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E7" w:rsidRPr="009C7C23" w:rsidRDefault="006C5DE7" w:rsidP="000A5221">
      <w:pPr>
        <w:jc w:val="center"/>
        <w:rPr>
          <w:b/>
          <w:bCs/>
          <w:sz w:val="24"/>
          <w:szCs w:val="24"/>
        </w:rPr>
      </w:pPr>
    </w:p>
    <w:p w:rsidR="006C5DE7" w:rsidRDefault="00677213" w:rsidP="00C00C3F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5C8DC2FE" wp14:editId="457E683C">
            <wp:extent cx="1396365" cy="102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E7" w:rsidRDefault="006C5DE7" w:rsidP="00C00C3F"/>
    <w:p w:rsidR="006C5DE7" w:rsidRDefault="006C5DE7" w:rsidP="00C00C3F">
      <w:pPr>
        <w:pStyle w:val="Title"/>
        <w:rPr>
          <w:rFonts w:ascii="Helvetica" w:hAnsi="Helvetica"/>
        </w:rPr>
      </w:pPr>
    </w:p>
    <w:p w:rsidR="006C5DE7" w:rsidRPr="00953586" w:rsidRDefault="006C5DE7" w:rsidP="00C00C3F">
      <w:pPr>
        <w:pStyle w:val="Title"/>
        <w:rPr>
          <w:rFonts w:ascii="Helvetica" w:hAnsi="Helvetica"/>
        </w:rPr>
      </w:pPr>
      <w:r>
        <w:rPr>
          <w:rFonts w:ascii="Helvetica" w:hAnsi="Helvetica"/>
        </w:rPr>
        <w:t xml:space="preserve">Amendment No. 1 to the </w:t>
      </w:r>
      <w:r w:rsidR="00F7523C">
        <w:rPr>
          <w:rFonts w:ascii="Helvetica" w:hAnsi="Helvetica"/>
        </w:rPr>
        <w:t>Administration Guidelines 2012</w:t>
      </w:r>
      <w:r>
        <w:rPr>
          <w:rFonts w:ascii="Helvetica" w:hAnsi="Helvetica"/>
        </w:rPr>
        <w:t xml:space="preserve"> </w:t>
      </w:r>
    </w:p>
    <w:p w:rsidR="006C5DE7" w:rsidRDefault="006C5DE7" w:rsidP="00C00C3F"/>
    <w:p w:rsidR="006C5DE7" w:rsidRDefault="006C5DE7" w:rsidP="00C00C3F"/>
    <w:p w:rsidR="006C5DE7" w:rsidRDefault="006C5DE7" w:rsidP="00C00C3F">
      <w:pPr>
        <w:jc w:val="center"/>
        <w:rPr>
          <w:rFonts w:ascii="Calibri" w:hAnsi="Calibri" w:cs="Calibri"/>
          <w:b/>
          <w:szCs w:val="22"/>
        </w:rPr>
      </w:pPr>
    </w:p>
    <w:p w:rsidR="00C44C50" w:rsidRPr="00C44C50" w:rsidRDefault="00C44C50" w:rsidP="00C44C50">
      <w:pPr>
        <w:pBdr>
          <w:bottom w:val="single" w:sz="4" w:space="3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C44C50">
        <w:rPr>
          <w:rFonts w:ascii="Times New Roman" w:hAnsi="Times New Roman" w:cs="Times New Roman"/>
          <w:i/>
          <w:sz w:val="28"/>
          <w:szCs w:val="28"/>
          <w:lang w:val="en-US"/>
        </w:rPr>
        <w:t xml:space="preserve">Higher Education Support Act 2003 </w:t>
      </w:r>
    </w:p>
    <w:p w:rsidR="00C44C50" w:rsidRPr="00C44C50" w:rsidRDefault="00C44C50" w:rsidP="00C44C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  <w:r w:rsidRPr="00C44C50">
        <w:rPr>
          <w:rFonts w:ascii="Times New Roman" w:hAnsi="Times New Roman" w:cs="Times New Roman"/>
          <w:sz w:val="24"/>
          <w:szCs w:val="24"/>
        </w:rPr>
        <w:t>I, CHRIS EVANS, Minister for Tertiary Education, Skills, Science and Research, make the</w:t>
      </w:r>
      <w:r w:rsidR="00041772">
        <w:rPr>
          <w:rFonts w:ascii="Times New Roman" w:hAnsi="Times New Roman" w:cs="Times New Roman"/>
          <w:sz w:val="24"/>
          <w:szCs w:val="24"/>
        </w:rPr>
        <w:t xml:space="preserve"> attached amendments to the</w:t>
      </w:r>
      <w:r w:rsidRPr="00C44C50">
        <w:rPr>
          <w:rFonts w:ascii="Times New Roman" w:hAnsi="Times New Roman" w:cs="Times New Roman"/>
          <w:sz w:val="24"/>
          <w:szCs w:val="24"/>
        </w:rPr>
        <w:t xml:space="preserve"> </w:t>
      </w:r>
      <w:r w:rsidR="000825B0">
        <w:rPr>
          <w:rFonts w:ascii="Times New Roman" w:hAnsi="Times New Roman" w:cs="Times New Roman"/>
          <w:sz w:val="24"/>
          <w:szCs w:val="24"/>
        </w:rPr>
        <w:t>Administration Guidelines 2012 under section 238-10 of</w:t>
      </w:r>
      <w:r w:rsidRPr="00C44C50">
        <w:rPr>
          <w:rFonts w:ascii="Times New Roman" w:hAnsi="Times New Roman" w:cs="Times New Roman"/>
          <w:sz w:val="24"/>
          <w:szCs w:val="24"/>
        </w:rPr>
        <w:t xml:space="preserve"> the </w:t>
      </w:r>
      <w:r w:rsidRPr="00C44C50">
        <w:rPr>
          <w:rFonts w:ascii="Times New Roman" w:hAnsi="Times New Roman" w:cs="Times New Roman"/>
          <w:i/>
          <w:sz w:val="24"/>
          <w:szCs w:val="24"/>
        </w:rPr>
        <w:t>Higher Education Support Act 2003</w:t>
      </w:r>
      <w:r w:rsidRPr="00C44C50">
        <w:rPr>
          <w:rFonts w:ascii="Times New Roman" w:hAnsi="Times New Roman" w:cs="Times New Roman"/>
          <w:sz w:val="24"/>
          <w:szCs w:val="24"/>
        </w:rPr>
        <w:t>.</w:t>
      </w: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</w:p>
    <w:p w:rsidR="00C44C50" w:rsidRPr="00C44C50" w:rsidRDefault="000825B0" w:rsidP="00C44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>
        <w:rPr>
          <w:rFonts w:ascii="Times New Roman" w:hAnsi="Times New Roman" w:cs="Times New Roman"/>
          <w:sz w:val="24"/>
          <w:szCs w:val="24"/>
        </w:rPr>
        <w:tab/>
      </w:r>
      <w:r w:rsidR="00CA4199">
        <w:rPr>
          <w:rFonts w:ascii="Times New Roman" w:hAnsi="Times New Roman" w:cs="Times New Roman"/>
          <w:sz w:val="24"/>
          <w:szCs w:val="24"/>
        </w:rPr>
        <w:t>29</w:t>
      </w:r>
      <w:r w:rsidR="00CA4199" w:rsidRPr="00CA41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4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day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4199">
        <w:rPr>
          <w:rFonts w:ascii="Times New Roman" w:hAnsi="Times New Roman" w:cs="Times New Roman"/>
          <w:sz w:val="24"/>
          <w:szCs w:val="24"/>
        </w:rPr>
        <w:t>Janurary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2013</w:t>
      </w: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  <w:r w:rsidRPr="00C44C50">
        <w:rPr>
          <w:rFonts w:ascii="Times New Roman" w:hAnsi="Times New Roman" w:cs="Times New Roman"/>
          <w:sz w:val="24"/>
          <w:szCs w:val="24"/>
        </w:rPr>
        <w:t>CHRIS EVANS</w:t>
      </w:r>
    </w:p>
    <w:p w:rsidR="00C44C50" w:rsidRPr="00C44C50" w:rsidRDefault="00C44C50" w:rsidP="00C44C50">
      <w:pPr>
        <w:rPr>
          <w:rFonts w:ascii="Times New Roman" w:hAnsi="Times New Roman" w:cs="Times New Roman"/>
          <w:sz w:val="24"/>
          <w:szCs w:val="24"/>
        </w:rPr>
      </w:pPr>
      <w:r w:rsidRPr="00C44C50">
        <w:rPr>
          <w:rFonts w:ascii="Times New Roman" w:hAnsi="Times New Roman" w:cs="Times New Roman"/>
          <w:sz w:val="24"/>
          <w:szCs w:val="24"/>
        </w:rPr>
        <w:t>Minister for Tertiary Education, Skills, Science and Research</w:t>
      </w:r>
    </w:p>
    <w:p w:rsidR="00C44C50" w:rsidRDefault="00C44C50" w:rsidP="00C44C50">
      <w:pPr>
        <w:tabs>
          <w:tab w:val="left" w:pos="851"/>
        </w:tabs>
        <w:ind w:left="720"/>
        <w:rPr>
          <w:rFonts w:cs="Times New Roman"/>
          <w:b/>
          <w:bCs/>
          <w:szCs w:val="24"/>
        </w:rPr>
      </w:pPr>
    </w:p>
    <w:p w:rsidR="006C5DE7" w:rsidRDefault="006C5DE7">
      <w:pPr>
        <w:rPr>
          <w:b/>
          <w:bCs/>
          <w:i/>
          <w:iCs/>
          <w:sz w:val="24"/>
          <w:szCs w:val="24"/>
        </w:rPr>
      </w:pPr>
    </w:p>
    <w:p w:rsidR="006C5DE7" w:rsidRPr="009C7C23" w:rsidRDefault="006C5DE7" w:rsidP="000A5221">
      <w:pPr>
        <w:tabs>
          <w:tab w:val="left" w:pos="900"/>
          <w:tab w:val="left" w:pos="1100"/>
          <w:tab w:val="left" w:pos="1400"/>
        </w:tabs>
        <w:jc w:val="center"/>
        <w:rPr>
          <w:b/>
          <w:bCs/>
          <w:sz w:val="24"/>
          <w:szCs w:val="24"/>
        </w:rPr>
      </w:pPr>
      <w:r w:rsidRPr="009C7C23">
        <w:rPr>
          <w:b/>
          <w:bCs/>
          <w:i/>
          <w:iCs/>
          <w:sz w:val="24"/>
          <w:szCs w:val="24"/>
        </w:rPr>
        <w:br w:type="page"/>
      </w:r>
    </w:p>
    <w:p w:rsidR="006C5DE7" w:rsidRPr="004854EC" w:rsidRDefault="006C5DE7" w:rsidP="000A5221">
      <w:pPr>
        <w:jc w:val="center"/>
        <w:rPr>
          <w:b/>
          <w:bCs/>
          <w:i/>
          <w:iCs/>
          <w:sz w:val="28"/>
          <w:szCs w:val="28"/>
        </w:rPr>
      </w:pPr>
      <w:r w:rsidRPr="004854EC">
        <w:rPr>
          <w:b/>
          <w:bCs/>
          <w:i/>
          <w:iCs/>
          <w:sz w:val="28"/>
          <w:szCs w:val="28"/>
        </w:rPr>
        <w:lastRenderedPageBreak/>
        <w:t>Higher Education Support Act 2003</w:t>
      </w:r>
    </w:p>
    <w:p w:rsidR="006C5DE7" w:rsidRPr="004854EC" w:rsidRDefault="006C5DE7" w:rsidP="000A5221">
      <w:pPr>
        <w:jc w:val="center"/>
        <w:rPr>
          <w:b/>
          <w:bCs/>
          <w:sz w:val="28"/>
          <w:szCs w:val="28"/>
        </w:rPr>
      </w:pPr>
    </w:p>
    <w:p w:rsidR="006C5DE7" w:rsidRPr="004854EC" w:rsidRDefault="006C5DE7" w:rsidP="000A5221">
      <w:pPr>
        <w:keepLines w:val="0"/>
        <w:jc w:val="center"/>
        <w:rPr>
          <w:b/>
          <w:bCs/>
          <w:sz w:val="28"/>
          <w:szCs w:val="28"/>
          <w:lang w:eastAsia="en-AU"/>
        </w:rPr>
      </w:pPr>
      <w:bookmarkStart w:id="1" w:name="Preface_1"/>
    </w:p>
    <w:p w:rsidR="006C5DE7" w:rsidRPr="009C7C23" w:rsidRDefault="006C5DE7" w:rsidP="00B27D11">
      <w:pPr>
        <w:keepLines w:val="0"/>
        <w:jc w:val="center"/>
        <w:rPr>
          <w:b/>
          <w:bCs/>
          <w:sz w:val="24"/>
          <w:szCs w:val="24"/>
          <w:lang w:eastAsia="en-AU"/>
        </w:rPr>
      </w:pPr>
      <w:r w:rsidRPr="004854EC">
        <w:rPr>
          <w:b/>
          <w:bCs/>
          <w:sz w:val="28"/>
          <w:szCs w:val="28"/>
          <w:lang w:eastAsia="en-AU"/>
        </w:rPr>
        <w:t xml:space="preserve">Amendment No.1 to the </w:t>
      </w:r>
      <w:r w:rsidR="00F7523C" w:rsidRPr="004854EC">
        <w:rPr>
          <w:b/>
          <w:bCs/>
          <w:sz w:val="28"/>
          <w:szCs w:val="28"/>
          <w:lang w:eastAsia="en-AU"/>
        </w:rPr>
        <w:t>Administration</w:t>
      </w:r>
      <w:r w:rsidRPr="004854EC">
        <w:rPr>
          <w:b/>
          <w:bCs/>
          <w:sz w:val="28"/>
          <w:szCs w:val="28"/>
          <w:lang w:eastAsia="en-AU"/>
        </w:rPr>
        <w:t xml:space="preserve"> Guidelines</w:t>
      </w:r>
      <w:r w:rsidR="0014667E" w:rsidRPr="004854EC">
        <w:rPr>
          <w:b/>
          <w:bCs/>
          <w:sz w:val="28"/>
          <w:szCs w:val="28"/>
          <w:lang w:eastAsia="en-AU"/>
        </w:rPr>
        <w:t xml:space="preserve"> 2012</w:t>
      </w:r>
    </w:p>
    <w:p w:rsidR="006C5DE7" w:rsidRPr="009C7C23" w:rsidRDefault="004854EC" w:rsidP="004854EC">
      <w:pPr>
        <w:keepLines w:val="0"/>
        <w:tabs>
          <w:tab w:val="left" w:pos="4980"/>
        </w:tabs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ab/>
      </w:r>
    </w:p>
    <w:p w:rsidR="006C5DE7" w:rsidRPr="009C7C23" w:rsidRDefault="006C5DE7" w:rsidP="000A5221">
      <w:pPr>
        <w:keepLines w:val="0"/>
        <w:rPr>
          <w:sz w:val="24"/>
          <w:szCs w:val="24"/>
          <w:lang w:eastAsia="en-AU"/>
        </w:rPr>
      </w:pPr>
    </w:p>
    <w:p w:rsidR="006C5DE7" w:rsidRPr="009C7C23" w:rsidRDefault="006C5DE7" w:rsidP="000A5221">
      <w:pPr>
        <w:keepLines w:val="0"/>
        <w:rPr>
          <w:sz w:val="24"/>
          <w:szCs w:val="24"/>
          <w:lang w:eastAsia="en-AU"/>
        </w:rPr>
      </w:pPr>
    </w:p>
    <w:p w:rsidR="006C5DE7" w:rsidRPr="004854EC" w:rsidRDefault="006C5DE7" w:rsidP="000A5221">
      <w:pPr>
        <w:rPr>
          <w:b/>
          <w:bCs/>
          <w:sz w:val="28"/>
          <w:szCs w:val="28"/>
        </w:rPr>
      </w:pPr>
      <w:r w:rsidRPr="004854EC">
        <w:rPr>
          <w:b/>
          <w:bCs/>
          <w:sz w:val="28"/>
          <w:szCs w:val="28"/>
        </w:rPr>
        <w:t>(i)</w:t>
      </w:r>
      <w:r w:rsidRPr="004854EC">
        <w:rPr>
          <w:b/>
          <w:bCs/>
          <w:sz w:val="28"/>
          <w:szCs w:val="28"/>
        </w:rPr>
        <w:tab/>
        <w:t>Citation</w:t>
      </w:r>
    </w:p>
    <w:p w:rsidR="006C5DE7" w:rsidRPr="009C7C23" w:rsidRDefault="006C5DE7" w:rsidP="000A5221">
      <w:pPr>
        <w:keepLines w:val="0"/>
        <w:rPr>
          <w:sz w:val="24"/>
          <w:szCs w:val="24"/>
          <w:lang w:eastAsia="en-AU"/>
        </w:rPr>
      </w:pPr>
    </w:p>
    <w:p w:rsidR="006C5DE7" w:rsidRPr="004854EC" w:rsidRDefault="006C5DE7" w:rsidP="000A5221">
      <w:pPr>
        <w:keepLines w:val="0"/>
        <w:rPr>
          <w:sz w:val="22"/>
          <w:szCs w:val="22"/>
          <w:lang w:eastAsia="en-AU"/>
        </w:rPr>
      </w:pPr>
      <w:r w:rsidRPr="004854EC">
        <w:rPr>
          <w:sz w:val="22"/>
          <w:szCs w:val="22"/>
          <w:lang w:eastAsia="en-AU"/>
        </w:rPr>
        <w:t xml:space="preserve">This legislative instrument may be cited as </w:t>
      </w:r>
      <w:r w:rsidRPr="004854EC">
        <w:rPr>
          <w:i/>
          <w:sz w:val="22"/>
          <w:szCs w:val="22"/>
          <w:lang w:eastAsia="en-AU"/>
        </w:rPr>
        <w:t>Amendment No. 1 to the </w:t>
      </w:r>
      <w:r w:rsidR="008F230E" w:rsidRPr="004854EC">
        <w:rPr>
          <w:i/>
          <w:sz w:val="22"/>
          <w:szCs w:val="22"/>
          <w:lang w:eastAsia="en-AU"/>
        </w:rPr>
        <w:t>Administration</w:t>
      </w:r>
      <w:r w:rsidRPr="004854EC">
        <w:rPr>
          <w:i/>
          <w:sz w:val="22"/>
          <w:szCs w:val="22"/>
          <w:lang w:eastAsia="en-AU"/>
        </w:rPr>
        <w:t xml:space="preserve"> Guidelines</w:t>
      </w:r>
      <w:r w:rsidR="0014667E" w:rsidRPr="004854EC">
        <w:rPr>
          <w:i/>
          <w:sz w:val="22"/>
          <w:szCs w:val="22"/>
          <w:lang w:eastAsia="en-AU"/>
        </w:rPr>
        <w:t xml:space="preserve"> 2012</w:t>
      </w:r>
      <w:r w:rsidRPr="004854EC">
        <w:rPr>
          <w:sz w:val="22"/>
          <w:szCs w:val="22"/>
          <w:lang w:eastAsia="en-AU"/>
        </w:rPr>
        <w:t>.</w:t>
      </w:r>
    </w:p>
    <w:p w:rsidR="006C5DE7" w:rsidRPr="009C7C23" w:rsidRDefault="006C5DE7" w:rsidP="000A5221">
      <w:pPr>
        <w:keepLines w:val="0"/>
        <w:rPr>
          <w:sz w:val="24"/>
          <w:szCs w:val="24"/>
          <w:lang w:eastAsia="en-AU"/>
        </w:rPr>
      </w:pPr>
    </w:p>
    <w:p w:rsidR="006C5DE7" w:rsidRPr="004854EC" w:rsidRDefault="006C5DE7" w:rsidP="000A5221">
      <w:pPr>
        <w:rPr>
          <w:b/>
          <w:bCs/>
          <w:sz w:val="28"/>
          <w:szCs w:val="28"/>
        </w:rPr>
      </w:pPr>
      <w:r w:rsidRPr="004854EC">
        <w:rPr>
          <w:b/>
          <w:bCs/>
          <w:sz w:val="28"/>
          <w:szCs w:val="28"/>
        </w:rPr>
        <w:t>(ii)</w:t>
      </w:r>
      <w:r w:rsidRPr="004854EC">
        <w:rPr>
          <w:b/>
          <w:bCs/>
          <w:sz w:val="28"/>
          <w:szCs w:val="28"/>
        </w:rPr>
        <w:tab/>
        <w:t>Authority</w:t>
      </w:r>
    </w:p>
    <w:p w:rsidR="006C5DE7" w:rsidRPr="009C7C23" w:rsidRDefault="006C5DE7" w:rsidP="000A5221">
      <w:pPr>
        <w:rPr>
          <w:sz w:val="24"/>
          <w:szCs w:val="24"/>
          <w:lang w:eastAsia="en-AU"/>
        </w:rPr>
      </w:pPr>
    </w:p>
    <w:p w:rsidR="006C5DE7" w:rsidRPr="004854EC" w:rsidRDefault="006C5DE7" w:rsidP="000A5221">
      <w:pPr>
        <w:rPr>
          <w:sz w:val="22"/>
          <w:szCs w:val="22"/>
        </w:rPr>
      </w:pPr>
      <w:r w:rsidRPr="004854EC">
        <w:rPr>
          <w:sz w:val="22"/>
          <w:szCs w:val="22"/>
          <w:lang w:eastAsia="en-AU"/>
        </w:rPr>
        <w:t xml:space="preserve">This legislative instrument is made pursuant to Item 1 of the table in </w:t>
      </w:r>
      <w:r w:rsidR="007E1327" w:rsidRPr="004854EC">
        <w:rPr>
          <w:sz w:val="22"/>
          <w:szCs w:val="22"/>
          <w:lang w:eastAsia="en-AU"/>
        </w:rPr>
        <w:t>section 238-10</w:t>
      </w:r>
      <w:r w:rsidRPr="004854EC">
        <w:rPr>
          <w:sz w:val="22"/>
          <w:szCs w:val="22"/>
          <w:lang w:eastAsia="en-AU"/>
        </w:rPr>
        <w:t xml:space="preserve"> the </w:t>
      </w:r>
      <w:r w:rsidRPr="004854EC">
        <w:rPr>
          <w:i/>
          <w:sz w:val="22"/>
          <w:szCs w:val="22"/>
          <w:lang w:eastAsia="en-AU"/>
        </w:rPr>
        <w:t>Higher Education Support Act 2003</w:t>
      </w:r>
      <w:r w:rsidRPr="004854EC">
        <w:rPr>
          <w:sz w:val="22"/>
          <w:szCs w:val="22"/>
          <w:lang w:eastAsia="en-AU"/>
        </w:rPr>
        <w:t xml:space="preserve"> (the Act) to provide for matters set out in </w:t>
      </w:r>
      <w:r w:rsidR="008F230E" w:rsidRPr="004854EC">
        <w:rPr>
          <w:sz w:val="22"/>
          <w:szCs w:val="22"/>
          <w:lang w:eastAsia="en-AU"/>
        </w:rPr>
        <w:t>sections 19-37, 36-21 and Chapter 5</w:t>
      </w:r>
      <w:r w:rsidRPr="004854EC">
        <w:rPr>
          <w:sz w:val="22"/>
          <w:szCs w:val="22"/>
          <w:lang w:eastAsia="en-AU"/>
        </w:rPr>
        <w:t xml:space="preserve"> of the Act.</w:t>
      </w:r>
    </w:p>
    <w:p w:rsidR="006C5DE7" w:rsidRPr="009C7C23" w:rsidRDefault="006C5DE7" w:rsidP="000A5221">
      <w:pPr>
        <w:keepLines w:val="0"/>
        <w:rPr>
          <w:sz w:val="24"/>
          <w:szCs w:val="24"/>
          <w:lang w:eastAsia="en-AU"/>
        </w:rPr>
      </w:pPr>
    </w:p>
    <w:p w:rsidR="006C5DE7" w:rsidRPr="004854EC" w:rsidRDefault="006C5DE7" w:rsidP="000A5221">
      <w:pPr>
        <w:rPr>
          <w:b/>
          <w:bCs/>
          <w:sz w:val="28"/>
          <w:szCs w:val="28"/>
        </w:rPr>
      </w:pPr>
      <w:r w:rsidRPr="004854EC">
        <w:rPr>
          <w:b/>
          <w:bCs/>
          <w:sz w:val="28"/>
          <w:szCs w:val="28"/>
        </w:rPr>
        <w:t>(iii)</w:t>
      </w:r>
      <w:r w:rsidRPr="004854EC">
        <w:rPr>
          <w:b/>
          <w:bCs/>
          <w:sz w:val="28"/>
          <w:szCs w:val="28"/>
        </w:rPr>
        <w:tab/>
        <w:t>Commencement</w:t>
      </w:r>
    </w:p>
    <w:p w:rsidR="006C5DE7" w:rsidRPr="009C7C23" w:rsidRDefault="006C5DE7" w:rsidP="000A5221">
      <w:pPr>
        <w:rPr>
          <w:sz w:val="24"/>
          <w:szCs w:val="24"/>
        </w:rPr>
      </w:pPr>
    </w:p>
    <w:p w:rsidR="006C5DE7" w:rsidRPr="004854EC" w:rsidRDefault="006C5DE7" w:rsidP="000A5221">
      <w:pPr>
        <w:keepLines w:val="0"/>
        <w:rPr>
          <w:sz w:val="22"/>
          <w:szCs w:val="22"/>
        </w:rPr>
      </w:pPr>
      <w:r w:rsidRPr="004854EC">
        <w:rPr>
          <w:sz w:val="22"/>
          <w:szCs w:val="22"/>
          <w:lang w:eastAsia="en-AU"/>
        </w:rPr>
        <w:t xml:space="preserve">This legislative instrument commences </w:t>
      </w:r>
      <w:r w:rsidR="003D013B">
        <w:rPr>
          <w:sz w:val="22"/>
          <w:szCs w:val="22"/>
          <w:lang w:eastAsia="en-AU"/>
        </w:rPr>
        <w:t>on the day after registration on the Federal Register of Legislative Instruments</w:t>
      </w:r>
      <w:r w:rsidRPr="004854EC">
        <w:rPr>
          <w:sz w:val="22"/>
          <w:szCs w:val="22"/>
        </w:rPr>
        <w:t>.</w:t>
      </w:r>
    </w:p>
    <w:p w:rsidR="006C5DE7" w:rsidRPr="009C7C23" w:rsidRDefault="006C5DE7" w:rsidP="000A5221">
      <w:pPr>
        <w:keepLines w:val="0"/>
        <w:rPr>
          <w:sz w:val="24"/>
          <w:szCs w:val="24"/>
        </w:rPr>
      </w:pPr>
    </w:p>
    <w:p w:rsidR="006C5DE7" w:rsidRPr="004854EC" w:rsidRDefault="006C5DE7" w:rsidP="000A5221">
      <w:pPr>
        <w:keepLines w:val="0"/>
        <w:rPr>
          <w:bCs/>
          <w:sz w:val="28"/>
          <w:szCs w:val="28"/>
          <w:lang w:eastAsia="en-AU"/>
        </w:rPr>
      </w:pPr>
      <w:proofErr w:type="gramStart"/>
      <w:r w:rsidRPr="004854EC">
        <w:rPr>
          <w:b/>
          <w:bCs/>
          <w:sz w:val="28"/>
          <w:szCs w:val="28"/>
          <w:lang w:eastAsia="en-AU"/>
        </w:rPr>
        <w:t>(iv)</w:t>
      </w:r>
      <w:r w:rsidRPr="004854EC">
        <w:rPr>
          <w:b/>
          <w:bCs/>
          <w:sz w:val="28"/>
          <w:szCs w:val="28"/>
          <w:lang w:eastAsia="en-AU"/>
        </w:rPr>
        <w:tab/>
        <w:t>Amendment</w:t>
      </w:r>
      <w:proofErr w:type="gramEnd"/>
    </w:p>
    <w:p w:rsidR="006C5DE7" w:rsidRPr="009C7C23" w:rsidRDefault="006C5DE7" w:rsidP="000A5221">
      <w:pPr>
        <w:keepLines w:val="0"/>
        <w:rPr>
          <w:bCs/>
          <w:sz w:val="24"/>
          <w:szCs w:val="24"/>
          <w:lang w:eastAsia="en-AU"/>
        </w:rPr>
      </w:pPr>
    </w:p>
    <w:p w:rsidR="004465B1" w:rsidRPr="004854EC" w:rsidRDefault="004465B1" w:rsidP="000A5221">
      <w:pPr>
        <w:keepLines w:val="0"/>
        <w:rPr>
          <w:sz w:val="22"/>
          <w:szCs w:val="22"/>
          <w:lang w:eastAsia="en-AU"/>
        </w:rPr>
      </w:pPr>
      <w:r w:rsidRPr="004854EC">
        <w:rPr>
          <w:sz w:val="22"/>
          <w:szCs w:val="22"/>
          <w:lang w:eastAsia="en-AU"/>
        </w:rPr>
        <w:t>Schedule 1 of this</w:t>
      </w:r>
      <w:r w:rsidR="006C5DE7" w:rsidRPr="004854EC">
        <w:rPr>
          <w:sz w:val="22"/>
          <w:szCs w:val="22"/>
          <w:lang w:eastAsia="en-AU"/>
        </w:rPr>
        <w:t xml:space="preserve"> legislative instrument amends the </w:t>
      </w:r>
      <w:r w:rsidR="008F230E" w:rsidRPr="004854EC">
        <w:rPr>
          <w:sz w:val="22"/>
          <w:szCs w:val="22"/>
          <w:lang w:eastAsia="en-AU"/>
        </w:rPr>
        <w:t>Administration</w:t>
      </w:r>
      <w:r w:rsidR="006C5DE7" w:rsidRPr="004854EC">
        <w:rPr>
          <w:sz w:val="22"/>
          <w:szCs w:val="22"/>
          <w:lang w:eastAsia="en-AU"/>
        </w:rPr>
        <w:t xml:space="preserve"> Guidelines</w:t>
      </w:r>
      <w:r w:rsidR="0014667E" w:rsidRPr="004854EC">
        <w:rPr>
          <w:sz w:val="22"/>
          <w:szCs w:val="22"/>
          <w:lang w:eastAsia="en-AU"/>
        </w:rPr>
        <w:t xml:space="preserve"> 2012</w:t>
      </w:r>
      <w:r w:rsidR="006C5DE7" w:rsidRPr="004854EC">
        <w:rPr>
          <w:sz w:val="22"/>
          <w:szCs w:val="22"/>
          <w:lang w:eastAsia="en-AU"/>
        </w:rPr>
        <w:t xml:space="preserve"> made on </w:t>
      </w:r>
      <w:r w:rsidR="008F230E" w:rsidRPr="004854EC">
        <w:rPr>
          <w:sz w:val="22"/>
          <w:szCs w:val="22"/>
          <w:lang w:eastAsia="en-AU"/>
        </w:rPr>
        <w:t>28 November 2011</w:t>
      </w:r>
      <w:r w:rsidR="006C5DE7" w:rsidRPr="004854EC">
        <w:rPr>
          <w:sz w:val="22"/>
          <w:szCs w:val="22"/>
          <w:lang w:eastAsia="en-AU"/>
        </w:rPr>
        <w:t xml:space="preserve"> and registered on </w:t>
      </w:r>
      <w:r w:rsidR="008F230E" w:rsidRPr="004854EC">
        <w:rPr>
          <w:sz w:val="22"/>
          <w:szCs w:val="22"/>
          <w:lang w:eastAsia="en-AU"/>
        </w:rPr>
        <w:t>8 December 2011</w:t>
      </w:r>
      <w:r w:rsidR="006C5DE7" w:rsidRPr="004854EC">
        <w:rPr>
          <w:sz w:val="22"/>
          <w:szCs w:val="22"/>
          <w:lang w:eastAsia="en-AU"/>
        </w:rPr>
        <w:t xml:space="preserve"> (see</w:t>
      </w:r>
      <w:bookmarkStart w:id="2" w:name="OLE_LINK1"/>
      <w:r w:rsidR="007E1327" w:rsidRPr="004854EC">
        <w:rPr>
          <w:sz w:val="22"/>
          <w:szCs w:val="22"/>
          <w:lang w:eastAsia="en-AU"/>
        </w:rPr>
        <w:t xml:space="preserve"> </w:t>
      </w:r>
      <w:r w:rsidR="006C5DE7" w:rsidRPr="004854EC">
        <w:rPr>
          <w:sz w:val="22"/>
          <w:szCs w:val="22"/>
          <w:lang w:eastAsia="en-AU"/>
        </w:rPr>
        <w:t>F20</w:t>
      </w:r>
      <w:r w:rsidR="008F230E" w:rsidRPr="004854EC">
        <w:rPr>
          <w:sz w:val="22"/>
          <w:szCs w:val="22"/>
          <w:lang w:eastAsia="en-AU"/>
        </w:rPr>
        <w:t>11</w:t>
      </w:r>
      <w:r w:rsidR="006C5DE7" w:rsidRPr="004854EC">
        <w:rPr>
          <w:sz w:val="22"/>
          <w:szCs w:val="22"/>
          <w:lang w:eastAsia="en-AU"/>
        </w:rPr>
        <w:t>L</w:t>
      </w:r>
      <w:bookmarkEnd w:id="2"/>
      <w:r w:rsidR="008F230E" w:rsidRPr="004854EC">
        <w:rPr>
          <w:sz w:val="22"/>
          <w:szCs w:val="22"/>
          <w:lang w:eastAsia="en-AU"/>
        </w:rPr>
        <w:t>02604</w:t>
      </w:r>
      <w:r w:rsidR="006C5DE7" w:rsidRPr="004854EC">
        <w:rPr>
          <w:sz w:val="22"/>
          <w:szCs w:val="22"/>
          <w:lang w:eastAsia="en-AU"/>
        </w:rPr>
        <w:t>).</w:t>
      </w:r>
    </w:p>
    <w:p w:rsidR="004465B1" w:rsidRDefault="004465B1" w:rsidP="000A5221">
      <w:pPr>
        <w:keepLines w:val="0"/>
        <w:rPr>
          <w:sz w:val="24"/>
          <w:szCs w:val="24"/>
          <w:lang w:eastAsia="en-AU"/>
        </w:rPr>
      </w:pPr>
    </w:p>
    <w:p w:rsidR="004465B1" w:rsidRPr="004854EC" w:rsidRDefault="004465B1" w:rsidP="000A5221">
      <w:pPr>
        <w:keepLines w:val="0"/>
        <w:rPr>
          <w:b/>
          <w:sz w:val="28"/>
          <w:szCs w:val="28"/>
          <w:lang w:eastAsia="en-AU"/>
        </w:rPr>
      </w:pPr>
      <w:r w:rsidRPr="004854EC">
        <w:rPr>
          <w:b/>
          <w:sz w:val="28"/>
          <w:szCs w:val="28"/>
          <w:lang w:eastAsia="en-AU"/>
        </w:rPr>
        <w:t>(v)</w:t>
      </w:r>
      <w:r w:rsidRPr="004854EC">
        <w:rPr>
          <w:b/>
          <w:sz w:val="28"/>
          <w:szCs w:val="28"/>
          <w:lang w:eastAsia="en-AU"/>
        </w:rPr>
        <w:tab/>
        <w:t>Purpose</w:t>
      </w:r>
    </w:p>
    <w:p w:rsidR="004465B1" w:rsidRDefault="004465B1" w:rsidP="000A5221">
      <w:pPr>
        <w:keepLines w:val="0"/>
        <w:rPr>
          <w:b/>
          <w:sz w:val="24"/>
          <w:szCs w:val="24"/>
          <w:lang w:eastAsia="en-AU"/>
        </w:rPr>
      </w:pPr>
    </w:p>
    <w:p w:rsidR="004465B1" w:rsidRPr="004854EC" w:rsidRDefault="004465B1" w:rsidP="004465B1">
      <w:pPr>
        <w:keepLines w:val="0"/>
        <w:autoSpaceDE w:val="0"/>
        <w:autoSpaceDN w:val="0"/>
        <w:adjustRightInd w:val="0"/>
        <w:rPr>
          <w:sz w:val="22"/>
          <w:szCs w:val="22"/>
          <w:lang w:eastAsia="en-AU"/>
        </w:rPr>
      </w:pPr>
      <w:r w:rsidRPr="004854EC">
        <w:rPr>
          <w:sz w:val="22"/>
          <w:szCs w:val="22"/>
          <w:lang w:eastAsia="en-AU"/>
        </w:rPr>
        <w:t>The purpose of this legislative instrument is to amend the Administration Guidelines 2012 to set out the requirements for determining a census date under subsection 169-25(2) of the Act.</w:t>
      </w:r>
    </w:p>
    <w:p w:rsidR="006C5DE7" w:rsidRPr="000D6AF3" w:rsidRDefault="006C5DE7" w:rsidP="000A5221">
      <w:pPr>
        <w:keepLines w:val="0"/>
        <w:rPr>
          <w:sz w:val="24"/>
          <w:szCs w:val="24"/>
          <w:lang w:eastAsia="en-AU"/>
        </w:rPr>
      </w:pPr>
    </w:p>
    <w:p w:rsidR="006C5DE7" w:rsidRPr="009C7C23" w:rsidRDefault="006C5DE7" w:rsidP="000A5221">
      <w:pPr>
        <w:rPr>
          <w:rFonts w:ascii="Times New Roman" w:hAnsi="Times New Roman"/>
          <w:sz w:val="24"/>
          <w:szCs w:val="24"/>
        </w:rPr>
      </w:pPr>
    </w:p>
    <w:p w:rsidR="006C5DE7" w:rsidRPr="009C7C23" w:rsidRDefault="006C5DE7" w:rsidP="000A5221">
      <w:pPr>
        <w:keepLines w:val="0"/>
        <w:rPr>
          <w:bCs/>
          <w:sz w:val="24"/>
          <w:szCs w:val="24"/>
          <w:lang w:eastAsia="en-AU"/>
        </w:rPr>
      </w:pPr>
    </w:p>
    <w:p w:rsidR="006C5DE7" w:rsidRPr="009C7C23" w:rsidRDefault="006C5DE7" w:rsidP="000A5221">
      <w:pPr>
        <w:keepLines w:val="0"/>
        <w:rPr>
          <w:sz w:val="24"/>
          <w:szCs w:val="24"/>
          <w:lang w:eastAsia="en-AU"/>
        </w:rPr>
      </w:pPr>
    </w:p>
    <w:bookmarkEnd w:id="1"/>
    <w:p w:rsidR="006C5DE7" w:rsidRDefault="006C5DE7" w:rsidP="000A5221">
      <w:pPr>
        <w:rPr>
          <w:sz w:val="24"/>
          <w:szCs w:val="24"/>
        </w:rPr>
      </w:pPr>
      <w:r w:rsidRPr="009C7C23">
        <w:rPr>
          <w:sz w:val="24"/>
          <w:szCs w:val="24"/>
        </w:rPr>
        <w:br w:type="page"/>
      </w:r>
    </w:p>
    <w:p w:rsidR="006C5DE7" w:rsidRPr="004465B1" w:rsidRDefault="004465B1" w:rsidP="00CD14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Schedule 1</w:t>
      </w:r>
      <w:r>
        <w:rPr>
          <w:b/>
          <w:sz w:val="24"/>
          <w:szCs w:val="24"/>
        </w:rPr>
        <w:tab/>
        <w:t>Amendments</w:t>
      </w:r>
    </w:p>
    <w:p w:rsidR="004465B1" w:rsidRDefault="004465B1" w:rsidP="00CD14EF">
      <w:pPr>
        <w:rPr>
          <w:b/>
          <w:sz w:val="24"/>
          <w:szCs w:val="24"/>
        </w:rPr>
      </w:pPr>
    </w:p>
    <w:p w:rsidR="006C5DE7" w:rsidRDefault="006C5DE7" w:rsidP="00CD1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Item 1 – Table of Contents</w:t>
      </w:r>
    </w:p>
    <w:p w:rsidR="006C5DE7" w:rsidRDefault="006C5DE7" w:rsidP="00CD14EF">
      <w:pPr>
        <w:rPr>
          <w:b/>
          <w:sz w:val="24"/>
          <w:szCs w:val="24"/>
        </w:rPr>
      </w:pPr>
    </w:p>
    <w:p w:rsidR="007E1327" w:rsidRPr="004854EC" w:rsidRDefault="007E1327" w:rsidP="00CA59B2">
      <w:pPr>
        <w:keepLines w:val="0"/>
        <w:numPr>
          <w:ilvl w:val="0"/>
          <w:numId w:val="3"/>
        </w:numPr>
        <w:rPr>
          <w:sz w:val="22"/>
          <w:szCs w:val="22"/>
        </w:rPr>
      </w:pPr>
      <w:r w:rsidRPr="004854EC">
        <w:rPr>
          <w:sz w:val="22"/>
          <w:szCs w:val="22"/>
        </w:rPr>
        <w:t>Repeal Chapter 6 in the Table of Contents and replace with the following:</w:t>
      </w:r>
    </w:p>
    <w:p w:rsidR="006C5DE7" w:rsidRPr="004854EC" w:rsidRDefault="006C5DE7" w:rsidP="00CA59B2">
      <w:pPr>
        <w:keepLines w:val="0"/>
        <w:rPr>
          <w:sz w:val="22"/>
          <w:szCs w:val="22"/>
        </w:rPr>
      </w:pPr>
    </w:p>
    <w:p w:rsidR="007E1327" w:rsidRPr="004854EC" w:rsidRDefault="00CA4199" w:rsidP="007E1327">
      <w:pPr>
        <w:keepLines w:val="0"/>
        <w:rPr>
          <w:b/>
          <w:bCs/>
          <w:color w:val="000000" w:themeColor="text1"/>
          <w:sz w:val="22"/>
          <w:szCs w:val="22"/>
        </w:rPr>
      </w:pPr>
      <w:hyperlink w:anchor="_Toc308531871" w:history="1">
        <w:r w:rsidR="007E1327" w:rsidRPr="004854EC">
          <w:rPr>
            <w:rStyle w:val="Hyperlink"/>
            <w:b/>
            <w:bCs/>
            <w:color w:val="000000" w:themeColor="text1"/>
            <w:sz w:val="22"/>
            <w:szCs w:val="22"/>
            <w:u w:val="none"/>
          </w:rPr>
          <w:t>CHAPTER 6   PUBLICATION REQUIREMENTS FOR CENSUS DATES AND EFTSL VALUES</w:t>
        </w:r>
      </w:hyperlink>
      <w:r w:rsidR="007E1327" w:rsidRPr="004854EC">
        <w:rPr>
          <w:color w:val="000000" w:themeColor="text1"/>
          <w:sz w:val="22"/>
          <w:szCs w:val="22"/>
        </w:rPr>
        <w:tab/>
      </w:r>
      <w:r w:rsidR="007E1327" w:rsidRPr="004854EC">
        <w:rPr>
          <w:color w:val="000000" w:themeColor="text1"/>
          <w:sz w:val="22"/>
          <w:szCs w:val="22"/>
        </w:rPr>
        <w:tab/>
      </w:r>
      <w:r w:rsidR="007E1327" w:rsidRPr="004854EC">
        <w:rPr>
          <w:color w:val="000000" w:themeColor="text1"/>
          <w:sz w:val="22"/>
          <w:szCs w:val="22"/>
        </w:rPr>
        <w:tab/>
      </w:r>
      <w:r w:rsidR="007E1327" w:rsidRPr="004854EC">
        <w:rPr>
          <w:color w:val="000000" w:themeColor="text1"/>
          <w:sz w:val="22"/>
          <w:szCs w:val="22"/>
        </w:rPr>
        <w:tab/>
      </w:r>
      <w:r w:rsidR="007E1327" w:rsidRPr="004854EC">
        <w:rPr>
          <w:color w:val="000000" w:themeColor="text1"/>
          <w:sz w:val="22"/>
          <w:szCs w:val="22"/>
        </w:rPr>
        <w:tab/>
      </w:r>
      <w:r w:rsidR="007E1327" w:rsidRPr="004854EC">
        <w:rPr>
          <w:color w:val="000000" w:themeColor="text1"/>
          <w:sz w:val="22"/>
          <w:szCs w:val="22"/>
        </w:rPr>
        <w:tab/>
      </w:r>
      <w:r w:rsidR="007E1327" w:rsidRPr="004854EC">
        <w:rPr>
          <w:color w:val="000000" w:themeColor="text1"/>
          <w:sz w:val="22"/>
          <w:szCs w:val="22"/>
        </w:rPr>
        <w:tab/>
      </w:r>
      <w:r w:rsidR="007E1327" w:rsidRPr="004854EC">
        <w:rPr>
          <w:color w:val="000000" w:themeColor="text1"/>
          <w:sz w:val="22"/>
          <w:szCs w:val="22"/>
        </w:rPr>
        <w:tab/>
      </w:r>
      <w:r w:rsidR="007E1327" w:rsidRPr="004854EC">
        <w:rPr>
          <w:color w:val="000000" w:themeColor="text1"/>
          <w:sz w:val="22"/>
          <w:szCs w:val="22"/>
        </w:rPr>
        <w:tab/>
      </w:r>
      <w:r w:rsidR="007E1327" w:rsidRPr="004854EC">
        <w:rPr>
          <w:b/>
          <w:color w:val="000000" w:themeColor="text1"/>
          <w:sz w:val="22"/>
          <w:szCs w:val="22"/>
        </w:rPr>
        <w:t>16</w:t>
      </w:r>
    </w:p>
    <w:p w:rsidR="007E1327" w:rsidRPr="004854EC" w:rsidRDefault="00CA4199" w:rsidP="007E1327">
      <w:pPr>
        <w:keepLines w:val="0"/>
        <w:rPr>
          <w:color w:val="000000" w:themeColor="text1"/>
          <w:sz w:val="22"/>
          <w:szCs w:val="22"/>
        </w:rPr>
      </w:pPr>
      <w:hyperlink w:anchor="_Toc308531872" w:history="1">
        <w:r w:rsidR="007E1327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>6.1</w:t>
        </w:r>
        <w:r w:rsidR="007E1327" w:rsidRPr="004854EC">
          <w:rPr>
            <w:rStyle w:val="Hyperlink"/>
            <w:color w:val="000000" w:themeColor="text1"/>
            <w:sz w:val="22"/>
            <w:szCs w:val="22"/>
            <w:u w:val="none"/>
          </w:rPr>
          <w:tab/>
        </w:r>
        <w:r w:rsidR="007E1327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>PURPOSE</w:t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7E1327" w:rsidRPr="004854EC">
          <w:rPr>
            <w:rStyle w:val="Hyperlink"/>
            <w:bCs/>
            <w:webHidden/>
            <w:color w:val="000000" w:themeColor="text1"/>
            <w:sz w:val="22"/>
            <w:szCs w:val="22"/>
            <w:u w:val="none"/>
          </w:rPr>
          <w:t>16</w:t>
        </w:r>
      </w:hyperlink>
      <w:r w:rsidR="007E1327" w:rsidRPr="004854EC">
        <w:rPr>
          <w:color w:val="000000" w:themeColor="text1"/>
          <w:sz w:val="22"/>
          <w:szCs w:val="22"/>
        </w:rPr>
        <w:t xml:space="preserve"> </w:t>
      </w:r>
    </w:p>
    <w:p w:rsidR="007E1327" w:rsidRPr="004854EC" w:rsidRDefault="00CA4199" w:rsidP="007E1327">
      <w:pPr>
        <w:keepLines w:val="0"/>
        <w:rPr>
          <w:color w:val="000000" w:themeColor="text1"/>
          <w:sz w:val="22"/>
          <w:szCs w:val="22"/>
        </w:rPr>
      </w:pPr>
      <w:hyperlink w:anchor="_Toc308531873" w:history="1">
        <w:r w:rsidR="007E1327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>6.5</w:t>
        </w:r>
        <w:r w:rsidR="007E1327" w:rsidRPr="004854EC">
          <w:rPr>
            <w:rStyle w:val="Hyperlink"/>
            <w:color w:val="000000" w:themeColor="text1"/>
            <w:sz w:val="22"/>
            <w:szCs w:val="22"/>
            <w:u w:val="none"/>
          </w:rPr>
          <w:tab/>
        </w:r>
        <w:r w:rsidR="007E1327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>PERIODS</w:t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7E1327" w:rsidRPr="004854EC">
          <w:rPr>
            <w:rStyle w:val="Hyperlink"/>
            <w:bCs/>
            <w:webHidden/>
            <w:color w:val="000000" w:themeColor="text1"/>
            <w:sz w:val="22"/>
            <w:szCs w:val="22"/>
            <w:u w:val="none"/>
          </w:rPr>
          <w:t>16</w:t>
        </w:r>
      </w:hyperlink>
      <w:r w:rsidR="007E1327" w:rsidRPr="004854EC">
        <w:rPr>
          <w:color w:val="000000" w:themeColor="text1"/>
          <w:sz w:val="22"/>
          <w:szCs w:val="22"/>
        </w:rPr>
        <w:t xml:space="preserve"> </w:t>
      </w:r>
    </w:p>
    <w:p w:rsidR="007E1327" w:rsidRPr="004854EC" w:rsidRDefault="00CA4199" w:rsidP="007E1327">
      <w:pPr>
        <w:keepLines w:val="0"/>
        <w:ind w:left="720" w:hanging="720"/>
        <w:rPr>
          <w:color w:val="000000" w:themeColor="text1"/>
          <w:sz w:val="22"/>
          <w:szCs w:val="22"/>
        </w:rPr>
      </w:pPr>
      <w:hyperlink w:anchor="_Toc308531874" w:history="1">
        <w:r w:rsidR="007E1327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>6.10</w:t>
        </w:r>
        <w:r w:rsidR="007E1327" w:rsidRPr="004854EC">
          <w:rPr>
            <w:rStyle w:val="Hyperlink"/>
            <w:color w:val="000000" w:themeColor="text1"/>
            <w:sz w:val="22"/>
            <w:szCs w:val="22"/>
            <w:u w:val="none"/>
          </w:rPr>
          <w:tab/>
        </w:r>
        <w:r w:rsidR="007E1327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 xml:space="preserve">DATE BY WHICH, AND MANNER IN WHICH, CENSUS DATES AND EFTSL VALUES MUST BE PUBLISHED BY A HIGHER EDUCATION </w:t>
        </w:r>
        <w:r w:rsid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 xml:space="preserve">      </w:t>
        </w:r>
        <w:r w:rsidR="007E1327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>PROVIDER</w:t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4854EC" w:rsidRPr="004854EC">
          <w:rPr>
            <w:rStyle w:val="Hyperlink"/>
            <w:bCs/>
            <w:color w:val="000000" w:themeColor="text1"/>
            <w:sz w:val="22"/>
            <w:szCs w:val="22"/>
            <w:u w:val="none"/>
          </w:rPr>
          <w:tab/>
        </w:r>
        <w:r w:rsidR="007E1327" w:rsidRPr="004854EC">
          <w:rPr>
            <w:rStyle w:val="Hyperlink"/>
            <w:bCs/>
            <w:webHidden/>
            <w:color w:val="000000" w:themeColor="text1"/>
            <w:sz w:val="22"/>
            <w:szCs w:val="22"/>
            <w:u w:val="none"/>
          </w:rPr>
          <w:t>16</w:t>
        </w:r>
      </w:hyperlink>
      <w:r w:rsidR="007E1327" w:rsidRPr="004854EC">
        <w:rPr>
          <w:color w:val="000000" w:themeColor="text1"/>
          <w:sz w:val="22"/>
          <w:szCs w:val="22"/>
        </w:rPr>
        <w:t xml:space="preserve"> </w:t>
      </w:r>
    </w:p>
    <w:p w:rsidR="007E1327" w:rsidRPr="004854EC" w:rsidRDefault="007E1327" w:rsidP="007E1327">
      <w:pPr>
        <w:keepLines w:val="0"/>
        <w:ind w:left="720" w:hanging="720"/>
        <w:rPr>
          <w:color w:val="000000" w:themeColor="text1"/>
          <w:sz w:val="22"/>
          <w:szCs w:val="22"/>
        </w:rPr>
      </w:pPr>
      <w:r w:rsidRPr="004854EC">
        <w:rPr>
          <w:bCs/>
          <w:color w:val="000000" w:themeColor="text1"/>
          <w:sz w:val="22"/>
          <w:szCs w:val="22"/>
        </w:rPr>
        <w:t>6.15</w:t>
      </w:r>
      <w:r w:rsidRPr="004854EC">
        <w:rPr>
          <w:color w:val="000000" w:themeColor="text1"/>
          <w:sz w:val="22"/>
          <w:szCs w:val="22"/>
        </w:rPr>
        <w:tab/>
      </w:r>
      <w:r w:rsidRPr="004854EC">
        <w:rPr>
          <w:bCs/>
          <w:color w:val="000000" w:themeColor="text1"/>
          <w:sz w:val="22"/>
          <w:szCs w:val="22"/>
        </w:rPr>
        <w:t>DATES BEFORE WHICH A VARIATION TO A PUBLISHED CENSUS DATE OR EFTSL VALUE MUST BE MADE</w:t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>
        <w:rPr>
          <w:bCs/>
          <w:color w:val="000000" w:themeColor="text1"/>
          <w:sz w:val="22"/>
          <w:szCs w:val="22"/>
        </w:rPr>
        <w:tab/>
      </w:r>
      <w:r w:rsidR="004854EC">
        <w:rPr>
          <w:bCs/>
          <w:color w:val="000000" w:themeColor="text1"/>
          <w:sz w:val="22"/>
          <w:szCs w:val="22"/>
        </w:rPr>
        <w:tab/>
      </w:r>
      <w:r w:rsidRPr="004854EC">
        <w:rPr>
          <w:bCs/>
          <w:webHidden/>
          <w:color w:val="000000" w:themeColor="text1"/>
          <w:sz w:val="22"/>
          <w:szCs w:val="22"/>
        </w:rPr>
        <w:t>17</w:t>
      </w:r>
      <w:r w:rsidRPr="004854EC">
        <w:rPr>
          <w:color w:val="000000" w:themeColor="text1"/>
          <w:sz w:val="22"/>
          <w:szCs w:val="22"/>
        </w:rPr>
        <w:t xml:space="preserve"> </w:t>
      </w:r>
    </w:p>
    <w:p w:rsidR="007E1327" w:rsidRPr="004854EC" w:rsidRDefault="007E1327" w:rsidP="007E1327">
      <w:pPr>
        <w:keepLines w:val="0"/>
        <w:ind w:left="720" w:hanging="720"/>
        <w:rPr>
          <w:color w:val="000000" w:themeColor="text1"/>
          <w:sz w:val="22"/>
          <w:szCs w:val="22"/>
        </w:rPr>
      </w:pPr>
      <w:r w:rsidRPr="004854EC">
        <w:rPr>
          <w:bCs/>
          <w:color w:val="000000" w:themeColor="text1"/>
          <w:sz w:val="22"/>
          <w:szCs w:val="22"/>
        </w:rPr>
        <w:t>6.20</w:t>
      </w:r>
      <w:r w:rsidRPr="004854EC">
        <w:rPr>
          <w:color w:val="000000" w:themeColor="text1"/>
          <w:sz w:val="22"/>
          <w:szCs w:val="22"/>
        </w:rPr>
        <w:tab/>
      </w:r>
      <w:r w:rsidRPr="004854EC">
        <w:rPr>
          <w:bCs/>
          <w:color w:val="000000" w:themeColor="text1"/>
          <w:sz w:val="22"/>
          <w:szCs w:val="22"/>
        </w:rPr>
        <w:t>CIRCUMSTANCES IN WHICH A PUBLISHED CENSUS DATE OR EFTSL VALUE MAY BE VARIED</w:t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>
        <w:rPr>
          <w:bCs/>
          <w:color w:val="000000" w:themeColor="text1"/>
          <w:sz w:val="22"/>
          <w:szCs w:val="22"/>
        </w:rPr>
        <w:tab/>
      </w:r>
      <w:r w:rsidRPr="004854EC">
        <w:rPr>
          <w:bCs/>
          <w:webHidden/>
          <w:color w:val="000000" w:themeColor="text1"/>
          <w:sz w:val="22"/>
          <w:szCs w:val="22"/>
        </w:rPr>
        <w:t>17</w:t>
      </w:r>
      <w:r w:rsidRPr="004854EC">
        <w:rPr>
          <w:color w:val="000000" w:themeColor="text1"/>
          <w:sz w:val="22"/>
          <w:szCs w:val="22"/>
        </w:rPr>
        <w:t xml:space="preserve"> </w:t>
      </w:r>
    </w:p>
    <w:p w:rsidR="007E1327" w:rsidRPr="004854EC" w:rsidRDefault="007E1327" w:rsidP="007E1327">
      <w:pPr>
        <w:keepLines w:val="0"/>
        <w:ind w:left="720" w:hanging="720"/>
        <w:rPr>
          <w:color w:val="000000" w:themeColor="text1"/>
          <w:sz w:val="22"/>
          <w:szCs w:val="22"/>
        </w:rPr>
      </w:pPr>
      <w:r w:rsidRPr="004854EC">
        <w:rPr>
          <w:bCs/>
          <w:color w:val="000000" w:themeColor="text1"/>
          <w:sz w:val="22"/>
          <w:szCs w:val="22"/>
        </w:rPr>
        <w:t>6.25</w:t>
      </w:r>
      <w:r w:rsidRPr="004854EC">
        <w:rPr>
          <w:color w:val="000000" w:themeColor="text1"/>
          <w:sz w:val="22"/>
          <w:szCs w:val="22"/>
        </w:rPr>
        <w:tab/>
      </w:r>
      <w:r w:rsidRPr="004854EC">
        <w:rPr>
          <w:bCs/>
          <w:color w:val="000000" w:themeColor="text1"/>
          <w:sz w:val="22"/>
          <w:szCs w:val="22"/>
        </w:rPr>
        <w:t>DATE BY WHICH, AND MANNER IN WHICH, A VARIED CENSUS DATE OR EFTSL VALUE MUST BE PUBLISHED</w:t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>
        <w:rPr>
          <w:bCs/>
          <w:color w:val="000000" w:themeColor="text1"/>
          <w:sz w:val="22"/>
          <w:szCs w:val="22"/>
        </w:rPr>
        <w:tab/>
      </w:r>
      <w:r w:rsidR="004854EC">
        <w:rPr>
          <w:bCs/>
          <w:color w:val="000000" w:themeColor="text1"/>
          <w:sz w:val="22"/>
          <w:szCs w:val="22"/>
        </w:rPr>
        <w:tab/>
      </w:r>
      <w:r w:rsidRPr="004854EC">
        <w:rPr>
          <w:bCs/>
          <w:webHidden/>
          <w:color w:val="000000" w:themeColor="text1"/>
          <w:sz w:val="22"/>
          <w:szCs w:val="22"/>
        </w:rPr>
        <w:t>17</w:t>
      </w:r>
      <w:r w:rsidRPr="004854EC">
        <w:rPr>
          <w:color w:val="000000" w:themeColor="text1"/>
          <w:sz w:val="22"/>
          <w:szCs w:val="22"/>
        </w:rPr>
        <w:t xml:space="preserve"> </w:t>
      </w:r>
    </w:p>
    <w:p w:rsidR="007E1327" w:rsidRPr="004854EC" w:rsidRDefault="007E1327" w:rsidP="007E1327">
      <w:pPr>
        <w:keepLines w:val="0"/>
        <w:ind w:left="720" w:hanging="720"/>
        <w:rPr>
          <w:bCs/>
          <w:color w:val="000000" w:themeColor="text1"/>
          <w:sz w:val="22"/>
          <w:szCs w:val="22"/>
        </w:rPr>
      </w:pPr>
      <w:r w:rsidRPr="004854EC">
        <w:rPr>
          <w:bCs/>
          <w:color w:val="000000" w:themeColor="text1"/>
          <w:sz w:val="22"/>
          <w:szCs w:val="22"/>
        </w:rPr>
        <w:t>6.30</w:t>
      </w:r>
      <w:r w:rsidRPr="004854EC">
        <w:rPr>
          <w:bCs/>
          <w:color w:val="000000" w:themeColor="text1"/>
          <w:sz w:val="22"/>
          <w:szCs w:val="22"/>
        </w:rPr>
        <w:tab/>
        <w:t>REQUIREMENTS FOR DETERMINING A CENSUS DATE</w:t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 w:rsidRPr="004854EC">
        <w:rPr>
          <w:bCs/>
          <w:color w:val="000000" w:themeColor="text1"/>
          <w:sz w:val="22"/>
          <w:szCs w:val="22"/>
        </w:rPr>
        <w:tab/>
      </w:r>
      <w:r w:rsidR="004854EC">
        <w:rPr>
          <w:bCs/>
          <w:color w:val="000000" w:themeColor="text1"/>
          <w:sz w:val="22"/>
          <w:szCs w:val="22"/>
        </w:rPr>
        <w:tab/>
      </w:r>
      <w:r w:rsidRPr="004854EC">
        <w:rPr>
          <w:bCs/>
          <w:color w:val="000000" w:themeColor="text1"/>
          <w:sz w:val="22"/>
          <w:szCs w:val="22"/>
        </w:rPr>
        <w:t>17</w:t>
      </w:r>
    </w:p>
    <w:p w:rsidR="007E1327" w:rsidRPr="004854EC" w:rsidRDefault="007E1327" w:rsidP="007E1327">
      <w:pPr>
        <w:keepLines w:val="0"/>
        <w:ind w:left="720" w:hanging="720"/>
        <w:rPr>
          <w:color w:val="000000" w:themeColor="text1"/>
          <w:sz w:val="22"/>
          <w:szCs w:val="22"/>
        </w:rPr>
      </w:pPr>
    </w:p>
    <w:p w:rsidR="00570FA4" w:rsidRPr="004854EC" w:rsidRDefault="00570FA4" w:rsidP="00CD14EF">
      <w:pPr>
        <w:rPr>
          <w:b/>
          <w:color w:val="000000" w:themeColor="text1"/>
          <w:sz w:val="22"/>
          <w:szCs w:val="22"/>
        </w:rPr>
      </w:pPr>
    </w:p>
    <w:p w:rsidR="006C5DE7" w:rsidRDefault="00570FA4" w:rsidP="00CD1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Item 2 – Chapter 6</w:t>
      </w:r>
    </w:p>
    <w:p w:rsidR="006C5DE7" w:rsidRDefault="006C5DE7" w:rsidP="00CD14EF">
      <w:pPr>
        <w:rPr>
          <w:sz w:val="24"/>
          <w:szCs w:val="24"/>
        </w:rPr>
      </w:pPr>
    </w:p>
    <w:p w:rsidR="006C5DE7" w:rsidRPr="004854EC" w:rsidRDefault="00570FA4" w:rsidP="00F8775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854EC">
        <w:rPr>
          <w:sz w:val="22"/>
          <w:szCs w:val="22"/>
        </w:rPr>
        <w:t xml:space="preserve">Repeal </w:t>
      </w:r>
      <w:r w:rsidR="007E1327" w:rsidRPr="004854EC">
        <w:rPr>
          <w:sz w:val="22"/>
          <w:szCs w:val="22"/>
        </w:rPr>
        <w:t>p</w:t>
      </w:r>
      <w:r w:rsidRPr="004854EC">
        <w:rPr>
          <w:sz w:val="22"/>
          <w:szCs w:val="22"/>
        </w:rPr>
        <w:t>aragraph 6.1.1 and substitute</w:t>
      </w:r>
      <w:r w:rsidR="006C5DE7" w:rsidRPr="004854EC">
        <w:rPr>
          <w:sz w:val="22"/>
          <w:szCs w:val="22"/>
        </w:rPr>
        <w:t>:</w:t>
      </w:r>
    </w:p>
    <w:p w:rsidR="006C5DE7" w:rsidRPr="004854EC" w:rsidRDefault="006C5DE7" w:rsidP="009E71B5">
      <w:pPr>
        <w:pStyle w:val="ListParagraph"/>
        <w:ind w:left="360"/>
        <w:rPr>
          <w:sz w:val="22"/>
          <w:szCs w:val="22"/>
        </w:rPr>
      </w:pPr>
    </w:p>
    <w:p w:rsidR="006C5DE7" w:rsidRPr="004854EC" w:rsidRDefault="00570FA4" w:rsidP="00F87755">
      <w:pPr>
        <w:pStyle w:val="ListParagraph"/>
        <w:ind w:left="360"/>
        <w:rPr>
          <w:sz w:val="22"/>
          <w:szCs w:val="22"/>
        </w:rPr>
      </w:pPr>
      <w:r w:rsidRPr="004854EC">
        <w:rPr>
          <w:sz w:val="22"/>
          <w:szCs w:val="22"/>
        </w:rPr>
        <w:t>The purpo</w:t>
      </w:r>
      <w:r w:rsidR="00B93B18" w:rsidRPr="004854EC">
        <w:rPr>
          <w:sz w:val="22"/>
          <w:szCs w:val="22"/>
        </w:rPr>
        <w:t>se of this chapter is to specif</w:t>
      </w:r>
      <w:r w:rsidRPr="004854EC">
        <w:rPr>
          <w:sz w:val="22"/>
          <w:szCs w:val="22"/>
        </w:rPr>
        <w:t>y the:</w:t>
      </w:r>
    </w:p>
    <w:p w:rsidR="00570FA4" w:rsidRPr="004854EC" w:rsidRDefault="00570FA4" w:rsidP="00570FA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4854EC">
        <w:rPr>
          <w:sz w:val="22"/>
          <w:szCs w:val="22"/>
        </w:rPr>
        <w:t xml:space="preserve">Periods under subsection 169-25(1) of the </w:t>
      </w:r>
      <w:r w:rsidR="007D7BC8" w:rsidRPr="004854EC">
        <w:rPr>
          <w:sz w:val="22"/>
          <w:szCs w:val="22"/>
        </w:rPr>
        <w:t>Act</w:t>
      </w:r>
      <w:r w:rsidRPr="004854EC">
        <w:rPr>
          <w:i/>
          <w:sz w:val="22"/>
          <w:szCs w:val="22"/>
        </w:rPr>
        <w:t>;</w:t>
      </w:r>
    </w:p>
    <w:p w:rsidR="00570FA4" w:rsidRPr="004854EC" w:rsidRDefault="00570FA4" w:rsidP="00570FA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4854EC">
        <w:rPr>
          <w:sz w:val="22"/>
          <w:szCs w:val="22"/>
        </w:rPr>
        <w:t xml:space="preserve">Date by which, and the manner in which, census dates and EFTSL values must be published by a higher education provider under subsection </w:t>
      </w:r>
      <w:r w:rsidR="004854EC">
        <w:rPr>
          <w:sz w:val="22"/>
          <w:szCs w:val="22"/>
        </w:rPr>
        <w:t xml:space="preserve">    </w:t>
      </w:r>
      <w:r w:rsidRPr="004854EC">
        <w:rPr>
          <w:sz w:val="22"/>
          <w:szCs w:val="22"/>
        </w:rPr>
        <w:t xml:space="preserve">169-25(3) of the </w:t>
      </w:r>
      <w:r w:rsidR="007D7BC8" w:rsidRPr="004854EC">
        <w:rPr>
          <w:sz w:val="22"/>
          <w:szCs w:val="22"/>
        </w:rPr>
        <w:t>Act</w:t>
      </w:r>
      <w:r w:rsidRPr="004854EC">
        <w:rPr>
          <w:sz w:val="22"/>
          <w:szCs w:val="22"/>
        </w:rPr>
        <w:t>;</w:t>
      </w:r>
    </w:p>
    <w:p w:rsidR="00570FA4" w:rsidRPr="004854EC" w:rsidRDefault="00570FA4" w:rsidP="00570FA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4854EC">
        <w:rPr>
          <w:sz w:val="22"/>
          <w:szCs w:val="22"/>
        </w:rPr>
        <w:t>Date before which a variation to a published census date o</w:t>
      </w:r>
      <w:r w:rsidR="00E60D62" w:rsidRPr="004854EC">
        <w:rPr>
          <w:sz w:val="22"/>
          <w:szCs w:val="22"/>
        </w:rPr>
        <w:t>r</w:t>
      </w:r>
      <w:r w:rsidRPr="004854EC">
        <w:rPr>
          <w:sz w:val="22"/>
          <w:szCs w:val="22"/>
        </w:rPr>
        <w:t xml:space="preserve"> EFTSL value may be </w:t>
      </w:r>
      <w:r w:rsidR="00E60D62" w:rsidRPr="004854EC">
        <w:rPr>
          <w:sz w:val="22"/>
          <w:szCs w:val="22"/>
        </w:rPr>
        <w:t>made</w:t>
      </w:r>
      <w:r w:rsidRPr="004854EC">
        <w:rPr>
          <w:sz w:val="22"/>
          <w:szCs w:val="22"/>
        </w:rPr>
        <w:t xml:space="preserve"> under subparagraph 169-25(4)(a)(</w:t>
      </w:r>
      <w:proofErr w:type="spellStart"/>
      <w:r w:rsidRPr="004854EC">
        <w:rPr>
          <w:sz w:val="22"/>
          <w:szCs w:val="22"/>
        </w:rPr>
        <w:t>i</w:t>
      </w:r>
      <w:proofErr w:type="spellEnd"/>
      <w:r w:rsidRPr="004854EC">
        <w:rPr>
          <w:sz w:val="22"/>
          <w:szCs w:val="22"/>
        </w:rPr>
        <w:t xml:space="preserve">) of the </w:t>
      </w:r>
      <w:r w:rsidR="007D7BC8" w:rsidRPr="004854EC">
        <w:rPr>
          <w:sz w:val="22"/>
          <w:szCs w:val="22"/>
        </w:rPr>
        <w:t>Act</w:t>
      </w:r>
      <w:r w:rsidRPr="004854EC">
        <w:rPr>
          <w:sz w:val="22"/>
          <w:szCs w:val="22"/>
        </w:rPr>
        <w:t>;</w:t>
      </w:r>
    </w:p>
    <w:p w:rsidR="00570FA4" w:rsidRPr="004854EC" w:rsidRDefault="00570FA4" w:rsidP="00570FA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4854EC">
        <w:rPr>
          <w:sz w:val="22"/>
          <w:szCs w:val="22"/>
        </w:rPr>
        <w:t xml:space="preserve">Circumstances in which a published census date or EFTSL value may be varied under subparagraph 169-25(4)(a)(ii) of the </w:t>
      </w:r>
      <w:r w:rsidR="007D7BC8" w:rsidRPr="004854EC">
        <w:rPr>
          <w:sz w:val="22"/>
          <w:szCs w:val="22"/>
        </w:rPr>
        <w:t>Act</w:t>
      </w:r>
      <w:r w:rsidRPr="004854EC">
        <w:rPr>
          <w:sz w:val="22"/>
          <w:szCs w:val="22"/>
        </w:rPr>
        <w:t>; and</w:t>
      </w:r>
    </w:p>
    <w:p w:rsidR="00570FA4" w:rsidRPr="004854EC" w:rsidRDefault="00570FA4" w:rsidP="00570FA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4854EC">
        <w:rPr>
          <w:sz w:val="22"/>
          <w:szCs w:val="22"/>
        </w:rPr>
        <w:t xml:space="preserve">Date by which, and the manner in which, a varied census date or EFTSL value must be published under subsection 169-25(5) of the </w:t>
      </w:r>
      <w:r w:rsidR="007D7BC8" w:rsidRPr="004854EC">
        <w:rPr>
          <w:sz w:val="22"/>
          <w:szCs w:val="22"/>
        </w:rPr>
        <w:t>Act</w:t>
      </w:r>
      <w:r w:rsidR="007E1327" w:rsidRPr="004854EC">
        <w:rPr>
          <w:sz w:val="22"/>
          <w:szCs w:val="22"/>
        </w:rPr>
        <w:t>;</w:t>
      </w:r>
    </w:p>
    <w:p w:rsidR="007E1327" w:rsidRPr="004854EC" w:rsidRDefault="007E1327" w:rsidP="00570FA4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4854EC">
        <w:rPr>
          <w:sz w:val="22"/>
          <w:szCs w:val="22"/>
        </w:rPr>
        <w:t>Requirements for determining a census date under subsection 169-25(2) of the</w:t>
      </w:r>
      <w:r w:rsidRPr="004854EC">
        <w:rPr>
          <w:i/>
          <w:sz w:val="22"/>
          <w:szCs w:val="22"/>
        </w:rPr>
        <w:t xml:space="preserve"> </w:t>
      </w:r>
      <w:r w:rsidR="007D7BC8" w:rsidRPr="004854EC">
        <w:rPr>
          <w:sz w:val="22"/>
          <w:szCs w:val="22"/>
        </w:rPr>
        <w:t>Act</w:t>
      </w:r>
      <w:r w:rsidRPr="004854EC">
        <w:rPr>
          <w:i/>
          <w:sz w:val="22"/>
          <w:szCs w:val="22"/>
        </w:rPr>
        <w:t>.</w:t>
      </w:r>
    </w:p>
    <w:p w:rsidR="004B4FF7" w:rsidRPr="004854EC" w:rsidRDefault="004B4FF7">
      <w:pPr>
        <w:rPr>
          <w:sz w:val="22"/>
          <w:szCs w:val="22"/>
        </w:rPr>
      </w:pPr>
    </w:p>
    <w:p w:rsidR="00FE0D2C" w:rsidRPr="004854EC" w:rsidRDefault="000C06B5" w:rsidP="00FE0D2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854EC">
        <w:rPr>
          <w:sz w:val="22"/>
          <w:szCs w:val="22"/>
        </w:rPr>
        <w:t>Insert</w:t>
      </w:r>
      <w:r w:rsidR="00FE0D2C" w:rsidRPr="004854EC">
        <w:rPr>
          <w:sz w:val="22"/>
          <w:szCs w:val="22"/>
        </w:rPr>
        <w:t xml:space="preserve"> new </w:t>
      </w:r>
      <w:r w:rsidR="007E1327" w:rsidRPr="004854EC">
        <w:rPr>
          <w:sz w:val="22"/>
          <w:szCs w:val="22"/>
        </w:rPr>
        <w:t>section</w:t>
      </w:r>
      <w:r w:rsidR="00FE0D2C" w:rsidRPr="004854EC">
        <w:rPr>
          <w:sz w:val="22"/>
          <w:szCs w:val="22"/>
        </w:rPr>
        <w:t>:</w:t>
      </w:r>
    </w:p>
    <w:p w:rsidR="00FE0D2C" w:rsidRPr="004854EC" w:rsidRDefault="00FE0D2C" w:rsidP="00FE0D2C">
      <w:pPr>
        <w:pStyle w:val="ListParagraph"/>
        <w:ind w:left="360"/>
        <w:rPr>
          <w:sz w:val="22"/>
          <w:szCs w:val="22"/>
        </w:rPr>
      </w:pPr>
    </w:p>
    <w:p w:rsidR="00FE0D2C" w:rsidRPr="004854EC" w:rsidRDefault="007E1327" w:rsidP="00FE0D2C">
      <w:pPr>
        <w:pStyle w:val="ListParagraph"/>
        <w:rPr>
          <w:sz w:val="22"/>
          <w:szCs w:val="22"/>
        </w:rPr>
      </w:pPr>
      <w:r w:rsidRPr="004854EC">
        <w:rPr>
          <w:b/>
          <w:sz w:val="22"/>
          <w:szCs w:val="22"/>
        </w:rPr>
        <w:t>6.30</w:t>
      </w:r>
      <w:r w:rsidR="00FE0D2C" w:rsidRPr="004854EC">
        <w:rPr>
          <w:b/>
          <w:sz w:val="22"/>
          <w:szCs w:val="22"/>
        </w:rPr>
        <w:tab/>
      </w:r>
      <w:r w:rsidR="000E47EF" w:rsidRPr="004854EC">
        <w:rPr>
          <w:b/>
          <w:sz w:val="22"/>
          <w:szCs w:val="22"/>
        </w:rPr>
        <w:t xml:space="preserve">REQUIREMENTS FOR DETERMINING A </w:t>
      </w:r>
      <w:r w:rsidR="00FE0D2C" w:rsidRPr="004854EC">
        <w:rPr>
          <w:b/>
          <w:sz w:val="22"/>
          <w:szCs w:val="22"/>
        </w:rPr>
        <w:t>CENSUS DATE</w:t>
      </w:r>
    </w:p>
    <w:p w:rsidR="00FE0D2C" w:rsidRPr="004854EC" w:rsidRDefault="00FE0D2C" w:rsidP="00FE0D2C">
      <w:pPr>
        <w:pStyle w:val="ListParagraph"/>
        <w:rPr>
          <w:sz w:val="22"/>
          <w:szCs w:val="22"/>
        </w:rPr>
      </w:pPr>
    </w:p>
    <w:p w:rsidR="00FE0D2C" w:rsidRPr="004854EC" w:rsidRDefault="00FE0D2C" w:rsidP="00FE0D2C">
      <w:pPr>
        <w:pStyle w:val="ListParagraph"/>
        <w:ind w:left="1440" w:hanging="720"/>
        <w:rPr>
          <w:sz w:val="22"/>
          <w:szCs w:val="22"/>
        </w:rPr>
      </w:pPr>
      <w:r w:rsidRPr="004854EC">
        <w:rPr>
          <w:sz w:val="22"/>
          <w:szCs w:val="22"/>
        </w:rPr>
        <w:t>6.</w:t>
      </w:r>
      <w:r w:rsidR="007E1327" w:rsidRPr="004854EC">
        <w:rPr>
          <w:sz w:val="22"/>
          <w:szCs w:val="22"/>
        </w:rPr>
        <w:t>30</w:t>
      </w:r>
      <w:r w:rsidRPr="004854EC">
        <w:rPr>
          <w:sz w:val="22"/>
          <w:szCs w:val="22"/>
        </w:rPr>
        <w:t>.1</w:t>
      </w:r>
      <w:r w:rsidRPr="004854EC">
        <w:rPr>
          <w:sz w:val="22"/>
          <w:szCs w:val="22"/>
        </w:rPr>
        <w:tab/>
        <w:t xml:space="preserve">For the purposes of subsection 169-25(2) of the </w:t>
      </w:r>
      <w:r w:rsidR="007D7BC8" w:rsidRPr="004854EC">
        <w:rPr>
          <w:sz w:val="22"/>
          <w:szCs w:val="22"/>
        </w:rPr>
        <w:t>Act</w:t>
      </w:r>
      <w:r w:rsidRPr="004854EC">
        <w:rPr>
          <w:sz w:val="22"/>
          <w:szCs w:val="22"/>
        </w:rPr>
        <w:t xml:space="preserve">, the date determined to be the census date </w:t>
      </w:r>
      <w:r w:rsidR="00D740B9" w:rsidRPr="004854EC">
        <w:rPr>
          <w:sz w:val="22"/>
          <w:szCs w:val="22"/>
        </w:rPr>
        <w:t>under paragraph 169-25(1</w:t>
      </w:r>
      <w:proofErr w:type="gramStart"/>
      <w:r w:rsidR="00D740B9" w:rsidRPr="004854EC">
        <w:rPr>
          <w:sz w:val="22"/>
          <w:szCs w:val="22"/>
        </w:rPr>
        <w:t>)(</w:t>
      </w:r>
      <w:proofErr w:type="gramEnd"/>
      <w:r w:rsidR="00D740B9" w:rsidRPr="004854EC">
        <w:rPr>
          <w:sz w:val="22"/>
          <w:szCs w:val="22"/>
        </w:rPr>
        <w:t xml:space="preserve">a) </w:t>
      </w:r>
      <w:bookmarkStart w:id="3" w:name="CursorPositionBM"/>
      <w:bookmarkEnd w:id="3"/>
      <w:r w:rsidRPr="004854EC">
        <w:rPr>
          <w:sz w:val="22"/>
          <w:szCs w:val="22"/>
        </w:rPr>
        <w:t>must not occur less than 20% of the way through the period during which the unit is undertaken.</w:t>
      </w:r>
    </w:p>
    <w:p w:rsidR="006C5DE7" w:rsidRDefault="006C5DE7" w:rsidP="00615920">
      <w:pPr>
        <w:keepLines w:val="0"/>
      </w:pPr>
    </w:p>
    <w:sectPr w:rsidR="006C5DE7" w:rsidSect="00191901">
      <w:headerReference w:type="default" r:id="rId10"/>
      <w:footerReference w:type="default" r:id="rId11"/>
      <w:pgSz w:w="11906" w:h="16838" w:code="9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1E" w:rsidRDefault="00642B1E" w:rsidP="00985384">
      <w:r>
        <w:separator/>
      </w:r>
    </w:p>
  </w:endnote>
  <w:endnote w:type="continuationSeparator" w:id="0">
    <w:p w:rsidR="00642B1E" w:rsidRDefault="00642B1E" w:rsidP="0098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1E" w:rsidRDefault="007D7BC8" w:rsidP="0019190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2B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199">
      <w:rPr>
        <w:rStyle w:val="PageNumber"/>
        <w:noProof/>
      </w:rPr>
      <w:t>3</w:t>
    </w:r>
    <w:r>
      <w:rPr>
        <w:rStyle w:val="PageNumber"/>
      </w:rPr>
      <w:fldChar w:fldCharType="end"/>
    </w:r>
  </w:p>
  <w:p w:rsidR="00642B1E" w:rsidRPr="004374D2" w:rsidRDefault="00642B1E" w:rsidP="00191901">
    <w:pPr>
      <w:pStyle w:val="Footer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1E" w:rsidRDefault="00642B1E" w:rsidP="00985384">
      <w:r>
        <w:separator/>
      </w:r>
    </w:p>
  </w:footnote>
  <w:footnote w:type="continuationSeparator" w:id="0">
    <w:p w:rsidR="00642B1E" w:rsidRDefault="00642B1E" w:rsidP="0098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1E" w:rsidRDefault="00642B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6EF"/>
    <w:multiLevelType w:val="multilevel"/>
    <w:tmpl w:val="7706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B4F76E6"/>
    <w:multiLevelType w:val="hybridMultilevel"/>
    <w:tmpl w:val="BBCACB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C6996"/>
    <w:multiLevelType w:val="hybridMultilevel"/>
    <w:tmpl w:val="C69A7A9C"/>
    <w:lvl w:ilvl="0" w:tplc="A7C233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3550CB"/>
    <w:multiLevelType w:val="hybridMultilevel"/>
    <w:tmpl w:val="87A8B354"/>
    <w:lvl w:ilvl="0" w:tplc="83D036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6243F4"/>
    <w:multiLevelType w:val="hybridMultilevel"/>
    <w:tmpl w:val="3C80630A"/>
    <w:lvl w:ilvl="0" w:tplc="D5C0B62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BC42B44"/>
    <w:multiLevelType w:val="hybridMultilevel"/>
    <w:tmpl w:val="3AFEAFDC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4416092"/>
    <w:multiLevelType w:val="hybridMultilevel"/>
    <w:tmpl w:val="0BCA9A98"/>
    <w:lvl w:ilvl="0" w:tplc="09C4FA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9C4FA3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E485ABF"/>
    <w:multiLevelType w:val="hybridMultilevel"/>
    <w:tmpl w:val="F462033A"/>
    <w:lvl w:ilvl="0" w:tplc="88ACD1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8D0AA9"/>
    <w:multiLevelType w:val="hybridMultilevel"/>
    <w:tmpl w:val="56AA1158"/>
    <w:lvl w:ilvl="0" w:tplc="D5C0B62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616041"/>
    <w:multiLevelType w:val="hybridMultilevel"/>
    <w:tmpl w:val="D8B40904"/>
    <w:lvl w:ilvl="0" w:tplc="09C4FA3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4D1802"/>
    <w:multiLevelType w:val="hybridMultilevel"/>
    <w:tmpl w:val="7792B5DC"/>
    <w:lvl w:ilvl="0" w:tplc="B2B4383A">
      <w:start w:val="9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11">
    <w:nsid w:val="7F8A1395"/>
    <w:multiLevelType w:val="multilevel"/>
    <w:tmpl w:val="CEFE6E80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0A5221"/>
    <w:rsid w:val="000004DD"/>
    <w:rsid w:val="000069B2"/>
    <w:rsid w:val="000069C4"/>
    <w:rsid w:val="000103CB"/>
    <w:rsid w:val="00010FFA"/>
    <w:rsid w:val="00014524"/>
    <w:rsid w:val="00014704"/>
    <w:rsid w:val="00015514"/>
    <w:rsid w:val="00015D30"/>
    <w:rsid w:val="0002308D"/>
    <w:rsid w:val="000267F3"/>
    <w:rsid w:val="00027C86"/>
    <w:rsid w:val="00036404"/>
    <w:rsid w:val="00041772"/>
    <w:rsid w:val="00042156"/>
    <w:rsid w:val="00045249"/>
    <w:rsid w:val="00050BF2"/>
    <w:rsid w:val="00051130"/>
    <w:rsid w:val="0005378B"/>
    <w:rsid w:val="000546BC"/>
    <w:rsid w:val="0006476D"/>
    <w:rsid w:val="000712F3"/>
    <w:rsid w:val="00071630"/>
    <w:rsid w:val="00072A59"/>
    <w:rsid w:val="00075DF6"/>
    <w:rsid w:val="000825B0"/>
    <w:rsid w:val="00082B5C"/>
    <w:rsid w:val="00083AE5"/>
    <w:rsid w:val="00087F09"/>
    <w:rsid w:val="00093D56"/>
    <w:rsid w:val="00093E37"/>
    <w:rsid w:val="000977AB"/>
    <w:rsid w:val="000A19B4"/>
    <w:rsid w:val="000A5221"/>
    <w:rsid w:val="000B039C"/>
    <w:rsid w:val="000B0FB3"/>
    <w:rsid w:val="000B2857"/>
    <w:rsid w:val="000B2EA7"/>
    <w:rsid w:val="000B398E"/>
    <w:rsid w:val="000C06B5"/>
    <w:rsid w:val="000D2925"/>
    <w:rsid w:val="000D6AF3"/>
    <w:rsid w:val="000E1263"/>
    <w:rsid w:val="000E331E"/>
    <w:rsid w:val="000E47EF"/>
    <w:rsid w:val="000E5FCA"/>
    <w:rsid w:val="000F032B"/>
    <w:rsid w:val="00103224"/>
    <w:rsid w:val="00103AFD"/>
    <w:rsid w:val="00103F01"/>
    <w:rsid w:val="0011072F"/>
    <w:rsid w:val="0011701D"/>
    <w:rsid w:val="00122D7C"/>
    <w:rsid w:val="0012359C"/>
    <w:rsid w:val="00125D84"/>
    <w:rsid w:val="00134829"/>
    <w:rsid w:val="001349FF"/>
    <w:rsid w:val="00141943"/>
    <w:rsid w:val="00143924"/>
    <w:rsid w:val="0014667E"/>
    <w:rsid w:val="0015597D"/>
    <w:rsid w:val="00155D78"/>
    <w:rsid w:val="00157F74"/>
    <w:rsid w:val="001771F4"/>
    <w:rsid w:val="001775C7"/>
    <w:rsid w:val="00183D67"/>
    <w:rsid w:val="00186A59"/>
    <w:rsid w:val="00190F2F"/>
    <w:rsid w:val="00191901"/>
    <w:rsid w:val="00191A77"/>
    <w:rsid w:val="00194A5D"/>
    <w:rsid w:val="0019614E"/>
    <w:rsid w:val="00196CFD"/>
    <w:rsid w:val="001A1B7B"/>
    <w:rsid w:val="001A4118"/>
    <w:rsid w:val="001A438A"/>
    <w:rsid w:val="001A4492"/>
    <w:rsid w:val="001A5185"/>
    <w:rsid w:val="001A5328"/>
    <w:rsid w:val="001B01C3"/>
    <w:rsid w:val="001B4165"/>
    <w:rsid w:val="001B7C53"/>
    <w:rsid w:val="001C3F72"/>
    <w:rsid w:val="001C73FD"/>
    <w:rsid w:val="001D4E1E"/>
    <w:rsid w:val="001D66A9"/>
    <w:rsid w:val="001E1038"/>
    <w:rsid w:val="001E6979"/>
    <w:rsid w:val="001E7E14"/>
    <w:rsid w:val="001F0132"/>
    <w:rsid w:val="001F0C99"/>
    <w:rsid w:val="001F1428"/>
    <w:rsid w:val="001F22DE"/>
    <w:rsid w:val="001F4CFC"/>
    <w:rsid w:val="001F68C5"/>
    <w:rsid w:val="001F7914"/>
    <w:rsid w:val="0020405C"/>
    <w:rsid w:val="00205BC4"/>
    <w:rsid w:val="00210259"/>
    <w:rsid w:val="0021247C"/>
    <w:rsid w:val="00212DD6"/>
    <w:rsid w:val="00213D10"/>
    <w:rsid w:val="00214638"/>
    <w:rsid w:val="002262E3"/>
    <w:rsid w:val="0023396B"/>
    <w:rsid w:val="00241119"/>
    <w:rsid w:val="00245147"/>
    <w:rsid w:val="00245A6A"/>
    <w:rsid w:val="00246D4C"/>
    <w:rsid w:val="00247657"/>
    <w:rsid w:val="00250827"/>
    <w:rsid w:val="00252C53"/>
    <w:rsid w:val="00264240"/>
    <w:rsid w:val="0026586F"/>
    <w:rsid w:val="002729B3"/>
    <w:rsid w:val="00276F2A"/>
    <w:rsid w:val="00284EF8"/>
    <w:rsid w:val="002852DA"/>
    <w:rsid w:val="00290480"/>
    <w:rsid w:val="00291FCF"/>
    <w:rsid w:val="00293152"/>
    <w:rsid w:val="00293C2F"/>
    <w:rsid w:val="00295973"/>
    <w:rsid w:val="002A00BF"/>
    <w:rsid w:val="002A3D7D"/>
    <w:rsid w:val="002A5754"/>
    <w:rsid w:val="002A7601"/>
    <w:rsid w:val="002B0742"/>
    <w:rsid w:val="002B43F7"/>
    <w:rsid w:val="002C4A28"/>
    <w:rsid w:val="002C7724"/>
    <w:rsid w:val="002D4C0B"/>
    <w:rsid w:val="002D5D85"/>
    <w:rsid w:val="002D6BB2"/>
    <w:rsid w:val="002D75BF"/>
    <w:rsid w:val="002F1E91"/>
    <w:rsid w:val="002F2837"/>
    <w:rsid w:val="002F2A20"/>
    <w:rsid w:val="00300278"/>
    <w:rsid w:val="003008BD"/>
    <w:rsid w:val="003023AF"/>
    <w:rsid w:val="00302522"/>
    <w:rsid w:val="003028E4"/>
    <w:rsid w:val="003051FF"/>
    <w:rsid w:val="0031026D"/>
    <w:rsid w:val="003108D5"/>
    <w:rsid w:val="00310B34"/>
    <w:rsid w:val="00312A21"/>
    <w:rsid w:val="00312BF1"/>
    <w:rsid w:val="00315010"/>
    <w:rsid w:val="00316144"/>
    <w:rsid w:val="00316CEF"/>
    <w:rsid w:val="00317D5B"/>
    <w:rsid w:val="00320F1A"/>
    <w:rsid w:val="00321A59"/>
    <w:rsid w:val="00325933"/>
    <w:rsid w:val="00335510"/>
    <w:rsid w:val="0033749B"/>
    <w:rsid w:val="00340301"/>
    <w:rsid w:val="00352FCA"/>
    <w:rsid w:val="0035407D"/>
    <w:rsid w:val="00356B78"/>
    <w:rsid w:val="00361860"/>
    <w:rsid w:val="00366813"/>
    <w:rsid w:val="003676E8"/>
    <w:rsid w:val="003755DF"/>
    <w:rsid w:val="003816B6"/>
    <w:rsid w:val="00382B44"/>
    <w:rsid w:val="00385201"/>
    <w:rsid w:val="00387B53"/>
    <w:rsid w:val="003925E6"/>
    <w:rsid w:val="003A1A37"/>
    <w:rsid w:val="003B737B"/>
    <w:rsid w:val="003C4857"/>
    <w:rsid w:val="003C7C66"/>
    <w:rsid w:val="003D013B"/>
    <w:rsid w:val="003D1B75"/>
    <w:rsid w:val="003E04DE"/>
    <w:rsid w:val="003E30B9"/>
    <w:rsid w:val="003F1A05"/>
    <w:rsid w:val="003F25CE"/>
    <w:rsid w:val="003F5773"/>
    <w:rsid w:val="003F5EBC"/>
    <w:rsid w:val="003F6A43"/>
    <w:rsid w:val="003F6DBB"/>
    <w:rsid w:val="003F7075"/>
    <w:rsid w:val="004033AA"/>
    <w:rsid w:val="004069DC"/>
    <w:rsid w:val="00410843"/>
    <w:rsid w:val="004125CC"/>
    <w:rsid w:val="00415BBA"/>
    <w:rsid w:val="004175F2"/>
    <w:rsid w:val="00417FE0"/>
    <w:rsid w:val="0042060F"/>
    <w:rsid w:val="004208BA"/>
    <w:rsid w:val="00422B59"/>
    <w:rsid w:val="00424819"/>
    <w:rsid w:val="004249D0"/>
    <w:rsid w:val="00427D77"/>
    <w:rsid w:val="004300C7"/>
    <w:rsid w:val="00430C71"/>
    <w:rsid w:val="004374D2"/>
    <w:rsid w:val="00441ED1"/>
    <w:rsid w:val="00441EE8"/>
    <w:rsid w:val="0044347D"/>
    <w:rsid w:val="00443AC4"/>
    <w:rsid w:val="004465B1"/>
    <w:rsid w:val="004512C8"/>
    <w:rsid w:val="00461066"/>
    <w:rsid w:val="00461793"/>
    <w:rsid w:val="00461C9E"/>
    <w:rsid w:val="00462F6C"/>
    <w:rsid w:val="004731D3"/>
    <w:rsid w:val="004854EC"/>
    <w:rsid w:val="00490018"/>
    <w:rsid w:val="00490777"/>
    <w:rsid w:val="00491482"/>
    <w:rsid w:val="0049440F"/>
    <w:rsid w:val="00495A51"/>
    <w:rsid w:val="004A1AAB"/>
    <w:rsid w:val="004A3089"/>
    <w:rsid w:val="004B28E6"/>
    <w:rsid w:val="004B4502"/>
    <w:rsid w:val="004B4FF7"/>
    <w:rsid w:val="004B5EA9"/>
    <w:rsid w:val="004C17B8"/>
    <w:rsid w:val="004C5152"/>
    <w:rsid w:val="004C74FE"/>
    <w:rsid w:val="004C796A"/>
    <w:rsid w:val="004D039B"/>
    <w:rsid w:val="004E2149"/>
    <w:rsid w:val="004E4E2E"/>
    <w:rsid w:val="004F2ADB"/>
    <w:rsid w:val="004F3AC5"/>
    <w:rsid w:val="004F4704"/>
    <w:rsid w:val="00503690"/>
    <w:rsid w:val="00503896"/>
    <w:rsid w:val="00504354"/>
    <w:rsid w:val="00504A80"/>
    <w:rsid w:val="00517658"/>
    <w:rsid w:val="005177D2"/>
    <w:rsid w:val="00517DEA"/>
    <w:rsid w:val="00521B5D"/>
    <w:rsid w:val="0052219E"/>
    <w:rsid w:val="0052337C"/>
    <w:rsid w:val="00530CB3"/>
    <w:rsid w:val="00534C78"/>
    <w:rsid w:val="005412B6"/>
    <w:rsid w:val="0054270A"/>
    <w:rsid w:val="005454B4"/>
    <w:rsid w:val="00550F4A"/>
    <w:rsid w:val="00556757"/>
    <w:rsid w:val="005603E6"/>
    <w:rsid w:val="00566270"/>
    <w:rsid w:val="00570FA4"/>
    <w:rsid w:val="00571400"/>
    <w:rsid w:val="005764D6"/>
    <w:rsid w:val="0057652A"/>
    <w:rsid w:val="0057745E"/>
    <w:rsid w:val="005776D2"/>
    <w:rsid w:val="0058050B"/>
    <w:rsid w:val="00581FF5"/>
    <w:rsid w:val="00582184"/>
    <w:rsid w:val="0058300A"/>
    <w:rsid w:val="00586CC7"/>
    <w:rsid w:val="005872BC"/>
    <w:rsid w:val="005915EC"/>
    <w:rsid w:val="00592094"/>
    <w:rsid w:val="00595786"/>
    <w:rsid w:val="005A117C"/>
    <w:rsid w:val="005A3429"/>
    <w:rsid w:val="005A48AF"/>
    <w:rsid w:val="005A48ED"/>
    <w:rsid w:val="005A5E19"/>
    <w:rsid w:val="005C3223"/>
    <w:rsid w:val="005C5DF7"/>
    <w:rsid w:val="005D2C22"/>
    <w:rsid w:val="005D5C12"/>
    <w:rsid w:val="005D6E74"/>
    <w:rsid w:val="005D7EE0"/>
    <w:rsid w:val="005E4A87"/>
    <w:rsid w:val="005E4C33"/>
    <w:rsid w:val="005F14CA"/>
    <w:rsid w:val="005F296A"/>
    <w:rsid w:val="005F385F"/>
    <w:rsid w:val="005F4989"/>
    <w:rsid w:val="005F5617"/>
    <w:rsid w:val="005F65DC"/>
    <w:rsid w:val="005F7872"/>
    <w:rsid w:val="00600D76"/>
    <w:rsid w:val="006066CC"/>
    <w:rsid w:val="00607AC8"/>
    <w:rsid w:val="00612C19"/>
    <w:rsid w:val="00614F8C"/>
    <w:rsid w:val="00615920"/>
    <w:rsid w:val="006176B9"/>
    <w:rsid w:val="006179BB"/>
    <w:rsid w:val="00623554"/>
    <w:rsid w:val="00627387"/>
    <w:rsid w:val="00627BC4"/>
    <w:rsid w:val="006304AE"/>
    <w:rsid w:val="00632308"/>
    <w:rsid w:val="0063402C"/>
    <w:rsid w:val="00635E0B"/>
    <w:rsid w:val="00640A9B"/>
    <w:rsid w:val="00641784"/>
    <w:rsid w:val="00642B1E"/>
    <w:rsid w:val="00642B8E"/>
    <w:rsid w:val="00643BC4"/>
    <w:rsid w:val="00644D47"/>
    <w:rsid w:val="00657B9A"/>
    <w:rsid w:val="00657E91"/>
    <w:rsid w:val="00662AA7"/>
    <w:rsid w:val="00663DE9"/>
    <w:rsid w:val="0066650B"/>
    <w:rsid w:val="00670E96"/>
    <w:rsid w:val="006767CD"/>
    <w:rsid w:val="00676E45"/>
    <w:rsid w:val="00677213"/>
    <w:rsid w:val="00677698"/>
    <w:rsid w:val="00681498"/>
    <w:rsid w:val="006828AE"/>
    <w:rsid w:val="006849FD"/>
    <w:rsid w:val="00686323"/>
    <w:rsid w:val="00687D6B"/>
    <w:rsid w:val="00691D36"/>
    <w:rsid w:val="006932BE"/>
    <w:rsid w:val="006A080E"/>
    <w:rsid w:val="006A126A"/>
    <w:rsid w:val="006A4620"/>
    <w:rsid w:val="006B2AC3"/>
    <w:rsid w:val="006C0F90"/>
    <w:rsid w:val="006C3E9B"/>
    <w:rsid w:val="006C5DE7"/>
    <w:rsid w:val="006C652C"/>
    <w:rsid w:val="006D059A"/>
    <w:rsid w:val="006D0923"/>
    <w:rsid w:val="006E35F7"/>
    <w:rsid w:val="006E69AD"/>
    <w:rsid w:val="006E6C03"/>
    <w:rsid w:val="006F3CC3"/>
    <w:rsid w:val="006F4742"/>
    <w:rsid w:val="006F490B"/>
    <w:rsid w:val="006F647D"/>
    <w:rsid w:val="007007D4"/>
    <w:rsid w:val="0070568D"/>
    <w:rsid w:val="0070743F"/>
    <w:rsid w:val="00712F87"/>
    <w:rsid w:val="00715CFA"/>
    <w:rsid w:val="00720FFE"/>
    <w:rsid w:val="0072584C"/>
    <w:rsid w:val="00725DDE"/>
    <w:rsid w:val="00731EDA"/>
    <w:rsid w:val="007323F3"/>
    <w:rsid w:val="00734425"/>
    <w:rsid w:val="007441C3"/>
    <w:rsid w:val="007448CC"/>
    <w:rsid w:val="00745885"/>
    <w:rsid w:val="00751EC6"/>
    <w:rsid w:val="007617B0"/>
    <w:rsid w:val="00761A2E"/>
    <w:rsid w:val="007626B1"/>
    <w:rsid w:val="00771633"/>
    <w:rsid w:val="0077370B"/>
    <w:rsid w:val="00774375"/>
    <w:rsid w:val="007746AC"/>
    <w:rsid w:val="00774996"/>
    <w:rsid w:val="0077742E"/>
    <w:rsid w:val="00782E5D"/>
    <w:rsid w:val="00786919"/>
    <w:rsid w:val="007A0682"/>
    <w:rsid w:val="007A1BD9"/>
    <w:rsid w:val="007B37D1"/>
    <w:rsid w:val="007C3F94"/>
    <w:rsid w:val="007C4D7E"/>
    <w:rsid w:val="007C7B3C"/>
    <w:rsid w:val="007D0F32"/>
    <w:rsid w:val="007D230E"/>
    <w:rsid w:val="007D66B7"/>
    <w:rsid w:val="007D7BC8"/>
    <w:rsid w:val="007E1327"/>
    <w:rsid w:val="007E57F9"/>
    <w:rsid w:val="007F2193"/>
    <w:rsid w:val="007F24E3"/>
    <w:rsid w:val="007F2996"/>
    <w:rsid w:val="007F4C12"/>
    <w:rsid w:val="0080122C"/>
    <w:rsid w:val="00806D4A"/>
    <w:rsid w:val="0081051B"/>
    <w:rsid w:val="00811936"/>
    <w:rsid w:val="008119D5"/>
    <w:rsid w:val="00816DD5"/>
    <w:rsid w:val="00820F20"/>
    <w:rsid w:val="008260E3"/>
    <w:rsid w:val="0082728C"/>
    <w:rsid w:val="00832715"/>
    <w:rsid w:val="00833316"/>
    <w:rsid w:val="0083373E"/>
    <w:rsid w:val="0083515E"/>
    <w:rsid w:val="00844A85"/>
    <w:rsid w:val="0085292F"/>
    <w:rsid w:val="00857E12"/>
    <w:rsid w:val="0086058F"/>
    <w:rsid w:val="00861828"/>
    <w:rsid w:val="008619ED"/>
    <w:rsid w:val="00872CB9"/>
    <w:rsid w:val="00875B7D"/>
    <w:rsid w:val="00876554"/>
    <w:rsid w:val="0087766E"/>
    <w:rsid w:val="00882023"/>
    <w:rsid w:val="008836EE"/>
    <w:rsid w:val="00885CDC"/>
    <w:rsid w:val="0088791C"/>
    <w:rsid w:val="008919CF"/>
    <w:rsid w:val="00891C63"/>
    <w:rsid w:val="00895236"/>
    <w:rsid w:val="00895AD0"/>
    <w:rsid w:val="00895FCB"/>
    <w:rsid w:val="008A0FB3"/>
    <w:rsid w:val="008A21E7"/>
    <w:rsid w:val="008A6760"/>
    <w:rsid w:val="008A6E90"/>
    <w:rsid w:val="008A7BCF"/>
    <w:rsid w:val="008B2E37"/>
    <w:rsid w:val="008B4456"/>
    <w:rsid w:val="008B6E17"/>
    <w:rsid w:val="008B7CBC"/>
    <w:rsid w:val="008C193C"/>
    <w:rsid w:val="008C598B"/>
    <w:rsid w:val="008D0107"/>
    <w:rsid w:val="008D56CF"/>
    <w:rsid w:val="008E44CE"/>
    <w:rsid w:val="008E6C58"/>
    <w:rsid w:val="008F108B"/>
    <w:rsid w:val="008F1FFD"/>
    <w:rsid w:val="008F230E"/>
    <w:rsid w:val="008F62BC"/>
    <w:rsid w:val="00901F93"/>
    <w:rsid w:val="00902174"/>
    <w:rsid w:val="00904A4B"/>
    <w:rsid w:val="00911229"/>
    <w:rsid w:val="0091603C"/>
    <w:rsid w:val="00916CCA"/>
    <w:rsid w:val="00917800"/>
    <w:rsid w:val="00921253"/>
    <w:rsid w:val="0092364B"/>
    <w:rsid w:val="0092436E"/>
    <w:rsid w:val="00924D26"/>
    <w:rsid w:val="009377A6"/>
    <w:rsid w:val="00942BE7"/>
    <w:rsid w:val="0094660E"/>
    <w:rsid w:val="00953586"/>
    <w:rsid w:val="00957B3F"/>
    <w:rsid w:val="00964587"/>
    <w:rsid w:val="009724E3"/>
    <w:rsid w:val="00983B70"/>
    <w:rsid w:val="00985384"/>
    <w:rsid w:val="009A3861"/>
    <w:rsid w:val="009A473D"/>
    <w:rsid w:val="009A7D68"/>
    <w:rsid w:val="009B7933"/>
    <w:rsid w:val="009C7C23"/>
    <w:rsid w:val="009D25B0"/>
    <w:rsid w:val="009D7A1F"/>
    <w:rsid w:val="009E4859"/>
    <w:rsid w:val="009E71B5"/>
    <w:rsid w:val="009E7CD1"/>
    <w:rsid w:val="009F4D7A"/>
    <w:rsid w:val="009F6B8E"/>
    <w:rsid w:val="00A0112B"/>
    <w:rsid w:val="00A04A25"/>
    <w:rsid w:val="00A0518B"/>
    <w:rsid w:val="00A079AC"/>
    <w:rsid w:val="00A1332D"/>
    <w:rsid w:val="00A16D60"/>
    <w:rsid w:val="00A17D58"/>
    <w:rsid w:val="00A20F32"/>
    <w:rsid w:val="00A22272"/>
    <w:rsid w:val="00A3619B"/>
    <w:rsid w:val="00A46E9B"/>
    <w:rsid w:val="00A474E3"/>
    <w:rsid w:val="00A51C05"/>
    <w:rsid w:val="00A52B40"/>
    <w:rsid w:val="00A61E2F"/>
    <w:rsid w:val="00A62380"/>
    <w:rsid w:val="00A630D9"/>
    <w:rsid w:val="00A668B3"/>
    <w:rsid w:val="00A706F7"/>
    <w:rsid w:val="00A72078"/>
    <w:rsid w:val="00A733BE"/>
    <w:rsid w:val="00A736B8"/>
    <w:rsid w:val="00A76CFF"/>
    <w:rsid w:val="00A7726D"/>
    <w:rsid w:val="00A90B4C"/>
    <w:rsid w:val="00A92341"/>
    <w:rsid w:val="00A96C03"/>
    <w:rsid w:val="00A97436"/>
    <w:rsid w:val="00AA5DAC"/>
    <w:rsid w:val="00AC4127"/>
    <w:rsid w:val="00AC5A89"/>
    <w:rsid w:val="00AC7B76"/>
    <w:rsid w:val="00AD5DF6"/>
    <w:rsid w:val="00AD74BF"/>
    <w:rsid w:val="00AD7EF2"/>
    <w:rsid w:val="00AE289E"/>
    <w:rsid w:val="00AE4863"/>
    <w:rsid w:val="00AF184B"/>
    <w:rsid w:val="00AF4889"/>
    <w:rsid w:val="00AF49E1"/>
    <w:rsid w:val="00AF7A69"/>
    <w:rsid w:val="00B025EB"/>
    <w:rsid w:val="00B03435"/>
    <w:rsid w:val="00B03F57"/>
    <w:rsid w:val="00B04800"/>
    <w:rsid w:val="00B06BC3"/>
    <w:rsid w:val="00B1392D"/>
    <w:rsid w:val="00B141C2"/>
    <w:rsid w:val="00B21A41"/>
    <w:rsid w:val="00B23516"/>
    <w:rsid w:val="00B247CC"/>
    <w:rsid w:val="00B25643"/>
    <w:rsid w:val="00B27D11"/>
    <w:rsid w:val="00B353B0"/>
    <w:rsid w:val="00B37FEA"/>
    <w:rsid w:val="00B40C6B"/>
    <w:rsid w:val="00B4183D"/>
    <w:rsid w:val="00B50449"/>
    <w:rsid w:val="00B514FB"/>
    <w:rsid w:val="00B545C6"/>
    <w:rsid w:val="00B65CA1"/>
    <w:rsid w:val="00B70C80"/>
    <w:rsid w:val="00B72461"/>
    <w:rsid w:val="00B76F5C"/>
    <w:rsid w:val="00B77656"/>
    <w:rsid w:val="00B77D30"/>
    <w:rsid w:val="00B93B18"/>
    <w:rsid w:val="00BA0176"/>
    <w:rsid w:val="00BA05A8"/>
    <w:rsid w:val="00BA4136"/>
    <w:rsid w:val="00BA51CE"/>
    <w:rsid w:val="00BA5AB6"/>
    <w:rsid w:val="00BB1347"/>
    <w:rsid w:val="00BB678A"/>
    <w:rsid w:val="00BB6CA8"/>
    <w:rsid w:val="00BC046D"/>
    <w:rsid w:val="00BC2B37"/>
    <w:rsid w:val="00BC490C"/>
    <w:rsid w:val="00BD06F0"/>
    <w:rsid w:val="00BD5C3A"/>
    <w:rsid w:val="00BD7A44"/>
    <w:rsid w:val="00BE22C6"/>
    <w:rsid w:val="00BE7191"/>
    <w:rsid w:val="00BF280D"/>
    <w:rsid w:val="00BF4210"/>
    <w:rsid w:val="00BF427C"/>
    <w:rsid w:val="00BF4E52"/>
    <w:rsid w:val="00C00C3F"/>
    <w:rsid w:val="00C01B85"/>
    <w:rsid w:val="00C111F3"/>
    <w:rsid w:val="00C12ACB"/>
    <w:rsid w:val="00C23410"/>
    <w:rsid w:val="00C34299"/>
    <w:rsid w:val="00C355AB"/>
    <w:rsid w:val="00C4321B"/>
    <w:rsid w:val="00C43386"/>
    <w:rsid w:val="00C44C50"/>
    <w:rsid w:val="00C464AA"/>
    <w:rsid w:val="00C467D0"/>
    <w:rsid w:val="00C52378"/>
    <w:rsid w:val="00C5263A"/>
    <w:rsid w:val="00C546AA"/>
    <w:rsid w:val="00C547E0"/>
    <w:rsid w:val="00C55E1B"/>
    <w:rsid w:val="00C57FFA"/>
    <w:rsid w:val="00C603DE"/>
    <w:rsid w:val="00C614D1"/>
    <w:rsid w:val="00C62A62"/>
    <w:rsid w:val="00C6581E"/>
    <w:rsid w:val="00C66654"/>
    <w:rsid w:val="00C74E43"/>
    <w:rsid w:val="00C751AB"/>
    <w:rsid w:val="00C80AA2"/>
    <w:rsid w:val="00C84089"/>
    <w:rsid w:val="00C870AB"/>
    <w:rsid w:val="00C95F60"/>
    <w:rsid w:val="00CA4199"/>
    <w:rsid w:val="00CA59B2"/>
    <w:rsid w:val="00CB1AEC"/>
    <w:rsid w:val="00CB32B4"/>
    <w:rsid w:val="00CB531F"/>
    <w:rsid w:val="00CC0A07"/>
    <w:rsid w:val="00CC15A4"/>
    <w:rsid w:val="00CC2CCA"/>
    <w:rsid w:val="00CD14EF"/>
    <w:rsid w:val="00CD18DC"/>
    <w:rsid w:val="00CD255C"/>
    <w:rsid w:val="00CD3B3A"/>
    <w:rsid w:val="00CD45F3"/>
    <w:rsid w:val="00CD5BBC"/>
    <w:rsid w:val="00CD7793"/>
    <w:rsid w:val="00CE266E"/>
    <w:rsid w:val="00CE51EB"/>
    <w:rsid w:val="00CE5897"/>
    <w:rsid w:val="00CE58A1"/>
    <w:rsid w:val="00CF7250"/>
    <w:rsid w:val="00CF7D32"/>
    <w:rsid w:val="00D0145F"/>
    <w:rsid w:val="00D053BD"/>
    <w:rsid w:val="00D05A31"/>
    <w:rsid w:val="00D07B54"/>
    <w:rsid w:val="00D15A4B"/>
    <w:rsid w:val="00D2284D"/>
    <w:rsid w:val="00D254F2"/>
    <w:rsid w:val="00D30A99"/>
    <w:rsid w:val="00D36564"/>
    <w:rsid w:val="00D45DD4"/>
    <w:rsid w:val="00D51539"/>
    <w:rsid w:val="00D535C7"/>
    <w:rsid w:val="00D60E4F"/>
    <w:rsid w:val="00D613BB"/>
    <w:rsid w:val="00D61C71"/>
    <w:rsid w:val="00D62C7A"/>
    <w:rsid w:val="00D65AE2"/>
    <w:rsid w:val="00D65F03"/>
    <w:rsid w:val="00D668AF"/>
    <w:rsid w:val="00D67C5C"/>
    <w:rsid w:val="00D73E69"/>
    <w:rsid w:val="00D740B9"/>
    <w:rsid w:val="00D74F1A"/>
    <w:rsid w:val="00D77A06"/>
    <w:rsid w:val="00D83A3B"/>
    <w:rsid w:val="00D84F0B"/>
    <w:rsid w:val="00D86BCB"/>
    <w:rsid w:val="00D92937"/>
    <w:rsid w:val="00D933B7"/>
    <w:rsid w:val="00D937C5"/>
    <w:rsid w:val="00D97027"/>
    <w:rsid w:val="00DA0A4B"/>
    <w:rsid w:val="00DA11C6"/>
    <w:rsid w:val="00DA1A7C"/>
    <w:rsid w:val="00DA6DFA"/>
    <w:rsid w:val="00DB2919"/>
    <w:rsid w:val="00DB4F5C"/>
    <w:rsid w:val="00DD01C3"/>
    <w:rsid w:val="00DD1173"/>
    <w:rsid w:val="00DD17C4"/>
    <w:rsid w:val="00DE1997"/>
    <w:rsid w:val="00DE422B"/>
    <w:rsid w:val="00DE7448"/>
    <w:rsid w:val="00DF0951"/>
    <w:rsid w:val="00E00411"/>
    <w:rsid w:val="00E02C45"/>
    <w:rsid w:val="00E055C5"/>
    <w:rsid w:val="00E06134"/>
    <w:rsid w:val="00E07128"/>
    <w:rsid w:val="00E0777E"/>
    <w:rsid w:val="00E07885"/>
    <w:rsid w:val="00E127F6"/>
    <w:rsid w:val="00E23ABE"/>
    <w:rsid w:val="00E24C96"/>
    <w:rsid w:val="00E27600"/>
    <w:rsid w:val="00E31C54"/>
    <w:rsid w:val="00E32A95"/>
    <w:rsid w:val="00E348EF"/>
    <w:rsid w:val="00E37544"/>
    <w:rsid w:val="00E37722"/>
    <w:rsid w:val="00E41FA1"/>
    <w:rsid w:val="00E420DB"/>
    <w:rsid w:val="00E4315C"/>
    <w:rsid w:val="00E431B1"/>
    <w:rsid w:val="00E444BB"/>
    <w:rsid w:val="00E47539"/>
    <w:rsid w:val="00E50479"/>
    <w:rsid w:val="00E53EA3"/>
    <w:rsid w:val="00E5496D"/>
    <w:rsid w:val="00E60D35"/>
    <w:rsid w:val="00E60D62"/>
    <w:rsid w:val="00E71838"/>
    <w:rsid w:val="00E76AF3"/>
    <w:rsid w:val="00E77949"/>
    <w:rsid w:val="00E80435"/>
    <w:rsid w:val="00E808A0"/>
    <w:rsid w:val="00E82975"/>
    <w:rsid w:val="00E837EA"/>
    <w:rsid w:val="00E84274"/>
    <w:rsid w:val="00E96054"/>
    <w:rsid w:val="00EA1BB2"/>
    <w:rsid w:val="00EA533B"/>
    <w:rsid w:val="00EB55B6"/>
    <w:rsid w:val="00ED2F94"/>
    <w:rsid w:val="00EE4793"/>
    <w:rsid w:val="00EE4AB9"/>
    <w:rsid w:val="00EF2E6D"/>
    <w:rsid w:val="00EF660E"/>
    <w:rsid w:val="00F04F1E"/>
    <w:rsid w:val="00F10075"/>
    <w:rsid w:val="00F1415F"/>
    <w:rsid w:val="00F215EF"/>
    <w:rsid w:val="00F272E0"/>
    <w:rsid w:val="00F32747"/>
    <w:rsid w:val="00F34759"/>
    <w:rsid w:val="00F4036E"/>
    <w:rsid w:val="00F413C7"/>
    <w:rsid w:val="00F445C5"/>
    <w:rsid w:val="00F50B04"/>
    <w:rsid w:val="00F52CE3"/>
    <w:rsid w:val="00F53681"/>
    <w:rsid w:val="00F53EAC"/>
    <w:rsid w:val="00F5527B"/>
    <w:rsid w:val="00F61A82"/>
    <w:rsid w:val="00F626DE"/>
    <w:rsid w:val="00F70487"/>
    <w:rsid w:val="00F71963"/>
    <w:rsid w:val="00F71FEE"/>
    <w:rsid w:val="00F7287C"/>
    <w:rsid w:val="00F7523C"/>
    <w:rsid w:val="00F75CFC"/>
    <w:rsid w:val="00F76B20"/>
    <w:rsid w:val="00F815A8"/>
    <w:rsid w:val="00F821C6"/>
    <w:rsid w:val="00F84A6F"/>
    <w:rsid w:val="00F84EBC"/>
    <w:rsid w:val="00F87755"/>
    <w:rsid w:val="00F94FAC"/>
    <w:rsid w:val="00F95BE0"/>
    <w:rsid w:val="00F96D50"/>
    <w:rsid w:val="00FA23F9"/>
    <w:rsid w:val="00FA29D7"/>
    <w:rsid w:val="00FA31E8"/>
    <w:rsid w:val="00FA3858"/>
    <w:rsid w:val="00FA5150"/>
    <w:rsid w:val="00FA7810"/>
    <w:rsid w:val="00FB05E2"/>
    <w:rsid w:val="00FB0F3D"/>
    <w:rsid w:val="00FC404B"/>
    <w:rsid w:val="00FC4632"/>
    <w:rsid w:val="00FC7545"/>
    <w:rsid w:val="00FD6860"/>
    <w:rsid w:val="00FE0B8C"/>
    <w:rsid w:val="00FE0D2C"/>
    <w:rsid w:val="00FE124B"/>
    <w:rsid w:val="00FE6D7C"/>
    <w:rsid w:val="00FE6D83"/>
    <w:rsid w:val="00FF099E"/>
    <w:rsid w:val="00FF0D8E"/>
    <w:rsid w:val="00FF3A68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21"/>
    <w:pPr>
      <w:keepLines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14EF"/>
    <w:pPr>
      <w:spacing w:before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14EF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0A5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5221"/>
    <w:rPr>
      <w:rFonts w:ascii="Tahoma" w:hAnsi="Tahoma" w:cs="Tahoma"/>
      <w:sz w:val="16"/>
      <w:szCs w:val="16"/>
      <w:lang w:eastAsia="en-US"/>
    </w:rPr>
  </w:style>
  <w:style w:type="table" w:customStyle="1" w:styleId="Zoe">
    <w:name w:val="Zoe"/>
    <w:basedOn w:val="TableColorful3"/>
    <w:uiPriority w:val="99"/>
    <w:rsid w:val="00745885"/>
    <w:tblPr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pct30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uiPriority w:val="99"/>
    <w:rsid w:val="00745885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oter">
    <w:name w:val="footer"/>
    <w:basedOn w:val="Normal"/>
    <w:link w:val="FooterChar"/>
    <w:uiPriority w:val="99"/>
    <w:rsid w:val="000A52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5221"/>
    <w:rPr>
      <w:rFonts w:ascii="Arial" w:hAnsi="Arial" w:cs="Arial"/>
      <w:lang w:eastAsia="en-US"/>
    </w:rPr>
  </w:style>
  <w:style w:type="character" w:styleId="PageNumber">
    <w:name w:val="page number"/>
    <w:basedOn w:val="DefaultParagraphFont"/>
    <w:uiPriority w:val="99"/>
    <w:rsid w:val="000A5221"/>
    <w:rPr>
      <w:rFonts w:cs="Times New Roman"/>
    </w:rPr>
  </w:style>
  <w:style w:type="paragraph" w:customStyle="1" w:styleId="subsection">
    <w:name w:val="subsection"/>
    <w:aliases w:val="ss"/>
    <w:basedOn w:val="Normal"/>
    <w:uiPriority w:val="99"/>
    <w:rsid w:val="000A5221"/>
    <w:pPr>
      <w:keepLines w:val="0"/>
      <w:tabs>
        <w:tab w:val="right" w:pos="1021"/>
      </w:tabs>
      <w:autoSpaceDE w:val="0"/>
      <w:autoSpaceDN w:val="0"/>
      <w:spacing w:before="180" w:line="260" w:lineRule="atLeast"/>
      <w:ind w:left="1134" w:hanging="1134"/>
    </w:pPr>
    <w:rPr>
      <w:rFonts w:ascii="Times New Roman" w:hAnsi="Times New Roman" w:cs="Times New Roman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rsid w:val="00E804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043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80435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0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80435"/>
    <w:rPr>
      <w:rFonts w:ascii="Arial" w:hAnsi="Arial" w:cs="Arial"/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rsid w:val="00C00C3F"/>
    <w:pPr>
      <w:keepLines w:val="0"/>
      <w:spacing w:before="240" w:after="60"/>
    </w:pPr>
    <w:rPr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C00C3F"/>
    <w:rPr>
      <w:rFonts w:ascii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rsid w:val="00087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7F09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99"/>
    <w:qFormat/>
    <w:rsid w:val="00F87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21"/>
    <w:pPr>
      <w:keepLines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14EF"/>
    <w:pPr>
      <w:spacing w:before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14EF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0A5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5221"/>
    <w:rPr>
      <w:rFonts w:ascii="Tahoma" w:hAnsi="Tahoma" w:cs="Tahoma"/>
      <w:sz w:val="16"/>
      <w:szCs w:val="16"/>
      <w:lang w:eastAsia="en-US"/>
    </w:rPr>
  </w:style>
  <w:style w:type="table" w:customStyle="1" w:styleId="Zoe">
    <w:name w:val="Zoe"/>
    <w:basedOn w:val="TableColorful3"/>
    <w:uiPriority w:val="99"/>
    <w:rsid w:val="00745885"/>
    <w:tblPr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pct30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uiPriority w:val="99"/>
    <w:rsid w:val="00745885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oter">
    <w:name w:val="footer"/>
    <w:basedOn w:val="Normal"/>
    <w:link w:val="FooterChar"/>
    <w:uiPriority w:val="99"/>
    <w:rsid w:val="000A52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5221"/>
    <w:rPr>
      <w:rFonts w:ascii="Arial" w:hAnsi="Arial" w:cs="Arial"/>
      <w:lang w:eastAsia="en-US"/>
    </w:rPr>
  </w:style>
  <w:style w:type="character" w:styleId="PageNumber">
    <w:name w:val="page number"/>
    <w:basedOn w:val="DefaultParagraphFont"/>
    <w:uiPriority w:val="99"/>
    <w:rsid w:val="000A5221"/>
    <w:rPr>
      <w:rFonts w:cs="Times New Roman"/>
    </w:rPr>
  </w:style>
  <w:style w:type="paragraph" w:customStyle="1" w:styleId="subsection">
    <w:name w:val="subsection"/>
    <w:aliases w:val="ss"/>
    <w:basedOn w:val="Normal"/>
    <w:uiPriority w:val="99"/>
    <w:rsid w:val="000A5221"/>
    <w:pPr>
      <w:keepLines w:val="0"/>
      <w:tabs>
        <w:tab w:val="right" w:pos="1021"/>
      </w:tabs>
      <w:autoSpaceDE w:val="0"/>
      <w:autoSpaceDN w:val="0"/>
      <w:spacing w:before="180" w:line="260" w:lineRule="atLeast"/>
      <w:ind w:left="1134" w:hanging="1134"/>
    </w:pPr>
    <w:rPr>
      <w:rFonts w:ascii="Times New Roman" w:hAnsi="Times New Roman" w:cs="Times New Roman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rsid w:val="00E804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043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80435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0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80435"/>
    <w:rPr>
      <w:rFonts w:ascii="Arial" w:hAnsi="Arial" w:cs="Arial"/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rsid w:val="00C00C3F"/>
    <w:pPr>
      <w:keepLines w:val="0"/>
      <w:spacing w:before="240" w:after="60"/>
    </w:pPr>
    <w:rPr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C00C3F"/>
    <w:rPr>
      <w:rFonts w:ascii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rsid w:val="00087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7F09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99"/>
    <w:qFormat/>
    <w:rsid w:val="00F87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90D5-FDFD-453D-95BE-C692F430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</vt:lpstr>
    </vt:vector>
  </TitlesOfParts>
  <Company>Australian Government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</dc:title>
  <dc:creator>Zoe Nadimi</dc:creator>
  <cp:lastModifiedBy>Derrig, Matthew</cp:lastModifiedBy>
  <cp:revision>2</cp:revision>
  <cp:lastPrinted>2012-12-02T22:40:00Z</cp:lastPrinted>
  <dcterms:created xsi:type="dcterms:W3CDTF">2013-02-06T07:14:00Z</dcterms:created>
  <dcterms:modified xsi:type="dcterms:W3CDTF">2013-02-06T07:14:00Z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