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7D" w:rsidRPr="006A2061" w:rsidRDefault="00C5047D" w:rsidP="00C5047D">
      <w:pPr>
        <w:rPr>
          <w:sz w:val="28"/>
        </w:rPr>
      </w:pPr>
      <w:bookmarkStart w:id="0" w:name="_GoBack"/>
      <w:bookmarkEnd w:id="0"/>
      <w:r w:rsidRPr="006A2061">
        <w:rPr>
          <w:noProof/>
          <w:lang w:eastAsia="en-AU"/>
        </w:rPr>
        <w:drawing>
          <wp:inline distT="0" distB="0" distL="0" distR="0" wp14:anchorId="581EB031" wp14:editId="2C5A284F">
            <wp:extent cx="1419225" cy="1104900"/>
            <wp:effectExtent l="0" t="0" r="9525" b="0"/>
            <wp:docPr id="24" name="Picture 24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47D" w:rsidRPr="006A2061" w:rsidRDefault="00C5047D" w:rsidP="00C5047D">
      <w:pPr>
        <w:rPr>
          <w:sz w:val="19"/>
        </w:rPr>
      </w:pPr>
    </w:p>
    <w:p w:rsidR="00C5047D" w:rsidRPr="006A2061" w:rsidRDefault="00C5047D" w:rsidP="00C5047D">
      <w:pPr>
        <w:rPr>
          <w:sz w:val="19"/>
        </w:rPr>
      </w:pPr>
      <w:bookmarkStart w:id="1" w:name="ConfidenceBlock"/>
      <w:bookmarkEnd w:id="1"/>
    </w:p>
    <w:p w:rsidR="00C5047D" w:rsidRPr="006A2061" w:rsidRDefault="00F23465" w:rsidP="00C5047D">
      <w:pPr>
        <w:pStyle w:val="ShortT"/>
      </w:pPr>
      <w:r>
        <w:t>Veterans’ Entitlements (Special Assistance) Amendment Regulation 2013 (No. 1)</w:t>
      </w:r>
    </w:p>
    <w:p w:rsidR="00C5047D" w:rsidRPr="006A2061" w:rsidRDefault="00C5047D" w:rsidP="00C5047D"/>
    <w:p w:rsidR="00C5047D" w:rsidRPr="006A2061" w:rsidRDefault="007022DD" w:rsidP="00C5047D">
      <w:pPr>
        <w:pStyle w:val="InstNo"/>
      </w:pPr>
      <w:r>
        <w:t>Select Legislative Instrument No. 20,</w:t>
      </w:r>
      <w:r w:rsidR="005A5568">
        <w:t xml:space="preserve"> </w:t>
      </w:r>
      <w:r>
        <w:t>2013</w:t>
      </w:r>
    </w:p>
    <w:p w:rsidR="006A2061" w:rsidRPr="006A2061" w:rsidRDefault="006A2061" w:rsidP="00B74DA1">
      <w:pPr>
        <w:pStyle w:val="SignCoverPageStart"/>
        <w:spacing w:before="240"/>
      </w:pPr>
      <w:r w:rsidRPr="006A2061">
        <w:t>I, Quentin Bryce, Governor</w:t>
      </w:r>
      <w:r w:rsidRPr="006A2061">
        <w:noBreakHyphen/>
        <w:t xml:space="preserve">General of the Commonwealth of Australia, acting with the advice of the Federal Executive Council, make the following regulation under the </w:t>
      </w:r>
      <w:r w:rsidRPr="006A2061">
        <w:rPr>
          <w:i/>
        </w:rPr>
        <w:t>Veterans’ Entitlements Act 1986</w:t>
      </w:r>
      <w:r w:rsidRPr="006A2061">
        <w:t>.</w:t>
      </w:r>
    </w:p>
    <w:p w:rsidR="006A2061" w:rsidRPr="006A2061" w:rsidRDefault="005A5568" w:rsidP="000B0F79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>
        <w:rPr>
          <w:sz w:val="24"/>
          <w:szCs w:val="24"/>
        </w:rPr>
        <w:tab/>
        <w:t xml:space="preserve">1 March </w:t>
      </w:r>
      <w:r w:rsidR="006A2061" w:rsidRPr="006A2061">
        <w:rPr>
          <w:sz w:val="24"/>
          <w:szCs w:val="24"/>
        </w:rPr>
        <w:fldChar w:fldCharType="begin"/>
      </w:r>
      <w:r w:rsidR="006A2061" w:rsidRPr="006A2061">
        <w:rPr>
          <w:sz w:val="24"/>
          <w:szCs w:val="24"/>
        </w:rPr>
        <w:instrText xml:space="preserve"> DOCPROPERTY  DateMade </w:instrText>
      </w:r>
      <w:r w:rsidR="006A2061" w:rsidRPr="006A2061">
        <w:rPr>
          <w:sz w:val="24"/>
          <w:szCs w:val="24"/>
        </w:rPr>
        <w:fldChar w:fldCharType="separate"/>
      </w:r>
      <w:r w:rsidR="00F23465">
        <w:rPr>
          <w:sz w:val="24"/>
          <w:szCs w:val="24"/>
        </w:rPr>
        <w:t>2013</w:t>
      </w:r>
      <w:r w:rsidR="006A2061" w:rsidRPr="006A2061">
        <w:rPr>
          <w:sz w:val="24"/>
          <w:szCs w:val="24"/>
        </w:rPr>
        <w:fldChar w:fldCharType="end"/>
      </w:r>
    </w:p>
    <w:p w:rsidR="006A2061" w:rsidRPr="006A2061" w:rsidRDefault="006A2061" w:rsidP="000B0F79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6A2061">
        <w:t>Quentin Bryce</w:t>
      </w:r>
    </w:p>
    <w:p w:rsidR="006A2061" w:rsidRPr="006A2061" w:rsidRDefault="006A2061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6A2061">
        <w:rPr>
          <w:sz w:val="24"/>
          <w:szCs w:val="24"/>
        </w:rPr>
        <w:t>Governor</w:t>
      </w:r>
      <w:r w:rsidRPr="006A2061">
        <w:rPr>
          <w:sz w:val="24"/>
          <w:szCs w:val="24"/>
        </w:rPr>
        <w:noBreakHyphen/>
        <w:t>General</w:t>
      </w:r>
    </w:p>
    <w:p w:rsidR="006A2061" w:rsidRPr="006A2061" w:rsidRDefault="006A2061" w:rsidP="00B74DA1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6A2061">
        <w:rPr>
          <w:sz w:val="24"/>
          <w:szCs w:val="24"/>
        </w:rPr>
        <w:t>By Her Excellency’s Command</w:t>
      </w:r>
    </w:p>
    <w:p w:rsidR="006A2061" w:rsidRPr="006A2061" w:rsidRDefault="006A2061" w:rsidP="00B74D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A2061">
        <w:rPr>
          <w:szCs w:val="22"/>
        </w:rPr>
        <w:t>Warren Snowdon</w:t>
      </w:r>
    </w:p>
    <w:p w:rsidR="006A2061" w:rsidRPr="006A2061" w:rsidRDefault="006A2061" w:rsidP="00B74DA1">
      <w:pPr>
        <w:pStyle w:val="SignCoverPageEnd"/>
      </w:pPr>
      <w:r w:rsidRPr="006A2061">
        <w:t>Minister for Veterans’ Affairs</w:t>
      </w:r>
    </w:p>
    <w:p w:rsidR="006A2061" w:rsidRPr="006A2061" w:rsidRDefault="006A2061" w:rsidP="006A2061"/>
    <w:p w:rsidR="00C5047D" w:rsidRPr="006A2061" w:rsidRDefault="00C5047D" w:rsidP="00C5047D">
      <w:pPr>
        <w:pStyle w:val="Header"/>
        <w:tabs>
          <w:tab w:val="clear" w:pos="4150"/>
          <w:tab w:val="clear" w:pos="8307"/>
        </w:tabs>
      </w:pPr>
      <w:r w:rsidRPr="006A2061">
        <w:rPr>
          <w:rStyle w:val="CharAmSchNo"/>
        </w:rPr>
        <w:t xml:space="preserve"> </w:t>
      </w:r>
      <w:r w:rsidRPr="006A2061">
        <w:rPr>
          <w:rStyle w:val="CharAmSchText"/>
        </w:rPr>
        <w:t xml:space="preserve"> </w:t>
      </w:r>
    </w:p>
    <w:p w:rsidR="00C5047D" w:rsidRPr="006A2061" w:rsidRDefault="00C5047D" w:rsidP="00C5047D">
      <w:pPr>
        <w:pStyle w:val="Header"/>
        <w:tabs>
          <w:tab w:val="clear" w:pos="4150"/>
          <w:tab w:val="clear" w:pos="8307"/>
        </w:tabs>
      </w:pPr>
      <w:r w:rsidRPr="006A2061">
        <w:rPr>
          <w:rStyle w:val="CharAmPartNo"/>
        </w:rPr>
        <w:t xml:space="preserve"> </w:t>
      </w:r>
      <w:r w:rsidRPr="006A2061">
        <w:rPr>
          <w:rStyle w:val="CharAmPartText"/>
        </w:rPr>
        <w:t xml:space="preserve"> </w:t>
      </w:r>
    </w:p>
    <w:p w:rsidR="00C5047D" w:rsidRPr="006A2061" w:rsidRDefault="00C5047D" w:rsidP="00C5047D">
      <w:pPr>
        <w:sectPr w:rsidR="00C5047D" w:rsidRPr="006A2061" w:rsidSect="00B959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C5047D" w:rsidRPr="006A2061" w:rsidRDefault="00C5047D" w:rsidP="00944CCF">
      <w:pPr>
        <w:rPr>
          <w:sz w:val="36"/>
        </w:rPr>
      </w:pPr>
      <w:r w:rsidRPr="006A2061">
        <w:rPr>
          <w:sz w:val="36"/>
        </w:rPr>
        <w:lastRenderedPageBreak/>
        <w:t>Contents</w:t>
      </w:r>
    </w:p>
    <w:bookmarkStart w:id="2" w:name="BKCheck15B_2"/>
    <w:bookmarkEnd w:id="2"/>
    <w:p w:rsidR="00E246C1" w:rsidRPr="006A2061" w:rsidRDefault="00E246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061">
        <w:fldChar w:fldCharType="begin"/>
      </w:r>
      <w:r w:rsidRPr="006A2061">
        <w:instrText xml:space="preserve"> TOC \o "1-9" </w:instrText>
      </w:r>
      <w:r w:rsidRPr="006A2061">
        <w:fldChar w:fldCharType="separate"/>
      </w:r>
      <w:r w:rsidRPr="006A2061">
        <w:rPr>
          <w:noProof/>
        </w:rPr>
        <w:t>1</w:t>
      </w:r>
      <w:r w:rsidRPr="006A2061">
        <w:rPr>
          <w:noProof/>
        </w:rPr>
        <w:tab/>
        <w:t>Name of regulation</w:t>
      </w:r>
      <w:r w:rsidRPr="006A2061">
        <w:rPr>
          <w:noProof/>
        </w:rPr>
        <w:tab/>
      </w:r>
      <w:r w:rsidRPr="006A2061">
        <w:rPr>
          <w:noProof/>
        </w:rPr>
        <w:fldChar w:fldCharType="begin"/>
      </w:r>
      <w:r w:rsidRPr="006A2061">
        <w:rPr>
          <w:noProof/>
        </w:rPr>
        <w:instrText xml:space="preserve"> PAGEREF _Toc348617209 \h </w:instrText>
      </w:r>
      <w:r w:rsidRPr="006A2061">
        <w:rPr>
          <w:noProof/>
        </w:rPr>
      </w:r>
      <w:r w:rsidRPr="006A2061">
        <w:rPr>
          <w:noProof/>
        </w:rPr>
        <w:fldChar w:fldCharType="separate"/>
      </w:r>
      <w:r w:rsidR="00C86B75">
        <w:rPr>
          <w:noProof/>
        </w:rPr>
        <w:t>1</w:t>
      </w:r>
      <w:r w:rsidRPr="006A2061">
        <w:rPr>
          <w:noProof/>
        </w:rPr>
        <w:fldChar w:fldCharType="end"/>
      </w:r>
    </w:p>
    <w:p w:rsidR="00E246C1" w:rsidRPr="006A2061" w:rsidRDefault="00E246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061">
        <w:rPr>
          <w:noProof/>
        </w:rPr>
        <w:t>2</w:t>
      </w:r>
      <w:r w:rsidRPr="006A2061">
        <w:rPr>
          <w:noProof/>
        </w:rPr>
        <w:tab/>
        <w:t>Commencement</w:t>
      </w:r>
      <w:r w:rsidRPr="006A2061">
        <w:rPr>
          <w:noProof/>
        </w:rPr>
        <w:tab/>
      </w:r>
      <w:r w:rsidRPr="006A2061">
        <w:rPr>
          <w:noProof/>
        </w:rPr>
        <w:fldChar w:fldCharType="begin"/>
      </w:r>
      <w:r w:rsidRPr="006A2061">
        <w:rPr>
          <w:noProof/>
        </w:rPr>
        <w:instrText xml:space="preserve"> PAGEREF _Toc348617210 \h </w:instrText>
      </w:r>
      <w:r w:rsidRPr="006A2061">
        <w:rPr>
          <w:noProof/>
        </w:rPr>
      </w:r>
      <w:r w:rsidRPr="006A2061">
        <w:rPr>
          <w:noProof/>
        </w:rPr>
        <w:fldChar w:fldCharType="separate"/>
      </w:r>
      <w:r w:rsidR="00C86B75">
        <w:rPr>
          <w:noProof/>
        </w:rPr>
        <w:t>1</w:t>
      </w:r>
      <w:r w:rsidRPr="006A2061">
        <w:rPr>
          <w:noProof/>
        </w:rPr>
        <w:fldChar w:fldCharType="end"/>
      </w:r>
    </w:p>
    <w:p w:rsidR="00E246C1" w:rsidRPr="006A2061" w:rsidRDefault="00E246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061">
        <w:rPr>
          <w:noProof/>
        </w:rPr>
        <w:t>3</w:t>
      </w:r>
      <w:r w:rsidRPr="006A2061">
        <w:rPr>
          <w:noProof/>
        </w:rPr>
        <w:tab/>
        <w:t>Authority</w:t>
      </w:r>
      <w:r w:rsidRPr="006A2061">
        <w:rPr>
          <w:noProof/>
        </w:rPr>
        <w:tab/>
      </w:r>
      <w:r w:rsidRPr="006A2061">
        <w:rPr>
          <w:noProof/>
        </w:rPr>
        <w:fldChar w:fldCharType="begin"/>
      </w:r>
      <w:r w:rsidRPr="006A2061">
        <w:rPr>
          <w:noProof/>
        </w:rPr>
        <w:instrText xml:space="preserve"> PAGEREF _Toc348617211 \h </w:instrText>
      </w:r>
      <w:r w:rsidRPr="006A2061">
        <w:rPr>
          <w:noProof/>
        </w:rPr>
      </w:r>
      <w:r w:rsidRPr="006A2061">
        <w:rPr>
          <w:noProof/>
        </w:rPr>
        <w:fldChar w:fldCharType="separate"/>
      </w:r>
      <w:r w:rsidR="00C86B75">
        <w:rPr>
          <w:noProof/>
        </w:rPr>
        <w:t>1</w:t>
      </w:r>
      <w:r w:rsidRPr="006A2061">
        <w:rPr>
          <w:noProof/>
        </w:rPr>
        <w:fldChar w:fldCharType="end"/>
      </w:r>
    </w:p>
    <w:p w:rsidR="00E246C1" w:rsidRPr="006A2061" w:rsidRDefault="00E246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A2061">
        <w:rPr>
          <w:noProof/>
        </w:rPr>
        <w:t>4</w:t>
      </w:r>
      <w:r w:rsidRPr="006A2061">
        <w:rPr>
          <w:noProof/>
        </w:rPr>
        <w:tab/>
        <w:t>Schedule(s)</w:t>
      </w:r>
      <w:r w:rsidRPr="006A2061">
        <w:rPr>
          <w:noProof/>
        </w:rPr>
        <w:tab/>
      </w:r>
      <w:r w:rsidRPr="006A2061">
        <w:rPr>
          <w:noProof/>
        </w:rPr>
        <w:fldChar w:fldCharType="begin"/>
      </w:r>
      <w:r w:rsidRPr="006A2061">
        <w:rPr>
          <w:noProof/>
        </w:rPr>
        <w:instrText xml:space="preserve"> PAGEREF _Toc348617212 \h </w:instrText>
      </w:r>
      <w:r w:rsidRPr="006A2061">
        <w:rPr>
          <w:noProof/>
        </w:rPr>
      </w:r>
      <w:r w:rsidRPr="006A2061">
        <w:rPr>
          <w:noProof/>
        </w:rPr>
        <w:fldChar w:fldCharType="separate"/>
      </w:r>
      <w:r w:rsidR="00C86B75">
        <w:rPr>
          <w:noProof/>
        </w:rPr>
        <w:t>1</w:t>
      </w:r>
      <w:r w:rsidRPr="006A2061">
        <w:rPr>
          <w:noProof/>
        </w:rPr>
        <w:fldChar w:fldCharType="end"/>
      </w:r>
    </w:p>
    <w:p w:rsidR="00E246C1" w:rsidRPr="006A2061" w:rsidRDefault="00E246C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A2061">
        <w:rPr>
          <w:noProof/>
        </w:rPr>
        <w:t>Schedule</w:t>
      </w:r>
      <w:r w:rsidR="006A2061" w:rsidRPr="006A2061">
        <w:rPr>
          <w:noProof/>
        </w:rPr>
        <w:t> </w:t>
      </w:r>
      <w:r w:rsidRPr="006A2061">
        <w:rPr>
          <w:noProof/>
        </w:rPr>
        <w:t>1</w:t>
      </w:r>
      <w:r w:rsidRPr="006A2061">
        <w:rPr>
          <w:rFonts w:cs="Arial"/>
          <w:noProof/>
        </w:rPr>
        <w:t>—</w:t>
      </w:r>
      <w:r w:rsidRPr="006A2061">
        <w:rPr>
          <w:noProof/>
        </w:rPr>
        <w:t>Amendments</w:t>
      </w:r>
      <w:r w:rsidRPr="006A2061">
        <w:rPr>
          <w:b w:val="0"/>
          <w:noProof/>
          <w:sz w:val="18"/>
        </w:rPr>
        <w:tab/>
      </w:r>
      <w:r w:rsidRPr="006A2061">
        <w:rPr>
          <w:b w:val="0"/>
          <w:noProof/>
          <w:sz w:val="18"/>
        </w:rPr>
        <w:fldChar w:fldCharType="begin"/>
      </w:r>
      <w:r w:rsidRPr="006A2061">
        <w:rPr>
          <w:b w:val="0"/>
          <w:noProof/>
          <w:sz w:val="18"/>
        </w:rPr>
        <w:instrText xml:space="preserve"> PAGEREF _Toc348617213 \h </w:instrText>
      </w:r>
      <w:r w:rsidRPr="006A2061">
        <w:rPr>
          <w:b w:val="0"/>
          <w:noProof/>
          <w:sz w:val="18"/>
        </w:rPr>
      </w:r>
      <w:r w:rsidRPr="006A2061">
        <w:rPr>
          <w:b w:val="0"/>
          <w:noProof/>
          <w:sz w:val="18"/>
        </w:rPr>
        <w:fldChar w:fldCharType="separate"/>
      </w:r>
      <w:r w:rsidR="00C86B75">
        <w:rPr>
          <w:b w:val="0"/>
          <w:noProof/>
          <w:sz w:val="18"/>
        </w:rPr>
        <w:t>2</w:t>
      </w:r>
      <w:r w:rsidRPr="006A2061">
        <w:rPr>
          <w:b w:val="0"/>
          <w:noProof/>
          <w:sz w:val="18"/>
        </w:rPr>
        <w:fldChar w:fldCharType="end"/>
      </w:r>
    </w:p>
    <w:p w:rsidR="00E246C1" w:rsidRPr="006A2061" w:rsidRDefault="00E246C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A2061">
        <w:rPr>
          <w:noProof/>
        </w:rPr>
        <w:t>Veterans’ Entitlements (Special Assistance) Regulations</w:t>
      </w:r>
      <w:r w:rsidR="006A2061" w:rsidRPr="006A2061">
        <w:rPr>
          <w:noProof/>
        </w:rPr>
        <w:t> </w:t>
      </w:r>
      <w:r w:rsidRPr="006A2061">
        <w:rPr>
          <w:noProof/>
        </w:rPr>
        <w:t>1999</w:t>
      </w:r>
      <w:r w:rsidRPr="006A2061">
        <w:rPr>
          <w:i w:val="0"/>
          <w:noProof/>
          <w:sz w:val="18"/>
        </w:rPr>
        <w:tab/>
      </w:r>
      <w:r w:rsidRPr="006A2061">
        <w:rPr>
          <w:i w:val="0"/>
          <w:noProof/>
          <w:sz w:val="18"/>
        </w:rPr>
        <w:fldChar w:fldCharType="begin"/>
      </w:r>
      <w:r w:rsidRPr="006A2061">
        <w:rPr>
          <w:i w:val="0"/>
          <w:noProof/>
          <w:sz w:val="18"/>
        </w:rPr>
        <w:instrText xml:space="preserve"> PAGEREF _Toc348617214 \h </w:instrText>
      </w:r>
      <w:r w:rsidRPr="006A2061">
        <w:rPr>
          <w:i w:val="0"/>
          <w:noProof/>
          <w:sz w:val="18"/>
        </w:rPr>
      </w:r>
      <w:r w:rsidRPr="006A2061">
        <w:rPr>
          <w:i w:val="0"/>
          <w:noProof/>
          <w:sz w:val="18"/>
        </w:rPr>
        <w:fldChar w:fldCharType="separate"/>
      </w:r>
      <w:r w:rsidR="00C86B75">
        <w:rPr>
          <w:i w:val="0"/>
          <w:noProof/>
          <w:sz w:val="18"/>
        </w:rPr>
        <w:t>2</w:t>
      </w:r>
      <w:r w:rsidRPr="006A2061">
        <w:rPr>
          <w:i w:val="0"/>
          <w:noProof/>
          <w:sz w:val="18"/>
        </w:rPr>
        <w:fldChar w:fldCharType="end"/>
      </w:r>
    </w:p>
    <w:p w:rsidR="00C5047D" w:rsidRPr="006A2061" w:rsidRDefault="00E246C1" w:rsidP="00C5047D">
      <w:r w:rsidRPr="006A2061">
        <w:fldChar w:fldCharType="end"/>
      </w:r>
    </w:p>
    <w:p w:rsidR="00C5047D" w:rsidRPr="006A2061" w:rsidRDefault="00C5047D" w:rsidP="00C5047D">
      <w:pPr>
        <w:sectPr w:rsidR="00C5047D" w:rsidRPr="006A2061" w:rsidSect="00B9592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A6EE6" w:rsidRPr="006A2061" w:rsidRDefault="007A6EE6" w:rsidP="00C5047D">
      <w:pPr>
        <w:pStyle w:val="ActHead5"/>
      </w:pPr>
      <w:bookmarkStart w:id="3" w:name="_Toc348617209"/>
      <w:r w:rsidRPr="006A2061">
        <w:rPr>
          <w:rStyle w:val="CharSectno"/>
        </w:rPr>
        <w:lastRenderedPageBreak/>
        <w:t>1</w:t>
      </w:r>
      <w:r w:rsidR="00C5047D" w:rsidRPr="006A2061">
        <w:t xml:space="preserve">  </w:t>
      </w:r>
      <w:r w:rsidRPr="006A2061">
        <w:t>Name of regulation</w:t>
      </w:r>
      <w:bookmarkEnd w:id="3"/>
    </w:p>
    <w:p w:rsidR="007A6EE6" w:rsidRPr="006A2061" w:rsidRDefault="007A6EE6" w:rsidP="00C5047D">
      <w:pPr>
        <w:pStyle w:val="subsection"/>
      </w:pPr>
      <w:r w:rsidRPr="006A2061">
        <w:tab/>
      </w:r>
      <w:r w:rsidRPr="006A2061">
        <w:tab/>
        <w:t xml:space="preserve">This regulation is the </w:t>
      </w:r>
      <w:r w:rsidR="00F23465">
        <w:rPr>
          <w:i/>
        </w:rPr>
        <w:t>Veterans’ Entitlements (Special Assistance) Amendment Regulation 2013 (No. 1)</w:t>
      </w:r>
      <w:r w:rsidRPr="006A2061">
        <w:t>.</w:t>
      </w:r>
    </w:p>
    <w:p w:rsidR="007A6EE6" w:rsidRPr="006A2061" w:rsidRDefault="007A6EE6" w:rsidP="00C5047D">
      <w:pPr>
        <w:pStyle w:val="ActHead5"/>
      </w:pPr>
      <w:bookmarkStart w:id="4" w:name="_Toc348617210"/>
      <w:r w:rsidRPr="006A2061">
        <w:rPr>
          <w:rStyle w:val="CharSectno"/>
        </w:rPr>
        <w:t>2</w:t>
      </w:r>
      <w:r w:rsidR="00C5047D" w:rsidRPr="006A2061">
        <w:t xml:space="preserve">  </w:t>
      </w:r>
      <w:r w:rsidRPr="006A2061">
        <w:t>Commencement</w:t>
      </w:r>
      <w:bookmarkEnd w:id="4"/>
    </w:p>
    <w:p w:rsidR="007A6EE6" w:rsidRPr="006A2061" w:rsidRDefault="007A6EE6" w:rsidP="00C5047D">
      <w:pPr>
        <w:pStyle w:val="subsection"/>
      </w:pPr>
      <w:r w:rsidRPr="006A2061">
        <w:tab/>
      </w:r>
      <w:r w:rsidRPr="006A2061">
        <w:tab/>
        <w:t xml:space="preserve">This regulation commences on </w:t>
      </w:r>
      <w:r w:rsidR="00473896" w:rsidRPr="006A2061">
        <w:t>20</w:t>
      </w:r>
      <w:r w:rsidR="006A2061" w:rsidRPr="006A2061">
        <w:t> </w:t>
      </w:r>
      <w:r w:rsidR="00473896" w:rsidRPr="006A2061">
        <w:t>March 2013</w:t>
      </w:r>
      <w:r w:rsidRPr="006A2061">
        <w:t>.</w:t>
      </w:r>
    </w:p>
    <w:p w:rsidR="00C5047D" w:rsidRPr="006A2061" w:rsidRDefault="0016128E" w:rsidP="00C5047D">
      <w:pPr>
        <w:pStyle w:val="ActHead5"/>
      </w:pPr>
      <w:bookmarkStart w:id="5" w:name="_Toc348617211"/>
      <w:r w:rsidRPr="006A2061">
        <w:rPr>
          <w:rStyle w:val="CharSectno"/>
        </w:rPr>
        <w:t>3</w:t>
      </w:r>
      <w:r w:rsidR="00C5047D" w:rsidRPr="006A2061">
        <w:t xml:space="preserve">  Authority</w:t>
      </w:r>
      <w:bookmarkEnd w:id="5"/>
    </w:p>
    <w:p w:rsidR="00C5047D" w:rsidRPr="006A2061" w:rsidRDefault="00C5047D" w:rsidP="00C5047D">
      <w:pPr>
        <w:pStyle w:val="subsection"/>
      </w:pPr>
      <w:r w:rsidRPr="006A2061">
        <w:tab/>
      </w:r>
      <w:r w:rsidRPr="006A2061">
        <w:tab/>
        <w:t xml:space="preserve">This </w:t>
      </w:r>
      <w:r w:rsidR="0016128E" w:rsidRPr="006A2061">
        <w:t>regulation</w:t>
      </w:r>
      <w:r w:rsidRPr="006A2061">
        <w:t xml:space="preserve"> is made under the </w:t>
      </w:r>
      <w:r w:rsidR="0016128E" w:rsidRPr="006A2061">
        <w:rPr>
          <w:i/>
        </w:rPr>
        <w:t>Veterans’ Entitlements Act 1986</w:t>
      </w:r>
      <w:r w:rsidR="0016128E" w:rsidRPr="006A2061">
        <w:t>.</w:t>
      </w:r>
    </w:p>
    <w:p w:rsidR="00C5047D" w:rsidRPr="006A2061" w:rsidRDefault="00C5047D" w:rsidP="00364CA1">
      <w:pPr>
        <w:pStyle w:val="ActHead5"/>
      </w:pPr>
      <w:bookmarkStart w:id="6" w:name="_Toc348617212"/>
      <w:r w:rsidRPr="006A2061">
        <w:rPr>
          <w:rStyle w:val="CharSectno"/>
        </w:rPr>
        <w:t>4</w:t>
      </w:r>
      <w:r w:rsidRPr="006A2061">
        <w:t xml:space="preserve">  Schedule(s)</w:t>
      </w:r>
      <w:bookmarkEnd w:id="6"/>
    </w:p>
    <w:p w:rsidR="00C5047D" w:rsidRPr="006A2061" w:rsidRDefault="00C5047D" w:rsidP="009B1A25">
      <w:pPr>
        <w:pStyle w:val="subsection"/>
      </w:pPr>
      <w:r w:rsidRPr="006A2061">
        <w:tab/>
      </w:r>
      <w:r w:rsidRPr="006A2061">
        <w:tab/>
        <w:t>Each instrument that is specified in a Schedule</w:t>
      </w:r>
      <w:r w:rsidR="00944CCF" w:rsidRPr="006A2061">
        <w:t xml:space="preserve"> </w:t>
      </w:r>
      <w:r w:rsidRPr="006A2061">
        <w:t>to this instrument is amended or repealed as set out in the applicable items in the Schedule</w:t>
      </w:r>
      <w:r w:rsidR="00944CCF" w:rsidRPr="006A2061">
        <w:t xml:space="preserve"> </w:t>
      </w:r>
      <w:r w:rsidRPr="006A2061">
        <w:t>concerned, and any other item in a Schedule</w:t>
      </w:r>
      <w:r w:rsidR="00944CCF" w:rsidRPr="006A2061">
        <w:t xml:space="preserve"> </w:t>
      </w:r>
      <w:r w:rsidRPr="006A2061">
        <w:t>to this instrument has effect according to its terms.</w:t>
      </w:r>
    </w:p>
    <w:p w:rsidR="007A6EE6" w:rsidRPr="006A2061" w:rsidRDefault="00C5047D" w:rsidP="00944CCF">
      <w:pPr>
        <w:pStyle w:val="ActHead6"/>
        <w:pageBreakBefore/>
        <w:rPr>
          <w:rFonts w:cs="Arial"/>
        </w:rPr>
      </w:pPr>
      <w:bookmarkStart w:id="7" w:name="_Toc348617213"/>
      <w:bookmarkStart w:id="8" w:name="opcAmSched"/>
      <w:bookmarkStart w:id="9" w:name="opcCurrentFind"/>
      <w:r w:rsidRPr="006A2061">
        <w:rPr>
          <w:rStyle w:val="CharAmSchNo"/>
        </w:rPr>
        <w:lastRenderedPageBreak/>
        <w:t>Schedule</w:t>
      </w:r>
      <w:r w:rsidR="006A2061" w:rsidRPr="006A2061">
        <w:rPr>
          <w:rStyle w:val="CharAmSchNo"/>
        </w:rPr>
        <w:t> </w:t>
      </w:r>
      <w:r w:rsidR="007A6EE6" w:rsidRPr="006A2061">
        <w:rPr>
          <w:rStyle w:val="CharAmSchNo"/>
        </w:rPr>
        <w:t>1</w:t>
      </w:r>
      <w:r w:rsidRPr="006A2061">
        <w:rPr>
          <w:rFonts w:cs="Arial"/>
        </w:rPr>
        <w:t>—</w:t>
      </w:r>
      <w:r w:rsidR="007A6EE6" w:rsidRPr="006A2061">
        <w:rPr>
          <w:rStyle w:val="CharAmSchText"/>
        </w:rPr>
        <w:t>Amendment</w:t>
      </w:r>
      <w:r w:rsidR="0052000C" w:rsidRPr="006A2061">
        <w:rPr>
          <w:rStyle w:val="CharAmSchText"/>
        </w:rPr>
        <w:t>s</w:t>
      </w:r>
      <w:bookmarkEnd w:id="7"/>
    </w:p>
    <w:bookmarkEnd w:id="8"/>
    <w:bookmarkEnd w:id="9"/>
    <w:p w:rsidR="00E15689" w:rsidRPr="006A2061" w:rsidRDefault="00E15689" w:rsidP="00E15689">
      <w:pPr>
        <w:pStyle w:val="Header"/>
      </w:pPr>
      <w:r w:rsidRPr="006A2061">
        <w:rPr>
          <w:rStyle w:val="CharAmPartNo"/>
        </w:rPr>
        <w:t xml:space="preserve"> </w:t>
      </w:r>
      <w:r w:rsidRPr="006A2061">
        <w:rPr>
          <w:rStyle w:val="CharAmPartText"/>
        </w:rPr>
        <w:t xml:space="preserve"> </w:t>
      </w:r>
    </w:p>
    <w:p w:rsidR="0016128E" w:rsidRPr="006A2061" w:rsidRDefault="0016128E" w:rsidP="0016128E">
      <w:pPr>
        <w:pStyle w:val="ActHead9"/>
      </w:pPr>
      <w:bookmarkStart w:id="10" w:name="_Toc348617214"/>
      <w:r w:rsidRPr="006A2061">
        <w:t>Veterans’ Entitlements (Special Assistance) Regulations</w:t>
      </w:r>
      <w:r w:rsidR="006A2061" w:rsidRPr="006A2061">
        <w:t> </w:t>
      </w:r>
      <w:r w:rsidRPr="006A2061">
        <w:t>1999</w:t>
      </w:r>
      <w:bookmarkEnd w:id="10"/>
    </w:p>
    <w:p w:rsidR="009A73EF" w:rsidRPr="006A2061" w:rsidRDefault="00916C90" w:rsidP="00C5047D">
      <w:pPr>
        <w:pStyle w:val="ItemHead"/>
        <w:rPr>
          <w:rFonts w:cs="Arial"/>
        </w:rPr>
      </w:pPr>
      <w:r w:rsidRPr="006A2061">
        <w:t>1</w:t>
      </w:r>
      <w:r w:rsidR="00C5047D" w:rsidRPr="006A2061">
        <w:t xml:space="preserve">  </w:t>
      </w:r>
      <w:r w:rsidR="009A73EF" w:rsidRPr="006A2061">
        <w:rPr>
          <w:rFonts w:cs="Arial"/>
        </w:rPr>
        <w:t>After regulation</w:t>
      </w:r>
      <w:r w:rsidR="006A2061" w:rsidRPr="006A2061">
        <w:rPr>
          <w:rFonts w:cs="Arial"/>
        </w:rPr>
        <w:t> </w:t>
      </w:r>
      <w:r w:rsidR="009A73EF" w:rsidRPr="006A2061">
        <w:rPr>
          <w:rFonts w:cs="Arial"/>
        </w:rPr>
        <w:t>2</w:t>
      </w:r>
    </w:p>
    <w:p w:rsidR="009A73EF" w:rsidRPr="006A2061" w:rsidRDefault="00C5047D" w:rsidP="00C5047D">
      <w:pPr>
        <w:pStyle w:val="Item"/>
      </w:pPr>
      <w:r w:rsidRPr="006A2061">
        <w:t>I</w:t>
      </w:r>
      <w:r w:rsidR="009A73EF" w:rsidRPr="006A2061">
        <w:t>nsert</w:t>
      </w:r>
      <w:r w:rsidRPr="006A2061">
        <w:t>:</w:t>
      </w:r>
    </w:p>
    <w:p w:rsidR="009A73EF" w:rsidRPr="006A2061" w:rsidRDefault="009A73EF" w:rsidP="00C5047D">
      <w:pPr>
        <w:pStyle w:val="ActHead5"/>
      </w:pPr>
      <w:bookmarkStart w:id="11" w:name="_Toc348617215"/>
      <w:r w:rsidRPr="006A2061">
        <w:rPr>
          <w:rStyle w:val="CharSectno"/>
        </w:rPr>
        <w:t>2A</w:t>
      </w:r>
      <w:r w:rsidR="00C5047D" w:rsidRPr="006A2061">
        <w:t xml:space="preserve">  </w:t>
      </w:r>
      <w:r w:rsidRPr="006A2061">
        <w:t>Purpose</w:t>
      </w:r>
      <w:bookmarkEnd w:id="11"/>
    </w:p>
    <w:p w:rsidR="009A73EF" w:rsidRPr="006A2061" w:rsidRDefault="009A73EF" w:rsidP="00C5047D">
      <w:pPr>
        <w:pStyle w:val="subsection"/>
      </w:pPr>
      <w:r w:rsidRPr="006A2061">
        <w:tab/>
      </w:r>
      <w:r w:rsidRPr="006A2061">
        <w:tab/>
        <w:t>For section</w:t>
      </w:r>
      <w:r w:rsidR="006A2061" w:rsidRPr="006A2061">
        <w:t> </w:t>
      </w:r>
      <w:r w:rsidRPr="006A2061">
        <w:t>106 of the Act, these regulations prescribe the circumstances in which, and the conditions subject to which, the Commission may grant assistance or benefits to a person.</w:t>
      </w:r>
    </w:p>
    <w:p w:rsidR="000222BD" w:rsidRPr="006A2061" w:rsidRDefault="00916C90" w:rsidP="00C5047D">
      <w:pPr>
        <w:pStyle w:val="ItemHead"/>
        <w:rPr>
          <w:rFonts w:cs="Arial"/>
        </w:rPr>
      </w:pPr>
      <w:r w:rsidRPr="006A2061">
        <w:rPr>
          <w:rFonts w:cs="Arial"/>
          <w:noProof/>
        </w:rPr>
        <w:t>2</w:t>
      </w:r>
      <w:r w:rsidR="00C5047D" w:rsidRPr="006A2061">
        <w:rPr>
          <w:rFonts w:cs="Arial"/>
        </w:rPr>
        <w:t xml:space="preserve">  </w:t>
      </w:r>
      <w:proofErr w:type="spellStart"/>
      <w:r w:rsidR="000222BD" w:rsidRPr="006A2061">
        <w:rPr>
          <w:rFonts w:cs="Arial"/>
        </w:rPr>
        <w:t>Subregulation</w:t>
      </w:r>
      <w:proofErr w:type="spellEnd"/>
      <w:r w:rsidR="000222BD" w:rsidRPr="006A2061">
        <w:rPr>
          <w:rFonts w:cs="Arial"/>
        </w:rPr>
        <w:t xml:space="preserve"> 3(1) </w:t>
      </w:r>
      <w:r w:rsidR="00061879" w:rsidRPr="006A2061">
        <w:rPr>
          <w:rFonts w:cs="Arial"/>
        </w:rPr>
        <w:t>(</w:t>
      </w:r>
      <w:r w:rsidR="000222BD" w:rsidRPr="006A2061">
        <w:rPr>
          <w:rFonts w:cs="Arial"/>
        </w:rPr>
        <w:t>note</w:t>
      </w:r>
      <w:r w:rsidR="004C6692" w:rsidRPr="006A2061">
        <w:rPr>
          <w:rFonts w:cs="Arial"/>
        </w:rPr>
        <w:t xml:space="preserve"> at end</w:t>
      </w:r>
      <w:r w:rsidR="00061879" w:rsidRPr="006A2061">
        <w:rPr>
          <w:rFonts w:cs="Arial"/>
        </w:rPr>
        <w:t>)</w:t>
      </w:r>
    </w:p>
    <w:p w:rsidR="00373379" w:rsidRPr="006A2061" w:rsidRDefault="00061879" w:rsidP="00373379">
      <w:pPr>
        <w:pStyle w:val="Item"/>
      </w:pPr>
      <w:r w:rsidRPr="006A2061">
        <w:t>Repeal the note,</w:t>
      </w:r>
      <w:r w:rsidR="00373379" w:rsidRPr="006A2061">
        <w:t xml:space="preserve"> substitute:</w:t>
      </w:r>
    </w:p>
    <w:p w:rsidR="00373379" w:rsidRPr="006A2061" w:rsidRDefault="00373379" w:rsidP="009B1A25">
      <w:pPr>
        <w:pStyle w:val="notetext"/>
      </w:pPr>
      <w:r w:rsidRPr="006A2061">
        <w:t>Note:</w:t>
      </w:r>
      <w:r w:rsidR="009B1A25" w:rsidRPr="006A2061">
        <w:tab/>
      </w:r>
      <w:r w:rsidRPr="006A2061">
        <w:t xml:space="preserve">Other words and expressions used in these Regulations have the meaning given by the Act, for example </w:t>
      </w:r>
      <w:r w:rsidRPr="006A2061">
        <w:rPr>
          <w:b/>
          <w:i/>
        </w:rPr>
        <w:t>Commission</w:t>
      </w:r>
      <w:r w:rsidRPr="006A2061">
        <w:t xml:space="preserve"> and </w:t>
      </w:r>
      <w:r w:rsidRPr="006A2061">
        <w:rPr>
          <w:b/>
          <w:i/>
        </w:rPr>
        <w:t>family member</w:t>
      </w:r>
      <w:r w:rsidRPr="006A2061">
        <w:t>.</w:t>
      </w:r>
    </w:p>
    <w:p w:rsidR="007A6EE6" w:rsidRPr="006A2061" w:rsidRDefault="00E15689" w:rsidP="00C5047D">
      <w:pPr>
        <w:pStyle w:val="ItemHead"/>
        <w:rPr>
          <w:rFonts w:cs="Arial"/>
        </w:rPr>
      </w:pPr>
      <w:r w:rsidRPr="006A2061">
        <w:rPr>
          <w:rFonts w:cs="Arial"/>
        </w:rPr>
        <w:t>3</w:t>
      </w:r>
      <w:r w:rsidR="00C5047D" w:rsidRPr="006A2061">
        <w:rPr>
          <w:rFonts w:cs="Arial"/>
        </w:rPr>
        <w:t xml:space="preserve">  </w:t>
      </w:r>
      <w:r w:rsidR="00473896" w:rsidRPr="006A2061">
        <w:rPr>
          <w:rFonts w:cs="Arial"/>
        </w:rPr>
        <w:t>Regulation</w:t>
      </w:r>
      <w:r w:rsidR="006A2061" w:rsidRPr="006A2061">
        <w:rPr>
          <w:rFonts w:cs="Arial"/>
        </w:rPr>
        <w:t> </w:t>
      </w:r>
      <w:r w:rsidR="00473896" w:rsidRPr="006A2061">
        <w:rPr>
          <w:rFonts w:cs="Arial"/>
        </w:rPr>
        <w:t>18</w:t>
      </w:r>
    </w:p>
    <w:p w:rsidR="00473896" w:rsidRPr="006A2061" w:rsidRDefault="00C5047D" w:rsidP="00C5047D">
      <w:pPr>
        <w:pStyle w:val="Item"/>
      </w:pPr>
      <w:r w:rsidRPr="006A2061">
        <w:t xml:space="preserve">Repeal the </w:t>
      </w:r>
      <w:r w:rsidR="0016128E" w:rsidRPr="006A2061">
        <w:t>regulation</w:t>
      </w:r>
      <w:r w:rsidRPr="006A2061">
        <w:t xml:space="preserve">, </w:t>
      </w:r>
      <w:r w:rsidR="00473896" w:rsidRPr="006A2061">
        <w:t>substitute</w:t>
      </w:r>
      <w:r w:rsidRPr="006A2061">
        <w:t>:</w:t>
      </w:r>
    </w:p>
    <w:p w:rsidR="00473896" w:rsidRPr="006A2061" w:rsidRDefault="00473896" w:rsidP="00C5047D">
      <w:pPr>
        <w:pStyle w:val="ActHead5"/>
      </w:pPr>
      <w:bookmarkStart w:id="12" w:name="_Toc348617216"/>
      <w:r w:rsidRPr="006A2061">
        <w:rPr>
          <w:rStyle w:val="CharSectno"/>
        </w:rPr>
        <w:t>18</w:t>
      </w:r>
      <w:r w:rsidR="00C5047D" w:rsidRPr="006A2061">
        <w:t xml:space="preserve">  </w:t>
      </w:r>
      <w:r w:rsidRPr="006A2061">
        <w:t>Amount of crisis payment</w:t>
      </w:r>
      <w:bookmarkEnd w:id="12"/>
    </w:p>
    <w:p w:rsidR="00473896" w:rsidRPr="006A2061" w:rsidRDefault="00473896" w:rsidP="00C5047D">
      <w:pPr>
        <w:pStyle w:val="subsection"/>
      </w:pPr>
      <w:r w:rsidRPr="006A2061">
        <w:tab/>
      </w:r>
      <w:r w:rsidRPr="006A2061">
        <w:tab/>
        <w:t>The amount of a crisis payment payable to a person is the amount worked out using the following formula:</w:t>
      </w:r>
    </w:p>
    <w:bookmarkStart w:id="13" w:name="BKCheck15B_3"/>
    <w:bookmarkEnd w:id="13"/>
    <w:p w:rsidR="002E3368" w:rsidRPr="006A2061" w:rsidRDefault="002E3368" w:rsidP="002E3368">
      <w:pPr>
        <w:pStyle w:val="Formula"/>
      </w:pPr>
      <w:r w:rsidRPr="006A2061">
        <w:rPr>
          <w:position w:val="-32"/>
        </w:rPr>
        <w:object w:dxaOrig="58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38.25pt" o:ole="">
            <v:imagedata r:id="rId21" o:title=""/>
          </v:shape>
          <o:OLEObject Type="Embed" ProgID="Equation.DSMT4" ShapeID="_x0000_i1025" DrawAspect="Content" ObjectID="_1423661874" r:id="rId22"/>
        </w:object>
      </w:r>
    </w:p>
    <w:p w:rsidR="00473896" w:rsidRPr="006A2061" w:rsidRDefault="00473896" w:rsidP="002E3368">
      <w:pPr>
        <w:pStyle w:val="subsection2"/>
      </w:pPr>
      <w:r w:rsidRPr="006A2061">
        <w:t>where:</w:t>
      </w:r>
    </w:p>
    <w:p w:rsidR="00B91F36" w:rsidRPr="006A2061" w:rsidRDefault="00B06A10" w:rsidP="00B91F36">
      <w:pPr>
        <w:pStyle w:val="Definition"/>
      </w:pPr>
      <w:r w:rsidRPr="006A2061">
        <w:rPr>
          <w:b/>
          <w:i/>
        </w:rPr>
        <w:t>A</w:t>
      </w:r>
      <w:r w:rsidR="00B91F36" w:rsidRPr="006A2061">
        <w:rPr>
          <w:b/>
          <w:i/>
        </w:rPr>
        <w:t>dditional supplement</w:t>
      </w:r>
      <w:r w:rsidR="00B91F36" w:rsidRPr="006A2061">
        <w:t xml:space="preserve"> is either:</w:t>
      </w:r>
    </w:p>
    <w:p w:rsidR="00B91F36" w:rsidRPr="006A2061" w:rsidRDefault="00B91F36" w:rsidP="00B91F36">
      <w:pPr>
        <w:pStyle w:val="paragraph"/>
      </w:pPr>
      <w:r w:rsidRPr="006A2061">
        <w:tab/>
        <w:t>(a)</w:t>
      </w:r>
      <w:r w:rsidRPr="006A2061">
        <w:tab/>
        <w:t>the clean energy supplement added to the person’s maximum basic rate of service pension under Module BB of the Rate Calculator; or</w:t>
      </w:r>
    </w:p>
    <w:p w:rsidR="00B91F36" w:rsidRPr="006A2061" w:rsidRDefault="00B91F36" w:rsidP="00B91F36">
      <w:pPr>
        <w:pStyle w:val="paragraph"/>
      </w:pPr>
      <w:r w:rsidRPr="006A2061">
        <w:tab/>
        <w:t>(b)</w:t>
      </w:r>
      <w:r w:rsidRPr="006A2061">
        <w:tab/>
        <w:t xml:space="preserve">if </w:t>
      </w:r>
      <w:r w:rsidR="006A2061" w:rsidRPr="006A2061">
        <w:t>paragraph (</w:t>
      </w:r>
      <w:r w:rsidRPr="006A2061">
        <w:t xml:space="preserve">a) does not apply to the person—an amount that is equivalent to the amount that would have been added to the person’s maximum basic rate of pension entitlement </w:t>
      </w:r>
      <w:r w:rsidRPr="006A2061">
        <w:lastRenderedPageBreak/>
        <w:t xml:space="preserve">under </w:t>
      </w:r>
      <w:r w:rsidR="006A2061" w:rsidRPr="006A2061">
        <w:t>paragraph (</w:t>
      </w:r>
      <w:r w:rsidRPr="006A2061">
        <w:t>a) if the person’s pension entitlement had been a service pension.</w:t>
      </w:r>
    </w:p>
    <w:p w:rsidR="00473896" w:rsidRPr="006A2061" w:rsidRDefault="00B06A10" w:rsidP="00C5047D">
      <w:pPr>
        <w:pStyle w:val="Definition"/>
      </w:pPr>
      <w:r w:rsidRPr="006A2061">
        <w:rPr>
          <w:b/>
          <w:i/>
        </w:rPr>
        <w:t>M</w:t>
      </w:r>
      <w:r w:rsidR="00473896" w:rsidRPr="006A2061">
        <w:rPr>
          <w:b/>
          <w:i/>
        </w:rPr>
        <w:t>aximum basic rate</w:t>
      </w:r>
      <w:r w:rsidR="0060096D" w:rsidRPr="006A2061">
        <w:t xml:space="preserve"> is</w:t>
      </w:r>
      <w:r w:rsidR="00473896" w:rsidRPr="006A2061">
        <w:t xml:space="preserve"> the rate of the </w:t>
      </w:r>
      <w:r w:rsidR="0060096D" w:rsidRPr="006A2061">
        <w:t xml:space="preserve">person’s </w:t>
      </w:r>
      <w:r w:rsidR="00473896" w:rsidRPr="006A2061">
        <w:t>pension entitlement</w:t>
      </w:r>
      <w:r w:rsidR="0060096D" w:rsidRPr="006A2061">
        <w:t>,</w:t>
      </w:r>
      <w:r w:rsidR="00473896" w:rsidRPr="006A2061">
        <w:t xml:space="preserve"> worked out in accordance with Module B of the Rate Calculator.</w:t>
      </w:r>
    </w:p>
    <w:p w:rsidR="0060096D" w:rsidRPr="006A2061" w:rsidRDefault="00B06A10" w:rsidP="00C5047D">
      <w:pPr>
        <w:pStyle w:val="Definition"/>
      </w:pPr>
      <w:r w:rsidRPr="006A2061">
        <w:rPr>
          <w:b/>
          <w:i/>
        </w:rPr>
        <w:t>P</w:t>
      </w:r>
      <w:r w:rsidR="00473896" w:rsidRPr="006A2061">
        <w:rPr>
          <w:b/>
          <w:i/>
        </w:rPr>
        <w:t>ension supplement</w:t>
      </w:r>
      <w:r w:rsidR="00473896" w:rsidRPr="006A2061">
        <w:t xml:space="preserve"> </w:t>
      </w:r>
      <w:r w:rsidR="0060096D" w:rsidRPr="006A2061">
        <w:t>is</w:t>
      </w:r>
      <w:r w:rsidR="00473896" w:rsidRPr="006A2061">
        <w:t xml:space="preserve"> the supplement </w:t>
      </w:r>
      <w:r w:rsidR="0060096D" w:rsidRPr="006A2061">
        <w:t>for the person’s maximum basic rate, worked out</w:t>
      </w:r>
      <w:r w:rsidR="00473896" w:rsidRPr="006A2061">
        <w:t xml:space="preserve"> in accordance with M</w:t>
      </w:r>
      <w:r w:rsidR="0060096D" w:rsidRPr="006A2061">
        <w:t>odule BA of the Rate Calculator.</w:t>
      </w:r>
    </w:p>
    <w:p w:rsidR="00373379" w:rsidRPr="006A2061" w:rsidRDefault="00373379" w:rsidP="009B1A25">
      <w:pPr>
        <w:pStyle w:val="notetext"/>
      </w:pPr>
      <w:r w:rsidRPr="006A2061">
        <w:t>Note:</w:t>
      </w:r>
      <w:r w:rsidR="009B1A25" w:rsidRPr="006A2061">
        <w:tab/>
      </w:r>
      <w:r w:rsidRPr="006A2061">
        <w:rPr>
          <w:b/>
          <w:i/>
        </w:rPr>
        <w:t>Clean energy supplement</w:t>
      </w:r>
      <w:r w:rsidRPr="006A2061">
        <w:t xml:space="preserve">, </w:t>
      </w:r>
      <w:r w:rsidRPr="006A2061">
        <w:rPr>
          <w:b/>
          <w:i/>
        </w:rPr>
        <w:t>Rate Calculator</w:t>
      </w:r>
      <w:r w:rsidRPr="006A2061">
        <w:t xml:space="preserve"> and </w:t>
      </w:r>
      <w:r w:rsidRPr="006A2061">
        <w:rPr>
          <w:b/>
          <w:i/>
        </w:rPr>
        <w:t>service pension</w:t>
      </w:r>
      <w:r w:rsidRPr="006A2061">
        <w:t xml:space="preserve"> are defined in the Act.</w:t>
      </w:r>
    </w:p>
    <w:sectPr w:rsidR="00373379" w:rsidRPr="006A2061" w:rsidSect="00B95924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 w:code="9"/>
      <w:pgMar w:top="1871" w:right="2410" w:bottom="4252" w:left="2410" w:header="720" w:footer="340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A3" w:rsidRDefault="00A87AA3">
      <w:r>
        <w:separator/>
      </w:r>
    </w:p>
  </w:endnote>
  <w:endnote w:type="continuationSeparator" w:id="0">
    <w:p w:rsidR="00A87AA3" w:rsidRDefault="00A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24" w:rsidRDefault="00B95924" w:rsidP="00B95924">
    <w:pPr>
      <w:pStyle w:val="Footer"/>
    </w:pPr>
    <w:r>
      <w:t xml:space="preserve">OPC50309 - </w:t>
    </w:r>
    <w:r>
      <w:rPr>
        <w:noProof/>
      </w:rPr>
      <w:t>14/02/2013 3:14:02 PM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C5047D" w:rsidTr="007946FE">
      <w:tc>
        <w:tcPr>
          <w:tcW w:w="7303" w:type="dxa"/>
        </w:tcPr>
        <w:p w:rsidR="00C5047D" w:rsidRDefault="00C5047D" w:rsidP="00E246C1">
          <w:pPr>
            <w:rPr>
              <w:sz w:val="18"/>
            </w:rPr>
          </w:pPr>
        </w:p>
      </w:tc>
    </w:tr>
  </w:tbl>
  <w:p w:rsidR="00C5047D" w:rsidRPr="006D3667" w:rsidRDefault="00B95924" w:rsidP="00B95924">
    <w:pPr>
      <w:pStyle w:val="Footer"/>
    </w:pPr>
    <w:r>
      <w:t xml:space="preserve">OPC50309 - </w:t>
    </w:r>
    <w:r>
      <w:rPr>
        <w:noProof/>
      </w:rPr>
      <w:t>14/02/2013 3:14:02 PM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24" w:rsidRDefault="00B95924" w:rsidP="00B95924">
    <w:pPr>
      <w:pStyle w:val="Footer"/>
    </w:pPr>
    <w:r>
      <w:t xml:space="preserve">OPC50309 - </w:t>
    </w:r>
    <w:r>
      <w:rPr>
        <w:noProof/>
      </w:rPr>
      <w:t>14/02/2013 3:14:01 PM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7D" w:rsidRPr="00E33C1C" w:rsidRDefault="00C5047D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5047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5047D" w:rsidRDefault="00C5047D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6E4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5047D" w:rsidRDefault="00C504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5568">
            <w:rPr>
              <w:i/>
              <w:sz w:val="18"/>
            </w:rPr>
            <w:t>Veterans’ Entitlements (Special Assistance)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5047D" w:rsidRDefault="00C5047D" w:rsidP="00E33C1C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A5568">
            <w:rPr>
              <w:i/>
              <w:sz w:val="18"/>
            </w:rPr>
            <w:t>No. 20, 2012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C5047D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C5047D" w:rsidRDefault="00C5047D" w:rsidP="00E246C1">
          <w:pPr>
            <w:rPr>
              <w:sz w:val="18"/>
            </w:rPr>
          </w:pPr>
        </w:p>
      </w:tc>
    </w:tr>
  </w:tbl>
  <w:p w:rsidR="00C5047D" w:rsidRPr="00ED79B6" w:rsidRDefault="00B95924" w:rsidP="00B95924">
    <w:pPr>
      <w:rPr>
        <w:i/>
        <w:sz w:val="18"/>
      </w:rPr>
    </w:pPr>
    <w:r>
      <w:rPr>
        <w:i/>
        <w:sz w:val="18"/>
      </w:rPr>
      <w:t xml:space="preserve">OPC50309 - </w:t>
    </w:r>
    <w:r>
      <w:rPr>
        <w:i/>
        <w:noProof/>
        <w:sz w:val="18"/>
      </w:rPr>
      <w:t>14/02/2013 3:14:02 PM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7D" w:rsidRPr="00E33C1C" w:rsidRDefault="00C5047D" w:rsidP="00E33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5047D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5047D" w:rsidRDefault="005A5568" w:rsidP="00E33C1C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20, 2013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5047D" w:rsidRDefault="00C504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5568">
            <w:rPr>
              <w:i/>
              <w:sz w:val="18"/>
            </w:rPr>
            <w:t>Veterans’ Entitlements (Special Assistance)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5047D" w:rsidRDefault="00C5047D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6B7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047D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C5047D" w:rsidRDefault="00C5047D" w:rsidP="00E246C1">
          <w:pPr>
            <w:jc w:val="right"/>
            <w:rPr>
              <w:sz w:val="18"/>
            </w:rPr>
          </w:pPr>
        </w:p>
      </w:tc>
    </w:tr>
  </w:tbl>
  <w:p w:rsidR="00C5047D" w:rsidRPr="00ED79B6" w:rsidRDefault="00B95924" w:rsidP="00B95924">
    <w:pPr>
      <w:rPr>
        <w:i/>
        <w:sz w:val="18"/>
      </w:rPr>
    </w:pPr>
    <w:r>
      <w:rPr>
        <w:i/>
        <w:sz w:val="18"/>
      </w:rPr>
      <w:t xml:space="preserve">OPC50309 - </w:t>
    </w:r>
    <w:r>
      <w:rPr>
        <w:i/>
        <w:noProof/>
        <w:sz w:val="18"/>
      </w:rPr>
      <w:t>14/02/2013 3:14:02 PM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7D" w:rsidRPr="00D90ABA" w:rsidRDefault="00C5047D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5047D" w:rsidTr="00764DBA">
      <w:tc>
        <w:tcPr>
          <w:tcW w:w="533" w:type="dxa"/>
        </w:tcPr>
        <w:p w:rsidR="00C5047D" w:rsidRDefault="00C5047D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6B7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5047D" w:rsidRDefault="00C5047D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5568">
            <w:rPr>
              <w:i/>
              <w:sz w:val="18"/>
            </w:rPr>
            <w:t>Veterans’ Entitlements (Special Assistance)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C5047D" w:rsidRDefault="005A5568" w:rsidP="00764DB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t>No. 20, 2013</w:t>
          </w:r>
        </w:p>
      </w:tc>
    </w:tr>
    <w:tr w:rsidR="00C5047D" w:rsidTr="00764DBA">
      <w:tc>
        <w:tcPr>
          <w:tcW w:w="7303" w:type="dxa"/>
          <w:gridSpan w:val="3"/>
        </w:tcPr>
        <w:p w:rsidR="00C5047D" w:rsidRDefault="00C5047D" w:rsidP="00E246C1">
          <w:pPr>
            <w:jc w:val="right"/>
            <w:rPr>
              <w:sz w:val="18"/>
            </w:rPr>
          </w:pPr>
        </w:p>
      </w:tc>
    </w:tr>
  </w:tbl>
  <w:p w:rsidR="00C5047D" w:rsidRDefault="00B95924" w:rsidP="00B95924">
    <w:pPr>
      <w:rPr>
        <w:sz w:val="18"/>
      </w:rPr>
    </w:pPr>
    <w:r>
      <w:rPr>
        <w:sz w:val="18"/>
      </w:rPr>
      <w:t xml:space="preserve">OPC50309 - </w:t>
    </w:r>
    <w:r>
      <w:rPr>
        <w:noProof/>
        <w:sz w:val="18"/>
      </w:rPr>
      <w:t>14/02/2013 3:14:02 PM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7D" w:rsidRPr="00D90ABA" w:rsidRDefault="00C5047D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C5047D" w:rsidTr="00764DBA">
      <w:tc>
        <w:tcPr>
          <w:tcW w:w="1383" w:type="dxa"/>
        </w:tcPr>
        <w:p w:rsidR="00C5047D" w:rsidRDefault="005A5568" w:rsidP="00764DBA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20, 2013</w:t>
          </w:r>
        </w:p>
      </w:tc>
      <w:tc>
        <w:tcPr>
          <w:tcW w:w="5387" w:type="dxa"/>
        </w:tcPr>
        <w:p w:rsidR="00C5047D" w:rsidRDefault="00C5047D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5568">
            <w:rPr>
              <w:i/>
              <w:sz w:val="18"/>
            </w:rPr>
            <w:t>Veterans’ Entitlements (Special Assistance) Amendment Regulation 2013 (No. 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5047D" w:rsidRDefault="00C5047D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6B7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047D" w:rsidTr="00764DBA">
      <w:tc>
        <w:tcPr>
          <w:tcW w:w="7338" w:type="dxa"/>
          <w:gridSpan w:val="3"/>
        </w:tcPr>
        <w:p w:rsidR="00C5047D" w:rsidRDefault="00C5047D" w:rsidP="00E246C1">
          <w:pPr>
            <w:rPr>
              <w:sz w:val="18"/>
            </w:rPr>
          </w:pPr>
        </w:p>
      </w:tc>
    </w:tr>
  </w:tbl>
  <w:p w:rsidR="00C5047D" w:rsidRPr="00D90ABA" w:rsidRDefault="00B95924" w:rsidP="00B95924">
    <w:pPr>
      <w:rPr>
        <w:i/>
        <w:sz w:val="18"/>
      </w:rPr>
    </w:pPr>
    <w:r>
      <w:rPr>
        <w:i/>
        <w:sz w:val="18"/>
      </w:rPr>
      <w:t xml:space="preserve">OPC50309 - </w:t>
    </w:r>
    <w:r>
      <w:rPr>
        <w:i/>
        <w:sz w:val="18"/>
      </w:rPr>
      <w:fldChar w:fldCharType="begin"/>
    </w:r>
    <w:r>
      <w:rPr>
        <w:i/>
        <w:sz w:val="18"/>
      </w:rPr>
      <w:instrText xml:space="preserve"> DATE  \@ "dd/MM/yyyy h:mm:ss am/pm" </w:instrText>
    </w:r>
    <w:r>
      <w:rPr>
        <w:i/>
        <w:sz w:val="18"/>
      </w:rPr>
      <w:fldChar w:fldCharType="separate"/>
    </w:r>
    <w:r w:rsidR="00C86B75">
      <w:rPr>
        <w:i/>
        <w:noProof/>
        <w:sz w:val="18"/>
      </w:rPr>
      <w:t>01/03/2013 4:51:03 PM</w:t>
    </w:r>
    <w:r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90" w:rsidRDefault="00916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A3" w:rsidRDefault="00A87AA3">
      <w:r>
        <w:separator/>
      </w:r>
    </w:p>
  </w:footnote>
  <w:footnote w:type="continuationSeparator" w:id="0">
    <w:p w:rsidR="00A87AA3" w:rsidRDefault="00A87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7D" w:rsidRPr="005F1388" w:rsidRDefault="00C5047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7D" w:rsidRPr="005F1388" w:rsidRDefault="00C5047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7D" w:rsidRPr="005F1388" w:rsidRDefault="00C5047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7D" w:rsidRPr="00ED79B6" w:rsidRDefault="00C5047D" w:rsidP="0072202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7D" w:rsidRPr="00ED79B6" w:rsidRDefault="00C5047D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7D" w:rsidRPr="00ED79B6" w:rsidRDefault="00C5047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7D" w:rsidRDefault="00C5047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86B7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86B75">
      <w:rPr>
        <w:noProof/>
        <w:sz w:val="20"/>
      </w:rPr>
      <w:t>Amendments</w:t>
    </w:r>
    <w:r>
      <w:rPr>
        <w:sz w:val="20"/>
      </w:rPr>
      <w:fldChar w:fldCharType="end"/>
    </w:r>
  </w:p>
  <w:p w:rsidR="00C5047D" w:rsidRDefault="00C5047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5047D" w:rsidRDefault="00C5047D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7D" w:rsidRDefault="00C5047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C5047D" w:rsidRDefault="00C5047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C5047D" w:rsidRDefault="00C5047D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02F5E3A"/>
    <w:multiLevelType w:val="hybridMultilevel"/>
    <w:tmpl w:val="20F01C58"/>
    <w:lvl w:ilvl="0" w:tplc="0C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7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A57292F"/>
    <w:multiLevelType w:val="hybridMultilevel"/>
    <w:tmpl w:val="A8EC05EE"/>
    <w:lvl w:ilvl="0" w:tplc="0C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9">
    <w:nsid w:val="7FBB703A"/>
    <w:multiLevelType w:val="hybridMultilevel"/>
    <w:tmpl w:val="5F967040"/>
    <w:lvl w:ilvl="0" w:tplc="0C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6"/>
  </w:num>
  <w:num w:numId="16">
    <w:abstractNumId w:val="19"/>
  </w:num>
  <w:num w:numId="17">
    <w:abstractNumId w:val="14"/>
  </w:num>
  <w:num w:numId="18">
    <w:abstractNumId w:val="17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96"/>
    <w:rsid w:val="00002328"/>
    <w:rsid w:val="000047FD"/>
    <w:rsid w:val="000056EE"/>
    <w:rsid w:val="00010203"/>
    <w:rsid w:val="00012A4E"/>
    <w:rsid w:val="00013A38"/>
    <w:rsid w:val="0001739E"/>
    <w:rsid w:val="00020180"/>
    <w:rsid w:val="000222BD"/>
    <w:rsid w:val="00023FD2"/>
    <w:rsid w:val="0003434D"/>
    <w:rsid w:val="0003498B"/>
    <w:rsid w:val="0004081D"/>
    <w:rsid w:val="00041EEB"/>
    <w:rsid w:val="000472C2"/>
    <w:rsid w:val="000510B9"/>
    <w:rsid w:val="00051C9B"/>
    <w:rsid w:val="000551A3"/>
    <w:rsid w:val="00055E25"/>
    <w:rsid w:val="00061879"/>
    <w:rsid w:val="00065A0E"/>
    <w:rsid w:val="0006722F"/>
    <w:rsid w:val="00071791"/>
    <w:rsid w:val="000721B0"/>
    <w:rsid w:val="000753EE"/>
    <w:rsid w:val="00075B3D"/>
    <w:rsid w:val="00076B35"/>
    <w:rsid w:val="0008356E"/>
    <w:rsid w:val="00085877"/>
    <w:rsid w:val="00086090"/>
    <w:rsid w:val="00086E1D"/>
    <w:rsid w:val="00091E59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17491"/>
    <w:rsid w:val="00121B18"/>
    <w:rsid w:val="00122CA1"/>
    <w:rsid w:val="0012400D"/>
    <w:rsid w:val="0012560F"/>
    <w:rsid w:val="00126D00"/>
    <w:rsid w:val="00133419"/>
    <w:rsid w:val="00134204"/>
    <w:rsid w:val="00135A99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128E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94D0E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C7659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3A1A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3368"/>
    <w:rsid w:val="002E4402"/>
    <w:rsid w:val="002F05DB"/>
    <w:rsid w:val="002F11AE"/>
    <w:rsid w:val="002F149C"/>
    <w:rsid w:val="002F621E"/>
    <w:rsid w:val="002F7F66"/>
    <w:rsid w:val="00302D1D"/>
    <w:rsid w:val="00304F86"/>
    <w:rsid w:val="0030627F"/>
    <w:rsid w:val="00307011"/>
    <w:rsid w:val="00312BF2"/>
    <w:rsid w:val="0031456C"/>
    <w:rsid w:val="003228A7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3379"/>
    <w:rsid w:val="00374DBE"/>
    <w:rsid w:val="00374EE5"/>
    <w:rsid w:val="00377C91"/>
    <w:rsid w:val="0038715C"/>
    <w:rsid w:val="0039095C"/>
    <w:rsid w:val="00390E65"/>
    <w:rsid w:val="00393A96"/>
    <w:rsid w:val="00393FD3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37117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3896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AD0"/>
    <w:rsid w:val="00497DA1"/>
    <w:rsid w:val="004B088C"/>
    <w:rsid w:val="004B0996"/>
    <w:rsid w:val="004B1E60"/>
    <w:rsid w:val="004B3683"/>
    <w:rsid w:val="004B717C"/>
    <w:rsid w:val="004C0190"/>
    <w:rsid w:val="004C3A75"/>
    <w:rsid w:val="004C6692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000C"/>
    <w:rsid w:val="0052196C"/>
    <w:rsid w:val="00524BE1"/>
    <w:rsid w:val="00524C2B"/>
    <w:rsid w:val="0052732A"/>
    <w:rsid w:val="00534579"/>
    <w:rsid w:val="00535BFA"/>
    <w:rsid w:val="005408E8"/>
    <w:rsid w:val="005430FE"/>
    <w:rsid w:val="00553BBD"/>
    <w:rsid w:val="00553CCE"/>
    <w:rsid w:val="005547EB"/>
    <w:rsid w:val="005548F9"/>
    <w:rsid w:val="00555098"/>
    <w:rsid w:val="005551C8"/>
    <w:rsid w:val="00560D28"/>
    <w:rsid w:val="00561302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568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1C3C"/>
    <w:rsid w:val="005E3C9E"/>
    <w:rsid w:val="005E42DE"/>
    <w:rsid w:val="005E5309"/>
    <w:rsid w:val="005E5BF6"/>
    <w:rsid w:val="005E6D7C"/>
    <w:rsid w:val="005F17D7"/>
    <w:rsid w:val="005F5365"/>
    <w:rsid w:val="005F667E"/>
    <w:rsid w:val="0060096D"/>
    <w:rsid w:val="0060499E"/>
    <w:rsid w:val="00610CB1"/>
    <w:rsid w:val="00612688"/>
    <w:rsid w:val="006133D2"/>
    <w:rsid w:val="006205FB"/>
    <w:rsid w:val="0062109B"/>
    <w:rsid w:val="006228F8"/>
    <w:rsid w:val="00625EBE"/>
    <w:rsid w:val="00626972"/>
    <w:rsid w:val="00626CED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2061"/>
    <w:rsid w:val="006A4638"/>
    <w:rsid w:val="006A4BA5"/>
    <w:rsid w:val="006B141F"/>
    <w:rsid w:val="006B28EE"/>
    <w:rsid w:val="006B357A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7014F3"/>
    <w:rsid w:val="007022DD"/>
    <w:rsid w:val="0070264A"/>
    <w:rsid w:val="007037DD"/>
    <w:rsid w:val="00711719"/>
    <w:rsid w:val="00714984"/>
    <w:rsid w:val="00715B04"/>
    <w:rsid w:val="00717563"/>
    <w:rsid w:val="00723CCF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1F1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6EE6"/>
    <w:rsid w:val="007A7801"/>
    <w:rsid w:val="007B0E83"/>
    <w:rsid w:val="007B5948"/>
    <w:rsid w:val="007C012A"/>
    <w:rsid w:val="007C0378"/>
    <w:rsid w:val="007C11AF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076C"/>
    <w:rsid w:val="008421EA"/>
    <w:rsid w:val="00842F0F"/>
    <w:rsid w:val="008529D0"/>
    <w:rsid w:val="00855B7C"/>
    <w:rsid w:val="008621D6"/>
    <w:rsid w:val="00871BD1"/>
    <w:rsid w:val="00872D79"/>
    <w:rsid w:val="008800E2"/>
    <w:rsid w:val="00880302"/>
    <w:rsid w:val="00884840"/>
    <w:rsid w:val="00884A91"/>
    <w:rsid w:val="00884AF0"/>
    <w:rsid w:val="00885A66"/>
    <w:rsid w:val="00890489"/>
    <w:rsid w:val="00890A16"/>
    <w:rsid w:val="008911A6"/>
    <w:rsid w:val="008912FD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8F6B78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20F"/>
    <w:rsid w:val="009149F1"/>
    <w:rsid w:val="00914CC9"/>
    <w:rsid w:val="00915994"/>
    <w:rsid w:val="00916C90"/>
    <w:rsid w:val="009204A3"/>
    <w:rsid w:val="00922335"/>
    <w:rsid w:val="00923493"/>
    <w:rsid w:val="00924C24"/>
    <w:rsid w:val="0093033C"/>
    <w:rsid w:val="00930C1D"/>
    <w:rsid w:val="009356C5"/>
    <w:rsid w:val="009360BD"/>
    <w:rsid w:val="00937D71"/>
    <w:rsid w:val="00942C0F"/>
    <w:rsid w:val="009437DF"/>
    <w:rsid w:val="00944599"/>
    <w:rsid w:val="00944CCF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0E4A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A6957"/>
    <w:rsid w:val="009A73EF"/>
    <w:rsid w:val="009B10B3"/>
    <w:rsid w:val="009B1A25"/>
    <w:rsid w:val="009B242B"/>
    <w:rsid w:val="009B252C"/>
    <w:rsid w:val="009E00FA"/>
    <w:rsid w:val="009E2539"/>
    <w:rsid w:val="009E3171"/>
    <w:rsid w:val="009E39CE"/>
    <w:rsid w:val="009E5220"/>
    <w:rsid w:val="009E6F97"/>
    <w:rsid w:val="009F3211"/>
    <w:rsid w:val="009F3F34"/>
    <w:rsid w:val="009F46E7"/>
    <w:rsid w:val="009F76AC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622A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860E2"/>
    <w:rsid w:val="00A87AA3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AF7D9A"/>
    <w:rsid w:val="00B022E4"/>
    <w:rsid w:val="00B02301"/>
    <w:rsid w:val="00B02802"/>
    <w:rsid w:val="00B0347E"/>
    <w:rsid w:val="00B06A10"/>
    <w:rsid w:val="00B07D2B"/>
    <w:rsid w:val="00B11FF4"/>
    <w:rsid w:val="00B1270A"/>
    <w:rsid w:val="00B12ACE"/>
    <w:rsid w:val="00B138E0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1F36"/>
    <w:rsid w:val="00B922ED"/>
    <w:rsid w:val="00B94364"/>
    <w:rsid w:val="00B947B5"/>
    <w:rsid w:val="00B94967"/>
    <w:rsid w:val="00B95924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0458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5C3E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6E40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47D"/>
    <w:rsid w:val="00C50FB8"/>
    <w:rsid w:val="00C5123D"/>
    <w:rsid w:val="00C52C9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86B75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2467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4F5C"/>
    <w:rsid w:val="00DB6AD2"/>
    <w:rsid w:val="00DB6EFB"/>
    <w:rsid w:val="00DB78AA"/>
    <w:rsid w:val="00DB7978"/>
    <w:rsid w:val="00DC13C7"/>
    <w:rsid w:val="00DC686D"/>
    <w:rsid w:val="00DD3616"/>
    <w:rsid w:val="00DD383B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15689"/>
    <w:rsid w:val="00E212D0"/>
    <w:rsid w:val="00E21C9C"/>
    <w:rsid w:val="00E22161"/>
    <w:rsid w:val="00E2378E"/>
    <w:rsid w:val="00E246C1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A6ED4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09C"/>
    <w:rsid w:val="00F10548"/>
    <w:rsid w:val="00F126D4"/>
    <w:rsid w:val="00F1343A"/>
    <w:rsid w:val="00F13B15"/>
    <w:rsid w:val="00F1449F"/>
    <w:rsid w:val="00F21027"/>
    <w:rsid w:val="00F23465"/>
    <w:rsid w:val="00F23E5E"/>
    <w:rsid w:val="00F3058D"/>
    <w:rsid w:val="00F33606"/>
    <w:rsid w:val="00F33A7B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0A85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85A"/>
    <w:rsid w:val="00FD4915"/>
    <w:rsid w:val="00FD4B3A"/>
    <w:rsid w:val="00FD4C92"/>
    <w:rsid w:val="00FD7117"/>
    <w:rsid w:val="00FE6284"/>
    <w:rsid w:val="00FF20D1"/>
    <w:rsid w:val="00FF57D1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206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A2061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A20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6A206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A2061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C5047D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A2061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6A2061"/>
  </w:style>
  <w:style w:type="character" w:customStyle="1" w:styleId="CharAmSchText">
    <w:name w:val="CharAmSchText"/>
    <w:basedOn w:val="OPCCharBase"/>
    <w:qFormat/>
    <w:rsid w:val="006A2061"/>
  </w:style>
  <w:style w:type="character" w:customStyle="1" w:styleId="CharChapNo">
    <w:name w:val="CharChapNo"/>
    <w:basedOn w:val="OPCCharBase"/>
    <w:uiPriority w:val="1"/>
    <w:qFormat/>
    <w:rsid w:val="006A2061"/>
  </w:style>
  <w:style w:type="character" w:customStyle="1" w:styleId="CharChapText">
    <w:name w:val="CharChapText"/>
    <w:basedOn w:val="OPCCharBase"/>
    <w:uiPriority w:val="1"/>
    <w:qFormat/>
    <w:rsid w:val="006A2061"/>
  </w:style>
  <w:style w:type="character" w:customStyle="1" w:styleId="CharDivNo">
    <w:name w:val="CharDivNo"/>
    <w:basedOn w:val="OPCCharBase"/>
    <w:uiPriority w:val="1"/>
    <w:qFormat/>
    <w:rsid w:val="006A2061"/>
  </w:style>
  <w:style w:type="character" w:customStyle="1" w:styleId="CharDivText">
    <w:name w:val="CharDivText"/>
    <w:basedOn w:val="OPCCharBase"/>
    <w:uiPriority w:val="1"/>
    <w:qFormat/>
    <w:rsid w:val="006A2061"/>
  </w:style>
  <w:style w:type="character" w:customStyle="1" w:styleId="CharPartNo">
    <w:name w:val="CharPartNo"/>
    <w:basedOn w:val="OPCCharBase"/>
    <w:uiPriority w:val="1"/>
    <w:qFormat/>
    <w:rsid w:val="006A2061"/>
  </w:style>
  <w:style w:type="character" w:customStyle="1" w:styleId="CharPartText">
    <w:name w:val="CharPartText"/>
    <w:basedOn w:val="OPCCharBase"/>
    <w:uiPriority w:val="1"/>
    <w:qFormat/>
    <w:rsid w:val="006A2061"/>
  </w:style>
  <w:style w:type="character" w:customStyle="1" w:styleId="OPCCharBase">
    <w:name w:val="OPCCharBase"/>
    <w:uiPriority w:val="1"/>
    <w:qFormat/>
    <w:rsid w:val="006A2061"/>
  </w:style>
  <w:style w:type="paragraph" w:customStyle="1" w:styleId="OPCParaBase">
    <w:name w:val="OPCParaBase"/>
    <w:qFormat/>
    <w:rsid w:val="006A206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A2061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A2061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A2061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A20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A20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A206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A206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A206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A206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A206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A206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A206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A206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A206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A2061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A20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A206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rsid w:val="006A2061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6A2061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6A20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20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A20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20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20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20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20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A2061"/>
  </w:style>
  <w:style w:type="paragraph" w:customStyle="1" w:styleId="Blocks">
    <w:name w:val="Blocks"/>
    <w:aliases w:val="bb"/>
    <w:basedOn w:val="OPCParaBase"/>
    <w:qFormat/>
    <w:rsid w:val="006A20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20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20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2061"/>
    <w:rPr>
      <w:i/>
    </w:rPr>
  </w:style>
  <w:style w:type="paragraph" w:customStyle="1" w:styleId="BoxList">
    <w:name w:val="BoxList"/>
    <w:aliases w:val="bl"/>
    <w:basedOn w:val="BoxText"/>
    <w:qFormat/>
    <w:rsid w:val="006A20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20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20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2061"/>
    <w:pPr>
      <w:ind w:left="1985" w:hanging="851"/>
    </w:pPr>
  </w:style>
  <w:style w:type="character" w:customStyle="1" w:styleId="CharAmPartNo">
    <w:name w:val="CharAmPartNo"/>
    <w:basedOn w:val="OPCCharBase"/>
    <w:qFormat/>
    <w:rsid w:val="006A2061"/>
  </w:style>
  <w:style w:type="character" w:customStyle="1" w:styleId="CharAmPartText">
    <w:name w:val="CharAmPartText"/>
    <w:basedOn w:val="OPCCharBase"/>
    <w:qFormat/>
    <w:rsid w:val="006A2061"/>
  </w:style>
  <w:style w:type="character" w:customStyle="1" w:styleId="CharBoldItalic">
    <w:name w:val="CharBoldItalic"/>
    <w:basedOn w:val="OPCCharBase"/>
    <w:uiPriority w:val="1"/>
    <w:qFormat/>
    <w:rsid w:val="006A2061"/>
    <w:rPr>
      <w:b/>
      <w:i/>
    </w:rPr>
  </w:style>
  <w:style w:type="character" w:customStyle="1" w:styleId="CharItalic">
    <w:name w:val="CharItalic"/>
    <w:basedOn w:val="OPCCharBase"/>
    <w:uiPriority w:val="1"/>
    <w:qFormat/>
    <w:rsid w:val="006A2061"/>
    <w:rPr>
      <w:i/>
    </w:rPr>
  </w:style>
  <w:style w:type="character" w:customStyle="1" w:styleId="CharSubdNo">
    <w:name w:val="CharSubdNo"/>
    <w:basedOn w:val="OPCCharBase"/>
    <w:uiPriority w:val="1"/>
    <w:qFormat/>
    <w:rsid w:val="006A2061"/>
  </w:style>
  <w:style w:type="character" w:customStyle="1" w:styleId="CharSubdText">
    <w:name w:val="CharSubdText"/>
    <w:basedOn w:val="OPCCharBase"/>
    <w:uiPriority w:val="1"/>
    <w:qFormat/>
    <w:rsid w:val="006A2061"/>
  </w:style>
  <w:style w:type="paragraph" w:customStyle="1" w:styleId="CTA--">
    <w:name w:val="CTA --"/>
    <w:basedOn w:val="OPCParaBase"/>
    <w:next w:val="Normal"/>
    <w:rsid w:val="006A20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20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20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20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20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20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20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20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20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20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20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20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20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20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A20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20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A20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A20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A20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A20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6A20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20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2061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20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20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20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A206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20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A20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A206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A20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20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A20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206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A20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20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20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20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20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20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20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20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20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20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20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20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20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20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2061"/>
    <w:pPr>
      <w:numPr>
        <w:numId w:val="17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20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206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A20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20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20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20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206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5047D"/>
    <w:pPr>
      <w:numPr>
        <w:numId w:val="19"/>
      </w:numPr>
    </w:pPr>
  </w:style>
  <w:style w:type="paragraph" w:customStyle="1" w:styleId="noteToPara">
    <w:name w:val="noteToPara"/>
    <w:aliases w:val="ntp"/>
    <w:basedOn w:val="OPCParaBase"/>
    <w:rsid w:val="006A2061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A2061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6A20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A206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A206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A20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A20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A20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A20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A2061"/>
    <w:rPr>
      <w:b/>
      <w:sz w:val="28"/>
      <w:szCs w:val="28"/>
    </w:rPr>
  </w:style>
  <w:style w:type="paragraph" w:customStyle="1" w:styleId="ENotesHeading1">
    <w:name w:val="ENotesHeading 1"/>
    <w:basedOn w:val="OPCParaBase"/>
    <w:next w:val="Normal"/>
    <w:rsid w:val="006A2061"/>
    <w:pPr>
      <w:outlineLvl w:val="0"/>
    </w:pPr>
    <w:rPr>
      <w:b/>
      <w:sz w:val="32"/>
      <w:szCs w:val="28"/>
    </w:rPr>
  </w:style>
  <w:style w:type="paragraph" w:customStyle="1" w:styleId="ENotesHeading2">
    <w:name w:val="ENotesHeading 2"/>
    <w:basedOn w:val="OPCParaBase"/>
    <w:next w:val="Normal"/>
    <w:rsid w:val="006A2061"/>
    <w:pPr>
      <w:outlineLvl w:val="6"/>
    </w:pPr>
    <w:rPr>
      <w:b/>
      <w:sz w:val="28"/>
      <w:szCs w:val="28"/>
    </w:rPr>
  </w:style>
  <w:style w:type="paragraph" w:customStyle="1" w:styleId="ENotesHeading3">
    <w:name w:val="ENotesHeading 3"/>
    <w:basedOn w:val="OPCParaBase"/>
    <w:next w:val="Normal"/>
    <w:rsid w:val="006A2061"/>
    <w:pPr>
      <w:outlineLvl w:val="7"/>
    </w:pPr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6A2061"/>
  </w:style>
  <w:style w:type="paragraph" w:customStyle="1" w:styleId="CompiledActNo">
    <w:name w:val="CompiledActNo"/>
    <w:basedOn w:val="OPCParaBase"/>
    <w:next w:val="Normal"/>
    <w:rsid w:val="006A20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A20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A20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6A2061"/>
    <w:pPr>
      <w:keepNext/>
      <w:keepLines/>
      <w:spacing w:before="280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206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A2061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A20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6A206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A2061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C5047D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A2061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6A2061"/>
  </w:style>
  <w:style w:type="character" w:customStyle="1" w:styleId="CharAmSchText">
    <w:name w:val="CharAmSchText"/>
    <w:basedOn w:val="OPCCharBase"/>
    <w:qFormat/>
    <w:rsid w:val="006A2061"/>
  </w:style>
  <w:style w:type="character" w:customStyle="1" w:styleId="CharChapNo">
    <w:name w:val="CharChapNo"/>
    <w:basedOn w:val="OPCCharBase"/>
    <w:uiPriority w:val="1"/>
    <w:qFormat/>
    <w:rsid w:val="006A2061"/>
  </w:style>
  <w:style w:type="character" w:customStyle="1" w:styleId="CharChapText">
    <w:name w:val="CharChapText"/>
    <w:basedOn w:val="OPCCharBase"/>
    <w:uiPriority w:val="1"/>
    <w:qFormat/>
    <w:rsid w:val="006A2061"/>
  </w:style>
  <w:style w:type="character" w:customStyle="1" w:styleId="CharDivNo">
    <w:name w:val="CharDivNo"/>
    <w:basedOn w:val="OPCCharBase"/>
    <w:uiPriority w:val="1"/>
    <w:qFormat/>
    <w:rsid w:val="006A2061"/>
  </w:style>
  <w:style w:type="character" w:customStyle="1" w:styleId="CharDivText">
    <w:name w:val="CharDivText"/>
    <w:basedOn w:val="OPCCharBase"/>
    <w:uiPriority w:val="1"/>
    <w:qFormat/>
    <w:rsid w:val="006A2061"/>
  </w:style>
  <w:style w:type="character" w:customStyle="1" w:styleId="CharPartNo">
    <w:name w:val="CharPartNo"/>
    <w:basedOn w:val="OPCCharBase"/>
    <w:uiPriority w:val="1"/>
    <w:qFormat/>
    <w:rsid w:val="006A2061"/>
  </w:style>
  <w:style w:type="character" w:customStyle="1" w:styleId="CharPartText">
    <w:name w:val="CharPartText"/>
    <w:basedOn w:val="OPCCharBase"/>
    <w:uiPriority w:val="1"/>
    <w:qFormat/>
    <w:rsid w:val="006A2061"/>
  </w:style>
  <w:style w:type="character" w:customStyle="1" w:styleId="OPCCharBase">
    <w:name w:val="OPCCharBase"/>
    <w:uiPriority w:val="1"/>
    <w:qFormat/>
    <w:rsid w:val="006A2061"/>
  </w:style>
  <w:style w:type="paragraph" w:customStyle="1" w:styleId="OPCParaBase">
    <w:name w:val="OPCParaBase"/>
    <w:qFormat/>
    <w:rsid w:val="006A206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A2061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A2061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A2061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A20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A20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A206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A206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A206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A206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A206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A206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A206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A206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A206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A2061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A20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A206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rsid w:val="006A2061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6A2061"/>
    <w:rPr>
      <w:sz w:val="16"/>
    </w:rPr>
  </w:style>
  <w:style w:type="paragraph" w:customStyle="1" w:styleId="ActHead3">
    <w:name w:val="ActHead 3"/>
    <w:aliases w:val="d"/>
    <w:basedOn w:val="OPCParaBase"/>
    <w:next w:val="ActHead4"/>
    <w:qFormat/>
    <w:rsid w:val="006A20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A20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A20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A20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A20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A20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A20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A2061"/>
  </w:style>
  <w:style w:type="paragraph" w:customStyle="1" w:styleId="Blocks">
    <w:name w:val="Blocks"/>
    <w:aliases w:val="bb"/>
    <w:basedOn w:val="OPCParaBase"/>
    <w:qFormat/>
    <w:rsid w:val="006A20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A20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A20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A2061"/>
    <w:rPr>
      <w:i/>
    </w:rPr>
  </w:style>
  <w:style w:type="paragraph" w:customStyle="1" w:styleId="BoxList">
    <w:name w:val="BoxList"/>
    <w:aliases w:val="bl"/>
    <w:basedOn w:val="BoxText"/>
    <w:qFormat/>
    <w:rsid w:val="006A20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A20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A20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A2061"/>
    <w:pPr>
      <w:ind w:left="1985" w:hanging="851"/>
    </w:pPr>
  </w:style>
  <w:style w:type="character" w:customStyle="1" w:styleId="CharAmPartNo">
    <w:name w:val="CharAmPartNo"/>
    <w:basedOn w:val="OPCCharBase"/>
    <w:qFormat/>
    <w:rsid w:val="006A2061"/>
  </w:style>
  <w:style w:type="character" w:customStyle="1" w:styleId="CharAmPartText">
    <w:name w:val="CharAmPartText"/>
    <w:basedOn w:val="OPCCharBase"/>
    <w:qFormat/>
    <w:rsid w:val="006A2061"/>
  </w:style>
  <w:style w:type="character" w:customStyle="1" w:styleId="CharBoldItalic">
    <w:name w:val="CharBoldItalic"/>
    <w:basedOn w:val="OPCCharBase"/>
    <w:uiPriority w:val="1"/>
    <w:qFormat/>
    <w:rsid w:val="006A2061"/>
    <w:rPr>
      <w:b/>
      <w:i/>
    </w:rPr>
  </w:style>
  <w:style w:type="character" w:customStyle="1" w:styleId="CharItalic">
    <w:name w:val="CharItalic"/>
    <w:basedOn w:val="OPCCharBase"/>
    <w:uiPriority w:val="1"/>
    <w:qFormat/>
    <w:rsid w:val="006A2061"/>
    <w:rPr>
      <w:i/>
    </w:rPr>
  </w:style>
  <w:style w:type="character" w:customStyle="1" w:styleId="CharSubdNo">
    <w:name w:val="CharSubdNo"/>
    <w:basedOn w:val="OPCCharBase"/>
    <w:uiPriority w:val="1"/>
    <w:qFormat/>
    <w:rsid w:val="006A2061"/>
  </w:style>
  <w:style w:type="character" w:customStyle="1" w:styleId="CharSubdText">
    <w:name w:val="CharSubdText"/>
    <w:basedOn w:val="OPCCharBase"/>
    <w:uiPriority w:val="1"/>
    <w:qFormat/>
    <w:rsid w:val="006A2061"/>
  </w:style>
  <w:style w:type="paragraph" w:customStyle="1" w:styleId="CTA--">
    <w:name w:val="CTA --"/>
    <w:basedOn w:val="OPCParaBase"/>
    <w:next w:val="Normal"/>
    <w:rsid w:val="006A20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A20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A20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A20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A20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A20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A20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A20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A20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A20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A20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A20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A20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A20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A20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A20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A20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A20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A20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A20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House">
    <w:name w:val="House"/>
    <w:basedOn w:val="OPCParaBase"/>
    <w:rsid w:val="006A20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A20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A2061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A20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A20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A20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A206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A20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A20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A206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A20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A20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A20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A206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A20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A20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A20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A20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A20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A20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A20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A20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A20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A20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A20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A20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A20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A20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A2061"/>
    <w:pPr>
      <w:numPr>
        <w:numId w:val="17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A20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A206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A20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A20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A20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A20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A206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5047D"/>
    <w:pPr>
      <w:numPr>
        <w:numId w:val="19"/>
      </w:numPr>
    </w:pPr>
  </w:style>
  <w:style w:type="paragraph" w:customStyle="1" w:styleId="noteToPara">
    <w:name w:val="noteToPara"/>
    <w:aliases w:val="ntp"/>
    <w:basedOn w:val="OPCParaBase"/>
    <w:rsid w:val="006A2061"/>
    <w:pPr>
      <w:spacing w:before="122" w:line="198" w:lineRule="exact"/>
      <w:ind w:left="2353" w:hanging="709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A2061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6A20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A206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A206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A20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A20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A20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A20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A2061"/>
    <w:rPr>
      <w:b/>
      <w:sz w:val="28"/>
      <w:szCs w:val="28"/>
    </w:rPr>
  </w:style>
  <w:style w:type="paragraph" w:customStyle="1" w:styleId="ENotesHeading1">
    <w:name w:val="ENotesHeading 1"/>
    <w:basedOn w:val="OPCParaBase"/>
    <w:next w:val="Normal"/>
    <w:rsid w:val="006A2061"/>
    <w:pPr>
      <w:outlineLvl w:val="0"/>
    </w:pPr>
    <w:rPr>
      <w:b/>
      <w:sz w:val="32"/>
      <w:szCs w:val="28"/>
    </w:rPr>
  </w:style>
  <w:style w:type="paragraph" w:customStyle="1" w:styleId="ENotesHeading2">
    <w:name w:val="ENotesHeading 2"/>
    <w:basedOn w:val="OPCParaBase"/>
    <w:next w:val="Normal"/>
    <w:rsid w:val="006A2061"/>
    <w:pPr>
      <w:outlineLvl w:val="6"/>
    </w:pPr>
    <w:rPr>
      <w:b/>
      <w:sz w:val="28"/>
      <w:szCs w:val="28"/>
    </w:rPr>
  </w:style>
  <w:style w:type="paragraph" w:customStyle="1" w:styleId="ENotesHeading3">
    <w:name w:val="ENotesHeading 3"/>
    <w:basedOn w:val="OPCParaBase"/>
    <w:next w:val="Normal"/>
    <w:rsid w:val="006A2061"/>
    <w:pPr>
      <w:outlineLvl w:val="7"/>
    </w:pPr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6A2061"/>
  </w:style>
  <w:style w:type="paragraph" w:customStyle="1" w:styleId="CompiledActNo">
    <w:name w:val="CompiledActNo"/>
    <w:basedOn w:val="OPCParaBase"/>
    <w:next w:val="Normal"/>
    <w:rsid w:val="006A20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A20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A20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6A2061"/>
    <w:pPr>
      <w:keepNext/>
      <w:keepLines/>
      <w:spacing w:before="280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5ED8-BC03-4649-8ADF-38AD4BBE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407</Words>
  <Characters>2496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Veterans’ Entitlements (Special Assistance) Amendment Regulation 2013 (No. A)</vt:lpstr>
    </vt:vector>
  </TitlesOfParts>
  <Manager/>
  <Company/>
  <LinksUpToDate>false</LinksUpToDate>
  <CharactersWithSpaces>2898</CharactersWithSpaces>
  <SharedDoc>false</SharedDoc>
  <HyperlinkBase/>
  <HLinks>
    <vt:vector size="6" baseType="variant">
      <vt:variant>
        <vt:i4>6160468</vt:i4>
      </vt:variant>
      <vt:variant>
        <vt:i4>24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2013-01-24T00:12:00Z</cp:lastPrinted>
  <dcterms:created xsi:type="dcterms:W3CDTF">2013-02-26T04:59:00Z</dcterms:created>
  <dcterms:modified xsi:type="dcterms:W3CDTF">2013-03-01T05:51:00Z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1300881A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ShortT">
    <vt:lpwstr>Veterans’ Entitlements (Special Assistance) Amendment Regulation 2013 (No. 1)</vt:lpwstr>
  </property>
  <property fmtid="{D5CDD505-2E9C-101B-9397-08002B2CF9AE}" pid="8" name="Class">
    <vt:lpwstr>Regulation</vt:lpwstr>
  </property>
  <property fmtid="{D5CDD505-2E9C-101B-9397-08002B2CF9AE}" pid="9" name="Type">
    <vt:lpwstr>SLI</vt:lpwstr>
  </property>
  <property fmtid="{D5CDD505-2E9C-101B-9397-08002B2CF9AE}" pid="10" name="DocType">
    <vt:lpwstr>AMD</vt:lpwstr>
  </property>
  <property fmtid="{D5CDD505-2E9C-101B-9397-08002B2CF9AE}" pid="11" name="Exco">
    <vt:lpwstr>Yes</vt:lpwstr>
  </property>
  <property fmtid="{D5CDD505-2E9C-101B-9397-08002B2CF9AE}" pid="12" name="Authority">
    <vt:lpwstr>Governor-General of the Commonwealth of Australia</vt:lpwstr>
  </property>
  <property fmtid="{D5CDD505-2E9C-101B-9397-08002B2CF9AE}" pid="13" name="DateMade">
    <vt:lpwstr>2013</vt:lpwstr>
  </property>
  <property fmtid="{D5CDD505-2E9C-101B-9397-08002B2CF9AE}" pid="14" name="ID">
    <vt:lpwstr>OPC50309</vt:lpwstr>
  </property>
  <property fmtid="{D5CDD505-2E9C-101B-9397-08002B2CF9AE}" pid="15" name="ActNo">
    <vt:lpwstr>No. 20, 2012</vt:lpwstr>
  </property>
  <property fmtid="{D5CDD505-2E9C-101B-9397-08002B2CF9AE}" pid="16" name="ExcoDate">
    <vt:lpwstr>01 March 2013</vt:lpwstr>
  </property>
</Properties>
</file>