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19E" w:rsidRDefault="0035519E" w:rsidP="00F65A0F">
      <w:pPr>
        <w:pStyle w:val="Heading1"/>
        <w:keepNext w:val="0"/>
        <w:spacing w:before="0" w:after="240"/>
        <w:jc w:val="center"/>
        <w:rPr>
          <w:u w:val="single"/>
        </w:rPr>
      </w:pPr>
      <w:r>
        <w:rPr>
          <w:u w:val="single"/>
        </w:rPr>
        <w:t>EXPLANATORY STATEMENT</w:t>
      </w:r>
    </w:p>
    <w:p w:rsidR="0035519E" w:rsidRDefault="0035519E" w:rsidP="00B23D17">
      <w:pPr>
        <w:pStyle w:val="Heading1"/>
        <w:keepNext w:val="0"/>
        <w:spacing w:before="120" w:after="120"/>
        <w:jc w:val="center"/>
        <w:rPr>
          <w:rFonts w:ascii="Times New Roman" w:hAnsi="Times New Roman"/>
          <w:b w:val="0"/>
          <w:bCs w:val="0"/>
          <w:i/>
          <w:iCs/>
          <w:caps w:val="0"/>
        </w:rPr>
      </w:pPr>
      <w:r>
        <w:rPr>
          <w:rFonts w:ascii="Times New Roman" w:hAnsi="Times New Roman"/>
          <w:b w:val="0"/>
          <w:bCs w:val="0"/>
          <w:i/>
          <w:iCs/>
          <w:caps w:val="0"/>
        </w:rPr>
        <w:t xml:space="preserve">Issued by authority of </w:t>
      </w:r>
      <w:r w:rsidR="003E6991">
        <w:rPr>
          <w:rFonts w:ascii="Times New Roman" w:hAnsi="Times New Roman"/>
          <w:b w:val="0"/>
          <w:bCs w:val="0"/>
          <w:i/>
          <w:iCs/>
          <w:caps w:val="0"/>
        </w:rPr>
        <w:t xml:space="preserve">the Minister for </w:t>
      </w:r>
      <w:r w:rsidR="00C872B0">
        <w:rPr>
          <w:rFonts w:ascii="Times New Roman" w:hAnsi="Times New Roman"/>
          <w:b w:val="0"/>
          <w:bCs w:val="0"/>
          <w:i/>
          <w:iCs/>
          <w:caps w:val="0"/>
        </w:rPr>
        <w:t>Finance and Deregulation</w:t>
      </w:r>
    </w:p>
    <w:p w:rsidR="0035519E" w:rsidRDefault="0035519E" w:rsidP="00B23D17">
      <w:pPr>
        <w:pStyle w:val="Heading4"/>
        <w:keepNext w:val="0"/>
        <w:spacing w:before="120" w:after="120"/>
      </w:pPr>
      <w:r>
        <w:t xml:space="preserve">Superannuation Act </w:t>
      </w:r>
      <w:r w:rsidR="000102F4">
        <w:t>2005</w:t>
      </w:r>
    </w:p>
    <w:p w:rsidR="0035519E" w:rsidRDefault="00334B80" w:rsidP="00B23D17">
      <w:pPr>
        <w:pStyle w:val="BodyText2"/>
        <w:spacing w:before="120" w:after="120"/>
      </w:pPr>
      <w:r>
        <w:t>Eighth</w:t>
      </w:r>
      <w:r w:rsidR="000102F4">
        <w:t xml:space="preserve"> Amending Deed made under section 11 of the Superannuation Act 2005 to amend the Superannuation (PSSAP) Trust Deed and Rules</w:t>
      </w:r>
      <w:r w:rsidR="0035519E">
        <w:t>.</w:t>
      </w:r>
    </w:p>
    <w:p w:rsidR="000102F4" w:rsidRDefault="000102F4" w:rsidP="004B1BD7">
      <w:pPr>
        <w:spacing w:before="120" w:after="120"/>
        <w:rPr>
          <w:snapToGrid w:val="0"/>
          <w:color w:val="000000"/>
        </w:rPr>
      </w:pPr>
      <w:r>
        <w:rPr>
          <w:snapToGrid w:val="0"/>
          <w:color w:val="000000"/>
        </w:rPr>
        <w:t xml:space="preserve">On 29 June 2005, the Minister for Finance and Deregulation, for and on behalf of the Commonwealth, made a deed (the Trust Deed) under section 10 of the </w:t>
      </w:r>
      <w:r w:rsidR="00717AE9">
        <w:rPr>
          <w:i/>
          <w:iCs/>
          <w:snapToGrid w:val="0"/>
          <w:color w:val="000000"/>
        </w:rPr>
        <w:t>Superannuation Act </w:t>
      </w:r>
      <w:r>
        <w:rPr>
          <w:i/>
          <w:iCs/>
          <w:snapToGrid w:val="0"/>
          <w:color w:val="000000"/>
        </w:rPr>
        <w:t>2005</w:t>
      </w:r>
      <w:r>
        <w:rPr>
          <w:snapToGrid w:val="0"/>
          <w:color w:val="000000"/>
        </w:rPr>
        <w:t xml:space="preserve"> (the 2005 Act) to, among other things, establish a superannuation scheme, to be known as the Public Sector Superannuation Accumulation Plan (PSSAP) and the PSSAP Fund from 1 July 2005. The Schedule to the Trust Deed includes rules for the administration of PSSAP (the Rules).</w:t>
      </w:r>
    </w:p>
    <w:p w:rsidR="000102F4" w:rsidRDefault="000102F4" w:rsidP="004B1BD7">
      <w:pPr>
        <w:spacing w:before="120" w:after="120"/>
      </w:pPr>
      <w:r>
        <w:t xml:space="preserve">The PSSAP is established for the benefit of most new Australian Government employees and statutory office holders. </w:t>
      </w:r>
      <w:r w:rsidR="008F751C">
        <w:t>Commonwealth Superannuation Corporation (CSC</w:t>
      </w:r>
      <w:r>
        <w:t>) is the trustee for the PSSAP.</w:t>
      </w:r>
    </w:p>
    <w:p w:rsidR="0035519E" w:rsidRDefault="000102F4" w:rsidP="004B1BD7">
      <w:pPr>
        <w:spacing w:before="120" w:after="120"/>
      </w:pPr>
      <w:r>
        <w:t xml:space="preserve">Section 11 of the 2005 Act provides that the Minister may amend the Trust Deed by signed instrument, subject to obtaining the consent of </w:t>
      </w:r>
      <w:r w:rsidR="008F751C">
        <w:t xml:space="preserve">CSC </w:t>
      </w:r>
      <w:r>
        <w:t>to the amendment where necessary.</w:t>
      </w:r>
    </w:p>
    <w:p w:rsidR="0035519E" w:rsidRDefault="00334B80" w:rsidP="004B1BD7">
      <w:pPr>
        <w:pStyle w:val="NumberList"/>
        <w:keepLines w:val="0"/>
        <w:spacing w:before="120" w:after="120"/>
        <w:rPr>
          <w:b/>
          <w:bCs/>
        </w:rPr>
      </w:pPr>
      <w:r>
        <w:rPr>
          <w:b/>
          <w:bCs/>
        </w:rPr>
        <w:t>Eighth</w:t>
      </w:r>
      <w:r w:rsidR="0035519E">
        <w:rPr>
          <w:b/>
          <w:bCs/>
        </w:rPr>
        <w:t xml:space="preserve"> Amending Deed</w:t>
      </w:r>
    </w:p>
    <w:p w:rsidR="0035519E" w:rsidRPr="00C60935" w:rsidRDefault="000102F4" w:rsidP="004B1BD7">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pPr>
      <w:r>
        <w:t xml:space="preserve">The Minister </w:t>
      </w:r>
      <w:r w:rsidR="00FD574A">
        <w:t>amended the Trust Deed and the R</w:t>
      </w:r>
      <w:r>
        <w:t>ules for the PSSAP set out in the Schedule to the Trust Deed by signed instrument.</w:t>
      </w:r>
      <w:r w:rsidR="008F751C">
        <w:t xml:space="preserve"> That instrument is called the </w:t>
      </w:r>
      <w:r w:rsidR="00334B80">
        <w:t>Eighth</w:t>
      </w:r>
      <w:r w:rsidR="004E3965">
        <w:t xml:space="preserve"> </w:t>
      </w:r>
      <w:r>
        <w:t>Amending Deed in this Statement</w:t>
      </w:r>
      <w:r w:rsidR="0035519E" w:rsidRPr="00C60935">
        <w:t>.</w:t>
      </w:r>
    </w:p>
    <w:p w:rsidR="00000EB8" w:rsidRDefault="0035519E" w:rsidP="004B1BD7">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pPr>
      <w:r w:rsidRPr="00150645">
        <w:t xml:space="preserve">The purpose of the </w:t>
      </w:r>
      <w:r w:rsidR="00334B80">
        <w:t>Eighth</w:t>
      </w:r>
      <w:r w:rsidR="004E3965">
        <w:t xml:space="preserve"> </w:t>
      </w:r>
      <w:r w:rsidRPr="00150645">
        <w:t xml:space="preserve">Amending Deed </w:t>
      </w:r>
      <w:r w:rsidR="00ED4807">
        <w:t xml:space="preserve">is </w:t>
      </w:r>
      <w:r w:rsidR="00254271">
        <w:t xml:space="preserve">to </w:t>
      </w:r>
      <w:r w:rsidR="0069212D">
        <w:t xml:space="preserve">amend the Trust Deed </w:t>
      </w:r>
      <w:r w:rsidR="004E3965">
        <w:t>to allow PSSAP members to apply to CSC for account-based pensions</w:t>
      </w:r>
      <w:r w:rsidR="0069212D">
        <w:t>.</w:t>
      </w:r>
    </w:p>
    <w:p w:rsidR="0035519E" w:rsidRPr="00ED4807" w:rsidRDefault="00931BCA" w:rsidP="004B1BD7">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pPr>
      <w:r>
        <w:t>Backgro</w:t>
      </w:r>
      <w:r w:rsidR="00AD56CC" w:rsidRPr="006225EF">
        <w:t xml:space="preserve">und information on the changes </w:t>
      </w:r>
      <w:r w:rsidR="00AD56CC" w:rsidRPr="00C22723">
        <w:t>and the d</w:t>
      </w:r>
      <w:r w:rsidR="0035519E" w:rsidRPr="00C22723">
        <w:t xml:space="preserve">etails of the </w:t>
      </w:r>
      <w:r w:rsidR="00334B80">
        <w:t>Eighth</w:t>
      </w:r>
      <w:r w:rsidR="004E3965">
        <w:t xml:space="preserve"> </w:t>
      </w:r>
      <w:r w:rsidR="0035519E" w:rsidRPr="00C22723">
        <w:t xml:space="preserve">Amending Deed are set out in </w:t>
      </w:r>
      <w:r w:rsidR="0035519E" w:rsidRPr="00C22723">
        <w:rPr>
          <w:u w:val="single"/>
        </w:rPr>
        <w:t>Attachment</w:t>
      </w:r>
      <w:r w:rsidR="00E836F6">
        <w:rPr>
          <w:u w:val="single"/>
        </w:rPr>
        <w:t xml:space="preserve"> A</w:t>
      </w:r>
      <w:r w:rsidR="0035519E" w:rsidRPr="00C22723">
        <w:t>.</w:t>
      </w:r>
    </w:p>
    <w:p w:rsidR="0035519E" w:rsidRPr="00C60935" w:rsidRDefault="00935201" w:rsidP="004B1BD7">
      <w:pPr>
        <w:pStyle w:val="NumberList"/>
        <w:keepLines w:val="0"/>
        <w:spacing w:before="120" w:after="120"/>
        <w:rPr>
          <w:b/>
          <w:bCs/>
        </w:rPr>
      </w:pPr>
      <w:r>
        <w:rPr>
          <w:b/>
          <w:bCs/>
        </w:rPr>
        <w:t>CSC</w:t>
      </w:r>
      <w:r w:rsidR="00B23D17">
        <w:rPr>
          <w:b/>
          <w:bCs/>
        </w:rPr>
        <w:t xml:space="preserve"> Approval</w:t>
      </w:r>
    </w:p>
    <w:p w:rsidR="00793896" w:rsidRDefault="00B23D17" w:rsidP="004B1BD7">
      <w:pPr>
        <w:spacing w:before="120" w:after="120"/>
      </w:pPr>
      <w:r>
        <w:t xml:space="preserve">Although </w:t>
      </w:r>
      <w:r w:rsidR="000102F4">
        <w:t>section 11 of the 2005</w:t>
      </w:r>
      <w:r w:rsidR="00DE1C7B">
        <w:t xml:space="preserve"> </w:t>
      </w:r>
      <w:r>
        <w:t>Act allows the Minister to amend the PSS</w:t>
      </w:r>
      <w:r w:rsidR="000102F4">
        <w:t>AP</w:t>
      </w:r>
      <w:r>
        <w:t xml:space="preserve"> Trust Deed, </w:t>
      </w:r>
      <w:r w:rsidR="008F751C">
        <w:t xml:space="preserve">section 32 of 2005 </w:t>
      </w:r>
      <w:r>
        <w:t xml:space="preserve">Act requires </w:t>
      </w:r>
      <w:r w:rsidR="00935201">
        <w:t>CSC</w:t>
      </w:r>
      <w:r>
        <w:t xml:space="preserve"> </w:t>
      </w:r>
      <w:r w:rsidR="00D50644">
        <w:t xml:space="preserve">to </w:t>
      </w:r>
      <w:r>
        <w:t xml:space="preserve">consent to the amendments in most circumstances. </w:t>
      </w:r>
    </w:p>
    <w:p w:rsidR="00B23D17" w:rsidRDefault="00935201" w:rsidP="004B1BD7">
      <w:pPr>
        <w:spacing w:before="120" w:after="120"/>
      </w:pPr>
      <w:r w:rsidRPr="00334B80">
        <w:t>CSC</w:t>
      </w:r>
      <w:r w:rsidR="00A42C52" w:rsidRPr="00334B80">
        <w:t xml:space="preserve"> </w:t>
      </w:r>
      <w:r w:rsidR="004E3965" w:rsidRPr="00334B80">
        <w:t xml:space="preserve">has </w:t>
      </w:r>
      <w:r w:rsidR="00793896" w:rsidRPr="00334B80">
        <w:t>consent</w:t>
      </w:r>
      <w:r w:rsidR="004E3965" w:rsidRPr="00334B80">
        <w:t>ed</w:t>
      </w:r>
      <w:r w:rsidR="00793896" w:rsidRPr="00334B80">
        <w:t xml:space="preserve"> </w:t>
      </w:r>
      <w:r w:rsidR="004E3965" w:rsidRPr="00334B80">
        <w:t>to the</w:t>
      </w:r>
      <w:r w:rsidR="00793896" w:rsidRPr="00334B80">
        <w:t xml:space="preserve"> amendments</w:t>
      </w:r>
      <w:r w:rsidR="004E3965" w:rsidRPr="00334B80">
        <w:t xml:space="preserve"> contained in the </w:t>
      </w:r>
      <w:r w:rsidR="00334B80">
        <w:t>Eighth</w:t>
      </w:r>
      <w:r w:rsidR="004E3965" w:rsidRPr="00334B80">
        <w:t xml:space="preserve"> Amending Deed</w:t>
      </w:r>
      <w:r w:rsidRPr="00334B80">
        <w:t>.</w:t>
      </w:r>
    </w:p>
    <w:p w:rsidR="0035519E" w:rsidRPr="006D4279" w:rsidRDefault="0035519E" w:rsidP="004B1BD7">
      <w:pPr>
        <w:pStyle w:val="NumberList"/>
        <w:keepLines w:val="0"/>
        <w:spacing w:before="120" w:after="120"/>
        <w:rPr>
          <w:b/>
          <w:bCs/>
          <w:i/>
        </w:rPr>
      </w:pPr>
      <w:r w:rsidRPr="006D4279">
        <w:rPr>
          <w:b/>
          <w:bCs/>
          <w:i/>
        </w:rPr>
        <w:t>Legislative Instruments Act 2003</w:t>
      </w:r>
    </w:p>
    <w:p w:rsidR="00AD56CC" w:rsidRPr="009813C3" w:rsidRDefault="00AD56CC" w:rsidP="004B1BD7">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pPr>
      <w:r w:rsidRPr="009813C3">
        <w:t xml:space="preserve">The </w:t>
      </w:r>
      <w:r w:rsidR="00334B80">
        <w:t>Eighth</w:t>
      </w:r>
      <w:r w:rsidR="00C64307">
        <w:t xml:space="preserve"> </w:t>
      </w:r>
      <w:r w:rsidRPr="009813C3">
        <w:t xml:space="preserve">Amending Deed is a legislative instrument for the purposes of the </w:t>
      </w:r>
      <w:r w:rsidR="00BD4904" w:rsidRPr="009813C3">
        <w:rPr>
          <w:i/>
          <w:iCs/>
        </w:rPr>
        <w:t>Legislative Instruments </w:t>
      </w:r>
      <w:r w:rsidRPr="009813C3">
        <w:rPr>
          <w:i/>
          <w:iCs/>
        </w:rPr>
        <w:t>Act 2003</w:t>
      </w:r>
      <w:r w:rsidR="0019024D">
        <w:t xml:space="preserve"> (LIA).</w:t>
      </w:r>
      <w:r w:rsidRPr="009813C3">
        <w:t xml:space="preserve"> </w:t>
      </w:r>
      <w:r w:rsidR="009B0FD9" w:rsidRPr="009813C3">
        <w:t xml:space="preserve">Although </w:t>
      </w:r>
      <w:r w:rsidR="002D257A" w:rsidRPr="009813C3">
        <w:t>section</w:t>
      </w:r>
      <w:r w:rsidR="00FF0352" w:rsidRPr="009813C3">
        <w:t xml:space="preserve"> 44</w:t>
      </w:r>
      <w:r w:rsidR="002D257A" w:rsidRPr="009813C3">
        <w:t xml:space="preserve"> of the LIA exempts </w:t>
      </w:r>
      <w:r w:rsidR="009B0FD9" w:rsidRPr="009813C3">
        <w:t xml:space="preserve">superannuation instruments from disallowance, the </w:t>
      </w:r>
      <w:r w:rsidR="00334B80">
        <w:t>Eighth</w:t>
      </w:r>
      <w:r w:rsidR="008F751C">
        <w:t xml:space="preserve"> </w:t>
      </w:r>
      <w:r w:rsidR="009B0FD9" w:rsidRPr="009813C3">
        <w:t>Amending Deed is subject to disallowance in accordance</w:t>
      </w:r>
      <w:r w:rsidR="008F751C">
        <w:t xml:space="preserve"> with section 11</w:t>
      </w:r>
      <w:r w:rsidR="00793520" w:rsidRPr="009813C3">
        <w:t xml:space="preserve"> of the </w:t>
      </w:r>
      <w:r w:rsidR="008F751C">
        <w:t xml:space="preserve">2005 </w:t>
      </w:r>
      <w:r w:rsidR="00793520" w:rsidRPr="009813C3">
        <w:t>Act.</w:t>
      </w:r>
      <w:r w:rsidR="00DE1C7B">
        <w:t xml:space="preserve"> </w:t>
      </w:r>
      <w:r w:rsidR="00157048">
        <w:t xml:space="preserve">ComSuper have been consulted on the amendments contained in the </w:t>
      </w:r>
      <w:r w:rsidR="00334B80">
        <w:t>Eighth</w:t>
      </w:r>
      <w:r w:rsidR="00157048">
        <w:t xml:space="preserve"> Amending Deed. </w:t>
      </w:r>
    </w:p>
    <w:p w:rsidR="0035519E" w:rsidRPr="00247070" w:rsidRDefault="0035519E" w:rsidP="004B1BD7">
      <w:pPr>
        <w:pStyle w:val="NumberList"/>
        <w:keepNext/>
        <w:keepLines w:val="0"/>
        <w:spacing w:before="120" w:after="120"/>
        <w:rPr>
          <w:b/>
          <w:bCs/>
        </w:rPr>
      </w:pPr>
      <w:r w:rsidRPr="00247070">
        <w:rPr>
          <w:b/>
          <w:bCs/>
        </w:rPr>
        <w:t>Commencement</w:t>
      </w:r>
    </w:p>
    <w:p w:rsidR="00AC0AF2" w:rsidRDefault="00EB777F" w:rsidP="004B1BD7">
      <w:pPr>
        <w:spacing w:before="120" w:after="120"/>
      </w:pPr>
      <w:r>
        <w:t>T</w:t>
      </w:r>
      <w:r w:rsidR="0042044C" w:rsidRPr="00247070">
        <w:t xml:space="preserve">he amendments in the </w:t>
      </w:r>
      <w:r w:rsidR="00334B80">
        <w:t>Eighth</w:t>
      </w:r>
      <w:r w:rsidR="00842062">
        <w:t xml:space="preserve"> </w:t>
      </w:r>
      <w:r w:rsidR="00C64307">
        <w:t xml:space="preserve">Amending </w:t>
      </w:r>
      <w:r w:rsidR="00754F0B" w:rsidRPr="00247070">
        <w:t xml:space="preserve">Deed come into effect </w:t>
      </w:r>
      <w:r w:rsidR="00C64307">
        <w:t xml:space="preserve">on </w:t>
      </w:r>
      <w:r w:rsidR="001C1084">
        <w:t>the day after registration</w:t>
      </w:r>
      <w:r w:rsidR="00E35CBA">
        <w:t xml:space="preserve"> on the Federal Register of Legislative Instruments</w:t>
      </w:r>
      <w:r w:rsidR="00DE1C7B">
        <w:t>.</w:t>
      </w:r>
    </w:p>
    <w:p w:rsidR="00E836F6" w:rsidRDefault="00E836F6" w:rsidP="004B1BD7">
      <w:pPr>
        <w:spacing w:before="120" w:after="120"/>
        <w:rPr>
          <w:b/>
        </w:rPr>
      </w:pPr>
      <w:r w:rsidRPr="009A117B">
        <w:rPr>
          <w:b/>
        </w:rPr>
        <w:lastRenderedPageBreak/>
        <w:t>Statement of Compatibility with Human Rights</w:t>
      </w:r>
    </w:p>
    <w:p w:rsidR="009A117B" w:rsidRPr="009A117B" w:rsidRDefault="009A117B" w:rsidP="004B1BD7">
      <w:pPr>
        <w:spacing w:before="120" w:after="120"/>
      </w:pPr>
      <w:r>
        <w:t xml:space="preserve">A Statement of Compatibility with Human Rights is at </w:t>
      </w:r>
      <w:r w:rsidRPr="009A117B">
        <w:rPr>
          <w:u w:val="single"/>
        </w:rPr>
        <w:t>Attachment B</w:t>
      </w:r>
      <w:r>
        <w:t>.</w:t>
      </w:r>
    </w:p>
    <w:p w:rsidR="0035519E" w:rsidRPr="00ED4807" w:rsidRDefault="003E6991" w:rsidP="00A36CB0">
      <w:pPr>
        <w:spacing w:after="120"/>
        <w:jc w:val="right"/>
      </w:pPr>
      <w:r w:rsidRPr="00C60935">
        <w:rPr>
          <w:b/>
          <w:bCs/>
          <w:highlight w:val="yellow"/>
        </w:rPr>
        <w:br w:type="page"/>
      </w:r>
      <w:r w:rsidR="0035519E" w:rsidRPr="00807F8D">
        <w:rPr>
          <w:b/>
          <w:bCs/>
        </w:rPr>
        <w:lastRenderedPageBreak/>
        <w:t>ATTACHMENT</w:t>
      </w:r>
      <w:r w:rsidR="009A117B">
        <w:rPr>
          <w:b/>
          <w:bCs/>
        </w:rPr>
        <w:t xml:space="preserve"> A</w:t>
      </w:r>
    </w:p>
    <w:p w:rsidR="0035519E" w:rsidRPr="00883752" w:rsidRDefault="00A65030">
      <w:pPr>
        <w:pStyle w:val="NumberList"/>
        <w:spacing w:before="120" w:after="120"/>
        <w:rPr>
          <w:b/>
          <w:bCs/>
        </w:rPr>
      </w:pPr>
      <w:r w:rsidRPr="00883752">
        <w:rPr>
          <w:b/>
          <w:bCs/>
        </w:rPr>
        <w:t xml:space="preserve">BACKGROUND TO AND </w:t>
      </w:r>
      <w:r w:rsidR="0035519E" w:rsidRPr="00883752">
        <w:rPr>
          <w:b/>
          <w:bCs/>
        </w:rPr>
        <w:t xml:space="preserve">DETAILS OF THE </w:t>
      </w:r>
      <w:r w:rsidR="00334B80">
        <w:rPr>
          <w:b/>
          <w:bCs/>
        </w:rPr>
        <w:t>EIGHTH</w:t>
      </w:r>
      <w:r w:rsidR="0035519E" w:rsidRPr="00883752">
        <w:rPr>
          <w:b/>
          <w:bCs/>
        </w:rPr>
        <w:t xml:space="preserve"> AMENDING DEED</w:t>
      </w:r>
    </w:p>
    <w:p w:rsidR="0035519E" w:rsidRPr="00807F8D" w:rsidRDefault="0035519E">
      <w:pPr>
        <w:pStyle w:val="NumberList"/>
        <w:keepLines w:val="0"/>
        <w:spacing w:before="120" w:after="120"/>
        <w:rPr>
          <w:b/>
          <w:bCs/>
          <w:u w:val="single"/>
        </w:rPr>
      </w:pPr>
      <w:r w:rsidRPr="00807F8D">
        <w:rPr>
          <w:b/>
          <w:bCs/>
          <w:u w:val="single"/>
        </w:rPr>
        <w:t>Commencement</w:t>
      </w:r>
    </w:p>
    <w:p w:rsidR="00D43B2D" w:rsidRPr="005542FC" w:rsidRDefault="0035519E" w:rsidP="005542FC">
      <w:pPr>
        <w:spacing w:before="120" w:after="120"/>
        <w:rPr>
          <w:highlight w:val="yellow"/>
        </w:rPr>
      </w:pPr>
      <w:r w:rsidRPr="00747CEF">
        <w:rPr>
          <w:b/>
        </w:rPr>
        <w:t>Clause 1</w:t>
      </w:r>
      <w:r w:rsidRPr="00747CEF">
        <w:t xml:space="preserve"> </w:t>
      </w:r>
      <w:r w:rsidR="006873BC" w:rsidRPr="00747CEF">
        <w:t xml:space="preserve">specifies the commencement date for the amendments to the </w:t>
      </w:r>
      <w:r w:rsidR="00935201">
        <w:t>Rules</w:t>
      </w:r>
      <w:r w:rsidR="00FD574A">
        <w:t xml:space="preserve"> made by the Amending Deed</w:t>
      </w:r>
      <w:r w:rsidR="00AC0AF2">
        <w:t xml:space="preserve"> to be</w:t>
      </w:r>
      <w:r w:rsidR="00E35CBA">
        <w:t xml:space="preserve"> the day after </w:t>
      </w:r>
      <w:r w:rsidR="00BE3DA7">
        <w:t>it is registered</w:t>
      </w:r>
      <w:r w:rsidR="00365198">
        <w:t>.</w:t>
      </w:r>
    </w:p>
    <w:p w:rsidR="0035519E" w:rsidRPr="00807F8D" w:rsidRDefault="000574EC">
      <w:pPr>
        <w:pStyle w:val="NumberList"/>
        <w:keepLines w:val="0"/>
        <w:spacing w:before="120" w:after="120"/>
        <w:rPr>
          <w:b/>
          <w:bCs/>
          <w:u w:val="single"/>
        </w:rPr>
      </w:pPr>
      <w:r>
        <w:rPr>
          <w:b/>
          <w:bCs/>
          <w:u w:val="single"/>
        </w:rPr>
        <w:t>Interpretation</w:t>
      </w:r>
    </w:p>
    <w:p w:rsidR="00B23358" w:rsidRDefault="0035519E" w:rsidP="00287B3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rsidRPr="00807F8D">
        <w:rPr>
          <w:b/>
        </w:rPr>
        <w:t>Clause 2</w:t>
      </w:r>
      <w:r w:rsidRPr="00807F8D">
        <w:t xml:space="preserve"> indicates that, unless a contrary intention appears, a word or phrase in the Amending Deed has the same meaning that it has in the Trust Deed</w:t>
      </w:r>
      <w:r w:rsidR="00AC0AF2">
        <w:t xml:space="preserve"> and the Rules</w:t>
      </w:r>
      <w:r w:rsidR="004B1BD7">
        <w:t>.</w:t>
      </w:r>
    </w:p>
    <w:p w:rsidR="0035519E" w:rsidRPr="00B23358" w:rsidRDefault="00157048" w:rsidP="00B23358">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rPr>
          <w:b/>
          <w:u w:val="single"/>
        </w:rPr>
      </w:pPr>
      <w:r>
        <w:rPr>
          <w:b/>
          <w:u w:val="single"/>
        </w:rPr>
        <w:t>Introduction of Account-based Pension Products</w:t>
      </w:r>
    </w:p>
    <w:p w:rsidR="006B5501" w:rsidRPr="000E76E9" w:rsidRDefault="006B5501" w:rsidP="00287B3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rPr>
          <w:b/>
        </w:rPr>
      </w:pPr>
      <w:r>
        <w:rPr>
          <w:b/>
        </w:rPr>
        <w:t>Subclauses 3.1 to 3.4</w:t>
      </w:r>
      <w:r>
        <w:t xml:space="preserve"> </w:t>
      </w:r>
      <w:r w:rsidR="00717AE9">
        <w:t>include</w:t>
      </w:r>
      <w:r>
        <w:t xml:space="preserve"> definitions of </w:t>
      </w:r>
      <w:r w:rsidR="000E76E9">
        <w:t>“account-based pension”, “pension account”, “PSSAP pensioner” and “reversionary beneficiary” into Rule 1.2.1 in alphabetical order.</w:t>
      </w:r>
    </w:p>
    <w:p w:rsidR="000E76E9" w:rsidRPr="00DC7A33" w:rsidRDefault="000E76E9" w:rsidP="00287B3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rPr>
          <w:b/>
        </w:rPr>
      </w:pPr>
      <w:r>
        <w:t>Rule 3.1.1 provides for the circumstances where persons m</w:t>
      </w:r>
      <w:r w:rsidR="00C01ADD">
        <w:t>a</w:t>
      </w:r>
      <w:r>
        <w:t xml:space="preserve">y make benefit applications to CSC. </w:t>
      </w:r>
      <w:r w:rsidRPr="000E76E9">
        <w:rPr>
          <w:b/>
        </w:rPr>
        <w:t>Subclauses 3.5 to 3.</w:t>
      </w:r>
      <w:r w:rsidR="00D63CB3">
        <w:rPr>
          <w:b/>
        </w:rPr>
        <w:t>7</w:t>
      </w:r>
      <w:r>
        <w:t xml:space="preserve"> amend Rule 3.1.1 by inser</w:t>
      </w:r>
      <w:r w:rsidR="00985CD5">
        <w:t>ting new paragraphs (g) and (h), allowing</w:t>
      </w:r>
      <w:r>
        <w:t xml:space="preserve"> </w:t>
      </w:r>
      <w:r w:rsidR="007177C7">
        <w:t>PSSAP members to apply for a pension, and PSSAP members and reversionary beneficiaries to apply to commute their pension.</w:t>
      </w:r>
    </w:p>
    <w:p w:rsidR="00DC7A33" w:rsidRPr="007177C7" w:rsidRDefault="00DC7A33" w:rsidP="00287B3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rPr>
          <w:b/>
        </w:rPr>
      </w:pPr>
      <w:r>
        <w:t xml:space="preserve">The notes to Rule 3.1.13 include a reference to PSSAP not directly providing income streams to members who have reached preservation age. </w:t>
      </w:r>
      <w:r w:rsidRPr="00DC7A33">
        <w:rPr>
          <w:b/>
        </w:rPr>
        <w:t>Subclause 3.8</w:t>
      </w:r>
      <w:r>
        <w:rPr>
          <w:b/>
        </w:rPr>
        <w:t xml:space="preserve"> </w:t>
      </w:r>
      <w:r>
        <w:t xml:space="preserve">removes this reference as the </w:t>
      </w:r>
      <w:r w:rsidR="00334B80">
        <w:t>Eighth</w:t>
      </w:r>
      <w:r>
        <w:t xml:space="preserve"> Amending Deed provides for income streams to be paid directly from the PSSAP in the form of account-based pensions.</w:t>
      </w:r>
    </w:p>
    <w:p w:rsidR="007177C7" w:rsidRPr="00237F88" w:rsidRDefault="007177C7" w:rsidP="00287B3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rPr>
          <w:b/>
        </w:rPr>
      </w:pPr>
      <w:r>
        <w:rPr>
          <w:b/>
        </w:rPr>
        <w:t>Subclause 3.</w:t>
      </w:r>
      <w:r w:rsidR="00DC7A33">
        <w:rPr>
          <w:b/>
        </w:rPr>
        <w:t>9</w:t>
      </w:r>
      <w:r>
        <w:t xml:space="preserve"> inserts a new Division 6 into Part 3 of the Rules, providing for the account-based pensions to be provided by CSC.</w:t>
      </w:r>
    </w:p>
    <w:p w:rsidR="00237F88" w:rsidRPr="00086796" w:rsidRDefault="00237F88" w:rsidP="00287B3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rPr>
          <w:b/>
        </w:rPr>
      </w:pPr>
      <w:r>
        <w:t xml:space="preserve">New Rule 3.6.1 provides that CSC may provide an account-based pension to a person who applies for one under new paragraph 3.1.1(g). In providing a pension, CSC must comply with the </w:t>
      </w:r>
      <w:r>
        <w:rPr>
          <w:i/>
        </w:rPr>
        <w:t>Superannuation Industry (Supervision) Act 1993</w:t>
      </w:r>
      <w:r w:rsidR="00A35D64">
        <w:t xml:space="preserve"> </w:t>
      </w:r>
      <w:r w:rsidR="002F5C49">
        <w:t xml:space="preserve">and the regulations under that Act </w:t>
      </w:r>
      <w:r w:rsidR="00A35D64">
        <w:t>(SIS</w:t>
      </w:r>
      <w:r w:rsidR="002F5C49">
        <w:t xml:space="preserve"> Legislation</w:t>
      </w:r>
      <w:r w:rsidR="00A35D64">
        <w:t>)</w:t>
      </w:r>
      <w:r>
        <w:t xml:space="preserve">. Provision of a pension is also conditional on any terms and conditions that CSC may </w:t>
      </w:r>
      <w:r w:rsidR="00717AE9">
        <w:t>determine</w:t>
      </w:r>
      <w:r>
        <w:t xml:space="preserve"> under new Rule 3.6.2.</w:t>
      </w:r>
      <w:r w:rsidR="005A3778">
        <w:t xml:space="preserve"> Under the SIS Legislation, transition to retirement income streams are account-based pensions that meet certain additional requirements. Provided the requirements of the SIS Legislation are </w:t>
      </w:r>
      <w:r w:rsidR="00A46D5C">
        <w:t>complied with, CSC may offer a transition to retirement pension as a form of account-based pension.</w:t>
      </w:r>
    </w:p>
    <w:p w:rsidR="00086796" w:rsidRPr="00A35D64" w:rsidRDefault="00086796" w:rsidP="00287B3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rPr>
          <w:b/>
        </w:rPr>
      </w:pPr>
      <w:r>
        <w:t xml:space="preserve">New Rule 3.6.2 allows CSC to </w:t>
      </w:r>
      <w:r w:rsidR="00717AE9">
        <w:t xml:space="preserve">determine </w:t>
      </w:r>
      <w:r>
        <w:t xml:space="preserve">the terms and conditions for the provision of an account-based pension. </w:t>
      </w:r>
      <w:r w:rsidR="00D63CB3">
        <w:t xml:space="preserve">Any terms and conditions </w:t>
      </w:r>
      <w:r w:rsidR="00717AE9">
        <w:t>determined</w:t>
      </w:r>
      <w:r w:rsidR="00D63CB3">
        <w:t xml:space="preserve"> by CSC must </w:t>
      </w:r>
      <w:r w:rsidR="00D5673C">
        <w:t xml:space="preserve">be </w:t>
      </w:r>
      <w:r w:rsidR="00D63CB3">
        <w:t xml:space="preserve">permitted by the SIS </w:t>
      </w:r>
      <w:r w:rsidR="002F5C49">
        <w:t>Legislation</w:t>
      </w:r>
      <w:r w:rsidR="00D63CB3">
        <w:t xml:space="preserve">. </w:t>
      </w:r>
      <w:r w:rsidR="00A35D64">
        <w:t xml:space="preserve">The note to the new rule provides examples of terms and conditions that CSC may decide to </w:t>
      </w:r>
      <w:r w:rsidR="00717AE9">
        <w:t>determine</w:t>
      </w:r>
      <w:r w:rsidR="00A35D64">
        <w:t>.</w:t>
      </w:r>
    </w:p>
    <w:p w:rsidR="00A35D64" w:rsidRPr="004D5D29" w:rsidRDefault="00330C64" w:rsidP="00287B3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rPr>
          <w:b/>
        </w:rPr>
      </w:pPr>
      <w:r w:rsidRPr="004D5D29">
        <w:t>New R</w:t>
      </w:r>
      <w:r w:rsidR="00A35D64" w:rsidRPr="004D5D29">
        <w:t xml:space="preserve">ule 3.6.3 provides for minimum conditions to be met for pensions that are paid, in addition to any terms and conditions </w:t>
      </w:r>
      <w:r w:rsidR="00717AE9" w:rsidRPr="004D5D29">
        <w:t>determined</w:t>
      </w:r>
      <w:r w:rsidR="00A35D64" w:rsidRPr="004D5D29">
        <w:t xml:space="preserve"> by CSC under new Rule 3.6.2. The conditions set out in new rule 3.6.3 are primarily based on </w:t>
      </w:r>
      <w:r w:rsidR="002F5C49">
        <w:t>SIS Legislation</w:t>
      </w:r>
      <w:r w:rsidR="00A35D64" w:rsidRPr="004D5D29">
        <w:t xml:space="preserve"> requirements</w:t>
      </w:r>
      <w:r w:rsidR="00380FE7" w:rsidRPr="004D5D29">
        <w:t xml:space="preserve"> for account-based pensions</w:t>
      </w:r>
      <w:r w:rsidR="00A35D64" w:rsidRPr="004D5D29">
        <w:t>.</w:t>
      </w:r>
    </w:p>
    <w:p w:rsidR="00D024C0" w:rsidRPr="00D024C0" w:rsidRDefault="00330C64" w:rsidP="00BE3DA7">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rPr>
          <w:b/>
        </w:rPr>
      </w:pPr>
      <w:r>
        <w:t>New R</w:t>
      </w:r>
      <w:r w:rsidR="00380FE7">
        <w:t xml:space="preserve">ule 3.6.4 provides that CSC shall establish and maintain a separate pension account for each pension. The pension account distinguishes amounts in it from those in a </w:t>
      </w:r>
      <w:r w:rsidR="00380FE7">
        <w:lastRenderedPageBreak/>
        <w:t>member’s personal accumulation account. A separate account for each pension allows CSC to provide multiple pensions to the same person whilst keeping each pension distinct</w:t>
      </w:r>
      <w:r w:rsidR="00D024C0">
        <w:t xml:space="preserve">, as the </w:t>
      </w:r>
      <w:r w:rsidR="002F5C49">
        <w:t>SIS Legislation</w:t>
      </w:r>
      <w:r w:rsidR="00D024C0">
        <w:t xml:space="preserve"> does not allow contributions or </w:t>
      </w:r>
      <w:r w:rsidR="001D36DF">
        <w:t xml:space="preserve">rollovers </w:t>
      </w:r>
      <w:r w:rsidR="00D024C0">
        <w:t>to be added to an existing pension.</w:t>
      </w:r>
    </w:p>
    <w:p w:rsidR="00380FE7" w:rsidRPr="001D36DF" w:rsidRDefault="00330C64" w:rsidP="00287B3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rPr>
          <w:b/>
        </w:rPr>
      </w:pPr>
      <w:r>
        <w:t>New Rule 3.6.5</w:t>
      </w:r>
      <w:r w:rsidR="00D024C0">
        <w:t xml:space="preserve"> </w:t>
      </w:r>
      <w:r>
        <w:t>provides that a PSS</w:t>
      </w:r>
      <w:r w:rsidR="009E27F2">
        <w:t>A</w:t>
      </w:r>
      <w:r>
        <w:t xml:space="preserve">P member’s pension account balance is the net result of amounts credited to it, minus amounts debited from it. Amounts that are to be credited to a pension account are listed in new Rule 3.6.6 and amounts that are to be debited </w:t>
      </w:r>
      <w:r w:rsidR="00B849EA">
        <w:t>to a</w:t>
      </w:r>
      <w:r>
        <w:t xml:space="preserve"> pen</w:t>
      </w:r>
      <w:r w:rsidR="00717AE9">
        <w:t>sion account are listed in new R</w:t>
      </w:r>
      <w:r>
        <w:t>ule 3.6.7.</w:t>
      </w:r>
    </w:p>
    <w:p w:rsidR="001D36DF" w:rsidRPr="001D36DF" w:rsidRDefault="001D36DF" w:rsidP="00287B3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rPr>
          <w:b/>
        </w:rPr>
      </w:pPr>
      <w:r>
        <w:t>Amounts that are to be credited to a pension account are:</w:t>
      </w:r>
    </w:p>
    <w:p w:rsidR="001D36DF" w:rsidRPr="001D36DF" w:rsidRDefault="00717AE9" w:rsidP="001D36DF">
      <w:pPr>
        <w:widowControl w:val="0"/>
        <w:numPr>
          <w:ilvl w:val="1"/>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rPr>
          <w:b/>
        </w:rPr>
      </w:pPr>
      <w:r>
        <w:t>a</w:t>
      </w:r>
      <w:r w:rsidR="001D36DF">
        <w:t xml:space="preserve">mounts transferred from a person’s personal accumulation account and/or a non-member spouse interest account, as requested by the PSSAP member (this is the establishment amount for a pension, and cannot be added to by way of contribution or rollover); </w:t>
      </w:r>
    </w:p>
    <w:p w:rsidR="001D36DF" w:rsidRPr="001D36DF" w:rsidRDefault="00717AE9" w:rsidP="001D36DF">
      <w:pPr>
        <w:widowControl w:val="0"/>
        <w:numPr>
          <w:ilvl w:val="1"/>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rPr>
          <w:b/>
        </w:rPr>
      </w:pPr>
      <w:r>
        <w:t>a</w:t>
      </w:r>
      <w:r w:rsidR="00560A0F">
        <w:t>ny i</w:t>
      </w:r>
      <w:r w:rsidR="001D36DF">
        <w:t>nterest in respect of fund earnings, as determined by C</w:t>
      </w:r>
      <w:r w:rsidR="00560A0F">
        <w:t>SC (these are</w:t>
      </w:r>
      <w:r w:rsidR="001D36DF">
        <w:t xml:space="preserve"> the investment earnings applied in respect of amounts invested from the pension account); and</w:t>
      </w:r>
    </w:p>
    <w:p w:rsidR="001D36DF" w:rsidRPr="001D36DF" w:rsidRDefault="00717AE9" w:rsidP="001D36DF">
      <w:pPr>
        <w:widowControl w:val="0"/>
        <w:numPr>
          <w:ilvl w:val="1"/>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rPr>
          <w:b/>
        </w:rPr>
      </w:pPr>
      <w:r>
        <w:t>a</w:t>
      </w:r>
      <w:r w:rsidR="001D36DF">
        <w:t>ny other amounts that CSC may determine</w:t>
      </w:r>
      <w:r w:rsidR="002A5319">
        <w:t xml:space="preserve"> (this covers amounts such as corrections for any incorrectly debited amounts; this does not give CSC a new power to accept transfers or rollovers into the pension account from other funds)</w:t>
      </w:r>
      <w:r w:rsidR="001D36DF">
        <w:t>.</w:t>
      </w:r>
    </w:p>
    <w:p w:rsidR="001D36DF" w:rsidRPr="001D36DF" w:rsidRDefault="001D36DF" w:rsidP="001D36DF">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rPr>
          <w:b/>
        </w:rPr>
      </w:pPr>
      <w:r>
        <w:t xml:space="preserve">Amounts that are to be debited </w:t>
      </w:r>
      <w:r w:rsidR="00B849EA">
        <w:t>to a</w:t>
      </w:r>
      <w:r>
        <w:t xml:space="preserve"> pension account are:</w:t>
      </w:r>
    </w:p>
    <w:p w:rsidR="001D36DF" w:rsidRDefault="00717AE9" w:rsidP="001D36DF">
      <w:pPr>
        <w:widowControl w:val="0"/>
        <w:numPr>
          <w:ilvl w:val="1"/>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pPr>
      <w:r>
        <w:t>a</w:t>
      </w:r>
      <w:r w:rsidR="00560A0F" w:rsidRPr="00560A0F">
        <w:t>ny pe</w:t>
      </w:r>
      <w:r w:rsidR="00560A0F">
        <w:t>nsion or lump sum payments paid in respect of the PSSAP pensioner or reversionary beneficiary;</w:t>
      </w:r>
    </w:p>
    <w:p w:rsidR="00560A0F" w:rsidRDefault="00717AE9" w:rsidP="001D36DF">
      <w:pPr>
        <w:widowControl w:val="0"/>
        <w:numPr>
          <w:ilvl w:val="1"/>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pPr>
      <w:r>
        <w:t>a</w:t>
      </w:r>
      <w:r w:rsidR="00560A0F">
        <w:t xml:space="preserve">ny interest in respect of fund losses, as determined by CSC (these are the investment losses applied in respect of amounts invested from the pension account); </w:t>
      </w:r>
    </w:p>
    <w:p w:rsidR="00B849EA" w:rsidRDefault="00717AE9" w:rsidP="001D36DF">
      <w:pPr>
        <w:widowControl w:val="0"/>
        <w:numPr>
          <w:ilvl w:val="1"/>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pPr>
      <w:r>
        <w:t>a</w:t>
      </w:r>
      <w:r w:rsidR="00560A0F">
        <w:t xml:space="preserve">ny fees, costs and expenses paid or deducted from a pension account, as determined under new Rule 3.6.9 (these are the fees, costs and expenses of providing the pension, which are paid for by the </w:t>
      </w:r>
      <w:r w:rsidR="00DC607C">
        <w:t xml:space="preserve">PSSAP </w:t>
      </w:r>
      <w:r w:rsidR="00560A0F">
        <w:t xml:space="preserve">pensioner); </w:t>
      </w:r>
    </w:p>
    <w:p w:rsidR="00560A0F" w:rsidRDefault="00B849EA" w:rsidP="001D36DF">
      <w:pPr>
        <w:widowControl w:val="0"/>
        <w:numPr>
          <w:ilvl w:val="1"/>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pPr>
      <w:r>
        <w:t xml:space="preserve">any amounts commuted under Rule 3.6.8; </w:t>
      </w:r>
      <w:r w:rsidR="00560A0F">
        <w:t>and</w:t>
      </w:r>
    </w:p>
    <w:p w:rsidR="00560A0F" w:rsidRDefault="00717AE9" w:rsidP="001D36DF">
      <w:pPr>
        <w:widowControl w:val="0"/>
        <w:numPr>
          <w:ilvl w:val="1"/>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pPr>
      <w:r>
        <w:t>a</w:t>
      </w:r>
      <w:r w:rsidR="00560A0F">
        <w:t>ny other amounts that CSC may determine</w:t>
      </w:r>
      <w:r w:rsidR="002A5319">
        <w:t xml:space="preserve"> (this covers amounts such as corrections for any incorrectly credited amounts</w:t>
      </w:r>
      <w:r w:rsidR="00840592">
        <w:t>)</w:t>
      </w:r>
      <w:r w:rsidR="00560A0F">
        <w:t xml:space="preserve">. </w:t>
      </w:r>
    </w:p>
    <w:p w:rsidR="006741CD" w:rsidRDefault="006741CD" w:rsidP="00B849EA">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t xml:space="preserve">New Rule 3.6.8 provides for the option to commute amounts held in a pension account. These commuted amounts can </w:t>
      </w:r>
      <w:r w:rsidR="009E27F2">
        <w:t xml:space="preserve">be </w:t>
      </w:r>
      <w:r w:rsidR="00B849EA">
        <w:t>rolled over or transferred to a superannuation entity or life assurance company, or paid directly to the person as a lump sum. If the person has a p</w:t>
      </w:r>
      <w:r>
        <w:t>ersonal accumula</w:t>
      </w:r>
      <w:r w:rsidR="00B849EA">
        <w:t>tion account or</w:t>
      </w:r>
      <w:r w:rsidR="00BC0568">
        <w:t xml:space="preserve"> </w:t>
      </w:r>
      <w:r w:rsidR="00B849EA">
        <w:t>non-member spouse interest account, the respective account can be credited with the commuted amount.</w:t>
      </w:r>
    </w:p>
    <w:p w:rsidR="00BC0568" w:rsidRDefault="00E402DD" w:rsidP="00A36CB0">
      <w:pPr>
        <w:keepLines/>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t>New R</w:t>
      </w:r>
      <w:r w:rsidR="00DC607C">
        <w:t>ule 3.6.9 provides that any fees, costs and expenses in relation to a pension account are to be determined by CSC, and deducted from that pension account. This means that the charges applicable to the provision of a pension are payable by the PSSAP pensioner.</w:t>
      </w:r>
    </w:p>
    <w:p w:rsidR="00000686" w:rsidRDefault="00000686" w:rsidP="00BC0568">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t xml:space="preserve">New Rule 3.6.10 allows CSC to change the investment options applying </w:t>
      </w:r>
      <w:r w:rsidR="009E27F2">
        <w:t xml:space="preserve">to </w:t>
      </w:r>
      <w:r>
        <w:t xml:space="preserve">the </w:t>
      </w:r>
      <w:r>
        <w:lastRenderedPageBreak/>
        <w:t>pension account of a deceased pensioner prior to the payment of the death benefit. For example, CSC may decide to decrease the risk profile of the investments.</w:t>
      </w:r>
    </w:p>
    <w:p w:rsidR="00F1111C" w:rsidRDefault="00E402DD" w:rsidP="00BC0568">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t>New R</w:t>
      </w:r>
      <w:r w:rsidR="00DC607C">
        <w:t xml:space="preserve">ule 3.6.11 ensures that </w:t>
      </w:r>
      <w:r w:rsidR="004B30E4">
        <w:t xml:space="preserve">a </w:t>
      </w:r>
      <w:r w:rsidR="00DC607C">
        <w:t>PSSAP pensione</w:t>
      </w:r>
      <w:r w:rsidR="004B30E4">
        <w:t>r or reversionary beneficiary will be able to apply for a benefit in a</w:t>
      </w:r>
      <w:r w:rsidR="00F1111C">
        <w:t>n</w:t>
      </w:r>
      <w:r w:rsidR="004B30E4">
        <w:t xml:space="preserve"> equivalent manner to a PSSAP </w:t>
      </w:r>
      <w:r w:rsidR="008A566D">
        <w:t xml:space="preserve">member. Specifically, this rule will </w:t>
      </w:r>
      <w:r w:rsidR="00F1111C">
        <w:t>ensure that:</w:t>
      </w:r>
    </w:p>
    <w:p w:rsidR="00F1111C" w:rsidRDefault="00F1111C" w:rsidP="00F1111C">
      <w:pPr>
        <w:widowControl w:val="0"/>
        <w:numPr>
          <w:ilvl w:val="1"/>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pPr>
      <w:r>
        <w:t>A</w:t>
      </w:r>
      <w:r w:rsidR="008A566D">
        <w:t xml:space="preserve"> PSSAP pensioner </w:t>
      </w:r>
      <w:r>
        <w:t xml:space="preserve">may apply to </w:t>
      </w:r>
      <w:r w:rsidR="008A566D">
        <w:t>cas</w:t>
      </w:r>
      <w:r>
        <w:t>h an amount in respect of an account-based transition to retirement pension on compassionate or severe financial hardship grounds.</w:t>
      </w:r>
    </w:p>
    <w:p w:rsidR="00F1111C" w:rsidRDefault="00F1111C" w:rsidP="00F1111C">
      <w:pPr>
        <w:widowControl w:val="0"/>
        <w:numPr>
          <w:ilvl w:val="1"/>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pPr>
      <w:r>
        <w:t xml:space="preserve">Amounts can be paid to a legal personal representative where a PSSAP pensioner or reversionary beneficiary is </w:t>
      </w:r>
      <w:r w:rsidR="009E27F2">
        <w:t xml:space="preserve">has </w:t>
      </w:r>
      <w:r>
        <w:t>a legal disability.</w:t>
      </w:r>
    </w:p>
    <w:p w:rsidR="00F1111C" w:rsidRDefault="00F1111C" w:rsidP="00F1111C">
      <w:pPr>
        <w:widowControl w:val="0"/>
        <w:numPr>
          <w:ilvl w:val="1"/>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pPr>
      <w:r>
        <w:t>A person seeking a benefit of a deceased PSSAP pensioner or reversionary beneficiary may make a benefit application.</w:t>
      </w:r>
    </w:p>
    <w:p w:rsidR="00F1111C" w:rsidRDefault="00F1111C" w:rsidP="00F1111C">
      <w:pPr>
        <w:widowControl w:val="0"/>
        <w:numPr>
          <w:ilvl w:val="1"/>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pPr>
      <w:r>
        <w:t>A PSSAP pensioner or the Commissioner for Taxation may apply for the payment of an amount from a pension account pursuant to a release authority.</w:t>
      </w:r>
    </w:p>
    <w:p w:rsidR="00DC607C" w:rsidRDefault="00F1111C" w:rsidP="00F1111C">
      <w:pPr>
        <w:widowControl w:val="0"/>
        <w:numPr>
          <w:ilvl w:val="1"/>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pPr>
      <w:r>
        <w:t>CSC may pay amounts to an eligible rollover fund when a PSSAP pensioner or beneficiary cannot be found.</w:t>
      </w:r>
    </w:p>
    <w:p w:rsidR="00F1111C" w:rsidRDefault="00E402DD" w:rsidP="00D0674D">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t>New R</w:t>
      </w:r>
      <w:r w:rsidR="00F1111C">
        <w:t xml:space="preserve">ule 3.6.12 </w:t>
      </w:r>
      <w:r w:rsidR="00D0674D">
        <w:t>provides that a person’s total benefit for the purposes of Rule 3.1.6, Rule 3.1.10 and Rule 3.1.11A includes the balance of their pension account. This rule allows payments made in relation to compassionate and financial hardship grounds, to a member’s legal personal representative, or in accordance with a release authority to be able to be made from both or either of the member’s personal accumulation account and pension account.</w:t>
      </w:r>
    </w:p>
    <w:p w:rsidR="00234F98" w:rsidRDefault="00234F98" w:rsidP="00234F98">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t xml:space="preserve">New Rule 3.6.13 provides for the nomination of a reversionary beneficiary to receive the balance of a pension account upon the death of a PSSAP pensioner (including the timeframe for such a nomination). </w:t>
      </w:r>
    </w:p>
    <w:p w:rsidR="00DF3C7E" w:rsidRDefault="00E402DD" w:rsidP="00DF3C7E">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t>New R</w:t>
      </w:r>
      <w:r w:rsidR="00234F98">
        <w:t>ule 3.6.14</w:t>
      </w:r>
      <w:r w:rsidR="00BF5F6C">
        <w:t xml:space="preserve"> provides for the circumstance where a person dies in receipt of a pension. </w:t>
      </w:r>
      <w:r w:rsidR="00CD6988">
        <w:t xml:space="preserve">Paragraph (a) provides that where a person has </w:t>
      </w:r>
      <w:r w:rsidR="00234F98">
        <w:t xml:space="preserve">validly </w:t>
      </w:r>
      <w:r w:rsidR="00CD6988">
        <w:t>nominated a reversionary</w:t>
      </w:r>
      <w:r w:rsidR="00234F98">
        <w:t xml:space="preserve"> </w:t>
      </w:r>
      <w:r w:rsidR="002F5C49">
        <w:t xml:space="preserve">beneficiary </w:t>
      </w:r>
      <w:r w:rsidR="00234F98">
        <w:t>under new Rule 3.6.13</w:t>
      </w:r>
      <w:r w:rsidR="00CD6988">
        <w:t xml:space="preserve">, and where that nomination </w:t>
      </w:r>
      <w:r w:rsidR="002F5C49">
        <w:t xml:space="preserve">is </w:t>
      </w:r>
      <w:r w:rsidR="00CD6988">
        <w:t xml:space="preserve">valid at the date of death of the PSSAP pensioner, the pension is to continue to be paid </w:t>
      </w:r>
      <w:r w:rsidR="00DF3C7E">
        <w:t xml:space="preserve">to the reversionary beneficiary, subject to the </w:t>
      </w:r>
      <w:r w:rsidR="002F5C49">
        <w:t>SIS Legislation</w:t>
      </w:r>
      <w:r w:rsidR="00DF3C7E">
        <w:t xml:space="preserve">. In particular, Regulation 6.21(2A) of the </w:t>
      </w:r>
      <w:r w:rsidR="00DF3C7E">
        <w:rPr>
          <w:i/>
        </w:rPr>
        <w:t>Superannuation Industry (Supervision)</w:t>
      </w:r>
      <w:r w:rsidR="00D5673C">
        <w:rPr>
          <w:i/>
        </w:rPr>
        <w:t xml:space="preserve"> </w:t>
      </w:r>
      <w:r w:rsidR="00DF3C7E">
        <w:rPr>
          <w:i/>
        </w:rPr>
        <w:t>Regulations 1994</w:t>
      </w:r>
      <w:r w:rsidR="00DF3C7E">
        <w:t xml:space="preserve">, restricts the payment of pensions to dependent children under 18 years of age, or under 25 years of age if financially dependent or having a disability of the kind described in subsection 8 (1) of the </w:t>
      </w:r>
      <w:r w:rsidR="00DF3C7E" w:rsidRPr="00DF3C7E">
        <w:rPr>
          <w:i/>
        </w:rPr>
        <w:t>Disability Services Act</w:t>
      </w:r>
      <w:r w:rsidR="002F5C49">
        <w:rPr>
          <w:i/>
        </w:rPr>
        <w:t xml:space="preserve"> </w:t>
      </w:r>
      <w:r w:rsidR="00DF3C7E" w:rsidRPr="00DF3C7E">
        <w:rPr>
          <w:i/>
        </w:rPr>
        <w:t>1986</w:t>
      </w:r>
      <w:r w:rsidR="00DF3C7E">
        <w:t>.</w:t>
      </w:r>
    </w:p>
    <w:p w:rsidR="00DF3C7E" w:rsidRDefault="00DF3C7E" w:rsidP="00DF3C7E">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t xml:space="preserve">Paragraph (b) provides that where a nomination </w:t>
      </w:r>
      <w:r w:rsidR="00D21E6D">
        <w:t xml:space="preserve">has not been made under new Rule 3.6.13, but a valid binding member nomination has been made, then CSC must deal with the payment of the balance of the pension account in accordance with the binding member nomination, subject to the </w:t>
      </w:r>
      <w:r w:rsidR="002F5C49">
        <w:t>SIS Legislation</w:t>
      </w:r>
      <w:r w:rsidR="00D21E6D">
        <w:t xml:space="preserve">. </w:t>
      </w:r>
    </w:p>
    <w:p w:rsidR="00234F98" w:rsidRDefault="00D21E6D" w:rsidP="00A36CB0">
      <w:pPr>
        <w:keepLines/>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t xml:space="preserve">Paragraph (c) provides that where neither paragraph (a) or (b) apply, CSC is to determine the appropriate beneficiary or beneficiaries </w:t>
      </w:r>
      <w:r w:rsidR="002F5C49">
        <w:t>for</w:t>
      </w:r>
      <w:r>
        <w:t xml:space="preserve"> any amount remaining in the pension account of a deceased PSSAP pensioner, subject to the </w:t>
      </w:r>
      <w:r w:rsidR="002F5C49">
        <w:t>SIS Legislation</w:t>
      </w:r>
      <w:r>
        <w:t>.</w:t>
      </w:r>
    </w:p>
    <w:p w:rsidR="00D21E6D" w:rsidRDefault="00234F98" w:rsidP="00DF3C7E">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t xml:space="preserve">New Rule 3.6.15 provides that any amounts remaining in a reversionary beneficiary’s pension account will be paid out as determined by CSC, subject to the </w:t>
      </w:r>
      <w:r w:rsidR="002F5C49">
        <w:t>SIS Legislation</w:t>
      </w:r>
      <w:r>
        <w:t xml:space="preserve">. </w:t>
      </w:r>
      <w:r w:rsidR="00D21E6D">
        <w:t xml:space="preserve"> </w:t>
      </w:r>
    </w:p>
    <w:p w:rsidR="00E63698" w:rsidRPr="00E63698" w:rsidRDefault="00E63698" w:rsidP="00E63698">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rPr>
          <w:b/>
        </w:rPr>
      </w:pPr>
      <w:r w:rsidRPr="00E63698">
        <w:lastRenderedPageBreak/>
        <w:t>Rule 5.5.2</w:t>
      </w:r>
      <w:r>
        <w:t xml:space="preserve"> requires CSC to correct mistakes made in the crediting or debiting of amounts to or from a PSSAP member’s personal accumulation account.</w:t>
      </w:r>
      <w:r>
        <w:rPr>
          <w:b/>
        </w:rPr>
        <w:t xml:space="preserve"> </w:t>
      </w:r>
      <w:r w:rsidR="002F5C49">
        <w:rPr>
          <w:b/>
        </w:rPr>
        <w:t>Subclause 3.10</w:t>
      </w:r>
      <w:r>
        <w:rPr>
          <w:b/>
        </w:rPr>
        <w:t xml:space="preserve"> </w:t>
      </w:r>
      <w:r>
        <w:t>replaces Rule 5.5.2 and its heading to include mistakes made to the personal accumulation account, pension account or non-member spouse interest account of a PSSAP member, PSSAP pensioner or reversionary beneficiary.</w:t>
      </w:r>
    </w:p>
    <w:p w:rsidR="00E402DD" w:rsidRDefault="00E402DD" w:rsidP="00DF3C7E">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rsidRPr="00E402DD">
        <w:t>Rule 5.1.5</w:t>
      </w:r>
      <w:r>
        <w:t xml:space="preserve"> provides for the amounts that are to be credited to a PSSAP member’s personal accumulation account. As amounts </w:t>
      </w:r>
      <w:r w:rsidR="00951FB9">
        <w:t>are debited from a person’s personal accumulation account and credited to their pension account upon the establishment of an account-based pension,</w:t>
      </w:r>
      <w:r>
        <w:t xml:space="preserve"> </w:t>
      </w:r>
      <w:r w:rsidR="00951FB9" w:rsidRPr="00951FB9">
        <w:rPr>
          <w:b/>
        </w:rPr>
        <w:t>s</w:t>
      </w:r>
      <w:r w:rsidRPr="00E402DD">
        <w:rPr>
          <w:b/>
        </w:rPr>
        <w:t>ubclause 3.</w:t>
      </w:r>
      <w:r w:rsidR="00DC7A33">
        <w:rPr>
          <w:b/>
        </w:rPr>
        <w:t>1</w:t>
      </w:r>
      <w:r w:rsidR="00E63698">
        <w:rPr>
          <w:b/>
        </w:rPr>
        <w:t>1</w:t>
      </w:r>
      <w:r w:rsidR="00951FB9">
        <w:t xml:space="preserve"> provides that amounts in a pension account that </w:t>
      </w:r>
      <w:r w:rsidR="00717AE9">
        <w:t xml:space="preserve">are </w:t>
      </w:r>
      <w:r w:rsidR="00951FB9">
        <w:t>commuted under new Rule 3.6.8</w:t>
      </w:r>
      <w:r w:rsidR="00C55CBA">
        <w:t xml:space="preserve"> are to be credited to th</w:t>
      </w:r>
      <w:r w:rsidR="00FB0BD2">
        <w:t>e personal accumulation account</w:t>
      </w:r>
      <w:r w:rsidR="00234F98">
        <w:t>.</w:t>
      </w:r>
    </w:p>
    <w:p w:rsidR="00FB0BD2" w:rsidRPr="00FB0BD2" w:rsidRDefault="00FB0BD2" w:rsidP="00FB0BD2">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rPr>
          <w:b/>
          <w:u w:val="single"/>
        </w:rPr>
      </w:pPr>
      <w:r>
        <w:rPr>
          <w:b/>
          <w:u w:val="single"/>
        </w:rPr>
        <w:t>Removing Reference to Previously Deleted Rule</w:t>
      </w:r>
    </w:p>
    <w:p w:rsidR="00FB0BD2" w:rsidRPr="00560A0F" w:rsidRDefault="00FB0BD2" w:rsidP="00DF3C7E">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t xml:space="preserve">The note immediately after Rule 3.1.4 makes reference to the payment of benefits under Rule 3.1.3 or Rule 3.1.4. </w:t>
      </w:r>
      <w:r w:rsidRPr="00FB0BD2">
        <w:rPr>
          <w:b/>
        </w:rPr>
        <w:t>Subclause 4.1</w:t>
      </w:r>
      <w:r>
        <w:rPr>
          <w:b/>
        </w:rPr>
        <w:t xml:space="preserve"> </w:t>
      </w:r>
      <w:r>
        <w:t>removes the reference to Rule 3.1.3, as that rule was deleted by the Second PSSAP Amending Deed.</w:t>
      </w:r>
    </w:p>
    <w:p w:rsidR="003B128F" w:rsidRPr="00E4135E" w:rsidRDefault="003B128F" w:rsidP="00D5482C">
      <w:pPr>
        <w:jc w:val="right"/>
      </w:pPr>
      <w:r>
        <w:br w:type="page"/>
      </w:r>
      <w:r w:rsidR="00D5482C" w:rsidRPr="00807F8D">
        <w:rPr>
          <w:b/>
          <w:bCs/>
        </w:rPr>
        <w:lastRenderedPageBreak/>
        <w:t>ATTACHMENT</w:t>
      </w:r>
      <w:r w:rsidR="00D5482C">
        <w:rPr>
          <w:b/>
          <w:bCs/>
        </w:rPr>
        <w:t xml:space="preserve"> B</w:t>
      </w:r>
    </w:p>
    <w:p w:rsidR="00B67A97" w:rsidRPr="00C36CD4" w:rsidRDefault="00C2674D" w:rsidP="003B128F">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pPr>
      <w:r>
        <w:rPr>
          <w:noProof/>
          <w:lang w:eastAsia="en-AU"/>
        </w:rPr>
        <w:pict>
          <v:rect id="_x0000_s1028" style="position:absolute;margin-left:-13.35pt;margin-top:16.25pt;width:481.8pt;height:571.8pt;z-index:251657728" strokeweight="6pt">
            <v:stroke linestyle="thickBetweenThin"/>
            <v:textbox style="mso-next-textbox:#_x0000_s1028" inset="5mm,,5mm">
              <w:txbxContent>
                <w:p w:rsidR="000574EC" w:rsidRPr="00E4135E" w:rsidRDefault="000574EC" w:rsidP="003B128F">
                  <w:pPr>
                    <w:spacing w:before="120" w:after="120"/>
                    <w:jc w:val="center"/>
                    <w:rPr>
                      <w:b/>
                      <w:sz w:val="28"/>
                      <w:szCs w:val="28"/>
                    </w:rPr>
                  </w:pPr>
                  <w:r w:rsidRPr="00E4135E">
                    <w:rPr>
                      <w:b/>
                      <w:sz w:val="28"/>
                      <w:szCs w:val="28"/>
                    </w:rPr>
                    <w:t>Statement of Compatibility with Human Rights</w:t>
                  </w:r>
                </w:p>
                <w:p w:rsidR="000574EC" w:rsidRPr="00E4135E" w:rsidRDefault="000574EC" w:rsidP="003B128F">
                  <w:pPr>
                    <w:spacing w:before="120" w:after="120"/>
                    <w:jc w:val="center"/>
                  </w:pPr>
                  <w:r w:rsidRPr="00E4135E">
                    <w:rPr>
                      <w:i/>
                    </w:rPr>
                    <w:t>Prepared in accordance with Part 3 of the Human Rights (Parliamentary Scrutiny) Act 2011</w:t>
                  </w:r>
                </w:p>
                <w:p w:rsidR="000574EC" w:rsidRPr="00E4135E" w:rsidRDefault="000574EC" w:rsidP="003B128F">
                  <w:pPr>
                    <w:spacing w:before="120" w:after="120"/>
                    <w:jc w:val="center"/>
                  </w:pPr>
                </w:p>
                <w:p w:rsidR="000574EC" w:rsidRPr="00E4135E" w:rsidRDefault="000574EC" w:rsidP="003B128F">
                  <w:pPr>
                    <w:spacing w:before="120" w:after="120"/>
                    <w:jc w:val="center"/>
                    <w:rPr>
                      <w:b/>
                    </w:rPr>
                  </w:pPr>
                  <w:r>
                    <w:rPr>
                      <w:b/>
                    </w:rPr>
                    <w:t xml:space="preserve">Public Sector Superannuation Accumulation Plan – </w:t>
                  </w:r>
                  <w:r w:rsidR="00334B80">
                    <w:rPr>
                      <w:b/>
                    </w:rPr>
                    <w:t>Eighth</w:t>
                  </w:r>
                  <w:r>
                    <w:rPr>
                      <w:b/>
                    </w:rPr>
                    <w:t xml:space="preserve"> Amending Deed</w:t>
                  </w:r>
                  <w:r w:rsidRPr="00E4135E">
                    <w:rPr>
                      <w:b/>
                    </w:rPr>
                    <w:t xml:space="preserve"> </w:t>
                  </w:r>
                </w:p>
                <w:p w:rsidR="000574EC" w:rsidRPr="00E4135E" w:rsidRDefault="000574EC" w:rsidP="003B128F">
                  <w:pPr>
                    <w:spacing w:before="120" w:after="120"/>
                    <w:jc w:val="center"/>
                  </w:pPr>
                  <w:r w:rsidRPr="00E4135E">
                    <w:t xml:space="preserve">This 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rsidR="000574EC" w:rsidRPr="00E4135E" w:rsidRDefault="000574EC" w:rsidP="003B128F">
                  <w:pPr>
                    <w:spacing w:before="120" w:after="120"/>
                    <w:jc w:val="center"/>
                  </w:pPr>
                </w:p>
                <w:p w:rsidR="000574EC" w:rsidRPr="00E4135E" w:rsidRDefault="000574EC" w:rsidP="003B128F">
                  <w:pPr>
                    <w:spacing w:before="120" w:after="120"/>
                    <w:jc w:val="both"/>
                    <w:rPr>
                      <w:b/>
                    </w:rPr>
                  </w:pPr>
                  <w:r w:rsidRPr="00E4135E">
                    <w:rPr>
                      <w:b/>
                    </w:rPr>
                    <w:t>Overview of the Bill/Legislative Instrument</w:t>
                  </w:r>
                </w:p>
                <w:p w:rsidR="000574EC" w:rsidRDefault="000574EC" w:rsidP="00794F0D">
                  <w:pPr>
                    <w:spacing w:before="120" w:after="120"/>
                  </w:pPr>
                  <w:r>
                    <w:t xml:space="preserve">The purpose of the </w:t>
                  </w:r>
                  <w:r w:rsidR="00334B80">
                    <w:t>Eighth</w:t>
                  </w:r>
                  <w:r w:rsidRPr="004E213E">
                    <w:t xml:space="preserve"> Amending Deed is to amend the Trust Deed </w:t>
                  </w:r>
                  <w:r>
                    <w:t>and Rules of the PSSAP to introduce account-based pension products for PSSAP members. Previously, PSSAP members could only choose to take their benefit in the form of a lump sum, or have it rolled-over or transferred to another superannuation entity.</w:t>
                  </w:r>
                </w:p>
                <w:p w:rsidR="000574EC" w:rsidRPr="00E4135E" w:rsidRDefault="000574EC" w:rsidP="003B128F">
                  <w:pPr>
                    <w:spacing w:before="120" w:after="120"/>
                  </w:pPr>
                </w:p>
                <w:p w:rsidR="000574EC" w:rsidRPr="00E4135E" w:rsidRDefault="000574EC" w:rsidP="003B128F">
                  <w:pPr>
                    <w:spacing w:before="120" w:after="120"/>
                    <w:rPr>
                      <w:b/>
                    </w:rPr>
                  </w:pPr>
                  <w:r w:rsidRPr="00E4135E">
                    <w:rPr>
                      <w:b/>
                    </w:rPr>
                    <w:t>Human rights implications</w:t>
                  </w:r>
                </w:p>
                <w:p w:rsidR="000574EC" w:rsidRPr="00E4135E" w:rsidRDefault="000574EC" w:rsidP="003B128F">
                  <w:pPr>
                    <w:spacing w:before="120" w:after="120"/>
                  </w:pPr>
                  <w:r w:rsidRPr="00E4135E">
                    <w:t>This Legislative Instrument does not engage any of the applicable rights or freedoms.</w:t>
                  </w:r>
                </w:p>
                <w:p w:rsidR="000574EC" w:rsidRPr="00E4135E" w:rsidRDefault="000574EC" w:rsidP="003B128F">
                  <w:pPr>
                    <w:spacing w:before="120" w:after="120"/>
                  </w:pPr>
                </w:p>
                <w:p w:rsidR="000574EC" w:rsidRPr="00E4135E" w:rsidRDefault="000574EC" w:rsidP="003B128F">
                  <w:pPr>
                    <w:spacing w:before="120" w:after="120"/>
                    <w:rPr>
                      <w:b/>
                    </w:rPr>
                  </w:pPr>
                  <w:r w:rsidRPr="00E4135E">
                    <w:rPr>
                      <w:b/>
                    </w:rPr>
                    <w:t>Conclusion</w:t>
                  </w:r>
                </w:p>
                <w:p w:rsidR="000574EC" w:rsidRPr="00E4135E" w:rsidRDefault="000574EC" w:rsidP="003B128F">
                  <w:pPr>
                    <w:spacing w:before="120" w:after="120"/>
                  </w:pPr>
                  <w:r w:rsidRPr="00E4135E">
                    <w:t>This Legislative Instrument is compatible with human rights as it does not raise any human rights issues.</w:t>
                  </w:r>
                </w:p>
                <w:p w:rsidR="000574EC" w:rsidRPr="00E4135E" w:rsidRDefault="000574EC" w:rsidP="003B128F">
                  <w:pPr>
                    <w:spacing w:before="120" w:after="120"/>
                    <w:jc w:val="center"/>
                  </w:pPr>
                </w:p>
                <w:p w:rsidR="000574EC" w:rsidRPr="00E4135E" w:rsidRDefault="000574EC" w:rsidP="003B128F">
                  <w:pPr>
                    <w:spacing w:before="120" w:after="120"/>
                    <w:jc w:val="center"/>
                  </w:pPr>
                  <w:r>
                    <w:rPr>
                      <w:b/>
                    </w:rPr>
                    <w:t>Senator the Hon Penny Wong, Minister for Finance and Deregulation</w:t>
                  </w:r>
                </w:p>
              </w:txbxContent>
            </v:textbox>
          </v:rect>
        </w:pict>
      </w:r>
    </w:p>
    <w:sectPr w:rsidR="00B67A97" w:rsidRPr="00C36CD4" w:rsidSect="00DE1C7B">
      <w:headerReference w:type="even" r:id="rId7"/>
      <w:headerReference w:type="default" r:id="rId8"/>
      <w:footerReference w:type="even" r:id="rId9"/>
      <w:footerReference w:type="default" r:id="rId10"/>
      <w:headerReference w:type="first" r:id="rId11"/>
      <w:footerReference w:type="first" r:id="rId12"/>
      <w:pgSz w:w="11907" w:h="16834"/>
      <w:pgMar w:top="1304" w:right="1361" w:bottom="993" w:left="1361" w:header="397" w:footer="284"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4EC" w:rsidRDefault="000574EC">
      <w:r>
        <w:separator/>
      </w:r>
    </w:p>
  </w:endnote>
  <w:endnote w:type="continuationSeparator" w:id="0">
    <w:p w:rsidR="000574EC" w:rsidRDefault="000574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imes New (W1)">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4EC" w:rsidRDefault="000574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4EC" w:rsidRDefault="000574EC">
    <w:pPr>
      <w:pStyle w:val="Header"/>
      <w:jc w:val="center"/>
      <w:rPr>
        <w:b/>
        <w:bCs/>
        <w:sz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4EC" w:rsidRDefault="000574EC">
    <w:pPr>
      <w:pStyle w:val="Head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4EC" w:rsidRDefault="000574EC">
      <w:r>
        <w:separator/>
      </w:r>
    </w:p>
  </w:footnote>
  <w:footnote w:type="continuationSeparator" w:id="0">
    <w:p w:rsidR="000574EC" w:rsidRDefault="000574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4EC" w:rsidRDefault="000574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4EC" w:rsidRDefault="00C2674D">
    <w:pPr>
      <w:pStyle w:val="Header"/>
      <w:framePr w:wrap="auto" w:vAnchor="text" w:hAnchor="margin" w:xAlign="center" w:y="1"/>
      <w:rPr>
        <w:rStyle w:val="PageNumber"/>
      </w:rPr>
    </w:pPr>
    <w:r>
      <w:rPr>
        <w:rStyle w:val="PageNumber"/>
      </w:rPr>
      <w:fldChar w:fldCharType="begin"/>
    </w:r>
    <w:r w:rsidR="000574EC">
      <w:rPr>
        <w:rStyle w:val="PageNumber"/>
      </w:rPr>
      <w:instrText xml:space="preserve">PAGE  </w:instrText>
    </w:r>
    <w:r>
      <w:rPr>
        <w:rStyle w:val="PageNumber"/>
      </w:rPr>
      <w:fldChar w:fldCharType="separate"/>
    </w:r>
    <w:r w:rsidR="00840592">
      <w:rPr>
        <w:rStyle w:val="PageNumber"/>
        <w:noProof/>
      </w:rPr>
      <w:t>4</w:t>
    </w:r>
    <w:r>
      <w:rPr>
        <w:rStyle w:val="PageNumber"/>
      </w:rPr>
      <w:fldChar w:fldCharType="end"/>
    </w:r>
  </w:p>
  <w:p w:rsidR="000574EC" w:rsidRDefault="000574EC">
    <w:pPr>
      <w:pStyle w:val="Header"/>
      <w:jc w:val="center"/>
      <w:rPr>
        <w:snapToGrid w:val="0"/>
        <w:color w:val="000000"/>
      </w:rPr>
    </w:pPr>
  </w:p>
  <w:p w:rsidR="000574EC" w:rsidRDefault="000574EC">
    <w:pPr>
      <w:pStyle w:val="Header"/>
      <w:jc w:val="center"/>
      <w:rPr>
        <w:b/>
        <w:bCs/>
        <w:sz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4EC" w:rsidRDefault="000574EC">
    <w:pPr>
      <w:pStyle w:val="Header"/>
      <w:jc w:val="center"/>
      <w:rPr>
        <w:b/>
        <w:bCs/>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583A"/>
    <w:multiLevelType w:val="singleLevel"/>
    <w:tmpl w:val="E3DC1BF6"/>
    <w:lvl w:ilvl="0">
      <w:start w:val="2"/>
      <w:numFmt w:val="decimal"/>
      <w:lvlText w:val="%1."/>
      <w:lvlJc w:val="left"/>
      <w:pPr>
        <w:tabs>
          <w:tab w:val="num" w:pos="420"/>
        </w:tabs>
        <w:ind w:left="420" w:hanging="420"/>
      </w:pPr>
      <w:rPr>
        <w:rFonts w:hint="default"/>
        <w:b w:val="0"/>
      </w:rPr>
    </w:lvl>
  </w:abstractNum>
  <w:abstractNum w:abstractNumId="1">
    <w:nsid w:val="0544401C"/>
    <w:multiLevelType w:val="singleLevel"/>
    <w:tmpl w:val="1BA6F6CE"/>
    <w:lvl w:ilvl="0">
      <w:start w:val="2"/>
      <w:numFmt w:val="decimal"/>
      <w:pStyle w:val="List1"/>
      <w:lvlText w:val="%1."/>
      <w:lvlJc w:val="left"/>
      <w:pPr>
        <w:tabs>
          <w:tab w:val="num" w:pos="360"/>
        </w:tabs>
      </w:pPr>
      <w:rPr>
        <w:b w:val="0"/>
        <w:i w:val="0"/>
      </w:rPr>
    </w:lvl>
  </w:abstractNum>
  <w:abstractNum w:abstractNumId="2">
    <w:nsid w:val="06644DC6"/>
    <w:multiLevelType w:val="hybridMultilevel"/>
    <w:tmpl w:val="873A65E2"/>
    <w:lvl w:ilvl="0" w:tplc="85AEC2EA">
      <w:start w:val="1"/>
      <w:numFmt w:val="decimal"/>
      <w:lvlText w:val="%1."/>
      <w:lvlJc w:val="left"/>
      <w:pPr>
        <w:tabs>
          <w:tab w:val="num" w:pos="113"/>
        </w:tabs>
        <w:ind w:left="0" w:firstLine="0"/>
      </w:pPr>
      <w:rPr>
        <w:rFonts w:ascii="Times New (W1)" w:hAnsi="Times New (W1)" w:hint="default"/>
        <w:b w:val="0"/>
        <w:color w:val="auto"/>
      </w:r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3">
    <w:nsid w:val="083F785F"/>
    <w:multiLevelType w:val="hybridMultilevel"/>
    <w:tmpl w:val="58C62058"/>
    <w:lvl w:ilvl="0" w:tplc="58ECE09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nsid w:val="0CF12CFF"/>
    <w:multiLevelType w:val="singleLevel"/>
    <w:tmpl w:val="1CBA55C0"/>
    <w:lvl w:ilvl="0">
      <w:start w:val="2"/>
      <w:numFmt w:val="decimal"/>
      <w:pStyle w:val="ParaNumbering"/>
      <w:lvlText w:val="%1."/>
      <w:lvlJc w:val="left"/>
      <w:pPr>
        <w:tabs>
          <w:tab w:val="num" w:pos="360"/>
        </w:tabs>
      </w:pPr>
      <w:rPr>
        <w:rFonts w:ascii="Arial" w:hAnsi="Arial" w:cs="Arial" w:hint="default"/>
        <w:b w:val="0"/>
        <w:i w:val="0"/>
      </w:rPr>
    </w:lvl>
  </w:abstractNum>
  <w:abstractNum w:abstractNumId="5">
    <w:nsid w:val="0E1E3712"/>
    <w:multiLevelType w:val="hybridMultilevel"/>
    <w:tmpl w:val="224405AA"/>
    <w:lvl w:ilvl="0" w:tplc="833E84BA">
      <w:start w:val="2"/>
      <w:numFmt w:val="decimal"/>
      <w:lvlText w:val="%1."/>
      <w:lvlJc w:val="left"/>
      <w:pPr>
        <w:tabs>
          <w:tab w:val="num" w:pos="113"/>
        </w:tabs>
        <w:ind w:left="284" w:hanging="28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11C730AF"/>
    <w:multiLevelType w:val="hybridMultilevel"/>
    <w:tmpl w:val="BD6A1F5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nsid w:val="15B61ADC"/>
    <w:multiLevelType w:val="hybridMultilevel"/>
    <w:tmpl w:val="5A108AD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8">
    <w:nsid w:val="16771ABD"/>
    <w:multiLevelType w:val="hybridMultilevel"/>
    <w:tmpl w:val="64B254F8"/>
    <w:lvl w:ilvl="0" w:tplc="3F4CAFFE">
      <w:start w:val="2"/>
      <w:numFmt w:val="decimal"/>
      <w:lvlText w:val="%1."/>
      <w:lvlJc w:val="left"/>
      <w:pPr>
        <w:tabs>
          <w:tab w:val="num" w:pos="113"/>
        </w:tabs>
        <w:ind w:left="284" w:hanging="284"/>
      </w:pPr>
      <w:rPr>
        <w:rFonts w:hint="default"/>
        <w:b w:val="0"/>
        <w:i w:val="0"/>
      </w:rPr>
    </w:lvl>
    <w:lvl w:ilvl="1" w:tplc="B22CC038">
      <w:start w:val="1"/>
      <w:numFmt w:val="bullet"/>
      <w:lvlText w:val=""/>
      <w:lvlJc w:val="left"/>
      <w:pPr>
        <w:tabs>
          <w:tab w:val="num" w:pos="1440"/>
        </w:tabs>
        <w:ind w:left="1440" w:hanging="360"/>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173A2ED5"/>
    <w:multiLevelType w:val="hybridMultilevel"/>
    <w:tmpl w:val="24229808"/>
    <w:lvl w:ilvl="0" w:tplc="035C6200">
      <w:start w:val="2"/>
      <w:numFmt w:val="decimal"/>
      <w:lvlText w:val="%1."/>
      <w:lvlJc w:val="left"/>
      <w:pPr>
        <w:tabs>
          <w:tab w:val="num" w:pos="113"/>
        </w:tabs>
        <w:ind w:left="284" w:hanging="284"/>
      </w:pPr>
      <w:rPr>
        <w:rFonts w:hint="default"/>
        <w:b w:val="0"/>
        <w:i w:val="0"/>
      </w:rPr>
    </w:lvl>
    <w:lvl w:ilvl="1" w:tplc="0C090001">
      <w:start w:val="1"/>
      <w:numFmt w:val="bullet"/>
      <w:lvlText w:val=""/>
      <w:lvlJc w:val="left"/>
      <w:pPr>
        <w:tabs>
          <w:tab w:val="num" w:pos="1440"/>
        </w:tabs>
        <w:ind w:left="1440" w:hanging="360"/>
      </w:pPr>
      <w:rPr>
        <w:rFonts w:ascii="Symbol" w:hAnsi="Symbol" w:hint="default"/>
        <w:b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18923EC9"/>
    <w:multiLevelType w:val="hybridMultilevel"/>
    <w:tmpl w:val="E24ABDA6"/>
    <w:lvl w:ilvl="0" w:tplc="B22CC038">
      <w:start w:val="1"/>
      <w:numFmt w:val="bullet"/>
      <w:lvlText w:val=""/>
      <w:lvlJc w:val="left"/>
      <w:pPr>
        <w:tabs>
          <w:tab w:val="num" w:pos="360"/>
        </w:tabs>
        <w:ind w:left="360" w:hanging="360"/>
      </w:pPr>
      <w:rPr>
        <w:rFonts w:ascii="Symbol" w:hAnsi="Symbol" w:hint="default"/>
        <w:b w:val="0"/>
        <w:i w:val="0"/>
        <w:sz w:val="24"/>
      </w:rPr>
    </w:lvl>
    <w:lvl w:ilvl="1" w:tplc="B22CC038">
      <w:start w:val="1"/>
      <w:numFmt w:val="bullet"/>
      <w:lvlText w:val=""/>
      <w:lvlJc w:val="left"/>
      <w:pPr>
        <w:tabs>
          <w:tab w:val="num" w:pos="1440"/>
        </w:tabs>
        <w:ind w:left="1440" w:hanging="360"/>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189F4F47"/>
    <w:multiLevelType w:val="hybridMultilevel"/>
    <w:tmpl w:val="31D4DC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9411743"/>
    <w:multiLevelType w:val="hybridMultilevel"/>
    <w:tmpl w:val="1A300CB8"/>
    <w:lvl w:ilvl="0" w:tplc="58ECE09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nsid w:val="19F323F5"/>
    <w:multiLevelType w:val="hybridMultilevel"/>
    <w:tmpl w:val="35DA5CD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nsid w:val="1C5A55CE"/>
    <w:multiLevelType w:val="hybridMultilevel"/>
    <w:tmpl w:val="065422D8"/>
    <w:lvl w:ilvl="0" w:tplc="97FC43FE">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2346740"/>
    <w:multiLevelType w:val="hybridMultilevel"/>
    <w:tmpl w:val="8196F33E"/>
    <w:lvl w:ilvl="0" w:tplc="58ECE09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nsid w:val="22E4313E"/>
    <w:multiLevelType w:val="hybridMultilevel"/>
    <w:tmpl w:val="A936F856"/>
    <w:lvl w:ilvl="0" w:tplc="97FC43FE">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7">
    <w:nsid w:val="23302D84"/>
    <w:multiLevelType w:val="hybridMultilevel"/>
    <w:tmpl w:val="C794EF3E"/>
    <w:lvl w:ilvl="0" w:tplc="0C090001">
      <w:start w:val="1"/>
      <w:numFmt w:val="bullet"/>
      <w:lvlText w:val=""/>
      <w:lvlJc w:val="left"/>
      <w:pPr>
        <w:tabs>
          <w:tab w:val="num" w:pos="643"/>
        </w:tabs>
        <w:ind w:left="643" w:hanging="360"/>
      </w:pPr>
      <w:rPr>
        <w:rFonts w:ascii="Symbol" w:hAnsi="Symbol" w:hint="default"/>
      </w:rPr>
    </w:lvl>
    <w:lvl w:ilvl="1" w:tplc="0C090003" w:tentative="1">
      <w:start w:val="1"/>
      <w:numFmt w:val="bullet"/>
      <w:lvlText w:val="o"/>
      <w:lvlJc w:val="left"/>
      <w:pPr>
        <w:tabs>
          <w:tab w:val="num" w:pos="1363"/>
        </w:tabs>
        <w:ind w:left="1363" w:hanging="360"/>
      </w:pPr>
      <w:rPr>
        <w:rFonts w:ascii="Courier New" w:hAnsi="Courier New" w:cs="Courier New" w:hint="default"/>
      </w:rPr>
    </w:lvl>
    <w:lvl w:ilvl="2" w:tplc="0C090005" w:tentative="1">
      <w:start w:val="1"/>
      <w:numFmt w:val="bullet"/>
      <w:lvlText w:val=""/>
      <w:lvlJc w:val="left"/>
      <w:pPr>
        <w:tabs>
          <w:tab w:val="num" w:pos="2083"/>
        </w:tabs>
        <w:ind w:left="2083" w:hanging="360"/>
      </w:pPr>
      <w:rPr>
        <w:rFonts w:ascii="Wingdings" w:hAnsi="Wingdings" w:hint="default"/>
      </w:rPr>
    </w:lvl>
    <w:lvl w:ilvl="3" w:tplc="0C090001" w:tentative="1">
      <w:start w:val="1"/>
      <w:numFmt w:val="bullet"/>
      <w:lvlText w:val=""/>
      <w:lvlJc w:val="left"/>
      <w:pPr>
        <w:tabs>
          <w:tab w:val="num" w:pos="2803"/>
        </w:tabs>
        <w:ind w:left="2803" w:hanging="360"/>
      </w:pPr>
      <w:rPr>
        <w:rFonts w:ascii="Symbol" w:hAnsi="Symbol" w:hint="default"/>
      </w:rPr>
    </w:lvl>
    <w:lvl w:ilvl="4" w:tplc="0C090003" w:tentative="1">
      <w:start w:val="1"/>
      <w:numFmt w:val="bullet"/>
      <w:lvlText w:val="o"/>
      <w:lvlJc w:val="left"/>
      <w:pPr>
        <w:tabs>
          <w:tab w:val="num" w:pos="3523"/>
        </w:tabs>
        <w:ind w:left="3523" w:hanging="360"/>
      </w:pPr>
      <w:rPr>
        <w:rFonts w:ascii="Courier New" w:hAnsi="Courier New" w:cs="Courier New" w:hint="default"/>
      </w:rPr>
    </w:lvl>
    <w:lvl w:ilvl="5" w:tplc="0C090005" w:tentative="1">
      <w:start w:val="1"/>
      <w:numFmt w:val="bullet"/>
      <w:lvlText w:val=""/>
      <w:lvlJc w:val="left"/>
      <w:pPr>
        <w:tabs>
          <w:tab w:val="num" w:pos="4243"/>
        </w:tabs>
        <w:ind w:left="4243" w:hanging="360"/>
      </w:pPr>
      <w:rPr>
        <w:rFonts w:ascii="Wingdings" w:hAnsi="Wingdings" w:hint="default"/>
      </w:rPr>
    </w:lvl>
    <w:lvl w:ilvl="6" w:tplc="0C090001" w:tentative="1">
      <w:start w:val="1"/>
      <w:numFmt w:val="bullet"/>
      <w:lvlText w:val=""/>
      <w:lvlJc w:val="left"/>
      <w:pPr>
        <w:tabs>
          <w:tab w:val="num" w:pos="4963"/>
        </w:tabs>
        <w:ind w:left="4963" w:hanging="360"/>
      </w:pPr>
      <w:rPr>
        <w:rFonts w:ascii="Symbol" w:hAnsi="Symbol" w:hint="default"/>
      </w:rPr>
    </w:lvl>
    <w:lvl w:ilvl="7" w:tplc="0C090003" w:tentative="1">
      <w:start w:val="1"/>
      <w:numFmt w:val="bullet"/>
      <w:lvlText w:val="o"/>
      <w:lvlJc w:val="left"/>
      <w:pPr>
        <w:tabs>
          <w:tab w:val="num" w:pos="5683"/>
        </w:tabs>
        <w:ind w:left="5683" w:hanging="360"/>
      </w:pPr>
      <w:rPr>
        <w:rFonts w:ascii="Courier New" w:hAnsi="Courier New" w:cs="Courier New" w:hint="default"/>
      </w:rPr>
    </w:lvl>
    <w:lvl w:ilvl="8" w:tplc="0C090005" w:tentative="1">
      <w:start w:val="1"/>
      <w:numFmt w:val="bullet"/>
      <w:lvlText w:val=""/>
      <w:lvlJc w:val="left"/>
      <w:pPr>
        <w:tabs>
          <w:tab w:val="num" w:pos="6403"/>
        </w:tabs>
        <w:ind w:left="6403" w:hanging="360"/>
      </w:pPr>
      <w:rPr>
        <w:rFonts w:ascii="Wingdings" w:hAnsi="Wingdings" w:hint="default"/>
      </w:rPr>
    </w:lvl>
  </w:abstractNum>
  <w:abstractNum w:abstractNumId="18">
    <w:nsid w:val="238148EE"/>
    <w:multiLevelType w:val="hybridMultilevel"/>
    <w:tmpl w:val="1E9CB65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nsid w:val="23842E4A"/>
    <w:multiLevelType w:val="hybridMultilevel"/>
    <w:tmpl w:val="2AF21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3A23DB7"/>
    <w:multiLevelType w:val="multilevel"/>
    <w:tmpl w:val="64B254F8"/>
    <w:lvl w:ilvl="0">
      <w:start w:val="2"/>
      <w:numFmt w:val="decimal"/>
      <w:lvlText w:val="%1."/>
      <w:lvlJc w:val="left"/>
      <w:pPr>
        <w:tabs>
          <w:tab w:val="num" w:pos="113"/>
        </w:tabs>
        <w:ind w:left="284" w:hanging="284"/>
      </w:pPr>
      <w:rPr>
        <w:rFonts w:hint="default"/>
        <w:b w:val="0"/>
        <w:i w:val="0"/>
      </w:rPr>
    </w:lvl>
    <w:lvl w:ilvl="1">
      <w:start w:val="1"/>
      <w:numFmt w:val="bullet"/>
      <w:lvlText w:val=""/>
      <w:lvlJc w:val="left"/>
      <w:pPr>
        <w:tabs>
          <w:tab w:val="num" w:pos="1440"/>
        </w:tabs>
        <w:ind w:left="1440" w:hanging="360"/>
      </w:pPr>
      <w:rPr>
        <w:rFonts w:ascii="Symbol" w:hAnsi="Symbol"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F1B5493"/>
    <w:multiLevelType w:val="multilevel"/>
    <w:tmpl w:val="96B89D2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A6C0826"/>
    <w:multiLevelType w:val="hybridMultilevel"/>
    <w:tmpl w:val="86A871D0"/>
    <w:lvl w:ilvl="0" w:tplc="B22CC038">
      <w:start w:val="1"/>
      <w:numFmt w:val="bullet"/>
      <w:lvlText w:val=""/>
      <w:lvlJc w:val="left"/>
      <w:pPr>
        <w:tabs>
          <w:tab w:val="num" w:pos="360"/>
        </w:tabs>
        <w:ind w:left="360" w:hanging="360"/>
      </w:pPr>
      <w:rPr>
        <w:rFonts w:ascii="Symbol" w:hAnsi="Symbol" w:hint="default"/>
        <w:b w:val="0"/>
        <w:i w:val="0"/>
        <w:sz w:val="24"/>
      </w:rPr>
    </w:lvl>
    <w:lvl w:ilvl="1" w:tplc="B22CC038">
      <w:start w:val="1"/>
      <w:numFmt w:val="bullet"/>
      <w:lvlText w:val=""/>
      <w:lvlJc w:val="left"/>
      <w:pPr>
        <w:tabs>
          <w:tab w:val="num" w:pos="1440"/>
        </w:tabs>
        <w:ind w:left="1440" w:hanging="360"/>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3B543E3A"/>
    <w:multiLevelType w:val="hybridMultilevel"/>
    <w:tmpl w:val="E6AAA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E686AB1"/>
    <w:multiLevelType w:val="hybridMultilevel"/>
    <w:tmpl w:val="96B89D2C"/>
    <w:lvl w:ilvl="0" w:tplc="97FC43FE">
      <w:start w:val="1"/>
      <w:numFmt w:val="bullet"/>
      <w:lvlText w:val=""/>
      <w:lvlJc w:val="left"/>
      <w:pPr>
        <w:tabs>
          <w:tab w:val="num" w:pos="360"/>
        </w:tabs>
        <w:ind w:left="36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41367963"/>
    <w:multiLevelType w:val="singleLevel"/>
    <w:tmpl w:val="4EA8F612"/>
    <w:lvl w:ilvl="0">
      <w:start w:val="2"/>
      <w:numFmt w:val="decimal"/>
      <w:lvlText w:val="%1."/>
      <w:legacy w:legacy="1" w:legacySpace="0" w:legacyIndent="113"/>
      <w:lvlJc w:val="left"/>
      <w:rPr>
        <w:rFonts w:ascii="Times New Roman" w:hAnsi="Times New Roman" w:cs="Times New Roman" w:hint="default"/>
      </w:rPr>
    </w:lvl>
  </w:abstractNum>
  <w:abstractNum w:abstractNumId="26">
    <w:nsid w:val="437F1433"/>
    <w:multiLevelType w:val="multilevel"/>
    <w:tmpl w:val="64B254F8"/>
    <w:lvl w:ilvl="0">
      <w:start w:val="2"/>
      <w:numFmt w:val="decimal"/>
      <w:lvlText w:val="%1."/>
      <w:lvlJc w:val="left"/>
      <w:pPr>
        <w:tabs>
          <w:tab w:val="num" w:pos="113"/>
        </w:tabs>
        <w:ind w:left="284" w:hanging="284"/>
      </w:pPr>
      <w:rPr>
        <w:rFonts w:hint="default"/>
        <w:b w:val="0"/>
        <w:i w:val="0"/>
      </w:rPr>
    </w:lvl>
    <w:lvl w:ilvl="1">
      <w:start w:val="1"/>
      <w:numFmt w:val="bullet"/>
      <w:lvlText w:val=""/>
      <w:lvlJc w:val="left"/>
      <w:pPr>
        <w:tabs>
          <w:tab w:val="num" w:pos="1440"/>
        </w:tabs>
        <w:ind w:left="1440" w:hanging="360"/>
      </w:pPr>
      <w:rPr>
        <w:rFonts w:ascii="Symbol" w:hAnsi="Symbol"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49B38C2"/>
    <w:multiLevelType w:val="multilevel"/>
    <w:tmpl w:val="64B254F8"/>
    <w:lvl w:ilvl="0">
      <w:start w:val="2"/>
      <w:numFmt w:val="decimal"/>
      <w:lvlText w:val="%1."/>
      <w:lvlJc w:val="left"/>
      <w:pPr>
        <w:tabs>
          <w:tab w:val="num" w:pos="113"/>
        </w:tabs>
        <w:ind w:left="284" w:hanging="284"/>
      </w:pPr>
      <w:rPr>
        <w:rFonts w:hint="default"/>
        <w:b w:val="0"/>
        <w:i w:val="0"/>
      </w:rPr>
    </w:lvl>
    <w:lvl w:ilvl="1">
      <w:start w:val="1"/>
      <w:numFmt w:val="bullet"/>
      <w:lvlText w:val=""/>
      <w:lvlJc w:val="left"/>
      <w:pPr>
        <w:tabs>
          <w:tab w:val="num" w:pos="1440"/>
        </w:tabs>
        <w:ind w:left="1440" w:hanging="360"/>
      </w:pPr>
      <w:rPr>
        <w:rFonts w:ascii="Symbol" w:hAnsi="Symbol"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67369E4"/>
    <w:multiLevelType w:val="hybridMultilevel"/>
    <w:tmpl w:val="3AD8DDD2"/>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9">
    <w:nsid w:val="46E2107A"/>
    <w:multiLevelType w:val="hybridMultilevel"/>
    <w:tmpl w:val="8BD29E7C"/>
    <w:lvl w:ilvl="0" w:tplc="B22CC038">
      <w:start w:val="1"/>
      <w:numFmt w:val="bullet"/>
      <w:lvlText w:val=""/>
      <w:lvlJc w:val="left"/>
      <w:pPr>
        <w:tabs>
          <w:tab w:val="num" w:pos="360"/>
        </w:tabs>
        <w:ind w:left="360" w:hanging="360"/>
      </w:pPr>
      <w:rPr>
        <w:rFonts w:ascii="Symbol" w:hAnsi="Symbol" w:hint="default"/>
        <w:b w:val="0"/>
        <w:i w:val="0"/>
        <w:sz w:val="24"/>
      </w:rPr>
    </w:lvl>
    <w:lvl w:ilvl="1" w:tplc="B22CC038">
      <w:start w:val="1"/>
      <w:numFmt w:val="bullet"/>
      <w:lvlText w:val=""/>
      <w:lvlJc w:val="left"/>
      <w:pPr>
        <w:tabs>
          <w:tab w:val="num" w:pos="1440"/>
        </w:tabs>
        <w:ind w:left="1440" w:hanging="360"/>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46E6360C"/>
    <w:multiLevelType w:val="hybridMultilevel"/>
    <w:tmpl w:val="49745F5E"/>
    <w:lvl w:ilvl="0" w:tplc="0C090001">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1">
    <w:nsid w:val="4BC6323A"/>
    <w:multiLevelType w:val="hybridMultilevel"/>
    <w:tmpl w:val="2F4E3360"/>
    <w:lvl w:ilvl="0" w:tplc="58ECE09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2">
    <w:nsid w:val="53A817BE"/>
    <w:multiLevelType w:val="hybridMultilevel"/>
    <w:tmpl w:val="6CAECFC8"/>
    <w:lvl w:ilvl="0" w:tplc="CDF4A550">
      <w:start w:val="10"/>
      <w:numFmt w:val="lowerRoman"/>
      <w:lvlText w:val="%1."/>
      <w:lvlJc w:val="left"/>
      <w:pPr>
        <w:tabs>
          <w:tab w:val="num" w:pos="1080"/>
        </w:tabs>
        <w:ind w:left="1080" w:hanging="720"/>
      </w:pPr>
      <w:rPr>
        <w:rFonts w:hint="default"/>
      </w:rPr>
    </w:lvl>
    <w:lvl w:ilvl="1" w:tplc="5B2410AC" w:tentative="1">
      <w:start w:val="1"/>
      <w:numFmt w:val="lowerLetter"/>
      <w:lvlText w:val="%2."/>
      <w:lvlJc w:val="left"/>
      <w:pPr>
        <w:tabs>
          <w:tab w:val="num" w:pos="1440"/>
        </w:tabs>
        <w:ind w:left="1440" w:hanging="360"/>
      </w:pPr>
    </w:lvl>
    <w:lvl w:ilvl="2" w:tplc="DE1688E0" w:tentative="1">
      <w:start w:val="1"/>
      <w:numFmt w:val="lowerRoman"/>
      <w:lvlText w:val="%3."/>
      <w:lvlJc w:val="right"/>
      <w:pPr>
        <w:tabs>
          <w:tab w:val="num" w:pos="2160"/>
        </w:tabs>
        <w:ind w:left="2160" w:hanging="180"/>
      </w:pPr>
    </w:lvl>
    <w:lvl w:ilvl="3" w:tplc="65A60BAA" w:tentative="1">
      <w:start w:val="1"/>
      <w:numFmt w:val="decimal"/>
      <w:lvlText w:val="%4."/>
      <w:lvlJc w:val="left"/>
      <w:pPr>
        <w:tabs>
          <w:tab w:val="num" w:pos="2880"/>
        </w:tabs>
        <w:ind w:left="2880" w:hanging="360"/>
      </w:pPr>
    </w:lvl>
    <w:lvl w:ilvl="4" w:tplc="FD8C88F0" w:tentative="1">
      <w:start w:val="1"/>
      <w:numFmt w:val="lowerLetter"/>
      <w:lvlText w:val="%5."/>
      <w:lvlJc w:val="left"/>
      <w:pPr>
        <w:tabs>
          <w:tab w:val="num" w:pos="3600"/>
        </w:tabs>
        <w:ind w:left="3600" w:hanging="360"/>
      </w:pPr>
    </w:lvl>
    <w:lvl w:ilvl="5" w:tplc="C680A850" w:tentative="1">
      <w:start w:val="1"/>
      <w:numFmt w:val="lowerRoman"/>
      <w:lvlText w:val="%6."/>
      <w:lvlJc w:val="right"/>
      <w:pPr>
        <w:tabs>
          <w:tab w:val="num" w:pos="4320"/>
        </w:tabs>
        <w:ind w:left="4320" w:hanging="180"/>
      </w:pPr>
    </w:lvl>
    <w:lvl w:ilvl="6" w:tplc="92A2CA1E" w:tentative="1">
      <w:start w:val="1"/>
      <w:numFmt w:val="decimal"/>
      <w:lvlText w:val="%7."/>
      <w:lvlJc w:val="left"/>
      <w:pPr>
        <w:tabs>
          <w:tab w:val="num" w:pos="5040"/>
        </w:tabs>
        <w:ind w:left="5040" w:hanging="360"/>
      </w:pPr>
    </w:lvl>
    <w:lvl w:ilvl="7" w:tplc="6C06B3D4" w:tentative="1">
      <w:start w:val="1"/>
      <w:numFmt w:val="lowerLetter"/>
      <w:lvlText w:val="%8."/>
      <w:lvlJc w:val="left"/>
      <w:pPr>
        <w:tabs>
          <w:tab w:val="num" w:pos="5760"/>
        </w:tabs>
        <w:ind w:left="5760" w:hanging="360"/>
      </w:pPr>
    </w:lvl>
    <w:lvl w:ilvl="8" w:tplc="78BEAF28" w:tentative="1">
      <w:start w:val="1"/>
      <w:numFmt w:val="lowerRoman"/>
      <w:lvlText w:val="%9."/>
      <w:lvlJc w:val="right"/>
      <w:pPr>
        <w:tabs>
          <w:tab w:val="num" w:pos="6480"/>
        </w:tabs>
        <w:ind w:left="6480" w:hanging="180"/>
      </w:pPr>
    </w:lvl>
  </w:abstractNum>
  <w:abstractNum w:abstractNumId="33">
    <w:nsid w:val="5E646DD1"/>
    <w:multiLevelType w:val="hybridMultilevel"/>
    <w:tmpl w:val="53D6D0F2"/>
    <w:lvl w:ilvl="0" w:tplc="EB3E29C0">
      <w:start w:val="1"/>
      <w:numFmt w:val="bullet"/>
      <w:lvlText w:val=""/>
      <w:lvlJc w:val="left"/>
      <w:pPr>
        <w:tabs>
          <w:tab w:val="num" w:pos="720"/>
        </w:tabs>
        <w:ind w:left="720" w:hanging="360"/>
      </w:pPr>
      <w:rPr>
        <w:rFonts w:ascii="Symbol" w:hAnsi="Symbol" w:hint="default"/>
        <w:color w:val="auto"/>
      </w:rPr>
    </w:lvl>
    <w:lvl w:ilvl="1" w:tplc="F1169F3E" w:tentative="1">
      <w:start w:val="1"/>
      <w:numFmt w:val="bullet"/>
      <w:lvlText w:val="o"/>
      <w:lvlJc w:val="left"/>
      <w:pPr>
        <w:tabs>
          <w:tab w:val="num" w:pos="1440"/>
        </w:tabs>
        <w:ind w:left="1440" w:hanging="360"/>
      </w:pPr>
      <w:rPr>
        <w:rFonts w:ascii="Courier New" w:hAnsi="Courier New" w:cs="Courier New" w:hint="default"/>
      </w:rPr>
    </w:lvl>
    <w:lvl w:ilvl="2" w:tplc="7D4E7D90" w:tentative="1">
      <w:start w:val="1"/>
      <w:numFmt w:val="bullet"/>
      <w:lvlText w:val=""/>
      <w:lvlJc w:val="left"/>
      <w:pPr>
        <w:tabs>
          <w:tab w:val="num" w:pos="2160"/>
        </w:tabs>
        <w:ind w:left="2160" w:hanging="360"/>
      </w:pPr>
      <w:rPr>
        <w:rFonts w:ascii="Wingdings" w:hAnsi="Wingdings" w:hint="default"/>
      </w:rPr>
    </w:lvl>
    <w:lvl w:ilvl="3" w:tplc="841A4122" w:tentative="1">
      <w:start w:val="1"/>
      <w:numFmt w:val="bullet"/>
      <w:lvlText w:val=""/>
      <w:lvlJc w:val="left"/>
      <w:pPr>
        <w:tabs>
          <w:tab w:val="num" w:pos="2880"/>
        </w:tabs>
        <w:ind w:left="2880" w:hanging="360"/>
      </w:pPr>
      <w:rPr>
        <w:rFonts w:ascii="Symbol" w:hAnsi="Symbol" w:hint="default"/>
      </w:rPr>
    </w:lvl>
    <w:lvl w:ilvl="4" w:tplc="1EAE5150" w:tentative="1">
      <w:start w:val="1"/>
      <w:numFmt w:val="bullet"/>
      <w:lvlText w:val="o"/>
      <w:lvlJc w:val="left"/>
      <w:pPr>
        <w:tabs>
          <w:tab w:val="num" w:pos="3600"/>
        </w:tabs>
        <w:ind w:left="3600" w:hanging="360"/>
      </w:pPr>
      <w:rPr>
        <w:rFonts w:ascii="Courier New" w:hAnsi="Courier New" w:cs="Courier New" w:hint="default"/>
      </w:rPr>
    </w:lvl>
    <w:lvl w:ilvl="5" w:tplc="C64495F0" w:tentative="1">
      <w:start w:val="1"/>
      <w:numFmt w:val="bullet"/>
      <w:lvlText w:val=""/>
      <w:lvlJc w:val="left"/>
      <w:pPr>
        <w:tabs>
          <w:tab w:val="num" w:pos="4320"/>
        </w:tabs>
        <w:ind w:left="4320" w:hanging="360"/>
      </w:pPr>
      <w:rPr>
        <w:rFonts w:ascii="Wingdings" w:hAnsi="Wingdings" w:hint="default"/>
      </w:rPr>
    </w:lvl>
    <w:lvl w:ilvl="6" w:tplc="ABC2C868" w:tentative="1">
      <w:start w:val="1"/>
      <w:numFmt w:val="bullet"/>
      <w:lvlText w:val=""/>
      <w:lvlJc w:val="left"/>
      <w:pPr>
        <w:tabs>
          <w:tab w:val="num" w:pos="5040"/>
        </w:tabs>
        <w:ind w:left="5040" w:hanging="360"/>
      </w:pPr>
      <w:rPr>
        <w:rFonts w:ascii="Symbol" w:hAnsi="Symbol" w:hint="default"/>
      </w:rPr>
    </w:lvl>
    <w:lvl w:ilvl="7" w:tplc="CA50D31C" w:tentative="1">
      <w:start w:val="1"/>
      <w:numFmt w:val="bullet"/>
      <w:lvlText w:val="o"/>
      <w:lvlJc w:val="left"/>
      <w:pPr>
        <w:tabs>
          <w:tab w:val="num" w:pos="5760"/>
        </w:tabs>
        <w:ind w:left="5760" w:hanging="360"/>
      </w:pPr>
      <w:rPr>
        <w:rFonts w:ascii="Courier New" w:hAnsi="Courier New" w:cs="Courier New" w:hint="default"/>
      </w:rPr>
    </w:lvl>
    <w:lvl w:ilvl="8" w:tplc="98102028" w:tentative="1">
      <w:start w:val="1"/>
      <w:numFmt w:val="bullet"/>
      <w:lvlText w:val=""/>
      <w:lvlJc w:val="left"/>
      <w:pPr>
        <w:tabs>
          <w:tab w:val="num" w:pos="6480"/>
        </w:tabs>
        <w:ind w:left="6480" w:hanging="360"/>
      </w:pPr>
      <w:rPr>
        <w:rFonts w:ascii="Wingdings" w:hAnsi="Wingdings" w:hint="default"/>
      </w:rPr>
    </w:lvl>
  </w:abstractNum>
  <w:abstractNum w:abstractNumId="34">
    <w:nsid w:val="6B2665C5"/>
    <w:multiLevelType w:val="multilevel"/>
    <w:tmpl w:val="224405AA"/>
    <w:lvl w:ilvl="0">
      <w:start w:val="2"/>
      <w:numFmt w:val="decimal"/>
      <w:lvlText w:val="%1."/>
      <w:lvlJc w:val="left"/>
      <w:pPr>
        <w:tabs>
          <w:tab w:val="num" w:pos="113"/>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BE02DC7"/>
    <w:multiLevelType w:val="hybridMultilevel"/>
    <w:tmpl w:val="AA0E855E"/>
    <w:lvl w:ilvl="0" w:tplc="58ECE098">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70537EEB"/>
    <w:multiLevelType w:val="multilevel"/>
    <w:tmpl w:val="A936F856"/>
    <w:lvl w:ilvl="0">
      <w:start w:val="1"/>
      <w:numFmt w:val="bullet"/>
      <w:lvlText w:val=""/>
      <w:lvlJc w:val="left"/>
      <w:pPr>
        <w:tabs>
          <w:tab w:val="num" w:pos="420"/>
        </w:tabs>
        <w:ind w:left="42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37">
    <w:nsid w:val="717C761E"/>
    <w:multiLevelType w:val="multilevel"/>
    <w:tmpl w:val="157E04F6"/>
    <w:lvl w:ilvl="0">
      <w:start w:val="2"/>
      <w:numFmt w:val="decimal"/>
      <w:lvlText w:val="%1."/>
      <w:lvlJc w:val="left"/>
      <w:pPr>
        <w:tabs>
          <w:tab w:val="num" w:pos="113"/>
        </w:tabs>
        <w:ind w:left="284" w:hanging="284"/>
      </w:pPr>
      <w:rPr>
        <w:rFonts w:hint="default"/>
        <w:b w:val="0"/>
        <w:i w:val="0"/>
      </w:rPr>
    </w:lvl>
    <w:lvl w:ilvl="1">
      <w:start w:val="1"/>
      <w:numFmt w:val="bullet"/>
      <w:lvlText w:val=""/>
      <w:lvlJc w:val="left"/>
      <w:pPr>
        <w:tabs>
          <w:tab w:val="num" w:pos="1440"/>
        </w:tabs>
        <w:ind w:left="1440" w:hanging="360"/>
      </w:pPr>
      <w:rPr>
        <w:rFonts w:ascii="Symbol" w:hAnsi="Symbol"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28516B9"/>
    <w:multiLevelType w:val="hybridMultilevel"/>
    <w:tmpl w:val="CB0402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18"/>
  </w:num>
  <w:num w:numId="4">
    <w:abstractNumId w:val="7"/>
  </w:num>
  <w:num w:numId="5">
    <w:abstractNumId w:val="0"/>
  </w:num>
  <w:num w:numId="6">
    <w:abstractNumId w:val="15"/>
  </w:num>
  <w:num w:numId="7">
    <w:abstractNumId w:val="31"/>
  </w:num>
  <w:num w:numId="8">
    <w:abstractNumId w:val="3"/>
  </w:num>
  <w:num w:numId="9">
    <w:abstractNumId w:val="12"/>
  </w:num>
  <w:num w:numId="10">
    <w:abstractNumId w:val="35"/>
  </w:num>
  <w:num w:numId="11">
    <w:abstractNumId w:val="14"/>
  </w:num>
  <w:num w:numId="12">
    <w:abstractNumId w:val="5"/>
  </w:num>
  <w:num w:numId="13">
    <w:abstractNumId w:val="34"/>
  </w:num>
  <w:num w:numId="14">
    <w:abstractNumId w:val="8"/>
  </w:num>
  <w:num w:numId="15">
    <w:abstractNumId w:val="16"/>
  </w:num>
  <w:num w:numId="16">
    <w:abstractNumId w:val="36"/>
  </w:num>
  <w:num w:numId="17">
    <w:abstractNumId w:val="30"/>
  </w:num>
  <w:num w:numId="18">
    <w:abstractNumId w:val="25"/>
  </w:num>
  <w:num w:numId="19">
    <w:abstractNumId w:val="24"/>
  </w:num>
  <w:num w:numId="20">
    <w:abstractNumId w:val="21"/>
  </w:num>
  <w:num w:numId="21">
    <w:abstractNumId w:val="28"/>
  </w:num>
  <w:num w:numId="22">
    <w:abstractNumId w:val="17"/>
  </w:num>
  <w:num w:numId="23">
    <w:abstractNumId w:val="33"/>
  </w:num>
  <w:num w:numId="24">
    <w:abstractNumId w:val="37"/>
  </w:num>
  <w:num w:numId="25">
    <w:abstractNumId w:val="22"/>
  </w:num>
  <w:num w:numId="26">
    <w:abstractNumId w:val="20"/>
  </w:num>
  <w:num w:numId="27">
    <w:abstractNumId w:val="29"/>
  </w:num>
  <w:num w:numId="28">
    <w:abstractNumId w:val="27"/>
  </w:num>
  <w:num w:numId="29">
    <w:abstractNumId w:val="10"/>
  </w:num>
  <w:num w:numId="30">
    <w:abstractNumId w:val="6"/>
  </w:num>
  <w:num w:numId="31">
    <w:abstractNumId w:val="32"/>
  </w:num>
  <w:num w:numId="32">
    <w:abstractNumId w:val="26"/>
  </w:num>
  <w:num w:numId="33">
    <w:abstractNumId w:val="9"/>
  </w:num>
  <w:num w:numId="34">
    <w:abstractNumId w:val="2"/>
  </w:num>
  <w:num w:numId="35">
    <w:abstractNumId w:val="13"/>
  </w:num>
  <w:num w:numId="36">
    <w:abstractNumId w:val="23"/>
  </w:num>
  <w:num w:numId="37">
    <w:abstractNumId w:val="38"/>
  </w:num>
  <w:num w:numId="38">
    <w:abstractNumId w:val="19"/>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4198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5527C"/>
    <w:rsid w:val="00000686"/>
    <w:rsid w:val="00000EB8"/>
    <w:rsid w:val="000023AA"/>
    <w:rsid w:val="00007450"/>
    <w:rsid w:val="00007DE3"/>
    <w:rsid w:val="000102F4"/>
    <w:rsid w:val="00010469"/>
    <w:rsid w:val="00011688"/>
    <w:rsid w:val="00015FF0"/>
    <w:rsid w:val="0001696F"/>
    <w:rsid w:val="00016CC1"/>
    <w:rsid w:val="0002193D"/>
    <w:rsid w:val="00021A23"/>
    <w:rsid w:val="00022EFE"/>
    <w:rsid w:val="000248A8"/>
    <w:rsid w:val="00030286"/>
    <w:rsid w:val="00032E40"/>
    <w:rsid w:val="000340CE"/>
    <w:rsid w:val="00034832"/>
    <w:rsid w:val="00034E9D"/>
    <w:rsid w:val="000406E2"/>
    <w:rsid w:val="00042603"/>
    <w:rsid w:val="00042F07"/>
    <w:rsid w:val="000503E3"/>
    <w:rsid w:val="000511AE"/>
    <w:rsid w:val="000521DC"/>
    <w:rsid w:val="000559D4"/>
    <w:rsid w:val="000574EC"/>
    <w:rsid w:val="00057ABE"/>
    <w:rsid w:val="00060228"/>
    <w:rsid w:val="00065EE7"/>
    <w:rsid w:val="00067AB8"/>
    <w:rsid w:val="0007017D"/>
    <w:rsid w:val="00071414"/>
    <w:rsid w:val="00072257"/>
    <w:rsid w:val="000749FF"/>
    <w:rsid w:val="000800E4"/>
    <w:rsid w:val="0008614B"/>
    <w:rsid w:val="00086796"/>
    <w:rsid w:val="0009275B"/>
    <w:rsid w:val="000933B8"/>
    <w:rsid w:val="000961BA"/>
    <w:rsid w:val="00097489"/>
    <w:rsid w:val="000A4A26"/>
    <w:rsid w:val="000A727B"/>
    <w:rsid w:val="000B2675"/>
    <w:rsid w:val="000B513E"/>
    <w:rsid w:val="000C3BB3"/>
    <w:rsid w:val="000D65FD"/>
    <w:rsid w:val="000E76E9"/>
    <w:rsid w:val="000F0A6A"/>
    <w:rsid w:val="000F27CD"/>
    <w:rsid w:val="000F7719"/>
    <w:rsid w:val="0010037C"/>
    <w:rsid w:val="00112BE9"/>
    <w:rsid w:val="00113519"/>
    <w:rsid w:val="00115BD2"/>
    <w:rsid w:val="00120281"/>
    <w:rsid w:val="00124A34"/>
    <w:rsid w:val="00125B8F"/>
    <w:rsid w:val="00127A05"/>
    <w:rsid w:val="00127B25"/>
    <w:rsid w:val="00132D32"/>
    <w:rsid w:val="00132EEB"/>
    <w:rsid w:val="00135E76"/>
    <w:rsid w:val="00140631"/>
    <w:rsid w:val="00143862"/>
    <w:rsid w:val="00143AE7"/>
    <w:rsid w:val="001451A5"/>
    <w:rsid w:val="00147159"/>
    <w:rsid w:val="00150645"/>
    <w:rsid w:val="001531B0"/>
    <w:rsid w:val="001542B9"/>
    <w:rsid w:val="0015527C"/>
    <w:rsid w:val="00156B97"/>
    <w:rsid w:val="00157048"/>
    <w:rsid w:val="00164BBF"/>
    <w:rsid w:val="00166CB1"/>
    <w:rsid w:val="00167C28"/>
    <w:rsid w:val="001720F0"/>
    <w:rsid w:val="001733AE"/>
    <w:rsid w:val="00173677"/>
    <w:rsid w:val="001766D3"/>
    <w:rsid w:val="00177AE5"/>
    <w:rsid w:val="0018138A"/>
    <w:rsid w:val="001865AE"/>
    <w:rsid w:val="0019024D"/>
    <w:rsid w:val="001952EE"/>
    <w:rsid w:val="00195BB3"/>
    <w:rsid w:val="00197F32"/>
    <w:rsid w:val="001A2093"/>
    <w:rsid w:val="001A43EB"/>
    <w:rsid w:val="001A63D4"/>
    <w:rsid w:val="001B1095"/>
    <w:rsid w:val="001B1445"/>
    <w:rsid w:val="001B1D9D"/>
    <w:rsid w:val="001B1E7E"/>
    <w:rsid w:val="001B3540"/>
    <w:rsid w:val="001B4B6A"/>
    <w:rsid w:val="001C1084"/>
    <w:rsid w:val="001C1094"/>
    <w:rsid w:val="001C6EC1"/>
    <w:rsid w:val="001D2380"/>
    <w:rsid w:val="001D36DF"/>
    <w:rsid w:val="001D54AD"/>
    <w:rsid w:val="001D798A"/>
    <w:rsid w:val="001D7A58"/>
    <w:rsid w:val="001D7EDE"/>
    <w:rsid w:val="001D7F89"/>
    <w:rsid w:val="001E052F"/>
    <w:rsid w:val="001E7ED8"/>
    <w:rsid w:val="001F05C2"/>
    <w:rsid w:val="001F5FC6"/>
    <w:rsid w:val="001F7D94"/>
    <w:rsid w:val="00200728"/>
    <w:rsid w:val="002052C1"/>
    <w:rsid w:val="00207925"/>
    <w:rsid w:val="0021018A"/>
    <w:rsid w:val="00211F6C"/>
    <w:rsid w:val="00212961"/>
    <w:rsid w:val="0021339D"/>
    <w:rsid w:val="00220D28"/>
    <w:rsid w:val="00221077"/>
    <w:rsid w:val="0022453B"/>
    <w:rsid w:val="0022532B"/>
    <w:rsid w:val="002268D0"/>
    <w:rsid w:val="00232BF3"/>
    <w:rsid w:val="00234F98"/>
    <w:rsid w:val="002360DD"/>
    <w:rsid w:val="002360EB"/>
    <w:rsid w:val="00236791"/>
    <w:rsid w:val="00237F88"/>
    <w:rsid w:val="00240281"/>
    <w:rsid w:val="00240A7F"/>
    <w:rsid w:val="002429D1"/>
    <w:rsid w:val="0024605B"/>
    <w:rsid w:val="00247070"/>
    <w:rsid w:val="002502A7"/>
    <w:rsid w:val="00254271"/>
    <w:rsid w:val="0026122B"/>
    <w:rsid w:val="002614C3"/>
    <w:rsid w:val="002621E1"/>
    <w:rsid w:val="0026378E"/>
    <w:rsid w:val="00264B43"/>
    <w:rsid w:val="002706C8"/>
    <w:rsid w:val="002715EB"/>
    <w:rsid w:val="002751CA"/>
    <w:rsid w:val="00275EBD"/>
    <w:rsid w:val="00280C2A"/>
    <w:rsid w:val="00281100"/>
    <w:rsid w:val="002811D3"/>
    <w:rsid w:val="00285BF1"/>
    <w:rsid w:val="00287B31"/>
    <w:rsid w:val="0029263A"/>
    <w:rsid w:val="00294101"/>
    <w:rsid w:val="00294FA1"/>
    <w:rsid w:val="00297957"/>
    <w:rsid w:val="002A4D29"/>
    <w:rsid w:val="002A5319"/>
    <w:rsid w:val="002A5957"/>
    <w:rsid w:val="002C418E"/>
    <w:rsid w:val="002C5A9C"/>
    <w:rsid w:val="002D19E2"/>
    <w:rsid w:val="002D257A"/>
    <w:rsid w:val="002D6C85"/>
    <w:rsid w:val="002D745C"/>
    <w:rsid w:val="002E143A"/>
    <w:rsid w:val="002E361D"/>
    <w:rsid w:val="002E52E1"/>
    <w:rsid w:val="002E5AA3"/>
    <w:rsid w:val="002E7EE5"/>
    <w:rsid w:val="002F014D"/>
    <w:rsid w:val="002F220A"/>
    <w:rsid w:val="002F22E9"/>
    <w:rsid w:val="002F3999"/>
    <w:rsid w:val="002F467A"/>
    <w:rsid w:val="002F53FC"/>
    <w:rsid w:val="002F5C49"/>
    <w:rsid w:val="002F6DE4"/>
    <w:rsid w:val="00301120"/>
    <w:rsid w:val="0030239D"/>
    <w:rsid w:val="00303ECE"/>
    <w:rsid w:val="00304BB5"/>
    <w:rsid w:val="00306B7F"/>
    <w:rsid w:val="003073C7"/>
    <w:rsid w:val="003079B1"/>
    <w:rsid w:val="00315757"/>
    <w:rsid w:val="003217A9"/>
    <w:rsid w:val="00325495"/>
    <w:rsid w:val="00330831"/>
    <w:rsid w:val="00330C64"/>
    <w:rsid w:val="00334B80"/>
    <w:rsid w:val="00334E4E"/>
    <w:rsid w:val="0033645E"/>
    <w:rsid w:val="00336468"/>
    <w:rsid w:val="00340CA7"/>
    <w:rsid w:val="00341BD1"/>
    <w:rsid w:val="00343FDA"/>
    <w:rsid w:val="003478B4"/>
    <w:rsid w:val="00352B66"/>
    <w:rsid w:val="0035519E"/>
    <w:rsid w:val="00355499"/>
    <w:rsid w:val="0035673A"/>
    <w:rsid w:val="003620D4"/>
    <w:rsid w:val="003626F5"/>
    <w:rsid w:val="0036504C"/>
    <w:rsid w:val="00365198"/>
    <w:rsid w:val="003723DE"/>
    <w:rsid w:val="00374C16"/>
    <w:rsid w:val="00377BA3"/>
    <w:rsid w:val="003805C0"/>
    <w:rsid w:val="00380FE7"/>
    <w:rsid w:val="0038297F"/>
    <w:rsid w:val="003855E5"/>
    <w:rsid w:val="003868EB"/>
    <w:rsid w:val="00387637"/>
    <w:rsid w:val="00391034"/>
    <w:rsid w:val="003B0431"/>
    <w:rsid w:val="003B128F"/>
    <w:rsid w:val="003B1426"/>
    <w:rsid w:val="003B1959"/>
    <w:rsid w:val="003B283E"/>
    <w:rsid w:val="003B44E4"/>
    <w:rsid w:val="003B47C7"/>
    <w:rsid w:val="003B4ABA"/>
    <w:rsid w:val="003B50B2"/>
    <w:rsid w:val="003B5E34"/>
    <w:rsid w:val="003C0048"/>
    <w:rsid w:val="003C385C"/>
    <w:rsid w:val="003C626F"/>
    <w:rsid w:val="003D00A3"/>
    <w:rsid w:val="003D2752"/>
    <w:rsid w:val="003D2AD0"/>
    <w:rsid w:val="003D463D"/>
    <w:rsid w:val="003E017D"/>
    <w:rsid w:val="003E4007"/>
    <w:rsid w:val="003E48E9"/>
    <w:rsid w:val="003E682D"/>
    <w:rsid w:val="003E6991"/>
    <w:rsid w:val="003F0D3C"/>
    <w:rsid w:val="003F4657"/>
    <w:rsid w:val="003F4F0A"/>
    <w:rsid w:val="003F7870"/>
    <w:rsid w:val="004009B0"/>
    <w:rsid w:val="00401A1D"/>
    <w:rsid w:val="00403799"/>
    <w:rsid w:val="004065E1"/>
    <w:rsid w:val="00406EFD"/>
    <w:rsid w:val="00407A95"/>
    <w:rsid w:val="00411749"/>
    <w:rsid w:val="00411849"/>
    <w:rsid w:val="00411F98"/>
    <w:rsid w:val="00416103"/>
    <w:rsid w:val="00417641"/>
    <w:rsid w:val="0042044C"/>
    <w:rsid w:val="00422F0C"/>
    <w:rsid w:val="004233EA"/>
    <w:rsid w:val="004247B9"/>
    <w:rsid w:val="0042496B"/>
    <w:rsid w:val="004312B9"/>
    <w:rsid w:val="00434976"/>
    <w:rsid w:val="004355E6"/>
    <w:rsid w:val="00442684"/>
    <w:rsid w:val="00443427"/>
    <w:rsid w:val="00443713"/>
    <w:rsid w:val="00444F5D"/>
    <w:rsid w:val="00447631"/>
    <w:rsid w:val="00450343"/>
    <w:rsid w:val="00450479"/>
    <w:rsid w:val="00451A90"/>
    <w:rsid w:val="00456911"/>
    <w:rsid w:val="00456BCE"/>
    <w:rsid w:val="00464B33"/>
    <w:rsid w:val="00464FD3"/>
    <w:rsid w:val="00465B1B"/>
    <w:rsid w:val="004664E3"/>
    <w:rsid w:val="0047028B"/>
    <w:rsid w:val="00472381"/>
    <w:rsid w:val="00472E4F"/>
    <w:rsid w:val="00472FA7"/>
    <w:rsid w:val="004762F9"/>
    <w:rsid w:val="00480128"/>
    <w:rsid w:val="00480967"/>
    <w:rsid w:val="00483CAE"/>
    <w:rsid w:val="0049182F"/>
    <w:rsid w:val="00493AD7"/>
    <w:rsid w:val="0049512C"/>
    <w:rsid w:val="004B1BD7"/>
    <w:rsid w:val="004B30E4"/>
    <w:rsid w:val="004B320B"/>
    <w:rsid w:val="004B5AF6"/>
    <w:rsid w:val="004B5FA2"/>
    <w:rsid w:val="004B7ADD"/>
    <w:rsid w:val="004B7B19"/>
    <w:rsid w:val="004C17FE"/>
    <w:rsid w:val="004C49B8"/>
    <w:rsid w:val="004D0B1A"/>
    <w:rsid w:val="004D40BE"/>
    <w:rsid w:val="004D5D29"/>
    <w:rsid w:val="004E3965"/>
    <w:rsid w:val="004E401A"/>
    <w:rsid w:val="004E4255"/>
    <w:rsid w:val="004E7B29"/>
    <w:rsid w:val="004F409F"/>
    <w:rsid w:val="0050057F"/>
    <w:rsid w:val="0050059F"/>
    <w:rsid w:val="005026DF"/>
    <w:rsid w:val="005050A2"/>
    <w:rsid w:val="005103B3"/>
    <w:rsid w:val="00513B21"/>
    <w:rsid w:val="00515A73"/>
    <w:rsid w:val="00516B50"/>
    <w:rsid w:val="00523E7B"/>
    <w:rsid w:val="00526EA4"/>
    <w:rsid w:val="00527122"/>
    <w:rsid w:val="00530D54"/>
    <w:rsid w:val="00531C09"/>
    <w:rsid w:val="0053331F"/>
    <w:rsid w:val="00533594"/>
    <w:rsid w:val="005346A2"/>
    <w:rsid w:val="0054009C"/>
    <w:rsid w:val="005430F0"/>
    <w:rsid w:val="005542FC"/>
    <w:rsid w:val="00560A0F"/>
    <w:rsid w:val="00560B40"/>
    <w:rsid w:val="0056101C"/>
    <w:rsid w:val="00565E44"/>
    <w:rsid w:val="0056726C"/>
    <w:rsid w:val="0057254F"/>
    <w:rsid w:val="00572670"/>
    <w:rsid w:val="0057327F"/>
    <w:rsid w:val="0057390D"/>
    <w:rsid w:val="005779E0"/>
    <w:rsid w:val="0058139F"/>
    <w:rsid w:val="00585224"/>
    <w:rsid w:val="005866A4"/>
    <w:rsid w:val="005871E7"/>
    <w:rsid w:val="00587F79"/>
    <w:rsid w:val="00592CDD"/>
    <w:rsid w:val="00594BA4"/>
    <w:rsid w:val="00595E1C"/>
    <w:rsid w:val="00596D55"/>
    <w:rsid w:val="005A0320"/>
    <w:rsid w:val="005A2F1A"/>
    <w:rsid w:val="005A3778"/>
    <w:rsid w:val="005A4627"/>
    <w:rsid w:val="005A5C4F"/>
    <w:rsid w:val="005B1D59"/>
    <w:rsid w:val="005B571E"/>
    <w:rsid w:val="005B5839"/>
    <w:rsid w:val="005C4969"/>
    <w:rsid w:val="005C4FEF"/>
    <w:rsid w:val="005C60DA"/>
    <w:rsid w:val="005C65DF"/>
    <w:rsid w:val="005C69A0"/>
    <w:rsid w:val="005D2F87"/>
    <w:rsid w:val="005D48A1"/>
    <w:rsid w:val="005D56F5"/>
    <w:rsid w:val="005D66B6"/>
    <w:rsid w:val="005D69B2"/>
    <w:rsid w:val="005E1493"/>
    <w:rsid w:val="005E41F6"/>
    <w:rsid w:val="005E6518"/>
    <w:rsid w:val="005F022D"/>
    <w:rsid w:val="005F1923"/>
    <w:rsid w:val="005F2CF0"/>
    <w:rsid w:val="005F2DBF"/>
    <w:rsid w:val="005F6AAF"/>
    <w:rsid w:val="00600C2E"/>
    <w:rsid w:val="00606A75"/>
    <w:rsid w:val="006100C2"/>
    <w:rsid w:val="006107F2"/>
    <w:rsid w:val="00612391"/>
    <w:rsid w:val="00613E18"/>
    <w:rsid w:val="00614669"/>
    <w:rsid w:val="0061650F"/>
    <w:rsid w:val="006225EF"/>
    <w:rsid w:val="00626A39"/>
    <w:rsid w:val="006332F5"/>
    <w:rsid w:val="00633418"/>
    <w:rsid w:val="00633D42"/>
    <w:rsid w:val="0063440F"/>
    <w:rsid w:val="0063524F"/>
    <w:rsid w:val="0063556C"/>
    <w:rsid w:val="0063727F"/>
    <w:rsid w:val="0064108D"/>
    <w:rsid w:val="00641767"/>
    <w:rsid w:val="00645DFD"/>
    <w:rsid w:val="00647071"/>
    <w:rsid w:val="00651944"/>
    <w:rsid w:val="006526A5"/>
    <w:rsid w:val="0065480E"/>
    <w:rsid w:val="00655D31"/>
    <w:rsid w:val="006569BD"/>
    <w:rsid w:val="0066039F"/>
    <w:rsid w:val="00661A86"/>
    <w:rsid w:val="00661DEF"/>
    <w:rsid w:val="0066328C"/>
    <w:rsid w:val="00663579"/>
    <w:rsid w:val="00666BE2"/>
    <w:rsid w:val="00667C09"/>
    <w:rsid w:val="00672B22"/>
    <w:rsid w:val="006741CD"/>
    <w:rsid w:val="0067763C"/>
    <w:rsid w:val="0068101A"/>
    <w:rsid w:val="00681358"/>
    <w:rsid w:val="00683F29"/>
    <w:rsid w:val="006846C8"/>
    <w:rsid w:val="00687176"/>
    <w:rsid w:val="006873BC"/>
    <w:rsid w:val="006903E1"/>
    <w:rsid w:val="006912C5"/>
    <w:rsid w:val="0069212D"/>
    <w:rsid w:val="006932E3"/>
    <w:rsid w:val="006A207D"/>
    <w:rsid w:val="006A3FA9"/>
    <w:rsid w:val="006B1379"/>
    <w:rsid w:val="006B5501"/>
    <w:rsid w:val="006C037F"/>
    <w:rsid w:val="006C25E6"/>
    <w:rsid w:val="006C2EAE"/>
    <w:rsid w:val="006C56CD"/>
    <w:rsid w:val="006D2EE9"/>
    <w:rsid w:val="006D4279"/>
    <w:rsid w:val="006D4386"/>
    <w:rsid w:val="006D60AE"/>
    <w:rsid w:val="006D7DFD"/>
    <w:rsid w:val="006E1F87"/>
    <w:rsid w:val="006E3AF4"/>
    <w:rsid w:val="006E6E64"/>
    <w:rsid w:val="006F0290"/>
    <w:rsid w:val="006F2B73"/>
    <w:rsid w:val="006F4AF7"/>
    <w:rsid w:val="00702586"/>
    <w:rsid w:val="0070689D"/>
    <w:rsid w:val="00712D4F"/>
    <w:rsid w:val="00715971"/>
    <w:rsid w:val="00716623"/>
    <w:rsid w:val="007177C7"/>
    <w:rsid w:val="00717AE9"/>
    <w:rsid w:val="00720718"/>
    <w:rsid w:val="007216A2"/>
    <w:rsid w:val="00723695"/>
    <w:rsid w:val="007275E5"/>
    <w:rsid w:val="00733CF2"/>
    <w:rsid w:val="00736927"/>
    <w:rsid w:val="0074261E"/>
    <w:rsid w:val="0074435A"/>
    <w:rsid w:val="007450CB"/>
    <w:rsid w:val="007459E5"/>
    <w:rsid w:val="007467C1"/>
    <w:rsid w:val="00747CEF"/>
    <w:rsid w:val="007529D8"/>
    <w:rsid w:val="00754F0B"/>
    <w:rsid w:val="007575CF"/>
    <w:rsid w:val="00765527"/>
    <w:rsid w:val="00770A67"/>
    <w:rsid w:val="0077280A"/>
    <w:rsid w:val="00773541"/>
    <w:rsid w:val="007736BC"/>
    <w:rsid w:val="00773D08"/>
    <w:rsid w:val="007747EB"/>
    <w:rsid w:val="00775522"/>
    <w:rsid w:val="0078011E"/>
    <w:rsid w:val="00780795"/>
    <w:rsid w:val="00780D94"/>
    <w:rsid w:val="00781621"/>
    <w:rsid w:val="00781ABC"/>
    <w:rsid w:val="00785EDE"/>
    <w:rsid w:val="00786C1E"/>
    <w:rsid w:val="00791687"/>
    <w:rsid w:val="0079197B"/>
    <w:rsid w:val="00791E69"/>
    <w:rsid w:val="00793520"/>
    <w:rsid w:val="00793896"/>
    <w:rsid w:val="00794F0D"/>
    <w:rsid w:val="00795D4E"/>
    <w:rsid w:val="00796515"/>
    <w:rsid w:val="007A22F1"/>
    <w:rsid w:val="007A2F0E"/>
    <w:rsid w:val="007A5680"/>
    <w:rsid w:val="007A6A57"/>
    <w:rsid w:val="007A6ED6"/>
    <w:rsid w:val="007A73F9"/>
    <w:rsid w:val="007A76B3"/>
    <w:rsid w:val="007B2CD0"/>
    <w:rsid w:val="007B4806"/>
    <w:rsid w:val="007B485C"/>
    <w:rsid w:val="007B5350"/>
    <w:rsid w:val="007C0D07"/>
    <w:rsid w:val="007C0E4A"/>
    <w:rsid w:val="007C1256"/>
    <w:rsid w:val="007D6A44"/>
    <w:rsid w:val="007D6D27"/>
    <w:rsid w:val="007E02FB"/>
    <w:rsid w:val="007E094C"/>
    <w:rsid w:val="007E0E56"/>
    <w:rsid w:val="007E2794"/>
    <w:rsid w:val="007E2D36"/>
    <w:rsid w:val="007E4D89"/>
    <w:rsid w:val="007E5F7E"/>
    <w:rsid w:val="007E7320"/>
    <w:rsid w:val="007F6B9D"/>
    <w:rsid w:val="0080593C"/>
    <w:rsid w:val="008067BD"/>
    <w:rsid w:val="00807F8D"/>
    <w:rsid w:val="0081045F"/>
    <w:rsid w:val="00810474"/>
    <w:rsid w:val="00813844"/>
    <w:rsid w:val="0081549B"/>
    <w:rsid w:val="00815A9E"/>
    <w:rsid w:val="0082033C"/>
    <w:rsid w:val="00826ADA"/>
    <w:rsid w:val="00830D24"/>
    <w:rsid w:val="00831F06"/>
    <w:rsid w:val="0083681F"/>
    <w:rsid w:val="008377E5"/>
    <w:rsid w:val="00840592"/>
    <w:rsid w:val="0084061F"/>
    <w:rsid w:val="00841A77"/>
    <w:rsid w:val="00841B1B"/>
    <w:rsid w:val="00842062"/>
    <w:rsid w:val="0084472F"/>
    <w:rsid w:val="008519FF"/>
    <w:rsid w:val="00852C9E"/>
    <w:rsid w:val="008558D4"/>
    <w:rsid w:val="00857AF2"/>
    <w:rsid w:val="0086015E"/>
    <w:rsid w:val="00860407"/>
    <w:rsid w:val="00862B77"/>
    <w:rsid w:val="00863A7E"/>
    <w:rsid w:val="00864BF9"/>
    <w:rsid w:val="008653AC"/>
    <w:rsid w:val="008660EA"/>
    <w:rsid w:val="00866BB4"/>
    <w:rsid w:val="00867682"/>
    <w:rsid w:val="00867DDE"/>
    <w:rsid w:val="008717A3"/>
    <w:rsid w:val="008739A8"/>
    <w:rsid w:val="00873D28"/>
    <w:rsid w:val="00874EC4"/>
    <w:rsid w:val="0087563B"/>
    <w:rsid w:val="0088107E"/>
    <w:rsid w:val="00882F45"/>
    <w:rsid w:val="00883752"/>
    <w:rsid w:val="008847C3"/>
    <w:rsid w:val="00885012"/>
    <w:rsid w:val="008874C4"/>
    <w:rsid w:val="00887918"/>
    <w:rsid w:val="00887FD9"/>
    <w:rsid w:val="008918E4"/>
    <w:rsid w:val="00893749"/>
    <w:rsid w:val="00893B57"/>
    <w:rsid w:val="00896B63"/>
    <w:rsid w:val="008A1718"/>
    <w:rsid w:val="008A3EC8"/>
    <w:rsid w:val="008A566D"/>
    <w:rsid w:val="008A76D6"/>
    <w:rsid w:val="008B051A"/>
    <w:rsid w:val="008B3B0C"/>
    <w:rsid w:val="008B4173"/>
    <w:rsid w:val="008B57E1"/>
    <w:rsid w:val="008B66D7"/>
    <w:rsid w:val="008B707C"/>
    <w:rsid w:val="008B7791"/>
    <w:rsid w:val="008C11DD"/>
    <w:rsid w:val="008C5557"/>
    <w:rsid w:val="008C7170"/>
    <w:rsid w:val="008D1295"/>
    <w:rsid w:val="008D6011"/>
    <w:rsid w:val="008D6111"/>
    <w:rsid w:val="008D7528"/>
    <w:rsid w:val="008E1E60"/>
    <w:rsid w:val="008E32CD"/>
    <w:rsid w:val="008E502F"/>
    <w:rsid w:val="008F1FFC"/>
    <w:rsid w:val="008F2765"/>
    <w:rsid w:val="008F4539"/>
    <w:rsid w:val="008F5BE0"/>
    <w:rsid w:val="008F751C"/>
    <w:rsid w:val="009002F5"/>
    <w:rsid w:val="00900D5A"/>
    <w:rsid w:val="00901A24"/>
    <w:rsid w:val="009035CB"/>
    <w:rsid w:val="00906C7A"/>
    <w:rsid w:val="00912477"/>
    <w:rsid w:val="0091302D"/>
    <w:rsid w:val="00914077"/>
    <w:rsid w:val="009215F7"/>
    <w:rsid w:val="0092593E"/>
    <w:rsid w:val="009306E8"/>
    <w:rsid w:val="00931BCA"/>
    <w:rsid w:val="0093205D"/>
    <w:rsid w:val="009325D7"/>
    <w:rsid w:val="00935201"/>
    <w:rsid w:val="0093601B"/>
    <w:rsid w:val="0094140F"/>
    <w:rsid w:val="00941B53"/>
    <w:rsid w:val="009423D5"/>
    <w:rsid w:val="00943559"/>
    <w:rsid w:val="00944A64"/>
    <w:rsid w:val="0094554F"/>
    <w:rsid w:val="00946BCF"/>
    <w:rsid w:val="00946E2F"/>
    <w:rsid w:val="00947843"/>
    <w:rsid w:val="00951FB9"/>
    <w:rsid w:val="00952EEC"/>
    <w:rsid w:val="00953BED"/>
    <w:rsid w:val="00954C84"/>
    <w:rsid w:val="00955577"/>
    <w:rsid w:val="00955821"/>
    <w:rsid w:val="00957A90"/>
    <w:rsid w:val="00960A2E"/>
    <w:rsid w:val="00960C5A"/>
    <w:rsid w:val="00961031"/>
    <w:rsid w:val="009614EE"/>
    <w:rsid w:val="009620D2"/>
    <w:rsid w:val="00963121"/>
    <w:rsid w:val="0096376F"/>
    <w:rsid w:val="00964B27"/>
    <w:rsid w:val="00965D2F"/>
    <w:rsid w:val="00972552"/>
    <w:rsid w:val="00974B7C"/>
    <w:rsid w:val="00975FE9"/>
    <w:rsid w:val="00976348"/>
    <w:rsid w:val="009813C3"/>
    <w:rsid w:val="00981D56"/>
    <w:rsid w:val="00983C9A"/>
    <w:rsid w:val="0098506D"/>
    <w:rsid w:val="0098518C"/>
    <w:rsid w:val="00985CD5"/>
    <w:rsid w:val="00990F71"/>
    <w:rsid w:val="00992BED"/>
    <w:rsid w:val="009955B9"/>
    <w:rsid w:val="00995F37"/>
    <w:rsid w:val="00997AEB"/>
    <w:rsid w:val="00997C17"/>
    <w:rsid w:val="009A05A1"/>
    <w:rsid w:val="009A117B"/>
    <w:rsid w:val="009A1AF8"/>
    <w:rsid w:val="009A34A1"/>
    <w:rsid w:val="009A3D55"/>
    <w:rsid w:val="009A42E0"/>
    <w:rsid w:val="009A44B2"/>
    <w:rsid w:val="009A537F"/>
    <w:rsid w:val="009B0FD9"/>
    <w:rsid w:val="009B46F2"/>
    <w:rsid w:val="009B4C23"/>
    <w:rsid w:val="009B4F85"/>
    <w:rsid w:val="009B5DA6"/>
    <w:rsid w:val="009C2940"/>
    <w:rsid w:val="009C5E9F"/>
    <w:rsid w:val="009C6F4E"/>
    <w:rsid w:val="009C7540"/>
    <w:rsid w:val="009D4237"/>
    <w:rsid w:val="009E151A"/>
    <w:rsid w:val="009E1F43"/>
    <w:rsid w:val="009E27F2"/>
    <w:rsid w:val="009E37A2"/>
    <w:rsid w:val="009E4EB6"/>
    <w:rsid w:val="009E62DB"/>
    <w:rsid w:val="009F3180"/>
    <w:rsid w:val="009F3E78"/>
    <w:rsid w:val="009F403B"/>
    <w:rsid w:val="009F59BD"/>
    <w:rsid w:val="009F6AAD"/>
    <w:rsid w:val="009F7307"/>
    <w:rsid w:val="009F787E"/>
    <w:rsid w:val="00A0367B"/>
    <w:rsid w:val="00A03C6D"/>
    <w:rsid w:val="00A04929"/>
    <w:rsid w:val="00A07023"/>
    <w:rsid w:val="00A17385"/>
    <w:rsid w:val="00A201CA"/>
    <w:rsid w:val="00A21FF2"/>
    <w:rsid w:val="00A248B6"/>
    <w:rsid w:val="00A252AE"/>
    <w:rsid w:val="00A301D9"/>
    <w:rsid w:val="00A31261"/>
    <w:rsid w:val="00A34F7B"/>
    <w:rsid w:val="00A35D64"/>
    <w:rsid w:val="00A36CB0"/>
    <w:rsid w:val="00A37C3F"/>
    <w:rsid w:val="00A42C52"/>
    <w:rsid w:val="00A459B1"/>
    <w:rsid w:val="00A46144"/>
    <w:rsid w:val="00A46958"/>
    <w:rsid w:val="00A46D5C"/>
    <w:rsid w:val="00A476E8"/>
    <w:rsid w:val="00A5204D"/>
    <w:rsid w:val="00A53335"/>
    <w:rsid w:val="00A533B7"/>
    <w:rsid w:val="00A53D5F"/>
    <w:rsid w:val="00A65030"/>
    <w:rsid w:val="00A6732E"/>
    <w:rsid w:val="00A67BFF"/>
    <w:rsid w:val="00A7090B"/>
    <w:rsid w:val="00A7222D"/>
    <w:rsid w:val="00A7246C"/>
    <w:rsid w:val="00A73A6B"/>
    <w:rsid w:val="00A747B2"/>
    <w:rsid w:val="00A74AD3"/>
    <w:rsid w:val="00A82355"/>
    <w:rsid w:val="00A85317"/>
    <w:rsid w:val="00A860DF"/>
    <w:rsid w:val="00A8645D"/>
    <w:rsid w:val="00A90049"/>
    <w:rsid w:val="00A914EE"/>
    <w:rsid w:val="00A9288D"/>
    <w:rsid w:val="00A96212"/>
    <w:rsid w:val="00A96BDF"/>
    <w:rsid w:val="00AA22D1"/>
    <w:rsid w:val="00AA2351"/>
    <w:rsid w:val="00AA2666"/>
    <w:rsid w:val="00AA282A"/>
    <w:rsid w:val="00AB1286"/>
    <w:rsid w:val="00AB24A2"/>
    <w:rsid w:val="00AB3B9F"/>
    <w:rsid w:val="00AB68ED"/>
    <w:rsid w:val="00AC0AF2"/>
    <w:rsid w:val="00AC6112"/>
    <w:rsid w:val="00AC618B"/>
    <w:rsid w:val="00AD43DB"/>
    <w:rsid w:val="00AD4967"/>
    <w:rsid w:val="00AD56CC"/>
    <w:rsid w:val="00AD6594"/>
    <w:rsid w:val="00AD7B0B"/>
    <w:rsid w:val="00AE18BE"/>
    <w:rsid w:val="00AE1EF7"/>
    <w:rsid w:val="00AF2CD7"/>
    <w:rsid w:val="00AF4CD8"/>
    <w:rsid w:val="00AF53ED"/>
    <w:rsid w:val="00AF63FB"/>
    <w:rsid w:val="00B01937"/>
    <w:rsid w:val="00B02B6B"/>
    <w:rsid w:val="00B04C4E"/>
    <w:rsid w:val="00B04F8D"/>
    <w:rsid w:val="00B05768"/>
    <w:rsid w:val="00B0705B"/>
    <w:rsid w:val="00B07CA0"/>
    <w:rsid w:val="00B10519"/>
    <w:rsid w:val="00B10D34"/>
    <w:rsid w:val="00B21D4C"/>
    <w:rsid w:val="00B23358"/>
    <w:rsid w:val="00B23D17"/>
    <w:rsid w:val="00B23D2F"/>
    <w:rsid w:val="00B23EEE"/>
    <w:rsid w:val="00B25B1E"/>
    <w:rsid w:val="00B32733"/>
    <w:rsid w:val="00B3464F"/>
    <w:rsid w:val="00B35A1B"/>
    <w:rsid w:val="00B36B65"/>
    <w:rsid w:val="00B36E51"/>
    <w:rsid w:val="00B432C9"/>
    <w:rsid w:val="00B43FE9"/>
    <w:rsid w:val="00B448EA"/>
    <w:rsid w:val="00B45FB7"/>
    <w:rsid w:val="00B47BF6"/>
    <w:rsid w:val="00B506A7"/>
    <w:rsid w:val="00B51078"/>
    <w:rsid w:val="00B549A8"/>
    <w:rsid w:val="00B54C21"/>
    <w:rsid w:val="00B67A97"/>
    <w:rsid w:val="00B72508"/>
    <w:rsid w:val="00B74DB9"/>
    <w:rsid w:val="00B7628B"/>
    <w:rsid w:val="00B77C79"/>
    <w:rsid w:val="00B842CD"/>
    <w:rsid w:val="00B849EA"/>
    <w:rsid w:val="00B8523A"/>
    <w:rsid w:val="00B85D7A"/>
    <w:rsid w:val="00B869E2"/>
    <w:rsid w:val="00B94669"/>
    <w:rsid w:val="00B946B3"/>
    <w:rsid w:val="00B94DC2"/>
    <w:rsid w:val="00B95A3A"/>
    <w:rsid w:val="00B96B7F"/>
    <w:rsid w:val="00BA455C"/>
    <w:rsid w:val="00BA495D"/>
    <w:rsid w:val="00BA4ADC"/>
    <w:rsid w:val="00BA50F8"/>
    <w:rsid w:val="00BB1210"/>
    <w:rsid w:val="00BB472E"/>
    <w:rsid w:val="00BB6289"/>
    <w:rsid w:val="00BB6596"/>
    <w:rsid w:val="00BB69D3"/>
    <w:rsid w:val="00BB6A5B"/>
    <w:rsid w:val="00BB79A9"/>
    <w:rsid w:val="00BC0568"/>
    <w:rsid w:val="00BC20F0"/>
    <w:rsid w:val="00BC49B3"/>
    <w:rsid w:val="00BC607C"/>
    <w:rsid w:val="00BD0065"/>
    <w:rsid w:val="00BD18EF"/>
    <w:rsid w:val="00BD3D79"/>
    <w:rsid w:val="00BD4904"/>
    <w:rsid w:val="00BD59D0"/>
    <w:rsid w:val="00BD68DD"/>
    <w:rsid w:val="00BD742C"/>
    <w:rsid w:val="00BE3573"/>
    <w:rsid w:val="00BE3DA7"/>
    <w:rsid w:val="00BE3E80"/>
    <w:rsid w:val="00BF0E32"/>
    <w:rsid w:val="00BF0F2C"/>
    <w:rsid w:val="00BF2616"/>
    <w:rsid w:val="00BF3632"/>
    <w:rsid w:val="00BF3E8C"/>
    <w:rsid w:val="00BF43B0"/>
    <w:rsid w:val="00BF5F6C"/>
    <w:rsid w:val="00C00927"/>
    <w:rsid w:val="00C00B69"/>
    <w:rsid w:val="00C01ADD"/>
    <w:rsid w:val="00C05E32"/>
    <w:rsid w:val="00C116E8"/>
    <w:rsid w:val="00C13E48"/>
    <w:rsid w:val="00C15D91"/>
    <w:rsid w:val="00C1760F"/>
    <w:rsid w:val="00C17A2F"/>
    <w:rsid w:val="00C22723"/>
    <w:rsid w:val="00C23EBD"/>
    <w:rsid w:val="00C25B29"/>
    <w:rsid w:val="00C25F24"/>
    <w:rsid w:val="00C2674D"/>
    <w:rsid w:val="00C32308"/>
    <w:rsid w:val="00C32B55"/>
    <w:rsid w:val="00C36A00"/>
    <w:rsid w:val="00C36CD4"/>
    <w:rsid w:val="00C370CB"/>
    <w:rsid w:val="00C377A2"/>
    <w:rsid w:val="00C4134F"/>
    <w:rsid w:val="00C4239B"/>
    <w:rsid w:val="00C46259"/>
    <w:rsid w:val="00C475E4"/>
    <w:rsid w:val="00C47BA3"/>
    <w:rsid w:val="00C50AF4"/>
    <w:rsid w:val="00C53FD4"/>
    <w:rsid w:val="00C55CBA"/>
    <w:rsid w:val="00C57008"/>
    <w:rsid w:val="00C574DE"/>
    <w:rsid w:val="00C60935"/>
    <w:rsid w:val="00C61E8D"/>
    <w:rsid w:val="00C63367"/>
    <w:rsid w:val="00C634F6"/>
    <w:rsid w:val="00C63E0C"/>
    <w:rsid w:val="00C640AC"/>
    <w:rsid w:val="00C64307"/>
    <w:rsid w:val="00C710F8"/>
    <w:rsid w:val="00C8384A"/>
    <w:rsid w:val="00C84197"/>
    <w:rsid w:val="00C852C3"/>
    <w:rsid w:val="00C872B0"/>
    <w:rsid w:val="00C92797"/>
    <w:rsid w:val="00C92C1D"/>
    <w:rsid w:val="00CA1BE9"/>
    <w:rsid w:val="00CA2A32"/>
    <w:rsid w:val="00CA331F"/>
    <w:rsid w:val="00CA39A0"/>
    <w:rsid w:val="00CB0DC0"/>
    <w:rsid w:val="00CB2367"/>
    <w:rsid w:val="00CB7CB1"/>
    <w:rsid w:val="00CC1008"/>
    <w:rsid w:val="00CC18D5"/>
    <w:rsid w:val="00CC3A76"/>
    <w:rsid w:val="00CC6285"/>
    <w:rsid w:val="00CD113B"/>
    <w:rsid w:val="00CD2665"/>
    <w:rsid w:val="00CD5C8E"/>
    <w:rsid w:val="00CD6345"/>
    <w:rsid w:val="00CD6988"/>
    <w:rsid w:val="00CE13BC"/>
    <w:rsid w:val="00CE62A9"/>
    <w:rsid w:val="00CF1762"/>
    <w:rsid w:val="00CF1765"/>
    <w:rsid w:val="00CF240C"/>
    <w:rsid w:val="00CF2C96"/>
    <w:rsid w:val="00CF456D"/>
    <w:rsid w:val="00CF6A08"/>
    <w:rsid w:val="00CF7CE2"/>
    <w:rsid w:val="00D024C0"/>
    <w:rsid w:val="00D0674D"/>
    <w:rsid w:val="00D07FFE"/>
    <w:rsid w:val="00D103BA"/>
    <w:rsid w:val="00D171B0"/>
    <w:rsid w:val="00D1774D"/>
    <w:rsid w:val="00D21E6D"/>
    <w:rsid w:val="00D23693"/>
    <w:rsid w:val="00D26431"/>
    <w:rsid w:val="00D27084"/>
    <w:rsid w:val="00D30AB5"/>
    <w:rsid w:val="00D30F34"/>
    <w:rsid w:val="00D3342C"/>
    <w:rsid w:val="00D34DCC"/>
    <w:rsid w:val="00D352E4"/>
    <w:rsid w:val="00D405F3"/>
    <w:rsid w:val="00D411A1"/>
    <w:rsid w:val="00D41265"/>
    <w:rsid w:val="00D43B2D"/>
    <w:rsid w:val="00D4485C"/>
    <w:rsid w:val="00D50644"/>
    <w:rsid w:val="00D508A3"/>
    <w:rsid w:val="00D5482C"/>
    <w:rsid w:val="00D54D33"/>
    <w:rsid w:val="00D5519A"/>
    <w:rsid w:val="00D560FE"/>
    <w:rsid w:val="00D56464"/>
    <w:rsid w:val="00D5673C"/>
    <w:rsid w:val="00D63CB3"/>
    <w:rsid w:val="00D641BB"/>
    <w:rsid w:val="00D64B41"/>
    <w:rsid w:val="00D65590"/>
    <w:rsid w:val="00D65861"/>
    <w:rsid w:val="00D67178"/>
    <w:rsid w:val="00D679E5"/>
    <w:rsid w:val="00D67A75"/>
    <w:rsid w:val="00D67F1E"/>
    <w:rsid w:val="00D67FA2"/>
    <w:rsid w:val="00D7490D"/>
    <w:rsid w:val="00D7654C"/>
    <w:rsid w:val="00D806CB"/>
    <w:rsid w:val="00D85115"/>
    <w:rsid w:val="00D86898"/>
    <w:rsid w:val="00D939D5"/>
    <w:rsid w:val="00D94F48"/>
    <w:rsid w:val="00D96237"/>
    <w:rsid w:val="00DA11AD"/>
    <w:rsid w:val="00DA524D"/>
    <w:rsid w:val="00DA6765"/>
    <w:rsid w:val="00DB078E"/>
    <w:rsid w:val="00DB5E8C"/>
    <w:rsid w:val="00DB7127"/>
    <w:rsid w:val="00DC0206"/>
    <w:rsid w:val="00DC02A5"/>
    <w:rsid w:val="00DC26A6"/>
    <w:rsid w:val="00DC42A5"/>
    <w:rsid w:val="00DC607C"/>
    <w:rsid w:val="00DC7495"/>
    <w:rsid w:val="00DC7A33"/>
    <w:rsid w:val="00DD1338"/>
    <w:rsid w:val="00DD18CF"/>
    <w:rsid w:val="00DD52FE"/>
    <w:rsid w:val="00DD6062"/>
    <w:rsid w:val="00DD7E05"/>
    <w:rsid w:val="00DE053F"/>
    <w:rsid w:val="00DE1C7B"/>
    <w:rsid w:val="00DE598A"/>
    <w:rsid w:val="00DE5A5F"/>
    <w:rsid w:val="00DF167B"/>
    <w:rsid w:val="00DF2DAF"/>
    <w:rsid w:val="00DF351A"/>
    <w:rsid w:val="00DF3C7E"/>
    <w:rsid w:val="00DF4448"/>
    <w:rsid w:val="00DF778E"/>
    <w:rsid w:val="00E0405D"/>
    <w:rsid w:val="00E0473B"/>
    <w:rsid w:val="00E06461"/>
    <w:rsid w:val="00E15F09"/>
    <w:rsid w:val="00E234E3"/>
    <w:rsid w:val="00E2646E"/>
    <w:rsid w:val="00E26EF0"/>
    <w:rsid w:val="00E27F63"/>
    <w:rsid w:val="00E322E2"/>
    <w:rsid w:val="00E32978"/>
    <w:rsid w:val="00E32C6D"/>
    <w:rsid w:val="00E33956"/>
    <w:rsid w:val="00E35CBA"/>
    <w:rsid w:val="00E402DD"/>
    <w:rsid w:val="00E40C99"/>
    <w:rsid w:val="00E46B47"/>
    <w:rsid w:val="00E47F44"/>
    <w:rsid w:val="00E53CD5"/>
    <w:rsid w:val="00E54269"/>
    <w:rsid w:val="00E55BEA"/>
    <w:rsid w:val="00E55D78"/>
    <w:rsid w:val="00E56268"/>
    <w:rsid w:val="00E5678E"/>
    <w:rsid w:val="00E57702"/>
    <w:rsid w:val="00E63698"/>
    <w:rsid w:val="00E641BB"/>
    <w:rsid w:val="00E64264"/>
    <w:rsid w:val="00E65B90"/>
    <w:rsid w:val="00E66048"/>
    <w:rsid w:val="00E66253"/>
    <w:rsid w:val="00E668CF"/>
    <w:rsid w:val="00E7079A"/>
    <w:rsid w:val="00E712AE"/>
    <w:rsid w:val="00E75E16"/>
    <w:rsid w:val="00E77765"/>
    <w:rsid w:val="00E77D67"/>
    <w:rsid w:val="00E836F6"/>
    <w:rsid w:val="00E84C81"/>
    <w:rsid w:val="00E87FA2"/>
    <w:rsid w:val="00E90EC3"/>
    <w:rsid w:val="00E95684"/>
    <w:rsid w:val="00E97712"/>
    <w:rsid w:val="00EA2FA2"/>
    <w:rsid w:val="00EA435B"/>
    <w:rsid w:val="00EA645E"/>
    <w:rsid w:val="00EA6DDA"/>
    <w:rsid w:val="00EB054A"/>
    <w:rsid w:val="00EB0F0B"/>
    <w:rsid w:val="00EB383A"/>
    <w:rsid w:val="00EB47D2"/>
    <w:rsid w:val="00EB777F"/>
    <w:rsid w:val="00EC6E50"/>
    <w:rsid w:val="00ED2BE0"/>
    <w:rsid w:val="00ED4807"/>
    <w:rsid w:val="00ED4A27"/>
    <w:rsid w:val="00ED5C72"/>
    <w:rsid w:val="00ED7BC7"/>
    <w:rsid w:val="00EE3DD8"/>
    <w:rsid w:val="00EE447D"/>
    <w:rsid w:val="00EE4A0A"/>
    <w:rsid w:val="00EE62AF"/>
    <w:rsid w:val="00EF06B8"/>
    <w:rsid w:val="00EF43B5"/>
    <w:rsid w:val="00EF46B8"/>
    <w:rsid w:val="00EF48C3"/>
    <w:rsid w:val="00EF5E1E"/>
    <w:rsid w:val="00EF6577"/>
    <w:rsid w:val="00F028A6"/>
    <w:rsid w:val="00F0297C"/>
    <w:rsid w:val="00F02E72"/>
    <w:rsid w:val="00F03EB4"/>
    <w:rsid w:val="00F04008"/>
    <w:rsid w:val="00F05E9B"/>
    <w:rsid w:val="00F07118"/>
    <w:rsid w:val="00F102D9"/>
    <w:rsid w:val="00F1111C"/>
    <w:rsid w:val="00F11D18"/>
    <w:rsid w:val="00F14E3E"/>
    <w:rsid w:val="00F15F33"/>
    <w:rsid w:val="00F162F5"/>
    <w:rsid w:val="00F17D39"/>
    <w:rsid w:val="00F20ADD"/>
    <w:rsid w:val="00F23070"/>
    <w:rsid w:val="00F24D77"/>
    <w:rsid w:val="00F257A6"/>
    <w:rsid w:val="00F35161"/>
    <w:rsid w:val="00F36B1A"/>
    <w:rsid w:val="00F37927"/>
    <w:rsid w:val="00F43B14"/>
    <w:rsid w:val="00F6477C"/>
    <w:rsid w:val="00F656D1"/>
    <w:rsid w:val="00F65A0F"/>
    <w:rsid w:val="00F66D94"/>
    <w:rsid w:val="00F70270"/>
    <w:rsid w:val="00F75C74"/>
    <w:rsid w:val="00F76FE5"/>
    <w:rsid w:val="00F77878"/>
    <w:rsid w:val="00F80E49"/>
    <w:rsid w:val="00F8155B"/>
    <w:rsid w:val="00F81702"/>
    <w:rsid w:val="00F81F16"/>
    <w:rsid w:val="00F82DFA"/>
    <w:rsid w:val="00F849BE"/>
    <w:rsid w:val="00F85621"/>
    <w:rsid w:val="00F85D4F"/>
    <w:rsid w:val="00F905C6"/>
    <w:rsid w:val="00F920BD"/>
    <w:rsid w:val="00F95BBE"/>
    <w:rsid w:val="00F9732B"/>
    <w:rsid w:val="00FA1E07"/>
    <w:rsid w:val="00FA1F3F"/>
    <w:rsid w:val="00FA23A6"/>
    <w:rsid w:val="00FA3AA6"/>
    <w:rsid w:val="00FA6BB4"/>
    <w:rsid w:val="00FB0BD2"/>
    <w:rsid w:val="00FB4641"/>
    <w:rsid w:val="00FB64E1"/>
    <w:rsid w:val="00FB691A"/>
    <w:rsid w:val="00FC353B"/>
    <w:rsid w:val="00FC5D04"/>
    <w:rsid w:val="00FC62A7"/>
    <w:rsid w:val="00FC72A3"/>
    <w:rsid w:val="00FC74F6"/>
    <w:rsid w:val="00FC755C"/>
    <w:rsid w:val="00FD142F"/>
    <w:rsid w:val="00FD1C88"/>
    <w:rsid w:val="00FD574A"/>
    <w:rsid w:val="00FD65FE"/>
    <w:rsid w:val="00FD6A66"/>
    <w:rsid w:val="00FE463F"/>
    <w:rsid w:val="00FE73DA"/>
    <w:rsid w:val="00FF0352"/>
    <w:rsid w:val="00FF4076"/>
    <w:rsid w:val="00FF5174"/>
    <w:rsid w:val="00FF541C"/>
    <w:rsid w:val="00FF6FA2"/>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CA7"/>
    <w:rPr>
      <w:sz w:val="24"/>
      <w:szCs w:val="24"/>
      <w:lang w:eastAsia="en-US"/>
    </w:rPr>
  </w:style>
  <w:style w:type="paragraph" w:styleId="Heading1">
    <w:name w:val="heading 1"/>
    <w:aliases w:val="Centre Head"/>
    <w:basedOn w:val="Normal"/>
    <w:next w:val="Normal"/>
    <w:qFormat/>
    <w:rsid w:val="00340CA7"/>
    <w:pPr>
      <w:keepNext/>
      <w:widowControl w:val="0"/>
      <w:tabs>
        <w:tab w:val="left" w:pos="835"/>
        <w:tab w:val="left" w:pos="1706"/>
        <w:tab w:val="left" w:pos="2562"/>
        <w:tab w:val="left" w:pos="3433"/>
        <w:tab w:val="left" w:pos="4304"/>
        <w:tab w:val="left" w:pos="5115"/>
        <w:tab w:val="left" w:pos="5985"/>
        <w:tab w:val="left" w:pos="6905"/>
        <w:tab w:val="left" w:pos="7731"/>
        <w:tab w:val="left" w:pos="8602"/>
      </w:tabs>
      <w:spacing w:before="226" w:after="170"/>
      <w:outlineLvl w:val="0"/>
    </w:pPr>
    <w:rPr>
      <w:rFonts w:ascii="Arial" w:hAnsi="Arial" w:cs="Arial"/>
      <w:b/>
      <w:bCs/>
      <w:caps/>
      <w:color w:val="000000"/>
    </w:rPr>
  </w:style>
  <w:style w:type="paragraph" w:styleId="Heading2">
    <w:name w:val="heading 2"/>
    <w:basedOn w:val="Normal"/>
    <w:next w:val="Normal"/>
    <w:qFormat/>
    <w:rsid w:val="00340CA7"/>
    <w:pPr>
      <w:keepNext/>
      <w:spacing w:before="240" w:after="60"/>
      <w:outlineLvl w:val="1"/>
    </w:pPr>
    <w:rPr>
      <w:rFonts w:ascii="Arial" w:hAnsi="Arial" w:cs="Arial"/>
      <w:b/>
      <w:bCs/>
      <w:i/>
      <w:iCs/>
    </w:rPr>
  </w:style>
  <w:style w:type="paragraph" w:styleId="Heading3">
    <w:name w:val="heading 3"/>
    <w:basedOn w:val="Normal"/>
    <w:next w:val="Normal"/>
    <w:qFormat/>
    <w:rsid w:val="00340CA7"/>
    <w:pPr>
      <w:keepNext/>
      <w:spacing w:before="240" w:after="60"/>
      <w:outlineLvl w:val="2"/>
    </w:pPr>
    <w:rPr>
      <w:rFonts w:ascii="Arial" w:hAnsi="Arial" w:cs="Arial"/>
    </w:rPr>
  </w:style>
  <w:style w:type="paragraph" w:styleId="Heading4">
    <w:name w:val="heading 4"/>
    <w:basedOn w:val="Normal"/>
    <w:next w:val="Normal"/>
    <w:qFormat/>
    <w:rsid w:val="00340CA7"/>
    <w:pPr>
      <w:keepNext/>
      <w:jc w:val="center"/>
      <w:outlineLvl w:val="3"/>
    </w:pPr>
    <w:rPr>
      <w:i/>
      <w:iCs/>
      <w:szCs w:val="20"/>
    </w:rPr>
  </w:style>
  <w:style w:type="paragraph" w:styleId="Heading5">
    <w:name w:val="heading 5"/>
    <w:basedOn w:val="Normal"/>
    <w:next w:val="Normal"/>
    <w:qFormat/>
    <w:rsid w:val="00340CA7"/>
    <w:pPr>
      <w:keepNext/>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40CA7"/>
    <w:pPr>
      <w:tabs>
        <w:tab w:val="center" w:pos="4153"/>
        <w:tab w:val="right" w:pos="8306"/>
      </w:tabs>
    </w:pPr>
  </w:style>
  <w:style w:type="paragraph" w:styleId="Footer">
    <w:name w:val="footer"/>
    <w:basedOn w:val="Normal"/>
    <w:rsid w:val="00340CA7"/>
    <w:pPr>
      <w:tabs>
        <w:tab w:val="center" w:pos="4153"/>
        <w:tab w:val="right" w:pos="8306"/>
      </w:tabs>
    </w:pPr>
  </w:style>
  <w:style w:type="paragraph" w:styleId="DocumentMap">
    <w:name w:val="Document Map"/>
    <w:basedOn w:val="Normal"/>
    <w:semiHidden/>
    <w:rsid w:val="00340CA7"/>
    <w:pPr>
      <w:shd w:val="clear" w:color="auto" w:fill="000080"/>
    </w:pPr>
    <w:rPr>
      <w:rFonts w:ascii="Tahoma" w:hAnsi="Tahoma" w:cs="Tahoma"/>
    </w:rPr>
  </w:style>
  <w:style w:type="paragraph" w:customStyle="1" w:styleId="NumberList">
    <w:name w:val="Number List"/>
    <w:basedOn w:val="Normal"/>
    <w:rsid w:val="00340CA7"/>
    <w:pPr>
      <w:keepLines/>
      <w:tabs>
        <w:tab w:val="left" w:pos="567"/>
        <w:tab w:val="left" w:pos="1134"/>
        <w:tab w:val="left" w:pos="1701"/>
        <w:tab w:val="left" w:pos="2268"/>
        <w:tab w:val="left" w:pos="3433"/>
        <w:tab w:val="left" w:pos="4304"/>
        <w:tab w:val="left" w:pos="5115"/>
        <w:tab w:val="left" w:pos="5985"/>
        <w:tab w:val="left" w:pos="6905"/>
        <w:tab w:val="left" w:pos="7731"/>
        <w:tab w:val="left" w:pos="8602"/>
      </w:tabs>
      <w:spacing w:before="56" w:after="113"/>
    </w:pPr>
    <w:rPr>
      <w:color w:val="000000"/>
    </w:rPr>
  </w:style>
  <w:style w:type="character" w:styleId="PageNumber">
    <w:name w:val="page number"/>
    <w:basedOn w:val="DefaultParagraphFont"/>
    <w:rsid w:val="00340CA7"/>
  </w:style>
  <w:style w:type="paragraph" w:customStyle="1" w:styleId="List1">
    <w:name w:val="List 1."/>
    <w:rsid w:val="00340CA7"/>
    <w:pPr>
      <w:numPr>
        <w:numId w:val="1"/>
      </w:numPr>
      <w:spacing w:after="120"/>
    </w:pPr>
    <w:rPr>
      <w:color w:val="000000"/>
      <w:sz w:val="24"/>
      <w:szCs w:val="24"/>
      <w:lang w:eastAsia="en-US"/>
    </w:rPr>
  </w:style>
  <w:style w:type="paragraph" w:styleId="BodyText">
    <w:name w:val="Body Text"/>
    <w:basedOn w:val="Normal"/>
    <w:rsid w:val="00340CA7"/>
    <w:pPr>
      <w:tabs>
        <w:tab w:val="left" w:pos="912"/>
        <w:tab w:val="left" w:pos="2265"/>
        <w:tab w:val="left" w:pos="3975"/>
        <w:tab w:val="left" w:pos="5100"/>
        <w:tab w:val="decimal" w:pos="6384"/>
      </w:tabs>
      <w:spacing w:after="120"/>
    </w:pPr>
    <w:rPr>
      <w:color w:val="000000"/>
    </w:rPr>
  </w:style>
  <w:style w:type="paragraph" w:customStyle="1" w:styleId="Heading31">
    <w:name w:val="Heading 31"/>
    <w:rsid w:val="00340CA7"/>
    <w:pPr>
      <w:keepNext/>
      <w:spacing w:before="280" w:after="160"/>
    </w:pPr>
    <w:rPr>
      <w:rFonts w:ascii="Helvetica" w:hAnsi="Helvetica" w:cs="Helvetica"/>
      <w:i/>
      <w:iCs/>
      <w:sz w:val="24"/>
      <w:szCs w:val="24"/>
      <w:lang w:eastAsia="en-US"/>
    </w:rPr>
  </w:style>
  <w:style w:type="paragraph" w:customStyle="1" w:styleId="Heading41">
    <w:name w:val="Heading 41"/>
    <w:basedOn w:val="Normal"/>
    <w:rsid w:val="00340CA7"/>
    <w:pPr>
      <w:keepNext/>
      <w:spacing w:before="280" w:after="160"/>
    </w:pPr>
    <w:rPr>
      <w:rFonts w:ascii="Helvetica" w:hAnsi="Helvetica" w:cs="Helvetica"/>
    </w:rPr>
  </w:style>
  <w:style w:type="paragraph" w:customStyle="1" w:styleId="bodytext0">
    <w:name w:val="body text"/>
    <w:rsid w:val="00340CA7"/>
    <w:pPr>
      <w:tabs>
        <w:tab w:val="left" w:pos="1120"/>
      </w:tabs>
    </w:pPr>
    <w:rPr>
      <w:rFonts w:ascii="Times" w:hAnsi="Times" w:cs="Times"/>
      <w:sz w:val="24"/>
      <w:szCs w:val="24"/>
      <w:lang w:eastAsia="en-US"/>
    </w:rPr>
  </w:style>
  <w:style w:type="paragraph" w:customStyle="1" w:styleId="ParaNumbering">
    <w:name w:val="Para Numbering"/>
    <w:basedOn w:val="Normal"/>
    <w:rsid w:val="00340CA7"/>
    <w:pPr>
      <w:numPr>
        <w:numId w:val="2"/>
      </w:numPr>
      <w:tabs>
        <w:tab w:val="left" w:pos="567"/>
      </w:tabs>
      <w:spacing w:after="240" w:line="240" w:lineRule="atLeast"/>
    </w:pPr>
    <w:rPr>
      <w:rFonts w:ascii="Arial" w:hAnsi="Arial" w:cs="Arial"/>
    </w:rPr>
  </w:style>
  <w:style w:type="paragraph" w:customStyle="1" w:styleId="Bodytextnew">
    <w:name w:val="Body text new"/>
    <w:rsid w:val="00340CA7"/>
    <w:pPr>
      <w:tabs>
        <w:tab w:val="left" w:pos="1120"/>
      </w:tabs>
    </w:pPr>
    <w:rPr>
      <w:rFonts w:ascii="Times" w:hAnsi="Times" w:cs="Times"/>
      <w:sz w:val="24"/>
      <w:szCs w:val="24"/>
      <w:lang w:eastAsia="en-US"/>
    </w:rPr>
  </w:style>
  <w:style w:type="paragraph" w:customStyle="1" w:styleId="BodyTextNormal">
    <w:name w:val="Body Text Normal"/>
    <w:basedOn w:val="BodyTextIndent"/>
    <w:rsid w:val="00340CA7"/>
    <w:pPr>
      <w:spacing w:after="0"/>
      <w:ind w:left="1418"/>
    </w:pPr>
    <w:rPr>
      <w:rFonts w:ascii="Times" w:hAnsi="Times" w:cs="Times"/>
    </w:rPr>
  </w:style>
  <w:style w:type="paragraph" w:customStyle="1" w:styleId="NumberListSub">
    <w:name w:val="Number List Sub"/>
    <w:basedOn w:val="NumberList"/>
    <w:rsid w:val="00340CA7"/>
    <w:pPr>
      <w:keepLines w:val="0"/>
      <w:tabs>
        <w:tab w:val="clear" w:pos="567"/>
        <w:tab w:val="clear" w:pos="1134"/>
        <w:tab w:val="clear" w:pos="1701"/>
        <w:tab w:val="clear" w:pos="2268"/>
        <w:tab w:val="clear" w:pos="3433"/>
        <w:tab w:val="clear" w:pos="4304"/>
        <w:tab w:val="clear" w:pos="5115"/>
        <w:tab w:val="clear" w:pos="5985"/>
        <w:tab w:val="clear" w:pos="6905"/>
        <w:tab w:val="clear" w:pos="7731"/>
        <w:tab w:val="clear" w:pos="8602"/>
        <w:tab w:val="left" w:pos="2552"/>
      </w:tabs>
      <w:spacing w:before="0" w:after="0" w:line="240" w:lineRule="atLeast"/>
    </w:pPr>
    <w:rPr>
      <w:color w:val="auto"/>
    </w:rPr>
  </w:style>
  <w:style w:type="paragraph" w:styleId="BodyTextIndent">
    <w:name w:val="Body Text Indent"/>
    <w:basedOn w:val="Normal"/>
    <w:rsid w:val="00340CA7"/>
    <w:pPr>
      <w:spacing w:after="120"/>
      <w:ind w:left="283"/>
    </w:pPr>
  </w:style>
  <w:style w:type="character" w:styleId="CommentReference">
    <w:name w:val="annotation reference"/>
    <w:basedOn w:val="DefaultParagraphFont"/>
    <w:semiHidden/>
    <w:rsid w:val="00340CA7"/>
    <w:rPr>
      <w:sz w:val="16"/>
      <w:szCs w:val="16"/>
    </w:rPr>
  </w:style>
  <w:style w:type="paragraph" w:styleId="BodyText2">
    <w:name w:val="Body Text 2"/>
    <w:basedOn w:val="Normal"/>
    <w:rsid w:val="00340CA7"/>
    <w:rPr>
      <w:bCs/>
      <w:i/>
      <w:iCs/>
      <w:snapToGrid w:val="0"/>
      <w:color w:val="000000"/>
    </w:rPr>
  </w:style>
  <w:style w:type="paragraph" w:styleId="BodyTextIndent2">
    <w:name w:val="Body Text Indent 2"/>
    <w:basedOn w:val="Normal"/>
    <w:rsid w:val="00340CA7"/>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ind w:left="567" w:hanging="567"/>
    </w:pPr>
  </w:style>
  <w:style w:type="paragraph" w:styleId="NormalWeb">
    <w:name w:val="Normal (Web)"/>
    <w:basedOn w:val="Normal"/>
    <w:rsid w:val="00340CA7"/>
    <w:pPr>
      <w:spacing w:before="100" w:beforeAutospacing="1" w:after="100" w:afterAutospacing="1"/>
    </w:pPr>
    <w:rPr>
      <w:rFonts w:ascii="Arial Unicode MS" w:eastAsia="Arial Unicode MS" w:hAnsi="Arial Unicode MS" w:cs="Arial Unicode MS"/>
    </w:rPr>
  </w:style>
  <w:style w:type="paragraph" w:customStyle="1" w:styleId="CharCharCharCharCharChar">
    <w:name w:val="Char Char Char Char Char Char"/>
    <w:basedOn w:val="Normal"/>
    <w:rsid w:val="0066039F"/>
    <w:pPr>
      <w:spacing w:after="160" w:line="240" w:lineRule="exact"/>
    </w:pPr>
    <w:rPr>
      <w:rFonts w:ascii="Verdana" w:eastAsia="MS Mincho" w:hAnsi="Verdana"/>
      <w:sz w:val="20"/>
      <w:szCs w:val="20"/>
      <w:lang w:val="en-US"/>
    </w:rPr>
  </w:style>
  <w:style w:type="character" w:customStyle="1" w:styleId="EmailStyle35">
    <w:name w:val="EmailStyle351"/>
    <w:aliases w:val="EmailStyle351"/>
    <w:basedOn w:val="DefaultParagraphFont"/>
    <w:semiHidden/>
    <w:personal/>
    <w:personalCompose/>
    <w:rsid w:val="00D560FE"/>
    <w:rPr>
      <w:rFonts w:ascii="Arial" w:hAnsi="Arial" w:cs="Arial"/>
      <w:color w:val="auto"/>
      <w:sz w:val="20"/>
      <w:szCs w:val="20"/>
    </w:rPr>
  </w:style>
  <w:style w:type="table" w:styleId="TableGrid">
    <w:name w:val="Table Grid"/>
    <w:basedOn w:val="TableNormal"/>
    <w:rsid w:val="00B04F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526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596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2008</Words>
  <Characters>10211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12195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2009-05-18T04:04:00Z</cp:lastPrinted>
  <dcterms:created xsi:type="dcterms:W3CDTF">2012-04-24T01:52:00Z</dcterms:created>
  <dcterms:modified xsi:type="dcterms:W3CDTF">2013-03-05T01:14:00Z</dcterms:modified>
</cp:coreProperties>
</file>