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C6" w:rsidRDefault="00986F55" w:rsidP="00C91EC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45pt;height:87.05pt" fillcolor="window">
            <v:imagedata r:id="rId13" o:title=""/>
          </v:shape>
        </w:pict>
      </w:r>
    </w:p>
    <w:p w:rsidR="00C91EC6" w:rsidRPr="00A14096" w:rsidRDefault="00C91EC6" w:rsidP="00C91EC6">
      <w:pPr>
        <w:spacing w:before="480"/>
        <w:rPr>
          <w:rFonts w:ascii="Arial" w:hAnsi="Arial" w:cs="Arial"/>
          <w:b/>
          <w:bCs/>
          <w:sz w:val="38"/>
          <w:szCs w:val="38"/>
        </w:rPr>
      </w:pPr>
      <w:bookmarkStart w:id="0" w:name="Citation"/>
      <w:r w:rsidRPr="00A14096">
        <w:rPr>
          <w:rFonts w:ascii="Arial" w:hAnsi="Arial" w:cs="Arial"/>
          <w:b/>
          <w:bCs/>
          <w:sz w:val="38"/>
          <w:szCs w:val="38"/>
        </w:rPr>
        <w:t xml:space="preserve">Radiocommunications </w:t>
      </w:r>
      <w:r w:rsidR="001F0A72" w:rsidRPr="00A14096">
        <w:rPr>
          <w:rFonts w:ascii="Arial" w:hAnsi="Arial" w:cs="Arial"/>
          <w:b/>
          <w:bCs/>
          <w:sz w:val="38"/>
          <w:szCs w:val="38"/>
        </w:rPr>
        <w:t>Licence Conditions (Apparatus Licence) Amendment</w:t>
      </w:r>
      <w:r w:rsidR="00A61AFB">
        <w:rPr>
          <w:rFonts w:ascii="Arial" w:hAnsi="Arial" w:cs="Arial"/>
          <w:b/>
          <w:bCs/>
          <w:sz w:val="38"/>
          <w:szCs w:val="38"/>
        </w:rPr>
        <w:t xml:space="preserve"> Determination</w:t>
      </w:r>
      <w:r w:rsidR="001F0A72" w:rsidRPr="00A14096">
        <w:rPr>
          <w:rFonts w:ascii="Arial" w:hAnsi="Arial" w:cs="Arial"/>
          <w:b/>
          <w:bCs/>
          <w:sz w:val="38"/>
          <w:szCs w:val="38"/>
        </w:rPr>
        <w:t xml:space="preserve"> </w:t>
      </w:r>
      <w:r w:rsidR="00A61AFB" w:rsidRPr="00A14096">
        <w:rPr>
          <w:rFonts w:ascii="Arial" w:hAnsi="Arial" w:cs="Arial"/>
          <w:b/>
          <w:bCs/>
          <w:sz w:val="38"/>
          <w:szCs w:val="38"/>
        </w:rPr>
        <w:t>201</w:t>
      </w:r>
      <w:r w:rsidR="00A61AFB">
        <w:rPr>
          <w:rFonts w:ascii="Arial" w:hAnsi="Arial" w:cs="Arial"/>
          <w:b/>
          <w:bCs/>
          <w:sz w:val="38"/>
          <w:szCs w:val="38"/>
        </w:rPr>
        <w:t xml:space="preserve">3 </w:t>
      </w:r>
      <w:r w:rsidR="00B96A02" w:rsidRPr="00A14096">
        <w:rPr>
          <w:rFonts w:ascii="Arial" w:hAnsi="Arial" w:cs="Arial"/>
          <w:b/>
          <w:bCs/>
          <w:sz w:val="38"/>
          <w:szCs w:val="38"/>
        </w:rPr>
        <w:t>(No. 1)</w:t>
      </w:r>
    </w:p>
    <w:bookmarkEnd w:id="0"/>
    <w:p w:rsidR="00C91EC6" w:rsidRDefault="00C91EC6" w:rsidP="00C91EC6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:rsidR="00C91EC6" w:rsidRPr="00D859A5" w:rsidRDefault="00C91EC6" w:rsidP="00C91EC6">
      <w:pPr>
        <w:spacing w:before="360"/>
        <w:jc w:val="both"/>
      </w:pPr>
      <w:r>
        <w:t xml:space="preserve">The AUSTRALIAN COMMUNICATIONS AND MEDIA AUTHORITY makes this </w:t>
      </w:r>
      <w:r w:rsidR="00A61AFB">
        <w:t xml:space="preserve">Amendment </w:t>
      </w:r>
      <w:r w:rsidR="001F0A72">
        <w:t xml:space="preserve">Determination </w:t>
      </w:r>
      <w:r>
        <w:t xml:space="preserve">under </w:t>
      </w:r>
      <w:r w:rsidR="001F0A72">
        <w:t xml:space="preserve">paragraph 107(1)(f) </w:t>
      </w:r>
      <w:r>
        <w:t xml:space="preserve">of the </w:t>
      </w:r>
      <w:r w:rsidRPr="00D859A5">
        <w:rPr>
          <w:i/>
        </w:rPr>
        <w:t>Radiocommunications Act 1992</w:t>
      </w:r>
      <w:r>
        <w:t>.</w:t>
      </w:r>
    </w:p>
    <w:p w:rsidR="00F31D56" w:rsidRDefault="00C91EC6" w:rsidP="00F31D56">
      <w:pPr>
        <w:tabs>
          <w:tab w:val="right" w:pos="3686"/>
        </w:tabs>
        <w:spacing w:before="300" w:line="300" w:lineRule="exact"/>
      </w:pPr>
      <w:r>
        <w:t xml:space="preserve">Dated </w:t>
      </w:r>
      <w:bookmarkStart w:id="1" w:name="MadeDate"/>
      <w:bookmarkEnd w:id="1"/>
      <w:r>
        <w:tab/>
      </w:r>
      <w:r w:rsidR="00F31D56">
        <w:t xml:space="preserve"> 13 May </w:t>
      </w:r>
      <w:r w:rsidR="00A61AFB">
        <w:t>2013</w:t>
      </w:r>
    </w:p>
    <w:p w:rsidR="00F31D56" w:rsidRDefault="00F31D56" w:rsidP="00F31D56">
      <w:pPr>
        <w:tabs>
          <w:tab w:val="right" w:pos="3686"/>
        </w:tabs>
        <w:jc w:val="right"/>
      </w:pPr>
      <w:r>
        <w:t>Chris Chapman</w:t>
      </w:r>
    </w:p>
    <w:p w:rsidR="00F31D56" w:rsidRDefault="00F31D56" w:rsidP="00F31D56">
      <w:pPr>
        <w:tabs>
          <w:tab w:val="right" w:pos="3686"/>
        </w:tabs>
        <w:jc w:val="right"/>
      </w:pPr>
      <w:r>
        <w:t>[signed]</w:t>
      </w:r>
    </w:p>
    <w:p w:rsidR="00C91EC6" w:rsidRDefault="00C91EC6" w:rsidP="00F31D56">
      <w:pPr>
        <w:tabs>
          <w:tab w:val="right" w:pos="3686"/>
        </w:tabs>
        <w:jc w:val="right"/>
      </w:pPr>
      <w:r>
        <w:t>Member</w:t>
      </w:r>
    </w:p>
    <w:p w:rsidR="00F31D56" w:rsidRDefault="00F31D56" w:rsidP="00F31D56">
      <w:pPr>
        <w:tabs>
          <w:tab w:val="right" w:pos="3686"/>
        </w:tabs>
        <w:jc w:val="right"/>
      </w:pPr>
    </w:p>
    <w:p w:rsidR="00F31D56" w:rsidRDefault="00F31D56" w:rsidP="00F31D56">
      <w:pPr>
        <w:tabs>
          <w:tab w:val="right" w:pos="3686"/>
        </w:tabs>
        <w:jc w:val="right"/>
      </w:pPr>
    </w:p>
    <w:p w:rsidR="00F31D56" w:rsidRDefault="00F31D56" w:rsidP="00F31D56">
      <w:pPr>
        <w:tabs>
          <w:tab w:val="right" w:pos="3686"/>
        </w:tabs>
        <w:jc w:val="right"/>
      </w:pPr>
      <w:r>
        <w:t>Giles Tanner</w:t>
      </w:r>
    </w:p>
    <w:p w:rsidR="00F31D56" w:rsidRDefault="00F31D56" w:rsidP="00F31D56">
      <w:pPr>
        <w:tabs>
          <w:tab w:val="right" w:pos="3686"/>
        </w:tabs>
        <w:jc w:val="right"/>
      </w:pPr>
      <w:r>
        <w:t>[signed]</w:t>
      </w:r>
    </w:p>
    <w:p w:rsidR="00C91EC6" w:rsidRDefault="00C91EC6" w:rsidP="00F31D56">
      <w:pPr>
        <w:tabs>
          <w:tab w:val="right" w:pos="3686"/>
        </w:tabs>
        <w:jc w:val="right"/>
      </w:pPr>
      <w:r w:rsidRPr="00F31D56">
        <w:rPr>
          <w:strike/>
        </w:rPr>
        <w:t>Member</w:t>
      </w:r>
      <w:r>
        <w:t>/General Manager</w:t>
      </w:r>
    </w:p>
    <w:p w:rsidR="007A2DC8" w:rsidRDefault="007A2DC8" w:rsidP="00C91EC6">
      <w:pPr>
        <w:pBdr>
          <w:bottom w:val="single" w:sz="4" w:space="12" w:color="auto"/>
        </w:pBdr>
        <w:spacing w:line="240" w:lineRule="exact"/>
      </w:pPr>
      <w:bookmarkStart w:id="2" w:name="MinisterSign"/>
      <w:bookmarkEnd w:id="2"/>
    </w:p>
    <w:p w:rsidR="00C91EC6" w:rsidRDefault="00C91EC6" w:rsidP="00C91EC6">
      <w:pPr>
        <w:pBdr>
          <w:bottom w:val="single" w:sz="4" w:space="12" w:color="auto"/>
        </w:pBdr>
        <w:spacing w:line="240" w:lineRule="exact"/>
      </w:pPr>
      <w:r>
        <w:t>Australian Communications and Media Authority</w:t>
      </w:r>
    </w:p>
    <w:p w:rsidR="00C91EC6" w:rsidRDefault="00C91EC6" w:rsidP="00C91EC6">
      <w:pPr>
        <w:pStyle w:val="SigningPageBreak"/>
        <w:sectPr w:rsidR="00C91EC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C91EC6" w:rsidRDefault="00C91EC6" w:rsidP="00C91EC6">
      <w:pPr>
        <w:pStyle w:val="A1"/>
      </w:pPr>
      <w:r>
        <w:lastRenderedPageBreak/>
        <w:t>1</w:t>
      </w:r>
      <w:r>
        <w:tab/>
        <w:t xml:space="preserve">Name of </w:t>
      </w:r>
      <w:r w:rsidR="00A61AFB">
        <w:t xml:space="preserve">Amendment </w:t>
      </w:r>
      <w:r w:rsidR="00A14096">
        <w:t>Determination</w:t>
      </w:r>
    </w:p>
    <w:p w:rsidR="00C91EC6" w:rsidRPr="00B96A02" w:rsidRDefault="00C91EC6" w:rsidP="00C91EC6">
      <w:pPr>
        <w:pStyle w:val="A2"/>
      </w:pPr>
      <w:r>
        <w:tab/>
      </w:r>
      <w:r>
        <w:tab/>
      </w:r>
      <w:r w:rsidRPr="00D46D5E">
        <w:t xml:space="preserve">This </w:t>
      </w:r>
      <w:r w:rsidR="00A61AFB">
        <w:t xml:space="preserve">Amendment </w:t>
      </w:r>
      <w:r w:rsidR="00A14096">
        <w:t xml:space="preserve">Determination </w:t>
      </w:r>
      <w:r w:rsidR="00B96A02">
        <w:t xml:space="preserve">is the </w:t>
      </w:r>
      <w:r w:rsidR="00A14096" w:rsidRPr="00A14096">
        <w:rPr>
          <w:i/>
        </w:rPr>
        <w:t>Radiocommunications Licence Conditions (Apparatus Licence) Amendment</w:t>
      </w:r>
      <w:r w:rsidR="00A61AFB">
        <w:rPr>
          <w:i/>
        </w:rPr>
        <w:t xml:space="preserve"> Determination</w:t>
      </w:r>
      <w:r w:rsidR="00A14096" w:rsidRPr="00A14096">
        <w:rPr>
          <w:i/>
        </w:rPr>
        <w:t xml:space="preserve"> </w:t>
      </w:r>
      <w:r w:rsidR="00A61AFB" w:rsidRPr="00A14096">
        <w:rPr>
          <w:i/>
        </w:rPr>
        <w:t>201</w:t>
      </w:r>
      <w:r w:rsidR="00A61AFB">
        <w:rPr>
          <w:i/>
        </w:rPr>
        <w:t>3</w:t>
      </w:r>
      <w:r w:rsidR="00A61AFB" w:rsidRPr="00A14096">
        <w:rPr>
          <w:i/>
        </w:rPr>
        <w:t xml:space="preserve"> </w:t>
      </w:r>
      <w:r w:rsidR="00A14096" w:rsidRPr="00A14096">
        <w:rPr>
          <w:i/>
        </w:rPr>
        <w:t>(No. 1)</w:t>
      </w:r>
      <w:r w:rsidR="00B96A02">
        <w:t xml:space="preserve">. </w:t>
      </w:r>
    </w:p>
    <w:p w:rsidR="00BD047F" w:rsidRDefault="00BD047F" w:rsidP="000A1F0D">
      <w:pPr>
        <w:pStyle w:val="A1"/>
      </w:pPr>
      <w:r>
        <w:t>2</w:t>
      </w:r>
      <w:r>
        <w:tab/>
        <w:t>Commencement</w:t>
      </w:r>
    </w:p>
    <w:p w:rsidR="00BD047F" w:rsidRDefault="00BD047F" w:rsidP="000A1F0D">
      <w:pPr>
        <w:pStyle w:val="A2"/>
        <w:keepNext/>
        <w:rPr>
          <w:i/>
          <w:sz w:val="20"/>
          <w:szCs w:val="20"/>
        </w:rPr>
      </w:pPr>
      <w:r>
        <w:tab/>
      </w:r>
      <w:r>
        <w:tab/>
        <w:t xml:space="preserve">This </w:t>
      </w:r>
      <w:r w:rsidR="00A61AFB">
        <w:t xml:space="preserve">Amendment </w:t>
      </w:r>
      <w:r w:rsidR="00A14096">
        <w:t>Determination commences on</w:t>
      </w:r>
      <w:r w:rsidR="00927D63">
        <w:t xml:space="preserve"> the day after it is registered. </w:t>
      </w:r>
      <w:r w:rsidR="00A14096">
        <w:t xml:space="preserve"> </w:t>
      </w:r>
    </w:p>
    <w:p w:rsidR="007A2DC8" w:rsidRDefault="007A2DC8" w:rsidP="00A14096">
      <w:pPr>
        <w:ind w:left="964" w:firstLine="29"/>
        <w:rPr>
          <w:i/>
          <w:sz w:val="20"/>
          <w:szCs w:val="20"/>
        </w:rPr>
      </w:pPr>
    </w:p>
    <w:p w:rsidR="009114AD" w:rsidRDefault="009114AD" w:rsidP="00A14096">
      <w:pPr>
        <w:ind w:left="964" w:firstLine="29"/>
        <w:rPr>
          <w:sz w:val="20"/>
          <w:szCs w:val="20"/>
        </w:rPr>
      </w:pPr>
      <w:r w:rsidRPr="001C4E77">
        <w:rPr>
          <w:i/>
          <w:sz w:val="20"/>
          <w:szCs w:val="20"/>
        </w:rPr>
        <w:t>Note 1:</w:t>
      </w:r>
      <w:r>
        <w:rPr>
          <w:i/>
          <w:sz w:val="20"/>
          <w:szCs w:val="20"/>
        </w:rPr>
        <w:tab/>
      </w:r>
      <w:r w:rsidRPr="005D30D1">
        <w:rPr>
          <w:sz w:val="20"/>
          <w:szCs w:val="20"/>
        </w:rPr>
        <w:t xml:space="preserve">All legislative instruments and compilations are registered on the Federal Register of Legislative Instruments kept under the </w:t>
      </w:r>
      <w:r w:rsidRPr="0059108E">
        <w:rPr>
          <w:i/>
          <w:sz w:val="20"/>
          <w:szCs w:val="20"/>
        </w:rPr>
        <w:t>Legislative Instruments Act 2003</w:t>
      </w:r>
      <w:r w:rsidRPr="005D30D1">
        <w:rPr>
          <w:sz w:val="20"/>
          <w:szCs w:val="20"/>
        </w:rPr>
        <w:t>. See http://www.</w:t>
      </w:r>
      <w:r w:rsidR="00172179">
        <w:rPr>
          <w:sz w:val="20"/>
          <w:szCs w:val="20"/>
        </w:rPr>
        <w:t>comlaw</w:t>
      </w:r>
      <w:r w:rsidRPr="005D30D1">
        <w:rPr>
          <w:sz w:val="20"/>
          <w:szCs w:val="20"/>
        </w:rPr>
        <w:t>.gov</w:t>
      </w:r>
      <w:r w:rsidR="00172179">
        <w:rPr>
          <w:sz w:val="20"/>
          <w:szCs w:val="20"/>
        </w:rPr>
        <w:t>.au</w:t>
      </w:r>
      <w:r w:rsidRPr="005D30D1">
        <w:rPr>
          <w:sz w:val="20"/>
          <w:szCs w:val="20"/>
        </w:rPr>
        <w:t>.</w:t>
      </w:r>
    </w:p>
    <w:p w:rsidR="00C91EC6" w:rsidRDefault="00BD047F" w:rsidP="00C91EC6">
      <w:pPr>
        <w:pStyle w:val="A1"/>
      </w:pPr>
      <w:r>
        <w:lastRenderedPageBreak/>
        <w:t>3</w:t>
      </w:r>
      <w:r w:rsidR="00C91EC6">
        <w:tab/>
      </w:r>
      <w:r w:rsidR="00A14096">
        <w:t xml:space="preserve">Amendment of </w:t>
      </w:r>
      <w:r w:rsidR="00A14096" w:rsidRPr="00A14096">
        <w:rPr>
          <w:i/>
        </w:rPr>
        <w:t xml:space="preserve">Radiocommunications Licence Conditions (Apparatus Licence) </w:t>
      </w:r>
      <w:r w:rsidR="00A14096">
        <w:rPr>
          <w:i/>
        </w:rPr>
        <w:t>Determination 2003</w:t>
      </w:r>
    </w:p>
    <w:p w:rsidR="00C91EC6" w:rsidRDefault="00C91EC6" w:rsidP="00C91EC6">
      <w:pPr>
        <w:pStyle w:val="A2"/>
      </w:pPr>
      <w:r>
        <w:tab/>
      </w:r>
      <w:r>
        <w:tab/>
        <w:t xml:space="preserve">Schedule 1 </w:t>
      </w:r>
      <w:r w:rsidR="00A14096">
        <w:t xml:space="preserve">amends the </w:t>
      </w:r>
      <w:r w:rsidR="00A14096" w:rsidRPr="00A14096">
        <w:rPr>
          <w:i/>
        </w:rPr>
        <w:t>Radiocommunications Licence Conditions (Apparatus Licence) Determination 2003</w:t>
      </w:r>
      <w:r w:rsidR="00B96A02">
        <w:t xml:space="preserve">.   </w:t>
      </w:r>
    </w:p>
    <w:p w:rsidR="00C91EC6" w:rsidRDefault="00C91EC6" w:rsidP="00C91EC6">
      <w:pPr>
        <w:sectPr w:rsidR="00C91EC6" w:rsidSect="00D859A5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C91EC6" w:rsidRDefault="00C91EC6" w:rsidP="00C91EC6">
      <w:pPr>
        <w:pStyle w:val="AS"/>
      </w:pPr>
      <w:r>
        <w:lastRenderedPageBreak/>
        <w:t>Schedule 1</w:t>
      </w:r>
      <w:r>
        <w:tab/>
      </w:r>
      <w:r w:rsidR="00A14096">
        <w:t>Amendments</w:t>
      </w:r>
    </w:p>
    <w:p w:rsidR="00C91EC6" w:rsidRDefault="00C91EC6" w:rsidP="00C91EC6">
      <w:pPr>
        <w:pStyle w:val="ASref"/>
      </w:pPr>
      <w:r>
        <w:t>(section 3)</w:t>
      </w:r>
    </w:p>
    <w:p w:rsidR="00C91EC6" w:rsidRDefault="00C91EC6" w:rsidP="00C91EC6">
      <w:pPr>
        <w:pStyle w:val="A1S"/>
      </w:pPr>
      <w:r>
        <w:t>[</w:t>
      </w:r>
      <w:r w:rsidR="00986F55">
        <w:fldChar w:fldCharType="begin"/>
      </w:r>
      <w:r>
        <w:instrText xml:space="preserve"> SEQ Sch1Item </w:instrText>
      </w:r>
      <w:r w:rsidR="00986F55">
        <w:fldChar w:fldCharType="separate"/>
      </w:r>
      <w:r w:rsidR="00B62AC2">
        <w:rPr>
          <w:noProof/>
        </w:rPr>
        <w:t>1</w:t>
      </w:r>
      <w:r w:rsidR="00986F55">
        <w:fldChar w:fldCharType="end"/>
      </w:r>
      <w:r w:rsidR="00BD047F">
        <w:t>]</w:t>
      </w:r>
      <w:r w:rsidR="00BD047F">
        <w:tab/>
      </w:r>
      <w:r w:rsidR="00A14096">
        <w:t>Subsection 4(1)</w:t>
      </w:r>
    </w:p>
    <w:p w:rsidR="0069220C" w:rsidRDefault="00E41AB1">
      <w:pPr>
        <w:pStyle w:val="A2S"/>
        <w:spacing w:after="120"/>
      </w:pPr>
      <w:r>
        <w:t>insert</w:t>
      </w:r>
    </w:p>
    <w:p w:rsidR="004E32BC" w:rsidRDefault="00A14096">
      <w:pPr>
        <w:tabs>
          <w:tab w:val="left" w:pos="993"/>
        </w:tabs>
        <w:ind w:left="964"/>
        <w:jc w:val="both"/>
      </w:pPr>
      <w:r w:rsidRPr="00A14096">
        <w:rPr>
          <w:b/>
          <w:i/>
        </w:rPr>
        <w:t xml:space="preserve">AS/NZS 2772.2 </w:t>
      </w:r>
      <w:r w:rsidRPr="00A14096">
        <w:t xml:space="preserve">means the Australian/New Zealand Standard </w:t>
      </w:r>
      <w:r w:rsidR="00C35F37" w:rsidRPr="00C35F37">
        <w:rPr>
          <w:i/>
        </w:rPr>
        <w:t xml:space="preserve">Radiofrequency </w:t>
      </w:r>
      <w:r w:rsidR="006A0EFB">
        <w:rPr>
          <w:i/>
        </w:rPr>
        <w:t xml:space="preserve">fields </w:t>
      </w:r>
      <w:r w:rsidR="00C35F37" w:rsidRPr="00C35F37">
        <w:rPr>
          <w:i/>
        </w:rPr>
        <w:t xml:space="preserve">Part 2: Principles and methods of measurement </w:t>
      </w:r>
      <w:r w:rsidR="00626925">
        <w:rPr>
          <w:i/>
        </w:rPr>
        <w:t xml:space="preserve">and computation </w:t>
      </w:r>
      <w:r w:rsidR="00C35F37" w:rsidRPr="00C35F37">
        <w:rPr>
          <w:i/>
        </w:rPr>
        <w:t xml:space="preserve">— 3 kHz to </w:t>
      </w:r>
      <w:r w:rsidR="00626925">
        <w:rPr>
          <w:i/>
        </w:rPr>
        <w:t>3</w:t>
      </w:r>
      <w:r w:rsidR="00C35F37" w:rsidRPr="00C35F37">
        <w:rPr>
          <w:i/>
        </w:rPr>
        <w:t xml:space="preserve">00 GHz </w:t>
      </w:r>
      <w:r w:rsidR="00477493" w:rsidRPr="000A4148">
        <w:t>(AS/NZS 2772.2)</w:t>
      </w:r>
      <w:r w:rsidR="00C35F37" w:rsidRPr="00C35F37">
        <w:rPr>
          <w:i/>
        </w:rPr>
        <w:t xml:space="preserve"> </w:t>
      </w:r>
      <w:r w:rsidRPr="00A14096">
        <w:t>published by Standards Australia</w:t>
      </w:r>
      <w:r w:rsidR="00626925">
        <w:t xml:space="preserve"> and Standards New Zealand</w:t>
      </w:r>
      <w:r>
        <w:t xml:space="preserve">. </w:t>
      </w:r>
    </w:p>
    <w:p w:rsidR="0077271F" w:rsidRPr="0077271F" w:rsidRDefault="0077271F" w:rsidP="0077271F">
      <w:pPr>
        <w:pStyle w:val="A1S"/>
        <w:rPr>
          <w:i/>
        </w:rPr>
      </w:pPr>
      <w:r>
        <w:t>[</w:t>
      </w:r>
      <w:r w:rsidR="00986F55">
        <w:fldChar w:fldCharType="begin"/>
      </w:r>
      <w:r>
        <w:instrText xml:space="preserve"> SEQ Sch1Item </w:instrText>
      </w:r>
      <w:r w:rsidR="00986F55">
        <w:fldChar w:fldCharType="separate"/>
      </w:r>
      <w:r w:rsidR="00B62AC2">
        <w:rPr>
          <w:noProof/>
        </w:rPr>
        <w:t>2</w:t>
      </w:r>
      <w:r w:rsidR="00986F55">
        <w:fldChar w:fldCharType="end"/>
      </w:r>
      <w:r>
        <w:t>]</w:t>
      </w:r>
      <w:r>
        <w:tab/>
        <w:t xml:space="preserve">Subsection 4(1), definition of </w:t>
      </w:r>
      <w:r>
        <w:rPr>
          <w:i/>
        </w:rPr>
        <w:t>NATA-accredited body</w:t>
      </w:r>
    </w:p>
    <w:p w:rsidR="0077271F" w:rsidRDefault="0077271F" w:rsidP="0077271F">
      <w:pPr>
        <w:pStyle w:val="A2S"/>
        <w:spacing w:after="120"/>
      </w:pPr>
      <w:r>
        <w:t xml:space="preserve">after </w:t>
      </w:r>
    </w:p>
    <w:p w:rsidR="0077271F" w:rsidRPr="00626925" w:rsidRDefault="00477493" w:rsidP="0077271F">
      <w:pPr>
        <w:pStyle w:val="A2S"/>
        <w:spacing w:after="120"/>
        <w:rPr>
          <w:i w:val="0"/>
        </w:rPr>
      </w:pPr>
      <w:r>
        <w:rPr>
          <w:i w:val="0"/>
        </w:rPr>
        <w:t>AS 2772.2</w:t>
      </w:r>
    </w:p>
    <w:p w:rsidR="0077271F" w:rsidRDefault="0077271F" w:rsidP="0077271F">
      <w:pPr>
        <w:pStyle w:val="A2S"/>
        <w:spacing w:after="120"/>
      </w:pPr>
      <w:r>
        <w:t xml:space="preserve">insert </w:t>
      </w:r>
    </w:p>
    <w:p w:rsidR="0077271F" w:rsidRPr="0077271F" w:rsidRDefault="00477493" w:rsidP="0077271F">
      <w:pPr>
        <w:pStyle w:val="A2S"/>
        <w:spacing w:after="120"/>
      </w:pPr>
      <w:r>
        <w:rPr>
          <w:i w:val="0"/>
        </w:rPr>
        <w:t>or</w:t>
      </w:r>
      <w:r w:rsidR="0077271F" w:rsidRPr="0077271F">
        <w:t xml:space="preserve"> </w:t>
      </w:r>
      <w:r>
        <w:rPr>
          <w:i w:val="0"/>
        </w:rPr>
        <w:t>AS/NZS 2772.2</w:t>
      </w:r>
    </w:p>
    <w:p w:rsidR="00A14096" w:rsidRDefault="00A14096" w:rsidP="0077271F">
      <w:pPr>
        <w:pStyle w:val="A1S"/>
      </w:pPr>
      <w:r>
        <w:t>[</w:t>
      </w:r>
      <w:r w:rsidR="00986F55">
        <w:fldChar w:fldCharType="begin"/>
      </w:r>
      <w:r w:rsidR="00C11DD5">
        <w:instrText xml:space="preserve"> SEQ Sch1Item </w:instrText>
      </w:r>
      <w:r w:rsidR="00986F55">
        <w:fldChar w:fldCharType="separate"/>
      </w:r>
      <w:r w:rsidR="00B62AC2">
        <w:rPr>
          <w:noProof/>
        </w:rPr>
        <w:t>3</w:t>
      </w:r>
      <w:r w:rsidR="00986F55">
        <w:fldChar w:fldCharType="end"/>
      </w:r>
      <w:r>
        <w:t>]</w:t>
      </w:r>
      <w:r>
        <w:tab/>
      </w:r>
      <w:r w:rsidR="00F23383">
        <w:t>Section 10</w:t>
      </w:r>
    </w:p>
    <w:p w:rsidR="00932586" w:rsidRDefault="00F23383" w:rsidP="00601410">
      <w:pPr>
        <w:pStyle w:val="A2S"/>
        <w:spacing w:after="120"/>
        <w:ind w:left="720" w:firstLine="244"/>
      </w:pPr>
      <w:r>
        <w:t>substitute</w:t>
      </w:r>
    </w:p>
    <w:p w:rsidR="00F23383" w:rsidRDefault="00F23383" w:rsidP="00F23383">
      <w:pPr>
        <w:pStyle w:val="HR"/>
      </w:pPr>
      <w:bookmarkStart w:id="3" w:name="_Toc33928585"/>
      <w:r w:rsidRPr="00CE26A1">
        <w:rPr>
          <w:rStyle w:val="CharSectno"/>
        </w:rPr>
        <w:t>10</w:t>
      </w:r>
      <w:r>
        <w:tab/>
        <w:t>Level 2 criteria</w:t>
      </w:r>
      <w:bookmarkEnd w:id="3"/>
      <w:r>
        <w:t xml:space="preserve"> </w:t>
      </w:r>
    </w:p>
    <w:p w:rsidR="00F23383" w:rsidRDefault="00F23383" w:rsidP="00F23383">
      <w:pPr>
        <w:pStyle w:val="R1"/>
      </w:pPr>
      <w:r>
        <w:tab/>
        <w:t>(1)</w:t>
      </w:r>
      <w:r>
        <w:tab/>
        <w:t xml:space="preserve">This section applies to a transmitter to which section </w:t>
      </w:r>
      <w:r>
        <w:rPr>
          <w:noProof/>
        </w:rPr>
        <w:t>9</w:t>
      </w:r>
      <w:r>
        <w:t xml:space="preserve"> does not apply.</w:t>
      </w:r>
    </w:p>
    <w:p w:rsidR="00F23383" w:rsidRDefault="00F23383" w:rsidP="00F23383">
      <w:pPr>
        <w:pStyle w:val="ZR2"/>
      </w:pPr>
      <w:r>
        <w:tab/>
        <w:t>(2)</w:t>
      </w:r>
      <w:r>
        <w:tab/>
        <w:t>A licensee must:</w:t>
      </w:r>
    </w:p>
    <w:p w:rsidR="00F23383" w:rsidDel="00582050" w:rsidRDefault="00F23383" w:rsidP="00F23383">
      <w:pPr>
        <w:pStyle w:val="ZP1"/>
      </w:pPr>
      <w:r>
        <w:tab/>
        <w:t>(a)</w:t>
      </w:r>
      <w:r>
        <w:tab/>
        <w:t xml:space="preserve">be able to show that the licensee complies with section 8 in relation to the transmitter by measuring or calculating RF fields in accordance with AS/NZS 2772.2; and </w:t>
      </w:r>
    </w:p>
    <w:p w:rsidR="00F23383" w:rsidRDefault="00F23383" w:rsidP="00F23383">
      <w:pPr>
        <w:pStyle w:val="ZP1"/>
      </w:pPr>
      <w:r>
        <w:tab/>
        <w:t>(b)</w:t>
      </w:r>
      <w:r>
        <w:tab/>
        <w:t xml:space="preserve">keep records in accordance with section </w:t>
      </w:r>
      <w:r>
        <w:rPr>
          <w:noProof/>
        </w:rPr>
        <w:t>15</w:t>
      </w:r>
      <w:r>
        <w:t>.</w:t>
      </w:r>
    </w:p>
    <w:p w:rsidR="00F23383" w:rsidRDefault="00F23383" w:rsidP="00F23383">
      <w:pPr>
        <w:pStyle w:val="R2"/>
      </w:pPr>
      <w:r>
        <w:tab/>
        <w:t>(3)</w:t>
      </w:r>
      <w:r>
        <w:tab/>
        <w:t xml:space="preserve">If the licensee spatially averages measurements taken for paragraph (2) (a), the licensee must do so in accordance with section 2.7 of the ARPANSA standard. </w:t>
      </w:r>
    </w:p>
    <w:p w:rsidR="004D2534" w:rsidRDefault="004D2534" w:rsidP="00F23383">
      <w:pPr>
        <w:pStyle w:val="R2"/>
      </w:pPr>
    </w:p>
    <w:p w:rsidR="00F23383" w:rsidRDefault="00F23383" w:rsidP="00F23383">
      <w:pPr>
        <w:pStyle w:val="R2"/>
        <w:rPr>
          <w:rFonts w:ascii="Arial" w:hAnsi="Arial" w:cs="Arial"/>
          <w:i/>
        </w:rPr>
      </w:pPr>
      <w:r w:rsidRPr="00582050">
        <w:rPr>
          <w:rFonts w:ascii="Arial" w:hAnsi="Arial" w:cs="Arial"/>
        </w:rPr>
        <w:lastRenderedPageBreak/>
        <w:tab/>
      </w:r>
      <w:r w:rsidRPr="00582050">
        <w:rPr>
          <w:rFonts w:ascii="Arial" w:hAnsi="Arial" w:cs="Arial"/>
        </w:rPr>
        <w:tab/>
      </w:r>
      <w:r>
        <w:rPr>
          <w:rFonts w:ascii="Arial" w:hAnsi="Arial" w:cs="Arial"/>
          <w:i/>
        </w:rPr>
        <w:t>Measurements and calculations under AS 2772.2</w:t>
      </w:r>
    </w:p>
    <w:p w:rsidR="00F23383" w:rsidRDefault="00F23383" w:rsidP="00F23383">
      <w:pPr>
        <w:pStyle w:val="R2"/>
      </w:pPr>
      <w:r>
        <w:tab/>
        <w:t>(4)</w:t>
      </w:r>
      <w:r>
        <w:tab/>
        <w:t xml:space="preserve">A licensee who, before the commencement </w:t>
      </w:r>
      <w:r w:rsidR="00172179">
        <w:t>day</w:t>
      </w:r>
      <w:r>
        <w:t>:</w:t>
      </w:r>
    </w:p>
    <w:p w:rsidR="00F23383" w:rsidRDefault="00F23383" w:rsidP="00F23383">
      <w:pPr>
        <w:pStyle w:val="ZP1"/>
      </w:pPr>
      <w:r>
        <w:tab/>
        <w:t>(a)</w:t>
      </w:r>
      <w:r>
        <w:tab/>
        <w:t xml:space="preserve">measured RF fields </w:t>
      </w:r>
      <w:r w:rsidR="00820C7D">
        <w:t xml:space="preserve">produced by a transmitter </w:t>
      </w:r>
      <w:r>
        <w:t>in accordance with AS 2772.2; or</w:t>
      </w:r>
    </w:p>
    <w:p w:rsidR="00F23383" w:rsidRDefault="00F23383" w:rsidP="00F23383">
      <w:pPr>
        <w:pStyle w:val="ZP1"/>
      </w:pPr>
      <w:r>
        <w:tab/>
        <w:t>(b)</w:t>
      </w:r>
      <w:r>
        <w:tab/>
        <w:t xml:space="preserve">calculated RF fields </w:t>
      </w:r>
      <w:r w:rsidR="00820C7D">
        <w:t xml:space="preserve">produced by a transmitter </w:t>
      </w:r>
      <w:r>
        <w:t>using a model or method derived from the mathematical formulae mentioned in Appendix B to AS 2772.2,</w:t>
      </w:r>
    </w:p>
    <w:p w:rsidR="00F23383" w:rsidRDefault="00F23383" w:rsidP="00F23383">
      <w:pPr>
        <w:pStyle w:val="ZP1"/>
        <w:tabs>
          <w:tab w:val="clear" w:pos="1191"/>
        </w:tabs>
        <w:ind w:left="993" w:hanging="993"/>
      </w:pPr>
      <w:r>
        <w:tab/>
        <w:t>under the former measurement provision is taken to have complied with the requirement in paragraph (2) (a) to show compliance with section 8</w:t>
      </w:r>
      <w:r w:rsidR="00172179">
        <w:t xml:space="preserve"> in relation to the transmitter</w:t>
      </w:r>
      <w:r>
        <w:t>.</w:t>
      </w:r>
    </w:p>
    <w:p w:rsidR="00F23383" w:rsidRDefault="00F23383" w:rsidP="00F23383">
      <w:pPr>
        <w:pStyle w:val="R2"/>
      </w:pPr>
      <w:r>
        <w:tab/>
        <w:t>(5)</w:t>
      </w:r>
      <w:r>
        <w:tab/>
        <w:t xml:space="preserve">In this section: </w:t>
      </w:r>
    </w:p>
    <w:p w:rsidR="00F23383" w:rsidRDefault="00F23383" w:rsidP="00F23383">
      <w:pPr>
        <w:pStyle w:val="ZP1"/>
        <w:tabs>
          <w:tab w:val="clear" w:pos="1191"/>
        </w:tabs>
        <w:ind w:left="993" w:hanging="993"/>
      </w:pPr>
      <w:r>
        <w:tab/>
      </w:r>
      <w:r>
        <w:rPr>
          <w:b/>
          <w:i/>
        </w:rPr>
        <w:t xml:space="preserve">commencement day </w:t>
      </w:r>
      <w:r>
        <w:t xml:space="preserve">means the day the </w:t>
      </w:r>
      <w:r w:rsidRPr="009120C8">
        <w:rPr>
          <w:i/>
        </w:rPr>
        <w:t>Radiocommunications Licence Conditions (Apparatus Licence) Amendment Determination 201</w:t>
      </w:r>
      <w:r w:rsidR="004A2965">
        <w:rPr>
          <w:i/>
        </w:rPr>
        <w:t>3 (No. 1)</w:t>
      </w:r>
      <w:r w:rsidRPr="009120C8">
        <w:t xml:space="preserve"> </w:t>
      </w:r>
      <w:r w:rsidR="004A2965">
        <w:t xml:space="preserve"> </w:t>
      </w:r>
      <w:r>
        <w:t xml:space="preserve">commences. </w:t>
      </w:r>
    </w:p>
    <w:p w:rsidR="00F23383" w:rsidRPr="002661D7" w:rsidRDefault="00F23383" w:rsidP="00F23383">
      <w:pPr>
        <w:pStyle w:val="ZP1"/>
        <w:tabs>
          <w:tab w:val="clear" w:pos="1191"/>
        </w:tabs>
        <w:ind w:left="993" w:hanging="988"/>
      </w:pPr>
      <w:r>
        <w:tab/>
      </w:r>
      <w:r w:rsidRPr="009120C8">
        <w:rPr>
          <w:b/>
          <w:i/>
        </w:rPr>
        <w:t>f</w:t>
      </w:r>
      <w:r>
        <w:rPr>
          <w:b/>
          <w:i/>
        </w:rPr>
        <w:t xml:space="preserve">ormer measurement provision </w:t>
      </w:r>
      <w:r>
        <w:t xml:space="preserve">means subsection 10 (2) of the </w:t>
      </w:r>
      <w:r>
        <w:rPr>
          <w:i/>
        </w:rPr>
        <w:t xml:space="preserve">Radiocommunications Licence Conditions (Apparatus Licence) Determination 2003 </w:t>
      </w:r>
      <w:r>
        <w:t xml:space="preserve">as in force immediately before the commencement day.  </w:t>
      </w:r>
    </w:p>
    <w:p w:rsidR="00F23383" w:rsidRDefault="00F23383" w:rsidP="00F23383">
      <w:pPr>
        <w:pStyle w:val="HR"/>
      </w:pPr>
      <w:r w:rsidRPr="00CE26A1">
        <w:rPr>
          <w:rStyle w:val="CharSectno"/>
        </w:rPr>
        <w:t>1</w:t>
      </w:r>
      <w:r>
        <w:rPr>
          <w:rStyle w:val="CharSectno"/>
        </w:rPr>
        <w:t>0A</w:t>
      </w:r>
      <w:r>
        <w:tab/>
        <w:t>Compliance with Determination after amendment of standard</w:t>
      </w:r>
    </w:p>
    <w:p w:rsidR="00F23383" w:rsidRDefault="00F23383" w:rsidP="00F23383">
      <w:pPr>
        <w:pStyle w:val="R2"/>
        <w:keepLines w:val="0"/>
        <w:numPr>
          <w:ilvl w:val="0"/>
          <w:numId w:val="6"/>
        </w:numPr>
        <w:tabs>
          <w:tab w:val="clear" w:pos="794"/>
          <w:tab w:val="left" w:pos="993"/>
        </w:tabs>
        <w:ind w:left="993" w:hanging="468"/>
        <w:rPr>
          <w:i/>
        </w:rPr>
      </w:pPr>
      <w:r>
        <w:t xml:space="preserve">This section applies </w:t>
      </w:r>
      <w:r w:rsidR="004169C5">
        <w:t xml:space="preserve">if </w:t>
      </w:r>
      <w:r>
        <w:t xml:space="preserve">AS/NZS 2772.2 is amended (the </w:t>
      </w:r>
      <w:r>
        <w:rPr>
          <w:b/>
          <w:i/>
        </w:rPr>
        <w:t xml:space="preserve">amended </w:t>
      </w:r>
      <w:r w:rsidRPr="00AD7C80">
        <w:rPr>
          <w:b/>
          <w:i/>
        </w:rPr>
        <w:t>standard</w:t>
      </w:r>
      <w:r>
        <w:rPr>
          <w:i/>
        </w:rPr>
        <w:t>)</w:t>
      </w:r>
      <w:r w:rsidR="0047423B">
        <w:t xml:space="preserve">. </w:t>
      </w:r>
      <w:r>
        <w:rPr>
          <w:i/>
        </w:rPr>
        <w:t xml:space="preserve"> </w:t>
      </w:r>
    </w:p>
    <w:p w:rsidR="0047423B" w:rsidRDefault="004169C5" w:rsidP="0047423B">
      <w:pPr>
        <w:pStyle w:val="R2"/>
        <w:keepLines w:val="0"/>
        <w:numPr>
          <w:ilvl w:val="0"/>
          <w:numId w:val="6"/>
        </w:numPr>
        <w:tabs>
          <w:tab w:val="clear" w:pos="794"/>
          <w:tab w:val="left" w:pos="993"/>
        </w:tabs>
        <w:ind w:left="993" w:hanging="468"/>
      </w:pPr>
      <w:r>
        <w:t xml:space="preserve">If the RF fields produced by a transmitter, other than </w:t>
      </w:r>
      <w:r w:rsidR="0047423B">
        <w:t>a</w:t>
      </w:r>
      <w:r w:rsidR="00F23383">
        <w:t xml:space="preserve"> transmitter</w:t>
      </w:r>
      <w:r w:rsidR="0047423B">
        <w:t xml:space="preserve"> </w:t>
      </w:r>
      <w:r>
        <w:t>mentioned in subsection 10</w:t>
      </w:r>
      <w:r w:rsidR="00647367">
        <w:t xml:space="preserve"> </w:t>
      </w:r>
      <w:r>
        <w:t xml:space="preserve">(4), </w:t>
      </w:r>
      <w:r w:rsidR="0047423B">
        <w:t>are measured or calculated:</w:t>
      </w:r>
    </w:p>
    <w:p w:rsidR="0047423B" w:rsidRDefault="0047423B" w:rsidP="0047423B">
      <w:pPr>
        <w:pStyle w:val="ZP1"/>
      </w:pPr>
      <w:r>
        <w:tab/>
        <w:t>(a)</w:t>
      </w:r>
      <w:r>
        <w:tab/>
        <w:t xml:space="preserve">within a period less than 1 year after the date the amended standard takes effect (the </w:t>
      </w:r>
      <w:r w:rsidRPr="0047423B">
        <w:rPr>
          <w:b/>
          <w:i/>
        </w:rPr>
        <w:t>amendment date</w:t>
      </w:r>
      <w:r>
        <w:t>); and</w:t>
      </w:r>
    </w:p>
    <w:p w:rsidR="0047423B" w:rsidRDefault="0047423B" w:rsidP="0047423B">
      <w:pPr>
        <w:pStyle w:val="ZP1"/>
      </w:pPr>
      <w:r>
        <w:tab/>
        <w:t>(b)</w:t>
      </w:r>
      <w:r>
        <w:tab/>
        <w:t>in accordance with the AS/NZS 2772.2 standard a</w:t>
      </w:r>
      <w:r w:rsidR="00892AE7">
        <w:t>s</w:t>
      </w:r>
      <w:r>
        <w:t xml:space="preserve"> in force immediately before the amendment date, </w:t>
      </w:r>
    </w:p>
    <w:p w:rsidR="00890342" w:rsidRDefault="0047423B">
      <w:pPr>
        <w:pStyle w:val="R2"/>
        <w:keepLines w:val="0"/>
        <w:tabs>
          <w:tab w:val="clear" w:pos="794"/>
          <w:tab w:val="left" w:pos="993"/>
        </w:tabs>
        <w:spacing w:before="120"/>
      </w:pPr>
      <w:r>
        <w:tab/>
        <w:t xml:space="preserve">the transmitter is taken to comply with the amended standard. </w:t>
      </w:r>
    </w:p>
    <w:p w:rsidR="00F23383" w:rsidRDefault="00AA71ED" w:rsidP="00F23383">
      <w:pPr>
        <w:pStyle w:val="R2"/>
        <w:keepLines w:val="0"/>
        <w:numPr>
          <w:ilvl w:val="0"/>
          <w:numId w:val="6"/>
        </w:numPr>
        <w:tabs>
          <w:tab w:val="clear" w:pos="794"/>
          <w:tab w:val="left" w:pos="993"/>
        </w:tabs>
        <w:ind w:left="993" w:hanging="468"/>
      </w:pPr>
      <w:r>
        <w:t xml:space="preserve">If a </w:t>
      </w:r>
      <w:r w:rsidR="00F23383">
        <w:t>transmitter</w:t>
      </w:r>
      <w:r w:rsidR="004169C5">
        <w:t>, other than a transmitter mentioned in subsection 10</w:t>
      </w:r>
      <w:r w:rsidR="00647367">
        <w:t xml:space="preserve"> </w:t>
      </w:r>
      <w:r w:rsidR="004169C5">
        <w:t xml:space="preserve">(4), </w:t>
      </w:r>
      <w:r w:rsidR="00F23383">
        <w:t>is changed 1 year or more after the amendment date</w:t>
      </w:r>
      <w:r>
        <w:t xml:space="preserve">, the licensee </w:t>
      </w:r>
      <w:r w:rsidR="00F23383">
        <w:t>must remeasure or recalculate</w:t>
      </w:r>
      <w:r>
        <w:t xml:space="preserve"> the RF fields produced by the transmitter</w:t>
      </w:r>
      <w:r w:rsidR="00F23383">
        <w:t xml:space="preserve"> in accordance with the amended standard.  </w:t>
      </w:r>
    </w:p>
    <w:p w:rsidR="00F23383" w:rsidRPr="004C3AEC" w:rsidRDefault="00F23383" w:rsidP="00F23383">
      <w:pPr>
        <w:pStyle w:val="ZNote"/>
        <w:ind w:left="993"/>
      </w:pPr>
      <w:r>
        <w:rPr>
          <w:i/>
          <w:iCs/>
        </w:rPr>
        <w:t xml:space="preserve">Note  </w:t>
      </w:r>
      <w:r>
        <w:rPr>
          <w:iCs/>
        </w:rPr>
        <w:t xml:space="preserve">Examples of the types of changes to transmitters that will require remeasurement or recalculation are set out in subsection 11 (2).  </w:t>
      </w:r>
    </w:p>
    <w:p w:rsidR="00916FE7" w:rsidRDefault="00916FE7" w:rsidP="00916FE7">
      <w:pPr>
        <w:pStyle w:val="A1S"/>
      </w:pPr>
      <w:r>
        <w:t>[</w:t>
      </w:r>
      <w:r w:rsidR="00986F55">
        <w:fldChar w:fldCharType="begin"/>
      </w:r>
      <w:r w:rsidR="00C11DD5">
        <w:instrText xml:space="preserve"> SEQ Sch1Item </w:instrText>
      </w:r>
      <w:r w:rsidR="00986F55">
        <w:fldChar w:fldCharType="separate"/>
      </w:r>
      <w:r w:rsidR="00B62AC2">
        <w:rPr>
          <w:noProof/>
        </w:rPr>
        <w:t>4</w:t>
      </w:r>
      <w:r w:rsidR="00986F55">
        <w:fldChar w:fldCharType="end"/>
      </w:r>
      <w:r>
        <w:t>]</w:t>
      </w:r>
      <w:r>
        <w:tab/>
        <w:t>Subparagraph 1</w:t>
      </w:r>
      <w:r w:rsidR="00F23383">
        <w:t>2</w:t>
      </w:r>
      <w:r>
        <w:t>(</w:t>
      </w:r>
      <w:r w:rsidR="00F23383">
        <w:t>1</w:t>
      </w:r>
      <w:r>
        <w:t>)(</w:t>
      </w:r>
      <w:r w:rsidR="00F23383">
        <w:t>b</w:t>
      </w:r>
      <w:r>
        <w:t>)(i)</w:t>
      </w:r>
    </w:p>
    <w:p w:rsidR="00916FE7" w:rsidRDefault="00F23383" w:rsidP="00916FE7">
      <w:pPr>
        <w:pStyle w:val="A2S"/>
        <w:spacing w:after="120"/>
      </w:pPr>
      <w:r>
        <w:t>omit</w:t>
      </w:r>
    </w:p>
    <w:p w:rsidR="00916FE7" w:rsidRDefault="00F23383" w:rsidP="00916FE7">
      <w:pPr>
        <w:tabs>
          <w:tab w:val="left" w:pos="993"/>
        </w:tabs>
        <w:spacing w:before="120" w:after="120"/>
        <w:ind w:left="964"/>
      </w:pPr>
      <w:r>
        <w:t>subparagraph 10 (2) (a) (i) or 10 (2) (a) (ii)</w:t>
      </w:r>
    </w:p>
    <w:p w:rsidR="00916FE7" w:rsidRDefault="00F23383" w:rsidP="00916FE7">
      <w:pPr>
        <w:tabs>
          <w:tab w:val="left" w:pos="993"/>
        </w:tabs>
        <w:spacing w:before="120" w:after="120"/>
        <w:ind w:left="964"/>
        <w:rPr>
          <w:i/>
        </w:rPr>
      </w:pPr>
      <w:r>
        <w:rPr>
          <w:i/>
        </w:rPr>
        <w:t>substitute</w:t>
      </w:r>
    </w:p>
    <w:p w:rsidR="005454C9" w:rsidRDefault="00F23383" w:rsidP="00D6228C">
      <w:pPr>
        <w:tabs>
          <w:tab w:val="left" w:pos="993"/>
        </w:tabs>
        <w:spacing w:before="120" w:after="120"/>
        <w:ind w:left="964"/>
      </w:pPr>
      <w:r>
        <w:lastRenderedPageBreak/>
        <w:t>paragraph (10) (2) (a)</w:t>
      </w:r>
    </w:p>
    <w:p w:rsidR="00A15A51" w:rsidRDefault="00A15A51" w:rsidP="00A15A51">
      <w:pPr>
        <w:pStyle w:val="A1S"/>
      </w:pPr>
      <w:r>
        <w:t>[</w:t>
      </w:r>
      <w:r w:rsidR="00986F55">
        <w:fldChar w:fldCharType="begin"/>
      </w:r>
      <w:r>
        <w:instrText xml:space="preserve"> SEQ Sch1Item </w:instrText>
      </w:r>
      <w:r w:rsidR="00986F55">
        <w:fldChar w:fldCharType="separate"/>
      </w:r>
      <w:r>
        <w:rPr>
          <w:noProof/>
        </w:rPr>
        <w:t>5</w:t>
      </w:r>
      <w:r w:rsidR="00986F55">
        <w:fldChar w:fldCharType="end"/>
      </w:r>
      <w:r>
        <w:t>]</w:t>
      </w:r>
      <w:r>
        <w:tab/>
        <w:t>Section 14</w:t>
      </w:r>
    </w:p>
    <w:p w:rsidR="00A15A51" w:rsidRDefault="00A15A51" w:rsidP="00A15A51">
      <w:pPr>
        <w:pStyle w:val="A2S"/>
        <w:spacing w:after="120"/>
      </w:pPr>
      <w:r>
        <w:t>omit</w:t>
      </w:r>
    </w:p>
    <w:p w:rsidR="00A15A51" w:rsidRDefault="00A15A51" w:rsidP="00A15A51">
      <w:pPr>
        <w:tabs>
          <w:tab w:val="left" w:pos="993"/>
        </w:tabs>
        <w:spacing w:before="120" w:after="120"/>
        <w:ind w:left="964"/>
      </w:pPr>
      <w:r>
        <w:t>after 31 May 2003</w:t>
      </w:r>
    </w:p>
    <w:p w:rsidR="00A15A51" w:rsidRPr="004E32BC" w:rsidRDefault="00A15A51" w:rsidP="00A15A51">
      <w:pPr>
        <w:tabs>
          <w:tab w:val="left" w:pos="993"/>
        </w:tabs>
        <w:spacing w:before="120" w:after="120"/>
        <w:ind w:left="964"/>
      </w:pPr>
      <w:r>
        <w:t xml:space="preserve"> </w:t>
      </w:r>
    </w:p>
    <w:p w:rsidR="00A15A51" w:rsidRPr="004E32BC" w:rsidRDefault="00A15A51" w:rsidP="00A15A51">
      <w:pPr>
        <w:tabs>
          <w:tab w:val="left" w:pos="993"/>
        </w:tabs>
        <w:spacing w:before="120" w:after="120"/>
      </w:pPr>
    </w:p>
    <w:sectPr w:rsidR="00A15A51" w:rsidRPr="004E32BC" w:rsidSect="00D859A5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135" w:rsidRDefault="008D0135" w:rsidP="00D46D5E">
      <w:r>
        <w:separator/>
      </w:r>
    </w:p>
  </w:endnote>
  <w:endnote w:type="continuationSeparator" w:id="0">
    <w:p w:rsidR="008D0135" w:rsidRDefault="008D0135" w:rsidP="00D4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9B" w:rsidRDefault="0035519B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5519B" w:rsidTr="00D54F5E">
      <w:tc>
        <w:tcPr>
          <w:tcW w:w="1134" w:type="dxa"/>
        </w:tcPr>
        <w:p w:rsidR="0035519B" w:rsidRPr="00D54F5E" w:rsidRDefault="00986F55" w:rsidP="00D54F5E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D54F5E">
            <w:rPr>
              <w:rStyle w:val="PageNumber"/>
              <w:rFonts w:cs="Arial"/>
              <w:szCs w:val="22"/>
            </w:rPr>
            <w:fldChar w:fldCharType="begin"/>
          </w:r>
          <w:r w:rsidR="0035519B" w:rsidRPr="00D54F5E">
            <w:rPr>
              <w:rStyle w:val="PageNumber"/>
              <w:rFonts w:cs="Arial"/>
              <w:szCs w:val="22"/>
            </w:rPr>
            <w:instrText xml:space="preserve">PAGE  </w:instrText>
          </w:r>
          <w:r w:rsidRPr="00D54F5E">
            <w:rPr>
              <w:rStyle w:val="PageNumber"/>
              <w:rFonts w:cs="Arial"/>
              <w:szCs w:val="22"/>
            </w:rPr>
            <w:fldChar w:fldCharType="separate"/>
          </w:r>
          <w:r w:rsidR="0035519B" w:rsidRPr="00D54F5E">
            <w:rPr>
              <w:rStyle w:val="PageNumber"/>
              <w:rFonts w:cs="Arial"/>
              <w:noProof/>
              <w:szCs w:val="22"/>
            </w:rPr>
            <w:t>2</w:t>
          </w:r>
          <w:r w:rsidRPr="00D54F5E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35519B" w:rsidRPr="00B62AC2" w:rsidRDefault="00986F55" w:rsidP="00C91EC6">
          <w:pPr>
            <w:spacing w:before="480"/>
          </w:pPr>
          <w:r w:rsidRPr="00986F55">
            <w:fldChar w:fldCharType="begin"/>
          </w:r>
          <w:r w:rsidR="0035519B" w:rsidRPr="00EF2F9D">
            <w:instrText xml:space="preserve"> REF  Citation\*charformat </w:instrText>
          </w:r>
          <w:r w:rsidRPr="00986F55">
            <w:fldChar w:fldCharType="separate"/>
          </w:r>
          <w:r w:rsidR="00EE7FD0" w:rsidRPr="00EE7FD0">
            <w:t>Radiocommunications Licence Conditions (Apparatus Licence) Amendment Determination 2013 (No. 1)</w:t>
          </w:r>
        </w:p>
        <w:p w:rsidR="0035519B" w:rsidRPr="004F5D6D" w:rsidRDefault="00986F55" w:rsidP="00D54F5E">
          <w:pPr>
            <w:pStyle w:val="Footer"/>
            <w:spacing w:before="20" w:line="240" w:lineRule="exact"/>
          </w:pPr>
          <w:r w:rsidRPr="00EF2F9D">
            <w:fldChar w:fldCharType="end"/>
          </w:r>
        </w:p>
      </w:tc>
      <w:tc>
        <w:tcPr>
          <w:tcW w:w="1134" w:type="dxa"/>
        </w:tcPr>
        <w:p w:rsidR="0035519B" w:rsidRPr="00451BF5" w:rsidRDefault="0035519B" w:rsidP="00D54F5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5519B" w:rsidRDefault="0035519B">
    <w:pPr>
      <w:pStyle w:val="FooterDraft"/>
      <w:ind w:right="360" w:firstLine="360"/>
    </w:pPr>
    <w:r>
      <w:t>DRAFT ONLY</w:t>
    </w:r>
  </w:p>
  <w:p w:rsidR="0035519B" w:rsidRDefault="00986F55">
    <w:pPr>
      <w:pStyle w:val="FooterInfo"/>
    </w:pPr>
    <w:fldSimple w:instr=" FILENAME   \* MERGEFORMAT ">
      <w:r w:rsidR="0035519B">
        <w:rPr>
          <w:noProof/>
        </w:rPr>
        <w:t>Draft Radiocommunications Licence Conditions (Apparatus Licence) Amendment Determination 2013 (No. 1).docx</w:t>
      </w:r>
    </w:fldSimple>
    <w:r w:rsidR="0035519B" w:rsidRPr="00974D8C">
      <w:t xml:space="preserve"> </w:t>
    </w:r>
    <w:fldSimple w:instr=" DATE  \@ &quot;D/MM/YYYY&quot;  \* MERGEFORMAT ">
      <w:r w:rsidR="00F31D56">
        <w:rPr>
          <w:noProof/>
        </w:rPr>
        <w:t>16/05/2013</w:t>
      </w:r>
    </w:fldSimple>
    <w:r w:rsidR="0035519B">
      <w:t xml:space="preserve"> </w:t>
    </w:r>
    <w:fldSimple w:instr=" TIME  \@ &quot;h:mm am/pm&quot;  \* MERGEFORMAT ">
      <w:r w:rsidR="00F31D56">
        <w:rPr>
          <w:noProof/>
        </w:rPr>
        <w:t>10:48 AM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9B" w:rsidRDefault="0035519B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5519B" w:rsidTr="00D54F5E">
      <w:tc>
        <w:tcPr>
          <w:tcW w:w="1134" w:type="dxa"/>
        </w:tcPr>
        <w:p w:rsidR="0035519B" w:rsidRDefault="0035519B" w:rsidP="00D54F5E">
          <w:pPr>
            <w:spacing w:line="240" w:lineRule="exact"/>
          </w:pPr>
        </w:p>
      </w:tc>
      <w:tc>
        <w:tcPr>
          <w:tcW w:w="6095" w:type="dxa"/>
        </w:tcPr>
        <w:p w:rsidR="0035519B" w:rsidRPr="004F5D6D" w:rsidRDefault="00986F55">
          <w:pPr>
            <w:pStyle w:val="FooterCitation"/>
          </w:pPr>
          <w:r w:rsidRPr="004F5D6D">
            <w:fldChar w:fldCharType="begin"/>
          </w:r>
          <w:r w:rsidR="0035519B" w:rsidRPr="004F5D6D">
            <w:instrText xml:space="preserve"> STYLEREF  Title  </w:instrText>
          </w:r>
          <w:r w:rsidRPr="004F5D6D">
            <w:fldChar w:fldCharType="separate"/>
          </w:r>
          <w:r w:rsidR="0035519B">
            <w:rPr>
              <w:b/>
              <w:bCs/>
              <w:noProof/>
              <w:lang w:val="en-US"/>
            </w:rPr>
            <w:t>Error! No text of specified style in document.</w:t>
          </w:r>
          <w:r w:rsidRPr="004F5D6D">
            <w:fldChar w:fldCharType="end"/>
          </w:r>
        </w:p>
      </w:tc>
      <w:tc>
        <w:tcPr>
          <w:tcW w:w="1134" w:type="dxa"/>
        </w:tcPr>
        <w:p w:rsidR="0035519B" w:rsidRPr="00D54F5E" w:rsidRDefault="00986F55" w:rsidP="00D54F5E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D54F5E">
            <w:rPr>
              <w:rStyle w:val="PageNumber"/>
              <w:rFonts w:cs="Arial"/>
              <w:szCs w:val="22"/>
            </w:rPr>
            <w:fldChar w:fldCharType="begin"/>
          </w:r>
          <w:r w:rsidR="0035519B" w:rsidRPr="00D54F5E">
            <w:rPr>
              <w:rStyle w:val="PageNumber"/>
              <w:rFonts w:cs="Arial"/>
              <w:szCs w:val="22"/>
            </w:rPr>
            <w:instrText xml:space="preserve">PAGE  </w:instrText>
          </w:r>
          <w:r w:rsidRPr="00D54F5E">
            <w:rPr>
              <w:rStyle w:val="PageNumber"/>
              <w:rFonts w:cs="Arial"/>
              <w:szCs w:val="22"/>
            </w:rPr>
            <w:fldChar w:fldCharType="separate"/>
          </w:r>
          <w:r w:rsidR="0035519B" w:rsidRPr="00D54F5E">
            <w:rPr>
              <w:rStyle w:val="PageNumber"/>
              <w:rFonts w:cs="Arial"/>
              <w:noProof/>
              <w:szCs w:val="22"/>
            </w:rPr>
            <w:t>3</w:t>
          </w:r>
          <w:r w:rsidRPr="00D54F5E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35519B" w:rsidRDefault="0035519B">
    <w:pPr>
      <w:pStyle w:val="FooterDraft"/>
    </w:pPr>
    <w:r>
      <w:t>DRAFT ONLY</w:t>
    </w:r>
  </w:p>
  <w:p w:rsidR="0035519B" w:rsidRDefault="00986F55">
    <w:pPr>
      <w:pStyle w:val="FooterInfo"/>
    </w:pPr>
    <w:fldSimple w:instr=" FILENAME   \* MERGEFORMAT ">
      <w:r w:rsidR="0035519B">
        <w:rPr>
          <w:noProof/>
        </w:rPr>
        <w:t>Draft Radiocommunications Licence Conditions (Apparatus Licence) Amendment Determination 2013 (No. 1).docx</w:t>
      </w:r>
    </w:fldSimple>
    <w:r w:rsidR="0035519B" w:rsidRPr="00974D8C">
      <w:t xml:space="preserve"> </w:t>
    </w:r>
    <w:fldSimple w:instr=" DATE  \@ &quot;D/MM/YYYY&quot;  \* MERGEFORMAT ">
      <w:r w:rsidR="00F31D56">
        <w:rPr>
          <w:noProof/>
        </w:rPr>
        <w:t>16/05/2013</w:t>
      </w:r>
    </w:fldSimple>
    <w:r w:rsidR="0035519B">
      <w:t xml:space="preserve"> </w:t>
    </w:r>
    <w:fldSimple w:instr=" TIME  \@ &quot;h:mm am/pm&quot;  \* MERGEFORMAT ">
      <w:r w:rsidR="00F31D56">
        <w:rPr>
          <w:noProof/>
        </w:rPr>
        <w:t>10:48 AM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9B" w:rsidRPr="00EF6ED8" w:rsidRDefault="0035519B">
    <w:pPr>
      <w:pStyle w:val="Footer"/>
      <w:rPr>
        <w:b/>
        <w:i w:val="0"/>
        <w:sz w:val="40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9B" w:rsidRDefault="0035519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5519B">
      <w:tc>
        <w:tcPr>
          <w:tcW w:w="1134" w:type="dxa"/>
        </w:tcPr>
        <w:p w:rsidR="0035519B" w:rsidRPr="003D7214" w:rsidRDefault="00986F55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35519B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F31D56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35519B" w:rsidRPr="004F5D6D" w:rsidRDefault="0035519B" w:rsidP="000A1F0D">
          <w:pPr>
            <w:pStyle w:val="Footer"/>
            <w:spacing w:before="20" w:line="240" w:lineRule="exact"/>
          </w:pPr>
          <w:r>
            <w:t>Radiocommunications Licence Conditions (Apparatus Licence) Amendment Determination 2013 (No. 1)</w:t>
          </w:r>
        </w:p>
      </w:tc>
      <w:tc>
        <w:tcPr>
          <w:tcW w:w="1134" w:type="dxa"/>
        </w:tcPr>
        <w:p w:rsidR="0035519B" w:rsidRPr="00451BF5" w:rsidRDefault="0035519B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5519B" w:rsidRPr="00EF6ED8" w:rsidRDefault="0035519B" w:rsidP="004D2534">
    <w:pPr>
      <w:pStyle w:val="FooterDraft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9B" w:rsidRDefault="0035519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5519B">
      <w:tc>
        <w:tcPr>
          <w:tcW w:w="1134" w:type="dxa"/>
        </w:tcPr>
        <w:p w:rsidR="0035519B" w:rsidRDefault="0035519B" w:rsidP="00BD545A">
          <w:pPr>
            <w:spacing w:line="240" w:lineRule="exact"/>
          </w:pPr>
        </w:p>
      </w:tc>
      <w:tc>
        <w:tcPr>
          <w:tcW w:w="6095" w:type="dxa"/>
        </w:tcPr>
        <w:p w:rsidR="0035519B" w:rsidRPr="004F5D6D" w:rsidRDefault="0035519B" w:rsidP="00BD545A">
          <w:pPr>
            <w:pStyle w:val="FooterCitation"/>
          </w:pPr>
          <w:r w:rsidRPr="00B01DC9">
            <w:t>Radiocommunications Devices (Compliance Labelling) Amendment Notice 2012 (No. 1)</w:t>
          </w:r>
        </w:p>
      </w:tc>
      <w:tc>
        <w:tcPr>
          <w:tcW w:w="1134" w:type="dxa"/>
        </w:tcPr>
        <w:p w:rsidR="0035519B" w:rsidRPr="003D7214" w:rsidRDefault="00986F55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35519B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35519B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35519B" w:rsidRDefault="0035519B" w:rsidP="00BD545A">
    <w:pPr>
      <w:pStyle w:val="FooterDraft"/>
    </w:pPr>
    <w:r>
      <w:t>DRAFT ONLY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9B" w:rsidRDefault="0035519B">
    <w:pPr>
      <w:pStyle w:val="FooterDraft"/>
    </w:pPr>
    <w:r>
      <w:t>DRAFT ONLY</w:t>
    </w:r>
  </w:p>
  <w:p w:rsidR="0035519B" w:rsidRPr="00974D8C" w:rsidRDefault="00986F55">
    <w:pPr>
      <w:pStyle w:val="FooterInfo"/>
    </w:pPr>
    <w:fldSimple w:instr=" FILENAME   \* MERGEFORMAT ">
      <w:r w:rsidR="0035519B">
        <w:rPr>
          <w:noProof/>
        </w:rPr>
        <w:t>Draft Radiocommunications Licence Conditions (Apparatus Licence) Amendment Determination 2013 (No. 1).docx</w:t>
      </w:r>
    </w:fldSimple>
    <w:r w:rsidR="0035519B" w:rsidRPr="00974D8C">
      <w:t xml:space="preserve"> </w:t>
    </w:r>
    <w:fldSimple w:instr=" DATE  \@ &quot;D/MM/YYYY&quot;  \* MERGEFORMAT ">
      <w:r w:rsidR="00F31D56">
        <w:rPr>
          <w:noProof/>
        </w:rPr>
        <w:t>16/05/2013</w:t>
      </w:r>
    </w:fldSimple>
    <w:r w:rsidR="0035519B">
      <w:t xml:space="preserve"> </w:t>
    </w:r>
    <w:fldSimple w:instr=" TIME  \@ &quot;h:mm am/pm&quot;  \* MERGEFORMAT ">
      <w:r w:rsidR="00F31D56">
        <w:rPr>
          <w:noProof/>
        </w:rPr>
        <w:t>10:48 AM</w:t>
      </w:r>
    </w:fldSimple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9B" w:rsidRDefault="0035519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5519B">
      <w:tc>
        <w:tcPr>
          <w:tcW w:w="1134" w:type="dxa"/>
        </w:tcPr>
        <w:p w:rsidR="0035519B" w:rsidRPr="003D7214" w:rsidRDefault="00986F55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35519B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F31D56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35519B" w:rsidRPr="004F5D6D" w:rsidRDefault="004278D4" w:rsidP="00187A01">
          <w:pPr>
            <w:pStyle w:val="Footer"/>
            <w:spacing w:before="20" w:line="240" w:lineRule="exact"/>
          </w:pPr>
          <w:r>
            <w:t>Radiocommunications Licence Conditions (Apparatus Licence) Amendment Determination 2013 (No. 1)</w:t>
          </w:r>
        </w:p>
      </w:tc>
      <w:tc>
        <w:tcPr>
          <w:tcW w:w="1134" w:type="dxa"/>
        </w:tcPr>
        <w:p w:rsidR="0035519B" w:rsidRPr="00451BF5" w:rsidRDefault="0035519B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5519B" w:rsidRDefault="0035519B" w:rsidP="00BD545A">
    <w:pPr>
      <w:pStyle w:val="FooterDraft"/>
      <w:ind w:right="360" w:firstLine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9B" w:rsidRDefault="0035519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5519B">
      <w:tc>
        <w:tcPr>
          <w:tcW w:w="1134" w:type="dxa"/>
        </w:tcPr>
        <w:p w:rsidR="0035519B" w:rsidRDefault="0035519B" w:rsidP="00BD545A">
          <w:pPr>
            <w:spacing w:line="240" w:lineRule="exact"/>
          </w:pPr>
        </w:p>
      </w:tc>
      <w:tc>
        <w:tcPr>
          <w:tcW w:w="6095" w:type="dxa"/>
        </w:tcPr>
        <w:p w:rsidR="0035519B" w:rsidRPr="004F5D6D" w:rsidRDefault="0035519B" w:rsidP="00BD545A">
          <w:pPr>
            <w:pStyle w:val="FooterCitation"/>
          </w:pPr>
          <w:r>
            <w:t>Radiocommunications Licence Conditions (Apparatus Licence) Amendment Determination 2013 (No. 1)</w:t>
          </w:r>
        </w:p>
      </w:tc>
      <w:tc>
        <w:tcPr>
          <w:tcW w:w="1134" w:type="dxa"/>
        </w:tcPr>
        <w:p w:rsidR="0035519B" w:rsidRPr="003D7214" w:rsidRDefault="00986F55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35519B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F31D56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35519B" w:rsidRDefault="0035519B" w:rsidP="00BD545A">
    <w:pPr>
      <w:pStyle w:val="FooterDra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9B" w:rsidRDefault="0035519B">
    <w:pPr>
      <w:pStyle w:val="FooterDraft"/>
    </w:pPr>
    <w:r>
      <w:t>DRAFT ONLY</w:t>
    </w:r>
  </w:p>
  <w:p w:rsidR="0035519B" w:rsidRPr="00974D8C" w:rsidRDefault="00986F55">
    <w:pPr>
      <w:pStyle w:val="FooterInfo"/>
    </w:pPr>
    <w:fldSimple w:instr=" FILENAME   \* MERGEFORMAT ">
      <w:r w:rsidR="0035519B">
        <w:rPr>
          <w:noProof/>
        </w:rPr>
        <w:t>Draft Radiocommunications Licence Conditions (Apparatus Licence) Amendment Determination 2013 (No. 1).docx</w:t>
      </w:r>
    </w:fldSimple>
    <w:r w:rsidR="0035519B" w:rsidRPr="00974D8C">
      <w:t xml:space="preserve"> </w:t>
    </w:r>
    <w:fldSimple w:instr=" DATE  \@ &quot;D/MM/YYYY&quot;  \* MERGEFORMAT ">
      <w:r w:rsidR="00F31D56">
        <w:rPr>
          <w:noProof/>
        </w:rPr>
        <w:t>16/05/2013</w:t>
      </w:r>
    </w:fldSimple>
    <w:r w:rsidR="0035519B">
      <w:t xml:space="preserve"> </w:t>
    </w:r>
    <w:fldSimple w:instr=" TIME  \@ &quot;h:mm am/pm&quot;  \* MERGEFORMAT ">
      <w:r w:rsidR="00F31D56">
        <w:rPr>
          <w:noProof/>
        </w:rPr>
        <w:t>10:48 AM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135" w:rsidRDefault="008D0135" w:rsidP="00D46D5E">
      <w:r>
        <w:separator/>
      </w:r>
    </w:p>
  </w:footnote>
  <w:footnote w:type="continuationSeparator" w:id="0">
    <w:p w:rsidR="008D0135" w:rsidRDefault="008D0135" w:rsidP="00D46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35519B" w:rsidTr="00D54F5E">
      <w:tc>
        <w:tcPr>
          <w:tcW w:w="8385" w:type="dxa"/>
        </w:tcPr>
        <w:p w:rsidR="0035519B" w:rsidRDefault="0035519B">
          <w:pPr>
            <w:pStyle w:val="HeaderLiteEven"/>
          </w:pPr>
        </w:p>
      </w:tc>
    </w:tr>
    <w:tr w:rsidR="0035519B" w:rsidTr="00D54F5E">
      <w:tc>
        <w:tcPr>
          <w:tcW w:w="8385" w:type="dxa"/>
        </w:tcPr>
        <w:p w:rsidR="0035519B" w:rsidRDefault="0035519B">
          <w:pPr>
            <w:pStyle w:val="HeaderLiteEven"/>
          </w:pPr>
        </w:p>
      </w:tc>
    </w:tr>
    <w:tr w:rsidR="0035519B" w:rsidTr="00D54F5E">
      <w:tc>
        <w:tcPr>
          <w:tcW w:w="8385" w:type="dxa"/>
        </w:tcPr>
        <w:p w:rsidR="0035519B" w:rsidRDefault="0035519B">
          <w:pPr>
            <w:pStyle w:val="HeaderBoldEven"/>
          </w:pPr>
        </w:p>
      </w:tc>
    </w:tr>
  </w:tbl>
  <w:p w:rsidR="0035519B" w:rsidRDefault="003551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35519B" w:rsidTr="00D54F5E">
      <w:tc>
        <w:tcPr>
          <w:tcW w:w="8385" w:type="dxa"/>
        </w:tcPr>
        <w:p w:rsidR="0035519B" w:rsidRDefault="0035519B"/>
      </w:tc>
    </w:tr>
    <w:tr w:rsidR="0035519B" w:rsidTr="00D54F5E">
      <w:tc>
        <w:tcPr>
          <w:tcW w:w="8385" w:type="dxa"/>
        </w:tcPr>
        <w:p w:rsidR="0035519B" w:rsidRDefault="0035519B"/>
      </w:tc>
    </w:tr>
    <w:tr w:rsidR="0035519B" w:rsidTr="00D54F5E">
      <w:tc>
        <w:tcPr>
          <w:tcW w:w="8385" w:type="dxa"/>
        </w:tcPr>
        <w:p w:rsidR="0035519B" w:rsidRDefault="0035519B"/>
      </w:tc>
    </w:tr>
  </w:tbl>
  <w:p w:rsidR="0035519B" w:rsidRDefault="0035519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8D4" w:rsidRDefault="004278D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35519B">
      <w:tc>
        <w:tcPr>
          <w:tcW w:w="1494" w:type="dxa"/>
        </w:tcPr>
        <w:p w:rsidR="0035519B" w:rsidRDefault="0035519B" w:rsidP="00BD545A">
          <w:pPr>
            <w:pStyle w:val="HeaderLiteEven"/>
          </w:pPr>
        </w:p>
      </w:tc>
      <w:tc>
        <w:tcPr>
          <w:tcW w:w="6891" w:type="dxa"/>
        </w:tcPr>
        <w:p w:rsidR="0035519B" w:rsidRDefault="0035519B" w:rsidP="00BD545A">
          <w:pPr>
            <w:pStyle w:val="HeaderLiteEven"/>
          </w:pPr>
        </w:p>
      </w:tc>
    </w:tr>
    <w:tr w:rsidR="0035519B">
      <w:tc>
        <w:tcPr>
          <w:tcW w:w="1494" w:type="dxa"/>
        </w:tcPr>
        <w:p w:rsidR="0035519B" w:rsidRDefault="0035519B" w:rsidP="00BD545A">
          <w:pPr>
            <w:pStyle w:val="HeaderLiteEven"/>
          </w:pPr>
        </w:p>
      </w:tc>
      <w:tc>
        <w:tcPr>
          <w:tcW w:w="6891" w:type="dxa"/>
        </w:tcPr>
        <w:p w:rsidR="0035519B" w:rsidRDefault="0035519B" w:rsidP="00BD545A">
          <w:pPr>
            <w:pStyle w:val="HeaderLiteEven"/>
          </w:pPr>
        </w:p>
      </w:tc>
    </w:tr>
    <w:tr w:rsidR="0035519B">
      <w:tc>
        <w:tcPr>
          <w:tcW w:w="8385" w:type="dxa"/>
          <w:gridSpan w:val="2"/>
          <w:tcBorders>
            <w:bottom w:val="single" w:sz="4" w:space="0" w:color="auto"/>
          </w:tcBorders>
        </w:tcPr>
        <w:p w:rsidR="0035519B" w:rsidRDefault="0035519B" w:rsidP="007A2DC8">
          <w:pPr>
            <w:pStyle w:val="HeaderBoldEven"/>
          </w:pPr>
          <w:r>
            <w:t>Section 3</w:t>
          </w:r>
        </w:p>
      </w:tc>
    </w:tr>
  </w:tbl>
  <w:p w:rsidR="0035519B" w:rsidRDefault="0035519B" w:rsidP="00BD545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35519B">
      <w:tc>
        <w:tcPr>
          <w:tcW w:w="6914" w:type="dxa"/>
        </w:tcPr>
        <w:p w:rsidR="0035519B" w:rsidRDefault="0035519B" w:rsidP="00BD545A">
          <w:pPr>
            <w:pStyle w:val="HeaderLiteOdd"/>
          </w:pPr>
        </w:p>
      </w:tc>
      <w:tc>
        <w:tcPr>
          <w:tcW w:w="1471" w:type="dxa"/>
        </w:tcPr>
        <w:p w:rsidR="0035519B" w:rsidRDefault="0035519B" w:rsidP="00BD545A">
          <w:pPr>
            <w:pStyle w:val="HeaderLiteOdd"/>
          </w:pPr>
        </w:p>
      </w:tc>
    </w:tr>
    <w:tr w:rsidR="0035519B">
      <w:tc>
        <w:tcPr>
          <w:tcW w:w="6914" w:type="dxa"/>
        </w:tcPr>
        <w:p w:rsidR="0035519B" w:rsidRDefault="0035519B" w:rsidP="00BD545A">
          <w:pPr>
            <w:pStyle w:val="HeaderLiteOdd"/>
          </w:pPr>
        </w:p>
      </w:tc>
      <w:tc>
        <w:tcPr>
          <w:tcW w:w="1471" w:type="dxa"/>
        </w:tcPr>
        <w:p w:rsidR="0035519B" w:rsidRDefault="0035519B" w:rsidP="00BD545A">
          <w:pPr>
            <w:pStyle w:val="HeaderLiteOdd"/>
          </w:pPr>
        </w:p>
      </w:tc>
    </w:tr>
    <w:tr w:rsidR="0035519B">
      <w:tc>
        <w:tcPr>
          <w:tcW w:w="8385" w:type="dxa"/>
          <w:gridSpan w:val="2"/>
          <w:tcBorders>
            <w:bottom w:val="single" w:sz="4" w:space="0" w:color="auto"/>
          </w:tcBorders>
        </w:tcPr>
        <w:p w:rsidR="0035519B" w:rsidRDefault="0035519B" w:rsidP="00BD545A">
          <w:pPr>
            <w:pStyle w:val="HeaderBoldOdd"/>
          </w:pPr>
        </w:p>
      </w:tc>
    </w:tr>
  </w:tbl>
  <w:p w:rsidR="0035519B" w:rsidRDefault="0035519B" w:rsidP="00BD545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35519B">
      <w:tc>
        <w:tcPr>
          <w:tcW w:w="1494" w:type="dxa"/>
        </w:tcPr>
        <w:p w:rsidR="0035519B" w:rsidRDefault="0035519B" w:rsidP="00BD545A">
          <w:pPr>
            <w:pStyle w:val="HeaderLiteEven"/>
          </w:pPr>
        </w:p>
      </w:tc>
      <w:tc>
        <w:tcPr>
          <w:tcW w:w="6891" w:type="dxa"/>
        </w:tcPr>
        <w:p w:rsidR="0035519B" w:rsidRDefault="0035519B" w:rsidP="00BD545A">
          <w:pPr>
            <w:pStyle w:val="HeaderLiteEven"/>
          </w:pPr>
        </w:p>
      </w:tc>
    </w:tr>
    <w:tr w:rsidR="0035519B">
      <w:tc>
        <w:tcPr>
          <w:tcW w:w="1494" w:type="dxa"/>
        </w:tcPr>
        <w:p w:rsidR="0035519B" w:rsidRDefault="0035519B" w:rsidP="00BD545A">
          <w:pPr>
            <w:pStyle w:val="HeaderLiteEven"/>
          </w:pPr>
        </w:p>
      </w:tc>
      <w:tc>
        <w:tcPr>
          <w:tcW w:w="6891" w:type="dxa"/>
        </w:tcPr>
        <w:p w:rsidR="0035519B" w:rsidRDefault="0035519B" w:rsidP="00BD545A">
          <w:pPr>
            <w:pStyle w:val="HeaderLiteEven"/>
          </w:pPr>
        </w:p>
      </w:tc>
    </w:tr>
    <w:tr w:rsidR="0035519B">
      <w:tc>
        <w:tcPr>
          <w:tcW w:w="8385" w:type="dxa"/>
          <w:gridSpan w:val="2"/>
          <w:tcBorders>
            <w:bottom w:val="single" w:sz="4" w:space="0" w:color="auto"/>
          </w:tcBorders>
        </w:tcPr>
        <w:p w:rsidR="0035519B" w:rsidRDefault="0035519B" w:rsidP="00BD545A">
          <w:pPr>
            <w:pStyle w:val="HeaderBoldEven"/>
          </w:pPr>
        </w:p>
      </w:tc>
    </w:tr>
  </w:tbl>
  <w:p w:rsidR="0035519B" w:rsidRDefault="0035519B" w:rsidP="00BD545A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35519B">
      <w:tc>
        <w:tcPr>
          <w:tcW w:w="6914" w:type="dxa"/>
        </w:tcPr>
        <w:p w:rsidR="0035519B" w:rsidRDefault="0035519B" w:rsidP="00BD545A">
          <w:pPr>
            <w:pStyle w:val="HeaderLiteOdd"/>
          </w:pPr>
        </w:p>
      </w:tc>
      <w:tc>
        <w:tcPr>
          <w:tcW w:w="1471" w:type="dxa"/>
        </w:tcPr>
        <w:p w:rsidR="0035519B" w:rsidRDefault="0035519B" w:rsidP="00BD545A">
          <w:pPr>
            <w:pStyle w:val="HeaderLiteOdd"/>
          </w:pPr>
        </w:p>
      </w:tc>
    </w:tr>
    <w:tr w:rsidR="0035519B">
      <w:tc>
        <w:tcPr>
          <w:tcW w:w="6914" w:type="dxa"/>
        </w:tcPr>
        <w:p w:rsidR="0035519B" w:rsidRDefault="0035519B" w:rsidP="00BD545A">
          <w:pPr>
            <w:pStyle w:val="HeaderLiteOdd"/>
          </w:pPr>
        </w:p>
      </w:tc>
      <w:tc>
        <w:tcPr>
          <w:tcW w:w="1471" w:type="dxa"/>
        </w:tcPr>
        <w:p w:rsidR="0035519B" w:rsidRDefault="0035519B" w:rsidP="00BD545A">
          <w:pPr>
            <w:pStyle w:val="HeaderLiteOdd"/>
          </w:pPr>
        </w:p>
      </w:tc>
    </w:tr>
    <w:tr w:rsidR="0035519B">
      <w:tc>
        <w:tcPr>
          <w:tcW w:w="8385" w:type="dxa"/>
          <w:gridSpan w:val="2"/>
          <w:tcBorders>
            <w:bottom w:val="single" w:sz="4" w:space="0" w:color="auto"/>
          </w:tcBorders>
        </w:tcPr>
        <w:p w:rsidR="0035519B" w:rsidRDefault="0035519B" w:rsidP="00BD545A">
          <w:pPr>
            <w:pStyle w:val="HeaderBoldOdd"/>
          </w:pPr>
          <w:r>
            <w:t>Schedule 1</w:t>
          </w:r>
        </w:p>
      </w:tc>
    </w:tr>
  </w:tbl>
  <w:p w:rsidR="0035519B" w:rsidRDefault="0035519B" w:rsidP="00BD54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2155"/>
    <w:multiLevelType w:val="hybridMultilevel"/>
    <w:tmpl w:val="C18A8316"/>
    <w:lvl w:ilvl="0" w:tplc="8F6E183A">
      <w:start w:val="1"/>
      <w:numFmt w:val="decimal"/>
      <w:lvlText w:val="(%1)"/>
      <w:lvlJc w:val="left"/>
      <w:pPr>
        <w:ind w:left="88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18E22CB"/>
    <w:multiLevelType w:val="hybridMultilevel"/>
    <w:tmpl w:val="84C4B776"/>
    <w:lvl w:ilvl="0" w:tplc="46FA6ED6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016E6"/>
    <w:multiLevelType w:val="hybridMultilevel"/>
    <w:tmpl w:val="FD4C051C"/>
    <w:lvl w:ilvl="0" w:tplc="8766F26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0500293"/>
    <w:multiLevelType w:val="hybridMultilevel"/>
    <w:tmpl w:val="3A5072C0"/>
    <w:lvl w:ilvl="0" w:tplc="9E4E8A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068EA"/>
    <w:multiLevelType w:val="singleLevel"/>
    <w:tmpl w:val="DBB06A9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8">
    <w:nsid w:val="62FA56E8"/>
    <w:multiLevelType w:val="hybridMultilevel"/>
    <w:tmpl w:val="C18A8316"/>
    <w:lvl w:ilvl="0" w:tplc="8F6E183A">
      <w:start w:val="1"/>
      <w:numFmt w:val="decimal"/>
      <w:lvlText w:val="(%1)"/>
      <w:lvlJc w:val="left"/>
      <w:pPr>
        <w:ind w:left="885" w:hanging="360"/>
      </w:pPr>
      <w:rPr>
        <w:i w:val="0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61122C"/>
    <w:multiLevelType w:val="hybridMultilevel"/>
    <w:tmpl w:val="84C4B776"/>
    <w:lvl w:ilvl="0" w:tplc="46FA6ED6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0802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DD7"/>
    <w:rsid w:val="000038A0"/>
    <w:rsid w:val="00012F8A"/>
    <w:rsid w:val="00013AC4"/>
    <w:rsid w:val="000154E5"/>
    <w:rsid w:val="0001662A"/>
    <w:rsid w:val="00020108"/>
    <w:rsid w:val="00021D96"/>
    <w:rsid w:val="00022A83"/>
    <w:rsid w:val="00032F2C"/>
    <w:rsid w:val="00040090"/>
    <w:rsid w:val="000403D5"/>
    <w:rsid w:val="000427E4"/>
    <w:rsid w:val="00045F1B"/>
    <w:rsid w:val="000521B7"/>
    <w:rsid w:val="0005339D"/>
    <w:rsid w:val="00060076"/>
    <w:rsid w:val="00062409"/>
    <w:rsid w:val="000646EC"/>
    <w:rsid w:val="00065118"/>
    <w:rsid w:val="000715D1"/>
    <w:rsid w:val="000744E7"/>
    <w:rsid w:val="00082387"/>
    <w:rsid w:val="00082916"/>
    <w:rsid w:val="00083189"/>
    <w:rsid w:val="0008560A"/>
    <w:rsid w:val="00091146"/>
    <w:rsid w:val="000918EB"/>
    <w:rsid w:val="00095849"/>
    <w:rsid w:val="000A0788"/>
    <w:rsid w:val="000A0CCA"/>
    <w:rsid w:val="000A1742"/>
    <w:rsid w:val="000A1F0D"/>
    <w:rsid w:val="000A4148"/>
    <w:rsid w:val="000A620C"/>
    <w:rsid w:val="000A7869"/>
    <w:rsid w:val="000B4121"/>
    <w:rsid w:val="000B51B3"/>
    <w:rsid w:val="000D1916"/>
    <w:rsid w:val="000E27E3"/>
    <w:rsid w:val="000E48BD"/>
    <w:rsid w:val="000E7494"/>
    <w:rsid w:val="00105BB8"/>
    <w:rsid w:val="00111D90"/>
    <w:rsid w:val="00113263"/>
    <w:rsid w:val="00116989"/>
    <w:rsid w:val="00124C87"/>
    <w:rsid w:val="001312D8"/>
    <w:rsid w:val="001328CE"/>
    <w:rsid w:val="00134DDC"/>
    <w:rsid w:val="00140090"/>
    <w:rsid w:val="001409F1"/>
    <w:rsid w:val="0014186A"/>
    <w:rsid w:val="00141CBA"/>
    <w:rsid w:val="00144DE3"/>
    <w:rsid w:val="00152479"/>
    <w:rsid w:val="00153195"/>
    <w:rsid w:val="00153C7A"/>
    <w:rsid w:val="00161E4A"/>
    <w:rsid w:val="00162609"/>
    <w:rsid w:val="00164935"/>
    <w:rsid w:val="00165D61"/>
    <w:rsid w:val="00172179"/>
    <w:rsid w:val="0017685B"/>
    <w:rsid w:val="00185F83"/>
    <w:rsid w:val="00186360"/>
    <w:rsid w:val="00187A01"/>
    <w:rsid w:val="00187D63"/>
    <w:rsid w:val="00191FA5"/>
    <w:rsid w:val="00192C10"/>
    <w:rsid w:val="00195B49"/>
    <w:rsid w:val="001A4DD7"/>
    <w:rsid w:val="001A6C59"/>
    <w:rsid w:val="001C1F3A"/>
    <w:rsid w:val="001C22F5"/>
    <w:rsid w:val="001C25FE"/>
    <w:rsid w:val="001C4E77"/>
    <w:rsid w:val="001C5ACA"/>
    <w:rsid w:val="001D6D71"/>
    <w:rsid w:val="001E092D"/>
    <w:rsid w:val="001F0A72"/>
    <w:rsid w:val="001F108C"/>
    <w:rsid w:val="001F30B5"/>
    <w:rsid w:val="001F41C5"/>
    <w:rsid w:val="001F592B"/>
    <w:rsid w:val="002015B2"/>
    <w:rsid w:val="00202C57"/>
    <w:rsid w:val="00203232"/>
    <w:rsid w:val="002050DB"/>
    <w:rsid w:val="002065EE"/>
    <w:rsid w:val="00210652"/>
    <w:rsid w:val="00214C3B"/>
    <w:rsid w:val="00216D39"/>
    <w:rsid w:val="002252C7"/>
    <w:rsid w:val="0022734F"/>
    <w:rsid w:val="00233C57"/>
    <w:rsid w:val="00240C46"/>
    <w:rsid w:val="0024222C"/>
    <w:rsid w:val="00243601"/>
    <w:rsid w:val="00244C01"/>
    <w:rsid w:val="00246042"/>
    <w:rsid w:val="002460DD"/>
    <w:rsid w:val="00252F17"/>
    <w:rsid w:val="00253DDD"/>
    <w:rsid w:val="00274D0B"/>
    <w:rsid w:val="00275245"/>
    <w:rsid w:val="00281E63"/>
    <w:rsid w:val="0028609E"/>
    <w:rsid w:val="00286CEA"/>
    <w:rsid w:val="00293BC3"/>
    <w:rsid w:val="002A0984"/>
    <w:rsid w:val="002A19B0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242A"/>
    <w:rsid w:val="002E5749"/>
    <w:rsid w:val="002E5B3A"/>
    <w:rsid w:val="002F5287"/>
    <w:rsid w:val="002F78D5"/>
    <w:rsid w:val="003030DE"/>
    <w:rsid w:val="00306194"/>
    <w:rsid w:val="003231FF"/>
    <w:rsid w:val="003237B7"/>
    <w:rsid w:val="003255FD"/>
    <w:rsid w:val="00326990"/>
    <w:rsid w:val="0033573E"/>
    <w:rsid w:val="00336724"/>
    <w:rsid w:val="0034002C"/>
    <w:rsid w:val="00343B24"/>
    <w:rsid w:val="003469E3"/>
    <w:rsid w:val="0035001E"/>
    <w:rsid w:val="00353F3B"/>
    <w:rsid w:val="0035519B"/>
    <w:rsid w:val="00357657"/>
    <w:rsid w:val="00367E3F"/>
    <w:rsid w:val="00367EBC"/>
    <w:rsid w:val="00370DD7"/>
    <w:rsid w:val="00371BFD"/>
    <w:rsid w:val="0037255F"/>
    <w:rsid w:val="003758EF"/>
    <w:rsid w:val="0038199B"/>
    <w:rsid w:val="003859C2"/>
    <w:rsid w:val="00387F34"/>
    <w:rsid w:val="003902FB"/>
    <w:rsid w:val="00392557"/>
    <w:rsid w:val="00392951"/>
    <w:rsid w:val="0039396B"/>
    <w:rsid w:val="00396BD8"/>
    <w:rsid w:val="003A5AF1"/>
    <w:rsid w:val="003A77F7"/>
    <w:rsid w:val="003B0D29"/>
    <w:rsid w:val="003B1CC5"/>
    <w:rsid w:val="003B598A"/>
    <w:rsid w:val="003B7E2B"/>
    <w:rsid w:val="003C1D25"/>
    <w:rsid w:val="003D08DA"/>
    <w:rsid w:val="003D1079"/>
    <w:rsid w:val="003D1FD3"/>
    <w:rsid w:val="003D5696"/>
    <w:rsid w:val="003D5FC8"/>
    <w:rsid w:val="003D659C"/>
    <w:rsid w:val="003D6F03"/>
    <w:rsid w:val="003E6D06"/>
    <w:rsid w:val="003F2439"/>
    <w:rsid w:val="003F31FD"/>
    <w:rsid w:val="003F6833"/>
    <w:rsid w:val="004005D4"/>
    <w:rsid w:val="00403F78"/>
    <w:rsid w:val="004169C5"/>
    <w:rsid w:val="00421964"/>
    <w:rsid w:val="004255DD"/>
    <w:rsid w:val="00425C23"/>
    <w:rsid w:val="004278D4"/>
    <w:rsid w:val="00433B06"/>
    <w:rsid w:val="004361A5"/>
    <w:rsid w:val="00437E44"/>
    <w:rsid w:val="00440B24"/>
    <w:rsid w:val="00442AA3"/>
    <w:rsid w:val="00442CD7"/>
    <w:rsid w:val="00443890"/>
    <w:rsid w:val="0044430D"/>
    <w:rsid w:val="00444F77"/>
    <w:rsid w:val="004459DE"/>
    <w:rsid w:val="00450DE1"/>
    <w:rsid w:val="004533FC"/>
    <w:rsid w:val="00464092"/>
    <w:rsid w:val="004640EA"/>
    <w:rsid w:val="00466DBA"/>
    <w:rsid w:val="00467905"/>
    <w:rsid w:val="0047272A"/>
    <w:rsid w:val="0047423B"/>
    <w:rsid w:val="0047527A"/>
    <w:rsid w:val="00477493"/>
    <w:rsid w:val="0048726D"/>
    <w:rsid w:val="004879CB"/>
    <w:rsid w:val="0049172E"/>
    <w:rsid w:val="00492B3B"/>
    <w:rsid w:val="00493267"/>
    <w:rsid w:val="0049502A"/>
    <w:rsid w:val="004A20E2"/>
    <w:rsid w:val="004A2965"/>
    <w:rsid w:val="004A7AA7"/>
    <w:rsid w:val="004B1AC1"/>
    <w:rsid w:val="004B569E"/>
    <w:rsid w:val="004B6C4F"/>
    <w:rsid w:val="004C1462"/>
    <w:rsid w:val="004C6BD7"/>
    <w:rsid w:val="004D2534"/>
    <w:rsid w:val="004D2AD2"/>
    <w:rsid w:val="004D32C2"/>
    <w:rsid w:val="004D5EAB"/>
    <w:rsid w:val="004D662F"/>
    <w:rsid w:val="004E1C75"/>
    <w:rsid w:val="004E2FEB"/>
    <w:rsid w:val="004E32BC"/>
    <w:rsid w:val="004E7590"/>
    <w:rsid w:val="004F4F13"/>
    <w:rsid w:val="004F5D6D"/>
    <w:rsid w:val="004F76AC"/>
    <w:rsid w:val="00501E0C"/>
    <w:rsid w:val="005056C8"/>
    <w:rsid w:val="0051137B"/>
    <w:rsid w:val="00511776"/>
    <w:rsid w:val="00511924"/>
    <w:rsid w:val="00512974"/>
    <w:rsid w:val="00513465"/>
    <w:rsid w:val="0051511D"/>
    <w:rsid w:val="0052220C"/>
    <w:rsid w:val="005234C7"/>
    <w:rsid w:val="005238E0"/>
    <w:rsid w:val="005277E8"/>
    <w:rsid w:val="0053639B"/>
    <w:rsid w:val="00536FC5"/>
    <w:rsid w:val="005454C9"/>
    <w:rsid w:val="005457B5"/>
    <w:rsid w:val="005516CA"/>
    <w:rsid w:val="005545C8"/>
    <w:rsid w:val="00556D3F"/>
    <w:rsid w:val="00561B9B"/>
    <w:rsid w:val="0056525C"/>
    <w:rsid w:val="005672DE"/>
    <w:rsid w:val="005749F6"/>
    <w:rsid w:val="00576569"/>
    <w:rsid w:val="0058139D"/>
    <w:rsid w:val="005859FB"/>
    <w:rsid w:val="0058768F"/>
    <w:rsid w:val="005924C4"/>
    <w:rsid w:val="00593518"/>
    <w:rsid w:val="005A4031"/>
    <w:rsid w:val="005B7B02"/>
    <w:rsid w:val="005B7B1C"/>
    <w:rsid w:val="005C15EC"/>
    <w:rsid w:val="005C4A85"/>
    <w:rsid w:val="005D0D39"/>
    <w:rsid w:val="005D2F97"/>
    <w:rsid w:val="005D692B"/>
    <w:rsid w:val="005D7A22"/>
    <w:rsid w:val="005E43E5"/>
    <w:rsid w:val="005E53CF"/>
    <w:rsid w:val="005E563D"/>
    <w:rsid w:val="005F47D8"/>
    <w:rsid w:val="005F52A1"/>
    <w:rsid w:val="00601410"/>
    <w:rsid w:val="00602748"/>
    <w:rsid w:val="006047C5"/>
    <w:rsid w:val="00606B98"/>
    <w:rsid w:val="00612D22"/>
    <w:rsid w:val="00621915"/>
    <w:rsid w:val="00624074"/>
    <w:rsid w:val="00626925"/>
    <w:rsid w:val="0062769F"/>
    <w:rsid w:val="00632E9D"/>
    <w:rsid w:val="00641664"/>
    <w:rsid w:val="0064253C"/>
    <w:rsid w:val="00647367"/>
    <w:rsid w:val="0065001E"/>
    <w:rsid w:val="006506F9"/>
    <w:rsid w:val="006508CB"/>
    <w:rsid w:val="006533B7"/>
    <w:rsid w:val="00672B38"/>
    <w:rsid w:val="0067705B"/>
    <w:rsid w:val="00685A29"/>
    <w:rsid w:val="00687E47"/>
    <w:rsid w:val="0069220C"/>
    <w:rsid w:val="006A0EFB"/>
    <w:rsid w:val="006C2616"/>
    <w:rsid w:val="006C5742"/>
    <w:rsid w:val="006C6396"/>
    <w:rsid w:val="006D018E"/>
    <w:rsid w:val="006D3078"/>
    <w:rsid w:val="006D4034"/>
    <w:rsid w:val="006D5E24"/>
    <w:rsid w:val="006E2530"/>
    <w:rsid w:val="006E3C4E"/>
    <w:rsid w:val="006F0BD8"/>
    <w:rsid w:val="006F39A9"/>
    <w:rsid w:val="006F53E5"/>
    <w:rsid w:val="006F73F0"/>
    <w:rsid w:val="00702998"/>
    <w:rsid w:val="0071055A"/>
    <w:rsid w:val="0071514F"/>
    <w:rsid w:val="00715B6B"/>
    <w:rsid w:val="00716F1E"/>
    <w:rsid w:val="0072016E"/>
    <w:rsid w:val="00725BFF"/>
    <w:rsid w:val="00727685"/>
    <w:rsid w:val="007309A6"/>
    <w:rsid w:val="00730AF8"/>
    <w:rsid w:val="00735D7F"/>
    <w:rsid w:val="00736291"/>
    <w:rsid w:val="007375F7"/>
    <w:rsid w:val="00740322"/>
    <w:rsid w:val="00740916"/>
    <w:rsid w:val="007431FF"/>
    <w:rsid w:val="00756F9E"/>
    <w:rsid w:val="0077271F"/>
    <w:rsid w:val="0078300B"/>
    <w:rsid w:val="007851E9"/>
    <w:rsid w:val="007910D2"/>
    <w:rsid w:val="00791DCC"/>
    <w:rsid w:val="00793D36"/>
    <w:rsid w:val="00794754"/>
    <w:rsid w:val="007A0391"/>
    <w:rsid w:val="007A2DC8"/>
    <w:rsid w:val="007A3064"/>
    <w:rsid w:val="007C09D1"/>
    <w:rsid w:val="007C2C57"/>
    <w:rsid w:val="007C439D"/>
    <w:rsid w:val="007C51A0"/>
    <w:rsid w:val="007C63C1"/>
    <w:rsid w:val="007C7959"/>
    <w:rsid w:val="007D1A1E"/>
    <w:rsid w:val="007D1B18"/>
    <w:rsid w:val="007E231D"/>
    <w:rsid w:val="007E3AA5"/>
    <w:rsid w:val="007F75DF"/>
    <w:rsid w:val="0080010A"/>
    <w:rsid w:val="008006D5"/>
    <w:rsid w:val="00811FB1"/>
    <w:rsid w:val="008149B7"/>
    <w:rsid w:val="00820C7D"/>
    <w:rsid w:val="00825250"/>
    <w:rsid w:val="00836024"/>
    <w:rsid w:val="00836392"/>
    <w:rsid w:val="008416EA"/>
    <w:rsid w:val="00844132"/>
    <w:rsid w:val="00847850"/>
    <w:rsid w:val="008546A9"/>
    <w:rsid w:val="00854857"/>
    <w:rsid w:val="00856EB5"/>
    <w:rsid w:val="00857242"/>
    <w:rsid w:val="00860B00"/>
    <w:rsid w:val="00863597"/>
    <w:rsid w:val="0086648B"/>
    <w:rsid w:val="008673F2"/>
    <w:rsid w:val="008731F9"/>
    <w:rsid w:val="00873699"/>
    <w:rsid w:val="00873E3C"/>
    <w:rsid w:val="00874855"/>
    <w:rsid w:val="008750E2"/>
    <w:rsid w:val="00876486"/>
    <w:rsid w:val="00886003"/>
    <w:rsid w:val="008866E8"/>
    <w:rsid w:val="0088671C"/>
    <w:rsid w:val="00886C7C"/>
    <w:rsid w:val="00890342"/>
    <w:rsid w:val="0089298A"/>
    <w:rsid w:val="00892AE7"/>
    <w:rsid w:val="008A1DD9"/>
    <w:rsid w:val="008A36D8"/>
    <w:rsid w:val="008A4808"/>
    <w:rsid w:val="008A6DFE"/>
    <w:rsid w:val="008A78E3"/>
    <w:rsid w:val="008B0EFE"/>
    <w:rsid w:val="008B183C"/>
    <w:rsid w:val="008B1BF2"/>
    <w:rsid w:val="008B1E93"/>
    <w:rsid w:val="008B3EAA"/>
    <w:rsid w:val="008B5981"/>
    <w:rsid w:val="008B68C3"/>
    <w:rsid w:val="008B6C52"/>
    <w:rsid w:val="008C3068"/>
    <w:rsid w:val="008C43C2"/>
    <w:rsid w:val="008C48D9"/>
    <w:rsid w:val="008D0135"/>
    <w:rsid w:val="008D222E"/>
    <w:rsid w:val="008D5B3D"/>
    <w:rsid w:val="008E2235"/>
    <w:rsid w:val="008E3423"/>
    <w:rsid w:val="008E63C4"/>
    <w:rsid w:val="008F1DAB"/>
    <w:rsid w:val="008F3C01"/>
    <w:rsid w:val="008F3E63"/>
    <w:rsid w:val="009007C4"/>
    <w:rsid w:val="00903722"/>
    <w:rsid w:val="009078CC"/>
    <w:rsid w:val="009114AD"/>
    <w:rsid w:val="00911F7B"/>
    <w:rsid w:val="00913281"/>
    <w:rsid w:val="00913EA5"/>
    <w:rsid w:val="009146C1"/>
    <w:rsid w:val="00915C20"/>
    <w:rsid w:val="00915D96"/>
    <w:rsid w:val="00916FE7"/>
    <w:rsid w:val="00927849"/>
    <w:rsid w:val="00927D63"/>
    <w:rsid w:val="00930919"/>
    <w:rsid w:val="00932586"/>
    <w:rsid w:val="00936CC0"/>
    <w:rsid w:val="00943CEA"/>
    <w:rsid w:val="00945A5E"/>
    <w:rsid w:val="0095091F"/>
    <w:rsid w:val="0095449C"/>
    <w:rsid w:val="009570C9"/>
    <w:rsid w:val="009612A7"/>
    <w:rsid w:val="00963ADB"/>
    <w:rsid w:val="00965974"/>
    <w:rsid w:val="00967444"/>
    <w:rsid w:val="009679DB"/>
    <w:rsid w:val="00976374"/>
    <w:rsid w:val="00983A1F"/>
    <w:rsid w:val="00986F55"/>
    <w:rsid w:val="00987485"/>
    <w:rsid w:val="0099167B"/>
    <w:rsid w:val="009A0CC8"/>
    <w:rsid w:val="009A1E46"/>
    <w:rsid w:val="009A5A0D"/>
    <w:rsid w:val="009A679E"/>
    <w:rsid w:val="009A6D1B"/>
    <w:rsid w:val="009B118F"/>
    <w:rsid w:val="009B303B"/>
    <w:rsid w:val="009B3BDA"/>
    <w:rsid w:val="009B76D8"/>
    <w:rsid w:val="009B785F"/>
    <w:rsid w:val="009C0398"/>
    <w:rsid w:val="009D6B2A"/>
    <w:rsid w:val="009D7BDF"/>
    <w:rsid w:val="009E1C06"/>
    <w:rsid w:val="009E28DB"/>
    <w:rsid w:val="009E2D2F"/>
    <w:rsid w:val="009E4EE0"/>
    <w:rsid w:val="009E5432"/>
    <w:rsid w:val="009F2FCB"/>
    <w:rsid w:val="009F3F7B"/>
    <w:rsid w:val="00A00C88"/>
    <w:rsid w:val="00A024E4"/>
    <w:rsid w:val="00A046F7"/>
    <w:rsid w:val="00A12583"/>
    <w:rsid w:val="00A13674"/>
    <w:rsid w:val="00A13F63"/>
    <w:rsid w:val="00A14096"/>
    <w:rsid w:val="00A15A51"/>
    <w:rsid w:val="00A24F06"/>
    <w:rsid w:val="00A266F5"/>
    <w:rsid w:val="00A30ABA"/>
    <w:rsid w:val="00A314B9"/>
    <w:rsid w:val="00A31550"/>
    <w:rsid w:val="00A31B03"/>
    <w:rsid w:val="00A3419B"/>
    <w:rsid w:val="00A41885"/>
    <w:rsid w:val="00A41B45"/>
    <w:rsid w:val="00A52515"/>
    <w:rsid w:val="00A5334B"/>
    <w:rsid w:val="00A54B37"/>
    <w:rsid w:val="00A609DD"/>
    <w:rsid w:val="00A61AFB"/>
    <w:rsid w:val="00A644DE"/>
    <w:rsid w:val="00A6740F"/>
    <w:rsid w:val="00A95A88"/>
    <w:rsid w:val="00A95FEB"/>
    <w:rsid w:val="00AA420D"/>
    <w:rsid w:val="00AA71ED"/>
    <w:rsid w:val="00AB10CA"/>
    <w:rsid w:val="00AB2C8C"/>
    <w:rsid w:val="00AB444A"/>
    <w:rsid w:val="00AC210D"/>
    <w:rsid w:val="00AC405E"/>
    <w:rsid w:val="00AC7422"/>
    <w:rsid w:val="00AC7D8D"/>
    <w:rsid w:val="00AD3FD3"/>
    <w:rsid w:val="00AE732F"/>
    <w:rsid w:val="00AF074C"/>
    <w:rsid w:val="00AF19E3"/>
    <w:rsid w:val="00B01DC9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0EDF"/>
    <w:rsid w:val="00B3728B"/>
    <w:rsid w:val="00B408B6"/>
    <w:rsid w:val="00B42491"/>
    <w:rsid w:val="00B47B0E"/>
    <w:rsid w:val="00B531ED"/>
    <w:rsid w:val="00B53574"/>
    <w:rsid w:val="00B60027"/>
    <w:rsid w:val="00B61BA1"/>
    <w:rsid w:val="00B62AC2"/>
    <w:rsid w:val="00B63AE9"/>
    <w:rsid w:val="00B670FF"/>
    <w:rsid w:val="00B76BE0"/>
    <w:rsid w:val="00B80913"/>
    <w:rsid w:val="00B8401F"/>
    <w:rsid w:val="00B91A8D"/>
    <w:rsid w:val="00B96004"/>
    <w:rsid w:val="00B96A02"/>
    <w:rsid w:val="00BA34AD"/>
    <w:rsid w:val="00BA4B2A"/>
    <w:rsid w:val="00BB69FF"/>
    <w:rsid w:val="00BB6D36"/>
    <w:rsid w:val="00BC30BC"/>
    <w:rsid w:val="00BD047F"/>
    <w:rsid w:val="00BD4943"/>
    <w:rsid w:val="00BD5306"/>
    <w:rsid w:val="00BD5313"/>
    <w:rsid w:val="00BD545A"/>
    <w:rsid w:val="00BF17F9"/>
    <w:rsid w:val="00BF1C2D"/>
    <w:rsid w:val="00BF2735"/>
    <w:rsid w:val="00BF6BAC"/>
    <w:rsid w:val="00BF738E"/>
    <w:rsid w:val="00C0302D"/>
    <w:rsid w:val="00C0402F"/>
    <w:rsid w:val="00C11DD5"/>
    <w:rsid w:val="00C14CE5"/>
    <w:rsid w:val="00C175F1"/>
    <w:rsid w:val="00C24D41"/>
    <w:rsid w:val="00C26E4C"/>
    <w:rsid w:val="00C3165A"/>
    <w:rsid w:val="00C35EC8"/>
    <w:rsid w:val="00C35F37"/>
    <w:rsid w:val="00C4065A"/>
    <w:rsid w:val="00C40AEA"/>
    <w:rsid w:val="00C42D3A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39B5"/>
    <w:rsid w:val="00C72C99"/>
    <w:rsid w:val="00C822F8"/>
    <w:rsid w:val="00C8251B"/>
    <w:rsid w:val="00C83482"/>
    <w:rsid w:val="00C834F5"/>
    <w:rsid w:val="00C83A6F"/>
    <w:rsid w:val="00C91EC6"/>
    <w:rsid w:val="00C92D6F"/>
    <w:rsid w:val="00C93424"/>
    <w:rsid w:val="00C93DEA"/>
    <w:rsid w:val="00C97351"/>
    <w:rsid w:val="00C97D8E"/>
    <w:rsid w:val="00CA2A23"/>
    <w:rsid w:val="00CA752C"/>
    <w:rsid w:val="00CB009F"/>
    <w:rsid w:val="00CB221F"/>
    <w:rsid w:val="00CB3BD6"/>
    <w:rsid w:val="00CC3524"/>
    <w:rsid w:val="00CD3C3C"/>
    <w:rsid w:val="00CE662A"/>
    <w:rsid w:val="00CF0E57"/>
    <w:rsid w:val="00CF73A6"/>
    <w:rsid w:val="00D05575"/>
    <w:rsid w:val="00D118BD"/>
    <w:rsid w:val="00D13C76"/>
    <w:rsid w:val="00D15738"/>
    <w:rsid w:val="00D2157E"/>
    <w:rsid w:val="00D22AE7"/>
    <w:rsid w:val="00D2550B"/>
    <w:rsid w:val="00D271FF"/>
    <w:rsid w:val="00D3367E"/>
    <w:rsid w:val="00D33956"/>
    <w:rsid w:val="00D34F1B"/>
    <w:rsid w:val="00D41229"/>
    <w:rsid w:val="00D4367A"/>
    <w:rsid w:val="00D46D5E"/>
    <w:rsid w:val="00D54F5E"/>
    <w:rsid w:val="00D6228C"/>
    <w:rsid w:val="00D6243F"/>
    <w:rsid w:val="00D6403A"/>
    <w:rsid w:val="00D65496"/>
    <w:rsid w:val="00D774C6"/>
    <w:rsid w:val="00D80163"/>
    <w:rsid w:val="00D82F4D"/>
    <w:rsid w:val="00D84CCB"/>
    <w:rsid w:val="00D84E18"/>
    <w:rsid w:val="00D859A5"/>
    <w:rsid w:val="00D95125"/>
    <w:rsid w:val="00D96F99"/>
    <w:rsid w:val="00DA0207"/>
    <w:rsid w:val="00DA290D"/>
    <w:rsid w:val="00DB2470"/>
    <w:rsid w:val="00DC7FB4"/>
    <w:rsid w:val="00DE5043"/>
    <w:rsid w:val="00DE5543"/>
    <w:rsid w:val="00DE63EA"/>
    <w:rsid w:val="00DF1E2D"/>
    <w:rsid w:val="00DF44BE"/>
    <w:rsid w:val="00DF64FD"/>
    <w:rsid w:val="00E050A5"/>
    <w:rsid w:val="00E05AF6"/>
    <w:rsid w:val="00E10958"/>
    <w:rsid w:val="00E127AC"/>
    <w:rsid w:val="00E24AC5"/>
    <w:rsid w:val="00E24EF9"/>
    <w:rsid w:val="00E24FB9"/>
    <w:rsid w:val="00E26CD1"/>
    <w:rsid w:val="00E26F82"/>
    <w:rsid w:val="00E41AB1"/>
    <w:rsid w:val="00E44149"/>
    <w:rsid w:val="00E44D80"/>
    <w:rsid w:val="00E44ECA"/>
    <w:rsid w:val="00E459C3"/>
    <w:rsid w:val="00E53A61"/>
    <w:rsid w:val="00E57384"/>
    <w:rsid w:val="00E5755C"/>
    <w:rsid w:val="00E6207E"/>
    <w:rsid w:val="00E6578A"/>
    <w:rsid w:val="00E7293B"/>
    <w:rsid w:val="00E74109"/>
    <w:rsid w:val="00E743CD"/>
    <w:rsid w:val="00E81494"/>
    <w:rsid w:val="00E814E3"/>
    <w:rsid w:val="00E82A10"/>
    <w:rsid w:val="00E83542"/>
    <w:rsid w:val="00E953FF"/>
    <w:rsid w:val="00E96ACE"/>
    <w:rsid w:val="00EA0DE3"/>
    <w:rsid w:val="00EA0E4D"/>
    <w:rsid w:val="00EB111D"/>
    <w:rsid w:val="00EB1E0E"/>
    <w:rsid w:val="00EB7CEA"/>
    <w:rsid w:val="00EC100A"/>
    <w:rsid w:val="00ED1C66"/>
    <w:rsid w:val="00EE458D"/>
    <w:rsid w:val="00EE4BF8"/>
    <w:rsid w:val="00EE739D"/>
    <w:rsid w:val="00EE7FD0"/>
    <w:rsid w:val="00EF15F7"/>
    <w:rsid w:val="00EF63BE"/>
    <w:rsid w:val="00EF69B2"/>
    <w:rsid w:val="00EF6ED8"/>
    <w:rsid w:val="00F004E0"/>
    <w:rsid w:val="00F02711"/>
    <w:rsid w:val="00F02993"/>
    <w:rsid w:val="00F039F4"/>
    <w:rsid w:val="00F05420"/>
    <w:rsid w:val="00F06E93"/>
    <w:rsid w:val="00F10843"/>
    <w:rsid w:val="00F10F95"/>
    <w:rsid w:val="00F11A57"/>
    <w:rsid w:val="00F172D2"/>
    <w:rsid w:val="00F23383"/>
    <w:rsid w:val="00F242C4"/>
    <w:rsid w:val="00F31D56"/>
    <w:rsid w:val="00F32693"/>
    <w:rsid w:val="00F336D9"/>
    <w:rsid w:val="00F41F12"/>
    <w:rsid w:val="00F448F1"/>
    <w:rsid w:val="00F47E65"/>
    <w:rsid w:val="00F50594"/>
    <w:rsid w:val="00F511C0"/>
    <w:rsid w:val="00F53637"/>
    <w:rsid w:val="00F719EC"/>
    <w:rsid w:val="00F7591B"/>
    <w:rsid w:val="00F76923"/>
    <w:rsid w:val="00F76ECD"/>
    <w:rsid w:val="00F774D3"/>
    <w:rsid w:val="00F82269"/>
    <w:rsid w:val="00F86BD5"/>
    <w:rsid w:val="00F92D2D"/>
    <w:rsid w:val="00F9606B"/>
    <w:rsid w:val="00F96711"/>
    <w:rsid w:val="00FB1906"/>
    <w:rsid w:val="00FB3A26"/>
    <w:rsid w:val="00FC21BB"/>
    <w:rsid w:val="00FD119D"/>
    <w:rsid w:val="00FD345E"/>
    <w:rsid w:val="00FD6632"/>
    <w:rsid w:val="00FE262A"/>
    <w:rsid w:val="00FE36CF"/>
    <w:rsid w:val="00FE3A0D"/>
    <w:rsid w:val="00FF3AA5"/>
    <w:rsid w:val="00FF4830"/>
    <w:rsid w:val="00FF4B3B"/>
    <w:rsid w:val="00FF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E814E3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E814E3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uiPriority w:val="99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E814E3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E814E3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E814E3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E814E3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6C2616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E814E3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E814E3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uiPriority w:val="99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E814E3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E814E3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uiPriority w:val="99"/>
    <w:rsid w:val="00E814E3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E814E3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uiPriority w:val="99"/>
    <w:rsid w:val="00E814E3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uiPriority w:val="99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E814E3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uiPriority w:val="99"/>
    <w:rsid w:val="00E814E3"/>
    <w:pPr>
      <w:keepNext/>
    </w:pPr>
  </w:style>
  <w:style w:type="paragraph" w:customStyle="1" w:styleId="ZP1">
    <w:name w:val="ZP1"/>
    <w:basedOn w:val="P1"/>
    <w:uiPriority w:val="99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uiPriority w:val="99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subtitle1">
    <w:name w:val="subtitle1"/>
    <w:basedOn w:val="DefaultParagraphFont"/>
    <w:rsid w:val="00AC7D8D"/>
    <w:rPr>
      <w:b/>
      <w:bCs/>
      <w:color w:val="D12B2C"/>
      <w:sz w:val="23"/>
      <w:szCs w:val="23"/>
    </w:rPr>
  </w:style>
  <w:style w:type="character" w:customStyle="1" w:styleId="CommentTextChar">
    <w:name w:val="Comment Text Char"/>
    <w:basedOn w:val="DefaultParagraphFont"/>
    <w:link w:val="CommentText"/>
    <w:rsid w:val="00536FC5"/>
  </w:style>
  <w:style w:type="paragraph" w:styleId="ListParagraph">
    <w:name w:val="List Paragraph"/>
    <w:basedOn w:val="Normal"/>
    <w:uiPriority w:val="34"/>
    <w:qFormat/>
    <w:rsid w:val="00536FC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5508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95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1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03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17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2236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5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9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73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3041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8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2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64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85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3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8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_x0020_Number xmlns="83630db1-6fc2-4dfd-b3fe-d61d34e1440c">ER2013/022979</Record_x0020_Number>
    <Legacy_x0020_Record_x0020_Number xmlns="83630db1-6fc2-4dfd-b3fe-d61d34e1440c" xsi:nil="true"/>
    <IconOverlay xmlns="http://schemas.microsoft.com/sharepoint/v4" xsi:nil="true"/>
    <_dlc_DocId xmlns="6db8f3c6-01a1-4322-b043-a3b2a190f7a8">KNAH4PPFC442-1945-389</_dlc_DocId>
    <_dlc_DocIdUrl xmlns="6db8f3c6-01a1-4322-b043-a3b2a190f7a8">
      <Url>http://collaboration/organisation/Auth/Chair/Auth/_layouts/DocIdRedir.aspx?ID=KNAH4PPFC442-1945-389</Url>
      <Description>KNAH4PPFC442-1945-389</Description>
    </_dlc_DocIdUrl>
    <Category xmlns="5e268b55-9e20-462b-aba6-694451a37717">(none)</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020C07817F1F68498B2166EE12B17A57" ma:contentTypeVersion="35" ma:contentTypeDescription="A document enhanced so that it is automatically captured by RecordPoint." ma:contentTypeScope="" ma:versionID="e7e4629d89fad1c8ff1348d29791285f">
  <xsd:schema xmlns:xsd="http://www.w3.org/2001/XMLSchema" xmlns:xs="http://www.w3.org/2001/XMLSchema" xmlns:p="http://schemas.microsoft.com/office/2006/metadata/properties" xmlns:ns2="83630db1-6fc2-4dfd-b3fe-d61d34e1440c" xmlns:ns3="6db8f3c6-01a1-4322-b043-a3b2a190f7a8" xmlns:ns4="5e268b55-9e20-462b-aba6-694451a37717" xmlns:ns5="http://schemas.microsoft.com/sharepoint/v4" targetNamespace="http://schemas.microsoft.com/office/2006/metadata/properties" ma:root="true" ma:fieldsID="d30610679a7f49b9b50f4c260411420f" ns2:_="" ns3:_="" ns4:_="" ns5:_="">
    <xsd:import namespace="83630db1-6fc2-4dfd-b3fe-d61d34e1440c"/>
    <xsd:import namespace="6db8f3c6-01a1-4322-b043-a3b2a190f7a8"/>
    <xsd:import namespace="5e268b55-9e20-462b-aba6-694451a3771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_dlc_DocId" minOccurs="0"/>
                <xsd:element ref="ns3:_dlc_DocIdUrl" minOccurs="0"/>
                <xsd:element ref="ns3:_dlc_DocIdPersistId" minOccurs="0"/>
                <xsd:element ref="ns4:Category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8b55-9e20-462b-aba6-694451a37717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F8149-862C-4C35-8F9C-E5393BD644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0517A8-BBCA-4AB2-B009-DF904E272A6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B5AE74F-A37D-4211-ACF7-687D454F0A2D}">
  <ds:schemaRefs>
    <ds:schemaRef ds:uri="http://schemas.microsoft.com/office/2006/metadata/properties"/>
    <ds:schemaRef ds:uri="http://schemas.microsoft.com/office/infopath/2007/PartnerControls"/>
    <ds:schemaRef ds:uri="83630db1-6fc2-4dfd-b3fe-d61d34e1440c"/>
    <ds:schemaRef ds:uri="http://schemas.microsoft.com/sharepoint/v4"/>
    <ds:schemaRef ds:uri="6db8f3c6-01a1-4322-b043-a3b2a190f7a8"/>
    <ds:schemaRef ds:uri="5e268b55-9e20-462b-aba6-694451a37717"/>
  </ds:schemaRefs>
</ds:datastoreItem>
</file>

<file path=customXml/itemProps4.xml><?xml version="1.0" encoding="utf-8"?>
<ds:datastoreItem xmlns:ds="http://schemas.openxmlformats.org/officeDocument/2006/customXml" ds:itemID="{075CA16E-125C-45AD-8937-D6CC4A8F40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DEAEF8-622E-45E0-8B62-29F68B1FB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0db1-6fc2-4dfd-b3fe-d61d34e1440c"/>
    <ds:schemaRef ds:uri="6db8f3c6-01a1-4322-b043-a3b2a190f7a8"/>
    <ds:schemaRef ds:uri="5e268b55-9e20-462b-aba6-694451a3771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3FD8792-5D75-457D-9309-435F5346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Template.dot</Template>
  <TotalTime>3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 - Draft Apparatus LCD Amendment</vt:lpstr>
    </vt:vector>
  </TitlesOfParts>
  <Company>Office of Legislative Drafting and Publishing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jchua</dc:creator>
  <cp:lastModifiedBy>Morgan Vaudrey</cp:lastModifiedBy>
  <cp:revision>4</cp:revision>
  <cp:lastPrinted>2013-01-23T05:23:00Z</cp:lastPrinted>
  <dcterms:created xsi:type="dcterms:W3CDTF">2013-05-09T23:44:00Z</dcterms:created>
  <dcterms:modified xsi:type="dcterms:W3CDTF">2013-05-16T00:50:00Z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0x01010070E27D6A746B5B48ADF22C2128054D5500020C07817F1F68498B2166EE12B17A57</vt:lpwstr>
  </property>
  <property fmtid="{D5CDD505-2E9C-101B-9397-08002B2CF9AE}" pid="3" name="_dlc_DocIdItemGuid">
    <vt:lpwstr>a6db0b60-9779-4d2b-b60e-8e922047ba6a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{12ea2e24-8e38-48f0-8667-2a35c1c96989}</vt:lpwstr>
  </property>
  <property fmtid="{D5CDD505-2E9C-101B-9397-08002B2CF9AE}" pid="7" name="RecordPoint_ActiveItemMoved">
    <vt:lpwstr/>
  </property>
  <property fmtid="{D5CDD505-2E9C-101B-9397-08002B2CF9AE}" pid="8" name="RecordPoint_ActiveItemUniqueId">
    <vt:lpwstr>{a6db0b60-9779-4d2b-b60e-8e922047ba6a}</vt:lpwstr>
  </property>
  <property fmtid="{D5CDD505-2E9C-101B-9397-08002B2CF9AE}" pid="9" name="RecordPoint_SubmissionCompleted">
    <vt:lpwstr>2013-05-10T13:26:50.6505858+10:00</vt:lpwstr>
  </property>
  <property fmtid="{D5CDD505-2E9C-101B-9397-08002B2CF9AE}" pid="10" name="RecordPoint_RecordFormat">
    <vt:lpwstr/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</Properties>
</file>