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26C" w:rsidRDefault="004F1FD8" w:rsidP="00AA673F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2" o:spid="_x0000_i1025" type="#_x0000_t75" alt="Therapeutic Goods Administration" style="width:181.65pt;height:100.8pt;visibility:visible">
            <v:imagedata r:id="rId8" o:title="Therapeutic Goods Administration"/>
            <o:lock v:ext="edit" aspectratio="f"/>
          </v:shape>
        </w:pict>
      </w:r>
    </w:p>
    <w:p w:rsidR="000B726C" w:rsidRDefault="000B726C" w:rsidP="00CE0727"/>
    <w:p w:rsidR="00AA673F" w:rsidRDefault="00AA673F" w:rsidP="00CE0727"/>
    <w:p w:rsidR="00B856C1" w:rsidRDefault="00B856C1" w:rsidP="00CE0727"/>
    <w:p w:rsidR="004E5B44" w:rsidRDefault="004E5B44" w:rsidP="00CE0727">
      <w:pPr>
        <w:ind w:left="-36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THERAPEUTIC GOODS ACT 1989</w:t>
      </w:r>
    </w:p>
    <w:p w:rsidR="004E5B44" w:rsidRPr="004E4AC2" w:rsidRDefault="004E5B44" w:rsidP="00CE0727">
      <w:pPr>
        <w:jc w:val="center"/>
        <w:rPr>
          <w:b/>
          <w:sz w:val="32"/>
          <w:szCs w:val="32"/>
        </w:rPr>
      </w:pPr>
      <w:r w:rsidRPr="004E4AC2">
        <w:rPr>
          <w:b/>
          <w:sz w:val="32"/>
          <w:szCs w:val="32"/>
        </w:rPr>
        <w:t>Section 10</w:t>
      </w:r>
      <w:r w:rsidR="000F346B">
        <w:rPr>
          <w:b/>
          <w:sz w:val="32"/>
          <w:szCs w:val="32"/>
        </w:rPr>
        <w:t xml:space="preserve"> </w:t>
      </w:r>
    </w:p>
    <w:p w:rsidR="004E5B44" w:rsidRDefault="004E5B44" w:rsidP="00CE0727">
      <w:pPr>
        <w:jc w:val="center"/>
        <w:rPr>
          <w:b/>
          <w:sz w:val="32"/>
          <w:szCs w:val="32"/>
        </w:rPr>
      </w:pPr>
    </w:p>
    <w:p w:rsidR="00356FDA" w:rsidRDefault="00356FDA" w:rsidP="00CE0727">
      <w:pPr>
        <w:jc w:val="center"/>
        <w:rPr>
          <w:b/>
          <w:sz w:val="32"/>
          <w:szCs w:val="32"/>
        </w:rPr>
      </w:pPr>
    </w:p>
    <w:p w:rsidR="004E5B44" w:rsidRPr="004E5B44" w:rsidRDefault="00C150B1" w:rsidP="00CE0727">
      <w:pPr>
        <w:rPr>
          <w:b/>
          <w:i/>
          <w:sz w:val="32"/>
          <w:szCs w:val="32"/>
        </w:rPr>
      </w:pPr>
      <w:r>
        <w:rPr>
          <w:b/>
          <w:sz w:val="32"/>
          <w:szCs w:val="32"/>
        </w:rPr>
        <w:t>Therapeutic Goods Order No</w:t>
      </w:r>
      <w:r w:rsidR="004E5B44">
        <w:rPr>
          <w:b/>
          <w:sz w:val="32"/>
          <w:szCs w:val="32"/>
        </w:rPr>
        <w:t xml:space="preserve">. </w:t>
      </w:r>
      <w:r w:rsidR="003534C6">
        <w:rPr>
          <w:b/>
          <w:sz w:val="32"/>
          <w:szCs w:val="32"/>
        </w:rPr>
        <w:t>88</w:t>
      </w:r>
      <w:r w:rsidR="004E5B44">
        <w:rPr>
          <w:b/>
          <w:sz w:val="32"/>
          <w:szCs w:val="32"/>
        </w:rPr>
        <w:t xml:space="preserve"> - </w:t>
      </w:r>
      <w:r w:rsidR="004E5B44">
        <w:rPr>
          <w:b/>
          <w:i/>
          <w:sz w:val="32"/>
          <w:szCs w:val="32"/>
        </w:rPr>
        <w:t xml:space="preserve">Standards for </w:t>
      </w:r>
      <w:r w:rsidR="00E709BD">
        <w:rPr>
          <w:b/>
          <w:i/>
          <w:sz w:val="32"/>
          <w:szCs w:val="32"/>
        </w:rPr>
        <w:t xml:space="preserve">donor selection, testing and </w:t>
      </w:r>
      <w:r w:rsidR="004E5B44">
        <w:rPr>
          <w:b/>
          <w:i/>
          <w:sz w:val="32"/>
          <w:szCs w:val="32"/>
        </w:rPr>
        <w:t xml:space="preserve">minimising infectious disease transmission via therapeutic goods that are human blood and blood components, human tissues and </w:t>
      </w:r>
      <w:r w:rsidR="005F54F0">
        <w:rPr>
          <w:b/>
          <w:i/>
          <w:sz w:val="32"/>
          <w:szCs w:val="32"/>
        </w:rPr>
        <w:t xml:space="preserve">human </w:t>
      </w:r>
      <w:r w:rsidR="004E5B44">
        <w:rPr>
          <w:b/>
          <w:i/>
          <w:sz w:val="32"/>
          <w:szCs w:val="32"/>
        </w:rPr>
        <w:t>cellular therap</w:t>
      </w:r>
      <w:r w:rsidR="00956637">
        <w:rPr>
          <w:b/>
          <w:i/>
          <w:sz w:val="32"/>
          <w:szCs w:val="32"/>
        </w:rPr>
        <w:t>y products</w:t>
      </w:r>
    </w:p>
    <w:p w:rsidR="004E5B44" w:rsidRDefault="004E5B44" w:rsidP="00CE0727">
      <w:pPr>
        <w:jc w:val="center"/>
      </w:pPr>
    </w:p>
    <w:p w:rsidR="002E7EA4" w:rsidRDefault="002E7EA4" w:rsidP="00CE0727">
      <w:pPr>
        <w:jc w:val="center"/>
      </w:pPr>
    </w:p>
    <w:p w:rsidR="00EF1B47" w:rsidRDefault="004E5B44" w:rsidP="00CE0727">
      <w:r>
        <w:t xml:space="preserve">I, </w:t>
      </w:r>
      <w:r w:rsidR="0044623D">
        <w:t>John Skerritt</w:t>
      </w:r>
      <w:r>
        <w:t xml:space="preserve">, delegate of the Minister for Health for the purposes of section 10 of the </w:t>
      </w:r>
      <w:r w:rsidRPr="004E4AC2">
        <w:rPr>
          <w:i/>
        </w:rPr>
        <w:t>Therapeutic Goods Act 1989</w:t>
      </w:r>
      <w:r>
        <w:t xml:space="preserve"> </w:t>
      </w:r>
      <w:r w:rsidR="00BB0384">
        <w:t xml:space="preserve">(the Act) </w:t>
      </w:r>
      <w:r>
        <w:t>and acting under that section, having consulted with the Therapeutic Goods Committee in accordance with subsection 10(4) of that Act, HEREBY</w:t>
      </w:r>
      <w:r w:rsidR="00EF1B47">
        <w:t>:</w:t>
      </w:r>
      <w:r w:rsidR="002B3F4B">
        <w:t xml:space="preserve"> </w:t>
      </w:r>
    </w:p>
    <w:p w:rsidR="00EF1B47" w:rsidRDefault="00EF1B47" w:rsidP="00CE0727"/>
    <w:p w:rsidR="008C5AFC" w:rsidRPr="00A40636" w:rsidRDefault="008C5AFC" w:rsidP="008E0360">
      <w:pPr>
        <w:spacing w:after="120"/>
        <w:ind w:left="284"/>
      </w:pPr>
      <w:r>
        <w:t xml:space="preserve">DETERMINE that the matters specified in this Order shall constitute a standard </w:t>
      </w:r>
      <w:r w:rsidR="005C73BF">
        <w:t xml:space="preserve">for </w:t>
      </w:r>
      <w:r w:rsidR="005C73BF" w:rsidRPr="004E5B44">
        <w:t xml:space="preserve">therapeutic goods </w:t>
      </w:r>
      <w:r w:rsidR="005C73BF" w:rsidRPr="00A40636">
        <w:t>that are human blood and blood components, human tissues and human cellular therapy products</w:t>
      </w:r>
      <w:r w:rsidR="00B44A1A" w:rsidRPr="00A40636">
        <w:t>, being a standard directed at minimising the risk that these therapeutic goods will transmit infectious diseases.  This standard</w:t>
      </w:r>
      <w:r w:rsidR="005C73BF" w:rsidRPr="00A40636">
        <w:t xml:space="preserve"> </w:t>
      </w:r>
      <w:r w:rsidR="00336C38" w:rsidRPr="00A40636">
        <w:t>s</w:t>
      </w:r>
      <w:r w:rsidR="00E666D3">
        <w:t>ets out the processes</w:t>
      </w:r>
      <w:r w:rsidR="00336C38" w:rsidRPr="00A40636">
        <w:t xml:space="preserve"> that include the following activities</w:t>
      </w:r>
      <w:r w:rsidRPr="00A40636">
        <w:t>:</w:t>
      </w:r>
    </w:p>
    <w:p w:rsidR="008C5AFC" w:rsidRDefault="008C5AFC" w:rsidP="005A1058">
      <w:pPr>
        <w:numPr>
          <w:ilvl w:val="0"/>
          <w:numId w:val="25"/>
        </w:numPr>
        <w:spacing w:after="120"/>
      </w:pPr>
      <w:r>
        <w:t>donor selection;</w:t>
      </w:r>
    </w:p>
    <w:p w:rsidR="008C5AFC" w:rsidRDefault="008C5AFC" w:rsidP="005A1058">
      <w:pPr>
        <w:numPr>
          <w:ilvl w:val="0"/>
          <w:numId w:val="25"/>
        </w:numPr>
        <w:spacing w:after="120"/>
      </w:pPr>
      <w:r>
        <w:t>donor testing; and</w:t>
      </w:r>
    </w:p>
    <w:p w:rsidR="008C5AFC" w:rsidRDefault="008C5AFC" w:rsidP="005A1058">
      <w:pPr>
        <w:numPr>
          <w:ilvl w:val="0"/>
          <w:numId w:val="25"/>
        </w:numPr>
        <w:spacing w:after="120"/>
      </w:pPr>
      <w:r>
        <w:t xml:space="preserve">blood, </w:t>
      </w:r>
      <w:r w:rsidR="00BC7F84">
        <w:t>blood component, cells</w:t>
      </w:r>
      <w:r>
        <w:t xml:space="preserve"> and tissue collection and manufacture</w:t>
      </w:r>
    </w:p>
    <w:p w:rsidR="008C5AFC" w:rsidRDefault="008C5AFC" w:rsidP="00CD54C6">
      <w:pPr>
        <w:spacing w:after="120"/>
        <w:ind w:left="426"/>
      </w:pPr>
      <w:proofErr w:type="gramStart"/>
      <w:r>
        <w:t>to</w:t>
      </w:r>
      <w:proofErr w:type="gramEnd"/>
      <w:r>
        <w:t xml:space="preserve"> </w:t>
      </w:r>
      <w:r w:rsidRPr="004E5B44">
        <w:t>minimis</w:t>
      </w:r>
      <w:r>
        <w:t>e</w:t>
      </w:r>
      <w:r w:rsidRPr="004E5B44">
        <w:t xml:space="preserve"> infectious disease transmission via therapeutic goods that are human blood and blood components, human tissues and </w:t>
      </w:r>
      <w:r>
        <w:t xml:space="preserve">human </w:t>
      </w:r>
      <w:r w:rsidRPr="004E5B44">
        <w:t>cellular therap</w:t>
      </w:r>
      <w:r>
        <w:t>y products.</w:t>
      </w:r>
    </w:p>
    <w:p w:rsidR="004E5B44" w:rsidRDefault="004E5B44" w:rsidP="00CE0727"/>
    <w:p w:rsidR="00063E6E" w:rsidRDefault="00063E6E" w:rsidP="00CE0727"/>
    <w:p w:rsidR="004E5B44" w:rsidRDefault="00260916" w:rsidP="00CE0727">
      <w:r>
        <w:t>Dated this</w:t>
      </w:r>
      <w:r w:rsidR="00EA5125">
        <w:t xml:space="preserve"> 20</w:t>
      </w:r>
      <w:r w:rsidR="00EA5125" w:rsidRPr="00EA5125">
        <w:rPr>
          <w:vertAlign w:val="superscript"/>
        </w:rPr>
        <w:t>th</w:t>
      </w:r>
      <w:r w:rsidR="00EA5125">
        <w:tab/>
      </w:r>
      <w:r>
        <w:t xml:space="preserve"> </w:t>
      </w:r>
      <w:r w:rsidR="004E5B44">
        <w:t xml:space="preserve">day of </w:t>
      </w:r>
      <w:r w:rsidR="00E666D3">
        <w:t>May</w:t>
      </w:r>
      <w:r w:rsidR="004E5B44">
        <w:t xml:space="preserve"> 201</w:t>
      </w:r>
      <w:r w:rsidR="008B4D44">
        <w:t>3</w:t>
      </w:r>
    </w:p>
    <w:p w:rsidR="004E5B44" w:rsidRDefault="004E5B44" w:rsidP="00CE0727"/>
    <w:p w:rsidR="00D30530" w:rsidRDefault="00D30530" w:rsidP="00CE0727"/>
    <w:p w:rsidR="00D30530" w:rsidRDefault="00EA5125" w:rsidP="00CE0727">
      <w:r>
        <w:t>(Signed by)</w:t>
      </w:r>
    </w:p>
    <w:p w:rsidR="00D30530" w:rsidRDefault="00D30530" w:rsidP="00CE0727"/>
    <w:p w:rsidR="00063E6E" w:rsidRDefault="00063E6E" w:rsidP="00CE0727"/>
    <w:p w:rsidR="004E5B44" w:rsidRDefault="008B4D44" w:rsidP="00CE0727">
      <w:r>
        <w:t>John Skerritt</w:t>
      </w:r>
    </w:p>
    <w:p w:rsidR="004E5B44" w:rsidRDefault="004E5B44" w:rsidP="00CE0727">
      <w:r>
        <w:t xml:space="preserve">Delegate of the Minister for Health </w:t>
      </w:r>
    </w:p>
    <w:p w:rsidR="00BA20D8" w:rsidRDefault="00BA20D8" w:rsidP="00CE0727"/>
    <w:p w:rsidR="00BA20D8" w:rsidRDefault="00BA20D8" w:rsidP="00CE0727"/>
    <w:p w:rsidR="00FF233D" w:rsidRDefault="00FF233D" w:rsidP="00BE6AB9">
      <w:pPr>
        <w:jc w:val="center"/>
        <w:sectPr w:rsidR="00FF233D" w:rsidSect="004D663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313" w:right="1274" w:bottom="1009" w:left="1134" w:header="709" w:footer="709" w:gutter="0"/>
          <w:cols w:space="708"/>
          <w:docGrid w:linePitch="360"/>
        </w:sectPr>
      </w:pPr>
    </w:p>
    <w:p w:rsidR="006649DA" w:rsidRPr="00DE77E3" w:rsidRDefault="00474755" w:rsidP="00474755">
      <w:pPr>
        <w:pStyle w:val="Heading1"/>
      </w:pPr>
      <w:r w:rsidRPr="00DE77E3">
        <w:lastRenderedPageBreak/>
        <w:t>PART 1 - INTRODUCTION</w:t>
      </w:r>
    </w:p>
    <w:p w:rsidR="006649DA" w:rsidRDefault="006649DA" w:rsidP="00807F22">
      <w:pPr>
        <w:pStyle w:val="Heading3"/>
        <w:numPr>
          <w:ilvl w:val="0"/>
          <w:numId w:val="1"/>
        </w:numPr>
        <w:tabs>
          <w:tab w:val="clear" w:pos="1440"/>
          <w:tab w:val="left" w:pos="-2340"/>
        </w:tabs>
        <w:ind w:left="426" w:hanging="426"/>
      </w:pPr>
      <w:r>
        <w:t>Name of Order</w:t>
      </w:r>
    </w:p>
    <w:p w:rsidR="006649DA" w:rsidRDefault="006649DA" w:rsidP="00807F22">
      <w:pPr>
        <w:spacing w:before="120"/>
      </w:pPr>
      <w:r>
        <w:t xml:space="preserve">This Order may be cited as </w:t>
      </w:r>
      <w:r w:rsidRPr="004E4AC2">
        <w:rPr>
          <w:i/>
        </w:rPr>
        <w:t xml:space="preserve">Therapeutic Goods Order No. </w:t>
      </w:r>
      <w:r w:rsidR="003534C6">
        <w:rPr>
          <w:i/>
        </w:rPr>
        <w:t>88</w:t>
      </w:r>
      <w:r>
        <w:t xml:space="preserve">  </w:t>
      </w:r>
      <w:r w:rsidRPr="004E5B44">
        <w:rPr>
          <w:i/>
        </w:rPr>
        <w:t xml:space="preserve">Standards for </w:t>
      </w:r>
      <w:r w:rsidR="00D9646A">
        <w:rPr>
          <w:i/>
        </w:rPr>
        <w:t xml:space="preserve">donor selection, testing, and </w:t>
      </w:r>
      <w:r w:rsidRPr="004E5B44">
        <w:rPr>
          <w:i/>
        </w:rPr>
        <w:t xml:space="preserve">minimising infectious disease transmission via therapeutic goods that are human blood and blood components, human tissues and </w:t>
      </w:r>
      <w:r>
        <w:rPr>
          <w:i/>
        </w:rPr>
        <w:t xml:space="preserve">human </w:t>
      </w:r>
      <w:r w:rsidRPr="004E5B44">
        <w:rPr>
          <w:i/>
        </w:rPr>
        <w:t>cellular therap</w:t>
      </w:r>
      <w:r w:rsidR="00956637">
        <w:rPr>
          <w:i/>
        </w:rPr>
        <w:t>y products</w:t>
      </w:r>
      <w:r w:rsidRPr="004E5B44">
        <w:rPr>
          <w:i/>
        </w:rPr>
        <w:t>.</w:t>
      </w:r>
    </w:p>
    <w:p w:rsidR="00950199" w:rsidRDefault="006649DA" w:rsidP="00807F22">
      <w:pPr>
        <w:pStyle w:val="Heading3"/>
        <w:numPr>
          <w:ilvl w:val="0"/>
          <w:numId w:val="1"/>
        </w:numPr>
        <w:tabs>
          <w:tab w:val="clear" w:pos="1440"/>
          <w:tab w:val="left" w:pos="-2340"/>
        </w:tabs>
        <w:ind w:left="426" w:hanging="426"/>
      </w:pPr>
      <w:r>
        <w:t>Commencement</w:t>
      </w:r>
      <w:r w:rsidR="001508FE">
        <w:t xml:space="preserve"> </w:t>
      </w:r>
    </w:p>
    <w:p w:rsidR="00950199" w:rsidRDefault="00950199" w:rsidP="005A1058">
      <w:pPr>
        <w:numPr>
          <w:ilvl w:val="0"/>
          <w:numId w:val="10"/>
        </w:numPr>
        <w:tabs>
          <w:tab w:val="clear" w:pos="750"/>
          <w:tab w:val="num" w:pos="851"/>
        </w:tabs>
        <w:spacing w:before="120"/>
        <w:ind w:left="851" w:hanging="425"/>
      </w:pPr>
      <w:r>
        <w:t xml:space="preserve">This Order commences on </w:t>
      </w:r>
      <w:r w:rsidR="009E673E">
        <w:t>31 May 2013</w:t>
      </w:r>
      <w:r w:rsidR="0086317F">
        <w:t>.</w:t>
      </w:r>
    </w:p>
    <w:p w:rsidR="00950199" w:rsidRPr="00950199" w:rsidRDefault="00950199" w:rsidP="00950199"/>
    <w:p w:rsidR="006649DA" w:rsidRDefault="00950199" w:rsidP="00807F22">
      <w:pPr>
        <w:pStyle w:val="Heading3"/>
        <w:numPr>
          <w:ilvl w:val="0"/>
          <w:numId w:val="1"/>
        </w:numPr>
        <w:tabs>
          <w:tab w:val="clear" w:pos="1440"/>
          <w:tab w:val="left" w:pos="-2340"/>
        </w:tabs>
        <w:ind w:left="426" w:hanging="426"/>
      </w:pPr>
      <w:r>
        <w:t>T</w:t>
      </w:r>
      <w:r w:rsidR="001508FE">
        <w:t>ransition</w:t>
      </w:r>
    </w:p>
    <w:p w:rsidR="00700C7E" w:rsidRDefault="00807F22" w:rsidP="005A1058">
      <w:pPr>
        <w:numPr>
          <w:ilvl w:val="0"/>
          <w:numId w:val="26"/>
        </w:numPr>
        <w:tabs>
          <w:tab w:val="clear" w:pos="750"/>
          <w:tab w:val="num" w:pos="851"/>
        </w:tabs>
        <w:spacing w:before="120"/>
        <w:ind w:left="851" w:hanging="425"/>
      </w:pPr>
      <w:r>
        <w:t>H</w:t>
      </w:r>
      <w:r w:rsidR="00700C7E">
        <w:t xml:space="preserve">uman blood and blood components, human tissues and human cellular therapy products that are collected from a donor, or that are subjected to any other manufacture, on or after </w:t>
      </w:r>
      <w:r w:rsidR="009E673E">
        <w:t xml:space="preserve">31 May 2014 </w:t>
      </w:r>
      <w:r w:rsidR="00700C7E">
        <w:t xml:space="preserve">must comply with all relevant requirements of this Order from </w:t>
      </w:r>
      <w:r w:rsidR="00417B3F">
        <w:t>31 May 2014</w:t>
      </w:r>
      <w:r w:rsidR="00700C7E">
        <w:t>.</w:t>
      </w:r>
    </w:p>
    <w:p w:rsidR="00700C7E" w:rsidRDefault="00700C7E" w:rsidP="005A1058">
      <w:pPr>
        <w:numPr>
          <w:ilvl w:val="0"/>
          <w:numId w:val="26"/>
        </w:numPr>
        <w:tabs>
          <w:tab w:val="clear" w:pos="750"/>
          <w:tab w:val="num" w:pos="851"/>
        </w:tabs>
        <w:spacing w:before="120"/>
        <w:ind w:left="851" w:hanging="425"/>
      </w:pPr>
      <w:r>
        <w:t>Human blood and blood components, human tissues and human cellular therapy products that are both:</w:t>
      </w:r>
    </w:p>
    <w:p w:rsidR="00700C7E" w:rsidRDefault="00700C7E" w:rsidP="00807F22">
      <w:pPr>
        <w:spacing w:before="120"/>
        <w:ind w:left="709" w:firstLine="142"/>
      </w:pPr>
      <w:r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>
        <w:t>collected</w:t>
      </w:r>
      <w:proofErr w:type="gramEnd"/>
      <w:r>
        <w:t xml:space="preserve"> from a donor or subjected to any other manufacture; and</w:t>
      </w:r>
    </w:p>
    <w:p w:rsidR="00700C7E" w:rsidRDefault="00700C7E" w:rsidP="00807F22">
      <w:pPr>
        <w:spacing w:before="120"/>
        <w:ind w:left="709" w:firstLine="142"/>
      </w:pPr>
      <w:r>
        <w:t>(</w:t>
      </w:r>
      <w:proofErr w:type="gramStart"/>
      <w:r>
        <w:t>ii</w:t>
      </w:r>
      <w:proofErr w:type="gramEnd"/>
      <w:r>
        <w:t>)</w:t>
      </w:r>
      <w:r>
        <w:tab/>
        <w:t>released for supply;</w:t>
      </w:r>
    </w:p>
    <w:p w:rsidR="00700C7E" w:rsidRDefault="00700C7E" w:rsidP="00807F22">
      <w:pPr>
        <w:spacing w:before="120"/>
        <w:ind w:left="851"/>
      </w:pPr>
      <w:proofErr w:type="gramStart"/>
      <w:r>
        <w:t>before</w:t>
      </w:r>
      <w:proofErr w:type="gramEnd"/>
      <w:r>
        <w:t xml:space="preserve"> </w:t>
      </w:r>
      <w:r w:rsidR="00417B3F">
        <w:t xml:space="preserve">31 May 2014 </w:t>
      </w:r>
      <w:r>
        <w:t xml:space="preserve">(including before </w:t>
      </w:r>
      <w:r w:rsidR="009E673E">
        <w:t>31 May 2013</w:t>
      </w:r>
      <w:r>
        <w:t>), will be exempt from the requirements of this Order.</w:t>
      </w:r>
    </w:p>
    <w:p w:rsidR="00700C7E" w:rsidRPr="007B157E" w:rsidRDefault="00700C7E" w:rsidP="00700C7E">
      <w:pPr>
        <w:spacing w:before="120"/>
        <w:ind w:left="1418" w:hanging="709"/>
        <w:rPr>
          <w:sz w:val="20"/>
        </w:rPr>
      </w:pPr>
      <w:r w:rsidRPr="007B157E">
        <w:rPr>
          <w:sz w:val="20"/>
        </w:rPr>
        <w:t>Note 1:</w:t>
      </w:r>
      <w:r w:rsidRPr="007B157E">
        <w:rPr>
          <w:sz w:val="20"/>
        </w:rPr>
        <w:tab/>
        <w:t>Nothing in (2) is intended to prevent a person from complying with this Order in relation to human blood or a human blood component or human tissues or a human cellular therapy product to which (2) applies before the date of compliance, if they wish to do so.</w:t>
      </w:r>
    </w:p>
    <w:p w:rsidR="00700C7E" w:rsidRPr="001F151B" w:rsidRDefault="00700C7E" w:rsidP="00700C7E">
      <w:pPr>
        <w:spacing w:before="120"/>
        <w:ind w:left="1418" w:hanging="709"/>
        <w:rPr>
          <w:sz w:val="20"/>
        </w:rPr>
      </w:pPr>
      <w:r w:rsidRPr="007B157E">
        <w:rPr>
          <w:sz w:val="20"/>
        </w:rPr>
        <w:t>Note 2:</w:t>
      </w:r>
      <w:r w:rsidRPr="007B157E">
        <w:rPr>
          <w:sz w:val="20"/>
        </w:rPr>
        <w:tab/>
        <w:t xml:space="preserve">However, if a person elects to do so, that collection or other manufacture must also comply with </w:t>
      </w:r>
      <w:r w:rsidR="001057B4">
        <w:rPr>
          <w:sz w:val="20"/>
        </w:rPr>
        <w:t xml:space="preserve">the </w:t>
      </w:r>
      <w:r w:rsidR="001057B4" w:rsidRPr="001057B4">
        <w:rPr>
          <w:i/>
          <w:sz w:val="20"/>
        </w:rPr>
        <w:t xml:space="preserve">Australian </w:t>
      </w:r>
      <w:r w:rsidR="001F151B" w:rsidRPr="001057B4">
        <w:rPr>
          <w:i/>
          <w:sz w:val="20"/>
        </w:rPr>
        <w:t>Code</w:t>
      </w:r>
      <w:r w:rsidR="001F151B" w:rsidRPr="001F151B">
        <w:rPr>
          <w:i/>
          <w:sz w:val="20"/>
        </w:rPr>
        <w:t xml:space="preserve"> of Good Manufacturing Practice for human blood and blood components, human tissues and human cellular therapy products (2013)</w:t>
      </w:r>
      <w:r w:rsidRPr="007B157E">
        <w:rPr>
          <w:sz w:val="20"/>
        </w:rPr>
        <w:t xml:space="preserve">, </w:t>
      </w:r>
      <w:r w:rsidRPr="001F151B">
        <w:rPr>
          <w:sz w:val="20"/>
        </w:rPr>
        <w:t xml:space="preserve">unless </w:t>
      </w:r>
      <w:r w:rsidR="00D70466">
        <w:rPr>
          <w:sz w:val="20"/>
        </w:rPr>
        <w:t>the goods or the manufacturer of those goods are exempt from the operation of Part 3-3 of the Act under either of Schedule 7 or Schedule 8 to the Therapeutic Goods Regulation 1990 (the Regulations)</w:t>
      </w:r>
      <w:r w:rsidRPr="001F151B">
        <w:rPr>
          <w:sz w:val="20"/>
        </w:rPr>
        <w:t>.</w:t>
      </w:r>
    </w:p>
    <w:p w:rsidR="00700C7E" w:rsidRPr="00397CF0" w:rsidRDefault="00700C7E" w:rsidP="00700C7E">
      <w:pPr>
        <w:spacing w:before="120"/>
        <w:ind w:left="1418" w:hanging="709"/>
        <w:rPr>
          <w:color w:val="FF0000"/>
          <w:sz w:val="20"/>
        </w:rPr>
      </w:pPr>
      <w:r w:rsidRPr="007B157E">
        <w:rPr>
          <w:sz w:val="20"/>
        </w:rPr>
        <w:t>Note 3:</w:t>
      </w:r>
      <w:r w:rsidRPr="007B157E">
        <w:rPr>
          <w:sz w:val="20"/>
        </w:rPr>
        <w:tab/>
        <w:t xml:space="preserve">Alternatively, a person may, in relation to human blood or a human blood component or human tissues or a human cellular therapy product to which (2) applies, comply with the </w:t>
      </w:r>
      <w:r w:rsidR="00276D22" w:rsidRPr="008B7C9F">
        <w:rPr>
          <w:i/>
          <w:sz w:val="20"/>
        </w:rPr>
        <w:t>Australian Code of Good Manufacturing Practice for blood and tissues (August 2000)</w:t>
      </w:r>
      <w:r w:rsidR="00276D22">
        <w:rPr>
          <w:sz w:val="20"/>
        </w:rPr>
        <w:t xml:space="preserve"> </w:t>
      </w:r>
      <w:r w:rsidRPr="007B157E">
        <w:rPr>
          <w:sz w:val="20"/>
        </w:rPr>
        <w:t xml:space="preserve">in relation to such goods before the </w:t>
      </w:r>
      <w:r w:rsidR="00417B3F">
        <w:rPr>
          <w:sz w:val="20"/>
        </w:rPr>
        <w:t xml:space="preserve">31 May 2014 </w:t>
      </w:r>
      <w:r w:rsidRPr="007B157E">
        <w:rPr>
          <w:sz w:val="20"/>
        </w:rPr>
        <w:t>(i.e. rather than comply</w:t>
      </w:r>
      <w:r w:rsidR="001057B4">
        <w:rPr>
          <w:sz w:val="20"/>
        </w:rPr>
        <w:t xml:space="preserve">ing with both this Order and </w:t>
      </w:r>
      <w:r w:rsidRPr="007B157E">
        <w:rPr>
          <w:sz w:val="20"/>
        </w:rPr>
        <w:t xml:space="preserve">the </w:t>
      </w:r>
      <w:r w:rsidR="003D0FB4" w:rsidRPr="003D0FB4">
        <w:rPr>
          <w:i/>
          <w:sz w:val="20"/>
        </w:rPr>
        <w:t>Australian</w:t>
      </w:r>
      <w:r w:rsidR="003D0FB4">
        <w:rPr>
          <w:sz w:val="20"/>
        </w:rPr>
        <w:t xml:space="preserve"> </w:t>
      </w:r>
      <w:r w:rsidR="00397CF0" w:rsidRPr="001F151B">
        <w:rPr>
          <w:i/>
          <w:sz w:val="20"/>
        </w:rPr>
        <w:t>Code of Good Manufacturing Practice for human blood and blood components, human tissues and human cellular therapy products (2013)</w:t>
      </w:r>
      <w:r w:rsidR="00397CF0" w:rsidRPr="007B157E">
        <w:rPr>
          <w:sz w:val="20"/>
        </w:rPr>
        <w:t xml:space="preserve">, </w:t>
      </w:r>
      <w:r w:rsidR="00397CF0" w:rsidRPr="001F151B">
        <w:rPr>
          <w:sz w:val="20"/>
        </w:rPr>
        <w:t xml:space="preserve">unless </w:t>
      </w:r>
      <w:r w:rsidR="00397CF0">
        <w:rPr>
          <w:sz w:val="20"/>
        </w:rPr>
        <w:t xml:space="preserve">the goods or the manufacturer of those goods are exempt from the operation of Part 3-3 of the Act under either of Schedule 7 or Schedule 8 </w:t>
      </w:r>
      <w:r w:rsidR="001057B4">
        <w:rPr>
          <w:sz w:val="20"/>
        </w:rPr>
        <w:t>of</w:t>
      </w:r>
      <w:r w:rsidR="00397CF0">
        <w:rPr>
          <w:sz w:val="20"/>
        </w:rPr>
        <w:t xml:space="preserve"> the Regulations.</w:t>
      </w:r>
    </w:p>
    <w:p w:rsidR="00700C7E" w:rsidRDefault="00700C7E" w:rsidP="005A1058">
      <w:pPr>
        <w:numPr>
          <w:ilvl w:val="0"/>
          <w:numId w:val="26"/>
        </w:numPr>
        <w:tabs>
          <w:tab w:val="clear" w:pos="750"/>
          <w:tab w:val="num" w:pos="851"/>
        </w:tabs>
        <w:spacing w:before="120"/>
        <w:ind w:left="851" w:hanging="425"/>
      </w:pPr>
      <w:r w:rsidRPr="00A55021">
        <w:t xml:space="preserve">Human blood and blood components, human tissues and human cellular therapy products that are collected from a donor before </w:t>
      </w:r>
      <w:r w:rsidR="00417B3F">
        <w:t xml:space="preserve">31 May 2014 </w:t>
      </w:r>
      <w:r w:rsidRPr="00A55021">
        <w:t xml:space="preserve">(including before </w:t>
      </w:r>
      <w:r w:rsidR="00417B3F">
        <w:t>31 May 2013</w:t>
      </w:r>
      <w:r>
        <w:t xml:space="preserve">), and that are released for supply on or after </w:t>
      </w:r>
      <w:r w:rsidR="00417B3F">
        <w:t>31 May 2014</w:t>
      </w:r>
      <w:r>
        <w:t xml:space="preserve">, must comply with the testing requirements set out in subsections </w:t>
      </w:r>
      <w:r w:rsidRPr="00A55021">
        <w:t>1</w:t>
      </w:r>
      <w:r w:rsidR="00EF1FF3" w:rsidRPr="00A55021">
        <w:t>1</w:t>
      </w:r>
      <w:r w:rsidRPr="00A55021">
        <w:t>(3),</w:t>
      </w:r>
      <w:r>
        <w:t xml:space="preserve"> </w:t>
      </w:r>
      <w:r w:rsidR="00EF1FF3">
        <w:t>11</w:t>
      </w:r>
      <w:r>
        <w:t xml:space="preserve">(4) and </w:t>
      </w:r>
      <w:r w:rsidR="00EF1FF3">
        <w:t>11</w:t>
      </w:r>
      <w:r>
        <w:t>(5) of this Order.</w:t>
      </w:r>
    </w:p>
    <w:p w:rsidR="00700C7E" w:rsidRDefault="009F55DA" w:rsidP="005A1058">
      <w:pPr>
        <w:numPr>
          <w:ilvl w:val="0"/>
          <w:numId w:val="26"/>
        </w:numPr>
        <w:tabs>
          <w:tab w:val="clear" w:pos="750"/>
          <w:tab w:val="num" w:pos="851"/>
        </w:tabs>
        <w:spacing w:before="120"/>
        <w:ind w:left="851" w:hanging="425"/>
      </w:pPr>
      <w:r>
        <w:t xml:space="preserve">Subsection </w:t>
      </w:r>
      <w:r w:rsidR="00EF1FF3">
        <w:t>3</w:t>
      </w:r>
      <w:r>
        <w:t>(3) does not apply where the sponsor or manufacturer of human blood or a human blood component or human tissues or a human cellular therapy product determines, based on a risk analysis, that it is not possible to comply with the testing requirements mentioned in subsection (3), and where the TGA has agreed to that approach</w:t>
      </w:r>
      <w:r w:rsidR="00700C7E">
        <w:t>.</w:t>
      </w:r>
    </w:p>
    <w:p w:rsidR="00D57276" w:rsidRDefault="00D57276" w:rsidP="00700C7E">
      <w:pPr>
        <w:spacing w:before="120"/>
        <w:ind w:left="720" w:hanging="720"/>
      </w:pPr>
    </w:p>
    <w:p w:rsidR="00D57276" w:rsidRDefault="00D57276" w:rsidP="00D57276">
      <w:pPr>
        <w:tabs>
          <w:tab w:val="left" w:pos="709"/>
        </w:tabs>
        <w:spacing w:before="120"/>
        <w:ind w:left="709"/>
      </w:pPr>
    </w:p>
    <w:p w:rsidR="003D0AC7" w:rsidRPr="00D9646A" w:rsidRDefault="003D0AC7" w:rsidP="00DD5E08">
      <w:pPr>
        <w:tabs>
          <w:tab w:val="left" w:pos="709"/>
        </w:tabs>
        <w:spacing w:before="120"/>
        <w:ind w:left="750"/>
      </w:pPr>
    </w:p>
    <w:p w:rsidR="00B856C1" w:rsidRDefault="00474755" w:rsidP="00432E4F">
      <w:pPr>
        <w:pStyle w:val="Heading3"/>
        <w:numPr>
          <w:ilvl w:val="0"/>
          <w:numId w:val="1"/>
        </w:numPr>
        <w:tabs>
          <w:tab w:val="clear" w:pos="1440"/>
          <w:tab w:val="left" w:pos="-2340"/>
        </w:tabs>
        <w:ind w:left="426" w:hanging="426"/>
      </w:pPr>
      <w:r>
        <w:t>Purpose of this Order</w:t>
      </w:r>
    </w:p>
    <w:p w:rsidR="00F13B69" w:rsidRDefault="00F13B69" w:rsidP="00432E4F">
      <w:pPr>
        <w:spacing w:before="120"/>
      </w:pPr>
      <w:r>
        <w:t>The purpose of this Order is to specify the minimum technical requirements</w:t>
      </w:r>
      <w:r w:rsidR="00B44A1A">
        <w:t xml:space="preserve">, particularly in relation to donor selection, donor testing, and the collection and manufacture of therapeutic goods that are human blood, blood components, human tissues and human cellular therapy products, </w:t>
      </w:r>
      <w:r>
        <w:t xml:space="preserve">with which </w:t>
      </w:r>
      <w:r w:rsidR="00B44A1A">
        <w:t>these products must comply to minimise the risk that these products may transmit infectious diseases.</w:t>
      </w:r>
    </w:p>
    <w:p w:rsidR="00B856C1" w:rsidRDefault="00B856C1" w:rsidP="00CE0727"/>
    <w:p w:rsidR="00B856C1" w:rsidRDefault="00B856C1" w:rsidP="00432E4F">
      <w:pPr>
        <w:pStyle w:val="Heading3"/>
        <w:numPr>
          <w:ilvl w:val="0"/>
          <w:numId w:val="1"/>
        </w:numPr>
        <w:tabs>
          <w:tab w:val="clear" w:pos="1440"/>
          <w:tab w:val="left" w:pos="-2340"/>
        </w:tabs>
        <w:ind w:left="426" w:hanging="426"/>
      </w:pPr>
      <w:r>
        <w:t>Interpretation</w:t>
      </w:r>
    </w:p>
    <w:p w:rsidR="00800261" w:rsidRDefault="00800261" w:rsidP="00CE0727"/>
    <w:p w:rsidR="00B856C1" w:rsidRDefault="00B856C1" w:rsidP="005A1058">
      <w:pPr>
        <w:numPr>
          <w:ilvl w:val="0"/>
          <w:numId w:val="27"/>
        </w:numPr>
        <w:tabs>
          <w:tab w:val="clear" w:pos="750"/>
          <w:tab w:val="num" w:pos="851"/>
        </w:tabs>
        <w:spacing w:before="120"/>
        <w:ind w:left="851" w:hanging="425"/>
      </w:pPr>
      <w:r>
        <w:t>In this Order:</w:t>
      </w:r>
    </w:p>
    <w:p w:rsidR="00B856C1" w:rsidRDefault="00B856C1" w:rsidP="00CE0727"/>
    <w:p w:rsidR="00242B4A" w:rsidRPr="00242B4A" w:rsidRDefault="00242B4A" w:rsidP="00242B4A">
      <w:pPr>
        <w:ind w:left="567"/>
        <w:rPr>
          <w:b/>
          <w:i/>
        </w:rPr>
      </w:pPr>
      <w:r w:rsidRPr="00242B4A">
        <w:rPr>
          <w:b/>
          <w:i/>
        </w:rPr>
        <w:t xml:space="preserve">Act </w:t>
      </w:r>
      <w:r w:rsidRPr="00242B4A">
        <w:t>means the</w:t>
      </w:r>
      <w:r w:rsidRPr="00242B4A">
        <w:rPr>
          <w:i/>
        </w:rPr>
        <w:t xml:space="preserve"> Therapeutic Goods Act 1989.</w:t>
      </w:r>
    </w:p>
    <w:p w:rsidR="00242B4A" w:rsidRPr="00242B4A" w:rsidRDefault="00242B4A" w:rsidP="00242B4A">
      <w:pPr>
        <w:ind w:left="567"/>
        <w:rPr>
          <w:b/>
          <w:i/>
        </w:rPr>
      </w:pPr>
    </w:p>
    <w:p w:rsidR="00542451" w:rsidRDefault="00A83020" w:rsidP="00AA64D0">
      <w:pPr>
        <w:ind w:left="567"/>
      </w:pPr>
      <w:proofErr w:type="spellStart"/>
      <w:proofErr w:type="gramStart"/>
      <w:r w:rsidRPr="00A83020">
        <w:rPr>
          <w:b/>
          <w:i/>
        </w:rPr>
        <w:t>allogeneic</w:t>
      </w:r>
      <w:proofErr w:type="spellEnd"/>
      <w:proofErr w:type="gramEnd"/>
      <w:r w:rsidRPr="00A83020">
        <w:rPr>
          <w:b/>
          <w:i/>
        </w:rPr>
        <w:t xml:space="preserve"> use</w:t>
      </w:r>
      <w:r>
        <w:rPr>
          <w:b/>
          <w:i/>
        </w:rPr>
        <w:t xml:space="preserve"> </w:t>
      </w:r>
      <w:r w:rsidR="00B41AED" w:rsidRPr="00B41AED">
        <w:t xml:space="preserve">means </w:t>
      </w:r>
      <w:r w:rsidR="008C5AFC" w:rsidRPr="008C5AFC">
        <w:t xml:space="preserve">the use of blood, blood components, tissues </w:t>
      </w:r>
      <w:r w:rsidR="00F96308">
        <w:t>or</w:t>
      </w:r>
      <w:r w:rsidR="00F96308" w:rsidRPr="008C5AFC">
        <w:t xml:space="preserve"> </w:t>
      </w:r>
      <w:r w:rsidR="008C5AFC" w:rsidRPr="008C5AFC">
        <w:t xml:space="preserve">cellular therapy products that </w:t>
      </w:r>
      <w:r w:rsidR="008C5AFC">
        <w:t xml:space="preserve">are </w:t>
      </w:r>
      <w:r w:rsidR="00B41AED" w:rsidRPr="00B41AED">
        <w:t>removed from one person and applied to another</w:t>
      </w:r>
      <w:r w:rsidR="008C5AFC">
        <w:t xml:space="preserve"> person.</w:t>
      </w:r>
    </w:p>
    <w:p w:rsidR="00A0503D" w:rsidRDefault="00A0503D" w:rsidP="00AA64D0">
      <w:pPr>
        <w:ind w:left="567"/>
        <w:rPr>
          <w:b/>
          <w:i/>
        </w:rPr>
      </w:pPr>
    </w:p>
    <w:p w:rsidR="00067B6A" w:rsidRPr="00067B6A" w:rsidRDefault="009402BB" w:rsidP="00AA64D0">
      <w:pPr>
        <w:ind w:left="567"/>
      </w:pPr>
      <w:proofErr w:type="gramStart"/>
      <w:r>
        <w:rPr>
          <w:b/>
          <w:i/>
        </w:rPr>
        <w:t>a</w:t>
      </w:r>
      <w:r w:rsidR="00244F42" w:rsidRPr="00244F42">
        <w:rPr>
          <w:b/>
          <w:i/>
        </w:rPr>
        <w:t>ntimicrobial</w:t>
      </w:r>
      <w:proofErr w:type="gramEnd"/>
      <w:r w:rsidR="00244F42" w:rsidRPr="00244F42">
        <w:rPr>
          <w:b/>
          <w:i/>
        </w:rPr>
        <w:t xml:space="preserve"> </w:t>
      </w:r>
      <w:r w:rsidR="00067B6A" w:rsidRPr="00067B6A">
        <w:rPr>
          <w:iCs/>
        </w:rPr>
        <w:t>means the ability of a substance to kill or inhibit growth of microorganisms</w:t>
      </w:r>
      <w:r w:rsidR="008C5AFC">
        <w:t>.</w:t>
      </w:r>
    </w:p>
    <w:p w:rsidR="00126A31" w:rsidRDefault="00126A31" w:rsidP="00AA64D0">
      <w:pPr>
        <w:ind w:left="567"/>
        <w:rPr>
          <w:b/>
          <w:i/>
        </w:rPr>
      </w:pPr>
    </w:p>
    <w:p w:rsidR="0076534C" w:rsidRDefault="0076534C" w:rsidP="00AA64D0">
      <w:pPr>
        <w:ind w:left="567"/>
        <w:rPr>
          <w:b/>
          <w:i/>
        </w:rPr>
      </w:pPr>
      <w:proofErr w:type="gramStart"/>
      <w:r>
        <w:rPr>
          <w:b/>
          <w:i/>
        </w:rPr>
        <w:t>aseptic</w:t>
      </w:r>
      <w:proofErr w:type="gramEnd"/>
      <w:r>
        <w:rPr>
          <w:b/>
          <w:i/>
        </w:rPr>
        <w:t xml:space="preserve"> technique </w:t>
      </w:r>
      <w:r w:rsidRPr="0076534C">
        <w:t xml:space="preserve">means the </w:t>
      </w:r>
      <w:r w:rsidR="00B16CF6">
        <w:t>technique that consists of</w:t>
      </w:r>
      <w:r w:rsidR="00B16CF6" w:rsidRPr="0076534C">
        <w:t xml:space="preserve"> </w:t>
      </w:r>
      <w:r w:rsidRPr="0076534C">
        <w:t>measures used to prevent contamination by microorganisms</w:t>
      </w:r>
      <w:r w:rsidR="008C5AFC">
        <w:t>.</w:t>
      </w:r>
    </w:p>
    <w:p w:rsidR="0076534C" w:rsidRDefault="0076534C" w:rsidP="00AA64D0">
      <w:pPr>
        <w:ind w:left="567"/>
        <w:rPr>
          <w:b/>
          <w:i/>
        </w:rPr>
      </w:pPr>
    </w:p>
    <w:p w:rsidR="00244C02" w:rsidRDefault="00155E93" w:rsidP="000B4FE8">
      <w:pPr>
        <w:ind w:left="567"/>
        <w:rPr>
          <w:b/>
          <w:i/>
        </w:rPr>
      </w:pPr>
      <w:proofErr w:type="spellStart"/>
      <w:proofErr w:type="gramStart"/>
      <w:r>
        <w:rPr>
          <w:b/>
          <w:i/>
        </w:rPr>
        <w:t>a</w:t>
      </w:r>
      <w:r w:rsidR="00244C02">
        <w:rPr>
          <w:b/>
          <w:i/>
        </w:rPr>
        <w:t>systole</w:t>
      </w:r>
      <w:proofErr w:type="spellEnd"/>
      <w:proofErr w:type="gramEnd"/>
      <w:r w:rsidR="00244C02">
        <w:rPr>
          <w:b/>
          <w:i/>
        </w:rPr>
        <w:t xml:space="preserve"> </w:t>
      </w:r>
      <w:r w:rsidR="00244C02" w:rsidRPr="0076534C">
        <w:t xml:space="preserve">means the </w:t>
      </w:r>
      <w:r w:rsidR="00244C02">
        <w:t xml:space="preserve">reference time for cardiac death. A documented pronounced time of death is used as </w:t>
      </w:r>
      <w:proofErr w:type="spellStart"/>
      <w:r w:rsidR="00244C02">
        <w:t>asystole</w:t>
      </w:r>
      <w:proofErr w:type="spellEnd"/>
      <w:r w:rsidR="00244C02">
        <w:t xml:space="preserve"> when life-saving procedures have</w:t>
      </w:r>
      <w:r>
        <w:t xml:space="preserve"> </w:t>
      </w:r>
      <w:r w:rsidR="00244C02">
        <w:t xml:space="preserve">been attempted and there were signs of, or documentation of, recent life (e.g. </w:t>
      </w:r>
      <w:proofErr w:type="spellStart"/>
      <w:r w:rsidR="00244C02">
        <w:t>agonal</w:t>
      </w:r>
      <w:proofErr w:type="spellEnd"/>
      <w:r w:rsidR="00244C02">
        <w:t xml:space="preserve"> respirations, pulse</w:t>
      </w:r>
      <w:r w:rsidR="00DD4EA6">
        <w:t>-</w:t>
      </w:r>
      <w:r w:rsidR="00244C02">
        <w:t xml:space="preserve">less electrical activity). </w:t>
      </w:r>
      <w:r w:rsidR="00DD4EA6">
        <w:t xml:space="preserve"> </w:t>
      </w:r>
      <w:r w:rsidR="00244C02">
        <w:t>If death was not witnessed, ‘</w:t>
      </w:r>
      <w:proofErr w:type="spellStart"/>
      <w:r w:rsidR="00244C02">
        <w:t>asystole</w:t>
      </w:r>
      <w:proofErr w:type="spellEnd"/>
      <w:r w:rsidR="00244C02">
        <w:t xml:space="preserve">’ must be determined by </w:t>
      </w:r>
      <w:r w:rsidR="00DD4EA6">
        <w:t xml:space="preserve">reference to </w:t>
      </w:r>
      <w:r w:rsidR="00244C02">
        <w:t xml:space="preserve">the last time </w:t>
      </w:r>
      <w:r w:rsidR="00DD4EA6">
        <w:t xml:space="preserve">that the person was </w:t>
      </w:r>
      <w:r w:rsidR="00244C02">
        <w:t>known</w:t>
      </w:r>
      <w:r w:rsidR="00DD4EA6">
        <w:t xml:space="preserve"> to be</w:t>
      </w:r>
      <w:r w:rsidR="00244C02">
        <w:t xml:space="preserve"> alive. </w:t>
      </w:r>
      <w:proofErr w:type="spellStart"/>
      <w:r w:rsidR="00244C02">
        <w:t>Asystole</w:t>
      </w:r>
      <w:proofErr w:type="spellEnd"/>
      <w:r w:rsidR="00244C02">
        <w:t xml:space="preserve"> will be ‘cross clamp time’ if the tissue donor was also a solid organ donor. </w:t>
      </w:r>
    </w:p>
    <w:p w:rsidR="00244C02" w:rsidRDefault="00244C02" w:rsidP="00AA64D0">
      <w:pPr>
        <w:ind w:left="567"/>
        <w:rPr>
          <w:b/>
          <w:i/>
        </w:rPr>
      </w:pPr>
    </w:p>
    <w:p w:rsidR="00171561" w:rsidRPr="00171561" w:rsidRDefault="0050559E" w:rsidP="00AA64D0">
      <w:pPr>
        <w:ind w:left="567"/>
      </w:pPr>
      <w:proofErr w:type="spellStart"/>
      <w:proofErr w:type="gramStart"/>
      <w:r>
        <w:rPr>
          <w:b/>
          <w:i/>
        </w:rPr>
        <w:t>autologous</w:t>
      </w:r>
      <w:proofErr w:type="spellEnd"/>
      <w:proofErr w:type="gramEnd"/>
      <w:r>
        <w:rPr>
          <w:b/>
          <w:i/>
        </w:rPr>
        <w:t xml:space="preserve"> </w:t>
      </w:r>
      <w:r w:rsidR="00FF0C04">
        <w:rPr>
          <w:b/>
          <w:i/>
        </w:rPr>
        <w:t>use</w:t>
      </w:r>
      <w:r w:rsidR="00FF0C04">
        <w:t xml:space="preserve"> </w:t>
      </w:r>
      <w:r w:rsidR="00B41AED" w:rsidRPr="00B41AED">
        <w:t>means</w:t>
      </w:r>
      <w:r w:rsidR="008C5AFC">
        <w:t xml:space="preserve"> </w:t>
      </w:r>
      <w:r w:rsidR="008C5AFC" w:rsidRPr="008C5AFC">
        <w:t xml:space="preserve">the use of blood, blood components, tissues </w:t>
      </w:r>
      <w:r w:rsidR="0061332D">
        <w:t>or</w:t>
      </w:r>
      <w:r w:rsidR="0061332D" w:rsidRPr="008C5AFC">
        <w:t xml:space="preserve"> </w:t>
      </w:r>
      <w:r w:rsidR="008C5AFC" w:rsidRPr="008C5AFC">
        <w:t>cellular therapy products that</w:t>
      </w:r>
      <w:r w:rsidR="008C5AFC">
        <w:t xml:space="preserve"> are</w:t>
      </w:r>
      <w:r w:rsidR="00B41AED" w:rsidRPr="00B41AED">
        <w:t xml:space="preserve"> removed from and applied </w:t>
      </w:r>
      <w:r w:rsidR="00471977">
        <w:t>to</w:t>
      </w:r>
      <w:r w:rsidR="00B41AED" w:rsidRPr="00B41AED">
        <w:t xml:space="preserve"> the same person</w:t>
      </w:r>
      <w:r w:rsidR="001C3E56">
        <w:t>.</w:t>
      </w:r>
    </w:p>
    <w:p w:rsidR="00AD77B4" w:rsidRDefault="00AD77B4" w:rsidP="00AA64D0">
      <w:pPr>
        <w:ind w:left="567"/>
        <w:rPr>
          <w:b/>
          <w:i/>
        </w:rPr>
      </w:pPr>
    </w:p>
    <w:p w:rsidR="009D1A8D" w:rsidRPr="00A83570" w:rsidRDefault="009D1A8D" w:rsidP="009D1A8D">
      <w:pPr>
        <w:ind w:left="567"/>
      </w:pPr>
      <w:proofErr w:type="spellStart"/>
      <w:proofErr w:type="gramStart"/>
      <w:r>
        <w:rPr>
          <w:b/>
          <w:i/>
        </w:rPr>
        <w:t>bioburden</w:t>
      </w:r>
      <w:proofErr w:type="spellEnd"/>
      <w:proofErr w:type="gramEnd"/>
      <w:r>
        <w:t xml:space="preserve"> </w:t>
      </w:r>
      <w:r w:rsidR="00864B65" w:rsidRPr="002A6EB7">
        <w:t>has the same meaning as</w:t>
      </w:r>
      <w:r w:rsidR="00864B65">
        <w:t xml:space="preserve"> in the Act</w:t>
      </w:r>
      <w:r w:rsidR="00A54F05">
        <w:t>.</w:t>
      </w:r>
    </w:p>
    <w:p w:rsidR="00A55571" w:rsidRDefault="00A55571" w:rsidP="00AA64D0">
      <w:pPr>
        <w:ind w:left="567"/>
        <w:rPr>
          <w:b/>
          <w:i/>
        </w:rPr>
      </w:pPr>
    </w:p>
    <w:p w:rsidR="00B856C1" w:rsidRDefault="006E68D3" w:rsidP="00AA64D0">
      <w:pPr>
        <w:ind w:left="567"/>
      </w:pPr>
      <w:proofErr w:type="gramStart"/>
      <w:r>
        <w:rPr>
          <w:b/>
          <w:i/>
        </w:rPr>
        <w:t>b</w:t>
      </w:r>
      <w:r w:rsidR="00B856C1">
        <w:rPr>
          <w:b/>
          <w:i/>
        </w:rPr>
        <w:t>lood</w:t>
      </w:r>
      <w:proofErr w:type="gramEnd"/>
      <w:r w:rsidR="00B856C1">
        <w:rPr>
          <w:b/>
          <w:i/>
        </w:rPr>
        <w:t xml:space="preserve"> </w:t>
      </w:r>
      <w:r w:rsidR="00B856C1">
        <w:t xml:space="preserve">means </w:t>
      </w:r>
      <w:r w:rsidR="00457CE5">
        <w:t xml:space="preserve">whole blood </w:t>
      </w:r>
      <w:r w:rsidR="00457CE5" w:rsidRPr="00261C90">
        <w:t>collected</w:t>
      </w:r>
      <w:r w:rsidR="00457CE5">
        <w:t xml:space="preserve"> from a single human donor and processed either for transfusion or further </w:t>
      </w:r>
      <w:r w:rsidR="002520D4">
        <w:t>manufacturing</w:t>
      </w:r>
      <w:r w:rsidR="00A54F05">
        <w:t>.</w:t>
      </w:r>
    </w:p>
    <w:p w:rsidR="00A0503D" w:rsidRDefault="00A0503D" w:rsidP="00AA64D0">
      <w:pPr>
        <w:ind w:left="567"/>
        <w:rPr>
          <w:b/>
          <w:i/>
        </w:rPr>
      </w:pPr>
    </w:p>
    <w:p w:rsidR="00B856C1" w:rsidRDefault="006E68D3" w:rsidP="00AA64D0">
      <w:pPr>
        <w:ind w:left="567"/>
      </w:pPr>
      <w:proofErr w:type="gramStart"/>
      <w:r>
        <w:rPr>
          <w:b/>
          <w:i/>
        </w:rPr>
        <w:t>b</w:t>
      </w:r>
      <w:r w:rsidR="00B856C1">
        <w:rPr>
          <w:b/>
          <w:i/>
        </w:rPr>
        <w:t>lood</w:t>
      </w:r>
      <w:proofErr w:type="gramEnd"/>
      <w:r w:rsidR="00B856C1">
        <w:rPr>
          <w:b/>
          <w:i/>
        </w:rPr>
        <w:t xml:space="preserve"> components </w:t>
      </w:r>
      <w:r w:rsidR="00B856C1">
        <w:t>mean</w:t>
      </w:r>
      <w:r w:rsidR="00457CE5">
        <w:t xml:space="preserve">s components of blood (red cells, white cells, platelets, </w:t>
      </w:r>
      <w:r w:rsidR="004C133A">
        <w:t>plasma</w:t>
      </w:r>
      <w:r w:rsidR="00457CE5">
        <w:t>) that can be prepared by centrifugation, filtration and freezing, but not including haematopoietic progenitor cells</w:t>
      </w:r>
      <w:r w:rsidR="00A54F05">
        <w:t>.</w:t>
      </w:r>
    </w:p>
    <w:p w:rsidR="00A0503D" w:rsidRDefault="00A0503D" w:rsidP="00AA64D0">
      <w:pPr>
        <w:ind w:left="567"/>
        <w:rPr>
          <w:b/>
          <w:i/>
        </w:rPr>
      </w:pPr>
    </w:p>
    <w:p w:rsidR="00F03CA5" w:rsidRDefault="00F03CA5" w:rsidP="00AA64D0">
      <w:pPr>
        <w:ind w:left="567"/>
      </w:pPr>
      <w:proofErr w:type="gramStart"/>
      <w:r w:rsidRPr="003F7E86">
        <w:rPr>
          <w:b/>
          <w:i/>
        </w:rPr>
        <w:t>blood</w:t>
      </w:r>
      <w:proofErr w:type="gramEnd"/>
      <w:r w:rsidRPr="003F7E86">
        <w:rPr>
          <w:b/>
          <w:i/>
        </w:rPr>
        <w:t xml:space="preserve"> donation centre </w:t>
      </w:r>
      <w:r w:rsidRPr="003F7E86">
        <w:t xml:space="preserve">means a </w:t>
      </w:r>
      <w:r w:rsidR="00237390" w:rsidRPr="003F7E86">
        <w:t xml:space="preserve">site </w:t>
      </w:r>
      <w:r w:rsidRPr="003F7E86">
        <w:t>licensed</w:t>
      </w:r>
      <w:r w:rsidR="00E82225" w:rsidRPr="003F7E86">
        <w:t xml:space="preserve"> under </w:t>
      </w:r>
      <w:r w:rsidR="003876F1" w:rsidRPr="003F7E86">
        <w:t>P</w:t>
      </w:r>
      <w:r w:rsidR="00E82225" w:rsidRPr="003F7E86">
        <w:t>art 3-3</w:t>
      </w:r>
      <w:r w:rsidR="00632079" w:rsidRPr="003F7E86">
        <w:t xml:space="preserve"> </w:t>
      </w:r>
      <w:r w:rsidR="00E82225" w:rsidRPr="003F7E86">
        <w:t xml:space="preserve">of the </w:t>
      </w:r>
      <w:r w:rsidR="00304493" w:rsidRPr="003F7E86">
        <w:t xml:space="preserve">Act </w:t>
      </w:r>
      <w:r w:rsidRPr="003F7E86">
        <w:t xml:space="preserve">for the collection of blood, blood components or </w:t>
      </w:r>
      <w:r w:rsidR="00A90135" w:rsidRPr="003F7E86">
        <w:t xml:space="preserve">haematopoietic progenitor </w:t>
      </w:r>
      <w:r w:rsidR="00B86FF8" w:rsidRPr="003F7E86">
        <w:t>cells</w:t>
      </w:r>
      <w:r w:rsidR="0039501C" w:rsidRPr="003F7E86">
        <w:t>.</w:t>
      </w:r>
    </w:p>
    <w:p w:rsidR="007015EC" w:rsidRPr="00F03CA5" w:rsidRDefault="007015EC" w:rsidP="00AA64D0">
      <w:pPr>
        <w:ind w:left="567"/>
      </w:pPr>
    </w:p>
    <w:p w:rsidR="00D31BDB" w:rsidRPr="00457CE5" w:rsidRDefault="0033436B" w:rsidP="00AA64D0">
      <w:pPr>
        <w:ind w:left="567"/>
      </w:pPr>
      <w:proofErr w:type="gramStart"/>
      <w:r>
        <w:rPr>
          <w:b/>
          <w:i/>
        </w:rPr>
        <w:t>cell</w:t>
      </w:r>
      <w:r w:rsidR="00933098">
        <w:rPr>
          <w:b/>
          <w:i/>
        </w:rPr>
        <w:t>(s)</w:t>
      </w:r>
      <w:proofErr w:type="gramEnd"/>
      <w:r w:rsidR="00457CE5">
        <w:rPr>
          <w:b/>
          <w:i/>
        </w:rPr>
        <w:t xml:space="preserve"> </w:t>
      </w:r>
      <w:r w:rsidR="004163E3">
        <w:t xml:space="preserve">means individual cells or a </w:t>
      </w:r>
      <w:r w:rsidR="004163E3" w:rsidRPr="00261C90">
        <w:t>collection</w:t>
      </w:r>
      <w:r w:rsidR="004163E3">
        <w:t xml:space="preserve"> of cells when not bound by any form of connective tissue</w:t>
      </w:r>
      <w:r w:rsidR="00A54F05">
        <w:t>.</w:t>
      </w:r>
    </w:p>
    <w:p w:rsidR="001B422A" w:rsidRDefault="001B422A" w:rsidP="00AA64D0">
      <w:pPr>
        <w:ind w:left="567"/>
        <w:rPr>
          <w:b/>
          <w:i/>
        </w:rPr>
      </w:pPr>
    </w:p>
    <w:p w:rsidR="00BE1E21" w:rsidRDefault="00BE1E21" w:rsidP="00AA64D0">
      <w:pPr>
        <w:ind w:left="567"/>
      </w:pPr>
      <w:proofErr w:type="gramStart"/>
      <w:r>
        <w:rPr>
          <w:b/>
          <w:i/>
        </w:rPr>
        <w:t>collection</w:t>
      </w:r>
      <w:proofErr w:type="gramEnd"/>
      <w:r>
        <w:t xml:space="preserve"> m</w:t>
      </w:r>
      <w:r w:rsidRPr="00BE1E21">
        <w:t xml:space="preserve">eans </w:t>
      </w:r>
      <w:r w:rsidR="0088235E">
        <w:t xml:space="preserve">removing </w:t>
      </w:r>
      <w:r w:rsidR="0088235E" w:rsidRPr="0088235E">
        <w:t xml:space="preserve">human blood, blood components, cells, or tissue  </w:t>
      </w:r>
      <w:r w:rsidRPr="00BE1E21">
        <w:t>from a donor</w:t>
      </w:r>
      <w:r w:rsidR="00A54F05">
        <w:t>.</w:t>
      </w:r>
    </w:p>
    <w:p w:rsidR="005D06DC" w:rsidRDefault="005D06DC" w:rsidP="00AA64D0">
      <w:pPr>
        <w:ind w:left="567"/>
      </w:pPr>
    </w:p>
    <w:p w:rsidR="005D06DC" w:rsidRPr="00BE1E21" w:rsidRDefault="005D06DC" w:rsidP="00AA64D0">
      <w:pPr>
        <w:ind w:left="567"/>
      </w:pPr>
      <w:proofErr w:type="gramStart"/>
      <w:r w:rsidRPr="006733F1">
        <w:rPr>
          <w:b/>
          <w:i/>
        </w:rPr>
        <w:t>cornea</w:t>
      </w:r>
      <w:proofErr w:type="gramEnd"/>
      <w:r w:rsidRPr="006733F1">
        <w:rPr>
          <w:b/>
          <w:i/>
        </w:rPr>
        <w:t xml:space="preserve"> only</w:t>
      </w:r>
      <w:r>
        <w:t xml:space="preserve"> </w:t>
      </w:r>
      <w:r w:rsidRPr="006733F1">
        <w:rPr>
          <w:b/>
          <w:i/>
        </w:rPr>
        <w:t>donor</w:t>
      </w:r>
      <w:r w:rsidR="006733F1" w:rsidRPr="006733F1">
        <w:rPr>
          <w:b/>
          <w:i/>
        </w:rPr>
        <w:t>s</w:t>
      </w:r>
      <w:r>
        <w:t xml:space="preserve"> means</w:t>
      </w:r>
      <w:r w:rsidR="006733F1">
        <w:t xml:space="preserve"> persons who donate ocular tissue that will be released for the specific purpose of corneal transplantation.</w:t>
      </w:r>
    </w:p>
    <w:p w:rsidR="00BE1E21" w:rsidRDefault="00BE1E21" w:rsidP="00AA64D0">
      <w:pPr>
        <w:ind w:left="567"/>
        <w:rPr>
          <w:b/>
          <w:i/>
        </w:rPr>
      </w:pPr>
    </w:p>
    <w:p w:rsidR="00B963D7" w:rsidRPr="002B3B0A" w:rsidRDefault="002B3B0A" w:rsidP="002B3B0A">
      <w:pPr>
        <w:ind w:left="567"/>
        <w:rPr>
          <w:b/>
          <w:i/>
        </w:rPr>
      </w:pPr>
      <w:proofErr w:type="gramStart"/>
      <w:r w:rsidRPr="002B3B0A">
        <w:rPr>
          <w:b/>
          <w:i/>
        </w:rPr>
        <w:t>critical</w:t>
      </w:r>
      <w:proofErr w:type="gramEnd"/>
      <w:r w:rsidRPr="002B3B0A">
        <w:rPr>
          <w:b/>
          <w:i/>
        </w:rPr>
        <w:t xml:space="preserve"> material </w:t>
      </w:r>
      <w:r w:rsidRPr="002B3B0A">
        <w:t xml:space="preserve">means all </w:t>
      </w:r>
      <w:r w:rsidR="009967DF">
        <w:rPr>
          <w:bCs/>
        </w:rPr>
        <w:t xml:space="preserve"> materials or supplies used </w:t>
      </w:r>
      <w:r w:rsidRPr="002B3B0A">
        <w:rPr>
          <w:bCs/>
        </w:rPr>
        <w:t>in the manufacture of therapeutic goods</w:t>
      </w:r>
      <w:r w:rsidRPr="002B3B0A">
        <w:t xml:space="preserve"> which could have a direct impact on the quality, safety </w:t>
      </w:r>
      <w:r w:rsidRPr="002B3B0A">
        <w:rPr>
          <w:bCs/>
        </w:rPr>
        <w:t xml:space="preserve">or </w:t>
      </w:r>
      <w:r w:rsidRPr="002B3B0A">
        <w:t xml:space="preserve">function of the </w:t>
      </w:r>
      <w:r w:rsidRPr="002B3B0A">
        <w:rPr>
          <w:bCs/>
        </w:rPr>
        <w:t>final</w:t>
      </w:r>
      <w:r w:rsidRPr="002B3B0A">
        <w:t xml:space="preserve"> </w:t>
      </w:r>
      <w:r w:rsidR="009967DF">
        <w:t>goods</w:t>
      </w:r>
      <w:r w:rsidRPr="002B3B0A">
        <w:t>.</w:t>
      </w:r>
    </w:p>
    <w:p w:rsidR="00A0503D" w:rsidRDefault="00A0503D" w:rsidP="00AA64D0">
      <w:pPr>
        <w:ind w:left="567"/>
        <w:rPr>
          <w:b/>
          <w:i/>
        </w:rPr>
      </w:pPr>
    </w:p>
    <w:p w:rsidR="00224A45" w:rsidRDefault="00224A45" w:rsidP="00AA64D0">
      <w:pPr>
        <w:ind w:left="567"/>
        <w:rPr>
          <w:b/>
          <w:i/>
        </w:rPr>
      </w:pPr>
      <w:proofErr w:type="spellStart"/>
      <w:proofErr w:type="gramStart"/>
      <w:r>
        <w:rPr>
          <w:b/>
          <w:i/>
        </w:rPr>
        <w:t>cryopreserved</w:t>
      </w:r>
      <w:proofErr w:type="spellEnd"/>
      <w:proofErr w:type="gramEnd"/>
      <w:r>
        <w:rPr>
          <w:b/>
          <w:i/>
        </w:rPr>
        <w:t xml:space="preserve"> </w:t>
      </w:r>
      <w:r w:rsidRPr="00224A45">
        <w:t xml:space="preserve">means suspended in a medium containing a suitable </w:t>
      </w:r>
      <w:proofErr w:type="spellStart"/>
      <w:r w:rsidRPr="00224A45">
        <w:t>cryoprotectant</w:t>
      </w:r>
      <w:proofErr w:type="spellEnd"/>
      <w:r w:rsidRPr="00224A45">
        <w:t xml:space="preserve"> and cooled according to a method</w:t>
      </w:r>
      <w:r w:rsidR="009967DF">
        <w:t xml:space="preserve"> which has been validated to </w:t>
      </w:r>
      <w:r w:rsidRPr="00224A45">
        <w:t xml:space="preserve">allow maintenance for long </w:t>
      </w:r>
      <w:r w:rsidR="00C46D9B" w:rsidRPr="00224A45">
        <w:t>periods</w:t>
      </w:r>
      <w:r w:rsidR="00A54F05">
        <w:t>.</w:t>
      </w:r>
    </w:p>
    <w:p w:rsidR="00224A45" w:rsidRDefault="00224A45" w:rsidP="00AA64D0">
      <w:pPr>
        <w:ind w:left="567"/>
        <w:rPr>
          <w:b/>
          <w:i/>
        </w:rPr>
      </w:pPr>
    </w:p>
    <w:p w:rsidR="00634AB2" w:rsidRDefault="00634AB2" w:rsidP="00AA64D0">
      <w:pPr>
        <w:ind w:left="567"/>
        <w:rPr>
          <w:b/>
          <w:i/>
        </w:rPr>
      </w:pPr>
      <w:proofErr w:type="gramStart"/>
      <w:r w:rsidRPr="00634AB2">
        <w:rPr>
          <w:b/>
          <w:i/>
        </w:rPr>
        <w:t>default</w:t>
      </w:r>
      <w:proofErr w:type="gramEnd"/>
      <w:r w:rsidRPr="00634AB2">
        <w:rPr>
          <w:b/>
          <w:i/>
        </w:rPr>
        <w:t xml:space="preserve"> standard</w:t>
      </w:r>
      <w:r w:rsidRPr="00634AB2">
        <w:t xml:space="preserve"> has the same meaning as in the Act.</w:t>
      </w:r>
    </w:p>
    <w:p w:rsidR="00634AB2" w:rsidRDefault="00634AB2" w:rsidP="00AA64D0">
      <w:pPr>
        <w:ind w:left="567"/>
        <w:rPr>
          <w:b/>
          <w:i/>
        </w:rPr>
      </w:pPr>
    </w:p>
    <w:p w:rsidR="004951BB" w:rsidRPr="004951BB" w:rsidRDefault="004951BB" w:rsidP="00AA64D0">
      <w:pPr>
        <w:ind w:left="567"/>
      </w:pPr>
      <w:proofErr w:type="gramStart"/>
      <w:r>
        <w:rPr>
          <w:b/>
          <w:i/>
        </w:rPr>
        <w:t>domino</w:t>
      </w:r>
      <w:proofErr w:type="gramEnd"/>
      <w:r>
        <w:rPr>
          <w:b/>
          <w:i/>
        </w:rPr>
        <w:t xml:space="preserve"> donor</w:t>
      </w:r>
      <w:r>
        <w:t xml:space="preserve"> </w:t>
      </w:r>
      <w:r w:rsidR="00C545C2" w:rsidRPr="00C545C2">
        <w:rPr>
          <w:bCs/>
          <w:iCs/>
          <w:snapToGrid w:val="0"/>
        </w:rPr>
        <w:t xml:space="preserve">means a person who by receiving an organ transplant donates the removed organ or tissue </w:t>
      </w:r>
      <w:r w:rsidR="00A71C79">
        <w:rPr>
          <w:bCs/>
          <w:iCs/>
          <w:snapToGrid w:val="0"/>
        </w:rPr>
        <w:t xml:space="preserve">for </w:t>
      </w:r>
      <w:proofErr w:type="spellStart"/>
      <w:r w:rsidR="00A71C79">
        <w:rPr>
          <w:bCs/>
          <w:iCs/>
          <w:snapToGrid w:val="0"/>
        </w:rPr>
        <w:t>allogeneic</w:t>
      </w:r>
      <w:proofErr w:type="spellEnd"/>
      <w:r w:rsidR="00A71C79">
        <w:rPr>
          <w:bCs/>
          <w:iCs/>
          <w:snapToGrid w:val="0"/>
        </w:rPr>
        <w:t xml:space="preserve"> </w:t>
      </w:r>
      <w:r w:rsidR="00DE7B0F">
        <w:rPr>
          <w:bCs/>
          <w:iCs/>
          <w:snapToGrid w:val="0"/>
        </w:rPr>
        <w:t>use</w:t>
      </w:r>
      <w:r w:rsidR="00A54F05">
        <w:t>.</w:t>
      </w:r>
      <w:r>
        <w:t xml:space="preserve"> </w:t>
      </w:r>
    </w:p>
    <w:p w:rsidR="00A0503D" w:rsidRDefault="00A0503D" w:rsidP="00AA64D0">
      <w:pPr>
        <w:ind w:left="567"/>
        <w:rPr>
          <w:b/>
          <w:i/>
        </w:rPr>
      </w:pPr>
    </w:p>
    <w:p w:rsidR="00451954" w:rsidRDefault="00451954" w:rsidP="00AA64D0">
      <w:pPr>
        <w:ind w:left="567"/>
      </w:pPr>
      <w:proofErr w:type="gramStart"/>
      <w:r>
        <w:rPr>
          <w:b/>
          <w:i/>
        </w:rPr>
        <w:t>donor</w:t>
      </w:r>
      <w:proofErr w:type="gramEnd"/>
      <w:r>
        <w:t xml:space="preserve"> </w:t>
      </w:r>
      <w:r w:rsidR="00BE1E21" w:rsidRPr="00BE1E21">
        <w:t xml:space="preserve">means </w:t>
      </w:r>
      <w:r w:rsidR="00864B65">
        <w:t>any</w:t>
      </w:r>
      <w:r w:rsidR="00BE1E21" w:rsidRPr="00BE1E21">
        <w:t xml:space="preserve"> source, whether living or deceased, of blood, blood components, cells or tissues</w:t>
      </w:r>
      <w:r w:rsidR="004D7826">
        <w:t>.</w:t>
      </w:r>
    </w:p>
    <w:p w:rsidR="005F5319" w:rsidRDefault="005F5319" w:rsidP="00AA64D0">
      <w:pPr>
        <w:ind w:left="567"/>
        <w:rPr>
          <w:b/>
          <w:i/>
        </w:rPr>
      </w:pPr>
    </w:p>
    <w:p w:rsidR="005F5319" w:rsidRDefault="005F5319" w:rsidP="00AA64D0">
      <w:pPr>
        <w:ind w:left="567"/>
        <w:rPr>
          <w:b/>
          <w:i/>
        </w:rPr>
      </w:pPr>
      <w:proofErr w:type="gramStart"/>
      <w:r w:rsidRPr="00F21A77">
        <w:rPr>
          <w:b/>
          <w:i/>
        </w:rPr>
        <w:t>extrinsic</w:t>
      </w:r>
      <w:proofErr w:type="gramEnd"/>
      <w:r w:rsidRPr="00F21A77">
        <w:rPr>
          <w:b/>
          <w:i/>
        </w:rPr>
        <w:t xml:space="preserve"> microbial contamination </w:t>
      </w:r>
      <w:r w:rsidRPr="00F21A77">
        <w:t xml:space="preserve">means contamination of </w:t>
      </w:r>
      <w:r w:rsidR="004D7826" w:rsidRPr="008C5AFC">
        <w:t xml:space="preserve">blood, blood components, tissues </w:t>
      </w:r>
      <w:r w:rsidR="004D7826">
        <w:t>or</w:t>
      </w:r>
      <w:r w:rsidR="004D7826" w:rsidRPr="008C5AFC">
        <w:t xml:space="preserve"> cellular therapy products</w:t>
      </w:r>
      <w:r w:rsidR="004D7826" w:rsidRPr="00F21A77" w:rsidDel="004D7826">
        <w:t xml:space="preserve"> </w:t>
      </w:r>
      <w:r w:rsidRPr="00F21A77">
        <w:t xml:space="preserve">caused </w:t>
      </w:r>
      <w:r w:rsidR="005B7F29" w:rsidRPr="00F21A77">
        <w:t>by compromised processing</w:t>
      </w:r>
      <w:r w:rsidR="005B7F29" w:rsidRPr="00285D5C">
        <w:rPr>
          <w:i/>
        </w:rPr>
        <w:t>.</w:t>
      </w:r>
    </w:p>
    <w:p w:rsidR="00A0503D" w:rsidRDefault="00A0503D" w:rsidP="00AA64D0">
      <w:pPr>
        <w:ind w:left="567"/>
        <w:rPr>
          <w:b/>
          <w:i/>
        </w:rPr>
      </w:pPr>
    </w:p>
    <w:p w:rsidR="00171561" w:rsidRPr="003B491C" w:rsidRDefault="003B491C" w:rsidP="00AA64D0">
      <w:pPr>
        <w:ind w:left="567"/>
      </w:pPr>
      <w:proofErr w:type="gramStart"/>
      <w:r>
        <w:rPr>
          <w:b/>
          <w:i/>
        </w:rPr>
        <w:t>h</w:t>
      </w:r>
      <w:r w:rsidR="00457CE5">
        <w:rPr>
          <w:b/>
          <w:i/>
        </w:rPr>
        <w:t>aematopoietic</w:t>
      </w:r>
      <w:proofErr w:type="gramEnd"/>
      <w:r w:rsidR="00457CE5">
        <w:rPr>
          <w:b/>
          <w:i/>
        </w:rPr>
        <w:t xml:space="preserve"> progenitor </w:t>
      </w:r>
      <w:r w:rsidR="00457CE5" w:rsidRPr="00A83570">
        <w:rPr>
          <w:b/>
          <w:i/>
        </w:rPr>
        <w:t>cells</w:t>
      </w:r>
      <w:r w:rsidR="00457CE5" w:rsidRPr="003B491C">
        <w:t xml:space="preserve"> means </w:t>
      </w:r>
      <w:r w:rsidR="00B963D7">
        <w:t xml:space="preserve">cells that are </w:t>
      </w:r>
      <w:r w:rsidR="00457CE5" w:rsidRPr="003B491C">
        <w:t xml:space="preserve">primitive </w:t>
      </w:r>
      <w:proofErr w:type="spellStart"/>
      <w:r w:rsidR="006B21C5">
        <w:t>multipotent</w:t>
      </w:r>
      <w:proofErr w:type="spellEnd"/>
      <w:r w:rsidR="006B21C5" w:rsidRPr="003B491C">
        <w:t xml:space="preserve"> </w:t>
      </w:r>
      <w:r w:rsidR="00457CE5" w:rsidRPr="003B491C">
        <w:t xml:space="preserve">cells capable of self-renewal as well as </w:t>
      </w:r>
      <w:r w:rsidR="00B963D7">
        <w:t xml:space="preserve">differentiation and </w:t>
      </w:r>
      <w:r w:rsidR="00457CE5" w:rsidRPr="003B491C">
        <w:t xml:space="preserve">maturation into </w:t>
      </w:r>
      <w:r w:rsidR="00B963D7">
        <w:t>all</w:t>
      </w:r>
      <w:r w:rsidR="00457CE5" w:rsidRPr="003B491C">
        <w:t xml:space="preserve"> haem</w:t>
      </w:r>
      <w:r w:rsidR="00B963D7">
        <w:t>atopoietic lineages</w:t>
      </w:r>
      <w:r w:rsidR="00A54F05">
        <w:t>.</w:t>
      </w:r>
    </w:p>
    <w:p w:rsidR="00A0503D" w:rsidRDefault="00A0503D" w:rsidP="00AA64D0">
      <w:pPr>
        <w:ind w:left="567"/>
        <w:rPr>
          <w:b/>
          <w:i/>
        </w:rPr>
      </w:pPr>
    </w:p>
    <w:p w:rsidR="00EB4A27" w:rsidRPr="00EB4A27" w:rsidRDefault="00EB4A27" w:rsidP="00AA64D0">
      <w:pPr>
        <w:ind w:left="567"/>
      </w:pPr>
      <w:proofErr w:type="spellStart"/>
      <w:r>
        <w:rPr>
          <w:b/>
          <w:i/>
        </w:rPr>
        <w:t>HBsAg</w:t>
      </w:r>
      <w:proofErr w:type="spellEnd"/>
      <w:r>
        <w:t xml:space="preserve"> means </w:t>
      </w:r>
      <w:r w:rsidRPr="00F253C7">
        <w:t>Hepatitis B surface antigen</w:t>
      </w:r>
      <w:r w:rsidR="00A54F05">
        <w:t>.</w:t>
      </w:r>
    </w:p>
    <w:p w:rsidR="00A0503D" w:rsidRDefault="00A0503D" w:rsidP="00AA64D0">
      <w:pPr>
        <w:ind w:left="567"/>
        <w:rPr>
          <w:b/>
          <w:i/>
        </w:rPr>
      </w:pPr>
    </w:p>
    <w:p w:rsidR="003D368B" w:rsidRPr="003D368B" w:rsidRDefault="003D368B" w:rsidP="00AA64D0">
      <w:pPr>
        <w:ind w:left="567"/>
      </w:pPr>
      <w:r>
        <w:rPr>
          <w:b/>
          <w:i/>
        </w:rPr>
        <w:t>HBV</w:t>
      </w:r>
      <w:r>
        <w:t xml:space="preserve"> means </w:t>
      </w:r>
      <w:r w:rsidRPr="00C94400">
        <w:t>Hepatitis B virus</w:t>
      </w:r>
      <w:r w:rsidR="00A54F05">
        <w:t>.</w:t>
      </w:r>
    </w:p>
    <w:p w:rsidR="00A0503D" w:rsidRDefault="00A0503D" w:rsidP="00AA64D0">
      <w:pPr>
        <w:ind w:left="567"/>
        <w:rPr>
          <w:b/>
          <w:i/>
        </w:rPr>
      </w:pPr>
    </w:p>
    <w:p w:rsidR="00EB4A27" w:rsidRPr="00EB4A27" w:rsidRDefault="00EB4A27" w:rsidP="00AA64D0">
      <w:pPr>
        <w:ind w:left="567"/>
      </w:pPr>
      <w:r>
        <w:rPr>
          <w:b/>
          <w:i/>
        </w:rPr>
        <w:t>HCV</w:t>
      </w:r>
      <w:r>
        <w:t xml:space="preserve"> means </w:t>
      </w:r>
      <w:r w:rsidRPr="00C94400">
        <w:t>Hepatitis C virus</w:t>
      </w:r>
      <w:r w:rsidR="00A54F05">
        <w:t>.</w:t>
      </w:r>
    </w:p>
    <w:p w:rsidR="00A0503D" w:rsidRDefault="00A0503D" w:rsidP="00AA64D0">
      <w:pPr>
        <w:ind w:left="567"/>
        <w:rPr>
          <w:b/>
          <w:i/>
        </w:rPr>
      </w:pPr>
    </w:p>
    <w:p w:rsidR="003D368B" w:rsidRPr="003D368B" w:rsidRDefault="003D368B" w:rsidP="00AA64D0">
      <w:pPr>
        <w:ind w:left="567"/>
      </w:pPr>
      <w:r>
        <w:rPr>
          <w:b/>
          <w:i/>
        </w:rPr>
        <w:t>HIV</w:t>
      </w:r>
      <w:r>
        <w:t xml:space="preserve"> means </w:t>
      </w:r>
      <w:r w:rsidRPr="00C94400">
        <w:t xml:space="preserve">Human </w:t>
      </w:r>
      <w:r>
        <w:t>Immunod</w:t>
      </w:r>
      <w:r w:rsidR="00566A5D">
        <w:t>e</w:t>
      </w:r>
      <w:r>
        <w:t>ficiency Virus</w:t>
      </w:r>
      <w:r w:rsidR="00A54F05">
        <w:t>.</w:t>
      </w:r>
    </w:p>
    <w:p w:rsidR="00A0503D" w:rsidRDefault="00A0503D" w:rsidP="00AA64D0">
      <w:pPr>
        <w:ind w:left="567"/>
        <w:rPr>
          <w:b/>
          <w:i/>
        </w:rPr>
      </w:pPr>
    </w:p>
    <w:p w:rsidR="00EB4A27" w:rsidRPr="00EB4A27" w:rsidRDefault="00EB4A27" w:rsidP="00AA64D0">
      <w:pPr>
        <w:ind w:left="567"/>
      </w:pPr>
      <w:r>
        <w:rPr>
          <w:b/>
          <w:i/>
        </w:rPr>
        <w:t>HPC</w:t>
      </w:r>
      <w:r>
        <w:t xml:space="preserve"> means haematopoietic progenitor cells</w:t>
      </w:r>
      <w:r w:rsidR="00A54F05">
        <w:t>.</w:t>
      </w:r>
    </w:p>
    <w:p w:rsidR="00A0503D" w:rsidRDefault="00A0503D" w:rsidP="00AA64D0">
      <w:pPr>
        <w:ind w:left="567"/>
        <w:rPr>
          <w:b/>
          <w:i/>
        </w:rPr>
      </w:pPr>
    </w:p>
    <w:p w:rsidR="00EB4A27" w:rsidRPr="00EB4A27" w:rsidRDefault="00EB4A27" w:rsidP="00AA64D0">
      <w:pPr>
        <w:ind w:left="567"/>
      </w:pPr>
      <w:proofErr w:type="gramStart"/>
      <w:r>
        <w:rPr>
          <w:b/>
          <w:i/>
        </w:rPr>
        <w:t>HPC-A</w:t>
      </w:r>
      <w:r>
        <w:t xml:space="preserve"> means haematopoietic progenitor cells-</w:t>
      </w:r>
      <w:r w:rsidR="002D7453" w:rsidRPr="002D7453">
        <w:t xml:space="preserve"> </w:t>
      </w:r>
      <w:proofErr w:type="spellStart"/>
      <w:r w:rsidR="002D7453">
        <w:t>apheresis</w:t>
      </w:r>
      <w:proofErr w:type="spellEnd"/>
      <w:r w:rsidR="00A54F05">
        <w:t>.</w:t>
      </w:r>
      <w:proofErr w:type="gramEnd"/>
    </w:p>
    <w:p w:rsidR="00A0503D" w:rsidRDefault="00A0503D" w:rsidP="00AA64D0">
      <w:pPr>
        <w:ind w:left="567"/>
        <w:rPr>
          <w:b/>
          <w:i/>
        </w:rPr>
      </w:pPr>
    </w:p>
    <w:p w:rsidR="00EB4A27" w:rsidRPr="00EB4A27" w:rsidRDefault="00EB4A27" w:rsidP="00AA64D0">
      <w:pPr>
        <w:ind w:left="567"/>
      </w:pPr>
      <w:r>
        <w:rPr>
          <w:b/>
          <w:i/>
        </w:rPr>
        <w:t xml:space="preserve">HPC-C </w:t>
      </w:r>
      <w:r w:rsidRPr="00EB4A27">
        <w:t xml:space="preserve">means </w:t>
      </w:r>
      <w:r w:rsidRPr="000E3D7C">
        <w:t>haematopoietic progenitor cells-cord</w:t>
      </w:r>
      <w:r w:rsidR="00A54F05">
        <w:t>.</w:t>
      </w:r>
    </w:p>
    <w:p w:rsidR="00A0503D" w:rsidRDefault="00A0503D" w:rsidP="00AA64D0">
      <w:pPr>
        <w:ind w:left="567"/>
        <w:rPr>
          <w:b/>
          <w:i/>
        </w:rPr>
      </w:pPr>
    </w:p>
    <w:p w:rsidR="00EB4A27" w:rsidRDefault="00EB4A27" w:rsidP="00AA64D0">
      <w:pPr>
        <w:ind w:left="567"/>
      </w:pPr>
      <w:r>
        <w:rPr>
          <w:b/>
          <w:i/>
        </w:rPr>
        <w:t>HPC-M</w:t>
      </w:r>
      <w:r>
        <w:t xml:space="preserve"> means haematopoietic progenitor cells-marrow</w:t>
      </w:r>
      <w:r w:rsidR="00A54F05">
        <w:t>.</w:t>
      </w:r>
    </w:p>
    <w:p w:rsidR="00224A45" w:rsidRDefault="00224A45" w:rsidP="00AA64D0">
      <w:pPr>
        <w:ind w:left="567"/>
      </w:pPr>
    </w:p>
    <w:p w:rsidR="00224A45" w:rsidRDefault="00224A45" w:rsidP="00AA64D0">
      <w:pPr>
        <w:ind w:left="567"/>
      </w:pPr>
      <w:r w:rsidRPr="001B66F8">
        <w:rPr>
          <w:b/>
          <w:i/>
        </w:rPr>
        <w:t>HTLV</w:t>
      </w:r>
      <w:r w:rsidR="008250EF" w:rsidRPr="001B66F8">
        <w:rPr>
          <w:b/>
          <w:i/>
        </w:rPr>
        <w:t>-</w:t>
      </w:r>
      <w:r w:rsidRPr="001B66F8">
        <w:rPr>
          <w:b/>
          <w:i/>
        </w:rPr>
        <w:t>1</w:t>
      </w:r>
      <w:r>
        <w:t xml:space="preserve"> means Human T-</w:t>
      </w:r>
      <w:proofErr w:type="spellStart"/>
      <w:r>
        <w:t>Lymphotropic</w:t>
      </w:r>
      <w:proofErr w:type="spellEnd"/>
      <w:r>
        <w:t xml:space="preserve"> Viruses type 1</w:t>
      </w:r>
      <w:r w:rsidR="00A54F05">
        <w:t>.</w:t>
      </w:r>
    </w:p>
    <w:p w:rsidR="00224A45" w:rsidRDefault="00224A45" w:rsidP="00AA64D0">
      <w:pPr>
        <w:ind w:left="567"/>
      </w:pPr>
    </w:p>
    <w:p w:rsidR="00224A45" w:rsidRDefault="00224A45" w:rsidP="00AA64D0">
      <w:pPr>
        <w:ind w:left="567"/>
      </w:pPr>
      <w:r w:rsidRPr="001B66F8">
        <w:rPr>
          <w:b/>
          <w:i/>
        </w:rPr>
        <w:t>HTLV</w:t>
      </w:r>
      <w:r w:rsidR="008250EF" w:rsidRPr="001B66F8">
        <w:rPr>
          <w:b/>
          <w:i/>
        </w:rPr>
        <w:t>-</w:t>
      </w:r>
      <w:r w:rsidRPr="001B66F8">
        <w:rPr>
          <w:b/>
          <w:i/>
        </w:rPr>
        <w:t>2</w:t>
      </w:r>
      <w:r>
        <w:t xml:space="preserve"> means Human T-</w:t>
      </w:r>
      <w:proofErr w:type="spellStart"/>
      <w:r>
        <w:t>Lymphotropic</w:t>
      </w:r>
      <w:proofErr w:type="spellEnd"/>
      <w:r>
        <w:t xml:space="preserve"> Viruses type 2</w:t>
      </w:r>
      <w:r w:rsidR="00A54F05">
        <w:t>.</w:t>
      </w:r>
    </w:p>
    <w:p w:rsidR="0025491B" w:rsidRDefault="0025491B" w:rsidP="00AA64D0">
      <w:pPr>
        <w:ind w:left="567"/>
        <w:rPr>
          <w:b/>
          <w:i/>
        </w:rPr>
      </w:pPr>
    </w:p>
    <w:p w:rsidR="005F5319" w:rsidRDefault="005F5319" w:rsidP="00AA64D0">
      <w:pPr>
        <w:ind w:left="567"/>
        <w:rPr>
          <w:b/>
          <w:i/>
        </w:rPr>
      </w:pPr>
      <w:proofErr w:type="gramStart"/>
      <w:r w:rsidRPr="00F21A77">
        <w:rPr>
          <w:b/>
          <w:i/>
        </w:rPr>
        <w:t>intrinsic</w:t>
      </w:r>
      <w:proofErr w:type="gramEnd"/>
      <w:r w:rsidRPr="00F21A77">
        <w:rPr>
          <w:b/>
          <w:i/>
        </w:rPr>
        <w:t xml:space="preserve"> microbial contamination </w:t>
      </w:r>
      <w:r w:rsidRPr="00F21A77">
        <w:t xml:space="preserve">means contamination of the </w:t>
      </w:r>
      <w:r w:rsidR="00B21404" w:rsidRPr="008C5AFC">
        <w:t xml:space="preserve">blood, blood components, tissues </w:t>
      </w:r>
      <w:r w:rsidR="00B21404">
        <w:t>or</w:t>
      </w:r>
      <w:r w:rsidR="00B21404" w:rsidRPr="008C5AFC">
        <w:t xml:space="preserve"> cellular therapy products</w:t>
      </w:r>
      <w:r w:rsidR="00B21404">
        <w:t xml:space="preserve"> </w:t>
      </w:r>
      <w:r w:rsidR="00C8417C">
        <w:t>with microorganisms</w:t>
      </w:r>
      <w:r w:rsidRPr="00F21A77">
        <w:t xml:space="preserve"> already present in the starting </w:t>
      </w:r>
      <w:r w:rsidR="00760226" w:rsidRPr="00F21A77">
        <w:t>material</w:t>
      </w:r>
      <w:r w:rsidR="00DF4507">
        <w:t>.</w:t>
      </w:r>
    </w:p>
    <w:p w:rsidR="005F5319" w:rsidRDefault="005F5319" w:rsidP="00AA64D0">
      <w:pPr>
        <w:ind w:left="567"/>
        <w:rPr>
          <w:b/>
          <w:i/>
        </w:rPr>
      </w:pPr>
    </w:p>
    <w:p w:rsidR="00A92053" w:rsidRDefault="00A92053" w:rsidP="00AA64D0">
      <w:pPr>
        <w:ind w:left="567"/>
        <w:rPr>
          <w:b/>
          <w:i/>
        </w:rPr>
      </w:pPr>
    </w:p>
    <w:p w:rsidR="00683380" w:rsidRDefault="00683380" w:rsidP="00AA64D0">
      <w:pPr>
        <w:ind w:left="567"/>
        <w:rPr>
          <w:b/>
          <w:i/>
        </w:rPr>
      </w:pPr>
      <w:proofErr w:type="gramStart"/>
      <w:r>
        <w:rPr>
          <w:b/>
          <w:i/>
        </w:rPr>
        <w:t>knowledgeable</w:t>
      </w:r>
      <w:proofErr w:type="gramEnd"/>
      <w:r>
        <w:rPr>
          <w:b/>
          <w:i/>
        </w:rPr>
        <w:t xml:space="preserve"> historian </w:t>
      </w:r>
      <w:r w:rsidRPr="00683380">
        <w:t xml:space="preserve">means a person </w:t>
      </w:r>
      <w:r w:rsidR="00FC4C13">
        <w:t xml:space="preserve">who is </w:t>
      </w:r>
      <w:r w:rsidR="00B13B15" w:rsidRPr="00683380">
        <w:t xml:space="preserve">knowledgeable </w:t>
      </w:r>
      <w:r w:rsidRPr="00683380">
        <w:t xml:space="preserve">about the donor’s medical and social history, if the donor is deceased or unable to participate in an interview.  A </w:t>
      </w:r>
      <w:r w:rsidRPr="00683380">
        <w:lastRenderedPageBreak/>
        <w:t>knowledgeable historian may be a person</w:t>
      </w:r>
      <w:r w:rsidR="00FC4C13" w:rsidRPr="00FC4C13">
        <w:t xml:space="preserve"> </w:t>
      </w:r>
      <w:r w:rsidR="00FC4C13">
        <w:t>who is</w:t>
      </w:r>
      <w:r w:rsidR="0063599F">
        <w:t>,</w:t>
      </w:r>
      <w:r w:rsidRPr="00683380">
        <w:t xml:space="preserve"> or persons</w:t>
      </w:r>
      <w:r w:rsidR="00FC4C13" w:rsidRPr="00683380">
        <w:t xml:space="preserve"> </w:t>
      </w:r>
      <w:r w:rsidR="00FC4C13">
        <w:t>who are</w:t>
      </w:r>
      <w:r w:rsidR="0063599F">
        <w:t>,</w:t>
      </w:r>
      <w:r w:rsidRPr="00683380">
        <w:t xml:space="preserve"> able to provide relevant information </w:t>
      </w:r>
      <w:r w:rsidR="00FC4C13">
        <w:t xml:space="preserve">about a donor’s medical and social history, </w:t>
      </w:r>
      <w:r w:rsidRPr="00683380">
        <w:t xml:space="preserve">and may </w:t>
      </w:r>
      <w:r w:rsidR="00FC4C13">
        <w:t>include</w:t>
      </w:r>
      <w:r w:rsidR="00FC4C13" w:rsidRPr="00683380">
        <w:t xml:space="preserve"> </w:t>
      </w:r>
      <w:r w:rsidRPr="00683380">
        <w:t>the donor's next of kin</w:t>
      </w:r>
      <w:r w:rsidR="00BC2CF1">
        <w:t xml:space="preserve"> or</w:t>
      </w:r>
      <w:r w:rsidRPr="00683380">
        <w:t xml:space="preserve"> the nearest available relative</w:t>
      </w:r>
      <w:r w:rsidR="00772F60">
        <w:t>,</w:t>
      </w:r>
      <w:r w:rsidRPr="00683380">
        <w:t xml:space="preserve"> a member of the donor's household</w:t>
      </w:r>
      <w:proofErr w:type="gramStart"/>
      <w:r w:rsidR="00772F60">
        <w:t>,</w:t>
      </w:r>
      <w:r w:rsidRPr="00683380">
        <w:t xml:space="preserve"> </w:t>
      </w:r>
      <w:r w:rsidR="00772F60">
        <w:t xml:space="preserve"> </w:t>
      </w:r>
      <w:r w:rsidRPr="00683380">
        <w:t>a</w:t>
      </w:r>
      <w:r w:rsidR="00772F60">
        <w:t>nother</w:t>
      </w:r>
      <w:proofErr w:type="gramEnd"/>
      <w:r w:rsidRPr="00683380">
        <w:t xml:space="preserve"> person with a relationship with the donor (</w:t>
      </w:r>
      <w:r w:rsidR="00EB5175">
        <w:t>e.g.</w:t>
      </w:r>
      <w:r w:rsidRPr="00683380">
        <w:t xml:space="preserve"> carer, friend, partner)</w:t>
      </w:r>
      <w:r w:rsidR="00772F60">
        <w:t>,</w:t>
      </w:r>
      <w:r w:rsidRPr="00683380">
        <w:t xml:space="preserve"> or the donor's treating physician</w:t>
      </w:r>
      <w:r w:rsidR="00A54F05">
        <w:t>.</w:t>
      </w:r>
    </w:p>
    <w:p w:rsidR="00683380" w:rsidRDefault="00683380" w:rsidP="00AA64D0">
      <w:pPr>
        <w:ind w:left="567"/>
        <w:rPr>
          <w:b/>
          <w:i/>
        </w:rPr>
      </w:pPr>
    </w:p>
    <w:p w:rsidR="00B963D7" w:rsidRPr="00542451" w:rsidRDefault="00516ABD" w:rsidP="00AA64D0">
      <w:pPr>
        <w:ind w:left="567"/>
      </w:pPr>
      <w:proofErr w:type="gramStart"/>
      <w:r>
        <w:rPr>
          <w:b/>
          <w:i/>
        </w:rPr>
        <w:t>manufacture</w:t>
      </w:r>
      <w:proofErr w:type="gramEnd"/>
      <w:r w:rsidR="00B963D7">
        <w:t xml:space="preserve"> </w:t>
      </w:r>
      <w:r w:rsidR="00864B65" w:rsidRPr="002A6EB7">
        <w:t>has the same meaning as</w:t>
      </w:r>
      <w:r w:rsidR="00864B65">
        <w:t xml:space="preserve"> in the Act.</w:t>
      </w:r>
      <w:r w:rsidR="00B963D7">
        <w:t xml:space="preserve"> </w:t>
      </w:r>
    </w:p>
    <w:p w:rsidR="00A0503D" w:rsidRDefault="00A0503D" w:rsidP="00AA64D0">
      <w:pPr>
        <w:ind w:left="567"/>
        <w:rPr>
          <w:b/>
          <w:i/>
        </w:rPr>
      </w:pPr>
    </w:p>
    <w:p w:rsidR="00A63E0C" w:rsidRPr="00516ABD" w:rsidRDefault="00A63E0C" w:rsidP="00AA64D0">
      <w:pPr>
        <w:ind w:left="567"/>
      </w:pPr>
      <w:proofErr w:type="gramStart"/>
      <w:r>
        <w:rPr>
          <w:b/>
          <w:i/>
        </w:rPr>
        <w:t>microbi</w:t>
      </w:r>
      <w:r w:rsidR="002C71F3">
        <w:rPr>
          <w:b/>
          <w:i/>
        </w:rPr>
        <w:t>al</w:t>
      </w:r>
      <w:proofErr w:type="gramEnd"/>
      <w:r w:rsidR="002C71F3">
        <w:rPr>
          <w:b/>
          <w:i/>
        </w:rPr>
        <w:t xml:space="preserve"> </w:t>
      </w:r>
      <w:r>
        <w:t>means microorganisms including</w:t>
      </w:r>
      <w:r w:rsidR="00B963D7">
        <w:t>, but not limited to,</w:t>
      </w:r>
      <w:r>
        <w:t xml:space="preserve"> bacteria, fungi, </w:t>
      </w:r>
      <w:proofErr w:type="spellStart"/>
      <w:r>
        <w:t>Mycoplasma</w:t>
      </w:r>
      <w:proofErr w:type="spellEnd"/>
      <w:r>
        <w:t xml:space="preserve"> and </w:t>
      </w:r>
      <w:proofErr w:type="spellStart"/>
      <w:r>
        <w:t>Rickettsia</w:t>
      </w:r>
      <w:proofErr w:type="spellEnd"/>
      <w:r w:rsidR="00B963D7">
        <w:t>,</w:t>
      </w:r>
      <w:r>
        <w:t xml:space="preserve"> but does not include viruses</w:t>
      </w:r>
      <w:r w:rsidR="00655A94">
        <w:t xml:space="preserve"> or </w:t>
      </w:r>
      <w:proofErr w:type="spellStart"/>
      <w:r w:rsidR="00655A94">
        <w:t>prions</w:t>
      </w:r>
      <w:proofErr w:type="spellEnd"/>
      <w:r w:rsidR="00A54F05">
        <w:t>.</w:t>
      </w:r>
    </w:p>
    <w:p w:rsidR="00A0503D" w:rsidRDefault="00A0503D" w:rsidP="00AA64D0">
      <w:pPr>
        <w:ind w:left="567"/>
        <w:rPr>
          <w:b/>
          <w:i/>
        </w:rPr>
      </w:pPr>
    </w:p>
    <w:p w:rsidR="00455766" w:rsidRDefault="00455766" w:rsidP="00AA64D0">
      <w:pPr>
        <w:ind w:left="567"/>
        <w:rPr>
          <w:b/>
          <w:i/>
        </w:rPr>
      </w:pPr>
      <w:r>
        <w:rPr>
          <w:b/>
          <w:i/>
        </w:rPr>
        <w:t xml:space="preserve">NAT </w:t>
      </w:r>
      <w:r w:rsidRPr="00455766">
        <w:t xml:space="preserve">means Nucleic acid Amplification </w:t>
      </w:r>
      <w:r w:rsidR="00F1792E">
        <w:t>Technique</w:t>
      </w:r>
      <w:r w:rsidR="00A54F05">
        <w:t>.</w:t>
      </w:r>
    </w:p>
    <w:p w:rsidR="00455766" w:rsidRDefault="00455766" w:rsidP="00AA64D0">
      <w:pPr>
        <w:ind w:left="567"/>
        <w:rPr>
          <w:b/>
          <w:i/>
        </w:rPr>
      </w:pPr>
    </w:p>
    <w:p w:rsidR="00956637" w:rsidRDefault="00956637" w:rsidP="00AA64D0">
      <w:pPr>
        <w:autoSpaceDE w:val="0"/>
        <w:autoSpaceDN w:val="0"/>
        <w:adjustRightInd w:val="0"/>
        <w:ind w:left="567"/>
        <w:rPr>
          <w:color w:val="000000"/>
        </w:rPr>
      </w:pPr>
      <w:r w:rsidRPr="00C72F27">
        <w:rPr>
          <w:b/>
          <w:i/>
        </w:rPr>
        <w:t xml:space="preserve">physical </w:t>
      </w:r>
      <w:r>
        <w:rPr>
          <w:b/>
          <w:i/>
        </w:rPr>
        <w:t>assessment</w:t>
      </w:r>
      <w:r>
        <w:t xml:space="preserve"> </w:t>
      </w:r>
      <w:r w:rsidR="00A240FA" w:rsidRPr="00A240FA">
        <w:t xml:space="preserve">means a clinical inspection of a living or deceased potential donor to determine suitability of the person to be a donor and may include, but is not limited to, </w:t>
      </w:r>
      <w:r w:rsidR="009967DF">
        <w:t xml:space="preserve">assessing </w:t>
      </w:r>
      <w:r w:rsidR="00A240FA" w:rsidRPr="00A240FA">
        <w:t xml:space="preserve">the relevance of any abrasion/laceration, bruise/haematoma, fracture, tattoo, piercing, scars, skin lesion, surgical incision or other distinguishing external feature that may be indicative of a behaviour or lifestyle, or suggestive of any risk factor </w:t>
      </w:r>
      <w:r w:rsidR="009967DF">
        <w:t>in relation to</w:t>
      </w:r>
      <w:r w:rsidR="00A240FA" w:rsidRPr="00A240FA">
        <w:t xml:space="preserve"> a relevant communicable disease</w:t>
      </w:r>
      <w:r w:rsidR="00A54F05">
        <w:t>.</w:t>
      </w:r>
      <w:r>
        <w:t xml:space="preserve"> </w:t>
      </w:r>
    </w:p>
    <w:p w:rsidR="00A0503D" w:rsidRDefault="00A0503D" w:rsidP="00AA64D0">
      <w:pPr>
        <w:ind w:left="567"/>
        <w:rPr>
          <w:b/>
          <w:i/>
        </w:rPr>
      </w:pPr>
    </w:p>
    <w:p w:rsidR="00402C57" w:rsidRDefault="00402C57" w:rsidP="00402C57">
      <w:pPr>
        <w:ind w:left="2268"/>
      </w:pPr>
    </w:p>
    <w:p w:rsidR="00516ABD" w:rsidRPr="00516ABD" w:rsidRDefault="00516ABD" w:rsidP="00AA64D0">
      <w:pPr>
        <w:ind w:left="567"/>
      </w:pPr>
      <w:proofErr w:type="gramStart"/>
      <w:r>
        <w:rPr>
          <w:b/>
          <w:i/>
        </w:rPr>
        <w:t>processing</w:t>
      </w:r>
      <w:proofErr w:type="gramEnd"/>
      <w:r w:rsidR="00B963D7">
        <w:t xml:space="preserve"> means any </w:t>
      </w:r>
      <w:r w:rsidR="009967DF">
        <w:t xml:space="preserve">activity </w:t>
      </w:r>
      <w:r w:rsidR="00B963D7">
        <w:t>involved in preparation, manipulation, preservation for storage</w:t>
      </w:r>
      <w:r w:rsidR="00744017">
        <w:t>,</w:t>
      </w:r>
      <w:r w:rsidR="00B963D7">
        <w:t xml:space="preserve"> and packaging</w:t>
      </w:r>
      <w:r w:rsidR="00A71C79">
        <w:t xml:space="preserve"> of a blood, blood component,  tissue or cell therapy product</w:t>
      </w:r>
      <w:r w:rsidR="00A54F05">
        <w:t>.</w:t>
      </w:r>
    </w:p>
    <w:p w:rsidR="00956389" w:rsidRDefault="00956389" w:rsidP="00AA64D0">
      <w:pPr>
        <w:ind w:left="567"/>
        <w:rPr>
          <w:b/>
          <w:i/>
        </w:rPr>
      </w:pPr>
    </w:p>
    <w:p w:rsidR="00EB4A27" w:rsidRPr="00EB4A27" w:rsidRDefault="00EB4A27" w:rsidP="00AA64D0">
      <w:pPr>
        <w:ind w:left="567"/>
      </w:pPr>
      <w:r>
        <w:rPr>
          <w:b/>
          <w:i/>
        </w:rPr>
        <w:t>QC</w:t>
      </w:r>
      <w:r>
        <w:t xml:space="preserve"> means quality control</w:t>
      </w:r>
      <w:r w:rsidR="00A54F05">
        <w:t>.</w:t>
      </w:r>
    </w:p>
    <w:p w:rsidR="00683380" w:rsidRDefault="00683380" w:rsidP="00AA64D0">
      <w:pPr>
        <w:ind w:left="567"/>
        <w:rPr>
          <w:b/>
          <w:i/>
        </w:rPr>
      </w:pPr>
    </w:p>
    <w:p w:rsidR="00683380" w:rsidRDefault="00683380" w:rsidP="00AA64D0">
      <w:pPr>
        <w:ind w:left="567"/>
        <w:rPr>
          <w:b/>
          <w:i/>
        </w:rPr>
      </w:pPr>
      <w:proofErr w:type="gramStart"/>
      <w:r>
        <w:rPr>
          <w:b/>
          <w:i/>
        </w:rPr>
        <w:t>quarantine</w:t>
      </w:r>
      <w:proofErr w:type="gramEnd"/>
      <w:r w:rsidRPr="00956389">
        <w:t xml:space="preserve"> means the status of starting or packaging materials, intermediate, bulk or finished products isolated physically or by other effective means whilst awaiting a decision on their release or </w:t>
      </w:r>
      <w:r w:rsidR="00E27889" w:rsidRPr="00956389">
        <w:t>refusal</w:t>
      </w:r>
      <w:r w:rsidR="00A54F05">
        <w:t>.</w:t>
      </w:r>
    </w:p>
    <w:p w:rsidR="00D3569D" w:rsidRDefault="00D3569D" w:rsidP="00AA64D0">
      <w:pPr>
        <w:ind w:left="567"/>
        <w:rPr>
          <w:b/>
          <w:i/>
        </w:rPr>
      </w:pPr>
    </w:p>
    <w:p w:rsidR="0064758B" w:rsidRDefault="00B375C6" w:rsidP="0064758B">
      <w:pPr>
        <w:autoSpaceDE w:val="0"/>
        <w:autoSpaceDN w:val="0"/>
        <w:adjustRightInd w:val="0"/>
        <w:ind w:left="567"/>
        <w:rPr>
          <w:color w:val="000000"/>
        </w:rPr>
      </w:pPr>
      <w:proofErr w:type="gramStart"/>
      <w:r>
        <w:rPr>
          <w:b/>
          <w:i/>
        </w:rPr>
        <w:t>recipient</w:t>
      </w:r>
      <w:proofErr w:type="gramEnd"/>
      <w:r>
        <w:rPr>
          <w:b/>
          <w:i/>
        </w:rPr>
        <w:t xml:space="preserve"> </w:t>
      </w:r>
      <w:r w:rsidRPr="00BE1E21">
        <w:t xml:space="preserve">means </w:t>
      </w:r>
      <w:r w:rsidR="0064758B">
        <w:rPr>
          <w:color w:val="000000"/>
        </w:rPr>
        <w:t>a person who receives blood, blood components, cells or tissues by infusion or implantation</w:t>
      </w:r>
      <w:r w:rsidR="00DC0C0F">
        <w:rPr>
          <w:color w:val="000000"/>
        </w:rPr>
        <w:t>.</w:t>
      </w:r>
    </w:p>
    <w:p w:rsidR="0064758B" w:rsidRDefault="0064758B" w:rsidP="0064758B">
      <w:pPr>
        <w:autoSpaceDE w:val="0"/>
        <w:autoSpaceDN w:val="0"/>
        <w:adjustRightInd w:val="0"/>
        <w:ind w:left="567"/>
        <w:rPr>
          <w:color w:val="000000"/>
        </w:rPr>
      </w:pPr>
    </w:p>
    <w:p w:rsidR="00D3569D" w:rsidRDefault="00D3569D" w:rsidP="00D3569D">
      <w:pPr>
        <w:ind w:left="567"/>
      </w:pPr>
      <w:r w:rsidRPr="00C45884">
        <w:rPr>
          <w:b/>
          <w:i/>
        </w:rPr>
        <w:t>Register</w:t>
      </w:r>
      <w:r>
        <w:t xml:space="preserve"> </w:t>
      </w:r>
      <w:r w:rsidR="00864B65" w:rsidRPr="002A6EB7">
        <w:t>has the same meaning as</w:t>
      </w:r>
      <w:r w:rsidR="00864B65">
        <w:t xml:space="preserve"> in the Act.</w:t>
      </w:r>
    </w:p>
    <w:p w:rsidR="00D3569D" w:rsidRDefault="00D3569D" w:rsidP="009B6CBD">
      <w:pPr>
        <w:spacing w:before="120"/>
        <w:ind w:left="1134"/>
        <w:rPr>
          <w:sz w:val="20"/>
          <w:szCs w:val="20"/>
        </w:rPr>
      </w:pPr>
      <w:r w:rsidRPr="006539EB">
        <w:rPr>
          <w:b/>
          <w:i/>
          <w:sz w:val="20"/>
          <w:szCs w:val="20"/>
        </w:rPr>
        <w:t xml:space="preserve">Note </w:t>
      </w:r>
      <w:r>
        <w:rPr>
          <w:b/>
          <w:i/>
          <w:sz w:val="20"/>
          <w:szCs w:val="20"/>
        </w:rPr>
        <w:t>“</w:t>
      </w:r>
      <w:r w:rsidRPr="006539EB">
        <w:rPr>
          <w:b/>
          <w:i/>
          <w:sz w:val="20"/>
          <w:szCs w:val="20"/>
        </w:rPr>
        <w:t>Register</w:t>
      </w:r>
      <w:r>
        <w:rPr>
          <w:b/>
          <w:i/>
          <w:sz w:val="20"/>
          <w:szCs w:val="20"/>
        </w:rPr>
        <w:t>”</w:t>
      </w:r>
      <w:r w:rsidRPr="006539EB">
        <w:rPr>
          <w:b/>
          <w:i/>
          <w:sz w:val="20"/>
          <w:szCs w:val="20"/>
        </w:rPr>
        <w:t xml:space="preserve"> </w:t>
      </w:r>
      <w:r w:rsidRPr="006539EB">
        <w:rPr>
          <w:sz w:val="20"/>
          <w:szCs w:val="20"/>
        </w:rPr>
        <w:t>under the Act</w:t>
      </w:r>
      <w:r w:rsidRPr="006539EB">
        <w:rPr>
          <w:b/>
          <w:i/>
          <w:sz w:val="20"/>
          <w:szCs w:val="20"/>
        </w:rPr>
        <w:t xml:space="preserve"> </w:t>
      </w:r>
      <w:r w:rsidRPr="006539EB">
        <w:rPr>
          <w:sz w:val="20"/>
          <w:szCs w:val="20"/>
        </w:rPr>
        <w:t>means the Australian Register of Therapeutic Goods maintained under section 9A</w:t>
      </w:r>
      <w:r>
        <w:rPr>
          <w:sz w:val="20"/>
          <w:szCs w:val="20"/>
        </w:rPr>
        <w:t>.</w:t>
      </w:r>
    </w:p>
    <w:p w:rsidR="009C330B" w:rsidRDefault="009C330B" w:rsidP="009B6CBD">
      <w:pPr>
        <w:spacing w:before="120"/>
        <w:ind w:left="1134"/>
        <w:rPr>
          <w:b/>
          <w:i/>
        </w:rPr>
      </w:pPr>
    </w:p>
    <w:p w:rsidR="009C330B" w:rsidRDefault="009C330B" w:rsidP="009C330B">
      <w:pPr>
        <w:ind w:left="567"/>
      </w:pPr>
      <w:proofErr w:type="gramStart"/>
      <w:r>
        <w:rPr>
          <w:b/>
          <w:i/>
        </w:rPr>
        <w:t>risk</w:t>
      </w:r>
      <w:proofErr w:type="gramEnd"/>
      <w:r>
        <w:rPr>
          <w:b/>
          <w:i/>
        </w:rPr>
        <w:t xml:space="preserve"> of </w:t>
      </w:r>
      <w:proofErr w:type="spellStart"/>
      <w:r>
        <w:rPr>
          <w:b/>
          <w:i/>
        </w:rPr>
        <w:t>prion</w:t>
      </w:r>
      <w:proofErr w:type="spellEnd"/>
      <w:r>
        <w:rPr>
          <w:b/>
          <w:i/>
        </w:rPr>
        <w:t xml:space="preserve"> disease </w:t>
      </w:r>
      <w:r w:rsidRPr="006E68D3">
        <w:t>means</w:t>
      </w:r>
      <w:r>
        <w:t xml:space="preserve"> where a donor has been exposed to the putative causative agent(s) of any one of the family of pathogenic transmissible spongiform </w:t>
      </w:r>
      <w:proofErr w:type="spellStart"/>
      <w:r>
        <w:t>encephalopathies</w:t>
      </w:r>
      <w:proofErr w:type="spellEnd"/>
      <w:r>
        <w:t xml:space="preserve"> through the following means:</w:t>
      </w:r>
    </w:p>
    <w:p w:rsidR="009C330B" w:rsidRDefault="009C330B" w:rsidP="005A1058">
      <w:pPr>
        <w:numPr>
          <w:ilvl w:val="0"/>
          <w:numId w:val="19"/>
        </w:numPr>
        <w:spacing w:before="120"/>
        <w:ind w:left="1417" w:hanging="425"/>
      </w:pPr>
      <w:r>
        <w:t>genetic (familial), or</w:t>
      </w:r>
    </w:p>
    <w:p w:rsidR="009C330B" w:rsidRDefault="009C330B" w:rsidP="005A1058">
      <w:pPr>
        <w:numPr>
          <w:ilvl w:val="0"/>
          <w:numId w:val="19"/>
        </w:numPr>
        <w:spacing w:before="120"/>
        <w:ind w:left="1417" w:hanging="425"/>
      </w:pPr>
      <w:r>
        <w:t xml:space="preserve">environmental, which </w:t>
      </w:r>
      <w:r w:rsidRPr="00D42C2C">
        <w:t xml:space="preserve">includes donors who have lived in or visited England, Scotland, Wales, Northern Ireland or the Isle of Man for a cumulative period of six </w:t>
      </w:r>
      <w:r w:rsidRPr="003C2EDA">
        <w:t>months</w:t>
      </w:r>
      <w:r>
        <w:t xml:space="preserve"> </w:t>
      </w:r>
      <w:r w:rsidRPr="00D42C2C">
        <w:t>or more, between 1</w:t>
      </w:r>
      <w:r w:rsidRPr="00D42C2C">
        <w:rPr>
          <w:vertAlign w:val="superscript"/>
        </w:rPr>
        <w:t>st</w:t>
      </w:r>
      <w:r w:rsidRPr="00D42C2C">
        <w:t xml:space="preserve"> January 1980 and 31</w:t>
      </w:r>
      <w:r w:rsidRPr="00D42C2C">
        <w:rPr>
          <w:vertAlign w:val="superscript"/>
        </w:rPr>
        <w:t>st</w:t>
      </w:r>
      <w:r w:rsidRPr="00D42C2C">
        <w:t xml:space="preserve"> December 1996 inclusive,</w:t>
      </w:r>
      <w:r>
        <w:t xml:space="preserve"> or </w:t>
      </w:r>
    </w:p>
    <w:p w:rsidR="009C330B" w:rsidRDefault="009C330B" w:rsidP="005A1058">
      <w:pPr>
        <w:numPr>
          <w:ilvl w:val="0"/>
          <w:numId w:val="19"/>
        </w:numPr>
        <w:spacing w:before="120"/>
        <w:ind w:left="1417" w:hanging="425"/>
      </w:pPr>
      <w:r>
        <w:t xml:space="preserve">iatrogenic, which </w:t>
      </w:r>
      <w:r w:rsidRPr="00D42C2C">
        <w:t xml:space="preserve">includes donors who have received a transfusion or injection of blood or blood components while in England, Scotland, Wales, Northern Ireland or the Isle of Man  </w:t>
      </w:r>
      <w:r>
        <w:t xml:space="preserve">at any time since </w:t>
      </w:r>
      <w:r w:rsidRPr="00D42C2C">
        <w:t>1</w:t>
      </w:r>
      <w:r w:rsidRPr="00D42C2C">
        <w:rPr>
          <w:vertAlign w:val="superscript"/>
        </w:rPr>
        <w:t>st</w:t>
      </w:r>
      <w:r w:rsidRPr="00D42C2C">
        <w:t xml:space="preserve"> January 1980 onwards</w:t>
      </w:r>
      <w:r>
        <w:t xml:space="preserve">  </w:t>
      </w:r>
    </w:p>
    <w:p w:rsidR="00D3569D" w:rsidRDefault="00D3569D" w:rsidP="00AA64D0">
      <w:pPr>
        <w:ind w:left="567"/>
        <w:rPr>
          <w:b/>
          <w:i/>
        </w:rPr>
      </w:pPr>
    </w:p>
    <w:p w:rsidR="007A46AD" w:rsidRDefault="00B963D7" w:rsidP="00AA64D0">
      <w:pPr>
        <w:ind w:left="567"/>
      </w:pPr>
      <w:proofErr w:type="gramStart"/>
      <w:r>
        <w:rPr>
          <w:b/>
          <w:i/>
        </w:rPr>
        <w:lastRenderedPageBreak/>
        <w:t>specified</w:t>
      </w:r>
      <w:proofErr w:type="gramEnd"/>
      <w:r>
        <w:rPr>
          <w:b/>
          <w:i/>
        </w:rPr>
        <w:t xml:space="preserve"> </w:t>
      </w:r>
      <w:r w:rsidR="007A46AD">
        <w:rPr>
          <w:b/>
          <w:i/>
        </w:rPr>
        <w:t>microorganism</w:t>
      </w:r>
      <w:r w:rsidR="007A46AD">
        <w:t xml:space="preserve"> means</w:t>
      </w:r>
      <w:r>
        <w:t xml:space="preserve"> a microorganism </w:t>
      </w:r>
      <w:r w:rsidR="007B4CFB" w:rsidRPr="00AB485C">
        <w:t>of clinical significance</w:t>
      </w:r>
      <w:r w:rsidR="007B4CFB">
        <w:t xml:space="preserve"> </w:t>
      </w:r>
      <w:r>
        <w:t>which, if isolated from the</w:t>
      </w:r>
      <w:r w:rsidR="007E0726" w:rsidRPr="007E0726">
        <w:t xml:space="preserve"> </w:t>
      </w:r>
      <w:r w:rsidR="007E0726" w:rsidRPr="008C5AFC">
        <w:t xml:space="preserve">blood, blood components, </w:t>
      </w:r>
      <w:r w:rsidR="00230C91">
        <w:t xml:space="preserve">cells or </w:t>
      </w:r>
      <w:r w:rsidR="007E0726" w:rsidRPr="008C5AFC">
        <w:t xml:space="preserve">tissues </w:t>
      </w:r>
      <w:r>
        <w:t xml:space="preserve">, necessitates </w:t>
      </w:r>
      <w:r w:rsidR="00FE5FFA">
        <w:t xml:space="preserve">rejection </w:t>
      </w:r>
      <w:r>
        <w:t xml:space="preserve">of the </w:t>
      </w:r>
      <w:r w:rsidR="00230C91">
        <w:t>product</w:t>
      </w:r>
      <w:r w:rsidR="007E0726" w:rsidDel="007E0726">
        <w:t xml:space="preserve"> </w:t>
      </w:r>
      <w:r w:rsidR="00FE5FFA">
        <w:t>for therapeutic use</w:t>
      </w:r>
      <w:r w:rsidR="00DF4507">
        <w:t>.</w:t>
      </w:r>
      <w:r w:rsidR="00AD1A20" w:rsidRPr="00AD1A20">
        <w:rPr>
          <w:b/>
          <w:i/>
          <w:iCs/>
          <w:sz w:val="18"/>
          <w:szCs w:val="18"/>
        </w:rPr>
        <w:t xml:space="preserve"> </w:t>
      </w:r>
    </w:p>
    <w:p w:rsidR="00A0503D" w:rsidRDefault="00A0503D" w:rsidP="00AA64D0">
      <w:pPr>
        <w:ind w:left="567"/>
        <w:rPr>
          <w:b/>
          <w:i/>
        </w:rPr>
      </w:pPr>
    </w:p>
    <w:p w:rsidR="00800159" w:rsidRPr="00800159" w:rsidRDefault="00800159" w:rsidP="00AA64D0">
      <w:pPr>
        <w:ind w:left="567"/>
      </w:pPr>
      <w:proofErr w:type="gramStart"/>
      <w:r>
        <w:rPr>
          <w:b/>
          <w:i/>
        </w:rPr>
        <w:t>storage</w:t>
      </w:r>
      <w:proofErr w:type="gramEnd"/>
      <w:r>
        <w:t xml:space="preserve"> </w:t>
      </w:r>
      <w:r w:rsidR="00956389" w:rsidRPr="00956389">
        <w:t>means maintaining a substance, material or product under appropriate controlled conditions</w:t>
      </w:r>
      <w:r w:rsidR="00A54F05">
        <w:t>.</w:t>
      </w:r>
    </w:p>
    <w:p w:rsidR="00A0503D" w:rsidRDefault="00A0503D" w:rsidP="00AA64D0">
      <w:pPr>
        <w:ind w:left="567"/>
        <w:rPr>
          <w:b/>
          <w:i/>
        </w:rPr>
      </w:pPr>
    </w:p>
    <w:p w:rsidR="00B856C1" w:rsidRDefault="003F2B19" w:rsidP="00AA64D0">
      <w:pPr>
        <w:ind w:left="567"/>
      </w:pPr>
      <w:proofErr w:type="gramStart"/>
      <w:r>
        <w:rPr>
          <w:b/>
          <w:i/>
        </w:rPr>
        <w:t>t</w:t>
      </w:r>
      <w:r w:rsidR="0033436B">
        <w:rPr>
          <w:b/>
          <w:i/>
        </w:rPr>
        <w:t>issue</w:t>
      </w:r>
      <w:proofErr w:type="gramEnd"/>
      <w:r>
        <w:t xml:space="preserve"> means </w:t>
      </w:r>
      <w:r w:rsidRPr="001B4A7C">
        <w:t>all constituent part</w:t>
      </w:r>
      <w:r w:rsidR="00A157D4">
        <w:t>s</w:t>
      </w:r>
      <w:r w:rsidRPr="001B4A7C">
        <w:t xml:space="preserve"> of the body formed by cells</w:t>
      </w:r>
      <w:r w:rsidR="00A54F05">
        <w:t>.</w:t>
      </w:r>
      <w:r w:rsidRPr="001B4A7C">
        <w:t xml:space="preserve"> </w:t>
      </w:r>
    </w:p>
    <w:p w:rsidR="00A0503D" w:rsidRDefault="00A0503D" w:rsidP="00AA64D0">
      <w:pPr>
        <w:ind w:left="567"/>
        <w:rPr>
          <w:b/>
          <w:i/>
        </w:rPr>
      </w:pPr>
    </w:p>
    <w:p w:rsidR="0047727F" w:rsidRDefault="0047727F" w:rsidP="00AA64D0">
      <w:pPr>
        <w:ind w:left="567"/>
      </w:pPr>
      <w:proofErr w:type="gramStart"/>
      <w:r>
        <w:rPr>
          <w:b/>
          <w:i/>
        </w:rPr>
        <w:t>t</w:t>
      </w:r>
      <w:r w:rsidRPr="0047727F">
        <w:rPr>
          <w:b/>
          <w:i/>
        </w:rPr>
        <w:t>ransport</w:t>
      </w:r>
      <w:proofErr w:type="gramEnd"/>
      <w:r w:rsidRPr="0047727F">
        <w:rPr>
          <w:b/>
          <w:i/>
        </w:rPr>
        <w:t xml:space="preserve"> </w:t>
      </w:r>
      <w:r w:rsidRPr="0047727F">
        <w:t xml:space="preserve">means </w:t>
      </w:r>
      <w:r w:rsidR="009B015D">
        <w:t xml:space="preserve">the </w:t>
      </w:r>
      <w:r w:rsidRPr="0047727F">
        <w:t>transfer within or between premises of a substance, material or product under appropriate controlled conditions</w:t>
      </w:r>
      <w:r w:rsidR="00A54F05">
        <w:t>.</w:t>
      </w:r>
    </w:p>
    <w:p w:rsidR="00BE6AB9" w:rsidRDefault="00BE6AB9" w:rsidP="00AA64D0">
      <w:pPr>
        <w:ind w:left="567"/>
      </w:pPr>
    </w:p>
    <w:p w:rsidR="00BE6AB9" w:rsidRDefault="00BE6AB9" w:rsidP="00AA64D0">
      <w:pPr>
        <w:ind w:left="567"/>
        <w:rPr>
          <w:b/>
          <w:i/>
        </w:rPr>
      </w:pPr>
      <w:proofErr w:type="gramStart"/>
      <w:r w:rsidRPr="00BE6AB9">
        <w:rPr>
          <w:b/>
          <w:i/>
        </w:rPr>
        <w:t>trained</w:t>
      </w:r>
      <w:proofErr w:type="gramEnd"/>
      <w:r w:rsidRPr="00BE6AB9">
        <w:rPr>
          <w:b/>
          <w:i/>
        </w:rPr>
        <w:t xml:space="preserve"> interviewer</w:t>
      </w:r>
      <w:r>
        <w:t xml:space="preserve"> means a person who is </w:t>
      </w:r>
      <w:r w:rsidR="00964B52">
        <w:t xml:space="preserve">trained in interviewing </w:t>
      </w:r>
      <w:r w:rsidR="00006639">
        <w:t xml:space="preserve">skills </w:t>
      </w:r>
      <w:r w:rsidR="00964B52">
        <w:t xml:space="preserve">and is </w:t>
      </w:r>
      <w:r>
        <w:t xml:space="preserve">an employee of, or </w:t>
      </w:r>
      <w:r w:rsidR="00E671E3">
        <w:t xml:space="preserve">who </w:t>
      </w:r>
      <w:r>
        <w:t xml:space="preserve">has a contractual arrangement with, </w:t>
      </w:r>
      <w:r w:rsidR="00E671E3">
        <w:t>a person engaged in the collection or</w:t>
      </w:r>
      <w:r>
        <w:t xml:space="preserve"> </w:t>
      </w:r>
      <w:r w:rsidR="00964B52">
        <w:t>manufacture</w:t>
      </w:r>
      <w:r w:rsidR="00E671E3">
        <w:t xml:space="preserve"> of human blood and blood components, </w:t>
      </w:r>
      <w:r w:rsidR="00E671E3" w:rsidRPr="00B8368C">
        <w:t xml:space="preserve">human tissues and </w:t>
      </w:r>
      <w:r w:rsidR="00E671E3">
        <w:t xml:space="preserve">human </w:t>
      </w:r>
      <w:r w:rsidR="00E671E3" w:rsidRPr="00B8368C">
        <w:t>cellular therap</w:t>
      </w:r>
      <w:r w:rsidR="00E671E3">
        <w:t>y products</w:t>
      </w:r>
      <w:r w:rsidR="00A54F05">
        <w:t>.</w:t>
      </w:r>
      <w:r w:rsidR="00964B52">
        <w:t xml:space="preserve"> </w:t>
      </w:r>
    </w:p>
    <w:p w:rsidR="0047727F" w:rsidRDefault="0047727F" w:rsidP="00AA64D0">
      <w:pPr>
        <w:ind w:left="567"/>
        <w:rPr>
          <w:b/>
          <w:i/>
        </w:rPr>
      </w:pPr>
    </w:p>
    <w:p w:rsidR="00C1467F" w:rsidRDefault="00C1467F" w:rsidP="00C1467F">
      <w:pPr>
        <w:ind w:left="567"/>
        <w:rPr>
          <w:b/>
          <w:i/>
        </w:rPr>
      </w:pPr>
      <w:r w:rsidRPr="00BE6AB9">
        <w:rPr>
          <w:b/>
          <w:i/>
        </w:rPr>
        <w:t xml:space="preserve">trained </w:t>
      </w:r>
      <w:r w:rsidR="009F1840">
        <w:rPr>
          <w:b/>
          <w:i/>
        </w:rPr>
        <w:t xml:space="preserve">assessor </w:t>
      </w:r>
      <w:r>
        <w:t xml:space="preserve">means a person who is trained in </w:t>
      </w:r>
      <w:r w:rsidR="00006639">
        <w:t xml:space="preserve">the </w:t>
      </w:r>
      <w:r>
        <w:t xml:space="preserve">physical </w:t>
      </w:r>
      <w:r w:rsidR="00006639">
        <w:t xml:space="preserve">assessment </w:t>
      </w:r>
      <w:r w:rsidR="00AB45A8">
        <w:t>of donors or potential donors of human blood and blood components, human tissues or</w:t>
      </w:r>
      <w:r w:rsidR="00AB45A8" w:rsidRPr="00B8368C">
        <w:t xml:space="preserve"> </w:t>
      </w:r>
      <w:r w:rsidR="00AB45A8">
        <w:t xml:space="preserve">human </w:t>
      </w:r>
      <w:r w:rsidR="00AB45A8" w:rsidRPr="00B8368C">
        <w:t>cellular therap</w:t>
      </w:r>
      <w:r w:rsidR="00AB45A8">
        <w:t xml:space="preserve">y products </w:t>
      </w:r>
      <w:r>
        <w:t xml:space="preserve">and </w:t>
      </w:r>
      <w:r w:rsidR="00AB45A8">
        <w:t xml:space="preserve">who </w:t>
      </w:r>
      <w:r>
        <w:t>is an employee of, or has a contractual arrangement with, a</w:t>
      </w:r>
      <w:r w:rsidR="00AB45A8" w:rsidRPr="00AB45A8">
        <w:t xml:space="preserve"> </w:t>
      </w:r>
      <w:r w:rsidR="00AB45A8">
        <w:t xml:space="preserve">person </w:t>
      </w:r>
      <w:r w:rsidR="00A823D7">
        <w:t>engaged in the c</w:t>
      </w:r>
      <w:r w:rsidR="00AB45A8">
        <w:t>ollection or</w:t>
      </w:r>
      <w:r>
        <w:t xml:space="preserve"> manufacture</w:t>
      </w:r>
      <w:r w:rsidR="00AB45A8">
        <w:t xml:space="preserve"> of human blood and blood components, human tissues or</w:t>
      </w:r>
      <w:r w:rsidR="00AB45A8" w:rsidRPr="00B8368C">
        <w:t xml:space="preserve"> </w:t>
      </w:r>
      <w:r w:rsidR="00AB45A8">
        <w:t xml:space="preserve">human </w:t>
      </w:r>
      <w:r w:rsidR="00AB45A8" w:rsidRPr="00B8368C">
        <w:t>cellular therap</w:t>
      </w:r>
      <w:r w:rsidR="00AB45A8">
        <w:t>y products</w:t>
      </w:r>
      <w:r>
        <w:t xml:space="preserve">. </w:t>
      </w:r>
    </w:p>
    <w:p w:rsidR="00C1467F" w:rsidRDefault="00C1467F" w:rsidP="00AA64D0">
      <w:pPr>
        <w:ind w:left="567"/>
        <w:rPr>
          <w:b/>
          <w:i/>
        </w:rPr>
      </w:pPr>
    </w:p>
    <w:p w:rsidR="002F0087" w:rsidRDefault="002F0087" w:rsidP="00AA64D0">
      <w:pPr>
        <w:ind w:left="567"/>
      </w:pPr>
      <w:r>
        <w:rPr>
          <w:b/>
          <w:i/>
        </w:rPr>
        <w:t>TSE</w:t>
      </w:r>
      <w:r>
        <w:t xml:space="preserve"> means t</w:t>
      </w:r>
      <w:r w:rsidRPr="003E7D96">
        <w:t>ransmissible spongiform encephalopathy</w:t>
      </w:r>
      <w:r w:rsidR="00A54F05">
        <w:t>.</w:t>
      </w:r>
    </w:p>
    <w:p w:rsidR="002F4A2B" w:rsidRDefault="002F4A2B" w:rsidP="009801C2"/>
    <w:p w:rsidR="00B856C1" w:rsidRDefault="00B856C1" w:rsidP="00890804">
      <w:pPr>
        <w:pStyle w:val="Heading3"/>
        <w:numPr>
          <w:ilvl w:val="0"/>
          <w:numId w:val="1"/>
        </w:numPr>
        <w:tabs>
          <w:tab w:val="clear" w:pos="1440"/>
          <w:tab w:val="num" w:pos="426"/>
        </w:tabs>
        <w:ind w:left="426" w:hanging="426"/>
      </w:pPr>
      <w:r>
        <w:t>Application</w:t>
      </w:r>
      <w:r w:rsidR="00EC2FF6">
        <w:t xml:space="preserve"> of this Order</w:t>
      </w:r>
    </w:p>
    <w:p w:rsidR="00B856C1" w:rsidRDefault="008E0360" w:rsidP="005A1058">
      <w:pPr>
        <w:numPr>
          <w:ilvl w:val="0"/>
          <w:numId w:val="28"/>
        </w:numPr>
        <w:tabs>
          <w:tab w:val="clear" w:pos="750"/>
          <w:tab w:val="num" w:pos="993"/>
        </w:tabs>
        <w:spacing w:before="120"/>
        <w:ind w:left="993" w:hanging="567"/>
      </w:pPr>
      <w:r>
        <w:t xml:space="preserve">Subject to </w:t>
      </w:r>
      <w:r w:rsidRPr="00A55021">
        <w:t xml:space="preserve">section </w:t>
      </w:r>
      <w:r w:rsidR="001C7682" w:rsidRPr="00A55021">
        <w:t>7</w:t>
      </w:r>
      <w:r w:rsidR="006649DA" w:rsidRPr="00A55021">
        <w:t xml:space="preserve">, </w:t>
      </w:r>
      <w:r w:rsidR="002E5ACC" w:rsidRPr="00A55021">
        <w:t>the</w:t>
      </w:r>
      <w:r w:rsidR="002E5ACC">
        <w:t xml:space="preserve"> requirements of </w:t>
      </w:r>
      <w:r w:rsidR="006649DA">
        <w:t>t</w:t>
      </w:r>
      <w:r w:rsidR="00A55571">
        <w:t xml:space="preserve">his </w:t>
      </w:r>
      <w:r w:rsidR="009F2705">
        <w:t>Order</w:t>
      </w:r>
      <w:r w:rsidR="002E5ACC">
        <w:t xml:space="preserve"> apply</w:t>
      </w:r>
      <w:r w:rsidR="00A55571">
        <w:t xml:space="preserve"> </w:t>
      </w:r>
      <w:r w:rsidR="002B6A50">
        <w:t xml:space="preserve">to </w:t>
      </w:r>
      <w:r w:rsidR="00140E57">
        <w:t xml:space="preserve">human blood and blood components, </w:t>
      </w:r>
      <w:r w:rsidR="00140E57" w:rsidRPr="00B8368C">
        <w:t xml:space="preserve">human tissues and </w:t>
      </w:r>
      <w:r w:rsidR="00140E57">
        <w:t xml:space="preserve">human </w:t>
      </w:r>
      <w:r w:rsidR="00140E57" w:rsidRPr="00B8368C">
        <w:t>cellular therap</w:t>
      </w:r>
      <w:r w:rsidR="00140E57">
        <w:t>y products</w:t>
      </w:r>
      <w:r w:rsidR="00237ED0">
        <w:t xml:space="preserve"> (which, for the purposes of this entire Order, includes </w:t>
      </w:r>
      <w:r w:rsidR="00237ED0" w:rsidRPr="002C36B3">
        <w:t>haematopoietic progenitor cells</w:t>
      </w:r>
      <w:r w:rsidR="00237ED0">
        <w:t>)</w:t>
      </w:r>
      <w:r w:rsidR="00140E57">
        <w:t xml:space="preserve"> that are collected from</w:t>
      </w:r>
      <w:r w:rsidR="0094614F">
        <w:t>:</w:t>
      </w:r>
    </w:p>
    <w:p w:rsidR="001235C3" w:rsidRDefault="00B856C1" w:rsidP="000822D6">
      <w:pPr>
        <w:numPr>
          <w:ilvl w:val="2"/>
          <w:numId w:val="1"/>
        </w:numPr>
        <w:tabs>
          <w:tab w:val="clear" w:pos="2880"/>
          <w:tab w:val="num" w:pos="1418"/>
        </w:tabs>
        <w:spacing w:before="120"/>
        <w:ind w:left="1418" w:hanging="425"/>
      </w:pPr>
      <w:r>
        <w:t>living human donor</w:t>
      </w:r>
      <w:r w:rsidR="00C0082F">
        <w:t>s</w:t>
      </w:r>
      <w:r>
        <w:t xml:space="preserve"> for </w:t>
      </w:r>
      <w:proofErr w:type="spellStart"/>
      <w:r>
        <w:t>autologous</w:t>
      </w:r>
      <w:proofErr w:type="spellEnd"/>
      <w:r w:rsidR="00C0082F">
        <w:t xml:space="preserve"> or </w:t>
      </w:r>
      <w:proofErr w:type="spellStart"/>
      <w:r w:rsidR="00C0082F">
        <w:t>allogeneic</w:t>
      </w:r>
      <w:proofErr w:type="spellEnd"/>
      <w:r>
        <w:t xml:space="preserve"> use; or</w:t>
      </w:r>
    </w:p>
    <w:p w:rsidR="00B856C1" w:rsidRDefault="00B856C1" w:rsidP="000822D6">
      <w:pPr>
        <w:numPr>
          <w:ilvl w:val="2"/>
          <w:numId w:val="1"/>
        </w:numPr>
        <w:tabs>
          <w:tab w:val="num" w:pos="1418"/>
        </w:tabs>
        <w:spacing w:before="120"/>
        <w:ind w:left="1418" w:hanging="425"/>
      </w:pPr>
      <w:proofErr w:type="gramStart"/>
      <w:r>
        <w:t>deceased</w:t>
      </w:r>
      <w:proofErr w:type="gramEnd"/>
      <w:r>
        <w:t xml:space="preserve"> human donor</w:t>
      </w:r>
      <w:r w:rsidR="00C0082F">
        <w:t>s</w:t>
      </w:r>
      <w:r>
        <w:t xml:space="preserve"> for </w:t>
      </w:r>
      <w:proofErr w:type="spellStart"/>
      <w:r>
        <w:t>allogeneic</w:t>
      </w:r>
      <w:proofErr w:type="spellEnd"/>
      <w:r>
        <w:t xml:space="preserve"> </w:t>
      </w:r>
      <w:r w:rsidR="00140E57">
        <w:t>use</w:t>
      </w:r>
      <w:r>
        <w:t>.</w:t>
      </w:r>
    </w:p>
    <w:p w:rsidR="00B856C1" w:rsidRDefault="00632BDC" w:rsidP="00CE0727">
      <w:pPr>
        <w:tabs>
          <w:tab w:val="num" w:pos="540"/>
        </w:tabs>
        <w:ind w:left="540" w:hanging="570"/>
      </w:pPr>
      <w:r>
        <w:br w:type="page"/>
      </w:r>
    </w:p>
    <w:p w:rsidR="00B856C1" w:rsidRPr="00346430" w:rsidRDefault="00C40ADA" w:rsidP="005643A7">
      <w:pPr>
        <w:pStyle w:val="Heading3"/>
        <w:numPr>
          <w:ilvl w:val="0"/>
          <w:numId w:val="1"/>
        </w:numPr>
        <w:tabs>
          <w:tab w:val="clear" w:pos="1440"/>
          <w:tab w:val="num" w:pos="426"/>
        </w:tabs>
        <w:spacing w:before="120"/>
        <w:ind w:left="567" w:hanging="567"/>
      </w:pPr>
      <w:r w:rsidRPr="00346430">
        <w:t>Exemptions</w:t>
      </w:r>
    </w:p>
    <w:p w:rsidR="00B856C1" w:rsidRDefault="0085055F" w:rsidP="005643A7">
      <w:pPr>
        <w:spacing w:before="120"/>
        <w:ind w:firstLine="426"/>
      </w:pPr>
      <w:r>
        <w:t>T</w:t>
      </w:r>
      <w:r w:rsidR="006649DA">
        <w:t xml:space="preserve">he requirements of </w:t>
      </w:r>
      <w:r w:rsidR="00D53AFD">
        <w:t>t</w:t>
      </w:r>
      <w:r w:rsidR="00B856C1">
        <w:t>his Order</w:t>
      </w:r>
      <w:r w:rsidR="00022129" w:rsidRPr="00022129">
        <w:t xml:space="preserve"> </w:t>
      </w:r>
      <w:r w:rsidR="00D7017F">
        <w:t>d</w:t>
      </w:r>
      <w:r>
        <w:t xml:space="preserve">o not apply to </w:t>
      </w:r>
      <w:r w:rsidR="00022129" w:rsidRPr="00022129">
        <w:t>the following</w:t>
      </w:r>
      <w:r w:rsidR="00D53AFD">
        <w:t>:</w:t>
      </w:r>
    </w:p>
    <w:p w:rsidR="00900DE4" w:rsidRDefault="00611874" w:rsidP="005A1058">
      <w:pPr>
        <w:numPr>
          <w:ilvl w:val="0"/>
          <w:numId w:val="11"/>
        </w:numPr>
        <w:tabs>
          <w:tab w:val="clear" w:pos="750"/>
          <w:tab w:val="num" w:pos="993"/>
        </w:tabs>
        <w:spacing w:before="120"/>
        <w:ind w:left="993" w:hanging="567"/>
      </w:pPr>
      <w:r>
        <w:t xml:space="preserve">fresh viable human organs, or parts of human organs </w:t>
      </w:r>
      <w:r w:rsidR="00B856C1">
        <w:t xml:space="preserve">and </w:t>
      </w:r>
      <w:r w:rsidR="00994A52">
        <w:t>associated</w:t>
      </w:r>
      <w:r w:rsidR="00B856C1">
        <w:t xml:space="preserve"> </w:t>
      </w:r>
      <w:r w:rsidR="00DF4507">
        <w:t xml:space="preserve">cells and </w:t>
      </w:r>
      <w:r w:rsidR="00B856C1">
        <w:t>tissue for direct</w:t>
      </w:r>
      <w:r>
        <w:t xml:space="preserve"> donor to host transplantation</w:t>
      </w:r>
      <w:r w:rsidR="00384664">
        <w:t>;</w:t>
      </w:r>
    </w:p>
    <w:p w:rsidR="00FC0C75" w:rsidRDefault="003D33A0" w:rsidP="005A1058">
      <w:pPr>
        <w:numPr>
          <w:ilvl w:val="0"/>
          <w:numId w:val="11"/>
        </w:numPr>
        <w:tabs>
          <w:tab w:val="clear" w:pos="750"/>
          <w:tab w:val="num" w:pos="993"/>
        </w:tabs>
        <w:spacing w:before="120"/>
        <w:ind w:left="993" w:hanging="567"/>
      </w:pPr>
      <w:r>
        <w:t xml:space="preserve">biopsied cell or tissue samples </w:t>
      </w:r>
      <w:r w:rsidRPr="00692BA3">
        <w:t>taken</w:t>
      </w:r>
      <w:r>
        <w:t xml:space="preserve"> for </w:t>
      </w:r>
      <w:r w:rsidRPr="00504365">
        <w:t>in vitro</w:t>
      </w:r>
      <w:r>
        <w:t xml:space="preserve"> diagnosis and </w:t>
      </w:r>
      <w:r w:rsidR="009646B2">
        <w:t xml:space="preserve">that are </w:t>
      </w:r>
      <w:r>
        <w:t xml:space="preserve">not </w:t>
      </w:r>
      <w:r w:rsidR="00233576">
        <w:t>for</w:t>
      </w:r>
      <w:r>
        <w:t xml:space="preserve"> manufacture</w:t>
      </w:r>
      <w:r w:rsidR="00233576">
        <w:t xml:space="preserve"> and/or</w:t>
      </w:r>
      <w:r>
        <w:t xml:space="preserve"> reintroduction or transplant to a recipient</w:t>
      </w:r>
      <w:r w:rsidR="00384664">
        <w:t>;</w:t>
      </w:r>
      <w:r w:rsidR="00B9766D" w:rsidRPr="00B9766D">
        <w:t xml:space="preserve"> </w:t>
      </w:r>
    </w:p>
    <w:p w:rsidR="007876E0" w:rsidRDefault="007876E0" w:rsidP="005A1058">
      <w:pPr>
        <w:numPr>
          <w:ilvl w:val="0"/>
          <w:numId w:val="11"/>
        </w:numPr>
        <w:tabs>
          <w:tab w:val="clear" w:pos="750"/>
          <w:tab w:val="num" w:pos="993"/>
        </w:tabs>
        <w:spacing w:before="120"/>
        <w:ind w:left="993" w:hanging="567"/>
      </w:pPr>
      <w:r>
        <w:t>human blood</w:t>
      </w:r>
      <w:r w:rsidR="00C12E02">
        <w:t xml:space="preserve">, </w:t>
      </w:r>
      <w:r>
        <w:t xml:space="preserve">blood components </w:t>
      </w:r>
      <w:r w:rsidR="00C12E02">
        <w:t xml:space="preserve">and haematopoietic progenitor cells that </w:t>
      </w:r>
      <w:r w:rsidR="003A3BB2">
        <w:t>are</w:t>
      </w:r>
      <w:r>
        <w:t xml:space="preserve">: </w:t>
      </w:r>
    </w:p>
    <w:p w:rsidR="007876E0" w:rsidRDefault="007876E0" w:rsidP="005A1058">
      <w:pPr>
        <w:numPr>
          <w:ilvl w:val="1"/>
          <w:numId w:val="9"/>
        </w:numPr>
        <w:tabs>
          <w:tab w:val="clear" w:pos="1440"/>
          <w:tab w:val="num" w:pos="1276"/>
        </w:tabs>
        <w:spacing w:before="60"/>
        <w:ind w:left="1276" w:hanging="425"/>
      </w:pPr>
      <w:r>
        <w:t>collected by a medical practitioner, registered under a law of a State or Territory, or a person under the professional supervision of such a practitioner, in the course of medical treatment and for the purposes of diagnosis of, and testing for, a medical condition; or</w:t>
      </w:r>
    </w:p>
    <w:p w:rsidR="007876E0" w:rsidRDefault="007876E0" w:rsidP="005A1058">
      <w:pPr>
        <w:numPr>
          <w:ilvl w:val="1"/>
          <w:numId w:val="9"/>
        </w:numPr>
        <w:tabs>
          <w:tab w:val="clear" w:pos="1440"/>
          <w:tab w:val="num" w:pos="1276"/>
        </w:tabs>
        <w:spacing w:before="60"/>
        <w:ind w:left="1276" w:hanging="425"/>
      </w:pPr>
      <w:r>
        <w:t>manufactured by a medical practitioner, registered under a law of a State or Territory, or a person under the professional supervision of such a practitioner, for therapeutic application to a</w:t>
      </w:r>
      <w:r w:rsidR="00F03CA5">
        <w:t xml:space="preserve"> particular</w:t>
      </w:r>
      <w:r>
        <w:t xml:space="preserve"> patient under the practitioner’s care; or</w:t>
      </w:r>
    </w:p>
    <w:p w:rsidR="007876E0" w:rsidRDefault="007876E0" w:rsidP="005A1058">
      <w:pPr>
        <w:numPr>
          <w:ilvl w:val="1"/>
          <w:numId w:val="9"/>
        </w:numPr>
        <w:tabs>
          <w:tab w:val="clear" w:pos="1440"/>
          <w:tab w:val="num" w:pos="1276"/>
        </w:tabs>
        <w:spacing w:before="60" w:after="120"/>
        <w:ind w:left="1276" w:hanging="425"/>
      </w:pPr>
      <w:proofErr w:type="gramStart"/>
      <w:r>
        <w:t>manufactured</w:t>
      </w:r>
      <w:proofErr w:type="gramEnd"/>
      <w:r>
        <w:t xml:space="preserve"> by a blood donation centre for a medical practitioner who is registered under a law of a State or Territory, for therapeutic application to a particular patient under the practitioner’s care</w:t>
      </w:r>
      <w:r w:rsidR="00913E88">
        <w:t>.</w:t>
      </w:r>
    </w:p>
    <w:p w:rsidR="00B856C1" w:rsidRDefault="00B856C1" w:rsidP="00913E88">
      <w:pPr>
        <w:spacing w:after="120"/>
      </w:pPr>
    </w:p>
    <w:p w:rsidR="0013176D" w:rsidRPr="000B726C" w:rsidRDefault="0013176D" w:rsidP="007A6596">
      <w:pPr>
        <w:pStyle w:val="Heading1"/>
      </w:pPr>
      <w:r>
        <w:t>PART 2 – GENERAL REQUIREMENTS</w:t>
      </w:r>
    </w:p>
    <w:p w:rsidR="00B856C1" w:rsidRDefault="0014427B" w:rsidP="007E33B2">
      <w:pPr>
        <w:pStyle w:val="Heading3"/>
        <w:numPr>
          <w:ilvl w:val="0"/>
          <w:numId w:val="1"/>
        </w:numPr>
        <w:tabs>
          <w:tab w:val="clear" w:pos="1440"/>
          <w:tab w:val="num" w:pos="426"/>
        </w:tabs>
        <w:ind w:left="426" w:hanging="426"/>
      </w:pPr>
      <w:r>
        <w:t>General r</w:t>
      </w:r>
      <w:r w:rsidR="00B856C1">
        <w:t xml:space="preserve">equirements for </w:t>
      </w:r>
      <w:r w:rsidR="003807D5">
        <w:t xml:space="preserve">human blood and blood components, human tissues and </w:t>
      </w:r>
      <w:r w:rsidR="00E9291A">
        <w:t xml:space="preserve">human </w:t>
      </w:r>
      <w:r w:rsidR="003807D5">
        <w:t>cellular therap</w:t>
      </w:r>
      <w:r w:rsidR="00CE00A5">
        <w:t>y products</w:t>
      </w:r>
      <w:r w:rsidR="00B856C1">
        <w:t xml:space="preserve">  </w:t>
      </w:r>
    </w:p>
    <w:p w:rsidR="0084754D" w:rsidRPr="004546BA" w:rsidRDefault="008B7D04" w:rsidP="002676E6">
      <w:pPr>
        <w:numPr>
          <w:ilvl w:val="0"/>
          <w:numId w:val="33"/>
        </w:numPr>
        <w:tabs>
          <w:tab w:val="clear" w:pos="750"/>
          <w:tab w:val="num" w:pos="851"/>
        </w:tabs>
        <w:spacing w:before="120"/>
        <w:ind w:left="851" w:hanging="425"/>
      </w:pPr>
      <w:r w:rsidRPr="004546BA">
        <w:t xml:space="preserve">In relation to the collection and manufacture of human blood, blood components, human tissues or human cellular therapy products, a person collecting or manufacturing such products must have procedures in place </w:t>
      </w:r>
      <w:r w:rsidR="00623B5E">
        <w:t>approved by the TGA</w:t>
      </w:r>
      <w:r w:rsidR="00623B5E" w:rsidRPr="004546BA">
        <w:t xml:space="preserve"> </w:t>
      </w:r>
      <w:r w:rsidRPr="004546BA">
        <w:t>that demonstrate:</w:t>
      </w:r>
    </w:p>
    <w:p w:rsidR="002B2BAA" w:rsidRDefault="00623B5E" w:rsidP="002676E6">
      <w:pPr>
        <w:numPr>
          <w:ilvl w:val="1"/>
          <w:numId w:val="33"/>
        </w:numPr>
        <w:spacing w:before="120"/>
        <w:ind w:left="1418" w:hanging="425"/>
      </w:pPr>
      <w:r>
        <w:t xml:space="preserve">steps taken to mitigate </w:t>
      </w:r>
      <w:r w:rsidR="002B2BAA">
        <w:t>the risk of infectious disease</w:t>
      </w:r>
      <w:r w:rsidR="002B2BAA" w:rsidRPr="007A0665">
        <w:t xml:space="preserve"> </w:t>
      </w:r>
      <w:r w:rsidR="002B2BAA">
        <w:t xml:space="preserve">transmission during collection and </w:t>
      </w:r>
      <w:r w:rsidR="00112F5A">
        <w:t>manufacture</w:t>
      </w:r>
      <w:r w:rsidR="00915BC9">
        <w:t>; and</w:t>
      </w:r>
    </w:p>
    <w:p w:rsidR="0084754D" w:rsidRDefault="00C12E02" w:rsidP="002676E6">
      <w:pPr>
        <w:numPr>
          <w:ilvl w:val="1"/>
          <w:numId w:val="33"/>
        </w:numPr>
        <w:spacing w:before="120"/>
        <w:ind w:left="1418" w:hanging="425"/>
      </w:pPr>
      <w:r>
        <w:t xml:space="preserve">processes for </w:t>
      </w:r>
      <w:r w:rsidR="00623B5E">
        <w:t xml:space="preserve">  </w:t>
      </w:r>
      <w:r>
        <w:t xml:space="preserve">notifying </w:t>
      </w:r>
      <w:r w:rsidR="002243C9" w:rsidRPr="003C2EDA">
        <w:t>persons</w:t>
      </w:r>
      <w:r w:rsidR="0084754D">
        <w:t xml:space="preserve">/organisations of a </w:t>
      </w:r>
      <w:r>
        <w:t xml:space="preserve">donor test result that is </w:t>
      </w:r>
      <w:r w:rsidR="0084754D">
        <w:t>positive</w:t>
      </w:r>
      <w:r w:rsidR="004E2C6E" w:rsidRPr="004E2C6E">
        <w:t xml:space="preserve"> </w:t>
      </w:r>
      <w:r w:rsidR="004E2C6E">
        <w:t>for,</w:t>
      </w:r>
      <w:r w:rsidR="0084754D">
        <w:t xml:space="preserve"> </w:t>
      </w:r>
      <w:r>
        <w:t xml:space="preserve">or reactive </w:t>
      </w:r>
      <w:r w:rsidR="0084754D">
        <w:t>to</w:t>
      </w:r>
      <w:r w:rsidR="004E2C6E">
        <w:t>,</w:t>
      </w:r>
      <w:r w:rsidR="0084754D">
        <w:t xml:space="preserve"> an infectious disease</w:t>
      </w:r>
      <w:r w:rsidR="00915BC9">
        <w:t>; and</w:t>
      </w:r>
    </w:p>
    <w:p w:rsidR="0084754D" w:rsidRDefault="004E2C6E" w:rsidP="002676E6">
      <w:pPr>
        <w:numPr>
          <w:ilvl w:val="1"/>
          <w:numId w:val="33"/>
        </w:numPr>
        <w:spacing w:before="120"/>
        <w:ind w:left="1418" w:hanging="425"/>
      </w:pPr>
      <w:proofErr w:type="gramStart"/>
      <w:r>
        <w:t>criteria</w:t>
      </w:r>
      <w:proofErr w:type="gramEnd"/>
      <w:r>
        <w:t xml:space="preserve"> </w:t>
      </w:r>
      <w:r w:rsidR="00C12E02">
        <w:t xml:space="preserve">for </w:t>
      </w:r>
      <w:r w:rsidR="008E243C">
        <w:t>acceptance and release of human blood and blood components, human tissue and human cellular therapy</w:t>
      </w:r>
      <w:r w:rsidR="008E243C" w:rsidRPr="00E74D26">
        <w:t xml:space="preserve"> </w:t>
      </w:r>
      <w:r w:rsidR="008E243C">
        <w:t xml:space="preserve">products </w:t>
      </w:r>
      <w:r w:rsidR="008E243C" w:rsidRPr="00E74D26">
        <w:t xml:space="preserve">based on </w:t>
      </w:r>
      <w:r w:rsidR="008E243C">
        <w:t xml:space="preserve">microbial </w:t>
      </w:r>
      <w:r w:rsidR="008E243C" w:rsidRPr="00E74D26">
        <w:t>specifications</w:t>
      </w:r>
      <w:r w:rsidR="008E243C">
        <w:t>.</w:t>
      </w:r>
    </w:p>
    <w:p w:rsidR="00AA2D74" w:rsidRDefault="00AA2D74" w:rsidP="002676E6">
      <w:pPr>
        <w:numPr>
          <w:ilvl w:val="0"/>
          <w:numId w:val="33"/>
        </w:numPr>
        <w:tabs>
          <w:tab w:val="clear" w:pos="750"/>
          <w:tab w:val="left" w:pos="851"/>
        </w:tabs>
        <w:spacing w:before="120"/>
        <w:ind w:left="851" w:hanging="425"/>
      </w:pPr>
      <w:r>
        <w:t xml:space="preserve">In all cases, procedures in place </w:t>
      </w:r>
      <w:r w:rsidR="004546BA">
        <w:t xml:space="preserve">as required by subsection </w:t>
      </w:r>
      <w:r w:rsidR="001C7682">
        <w:t>8</w:t>
      </w:r>
      <w:r w:rsidR="004546BA">
        <w:t xml:space="preserve">(1) </w:t>
      </w:r>
      <w:r>
        <w:t>must be followed</w:t>
      </w:r>
      <w:r w:rsidR="004546BA">
        <w:t>.</w:t>
      </w:r>
    </w:p>
    <w:p w:rsidR="00C93B8C" w:rsidRDefault="007E33B2" w:rsidP="007A6596">
      <w:pPr>
        <w:pStyle w:val="Heading1"/>
      </w:pPr>
      <w:r>
        <w:br w:type="page"/>
      </w:r>
      <w:r w:rsidR="00C93B8C">
        <w:lastRenderedPageBreak/>
        <w:t>PART 3 – SPECIFIC REQUIREMENTS</w:t>
      </w:r>
    </w:p>
    <w:p w:rsidR="00267906" w:rsidRPr="00967ABC" w:rsidRDefault="00267906" w:rsidP="00DE77E3">
      <w:pPr>
        <w:pStyle w:val="Heading3"/>
        <w:numPr>
          <w:ilvl w:val="0"/>
          <w:numId w:val="1"/>
        </w:numPr>
        <w:tabs>
          <w:tab w:val="clear" w:pos="1440"/>
          <w:tab w:val="num" w:pos="426"/>
        </w:tabs>
        <w:ind w:left="426" w:hanging="426"/>
      </w:pPr>
      <w:r>
        <w:t>Requirements in relation to the medical and social history of prospective donors</w:t>
      </w:r>
    </w:p>
    <w:p w:rsidR="000F1795" w:rsidRDefault="000F1795" w:rsidP="00C860AB">
      <w:pPr>
        <w:rPr>
          <w:b/>
        </w:rPr>
      </w:pPr>
    </w:p>
    <w:p w:rsidR="00AC07CA" w:rsidRDefault="0015086D" w:rsidP="00B54A54">
      <w:pPr>
        <w:numPr>
          <w:ilvl w:val="0"/>
          <w:numId w:val="34"/>
        </w:numPr>
        <w:tabs>
          <w:tab w:val="clear" w:pos="750"/>
          <w:tab w:val="num" w:pos="993"/>
        </w:tabs>
        <w:spacing w:before="120"/>
        <w:ind w:left="993" w:hanging="567"/>
      </w:pPr>
      <w:r>
        <w:t xml:space="preserve">In the case of a living donor, </w:t>
      </w:r>
      <w:r w:rsidR="00C04007">
        <w:t xml:space="preserve"> the blood, blood components, cells or tissues</w:t>
      </w:r>
      <w:r>
        <w:t xml:space="preserve"> must only be collected from a living donor with whom an interview to obtain the donor’s medical and social history has been conducted and recorded </w:t>
      </w:r>
      <w:r w:rsidRPr="00A845F6">
        <w:t>in accordance with the following</w:t>
      </w:r>
      <w:r>
        <w:t xml:space="preserve"> requirements</w:t>
      </w:r>
      <w:r w:rsidR="00A845F6" w:rsidRPr="00A845F6">
        <w:t>:</w:t>
      </w:r>
    </w:p>
    <w:p w:rsidR="002C4D1D" w:rsidRDefault="00AC07CA" w:rsidP="002676E6">
      <w:pPr>
        <w:numPr>
          <w:ilvl w:val="1"/>
          <w:numId w:val="34"/>
        </w:numPr>
        <w:spacing w:before="120"/>
        <w:ind w:left="1418" w:hanging="425"/>
      </w:pPr>
      <w:r>
        <w:t>The interview must be conducted</w:t>
      </w:r>
      <w:r w:rsidR="002C4D1D">
        <w:t xml:space="preserve"> </w:t>
      </w:r>
      <w:r w:rsidR="00B1134A">
        <w:t xml:space="preserve">with the donor or guardian/next of kin </w:t>
      </w:r>
      <w:r w:rsidR="002C4D1D">
        <w:t xml:space="preserve">by a </w:t>
      </w:r>
      <w:bookmarkStart w:id="0" w:name="trainedinterviewer"/>
      <w:r w:rsidR="002C4D1D">
        <w:t xml:space="preserve">trained interviewer </w:t>
      </w:r>
      <w:bookmarkEnd w:id="0"/>
      <w:r>
        <w:t xml:space="preserve">and </w:t>
      </w:r>
      <w:r w:rsidR="00B1134A">
        <w:t xml:space="preserve">should </w:t>
      </w:r>
      <w:r>
        <w:t xml:space="preserve">be </w:t>
      </w:r>
      <w:r w:rsidR="002C4D1D">
        <w:t>a face-to-face interview</w:t>
      </w:r>
      <w:r w:rsidR="001D4B7E">
        <w:t>.</w:t>
      </w:r>
    </w:p>
    <w:p w:rsidR="00AC07CA" w:rsidRDefault="00AC07CA" w:rsidP="002676E6">
      <w:pPr>
        <w:numPr>
          <w:ilvl w:val="1"/>
          <w:numId w:val="34"/>
        </w:numPr>
        <w:spacing w:before="120"/>
        <w:ind w:left="1418" w:hanging="425"/>
      </w:pPr>
      <w:r w:rsidRPr="00F94276">
        <w:t xml:space="preserve">The interview must </w:t>
      </w:r>
      <w:r w:rsidR="00C04007">
        <w:t>be conducted</w:t>
      </w:r>
      <w:r w:rsidR="00C04007" w:rsidRPr="00F94276">
        <w:t xml:space="preserve"> </w:t>
      </w:r>
      <w:r w:rsidRPr="00F94276">
        <w:t xml:space="preserve">no more than </w:t>
      </w:r>
      <w:r w:rsidR="00D61BBC">
        <w:t>30</w:t>
      </w:r>
      <w:r w:rsidRPr="00F94276">
        <w:t xml:space="preserve"> </w:t>
      </w:r>
      <w:r w:rsidR="003E1BB8" w:rsidRPr="00F94276">
        <w:t xml:space="preserve">days prior to </w:t>
      </w:r>
      <w:r w:rsidR="003E1BB8">
        <w:t>or 30 days after collection</w:t>
      </w:r>
      <w:r w:rsidR="00C04007" w:rsidRPr="00C04007">
        <w:t xml:space="preserve"> </w:t>
      </w:r>
      <w:r w:rsidR="00C04007">
        <w:t>of the blood, blood components, cells or tissues</w:t>
      </w:r>
      <w:r w:rsidR="003E61FD">
        <w:t xml:space="preserve">, and must occur prior to </w:t>
      </w:r>
      <w:r w:rsidR="00241EFC">
        <w:t xml:space="preserve">any </w:t>
      </w:r>
      <w:r w:rsidR="003E61FD">
        <w:t xml:space="preserve">release of </w:t>
      </w:r>
      <w:r w:rsidR="00241EFC">
        <w:t xml:space="preserve">the relevant </w:t>
      </w:r>
      <w:r w:rsidR="003E61FD">
        <w:t xml:space="preserve">product from </w:t>
      </w:r>
      <w:r w:rsidR="00241EFC">
        <w:t>quarantine</w:t>
      </w:r>
      <w:r w:rsidRPr="00F94276">
        <w:t xml:space="preserve">, unless otherwise specified in </w:t>
      </w:r>
      <w:r w:rsidR="002C1037">
        <w:t xml:space="preserve">another, current Therapeutic Goods </w:t>
      </w:r>
      <w:r>
        <w:t>Order</w:t>
      </w:r>
      <w:r w:rsidR="002C1037">
        <w:t xml:space="preserve"> made</w:t>
      </w:r>
      <w:r w:rsidR="0078731D">
        <w:t xml:space="preserve"> under section 10 of the Act</w:t>
      </w:r>
      <w:r w:rsidR="002C1037" w:rsidRPr="002C1037">
        <w:t xml:space="preserve"> </w:t>
      </w:r>
      <w:r w:rsidR="002C1037">
        <w:t>that applies to the relevant product</w:t>
      </w:r>
      <w:r>
        <w:t>.</w:t>
      </w:r>
    </w:p>
    <w:p w:rsidR="00A4444A" w:rsidRDefault="00A4444A" w:rsidP="00B54A54">
      <w:pPr>
        <w:numPr>
          <w:ilvl w:val="0"/>
          <w:numId w:val="34"/>
        </w:numPr>
        <w:tabs>
          <w:tab w:val="clear" w:pos="750"/>
          <w:tab w:val="num" w:pos="993"/>
        </w:tabs>
        <w:spacing w:before="120"/>
        <w:ind w:left="993" w:hanging="567"/>
      </w:pPr>
      <w:r>
        <w:t>In the case of a deceased donor, the medical and social history of the donor must be obtained and recorded no more than 7 days prior to, or following, collection, in the following manner:</w:t>
      </w:r>
    </w:p>
    <w:p w:rsidR="00A4444A" w:rsidRDefault="00A4444A" w:rsidP="002676E6">
      <w:pPr>
        <w:numPr>
          <w:ilvl w:val="1"/>
          <w:numId w:val="34"/>
        </w:numPr>
        <w:spacing w:before="120"/>
        <w:ind w:left="1418" w:hanging="425"/>
      </w:pPr>
      <w:r>
        <w:t>by interview with a knowledgeable historian and examination of the donor documentation to obtain and record the medical and social history of the donor; or</w:t>
      </w:r>
    </w:p>
    <w:p w:rsidR="00BA7592" w:rsidRPr="009D1020" w:rsidRDefault="00A4444A" w:rsidP="002676E6">
      <w:pPr>
        <w:numPr>
          <w:ilvl w:val="1"/>
          <w:numId w:val="34"/>
        </w:numPr>
        <w:spacing w:before="120"/>
        <w:ind w:left="1418" w:hanging="425"/>
      </w:pPr>
      <w:proofErr w:type="gramStart"/>
      <w:r>
        <w:t>if</w:t>
      </w:r>
      <w:proofErr w:type="gramEnd"/>
      <w:r>
        <w:t xml:space="preserve"> such an interview is not possible, the donor documentation must be examined for sufficient evidence to determine donor acceptability.</w:t>
      </w:r>
    </w:p>
    <w:p w:rsidR="00595205" w:rsidRDefault="00DE6ECE" w:rsidP="00B54A54">
      <w:pPr>
        <w:numPr>
          <w:ilvl w:val="0"/>
          <w:numId w:val="34"/>
        </w:numPr>
        <w:tabs>
          <w:tab w:val="clear" w:pos="750"/>
          <w:tab w:val="num" w:pos="993"/>
        </w:tabs>
        <w:spacing w:before="120"/>
        <w:ind w:left="993" w:hanging="567"/>
      </w:pPr>
      <w:r>
        <w:t>D</w:t>
      </w:r>
      <w:r w:rsidR="006A124A" w:rsidRPr="006A124A">
        <w:t>onor medical and social history criteria</w:t>
      </w:r>
      <w:r w:rsidR="00EA542F">
        <w:t xml:space="preserve">, as required to be obtained by each of </w:t>
      </w:r>
      <w:r w:rsidR="00EA542F" w:rsidRPr="00A55021">
        <w:t xml:space="preserve">subsection </w:t>
      </w:r>
      <w:r w:rsidR="001C7682" w:rsidRPr="00A55021">
        <w:t>9</w:t>
      </w:r>
      <w:r w:rsidR="00EA542F" w:rsidRPr="00A55021">
        <w:t xml:space="preserve">(1) and </w:t>
      </w:r>
      <w:r w:rsidR="001C7682" w:rsidRPr="00A55021">
        <w:t>9</w:t>
      </w:r>
      <w:r w:rsidR="00EA542F" w:rsidRPr="00A55021">
        <w:t>(2), must be reviewed</w:t>
      </w:r>
      <w:r w:rsidR="00EA542F" w:rsidRPr="006A124A">
        <w:t xml:space="preserve"> and </w:t>
      </w:r>
      <w:r w:rsidR="00EA542F">
        <w:t xml:space="preserve">evaluated using the </w:t>
      </w:r>
      <w:r w:rsidR="004F77D9">
        <w:t xml:space="preserve">minimum donor medical and social history </w:t>
      </w:r>
      <w:r w:rsidR="00EA542F">
        <w:t xml:space="preserve">criteria </w:t>
      </w:r>
      <w:r w:rsidR="00AA2932">
        <w:t xml:space="preserve">set out in </w:t>
      </w:r>
      <w:r w:rsidR="00595FEA">
        <w:t xml:space="preserve">column 1 of </w:t>
      </w:r>
      <w:r w:rsidR="00AA2932">
        <w:t xml:space="preserve">Table </w:t>
      </w:r>
      <w:r w:rsidR="00A95E65">
        <w:t>1</w:t>
      </w:r>
      <w:r w:rsidR="004F77D9" w:rsidRPr="004F77D9">
        <w:t xml:space="preserve"> </w:t>
      </w:r>
      <w:r w:rsidR="004F77D9">
        <w:t>below</w:t>
      </w:r>
      <w:r w:rsidR="00940E33">
        <w:t>.</w:t>
      </w:r>
    </w:p>
    <w:p w:rsidR="00A61826" w:rsidRDefault="00595205" w:rsidP="00B54A54">
      <w:pPr>
        <w:numPr>
          <w:ilvl w:val="0"/>
          <w:numId w:val="34"/>
        </w:numPr>
        <w:tabs>
          <w:tab w:val="clear" w:pos="750"/>
          <w:tab w:val="num" w:pos="993"/>
        </w:tabs>
        <w:spacing w:before="120"/>
        <w:ind w:left="993" w:hanging="567"/>
      </w:pPr>
      <w:r w:rsidRPr="00595205">
        <w:t xml:space="preserve">A donor </w:t>
      </w:r>
      <w:r w:rsidR="001D7312">
        <w:t xml:space="preserve">of a blood, blood components, cells or tissues for </w:t>
      </w:r>
      <w:proofErr w:type="spellStart"/>
      <w:r w:rsidR="001D7312">
        <w:t>allogeneic</w:t>
      </w:r>
      <w:proofErr w:type="spellEnd"/>
      <w:r w:rsidR="001D7312">
        <w:t xml:space="preserve"> </w:t>
      </w:r>
      <w:r w:rsidR="00A470D0">
        <w:t xml:space="preserve">use </w:t>
      </w:r>
      <w:r w:rsidR="00F40535">
        <w:t>who meets any of the criteria</w:t>
      </w:r>
      <w:r w:rsidR="00F40535" w:rsidRPr="00595205">
        <w:t xml:space="preserve"> </w:t>
      </w:r>
      <w:r w:rsidR="00F40535">
        <w:t xml:space="preserve">listed </w:t>
      </w:r>
      <w:r w:rsidRPr="00595205">
        <w:t xml:space="preserve">in column 1 of Table 1 is subject to </w:t>
      </w:r>
      <w:r w:rsidR="00FB461F">
        <w:t xml:space="preserve">the corresponding </w:t>
      </w:r>
      <w:r w:rsidR="00FB461F" w:rsidRPr="00595205">
        <w:t xml:space="preserve">period </w:t>
      </w:r>
      <w:r w:rsidRPr="00595205">
        <w:t>of ineligibility prior to donation</w:t>
      </w:r>
      <w:r w:rsidR="00A470D0">
        <w:t>,</w:t>
      </w:r>
      <w:r w:rsidRPr="00595205">
        <w:t xml:space="preserve"> as set out in column 2 of Table 1</w:t>
      </w:r>
      <w:r w:rsidR="001D7312">
        <w:t xml:space="preserve"> below.</w:t>
      </w:r>
    </w:p>
    <w:p w:rsidR="00DE6ECE" w:rsidRDefault="005A3D08" w:rsidP="00B54A54">
      <w:pPr>
        <w:numPr>
          <w:ilvl w:val="0"/>
          <w:numId w:val="34"/>
        </w:numPr>
        <w:tabs>
          <w:tab w:val="clear" w:pos="750"/>
          <w:tab w:val="num" w:pos="993"/>
        </w:tabs>
        <w:spacing w:before="120"/>
        <w:ind w:left="993" w:hanging="567"/>
      </w:pPr>
      <w:r>
        <w:t>F</w:t>
      </w:r>
      <w:r w:rsidR="00DE6ECE" w:rsidRPr="006A124A">
        <w:t xml:space="preserve">or </w:t>
      </w:r>
      <w:r w:rsidR="00B55C28">
        <w:t xml:space="preserve">a </w:t>
      </w:r>
      <w:r w:rsidR="00DE6ECE" w:rsidRPr="006A124A">
        <w:t xml:space="preserve">donor of </w:t>
      </w:r>
      <w:r w:rsidR="005C7465">
        <w:t>blood, blood components, cells or tissues</w:t>
      </w:r>
      <w:r w:rsidR="00DE6ECE" w:rsidRPr="006A124A">
        <w:t xml:space="preserve"> for </w:t>
      </w:r>
      <w:proofErr w:type="spellStart"/>
      <w:r w:rsidR="00DE6ECE">
        <w:t>autologous</w:t>
      </w:r>
      <w:proofErr w:type="spellEnd"/>
      <w:r w:rsidR="00DE6ECE" w:rsidRPr="006A124A">
        <w:t xml:space="preserve"> use</w:t>
      </w:r>
      <w:r w:rsidR="00DE6ECE">
        <w:t xml:space="preserve">, </w:t>
      </w:r>
      <w:r w:rsidR="00A60FB4">
        <w:t>the</w:t>
      </w:r>
      <w:r w:rsidR="00AE7EFE">
        <w:t xml:space="preserve"> </w:t>
      </w:r>
      <w:r w:rsidR="00F33962">
        <w:t xml:space="preserve">manufacturer </w:t>
      </w:r>
      <w:r w:rsidR="0050026E">
        <w:t>and</w:t>
      </w:r>
      <w:r w:rsidR="00AE7EFE">
        <w:t xml:space="preserve"> </w:t>
      </w:r>
      <w:r w:rsidR="00FB461F">
        <w:t xml:space="preserve">sponsor </w:t>
      </w:r>
      <w:r w:rsidR="00F33962">
        <w:t>must determine which, if any, of the medical and social history criteria</w:t>
      </w:r>
      <w:r w:rsidR="001D7312">
        <w:t xml:space="preserve"> listed in column 1 of Table 1</w:t>
      </w:r>
      <w:r w:rsidR="00F33962">
        <w:t xml:space="preserve"> will apply</w:t>
      </w:r>
      <w:r w:rsidR="00B55C28">
        <w:t>,</w:t>
      </w:r>
      <w:r w:rsidR="00F33962">
        <w:t xml:space="preserve"> </w:t>
      </w:r>
      <w:r w:rsidR="00590C0C">
        <w:t xml:space="preserve">based on a risk assessment considering </w:t>
      </w:r>
      <w:r w:rsidR="00590C0C" w:rsidRPr="00864174">
        <w:t>the nature and intended use of the product</w:t>
      </w:r>
      <w:r w:rsidR="00F33962">
        <w:t>.</w:t>
      </w:r>
    </w:p>
    <w:p w:rsidR="00415730" w:rsidRDefault="00D7017F" w:rsidP="00B54A54">
      <w:pPr>
        <w:numPr>
          <w:ilvl w:val="0"/>
          <w:numId w:val="34"/>
        </w:numPr>
        <w:tabs>
          <w:tab w:val="clear" w:pos="750"/>
          <w:tab w:val="num" w:pos="993"/>
        </w:tabs>
        <w:spacing w:before="120"/>
        <w:ind w:left="993" w:hanging="567"/>
      </w:pPr>
      <w:r>
        <w:t xml:space="preserve">The testing and deferral period requirements of </w:t>
      </w:r>
      <w:r w:rsidR="00F54393">
        <w:t xml:space="preserve">items </w:t>
      </w:r>
      <w:r>
        <w:t>(a)</w:t>
      </w:r>
      <w:r w:rsidR="00F47C98">
        <w:t xml:space="preserve"> </w:t>
      </w:r>
      <w:r>
        <w:t xml:space="preserve">(iii), </w:t>
      </w:r>
      <w:r w:rsidRPr="00415730">
        <w:t>(b</w:t>
      </w:r>
      <w:r>
        <w:t>)</w:t>
      </w:r>
      <w:r w:rsidR="00F47C98">
        <w:t xml:space="preserve"> </w:t>
      </w:r>
      <w:r>
        <w:t>(</w:t>
      </w:r>
      <w:r w:rsidRPr="00415730">
        <w:t>iii),</w:t>
      </w:r>
      <w:r>
        <w:t xml:space="preserve"> </w:t>
      </w:r>
      <w:r w:rsidR="0011522E">
        <w:t>(</w:t>
      </w:r>
      <w:r w:rsidR="00893612">
        <w:t>l</w:t>
      </w:r>
      <w:r w:rsidR="0011522E">
        <w:t>),</w:t>
      </w:r>
      <w:r w:rsidR="007C5470">
        <w:t xml:space="preserve"> </w:t>
      </w:r>
      <w:r w:rsidRPr="00415730">
        <w:t>(n), (o)</w:t>
      </w:r>
      <w:r w:rsidR="00893612">
        <w:t>,</w:t>
      </w:r>
      <w:r w:rsidR="00F47C98">
        <w:t xml:space="preserve"> </w:t>
      </w:r>
      <w:r w:rsidR="00893612">
        <w:t xml:space="preserve">(p) </w:t>
      </w:r>
      <w:r w:rsidR="00F47C98">
        <w:t>and</w:t>
      </w:r>
      <w:r w:rsidRPr="00415730">
        <w:t xml:space="preserve"> (</w:t>
      </w:r>
      <w:r w:rsidR="00893612">
        <w:t>q</w:t>
      </w:r>
      <w:r w:rsidRPr="00415730">
        <w:t>)</w:t>
      </w:r>
      <w:r>
        <w:t xml:space="preserve"> </w:t>
      </w:r>
      <w:r w:rsidR="00F54393">
        <w:t xml:space="preserve">of Table 1 </w:t>
      </w:r>
      <w:r>
        <w:t>are not required to be met w</w:t>
      </w:r>
      <w:r w:rsidR="00415730">
        <w:t xml:space="preserve">hen the donation is to be used exclusively for plasma for </w:t>
      </w:r>
      <w:r w:rsidR="00F54393">
        <w:t>fractionation</w:t>
      </w:r>
      <w:r>
        <w:t>.</w:t>
      </w:r>
      <w:r w:rsidR="00415730">
        <w:t xml:space="preserve"> </w:t>
      </w:r>
    </w:p>
    <w:p w:rsidR="007E6000" w:rsidRDefault="007E6000" w:rsidP="00B54A54">
      <w:pPr>
        <w:numPr>
          <w:ilvl w:val="0"/>
          <w:numId w:val="34"/>
        </w:numPr>
        <w:tabs>
          <w:tab w:val="clear" w:pos="750"/>
          <w:tab w:val="num" w:pos="993"/>
        </w:tabs>
        <w:spacing w:before="120"/>
        <w:ind w:left="993" w:hanging="567"/>
      </w:pPr>
      <w:r>
        <w:t xml:space="preserve">The testing and deferral period requirements of </w:t>
      </w:r>
      <w:r w:rsidR="005353DA">
        <w:t xml:space="preserve">items </w:t>
      </w:r>
      <w:r w:rsidRPr="00415730">
        <w:t>(n), (o)</w:t>
      </w:r>
      <w:r w:rsidR="00AF55FB">
        <w:t>, (p)</w:t>
      </w:r>
      <w:r w:rsidRPr="00415730">
        <w:t xml:space="preserve"> </w:t>
      </w:r>
      <w:r w:rsidR="00F47C98">
        <w:t xml:space="preserve">and </w:t>
      </w:r>
      <w:r w:rsidRPr="00415730">
        <w:t>(</w:t>
      </w:r>
      <w:r w:rsidR="00AF55FB">
        <w:t>q</w:t>
      </w:r>
      <w:r w:rsidRPr="00415730">
        <w:t>)</w:t>
      </w:r>
      <w:r>
        <w:t xml:space="preserve"> </w:t>
      </w:r>
      <w:r w:rsidR="005353DA">
        <w:t xml:space="preserve">of Table 1 </w:t>
      </w:r>
      <w:r>
        <w:t xml:space="preserve">are not required to be met when the donation is to be used exclusively for ocular tissue. </w:t>
      </w:r>
    </w:p>
    <w:p w:rsidR="00D9646A" w:rsidRPr="00415730" w:rsidRDefault="00D9646A" w:rsidP="00B54A54">
      <w:pPr>
        <w:numPr>
          <w:ilvl w:val="0"/>
          <w:numId w:val="34"/>
        </w:numPr>
        <w:tabs>
          <w:tab w:val="clear" w:pos="750"/>
          <w:tab w:val="num" w:pos="993"/>
        </w:tabs>
        <w:spacing w:before="120"/>
        <w:ind w:left="993" w:hanging="567"/>
      </w:pPr>
      <w:r>
        <w:t>When</w:t>
      </w:r>
      <w:r w:rsidRPr="001053AA">
        <w:t xml:space="preserve"> </w:t>
      </w:r>
      <w:r w:rsidR="005353DA">
        <w:t xml:space="preserve">the criteria for </w:t>
      </w:r>
      <w:r w:rsidR="00903C10">
        <w:t>donor medical and social history criteria</w:t>
      </w:r>
      <w:r w:rsidRPr="00C01092">
        <w:t xml:space="preserve"> change</w:t>
      </w:r>
      <w:r w:rsidRPr="001053AA">
        <w:t xml:space="preserve"> during the life of a</w:t>
      </w:r>
      <w:r w:rsidR="0075522B">
        <w:t>ny</w:t>
      </w:r>
      <w:r w:rsidRPr="001053AA">
        <w:t xml:space="preserve"> </w:t>
      </w:r>
      <w:r w:rsidR="005353DA">
        <w:t>human blood, blood component, tissue or</w:t>
      </w:r>
      <w:r w:rsidR="005353DA" w:rsidRPr="00B8368C">
        <w:t xml:space="preserve"> </w:t>
      </w:r>
      <w:r w:rsidR="005353DA">
        <w:t xml:space="preserve">human </w:t>
      </w:r>
      <w:r w:rsidR="005353DA" w:rsidRPr="00B8368C">
        <w:t>cellular therap</w:t>
      </w:r>
      <w:r w:rsidR="005353DA">
        <w:t>y</w:t>
      </w:r>
      <w:r w:rsidR="005353DA" w:rsidRPr="001053AA">
        <w:t xml:space="preserve"> </w:t>
      </w:r>
      <w:r w:rsidRPr="001053AA">
        <w:t xml:space="preserve">product </w:t>
      </w:r>
      <w:r w:rsidR="0075522B">
        <w:t xml:space="preserve">that has been </w:t>
      </w:r>
      <w:r w:rsidR="005353DA">
        <w:t xml:space="preserve">taken from the donor </w:t>
      </w:r>
      <w:r w:rsidR="0075522B">
        <w:t>and that has been placed</w:t>
      </w:r>
      <w:r w:rsidR="005353DA">
        <w:t xml:space="preserve"> </w:t>
      </w:r>
      <w:r w:rsidRPr="001053AA">
        <w:t xml:space="preserve">in storage, </w:t>
      </w:r>
      <w:r w:rsidR="00F52D29">
        <w:t>reassessment</w:t>
      </w:r>
      <w:r w:rsidR="005353DA">
        <w:t xml:space="preserve"> of the donor</w:t>
      </w:r>
      <w:r>
        <w:t xml:space="preserve"> against </w:t>
      </w:r>
      <w:r w:rsidRPr="001053AA">
        <w:t xml:space="preserve">the new </w:t>
      </w:r>
      <w:r>
        <w:t xml:space="preserve">medical and social history criteria </w:t>
      </w:r>
      <w:r w:rsidR="00F52D29">
        <w:t xml:space="preserve">should be undertaken </w:t>
      </w:r>
      <w:r w:rsidRPr="001053AA">
        <w:t xml:space="preserve">prior to release of the </w:t>
      </w:r>
      <w:r w:rsidRPr="001D097C">
        <w:t xml:space="preserve">product. The requirement </w:t>
      </w:r>
      <w:r w:rsidR="00F52D29" w:rsidRPr="001D097C">
        <w:t xml:space="preserve">for reassessment </w:t>
      </w:r>
      <w:r w:rsidR="005353DA">
        <w:t xml:space="preserve">must </w:t>
      </w:r>
      <w:r w:rsidRPr="001053AA">
        <w:t xml:space="preserve">be determined by the </w:t>
      </w:r>
      <w:r w:rsidR="005353DA">
        <w:t xml:space="preserve">sponsor and </w:t>
      </w:r>
      <w:r w:rsidRPr="001053AA">
        <w:t>manufacturer based on risk, and after consultation with the</w:t>
      </w:r>
      <w:r w:rsidR="00E43E68">
        <w:t xml:space="preserve"> TGA</w:t>
      </w:r>
      <w:r w:rsidRPr="001053AA">
        <w:t>.</w:t>
      </w:r>
    </w:p>
    <w:p w:rsidR="000C1D66" w:rsidRDefault="000C1D66" w:rsidP="00B54A54">
      <w:pPr>
        <w:numPr>
          <w:ilvl w:val="0"/>
          <w:numId w:val="34"/>
        </w:numPr>
        <w:tabs>
          <w:tab w:val="clear" w:pos="750"/>
          <w:tab w:val="num" w:pos="993"/>
        </w:tabs>
        <w:spacing w:before="120"/>
        <w:ind w:left="993" w:hanging="567"/>
      </w:pPr>
      <w:r>
        <w:lastRenderedPageBreak/>
        <w:t xml:space="preserve">To address the possible vertical transmission of infectious agents in infant donors of less than 18 months old, or up to 6 months beyond breast feeding, whichever is </w:t>
      </w:r>
      <w:r w:rsidR="009F0B02">
        <w:t xml:space="preserve">the </w:t>
      </w:r>
      <w:r>
        <w:t>greater time</w:t>
      </w:r>
      <w:r w:rsidR="00354509">
        <w:t xml:space="preserve">, </w:t>
      </w:r>
      <w:r w:rsidR="002809E2">
        <w:t>t</w:t>
      </w:r>
      <w:r>
        <w:t xml:space="preserve">he birth mother must also be evaluated for high risk behaviour </w:t>
      </w:r>
      <w:r w:rsidR="00E43E68">
        <w:t>against the criteria set out in items</w:t>
      </w:r>
      <w:r w:rsidR="000F7C39">
        <w:t xml:space="preserve"> </w:t>
      </w:r>
      <w:r>
        <w:t xml:space="preserve">(a) to </w:t>
      </w:r>
      <w:r w:rsidR="00DD283C">
        <w:t>(e</w:t>
      </w:r>
      <w:r w:rsidR="00187099">
        <w:t>)</w:t>
      </w:r>
      <w:r w:rsidR="00DB1C21">
        <w:t>,</w:t>
      </w:r>
      <w:r w:rsidR="000F7C39">
        <w:t xml:space="preserve"> and</w:t>
      </w:r>
      <w:r w:rsidR="00DB1C21">
        <w:t xml:space="preserve"> (j), (k), </w:t>
      </w:r>
      <w:r w:rsidR="009F0B02">
        <w:t xml:space="preserve">(l), </w:t>
      </w:r>
      <w:r w:rsidR="00DD283C">
        <w:t>(</w:t>
      </w:r>
      <w:r w:rsidR="009F0B02">
        <w:t>p</w:t>
      </w:r>
      <w:r w:rsidR="00DD283C">
        <w:t>)</w:t>
      </w:r>
      <w:r>
        <w:t xml:space="preserve"> </w:t>
      </w:r>
      <w:r w:rsidR="00DB1C21">
        <w:t>and (r)</w:t>
      </w:r>
      <w:r w:rsidR="008C00B1">
        <w:t xml:space="preserve"> </w:t>
      </w:r>
      <w:r w:rsidR="00CD24B4">
        <w:t xml:space="preserve">of </w:t>
      </w:r>
      <w:r>
        <w:t xml:space="preserve">Table </w:t>
      </w:r>
      <w:r w:rsidR="00A95E65">
        <w:t>1</w:t>
      </w:r>
      <w:r w:rsidR="00CD24B4">
        <w:t>. If the birth mother meets any of those criteria, ineligibility periods set out in column 2 of Table 1 for those criteria in respect of the birth mother must be observed in relation to the child donor</w:t>
      </w:r>
      <w:r>
        <w:t>.</w:t>
      </w:r>
    </w:p>
    <w:p w:rsidR="009C4C9F" w:rsidRDefault="009C4C9F" w:rsidP="00B54A54">
      <w:pPr>
        <w:numPr>
          <w:ilvl w:val="0"/>
          <w:numId w:val="34"/>
        </w:numPr>
        <w:tabs>
          <w:tab w:val="left" w:pos="993"/>
        </w:tabs>
        <w:spacing w:before="120"/>
        <w:ind w:left="993" w:hanging="567"/>
      </w:pPr>
      <w:r>
        <w:t xml:space="preserve">In addition to the requirements </w:t>
      </w:r>
      <w:r w:rsidRPr="00C01092">
        <w:t xml:space="preserve">in </w:t>
      </w:r>
      <w:r w:rsidR="00BC5BD0" w:rsidRPr="00C01092">
        <w:t>subsection</w:t>
      </w:r>
      <w:r w:rsidR="00AB4168" w:rsidRPr="00C01092">
        <w:t>s</w:t>
      </w:r>
      <w:r w:rsidR="00716622" w:rsidRPr="00C01092">
        <w:t xml:space="preserve"> </w:t>
      </w:r>
      <w:r w:rsidR="001C7682" w:rsidRPr="00C01092">
        <w:t>9</w:t>
      </w:r>
      <w:r w:rsidR="00AB4168" w:rsidRPr="00C01092">
        <w:t xml:space="preserve">(3) and </w:t>
      </w:r>
      <w:r w:rsidRPr="00C01092">
        <w:t>(</w:t>
      </w:r>
      <w:r w:rsidR="00FE06D4" w:rsidRPr="00C01092">
        <w:t>4</w:t>
      </w:r>
      <w:r w:rsidRPr="00C01092">
        <w:t>), a</w:t>
      </w:r>
      <w:r w:rsidR="00F23551" w:rsidRPr="00C01092">
        <w:t xml:space="preserve"> pote</w:t>
      </w:r>
      <w:r w:rsidR="00F23551">
        <w:t xml:space="preserve">ntial donor of </w:t>
      </w:r>
      <w:r w:rsidR="00AB4168">
        <w:t>human blood or blood component or human tissue or</w:t>
      </w:r>
      <w:r w:rsidR="00AB4168" w:rsidRPr="00B8368C">
        <w:t xml:space="preserve"> </w:t>
      </w:r>
      <w:r w:rsidR="00AB4168">
        <w:t xml:space="preserve">human </w:t>
      </w:r>
      <w:r w:rsidR="00AB4168" w:rsidRPr="00B8368C">
        <w:t>cellular therap</w:t>
      </w:r>
      <w:r w:rsidR="00AB4168">
        <w:t xml:space="preserve">y </w:t>
      </w:r>
      <w:r w:rsidR="00F23551">
        <w:t>products for</w:t>
      </w:r>
      <w:r w:rsidR="00D47A27">
        <w:t xml:space="preserve"> </w:t>
      </w:r>
      <w:proofErr w:type="spellStart"/>
      <w:r w:rsidR="00D47A27">
        <w:t>allogeneic</w:t>
      </w:r>
      <w:proofErr w:type="spellEnd"/>
      <w:r w:rsidR="00D47A27">
        <w:t xml:space="preserve"> use</w:t>
      </w:r>
      <w:r w:rsidR="00D8008D">
        <w:t xml:space="preserve"> </w:t>
      </w:r>
      <w:r w:rsidR="000C1D66" w:rsidRPr="00FD1C06">
        <w:t>who was vaccinated with</w:t>
      </w:r>
      <w:r w:rsidR="00056AB5" w:rsidRPr="00056AB5">
        <w:t xml:space="preserve"> </w:t>
      </w:r>
      <w:r w:rsidR="00056AB5">
        <w:t xml:space="preserve">a </w:t>
      </w:r>
      <w:r w:rsidR="00056AB5" w:rsidRPr="00192EAE">
        <w:t xml:space="preserve">live </w:t>
      </w:r>
      <w:r w:rsidR="00AB4168" w:rsidRPr="00192EAE">
        <w:t>vaccine</w:t>
      </w:r>
      <w:r w:rsidR="009D23A4">
        <w:t xml:space="preserve"> </w:t>
      </w:r>
      <w:r w:rsidR="00056AB5">
        <w:t xml:space="preserve">is ineligible to donate </w:t>
      </w:r>
      <w:r w:rsidR="00056AB5" w:rsidRPr="00192EAE">
        <w:t xml:space="preserve">if the minimum donor </w:t>
      </w:r>
      <w:r w:rsidR="00EA6E8F">
        <w:t xml:space="preserve">ineligibility </w:t>
      </w:r>
      <w:r w:rsidR="00056AB5">
        <w:t>period has not been</w:t>
      </w:r>
      <w:r w:rsidR="00C54198">
        <w:t xml:space="preserve"> met</w:t>
      </w:r>
      <w:r w:rsidR="00056AB5">
        <w:t xml:space="preserve"> as set out in Table</w:t>
      </w:r>
      <w:r w:rsidR="00B53D82">
        <w:t xml:space="preserve"> </w:t>
      </w:r>
      <w:r w:rsidR="00A95E65">
        <w:t>2</w:t>
      </w:r>
      <w:r>
        <w:t>.</w:t>
      </w:r>
    </w:p>
    <w:p w:rsidR="00D95BB9" w:rsidRDefault="00D95BB9" w:rsidP="00B54A54">
      <w:pPr>
        <w:numPr>
          <w:ilvl w:val="0"/>
          <w:numId w:val="34"/>
        </w:numPr>
        <w:tabs>
          <w:tab w:val="left" w:pos="993"/>
        </w:tabs>
        <w:spacing w:before="120"/>
        <w:ind w:left="993" w:hanging="567"/>
      </w:pPr>
      <w:r>
        <w:t xml:space="preserve">The requirements relating to </w:t>
      </w:r>
      <w:r w:rsidR="007B54D3">
        <w:t xml:space="preserve">donor </w:t>
      </w:r>
      <w:r>
        <w:t xml:space="preserve">ineligibility in Table 2 </w:t>
      </w:r>
      <w:r w:rsidR="00B277BE">
        <w:t xml:space="preserve">will </w:t>
      </w:r>
      <w:r>
        <w:t>not apply when</w:t>
      </w:r>
      <w:r w:rsidR="00B277BE">
        <w:t xml:space="preserve"> </w:t>
      </w:r>
      <w:r w:rsidRPr="009C4C9F">
        <w:t xml:space="preserve">the </w:t>
      </w:r>
      <w:r w:rsidR="00263E00">
        <w:t>blood or blood component</w:t>
      </w:r>
      <w:r w:rsidR="00837B38">
        <w:t>s</w:t>
      </w:r>
      <w:r w:rsidR="00263E00" w:rsidRPr="009C4C9F">
        <w:t xml:space="preserve"> </w:t>
      </w:r>
      <w:r w:rsidR="00837B38">
        <w:t xml:space="preserve">are </w:t>
      </w:r>
      <w:r w:rsidR="00AD0B24">
        <w:t>to be</w:t>
      </w:r>
      <w:r w:rsidRPr="009C4C9F">
        <w:t xml:space="preserve"> used exclusively for the purpose of plasma for fractionation.</w:t>
      </w:r>
    </w:p>
    <w:p w:rsidR="000C1D66" w:rsidRDefault="00E36F35" w:rsidP="00B54A54">
      <w:pPr>
        <w:numPr>
          <w:ilvl w:val="0"/>
          <w:numId w:val="34"/>
        </w:numPr>
        <w:tabs>
          <w:tab w:val="left" w:pos="993"/>
        </w:tabs>
        <w:spacing w:before="120"/>
        <w:ind w:left="993" w:hanging="567"/>
      </w:pPr>
      <w:r w:rsidRPr="00E36F35">
        <w:t xml:space="preserve"> </w:t>
      </w:r>
      <w:r>
        <w:t xml:space="preserve">The donor ineligibility periods set out in Column 2 of Table 2 will not apply to a </w:t>
      </w:r>
      <w:r w:rsidR="00056AB5">
        <w:t xml:space="preserve">potential donor of </w:t>
      </w:r>
      <w:r w:rsidR="00E60FAC">
        <w:t>human blood or blood component or human tissue or</w:t>
      </w:r>
      <w:r w:rsidR="00E60FAC" w:rsidRPr="00B8368C">
        <w:t xml:space="preserve"> </w:t>
      </w:r>
      <w:r w:rsidR="00E60FAC">
        <w:t xml:space="preserve">human </w:t>
      </w:r>
      <w:r w:rsidR="00E60FAC" w:rsidRPr="00B8368C">
        <w:t>cellular therap</w:t>
      </w:r>
      <w:r w:rsidR="00E60FAC">
        <w:t xml:space="preserve">y </w:t>
      </w:r>
      <w:r w:rsidR="00056AB5">
        <w:t xml:space="preserve">products for </w:t>
      </w:r>
      <w:proofErr w:type="spellStart"/>
      <w:r w:rsidR="00056AB5">
        <w:t>allogeneic</w:t>
      </w:r>
      <w:proofErr w:type="spellEnd"/>
      <w:r w:rsidR="00056AB5">
        <w:t xml:space="preserve"> use </w:t>
      </w:r>
      <w:r>
        <w:t>if the donor</w:t>
      </w:r>
      <w:r w:rsidRPr="00FD1C06">
        <w:t xml:space="preserve"> </w:t>
      </w:r>
      <w:r w:rsidR="009E7DCB">
        <w:t xml:space="preserve">has been </w:t>
      </w:r>
      <w:r w:rsidR="00056AB5" w:rsidRPr="00FD1C06">
        <w:t xml:space="preserve">vaccinated with </w:t>
      </w:r>
      <w:r w:rsidR="006C233B">
        <w:t>a killed</w:t>
      </w:r>
      <w:r w:rsidR="00DC44E1">
        <w:t xml:space="preserve"> bacterial vaccine</w:t>
      </w:r>
      <w:r w:rsidR="006C233B">
        <w:t xml:space="preserve">, </w:t>
      </w:r>
      <w:r w:rsidR="00DC44E1">
        <w:t xml:space="preserve">subunit vaccine, or </w:t>
      </w:r>
      <w:r w:rsidR="006C233B">
        <w:t xml:space="preserve">inactivated </w:t>
      </w:r>
      <w:r w:rsidR="00DC44E1">
        <w:t>virus</w:t>
      </w:r>
      <w:r w:rsidR="009E7DCB">
        <w:t xml:space="preserve"> </w:t>
      </w:r>
      <w:r>
        <w:t xml:space="preserve">and the donor </w:t>
      </w:r>
      <w:r w:rsidR="00BC1CE0" w:rsidRPr="00BC1CE0">
        <w:t xml:space="preserve">is not covered by any of the criteria in column 1 of Table </w:t>
      </w:r>
      <w:r w:rsidR="00F973B7">
        <w:t>2</w:t>
      </w:r>
      <w:r w:rsidR="00DC44E1">
        <w:t>.</w:t>
      </w:r>
    </w:p>
    <w:p w:rsidR="006C12D0" w:rsidRDefault="00B968D6" w:rsidP="00B54A54">
      <w:pPr>
        <w:numPr>
          <w:ilvl w:val="0"/>
          <w:numId w:val="34"/>
        </w:numPr>
        <w:tabs>
          <w:tab w:val="left" w:pos="993"/>
        </w:tabs>
        <w:spacing w:before="120"/>
        <w:ind w:left="993" w:hanging="567"/>
      </w:pPr>
      <w:r>
        <w:t>H</w:t>
      </w:r>
      <w:r w:rsidR="00A2043A">
        <w:t xml:space="preserve">uman blood or </w:t>
      </w:r>
      <w:r>
        <w:t xml:space="preserve">a </w:t>
      </w:r>
      <w:r w:rsidR="00A2043A">
        <w:t>blood component</w:t>
      </w:r>
      <w:r>
        <w:t>,</w:t>
      </w:r>
      <w:r w:rsidR="00A2043A">
        <w:t xml:space="preserve"> or human tissue or</w:t>
      </w:r>
      <w:r w:rsidR="00A2043A" w:rsidRPr="00B8368C">
        <w:t xml:space="preserve"> </w:t>
      </w:r>
      <w:r w:rsidR="00A2043A">
        <w:t xml:space="preserve">human </w:t>
      </w:r>
      <w:r w:rsidR="00A2043A" w:rsidRPr="00B8368C">
        <w:t>cellular therap</w:t>
      </w:r>
      <w:r w:rsidR="00A2043A">
        <w:t xml:space="preserve">y </w:t>
      </w:r>
      <w:r w:rsidR="006C12D0">
        <w:t>product</w:t>
      </w:r>
      <w:r>
        <w:t>,</w:t>
      </w:r>
      <w:r w:rsidR="006C12D0">
        <w:t xml:space="preserve"> must not be </w:t>
      </w:r>
      <w:r w:rsidR="00A2043A">
        <w:t xml:space="preserve">manufactured </w:t>
      </w:r>
      <w:r w:rsidR="006C12D0">
        <w:t xml:space="preserve">from a donor who </w:t>
      </w:r>
      <w:r w:rsidR="00A40612">
        <w:t xml:space="preserve">is known to have a disease or </w:t>
      </w:r>
      <w:r w:rsidR="00A2043A">
        <w:t>condition</w:t>
      </w:r>
      <w:r w:rsidR="006C12D0">
        <w:t xml:space="preserve">, including those that are a consequence of </w:t>
      </w:r>
      <w:r w:rsidR="00E47C6D">
        <w:t xml:space="preserve">donor </w:t>
      </w:r>
      <w:r w:rsidR="006C12D0">
        <w:t xml:space="preserve">treatment, that may </w:t>
      </w:r>
      <w:r w:rsidR="004805E0">
        <w:t xml:space="preserve">compromise </w:t>
      </w:r>
      <w:r w:rsidR="006C12D0">
        <w:t>the quality, safety or efficacy of the</w:t>
      </w:r>
      <w:r w:rsidR="007B0E08">
        <w:t xml:space="preserve"> blood,</w:t>
      </w:r>
      <w:r w:rsidR="006C12D0">
        <w:t xml:space="preserve"> </w:t>
      </w:r>
      <w:r w:rsidR="00174696">
        <w:t xml:space="preserve">blood component, </w:t>
      </w:r>
      <w:r w:rsidR="006C12D0">
        <w:t>cells or tissue for the intended therapeutic purpose</w:t>
      </w:r>
      <w:r w:rsidR="00F71A9D">
        <w:t>, unless</w:t>
      </w:r>
      <w:r w:rsidR="009F0B02">
        <w:t>:</w:t>
      </w:r>
    </w:p>
    <w:p w:rsidR="006C12D0" w:rsidRDefault="002674CF" w:rsidP="005A1058">
      <w:pPr>
        <w:numPr>
          <w:ilvl w:val="0"/>
          <w:numId w:val="18"/>
        </w:numPr>
        <w:tabs>
          <w:tab w:val="num" w:pos="1418"/>
        </w:tabs>
        <w:spacing w:before="120"/>
        <w:ind w:left="1418" w:hanging="425"/>
      </w:pPr>
      <w:r>
        <w:t xml:space="preserve">criteria for </w:t>
      </w:r>
      <w:r w:rsidR="009F59D5">
        <w:t xml:space="preserve">donor </w:t>
      </w:r>
      <w:r w:rsidR="006C12D0">
        <w:t xml:space="preserve">acceptance and </w:t>
      </w:r>
      <w:r w:rsidR="006E17F2">
        <w:t>periods of</w:t>
      </w:r>
      <w:r w:rsidR="009F59D5">
        <w:t xml:space="preserve"> donor </w:t>
      </w:r>
      <w:r w:rsidR="006E17F2">
        <w:t xml:space="preserve">ineligibility </w:t>
      </w:r>
      <w:r>
        <w:t xml:space="preserve">that are </w:t>
      </w:r>
      <w:r w:rsidR="006C12D0" w:rsidRPr="008A49D1">
        <w:t>based on</w:t>
      </w:r>
      <w:r w:rsidR="001370E5" w:rsidRPr="008A49D1">
        <w:t xml:space="preserve"> dat</w:t>
      </w:r>
      <w:r w:rsidR="007576AB" w:rsidRPr="008A49D1">
        <w:t>a</w:t>
      </w:r>
      <w:r w:rsidR="006C12D0" w:rsidRPr="008A49D1">
        <w:t xml:space="preserve"> validated </w:t>
      </w:r>
      <w:r w:rsidR="001370E5" w:rsidRPr="008A49D1">
        <w:t xml:space="preserve">by the </w:t>
      </w:r>
      <w:r w:rsidR="00B537FB">
        <w:t xml:space="preserve">sponsor or </w:t>
      </w:r>
      <w:r w:rsidR="001370E5" w:rsidRPr="008A49D1">
        <w:t xml:space="preserve">manufacturer, </w:t>
      </w:r>
      <w:r w:rsidR="006C12D0" w:rsidRPr="008A49D1">
        <w:t>or documented evidence obtained from scientific literature review, which s</w:t>
      </w:r>
      <w:r w:rsidR="006C12D0">
        <w:t>upports</w:t>
      </w:r>
      <w:r w:rsidR="00475450">
        <w:t xml:space="preserve"> the</w:t>
      </w:r>
      <w:r w:rsidR="006C12D0">
        <w:t xml:space="preserve"> quality, safety, </w:t>
      </w:r>
      <w:r w:rsidR="00E8273D">
        <w:t>and</w:t>
      </w:r>
      <w:r w:rsidR="001B6D23">
        <w:t xml:space="preserve"> efficacy</w:t>
      </w:r>
      <w:r w:rsidR="006C12D0">
        <w:t xml:space="preserve"> of the </w:t>
      </w:r>
      <w:r w:rsidR="00E8273D">
        <w:t>product</w:t>
      </w:r>
      <w:r w:rsidR="006C12D0">
        <w:t xml:space="preserve"> for </w:t>
      </w:r>
      <w:r w:rsidR="0051057B">
        <w:t xml:space="preserve">its </w:t>
      </w:r>
      <w:r w:rsidR="006C12D0">
        <w:t xml:space="preserve">intended therapeutic </w:t>
      </w:r>
      <w:r w:rsidR="004D12BD">
        <w:t>purpose</w:t>
      </w:r>
      <w:r w:rsidR="009224B1">
        <w:t xml:space="preserve">, are applied for </w:t>
      </w:r>
      <w:r w:rsidR="009224B1" w:rsidRPr="008A49D1">
        <w:t xml:space="preserve">donors </w:t>
      </w:r>
      <w:r w:rsidR="00545C12">
        <w:t xml:space="preserve">with </w:t>
      </w:r>
      <w:r w:rsidR="009224B1">
        <w:t xml:space="preserve">the </w:t>
      </w:r>
      <w:r w:rsidR="007C6726">
        <w:t>specified</w:t>
      </w:r>
      <w:r w:rsidR="009224B1">
        <w:t xml:space="preserve"> disease</w:t>
      </w:r>
      <w:r w:rsidR="009224B1" w:rsidRPr="008A49D1">
        <w:t xml:space="preserve"> or condition</w:t>
      </w:r>
      <w:r w:rsidR="009F0B02">
        <w:t>;</w:t>
      </w:r>
      <w:r w:rsidR="006C12D0">
        <w:t xml:space="preserve"> or</w:t>
      </w:r>
    </w:p>
    <w:p w:rsidR="006C12D0" w:rsidRDefault="006C12D0" w:rsidP="005A1058">
      <w:pPr>
        <w:numPr>
          <w:ilvl w:val="0"/>
          <w:numId w:val="18"/>
        </w:numPr>
        <w:tabs>
          <w:tab w:val="num" w:pos="1418"/>
        </w:tabs>
        <w:spacing w:before="120"/>
        <w:ind w:left="1418" w:hanging="425"/>
      </w:pPr>
      <w:proofErr w:type="gramStart"/>
      <w:r>
        <w:t>where</w:t>
      </w:r>
      <w:proofErr w:type="gramEnd"/>
      <w:r>
        <w:t xml:space="preserve"> the condition has not been specifically identified in the donor acceptance and deferral criteria, </w:t>
      </w:r>
      <w:r w:rsidR="00475450">
        <w:t xml:space="preserve">and where </w:t>
      </w:r>
      <w:r>
        <w:t xml:space="preserve">individual donors </w:t>
      </w:r>
      <w:r w:rsidR="00FD0699">
        <w:t xml:space="preserve">are </w:t>
      </w:r>
      <w:r>
        <w:t xml:space="preserve">subject to review and subsequent acceptance by the </w:t>
      </w:r>
      <w:r w:rsidR="00B537FB">
        <w:t xml:space="preserve">sponsor or </w:t>
      </w:r>
      <w:r>
        <w:t xml:space="preserve">manufacturer’s medical officer.  The rationale for such acceptance must be </w:t>
      </w:r>
      <w:r w:rsidR="000C30AD">
        <w:t>recorded</w:t>
      </w:r>
      <w:r>
        <w:t>.</w:t>
      </w:r>
    </w:p>
    <w:p w:rsidR="008F7029" w:rsidRDefault="006C12D0" w:rsidP="002676E6">
      <w:pPr>
        <w:numPr>
          <w:ilvl w:val="0"/>
          <w:numId w:val="34"/>
        </w:numPr>
        <w:tabs>
          <w:tab w:val="left" w:pos="993"/>
        </w:tabs>
        <w:spacing w:before="120"/>
        <w:ind w:left="993" w:hanging="567"/>
      </w:pPr>
      <w:r>
        <w:t xml:space="preserve">A </w:t>
      </w:r>
      <w:r w:rsidR="008F7029">
        <w:t xml:space="preserve">human </w:t>
      </w:r>
      <w:r w:rsidR="00A84AC0">
        <w:t>blood or blood component or human tissue or</w:t>
      </w:r>
      <w:r w:rsidR="00A84AC0" w:rsidRPr="00B8368C">
        <w:t xml:space="preserve"> </w:t>
      </w:r>
      <w:r w:rsidR="00A84AC0">
        <w:t xml:space="preserve">human </w:t>
      </w:r>
      <w:r w:rsidR="00A84AC0" w:rsidRPr="00B8368C">
        <w:t>cellular therap</w:t>
      </w:r>
      <w:r w:rsidR="00A84AC0">
        <w:t xml:space="preserve">y </w:t>
      </w:r>
      <w:r>
        <w:t xml:space="preserve">product must not be </w:t>
      </w:r>
      <w:r w:rsidR="00A84AC0">
        <w:t xml:space="preserve">manufactured </w:t>
      </w:r>
      <w:r>
        <w:t xml:space="preserve">from </w:t>
      </w:r>
      <w:r w:rsidR="00CC26A0">
        <w:t xml:space="preserve">blood, </w:t>
      </w:r>
      <w:r w:rsidR="00EF2C1B">
        <w:t xml:space="preserve">blood components, </w:t>
      </w:r>
      <w:r w:rsidR="00CC26A0">
        <w:t xml:space="preserve">cells or </w:t>
      </w:r>
      <w:r>
        <w:t xml:space="preserve">tissues </w:t>
      </w:r>
      <w:r w:rsidR="00CE00A5">
        <w:t>collected</w:t>
      </w:r>
      <w:r>
        <w:t xml:space="preserve"> from a donor if the age of the donor</w:t>
      </w:r>
      <w:r w:rsidR="00A84AC0">
        <w:t xml:space="preserve"> could</w:t>
      </w:r>
      <w:r>
        <w:t xml:space="preserve"> </w:t>
      </w:r>
      <w:r w:rsidR="00A84AC0">
        <w:t xml:space="preserve">compromise </w:t>
      </w:r>
      <w:r>
        <w:t>the safety and efficacy of the</w:t>
      </w:r>
      <w:r w:rsidR="007B0E08">
        <w:t xml:space="preserve"> </w:t>
      </w:r>
      <w:r w:rsidR="008C6E3A">
        <w:t>human blood or blood component or human tissue or</w:t>
      </w:r>
      <w:r w:rsidR="008C6E3A" w:rsidRPr="00B8368C">
        <w:t xml:space="preserve"> </w:t>
      </w:r>
      <w:r w:rsidR="008C6E3A">
        <w:t xml:space="preserve">human </w:t>
      </w:r>
      <w:r w:rsidR="008C6E3A" w:rsidRPr="00B8368C">
        <w:t>cellular therap</w:t>
      </w:r>
      <w:r w:rsidR="008C6E3A">
        <w:t>y product</w:t>
      </w:r>
      <w:r>
        <w:t xml:space="preserve">. </w:t>
      </w:r>
    </w:p>
    <w:p w:rsidR="009C4659" w:rsidRDefault="00D53C75" w:rsidP="002676E6">
      <w:pPr>
        <w:numPr>
          <w:ilvl w:val="0"/>
          <w:numId w:val="34"/>
        </w:numPr>
        <w:tabs>
          <w:tab w:val="left" w:pos="993"/>
        </w:tabs>
        <w:spacing w:before="120"/>
        <w:ind w:left="993" w:hanging="567"/>
      </w:pPr>
      <w:r>
        <w:t>There must be c</w:t>
      </w:r>
      <w:r w:rsidR="00B4462B">
        <w:t xml:space="preserve">riteria for </w:t>
      </w:r>
      <w:r w:rsidR="006C12D0">
        <w:t>upper and lower age limits for don</w:t>
      </w:r>
      <w:r>
        <w:t xml:space="preserve">ors </w:t>
      </w:r>
      <w:r w:rsidR="00A84AC0">
        <w:t>of blood or bl</w:t>
      </w:r>
      <w:r w:rsidR="00AE2BF7">
        <w:t>ood components, cells or tissues</w:t>
      </w:r>
      <w:r w:rsidR="006C12D0">
        <w:t xml:space="preserve"> </w:t>
      </w:r>
      <w:r>
        <w:t xml:space="preserve">and these </w:t>
      </w:r>
      <w:r w:rsidR="008F7029">
        <w:t xml:space="preserve">must be documented and </w:t>
      </w:r>
      <w:r w:rsidR="00F71A9D">
        <w:t>supported by validat</w:t>
      </w:r>
      <w:r w:rsidR="006171B9">
        <w:t>ion</w:t>
      </w:r>
      <w:r w:rsidR="00F71A9D">
        <w:t xml:space="preserve"> data or evidence which </w:t>
      </w:r>
      <w:r>
        <w:t>demonstrates that the intended therapeutic application for the donated human blood or blood component, or human tissue or human cellular therapy product is justified and appropriate.</w:t>
      </w:r>
    </w:p>
    <w:p w:rsidR="00D53C75" w:rsidRDefault="00D53C75" w:rsidP="00D53C75">
      <w:pPr>
        <w:ind w:left="851"/>
      </w:pPr>
    </w:p>
    <w:p w:rsidR="000822D6" w:rsidRDefault="000822D6" w:rsidP="00CE5E54">
      <w:pPr>
        <w:spacing w:before="240"/>
        <w:rPr>
          <w:b/>
        </w:rPr>
      </w:pPr>
    </w:p>
    <w:p w:rsidR="000822D6" w:rsidRDefault="000822D6" w:rsidP="00CE5E54">
      <w:pPr>
        <w:spacing w:before="240"/>
        <w:rPr>
          <w:b/>
        </w:rPr>
      </w:pPr>
    </w:p>
    <w:p w:rsidR="00CE5E54" w:rsidRDefault="00CE5E54" w:rsidP="00CE5E54">
      <w:pPr>
        <w:spacing w:before="240"/>
        <w:rPr>
          <w:b/>
        </w:rPr>
      </w:pPr>
      <w:r w:rsidRPr="008B6F32">
        <w:rPr>
          <w:b/>
        </w:rPr>
        <w:lastRenderedPageBreak/>
        <w:t xml:space="preserve">Table </w:t>
      </w:r>
      <w:r>
        <w:rPr>
          <w:b/>
        </w:rPr>
        <w:t>1</w:t>
      </w:r>
      <w:r w:rsidRPr="008B6F32">
        <w:rPr>
          <w:b/>
        </w:rPr>
        <w:t xml:space="preserve">: Minimum </w:t>
      </w:r>
      <w:r>
        <w:rPr>
          <w:b/>
        </w:rPr>
        <w:t xml:space="preserve">medical and </w:t>
      </w:r>
      <w:r w:rsidRPr="008B6F32">
        <w:rPr>
          <w:b/>
        </w:rPr>
        <w:t>social criteria required</w:t>
      </w:r>
      <w:r>
        <w:rPr>
          <w:b/>
        </w:rPr>
        <w:t xml:space="preserve"> to determine</w:t>
      </w:r>
      <w:r w:rsidRPr="008B6F32">
        <w:rPr>
          <w:b/>
        </w:rPr>
        <w:t xml:space="preserve"> donor risk of</w:t>
      </w:r>
      <w:r>
        <w:rPr>
          <w:b/>
        </w:rPr>
        <w:t xml:space="preserve"> </w:t>
      </w:r>
      <w:r w:rsidRPr="008B6F32">
        <w:rPr>
          <w:b/>
        </w:rPr>
        <w:t>exposure to infectious disease</w:t>
      </w:r>
      <w:r>
        <w:rPr>
          <w:b/>
        </w:rPr>
        <w:t xml:space="preserve"> and ineligibility periods</w:t>
      </w:r>
    </w:p>
    <w:p w:rsidR="00CE5E54" w:rsidRDefault="00CE5E54" w:rsidP="00CE5E54">
      <w:pPr>
        <w:rPr>
          <w:b/>
        </w:rPr>
      </w:pPr>
    </w:p>
    <w:tbl>
      <w:tblPr>
        <w:tblW w:w="48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57" w:type="dxa"/>
        </w:tblCellMar>
        <w:tblLook w:val="01E0"/>
      </w:tblPr>
      <w:tblGrid>
        <w:gridCol w:w="4361"/>
        <w:gridCol w:w="4835"/>
      </w:tblGrid>
      <w:tr w:rsidR="00CE5E54" w:rsidTr="00455324">
        <w:trPr>
          <w:cantSplit/>
          <w:tblHeader/>
        </w:trPr>
        <w:tc>
          <w:tcPr>
            <w:tcW w:w="2371" w:type="pct"/>
            <w:shd w:val="clear" w:color="auto" w:fill="D9D9D9"/>
          </w:tcPr>
          <w:p w:rsidR="00CE5E54" w:rsidRPr="00F66BDD" w:rsidRDefault="00CE5E54" w:rsidP="00ED03D8">
            <w:pPr>
              <w:ind w:left="72"/>
              <w:rPr>
                <w:b/>
              </w:rPr>
            </w:pPr>
            <w:r>
              <w:rPr>
                <w:b/>
              </w:rPr>
              <w:t xml:space="preserve">Column 1: </w:t>
            </w:r>
            <w:r w:rsidRPr="00F66BDD">
              <w:rPr>
                <w:b/>
              </w:rPr>
              <w:t>Donor medical and social history</w:t>
            </w:r>
            <w:r>
              <w:rPr>
                <w:b/>
              </w:rPr>
              <w:t xml:space="preserve"> criteria</w:t>
            </w:r>
          </w:p>
        </w:tc>
        <w:tc>
          <w:tcPr>
            <w:tcW w:w="2629" w:type="pct"/>
            <w:shd w:val="clear" w:color="auto" w:fill="D9D9D9"/>
            <w:vAlign w:val="center"/>
          </w:tcPr>
          <w:p w:rsidR="00CE5E54" w:rsidRDefault="00CE5E54" w:rsidP="00455324">
            <w:pPr>
              <w:ind w:left="72"/>
              <w:rPr>
                <w:b/>
              </w:rPr>
            </w:pPr>
            <w:r>
              <w:rPr>
                <w:b/>
              </w:rPr>
              <w:t>Column 2: Period of ineligibility, and related testing and notification requirements, prior to donation</w:t>
            </w:r>
          </w:p>
          <w:p w:rsidR="00CE5E54" w:rsidRPr="00F66BDD" w:rsidRDefault="00CE5E54" w:rsidP="00455324">
            <w:pPr>
              <w:spacing w:before="60"/>
              <w:ind w:left="74"/>
              <w:rPr>
                <w:b/>
              </w:rPr>
            </w:pPr>
            <w:r>
              <w:rPr>
                <w:b/>
              </w:rPr>
              <w:t xml:space="preserve"> </w:t>
            </w:r>
            <w:r w:rsidRPr="00696F2F">
              <w:rPr>
                <w:b/>
                <w:i/>
                <w:sz w:val="20"/>
                <w:szCs w:val="20"/>
              </w:rPr>
              <w:t xml:space="preserve">(donors of products for </w:t>
            </w:r>
            <w:proofErr w:type="spellStart"/>
            <w:r w:rsidRPr="00696F2F">
              <w:rPr>
                <w:b/>
                <w:i/>
                <w:sz w:val="20"/>
                <w:szCs w:val="20"/>
              </w:rPr>
              <w:t>allogeneic</w:t>
            </w:r>
            <w:proofErr w:type="spellEnd"/>
            <w:r w:rsidRPr="00696F2F">
              <w:rPr>
                <w:b/>
                <w:i/>
                <w:sz w:val="20"/>
                <w:szCs w:val="20"/>
              </w:rPr>
              <w:t xml:space="preserve"> use only)</w:t>
            </w:r>
          </w:p>
        </w:tc>
      </w:tr>
      <w:tr w:rsidR="00CE5E54" w:rsidTr="00455324">
        <w:trPr>
          <w:cantSplit/>
        </w:trPr>
        <w:tc>
          <w:tcPr>
            <w:tcW w:w="2371" w:type="pct"/>
          </w:tcPr>
          <w:p w:rsidR="00CE5E54" w:rsidRDefault="00CE5E54" w:rsidP="005A1058">
            <w:pPr>
              <w:numPr>
                <w:ilvl w:val="0"/>
                <w:numId w:val="4"/>
              </w:numPr>
              <w:tabs>
                <w:tab w:val="clear" w:pos="360"/>
              </w:tabs>
            </w:pPr>
            <w:r>
              <w:t xml:space="preserve">A donor known to be infected with </w:t>
            </w:r>
          </w:p>
          <w:p w:rsidR="00CE5E54" w:rsidRDefault="00CE5E54" w:rsidP="00ED03D8">
            <w:pPr>
              <w:numPr>
                <w:ilvl w:val="0"/>
                <w:numId w:val="2"/>
              </w:numPr>
              <w:tabs>
                <w:tab w:val="clear" w:pos="1800"/>
                <w:tab w:val="num" w:pos="1134"/>
              </w:tabs>
              <w:ind w:left="1134" w:hanging="567"/>
            </w:pPr>
            <w:r>
              <w:t>HCV;</w:t>
            </w:r>
          </w:p>
          <w:p w:rsidR="00CE5E54" w:rsidRDefault="00CE5E54" w:rsidP="00ED03D8">
            <w:pPr>
              <w:numPr>
                <w:ilvl w:val="0"/>
                <w:numId w:val="2"/>
              </w:numPr>
              <w:tabs>
                <w:tab w:val="clear" w:pos="1800"/>
                <w:tab w:val="num" w:pos="1134"/>
              </w:tabs>
              <w:ind w:left="1134" w:hanging="567"/>
            </w:pPr>
            <w:r>
              <w:t>HIV;</w:t>
            </w:r>
          </w:p>
          <w:p w:rsidR="00CE5E54" w:rsidRDefault="00CE5E54" w:rsidP="00ED03D8">
            <w:pPr>
              <w:numPr>
                <w:ilvl w:val="0"/>
                <w:numId w:val="2"/>
              </w:numPr>
              <w:tabs>
                <w:tab w:val="clear" w:pos="1800"/>
                <w:tab w:val="num" w:pos="1134"/>
              </w:tabs>
              <w:ind w:left="1134" w:hanging="567"/>
            </w:pPr>
            <w:r>
              <w:t>HTLV-1/HTLV-2.</w:t>
            </w:r>
          </w:p>
        </w:tc>
        <w:tc>
          <w:tcPr>
            <w:tcW w:w="2629" w:type="pct"/>
            <w:vAlign w:val="center"/>
          </w:tcPr>
          <w:p w:rsidR="00CE5E54" w:rsidRDefault="00CE5E54" w:rsidP="00455324">
            <w:pPr>
              <w:ind w:left="72"/>
            </w:pPr>
            <w:r w:rsidRPr="003C2EDA">
              <w:t>Permanently</w:t>
            </w:r>
            <w:r>
              <w:t xml:space="preserve"> ineligible.</w:t>
            </w:r>
          </w:p>
        </w:tc>
      </w:tr>
      <w:tr w:rsidR="00CE5E54" w:rsidTr="00455324">
        <w:trPr>
          <w:cantSplit/>
        </w:trPr>
        <w:tc>
          <w:tcPr>
            <w:tcW w:w="2371" w:type="pct"/>
          </w:tcPr>
          <w:p w:rsidR="00CE5E54" w:rsidRDefault="00CE5E54" w:rsidP="005A1058">
            <w:pPr>
              <w:numPr>
                <w:ilvl w:val="0"/>
                <w:numId w:val="4"/>
              </w:numPr>
              <w:tabs>
                <w:tab w:val="clear" w:pos="360"/>
              </w:tabs>
            </w:pPr>
            <w:r>
              <w:t xml:space="preserve">A donor suspected to be infected with </w:t>
            </w:r>
          </w:p>
          <w:p w:rsidR="00CE5E54" w:rsidRDefault="00CE5E54" w:rsidP="005A1058">
            <w:pPr>
              <w:numPr>
                <w:ilvl w:val="0"/>
                <w:numId w:val="24"/>
              </w:numPr>
              <w:tabs>
                <w:tab w:val="clear" w:pos="1800"/>
                <w:tab w:val="num" w:pos="1134"/>
              </w:tabs>
              <w:ind w:left="993" w:hanging="426"/>
            </w:pPr>
            <w:r>
              <w:t>HCV;</w:t>
            </w:r>
          </w:p>
          <w:p w:rsidR="00CE5E54" w:rsidRDefault="00CE5E54" w:rsidP="005A1058">
            <w:pPr>
              <w:numPr>
                <w:ilvl w:val="0"/>
                <w:numId w:val="24"/>
              </w:numPr>
              <w:tabs>
                <w:tab w:val="clear" w:pos="1800"/>
                <w:tab w:val="num" w:pos="1134"/>
                <w:tab w:val="num" w:pos="1276"/>
              </w:tabs>
              <w:ind w:left="993" w:hanging="426"/>
            </w:pPr>
            <w:r>
              <w:t>HIV;</w:t>
            </w:r>
          </w:p>
          <w:p w:rsidR="00CE5E54" w:rsidRDefault="00CE5E54" w:rsidP="005A1058">
            <w:pPr>
              <w:numPr>
                <w:ilvl w:val="0"/>
                <w:numId w:val="24"/>
              </w:numPr>
              <w:tabs>
                <w:tab w:val="num" w:pos="1134"/>
              </w:tabs>
              <w:ind w:left="993" w:hanging="426"/>
            </w:pPr>
            <w:r>
              <w:t>HTLV-1/HTLV-2.</w:t>
            </w:r>
          </w:p>
        </w:tc>
        <w:tc>
          <w:tcPr>
            <w:tcW w:w="2629" w:type="pct"/>
            <w:vAlign w:val="center"/>
          </w:tcPr>
          <w:p w:rsidR="00CE5E54" w:rsidRDefault="00CE5E54" w:rsidP="00455324">
            <w:pPr>
              <w:ind w:left="72"/>
            </w:pPr>
            <w:r>
              <w:t>Ineligible until an uninfected state can be established.</w:t>
            </w:r>
          </w:p>
        </w:tc>
      </w:tr>
      <w:tr w:rsidR="00CE5E54" w:rsidTr="00455324">
        <w:trPr>
          <w:cantSplit/>
        </w:trPr>
        <w:tc>
          <w:tcPr>
            <w:tcW w:w="2371" w:type="pct"/>
          </w:tcPr>
          <w:p w:rsidR="00CE5E54" w:rsidRDefault="00CE5E54" w:rsidP="005A1058">
            <w:pPr>
              <w:numPr>
                <w:ilvl w:val="0"/>
                <w:numId w:val="4"/>
              </w:numPr>
            </w:pPr>
            <w:r>
              <w:t xml:space="preserve">A donor known to be, or suspected of being, infected with HBV. </w:t>
            </w:r>
          </w:p>
        </w:tc>
        <w:tc>
          <w:tcPr>
            <w:tcW w:w="2629" w:type="pct"/>
            <w:vAlign w:val="center"/>
          </w:tcPr>
          <w:p w:rsidR="00CE5E54" w:rsidRPr="00A55021" w:rsidRDefault="00CE5E54" w:rsidP="0074628A">
            <w:pPr>
              <w:tabs>
                <w:tab w:val="left" w:pos="-757"/>
              </w:tabs>
              <w:autoSpaceDE w:val="0"/>
              <w:autoSpaceDN w:val="0"/>
              <w:adjustRightInd w:val="0"/>
              <w:spacing w:before="120"/>
              <w:ind w:left="34"/>
            </w:pPr>
            <w:r>
              <w:rPr>
                <w:color w:val="000000"/>
              </w:rPr>
              <w:t xml:space="preserve">Permanently ineligible except </w:t>
            </w:r>
            <w:proofErr w:type="spellStart"/>
            <w:r>
              <w:rPr>
                <w:color w:val="000000"/>
              </w:rPr>
              <w:t>HBsAg</w:t>
            </w:r>
            <w:proofErr w:type="spellEnd"/>
            <w:r>
              <w:rPr>
                <w:color w:val="000000"/>
              </w:rPr>
              <w:t xml:space="preserve"> negative </w:t>
            </w:r>
            <w:r w:rsidRPr="00A55021">
              <w:t>persons who are demonstrated to be immune or demonstrated to have never been exposed.</w:t>
            </w:r>
          </w:p>
          <w:p w:rsidR="00CE5E54" w:rsidRPr="00A55021" w:rsidRDefault="00CE5E54" w:rsidP="0074628A">
            <w:pPr>
              <w:autoSpaceDE w:val="0"/>
              <w:autoSpaceDN w:val="0"/>
              <w:adjustRightInd w:val="0"/>
              <w:spacing w:before="120"/>
              <w:ind w:left="34"/>
            </w:pPr>
            <w:r w:rsidRPr="00A55021">
              <w:t xml:space="preserve">For </w:t>
            </w:r>
            <w:proofErr w:type="spellStart"/>
            <w:r w:rsidRPr="00A55021">
              <w:t>HBsAg</w:t>
            </w:r>
            <w:proofErr w:type="spellEnd"/>
            <w:r w:rsidRPr="00A55021">
              <w:t xml:space="preserve"> negative persons who are demonstrated to be immune or never exposed, no ineligibility period applies provided the NAT test for HBV is negative.</w:t>
            </w:r>
          </w:p>
          <w:p w:rsidR="00CE5E54" w:rsidRDefault="00CE5E54" w:rsidP="00455324">
            <w:pPr>
              <w:tabs>
                <w:tab w:val="num" w:pos="575"/>
              </w:tabs>
            </w:pPr>
          </w:p>
        </w:tc>
      </w:tr>
      <w:tr w:rsidR="00CE5E54" w:rsidTr="00455324">
        <w:trPr>
          <w:cantSplit/>
        </w:trPr>
        <w:tc>
          <w:tcPr>
            <w:tcW w:w="2371" w:type="pct"/>
          </w:tcPr>
          <w:p w:rsidR="00CE5E54" w:rsidRDefault="00CE5E54" w:rsidP="005A1058">
            <w:pPr>
              <w:numPr>
                <w:ilvl w:val="0"/>
                <w:numId w:val="4"/>
              </w:numPr>
            </w:pPr>
            <w:r>
              <w:t>A donor who has ever injected, or been injected with, any drug for a non-medical reason.</w:t>
            </w:r>
          </w:p>
        </w:tc>
        <w:tc>
          <w:tcPr>
            <w:tcW w:w="2629" w:type="pct"/>
            <w:vAlign w:val="center"/>
          </w:tcPr>
          <w:p w:rsidR="00CE5E54" w:rsidRPr="005740C6" w:rsidRDefault="00CE5E54" w:rsidP="00455324">
            <w:pPr>
              <w:ind w:left="72"/>
            </w:pPr>
            <w:r>
              <w:t xml:space="preserve"> Ineligible for 5 years from last injection.</w:t>
            </w:r>
          </w:p>
        </w:tc>
      </w:tr>
      <w:tr w:rsidR="00CE5E54" w:rsidTr="00455324">
        <w:trPr>
          <w:cantSplit/>
        </w:trPr>
        <w:tc>
          <w:tcPr>
            <w:tcW w:w="2371" w:type="pct"/>
          </w:tcPr>
          <w:p w:rsidR="00CE5E54" w:rsidRDefault="00CE5E54" w:rsidP="005A1058">
            <w:pPr>
              <w:numPr>
                <w:ilvl w:val="0"/>
                <w:numId w:val="4"/>
              </w:numPr>
              <w:tabs>
                <w:tab w:val="clear" w:pos="360"/>
              </w:tabs>
            </w:pPr>
            <w:r>
              <w:t>A recipient of viable non-human animal cells or tissues.</w:t>
            </w:r>
          </w:p>
        </w:tc>
        <w:tc>
          <w:tcPr>
            <w:tcW w:w="2629" w:type="pct"/>
            <w:vAlign w:val="center"/>
          </w:tcPr>
          <w:p w:rsidR="00CE5E54" w:rsidRDefault="00CE5E54" w:rsidP="00455324">
            <w:pPr>
              <w:ind w:left="72"/>
            </w:pPr>
            <w:r>
              <w:t>Permanently ineligible.</w:t>
            </w:r>
          </w:p>
        </w:tc>
      </w:tr>
      <w:tr w:rsidR="00CE5E54" w:rsidTr="00455324">
        <w:trPr>
          <w:cantSplit/>
        </w:trPr>
        <w:tc>
          <w:tcPr>
            <w:tcW w:w="2371" w:type="pct"/>
          </w:tcPr>
          <w:p w:rsidR="00CE5E54" w:rsidRDefault="00CE5E54" w:rsidP="005A1058">
            <w:pPr>
              <w:numPr>
                <w:ilvl w:val="0"/>
                <w:numId w:val="4"/>
              </w:numPr>
            </w:pPr>
            <w:r>
              <w:t xml:space="preserve">A donor with a risk of </w:t>
            </w:r>
            <w:proofErr w:type="spellStart"/>
            <w:r>
              <w:t>prion</w:t>
            </w:r>
            <w:proofErr w:type="spellEnd"/>
            <w:r>
              <w:t xml:space="preserve"> disease</w:t>
            </w:r>
          </w:p>
        </w:tc>
        <w:tc>
          <w:tcPr>
            <w:tcW w:w="2629" w:type="pct"/>
            <w:vAlign w:val="center"/>
          </w:tcPr>
          <w:p w:rsidR="00CE5E54" w:rsidRDefault="00CE5E54" w:rsidP="00455324">
            <w:pPr>
              <w:ind w:left="72"/>
            </w:pPr>
            <w:r>
              <w:t>Permanently ineligible.</w:t>
            </w:r>
          </w:p>
        </w:tc>
      </w:tr>
      <w:tr w:rsidR="00CE5E54" w:rsidTr="00455324">
        <w:trPr>
          <w:cantSplit/>
        </w:trPr>
        <w:tc>
          <w:tcPr>
            <w:tcW w:w="2371" w:type="pct"/>
          </w:tcPr>
          <w:p w:rsidR="00CE5E54" w:rsidRDefault="00CE5E54" w:rsidP="005A1058">
            <w:pPr>
              <w:numPr>
                <w:ilvl w:val="0"/>
                <w:numId w:val="4"/>
              </w:numPr>
            </w:pPr>
            <w:r>
              <w:t>A recipient of human pituitary derived hormone</w:t>
            </w:r>
          </w:p>
        </w:tc>
        <w:tc>
          <w:tcPr>
            <w:tcW w:w="2629" w:type="pct"/>
            <w:vAlign w:val="center"/>
          </w:tcPr>
          <w:p w:rsidR="00CE5E54" w:rsidRDefault="00CE5E54" w:rsidP="00455324">
            <w:pPr>
              <w:ind w:left="72"/>
            </w:pPr>
            <w:r>
              <w:t>Permanently ineligible.</w:t>
            </w:r>
          </w:p>
        </w:tc>
      </w:tr>
      <w:tr w:rsidR="00CE5E54" w:rsidTr="00455324">
        <w:trPr>
          <w:cantSplit/>
        </w:trPr>
        <w:tc>
          <w:tcPr>
            <w:tcW w:w="2371" w:type="pct"/>
          </w:tcPr>
          <w:p w:rsidR="00CE5E54" w:rsidRDefault="00CE5E54" w:rsidP="005A1058">
            <w:pPr>
              <w:numPr>
                <w:ilvl w:val="0"/>
                <w:numId w:val="4"/>
              </w:numPr>
            </w:pPr>
            <w:r>
              <w:t>A donor with exposure to the following risks of acquiring a blood borne transmissible infection:</w:t>
            </w:r>
          </w:p>
          <w:p w:rsidR="00CE5E54" w:rsidRDefault="00CE5E54" w:rsidP="005A1058">
            <w:pPr>
              <w:numPr>
                <w:ilvl w:val="0"/>
                <w:numId w:val="14"/>
              </w:numPr>
            </w:pPr>
            <w:r>
              <w:t xml:space="preserve">mucosal splash with blood; </w:t>
            </w:r>
          </w:p>
          <w:p w:rsidR="00CE5E54" w:rsidRDefault="00CE5E54" w:rsidP="005A1058">
            <w:pPr>
              <w:numPr>
                <w:ilvl w:val="0"/>
                <w:numId w:val="14"/>
              </w:numPr>
            </w:pPr>
            <w:r>
              <w:t>needle stick injury;</w:t>
            </w:r>
          </w:p>
          <w:p w:rsidR="00CE5E54" w:rsidRDefault="00CE5E54" w:rsidP="005A1058">
            <w:pPr>
              <w:numPr>
                <w:ilvl w:val="0"/>
                <w:numId w:val="14"/>
              </w:numPr>
            </w:pPr>
            <w:r>
              <w:t xml:space="preserve">tattoo; </w:t>
            </w:r>
          </w:p>
          <w:p w:rsidR="00CE5E54" w:rsidRDefault="00CE5E54" w:rsidP="005A1058">
            <w:pPr>
              <w:numPr>
                <w:ilvl w:val="0"/>
                <w:numId w:val="14"/>
              </w:numPr>
            </w:pPr>
            <w:r>
              <w:t>body piercing;</w:t>
            </w:r>
          </w:p>
          <w:p w:rsidR="00CE5E54" w:rsidRDefault="00CE5E54" w:rsidP="005A1058">
            <w:pPr>
              <w:numPr>
                <w:ilvl w:val="0"/>
                <w:numId w:val="14"/>
              </w:numPr>
            </w:pPr>
            <w:proofErr w:type="gramStart"/>
            <w:r>
              <w:t>acupuncture</w:t>
            </w:r>
            <w:proofErr w:type="gramEnd"/>
            <w:r>
              <w:t xml:space="preserve"> unless </w:t>
            </w:r>
            <w:r w:rsidRPr="003C2EDA">
              <w:t xml:space="preserve">performed </w:t>
            </w:r>
            <w:r>
              <w:t>using sterile single use needles.</w:t>
            </w:r>
          </w:p>
        </w:tc>
        <w:tc>
          <w:tcPr>
            <w:tcW w:w="2629" w:type="pct"/>
            <w:vAlign w:val="center"/>
          </w:tcPr>
          <w:p w:rsidR="00CE5E54" w:rsidRDefault="00CE5E54" w:rsidP="0074628A">
            <w:pPr>
              <w:spacing w:before="120"/>
              <w:ind w:left="74"/>
            </w:pPr>
            <w:r>
              <w:t>Ineligible for 6 months from the time of exposure, or for 4 months provided NAT test for HCV is negative.</w:t>
            </w:r>
          </w:p>
          <w:p w:rsidR="00CE5E54" w:rsidRDefault="00CE5E54" w:rsidP="0074628A">
            <w:pPr>
              <w:spacing w:before="120"/>
              <w:ind w:left="74"/>
            </w:pPr>
            <w:r>
              <w:t xml:space="preserve">For living donors </w:t>
            </w:r>
            <w:r w:rsidRPr="00FF3824">
              <w:t>who will be retested at 180 days in accordance with paragraph 11(4</w:t>
            </w:r>
            <w:proofErr w:type="gramStart"/>
            <w:r w:rsidRPr="00FF3824">
              <w:t>)(</w:t>
            </w:r>
            <w:proofErr w:type="gramEnd"/>
            <w:r w:rsidRPr="00FF3824">
              <w:t>c), no ineligibility period applies.</w:t>
            </w:r>
          </w:p>
        </w:tc>
      </w:tr>
      <w:tr w:rsidR="00CE5E54" w:rsidTr="00455324">
        <w:trPr>
          <w:cantSplit/>
        </w:trPr>
        <w:tc>
          <w:tcPr>
            <w:tcW w:w="2371" w:type="pct"/>
          </w:tcPr>
          <w:p w:rsidR="00CE5E54" w:rsidRDefault="00CE5E54" w:rsidP="005A1058">
            <w:pPr>
              <w:numPr>
                <w:ilvl w:val="0"/>
                <w:numId w:val="4"/>
              </w:numPr>
            </w:pPr>
            <w:r>
              <w:t xml:space="preserve">A deceased donor who, within 12 months prior to </w:t>
            </w:r>
            <w:proofErr w:type="spellStart"/>
            <w:r>
              <w:t>asystole</w:t>
            </w:r>
            <w:proofErr w:type="spellEnd"/>
            <w:r>
              <w:t xml:space="preserve">, has been a recipient of </w:t>
            </w:r>
            <w:proofErr w:type="spellStart"/>
            <w:r w:rsidRPr="003C2EDA">
              <w:t>allogeneic</w:t>
            </w:r>
            <w:proofErr w:type="spellEnd"/>
            <w:r w:rsidRPr="003C2EDA">
              <w:t xml:space="preserve"> </w:t>
            </w:r>
            <w:r>
              <w:t>organ(s), cells, or tissue that are not in accordance with the requirements of this Order.</w:t>
            </w:r>
          </w:p>
        </w:tc>
        <w:tc>
          <w:tcPr>
            <w:tcW w:w="2629" w:type="pct"/>
            <w:vAlign w:val="center"/>
          </w:tcPr>
          <w:p w:rsidR="00CE5E54" w:rsidRDefault="00CE5E54" w:rsidP="002D0690">
            <w:pPr>
              <w:ind w:left="72"/>
            </w:pPr>
            <w:r>
              <w:t xml:space="preserve">Ineligible. </w:t>
            </w:r>
          </w:p>
        </w:tc>
      </w:tr>
      <w:tr w:rsidR="00CE5E54" w:rsidTr="00455324">
        <w:trPr>
          <w:cantSplit/>
        </w:trPr>
        <w:tc>
          <w:tcPr>
            <w:tcW w:w="2371" w:type="pct"/>
          </w:tcPr>
          <w:p w:rsidR="00CE5E54" w:rsidRDefault="00CE5E54" w:rsidP="005A1058">
            <w:pPr>
              <w:numPr>
                <w:ilvl w:val="0"/>
                <w:numId w:val="4"/>
              </w:numPr>
            </w:pPr>
            <w:r>
              <w:lastRenderedPageBreak/>
              <w:t xml:space="preserve">A recipient of </w:t>
            </w:r>
            <w:proofErr w:type="spellStart"/>
            <w:r>
              <w:t>allogeneic</w:t>
            </w:r>
            <w:proofErr w:type="spellEnd"/>
            <w:r>
              <w:t xml:space="preserve"> blood, blood components or human derived clotting factors, organs, cells or tissues that are not in accordance with the requirements of this Order.</w:t>
            </w:r>
          </w:p>
        </w:tc>
        <w:tc>
          <w:tcPr>
            <w:tcW w:w="2629" w:type="pct"/>
            <w:vAlign w:val="center"/>
          </w:tcPr>
          <w:p w:rsidR="00CE5E54" w:rsidRDefault="00CE5E54" w:rsidP="00455324">
            <w:pPr>
              <w:ind w:left="72"/>
            </w:pPr>
            <w:r>
              <w:t>Ineligible for 6 months from the time of exposure, or for 4 months provided NAT test for HCV is negative.</w:t>
            </w:r>
          </w:p>
          <w:p w:rsidR="00CE5E54" w:rsidRPr="00F66BDD" w:rsidRDefault="00CE5E54" w:rsidP="00455324">
            <w:pPr>
              <w:ind w:left="72"/>
              <w:rPr>
                <w:i/>
              </w:rPr>
            </w:pPr>
          </w:p>
        </w:tc>
      </w:tr>
      <w:tr w:rsidR="00CE5E54" w:rsidTr="00455324">
        <w:trPr>
          <w:cantSplit/>
        </w:trPr>
        <w:tc>
          <w:tcPr>
            <w:tcW w:w="2371" w:type="pct"/>
          </w:tcPr>
          <w:p w:rsidR="00CE5E54" w:rsidRDefault="00CE5E54" w:rsidP="005A1058">
            <w:pPr>
              <w:numPr>
                <w:ilvl w:val="0"/>
                <w:numId w:val="4"/>
              </w:numPr>
            </w:pPr>
            <w:r>
              <w:t>A donor whose sexual practices put them at increased risk of acquiring infectious diseases that can be transmitted by blood, cells or tissues.</w:t>
            </w:r>
          </w:p>
        </w:tc>
        <w:tc>
          <w:tcPr>
            <w:tcW w:w="2629" w:type="pct"/>
            <w:vAlign w:val="center"/>
          </w:tcPr>
          <w:p w:rsidR="00CE5E54" w:rsidRDefault="00CE5E54" w:rsidP="00455324">
            <w:pPr>
              <w:ind w:left="72"/>
            </w:pPr>
            <w:r>
              <w:t>Ineligible for 12 months from last contact.</w:t>
            </w:r>
          </w:p>
        </w:tc>
      </w:tr>
      <w:tr w:rsidR="00CE5E54" w:rsidTr="00455324">
        <w:trPr>
          <w:cantSplit/>
        </w:trPr>
        <w:tc>
          <w:tcPr>
            <w:tcW w:w="2371" w:type="pct"/>
          </w:tcPr>
          <w:p w:rsidR="00CE5E54" w:rsidRDefault="00CE5E54" w:rsidP="005A1058">
            <w:pPr>
              <w:numPr>
                <w:ilvl w:val="0"/>
                <w:numId w:val="4"/>
              </w:numPr>
            </w:pPr>
            <w:r>
              <w:t>An inmate of a prison.</w:t>
            </w:r>
          </w:p>
          <w:p w:rsidR="00CE5E54" w:rsidRDefault="00CE5E54" w:rsidP="00ED03D8"/>
        </w:tc>
        <w:tc>
          <w:tcPr>
            <w:tcW w:w="2629" w:type="pct"/>
            <w:vAlign w:val="center"/>
          </w:tcPr>
          <w:p w:rsidR="00CE5E54" w:rsidRDefault="00CE5E54" w:rsidP="00455324">
            <w:pPr>
              <w:ind w:left="72"/>
            </w:pPr>
            <w:r>
              <w:t>Ineligible for 12 months from date of release (when imprisoned for a consecutive period of 72 hours or more).</w:t>
            </w:r>
          </w:p>
        </w:tc>
      </w:tr>
      <w:tr w:rsidR="00CE5E54" w:rsidTr="00455324">
        <w:trPr>
          <w:cantSplit/>
        </w:trPr>
        <w:tc>
          <w:tcPr>
            <w:tcW w:w="2371" w:type="pct"/>
          </w:tcPr>
          <w:p w:rsidR="00CE5E54" w:rsidRDefault="0096187D" w:rsidP="005A1058">
            <w:pPr>
              <w:numPr>
                <w:ilvl w:val="0"/>
                <w:numId w:val="4"/>
              </w:numPr>
            </w:pPr>
            <w:r>
              <w:t xml:space="preserve"> </w:t>
            </w:r>
            <w:r w:rsidR="00CE5E54">
              <w:t>A donor with an unexplained fever or unexplained infectious illness.</w:t>
            </w:r>
          </w:p>
        </w:tc>
        <w:tc>
          <w:tcPr>
            <w:tcW w:w="2629" w:type="pct"/>
            <w:vAlign w:val="center"/>
          </w:tcPr>
          <w:p w:rsidR="00CE5E54" w:rsidRDefault="00CE5E54" w:rsidP="00455324">
            <w:pPr>
              <w:ind w:left="72"/>
            </w:pPr>
            <w:r>
              <w:t>Ineligible for at least 2 weeks following the date of full recovery.</w:t>
            </w:r>
          </w:p>
        </w:tc>
      </w:tr>
      <w:tr w:rsidR="00CE5E54" w:rsidTr="00455324">
        <w:trPr>
          <w:cantSplit/>
          <w:trHeight w:val="70"/>
        </w:trPr>
        <w:tc>
          <w:tcPr>
            <w:tcW w:w="2371" w:type="pct"/>
          </w:tcPr>
          <w:p w:rsidR="00CE5E54" w:rsidRDefault="00CE5E54" w:rsidP="005A1058">
            <w:pPr>
              <w:numPr>
                <w:ilvl w:val="0"/>
                <w:numId w:val="4"/>
              </w:numPr>
            </w:pPr>
            <w:r>
              <w:t>A donor who has lived in a malaria endemic area for a continuous period of 6 months or more at any time in life.</w:t>
            </w:r>
          </w:p>
        </w:tc>
        <w:tc>
          <w:tcPr>
            <w:tcW w:w="2629" w:type="pct"/>
            <w:shd w:val="clear" w:color="auto" w:fill="auto"/>
            <w:vAlign w:val="center"/>
          </w:tcPr>
          <w:p w:rsidR="00CE5E54" w:rsidRDefault="00CE5E54" w:rsidP="0074628A">
            <w:pPr>
              <w:spacing w:before="120"/>
              <w:ind w:left="74"/>
            </w:pPr>
            <w:r>
              <w:t xml:space="preserve">Accepted if a validated immunological test, taken at least 4 months after the last visit to a malaria endemic area, is negative. </w:t>
            </w:r>
          </w:p>
          <w:p w:rsidR="00CE5E54" w:rsidRDefault="00CE5E54" w:rsidP="0074628A">
            <w:pPr>
              <w:spacing w:before="120"/>
              <w:ind w:left="74"/>
            </w:pPr>
            <w:r>
              <w:t xml:space="preserve">Permanently </w:t>
            </w:r>
            <w:r w:rsidR="007C2E35">
              <w:t xml:space="preserve">ineligible </w:t>
            </w:r>
            <w:r>
              <w:t>if the immunological test is positive or not performed.</w:t>
            </w:r>
          </w:p>
        </w:tc>
      </w:tr>
      <w:tr w:rsidR="00CE5E54" w:rsidTr="00455324">
        <w:trPr>
          <w:cantSplit/>
          <w:trHeight w:val="70"/>
        </w:trPr>
        <w:tc>
          <w:tcPr>
            <w:tcW w:w="2371" w:type="pct"/>
          </w:tcPr>
          <w:p w:rsidR="00CE5E54" w:rsidRDefault="00CE5E54" w:rsidP="005A1058">
            <w:pPr>
              <w:numPr>
                <w:ilvl w:val="0"/>
                <w:numId w:val="4"/>
              </w:numPr>
            </w:pPr>
            <w:r>
              <w:t>A donor with a history of malaria.</w:t>
            </w:r>
          </w:p>
        </w:tc>
        <w:tc>
          <w:tcPr>
            <w:tcW w:w="2629" w:type="pct"/>
            <w:shd w:val="clear" w:color="auto" w:fill="auto"/>
            <w:vAlign w:val="center"/>
          </w:tcPr>
          <w:p w:rsidR="00CE5E54" w:rsidRDefault="00CE5E54" w:rsidP="00455324">
            <w:pPr>
              <w:ind w:left="72"/>
            </w:pPr>
            <w:r>
              <w:t xml:space="preserve">Deferred until asymptomatic and off treatment. </w:t>
            </w:r>
          </w:p>
          <w:p w:rsidR="00CE5E54" w:rsidRDefault="00CE5E54" w:rsidP="00455324">
            <w:pPr>
              <w:ind w:left="72"/>
            </w:pPr>
            <w:r>
              <w:t xml:space="preserve">Accepted if a validated immunological test, taken at least 4 months since cessation of treatment/last symptoms is negative.  </w:t>
            </w:r>
          </w:p>
          <w:p w:rsidR="00CE5E54" w:rsidRDefault="00CE5E54" w:rsidP="0074628A">
            <w:pPr>
              <w:spacing w:before="120"/>
              <w:ind w:left="74"/>
            </w:pPr>
            <w:r>
              <w:t xml:space="preserve">If the test is positive donor must be deferred and may be re-evaluated after 3 years. </w:t>
            </w:r>
          </w:p>
          <w:p w:rsidR="00CE5E54" w:rsidRPr="003A160B" w:rsidRDefault="00CE5E54" w:rsidP="0074628A">
            <w:pPr>
              <w:spacing w:before="120"/>
              <w:ind w:left="74"/>
            </w:pPr>
            <w:r>
              <w:t xml:space="preserve">Permanently </w:t>
            </w:r>
            <w:r w:rsidR="00472CC2">
              <w:t xml:space="preserve">ineligible </w:t>
            </w:r>
            <w:r>
              <w:t>if the immunological test is not performed.</w:t>
            </w:r>
          </w:p>
        </w:tc>
      </w:tr>
      <w:tr w:rsidR="00CE5E54" w:rsidTr="00455324">
        <w:trPr>
          <w:cantSplit/>
          <w:trHeight w:val="70"/>
        </w:trPr>
        <w:tc>
          <w:tcPr>
            <w:tcW w:w="2371" w:type="pct"/>
          </w:tcPr>
          <w:p w:rsidR="00CE5E54" w:rsidRDefault="00CE5E54" w:rsidP="005A1058">
            <w:pPr>
              <w:numPr>
                <w:ilvl w:val="0"/>
                <w:numId w:val="4"/>
              </w:numPr>
            </w:pPr>
            <w:r>
              <w:t>All other persons who have visited a malaria endemic area.</w:t>
            </w:r>
          </w:p>
        </w:tc>
        <w:tc>
          <w:tcPr>
            <w:tcW w:w="2629" w:type="pct"/>
            <w:shd w:val="clear" w:color="auto" w:fill="auto"/>
            <w:vAlign w:val="center"/>
          </w:tcPr>
          <w:p w:rsidR="00CE5E54" w:rsidRDefault="00CE5E54" w:rsidP="00455324">
            <w:pPr>
              <w:ind w:left="72"/>
            </w:pPr>
            <w:r>
              <w:t xml:space="preserve">Accepted if a validated immunological test, taken at least 4 months after the last visit to a malaria endemic area, is negative.  </w:t>
            </w:r>
          </w:p>
          <w:p w:rsidR="00CE5E54" w:rsidRDefault="00CE5E54" w:rsidP="0074628A">
            <w:pPr>
              <w:spacing w:before="120"/>
              <w:ind w:left="74"/>
            </w:pPr>
            <w:r>
              <w:t xml:space="preserve">If the test is positive the donor must be deferred and may be re-evaluated after 3 years. </w:t>
            </w:r>
          </w:p>
          <w:p w:rsidR="00CE5E54" w:rsidRDefault="00CE5E54" w:rsidP="0074628A">
            <w:pPr>
              <w:spacing w:before="120"/>
              <w:ind w:left="74"/>
            </w:pPr>
            <w:r>
              <w:t>If the test is not performed the donor may be accepted 12 months after last return from a malaria area.</w:t>
            </w:r>
          </w:p>
        </w:tc>
      </w:tr>
      <w:tr w:rsidR="00CE5E54" w:rsidTr="00455324">
        <w:trPr>
          <w:cantSplit/>
          <w:trHeight w:val="70"/>
        </w:trPr>
        <w:tc>
          <w:tcPr>
            <w:tcW w:w="2371" w:type="pct"/>
          </w:tcPr>
          <w:p w:rsidR="00CE5E54" w:rsidRDefault="00CE5E54" w:rsidP="005A1058">
            <w:pPr>
              <w:numPr>
                <w:ilvl w:val="0"/>
                <w:numId w:val="4"/>
              </w:numPr>
            </w:pPr>
            <w:r>
              <w:t xml:space="preserve">A donor who reports an </w:t>
            </w:r>
            <w:r w:rsidRPr="003C2EDA">
              <w:t xml:space="preserve">undiagnosed </w:t>
            </w:r>
            <w:r>
              <w:t>febrile illness consistent with malaria during or within 6 months of a visit to a malarial endemic area.</w:t>
            </w:r>
          </w:p>
        </w:tc>
        <w:tc>
          <w:tcPr>
            <w:tcW w:w="2629" w:type="pct"/>
            <w:shd w:val="clear" w:color="auto" w:fill="auto"/>
            <w:vAlign w:val="center"/>
          </w:tcPr>
          <w:p w:rsidR="00CE5E54" w:rsidRDefault="00CE5E54" w:rsidP="00455324">
            <w:pPr>
              <w:ind w:left="72"/>
            </w:pPr>
            <w:r>
              <w:t xml:space="preserve">Accepted if a validated immunological test, taken at least 4 months since cessation of treatment/last symptoms, is negative.  </w:t>
            </w:r>
          </w:p>
          <w:p w:rsidR="00CE5E54" w:rsidRDefault="00CE5E54" w:rsidP="0074628A">
            <w:pPr>
              <w:spacing w:before="120"/>
              <w:ind w:left="74"/>
            </w:pPr>
            <w:r>
              <w:t xml:space="preserve">If the test is positive the donor must be deferred and may be re-evaluated after 3 years. </w:t>
            </w:r>
          </w:p>
          <w:p w:rsidR="00CE5E54" w:rsidRDefault="00CE5E54" w:rsidP="0074628A">
            <w:pPr>
              <w:spacing w:before="120"/>
              <w:ind w:left="74"/>
            </w:pPr>
            <w:r>
              <w:t>If the test is not performed the donor must be deferred for 3 years.</w:t>
            </w:r>
          </w:p>
        </w:tc>
      </w:tr>
      <w:tr w:rsidR="00CE5E54" w:rsidTr="00455324">
        <w:trPr>
          <w:cantSplit/>
        </w:trPr>
        <w:tc>
          <w:tcPr>
            <w:tcW w:w="2371" w:type="pct"/>
          </w:tcPr>
          <w:p w:rsidR="00CE5E54" w:rsidRDefault="00CE5E54" w:rsidP="005A1058">
            <w:pPr>
              <w:numPr>
                <w:ilvl w:val="0"/>
                <w:numId w:val="4"/>
              </w:numPr>
            </w:pPr>
            <w:r>
              <w:lastRenderedPageBreak/>
              <w:t>A donor with active infection of the cells or tissue to be collected, or active infection</w:t>
            </w:r>
            <w:r w:rsidR="002676E6">
              <w:t xml:space="preserve"> of other cells or tissues </w:t>
            </w:r>
            <w:proofErr w:type="gramStart"/>
            <w:r w:rsidR="002676E6">
              <w:t xml:space="preserve">that </w:t>
            </w:r>
            <w:r>
              <w:t>are</w:t>
            </w:r>
            <w:proofErr w:type="gramEnd"/>
            <w:r>
              <w:t xml:space="preserve"> </w:t>
            </w:r>
            <w:r w:rsidRPr="000A4F79">
              <w:t xml:space="preserve">indicative of </w:t>
            </w:r>
            <w:r>
              <w:t xml:space="preserve">an </w:t>
            </w:r>
            <w:r w:rsidRPr="000A4F79">
              <w:t xml:space="preserve">infection that </w:t>
            </w:r>
            <w:r>
              <w:t xml:space="preserve">would </w:t>
            </w:r>
            <w:r w:rsidRPr="000A4F79">
              <w:t xml:space="preserve">render the target cells </w:t>
            </w:r>
            <w:r>
              <w:t xml:space="preserve">or </w:t>
            </w:r>
            <w:r w:rsidRPr="000A4F79">
              <w:t>tissues unsuitable for manufacture</w:t>
            </w:r>
            <w:r>
              <w:t>.</w:t>
            </w:r>
          </w:p>
        </w:tc>
        <w:tc>
          <w:tcPr>
            <w:tcW w:w="2629" w:type="pct"/>
            <w:vAlign w:val="center"/>
          </w:tcPr>
          <w:p w:rsidR="00CE5E54" w:rsidRDefault="00CE5E54" w:rsidP="00455324">
            <w:pPr>
              <w:ind w:left="72"/>
            </w:pPr>
            <w:r w:rsidRPr="00D61396">
              <w:t>Ineligible until a disease free state can be established</w:t>
            </w:r>
            <w:r>
              <w:t>.</w:t>
            </w:r>
          </w:p>
        </w:tc>
      </w:tr>
      <w:tr w:rsidR="00CE5E54" w:rsidTr="00455324">
        <w:trPr>
          <w:cantSplit/>
        </w:trPr>
        <w:tc>
          <w:tcPr>
            <w:tcW w:w="2371" w:type="pct"/>
          </w:tcPr>
          <w:p w:rsidR="00CE5E54" w:rsidRDefault="00CE5E54" w:rsidP="005A1058">
            <w:pPr>
              <w:numPr>
                <w:ilvl w:val="0"/>
                <w:numId w:val="4"/>
              </w:numPr>
            </w:pPr>
            <w:r>
              <w:t xml:space="preserve">A donor with exposure to particular </w:t>
            </w:r>
            <w:r w:rsidRPr="003C2EDA">
              <w:t xml:space="preserve">epidemiological </w:t>
            </w:r>
            <w:r>
              <w:t xml:space="preserve">situations. </w:t>
            </w:r>
          </w:p>
        </w:tc>
        <w:tc>
          <w:tcPr>
            <w:tcW w:w="2629" w:type="pct"/>
            <w:vAlign w:val="center"/>
          </w:tcPr>
          <w:p w:rsidR="00CE5E54" w:rsidRDefault="00CE5E54" w:rsidP="0074628A">
            <w:pPr>
              <w:spacing w:before="120"/>
              <w:ind w:left="74"/>
            </w:pPr>
            <w:r>
              <w:t xml:space="preserve">Deferral consistent with the epidemiological situation. Deferral procedures and parameters for particular epidemiological situations should be informed to the </w:t>
            </w:r>
          </w:p>
          <w:p w:rsidR="00CE5E54" w:rsidRPr="00D61396" w:rsidRDefault="00CE5E54" w:rsidP="0074628A">
            <w:pPr>
              <w:spacing w:before="120"/>
              <w:ind w:left="74"/>
            </w:pPr>
            <w:r w:rsidRPr="008C00B1">
              <w:t xml:space="preserve">Head of the Office of Scientific Evaluation of the </w:t>
            </w:r>
            <w:r>
              <w:t>TGA.</w:t>
            </w:r>
          </w:p>
        </w:tc>
      </w:tr>
    </w:tbl>
    <w:p w:rsidR="00CE5E54" w:rsidRDefault="00CE5E54" w:rsidP="00CE5E54"/>
    <w:p w:rsidR="00CE5E54" w:rsidRPr="008B6F32" w:rsidRDefault="00CE5E54" w:rsidP="00CE5E54">
      <w:pPr>
        <w:spacing w:before="240" w:after="120"/>
        <w:rPr>
          <w:b/>
        </w:rPr>
      </w:pPr>
      <w:r w:rsidRPr="008B6F32">
        <w:rPr>
          <w:b/>
        </w:rPr>
        <w:t xml:space="preserve">Table </w:t>
      </w:r>
      <w:r>
        <w:rPr>
          <w:b/>
        </w:rPr>
        <w:t>2</w:t>
      </w:r>
      <w:r w:rsidRPr="008B6F32">
        <w:rPr>
          <w:b/>
        </w:rPr>
        <w:t>: Ineligibil</w:t>
      </w:r>
      <w:r>
        <w:rPr>
          <w:b/>
        </w:rPr>
        <w:t xml:space="preserve">ity period for </w:t>
      </w:r>
      <w:proofErr w:type="spellStart"/>
      <w:r>
        <w:rPr>
          <w:b/>
        </w:rPr>
        <w:t>allogeneic</w:t>
      </w:r>
      <w:proofErr w:type="spellEnd"/>
      <w:r>
        <w:rPr>
          <w:b/>
        </w:rPr>
        <w:t xml:space="preserve"> use for potential </w:t>
      </w:r>
      <w:r w:rsidRPr="008B6F32">
        <w:rPr>
          <w:b/>
        </w:rPr>
        <w:t>donors w</w:t>
      </w:r>
      <w:r>
        <w:rPr>
          <w:b/>
        </w:rPr>
        <w:t xml:space="preserve">ho have received a vaccine </w:t>
      </w:r>
    </w:p>
    <w:tbl>
      <w:tblPr>
        <w:tblW w:w="708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3402"/>
      </w:tblGrid>
      <w:tr w:rsidR="00CE5E54" w:rsidRPr="00192EAE" w:rsidTr="00ED03D8">
        <w:trPr>
          <w:trHeight w:val="286"/>
        </w:trPr>
        <w:tc>
          <w:tcPr>
            <w:tcW w:w="3686" w:type="dxa"/>
            <w:shd w:val="clear" w:color="auto" w:fill="D9D9D9"/>
          </w:tcPr>
          <w:p w:rsidR="00CE5E54" w:rsidRPr="00337CDA" w:rsidRDefault="00CE5E54" w:rsidP="00ED03D8">
            <w:pPr>
              <w:ind w:left="103"/>
              <w:rPr>
                <w:b/>
              </w:rPr>
            </w:pPr>
            <w:r w:rsidRPr="00337CDA">
              <w:rPr>
                <w:b/>
              </w:rPr>
              <w:t>Vaccine Composition</w:t>
            </w:r>
          </w:p>
        </w:tc>
        <w:tc>
          <w:tcPr>
            <w:tcW w:w="3402" w:type="dxa"/>
            <w:shd w:val="clear" w:color="auto" w:fill="D9D9D9"/>
          </w:tcPr>
          <w:p w:rsidR="00CE5E54" w:rsidRPr="00337CDA" w:rsidRDefault="00CE5E54" w:rsidP="00ED03D8">
            <w:pPr>
              <w:ind w:left="132" w:right="176"/>
              <w:rPr>
                <w:b/>
              </w:rPr>
            </w:pPr>
            <w:r w:rsidRPr="00337CDA">
              <w:rPr>
                <w:b/>
              </w:rPr>
              <w:t>Period</w:t>
            </w:r>
            <w:r>
              <w:rPr>
                <w:b/>
              </w:rPr>
              <w:t xml:space="preserve"> of donor ineligibility prior to donation</w:t>
            </w:r>
          </w:p>
        </w:tc>
      </w:tr>
      <w:tr w:rsidR="00CE5E54" w:rsidRPr="00192EAE" w:rsidTr="00ED03D8">
        <w:tc>
          <w:tcPr>
            <w:tcW w:w="3686" w:type="dxa"/>
          </w:tcPr>
          <w:p w:rsidR="00CE5E54" w:rsidRPr="00192EAE" w:rsidRDefault="00CE5E54" w:rsidP="00ED03D8">
            <w:pPr>
              <w:ind w:left="103"/>
            </w:pPr>
            <w:r w:rsidRPr="00192EAE">
              <w:t>Live attenuated bacteria or viruses</w:t>
            </w:r>
            <w:r>
              <w:t>, except smallpox</w:t>
            </w:r>
          </w:p>
        </w:tc>
        <w:tc>
          <w:tcPr>
            <w:tcW w:w="3402" w:type="dxa"/>
          </w:tcPr>
          <w:p w:rsidR="00CE5E54" w:rsidRPr="00192EAE" w:rsidRDefault="00CE5E54" w:rsidP="00ED03D8">
            <w:pPr>
              <w:ind w:left="132" w:right="176"/>
            </w:pPr>
            <w:r w:rsidRPr="00192EAE">
              <w:t>4 weeks</w:t>
            </w:r>
          </w:p>
        </w:tc>
      </w:tr>
      <w:tr w:rsidR="00CE5E54" w:rsidRPr="00192EAE" w:rsidTr="00ED03D8">
        <w:tc>
          <w:tcPr>
            <w:tcW w:w="3686" w:type="dxa"/>
          </w:tcPr>
          <w:p w:rsidR="00CE5E54" w:rsidRPr="00192EAE" w:rsidRDefault="00CE5E54" w:rsidP="00ED03D8">
            <w:pPr>
              <w:ind w:left="103"/>
            </w:pPr>
            <w:r>
              <w:t>Smallpox</w:t>
            </w:r>
          </w:p>
        </w:tc>
        <w:tc>
          <w:tcPr>
            <w:tcW w:w="3402" w:type="dxa"/>
          </w:tcPr>
          <w:p w:rsidR="00CE5E54" w:rsidRPr="00192EAE" w:rsidRDefault="00CE5E54" w:rsidP="00ED03D8">
            <w:pPr>
              <w:ind w:left="132" w:right="176"/>
            </w:pPr>
            <w:r w:rsidRPr="00192EAE">
              <w:t>8 weeks</w:t>
            </w:r>
          </w:p>
        </w:tc>
      </w:tr>
      <w:tr w:rsidR="00CE5E54" w:rsidRPr="00192EAE" w:rsidTr="00ED03D8">
        <w:tc>
          <w:tcPr>
            <w:tcW w:w="3686" w:type="dxa"/>
          </w:tcPr>
          <w:p w:rsidR="00CE5E54" w:rsidRPr="00192EAE" w:rsidRDefault="00CE5E54" w:rsidP="00ED03D8">
            <w:pPr>
              <w:ind w:left="103"/>
            </w:pPr>
            <w:r w:rsidRPr="00192EAE">
              <w:t>Sera of animal origin</w:t>
            </w:r>
          </w:p>
        </w:tc>
        <w:tc>
          <w:tcPr>
            <w:tcW w:w="3402" w:type="dxa"/>
          </w:tcPr>
          <w:p w:rsidR="00CE5E54" w:rsidRPr="00192EAE" w:rsidRDefault="00CE5E54" w:rsidP="00ED03D8">
            <w:pPr>
              <w:ind w:left="132" w:right="176"/>
            </w:pPr>
            <w:r w:rsidRPr="00192EAE">
              <w:t>12 weeks</w:t>
            </w:r>
          </w:p>
        </w:tc>
      </w:tr>
      <w:tr w:rsidR="00CE5E54" w:rsidRPr="00192EAE" w:rsidTr="00ED03D8">
        <w:tc>
          <w:tcPr>
            <w:tcW w:w="3686" w:type="dxa"/>
          </w:tcPr>
          <w:p w:rsidR="00CE5E54" w:rsidRPr="00192EAE" w:rsidRDefault="00CE5E54" w:rsidP="00ED03D8">
            <w:pPr>
              <w:ind w:left="103"/>
            </w:pPr>
            <w:r>
              <w:t>Unknown</w:t>
            </w:r>
          </w:p>
        </w:tc>
        <w:tc>
          <w:tcPr>
            <w:tcW w:w="3402" w:type="dxa"/>
          </w:tcPr>
          <w:p w:rsidR="00CE5E54" w:rsidRPr="00192EAE" w:rsidRDefault="00CE5E54" w:rsidP="00ED03D8">
            <w:pPr>
              <w:ind w:left="132" w:right="176"/>
            </w:pPr>
            <w:r w:rsidRPr="00192EAE">
              <w:t>12 months</w:t>
            </w:r>
          </w:p>
        </w:tc>
      </w:tr>
    </w:tbl>
    <w:p w:rsidR="00CF6F8C" w:rsidRDefault="00CF6F8C" w:rsidP="00CE5E54"/>
    <w:p w:rsidR="00CE5E54" w:rsidRDefault="00CF6F8C" w:rsidP="00CE5E54">
      <w:r>
        <w:br w:type="page"/>
      </w:r>
    </w:p>
    <w:p w:rsidR="00880339" w:rsidRPr="000622CC" w:rsidRDefault="00880339" w:rsidP="00DE77E3">
      <w:pPr>
        <w:pStyle w:val="Heading3"/>
        <w:keepNext w:val="0"/>
        <w:numPr>
          <w:ilvl w:val="0"/>
          <w:numId w:val="1"/>
        </w:numPr>
        <w:tabs>
          <w:tab w:val="clear" w:pos="1440"/>
          <w:tab w:val="num" w:pos="426"/>
        </w:tabs>
        <w:ind w:left="426" w:hanging="426"/>
      </w:pPr>
      <w:r>
        <w:t>Requirements in relation to donor blood sampling, test kits, test protocols and test management</w:t>
      </w:r>
    </w:p>
    <w:p w:rsidR="00AF2D12" w:rsidRPr="005B22B1" w:rsidRDefault="00305168" w:rsidP="005A1058">
      <w:pPr>
        <w:numPr>
          <w:ilvl w:val="0"/>
          <w:numId w:val="29"/>
        </w:numPr>
        <w:tabs>
          <w:tab w:val="clear" w:pos="750"/>
          <w:tab w:val="num" w:pos="993"/>
        </w:tabs>
        <w:spacing w:before="120"/>
        <w:ind w:left="993" w:hanging="567"/>
      </w:pPr>
      <w:r>
        <w:t>T</w:t>
      </w:r>
      <w:r w:rsidR="0005759B">
        <w:t xml:space="preserve">o determine the infectious disease status of persons who are potential donors of human blood </w:t>
      </w:r>
      <w:r w:rsidR="00B34426">
        <w:t>or</w:t>
      </w:r>
      <w:r w:rsidR="0042685E">
        <w:t xml:space="preserve"> </w:t>
      </w:r>
      <w:r w:rsidR="0005759B">
        <w:t xml:space="preserve">blood components, human tissues </w:t>
      </w:r>
      <w:r w:rsidR="0042685E">
        <w:t xml:space="preserve">or </w:t>
      </w:r>
      <w:r w:rsidR="003C2863">
        <w:t xml:space="preserve">human </w:t>
      </w:r>
      <w:r w:rsidR="0005759B">
        <w:t>cellular therap</w:t>
      </w:r>
      <w:r w:rsidR="00CE00A5">
        <w:t>y products</w:t>
      </w:r>
      <w:r w:rsidR="0005759B">
        <w:t xml:space="preserve">, </w:t>
      </w:r>
      <w:r w:rsidR="00B34426">
        <w:t>samples of the person’s blood must be collected using aseptic procedures, and those samples must be tested in accordance with this section</w:t>
      </w:r>
      <w:r w:rsidR="0005759B">
        <w:t xml:space="preserve"> for the purpose of infectious disease screening. </w:t>
      </w:r>
    </w:p>
    <w:p w:rsidR="00953671" w:rsidRDefault="002D6DEA" w:rsidP="005A1058">
      <w:pPr>
        <w:numPr>
          <w:ilvl w:val="0"/>
          <w:numId w:val="29"/>
        </w:numPr>
        <w:tabs>
          <w:tab w:val="clear" w:pos="750"/>
          <w:tab w:val="num" w:pos="993"/>
        </w:tabs>
        <w:spacing w:before="120"/>
        <w:ind w:left="993" w:hanging="567"/>
      </w:pPr>
      <w:r>
        <w:t>In the case of a living donor, b</w:t>
      </w:r>
      <w:r w:rsidR="00953671" w:rsidRPr="00953671">
        <w:t xml:space="preserve">lood sampling </w:t>
      </w:r>
      <w:r w:rsidR="008D4F0E">
        <w:t xml:space="preserve">for testing </w:t>
      </w:r>
      <w:r w:rsidR="00953671" w:rsidRPr="00953671">
        <w:t>must take place</w:t>
      </w:r>
      <w:r w:rsidR="009F0B02">
        <w:t>:</w:t>
      </w:r>
    </w:p>
    <w:p w:rsidR="00953671" w:rsidRDefault="00F21338" w:rsidP="005A1058">
      <w:pPr>
        <w:numPr>
          <w:ilvl w:val="1"/>
          <w:numId w:val="3"/>
        </w:numPr>
        <w:spacing w:before="120"/>
        <w:ind w:hanging="447"/>
      </w:pPr>
      <w:r>
        <w:t xml:space="preserve">no more than </w:t>
      </w:r>
      <w:r w:rsidR="008225D8" w:rsidRPr="003C2EDA">
        <w:t>7</w:t>
      </w:r>
      <w:r>
        <w:t xml:space="preserve"> days prior to</w:t>
      </w:r>
      <w:r w:rsidR="006C52A7">
        <w:t>,</w:t>
      </w:r>
      <w:r>
        <w:t xml:space="preserve"> or </w:t>
      </w:r>
      <w:r w:rsidR="00C12EC3">
        <w:t>7</w:t>
      </w:r>
      <w:r>
        <w:t xml:space="preserve"> days after</w:t>
      </w:r>
      <w:r w:rsidR="006C52A7">
        <w:t>,</w:t>
      </w:r>
      <w:r>
        <w:t xml:space="preserve"> collection</w:t>
      </w:r>
      <w:r w:rsidR="000C468B">
        <w:t xml:space="preserve"> </w:t>
      </w:r>
      <w:r w:rsidR="00953671" w:rsidRPr="00953671">
        <w:t xml:space="preserve">of </w:t>
      </w:r>
      <w:r w:rsidR="006C52A7">
        <w:t xml:space="preserve">the </w:t>
      </w:r>
      <w:r w:rsidR="00953671" w:rsidRPr="00953671">
        <w:t>blood,</w:t>
      </w:r>
      <w:r w:rsidR="00E24391">
        <w:t xml:space="preserve"> blood components,</w:t>
      </w:r>
      <w:r w:rsidR="00953671" w:rsidRPr="00953671">
        <w:t xml:space="preserve"> cell</w:t>
      </w:r>
      <w:r w:rsidR="00006D99">
        <w:t>s</w:t>
      </w:r>
      <w:r w:rsidR="00953671" w:rsidRPr="00953671">
        <w:t xml:space="preserve"> or tissue</w:t>
      </w:r>
      <w:r w:rsidR="006C52A7">
        <w:t>s</w:t>
      </w:r>
      <w:r w:rsidR="00953671" w:rsidRPr="00953671">
        <w:t>; or</w:t>
      </w:r>
    </w:p>
    <w:p w:rsidR="00953671" w:rsidRPr="00953671" w:rsidRDefault="00953671" w:rsidP="005A1058">
      <w:pPr>
        <w:numPr>
          <w:ilvl w:val="1"/>
          <w:numId w:val="3"/>
        </w:numPr>
        <w:spacing w:before="120" w:after="120"/>
        <w:ind w:hanging="447"/>
      </w:pPr>
      <w:proofErr w:type="gramStart"/>
      <w:r w:rsidRPr="00953671">
        <w:t>as</w:t>
      </w:r>
      <w:proofErr w:type="gramEnd"/>
      <w:r w:rsidRPr="00953671">
        <w:t xml:space="preserve"> </w:t>
      </w:r>
      <w:r w:rsidR="009B1C5F">
        <w:t xml:space="preserve">required </w:t>
      </w:r>
      <w:r w:rsidRPr="00953671">
        <w:t xml:space="preserve">in </w:t>
      </w:r>
      <w:r w:rsidR="00233AF9">
        <w:t>another, current Therapeutic Goods O</w:t>
      </w:r>
      <w:r w:rsidR="00233AF9" w:rsidRPr="00953671">
        <w:t>rder</w:t>
      </w:r>
      <w:r w:rsidR="00233AF9">
        <w:t xml:space="preserve"> made under section 10 of the Act that applies to the relevant product</w:t>
      </w:r>
      <w:r w:rsidR="00990BA7">
        <w:t>.</w:t>
      </w:r>
    </w:p>
    <w:p w:rsidR="006E48A4" w:rsidRDefault="002D6DEA" w:rsidP="005A1058">
      <w:pPr>
        <w:numPr>
          <w:ilvl w:val="0"/>
          <w:numId w:val="29"/>
        </w:numPr>
        <w:tabs>
          <w:tab w:val="clear" w:pos="750"/>
          <w:tab w:val="num" w:pos="993"/>
        </w:tabs>
        <w:spacing w:before="120"/>
        <w:ind w:left="993" w:hanging="567"/>
      </w:pPr>
      <w:r>
        <w:t>In the case of a deceased donor, b</w:t>
      </w:r>
      <w:r w:rsidR="00953671" w:rsidRPr="00953671">
        <w:t xml:space="preserve">lood sampling for testing </w:t>
      </w:r>
      <w:r w:rsidR="007B3E9C">
        <w:t xml:space="preserve">must be within the timeframe specified by the test </w:t>
      </w:r>
      <w:r w:rsidR="008A2782">
        <w:t>method</w:t>
      </w:r>
      <w:r w:rsidR="007B3E9C">
        <w:t xml:space="preserve">. </w:t>
      </w:r>
      <w:r w:rsidR="00410BCC">
        <w:t>T</w:t>
      </w:r>
      <w:r w:rsidR="003B1AE2" w:rsidRPr="003B1AE2">
        <w:t>he testing methodology must have been validated for cadaveric samples to include the relevant time period</w:t>
      </w:r>
      <w:r w:rsidR="009B1D38">
        <w:t xml:space="preserve"> of sample collection following </w:t>
      </w:r>
      <w:proofErr w:type="spellStart"/>
      <w:r w:rsidR="009B1D38">
        <w:t>asystole</w:t>
      </w:r>
      <w:proofErr w:type="spellEnd"/>
      <w:r w:rsidR="00953671" w:rsidRPr="00953671">
        <w:t xml:space="preserve">. A blood sample </w:t>
      </w:r>
      <w:r w:rsidR="00483393">
        <w:t>taken</w:t>
      </w:r>
      <w:r w:rsidR="00953671" w:rsidRPr="00953671">
        <w:t xml:space="preserve"> up to 7 days prior to collection of the product may be used</w:t>
      </w:r>
      <w:r w:rsidR="00C8509D">
        <w:t>.</w:t>
      </w:r>
    </w:p>
    <w:p w:rsidR="00575C15" w:rsidRDefault="006E48A4" w:rsidP="005A1058">
      <w:pPr>
        <w:numPr>
          <w:ilvl w:val="0"/>
          <w:numId w:val="29"/>
        </w:numPr>
        <w:tabs>
          <w:tab w:val="clear" w:pos="750"/>
          <w:tab w:val="num" w:pos="993"/>
        </w:tabs>
        <w:spacing w:before="120"/>
        <w:ind w:left="993" w:hanging="567"/>
      </w:pPr>
      <w:r>
        <w:t xml:space="preserve">For </w:t>
      </w:r>
      <w:r w:rsidR="008D4F0E">
        <w:t xml:space="preserve">the </w:t>
      </w:r>
      <w:r>
        <w:t xml:space="preserve">manufacture of </w:t>
      </w:r>
      <w:r w:rsidR="00570734">
        <w:t xml:space="preserve">human </w:t>
      </w:r>
      <w:r>
        <w:t>blood</w:t>
      </w:r>
      <w:r w:rsidR="00570734">
        <w:t xml:space="preserve"> and</w:t>
      </w:r>
      <w:r>
        <w:t xml:space="preserve"> blood components, </w:t>
      </w:r>
      <w:r w:rsidR="00570734">
        <w:t xml:space="preserve">human </w:t>
      </w:r>
      <w:r>
        <w:t xml:space="preserve">tissue and </w:t>
      </w:r>
      <w:r w:rsidR="00570734">
        <w:t xml:space="preserve">human </w:t>
      </w:r>
      <w:r>
        <w:t>cellular therap</w:t>
      </w:r>
      <w:r w:rsidR="00CE00A5">
        <w:t>y products</w:t>
      </w:r>
      <w:r>
        <w:t xml:space="preserve">, </w:t>
      </w:r>
      <w:r w:rsidR="00B256BC">
        <w:t>testing of the</w:t>
      </w:r>
      <w:r w:rsidR="00185FB5">
        <w:t xml:space="preserve"> donor blood</w:t>
      </w:r>
      <w:r w:rsidR="00B256BC">
        <w:t xml:space="preserve"> samples </w:t>
      </w:r>
      <w:r>
        <w:t xml:space="preserve">must be </w:t>
      </w:r>
      <w:r w:rsidR="00B256BC">
        <w:t>performed</w:t>
      </w:r>
      <w:r w:rsidR="00FB3E62">
        <w:t>:</w:t>
      </w:r>
      <w:r w:rsidR="00AF2D12">
        <w:t xml:space="preserve"> </w:t>
      </w:r>
    </w:p>
    <w:p w:rsidR="003B1AE2" w:rsidRDefault="003B1AE2" w:rsidP="005A1058">
      <w:pPr>
        <w:numPr>
          <w:ilvl w:val="0"/>
          <w:numId w:val="30"/>
        </w:numPr>
        <w:spacing w:before="120"/>
        <w:ind w:hanging="447"/>
      </w:pPr>
      <w:r>
        <w:t>as soon as practicable</w:t>
      </w:r>
      <w:r w:rsidR="008D4F0E" w:rsidRPr="008D4F0E">
        <w:t xml:space="preserve"> </w:t>
      </w:r>
      <w:r w:rsidR="008D4F0E">
        <w:t>after collection of the blood sample for testing</w:t>
      </w:r>
      <w:r>
        <w:t>; or</w:t>
      </w:r>
    </w:p>
    <w:p w:rsidR="003B1AE2" w:rsidRDefault="003B1AE2" w:rsidP="005A1058">
      <w:pPr>
        <w:numPr>
          <w:ilvl w:val="0"/>
          <w:numId w:val="30"/>
        </w:numPr>
        <w:spacing w:before="120"/>
        <w:ind w:hanging="447"/>
      </w:pPr>
      <w:proofErr w:type="gramStart"/>
      <w:r w:rsidRPr="00953671">
        <w:t>as</w:t>
      </w:r>
      <w:proofErr w:type="gramEnd"/>
      <w:r w:rsidRPr="00953671">
        <w:t xml:space="preserve"> </w:t>
      </w:r>
      <w:r w:rsidR="009B1C5F">
        <w:t xml:space="preserve">required </w:t>
      </w:r>
      <w:r w:rsidR="00110280" w:rsidRPr="00953671">
        <w:t xml:space="preserve">in </w:t>
      </w:r>
      <w:r w:rsidR="00110280">
        <w:t>another, current</w:t>
      </w:r>
      <w:r w:rsidR="00110280" w:rsidRPr="00233AF9">
        <w:t xml:space="preserve"> </w:t>
      </w:r>
      <w:r w:rsidR="00110280">
        <w:t>Therapeutic Goods O</w:t>
      </w:r>
      <w:r w:rsidR="00110280" w:rsidRPr="00953671">
        <w:t>rder</w:t>
      </w:r>
      <w:r w:rsidR="00110280">
        <w:t xml:space="preserve"> made under section 10 of the Act that applies to the relevant product</w:t>
      </w:r>
      <w:r w:rsidR="009F0B02">
        <w:t>.</w:t>
      </w:r>
    </w:p>
    <w:p w:rsidR="005B3F8B" w:rsidRDefault="005B3F8B" w:rsidP="005A1058">
      <w:pPr>
        <w:numPr>
          <w:ilvl w:val="0"/>
          <w:numId w:val="29"/>
        </w:numPr>
        <w:tabs>
          <w:tab w:val="clear" w:pos="750"/>
          <w:tab w:val="num" w:pos="993"/>
        </w:tabs>
        <w:spacing w:before="120"/>
        <w:ind w:left="993" w:hanging="567"/>
      </w:pPr>
      <w:r>
        <w:t>The testing of blood samples from donors must take into account any factors which may cause plasma dilution sufficient to alter serology test results. Where a pre-</w:t>
      </w:r>
      <w:r w:rsidR="009F0B02">
        <w:t>infusion</w:t>
      </w:r>
      <w:r>
        <w:t xml:space="preserve"> sample is unavailable for infectious disease testing</w:t>
      </w:r>
      <w:r w:rsidR="006E6561">
        <w:t xml:space="preserve"> and plasma dilution is suspected</w:t>
      </w:r>
      <w:r>
        <w:t>,</w:t>
      </w:r>
      <w:r w:rsidR="006E6561">
        <w:t xml:space="preserve"> then</w:t>
      </w:r>
      <w:r>
        <w:t xml:space="preserve"> an algorithm must be applied to assess the degree of dilution. </w:t>
      </w:r>
      <w:r w:rsidR="0046540E">
        <w:t>P</w:t>
      </w:r>
      <w:r w:rsidR="00EC7A7B" w:rsidRPr="003C2EDA">
        <w:t xml:space="preserve">lasma </w:t>
      </w:r>
      <w:r>
        <w:t xml:space="preserve">dilution must be less than </w:t>
      </w:r>
      <w:r w:rsidR="00C1467F">
        <w:t>50%</w:t>
      </w:r>
      <w:r w:rsidR="006E6561">
        <w:t xml:space="preserve"> unless </w:t>
      </w:r>
      <w:r w:rsidR="00DE4F58">
        <w:t xml:space="preserve">the use of </w:t>
      </w:r>
      <w:r w:rsidR="006E6561">
        <w:t xml:space="preserve">samples </w:t>
      </w:r>
      <w:r w:rsidR="00A4501C">
        <w:t>with</w:t>
      </w:r>
      <w:r w:rsidR="006E6561">
        <w:t xml:space="preserve"> greater than 50% dilution </w:t>
      </w:r>
      <w:r w:rsidR="00DE4F58">
        <w:t>is</w:t>
      </w:r>
      <w:r w:rsidR="006E6561">
        <w:t xml:space="preserve"> validated by the</w:t>
      </w:r>
      <w:r w:rsidR="00872773">
        <w:t xml:space="preserve"> sponsor or</w:t>
      </w:r>
      <w:r w:rsidR="006E6561">
        <w:t xml:space="preserve"> manufacturer</w:t>
      </w:r>
      <w:r>
        <w:t>.</w:t>
      </w:r>
    </w:p>
    <w:p w:rsidR="002A6066" w:rsidRPr="00C01092" w:rsidRDefault="002A6066" w:rsidP="005A1058">
      <w:pPr>
        <w:numPr>
          <w:ilvl w:val="0"/>
          <w:numId w:val="29"/>
        </w:numPr>
        <w:tabs>
          <w:tab w:val="clear" w:pos="750"/>
          <w:tab w:val="num" w:pos="993"/>
        </w:tabs>
        <w:spacing w:before="120"/>
        <w:ind w:left="993" w:hanging="567"/>
      </w:pPr>
      <w:r w:rsidRPr="002A6066">
        <w:t xml:space="preserve">The </w:t>
      </w:r>
      <w:r w:rsidRPr="00C01092">
        <w:t xml:space="preserve">test kits/methodologies used for screening </w:t>
      </w:r>
      <w:r w:rsidR="00F21BA0">
        <w:t>infectious diseases that are</w:t>
      </w:r>
      <w:r w:rsidR="008F1B34" w:rsidRPr="00C01092">
        <w:t xml:space="preserve"> performed in accordance with subsection 1</w:t>
      </w:r>
      <w:r w:rsidR="001C7682" w:rsidRPr="00C01092">
        <w:t>1</w:t>
      </w:r>
      <w:r w:rsidR="008F1B34" w:rsidRPr="00C01092">
        <w:t xml:space="preserve">(3) </w:t>
      </w:r>
      <w:r w:rsidR="004B1680" w:rsidRPr="00C01092">
        <w:t xml:space="preserve">tests </w:t>
      </w:r>
      <w:r w:rsidRPr="00C01092">
        <w:t>must</w:t>
      </w:r>
      <w:r w:rsidR="00043D17" w:rsidRPr="00C01092">
        <w:t xml:space="preserve"> be</w:t>
      </w:r>
      <w:r w:rsidRPr="00C01092">
        <w:t xml:space="preserve">: </w:t>
      </w:r>
    </w:p>
    <w:p w:rsidR="002A6066" w:rsidRPr="00C01092" w:rsidRDefault="002A6066" w:rsidP="005A1058">
      <w:pPr>
        <w:numPr>
          <w:ilvl w:val="0"/>
          <w:numId w:val="31"/>
        </w:numPr>
        <w:spacing w:before="120"/>
        <w:ind w:hanging="447"/>
      </w:pPr>
      <w:r w:rsidRPr="00C01092">
        <w:t>the most appropriate technology/ methodology for the sample being tested; and</w:t>
      </w:r>
    </w:p>
    <w:p w:rsidR="00043D17" w:rsidRPr="00C01092" w:rsidRDefault="002A6066" w:rsidP="005A1058">
      <w:pPr>
        <w:numPr>
          <w:ilvl w:val="0"/>
          <w:numId w:val="31"/>
        </w:numPr>
        <w:spacing w:before="120"/>
        <w:ind w:hanging="447"/>
      </w:pPr>
      <w:r w:rsidRPr="00C01092">
        <w:t>approved by the relevant regulatory authority in the country in which the testing is performed</w:t>
      </w:r>
      <w:r w:rsidR="00043D17" w:rsidRPr="00C01092">
        <w:t>;</w:t>
      </w:r>
      <w:r w:rsidRPr="00C01092">
        <w:t xml:space="preserve"> </w:t>
      </w:r>
      <w:r w:rsidR="0037037D" w:rsidRPr="00C01092">
        <w:t>and</w:t>
      </w:r>
      <w:r w:rsidRPr="00C01092">
        <w:t xml:space="preserve"> </w:t>
      </w:r>
    </w:p>
    <w:p w:rsidR="00CE4E2D" w:rsidRPr="00C01092" w:rsidRDefault="002A6066" w:rsidP="005A1058">
      <w:pPr>
        <w:numPr>
          <w:ilvl w:val="0"/>
          <w:numId w:val="31"/>
        </w:numPr>
        <w:spacing w:before="120"/>
        <w:ind w:hanging="447"/>
      </w:pPr>
      <w:r w:rsidRPr="00C01092">
        <w:t xml:space="preserve">performed in a </w:t>
      </w:r>
      <w:r w:rsidR="00AB4245" w:rsidRPr="00C01092">
        <w:t xml:space="preserve">facility </w:t>
      </w:r>
      <w:r w:rsidR="00483393" w:rsidRPr="00C01092">
        <w:t>approved</w:t>
      </w:r>
      <w:r w:rsidRPr="00C01092">
        <w:t xml:space="preserve"> by the same authority to perform such testing</w:t>
      </w:r>
      <w:r w:rsidR="00CE4E2D" w:rsidRPr="00C01092">
        <w:t>; and</w:t>
      </w:r>
    </w:p>
    <w:p w:rsidR="002A6066" w:rsidRPr="00C01092" w:rsidRDefault="00CE4E2D" w:rsidP="005A1058">
      <w:pPr>
        <w:numPr>
          <w:ilvl w:val="0"/>
          <w:numId w:val="31"/>
        </w:numPr>
        <w:spacing w:before="120"/>
        <w:ind w:hanging="447"/>
      </w:pPr>
      <w:proofErr w:type="gramStart"/>
      <w:r w:rsidRPr="00C01092">
        <w:t>considered</w:t>
      </w:r>
      <w:proofErr w:type="gramEnd"/>
      <w:r w:rsidRPr="00C01092">
        <w:t xml:space="preserve"> acceptable by the TGA</w:t>
      </w:r>
      <w:r w:rsidR="002A6066" w:rsidRPr="00C01092">
        <w:t>.</w:t>
      </w:r>
    </w:p>
    <w:p w:rsidR="005B3F8B" w:rsidRPr="00C01092" w:rsidRDefault="004A11C7" w:rsidP="005A1058">
      <w:pPr>
        <w:numPr>
          <w:ilvl w:val="0"/>
          <w:numId w:val="29"/>
        </w:numPr>
        <w:tabs>
          <w:tab w:val="clear" w:pos="750"/>
          <w:tab w:val="num" w:pos="993"/>
        </w:tabs>
        <w:spacing w:before="120"/>
        <w:ind w:left="993" w:hanging="567"/>
      </w:pPr>
      <w:r w:rsidRPr="00C01092">
        <w:t xml:space="preserve">The test kit/methodologies used </w:t>
      </w:r>
      <w:r w:rsidR="00531BAB" w:rsidRPr="00C01092">
        <w:t>for</w:t>
      </w:r>
      <w:r w:rsidRPr="00C01092">
        <w:t xml:space="preserve"> the </w:t>
      </w:r>
      <w:r w:rsidR="00185FB5" w:rsidRPr="00C01092">
        <w:t xml:space="preserve">testing of </w:t>
      </w:r>
      <w:r w:rsidRPr="00C01092">
        <w:t xml:space="preserve">donor </w:t>
      </w:r>
      <w:r w:rsidR="00185FB5" w:rsidRPr="00C01092">
        <w:t xml:space="preserve">blood </w:t>
      </w:r>
      <w:r w:rsidRPr="00C01092">
        <w:t xml:space="preserve">samples must be </w:t>
      </w:r>
      <w:r w:rsidR="000C30AD" w:rsidRPr="00C01092">
        <w:t xml:space="preserve">recorded </w:t>
      </w:r>
      <w:r w:rsidRPr="00C01092">
        <w:t>in procedures and/ or the service agreement with the contracted testing laboratory.</w:t>
      </w:r>
      <w:r w:rsidRPr="00C01092" w:rsidDel="004A11C7">
        <w:t xml:space="preserve"> </w:t>
      </w:r>
    </w:p>
    <w:p w:rsidR="006E3A7A" w:rsidRDefault="00AC3C8C" w:rsidP="005A1058">
      <w:pPr>
        <w:numPr>
          <w:ilvl w:val="0"/>
          <w:numId w:val="29"/>
        </w:numPr>
        <w:tabs>
          <w:tab w:val="clear" w:pos="750"/>
          <w:tab w:val="num" w:pos="993"/>
        </w:tabs>
        <w:spacing w:before="120"/>
        <w:ind w:left="993" w:hanging="567"/>
      </w:pPr>
      <w:r w:rsidRPr="00C01092">
        <w:t xml:space="preserve">The results of </w:t>
      </w:r>
      <w:r w:rsidR="004B1680" w:rsidRPr="00C01092">
        <w:t xml:space="preserve">the </w:t>
      </w:r>
      <w:r w:rsidRPr="00C01092">
        <w:t xml:space="preserve">tests performed in accordance with subsection </w:t>
      </w:r>
      <w:r w:rsidR="001C7682" w:rsidRPr="00C01092">
        <w:t>10</w:t>
      </w:r>
      <w:r w:rsidRPr="00C01092">
        <w:t>(4) must be evaluated prior to release of the product</w:t>
      </w:r>
      <w:r w:rsidR="00A127DD">
        <w:t xml:space="preserve">. If the results of the tests are not available, the product must </w:t>
      </w:r>
      <w:r w:rsidR="00A26FEC" w:rsidRPr="007A171D">
        <w:t xml:space="preserve">be </w:t>
      </w:r>
      <w:r w:rsidR="00A127DD">
        <w:t>placed in quarantine</w:t>
      </w:r>
      <w:r w:rsidR="00ED03D8">
        <w:t xml:space="preserve"> until the results become available and are evaluated</w:t>
      </w:r>
      <w:r w:rsidR="00A127DD">
        <w:t xml:space="preserve">. </w:t>
      </w:r>
      <w:r w:rsidRPr="00C01092">
        <w:t xml:space="preserve"> </w:t>
      </w:r>
      <w:r w:rsidR="00A127DD">
        <w:t xml:space="preserve"> </w:t>
      </w:r>
    </w:p>
    <w:p w:rsidR="00261413" w:rsidRDefault="00261413" w:rsidP="00261413">
      <w:pPr>
        <w:tabs>
          <w:tab w:val="left" w:pos="993"/>
        </w:tabs>
        <w:spacing w:before="120"/>
      </w:pPr>
    </w:p>
    <w:p w:rsidR="00261413" w:rsidRPr="00C01092" w:rsidRDefault="00261413" w:rsidP="00261413">
      <w:pPr>
        <w:tabs>
          <w:tab w:val="left" w:pos="993"/>
        </w:tabs>
        <w:spacing w:before="120"/>
      </w:pPr>
    </w:p>
    <w:p w:rsidR="00C14C9B" w:rsidRPr="00C01092" w:rsidRDefault="00284710" w:rsidP="005A1058">
      <w:pPr>
        <w:numPr>
          <w:ilvl w:val="0"/>
          <w:numId w:val="29"/>
        </w:numPr>
        <w:tabs>
          <w:tab w:val="clear" w:pos="750"/>
          <w:tab w:val="num" w:pos="993"/>
        </w:tabs>
        <w:spacing w:before="120"/>
        <w:ind w:left="993" w:hanging="567"/>
      </w:pPr>
      <w:r w:rsidRPr="00C01092">
        <w:t>S</w:t>
      </w:r>
      <w:r w:rsidR="004A11C7" w:rsidRPr="00C01092">
        <w:t xml:space="preserve">amples of serum or plasma </w:t>
      </w:r>
      <w:r w:rsidR="00531BAB" w:rsidRPr="00C01092">
        <w:t xml:space="preserve">taken </w:t>
      </w:r>
      <w:r w:rsidR="004A11C7" w:rsidRPr="00C01092">
        <w:t>from deceased or living donors</w:t>
      </w:r>
      <w:r w:rsidR="00C14C9B" w:rsidRPr="00C01092">
        <w:t>, except when the donation is to be used exclusively for plasma for fractionation, must be:</w:t>
      </w:r>
    </w:p>
    <w:p w:rsidR="00E56328" w:rsidRPr="00C01092" w:rsidRDefault="00E56328" w:rsidP="005A1058">
      <w:pPr>
        <w:numPr>
          <w:ilvl w:val="1"/>
          <w:numId w:val="12"/>
        </w:numPr>
        <w:spacing w:before="120" w:after="120"/>
        <w:ind w:left="1418" w:hanging="425"/>
      </w:pPr>
      <w:r w:rsidRPr="00C01092">
        <w:t>taken</w:t>
      </w:r>
      <w:r w:rsidR="00CF7512" w:rsidRPr="00C01092">
        <w:t xml:space="preserve"> in accordance with </w:t>
      </w:r>
      <w:r w:rsidR="0068032D" w:rsidRPr="00C01092">
        <w:t>subsection</w:t>
      </w:r>
      <w:r w:rsidR="00531BAB" w:rsidRPr="00C01092">
        <w:t>s</w:t>
      </w:r>
      <w:r w:rsidR="0068032D" w:rsidRPr="00C01092">
        <w:t xml:space="preserve"> </w:t>
      </w:r>
      <w:r w:rsidR="001C7682" w:rsidRPr="00C01092">
        <w:t>10</w:t>
      </w:r>
      <w:r w:rsidR="00CF7512" w:rsidRPr="00C01092">
        <w:t xml:space="preserve">(2) or </w:t>
      </w:r>
      <w:r w:rsidR="001C7682" w:rsidRPr="00C01092">
        <w:t>10</w:t>
      </w:r>
      <w:r w:rsidR="00CF7512" w:rsidRPr="00C01092">
        <w:t>(3)</w:t>
      </w:r>
      <w:r w:rsidR="004A11C7" w:rsidRPr="00C01092">
        <w:t xml:space="preserve">, </w:t>
      </w:r>
      <w:r w:rsidR="00531BAB" w:rsidRPr="00C01092">
        <w:t>or</w:t>
      </w:r>
      <w:r w:rsidR="004A11C7" w:rsidRPr="00C01092">
        <w:t xml:space="preserve"> </w:t>
      </w:r>
      <w:r w:rsidRPr="00C01092">
        <w:t xml:space="preserve">be </w:t>
      </w:r>
      <w:r w:rsidR="004A11C7" w:rsidRPr="00C01092">
        <w:t>samples taken from liv</w:t>
      </w:r>
      <w:r w:rsidR="004268E8" w:rsidRPr="00C01092">
        <w:t>ing</w:t>
      </w:r>
      <w:r w:rsidR="004A11C7" w:rsidRPr="00C01092">
        <w:t xml:space="preserve"> donors at </w:t>
      </w:r>
      <w:r w:rsidR="00193897" w:rsidRPr="00C01092">
        <w:t xml:space="preserve">a </w:t>
      </w:r>
      <w:r w:rsidR="0097505B" w:rsidRPr="00C01092">
        <w:t>minimum</w:t>
      </w:r>
      <w:r w:rsidR="00DD6C86" w:rsidRPr="00C01092">
        <w:t xml:space="preserve"> </w:t>
      </w:r>
      <w:r w:rsidR="0070403C" w:rsidRPr="00C01092">
        <w:t xml:space="preserve">of </w:t>
      </w:r>
      <w:r w:rsidR="004A11C7" w:rsidRPr="00C01092">
        <w:t xml:space="preserve">180 days </w:t>
      </w:r>
      <w:r w:rsidR="0070403C" w:rsidRPr="00C01092">
        <w:t>after collection</w:t>
      </w:r>
      <w:r w:rsidR="00D40E85" w:rsidRPr="00C01092">
        <w:t xml:space="preserve"> if samples are collected in accordance with paragraph 1</w:t>
      </w:r>
      <w:r w:rsidR="001C7682" w:rsidRPr="00C01092">
        <w:t>1</w:t>
      </w:r>
      <w:r w:rsidR="00D40E85" w:rsidRPr="00C01092">
        <w:t>(4)(c)</w:t>
      </w:r>
      <w:r w:rsidRPr="00C01092">
        <w:t>; and</w:t>
      </w:r>
    </w:p>
    <w:p w:rsidR="00E56328" w:rsidRDefault="00880339" w:rsidP="005A1058">
      <w:pPr>
        <w:numPr>
          <w:ilvl w:val="1"/>
          <w:numId w:val="12"/>
        </w:numPr>
        <w:spacing w:before="120" w:after="120"/>
        <w:ind w:left="1418" w:hanging="425"/>
      </w:pPr>
      <w:r w:rsidRPr="00C01092">
        <w:t>archived</w:t>
      </w:r>
      <w:r w:rsidR="00947769" w:rsidRPr="00C01092">
        <w:t>, unless otherwise justified,</w:t>
      </w:r>
      <w:r w:rsidRPr="00C01092">
        <w:t xml:space="preserve"> </w:t>
      </w:r>
      <w:r w:rsidR="004A11C7" w:rsidRPr="00C01092">
        <w:t>at or below minus 25°C (unless</w:t>
      </w:r>
      <w:r w:rsidR="004A11C7" w:rsidRPr="004A11C7">
        <w:t xml:space="preserve"> </w:t>
      </w:r>
      <w:r w:rsidR="002D382A">
        <w:t>o</w:t>
      </w:r>
      <w:r w:rsidR="004A11C7" w:rsidRPr="004A11C7">
        <w:t>the</w:t>
      </w:r>
      <w:r w:rsidR="002D382A">
        <w:t>r</w:t>
      </w:r>
      <w:r w:rsidR="004A11C7" w:rsidRPr="004A11C7">
        <w:t xml:space="preserve"> conditions of </w:t>
      </w:r>
      <w:r w:rsidR="00947769">
        <w:t xml:space="preserve">storage </w:t>
      </w:r>
      <w:r w:rsidR="004A11C7" w:rsidRPr="004A11C7">
        <w:t>are validated</w:t>
      </w:r>
      <w:r w:rsidR="00DE3B17">
        <w:t xml:space="preserve"> by the </w:t>
      </w:r>
      <w:r w:rsidR="00872773">
        <w:t xml:space="preserve">sponsor or </w:t>
      </w:r>
      <w:r w:rsidR="00DE3B17">
        <w:t>manufacturer</w:t>
      </w:r>
      <w:r w:rsidR="004A11C7" w:rsidRPr="004A11C7">
        <w:t xml:space="preserve"> </w:t>
      </w:r>
      <w:r w:rsidR="00186DAF">
        <w:t>in relation to</w:t>
      </w:r>
      <w:r w:rsidR="00186DAF" w:rsidRPr="004A11C7">
        <w:t xml:space="preserve"> </w:t>
      </w:r>
      <w:r w:rsidR="004A11C7" w:rsidRPr="004A11C7">
        <w:t>a different temperature</w:t>
      </w:r>
      <w:r w:rsidR="00E464DD">
        <w:t>,</w:t>
      </w:r>
      <w:r w:rsidR="004A11C7" w:rsidRPr="004A11C7">
        <w:t xml:space="preserve"> or as recommended by the test kit </w:t>
      </w:r>
      <w:r w:rsidR="00186DAF" w:rsidRPr="004A11C7">
        <w:t>manufacturer</w:t>
      </w:r>
      <w:r w:rsidR="00E464DD">
        <w:t>s</w:t>
      </w:r>
      <w:r w:rsidR="004A11C7" w:rsidRPr="004A11C7">
        <w:t>)</w:t>
      </w:r>
      <w:r w:rsidR="00E56328">
        <w:t>; and</w:t>
      </w:r>
    </w:p>
    <w:p w:rsidR="00EF4F8A" w:rsidRDefault="0097505B" w:rsidP="005A1058">
      <w:pPr>
        <w:numPr>
          <w:ilvl w:val="1"/>
          <w:numId w:val="12"/>
        </w:numPr>
        <w:spacing w:before="120" w:after="120"/>
        <w:ind w:left="1418" w:hanging="425"/>
      </w:pPr>
      <w:proofErr w:type="gramStart"/>
      <w:r>
        <w:t>retained</w:t>
      </w:r>
      <w:proofErr w:type="gramEnd"/>
      <w:r>
        <w:t xml:space="preserve"> for a</w:t>
      </w:r>
      <w:r w:rsidR="004A11C7" w:rsidRPr="004A11C7">
        <w:t xml:space="preserve"> minimum</w:t>
      </w:r>
      <w:r>
        <w:t xml:space="preserve"> of</w:t>
      </w:r>
      <w:r w:rsidR="004A11C7" w:rsidRPr="004A11C7">
        <w:t xml:space="preserve"> 2 years after the expiry date of </w:t>
      </w:r>
      <w:r w:rsidR="001F1311">
        <w:t xml:space="preserve">the </w:t>
      </w:r>
      <w:r w:rsidR="004A11C7" w:rsidRPr="004A11C7">
        <w:t xml:space="preserve">products </w:t>
      </w:r>
      <w:r w:rsidR="00094DCD">
        <w:t xml:space="preserve">unless otherwise </w:t>
      </w:r>
      <w:r w:rsidR="001F1311">
        <w:t xml:space="preserve">required </w:t>
      </w:r>
      <w:r w:rsidR="001F1311" w:rsidRPr="00953671">
        <w:t xml:space="preserve">in </w:t>
      </w:r>
      <w:r w:rsidR="001F1311">
        <w:t>another, current Therapeutic Goods O</w:t>
      </w:r>
      <w:r w:rsidR="001F1311" w:rsidRPr="00953671">
        <w:t>rder</w:t>
      </w:r>
      <w:r w:rsidR="001F1311">
        <w:t xml:space="preserve"> made under section 10 of the Act that applies to the relevant product</w:t>
      </w:r>
      <w:r w:rsidR="004A11C7" w:rsidRPr="004A11C7">
        <w:t>.</w:t>
      </w:r>
      <w:r w:rsidR="00EF4F8A">
        <w:t xml:space="preserve"> </w:t>
      </w:r>
    </w:p>
    <w:p w:rsidR="0005759B" w:rsidRDefault="00D9646A" w:rsidP="005A1058">
      <w:pPr>
        <w:numPr>
          <w:ilvl w:val="0"/>
          <w:numId w:val="29"/>
        </w:numPr>
        <w:tabs>
          <w:tab w:val="clear" w:pos="750"/>
          <w:tab w:val="num" w:pos="993"/>
        </w:tabs>
        <w:spacing w:before="120"/>
        <w:ind w:left="993" w:hanging="567"/>
      </w:pPr>
      <w:r>
        <w:t>When</w:t>
      </w:r>
      <w:r w:rsidR="006A3031">
        <w:t xml:space="preserve"> the</w:t>
      </w:r>
      <w:r>
        <w:t xml:space="preserve"> testing requirements </w:t>
      </w:r>
      <w:r w:rsidR="006A3031" w:rsidRPr="00C01092">
        <w:t>mentioned in</w:t>
      </w:r>
      <w:r w:rsidRPr="00C01092">
        <w:t xml:space="preserve"> </w:t>
      </w:r>
      <w:r w:rsidR="0068032D" w:rsidRPr="00C01092">
        <w:t>subsection</w:t>
      </w:r>
      <w:r w:rsidR="006A3031" w:rsidRPr="00C01092">
        <w:t>s</w:t>
      </w:r>
      <w:r w:rsidR="0068032D" w:rsidRPr="00C01092">
        <w:t xml:space="preserve"> </w:t>
      </w:r>
      <w:r w:rsidR="000C294E" w:rsidRPr="00C01092">
        <w:t>1</w:t>
      </w:r>
      <w:r w:rsidR="001C7682" w:rsidRPr="00C01092">
        <w:t>1</w:t>
      </w:r>
      <w:r w:rsidRPr="00C01092">
        <w:t xml:space="preserve">(3), </w:t>
      </w:r>
      <w:r w:rsidR="000C294E" w:rsidRPr="00C01092">
        <w:t>1</w:t>
      </w:r>
      <w:r w:rsidR="001C7682" w:rsidRPr="00C01092">
        <w:t>1</w:t>
      </w:r>
      <w:r w:rsidRPr="00C01092">
        <w:t xml:space="preserve">(4) or </w:t>
      </w:r>
      <w:r w:rsidR="000C294E" w:rsidRPr="00C01092">
        <w:t>1</w:t>
      </w:r>
      <w:r w:rsidR="001C7682" w:rsidRPr="00C01092">
        <w:t>1</w:t>
      </w:r>
      <w:r w:rsidRPr="00C01092">
        <w:t xml:space="preserve">(5) </w:t>
      </w:r>
      <w:r w:rsidR="00880339" w:rsidRPr="00C01092">
        <w:t xml:space="preserve">change </w:t>
      </w:r>
      <w:r w:rsidR="006A3031" w:rsidRPr="00C01092">
        <w:t xml:space="preserve">while </w:t>
      </w:r>
      <w:r w:rsidR="00880339" w:rsidRPr="00C01092">
        <w:t xml:space="preserve">a product </w:t>
      </w:r>
      <w:r w:rsidR="006A3031" w:rsidRPr="00C01092">
        <w:t xml:space="preserve">is </w:t>
      </w:r>
      <w:r w:rsidR="00880339" w:rsidRPr="00C01092">
        <w:t>in storage</w:t>
      </w:r>
      <w:r w:rsidR="00780ADA" w:rsidRPr="00C01092">
        <w:t xml:space="preserve">, </w:t>
      </w:r>
      <w:r w:rsidR="003B03CD" w:rsidRPr="00C01092">
        <w:t xml:space="preserve">where possible </w:t>
      </w:r>
      <w:r w:rsidR="00395211" w:rsidRPr="00C01092">
        <w:t>the donor’s archived sample must</w:t>
      </w:r>
      <w:r w:rsidR="00395211" w:rsidRPr="00780ADA">
        <w:t xml:space="preserve"> be retested with the new screening test protocol prior to release of the product</w:t>
      </w:r>
      <w:r w:rsidR="007F6EA0">
        <w:t>. The requirement to retest is to be</w:t>
      </w:r>
      <w:r w:rsidR="00395211" w:rsidRPr="00780ADA">
        <w:t xml:space="preserve"> </w:t>
      </w:r>
      <w:r w:rsidR="00780ADA" w:rsidRPr="00780ADA">
        <w:t xml:space="preserve">determined by the </w:t>
      </w:r>
      <w:r w:rsidR="00872773">
        <w:t xml:space="preserve">sponsor or </w:t>
      </w:r>
      <w:r w:rsidR="00780ADA" w:rsidRPr="00780ADA">
        <w:t xml:space="preserve">manufacturer based on </w:t>
      </w:r>
      <w:r w:rsidR="00036DBE">
        <w:t xml:space="preserve">a </w:t>
      </w:r>
      <w:r w:rsidR="00036DBE" w:rsidRPr="00780ADA">
        <w:t>risk</w:t>
      </w:r>
      <w:r w:rsidR="00036DBE">
        <w:t xml:space="preserve"> assessment</w:t>
      </w:r>
      <w:r w:rsidR="00780ADA" w:rsidRPr="00780ADA">
        <w:t xml:space="preserve">, and </w:t>
      </w:r>
      <w:r w:rsidR="00286F8C">
        <w:t>after</w:t>
      </w:r>
      <w:r w:rsidR="00286F8C" w:rsidRPr="00780ADA">
        <w:t xml:space="preserve"> </w:t>
      </w:r>
      <w:r w:rsidR="00395211">
        <w:t xml:space="preserve">consultation with the </w:t>
      </w:r>
      <w:r w:rsidR="00036DBE">
        <w:t>TGA</w:t>
      </w:r>
      <w:r w:rsidR="00780ADA" w:rsidRPr="00780ADA">
        <w:t>.</w:t>
      </w:r>
    </w:p>
    <w:p w:rsidR="00780ADA" w:rsidRDefault="00604706" w:rsidP="005A1058">
      <w:pPr>
        <w:numPr>
          <w:ilvl w:val="0"/>
          <w:numId w:val="29"/>
        </w:numPr>
        <w:tabs>
          <w:tab w:val="clear" w:pos="750"/>
          <w:tab w:val="num" w:pos="993"/>
        </w:tabs>
        <w:spacing w:before="120"/>
        <w:ind w:left="993" w:hanging="567"/>
      </w:pPr>
      <w:r>
        <w:t xml:space="preserve">Records </w:t>
      </w:r>
      <w:r w:rsidR="00780ADA" w:rsidRPr="00780ADA">
        <w:t xml:space="preserve">on individual donors of the tests performed, test modifications, test results, analyses and any anomalies </w:t>
      </w:r>
      <w:r w:rsidR="009365F7">
        <w:t>in the test results</w:t>
      </w:r>
      <w:r w:rsidR="009365F7" w:rsidRPr="00780ADA">
        <w:t xml:space="preserve"> </w:t>
      </w:r>
      <w:r w:rsidR="00780ADA" w:rsidRPr="00780ADA">
        <w:t xml:space="preserve">must </w:t>
      </w:r>
      <w:r w:rsidR="00EC7A7B" w:rsidRPr="003C2EDA">
        <w:t xml:space="preserve">be </w:t>
      </w:r>
      <w:r w:rsidR="009365F7" w:rsidRPr="003C2EDA">
        <w:t>maintained</w:t>
      </w:r>
      <w:r w:rsidR="00EC7A7B" w:rsidRPr="003C2EDA">
        <w:t>.</w:t>
      </w:r>
    </w:p>
    <w:p w:rsidR="0020263A" w:rsidRPr="000622CC" w:rsidRDefault="0020263A" w:rsidP="00DE77E3">
      <w:pPr>
        <w:pStyle w:val="Heading3"/>
        <w:numPr>
          <w:ilvl w:val="0"/>
          <w:numId w:val="1"/>
        </w:numPr>
        <w:tabs>
          <w:tab w:val="clear" w:pos="1440"/>
          <w:tab w:val="num" w:pos="426"/>
        </w:tabs>
        <w:ind w:left="426" w:hanging="426"/>
      </w:pPr>
      <w:r>
        <w:t>Requirements in relation to donor physical assessment and testing</w:t>
      </w:r>
      <w:r w:rsidRPr="000622CC">
        <w:t xml:space="preserve"> </w:t>
      </w:r>
    </w:p>
    <w:p w:rsidR="001E74E1" w:rsidRPr="001E74E1" w:rsidRDefault="001E74E1" w:rsidP="001E74E1">
      <w:pPr>
        <w:rPr>
          <w:b/>
          <w:sz w:val="16"/>
          <w:szCs w:val="16"/>
        </w:rPr>
      </w:pPr>
    </w:p>
    <w:p w:rsidR="00692BA3" w:rsidRDefault="005210C6" w:rsidP="005A1058">
      <w:pPr>
        <w:numPr>
          <w:ilvl w:val="0"/>
          <w:numId w:val="32"/>
        </w:numPr>
        <w:tabs>
          <w:tab w:val="clear" w:pos="750"/>
          <w:tab w:val="num" w:pos="993"/>
        </w:tabs>
        <w:spacing w:before="120"/>
        <w:ind w:left="993" w:hanging="567"/>
      </w:pPr>
      <w:r>
        <w:t xml:space="preserve">All potential donors </w:t>
      </w:r>
      <w:r w:rsidR="00751BB3">
        <w:t xml:space="preserve">of human blood </w:t>
      </w:r>
      <w:r>
        <w:t xml:space="preserve">or </w:t>
      </w:r>
      <w:r w:rsidR="00751BB3">
        <w:t xml:space="preserve">blood components, human tissues </w:t>
      </w:r>
      <w:r>
        <w:t xml:space="preserve">or </w:t>
      </w:r>
      <w:r w:rsidR="00751BB3">
        <w:t>human cellular therapy products must be evaluated</w:t>
      </w:r>
      <w:r w:rsidRPr="005210C6">
        <w:t xml:space="preserve"> </w:t>
      </w:r>
      <w:r>
        <w:t xml:space="preserve">in accordance with this section before any such products </w:t>
      </w:r>
      <w:r w:rsidR="009273E6">
        <w:t xml:space="preserve">are </w:t>
      </w:r>
      <w:r>
        <w:t>collected from that</w:t>
      </w:r>
      <w:r w:rsidR="00490F03">
        <w:t xml:space="preserve"> donor</w:t>
      </w:r>
      <w:r w:rsidR="00751BB3">
        <w:t xml:space="preserve">. </w:t>
      </w:r>
      <w:r w:rsidR="0005759B">
        <w:t xml:space="preserve">Each </w:t>
      </w:r>
      <w:r w:rsidR="00222675">
        <w:t xml:space="preserve">potential </w:t>
      </w:r>
      <w:r w:rsidR="0005759B">
        <w:t>donor of human blood</w:t>
      </w:r>
      <w:r w:rsidR="003C2863">
        <w:t xml:space="preserve"> </w:t>
      </w:r>
      <w:r w:rsidR="00222675">
        <w:t xml:space="preserve">or </w:t>
      </w:r>
      <w:r w:rsidR="0005759B">
        <w:t xml:space="preserve">blood components, human tissues or </w:t>
      </w:r>
      <w:r w:rsidR="003C2863">
        <w:t xml:space="preserve">human </w:t>
      </w:r>
      <w:r w:rsidR="0005759B">
        <w:t>cellular therap</w:t>
      </w:r>
      <w:r w:rsidR="0025491B">
        <w:t>y products</w:t>
      </w:r>
      <w:r w:rsidR="0005759B">
        <w:t xml:space="preserve"> must be</w:t>
      </w:r>
      <w:r w:rsidR="00F00E4D">
        <w:t xml:space="preserve"> assessed and</w:t>
      </w:r>
      <w:r w:rsidR="0005759B">
        <w:t xml:space="preserve"> tested </w:t>
      </w:r>
      <w:r w:rsidR="0005759B" w:rsidRPr="00DB73C0">
        <w:t>for</w:t>
      </w:r>
      <w:r w:rsidR="0005759B">
        <w:t xml:space="preserve"> evidence of infectious diseases in accord</w:t>
      </w:r>
      <w:r w:rsidR="004A34CC">
        <w:t>ance</w:t>
      </w:r>
      <w:r w:rsidR="0005759B">
        <w:t xml:space="preserve"> with the relevant and applicable donor </w:t>
      </w:r>
      <w:r w:rsidR="00222675">
        <w:t>groups</w:t>
      </w:r>
      <w:r w:rsidR="0049531A">
        <w:t>.</w:t>
      </w:r>
    </w:p>
    <w:p w:rsidR="0098491A" w:rsidRDefault="003C2B08" w:rsidP="005A1058">
      <w:pPr>
        <w:numPr>
          <w:ilvl w:val="0"/>
          <w:numId w:val="32"/>
        </w:numPr>
        <w:tabs>
          <w:tab w:val="clear" w:pos="750"/>
          <w:tab w:val="num" w:pos="993"/>
        </w:tabs>
        <w:spacing w:before="120"/>
        <w:ind w:left="993" w:hanging="567"/>
      </w:pPr>
      <w:r>
        <w:t xml:space="preserve">A physical assessment of the </w:t>
      </w:r>
      <w:r w:rsidR="008B467A">
        <w:t xml:space="preserve">potential </w:t>
      </w:r>
      <w:r>
        <w:t xml:space="preserve">donor must be conducted by a trained </w:t>
      </w:r>
      <w:r w:rsidR="009F1840">
        <w:t>assessor</w:t>
      </w:r>
      <w:r>
        <w:t>, and must take place</w:t>
      </w:r>
      <w:r w:rsidR="00F41640">
        <w:t>:</w:t>
      </w:r>
    </w:p>
    <w:p w:rsidR="00F00E4D" w:rsidRDefault="00A764AF" w:rsidP="005A1058">
      <w:pPr>
        <w:pStyle w:val="BodyTextIndent"/>
        <w:numPr>
          <w:ilvl w:val="0"/>
          <w:numId w:val="21"/>
        </w:numPr>
        <w:tabs>
          <w:tab w:val="left" w:pos="1418"/>
        </w:tabs>
        <w:spacing w:before="180" w:after="60"/>
        <w:ind w:left="1418" w:hanging="425"/>
      </w:pPr>
      <w:r>
        <w:t xml:space="preserve">in the case of </w:t>
      </w:r>
      <w:r w:rsidR="00F00E4D">
        <w:t>a living donor</w:t>
      </w:r>
      <w:r>
        <w:t>,</w:t>
      </w:r>
      <w:r w:rsidR="00F00E4D">
        <w:t xml:space="preserve"> at the time of </w:t>
      </w:r>
      <w:r w:rsidR="00A003EA">
        <w:t>collection</w:t>
      </w:r>
      <w:r w:rsidR="00F00E4D">
        <w:t>,</w:t>
      </w:r>
      <w:r w:rsidR="00D95DFA" w:rsidRPr="00D95DFA">
        <w:t xml:space="preserve"> </w:t>
      </w:r>
      <w:r w:rsidR="00F4546A">
        <w:t>unless</w:t>
      </w:r>
      <w:r w:rsidR="009E552C">
        <w:t xml:space="preserve"> otherwise</w:t>
      </w:r>
      <w:r w:rsidR="00F4546A">
        <w:t xml:space="preserve"> specified </w:t>
      </w:r>
      <w:r w:rsidR="00D95DFA">
        <w:t xml:space="preserve">in </w:t>
      </w:r>
      <w:r w:rsidR="009A1FEB">
        <w:t xml:space="preserve">another, current Therapeutic Goods </w:t>
      </w:r>
      <w:r w:rsidR="009F2705">
        <w:t>Order</w:t>
      </w:r>
      <w:r w:rsidR="00D25A86" w:rsidRPr="00D25A86">
        <w:t xml:space="preserve"> </w:t>
      </w:r>
      <w:r w:rsidR="009A1FEB">
        <w:t xml:space="preserve">made </w:t>
      </w:r>
      <w:r w:rsidR="00D25A86">
        <w:t>under section 10 of the Act</w:t>
      </w:r>
      <w:r w:rsidR="009A1FEB" w:rsidRPr="009A1FEB">
        <w:t xml:space="preserve"> </w:t>
      </w:r>
      <w:r w:rsidR="009A1FEB">
        <w:t>that applies to the relevant product</w:t>
      </w:r>
      <w:r w:rsidR="00692BA3">
        <w:t>;</w:t>
      </w:r>
    </w:p>
    <w:p w:rsidR="00F00E4D" w:rsidRPr="00724A1C" w:rsidRDefault="00A764AF" w:rsidP="005A1058">
      <w:pPr>
        <w:pStyle w:val="BodyTextIndent"/>
        <w:numPr>
          <w:ilvl w:val="0"/>
          <w:numId w:val="21"/>
        </w:numPr>
        <w:tabs>
          <w:tab w:val="left" w:pos="1418"/>
        </w:tabs>
        <w:spacing w:before="180" w:after="60"/>
        <w:ind w:left="1418" w:hanging="425"/>
      </w:pPr>
      <w:r>
        <w:t>in the case of</w:t>
      </w:r>
      <w:r w:rsidRPr="00B256BC">
        <w:t xml:space="preserve"> </w:t>
      </w:r>
      <w:r w:rsidR="00F00E4D">
        <w:t>a deceased donor, prior to cell or tissue collection</w:t>
      </w:r>
      <w:r w:rsidR="00F00E4D" w:rsidRPr="00724A1C">
        <w:t>;</w:t>
      </w:r>
    </w:p>
    <w:p w:rsidR="00F00E4D" w:rsidRDefault="00E00F9A" w:rsidP="005A1058">
      <w:pPr>
        <w:pStyle w:val="BodyTextIndent"/>
        <w:numPr>
          <w:ilvl w:val="0"/>
          <w:numId w:val="21"/>
        </w:numPr>
        <w:tabs>
          <w:tab w:val="left" w:pos="1418"/>
        </w:tabs>
        <w:spacing w:before="180" w:after="60"/>
        <w:ind w:left="1418" w:hanging="425"/>
      </w:pPr>
      <w:r>
        <w:t>in the case of a</w:t>
      </w:r>
      <w:r w:rsidR="00F00E4D">
        <w:t xml:space="preserve"> deceased donor whose cause of death is unknown</w:t>
      </w:r>
      <w:r w:rsidR="006E3922">
        <w:t>, the cells and tissues</w:t>
      </w:r>
      <w:r w:rsidR="00F00E4D">
        <w:t xml:space="preserve"> must be deemed unacceptable</w:t>
      </w:r>
      <w:r>
        <w:t>, and the person must no longer be considered a potential donor,</w:t>
      </w:r>
      <w:r w:rsidR="00F00E4D">
        <w:t xml:space="preserve"> unless autopsy provides sufficient information to conclude that death has not been caused by a transmissible disease or any other condition that would be a contraindication </w:t>
      </w:r>
      <w:r w:rsidR="00565B34">
        <w:t xml:space="preserve">to </w:t>
      </w:r>
      <w:r w:rsidR="00F00E4D">
        <w:t xml:space="preserve">transplantation of the </w:t>
      </w:r>
      <w:r w:rsidR="00565B34">
        <w:t xml:space="preserve">human </w:t>
      </w:r>
      <w:r w:rsidR="00F00E4D">
        <w:t>tissue</w:t>
      </w:r>
      <w:r w:rsidR="000D29AC">
        <w:t>s</w:t>
      </w:r>
      <w:r w:rsidR="00565B34">
        <w:t xml:space="preserve"> or human cellular therapy product</w:t>
      </w:r>
      <w:r w:rsidR="00F00E4D">
        <w:t xml:space="preserve"> from that donor</w:t>
      </w:r>
      <w:r w:rsidR="00692BA3">
        <w:t>.</w:t>
      </w:r>
    </w:p>
    <w:p w:rsidR="00EE5A43" w:rsidRDefault="006B14B5" w:rsidP="005A1058">
      <w:pPr>
        <w:numPr>
          <w:ilvl w:val="0"/>
          <w:numId w:val="32"/>
        </w:numPr>
        <w:tabs>
          <w:tab w:val="clear" w:pos="750"/>
          <w:tab w:val="num" w:pos="993"/>
        </w:tabs>
        <w:spacing w:before="120"/>
        <w:ind w:left="993" w:hanging="567"/>
      </w:pPr>
      <w:r>
        <w:t>Blood samples from a</w:t>
      </w:r>
      <w:r w:rsidR="00780ADA" w:rsidRPr="00780ADA">
        <w:t xml:space="preserve">ll </w:t>
      </w:r>
      <w:r w:rsidR="008501F8">
        <w:t xml:space="preserve">potential </w:t>
      </w:r>
      <w:r w:rsidR="00780ADA" w:rsidRPr="00780ADA">
        <w:t xml:space="preserve">donors </w:t>
      </w:r>
      <w:r w:rsidR="008501F8">
        <w:t xml:space="preserve">of human blood, blood components, cells and tissues </w:t>
      </w:r>
      <w:r w:rsidR="00780ADA" w:rsidRPr="00780ADA">
        <w:t>must be tested</w:t>
      </w:r>
      <w:r w:rsidR="000B0762">
        <w:t xml:space="preserve"> </w:t>
      </w:r>
      <w:r w:rsidR="00405CB6">
        <w:t xml:space="preserve">in </w:t>
      </w:r>
      <w:r w:rsidR="000B0762" w:rsidRPr="000B0762">
        <w:t>accordance with the requirements set out in</w:t>
      </w:r>
      <w:r w:rsidR="00780ADA" w:rsidRPr="00780ADA">
        <w:t xml:space="preserve"> </w:t>
      </w:r>
      <w:r w:rsidR="000B7647">
        <w:t xml:space="preserve">Table </w:t>
      </w:r>
      <w:r>
        <w:t>3.</w:t>
      </w:r>
    </w:p>
    <w:p w:rsidR="001B7A64" w:rsidRDefault="00A53C5A" w:rsidP="005A1058">
      <w:pPr>
        <w:numPr>
          <w:ilvl w:val="1"/>
          <w:numId w:val="15"/>
        </w:numPr>
        <w:tabs>
          <w:tab w:val="left" w:pos="1418"/>
        </w:tabs>
        <w:spacing w:before="120"/>
        <w:ind w:left="1418" w:hanging="425"/>
      </w:pPr>
      <w:r w:rsidRPr="00A53C5A">
        <w:t xml:space="preserve"> </w:t>
      </w:r>
      <w:proofErr w:type="gramStart"/>
      <w:r w:rsidR="00412886">
        <w:t>in</w:t>
      </w:r>
      <w:proofErr w:type="gramEnd"/>
      <w:r w:rsidR="00412886">
        <w:t xml:space="preserve"> Table 3</w:t>
      </w:r>
      <w:r w:rsidR="002F3651">
        <w:t>, a “</w:t>
      </w:r>
      <w:r w:rsidR="002F3651">
        <w:sym w:font="Wingdings" w:char="F0FC"/>
      </w:r>
      <w:r w:rsidR="002F3651">
        <w:t>” sign</w:t>
      </w:r>
      <w:r w:rsidR="00412886">
        <w:t xml:space="preserve"> </w:t>
      </w:r>
      <w:r w:rsidRPr="00A53C5A">
        <w:t>indicates that the test</w:t>
      </w:r>
      <w:r w:rsidRPr="00A53C5A">
        <w:rPr>
          <w:b/>
        </w:rPr>
        <w:t xml:space="preserve"> </w:t>
      </w:r>
      <w:r w:rsidRPr="00D97B1A">
        <w:t>must</w:t>
      </w:r>
      <w:r w:rsidRPr="00A53C5A">
        <w:t xml:space="preserve"> be performed</w:t>
      </w:r>
      <w:r w:rsidR="00F41640">
        <w:t>.</w:t>
      </w:r>
      <w:r w:rsidRPr="00A53C5A">
        <w:t xml:space="preserve"> </w:t>
      </w:r>
    </w:p>
    <w:p w:rsidR="00A53C5A" w:rsidRDefault="001B7A64" w:rsidP="005A1058">
      <w:pPr>
        <w:numPr>
          <w:ilvl w:val="2"/>
          <w:numId w:val="15"/>
        </w:numPr>
        <w:tabs>
          <w:tab w:val="left" w:pos="1843"/>
        </w:tabs>
        <w:spacing w:before="120"/>
        <w:ind w:left="1843" w:hanging="283"/>
        <w:jc w:val="both"/>
      </w:pPr>
      <w:r>
        <w:t xml:space="preserve">For all donors except </w:t>
      </w:r>
      <w:proofErr w:type="spellStart"/>
      <w:r>
        <w:t>autologous</w:t>
      </w:r>
      <w:proofErr w:type="spellEnd"/>
      <w:r>
        <w:t xml:space="preserve"> donors, </w:t>
      </w:r>
      <w:r w:rsidR="00587181">
        <w:t>a</w:t>
      </w:r>
      <w:r w:rsidR="00587181" w:rsidRPr="00A53C5A">
        <w:t xml:space="preserve"> test </w:t>
      </w:r>
      <w:r w:rsidR="00587181">
        <w:t>indicated in Table 3 with a “</w:t>
      </w:r>
      <w:r w:rsidR="00587181">
        <w:sym w:font="Wingdings" w:char="F0FC"/>
      </w:r>
      <w:r w:rsidR="00587181">
        <w:t>” sign</w:t>
      </w:r>
      <w:r w:rsidR="00A53C5A" w:rsidRPr="00A53C5A">
        <w:t xml:space="preserve"> </w:t>
      </w:r>
      <w:r w:rsidR="00A53C5A" w:rsidRPr="00D97B1A">
        <w:t>must</w:t>
      </w:r>
      <w:r w:rsidR="00A53C5A" w:rsidRPr="00A53C5A">
        <w:rPr>
          <w:b/>
        </w:rPr>
        <w:t xml:space="preserve"> </w:t>
      </w:r>
      <w:r w:rsidR="00A53C5A" w:rsidRPr="00A53C5A">
        <w:t xml:space="preserve">demonstrate that the samples tested are </w:t>
      </w:r>
      <w:r w:rsidR="00587181" w:rsidRPr="00A53C5A">
        <w:t>non-reactive</w:t>
      </w:r>
      <w:r w:rsidR="00F41640">
        <w:t>.</w:t>
      </w:r>
    </w:p>
    <w:p w:rsidR="00A53C5A" w:rsidRPr="00A53C5A" w:rsidRDefault="001B7A64" w:rsidP="005A1058">
      <w:pPr>
        <w:numPr>
          <w:ilvl w:val="2"/>
          <w:numId w:val="15"/>
        </w:numPr>
        <w:tabs>
          <w:tab w:val="left" w:pos="1843"/>
        </w:tabs>
        <w:spacing w:before="120"/>
        <w:ind w:left="1843" w:hanging="283"/>
        <w:jc w:val="both"/>
      </w:pPr>
      <w:r>
        <w:lastRenderedPageBreak/>
        <w:t xml:space="preserve">For </w:t>
      </w:r>
      <w:proofErr w:type="spellStart"/>
      <w:r>
        <w:t>autologous</w:t>
      </w:r>
      <w:proofErr w:type="spellEnd"/>
      <w:r>
        <w:t xml:space="preserve"> donors,</w:t>
      </w:r>
      <w:r w:rsidR="00B12C60">
        <w:t xml:space="preserve"> a </w:t>
      </w:r>
      <w:r w:rsidR="00B12C60" w:rsidRPr="00A53C5A">
        <w:t xml:space="preserve">test </w:t>
      </w:r>
      <w:r w:rsidR="00B12C60">
        <w:t>indicated with a “</w:t>
      </w:r>
      <w:r w:rsidR="00B12C60">
        <w:sym w:font="Wingdings" w:char="F0FC"/>
      </w:r>
      <w:r w:rsidR="00B12C60">
        <w:t>” sign in Table 3</w:t>
      </w:r>
      <w:r w:rsidRPr="00D97B1A">
        <w:t>must</w:t>
      </w:r>
      <w:r w:rsidRPr="00A53C5A">
        <w:t xml:space="preserve"> be performed and if the test demonstrates that the samples tested are </w:t>
      </w:r>
      <w:r w:rsidR="00D0379E" w:rsidRPr="00A53C5A">
        <w:t xml:space="preserve">reactive </w:t>
      </w:r>
      <w:r w:rsidRPr="00A53C5A">
        <w:t xml:space="preserve">then </w:t>
      </w:r>
      <w:r w:rsidR="0068032D" w:rsidRPr="00C01092">
        <w:t>subsection</w:t>
      </w:r>
      <w:r w:rsidRPr="00C01092">
        <w:t xml:space="preserve"> </w:t>
      </w:r>
      <w:r w:rsidR="001C7682" w:rsidRPr="00C01092">
        <w:t>1</w:t>
      </w:r>
      <w:r w:rsidR="000C294E" w:rsidRPr="00C01092">
        <w:t>1</w:t>
      </w:r>
      <w:r w:rsidRPr="00C01092">
        <w:t>(6) applies</w:t>
      </w:r>
      <w:r w:rsidR="00F41640">
        <w:t>.</w:t>
      </w:r>
    </w:p>
    <w:p w:rsidR="00A53C5A" w:rsidRPr="00A53C5A" w:rsidRDefault="00926A7F" w:rsidP="005A1058">
      <w:pPr>
        <w:numPr>
          <w:ilvl w:val="1"/>
          <w:numId w:val="15"/>
        </w:numPr>
        <w:tabs>
          <w:tab w:val="left" w:pos="1418"/>
        </w:tabs>
        <w:spacing w:before="120"/>
        <w:ind w:left="1418" w:hanging="425"/>
      </w:pPr>
      <w:r>
        <w:t>The</w:t>
      </w:r>
      <w:r w:rsidRPr="00747C68">
        <w:t xml:space="preserve"> </w:t>
      </w:r>
      <w:r w:rsidR="00412886" w:rsidRPr="00747C68">
        <w:t xml:space="preserve">HPC-C testing requirements </w:t>
      </w:r>
      <w:r>
        <w:t xml:space="preserve">set out in </w:t>
      </w:r>
      <w:r w:rsidR="00412886">
        <w:t xml:space="preserve">Table 3 </w:t>
      </w:r>
      <w:r w:rsidR="00412886" w:rsidRPr="00747C68">
        <w:t xml:space="preserve">apply only to the birth mother and do not apply to the </w:t>
      </w:r>
      <w:r>
        <w:t xml:space="preserve">respective </w:t>
      </w:r>
      <w:r w:rsidR="00412886" w:rsidRPr="00747C68">
        <w:t xml:space="preserve">donor </w:t>
      </w:r>
      <w:r w:rsidRPr="00747C68">
        <w:t>infant</w:t>
      </w:r>
      <w:r w:rsidR="00F41640">
        <w:t>.</w:t>
      </w:r>
    </w:p>
    <w:p w:rsidR="002B47A4" w:rsidRDefault="002C4B2B" w:rsidP="005A1058">
      <w:pPr>
        <w:numPr>
          <w:ilvl w:val="1"/>
          <w:numId w:val="15"/>
        </w:numPr>
        <w:tabs>
          <w:tab w:val="left" w:pos="1418"/>
        </w:tabs>
        <w:spacing w:before="120"/>
        <w:ind w:left="1418" w:hanging="425"/>
      </w:pPr>
      <w:r>
        <w:t xml:space="preserve">The </w:t>
      </w:r>
      <w:proofErr w:type="gramStart"/>
      <w:r>
        <w:t>r</w:t>
      </w:r>
      <w:r w:rsidR="00A53C5A">
        <w:t>equirement</w:t>
      </w:r>
      <w:r>
        <w:t>s</w:t>
      </w:r>
      <w:r w:rsidR="00A53C5A" w:rsidRPr="00A53C5A">
        <w:t xml:space="preserve"> </w:t>
      </w:r>
      <w:r w:rsidR="00A53C5A">
        <w:t xml:space="preserve">in </w:t>
      </w:r>
      <w:r w:rsidR="00C45358">
        <w:t>the “deceased donor</w:t>
      </w:r>
      <w:r w:rsidR="00163EFA">
        <w:t>s</w:t>
      </w:r>
      <w:r w:rsidR="00C45358">
        <w:t xml:space="preserve">” </w:t>
      </w:r>
      <w:r w:rsidR="00A53C5A">
        <w:t xml:space="preserve">column </w:t>
      </w:r>
      <w:r>
        <w:t xml:space="preserve">of Table 3 </w:t>
      </w:r>
      <w:r w:rsidR="00A53C5A" w:rsidRPr="00A53C5A">
        <w:t>includes</w:t>
      </w:r>
      <w:proofErr w:type="gramEnd"/>
      <w:r w:rsidR="00A53C5A" w:rsidRPr="00A53C5A">
        <w:t xml:space="preserve"> testing to be performed on blood samples of deceased donors for the donation of any tissue</w:t>
      </w:r>
      <w:r w:rsidR="00E83287">
        <w:t>,</w:t>
      </w:r>
      <w:r w:rsidR="00A53C5A" w:rsidRPr="00A53C5A">
        <w:t xml:space="preserve"> other than</w:t>
      </w:r>
      <w:r w:rsidR="00C15C0A">
        <w:t xml:space="preserve"> </w:t>
      </w:r>
      <w:r w:rsidR="00CB307F" w:rsidRPr="00A53C5A">
        <w:t>cornea</w:t>
      </w:r>
      <w:r w:rsidR="00CB307F">
        <w:t xml:space="preserve"> only </w:t>
      </w:r>
      <w:r w:rsidR="00C15C0A">
        <w:t>donors</w:t>
      </w:r>
      <w:r w:rsidR="00F41640">
        <w:t>.</w:t>
      </w:r>
    </w:p>
    <w:p w:rsidR="00780ADA" w:rsidRDefault="00094707" w:rsidP="005A1058">
      <w:pPr>
        <w:numPr>
          <w:ilvl w:val="0"/>
          <w:numId w:val="32"/>
        </w:numPr>
        <w:tabs>
          <w:tab w:val="clear" w:pos="750"/>
          <w:tab w:val="num" w:pos="993"/>
        </w:tabs>
        <w:spacing w:before="120"/>
        <w:ind w:left="993" w:hanging="567"/>
      </w:pPr>
      <w:r>
        <w:t>In addition to the requirements set out in subsection 10(3), b</w:t>
      </w:r>
      <w:r w:rsidR="007D2BB1">
        <w:t>lood samples from a</w:t>
      </w:r>
      <w:r w:rsidR="00365C3F" w:rsidRPr="00365C3F">
        <w:t xml:space="preserve">ll </w:t>
      </w:r>
      <w:r w:rsidR="007D2BB1">
        <w:t xml:space="preserve">potential </w:t>
      </w:r>
      <w:r w:rsidR="00365C3F" w:rsidRPr="00365C3F">
        <w:t xml:space="preserve">donors must be tested in accordance with and must comply with the following </w:t>
      </w:r>
      <w:r w:rsidR="006B14B5" w:rsidRPr="00365C3F">
        <w:t>requirements</w:t>
      </w:r>
      <w:r w:rsidR="00D4588F">
        <w:t>:</w:t>
      </w:r>
      <w:r w:rsidR="00780ADA" w:rsidRPr="00780ADA">
        <w:t xml:space="preserve"> </w:t>
      </w:r>
    </w:p>
    <w:p w:rsidR="00652F1E" w:rsidRPr="00FF104A" w:rsidRDefault="00D4588F" w:rsidP="005A1058">
      <w:pPr>
        <w:numPr>
          <w:ilvl w:val="0"/>
          <w:numId w:val="20"/>
        </w:numPr>
        <w:tabs>
          <w:tab w:val="clear" w:pos="1440"/>
          <w:tab w:val="num" w:pos="1418"/>
        </w:tabs>
        <w:spacing w:before="120"/>
        <w:ind w:left="1418" w:hanging="425"/>
      </w:pPr>
      <w:r>
        <w:t>a</w:t>
      </w:r>
      <w:r w:rsidR="00652F1E">
        <w:t>ll donor</w:t>
      </w:r>
      <w:r w:rsidR="00A86965">
        <w:t xml:space="preserve"> samples collected in </w:t>
      </w:r>
      <w:r w:rsidR="00A86965" w:rsidRPr="00C01092">
        <w:t xml:space="preserve">accordance with </w:t>
      </w:r>
      <w:r w:rsidR="0068032D" w:rsidRPr="00C01092">
        <w:t>subsection</w:t>
      </w:r>
      <w:r w:rsidR="00A86965" w:rsidRPr="00C01092">
        <w:t xml:space="preserve"> </w:t>
      </w:r>
      <w:r w:rsidR="001C7682" w:rsidRPr="00C01092">
        <w:t>10</w:t>
      </w:r>
      <w:r w:rsidR="00A86965" w:rsidRPr="00C01092">
        <w:t xml:space="preserve">(2) or </w:t>
      </w:r>
      <w:r w:rsidR="001C7682" w:rsidRPr="00C01092">
        <w:t>10</w:t>
      </w:r>
      <w:r w:rsidR="00A86965" w:rsidRPr="00C01092">
        <w:t>(3)</w:t>
      </w:r>
      <w:r w:rsidR="00652F1E" w:rsidRPr="00C01092">
        <w:t xml:space="preserve"> must be</w:t>
      </w:r>
      <w:r w:rsidR="00652F1E">
        <w:t xml:space="preserve"> tested by </w:t>
      </w:r>
      <w:r w:rsidR="00EC7A7B" w:rsidRPr="003C2EDA">
        <w:t>serology</w:t>
      </w:r>
      <w:r w:rsidR="00652F1E">
        <w:t>, and</w:t>
      </w:r>
    </w:p>
    <w:p w:rsidR="00780ADA" w:rsidRPr="00995AFA" w:rsidRDefault="00780ADA" w:rsidP="005A1058">
      <w:pPr>
        <w:numPr>
          <w:ilvl w:val="0"/>
          <w:numId w:val="20"/>
        </w:numPr>
        <w:tabs>
          <w:tab w:val="clear" w:pos="1440"/>
          <w:tab w:val="num" w:pos="1418"/>
        </w:tabs>
        <w:spacing w:before="120"/>
        <w:ind w:left="1418" w:hanging="425"/>
      </w:pPr>
      <w:r w:rsidRPr="00780ADA">
        <w:t xml:space="preserve"> NAT </w:t>
      </w:r>
      <w:r w:rsidRPr="00995AFA">
        <w:t xml:space="preserve">testing for HIV, HCV and HBV </w:t>
      </w:r>
      <w:r w:rsidR="001154DF" w:rsidRPr="00995AFA">
        <w:t>must</w:t>
      </w:r>
      <w:r w:rsidRPr="00995AFA">
        <w:t xml:space="preserve"> be performed </w:t>
      </w:r>
      <w:r w:rsidR="00A86965" w:rsidRPr="00995AFA">
        <w:t xml:space="preserve">on samples collected in accordance with </w:t>
      </w:r>
      <w:r w:rsidR="0068032D" w:rsidRPr="00995AFA">
        <w:t>subsection</w:t>
      </w:r>
      <w:r w:rsidR="00A86965" w:rsidRPr="00995AFA">
        <w:t xml:space="preserve"> </w:t>
      </w:r>
      <w:r w:rsidR="001C7682" w:rsidRPr="00995AFA">
        <w:t>10</w:t>
      </w:r>
      <w:r w:rsidR="00A86965" w:rsidRPr="00995AFA">
        <w:t xml:space="preserve">(2) or </w:t>
      </w:r>
      <w:r w:rsidR="001C7682" w:rsidRPr="00995AFA">
        <w:t>10</w:t>
      </w:r>
      <w:r w:rsidR="00A86965" w:rsidRPr="00995AFA">
        <w:t>(3)</w:t>
      </w:r>
      <w:r w:rsidRPr="00995AFA">
        <w:t>; or</w:t>
      </w:r>
    </w:p>
    <w:p w:rsidR="005B3EDB" w:rsidRPr="00995AFA" w:rsidRDefault="00D4588F" w:rsidP="005A1058">
      <w:pPr>
        <w:numPr>
          <w:ilvl w:val="0"/>
          <w:numId w:val="20"/>
        </w:numPr>
        <w:tabs>
          <w:tab w:val="clear" w:pos="1440"/>
          <w:tab w:val="num" w:pos="1418"/>
        </w:tabs>
        <w:spacing w:before="120"/>
        <w:ind w:left="1418" w:hanging="425"/>
      </w:pPr>
      <w:r w:rsidRPr="00995AFA">
        <w:t>w</w:t>
      </w:r>
      <w:r w:rsidR="00780ADA" w:rsidRPr="00995AFA">
        <w:t xml:space="preserve">here </w:t>
      </w:r>
      <w:r w:rsidR="0020263A" w:rsidRPr="00995AFA">
        <w:t xml:space="preserve">products </w:t>
      </w:r>
      <w:r w:rsidR="00780ADA" w:rsidRPr="00995AFA">
        <w:t xml:space="preserve">can be stored for more than </w:t>
      </w:r>
      <w:r w:rsidR="00796C3E" w:rsidRPr="00995AFA">
        <w:t xml:space="preserve">180 days </w:t>
      </w:r>
      <w:r w:rsidR="00780ADA" w:rsidRPr="00995AFA">
        <w:t xml:space="preserve">without impairing </w:t>
      </w:r>
      <w:r w:rsidR="00431417" w:rsidRPr="00995AFA">
        <w:t xml:space="preserve">the </w:t>
      </w:r>
      <w:r w:rsidR="00780ADA" w:rsidRPr="00995AFA">
        <w:t xml:space="preserve">fitness of </w:t>
      </w:r>
      <w:r w:rsidR="00431417" w:rsidRPr="00995AFA">
        <w:t xml:space="preserve">the </w:t>
      </w:r>
      <w:r w:rsidR="00780ADA" w:rsidRPr="00995AFA">
        <w:t>product for use</w:t>
      </w:r>
      <w:r w:rsidR="00DA5320" w:rsidRPr="00995AFA">
        <w:t xml:space="preserve"> in a recipient,</w:t>
      </w:r>
      <w:r w:rsidR="00ED1A3B" w:rsidRPr="00995AFA">
        <w:t xml:space="preserve"> </w:t>
      </w:r>
      <w:r w:rsidR="00780ADA" w:rsidRPr="00995AFA">
        <w:t xml:space="preserve">the donor </w:t>
      </w:r>
      <w:r w:rsidR="001154DF" w:rsidRPr="00995AFA">
        <w:t>must</w:t>
      </w:r>
      <w:r w:rsidR="00780ADA" w:rsidRPr="00995AFA">
        <w:t xml:space="preserve"> be repeat sampled after 180 days post </w:t>
      </w:r>
      <w:r w:rsidR="00ED1A3B" w:rsidRPr="00995AFA">
        <w:t>collection</w:t>
      </w:r>
      <w:r w:rsidR="00780ADA" w:rsidRPr="00995AFA">
        <w:t xml:space="preserve"> </w:t>
      </w:r>
      <w:r w:rsidR="004642B1" w:rsidRPr="00995AFA">
        <w:t xml:space="preserve">and tested </w:t>
      </w:r>
      <w:r w:rsidR="00780ADA" w:rsidRPr="00995AFA">
        <w:t>by serology for HIV, HCV and HBV</w:t>
      </w:r>
      <w:r w:rsidR="00ED1A3B" w:rsidRPr="00995AFA">
        <w:t xml:space="preserve">, unless NAT testing </w:t>
      </w:r>
      <w:r w:rsidR="00E077E8" w:rsidRPr="00995AFA">
        <w:t xml:space="preserve">was </w:t>
      </w:r>
      <w:r w:rsidR="00ED1A3B" w:rsidRPr="00995AFA">
        <w:t xml:space="preserve">performed at the time of </w:t>
      </w:r>
      <w:r w:rsidR="00A11662" w:rsidRPr="00995AFA">
        <w:t>collection</w:t>
      </w:r>
      <w:r w:rsidR="00F41640" w:rsidRPr="00995AFA">
        <w:t>.</w:t>
      </w:r>
    </w:p>
    <w:p w:rsidR="00EB5318" w:rsidRPr="00995AFA" w:rsidRDefault="00EB5318" w:rsidP="005A1058">
      <w:pPr>
        <w:numPr>
          <w:ilvl w:val="0"/>
          <w:numId w:val="20"/>
        </w:numPr>
        <w:tabs>
          <w:tab w:val="clear" w:pos="1440"/>
          <w:tab w:val="num" w:pos="1418"/>
        </w:tabs>
        <w:spacing w:before="120"/>
        <w:ind w:left="1418" w:hanging="425"/>
      </w:pPr>
      <w:r w:rsidRPr="00995AFA">
        <w:t>To address the possible vertical transmission of infectious agents in infant donors of less than 18 months old, or up to 6 months beyond breast feeding, whichever is the greater time</w:t>
      </w:r>
      <w:r w:rsidR="00006D99" w:rsidRPr="00995AFA">
        <w:t>,</w:t>
      </w:r>
      <w:r w:rsidR="00C2302C" w:rsidRPr="00995AFA">
        <w:t xml:space="preserve"> the birth mother must also be screened and tested in accordance with S</w:t>
      </w:r>
      <w:r w:rsidR="004F171B" w:rsidRPr="00995AFA">
        <w:t xml:space="preserve">ection </w:t>
      </w:r>
      <w:r w:rsidR="001C7682" w:rsidRPr="00995AFA">
        <w:t>10</w:t>
      </w:r>
      <w:r w:rsidR="003079C9" w:rsidRPr="00995AFA">
        <w:t xml:space="preserve"> </w:t>
      </w:r>
      <w:r w:rsidR="00C2302C" w:rsidRPr="00995AFA">
        <w:t xml:space="preserve">and </w:t>
      </w:r>
      <w:r w:rsidR="0068032D" w:rsidRPr="00995AFA">
        <w:t>paragraphs</w:t>
      </w:r>
      <w:r w:rsidR="004F171B" w:rsidRPr="00995AFA">
        <w:t xml:space="preserve"> </w:t>
      </w:r>
      <w:r w:rsidR="00C2302C" w:rsidRPr="00995AFA">
        <w:t xml:space="preserve">(a) </w:t>
      </w:r>
      <w:r w:rsidR="004C08A3" w:rsidRPr="00995AFA">
        <w:t xml:space="preserve">to </w:t>
      </w:r>
      <w:r w:rsidR="00C2302C" w:rsidRPr="00995AFA">
        <w:t>(</w:t>
      </w:r>
      <w:r w:rsidR="004C08A3" w:rsidRPr="00995AFA">
        <w:t>c</w:t>
      </w:r>
      <w:r w:rsidR="00C2302C" w:rsidRPr="00995AFA">
        <w:t>)</w:t>
      </w:r>
      <w:r w:rsidR="00A11662" w:rsidRPr="00995AFA">
        <w:t xml:space="preserve"> above</w:t>
      </w:r>
      <w:r w:rsidR="00DA481B" w:rsidRPr="00995AFA">
        <w:t>.</w:t>
      </w:r>
    </w:p>
    <w:p w:rsidR="000435BC" w:rsidRPr="00995AFA" w:rsidRDefault="000435BC" w:rsidP="005A1058">
      <w:pPr>
        <w:numPr>
          <w:ilvl w:val="0"/>
          <w:numId w:val="32"/>
        </w:numPr>
        <w:tabs>
          <w:tab w:val="clear" w:pos="750"/>
          <w:tab w:val="num" w:pos="993"/>
        </w:tabs>
        <w:spacing w:before="120"/>
        <w:ind w:left="993" w:hanging="567"/>
      </w:pPr>
      <w:r w:rsidRPr="00995AFA">
        <w:t>The requirement</w:t>
      </w:r>
      <w:r w:rsidR="00D255F1" w:rsidRPr="00995AFA">
        <w:t>s</w:t>
      </w:r>
      <w:r w:rsidRPr="00995AFA">
        <w:t xml:space="preserve"> to </w:t>
      </w:r>
      <w:r w:rsidR="00FF5120" w:rsidRPr="00995AFA">
        <w:t xml:space="preserve">test for </w:t>
      </w:r>
      <w:r w:rsidRPr="00995AFA">
        <w:t xml:space="preserve">HBV </w:t>
      </w:r>
      <w:r w:rsidR="00FF5120" w:rsidRPr="00995AFA">
        <w:t xml:space="preserve">by </w:t>
      </w:r>
      <w:r w:rsidRPr="00995AFA">
        <w:t xml:space="preserve">NAT </w:t>
      </w:r>
      <w:r w:rsidR="00EA6F5C" w:rsidRPr="00995AFA">
        <w:t xml:space="preserve">in </w:t>
      </w:r>
      <w:r w:rsidR="0068032D" w:rsidRPr="00995AFA">
        <w:t>paragraph</w:t>
      </w:r>
      <w:r w:rsidR="0068722C" w:rsidRPr="00995AFA">
        <w:t xml:space="preserve"> </w:t>
      </w:r>
      <w:r w:rsidR="003079C9" w:rsidRPr="00995AFA">
        <w:t>1</w:t>
      </w:r>
      <w:r w:rsidR="001C7682" w:rsidRPr="00995AFA">
        <w:t>1</w:t>
      </w:r>
      <w:r w:rsidRPr="00995AFA">
        <w:t>(</w:t>
      </w:r>
      <w:r w:rsidR="00EE5A43" w:rsidRPr="00995AFA">
        <w:t>4</w:t>
      </w:r>
      <w:proofErr w:type="gramStart"/>
      <w:r w:rsidRPr="00995AFA">
        <w:t>)(</w:t>
      </w:r>
      <w:proofErr w:type="gramEnd"/>
      <w:r w:rsidRPr="00995AFA">
        <w:t>b)</w:t>
      </w:r>
      <w:r w:rsidR="00FF5120" w:rsidRPr="00995AFA">
        <w:t xml:space="preserve"> </w:t>
      </w:r>
      <w:r w:rsidR="00D255F1" w:rsidRPr="00995AFA">
        <w:t>and</w:t>
      </w:r>
      <w:r w:rsidR="00CC0EB6" w:rsidRPr="00995AFA">
        <w:t xml:space="preserve"> </w:t>
      </w:r>
      <w:r w:rsidR="00EA6F5C" w:rsidRPr="00995AFA">
        <w:t>(4)</w:t>
      </w:r>
      <w:r w:rsidR="00CC0EB6" w:rsidRPr="00995AFA">
        <w:t>(c)</w:t>
      </w:r>
      <w:r w:rsidRPr="00995AFA">
        <w:t xml:space="preserve"> do not apply when the donation is used exclusively for the purpose of plasma for fractionation</w:t>
      </w:r>
      <w:r w:rsidR="00F41640" w:rsidRPr="00995AFA">
        <w:t>.</w:t>
      </w:r>
    </w:p>
    <w:p w:rsidR="004C16C2" w:rsidRPr="00995AFA" w:rsidRDefault="004C16C2" w:rsidP="005A1058">
      <w:pPr>
        <w:numPr>
          <w:ilvl w:val="0"/>
          <w:numId w:val="32"/>
        </w:numPr>
        <w:tabs>
          <w:tab w:val="clear" w:pos="750"/>
          <w:tab w:val="num" w:pos="993"/>
        </w:tabs>
        <w:spacing w:before="120"/>
        <w:ind w:left="993" w:hanging="567"/>
      </w:pPr>
      <w:r w:rsidRPr="00995AFA">
        <w:t>In cases where human blood</w:t>
      </w:r>
      <w:r w:rsidR="002B59E7" w:rsidRPr="00995AFA">
        <w:t xml:space="preserve"> </w:t>
      </w:r>
      <w:r w:rsidR="00570734" w:rsidRPr="00995AFA">
        <w:t xml:space="preserve">or </w:t>
      </w:r>
      <w:r w:rsidRPr="00995AFA">
        <w:t>blood component</w:t>
      </w:r>
      <w:r w:rsidR="00570734" w:rsidRPr="00995AFA">
        <w:t>s</w:t>
      </w:r>
      <w:r w:rsidRPr="00995AFA">
        <w:t xml:space="preserve">, human tissue or </w:t>
      </w:r>
      <w:r w:rsidR="002B59E7" w:rsidRPr="00995AFA">
        <w:t xml:space="preserve">human </w:t>
      </w:r>
      <w:r w:rsidRPr="00995AFA">
        <w:t>cellular therapy</w:t>
      </w:r>
      <w:r w:rsidR="00CE00A5" w:rsidRPr="00995AFA">
        <w:t xml:space="preserve"> product</w:t>
      </w:r>
      <w:r w:rsidR="00570734" w:rsidRPr="00995AFA">
        <w:t>s</w:t>
      </w:r>
      <w:r w:rsidRPr="00995AFA">
        <w:t xml:space="preserve"> </w:t>
      </w:r>
      <w:r w:rsidR="00570734" w:rsidRPr="00995AFA">
        <w:t>are</w:t>
      </w:r>
      <w:r w:rsidRPr="00995AFA">
        <w:t xml:space="preserve"> manufactured </w:t>
      </w:r>
      <w:r w:rsidR="004C3913" w:rsidRPr="00995AFA">
        <w:t xml:space="preserve">for </w:t>
      </w:r>
      <w:proofErr w:type="spellStart"/>
      <w:r w:rsidR="004C3913" w:rsidRPr="00995AFA">
        <w:t>au</w:t>
      </w:r>
      <w:r w:rsidR="00D95DFA" w:rsidRPr="00995AFA">
        <w:t>t</w:t>
      </w:r>
      <w:r w:rsidR="004C3913" w:rsidRPr="00995AFA">
        <w:t>ologous</w:t>
      </w:r>
      <w:proofErr w:type="spellEnd"/>
      <w:r w:rsidR="004C3913" w:rsidRPr="00995AFA">
        <w:t xml:space="preserve"> use </w:t>
      </w:r>
      <w:r w:rsidRPr="00995AFA">
        <w:t>from a donor with repeatedly reactive mandatory screening tests</w:t>
      </w:r>
      <w:r w:rsidR="00273F22" w:rsidRPr="00995AFA">
        <w:t xml:space="preserve"> as set out in Table 3</w:t>
      </w:r>
      <w:r w:rsidR="00C3701B" w:rsidRPr="00995AFA">
        <w:t>:</w:t>
      </w:r>
    </w:p>
    <w:p w:rsidR="004C16C2" w:rsidRDefault="00D255F1" w:rsidP="005A1058">
      <w:pPr>
        <w:numPr>
          <w:ilvl w:val="0"/>
          <w:numId w:val="13"/>
        </w:numPr>
        <w:tabs>
          <w:tab w:val="clear" w:pos="1440"/>
          <w:tab w:val="num" w:pos="1418"/>
        </w:tabs>
        <w:spacing w:before="120"/>
        <w:ind w:left="1418" w:hanging="425"/>
      </w:pPr>
      <w:r w:rsidRPr="00995AFA">
        <w:t xml:space="preserve">segregation </w:t>
      </w:r>
      <w:r w:rsidR="004C16C2" w:rsidRPr="00995AFA">
        <w:t>and quarantine must be applied to</w:t>
      </w:r>
      <w:r w:rsidR="004C16C2">
        <w:t xml:space="preserve"> that human blood</w:t>
      </w:r>
      <w:r w:rsidR="002B59E7">
        <w:t xml:space="preserve"> </w:t>
      </w:r>
      <w:r w:rsidR="009D41F5">
        <w:t xml:space="preserve">or </w:t>
      </w:r>
      <w:r w:rsidR="004C16C2">
        <w:t xml:space="preserve">blood component, human tissue or </w:t>
      </w:r>
      <w:r w:rsidR="002B59E7">
        <w:t xml:space="preserve">human </w:t>
      </w:r>
      <w:r w:rsidR="004C16C2">
        <w:t>cellular therapy</w:t>
      </w:r>
      <w:r w:rsidR="00CE00A5">
        <w:t xml:space="preserve"> product</w:t>
      </w:r>
      <w:r w:rsidR="009D41F5">
        <w:t>,</w:t>
      </w:r>
      <w:r w:rsidR="004C16C2">
        <w:t xml:space="preserve"> and cross-contamination is to be avoided; and</w:t>
      </w:r>
    </w:p>
    <w:p w:rsidR="00C3701B" w:rsidRDefault="00AC6A91" w:rsidP="005A1058">
      <w:pPr>
        <w:numPr>
          <w:ilvl w:val="0"/>
          <w:numId w:val="13"/>
        </w:numPr>
        <w:tabs>
          <w:tab w:val="clear" w:pos="1440"/>
          <w:tab w:val="num" w:pos="1418"/>
        </w:tabs>
        <w:spacing w:before="120"/>
        <w:ind w:left="1418" w:hanging="425"/>
      </w:pPr>
      <w:proofErr w:type="gramStart"/>
      <w:r w:rsidRPr="00AC6A91">
        <w:t>if</w:t>
      </w:r>
      <w:proofErr w:type="gramEnd"/>
      <w:r w:rsidRPr="00AC6A91">
        <w:t xml:space="preserve"> requested, </w:t>
      </w:r>
      <w:r w:rsidR="00744AFD">
        <w:t xml:space="preserve">records must be </w:t>
      </w:r>
      <w:r>
        <w:t xml:space="preserve">made </w:t>
      </w:r>
      <w:r w:rsidR="00744AFD">
        <w:t xml:space="preserve">available to </w:t>
      </w:r>
      <w:r w:rsidRPr="00AC6A91">
        <w:t xml:space="preserve">the Head of the Office of Scientific Evaluation of the TGA to </w:t>
      </w:r>
      <w:r w:rsidR="00744AFD">
        <w:t>demonstrate the rationale for the use of the product.</w:t>
      </w:r>
    </w:p>
    <w:p w:rsidR="003927A3" w:rsidRDefault="003927A3" w:rsidP="00CE0727">
      <w:pPr>
        <w:pStyle w:val="BodyTextIndent"/>
        <w:ind w:left="0"/>
      </w:pPr>
    </w:p>
    <w:p w:rsidR="003927A3" w:rsidRPr="003927A3" w:rsidRDefault="003927A3" w:rsidP="003927A3"/>
    <w:p w:rsidR="003927A3" w:rsidRPr="003927A3" w:rsidRDefault="003927A3" w:rsidP="003927A3"/>
    <w:p w:rsidR="003927A3" w:rsidRPr="003927A3" w:rsidRDefault="003927A3" w:rsidP="003927A3"/>
    <w:p w:rsidR="003927A3" w:rsidRPr="003927A3" w:rsidRDefault="003927A3" w:rsidP="003927A3"/>
    <w:p w:rsidR="003927A3" w:rsidRPr="003927A3" w:rsidRDefault="003927A3" w:rsidP="003927A3"/>
    <w:p w:rsidR="003927A3" w:rsidRPr="003927A3" w:rsidRDefault="003927A3" w:rsidP="003927A3"/>
    <w:p w:rsidR="003927A3" w:rsidRPr="003927A3" w:rsidRDefault="003927A3" w:rsidP="003927A3">
      <w:pPr>
        <w:tabs>
          <w:tab w:val="left" w:pos="3894"/>
        </w:tabs>
      </w:pPr>
      <w:r>
        <w:tab/>
      </w:r>
    </w:p>
    <w:p w:rsidR="003927A3" w:rsidRDefault="003927A3" w:rsidP="003927A3"/>
    <w:p w:rsidR="00753522" w:rsidRPr="003927A3" w:rsidRDefault="00753522" w:rsidP="003927A3">
      <w:pPr>
        <w:sectPr w:rsidR="00753522" w:rsidRPr="003927A3" w:rsidSect="004308C3">
          <w:headerReference w:type="even" r:id="rId15"/>
          <w:headerReference w:type="default" r:id="rId16"/>
          <w:headerReference w:type="first" r:id="rId17"/>
          <w:pgSz w:w="11906" w:h="16838" w:code="9"/>
          <w:pgMar w:top="1134" w:right="1133" w:bottom="1009" w:left="1440" w:header="709" w:footer="709" w:gutter="0"/>
          <w:cols w:space="708"/>
          <w:docGrid w:linePitch="360"/>
        </w:sectPr>
      </w:pPr>
    </w:p>
    <w:p w:rsidR="00385E72" w:rsidRPr="00470A52" w:rsidRDefault="002661CD" w:rsidP="0028060E">
      <w:pPr>
        <w:spacing w:before="120" w:after="240"/>
        <w:rPr>
          <w:b/>
          <w:sz w:val="28"/>
        </w:rPr>
      </w:pPr>
      <w:r w:rsidRPr="00470A52">
        <w:rPr>
          <w:b/>
          <w:sz w:val="28"/>
        </w:rPr>
        <w:lastRenderedPageBreak/>
        <w:t>Table</w:t>
      </w:r>
      <w:r w:rsidR="00A00896" w:rsidRPr="00470A52">
        <w:rPr>
          <w:b/>
          <w:sz w:val="28"/>
        </w:rPr>
        <w:t xml:space="preserve"> </w:t>
      </w:r>
      <w:r w:rsidR="00A95E65" w:rsidRPr="00470A52">
        <w:rPr>
          <w:b/>
          <w:sz w:val="28"/>
        </w:rPr>
        <w:t>3</w:t>
      </w:r>
      <w:r w:rsidRPr="00470A52">
        <w:rPr>
          <w:b/>
          <w:sz w:val="28"/>
        </w:rPr>
        <w:t>: Donor testing requirements</w:t>
      </w:r>
      <w:r w:rsidR="00004A73" w:rsidRPr="00470A52">
        <w:rPr>
          <w:b/>
          <w:sz w:val="28"/>
        </w:rPr>
        <w:t xml:space="preserve"> </w:t>
      </w:r>
    </w:p>
    <w:tbl>
      <w:tblPr>
        <w:tblW w:w="140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2"/>
        <w:gridCol w:w="13"/>
        <w:gridCol w:w="1313"/>
        <w:gridCol w:w="1080"/>
        <w:gridCol w:w="888"/>
        <w:gridCol w:w="1276"/>
        <w:gridCol w:w="1134"/>
        <w:gridCol w:w="850"/>
        <w:gridCol w:w="993"/>
        <w:gridCol w:w="846"/>
        <w:gridCol w:w="851"/>
        <w:gridCol w:w="1280"/>
        <w:gridCol w:w="850"/>
        <w:gridCol w:w="992"/>
        <w:gridCol w:w="709"/>
      </w:tblGrid>
      <w:tr w:rsidR="00EE0F3B" w:rsidRPr="00470A52" w:rsidTr="00B464B7">
        <w:trPr>
          <w:trHeight w:val="394"/>
        </w:trPr>
        <w:tc>
          <w:tcPr>
            <w:tcW w:w="2268" w:type="dxa"/>
            <w:gridSpan w:val="3"/>
            <w:vMerge w:val="restart"/>
            <w:shd w:val="clear" w:color="auto" w:fill="F2F2F2"/>
          </w:tcPr>
          <w:p w:rsidR="00EE0F3B" w:rsidRPr="00470A52" w:rsidRDefault="000E0AA5" w:rsidP="00466A12">
            <w:pPr>
              <w:jc w:val="center"/>
              <w:rPr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Donor group</w:t>
            </w:r>
          </w:p>
        </w:tc>
        <w:tc>
          <w:tcPr>
            <w:tcW w:w="1080" w:type="dxa"/>
            <w:vMerge w:val="restart"/>
            <w:shd w:val="clear" w:color="auto" w:fill="F2F2F2"/>
          </w:tcPr>
          <w:p w:rsidR="00EE0F3B" w:rsidRPr="00470A52" w:rsidRDefault="00EE0F3B" w:rsidP="00466A12">
            <w:pPr>
              <w:ind w:left="-99"/>
              <w:jc w:val="center"/>
              <w:rPr>
                <w:b/>
                <w:sz w:val="20"/>
                <w:szCs w:val="20"/>
              </w:rPr>
            </w:pPr>
            <w:r w:rsidRPr="00470A52">
              <w:rPr>
                <w:b/>
                <w:sz w:val="20"/>
                <w:szCs w:val="20"/>
              </w:rPr>
              <w:t xml:space="preserve">Deceased </w:t>
            </w:r>
          </w:p>
          <w:p w:rsidR="00EE0F3B" w:rsidRPr="00470A52" w:rsidRDefault="00EE0F3B" w:rsidP="00466A12">
            <w:pPr>
              <w:ind w:left="-99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470A52">
              <w:rPr>
                <w:b/>
                <w:sz w:val="20"/>
                <w:szCs w:val="20"/>
              </w:rPr>
              <w:t>donors</w:t>
            </w:r>
          </w:p>
        </w:tc>
        <w:tc>
          <w:tcPr>
            <w:tcW w:w="888" w:type="dxa"/>
            <w:vMerge w:val="restart"/>
            <w:shd w:val="clear" w:color="auto" w:fill="F2F2F2"/>
          </w:tcPr>
          <w:p w:rsidR="00EE0F3B" w:rsidRPr="00470A52" w:rsidRDefault="00EE0F3B" w:rsidP="00466A12">
            <w:pPr>
              <w:jc w:val="center"/>
              <w:rPr>
                <w:b/>
                <w:sz w:val="20"/>
                <w:szCs w:val="20"/>
              </w:rPr>
            </w:pPr>
            <w:r w:rsidRPr="00470A52">
              <w:rPr>
                <w:b/>
                <w:sz w:val="20"/>
                <w:szCs w:val="20"/>
              </w:rPr>
              <w:t>Cornea only donors</w:t>
            </w:r>
          </w:p>
        </w:tc>
        <w:tc>
          <w:tcPr>
            <w:tcW w:w="9781" w:type="dxa"/>
            <w:gridSpan w:val="10"/>
            <w:shd w:val="clear" w:color="auto" w:fill="F2F2F2"/>
          </w:tcPr>
          <w:p w:rsidR="00EE0F3B" w:rsidRPr="00073750" w:rsidRDefault="00EE0F3B" w:rsidP="00466A12">
            <w:pPr>
              <w:jc w:val="center"/>
            </w:pPr>
            <w:r w:rsidRPr="00073750">
              <w:rPr>
                <w:b/>
              </w:rPr>
              <w:t>Living donors</w:t>
            </w:r>
          </w:p>
        </w:tc>
      </w:tr>
      <w:tr w:rsidR="00EE0F3B" w:rsidRPr="00470A52" w:rsidTr="008027AD">
        <w:trPr>
          <w:trHeight w:val="420"/>
        </w:trPr>
        <w:tc>
          <w:tcPr>
            <w:tcW w:w="2268" w:type="dxa"/>
            <w:gridSpan w:val="3"/>
            <w:vMerge/>
            <w:shd w:val="clear" w:color="auto" w:fill="F2F2F2"/>
          </w:tcPr>
          <w:p w:rsidR="00EE0F3B" w:rsidRPr="00470A52" w:rsidRDefault="00EE0F3B" w:rsidP="00466A12">
            <w:pPr>
              <w:rPr>
                <w:b/>
                <w:sz w:val="22"/>
                <w:szCs w:val="20"/>
              </w:rPr>
            </w:pPr>
          </w:p>
        </w:tc>
        <w:tc>
          <w:tcPr>
            <w:tcW w:w="1080" w:type="dxa"/>
            <w:vMerge/>
            <w:shd w:val="clear" w:color="auto" w:fill="F2F2F2"/>
          </w:tcPr>
          <w:p w:rsidR="00EE0F3B" w:rsidRPr="00470A52" w:rsidRDefault="00EE0F3B" w:rsidP="00466A12">
            <w:pPr>
              <w:rPr>
                <w:sz w:val="22"/>
                <w:szCs w:val="20"/>
              </w:rPr>
            </w:pPr>
          </w:p>
        </w:tc>
        <w:tc>
          <w:tcPr>
            <w:tcW w:w="888" w:type="dxa"/>
            <w:vMerge/>
            <w:shd w:val="clear" w:color="auto" w:fill="F2F2F2"/>
          </w:tcPr>
          <w:p w:rsidR="00EE0F3B" w:rsidRPr="00470A52" w:rsidRDefault="00EE0F3B" w:rsidP="00466A12">
            <w:pPr>
              <w:rPr>
                <w:sz w:val="22"/>
                <w:szCs w:val="20"/>
              </w:rPr>
            </w:pPr>
          </w:p>
        </w:tc>
        <w:tc>
          <w:tcPr>
            <w:tcW w:w="5950" w:type="dxa"/>
            <w:gridSpan w:val="6"/>
            <w:tcBorders>
              <w:right w:val="single" w:sz="12" w:space="0" w:color="auto"/>
            </w:tcBorders>
            <w:shd w:val="clear" w:color="auto" w:fill="F2F2F2"/>
          </w:tcPr>
          <w:p w:rsidR="00EE0F3B" w:rsidRPr="00073750" w:rsidRDefault="00EE0F3B" w:rsidP="00466A12">
            <w:pPr>
              <w:jc w:val="center"/>
            </w:pPr>
            <w:proofErr w:type="spellStart"/>
            <w:r w:rsidRPr="00073750">
              <w:rPr>
                <w:b/>
              </w:rPr>
              <w:t>Allogeneic</w:t>
            </w:r>
            <w:proofErr w:type="spellEnd"/>
            <w:r w:rsidRPr="00073750">
              <w:rPr>
                <w:b/>
              </w:rPr>
              <w:t xml:space="preserve"> use</w:t>
            </w:r>
          </w:p>
        </w:tc>
        <w:tc>
          <w:tcPr>
            <w:tcW w:w="3831" w:type="dxa"/>
            <w:gridSpan w:val="4"/>
            <w:tcBorders>
              <w:left w:val="single" w:sz="12" w:space="0" w:color="auto"/>
            </w:tcBorders>
            <w:shd w:val="clear" w:color="auto" w:fill="F2F2F2"/>
          </w:tcPr>
          <w:p w:rsidR="00EE0F3B" w:rsidRPr="00073750" w:rsidRDefault="00EE0F3B" w:rsidP="00466A12">
            <w:pPr>
              <w:jc w:val="center"/>
              <w:rPr>
                <w:b/>
              </w:rPr>
            </w:pPr>
            <w:proofErr w:type="spellStart"/>
            <w:r w:rsidRPr="00073750">
              <w:rPr>
                <w:b/>
              </w:rPr>
              <w:t>Autologous</w:t>
            </w:r>
            <w:proofErr w:type="spellEnd"/>
            <w:r w:rsidRPr="00073750">
              <w:rPr>
                <w:b/>
              </w:rPr>
              <w:t xml:space="preserve"> use</w:t>
            </w:r>
          </w:p>
        </w:tc>
      </w:tr>
      <w:tr w:rsidR="00EE0F3B" w:rsidRPr="00470A52" w:rsidTr="008027AD">
        <w:tc>
          <w:tcPr>
            <w:tcW w:w="2268" w:type="dxa"/>
            <w:gridSpan w:val="3"/>
            <w:vMerge/>
            <w:tcBorders>
              <w:bottom w:val="single" w:sz="12" w:space="0" w:color="auto"/>
            </w:tcBorders>
          </w:tcPr>
          <w:p w:rsidR="00EE0F3B" w:rsidRPr="00470A52" w:rsidRDefault="00EE0F3B" w:rsidP="00466A12">
            <w:pPr>
              <w:rPr>
                <w:b/>
                <w:sz w:val="28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</w:tcBorders>
          </w:tcPr>
          <w:p w:rsidR="00EE0F3B" w:rsidRPr="00470A52" w:rsidRDefault="00EE0F3B" w:rsidP="00466A12">
            <w:pPr>
              <w:rPr>
                <w:sz w:val="28"/>
              </w:rPr>
            </w:pPr>
          </w:p>
        </w:tc>
        <w:tc>
          <w:tcPr>
            <w:tcW w:w="888" w:type="dxa"/>
            <w:vMerge/>
            <w:tcBorders>
              <w:bottom w:val="single" w:sz="12" w:space="0" w:color="auto"/>
            </w:tcBorders>
          </w:tcPr>
          <w:p w:rsidR="00EE0F3B" w:rsidRPr="00470A52" w:rsidRDefault="00EE0F3B" w:rsidP="00466A12">
            <w:pPr>
              <w:rPr>
                <w:sz w:val="2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2F2F2"/>
          </w:tcPr>
          <w:p w:rsidR="00EE0F3B" w:rsidRPr="00470A52" w:rsidRDefault="00EE0F3B" w:rsidP="00466A12">
            <w:pPr>
              <w:ind w:left="-92"/>
              <w:jc w:val="center"/>
              <w:rPr>
                <w:b/>
                <w:sz w:val="18"/>
                <w:szCs w:val="16"/>
              </w:rPr>
            </w:pPr>
            <w:r w:rsidRPr="00470A52">
              <w:rPr>
                <w:b/>
                <w:sz w:val="18"/>
                <w:szCs w:val="16"/>
              </w:rPr>
              <w:t>Blood /</w:t>
            </w:r>
          </w:p>
          <w:p w:rsidR="00EE0F3B" w:rsidRPr="00470A52" w:rsidRDefault="00EE0F3B" w:rsidP="00466A12">
            <w:pPr>
              <w:ind w:left="-92"/>
              <w:jc w:val="center"/>
              <w:rPr>
                <w:b/>
                <w:sz w:val="18"/>
                <w:szCs w:val="16"/>
              </w:rPr>
            </w:pPr>
            <w:r w:rsidRPr="00470A52">
              <w:rPr>
                <w:b/>
                <w:sz w:val="18"/>
                <w:szCs w:val="16"/>
              </w:rPr>
              <w:t xml:space="preserve"> components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2F2F2"/>
          </w:tcPr>
          <w:p w:rsidR="00EE0F3B" w:rsidRPr="00470A52" w:rsidRDefault="00EE0F3B" w:rsidP="00466A12">
            <w:pPr>
              <w:ind w:left="-114"/>
              <w:jc w:val="center"/>
              <w:rPr>
                <w:b/>
                <w:sz w:val="18"/>
                <w:szCs w:val="16"/>
              </w:rPr>
            </w:pPr>
            <w:r w:rsidRPr="00470A52">
              <w:rPr>
                <w:b/>
                <w:sz w:val="18"/>
                <w:szCs w:val="16"/>
              </w:rPr>
              <w:t>Plasma for fractionation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F2F2F2"/>
          </w:tcPr>
          <w:p w:rsidR="00EE0F3B" w:rsidRPr="00470A52" w:rsidRDefault="00EE0F3B" w:rsidP="00466A12">
            <w:pPr>
              <w:ind w:left="-102"/>
              <w:jc w:val="center"/>
              <w:rPr>
                <w:b/>
                <w:sz w:val="18"/>
                <w:szCs w:val="16"/>
              </w:rPr>
            </w:pPr>
            <w:r w:rsidRPr="00470A52">
              <w:rPr>
                <w:b/>
                <w:sz w:val="18"/>
                <w:szCs w:val="16"/>
              </w:rPr>
              <w:t>HPC-A</w:t>
            </w:r>
          </w:p>
          <w:p w:rsidR="00EE0F3B" w:rsidRPr="00470A52" w:rsidRDefault="00EE0F3B" w:rsidP="00466A12">
            <w:pPr>
              <w:ind w:left="-102"/>
              <w:jc w:val="center"/>
              <w:rPr>
                <w:b/>
                <w:sz w:val="18"/>
                <w:szCs w:val="16"/>
              </w:rPr>
            </w:pPr>
            <w:r w:rsidRPr="00470A52">
              <w:rPr>
                <w:b/>
                <w:sz w:val="18"/>
                <w:szCs w:val="16"/>
              </w:rPr>
              <w:t>HPC-M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F2F2F2"/>
          </w:tcPr>
          <w:p w:rsidR="00EE0F3B" w:rsidRPr="00470A52" w:rsidRDefault="00EE0F3B" w:rsidP="00466A12">
            <w:pPr>
              <w:jc w:val="center"/>
              <w:rPr>
                <w:b/>
                <w:sz w:val="18"/>
                <w:szCs w:val="16"/>
              </w:rPr>
            </w:pPr>
            <w:r w:rsidRPr="00470A52">
              <w:rPr>
                <w:b/>
                <w:sz w:val="18"/>
                <w:szCs w:val="16"/>
              </w:rPr>
              <w:t>HPC-C</w:t>
            </w:r>
          </w:p>
        </w:tc>
        <w:tc>
          <w:tcPr>
            <w:tcW w:w="846" w:type="dxa"/>
            <w:tcBorders>
              <w:bottom w:val="single" w:sz="12" w:space="0" w:color="auto"/>
            </w:tcBorders>
            <w:shd w:val="clear" w:color="auto" w:fill="F2F2F2"/>
          </w:tcPr>
          <w:p w:rsidR="00EE0F3B" w:rsidRPr="00470A52" w:rsidRDefault="00EE0F3B" w:rsidP="00466A12">
            <w:pPr>
              <w:ind w:left="-108"/>
              <w:jc w:val="center"/>
              <w:rPr>
                <w:b/>
                <w:sz w:val="18"/>
                <w:szCs w:val="16"/>
              </w:rPr>
            </w:pPr>
            <w:r w:rsidRPr="00470A52">
              <w:rPr>
                <w:b/>
                <w:sz w:val="18"/>
                <w:szCs w:val="16"/>
              </w:rPr>
              <w:t>Domino donor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EE0F3B" w:rsidRPr="00470A52" w:rsidRDefault="00EE0F3B" w:rsidP="00466A12">
            <w:pPr>
              <w:ind w:left="-108"/>
              <w:jc w:val="center"/>
              <w:rPr>
                <w:b/>
                <w:sz w:val="18"/>
                <w:szCs w:val="16"/>
              </w:rPr>
            </w:pPr>
            <w:r w:rsidRPr="00470A52">
              <w:rPr>
                <w:b/>
                <w:sz w:val="18"/>
                <w:szCs w:val="16"/>
              </w:rPr>
              <w:t>Other</w:t>
            </w:r>
          </w:p>
        </w:tc>
        <w:tc>
          <w:tcPr>
            <w:tcW w:w="128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EE0F3B" w:rsidRPr="00470A52" w:rsidRDefault="00EE0F3B" w:rsidP="00466A12">
            <w:pPr>
              <w:rPr>
                <w:b/>
                <w:sz w:val="18"/>
                <w:szCs w:val="16"/>
              </w:rPr>
            </w:pPr>
            <w:r w:rsidRPr="00470A52">
              <w:rPr>
                <w:b/>
                <w:sz w:val="18"/>
                <w:szCs w:val="16"/>
              </w:rPr>
              <w:t>Blood/ components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F2F2F2"/>
          </w:tcPr>
          <w:p w:rsidR="00EE0F3B" w:rsidRPr="00470A52" w:rsidRDefault="00EE0F3B" w:rsidP="00466A12">
            <w:pPr>
              <w:ind w:left="-102"/>
              <w:jc w:val="center"/>
              <w:rPr>
                <w:b/>
                <w:sz w:val="18"/>
                <w:szCs w:val="16"/>
              </w:rPr>
            </w:pPr>
            <w:r w:rsidRPr="00470A52">
              <w:rPr>
                <w:b/>
                <w:sz w:val="18"/>
                <w:szCs w:val="16"/>
              </w:rPr>
              <w:t>HPC-A</w:t>
            </w:r>
          </w:p>
          <w:p w:rsidR="00EE0F3B" w:rsidRPr="00470A52" w:rsidRDefault="00EE0F3B" w:rsidP="00466A12">
            <w:pPr>
              <w:ind w:left="-102"/>
              <w:jc w:val="center"/>
              <w:rPr>
                <w:b/>
                <w:sz w:val="18"/>
                <w:szCs w:val="16"/>
              </w:rPr>
            </w:pPr>
            <w:r w:rsidRPr="00470A52">
              <w:rPr>
                <w:b/>
                <w:sz w:val="18"/>
                <w:szCs w:val="16"/>
              </w:rPr>
              <w:t>HPC-M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2F2F2"/>
          </w:tcPr>
          <w:p w:rsidR="00EE0F3B" w:rsidRPr="00470A52" w:rsidRDefault="00EE0F3B" w:rsidP="00466A12">
            <w:pPr>
              <w:jc w:val="center"/>
              <w:rPr>
                <w:b/>
                <w:sz w:val="18"/>
                <w:szCs w:val="16"/>
              </w:rPr>
            </w:pPr>
            <w:r w:rsidRPr="00470A52">
              <w:rPr>
                <w:b/>
                <w:sz w:val="18"/>
                <w:szCs w:val="16"/>
              </w:rPr>
              <w:t>HPC-C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2F2F2"/>
          </w:tcPr>
          <w:p w:rsidR="00EE0F3B" w:rsidRPr="00470A52" w:rsidRDefault="00EE0F3B" w:rsidP="00466A12">
            <w:pPr>
              <w:ind w:left="-108"/>
              <w:jc w:val="center"/>
              <w:rPr>
                <w:b/>
                <w:sz w:val="18"/>
                <w:szCs w:val="16"/>
              </w:rPr>
            </w:pPr>
            <w:r w:rsidRPr="00470A52">
              <w:rPr>
                <w:b/>
                <w:sz w:val="18"/>
                <w:szCs w:val="16"/>
              </w:rPr>
              <w:t>Other</w:t>
            </w:r>
          </w:p>
        </w:tc>
      </w:tr>
      <w:tr w:rsidR="000E0AA5" w:rsidRPr="00470A52" w:rsidTr="00EF3F74">
        <w:tc>
          <w:tcPr>
            <w:tcW w:w="2268" w:type="dxa"/>
            <w:gridSpan w:val="3"/>
            <w:tcBorders>
              <w:bottom w:val="single" w:sz="12" w:space="0" w:color="auto"/>
            </w:tcBorders>
          </w:tcPr>
          <w:p w:rsidR="000E0AA5" w:rsidRPr="00470A52" w:rsidRDefault="000E0AA5" w:rsidP="000E0AA5">
            <w:pPr>
              <w:ind w:left="-99"/>
              <w:jc w:val="center"/>
              <w:rPr>
                <w:b/>
                <w:sz w:val="28"/>
              </w:rPr>
            </w:pPr>
            <w:r w:rsidRPr="000E0AA5">
              <w:rPr>
                <w:b/>
                <w:sz w:val="20"/>
                <w:szCs w:val="20"/>
              </w:rPr>
              <w:t>Testing requirement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FFFFFF"/>
          </w:tcPr>
          <w:p w:rsidR="000E0AA5" w:rsidRPr="00470A52" w:rsidRDefault="000E0AA5" w:rsidP="00466A12">
            <w:pPr>
              <w:rPr>
                <w:sz w:val="28"/>
              </w:rPr>
            </w:pPr>
          </w:p>
        </w:tc>
        <w:tc>
          <w:tcPr>
            <w:tcW w:w="888" w:type="dxa"/>
            <w:tcBorders>
              <w:bottom w:val="single" w:sz="12" w:space="0" w:color="auto"/>
            </w:tcBorders>
            <w:shd w:val="clear" w:color="auto" w:fill="FFFFFF"/>
          </w:tcPr>
          <w:p w:rsidR="000E0AA5" w:rsidRPr="00470A52" w:rsidRDefault="000E0AA5" w:rsidP="00466A12">
            <w:pPr>
              <w:rPr>
                <w:sz w:val="2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/>
          </w:tcPr>
          <w:p w:rsidR="000E0AA5" w:rsidRPr="00470A52" w:rsidRDefault="000E0AA5" w:rsidP="00466A12">
            <w:pPr>
              <w:ind w:left="-92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FF"/>
          </w:tcPr>
          <w:p w:rsidR="000E0AA5" w:rsidRPr="00470A52" w:rsidRDefault="000E0AA5" w:rsidP="00466A12">
            <w:pPr>
              <w:ind w:left="-114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FFFFFF"/>
          </w:tcPr>
          <w:p w:rsidR="000E0AA5" w:rsidRPr="00470A52" w:rsidRDefault="000E0AA5" w:rsidP="00466A12">
            <w:pPr>
              <w:ind w:left="-102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FFFFFF"/>
          </w:tcPr>
          <w:p w:rsidR="000E0AA5" w:rsidRPr="00470A52" w:rsidRDefault="000E0AA5" w:rsidP="00466A12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846" w:type="dxa"/>
            <w:tcBorders>
              <w:bottom w:val="single" w:sz="12" w:space="0" w:color="auto"/>
            </w:tcBorders>
            <w:shd w:val="clear" w:color="auto" w:fill="FFFFFF"/>
          </w:tcPr>
          <w:p w:rsidR="000E0AA5" w:rsidRPr="00470A52" w:rsidRDefault="000E0AA5" w:rsidP="00466A12">
            <w:pPr>
              <w:ind w:left="-108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E0AA5" w:rsidRPr="00470A52" w:rsidRDefault="000E0AA5" w:rsidP="00466A12">
            <w:pPr>
              <w:ind w:left="-108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128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0E0AA5" w:rsidRPr="00470A52" w:rsidRDefault="000E0AA5" w:rsidP="00466A12">
            <w:pPr>
              <w:rPr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FFFFFF"/>
          </w:tcPr>
          <w:p w:rsidR="000E0AA5" w:rsidRPr="00470A52" w:rsidRDefault="000E0AA5" w:rsidP="00466A12">
            <w:pPr>
              <w:ind w:left="-102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/>
          </w:tcPr>
          <w:p w:rsidR="000E0AA5" w:rsidRPr="00470A52" w:rsidRDefault="000E0AA5" w:rsidP="00466A12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FFFF"/>
          </w:tcPr>
          <w:p w:rsidR="000E0AA5" w:rsidRPr="00470A52" w:rsidRDefault="000E0AA5" w:rsidP="00466A12">
            <w:pPr>
              <w:ind w:left="-108"/>
              <w:jc w:val="center"/>
              <w:rPr>
                <w:b/>
                <w:sz w:val="18"/>
                <w:szCs w:val="16"/>
              </w:rPr>
            </w:pPr>
          </w:p>
        </w:tc>
      </w:tr>
      <w:tr w:rsidR="00844FEB" w:rsidRPr="00470A52" w:rsidTr="008027AD">
        <w:tc>
          <w:tcPr>
            <w:tcW w:w="95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textDirection w:val="btLr"/>
          </w:tcPr>
          <w:p w:rsidR="00844FEB" w:rsidRPr="00470A52" w:rsidRDefault="00844FEB" w:rsidP="00F223AB">
            <w:pPr>
              <w:spacing w:before="40"/>
              <w:ind w:right="113"/>
              <w:jc w:val="center"/>
              <w:rPr>
                <w:sz w:val="22"/>
                <w:szCs w:val="20"/>
              </w:rPr>
            </w:pPr>
            <w:r w:rsidRPr="00470A52">
              <w:rPr>
                <w:sz w:val="22"/>
                <w:szCs w:val="20"/>
              </w:rPr>
              <w:t xml:space="preserve">  Serology test </w:t>
            </w:r>
          </w:p>
          <w:p w:rsidR="00844FEB" w:rsidRPr="00470A52" w:rsidRDefault="00844FEB" w:rsidP="00F223AB">
            <w:pPr>
              <w:spacing w:before="40"/>
              <w:ind w:right="113"/>
              <w:jc w:val="center"/>
              <w:rPr>
                <w:sz w:val="22"/>
                <w:szCs w:val="20"/>
              </w:rPr>
            </w:pPr>
            <w:r w:rsidRPr="00470A52">
              <w:rPr>
                <w:sz w:val="22"/>
                <w:szCs w:val="20"/>
              </w:rPr>
              <w:t>Initial sample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FEB" w:rsidRPr="00470A52" w:rsidRDefault="00844FEB" w:rsidP="00752C01">
            <w:pPr>
              <w:spacing w:before="40"/>
              <w:rPr>
                <w:sz w:val="22"/>
                <w:szCs w:val="20"/>
              </w:rPr>
            </w:pPr>
            <w:r w:rsidRPr="00470A52">
              <w:rPr>
                <w:sz w:val="22"/>
                <w:szCs w:val="20"/>
              </w:rPr>
              <w:t>anti HIV-1</w:t>
            </w:r>
          </w:p>
          <w:p w:rsidR="00844FEB" w:rsidRPr="00470A52" w:rsidRDefault="00844FEB" w:rsidP="00752C01">
            <w:pPr>
              <w:spacing w:before="40"/>
              <w:rPr>
                <w:sz w:val="22"/>
                <w:szCs w:val="20"/>
              </w:rPr>
            </w:pPr>
            <w:r w:rsidRPr="00470A52">
              <w:rPr>
                <w:sz w:val="22"/>
                <w:szCs w:val="20"/>
              </w:rPr>
              <w:t xml:space="preserve">anti HIV-2 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4FEB" w:rsidRPr="00470A52" w:rsidRDefault="00844FEB" w:rsidP="005000AC">
            <w:pPr>
              <w:spacing w:before="60" w:after="60"/>
              <w:jc w:val="center"/>
              <w:rPr>
                <w:rFonts w:ascii="Arial" w:hAnsi="Arial" w:cs="Arial"/>
                <w:sz w:val="20"/>
                <w:szCs w:val="19"/>
              </w:rPr>
            </w:pPr>
            <w:r>
              <w:sym w:font="Wingdings" w:char="F0FC"/>
            </w:r>
            <w:r w:rsidRPr="00470A52">
              <w:rPr>
                <w:rFonts w:ascii="Arial" w:hAnsi="Arial" w:cs="Arial"/>
                <w:sz w:val="20"/>
                <w:szCs w:val="19"/>
              </w:rPr>
              <w:t xml:space="preserve"> 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4FEB" w:rsidRPr="00470A52" w:rsidRDefault="00844FEB" w:rsidP="005000AC">
            <w:pPr>
              <w:spacing w:before="60" w:after="60"/>
              <w:jc w:val="center"/>
              <w:rPr>
                <w:rFonts w:ascii="Arial" w:hAnsi="Arial" w:cs="Arial"/>
                <w:sz w:val="20"/>
                <w:szCs w:val="19"/>
              </w:rPr>
            </w:pPr>
            <w:r>
              <w:sym w:font="Wingdings" w:char="F0FC"/>
            </w:r>
            <w:r w:rsidRPr="00470A52">
              <w:rPr>
                <w:rFonts w:ascii="Arial" w:hAnsi="Arial" w:cs="Arial"/>
                <w:sz w:val="20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4FEB" w:rsidRPr="00470A52" w:rsidRDefault="00844FEB" w:rsidP="005000AC">
            <w:pPr>
              <w:spacing w:before="60" w:after="60"/>
              <w:jc w:val="center"/>
              <w:rPr>
                <w:rFonts w:ascii="Arial" w:hAnsi="Arial" w:cs="Arial"/>
                <w:sz w:val="20"/>
                <w:szCs w:val="19"/>
              </w:rPr>
            </w:pPr>
            <w:r>
              <w:sym w:font="Wingdings" w:char="F0FC"/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4FEB" w:rsidRPr="00470A52" w:rsidRDefault="00844FEB" w:rsidP="005000AC">
            <w:pPr>
              <w:spacing w:before="60" w:after="60"/>
              <w:jc w:val="center"/>
              <w:rPr>
                <w:rFonts w:ascii="Arial" w:hAnsi="Arial" w:cs="Arial"/>
                <w:sz w:val="20"/>
                <w:szCs w:val="19"/>
              </w:rPr>
            </w:pPr>
            <w:r>
              <w:sym w:font="Wingdings" w:char="F0FC"/>
            </w:r>
            <w:r w:rsidRPr="00470A52">
              <w:rPr>
                <w:rFonts w:ascii="Arial" w:hAnsi="Arial" w:cs="Arial"/>
                <w:sz w:val="20"/>
                <w:szCs w:val="19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4FEB" w:rsidRPr="00470A52" w:rsidRDefault="00844FEB" w:rsidP="005000AC">
            <w:pPr>
              <w:spacing w:before="60" w:after="60"/>
              <w:jc w:val="center"/>
              <w:rPr>
                <w:rFonts w:ascii="Arial" w:hAnsi="Arial" w:cs="Arial"/>
                <w:sz w:val="20"/>
                <w:szCs w:val="19"/>
              </w:rPr>
            </w:pPr>
            <w:r>
              <w:sym w:font="Wingdings" w:char="F0FC"/>
            </w:r>
            <w:r w:rsidRPr="00470A52">
              <w:rPr>
                <w:rFonts w:ascii="Arial" w:hAnsi="Arial" w:cs="Arial"/>
                <w:sz w:val="20"/>
                <w:szCs w:val="19"/>
              </w:rPr>
              <w:t xml:space="preserve">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4FEB" w:rsidRPr="00470A52" w:rsidRDefault="00844FEB" w:rsidP="005000AC">
            <w:pPr>
              <w:spacing w:before="60" w:after="60"/>
              <w:jc w:val="center"/>
              <w:rPr>
                <w:rFonts w:ascii="Arial" w:hAnsi="Arial" w:cs="Arial"/>
                <w:sz w:val="20"/>
                <w:szCs w:val="19"/>
              </w:rPr>
            </w:pPr>
            <w:r>
              <w:sym w:font="Wingdings" w:char="F0FC"/>
            </w:r>
            <w:r w:rsidRPr="00470A52">
              <w:rPr>
                <w:rFonts w:ascii="Arial" w:hAnsi="Arial" w:cs="Arial"/>
                <w:sz w:val="20"/>
                <w:szCs w:val="19"/>
              </w:rPr>
              <w:t xml:space="preserve"> 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44FEB" w:rsidRPr="00470A52" w:rsidRDefault="00844FEB" w:rsidP="005000AC">
            <w:pPr>
              <w:spacing w:before="60" w:after="60"/>
              <w:jc w:val="center"/>
              <w:rPr>
                <w:rFonts w:ascii="Arial" w:hAnsi="Arial" w:cs="Arial"/>
                <w:sz w:val="20"/>
                <w:szCs w:val="19"/>
              </w:rPr>
            </w:pPr>
            <w:r>
              <w:sym w:font="Wingdings" w:char="F0FC"/>
            </w:r>
            <w:r w:rsidRPr="00470A52">
              <w:rPr>
                <w:rFonts w:ascii="Arial" w:hAnsi="Arial" w:cs="Arial"/>
                <w:sz w:val="20"/>
                <w:szCs w:val="19"/>
              </w:rPr>
              <w:t xml:space="preserve">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FEB" w:rsidRPr="00470A52" w:rsidRDefault="00844FEB" w:rsidP="005000AC">
            <w:pPr>
              <w:spacing w:before="60" w:after="60"/>
              <w:jc w:val="center"/>
              <w:rPr>
                <w:rFonts w:ascii="Arial" w:hAnsi="Arial" w:cs="Arial"/>
                <w:sz w:val="20"/>
                <w:szCs w:val="19"/>
              </w:rPr>
            </w:pPr>
            <w:r>
              <w:sym w:font="Wingdings" w:char="F0FC"/>
            </w:r>
            <w:r w:rsidRPr="00470A52">
              <w:rPr>
                <w:rFonts w:ascii="Arial" w:hAnsi="Arial" w:cs="Arial"/>
                <w:sz w:val="20"/>
                <w:szCs w:val="19"/>
              </w:rPr>
              <w:t xml:space="preserve"> 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44FEB" w:rsidRDefault="00844FEB" w:rsidP="008027AD">
            <w:pPr>
              <w:jc w:val="center"/>
            </w:pPr>
            <w:r w:rsidRPr="00466A61">
              <w:sym w:font="Wingdings" w:char="F0FC"/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FEB" w:rsidRDefault="00844FEB" w:rsidP="00844FEB">
            <w:pPr>
              <w:jc w:val="center"/>
            </w:pPr>
            <w:r w:rsidRPr="00D95B88">
              <w:sym w:font="Wingdings" w:char="F0FC"/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FEB" w:rsidRDefault="00844FEB" w:rsidP="00844FEB">
            <w:pPr>
              <w:jc w:val="center"/>
            </w:pPr>
            <w:r w:rsidRPr="00D95B88">
              <w:sym w:font="Wingdings" w:char="F0FC"/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44FEB" w:rsidRDefault="00844FEB" w:rsidP="00844FEB">
            <w:pPr>
              <w:jc w:val="center"/>
            </w:pPr>
            <w:r w:rsidRPr="00D95B88">
              <w:sym w:font="Wingdings" w:char="F0FC"/>
            </w:r>
          </w:p>
        </w:tc>
      </w:tr>
      <w:tr w:rsidR="00844FEB" w:rsidRPr="00470A52" w:rsidTr="008027AD">
        <w:trPr>
          <w:trHeight w:val="328"/>
        </w:trPr>
        <w:tc>
          <w:tcPr>
            <w:tcW w:w="955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</w:tcPr>
          <w:p w:rsidR="00844FEB" w:rsidRPr="00470A52" w:rsidRDefault="00844FEB" w:rsidP="00752C01">
            <w:pPr>
              <w:spacing w:before="40"/>
              <w:rPr>
                <w:sz w:val="22"/>
                <w:szCs w:val="20"/>
              </w:rPr>
            </w:pPr>
          </w:p>
        </w:tc>
        <w:tc>
          <w:tcPr>
            <w:tcW w:w="1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FEB" w:rsidRPr="00470A52" w:rsidRDefault="00844FEB" w:rsidP="00752C01">
            <w:pPr>
              <w:spacing w:before="40"/>
              <w:rPr>
                <w:sz w:val="22"/>
                <w:szCs w:val="20"/>
              </w:rPr>
            </w:pPr>
            <w:r w:rsidRPr="00470A52">
              <w:rPr>
                <w:sz w:val="22"/>
                <w:szCs w:val="20"/>
              </w:rPr>
              <w:t>anti HCV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FEB" w:rsidRPr="00470A52" w:rsidRDefault="00844FEB" w:rsidP="005000AC">
            <w:pPr>
              <w:spacing w:before="60" w:after="60"/>
              <w:jc w:val="center"/>
              <w:rPr>
                <w:rFonts w:ascii="Arial" w:hAnsi="Arial" w:cs="Arial"/>
                <w:sz w:val="20"/>
                <w:szCs w:val="19"/>
              </w:rPr>
            </w:pPr>
            <w:r>
              <w:sym w:font="Wingdings" w:char="F0FC"/>
            </w:r>
            <w:r w:rsidRPr="00470A52">
              <w:rPr>
                <w:rFonts w:ascii="Arial" w:hAnsi="Arial" w:cs="Arial"/>
                <w:sz w:val="20"/>
                <w:szCs w:val="19"/>
              </w:rPr>
              <w:t xml:space="preserve"> 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FEB" w:rsidRPr="00470A52" w:rsidRDefault="00844FEB" w:rsidP="005000AC">
            <w:pPr>
              <w:spacing w:before="60" w:after="60"/>
              <w:jc w:val="center"/>
              <w:rPr>
                <w:rFonts w:ascii="Arial" w:hAnsi="Arial" w:cs="Arial"/>
                <w:sz w:val="20"/>
                <w:szCs w:val="19"/>
              </w:rPr>
            </w:pPr>
            <w:r>
              <w:sym w:font="Wingdings" w:char="F0FC"/>
            </w:r>
            <w:r w:rsidRPr="00470A52">
              <w:rPr>
                <w:rFonts w:ascii="Arial" w:hAnsi="Arial" w:cs="Arial"/>
                <w:sz w:val="20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FEB" w:rsidRPr="00470A52" w:rsidRDefault="00844FEB" w:rsidP="00311A37">
            <w:pPr>
              <w:spacing w:before="60" w:after="60"/>
              <w:jc w:val="center"/>
              <w:rPr>
                <w:rFonts w:ascii="Arial" w:hAnsi="Arial" w:cs="Arial"/>
                <w:sz w:val="20"/>
                <w:szCs w:val="19"/>
              </w:rPr>
            </w:pPr>
            <w:r>
              <w:sym w:font="Wingdings" w:char="F0FC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FEB" w:rsidRPr="00470A52" w:rsidRDefault="00844FEB" w:rsidP="005000AC">
            <w:pPr>
              <w:spacing w:before="60" w:after="60"/>
              <w:jc w:val="center"/>
              <w:rPr>
                <w:rFonts w:ascii="Arial" w:hAnsi="Arial" w:cs="Arial"/>
                <w:sz w:val="20"/>
                <w:szCs w:val="19"/>
              </w:rPr>
            </w:pPr>
            <w:r>
              <w:sym w:font="Wingdings" w:char="F0FC"/>
            </w:r>
            <w:r w:rsidRPr="00470A52">
              <w:rPr>
                <w:rFonts w:ascii="Arial" w:hAnsi="Arial" w:cs="Arial"/>
                <w:sz w:val="20"/>
                <w:szCs w:val="19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FEB" w:rsidRPr="00470A52" w:rsidRDefault="00844FEB" w:rsidP="00311A37">
            <w:pPr>
              <w:spacing w:before="60" w:after="60"/>
              <w:jc w:val="center"/>
              <w:rPr>
                <w:rFonts w:ascii="Arial" w:hAnsi="Arial" w:cs="Arial"/>
                <w:sz w:val="20"/>
                <w:szCs w:val="19"/>
              </w:rPr>
            </w:pPr>
            <w:r>
              <w:sym w:font="Wingdings" w:char="F0FC"/>
            </w:r>
            <w:r w:rsidRPr="00470A52">
              <w:rPr>
                <w:rFonts w:ascii="Arial" w:hAnsi="Arial" w:cs="Arial"/>
                <w:sz w:val="20"/>
                <w:szCs w:val="19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FEB" w:rsidRPr="00470A52" w:rsidRDefault="00844FEB" w:rsidP="005000AC">
            <w:pPr>
              <w:spacing w:before="60" w:after="60"/>
              <w:jc w:val="center"/>
              <w:rPr>
                <w:rFonts w:ascii="Arial" w:hAnsi="Arial" w:cs="Arial"/>
                <w:sz w:val="20"/>
                <w:szCs w:val="19"/>
              </w:rPr>
            </w:pPr>
            <w:r>
              <w:sym w:font="Wingdings" w:char="F0FC"/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44FEB" w:rsidRPr="00470A52" w:rsidRDefault="00844FEB" w:rsidP="005000AC">
            <w:pPr>
              <w:spacing w:before="60" w:after="60"/>
              <w:jc w:val="center"/>
              <w:rPr>
                <w:rFonts w:ascii="Arial" w:hAnsi="Arial" w:cs="Arial"/>
                <w:sz w:val="20"/>
                <w:szCs w:val="19"/>
              </w:rPr>
            </w:pPr>
            <w:r>
              <w:sym w:font="Wingdings" w:char="F0FC"/>
            </w:r>
            <w:r w:rsidRPr="00470A52">
              <w:rPr>
                <w:rFonts w:ascii="Arial" w:hAnsi="Arial" w:cs="Arial"/>
                <w:sz w:val="20"/>
                <w:szCs w:val="19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44FEB" w:rsidRPr="00470A52" w:rsidRDefault="00844FEB" w:rsidP="005000AC">
            <w:pPr>
              <w:spacing w:before="60" w:after="60"/>
              <w:jc w:val="center"/>
              <w:rPr>
                <w:rFonts w:ascii="Arial" w:hAnsi="Arial" w:cs="Arial"/>
                <w:sz w:val="20"/>
                <w:szCs w:val="19"/>
              </w:rPr>
            </w:pPr>
            <w:r>
              <w:sym w:font="Wingdings" w:char="F0FC"/>
            </w:r>
            <w:r w:rsidRPr="00470A52">
              <w:rPr>
                <w:rFonts w:ascii="Arial" w:hAnsi="Arial" w:cs="Arial"/>
                <w:sz w:val="20"/>
                <w:szCs w:val="19"/>
              </w:rPr>
              <w:t xml:space="preserve"> 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44FEB" w:rsidRDefault="00844FEB" w:rsidP="00844FEB">
            <w:pPr>
              <w:jc w:val="center"/>
            </w:pPr>
            <w:r w:rsidRPr="00466A61">
              <w:sym w:font="Wingdings" w:char="F0FC"/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FEB" w:rsidRDefault="00844FEB" w:rsidP="00844FEB">
            <w:pPr>
              <w:jc w:val="center"/>
            </w:pPr>
            <w:r w:rsidRPr="00D95B88">
              <w:sym w:font="Wingdings" w:char="F0FC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FEB" w:rsidRDefault="00844FEB" w:rsidP="00844FEB">
            <w:pPr>
              <w:jc w:val="center"/>
            </w:pPr>
            <w:r w:rsidRPr="00D95B88">
              <w:sym w:font="Wingdings" w:char="F0FC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44FEB" w:rsidRDefault="00844FEB" w:rsidP="00844FEB">
            <w:pPr>
              <w:jc w:val="center"/>
            </w:pPr>
            <w:r w:rsidRPr="00D95B88">
              <w:sym w:font="Wingdings" w:char="F0FC"/>
            </w:r>
          </w:p>
        </w:tc>
      </w:tr>
      <w:tr w:rsidR="00844FEB" w:rsidRPr="00470A52" w:rsidTr="008027AD">
        <w:trPr>
          <w:trHeight w:val="70"/>
        </w:trPr>
        <w:tc>
          <w:tcPr>
            <w:tcW w:w="955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</w:tcPr>
          <w:p w:rsidR="00844FEB" w:rsidRPr="00470A52" w:rsidRDefault="00844FEB" w:rsidP="00752C01">
            <w:pPr>
              <w:spacing w:before="40"/>
              <w:rPr>
                <w:sz w:val="22"/>
                <w:szCs w:val="20"/>
              </w:rPr>
            </w:pPr>
          </w:p>
        </w:tc>
        <w:tc>
          <w:tcPr>
            <w:tcW w:w="1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FEB" w:rsidRPr="00470A52" w:rsidRDefault="00844FEB" w:rsidP="00752C01">
            <w:pPr>
              <w:spacing w:before="40"/>
              <w:rPr>
                <w:sz w:val="22"/>
                <w:szCs w:val="20"/>
              </w:rPr>
            </w:pPr>
            <w:proofErr w:type="spellStart"/>
            <w:r w:rsidRPr="00470A52">
              <w:rPr>
                <w:sz w:val="22"/>
                <w:szCs w:val="20"/>
              </w:rPr>
              <w:t>HBsAg</w:t>
            </w:r>
            <w:proofErr w:type="spellEnd"/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FEB" w:rsidRPr="00470A52" w:rsidRDefault="00844FEB" w:rsidP="005000AC">
            <w:pPr>
              <w:spacing w:before="60" w:after="60"/>
              <w:jc w:val="center"/>
              <w:rPr>
                <w:rFonts w:ascii="Arial" w:hAnsi="Arial" w:cs="Arial"/>
                <w:sz w:val="20"/>
                <w:szCs w:val="19"/>
              </w:rPr>
            </w:pPr>
            <w:r>
              <w:sym w:font="Wingdings" w:char="F0FC"/>
            </w:r>
            <w:r w:rsidRPr="00470A52">
              <w:rPr>
                <w:rFonts w:ascii="Arial" w:hAnsi="Arial" w:cs="Arial"/>
                <w:sz w:val="20"/>
                <w:szCs w:val="19"/>
              </w:rPr>
              <w:t xml:space="preserve"> 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FEB" w:rsidRPr="00470A52" w:rsidRDefault="00844FEB" w:rsidP="00311A37">
            <w:pPr>
              <w:spacing w:before="60" w:after="60"/>
              <w:jc w:val="center"/>
              <w:rPr>
                <w:rFonts w:ascii="Arial" w:hAnsi="Arial" w:cs="Arial"/>
                <w:sz w:val="20"/>
                <w:szCs w:val="19"/>
              </w:rPr>
            </w:pPr>
            <w:r>
              <w:sym w:font="Wingdings" w:char="F0FC"/>
            </w:r>
            <w:r w:rsidRPr="00470A52">
              <w:rPr>
                <w:rFonts w:ascii="Arial" w:hAnsi="Arial" w:cs="Arial"/>
                <w:sz w:val="20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FEB" w:rsidRPr="00470A52" w:rsidRDefault="00844FEB" w:rsidP="005000AC">
            <w:pPr>
              <w:spacing w:before="60" w:after="60"/>
              <w:jc w:val="center"/>
              <w:rPr>
                <w:rFonts w:ascii="Arial" w:hAnsi="Arial" w:cs="Arial"/>
                <w:sz w:val="20"/>
                <w:szCs w:val="19"/>
              </w:rPr>
            </w:pPr>
            <w:r>
              <w:sym w:font="Wingdings" w:char="F0FC"/>
            </w:r>
            <w:r w:rsidRPr="00470A52">
              <w:rPr>
                <w:rFonts w:ascii="Arial" w:hAnsi="Arial" w:cs="Arial"/>
                <w:sz w:val="20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FEB" w:rsidRPr="00470A52" w:rsidRDefault="00844FEB" w:rsidP="005000AC">
            <w:pPr>
              <w:spacing w:before="60" w:after="60"/>
              <w:jc w:val="center"/>
              <w:rPr>
                <w:rFonts w:ascii="Arial" w:hAnsi="Arial" w:cs="Arial"/>
                <w:sz w:val="20"/>
                <w:szCs w:val="19"/>
              </w:rPr>
            </w:pPr>
            <w:r>
              <w:sym w:font="Wingdings" w:char="F0FC"/>
            </w:r>
            <w:r w:rsidRPr="00470A52">
              <w:rPr>
                <w:rFonts w:ascii="Arial" w:hAnsi="Arial" w:cs="Arial"/>
                <w:sz w:val="20"/>
                <w:szCs w:val="19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FEB" w:rsidRPr="00470A52" w:rsidRDefault="00844FEB" w:rsidP="00311A37">
            <w:pPr>
              <w:spacing w:before="60" w:after="60"/>
              <w:jc w:val="center"/>
              <w:rPr>
                <w:rFonts w:ascii="Arial" w:hAnsi="Arial" w:cs="Arial"/>
                <w:sz w:val="20"/>
                <w:szCs w:val="19"/>
              </w:rPr>
            </w:pPr>
            <w:r>
              <w:sym w:font="Wingdings" w:char="F0FC"/>
            </w:r>
            <w:r w:rsidRPr="00470A52">
              <w:rPr>
                <w:rFonts w:ascii="Arial" w:hAnsi="Arial" w:cs="Arial"/>
                <w:sz w:val="20"/>
                <w:szCs w:val="19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FEB" w:rsidRPr="00470A52" w:rsidRDefault="00844FEB" w:rsidP="005000AC">
            <w:pPr>
              <w:spacing w:before="60" w:after="60"/>
              <w:jc w:val="center"/>
              <w:rPr>
                <w:rFonts w:ascii="Arial" w:hAnsi="Arial" w:cs="Arial"/>
                <w:sz w:val="20"/>
                <w:szCs w:val="19"/>
              </w:rPr>
            </w:pPr>
            <w:r>
              <w:sym w:font="Wingdings" w:char="F0FC"/>
            </w:r>
            <w:r w:rsidRPr="00470A52">
              <w:rPr>
                <w:rFonts w:ascii="Arial" w:hAnsi="Arial" w:cs="Arial"/>
                <w:sz w:val="20"/>
                <w:szCs w:val="19"/>
              </w:rPr>
              <w:t xml:space="preserve"> 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44FEB" w:rsidRPr="00470A52" w:rsidRDefault="00844FEB" w:rsidP="005000AC">
            <w:pPr>
              <w:spacing w:before="60" w:after="60"/>
              <w:jc w:val="center"/>
              <w:rPr>
                <w:rFonts w:ascii="Arial" w:hAnsi="Arial" w:cs="Arial"/>
                <w:sz w:val="20"/>
                <w:szCs w:val="19"/>
              </w:rPr>
            </w:pPr>
            <w:r>
              <w:sym w:font="Wingdings" w:char="F0FC"/>
            </w:r>
            <w:r w:rsidRPr="00470A52">
              <w:rPr>
                <w:rFonts w:ascii="Arial" w:hAnsi="Arial" w:cs="Arial"/>
                <w:sz w:val="20"/>
                <w:szCs w:val="19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44FEB" w:rsidRPr="00470A52" w:rsidRDefault="00844FEB" w:rsidP="005000AC">
            <w:pPr>
              <w:spacing w:before="60" w:after="60"/>
              <w:jc w:val="center"/>
              <w:rPr>
                <w:rFonts w:ascii="Arial" w:hAnsi="Arial" w:cs="Arial"/>
                <w:sz w:val="20"/>
                <w:szCs w:val="19"/>
              </w:rPr>
            </w:pPr>
            <w:r>
              <w:sym w:font="Wingdings" w:char="F0FC"/>
            </w:r>
            <w:r w:rsidRPr="00470A52">
              <w:rPr>
                <w:rFonts w:ascii="Arial" w:hAnsi="Arial" w:cs="Arial"/>
                <w:sz w:val="20"/>
                <w:szCs w:val="19"/>
              </w:rPr>
              <w:t xml:space="preserve"> 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44FEB" w:rsidRDefault="00844FEB" w:rsidP="00844FEB">
            <w:pPr>
              <w:jc w:val="center"/>
            </w:pPr>
            <w:r w:rsidRPr="00466A61">
              <w:sym w:font="Wingdings" w:char="F0FC"/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FEB" w:rsidRDefault="00844FEB" w:rsidP="00844FEB">
            <w:pPr>
              <w:jc w:val="center"/>
            </w:pPr>
            <w:r w:rsidRPr="00D95B88">
              <w:sym w:font="Wingdings" w:char="F0FC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FEB" w:rsidRDefault="00844FEB" w:rsidP="00844FEB">
            <w:pPr>
              <w:jc w:val="center"/>
            </w:pPr>
            <w:r w:rsidRPr="00D95B88">
              <w:sym w:font="Wingdings" w:char="F0FC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44FEB" w:rsidRDefault="00844FEB" w:rsidP="00844FEB">
            <w:pPr>
              <w:jc w:val="center"/>
            </w:pPr>
            <w:r w:rsidRPr="00D95B88">
              <w:sym w:font="Wingdings" w:char="F0FC"/>
            </w:r>
          </w:p>
        </w:tc>
      </w:tr>
      <w:tr w:rsidR="00844FEB" w:rsidRPr="00470A52" w:rsidTr="008027AD">
        <w:tc>
          <w:tcPr>
            <w:tcW w:w="955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</w:tcPr>
          <w:p w:rsidR="00844FEB" w:rsidRPr="00470A52" w:rsidRDefault="00844FEB" w:rsidP="00752C01">
            <w:pPr>
              <w:spacing w:before="40"/>
              <w:rPr>
                <w:sz w:val="22"/>
                <w:szCs w:val="20"/>
              </w:rPr>
            </w:pPr>
          </w:p>
        </w:tc>
        <w:tc>
          <w:tcPr>
            <w:tcW w:w="1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FEB" w:rsidRPr="00470A52" w:rsidRDefault="00844FEB" w:rsidP="00752C01">
            <w:pPr>
              <w:spacing w:before="40"/>
              <w:rPr>
                <w:sz w:val="22"/>
                <w:szCs w:val="20"/>
              </w:rPr>
            </w:pPr>
            <w:r w:rsidRPr="00470A52">
              <w:rPr>
                <w:sz w:val="22"/>
                <w:szCs w:val="20"/>
              </w:rPr>
              <w:t>HTLV-1/2 (antibodies)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FEB" w:rsidRPr="00470A52" w:rsidRDefault="00844FEB" w:rsidP="005000AC">
            <w:pPr>
              <w:spacing w:before="60" w:after="60"/>
              <w:ind w:left="63"/>
              <w:jc w:val="center"/>
              <w:rPr>
                <w:rFonts w:ascii="Arial" w:hAnsi="Arial" w:cs="Arial"/>
                <w:sz w:val="20"/>
                <w:szCs w:val="19"/>
              </w:rPr>
            </w:pPr>
            <w:r>
              <w:sym w:font="Wingdings" w:char="F0FC"/>
            </w:r>
            <w:r w:rsidRPr="00470A52">
              <w:rPr>
                <w:rFonts w:ascii="Arial" w:hAnsi="Arial" w:cs="Arial"/>
                <w:sz w:val="20"/>
                <w:szCs w:val="19"/>
              </w:rPr>
              <w:t xml:space="preserve"> 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FEB" w:rsidRPr="00470A52" w:rsidRDefault="00844FEB" w:rsidP="005000AC">
            <w:pPr>
              <w:spacing w:before="60" w:after="60"/>
              <w:jc w:val="center"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FEB" w:rsidRPr="00470A52" w:rsidRDefault="00844FEB" w:rsidP="005000AC">
            <w:pPr>
              <w:spacing w:before="60" w:after="60"/>
              <w:ind w:left="38"/>
              <w:jc w:val="center"/>
              <w:rPr>
                <w:rFonts w:ascii="Arial" w:hAnsi="Arial" w:cs="Arial"/>
                <w:sz w:val="20"/>
                <w:szCs w:val="19"/>
              </w:rPr>
            </w:pPr>
            <w:r>
              <w:sym w:font="Wingdings" w:char="F0FC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FEB" w:rsidRPr="00470A52" w:rsidRDefault="00844FEB" w:rsidP="005000AC">
            <w:pPr>
              <w:spacing w:before="60" w:after="60"/>
              <w:ind w:left="6"/>
              <w:jc w:val="center"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FEB" w:rsidRPr="00470A52" w:rsidRDefault="00844FEB" w:rsidP="00311A37">
            <w:pPr>
              <w:spacing w:before="60" w:after="60"/>
              <w:jc w:val="center"/>
              <w:rPr>
                <w:rFonts w:ascii="Arial" w:hAnsi="Arial" w:cs="Arial"/>
                <w:sz w:val="20"/>
                <w:szCs w:val="19"/>
              </w:rPr>
            </w:pPr>
            <w:r>
              <w:sym w:font="Wingdings" w:char="F0FC"/>
            </w:r>
            <w:r w:rsidRPr="00470A52">
              <w:rPr>
                <w:rFonts w:ascii="Arial" w:hAnsi="Arial" w:cs="Arial"/>
                <w:sz w:val="20"/>
                <w:szCs w:val="19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FEB" w:rsidRPr="00470A52" w:rsidRDefault="00844FEB" w:rsidP="005000AC">
            <w:pPr>
              <w:spacing w:before="60" w:after="60"/>
              <w:jc w:val="center"/>
              <w:rPr>
                <w:rFonts w:ascii="Arial" w:hAnsi="Arial" w:cs="Arial"/>
                <w:sz w:val="20"/>
                <w:szCs w:val="19"/>
              </w:rPr>
            </w:pPr>
            <w:r>
              <w:sym w:font="Wingdings" w:char="F0FC"/>
            </w:r>
            <w:r w:rsidRPr="00470A52">
              <w:rPr>
                <w:rFonts w:ascii="Arial" w:hAnsi="Arial" w:cs="Arial"/>
                <w:sz w:val="20"/>
                <w:szCs w:val="19"/>
              </w:rPr>
              <w:t xml:space="preserve"> 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44FEB" w:rsidRPr="00470A52" w:rsidRDefault="00844FEB" w:rsidP="005000AC">
            <w:pPr>
              <w:spacing w:before="60" w:after="60"/>
              <w:jc w:val="center"/>
              <w:rPr>
                <w:rFonts w:ascii="Arial" w:hAnsi="Arial" w:cs="Arial"/>
                <w:sz w:val="20"/>
                <w:szCs w:val="19"/>
              </w:rPr>
            </w:pPr>
            <w:r>
              <w:sym w:font="Wingdings" w:char="F0FC"/>
            </w:r>
            <w:r w:rsidRPr="00470A52">
              <w:rPr>
                <w:rFonts w:ascii="Arial" w:hAnsi="Arial" w:cs="Arial"/>
                <w:sz w:val="20"/>
                <w:szCs w:val="19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44FEB" w:rsidRPr="00470A52" w:rsidRDefault="00844FEB" w:rsidP="005000AC">
            <w:pPr>
              <w:spacing w:before="60" w:after="60"/>
              <w:jc w:val="center"/>
              <w:rPr>
                <w:rFonts w:ascii="Arial" w:hAnsi="Arial" w:cs="Arial"/>
                <w:sz w:val="20"/>
                <w:szCs w:val="19"/>
              </w:rPr>
            </w:pPr>
            <w:r>
              <w:sym w:font="Wingdings" w:char="F0FC"/>
            </w:r>
            <w:r w:rsidRPr="00470A52">
              <w:rPr>
                <w:rFonts w:ascii="Arial" w:hAnsi="Arial" w:cs="Arial"/>
                <w:sz w:val="20"/>
                <w:szCs w:val="19"/>
              </w:rPr>
              <w:t xml:space="preserve"> 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44FEB" w:rsidRDefault="00844FEB" w:rsidP="00844FEB">
            <w:pPr>
              <w:jc w:val="center"/>
            </w:pPr>
            <w:r w:rsidRPr="00466A61">
              <w:sym w:font="Wingdings" w:char="F0FC"/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FEB" w:rsidRDefault="00844FEB" w:rsidP="00844FEB">
            <w:pPr>
              <w:jc w:val="center"/>
            </w:pPr>
            <w:r w:rsidRPr="00D95B88">
              <w:sym w:font="Wingdings" w:char="F0FC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FEB" w:rsidRDefault="00844FEB" w:rsidP="00844FEB">
            <w:pPr>
              <w:jc w:val="center"/>
            </w:pPr>
            <w:r w:rsidRPr="00D95B88">
              <w:sym w:font="Wingdings" w:char="F0FC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44FEB" w:rsidRDefault="00844FEB" w:rsidP="00844FEB">
            <w:pPr>
              <w:jc w:val="center"/>
            </w:pPr>
            <w:r w:rsidRPr="00D95B88">
              <w:sym w:font="Wingdings" w:char="F0FC"/>
            </w:r>
          </w:p>
        </w:tc>
      </w:tr>
      <w:tr w:rsidR="00844FEB" w:rsidRPr="00470A52" w:rsidTr="008027AD">
        <w:trPr>
          <w:trHeight w:val="402"/>
        </w:trPr>
        <w:tc>
          <w:tcPr>
            <w:tcW w:w="95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44FEB" w:rsidRPr="00470A52" w:rsidRDefault="00844FEB" w:rsidP="00752C01">
            <w:pPr>
              <w:spacing w:before="40"/>
              <w:rPr>
                <w:sz w:val="22"/>
                <w:szCs w:val="20"/>
              </w:rPr>
            </w:pPr>
          </w:p>
        </w:tc>
        <w:tc>
          <w:tcPr>
            <w:tcW w:w="131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44FEB" w:rsidRPr="00470A52" w:rsidRDefault="00844FEB" w:rsidP="00752C01">
            <w:pPr>
              <w:spacing w:before="40"/>
              <w:rPr>
                <w:sz w:val="22"/>
                <w:szCs w:val="20"/>
                <w:vertAlign w:val="superscript"/>
              </w:rPr>
            </w:pPr>
            <w:r w:rsidRPr="00470A52">
              <w:rPr>
                <w:sz w:val="22"/>
                <w:szCs w:val="20"/>
              </w:rPr>
              <w:t>syphilis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44FEB" w:rsidRPr="00470A52" w:rsidRDefault="00844FEB" w:rsidP="005000AC">
            <w:pPr>
              <w:spacing w:before="60" w:after="60"/>
              <w:ind w:left="63"/>
              <w:jc w:val="center"/>
              <w:rPr>
                <w:rFonts w:ascii="Arial" w:hAnsi="Arial" w:cs="Arial"/>
                <w:sz w:val="20"/>
                <w:szCs w:val="19"/>
              </w:rPr>
            </w:pPr>
            <w:r>
              <w:sym w:font="Wingdings" w:char="F0FC"/>
            </w:r>
            <w:r w:rsidRPr="00470A52">
              <w:rPr>
                <w:rFonts w:ascii="Arial" w:hAnsi="Arial" w:cs="Arial"/>
                <w:sz w:val="20"/>
                <w:szCs w:val="19"/>
              </w:rPr>
              <w:t xml:space="preserve"> 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44FEB" w:rsidRPr="00470A52" w:rsidRDefault="00844FEB" w:rsidP="005000AC">
            <w:pPr>
              <w:spacing w:before="60" w:after="60"/>
              <w:jc w:val="center"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44FEB" w:rsidRPr="00470A52" w:rsidRDefault="00844FEB" w:rsidP="005000AC">
            <w:pPr>
              <w:spacing w:before="60" w:after="60"/>
              <w:ind w:left="38"/>
              <w:jc w:val="center"/>
              <w:rPr>
                <w:rFonts w:ascii="Arial" w:hAnsi="Arial" w:cs="Arial"/>
                <w:sz w:val="20"/>
                <w:szCs w:val="19"/>
              </w:rPr>
            </w:pPr>
            <w:r>
              <w:sym w:font="Wingdings" w:char="F0FC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44FEB" w:rsidRPr="00470A52" w:rsidRDefault="00844FEB" w:rsidP="005000AC">
            <w:pPr>
              <w:spacing w:before="60" w:after="60"/>
              <w:ind w:left="6"/>
              <w:jc w:val="center"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44FEB" w:rsidRPr="00470A52" w:rsidRDefault="00844FEB" w:rsidP="00311A37">
            <w:pPr>
              <w:spacing w:before="60" w:after="60"/>
              <w:jc w:val="center"/>
              <w:rPr>
                <w:rFonts w:ascii="Arial" w:hAnsi="Arial" w:cs="Arial"/>
                <w:sz w:val="20"/>
                <w:szCs w:val="19"/>
              </w:rPr>
            </w:pPr>
            <w:r>
              <w:sym w:font="Wingdings" w:char="F0FC"/>
            </w:r>
            <w:r w:rsidRPr="00470A52">
              <w:rPr>
                <w:rFonts w:ascii="Arial" w:hAnsi="Arial" w:cs="Arial"/>
                <w:sz w:val="20"/>
                <w:szCs w:val="19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44FEB" w:rsidRPr="00470A52" w:rsidRDefault="00844FEB" w:rsidP="005000AC">
            <w:pPr>
              <w:spacing w:before="60" w:after="60"/>
              <w:jc w:val="center"/>
              <w:rPr>
                <w:rFonts w:ascii="Arial" w:hAnsi="Arial" w:cs="Arial"/>
                <w:sz w:val="20"/>
                <w:szCs w:val="19"/>
              </w:rPr>
            </w:pPr>
            <w:r>
              <w:sym w:font="Wingdings" w:char="F0FC"/>
            </w:r>
            <w:r w:rsidRPr="00470A52">
              <w:rPr>
                <w:rFonts w:ascii="Arial" w:hAnsi="Arial" w:cs="Arial"/>
                <w:sz w:val="20"/>
                <w:szCs w:val="19"/>
              </w:rPr>
              <w:t xml:space="preserve"> 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44FEB" w:rsidRPr="00470A52" w:rsidRDefault="00844FEB" w:rsidP="005000AC">
            <w:pPr>
              <w:spacing w:before="60" w:after="60"/>
              <w:jc w:val="center"/>
              <w:rPr>
                <w:rFonts w:ascii="Arial" w:hAnsi="Arial" w:cs="Arial"/>
                <w:sz w:val="20"/>
                <w:szCs w:val="19"/>
              </w:rPr>
            </w:pPr>
            <w:r>
              <w:sym w:font="Wingdings" w:char="F0FC"/>
            </w:r>
            <w:r w:rsidRPr="00470A52">
              <w:rPr>
                <w:rFonts w:ascii="Arial" w:hAnsi="Arial" w:cs="Arial"/>
                <w:sz w:val="20"/>
                <w:szCs w:val="19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4FEB" w:rsidRPr="00470A52" w:rsidRDefault="00844FEB" w:rsidP="005000AC">
            <w:pPr>
              <w:spacing w:before="60" w:after="60"/>
              <w:jc w:val="center"/>
              <w:rPr>
                <w:rFonts w:ascii="Arial" w:hAnsi="Arial" w:cs="Arial"/>
                <w:sz w:val="20"/>
                <w:szCs w:val="19"/>
              </w:rPr>
            </w:pPr>
            <w:r>
              <w:sym w:font="Wingdings" w:char="F0FC"/>
            </w:r>
            <w:r w:rsidRPr="00470A52">
              <w:rPr>
                <w:rFonts w:ascii="Arial" w:hAnsi="Arial" w:cs="Arial"/>
                <w:sz w:val="20"/>
                <w:szCs w:val="19"/>
              </w:rPr>
              <w:t xml:space="preserve"> 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44FEB" w:rsidRDefault="00844FEB" w:rsidP="00844FEB">
            <w:pPr>
              <w:jc w:val="center"/>
            </w:pPr>
            <w:r w:rsidRPr="00466A61">
              <w:sym w:font="Wingdings" w:char="F0FC"/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44FEB" w:rsidRDefault="00844FEB" w:rsidP="00844FEB">
            <w:pPr>
              <w:jc w:val="center"/>
            </w:pPr>
            <w:r w:rsidRPr="00D95B88">
              <w:sym w:font="Wingdings" w:char="F0FC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44FEB" w:rsidRDefault="00844FEB" w:rsidP="00844FEB">
            <w:pPr>
              <w:jc w:val="center"/>
            </w:pPr>
            <w:r w:rsidRPr="00D95B88">
              <w:sym w:font="Wingdings" w:char="F0FC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44FEB" w:rsidRDefault="00844FEB" w:rsidP="00844FEB">
            <w:pPr>
              <w:jc w:val="center"/>
            </w:pPr>
            <w:r w:rsidRPr="00D95B88">
              <w:sym w:font="Wingdings" w:char="F0FC"/>
            </w:r>
          </w:p>
        </w:tc>
      </w:tr>
      <w:tr w:rsidR="0094314F" w:rsidRPr="00470A52" w:rsidTr="00B464B7">
        <w:trPr>
          <w:trHeight w:val="152"/>
        </w:trPr>
        <w:tc>
          <w:tcPr>
            <w:tcW w:w="14017" w:type="dxa"/>
            <w:gridSpan w:val="15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94314F" w:rsidRPr="00470A52" w:rsidRDefault="0094314F" w:rsidP="005000AC">
            <w:pPr>
              <w:spacing w:before="60" w:after="60"/>
              <w:rPr>
                <w:b/>
                <w:sz w:val="20"/>
                <w:szCs w:val="19"/>
              </w:rPr>
            </w:pPr>
            <w:r w:rsidRPr="00470A52">
              <w:rPr>
                <w:b/>
                <w:sz w:val="20"/>
                <w:szCs w:val="19"/>
              </w:rPr>
              <w:t>AND</w:t>
            </w:r>
          </w:p>
        </w:tc>
      </w:tr>
      <w:tr w:rsidR="0099482B" w:rsidRPr="00470A52" w:rsidTr="0099482B">
        <w:trPr>
          <w:trHeight w:val="421"/>
        </w:trPr>
        <w:tc>
          <w:tcPr>
            <w:tcW w:w="9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btLr"/>
          </w:tcPr>
          <w:p w:rsidR="0099482B" w:rsidRPr="00470A52" w:rsidRDefault="0099482B" w:rsidP="00466A12">
            <w:pPr>
              <w:ind w:left="113"/>
              <w:rPr>
                <w:sz w:val="22"/>
                <w:szCs w:val="20"/>
              </w:rPr>
            </w:pPr>
            <w:r w:rsidRPr="00470A52">
              <w:rPr>
                <w:sz w:val="22"/>
                <w:szCs w:val="20"/>
              </w:rPr>
              <w:t>NAT</w:t>
            </w:r>
          </w:p>
          <w:p w:rsidR="0099482B" w:rsidRPr="00470A52" w:rsidRDefault="0099482B" w:rsidP="00466A12">
            <w:pPr>
              <w:ind w:left="113"/>
              <w:rPr>
                <w:sz w:val="22"/>
                <w:szCs w:val="20"/>
              </w:rPr>
            </w:pPr>
            <w:r w:rsidRPr="00470A52">
              <w:rPr>
                <w:sz w:val="22"/>
                <w:szCs w:val="20"/>
              </w:rPr>
              <w:t>Initial sample</w:t>
            </w:r>
          </w:p>
        </w:tc>
        <w:tc>
          <w:tcPr>
            <w:tcW w:w="132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99482B" w:rsidRPr="00470A52" w:rsidRDefault="0099482B" w:rsidP="00844FEB">
            <w:pPr>
              <w:spacing w:before="120"/>
              <w:rPr>
                <w:sz w:val="22"/>
                <w:szCs w:val="20"/>
              </w:rPr>
            </w:pPr>
            <w:r w:rsidRPr="00470A52">
              <w:rPr>
                <w:sz w:val="22"/>
                <w:szCs w:val="20"/>
              </w:rPr>
              <w:t>HIV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8" w:space="0" w:color="auto"/>
            </w:tcBorders>
          </w:tcPr>
          <w:p w:rsidR="0099482B" w:rsidRPr="00470A52" w:rsidRDefault="0099482B" w:rsidP="00844FEB">
            <w:pPr>
              <w:spacing w:before="120" w:after="60"/>
              <w:jc w:val="center"/>
              <w:rPr>
                <w:rFonts w:ascii="Arial" w:hAnsi="Arial" w:cs="Arial"/>
                <w:sz w:val="20"/>
                <w:szCs w:val="19"/>
              </w:rPr>
            </w:pPr>
            <w:r>
              <w:sym w:font="Wingdings" w:char="F0FC"/>
            </w:r>
          </w:p>
        </w:tc>
        <w:tc>
          <w:tcPr>
            <w:tcW w:w="888" w:type="dxa"/>
            <w:tcBorders>
              <w:top w:val="single" w:sz="12" w:space="0" w:color="auto"/>
              <w:bottom w:val="single" w:sz="8" w:space="0" w:color="auto"/>
            </w:tcBorders>
          </w:tcPr>
          <w:p w:rsidR="0099482B" w:rsidRPr="00470A52" w:rsidRDefault="0099482B" w:rsidP="00844FEB">
            <w:pPr>
              <w:spacing w:before="120" w:after="60"/>
              <w:ind w:left="63"/>
              <w:jc w:val="center"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8" w:space="0" w:color="auto"/>
            </w:tcBorders>
          </w:tcPr>
          <w:p w:rsidR="0099482B" w:rsidRPr="00470A52" w:rsidRDefault="0099482B" w:rsidP="00844FEB">
            <w:pPr>
              <w:spacing w:before="120" w:after="60"/>
              <w:jc w:val="center"/>
              <w:rPr>
                <w:rFonts w:ascii="Arial" w:hAnsi="Arial" w:cs="Arial"/>
                <w:sz w:val="20"/>
                <w:szCs w:val="19"/>
              </w:rPr>
            </w:pPr>
            <w:r>
              <w:sym w:font="Wingdings" w:char="F0FC"/>
            </w:r>
          </w:p>
        </w:tc>
        <w:tc>
          <w:tcPr>
            <w:tcW w:w="1134" w:type="dxa"/>
            <w:tcBorders>
              <w:top w:val="single" w:sz="12" w:space="0" w:color="auto"/>
              <w:bottom w:val="single" w:sz="8" w:space="0" w:color="auto"/>
            </w:tcBorders>
          </w:tcPr>
          <w:p w:rsidR="0099482B" w:rsidRPr="00470A52" w:rsidRDefault="0099482B" w:rsidP="00844FEB">
            <w:pPr>
              <w:spacing w:before="120" w:after="60"/>
              <w:jc w:val="center"/>
              <w:rPr>
                <w:rFonts w:ascii="Arial" w:hAnsi="Arial" w:cs="Arial"/>
                <w:sz w:val="20"/>
                <w:szCs w:val="19"/>
              </w:rPr>
            </w:pPr>
            <w:r>
              <w:sym w:font="Wingdings" w:char="F0FC"/>
            </w:r>
          </w:p>
        </w:tc>
        <w:tc>
          <w:tcPr>
            <w:tcW w:w="850" w:type="dxa"/>
            <w:tcBorders>
              <w:top w:val="single" w:sz="12" w:space="0" w:color="auto"/>
              <w:bottom w:val="single" w:sz="8" w:space="0" w:color="auto"/>
            </w:tcBorders>
          </w:tcPr>
          <w:p w:rsidR="0099482B" w:rsidRPr="00470A52" w:rsidRDefault="0099482B" w:rsidP="00844FEB">
            <w:pPr>
              <w:spacing w:before="120" w:after="60"/>
              <w:jc w:val="center"/>
              <w:rPr>
                <w:rFonts w:ascii="Arial" w:hAnsi="Arial" w:cs="Arial"/>
                <w:sz w:val="20"/>
                <w:szCs w:val="19"/>
              </w:rPr>
            </w:pPr>
            <w:r>
              <w:sym w:font="Wingdings" w:char="F0FC"/>
            </w:r>
          </w:p>
        </w:tc>
        <w:tc>
          <w:tcPr>
            <w:tcW w:w="993" w:type="dxa"/>
            <w:tcBorders>
              <w:top w:val="single" w:sz="12" w:space="0" w:color="auto"/>
              <w:bottom w:val="single" w:sz="8" w:space="0" w:color="auto"/>
            </w:tcBorders>
          </w:tcPr>
          <w:p w:rsidR="0099482B" w:rsidRPr="00470A52" w:rsidRDefault="0099482B" w:rsidP="00844FEB">
            <w:pPr>
              <w:spacing w:before="120" w:after="60"/>
              <w:jc w:val="center"/>
              <w:rPr>
                <w:rFonts w:ascii="Arial" w:hAnsi="Arial" w:cs="Arial"/>
                <w:sz w:val="20"/>
                <w:szCs w:val="19"/>
              </w:rPr>
            </w:pPr>
            <w:r>
              <w:sym w:font="Wingdings" w:char="F0FC"/>
            </w:r>
          </w:p>
        </w:tc>
        <w:tc>
          <w:tcPr>
            <w:tcW w:w="846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99482B" w:rsidRPr="00470A52" w:rsidRDefault="0099482B" w:rsidP="00844FEB">
            <w:pPr>
              <w:spacing w:before="120" w:after="60"/>
              <w:jc w:val="center"/>
              <w:rPr>
                <w:rFonts w:ascii="Arial" w:hAnsi="Arial" w:cs="Arial"/>
                <w:sz w:val="20"/>
                <w:szCs w:val="19"/>
              </w:rPr>
            </w:pPr>
            <w:r>
              <w:sym w:font="Wingdings" w:char="F0FC"/>
            </w: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9482B" w:rsidRPr="00470A52" w:rsidRDefault="0099482B" w:rsidP="00844FEB">
            <w:pPr>
              <w:spacing w:before="120" w:after="60"/>
              <w:jc w:val="center"/>
              <w:rPr>
                <w:rFonts w:ascii="Arial" w:hAnsi="Arial" w:cs="Arial"/>
                <w:sz w:val="20"/>
                <w:szCs w:val="19"/>
              </w:rPr>
            </w:pPr>
            <w:r>
              <w:sym w:font="Wingdings" w:char="F0FC"/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99482B" w:rsidRPr="00844FEB" w:rsidRDefault="0099482B" w:rsidP="008027AD">
            <w:pPr>
              <w:spacing w:before="120" w:after="60"/>
              <w:jc w:val="center"/>
              <w:rPr>
                <w:rFonts w:ascii="Arial" w:hAnsi="Arial" w:cs="Arial"/>
                <w:sz w:val="20"/>
                <w:szCs w:val="19"/>
              </w:rPr>
            </w:pPr>
            <w:r>
              <w:sym w:font="Wingdings" w:char="F0FC"/>
            </w:r>
          </w:p>
        </w:tc>
        <w:tc>
          <w:tcPr>
            <w:tcW w:w="850" w:type="dxa"/>
            <w:tcBorders>
              <w:top w:val="single" w:sz="12" w:space="0" w:color="auto"/>
              <w:bottom w:val="single" w:sz="8" w:space="0" w:color="auto"/>
            </w:tcBorders>
          </w:tcPr>
          <w:p w:rsidR="0099482B" w:rsidRPr="00470A52" w:rsidRDefault="0099482B" w:rsidP="008027AD">
            <w:pPr>
              <w:spacing w:before="120" w:after="60"/>
              <w:jc w:val="center"/>
              <w:rPr>
                <w:sz w:val="20"/>
                <w:szCs w:val="19"/>
              </w:rPr>
            </w:pPr>
            <w:r>
              <w:sym w:font="Wingdings" w:char="F0FC"/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</w:tcPr>
          <w:p w:rsidR="0099482B" w:rsidRPr="00470A52" w:rsidRDefault="0099482B" w:rsidP="008027AD">
            <w:pPr>
              <w:spacing w:before="120" w:after="60"/>
              <w:jc w:val="center"/>
              <w:rPr>
                <w:sz w:val="20"/>
                <w:szCs w:val="19"/>
              </w:rPr>
            </w:pPr>
            <w:r>
              <w:sym w:font="Wingdings" w:char="F0FC"/>
            </w: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9482B" w:rsidRPr="00470A52" w:rsidRDefault="0099482B" w:rsidP="008027AD">
            <w:pPr>
              <w:spacing w:before="120" w:after="60"/>
              <w:jc w:val="center"/>
              <w:rPr>
                <w:sz w:val="20"/>
                <w:szCs w:val="19"/>
              </w:rPr>
            </w:pPr>
            <w:r>
              <w:sym w:font="Wingdings" w:char="F0FC"/>
            </w:r>
          </w:p>
        </w:tc>
      </w:tr>
      <w:tr w:rsidR="0099482B" w:rsidRPr="00470A52" w:rsidTr="0099482B">
        <w:trPr>
          <w:trHeight w:val="353"/>
        </w:trPr>
        <w:tc>
          <w:tcPr>
            <w:tcW w:w="942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btLr"/>
          </w:tcPr>
          <w:p w:rsidR="0099482B" w:rsidRPr="00470A52" w:rsidRDefault="0099482B" w:rsidP="00466A12">
            <w:pPr>
              <w:ind w:left="113"/>
              <w:rPr>
                <w:sz w:val="22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9482B" w:rsidRPr="00470A52" w:rsidRDefault="0099482B" w:rsidP="00844FEB">
            <w:pPr>
              <w:spacing w:before="120"/>
              <w:rPr>
                <w:sz w:val="22"/>
                <w:szCs w:val="20"/>
              </w:rPr>
            </w:pPr>
            <w:r w:rsidRPr="00470A52">
              <w:rPr>
                <w:sz w:val="22"/>
                <w:szCs w:val="20"/>
              </w:rPr>
              <w:t>HCV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</w:tcPr>
          <w:p w:rsidR="0099482B" w:rsidRDefault="0099482B" w:rsidP="00844FEB">
            <w:pPr>
              <w:spacing w:before="120" w:after="60"/>
              <w:jc w:val="center"/>
            </w:pPr>
            <w:r>
              <w:sym w:font="Wingdings" w:char="F0FC"/>
            </w:r>
          </w:p>
        </w:tc>
        <w:tc>
          <w:tcPr>
            <w:tcW w:w="888" w:type="dxa"/>
            <w:tcBorders>
              <w:top w:val="single" w:sz="8" w:space="0" w:color="auto"/>
              <w:bottom w:val="single" w:sz="8" w:space="0" w:color="auto"/>
            </w:tcBorders>
          </w:tcPr>
          <w:p w:rsidR="0099482B" w:rsidRPr="00470A52" w:rsidRDefault="0099482B" w:rsidP="00844FEB">
            <w:pPr>
              <w:spacing w:before="120" w:after="60"/>
              <w:ind w:left="63"/>
              <w:jc w:val="center"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</w:tcPr>
          <w:p w:rsidR="0099482B" w:rsidRDefault="0099482B" w:rsidP="00844FEB">
            <w:pPr>
              <w:spacing w:before="120" w:after="60"/>
              <w:jc w:val="center"/>
            </w:pPr>
            <w:r>
              <w:sym w:font="Wingdings" w:char="F0FC"/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:rsidR="0099482B" w:rsidRDefault="0099482B" w:rsidP="00844FEB">
            <w:pPr>
              <w:spacing w:before="120" w:after="60"/>
              <w:jc w:val="center"/>
            </w:pPr>
            <w:r>
              <w:sym w:font="Wingdings" w:char="F0FC"/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</w:tcPr>
          <w:p w:rsidR="0099482B" w:rsidRDefault="0099482B" w:rsidP="00844FEB">
            <w:pPr>
              <w:spacing w:before="120" w:after="60"/>
              <w:jc w:val="center"/>
            </w:pPr>
            <w:r>
              <w:sym w:font="Wingdings" w:char="F0FC"/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</w:tcPr>
          <w:p w:rsidR="0099482B" w:rsidRDefault="0099482B" w:rsidP="00844FEB">
            <w:pPr>
              <w:spacing w:before="120" w:after="60"/>
              <w:jc w:val="center"/>
            </w:pPr>
            <w:r>
              <w:sym w:font="Wingdings" w:char="F0FC"/>
            </w:r>
          </w:p>
        </w:tc>
        <w:tc>
          <w:tcPr>
            <w:tcW w:w="84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99482B" w:rsidRDefault="0099482B" w:rsidP="00844FEB">
            <w:pPr>
              <w:spacing w:before="120" w:after="60"/>
              <w:jc w:val="center"/>
            </w:pPr>
            <w:r>
              <w:sym w:font="Wingdings" w:char="F0FC"/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9482B" w:rsidRDefault="0099482B" w:rsidP="00844FEB">
            <w:pPr>
              <w:spacing w:before="120" w:after="60"/>
              <w:jc w:val="center"/>
            </w:pPr>
            <w:r>
              <w:sym w:font="Wingdings" w:char="F0FC"/>
            </w:r>
          </w:p>
        </w:tc>
        <w:tc>
          <w:tcPr>
            <w:tcW w:w="12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99482B" w:rsidRDefault="0099482B" w:rsidP="008027AD">
            <w:pPr>
              <w:spacing w:before="120" w:after="60"/>
              <w:jc w:val="center"/>
            </w:pPr>
            <w:r>
              <w:sym w:font="Wingdings" w:char="F0FC"/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</w:tcPr>
          <w:p w:rsidR="0099482B" w:rsidRDefault="0099482B" w:rsidP="008027AD">
            <w:pPr>
              <w:spacing w:before="120" w:after="60"/>
              <w:jc w:val="center"/>
            </w:pPr>
            <w:r>
              <w:sym w:font="Wingdings" w:char="F0FC"/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</w:tcPr>
          <w:p w:rsidR="0099482B" w:rsidRDefault="0099482B" w:rsidP="008027AD">
            <w:pPr>
              <w:spacing w:before="120" w:after="60"/>
              <w:jc w:val="center"/>
            </w:pPr>
            <w:r>
              <w:sym w:font="Wingdings" w:char="F0FC"/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9482B" w:rsidRDefault="0099482B" w:rsidP="008027AD">
            <w:pPr>
              <w:spacing w:before="120" w:after="60"/>
              <w:jc w:val="center"/>
            </w:pPr>
            <w:r>
              <w:sym w:font="Wingdings" w:char="F0FC"/>
            </w:r>
          </w:p>
        </w:tc>
      </w:tr>
      <w:tr w:rsidR="0099482B" w:rsidRPr="00470A52" w:rsidTr="0099482B">
        <w:trPr>
          <w:trHeight w:val="462"/>
        </w:trPr>
        <w:tc>
          <w:tcPr>
            <w:tcW w:w="942" w:type="dxa"/>
            <w:vMerge/>
            <w:tcBorders>
              <w:left w:val="single" w:sz="12" w:space="0" w:color="auto"/>
              <w:bottom w:val="dashed" w:sz="4" w:space="0" w:color="auto"/>
            </w:tcBorders>
            <w:textDirection w:val="btLr"/>
          </w:tcPr>
          <w:p w:rsidR="0099482B" w:rsidRPr="00470A52" w:rsidRDefault="0099482B" w:rsidP="00466A12">
            <w:pPr>
              <w:ind w:left="113"/>
              <w:rPr>
                <w:sz w:val="22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single" w:sz="8" w:space="0" w:color="auto"/>
              <w:bottom w:val="dashed" w:sz="4" w:space="0" w:color="auto"/>
            </w:tcBorders>
          </w:tcPr>
          <w:p w:rsidR="0099482B" w:rsidRPr="00470A52" w:rsidRDefault="0099482B" w:rsidP="00844FEB">
            <w:pPr>
              <w:spacing w:before="120"/>
              <w:rPr>
                <w:sz w:val="22"/>
                <w:szCs w:val="20"/>
              </w:rPr>
            </w:pPr>
            <w:r w:rsidRPr="00470A52">
              <w:rPr>
                <w:sz w:val="22"/>
                <w:szCs w:val="20"/>
              </w:rPr>
              <w:t xml:space="preserve">HBV </w:t>
            </w:r>
          </w:p>
        </w:tc>
        <w:tc>
          <w:tcPr>
            <w:tcW w:w="1080" w:type="dxa"/>
            <w:tcBorders>
              <w:top w:val="single" w:sz="8" w:space="0" w:color="auto"/>
              <w:bottom w:val="dashed" w:sz="4" w:space="0" w:color="auto"/>
            </w:tcBorders>
          </w:tcPr>
          <w:p w:rsidR="0099482B" w:rsidRDefault="0099482B" w:rsidP="00844FEB">
            <w:pPr>
              <w:spacing w:before="120" w:after="60"/>
              <w:jc w:val="center"/>
            </w:pPr>
            <w:r>
              <w:sym w:font="Wingdings" w:char="F0FC"/>
            </w:r>
            <w:r w:rsidRPr="00470A52">
              <w:rPr>
                <w:rFonts w:ascii="Arial" w:hAnsi="Arial" w:cs="Arial"/>
                <w:sz w:val="20"/>
                <w:szCs w:val="19"/>
              </w:rPr>
              <w:t xml:space="preserve"> </w:t>
            </w:r>
          </w:p>
        </w:tc>
        <w:tc>
          <w:tcPr>
            <w:tcW w:w="888" w:type="dxa"/>
            <w:tcBorders>
              <w:top w:val="single" w:sz="8" w:space="0" w:color="auto"/>
              <w:bottom w:val="dashed" w:sz="4" w:space="0" w:color="auto"/>
            </w:tcBorders>
          </w:tcPr>
          <w:p w:rsidR="0099482B" w:rsidRPr="00470A52" w:rsidRDefault="0099482B" w:rsidP="00844FEB">
            <w:pPr>
              <w:spacing w:before="120" w:after="60"/>
              <w:ind w:left="63"/>
              <w:jc w:val="center"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dashed" w:sz="4" w:space="0" w:color="auto"/>
            </w:tcBorders>
          </w:tcPr>
          <w:p w:rsidR="0099482B" w:rsidRDefault="0099482B" w:rsidP="00844FEB">
            <w:pPr>
              <w:spacing w:before="120" w:after="60"/>
              <w:ind w:left="38"/>
              <w:jc w:val="center"/>
            </w:pPr>
            <w:r>
              <w:sym w:font="Wingdings" w:char="F0FC"/>
            </w:r>
            <w:r w:rsidRPr="00470A52">
              <w:rPr>
                <w:rFonts w:ascii="Arial" w:hAnsi="Arial" w:cs="Arial"/>
                <w:sz w:val="20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bottom w:val="dashed" w:sz="4" w:space="0" w:color="auto"/>
            </w:tcBorders>
          </w:tcPr>
          <w:p w:rsidR="0099482B" w:rsidRDefault="0099482B" w:rsidP="00844FEB">
            <w:pPr>
              <w:spacing w:before="120" w:after="60"/>
              <w:jc w:val="center"/>
            </w:pPr>
            <w:r w:rsidRPr="00470A52">
              <w:rPr>
                <w:rFonts w:ascii="Arial" w:hAnsi="Arial" w:cs="Arial"/>
                <w:sz w:val="20"/>
                <w:szCs w:val="19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auto"/>
              <w:bottom w:val="dashed" w:sz="4" w:space="0" w:color="auto"/>
            </w:tcBorders>
          </w:tcPr>
          <w:p w:rsidR="0099482B" w:rsidRDefault="0099482B" w:rsidP="00844FEB">
            <w:pPr>
              <w:spacing w:before="120" w:after="60"/>
              <w:jc w:val="center"/>
            </w:pPr>
            <w:r>
              <w:sym w:font="Wingdings" w:char="F0FC"/>
            </w:r>
            <w:r w:rsidRPr="00470A52">
              <w:rPr>
                <w:rFonts w:ascii="Arial" w:hAnsi="Arial" w:cs="Arial"/>
                <w:sz w:val="20"/>
                <w:szCs w:val="19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bottom w:val="dashed" w:sz="4" w:space="0" w:color="auto"/>
            </w:tcBorders>
          </w:tcPr>
          <w:p w:rsidR="0099482B" w:rsidRDefault="0099482B" w:rsidP="00844FEB">
            <w:pPr>
              <w:spacing w:before="120" w:after="60"/>
              <w:jc w:val="center"/>
            </w:pPr>
            <w:r>
              <w:sym w:font="Wingdings" w:char="F0FC"/>
            </w:r>
            <w:r w:rsidRPr="00470A52">
              <w:rPr>
                <w:rFonts w:ascii="Arial" w:hAnsi="Arial" w:cs="Arial"/>
                <w:sz w:val="20"/>
                <w:szCs w:val="19"/>
              </w:rPr>
              <w:t xml:space="preserve"> </w:t>
            </w:r>
          </w:p>
        </w:tc>
        <w:tc>
          <w:tcPr>
            <w:tcW w:w="846" w:type="dxa"/>
            <w:tcBorders>
              <w:top w:val="single" w:sz="8" w:space="0" w:color="auto"/>
              <w:bottom w:val="dashed" w:sz="4" w:space="0" w:color="auto"/>
            </w:tcBorders>
            <w:shd w:val="clear" w:color="auto" w:fill="auto"/>
          </w:tcPr>
          <w:p w:rsidR="0099482B" w:rsidRDefault="0099482B" w:rsidP="00844FEB">
            <w:pPr>
              <w:spacing w:before="120" w:after="60"/>
              <w:jc w:val="center"/>
            </w:pPr>
            <w:r>
              <w:sym w:font="Wingdings" w:char="F0FC"/>
            </w:r>
          </w:p>
        </w:tc>
        <w:tc>
          <w:tcPr>
            <w:tcW w:w="851" w:type="dxa"/>
            <w:tcBorders>
              <w:top w:val="single" w:sz="8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99482B" w:rsidRDefault="0099482B" w:rsidP="00844FEB">
            <w:pPr>
              <w:spacing w:before="120" w:after="60"/>
              <w:jc w:val="center"/>
            </w:pPr>
            <w:r>
              <w:sym w:font="Wingdings" w:char="F0FC"/>
            </w:r>
          </w:p>
        </w:tc>
        <w:tc>
          <w:tcPr>
            <w:tcW w:w="1280" w:type="dxa"/>
            <w:tcBorders>
              <w:top w:val="single" w:sz="8" w:space="0" w:color="auto"/>
              <w:left w:val="single" w:sz="12" w:space="0" w:color="auto"/>
              <w:bottom w:val="dashed" w:sz="4" w:space="0" w:color="auto"/>
            </w:tcBorders>
          </w:tcPr>
          <w:p w:rsidR="0099482B" w:rsidRDefault="0099482B" w:rsidP="008027AD">
            <w:pPr>
              <w:jc w:val="center"/>
            </w:pPr>
            <w:r>
              <w:sym w:font="Wingdings" w:char="F0FC"/>
            </w:r>
          </w:p>
        </w:tc>
        <w:tc>
          <w:tcPr>
            <w:tcW w:w="850" w:type="dxa"/>
            <w:tcBorders>
              <w:top w:val="single" w:sz="8" w:space="0" w:color="auto"/>
              <w:bottom w:val="dashed" w:sz="4" w:space="0" w:color="auto"/>
            </w:tcBorders>
          </w:tcPr>
          <w:p w:rsidR="0099482B" w:rsidRDefault="0099482B" w:rsidP="008027AD">
            <w:pPr>
              <w:spacing w:before="60" w:after="60"/>
              <w:jc w:val="center"/>
            </w:pPr>
            <w:r>
              <w:sym w:font="Wingdings" w:char="F0FC"/>
            </w:r>
          </w:p>
        </w:tc>
        <w:tc>
          <w:tcPr>
            <w:tcW w:w="992" w:type="dxa"/>
            <w:tcBorders>
              <w:top w:val="single" w:sz="8" w:space="0" w:color="auto"/>
              <w:bottom w:val="dashed" w:sz="4" w:space="0" w:color="auto"/>
            </w:tcBorders>
          </w:tcPr>
          <w:p w:rsidR="0099482B" w:rsidRDefault="0099482B" w:rsidP="008027AD">
            <w:pPr>
              <w:spacing w:before="60" w:after="60"/>
              <w:jc w:val="center"/>
            </w:pPr>
            <w:r>
              <w:sym w:font="Wingdings" w:char="F0FC"/>
            </w:r>
          </w:p>
        </w:tc>
        <w:tc>
          <w:tcPr>
            <w:tcW w:w="709" w:type="dxa"/>
            <w:tcBorders>
              <w:top w:val="single" w:sz="8" w:space="0" w:color="auto"/>
              <w:bottom w:val="dashed" w:sz="4" w:space="0" w:color="auto"/>
              <w:right w:val="single" w:sz="12" w:space="0" w:color="auto"/>
            </w:tcBorders>
          </w:tcPr>
          <w:p w:rsidR="0099482B" w:rsidRDefault="0099482B" w:rsidP="008027AD">
            <w:pPr>
              <w:spacing w:before="60" w:after="60"/>
              <w:jc w:val="center"/>
            </w:pPr>
            <w:r>
              <w:sym w:font="Wingdings" w:char="F0FC"/>
            </w:r>
          </w:p>
        </w:tc>
      </w:tr>
      <w:tr w:rsidR="00F330D4" w:rsidRPr="00A02D21" w:rsidTr="008027AD">
        <w:trPr>
          <w:trHeight w:val="381"/>
        </w:trPr>
        <w:tc>
          <w:tcPr>
            <w:tcW w:w="94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F2F2F2"/>
            <w:vAlign w:val="center"/>
          </w:tcPr>
          <w:p w:rsidR="00F330D4" w:rsidRPr="00A02D21" w:rsidRDefault="00F330D4" w:rsidP="00BC201E">
            <w:pPr>
              <w:jc w:val="center"/>
              <w:rPr>
                <w:sz w:val="20"/>
                <w:szCs w:val="20"/>
              </w:rPr>
            </w:pPr>
            <w:r w:rsidRPr="00A02D21">
              <w:rPr>
                <w:b/>
                <w:sz w:val="20"/>
                <w:szCs w:val="20"/>
              </w:rPr>
              <w:t>OR</w:t>
            </w:r>
          </w:p>
        </w:tc>
        <w:tc>
          <w:tcPr>
            <w:tcW w:w="1326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F2F2F2"/>
            <w:vAlign w:val="center"/>
          </w:tcPr>
          <w:p w:rsidR="00F330D4" w:rsidRPr="00A02D21" w:rsidRDefault="00F330D4" w:rsidP="00BC201E">
            <w:pPr>
              <w:spacing w:before="40"/>
              <w:jc w:val="center"/>
              <w:rPr>
                <w:sz w:val="20"/>
                <w:szCs w:val="20"/>
              </w:rPr>
            </w:pPr>
            <w:r w:rsidRPr="00A02D21">
              <w:rPr>
                <w:b/>
                <w:sz w:val="20"/>
                <w:szCs w:val="20"/>
              </w:rPr>
              <w:t>OR</w:t>
            </w: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/>
            <w:vAlign w:val="center"/>
          </w:tcPr>
          <w:p w:rsidR="00F330D4" w:rsidRPr="00A02D21" w:rsidRDefault="00F330D4" w:rsidP="005000AC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/>
            <w:vAlign w:val="center"/>
          </w:tcPr>
          <w:p w:rsidR="00F330D4" w:rsidRPr="00A02D21" w:rsidRDefault="00F330D4" w:rsidP="005000AC">
            <w:pPr>
              <w:spacing w:before="60" w:after="60"/>
              <w:ind w:left="6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/>
            <w:vAlign w:val="center"/>
          </w:tcPr>
          <w:p w:rsidR="00F330D4" w:rsidRPr="00A02D21" w:rsidRDefault="00F330D4" w:rsidP="005000AC">
            <w:pPr>
              <w:spacing w:before="60" w:after="60"/>
              <w:ind w:left="38"/>
              <w:jc w:val="center"/>
              <w:rPr>
                <w:sz w:val="20"/>
                <w:szCs w:val="20"/>
              </w:rPr>
            </w:pPr>
            <w:r w:rsidRPr="00A02D21">
              <w:rPr>
                <w:b/>
                <w:sz w:val="20"/>
                <w:szCs w:val="20"/>
              </w:rPr>
              <w:t>OR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/>
            <w:vAlign w:val="center"/>
          </w:tcPr>
          <w:p w:rsidR="00F330D4" w:rsidRPr="00A02D21" w:rsidRDefault="00F330D4" w:rsidP="005000AC">
            <w:pPr>
              <w:spacing w:before="60" w:after="60"/>
              <w:ind w:left="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/>
            <w:vAlign w:val="center"/>
          </w:tcPr>
          <w:p w:rsidR="00F330D4" w:rsidRPr="00A02D21" w:rsidRDefault="00F330D4" w:rsidP="005000AC">
            <w:pPr>
              <w:spacing w:before="60" w:after="60"/>
              <w:ind w:left="6"/>
              <w:jc w:val="center"/>
              <w:rPr>
                <w:sz w:val="20"/>
                <w:szCs w:val="20"/>
              </w:rPr>
            </w:pPr>
            <w:r w:rsidRPr="00A02D21">
              <w:rPr>
                <w:b/>
                <w:sz w:val="20"/>
                <w:szCs w:val="20"/>
              </w:rPr>
              <w:t>OR</w: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/>
            <w:vAlign w:val="center"/>
          </w:tcPr>
          <w:p w:rsidR="00F330D4" w:rsidRPr="00A02D21" w:rsidRDefault="00F330D4" w:rsidP="005000AC">
            <w:pPr>
              <w:spacing w:before="60" w:after="60"/>
              <w:ind w:left="6"/>
              <w:jc w:val="center"/>
              <w:rPr>
                <w:sz w:val="20"/>
                <w:szCs w:val="20"/>
              </w:rPr>
            </w:pPr>
            <w:r w:rsidRPr="00A02D21">
              <w:rPr>
                <w:b/>
                <w:sz w:val="20"/>
                <w:szCs w:val="20"/>
              </w:rPr>
              <w:t>OR</w:t>
            </w:r>
          </w:p>
        </w:tc>
        <w:tc>
          <w:tcPr>
            <w:tcW w:w="846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/>
            <w:vAlign w:val="center"/>
          </w:tcPr>
          <w:p w:rsidR="00F330D4" w:rsidRPr="00A02D21" w:rsidRDefault="00F330D4" w:rsidP="005000AC">
            <w:pPr>
              <w:spacing w:before="60" w:after="60"/>
              <w:ind w:left="6"/>
              <w:jc w:val="center"/>
              <w:rPr>
                <w:sz w:val="20"/>
                <w:szCs w:val="20"/>
              </w:rPr>
            </w:pPr>
            <w:r w:rsidRPr="00A02D21">
              <w:rPr>
                <w:b/>
                <w:sz w:val="20"/>
                <w:szCs w:val="20"/>
              </w:rPr>
              <w:t>OR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330D4" w:rsidRPr="00A02D21" w:rsidRDefault="00F330D4" w:rsidP="005000AC">
            <w:pPr>
              <w:tabs>
                <w:tab w:val="left" w:pos="327"/>
              </w:tabs>
              <w:spacing w:before="60" w:after="60"/>
              <w:ind w:left="6"/>
              <w:jc w:val="center"/>
              <w:rPr>
                <w:sz w:val="20"/>
                <w:szCs w:val="20"/>
              </w:rPr>
            </w:pPr>
            <w:r w:rsidRPr="00A02D21">
              <w:rPr>
                <w:b/>
                <w:sz w:val="20"/>
                <w:szCs w:val="20"/>
              </w:rPr>
              <w:t>OR</w:t>
            </w:r>
          </w:p>
        </w:tc>
        <w:tc>
          <w:tcPr>
            <w:tcW w:w="128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F2F2F2"/>
            <w:vAlign w:val="center"/>
          </w:tcPr>
          <w:p w:rsidR="00F330D4" w:rsidRPr="00A02D21" w:rsidRDefault="00F330D4" w:rsidP="005000A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02D21">
              <w:rPr>
                <w:b/>
                <w:sz w:val="20"/>
                <w:szCs w:val="20"/>
              </w:rPr>
              <w:t>OR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/>
            <w:vAlign w:val="center"/>
          </w:tcPr>
          <w:p w:rsidR="00F330D4" w:rsidRPr="00A02D21" w:rsidRDefault="00F330D4" w:rsidP="005000A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02D21">
              <w:rPr>
                <w:b/>
                <w:sz w:val="20"/>
                <w:szCs w:val="20"/>
              </w:rPr>
              <w:t>OR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/>
            <w:vAlign w:val="center"/>
          </w:tcPr>
          <w:p w:rsidR="00F330D4" w:rsidRPr="00A02D21" w:rsidRDefault="00F330D4" w:rsidP="005000A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02D21">
              <w:rPr>
                <w:b/>
                <w:sz w:val="20"/>
                <w:szCs w:val="20"/>
              </w:rPr>
              <w:t>OR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330D4" w:rsidRPr="00A02D21" w:rsidRDefault="00F330D4" w:rsidP="005000AC">
            <w:pPr>
              <w:spacing w:before="60" w:after="60"/>
              <w:ind w:left="6"/>
              <w:jc w:val="center"/>
              <w:rPr>
                <w:sz w:val="20"/>
                <w:szCs w:val="20"/>
              </w:rPr>
            </w:pPr>
            <w:r w:rsidRPr="00A02D21">
              <w:rPr>
                <w:b/>
                <w:sz w:val="20"/>
                <w:szCs w:val="20"/>
              </w:rPr>
              <w:t>OR</w:t>
            </w:r>
          </w:p>
        </w:tc>
      </w:tr>
      <w:tr w:rsidR="00844FEB" w:rsidRPr="00470A52" w:rsidTr="008027AD">
        <w:trPr>
          <w:trHeight w:val="512"/>
        </w:trPr>
        <w:tc>
          <w:tcPr>
            <w:tcW w:w="942" w:type="dxa"/>
            <w:vMerge w:val="restart"/>
            <w:tcBorders>
              <w:top w:val="dashed" w:sz="4" w:space="0" w:color="auto"/>
              <w:left w:val="single" w:sz="12" w:space="0" w:color="auto"/>
            </w:tcBorders>
            <w:textDirection w:val="btLr"/>
          </w:tcPr>
          <w:p w:rsidR="00844FEB" w:rsidRPr="00470A52" w:rsidRDefault="00844FEB" w:rsidP="00466A12">
            <w:pPr>
              <w:ind w:left="113"/>
              <w:rPr>
                <w:sz w:val="22"/>
                <w:szCs w:val="20"/>
              </w:rPr>
            </w:pPr>
            <w:r w:rsidRPr="00470A52">
              <w:rPr>
                <w:sz w:val="22"/>
                <w:szCs w:val="20"/>
              </w:rPr>
              <w:t>Serology</w:t>
            </w:r>
          </w:p>
          <w:p w:rsidR="00844FEB" w:rsidRPr="00470A52" w:rsidRDefault="00844FEB" w:rsidP="00466A12">
            <w:pPr>
              <w:ind w:left="113"/>
              <w:rPr>
                <w:sz w:val="22"/>
                <w:szCs w:val="20"/>
              </w:rPr>
            </w:pPr>
            <w:r w:rsidRPr="00470A52">
              <w:rPr>
                <w:sz w:val="22"/>
                <w:szCs w:val="20"/>
              </w:rPr>
              <w:t>≥180 day sample</w:t>
            </w:r>
          </w:p>
        </w:tc>
        <w:tc>
          <w:tcPr>
            <w:tcW w:w="1326" w:type="dxa"/>
            <w:gridSpan w:val="2"/>
            <w:tcBorders>
              <w:top w:val="dashed" w:sz="4" w:space="0" w:color="auto"/>
            </w:tcBorders>
          </w:tcPr>
          <w:p w:rsidR="00844FEB" w:rsidRPr="00470A52" w:rsidRDefault="00844FEB" w:rsidP="00752C01">
            <w:pPr>
              <w:spacing w:before="40"/>
              <w:rPr>
                <w:sz w:val="22"/>
                <w:szCs w:val="20"/>
              </w:rPr>
            </w:pPr>
            <w:r w:rsidRPr="00470A52">
              <w:rPr>
                <w:sz w:val="22"/>
                <w:szCs w:val="20"/>
              </w:rPr>
              <w:t>anti HIV-1</w:t>
            </w:r>
          </w:p>
          <w:p w:rsidR="00844FEB" w:rsidRPr="00470A52" w:rsidRDefault="00844FEB" w:rsidP="00752C01">
            <w:pPr>
              <w:spacing w:before="40"/>
              <w:rPr>
                <w:sz w:val="22"/>
                <w:szCs w:val="20"/>
              </w:rPr>
            </w:pPr>
            <w:r w:rsidRPr="00470A52">
              <w:rPr>
                <w:sz w:val="22"/>
                <w:szCs w:val="20"/>
              </w:rPr>
              <w:t xml:space="preserve">anti HIV-2 </w:t>
            </w:r>
          </w:p>
        </w:tc>
        <w:tc>
          <w:tcPr>
            <w:tcW w:w="1080" w:type="dxa"/>
            <w:tcBorders>
              <w:top w:val="dashed" w:sz="4" w:space="0" w:color="auto"/>
            </w:tcBorders>
          </w:tcPr>
          <w:p w:rsidR="00844FEB" w:rsidRPr="00470A52" w:rsidRDefault="00844FEB" w:rsidP="005000AC">
            <w:pPr>
              <w:spacing w:before="60" w:after="60"/>
              <w:ind w:left="63"/>
              <w:jc w:val="center"/>
              <w:rPr>
                <w:sz w:val="20"/>
                <w:szCs w:val="19"/>
              </w:rPr>
            </w:pPr>
          </w:p>
        </w:tc>
        <w:tc>
          <w:tcPr>
            <w:tcW w:w="888" w:type="dxa"/>
            <w:tcBorders>
              <w:top w:val="dashed" w:sz="4" w:space="0" w:color="auto"/>
            </w:tcBorders>
          </w:tcPr>
          <w:p w:rsidR="00844FEB" w:rsidRPr="00470A52" w:rsidRDefault="00844FEB" w:rsidP="005000AC">
            <w:pPr>
              <w:spacing w:before="60" w:after="60"/>
              <w:jc w:val="center"/>
              <w:rPr>
                <w:sz w:val="20"/>
                <w:szCs w:val="19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844FEB" w:rsidRPr="00470A52" w:rsidRDefault="00844FEB" w:rsidP="005000AC">
            <w:pPr>
              <w:spacing w:before="60" w:after="60"/>
              <w:jc w:val="center"/>
              <w:rPr>
                <w:rFonts w:ascii="Arial" w:hAnsi="Arial" w:cs="Arial"/>
                <w:sz w:val="20"/>
                <w:szCs w:val="19"/>
              </w:rPr>
            </w:pPr>
            <w:r>
              <w:sym w:font="Wingdings" w:char="F0FC"/>
            </w:r>
          </w:p>
          <w:p w:rsidR="00844FEB" w:rsidRPr="00470A52" w:rsidRDefault="00844FEB" w:rsidP="005000AC">
            <w:pPr>
              <w:spacing w:before="60" w:after="60"/>
              <w:jc w:val="center"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844FEB" w:rsidRPr="00470A52" w:rsidRDefault="00844FEB" w:rsidP="005000AC">
            <w:pPr>
              <w:spacing w:before="60" w:after="60"/>
              <w:jc w:val="center"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</w:tcPr>
          <w:p w:rsidR="00844FEB" w:rsidRPr="00470A52" w:rsidRDefault="00844FEB" w:rsidP="00145078">
            <w:pPr>
              <w:spacing w:before="60" w:after="60"/>
              <w:jc w:val="center"/>
              <w:rPr>
                <w:rFonts w:ascii="Arial" w:hAnsi="Arial" w:cs="Arial"/>
                <w:sz w:val="20"/>
                <w:szCs w:val="19"/>
              </w:rPr>
            </w:pPr>
            <w:r>
              <w:sym w:font="Wingdings" w:char="F0FC"/>
            </w:r>
          </w:p>
          <w:p w:rsidR="00844FEB" w:rsidRPr="00470A52" w:rsidRDefault="00844FEB" w:rsidP="00145078">
            <w:pPr>
              <w:spacing w:before="60" w:after="60"/>
              <w:jc w:val="center"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</w:tcPr>
          <w:p w:rsidR="00844FEB" w:rsidRPr="00470A52" w:rsidRDefault="00844FEB" w:rsidP="00145078">
            <w:pPr>
              <w:spacing w:before="60" w:after="60"/>
              <w:jc w:val="center"/>
              <w:rPr>
                <w:rFonts w:ascii="Arial" w:hAnsi="Arial" w:cs="Arial"/>
                <w:sz w:val="20"/>
                <w:szCs w:val="19"/>
              </w:rPr>
            </w:pPr>
            <w:r>
              <w:sym w:font="Wingdings" w:char="F0FC"/>
            </w:r>
          </w:p>
          <w:p w:rsidR="00844FEB" w:rsidRPr="00470A52" w:rsidRDefault="00844FEB" w:rsidP="00145078">
            <w:pPr>
              <w:spacing w:before="60" w:after="60"/>
              <w:jc w:val="center"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846" w:type="dxa"/>
            <w:tcBorders>
              <w:top w:val="dashed" w:sz="4" w:space="0" w:color="auto"/>
            </w:tcBorders>
            <w:shd w:val="clear" w:color="auto" w:fill="auto"/>
          </w:tcPr>
          <w:p w:rsidR="00844FEB" w:rsidRPr="00470A52" w:rsidRDefault="00844FEB" w:rsidP="00145078">
            <w:pPr>
              <w:spacing w:before="60" w:after="60"/>
              <w:jc w:val="center"/>
              <w:rPr>
                <w:rFonts w:ascii="Arial" w:hAnsi="Arial" w:cs="Arial"/>
                <w:sz w:val="20"/>
                <w:szCs w:val="19"/>
              </w:rPr>
            </w:pPr>
            <w:r>
              <w:sym w:font="Wingdings" w:char="F0FC"/>
            </w:r>
          </w:p>
          <w:p w:rsidR="00844FEB" w:rsidRPr="00470A52" w:rsidRDefault="00844FEB" w:rsidP="00145078">
            <w:pPr>
              <w:spacing w:before="60" w:after="60"/>
              <w:jc w:val="center"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851" w:type="dxa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</w:tcPr>
          <w:p w:rsidR="00844FEB" w:rsidRPr="00470A52" w:rsidRDefault="00844FEB" w:rsidP="00145078">
            <w:pPr>
              <w:spacing w:before="60" w:after="60"/>
              <w:jc w:val="center"/>
              <w:rPr>
                <w:rFonts w:ascii="Arial" w:hAnsi="Arial" w:cs="Arial"/>
                <w:sz w:val="20"/>
                <w:szCs w:val="19"/>
              </w:rPr>
            </w:pPr>
            <w:r>
              <w:sym w:font="Wingdings" w:char="F0FC"/>
            </w:r>
          </w:p>
          <w:p w:rsidR="00844FEB" w:rsidRPr="00470A52" w:rsidRDefault="00844FEB" w:rsidP="00145078">
            <w:pPr>
              <w:spacing w:before="60" w:after="60"/>
              <w:jc w:val="center"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1280" w:type="dxa"/>
            <w:tcBorders>
              <w:top w:val="dashed" w:sz="4" w:space="0" w:color="auto"/>
              <w:left w:val="single" w:sz="12" w:space="0" w:color="auto"/>
            </w:tcBorders>
          </w:tcPr>
          <w:p w:rsidR="00844FEB" w:rsidRDefault="00844FEB" w:rsidP="00844FEB">
            <w:pPr>
              <w:jc w:val="center"/>
            </w:pPr>
            <w:r w:rsidRPr="009F24C4">
              <w:sym w:font="Wingdings" w:char="F0FC"/>
            </w:r>
          </w:p>
        </w:tc>
        <w:tc>
          <w:tcPr>
            <w:tcW w:w="850" w:type="dxa"/>
            <w:tcBorders>
              <w:top w:val="dashed" w:sz="4" w:space="0" w:color="auto"/>
            </w:tcBorders>
          </w:tcPr>
          <w:p w:rsidR="00844FEB" w:rsidRDefault="00844FEB" w:rsidP="00844FEB">
            <w:pPr>
              <w:jc w:val="center"/>
            </w:pPr>
            <w:r w:rsidRPr="009F24C4">
              <w:sym w:font="Wingdings" w:char="F0FC"/>
            </w:r>
          </w:p>
        </w:tc>
        <w:tc>
          <w:tcPr>
            <w:tcW w:w="992" w:type="dxa"/>
            <w:tcBorders>
              <w:top w:val="dashed" w:sz="4" w:space="0" w:color="auto"/>
            </w:tcBorders>
          </w:tcPr>
          <w:p w:rsidR="00844FEB" w:rsidRDefault="00844FEB" w:rsidP="00844FEB">
            <w:pPr>
              <w:jc w:val="center"/>
            </w:pPr>
            <w:r w:rsidRPr="009F24C4">
              <w:sym w:font="Wingdings" w:char="F0FC"/>
            </w:r>
          </w:p>
        </w:tc>
        <w:tc>
          <w:tcPr>
            <w:tcW w:w="709" w:type="dxa"/>
            <w:tcBorders>
              <w:top w:val="dashed" w:sz="4" w:space="0" w:color="auto"/>
              <w:right w:val="single" w:sz="12" w:space="0" w:color="auto"/>
            </w:tcBorders>
          </w:tcPr>
          <w:p w:rsidR="00844FEB" w:rsidRDefault="00844FEB" w:rsidP="00844FEB">
            <w:pPr>
              <w:jc w:val="center"/>
            </w:pPr>
            <w:r w:rsidRPr="009F24C4">
              <w:sym w:font="Wingdings" w:char="F0FC"/>
            </w:r>
          </w:p>
        </w:tc>
      </w:tr>
      <w:tr w:rsidR="00844FEB" w:rsidRPr="00470A52" w:rsidTr="008027AD">
        <w:tc>
          <w:tcPr>
            <w:tcW w:w="942" w:type="dxa"/>
            <w:vMerge/>
            <w:tcBorders>
              <w:left w:val="single" w:sz="12" w:space="0" w:color="auto"/>
            </w:tcBorders>
          </w:tcPr>
          <w:p w:rsidR="00844FEB" w:rsidRPr="00470A52" w:rsidRDefault="00844FEB" w:rsidP="00466A12">
            <w:pPr>
              <w:rPr>
                <w:sz w:val="28"/>
              </w:rPr>
            </w:pPr>
          </w:p>
        </w:tc>
        <w:tc>
          <w:tcPr>
            <w:tcW w:w="1326" w:type="dxa"/>
            <w:gridSpan w:val="2"/>
          </w:tcPr>
          <w:p w:rsidR="00844FEB" w:rsidRPr="00470A52" w:rsidRDefault="00844FEB" w:rsidP="00752C01">
            <w:pPr>
              <w:spacing w:before="40"/>
              <w:rPr>
                <w:sz w:val="22"/>
                <w:szCs w:val="20"/>
              </w:rPr>
            </w:pPr>
            <w:r w:rsidRPr="00470A52">
              <w:rPr>
                <w:sz w:val="22"/>
                <w:szCs w:val="20"/>
              </w:rPr>
              <w:t>anti HCV</w:t>
            </w:r>
          </w:p>
        </w:tc>
        <w:tc>
          <w:tcPr>
            <w:tcW w:w="1080" w:type="dxa"/>
          </w:tcPr>
          <w:p w:rsidR="00844FEB" w:rsidRPr="00470A52" w:rsidRDefault="00844FEB" w:rsidP="005000AC">
            <w:pPr>
              <w:spacing w:before="60" w:after="60"/>
              <w:rPr>
                <w:sz w:val="20"/>
                <w:szCs w:val="19"/>
              </w:rPr>
            </w:pPr>
          </w:p>
        </w:tc>
        <w:tc>
          <w:tcPr>
            <w:tcW w:w="888" w:type="dxa"/>
          </w:tcPr>
          <w:p w:rsidR="00844FEB" w:rsidRPr="00470A52" w:rsidRDefault="00844FEB" w:rsidP="005000AC">
            <w:pPr>
              <w:spacing w:before="60" w:after="60"/>
              <w:rPr>
                <w:sz w:val="20"/>
                <w:szCs w:val="19"/>
              </w:rPr>
            </w:pPr>
          </w:p>
        </w:tc>
        <w:tc>
          <w:tcPr>
            <w:tcW w:w="1276" w:type="dxa"/>
          </w:tcPr>
          <w:p w:rsidR="00844FEB" w:rsidRPr="00470A52" w:rsidRDefault="00844FEB" w:rsidP="005000AC">
            <w:pPr>
              <w:spacing w:before="60" w:after="60"/>
              <w:jc w:val="center"/>
              <w:rPr>
                <w:rFonts w:ascii="Arial" w:hAnsi="Arial" w:cs="Arial"/>
                <w:sz w:val="20"/>
                <w:szCs w:val="19"/>
              </w:rPr>
            </w:pPr>
            <w:r>
              <w:sym w:font="Wingdings" w:char="F0FC"/>
            </w:r>
          </w:p>
        </w:tc>
        <w:tc>
          <w:tcPr>
            <w:tcW w:w="1134" w:type="dxa"/>
          </w:tcPr>
          <w:p w:rsidR="00844FEB" w:rsidRPr="00470A52" w:rsidRDefault="00844FEB" w:rsidP="005000AC">
            <w:pPr>
              <w:spacing w:before="60" w:after="60"/>
              <w:jc w:val="center"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850" w:type="dxa"/>
          </w:tcPr>
          <w:p w:rsidR="00844FEB" w:rsidRPr="00470A52" w:rsidRDefault="00844FEB" w:rsidP="00145078">
            <w:pPr>
              <w:spacing w:before="60" w:after="60"/>
              <w:jc w:val="center"/>
              <w:rPr>
                <w:rFonts w:ascii="Arial" w:hAnsi="Arial" w:cs="Arial"/>
                <w:sz w:val="20"/>
                <w:szCs w:val="19"/>
              </w:rPr>
            </w:pPr>
            <w:r>
              <w:sym w:font="Wingdings" w:char="F0FC"/>
            </w:r>
          </w:p>
        </w:tc>
        <w:tc>
          <w:tcPr>
            <w:tcW w:w="993" w:type="dxa"/>
          </w:tcPr>
          <w:p w:rsidR="00844FEB" w:rsidRPr="00470A52" w:rsidRDefault="00844FEB" w:rsidP="00145078">
            <w:pPr>
              <w:spacing w:before="60" w:after="60"/>
              <w:jc w:val="center"/>
              <w:rPr>
                <w:rFonts w:ascii="Arial" w:hAnsi="Arial" w:cs="Arial"/>
                <w:sz w:val="20"/>
                <w:szCs w:val="19"/>
              </w:rPr>
            </w:pPr>
            <w:r>
              <w:sym w:font="Wingdings" w:char="F0FC"/>
            </w:r>
          </w:p>
        </w:tc>
        <w:tc>
          <w:tcPr>
            <w:tcW w:w="846" w:type="dxa"/>
            <w:shd w:val="clear" w:color="auto" w:fill="auto"/>
          </w:tcPr>
          <w:p w:rsidR="00844FEB" w:rsidRPr="00470A52" w:rsidRDefault="00844FEB" w:rsidP="00145078">
            <w:pPr>
              <w:spacing w:before="60" w:after="60"/>
              <w:jc w:val="center"/>
              <w:rPr>
                <w:rFonts w:ascii="Arial" w:hAnsi="Arial" w:cs="Arial"/>
                <w:sz w:val="20"/>
                <w:szCs w:val="19"/>
              </w:rPr>
            </w:pPr>
            <w:r>
              <w:sym w:font="Wingdings" w:char="F0FC"/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</w:tcPr>
          <w:p w:rsidR="00844FEB" w:rsidRPr="00470A52" w:rsidRDefault="00844FEB" w:rsidP="00145078">
            <w:pPr>
              <w:spacing w:before="60" w:after="60"/>
              <w:jc w:val="center"/>
              <w:rPr>
                <w:rFonts w:ascii="Arial" w:hAnsi="Arial" w:cs="Arial"/>
                <w:sz w:val="20"/>
                <w:szCs w:val="19"/>
              </w:rPr>
            </w:pPr>
            <w:r>
              <w:sym w:font="Wingdings" w:char="F0FC"/>
            </w:r>
          </w:p>
        </w:tc>
        <w:tc>
          <w:tcPr>
            <w:tcW w:w="1280" w:type="dxa"/>
            <w:tcBorders>
              <w:left w:val="single" w:sz="12" w:space="0" w:color="auto"/>
            </w:tcBorders>
          </w:tcPr>
          <w:p w:rsidR="00844FEB" w:rsidRDefault="00844FEB" w:rsidP="00844FEB">
            <w:pPr>
              <w:jc w:val="center"/>
            </w:pPr>
            <w:r w:rsidRPr="009F24C4">
              <w:sym w:font="Wingdings" w:char="F0FC"/>
            </w:r>
          </w:p>
        </w:tc>
        <w:tc>
          <w:tcPr>
            <w:tcW w:w="850" w:type="dxa"/>
          </w:tcPr>
          <w:p w:rsidR="00844FEB" w:rsidRDefault="00844FEB" w:rsidP="00844FEB">
            <w:pPr>
              <w:jc w:val="center"/>
            </w:pPr>
            <w:r w:rsidRPr="009F24C4">
              <w:sym w:font="Wingdings" w:char="F0FC"/>
            </w:r>
          </w:p>
        </w:tc>
        <w:tc>
          <w:tcPr>
            <w:tcW w:w="992" w:type="dxa"/>
          </w:tcPr>
          <w:p w:rsidR="00844FEB" w:rsidRDefault="00844FEB" w:rsidP="00844FEB">
            <w:pPr>
              <w:jc w:val="center"/>
            </w:pPr>
            <w:r w:rsidRPr="009F24C4">
              <w:sym w:font="Wingdings" w:char="F0FC"/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44FEB" w:rsidRDefault="00844FEB" w:rsidP="00844FEB">
            <w:pPr>
              <w:jc w:val="center"/>
            </w:pPr>
            <w:r w:rsidRPr="009F24C4">
              <w:sym w:font="Wingdings" w:char="F0FC"/>
            </w:r>
          </w:p>
        </w:tc>
      </w:tr>
      <w:tr w:rsidR="00844FEB" w:rsidRPr="00470A52" w:rsidTr="008027AD">
        <w:tc>
          <w:tcPr>
            <w:tcW w:w="942" w:type="dxa"/>
            <w:vMerge/>
            <w:tcBorders>
              <w:left w:val="single" w:sz="12" w:space="0" w:color="auto"/>
              <w:bottom w:val="single" w:sz="18" w:space="0" w:color="auto"/>
            </w:tcBorders>
          </w:tcPr>
          <w:p w:rsidR="00844FEB" w:rsidRPr="00470A52" w:rsidRDefault="00844FEB" w:rsidP="00466A12">
            <w:pPr>
              <w:rPr>
                <w:sz w:val="28"/>
              </w:rPr>
            </w:pPr>
          </w:p>
        </w:tc>
        <w:tc>
          <w:tcPr>
            <w:tcW w:w="1326" w:type="dxa"/>
            <w:gridSpan w:val="2"/>
            <w:tcBorders>
              <w:bottom w:val="single" w:sz="18" w:space="0" w:color="auto"/>
            </w:tcBorders>
          </w:tcPr>
          <w:p w:rsidR="00844FEB" w:rsidRPr="00470A52" w:rsidRDefault="00844FEB" w:rsidP="00752C01">
            <w:pPr>
              <w:spacing w:before="40"/>
              <w:rPr>
                <w:sz w:val="22"/>
                <w:szCs w:val="20"/>
              </w:rPr>
            </w:pPr>
            <w:proofErr w:type="spellStart"/>
            <w:r w:rsidRPr="00470A52">
              <w:rPr>
                <w:sz w:val="22"/>
                <w:szCs w:val="20"/>
              </w:rPr>
              <w:t>HBsAg</w:t>
            </w:r>
            <w:proofErr w:type="spellEnd"/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844FEB" w:rsidRPr="00470A52" w:rsidRDefault="00844FEB" w:rsidP="005000AC">
            <w:pPr>
              <w:spacing w:before="60" w:after="60"/>
              <w:rPr>
                <w:sz w:val="20"/>
                <w:szCs w:val="19"/>
              </w:rPr>
            </w:pPr>
          </w:p>
        </w:tc>
        <w:tc>
          <w:tcPr>
            <w:tcW w:w="888" w:type="dxa"/>
            <w:tcBorders>
              <w:bottom w:val="single" w:sz="18" w:space="0" w:color="auto"/>
            </w:tcBorders>
          </w:tcPr>
          <w:p w:rsidR="00844FEB" w:rsidRPr="00470A52" w:rsidRDefault="00844FEB" w:rsidP="005000AC">
            <w:pPr>
              <w:spacing w:before="60" w:after="60"/>
              <w:rPr>
                <w:sz w:val="20"/>
                <w:szCs w:val="19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844FEB" w:rsidRPr="00470A52" w:rsidRDefault="00844FEB" w:rsidP="005000AC">
            <w:pPr>
              <w:spacing w:before="60" w:after="60"/>
              <w:jc w:val="center"/>
              <w:rPr>
                <w:rFonts w:ascii="Arial" w:hAnsi="Arial" w:cs="Arial"/>
                <w:sz w:val="20"/>
                <w:szCs w:val="19"/>
              </w:rPr>
            </w:pPr>
            <w:r>
              <w:sym w:font="Wingdings" w:char="F0FC"/>
            </w:r>
            <w:r w:rsidRPr="00470A52">
              <w:rPr>
                <w:rFonts w:ascii="Arial" w:hAnsi="Arial" w:cs="Arial"/>
                <w:sz w:val="20"/>
                <w:szCs w:val="19"/>
              </w:rPr>
              <w:t xml:space="preserve">  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844FEB" w:rsidRPr="00470A52" w:rsidRDefault="00844FEB" w:rsidP="005000AC">
            <w:pPr>
              <w:spacing w:before="60" w:after="60"/>
              <w:jc w:val="center"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844FEB" w:rsidRPr="00470A52" w:rsidRDefault="00844FEB" w:rsidP="00145078">
            <w:pPr>
              <w:spacing w:before="60" w:after="60"/>
              <w:jc w:val="center"/>
              <w:rPr>
                <w:rFonts w:ascii="Arial" w:hAnsi="Arial" w:cs="Arial"/>
                <w:sz w:val="20"/>
                <w:szCs w:val="19"/>
              </w:rPr>
            </w:pPr>
            <w:r>
              <w:sym w:font="Wingdings" w:char="F0FC"/>
            </w:r>
            <w:r w:rsidRPr="00470A52">
              <w:rPr>
                <w:rFonts w:ascii="Arial" w:hAnsi="Arial" w:cs="Arial"/>
                <w:sz w:val="20"/>
                <w:szCs w:val="19"/>
              </w:rPr>
              <w:t xml:space="preserve">  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844FEB" w:rsidRPr="00470A52" w:rsidRDefault="00844FEB" w:rsidP="00145078">
            <w:pPr>
              <w:spacing w:before="60" w:after="60"/>
              <w:jc w:val="center"/>
              <w:rPr>
                <w:rFonts w:ascii="Arial" w:hAnsi="Arial" w:cs="Arial"/>
                <w:sz w:val="20"/>
                <w:szCs w:val="19"/>
              </w:rPr>
            </w:pPr>
            <w:r>
              <w:sym w:font="Wingdings" w:char="F0FC"/>
            </w:r>
            <w:r w:rsidRPr="00470A52">
              <w:rPr>
                <w:rFonts w:ascii="Arial" w:hAnsi="Arial" w:cs="Arial"/>
                <w:sz w:val="20"/>
                <w:szCs w:val="19"/>
              </w:rPr>
              <w:t xml:space="preserve">  </w:t>
            </w:r>
          </w:p>
        </w:tc>
        <w:tc>
          <w:tcPr>
            <w:tcW w:w="846" w:type="dxa"/>
            <w:tcBorders>
              <w:bottom w:val="single" w:sz="18" w:space="0" w:color="auto"/>
            </w:tcBorders>
            <w:shd w:val="clear" w:color="auto" w:fill="auto"/>
          </w:tcPr>
          <w:p w:rsidR="00844FEB" w:rsidRPr="00470A52" w:rsidRDefault="00844FEB" w:rsidP="00145078">
            <w:pPr>
              <w:spacing w:before="60" w:after="60"/>
              <w:jc w:val="center"/>
              <w:rPr>
                <w:rFonts w:ascii="Arial" w:hAnsi="Arial" w:cs="Arial"/>
                <w:sz w:val="20"/>
                <w:szCs w:val="19"/>
              </w:rPr>
            </w:pPr>
            <w:r>
              <w:sym w:font="Wingdings" w:char="F0FC"/>
            </w:r>
            <w:r w:rsidRPr="00470A52">
              <w:rPr>
                <w:rFonts w:ascii="Arial" w:hAnsi="Arial" w:cs="Arial"/>
                <w:sz w:val="20"/>
                <w:szCs w:val="19"/>
              </w:rPr>
              <w:t xml:space="preserve">  </w:t>
            </w:r>
          </w:p>
        </w:tc>
        <w:tc>
          <w:tcPr>
            <w:tcW w:w="851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844FEB" w:rsidRPr="00470A52" w:rsidRDefault="00844FEB" w:rsidP="00145078">
            <w:pPr>
              <w:spacing w:before="60" w:after="60"/>
              <w:jc w:val="center"/>
              <w:rPr>
                <w:rFonts w:ascii="Arial" w:hAnsi="Arial" w:cs="Arial"/>
                <w:sz w:val="20"/>
                <w:szCs w:val="19"/>
              </w:rPr>
            </w:pPr>
            <w:r>
              <w:sym w:font="Wingdings" w:char="F0FC"/>
            </w:r>
            <w:r w:rsidRPr="00470A52">
              <w:rPr>
                <w:rFonts w:ascii="Arial" w:hAnsi="Arial" w:cs="Arial"/>
                <w:sz w:val="20"/>
                <w:szCs w:val="19"/>
              </w:rPr>
              <w:t xml:space="preserve">  </w:t>
            </w:r>
          </w:p>
        </w:tc>
        <w:tc>
          <w:tcPr>
            <w:tcW w:w="1280" w:type="dxa"/>
            <w:tcBorders>
              <w:left w:val="single" w:sz="12" w:space="0" w:color="auto"/>
              <w:bottom w:val="single" w:sz="18" w:space="0" w:color="auto"/>
            </w:tcBorders>
          </w:tcPr>
          <w:p w:rsidR="00844FEB" w:rsidRDefault="00844FEB" w:rsidP="00844FEB">
            <w:pPr>
              <w:jc w:val="center"/>
            </w:pPr>
            <w:r w:rsidRPr="009F24C4">
              <w:sym w:font="Wingdings" w:char="F0FC"/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844FEB" w:rsidRDefault="00844FEB" w:rsidP="00844FEB">
            <w:pPr>
              <w:jc w:val="center"/>
            </w:pPr>
            <w:r w:rsidRPr="009F24C4">
              <w:sym w:font="Wingdings" w:char="F0FC"/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844FEB" w:rsidRDefault="00844FEB" w:rsidP="00844FEB">
            <w:pPr>
              <w:jc w:val="center"/>
            </w:pPr>
            <w:r w:rsidRPr="009F24C4">
              <w:sym w:font="Wingdings" w:char="F0FC"/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12" w:space="0" w:color="auto"/>
            </w:tcBorders>
          </w:tcPr>
          <w:p w:rsidR="00844FEB" w:rsidRDefault="00844FEB" w:rsidP="00844FEB">
            <w:pPr>
              <w:jc w:val="center"/>
            </w:pPr>
            <w:r w:rsidRPr="009F24C4">
              <w:sym w:font="Wingdings" w:char="F0FC"/>
            </w:r>
          </w:p>
        </w:tc>
      </w:tr>
    </w:tbl>
    <w:p w:rsidR="00A53F78" w:rsidRDefault="00A53F78" w:rsidP="00466A12">
      <w:pPr>
        <w:rPr>
          <w:sz w:val="20"/>
          <w:szCs w:val="20"/>
        </w:rPr>
      </w:pPr>
    </w:p>
    <w:p w:rsidR="00B72314" w:rsidRPr="00922301" w:rsidRDefault="00B72314" w:rsidP="00466A12">
      <w:pPr>
        <w:tabs>
          <w:tab w:val="left" w:pos="709"/>
        </w:tabs>
        <w:rPr>
          <w:sz w:val="20"/>
          <w:szCs w:val="20"/>
        </w:rPr>
      </w:pPr>
    </w:p>
    <w:p w:rsidR="00D63BF1" w:rsidRPr="006A6FA6" w:rsidRDefault="00D63BF1" w:rsidP="00654700">
      <w:pPr>
        <w:ind w:right="80"/>
        <w:rPr>
          <w:sz w:val="20"/>
          <w:szCs w:val="20"/>
        </w:rPr>
        <w:sectPr w:rsidR="00D63BF1" w:rsidRPr="006A6FA6" w:rsidSect="007D0B27">
          <w:headerReference w:type="even" r:id="rId18"/>
          <w:headerReference w:type="default" r:id="rId19"/>
          <w:footerReference w:type="default" r:id="rId20"/>
          <w:headerReference w:type="first" r:id="rId21"/>
          <w:pgSz w:w="16838" w:h="11906" w:orient="landscape"/>
          <w:pgMar w:top="1440" w:right="1103" w:bottom="29" w:left="1008" w:header="706" w:footer="706" w:gutter="0"/>
          <w:cols w:space="708"/>
          <w:docGrid w:linePitch="360"/>
        </w:sectPr>
      </w:pPr>
    </w:p>
    <w:p w:rsidR="00AC15F9" w:rsidRPr="00CE4EE9" w:rsidRDefault="00AC15F9" w:rsidP="005E46C6">
      <w:pPr>
        <w:pStyle w:val="Heading3"/>
        <w:numPr>
          <w:ilvl w:val="0"/>
          <w:numId w:val="1"/>
        </w:numPr>
        <w:tabs>
          <w:tab w:val="clear" w:pos="1440"/>
          <w:tab w:val="num" w:pos="426"/>
        </w:tabs>
        <w:ind w:hanging="1440"/>
      </w:pPr>
      <w:r>
        <w:lastRenderedPageBreak/>
        <w:t xml:space="preserve">Requirements in relation to microbial control </w:t>
      </w:r>
    </w:p>
    <w:p w:rsidR="00E11E85" w:rsidRDefault="00E11E85" w:rsidP="005A1058">
      <w:pPr>
        <w:numPr>
          <w:ilvl w:val="0"/>
          <w:numId w:val="22"/>
        </w:numPr>
        <w:tabs>
          <w:tab w:val="num" w:pos="851"/>
        </w:tabs>
        <w:spacing w:before="240"/>
        <w:ind w:left="851" w:hanging="425"/>
      </w:pPr>
      <w:r>
        <w:t>A strategy for the minimis</w:t>
      </w:r>
      <w:r w:rsidRPr="00864174">
        <w:t xml:space="preserve">ation of intrinsic and extrinsic microbial contamination in a product must be </w:t>
      </w:r>
      <w:r>
        <w:t>established</w:t>
      </w:r>
      <w:r w:rsidRPr="00864174">
        <w:t xml:space="preserve"> based on</w:t>
      </w:r>
      <w:r>
        <w:t xml:space="preserve"> </w:t>
      </w:r>
      <w:r w:rsidR="002757A8">
        <w:t xml:space="preserve">a risk assessment considering </w:t>
      </w:r>
      <w:r w:rsidRPr="00864174">
        <w:t xml:space="preserve">the nature and </w:t>
      </w:r>
      <w:r w:rsidR="00C00F9E">
        <w:t xml:space="preserve">therapeutic </w:t>
      </w:r>
      <w:r w:rsidR="00C539C4">
        <w:t xml:space="preserve">use </w:t>
      </w:r>
      <w:r w:rsidRPr="00864174">
        <w:t>of the product</w:t>
      </w:r>
      <w:r>
        <w:t>.</w:t>
      </w:r>
      <w:r w:rsidRPr="00864174">
        <w:t xml:space="preserve"> </w:t>
      </w:r>
    </w:p>
    <w:p w:rsidR="00E11E85" w:rsidRDefault="00E11E85" w:rsidP="005A1058">
      <w:pPr>
        <w:numPr>
          <w:ilvl w:val="0"/>
          <w:numId w:val="22"/>
        </w:numPr>
        <w:tabs>
          <w:tab w:val="num" w:pos="851"/>
        </w:tabs>
        <w:spacing w:before="240"/>
        <w:ind w:left="851" w:hanging="425"/>
      </w:pPr>
      <w:r>
        <w:t xml:space="preserve">Human </w:t>
      </w:r>
      <w:r w:rsidR="00EC7A7B" w:rsidRPr="003C2EDA">
        <w:t xml:space="preserve">cells </w:t>
      </w:r>
      <w:r>
        <w:t>and tissues from a deceased donor</w:t>
      </w:r>
      <w:r w:rsidRPr="00552008">
        <w:t xml:space="preserve"> </w:t>
      </w:r>
      <w:r w:rsidR="00C00F9E">
        <w:t xml:space="preserve">that are proposed to be used in a recipient </w:t>
      </w:r>
      <w:r w:rsidRPr="00552008">
        <w:t>must be collected</w:t>
      </w:r>
      <w:r w:rsidR="00A86D65">
        <w:t>:</w:t>
      </w:r>
      <w:r>
        <w:t xml:space="preserve"> </w:t>
      </w:r>
    </w:p>
    <w:p w:rsidR="00E11E85" w:rsidRDefault="00E11E85" w:rsidP="005A1058">
      <w:pPr>
        <w:numPr>
          <w:ilvl w:val="0"/>
          <w:numId w:val="17"/>
        </w:numPr>
        <w:spacing w:before="120"/>
        <w:ind w:left="1418" w:hanging="567"/>
      </w:pPr>
      <w:r>
        <w:t xml:space="preserve">as soon as possible after </w:t>
      </w:r>
      <w:proofErr w:type="spellStart"/>
      <w:r w:rsidR="00FC41BD">
        <w:t>asystole</w:t>
      </w:r>
      <w:proofErr w:type="spellEnd"/>
      <w:r w:rsidR="00FC41BD">
        <w:t xml:space="preserve"> </w:t>
      </w:r>
      <w:r>
        <w:t xml:space="preserve">and </w:t>
      </w:r>
      <w:r w:rsidR="005C02E2" w:rsidRPr="00923AAE">
        <w:t>be completed</w:t>
      </w:r>
      <w:r>
        <w:t xml:space="preserve"> within 24 hours of </w:t>
      </w:r>
      <w:proofErr w:type="spellStart"/>
      <w:r w:rsidR="00FC41BD">
        <w:t>asystole</w:t>
      </w:r>
      <w:proofErr w:type="spellEnd"/>
      <w:r w:rsidR="00FC41BD">
        <w:t xml:space="preserve"> </w:t>
      </w:r>
      <w:r>
        <w:t xml:space="preserve">provided </w:t>
      </w:r>
      <w:r w:rsidR="00E72293">
        <w:t xml:space="preserve">the body has been refrigerated at </w:t>
      </w:r>
      <w:r w:rsidR="0088030F">
        <w:t>less than 10</w:t>
      </w:r>
      <w:r>
        <w:t xml:space="preserve">°C within 12 hours of </w:t>
      </w:r>
      <w:proofErr w:type="spellStart"/>
      <w:r w:rsidR="00FC41BD">
        <w:t>asystole</w:t>
      </w:r>
      <w:proofErr w:type="spellEnd"/>
      <w:r>
        <w:t>; or</w:t>
      </w:r>
    </w:p>
    <w:p w:rsidR="00F71637" w:rsidRDefault="00E11E85" w:rsidP="005A1058">
      <w:pPr>
        <w:numPr>
          <w:ilvl w:val="0"/>
          <w:numId w:val="17"/>
        </w:numPr>
        <w:spacing w:before="120"/>
        <w:ind w:left="1418" w:hanging="567"/>
      </w:pPr>
      <w:r>
        <w:t xml:space="preserve">if the body has not been refrigerated, within 15 hours of </w:t>
      </w:r>
      <w:proofErr w:type="spellStart"/>
      <w:r w:rsidR="00FC41BD">
        <w:t>asystole</w:t>
      </w:r>
      <w:proofErr w:type="spellEnd"/>
      <w:r w:rsidR="00FC41BD">
        <w:t xml:space="preserve"> </w:t>
      </w:r>
      <w:r w:rsidR="00D133CC" w:rsidRPr="003C2EDA">
        <w:t>death</w:t>
      </w:r>
      <w:r w:rsidR="0025293D">
        <w:t>;</w:t>
      </w:r>
      <w:r w:rsidR="003970CE">
        <w:t xml:space="preserve"> or</w:t>
      </w:r>
    </w:p>
    <w:p w:rsidR="00E11E85" w:rsidRDefault="003970CE" w:rsidP="005A1058">
      <w:pPr>
        <w:numPr>
          <w:ilvl w:val="0"/>
          <w:numId w:val="17"/>
        </w:numPr>
        <w:spacing w:before="120"/>
        <w:ind w:left="1418" w:hanging="567"/>
      </w:pPr>
      <w:proofErr w:type="gramStart"/>
      <w:r w:rsidRPr="00953671">
        <w:t>as</w:t>
      </w:r>
      <w:proofErr w:type="gramEnd"/>
      <w:r w:rsidRPr="00953671">
        <w:t xml:space="preserve"> set in </w:t>
      </w:r>
      <w:r w:rsidR="00E314BC">
        <w:t>another, current Therapeutic Goods O</w:t>
      </w:r>
      <w:r w:rsidR="00E314BC" w:rsidRPr="00953671">
        <w:t>rder</w:t>
      </w:r>
      <w:r w:rsidR="00E314BC">
        <w:t xml:space="preserve"> made </w:t>
      </w:r>
      <w:r>
        <w:t>under section 10 of the Act</w:t>
      </w:r>
      <w:r w:rsidR="00E314BC" w:rsidRPr="00E314BC">
        <w:t xml:space="preserve"> </w:t>
      </w:r>
      <w:r w:rsidR="00E314BC">
        <w:t>that applies to the relevant product</w:t>
      </w:r>
      <w:r w:rsidRPr="00953671">
        <w:t>.</w:t>
      </w:r>
    </w:p>
    <w:p w:rsidR="00E11E85" w:rsidRDefault="002757A8" w:rsidP="005A1058">
      <w:pPr>
        <w:numPr>
          <w:ilvl w:val="0"/>
          <w:numId w:val="22"/>
        </w:numPr>
        <w:tabs>
          <w:tab w:val="num" w:pos="851"/>
        </w:tabs>
        <w:spacing w:before="240"/>
        <w:ind w:left="851" w:hanging="425"/>
      </w:pPr>
      <w:r>
        <w:t>T</w:t>
      </w:r>
      <w:r w:rsidR="005D5AF1">
        <w:t>he t</w:t>
      </w:r>
      <w:r w:rsidR="00E11E85">
        <w:t xml:space="preserve">ransport </w:t>
      </w:r>
      <w:r w:rsidR="00903862">
        <w:t xml:space="preserve">and storage </w:t>
      </w:r>
      <w:r w:rsidR="00E11E85">
        <w:t>conditions</w:t>
      </w:r>
      <w:r w:rsidR="00380ADF" w:rsidRPr="00380ADF">
        <w:t xml:space="preserve"> of the </w:t>
      </w:r>
      <w:r w:rsidR="00F71637">
        <w:t xml:space="preserve">blood, blood components, cells or tissues </w:t>
      </w:r>
      <w:r w:rsidR="00E314BC">
        <w:t xml:space="preserve">after collection but </w:t>
      </w:r>
      <w:r w:rsidR="00F71637">
        <w:t>prior to processing</w:t>
      </w:r>
      <w:r w:rsidR="00E11E85">
        <w:t xml:space="preserve"> </w:t>
      </w:r>
      <w:r w:rsidR="00E314BC">
        <w:t>(</w:t>
      </w:r>
      <w:r w:rsidR="00F71637">
        <w:t>other than plasma for fractionation</w:t>
      </w:r>
      <w:r w:rsidR="00E314BC">
        <w:t>)</w:t>
      </w:r>
      <w:r w:rsidR="00F71637">
        <w:t xml:space="preserve"> </w:t>
      </w:r>
      <w:r w:rsidR="00F71637" w:rsidRPr="00F71637">
        <w:t>must</w:t>
      </w:r>
      <w:r w:rsidR="00F71637">
        <w:t xml:space="preserve"> </w:t>
      </w:r>
      <w:r w:rsidR="00E11E85">
        <w:t xml:space="preserve">be no more than 72 hours in duration, and temperature </w:t>
      </w:r>
      <w:r w:rsidR="00E314BC">
        <w:t xml:space="preserve">must be </w:t>
      </w:r>
      <w:r w:rsidR="00E11E85">
        <w:t xml:space="preserve">maintained </w:t>
      </w:r>
      <w:r w:rsidR="005A25B4" w:rsidRPr="00CE549F">
        <w:t xml:space="preserve">at </w:t>
      </w:r>
      <w:r w:rsidR="00F71637" w:rsidRPr="00CE549F">
        <w:t>less than 10°</w:t>
      </w:r>
      <w:r w:rsidR="00CE549F" w:rsidRPr="00CE549F">
        <w:t>C</w:t>
      </w:r>
      <w:r w:rsidR="00F71637">
        <w:t>, unless otherwise validated by the</w:t>
      </w:r>
      <w:r w:rsidR="00872773">
        <w:t xml:space="preserve"> sponsor</w:t>
      </w:r>
      <w:r w:rsidR="00F71637">
        <w:t xml:space="preserve"> manufacturer</w:t>
      </w:r>
      <w:r w:rsidR="002B477F">
        <w:t>,</w:t>
      </w:r>
      <w:r w:rsidR="00F71637">
        <w:t xml:space="preserve"> or </w:t>
      </w:r>
      <w:r w:rsidR="00E314BC">
        <w:t xml:space="preserve">otherwise specified in another, current Therapeutic Goods Order </w:t>
      </w:r>
      <w:r w:rsidR="00E314BC" w:rsidRPr="00380ADF">
        <w:t xml:space="preserve">made </w:t>
      </w:r>
      <w:r w:rsidR="00E314BC">
        <w:t>under section 10 of the Act that applies to the relevant product</w:t>
      </w:r>
      <w:r w:rsidR="00F71637">
        <w:t>.</w:t>
      </w:r>
      <w:r w:rsidR="00E11E85">
        <w:t xml:space="preserve"> </w:t>
      </w:r>
    </w:p>
    <w:p w:rsidR="00E11E85" w:rsidRDefault="005D5AF1" w:rsidP="005A1058">
      <w:pPr>
        <w:numPr>
          <w:ilvl w:val="0"/>
          <w:numId w:val="22"/>
        </w:numPr>
        <w:tabs>
          <w:tab w:val="num" w:pos="851"/>
        </w:tabs>
        <w:spacing w:before="240"/>
        <w:ind w:left="851" w:hanging="425"/>
      </w:pPr>
      <w:r>
        <w:t>The transport and s</w:t>
      </w:r>
      <w:r w:rsidR="00E11E85">
        <w:t xml:space="preserve">torage conditions </w:t>
      </w:r>
      <w:r w:rsidR="00380ADF" w:rsidRPr="00380ADF">
        <w:t xml:space="preserve">of the human blood and blood components, human tissues and human cellular therapy </w:t>
      </w:r>
      <w:r w:rsidRPr="00380ADF">
        <w:t xml:space="preserve">products </w:t>
      </w:r>
      <w:r w:rsidR="00A825C7">
        <w:t xml:space="preserve">after processing </w:t>
      </w:r>
      <w:r w:rsidR="00E11E85">
        <w:t xml:space="preserve">must be determined and validated by the </w:t>
      </w:r>
      <w:r w:rsidR="002B477F">
        <w:t xml:space="preserve">sponsor or </w:t>
      </w:r>
      <w:r w:rsidR="00E11E85">
        <w:t>manufacturer</w:t>
      </w:r>
      <w:r w:rsidR="003064B0">
        <w:t xml:space="preserve"> of the product</w:t>
      </w:r>
      <w:r w:rsidR="00E11E85">
        <w:t xml:space="preserve"> including, at minimum, </w:t>
      </w:r>
      <w:r w:rsidR="003064B0">
        <w:t xml:space="preserve">the </w:t>
      </w:r>
      <w:r w:rsidR="00E11E85">
        <w:t>temperature and duration of storage</w:t>
      </w:r>
      <w:r w:rsidR="00F71637">
        <w:t xml:space="preserve"> and transport</w:t>
      </w:r>
      <w:r w:rsidR="00E11E85">
        <w:t xml:space="preserve">, unless otherwise specified in </w:t>
      </w:r>
      <w:r w:rsidR="003064B0">
        <w:t>another, current Therapeutic Goods Order</w:t>
      </w:r>
      <w:r w:rsidR="003064B0" w:rsidRPr="001C3C6B">
        <w:t xml:space="preserve"> made </w:t>
      </w:r>
      <w:r w:rsidR="003064B0">
        <w:t xml:space="preserve">under </w:t>
      </w:r>
      <w:r w:rsidR="003064B0" w:rsidRPr="001C3C6B">
        <w:t>section 10 of the Act</w:t>
      </w:r>
      <w:r w:rsidR="003064B0">
        <w:t xml:space="preserve"> which applies to the relevant product</w:t>
      </w:r>
      <w:r w:rsidR="00E11E85">
        <w:t>.</w:t>
      </w:r>
    </w:p>
    <w:p w:rsidR="00E11E85" w:rsidRDefault="0089101D" w:rsidP="005A1058">
      <w:pPr>
        <w:numPr>
          <w:ilvl w:val="0"/>
          <w:numId w:val="22"/>
        </w:numPr>
        <w:tabs>
          <w:tab w:val="num" w:pos="851"/>
        </w:tabs>
        <w:spacing w:before="240"/>
        <w:ind w:left="851" w:hanging="425"/>
      </w:pPr>
      <w:r>
        <w:t>H</w:t>
      </w:r>
      <w:r w:rsidR="008B32FE" w:rsidRPr="00380ADF">
        <w:t>uman blood</w:t>
      </w:r>
      <w:r w:rsidR="008B32FE">
        <w:t>, blood component</w:t>
      </w:r>
      <w:r w:rsidR="002E0326">
        <w:t>s</w:t>
      </w:r>
      <w:r w:rsidR="008B32FE" w:rsidRPr="00380ADF">
        <w:t>, human tissues</w:t>
      </w:r>
      <w:r w:rsidR="008B32FE">
        <w:t xml:space="preserve"> or</w:t>
      </w:r>
      <w:r w:rsidR="008B32FE" w:rsidRPr="00380ADF">
        <w:t xml:space="preserve"> human cellular therapy</w:t>
      </w:r>
      <w:r w:rsidR="008B32FE">
        <w:t xml:space="preserve"> product</w:t>
      </w:r>
      <w:r>
        <w:t>s</w:t>
      </w:r>
      <w:r w:rsidR="008B32FE">
        <w:t xml:space="preserve"> must meet</w:t>
      </w:r>
      <w:r w:rsidR="009A4762">
        <w:t xml:space="preserve"> </w:t>
      </w:r>
      <w:r w:rsidR="008B32FE">
        <w:t xml:space="preserve">the following </w:t>
      </w:r>
      <w:proofErr w:type="spellStart"/>
      <w:r w:rsidR="008B32FE">
        <w:t>bioburden</w:t>
      </w:r>
      <w:proofErr w:type="spellEnd"/>
      <w:r w:rsidR="008B32FE">
        <w:t xml:space="preserve"> specifications</w:t>
      </w:r>
      <w:r w:rsidR="00E11E85">
        <w:t xml:space="preserve">: </w:t>
      </w:r>
    </w:p>
    <w:p w:rsidR="00E11E85" w:rsidRPr="00AB485C" w:rsidRDefault="00E11E85" w:rsidP="005A1058">
      <w:pPr>
        <w:numPr>
          <w:ilvl w:val="0"/>
          <w:numId w:val="16"/>
        </w:numPr>
        <w:spacing w:before="120"/>
        <w:ind w:left="1418" w:hanging="567"/>
      </w:pPr>
      <w:r w:rsidRPr="00AB485C">
        <w:t>the absence of microorganisms; or</w:t>
      </w:r>
    </w:p>
    <w:p w:rsidR="00E11E85" w:rsidRDefault="00E11E85" w:rsidP="005A1058">
      <w:pPr>
        <w:numPr>
          <w:ilvl w:val="0"/>
          <w:numId w:val="16"/>
        </w:numPr>
        <w:spacing w:before="120"/>
        <w:ind w:left="1418" w:hanging="567"/>
      </w:pPr>
      <w:r w:rsidRPr="00AB485C">
        <w:t>the absence of specified microorganisms; or</w:t>
      </w:r>
    </w:p>
    <w:p w:rsidR="00E11E85" w:rsidRDefault="00E11E85" w:rsidP="005A1058">
      <w:pPr>
        <w:numPr>
          <w:ilvl w:val="0"/>
          <w:numId w:val="16"/>
        </w:numPr>
        <w:spacing w:before="120"/>
        <w:ind w:left="1418" w:hanging="567"/>
      </w:pPr>
      <w:r>
        <w:t>the surveillance and control measures for minimisation of microbial contamination of the product during collection and manufacture; or</w:t>
      </w:r>
    </w:p>
    <w:p w:rsidR="005D70DD" w:rsidRDefault="00F71637" w:rsidP="005A1058">
      <w:pPr>
        <w:numPr>
          <w:ilvl w:val="0"/>
          <w:numId w:val="16"/>
        </w:numPr>
        <w:spacing w:before="120"/>
        <w:ind w:left="1418" w:hanging="567"/>
      </w:pPr>
      <w:r>
        <w:t xml:space="preserve">requirements </w:t>
      </w:r>
      <w:r w:rsidR="0050019F">
        <w:t xml:space="preserve">specified </w:t>
      </w:r>
      <w:r>
        <w:t xml:space="preserve">in </w:t>
      </w:r>
      <w:r w:rsidR="007F7D78">
        <w:t xml:space="preserve"> another, current Therapeutic Goods </w:t>
      </w:r>
      <w:r w:rsidR="0050019F">
        <w:t xml:space="preserve">Order </w:t>
      </w:r>
      <w:r w:rsidR="007F7D78" w:rsidRPr="001C3C6B">
        <w:t xml:space="preserve">made </w:t>
      </w:r>
      <w:r w:rsidR="007F7D78">
        <w:t xml:space="preserve">under </w:t>
      </w:r>
      <w:r w:rsidR="007F7D78" w:rsidRPr="001C3C6B">
        <w:t>section 10 of the Act</w:t>
      </w:r>
      <w:r w:rsidR="007F7D78">
        <w:t xml:space="preserve"> which applies to the relevant product</w:t>
      </w:r>
      <w:r w:rsidR="005D70DD">
        <w:t xml:space="preserve">; </w:t>
      </w:r>
      <w:r w:rsidR="002E0326">
        <w:t>or</w:t>
      </w:r>
    </w:p>
    <w:p w:rsidR="00890F64" w:rsidRDefault="00133219" w:rsidP="005A1058">
      <w:pPr>
        <w:numPr>
          <w:ilvl w:val="0"/>
          <w:numId w:val="16"/>
        </w:numPr>
        <w:spacing w:before="120"/>
        <w:ind w:left="1418" w:hanging="567"/>
      </w:pPr>
      <w:proofErr w:type="gramStart"/>
      <w:r>
        <w:t>qualifi</w:t>
      </w:r>
      <w:r w:rsidR="002C2A93">
        <w:t>cation</w:t>
      </w:r>
      <w:proofErr w:type="gramEnd"/>
      <w:r w:rsidR="002C2A93">
        <w:t xml:space="preserve"> of the sterilisation process</w:t>
      </w:r>
      <w:r>
        <w:t xml:space="preserve"> to ensure that </w:t>
      </w:r>
      <w:r w:rsidR="00A6402E">
        <w:t xml:space="preserve">a </w:t>
      </w:r>
      <w:r>
        <w:t xml:space="preserve">sterility assurance level </w:t>
      </w:r>
      <w:r w:rsidR="00A6402E">
        <w:t>of 10</w:t>
      </w:r>
      <w:r w:rsidR="00A6402E" w:rsidRPr="00A6402E">
        <w:rPr>
          <w:vertAlign w:val="superscript"/>
        </w:rPr>
        <w:t>-6</w:t>
      </w:r>
      <w:r w:rsidR="00A6402E">
        <w:t xml:space="preserve"> </w:t>
      </w:r>
      <w:r>
        <w:t>is achieved for the specific blood, blood component, tissue or cellular therapy product</w:t>
      </w:r>
      <w:r w:rsidR="002C2A93">
        <w:t xml:space="preserve">, </w:t>
      </w:r>
      <w:r w:rsidR="002C2A93" w:rsidRPr="00F079E4">
        <w:t xml:space="preserve">where the </w:t>
      </w:r>
      <w:r w:rsidR="002C2A93">
        <w:t xml:space="preserve">product </w:t>
      </w:r>
      <w:r w:rsidR="002C2A93" w:rsidRPr="00F079E4">
        <w:t xml:space="preserve">has been subjected to a terminal </w:t>
      </w:r>
      <w:r w:rsidR="002C2A93">
        <w:t xml:space="preserve">sterilisation </w:t>
      </w:r>
      <w:r w:rsidR="002C2A93" w:rsidRPr="00F079E4">
        <w:t>process</w:t>
      </w:r>
      <w:r>
        <w:t xml:space="preserve">. </w:t>
      </w:r>
    </w:p>
    <w:p w:rsidR="004515C6" w:rsidRPr="00CE4EE9" w:rsidRDefault="004515C6" w:rsidP="00352FD5">
      <w:pPr>
        <w:pStyle w:val="Heading3"/>
        <w:numPr>
          <w:ilvl w:val="0"/>
          <w:numId w:val="1"/>
        </w:numPr>
        <w:tabs>
          <w:tab w:val="clear" w:pos="1440"/>
          <w:tab w:val="num" w:pos="426"/>
        </w:tabs>
        <w:ind w:left="426" w:hanging="426"/>
      </w:pPr>
      <w:r>
        <w:t xml:space="preserve">Requirements in relation to </w:t>
      </w:r>
      <w:r w:rsidR="00F26C4E">
        <w:t xml:space="preserve">critical materials </w:t>
      </w:r>
      <w:r>
        <w:t xml:space="preserve">used in collection and manufacture </w:t>
      </w:r>
    </w:p>
    <w:p w:rsidR="002B59E7" w:rsidRDefault="002B59E7" w:rsidP="00CE0727"/>
    <w:p w:rsidR="00B5692C" w:rsidRDefault="00F26C4E" w:rsidP="005A1058">
      <w:pPr>
        <w:numPr>
          <w:ilvl w:val="0"/>
          <w:numId w:val="5"/>
        </w:numPr>
        <w:tabs>
          <w:tab w:val="left" w:pos="993"/>
        </w:tabs>
        <w:ind w:left="993" w:hanging="567"/>
      </w:pPr>
      <w:r>
        <w:t xml:space="preserve">In relation to manufacturing procedures relating to </w:t>
      </w:r>
      <w:r w:rsidRPr="000F1795">
        <w:t>human blood</w:t>
      </w:r>
      <w:r>
        <w:t xml:space="preserve"> and</w:t>
      </w:r>
      <w:r w:rsidRPr="000F1795">
        <w:t xml:space="preserve"> blood components, human tissues </w:t>
      </w:r>
      <w:r>
        <w:t>and</w:t>
      </w:r>
      <w:r w:rsidRPr="000F1795">
        <w:t xml:space="preserve"> human cellular therap</w:t>
      </w:r>
      <w:r>
        <w:t>y products,</w:t>
      </w:r>
      <w:r w:rsidRPr="000F1795">
        <w:t xml:space="preserve"> </w:t>
      </w:r>
      <w:r>
        <w:t>c</w:t>
      </w:r>
      <w:r w:rsidR="000F1795" w:rsidRPr="000F1795">
        <w:t xml:space="preserve">ritical materials </w:t>
      </w:r>
      <w:r w:rsidR="00F770FF">
        <w:t>used</w:t>
      </w:r>
      <w:r w:rsidR="000F1795" w:rsidRPr="000F1795">
        <w:t xml:space="preserve"> in </w:t>
      </w:r>
      <w:r w:rsidR="000D5707">
        <w:t xml:space="preserve">those </w:t>
      </w:r>
      <w:r w:rsidR="000E3ED2">
        <w:t>manufactur</w:t>
      </w:r>
      <w:r w:rsidR="000D5707">
        <w:t xml:space="preserve">ing procedures </w:t>
      </w:r>
      <w:r w:rsidR="000F1795" w:rsidRPr="000F1795">
        <w:t>must be selected and evaluated to ensure</w:t>
      </w:r>
      <w:r w:rsidR="00586A06">
        <w:t xml:space="preserve"> </w:t>
      </w:r>
      <w:r w:rsidR="00586A06">
        <w:lastRenderedPageBreak/>
        <w:t>that</w:t>
      </w:r>
      <w:r w:rsidR="000F1795" w:rsidRPr="000F1795">
        <w:t xml:space="preserve"> they are not contaminated with or likely to introduce bacteri</w:t>
      </w:r>
      <w:r w:rsidR="006B3DBE">
        <w:t>a or other infectious agents</w:t>
      </w:r>
      <w:r w:rsidR="000F1795" w:rsidRPr="000F1795">
        <w:t>.</w:t>
      </w:r>
    </w:p>
    <w:p w:rsidR="00B5692C" w:rsidRDefault="00B5692C" w:rsidP="00CE0727"/>
    <w:p w:rsidR="00B5692C" w:rsidRPr="00B5692C" w:rsidRDefault="000722BE" w:rsidP="005A1058">
      <w:pPr>
        <w:numPr>
          <w:ilvl w:val="0"/>
          <w:numId w:val="5"/>
        </w:numPr>
        <w:tabs>
          <w:tab w:val="left" w:pos="993"/>
        </w:tabs>
        <w:ind w:left="993" w:hanging="567"/>
      </w:pPr>
      <w:r>
        <w:t>In relation to c</w:t>
      </w:r>
      <w:r w:rsidR="007D708A">
        <w:t xml:space="preserve">ritical materials used in </w:t>
      </w:r>
      <w:r w:rsidR="00F770FF">
        <w:t xml:space="preserve">the </w:t>
      </w:r>
      <w:r w:rsidR="007D708A">
        <w:t xml:space="preserve">manufacture </w:t>
      </w:r>
      <w:r w:rsidR="00F770FF">
        <w:t xml:space="preserve">of </w:t>
      </w:r>
      <w:r w:rsidR="00F770FF" w:rsidRPr="000F1795">
        <w:t>human blood</w:t>
      </w:r>
      <w:r w:rsidR="00F770FF">
        <w:t xml:space="preserve"> and</w:t>
      </w:r>
      <w:r w:rsidR="00F770FF" w:rsidRPr="000F1795">
        <w:t xml:space="preserve"> blood components, human tissues </w:t>
      </w:r>
      <w:r w:rsidR="00F770FF">
        <w:t>and</w:t>
      </w:r>
      <w:r w:rsidR="00F770FF" w:rsidRPr="000F1795">
        <w:t xml:space="preserve"> human cellular therap</w:t>
      </w:r>
      <w:r w:rsidR="00F770FF">
        <w:t>y products</w:t>
      </w:r>
      <w:r w:rsidR="00F770FF" w:rsidRPr="00B5692C">
        <w:t xml:space="preserve"> </w:t>
      </w:r>
      <w:r>
        <w:t>, the</w:t>
      </w:r>
      <w:r w:rsidRPr="00B5692C">
        <w:t xml:space="preserve"> </w:t>
      </w:r>
      <w:r>
        <w:t>following requirements apply</w:t>
      </w:r>
      <w:r w:rsidR="00DA63BE">
        <w:t>:</w:t>
      </w:r>
    </w:p>
    <w:p w:rsidR="00B5692C" w:rsidRDefault="0001393A" w:rsidP="005A1058">
      <w:pPr>
        <w:numPr>
          <w:ilvl w:val="0"/>
          <w:numId w:val="6"/>
        </w:numPr>
        <w:spacing w:before="120"/>
        <w:ind w:hanging="447"/>
      </w:pPr>
      <w:r>
        <w:t>in the case of critical materials that are</w:t>
      </w:r>
      <w:r w:rsidRPr="00B5692C">
        <w:t xml:space="preserve"> </w:t>
      </w:r>
      <w:r w:rsidR="00B5692C" w:rsidRPr="00B5692C">
        <w:t>solutions</w:t>
      </w:r>
      <w:r w:rsidR="00695013" w:rsidRPr="00B5692C">
        <w:t xml:space="preserve">, </w:t>
      </w:r>
      <w:r w:rsidR="00695013">
        <w:t>which</w:t>
      </w:r>
      <w:r w:rsidR="00695013" w:rsidRPr="00B5692C">
        <w:t xml:space="preserve"> contact the human cells or tissue during collection, processing, storage or transport</w:t>
      </w:r>
      <w:r w:rsidR="00B5692C" w:rsidRPr="00B5692C">
        <w:t xml:space="preserve"> </w:t>
      </w:r>
      <w:r w:rsidR="00CC27FB">
        <w:t>(</w:t>
      </w:r>
      <w:r w:rsidR="00B5692C" w:rsidRPr="00B5692C">
        <w:t xml:space="preserve">other than </w:t>
      </w:r>
      <w:r w:rsidR="004D2A53">
        <w:t xml:space="preserve">the </w:t>
      </w:r>
      <w:r w:rsidR="00FC1228">
        <w:t>antimicrobial</w:t>
      </w:r>
      <w:r w:rsidR="004A5621">
        <w:t xml:space="preserve"> </w:t>
      </w:r>
      <w:r w:rsidR="00244F42">
        <w:t xml:space="preserve">agents </w:t>
      </w:r>
      <w:r w:rsidR="00B5692C" w:rsidRPr="00B5692C">
        <w:t xml:space="preserve">used in a </w:t>
      </w:r>
      <w:r w:rsidR="00A3716B">
        <w:t xml:space="preserve">cell or </w:t>
      </w:r>
      <w:r w:rsidR="00B5692C" w:rsidRPr="00B5692C">
        <w:t>tissue cleaning process</w:t>
      </w:r>
      <w:r w:rsidR="00196FA7">
        <w:t xml:space="preserve"> </w:t>
      </w:r>
      <w:r w:rsidR="00DE3B17">
        <w:t>validated by the</w:t>
      </w:r>
      <w:r w:rsidR="003C023A">
        <w:t xml:space="preserve"> sponsor or</w:t>
      </w:r>
      <w:r w:rsidR="00DE3B17">
        <w:t xml:space="preserve"> manufacturer</w:t>
      </w:r>
      <w:r w:rsidR="00CC27FB">
        <w:t>) such solutions</w:t>
      </w:r>
      <w:r w:rsidR="00B5692C" w:rsidRPr="00B5692C">
        <w:t xml:space="preserve"> must be</w:t>
      </w:r>
      <w:r w:rsidR="00ED79DE">
        <w:t>:</w:t>
      </w:r>
      <w:r w:rsidR="00B5692C" w:rsidRPr="00B5692C">
        <w:t xml:space="preserve"> </w:t>
      </w:r>
    </w:p>
    <w:p w:rsidR="00783247" w:rsidRPr="00B5692C" w:rsidRDefault="00B5692C" w:rsidP="005A1058">
      <w:pPr>
        <w:pStyle w:val="BodyTextIndent"/>
        <w:numPr>
          <w:ilvl w:val="0"/>
          <w:numId w:val="7"/>
        </w:numPr>
        <w:tabs>
          <w:tab w:val="clear" w:pos="1620"/>
          <w:tab w:val="num" w:pos="1985"/>
        </w:tabs>
        <w:spacing w:before="120" w:after="60"/>
        <w:ind w:left="1985" w:hanging="545"/>
      </w:pPr>
      <w:r w:rsidRPr="00B5692C">
        <w:t xml:space="preserve">manufactured under an approved quality management system and supplied as a sterile solution; </w:t>
      </w:r>
      <w:r w:rsidR="00CC27FB" w:rsidRPr="00B5692C">
        <w:t>or</w:t>
      </w:r>
      <w:r w:rsidRPr="00B5692C">
        <w:t xml:space="preserve"> </w:t>
      </w:r>
    </w:p>
    <w:p w:rsidR="00783247" w:rsidRPr="00B5692C" w:rsidRDefault="00B5692C" w:rsidP="005A1058">
      <w:pPr>
        <w:pStyle w:val="BodyTextIndent"/>
        <w:numPr>
          <w:ilvl w:val="0"/>
          <w:numId w:val="7"/>
        </w:numPr>
        <w:tabs>
          <w:tab w:val="clear" w:pos="1620"/>
          <w:tab w:val="num" w:pos="1985"/>
        </w:tabs>
        <w:spacing w:before="120" w:after="60"/>
        <w:ind w:left="1985" w:hanging="545"/>
      </w:pPr>
      <w:proofErr w:type="gramStart"/>
      <w:r w:rsidRPr="00B5692C">
        <w:t>tested</w:t>
      </w:r>
      <w:proofErr w:type="gramEnd"/>
      <w:r w:rsidRPr="00B5692C">
        <w:t xml:space="preserve"> for and </w:t>
      </w:r>
      <w:r w:rsidR="00CC27FB">
        <w:t xml:space="preserve">found to </w:t>
      </w:r>
      <w:r w:rsidRPr="00B5692C">
        <w:t>satisfy sterility requirements in accordance with a</w:t>
      </w:r>
      <w:r w:rsidR="00940394">
        <w:t xml:space="preserve"> </w:t>
      </w:r>
      <w:r w:rsidRPr="00B5692C">
        <w:t xml:space="preserve">test for </w:t>
      </w:r>
      <w:r w:rsidR="00CC27FB" w:rsidRPr="00B5692C">
        <w:t>sterility</w:t>
      </w:r>
      <w:r w:rsidR="006035D0">
        <w:t xml:space="preserve"> specified in a current </w:t>
      </w:r>
      <w:r w:rsidR="00634AB2">
        <w:t xml:space="preserve">default standard or </w:t>
      </w:r>
      <w:r w:rsidR="006035D0">
        <w:t>Therapeutic Goods Order</w:t>
      </w:r>
      <w:r w:rsidR="006035D0" w:rsidRPr="001C3C6B">
        <w:t xml:space="preserve"> made </w:t>
      </w:r>
      <w:r w:rsidR="006035D0">
        <w:t xml:space="preserve">under </w:t>
      </w:r>
      <w:r w:rsidR="006035D0" w:rsidRPr="001C3C6B">
        <w:t>section 10 of the Act</w:t>
      </w:r>
      <w:r w:rsidR="006035D0">
        <w:t xml:space="preserve"> which applies to th</w:t>
      </w:r>
      <w:r w:rsidR="0066759D">
        <w:t>at</w:t>
      </w:r>
      <w:r w:rsidR="006035D0">
        <w:t xml:space="preserve"> </w:t>
      </w:r>
      <w:r w:rsidR="004C6298">
        <w:t>specific</w:t>
      </w:r>
      <w:r w:rsidR="006035D0">
        <w:t xml:space="preserve"> product</w:t>
      </w:r>
      <w:r w:rsidR="004110DA">
        <w:t>.</w:t>
      </w:r>
    </w:p>
    <w:p w:rsidR="001C1118" w:rsidRDefault="0001393A" w:rsidP="005A1058">
      <w:pPr>
        <w:numPr>
          <w:ilvl w:val="0"/>
          <w:numId w:val="6"/>
        </w:numPr>
        <w:spacing w:before="120"/>
        <w:ind w:hanging="447"/>
      </w:pPr>
      <w:r>
        <w:t xml:space="preserve">in the case of critical materials that are </w:t>
      </w:r>
      <w:r w:rsidR="00503B45">
        <w:t>a</w:t>
      </w:r>
      <w:r w:rsidR="001C1118">
        <w:t xml:space="preserve">ntimicrobial agents </w:t>
      </w:r>
      <w:r w:rsidR="00A3716B">
        <w:t xml:space="preserve">used in a cell or tissue cleaning process </w:t>
      </w:r>
      <w:r w:rsidR="00196FA7">
        <w:t>validated by the</w:t>
      </w:r>
      <w:r w:rsidR="007C47CE">
        <w:t xml:space="preserve"> sponsor or</w:t>
      </w:r>
      <w:r w:rsidR="00196FA7">
        <w:t xml:space="preserve"> manufacturer </w:t>
      </w:r>
      <w:r w:rsidR="001C1118">
        <w:t xml:space="preserve">that </w:t>
      </w:r>
      <w:r w:rsidR="00EB0BB7">
        <w:t>are not supplied sterile</w:t>
      </w:r>
      <w:r w:rsidR="00212AE4">
        <w:t>, such materials</w:t>
      </w:r>
      <w:r w:rsidR="00EB0BB7">
        <w:t xml:space="preserve"> </w:t>
      </w:r>
      <w:r w:rsidR="001C1118">
        <w:t>should be passed through a 0.22</w:t>
      </w:r>
      <w:r w:rsidR="001C1118" w:rsidRPr="00CC0256">
        <w:t>µm</w:t>
      </w:r>
      <w:r w:rsidR="001C1118">
        <w:t xml:space="preserve"> filter prior to use</w:t>
      </w:r>
      <w:r w:rsidR="009729B1">
        <w:t xml:space="preserve"> in the manufacture of </w:t>
      </w:r>
      <w:r w:rsidR="007D4EB0" w:rsidRPr="000F1795">
        <w:t>human blood</w:t>
      </w:r>
      <w:r w:rsidR="007D4EB0">
        <w:t xml:space="preserve"> or</w:t>
      </w:r>
      <w:r w:rsidR="007D4EB0" w:rsidRPr="000F1795">
        <w:t xml:space="preserve"> blood components, human tissues </w:t>
      </w:r>
      <w:r w:rsidR="007D4EB0">
        <w:t>or</w:t>
      </w:r>
      <w:r w:rsidR="007D4EB0" w:rsidRPr="000F1795">
        <w:t xml:space="preserve"> human cellular therap</w:t>
      </w:r>
      <w:r w:rsidR="007D4EB0">
        <w:t xml:space="preserve">y </w:t>
      </w:r>
      <w:r w:rsidR="009729B1">
        <w:t>products</w:t>
      </w:r>
      <w:r w:rsidR="00503B45">
        <w:t>;</w:t>
      </w:r>
    </w:p>
    <w:p w:rsidR="009729B1" w:rsidRDefault="0001393A" w:rsidP="005A1058">
      <w:pPr>
        <w:numPr>
          <w:ilvl w:val="0"/>
          <w:numId w:val="6"/>
        </w:numPr>
        <w:spacing w:before="120"/>
        <w:ind w:hanging="447"/>
      </w:pPr>
      <w:r>
        <w:t xml:space="preserve">in the case of critical </w:t>
      </w:r>
      <w:r w:rsidR="00936D55" w:rsidRPr="00B5692C">
        <w:t>material</w:t>
      </w:r>
      <w:r>
        <w:t>s</w:t>
      </w:r>
      <w:r w:rsidR="00936D55" w:rsidRPr="00317E37">
        <w:t xml:space="preserve"> </w:t>
      </w:r>
      <w:r w:rsidR="00317E37" w:rsidRPr="00B5692C">
        <w:t>containing any components of human or animal origin</w:t>
      </w:r>
      <w:r w:rsidR="00B5692C" w:rsidRPr="00B5692C">
        <w:t xml:space="preserve"> </w:t>
      </w:r>
      <w:r w:rsidR="007D4EB0">
        <w:t>(</w:t>
      </w:r>
      <w:r w:rsidR="00B5692C" w:rsidRPr="00B5692C">
        <w:t>other than the</w:t>
      </w:r>
      <w:r w:rsidR="004D2A53">
        <w:t xml:space="preserve"> starting materials of </w:t>
      </w:r>
      <w:r w:rsidR="00B5692C" w:rsidRPr="00B5692C">
        <w:t>blood, cells or tissue</w:t>
      </w:r>
      <w:r w:rsidR="007D4EB0">
        <w:t>)</w:t>
      </w:r>
      <w:r w:rsidR="00B5692C" w:rsidRPr="00B5692C">
        <w:t xml:space="preserve"> </w:t>
      </w:r>
      <w:r w:rsidR="007D4EB0">
        <w:t xml:space="preserve">such materials </w:t>
      </w:r>
      <w:r w:rsidR="00B5692C" w:rsidRPr="00B5692C">
        <w:t>must have been sourced, tested</w:t>
      </w:r>
      <w:r w:rsidR="00FB1429">
        <w:t xml:space="preserve"> (if methodology is available)</w:t>
      </w:r>
      <w:r w:rsidR="00B5692C" w:rsidRPr="00B5692C">
        <w:t xml:space="preserve"> and assessed as presenting a minimal risk of transmitting infectious disease agents </w:t>
      </w:r>
      <w:r w:rsidR="009729B1">
        <w:t>in accordance with the requirements set out in the following documents:</w:t>
      </w:r>
    </w:p>
    <w:p w:rsidR="009729B1" w:rsidRDefault="00AF1E08" w:rsidP="005A1058">
      <w:pPr>
        <w:numPr>
          <w:ilvl w:val="0"/>
          <w:numId w:val="23"/>
        </w:numPr>
        <w:tabs>
          <w:tab w:val="left" w:pos="1843"/>
        </w:tabs>
        <w:spacing w:before="120" w:after="120"/>
        <w:ind w:left="1843" w:hanging="425"/>
      </w:pPr>
      <w:r w:rsidRPr="00AF1E08">
        <w:rPr>
          <w:i/>
        </w:rPr>
        <w:t xml:space="preserve">TGA approach to minimising the risk of exposure to Transmissible Spongiform </w:t>
      </w:r>
      <w:proofErr w:type="spellStart"/>
      <w:r w:rsidRPr="00AF1E08">
        <w:rPr>
          <w:i/>
        </w:rPr>
        <w:t>Encephalopathies</w:t>
      </w:r>
      <w:proofErr w:type="spellEnd"/>
      <w:r w:rsidRPr="00AF1E08">
        <w:rPr>
          <w:i/>
        </w:rPr>
        <w:t xml:space="preserve"> (TSEs) through therapeutic goods</w:t>
      </w:r>
      <w:r w:rsidR="009729B1">
        <w:t>,</w:t>
      </w:r>
      <w:r w:rsidR="009729B1" w:rsidRPr="00BF14EE">
        <w:t xml:space="preserve"> published by the </w:t>
      </w:r>
      <w:r w:rsidR="00511F90">
        <w:t xml:space="preserve">TGA </w:t>
      </w:r>
      <w:r w:rsidR="00604857">
        <w:t xml:space="preserve">at </w:t>
      </w:r>
      <w:r w:rsidR="00604857">
        <w:rPr>
          <w:i/>
        </w:rPr>
        <w:t>&lt;</w:t>
      </w:r>
      <w:r w:rsidR="00604857" w:rsidRPr="00337037">
        <w:t xml:space="preserve"> </w:t>
      </w:r>
      <w:hyperlink r:id="rId22" w:history="1">
        <w:r w:rsidR="00B12BA9" w:rsidRPr="00D073B4">
          <w:rPr>
            <w:rStyle w:val="Hyperlink"/>
          </w:rPr>
          <w:t>http://www.tga.gov.au/industry/tse-approach.htm</w:t>
        </w:r>
      </w:hyperlink>
      <w:r w:rsidR="00B12BA9">
        <w:t xml:space="preserve"> </w:t>
      </w:r>
      <w:r w:rsidR="00604857">
        <w:rPr>
          <w:i/>
        </w:rPr>
        <w:t>&gt;</w:t>
      </w:r>
      <w:r w:rsidR="009729B1">
        <w:t>;</w:t>
      </w:r>
      <w:r w:rsidR="009729B1" w:rsidRPr="00BF14EE">
        <w:t xml:space="preserve"> and </w:t>
      </w:r>
    </w:p>
    <w:p w:rsidR="009729B1" w:rsidRPr="00126621" w:rsidRDefault="0059689D" w:rsidP="005A1058">
      <w:pPr>
        <w:numPr>
          <w:ilvl w:val="0"/>
          <w:numId w:val="23"/>
        </w:numPr>
        <w:tabs>
          <w:tab w:val="left" w:pos="1843"/>
        </w:tabs>
        <w:spacing w:before="120" w:after="120"/>
        <w:ind w:left="1843" w:hanging="425"/>
      </w:pPr>
      <w:r>
        <w:t xml:space="preserve">the </w:t>
      </w:r>
      <w:r w:rsidR="009729B1">
        <w:t xml:space="preserve">EMEA guidance </w:t>
      </w:r>
      <w:r w:rsidR="009729B1" w:rsidRPr="009C0AED">
        <w:t>document</w:t>
      </w:r>
      <w:r w:rsidR="009729B1" w:rsidRPr="006D5932">
        <w:rPr>
          <w:i/>
        </w:rPr>
        <w:t xml:space="preserve"> </w:t>
      </w:r>
      <w:r w:rsidR="009C0AED">
        <w:t xml:space="preserve">titled </w:t>
      </w:r>
      <w:r w:rsidR="009729B1" w:rsidRPr="00AF1E08">
        <w:rPr>
          <w:i/>
        </w:rPr>
        <w:t>Note for Guidance on Virus Validation Studies: The design, contribution and interpretation of studies validating the inactivation and removal</w:t>
      </w:r>
      <w:r w:rsidR="009729B1" w:rsidRPr="006D5932">
        <w:rPr>
          <w:i/>
        </w:rPr>
        <w:t xml:space="preserve"> of viruses Feb 1996</w:t>
      </w:r>
      <w:r w:rsidR="009729B1">
        <w:t xml:space="preserve">, published by the EMEA at </w:t>
      </w:r>
      <w:r w:rsidR="009729B1" w:rsidRPr="00126621">
        <w:t>&lt;</w:t>
      </w:r>
      <w:hyperlink r:id="rId23" w:history="1">
        <w:r w:rsidR="009729B1" w:rsidRPr="00126621">
          <w:rPr>
            <w:rStyle w:val="Hyperlink"/>
          </w:rPr>
          <w:t>http://www.emea.europa.eu/pdfs/human/bwp/026895en.pdf</w:t>
        </w:r>
      </w:hyperlink>
      <w:r w:rsidR="009729B1" w:rsidRPr="00126621">
        <w:t>&gt;</w:t>
      </w:r>
      <w:r w:rsidR="00F738D3">
        <w:t>;</w:t>
      </w:r>
    </w:p>
    <w:p w:rsidR="00B5692C" w:rsidRDefault="00D051E6" w:rsidP="005A1058">
      <w:pPr>
        <w:numPr>
          <w:ilvl w:val="0"/>
          <w:numId w:val="6"/>
        </w:numPr>
        <w:spacing w:before="120"/>
        <w:ind w:hanging="447"/>
      </w:pPr>
      <w:r>
        <w:t xml:space="preserve">in the case of critical materials that are </w:t>
      </w:r>
      <w:r w:rsidR="00B5692C" w:rsidRPr="00B5692C">
        <w:t xml:space="preserve">not required to be </w:t>
      </w:r>
      <w:r w:rsidR="00CD10C4">
        <w:t>i</w:t>
      </w:r>
      <w:r w:rsidR="00B5692C" w:rsidRPr="00B5692C">
        <w:t>n t</w:t>
      </w:r>
      <w:r w:rsidR="00B5692C" w:rsidRPr="00212AA1">
        <w:t>he</w:t>
      </w:r>
      <w:r w:rsidR="00B5692C" w:rsidRPr="00B5692C">
        <w:t xml:space="preserve"> </w:t>
      </w:r>
      <w:r w:rsidR="0082319E">
        <w:t>Registe</w:t>
      </w:r>
      <w:r w:rsidR="0082319E" w:rsidRPr="00435B69">
        <w:t>r</w:t>
      </w:r>
      <w:r w:rsidR="00B5692C" w:rsidRPr="00352FD5">
        <w:t xml:space="preserve">, </w:t>
      </w:r>
      <w:r w:rsidRPr="00212AA1">
        <w:t xml:space="preserve">or that are the subject of an approval or authorisation in relation to the requirement to be included in the Register, </w:t>
      </w:r>
      <w:r w:rsidR="00B5692C" w:rsidRPr="00212AA1">
        <w:t>the</w:t>
      </w:r>
      <w:r w:rsidR="00212AA1">
        <w:t xml:space="preserve"> following information must be documented</w:t>
      </w:r>
      <w:r w:rsidR="00ED79DE">
        <w:t>:</w:t>
      </w:r>
    </w:p>
    <w:p w:rsidR="00783247" w:rsidRPr="00B5692C" w:rsidRDefault="00DD38D4" w:rsidP="005A1058">
      <w:pPr>
        <w:pStyle w:val="BodyTextIndent"/>
        <w:numPr>
          <w:ilvl w:val="0"/>
          <w:numId w:val="8"/>
        </w:numPr>
        <w:tabs>
          <w:tab w:val="clear" w:pos="1620"/>
          <w:tab w:val="num" w:pos="1985"/>
        </w:tabs>
        <w:spacing w:before="120" w:after="60"/>
        <w:ind w:left="1985" w:hanging="545"/>
      </w:pPr>
      <w:r>
        <w:t>s</w:t>
      </w:r>
      <w:r w:rsidR="00B5692C" w:rsidRPr="00B5692C">
        <w:t>creening tests performed;</w:t>
      </w:r>
      <w:r w:rsidR="00543BE7">
        <w:t xml:space="preserve"> and</w:t>
      </w:r>
    </w:p>
    <w:p w:rsidR="00783247" w:rsidRPr="00B5692C" w:rsidRDefault="00B5692C" w:rsidP="005A1058">
      <w:pPr>
        <w:pStyle w:val="BodyTextIndent"/>
        <w:numPr>
          <w:ilvl w:val="0"/>
          <w:numId w:val="8"/>
        </w:numPr>
        <w:tabs>
          <w:tab w:val="clear" w:pos="1620"/>
          <w:tab w:val="num" w:pos="1985"/>
        </w:tabs>
        <w:spacing w:after="60"/>
        <w:ind w:left="1985" w:hanging="545"/>
      </w:pPr>
      <w:r w:rsidRPr="00B5692C">
        <w:t>QC specifications, e</w:t>
      </w:r>
      <w:r w:rsidR="00783247">
        <w:t>.</w:t>
      </w:r>
      <w:r w:rsidR="00B10D6A">
        <w:t>g. c</w:t>
      </w:r>
      <w:r w:rsidRPr="00B5692C">
        <w:t>riteria and limits for the tests performed;</w:t>
      </w:r>
      <w:r w:rsidR="009729B1">
        <w:t xml:space="preserve"> and</w:t>
      </w:r>
    </w:p>
    <w:p w:rsidR="00AF2D12" w:rsidRDefault="00DD38D4" w:rsidP="005A1058">
      <w:pPr>
        <w:pStyle w:val="BodyTextIndent"/>
        <w:numPr>
          <w:ilvl w:val="0"/>
          <w:numId w:val="8"/>
        </w:numPr>
        <w:tabs>
          <w:tab w:val="clear" w:pos="1620"/>
          <w:tab w:val="num" w:pos="1985"/>
        </w:tabs>
        <w:ind w:left="1985" w:hanging="545"/>
      </w:pPr>
      <w:r>
        <w:t>s</w:t>
      </w:r>
      <w:r w:rsidR="00B5692C" w:rsidRPr="00B5692C">
        <w:t>torage conditions</w:t>
      </w:r>
      <w:r w:rsidR="006B1BF8">
        <w:t>; or</w:t>
      </w:r>
    </w:p>
    <w:p w:rsidR="00856BC1" w:rsidRDefault="00856BC1" w:rsidP="005A1058">
      <w:pPr>
        <w:numPr>
          <w:ilvl w:val="0"/>
          <w:numId w:val="6"/>
        </w:numPr>
        <w:spacing w:before="120"/>
        <w:ind w:hanging="447"/>
      </w:pPr>
      <w:proofErr w:type="gramStart"/>
      <w:r>
        <w:t>if</w:t>
      </w:r>
      <w:proofErr w:type="gramEnd"/>
      <w:r>
        <w:t xml:space="preserve"> the information specified in </w:t>
      </w:r>
      <w:r w:rsidR="002074F6">
        <w:t>(d)</w:t>
      </w:r>
      <w:r>
        <w:t>(</w:t>
      </w:r>
      <w:proofErr w:type="spellStart"/>
      <w:r>
        <w:t>i</w:t>
      </w:r>
      <w:proofErr w:type="spellEnd"/>
      <w:r>
        <w:t xml:space="preserve">) to (iii) is not available from the </w:t>
      </w:r>
      <w:r w:rsidR="00515A8F">
        <w:t xml:space="preserve">sponsor or </w:t>
      </w:r>
      <w:r>
        <w:t>manufacturer of the material, the material must be assessed by the manufacturer of the human blood or blood component, human tissue or human cellular therapy product.</w:t>
      </w:r>
    </w:p>
    <w:p w:rsidR="00FE1A79" w:rsidRDefault="00FE1A79" w:rsidP="00856BC1">
      <w:pPr>
        <w:spacing w:before="240"/>
        <w:ind w:left="1080"/>
      </w:pPr>
    </w:p>
    <w:sectPr w:rsidR="00FE1A79" w:rsidSect="007F153F">
      <w:headerReference w:type="even" r:id="rId24"/>
      <w:headerReference w:type="default" r:id="rId25"/>
      <w:footerReference w:type="default" r:id="rId26"/>
      <w:headerReference w:type="first" r:id="rId27"/>
      <w:pgSz w:w="11906" w:h="16838"/>
      <w:pgMar w:top="993" w:right="1416" w:bottom="1009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951" w:rsidRDefault="00125951">
      <w:r>
        <w:separator/>
      </w:r>
    </w:p>
  </w:endnote>
  <w:endnote w:type="continuationSeparator" w:id="0">
    <w:p w:rsidR="00125951" w:rsidRDefault="00125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2D9" w:rsidRDefault="00D252D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497" w:rsidRDefault="00C54497" w:rsidP="007D0B27">
    <w:pPr>
      <w:pStyle w:val="Footer"/>
      <w:tabs>
        <w:tab w:val="clear" w:pos="8306"/>
        <w:tab w:val="right" w:pos="9214"/>
      </w:tabs>
      <w:ind w:right="-23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="004F1FD8" w:rsidRPr="00B10D6A">
      <w:rPr>
        <w:sz w:val="20"/>
        <w:szCs w:val="20"/>
      </w:rPr>
      <w:fldChar w:fldCharType="begin"/>
    </w:r>
    <w:r w:rsidRPr="00B10D6A">
      <w:rPr>
        <w:sz w:val="20"/>
        <w:szCs w:val="20"/>
      </w:rPr>
      <w:instrText xml:space="preserve"> PAGE </w:instrText>
    </w:r>
    <w:r w:rsidR="004F1FD8" w:rsidRPr="00B10D6A">
      <w:rPr>
        <w:sz w:val="20"/>
        <w:szCs w:val="20"/>
      </w:rPr>
      <w:fldChar w:fldCharType="separate"/>
    </w:r>
    <w:r w:rsidR="007A171D">
      <w:rPr>
        <w:noProof/>
        <w:sz w:val="20"/>
        <w:szCs w:val="20"/>
      </w:rPr>
      <w:t>13</w:t>
    </w:r>
    <w:r w:rsidR="004F1FD8" w:rsidRPr="00B10D6A">
      <w:rPr>
        <w:sz w:val="20"/>
        <w:szCs w:val="20"/>
      </w:rPr>
      <w:fldChar w:fldCharType="end"/>
    </w:r>
    <w:r w:rsidRPr="00B10D6A">
      <w:rPr>
        <w:sz w:val="20"/>
        <w:szCs w:val="20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2D9" w:rsidRDefault="00D252D9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497" w:rsidRDefault="00C54497" w:rsidP="007D0B27">
    <w:pPr>
      <w:pStyle w:val="Footer"/>
      <w:tabs>
        <w:tab w:val="clear" w:pos="4153"/>
        <w:tab w:val="clear" w:pos="8306"/>
        <w:tab w:val="center" w:pos="3969"/>
        <w:tab w:val="right" w:pos="14459"/>
      </w:tabs>
      <w:ind w:right="268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="004F1FD8" w:rsidRPr="00F41640">
      <w:rPr>
        <w:sz w:val="20"/>
        <w:szCs w:val="20"/>
      </w:rPr>
      <w:fldChar w:fldCharType="begin"/>
    </w:r>
    <w:r w:rsidRPr="00F41640">
      <w:rPr>
        <w:sz w:val="20"/>
        <w:szCs w:val="20"/>
      </w:rPr>
      <w:instrText xml:space="preserve"> PAGE   \* MERGEFORMAT </w:instrText>
    </w:r>
    <w:r w:rsidR="004F1FD8" w:rsidRPr="00F41640">
      <w:rPr>
        <w:sz w:val="20"/>
        <w:szCs w:val="20"/>
      </w:rPr>
      <w:fldChar w:fldCharType="separate"/>
    </w:r>
    <w:r w:rsidR="0096187D">
      <w:rPr>
        <w:noProof/>
        <w:sz w:val="20"/>
        <w:szCs w:val="20"/>
      </w:rPr>
      <w:t>16</w:t>
    </w:r>
    <w:r w:rsidR="004F1FD8" w:rsidRPr="00F41640">
      <w:rPr>
        <w:sz w:val="20"/>
        <w:szCs w:val="20"/>
      </w:rPr>
      <w:fldChar w:fldCharType="end"/>
    </w:r>
    <w:r w:rsidR="007D0B27">
      <w:rPr>
        <w:sz w:val="20"/>
        <w:szCs w:val="20"/>
      </w:rPr>
      <w:t xml:space="preserve"> 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497" w:rsidRDefault="00C54497" w:rsidP="00C30876">
    <w:pPr>
      <w:pStyle w:val="Footer"/>
      <w:tabs>
        <w:tab w:val="clear" w:pos="4153"/>
        <w:tab w:val="clear" w:pos="8306"/>
        <w:tab w:val="center" w:pos="3969"/>
        <w:tab w:val="right" w:pos="8931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="004F1FD8" w:rsidRPr="00B10D6A">
      <w:rPr>
        <w:sz w:val="20"/>
        <w:szCs w:val="20"/>
      </w:rPr>
      <w:fldChar w:fldCharType="begin"/>
    </w:r>
    <w:r w:rsidRPr="00B10D6A">
      <w:rPr>
        <w:sz w:val="20"/>
        <w:szCs w:val="20"/>
      </w:rPr>
      <w:instrText xml:space="preserve"> PAGE </w:instrText>
    </w:r>
    <w:r w:rsidR="004F1FD8" w:rsidRPr="00B10D6A">
      <w:rPr>
        <w:sz w:val="20"/>
        <w:szCs w:val="20"/>
      </w:rPr>
      <w:fldChar w:fldCharType="separate"/>
    </w:r>
    <w:r w:rsidR="00EA5125">
      <w:rPr>
        <w:noProof/>
        <w:sz w:val="20"/>
        <w:szCs w:val="20"/>
      </w:rPr>
      <w:t>18</w:t>
    </w:r>
    <w:r w:rsidR="004F1FD8" w:rsidRPr="00B10D6A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951" w:rsidRDefault="00125951">
      <w:r>
        <w:separator/>
      </w:r>
    </w:p>
  </w:footnote>
  <w:footnote w:type="continuationSeparator" w:id="0">
    <w:p w:rsidR="00125951" w:rsidRDefault="00125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2D9" w:rsidRDefault="00D252D9">
    <w:pPr>
      <w:pStyle w:val="Header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497" w:rsidRDefault="00C54497">
    <w:pPr>
      <w:pStyle w:val="Header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497" w:rsidRPr="00884A22" w:rsidRDefault="00C54497" w:rsidP="00295DAE">
    <w:pPr>
      <w:pStyle w:val="Header"/>
      <w:jc w:val="right"/>
      <w:rPr>
        <w:i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497" w:rsidRDefault="00C5449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497" w:rsidRPr="00301A1F" w:rsidRDefault="00C54497" w:rsidP="009E3967">
    <w:pPr>
      <w:pStyle w:val="Header"/>
      <w:tabs>
        <w:tab w:val="clear" w:pos="8306"/>
        <w:tab w:val="right" w:pos="9498"/>
      </w:tabs>
      <w:jc w:val="right"/>
      <w:rPr>
        <w:b/>
      </w:rPr>
    </w:pPr>
    <w:r w:rsidRPr="00301A1F">
      <w:rPr>
        <w:b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2D9" w:rsidRDefault="00D252D9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497" w:rsidRDefault="00C54497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497" w:rsidRPr="00884A22" w:rsidRDefault="00C54497" w:rsidP="00295DAE">
    <w:pPr>
      <w:pStyle w:val="Header"/>
      <w:jc w:val="right"/>
      <w:rPr>
        <w:i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497" w:rsidRDefault="00C54497">
    <w:pPr>
      <w:pStyle w:val="Header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497" w:rsidRDefault="00C54497">
    <w:pPr>
      <w:pStyle w:val="Header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497" w:rsidRDefault="00C54497">
    <w:pPr>
      <w:pStyle w:val="Header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497" w:rsidRDefault="00C5449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35B2"/>
    <w:multiLevelType w:val="hybridMultilevel"/>
    <w:tmpl w:val="E182C372"/>
    <w:lvl w:ilvl="0" w:tplc="90ACAAA4">
      <w:start w:val="7"/>
      <w:numFmt w:val="decimal"/>
      <w:lvlText w:val="(%1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1" w:tplc="BF18911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D752E"/>
    <w:multiLevelType w:val="hybridMultilevel"/>
    <w:tmpl w:val="79623A58"/>
    <w:lvl w:ilvl="0" w:tplc="2BE65A98">
      <w:start w:val="1"/>
      <w:numFmt w:val="lowerRoman"/>
      <w:lvlText w:val="(%1)"/>
      <w:lvlJc w:val="left"/>
      <w:pPr>
        <w:tabs>
          <w:tab w:val="num" w:pos="1620"/>
        </w:tabs>
        <w:ind w:left="1620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232FF3"/>
    <w:multiLevelType w:val="hybridMultilevel"/>
    <w:tmpl w:val="EEDCF8BA"/>
    <w:lvl w:ilvl="0" w:tplc="C498A45A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CDBC5AEE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0437DE"/>
    <w:multiLevelType w:val="hybridMultilevel"/>
    <w:tmpl w:val="F07C5946"/>
    <w:lvl w:ilvl="0" w:tplc="F79481F6">
      <w:start w:val="1"/>
      <w:numFmt w:val="lowerLetter"/>
      <w:lvlText w:val="(%1)"/>
      <w:lvlJc w:val="left"/>
      <w:pPr>
        <w:ind w:left="77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17AC4CC6"/>
    <w:multiLevelType w:val="hybridMultilevel"/>
    <w:tmpl w:val="EEDCF8BA"/>
    <w:lvl w:ilvl="0" w:tplc="C498A45A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CDBC5AEE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B828AC"/>
    <w:multiLevelType w:val="hybridMultilevel"/>
    <w:tmpl w:val="414429BC"/>
    <w:lvl w:ilvl="0" w:tplc="2BE65A98">
      <w:start w:val="1"/>
      <w:numFmt w:val="lowerRoman"/>
      <w:lvlText w:val="(%1)"/>
      <w:lvlJc w:val="left"/>
      <w:pPr>
        <w:tabs>
          <w:tab w:val="num" w:pos="1620"/>
        </w:tabs>
        <w:ind w:left="1620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EA5559F"/>
    <w:multiLevelType w:val="hybridMultilevel"/>
    <w:tmpl w:val="28FE233E"/>
    <w:lvl w:ilvl="0" w:tplc="5BE4AFAA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vertAlign w:val="baseline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3D03B4"/>
    <w:multiLevelType w:val="hybridMultilevel"/>
    <w:tmpl w:val="EEDCF8BA"/>
    <w:lvl w:ilvl="0" w:tplc="C498A45A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CDBC5AEE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AA758B"/>
    <w:multiLevelType w:val="hybridMultilevel"/>
    <w:tmpl w:val="DEA891F0"/>
    <w:lvl w:ilvl="0" w:tplc="C498A45A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F79481F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A1CF97E">
      <w:start w:val="1"/>
      <w:numFmt w:val="lowerRoman"/>
      <w:lvlText w:val="(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5817C6"/>
    <w:multiLevelType w:val="hybridMultilevel"/>
    <w:tmpl w:val="0AA22662"/>
    <w:lvl w:ilvl="0" w:tplc="2BE65A98">
      <w:start w:val="1"/>
      <w:numFmt w:val="lowerRoman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A67B8E"/>
    <w:multiLevelType w:val="hybridMultilevel"/>
    <w:tmpl w:val="3E86EDEC"/>
    <w:lvl w:ilvl="0" w:tplc="9B684F72">
      <w:start w:val="4"/>
      <w:numFmt w:val="decimal"/>
      <w:lvlText w:val="(%1)"/>
      <w:lvlJc w:val="left"/>
      <w:pPr>
        <w:tabs>
          <w:tab w:val="num" w:pos="2010"/>
        </w:tabs>
        <w:ind w:left="2010" w:hanging="390"/>
      </w:pPr>
      <w:rPr>
        <w:rFonts w:hint="default"/>
      </w:rPr>
    </w:lvl>
    <w:lvl w:ilvl="1" w:tplc="40BCEDF4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19295F"/>
    <w:multiLevelType w:val="hybridMultilevel"/>
    <w:tmpl w:val="EEDCF8BA"/>
    <w:lvl w:ilvl="0" w:tplc="C498A45A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CDBC5AEE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7128FA"/>
    <w:multiLevelType w:val="hybridMultilevel"/>
    <w:tmpl w:val="79CADD06"/>
    <w:lvl w:ilvl="0" w:tplc="22381D72">
      <w:start w:val="1"/>
      <w:numFmt w:val="lowerLetter"/>
      <w:lvlText w:val="(%1)"/>
      <w:lvlJc w:val="left"/>
      <w:pPr>
        <w:tabs>
          <w:tab w:val="num" w:pos="-138"/>
        </w:tabs>
        <w:ind w:left="-138" w:hanging="360"/>
      </w:pPr>
      <w:rPr>
        <w:rFonts w:hint="default"/>
        <w:vertAlign w:val="baseline"/>
      </w:rPr>
    </w:lvl>
    <w:lvl w:ilvl="1" w:tplc="0C090019">
      <w:start w:val="1"/>
      <w:numFmt w:val="lowerLetter"/>
      <w:lvlText w:val="%2."/>
      <w:lvlJc w:val="left"/>
      <w:pPr>
        <w:ind w:left="-138" w:hanging="360"/>
      </w:pPr>
    </w:lvl>
    <w:lvl w:ilvl="2" w:tplc="0C09001B" w:tentative="1">
      <w:start w:val="1"/>
      <w:numFmt w:val="lowerRoman"/>
      <w:lvlText w:val="%3."/>
      <w:lvlJc w:val="right"/>
      <w:pPr>
        <w:ind w:left="582" w:hanging="180"/>
      </w:pPr>
    </w:lvl>
    <w:lvl w:ilvl="3" w:tplc="0C09000F" w:tentative="1">
      <w:start w:val="1"/>
      <w:numFmt w:val="decimal"/>
      <w:lvlText w:val="%4."/>
      <w:lvlJc w:val="left"/>
      <w:pPr>
        <w:ind w:left="1302" w:hanging="360"/>
      </w:pPr>
    </w:lvl>
    <w:lvl w:ilvl="4" w:tplc="0C090019" w:tentative="1">
      <w:start w:val="1"/>
      <w:numFmt w:val="lowerLetter"/>
      <w:lvlText w:val="%5."/>
      <w:lvlJc w:val="left"/>
      <w:pPr>
        <w:ind w:left="2022" w:hanging="360"/>
      </w:pPr>
    </w:lvl>
    <w:lvl w:ilvl="5" w:tplc="0C09001B" w:tentative="1">
      <w:start w:val="1"/>
      <w:numFmt w:val="lowerRoman"/>
      <w:lvlText w:val="%6."/>
      <w:lvlJc w:val="right"/>
      <w:pPr>
        <w:ind w:left="2742" w:hanging="180"/>
      </w:pPr>
    </w:lvl>
    <w:lvl w:ilvl="6" w:tplc="0C09000F" w:tentative="1">
      <w:start w:val="1"/>
      <w:numFmt w:val="decimal"/>
      <w:lvlText w:val="%7."/>
      <w:lvlJc w:val="left"/>
      <w:pPr>
        <w:ind w:left="3462" w:hanging="360"/>
      </w:pPr>
    </w:lvl>
    <w:lvl w:ilvl="7" w:tplc="0C090019" w:tentative="1">
      <w:start w:val="1"/>
      <w:numFmt w:val="lowerLetter"/>
      <w:lvlText w:val="%8."/>
      <w:lvlJc w:val="left"/>
      <w:pPr>
        <w:ind w:left="4182" w:hanging="360"/>
      </w:pPr>
    </w:lvl>
    <w:lvl w:ilvl="8" w:tplc="0C09001B" w:tentative="1">
      <w:start w:val="1"/>
      <w:numFmt w:val="lowerRoman"/>
      <w:lvlText w:val="%9."/>
      <w:lvlJc w:val="right"/>
      <w:pPr>
        <w:ind w:left="4902" w:hanging="180"/>
      </w:pPr>
    </w:lvl>
  </w:abstractNum>
  <w:abstractNum w:abstractNumId="13">
    <w:nsid w:val="32B4551F"/>
    <w:multiLevelType w:val="hybridMultilevel"/>
    <w:tmpl w:val="AC7A6BCA"/>
    <w:lvl w:ilvl="0" w:tplc="F79481F6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6E2FA9"/>
    <w:multiLevelType w:val="hybridMultilevel"/>
    <w:tmpl w:val="305CBFEC"/>
    <w:lvl w:ilvl="0" w:tplc="40BCEDF4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BC0956"/>
    <w:multiLevelType w:val="hybridMultilevel"/>
    <w:tmpl w:val="DEA891F0"/>
    <w:lvl w:ilvl="0" w:tplc="C498A45A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F79481F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A1CF97E">
      <w:start w:val="1"/>
      <w:numFmt w:val="lowerRoman"/>
      <w:lvlText w:val="(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807E66"/>
    <w:multiLevelType w:val="hybridMultilevel"/>
    <w:tmpl w:val="1B8633F2"/>
    <w:lvl w:ilvl="0" w:tplc="9AAE8106">
      <w:start w:val="1"/>
      <w:numFmt w:val="decimal"/>
      <w:lvlText w:val="%1.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1" w:tplc="78F4C3C6">
      <w:start w:val="1"/>
      <w:numFmt w:val="decimal"/>
      <w:lvlText w:val="(%2)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2" w:tplc="F79481F6">
      <w:start w:val="1"/>
      <w:numFmt w:val="lowerLetter"/>
      <w:lvlText w:val="(%3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3" w:tplc="0C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17C7EAC">
      <w:start w:val="6"/>
      <w:numFmt w:val="lowerLetter"/>
      <w:lvlText w:val="(%5)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5" w:tplc="C2D4E648">
      <w:start w:val="1"/>
      <w:numFmt w:val="lowerLetter"/>
      <w:lvlText w:val="%6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 w:tplc="0C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563C031D"/>
    <w:multiLevelType w:val="hybridMultilevel"/>
    <w:tmpl w:val="DEA891F0"/>
    <w:lvl w:ilvl="0" w:tplc="C498A45A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F79481F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A1CF97E">
      <w:start w:val="1"/>
      <w:numFmt w:val="lowerRoman"/>
      <w:lvlText w:val="(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8F6EAA"/>
    <w:multiLevelType w:val="hybridMultilevel"/>
    <w:tmpl w:val="5A1412D0"/>
    <w:lvl w:ilvl="0" w:tplc="F79481F6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3939F1"/>
    <w:multiLevelType w:val="hybridMultilevel"/>
    <w:tmpl w:val="61C089EC"/>
    <w:lvl w:ilvl="0" w:tplc="22381D7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0">
    <w:nsid w:val="595136A3"/>
    <w:multiLevelType w:val="hybridMultilevel"/>
    <w:tmpl w:val="EEDCF8BA"/>
    <w:lvl w:ilvl="0" w:tplc="C498A45A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CDBC5AEE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77181E"/>
    <w:multiLevelType w:val="hybridMultilevel"/>
    <w:tmpl w:val="673E2B3E"/>
    <w:lvl w:ilvl="0" w:tplc="66962324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9315D06"/>
    <w:multiLevelType w:val="hybridMultilevel"/>
    <w:tmpl w:val="305CBFEC"/>
    <w:lvl w:ilvl="0" w:tplc="40BCEDF4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8E3BA4"/>
    <w:multiLevelType w:val="hybridMultilevel"/>
    <w:tmpl w:val="D792A9F2"/>
    <w:lvl w:ilvl="0" w:tplc="9FE6D46A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D93D43"/>
    <w:multiLevelType w:val="hybridMultilevel"/>
    <w:tmpl w:val="DCECD8EE"/>
    <w:lvl w:ilvl="0" w:tplc="9FE6D46A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vertAlign w:val="baseline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281247"/>
    <w:multiLevelType w:val="hybridMultilevel"/>
    <w:tmpl w:val="0AA22662"/>
    <w:lvl w:ilvl="0" w:tplc="2BE65A98">
      <w:start w:val="1"/>
      <w:numFmt w:val="lowerRoman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9E02FA"/>
    <w:multiLevelType w:val="hybridMultilevel"/>
    <w:tmpl w:val="1904F0FA"/>
    <w:lvl w:ilvl="0" w:tplc="C498A45A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5100F6F4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B166DF"/>
    <w:multiLevelType w:val="hybridMultilevel"/>
    <w:tmpl w:val="1E0E7D80"/>
    <w:lvl w:ilvl="0" w:tplc="78F4C3C6">
      <w:start w:val="1"/>
      <w:numFmt w:val="decimal"/>
      <w:lvlText w:val="(%1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1" w:tplc="F79481F6">
      <w:start w:val="1"/>
      <w:numFmt w:val="lowerLetter"/>
      <w:lvlText w:val="(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E510EE"/>
    <w:multiLevelType w:val="hybridMultilevel"/>
    <w:tmpl w:val="908EFD9C"/>
    <w:lvl w:ilvl="0" w:tplc="5BE4AFAA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vertAlign w:val="baseline"/>
      </w:rPr>
    </w:lvl>
    <w:lvl w:ilvl="1" w:tplc="1A1CF97E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5E76FB1"/>
    <w:multiLevelType w:val="hybridMultilevel"/>
    <w:tmpl w:val="DEA891F0"/>
    <w:lvl w:ilvl="0" w:tplc="C498A45A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F79481F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A1CF97E">
      <w:start w:val="1"/>
      <w:numFmt w:val="lowerRoman"/>
      <w:lvlText w:val="(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630FBB"/>
    <w:multiLevelType w:val="hybridMultilevel"/>
    <w:tmpl w:val="37FE6C90"/>
    <w:lvl w:ilvl="0" w:tplc="5104833E">
      <w:start w:val="1"/>
      <w:numFmt w:val="decimal"/>
      <w:lvlText w:val="(%1)"/>
      <w:lvlJc w:val="left"/>
      <w:pPr>
        <w:tabs>
          <w:tab w:val="num" w:pos="-150"/>
        </w:tabs>
        <w:ind w:left="-15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D05EB0"/>
    <w:multiLevelType w:val="hybridMultilevel"/>
    <w:tmpl w:val="B6BA9C56"/>
    <w:lvl w:ilvl="0" w:tplc="78F4C3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5F2ADF"/>
    <w:multiLevelType w:val="hybridMultilevel"/>
    <w:tmpl w:val="C3BC9C66"/>
    <w:lvl w:ilvl="0" w:tplc="83DAD390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vertAlign w:val="baseline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D85880"/>
    <w:multiLevelType w:val="hybridMultilevel"/>
    <w:tmpl w:val="E368B758"/>
    <w:lvl w:ilvl="0" w:tplc="2BE65A9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0"/>
  </w:num>
  <w:num w:numId="4">
    <w:abstractNumId w:val="19"/>
  </w:num>
  <w:num w:numId="5">
    <w:abstractNumId w:val="30"/>
  </w:num>
  <w:num w:numId="6">
    <w:abstractNumId w:val="24"/>
  </w:num>
  <w:num w:numId="7">
    <w:abstractNumId w:val="5"/>
  </w:num>
  <w:num w:numId="8">
    <w:abstractNumId w:val="1"/>
  </w:num>
  <w:num w:numId="9">
    <w:abstractNumId w:val="26"/>
  </w:num>
  <w:num w:numId="10">
    <w:abstractNumId w:val="15"/>
  </w:num>
  <w:num w:numId="11">
    <w:abstractNumId w:val="11"/>
  </w:num>
  <w:num w:numId="12">
    <w:abstractNumId w:val="0"/>
  </w:num>
  <w:num w:numId="13">
    <w:abstractNumId w:val="23"/>
  </w:num>
  <w:num w:numId="14">
    <w:abstractNumId w:val="33"/>
  </w:num>
  <w:num w:numId="15">
    <w:abstractNumId w:val="27"/>
  </w:num>
  <w:num w:numId="16">
    <w:abstractNumId w:val="6"/>
  </w:num>
  <w:num w:numId="17">
    <w:abstractNumId w:val="32"/>
  </w:num>
  <w:num w:numId="18">
    <w:abstractNumId w:val="12"/>
  </w:num>
  <w:num w:numId="19">
    <w:abstractNumId w:val="3"/>
  </w:num>
  <w:num w:numId="20">
    <w:abstractNumId w:val="28"/>
  </w:num>
  <w:num w:numId="21">
    <w:abstractNumId w:val="18"/>
  </w:num>
  <w:num w:numId="22">
    <w:abstractNumId w:val="31"/>
  </w:num>
  <w:num w:numId="23">
    <w:abstractNumId w:val="21"/>
  </w:num>
  <w:num w:numId="24">
    <w:abstractNumId w:val="25"/>
  </w:num>
  <w:num w:numId="25">
    <w:abstractNumId w:val="13"/>
  </w:num>
  <w:num w:numId="26">
    <w:abstractNumId w:val="29"/>
  </w:num>
  <w:num w:numId="27">
    <w:abstractNumId w:val="17"/>
  </w:num>
  <w:num w:numId="28">
    <w:abstractNumId w:val="8"/>
  </w:num>
  <w:num w:numId="29">
    <w:abstractNumId w:val="7"/>
  </w:num>
  <w:num w:numId="30">
    <w:abstractNumId w:val="14"/>
  </w:num>
  <w:num w:numId="31">
    <w:abstractNumId w:val="22"/>
  </w:num>
  <w:num w:numId="32">
    <w:abstractNumId w:val="20"/>
  </w:num>
  <w:num w:numId="33">
    <w:abstractNumId w:val="4"/>
  </w:num>
  <w:num w:numId="34">
    <w:abstractNumId w:val="2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NotTrackMoves/>
  <w:doNotTrackFormatting/>
  <w:documentProtection w:edit="trackedChanges" w:enforcement="0"/>
  <w:defaultTabStop w:val="720"/>
  <w:drawingGridHorizontalSpacing w:val="120"/>
  <w:displayHorizontalDrawingGridEvery w:val="2"/>
  <w:characterSpacingControl w:val="doNotCompress"/>
  <w:hdrShapeDefaults>
    <o:shapedefaults v:ext="edit" spidmax="8193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53C7"/>
    <w:rsid w:val="00000F9A"/>
    <w:rsid w:val="00001463"/>
    <w:rsid w:val="00001661"/>
    <w:rsid w:val="00001E6E"/>
    <w:rsid w:val="00002BE4"/>
    <w:rsid w:val="00004319"/>
    <w:rsid w:val="00004A73"/>
    <w:rsid w:val="0000569C"/>
    <w:rsid w:val="00006639"/>
    <w:rsid w:val="00006819"/>
    <w:rsid w:val="00006850"/>
    <w:rsid w:val="00006D99"/>
    <w:rsid w:val="00007009"/>
    <w:rsid w:val="000075FE"/>
    <w:rsid w:val="00007F01"/>
    <w:rsid w:val="000104B7"/>
    <w:rsid w:val="00010598"/>
    <w:rsid w:val="000117FA"/>
    <w:rsid w:val="0001393A"/>
    <w:rsid w:val="00013E53"/>
    <w:rsid w:val="000163BF"/>
    <w:rsid w:val="0001668C"/>
    <w:rsid w:val="00017794"/>
    <w:rsid w:val="00017A16"/>
    <w:rsid w:val="00020844"/>
    <w:rsid w:val="00020DF8"/>
    <w:rsid w:val="00021C30"/>
    <w:rsid w:val="00022069"/>
    <w:rsid w:val="00022129"/>
    <w:rsid w:val="0002347D"/>
    <w:rsid w:val="000235D3"/>
    <w:rsid w:val="0002499C"/>
    <w:rsid w:val="00025660"/>
    <w:rsid w:val="00025F49"/>
    <w:rsid w:val="00026BBC"/>
    <w:rsid w:val="0002773C"/>
    <w:rsid w:val="0003104A"/>
    <w:rsid w:val="000313C7"/>
    <w:rsid w:val="00032033"/>
    <w:rsid w:val="00032290"/>
    <w:rsid w:val="000329E6"/>
    <w:rsid w:val="00033121"/>
    <w:rsid w:val="0003349A"/>
    <w:rsid w:val="00033952"/>
    <w:rsid w:val="00036DBE"/>
    <w:rsid w:val="00036F24"/>
    <w:rsid w:val="00037482"/>
    <w:rsid w:val="00040278"/>
    <w:rsid w:val="000403D0"/>
    <w:rsid w:val="00041B33"/>
    <w:rsid w:val="00041DB9"/>
    <w:rsid w:val="00042630"/>
    <w:rsid w:val="00042EB8"/>
    <w:rsid w:val="000435BC"/>
    <w:rsid w:val="00043D17"/>
    <w:rsid w:val="0004459D"/>
    <w:rsid w:val="00046941"/>
    <w:rsid w:val="00051A2B"/>
    <w:rsid w:val="00053246"/>
    <w:rsid w:val="000551AB"/>
    <w:rsid w:val="00055838"/>
    <w:rsid w:val="000563C5"/>
    <w:rsid w:val="000566ED"/>
    <w:rsid w:val="00056AB5"/>
    <w:rsid w:val="000573F0"/>
    <w:rsid w:val="0005759B"/>
    <w:rsid w:val="0006008B"/>
    <w:rsid w:val="0006053E"/>
    <w:rsid w:val="0006070A"/>
    <w:rsid w:val="00060A8C"/>
    <w:rsid w:val="00060F48"/>
    <w:rsid w:val="00061B7A"/>
    <w:rsid w:val="00062D50"/>
    <w:rsid w:val="00063686"/>
    <w:rsid w:val="0006368C"/>
    <w:rsid w:val="00063794"/>
    <w:rsid w:val="000638DD"/>
    <w:rsid w:val="00063957"/>
    <w:rsid w:val="00063E6E"/>
    <w:rsid w:val="00065085"/>
    <w:rsid w:val="00065B58"/>
    <w:rsid w:val="00065D6D"/>
    <w:rsid w:val="00065E65"/>
    <w:rsid w:val="00066E09"/>
    <w:rsid w:val="00067858"/>
    <w:rsid w:val="00067B6A"/>
    <w:rsid w:val="00070384"/>
    <w:rsid w:val="00070735"/>
    <w:rsid w:val="00070770"/>
    <w:rsid w:val="000709DA"/>
    <w:rsid w:val="000722BE"/>
    <w:rsid w:val="0007254B"/>
    <w:rsid w:val="00072F2B"/>
    <w:rsid w:val="00073309"/>
    <w:rsid w:val="00073750"/>
    <w:rsid w:val="0007765E"/>
    <w:rsid w:val="00077D6A"/>
    <w:rsid w:val="00081C80"/>
    <w:rsid w:val="000822D6"/>
    <w:rsid w:val="00082605"/>
    <w:rsid w:val="000832C9"/>
    <w:rsid w:val="00086480"/>
    <w:rsid w:val="000865AB"/>
    <w:rsid w:val="00086F1E"/>
    <w:rsid w:val="00086F47"/>
    <w:rsid w:val="000875C5"/>
    <w:rsid w:val="00087F15"/>
    <w:rsid w:val="00091B7B"/>
    <w:rsid w:val="00092C65"/>
    <w:rsid w:val="00093633"/>
    <w:rsid w:val="00093C9A"/>
    <w:rsid w:val="00094707"/>
    <w:rsid w:val="00094DCD"/>
    <w:rsid w:val="00094F57"/>
    <w:rsid w:val="000951B0"/>
    <w:rsid w:val="0009566B"/>
    <w:rsid w:val="00096ADA"/>
    <w:rsid w:val="00096CCC"/>
    <w:rsid w:val="00096FD7"/>
    <w:rsid w:val="00097160"/>
    <w:rsid w:val="0009759A"/>
    <w:rsid w:val="000A0B7E"/>
    <w:rsid w:val="000A12F9"/>
    <w:rsid w:val="000A1798"/>
    <w:rsid w:val="000A2661"/>
    <w:rsid w:val="000A2A52"/>
    <w:rsid w:val="000A376F"/>
    <w:rsid w:val="000A48AF"/>
    <w:rsid w:val="000A4F79"/>
    <w:rsid w:val="000A60FE"/>
    <w:rsid w:val="000B0762"/>
    <w:rsid w:val="000B11EF"/>
    <w:rsid w:val="000B192E"/>
    <w:rsid w:val="000B1D38"/>
    <w:rsid w:val="000B3364"/>
    <w:rsid w:val="000B3EAB"/>
    <w:rsid w:val="000B4FE8"/>
    <w:rsid w:val="000B5002"/>
    <w:rsid w:val="000B5E24"/>
    <w:rsid w:val="000B5E53"/>
    <w:rsid w:val="000B726C"/>
    <w:rsid w:val="000B7647"/>
    <w:rsid w:val="000C08BC"/>
    <w:rsid w:val="000C1AA6"/>
    <w:rsid w:val="000C1D66"/>
    <w:rsid w:val="000C294E"/>
    <w:rsid w:val="000C2A82"/>
    <w:rsid w:val="000C30AD"/>
    <w:rsid w:val="000C319E"/>
    <w:rsid w:val="000C34E7"/>
    <w:rsid w:val="000C468B"/>
    <w:rsid w:val="000C514E"/>
    <w:rsid w:val="000C5DB4"/>
    <w:rsid w:val="000C616D"/>
    <w:rsid w:val="000C6D66"/>
    <w:rsid w:val="000C7B07"/>
    <w:rsid w:val="000D044E"/>
    <w:rsid w:val="000D0CEB"/>
    <w:rsid w:val="000D204E"/>
    <w:rsid w:val="000D29AC"/>
    <w:rsid w:val="000D3007"/>
    <w:rsid w:val="000D3042"/>
    <w:rsid w:val="000D5707"/>
    <w:rsid w:val="000D5AC5"/>
    <w:rsid w:val="000D6F5A"/>
    <w:rsid w:val="000D7388"/>
    <w:rsid w:val="000E020A"/>
    <w:rsid w:val="000E0AA5"/>
    <w:rsid w:val="000E0C50"/>
    <w:rsid w:val="000E13BB"/>
    <w:rsid w:val="000E2D56"/>
    <w:rsid w:val="000E30D6"/>
    <w:rsid w:val="000E398F"/>
    <w:rsid w:val="000E3D7C"/>
    <w:rsid w:val="000E3ED2"/>
    <w:rsid w:val="000E4470"/>
    <w:rsid w:val="000E50CC"/>
    <w:rsid w:val="000E5888"/>
    <w:rsid w:val="000E5B82"/>
    <w:rsid w:val="000E5F29"/>
    <w:rsid w:val="000F01C0"/>
    <w:rsid w:val="000F10A9"/>
    <w:rsid w:val="000F1795"/>
    <w:rsid w:val="000F1E2A"/>
    <w:rsid w:val="000F2252"/>
    <w:rsid w:val="000F346B"/>
    <w:rsid w:val="000F6006"/>
    <w:rsid w:val="000F674E"/>
    <w:rsid w:val="000F6B37"/>
    <w:rsid w:val="000F6D0F"/>
    <w:rsid w:val="000F7C39"/>
    <w:rsid w:val="001000FD"/>
    <w:rsid w:val="00100DF2"/>
    <w:rsid w:val="00101C9C"/>
    <w:rsid w:val="00102F8B"/>
    <w:rsid w:val="00103306"/>
    <w:rsid w:val="00103604"/>
    <w:rsid w:val="0010382A"/>
    <w:rsid w:val="00104241"/>
    <w:rsid w:val="001057B4"/>
    <w:rsid w:val="00105F1F"/>
    <w:rsid w:val="00106303"/>
    <w:rsid w:val="0010657B"/>
    <w:rsid w:val="0010673C"/>
    <w:rsid w:val="00106B51"/>
    <w:rsid w:val="00110280"/>
    <w:rsid w:val="001104CE"/>
    <w:rsid w:val="00112C8A"/>
    <w:rsid w:val="00112F5A"/>
    <w:rsid w:val="001148B5"/>
    <w:rsid w:val="00114D8F"/>
    <w:rsid w:val="0011522E"/>
    <w:rsid w:val="001154DF"/>
    <w:rsid w:val="0012102F"/>
    <w:rsid w:val="00121188"/>
    <w:rsid w:val="001220F5"/>
    <w:rsid w:val="001224F3"/>
    <w:rsid w:val="001227E3"/>
    <w:rsid w:val="001232BA"/>
    <w:rsid w:val="00123551"/>
    <w:rsid w:val="001235C3"/>
    <w:rsid w:val="00124C08"/>
    <w:rsid w:val="00124D23"/>
    <w:rsid w:val="001250D6"/>
    <w:rsid w:val="00125637"/>
    <w:rsid w:val="00125951"/>
    <w:rsid w:val="00125D45"/>
    <w:rsid w:val="00126A31"/>
    <w:rsid w:val="00127578"/>
    <w:rsid w:val="001300A6"/>
    <w:rsid w:val="0013176D"/>
    <w:rsid w:val="00131E00"/>
    <w:rsid w:val="001328BA"/>
    <w:rsid w:val="00132CBC"/>
    <w:rsid w:val="00132D66"/>
    <w:rsid w:val="00133219"/>
    <w:rsid w:val="00133235"/>
    <w:rsid w:val="00133607"/>
    <w:rsid w:val="001339CB"/>
    <w:rsid w:val="00134096"/>
    <w:rsid w:val="00134D8B"/>
    <w:rsid w:val="00135940"/>
    <w:rsid w:val="001359A3"/>
    <w:rsid w:val="00135DFC"/>
    <w:rsid w:val="001370E5"/>
    <w:rsid w:val="001403F0"/>
    <w:rsid w:val="001408A8"/>
    <w:rsid w:val="00140E57"/>
    <w:rsid w:val="00141279"/>
    <w:rsid w:val="00141580"/>
    <w:rsid w:val="001417E9"/>
    <w:rsid w:val="00141B1A"/>
    <w:rsid w:val="00142C07"/>
    <w:rsid w:val="0014323E"/>
    <w:rsid w:val="0014427B"/>
    <w:rsid w:val="0014433B"/>
    <w:rsid w:val="00145078"/>
    <w:rsid w:val="001450F9"/>
    <w:rsid w:val="0014598F"/>
    <w:rsid w:val="00145CB4"/>
    <w:rsid w:val="0015086D"/>
    <w:rsid w:val="001508FE"/>
    <w:rsid w:val="00152260"/>
    <w:rsid w:val="00152554"/>
    <w:rsid w:val="00152712"/>
    <w:rsid w:val="0015307D"/>
    <w:rsid w:val="00154322"/>
    <w:rsid w:val="00154FE9"/>
    <w:rsid w:val="001552CF"/>
    <w:rsid w:val="00155E93"/>
    <w:rsid w:val="001561DF"/>
    <w:rsid w:val="00157B9C"/>
    <w:rsid w:val="001608DB"/>
    <w:rsid w:val="00160FC9"/>
    <w:rsid w:val="001610B1"/>
    <w:rsid w:val="001617C2"/>
    <w:rsid w:val="001620EE"/>
    <w:rsid w:val="0016221E"/>
    <w:rsid w:val="00163367"/>
    <w:rsid w:val="001633A3"/>
    <w:rsid w:val="00163ACB"/>
    <w:rsid w:val="00163EFA"/>
    <w:rsid w:val="00164729"/>
    <w:rsid w:val="00164A2A"/>
    <w:rsid w:val="001651DB"/>
    <w:rsid w:val="001659BA"/>
    <w:rsid w:val="001664E3"/>
    <w:rsid w:val="0016666A"/>
    <w:rsid w:val="00166FBC"/>
    <w:rsid w:val="00167208"/>
    <w:rsid w:val="001706BC"/>
    <w:rsid w:val="0017122B"/>
    <w:rsid w:val="00171561"/>
    <w:rsid w:val="00171785"/>
    <w:rsid w:val="00171C6D"/>
    <w:rsid w:val="0017351C"/>
    <w:rsid w:val="00173C4E"/>
    <w:rsid w:val="00174039"/>
    <w:rsid w:val="00174696"/>
    <w:rsid w:val="00174CDC"/>
    <w:rsid w:val="001778FD"/>
    <w:rsid w:val="00177EEA"/>
    <w:rsid w:val="00181CFD"/>
    <w:rsid w:val="0018211A"/>
    <w:rsid w:val="001831CE"/>
    <w:rsid w:val="00183440"/>
    <w:rsid w:val="001836E5"/>
    <w:rsid w:val="00183932"/>
    <w:rsid w:val="0018521A"/>
    <w:rsid w:val="00185916"/>
    <w:rsid w:val="00185FB5"/>
    <w:rsid w:val="00186BAD"/>
    <w:rsid w:val="00186DAF"/>
    <w:rsid w:val="00187099"/>
    <w:rsid w:val="00191DC2"/>
    <w:rsid w:val="00192AB9"/>
    <w:rsid w:val="00192C82"/>
    <w:rsid w:val="00192DFC"/>
    <w:rsid w:val="00193897"/>
    <w:rsid w:val="001938D2"/>
    <w:rsid w:val="00193B18"/>
    <w:rsid w:val="00195AA7"/>
    <w:rsid w:val="00195E2C"/>
    <w:rsid w:val="00196884"/>
    <w:rsid w:val="00196FA7"/>
    <w:rsid w:val="00196FA8"/>
    <w:rsid w:val="001A0590"/>
    <w:rsid w:val="001A07B5"/>
    <w:rsid w:val="001A13A4"/>
    <w:rsid w:val="001A2D28"/>
    <w:rsid w:val="001A33B6"/>
    <w:rsid w:val="001A521C"/>
    <w:rsid w:val="001A5DCA"/>
    <w:rsid w:val="001A672D"/>
    <w:rsid w:val="001A731E"/>
    <w:rsid w:val="001B22BF"/>
    <w:rsid w:val="001B2CF7"/>
    <w:rsid w:val="001B3DE5"/>
    <w:rsid w:val="001B40FF"/>
    <w:rsid w:val="001B422A"/>
    <w:rsid w:val="001B4315"/>
    <w:rsid w:val="001B60F7"/>
    <w:rsid w:val="001B66F8"/>
    <w:rsid w:val="001B6735"/>
    <w:rsid w:val="001B6AC5"/>
    <w:rsid w:val="001B6D23"/>
    <w:rsid w:val="001B7A64"/>
    <w:rsid w:val="001B7C33"/>
    <w:rsid w:val="001B7CA1"/>
    <w:rsid w:val="001C092B"/>
    <w:rsid w:val="001C0D26"/>
    <w:rsid w:val="001C1118"/>
    <w:rsid w:val="001C1C34"/>
    <w:rsid w:val="001C1EE4"/>
    <w:rsid w:val="001C20AA"/>
    <w:rsid w:val="001C3C6B"/>
    <w:rsid w:val="001C3E56"/>
    <w:rsid w:val="001C3F54"/>
    <w:rsid w:val="001C4854"/>
    <w:rsid w:val="001C4E7F"/>
    <w:rsid w:val="001C5041"/>
    <w:rsid w:val="001C5A58"/>
    <w:rsid w:val="001C6703"/>
    <w:rsid w:val="001C6B3C"/>
    <w:rsid w:val="001C747F"/>
    <w:rsid w:val="001C7682"/>
    <w:rsid w:val="001D097C"/>
    <w:rsid w:val="001D0D53"/>
    <w:rsid w:val="001D29B8"/>
    <w:rsid w:val="001D4B7E"/>
    <w:rsid w:val="001D6879"/>
    <w:rsid w:val="001D6FAD"/>
    <w:rsid w:val="001D7256"/>
    <w:rsid w:val="001D7312"/>
    <w:rsid w:val="001D7633"/>
    <w:rsid w:val="001E0007"/>
    <w:rsid w:val="001E08F7"/>
    <w:rsid w:val="001E189E"/>
    <w:rsid w:val="001E18C7"/>
    <w:rsid w:val="001E1BFD"/>
    <w:rsid w:val="001E1C8F"/>
    <w:rsid w:val="001E227B"/>
    <w:rsid w:val="001E23A5"/>
    <w:rsid w:val="001E2425"/>
    <w:rsid w:val="001E24A7"/>
    <w:rsid w:val="001E2B83"/>
    <w:rsid w:val="001E3A0D"/>
    <w:rsid w:val="001E3B0F"/>
    <w:rsid w:val="001E4F6A"/>
    <w:rsid w:val="001E53E1"/>
    <w:rsid w:val="001E640A"/>
    <w:rsid w:val="001E7234"/>
    <w:rsid w:val="001E74E1"/>
    <w:rsid w:val="001E754D"/>
    <w:rsid w:val="001E759D"/>
    <w:rsid w:val="001F00B5"/>
    <w:rsid w:val="001F09B9"/>
    <w:rsid w:val="001F1311"/>
    <w:rsid w:val="001F1446"/>
    <w:rsid w:val="001F151B"/>
    <w:rsid w:val="001F161E"/>
    <w:rsid w:val="001F34D3"/>
    <w:rsid w:val="001F3D17"/>
    <w:rsid w:val="001F45A7"/>
    <w:rsid w:val="001F4B6A"/>
    <w:rsid w:val="001F5679"/>
    <w:rsid w:val="001F6112"/>
    <w:rsid w:val="001F6193"/>
    <w:rsid w:val="001F6475"/>
    <w:rsid w:val="001F64A3"/>
    <w:rsid w:val="001F650E"/>
    <w:rsid w:val="001F77CC"/>
    <w:rsid w:val="0020058C"/>
    <w:rsid w:val="0020085F"/>
    <w:rsid w:val="0020263A"/>
    <w:rsid w:val="00203DEA"/>
    <w:rsid w:val="00204DFD"/>
    <w:rsid w:val="00204F22"/>
    <w:rsid w:val="00206DAC"/>
    <w:rsid w:val="002074F6"/>
    <w:rsid w:val="002077B0"/>
    <w:rsid w:val="0021081D"/>
    <w:rsid w:val="00210BFA"/>
    <w:rsid w:val="00210DEF"/>
    <w:rsid w:val="00211D1D"/>
    <w:rsid w:val="00212AA1"/>
    <w:rsid w:val="00212AE4"/>
    <w:rsid w:val="00213726"/>
    <w:rsid w:val="00214F73"/>
    <w:rsid w:val="002153DB"/>
    <w:rsid w:val="00216510"/>
    <w:rsid w:val="00217D98"/>
    <w:rsid w:val="002206A7"/>
    <w:rsid w:val="0022137D"/>
    <w:rsid w:val="00221475"/>
    <w:rsid w:val="00222675"/>
    <w:rsid w:val="00223F3B"/>
    <w:rsid w:val="002241ED"/>
    <w:rsid w:val="002243C9"/>
    <w:rsid w:val="0022488D"/>
    <w:rsid w:val="00224A45"/>
    <w:rsid w:val="0022621C"/>
    <w:rsid w:val="00226F4D"/>
    <w:rsid w:val="002300D8"/>
    <w:rsid w:val="00230C91"/>
    <w:rsid w:val="00230D30"/>
    <w:rsid w:val="00230FA8"/>
    <w:rsid w:val="00231787"/>
    <w:rsid w:val="00233073"/>
    <w:rsid w:val="00233576"/>
    <w:rsid w:val="0023381A"/>
    <w:rsid w:val="00233AF9"/>
    <w:rsid w:val="00234253"/>
    <w:rsid w:val="002349FE"/>
    <w:rsid w:val="002357AC"/>
    <w:rsid w:val="002358E2"/>
    <w:rsid w:val="002363B3"/>
    <w:rsid w:val="002366E2"/>
    <w:rsid w:val="00237390"/>
    <w:rsid w:val="00237DFF"/>
    <w:rsid w:val="00237ED0"/>
    <w:rsid w:val="002405CA"/>
    <w:rsid w:val="0024105D"/>
    <w:rsid w:val="00241EFC"/>
    <w:rsid w:val="00242B4A"/>
    <w:rsid w:val="00243700"/>
    <w:rsid w:val="00244133"/>
    <w:rsid w:val="00244C02"/>
    <w:rsid w:val="00244F42"/>
    <w:rsid w:val="00245ABC"/>
    <w:rsid w:val="00246D64"/>
    <w:rsid w:val="002473EA"/>
    <w:rsid w:val="0024768A"/>
    <w:rsid w:val="002479C2"/>
    <w:rsid w:val="002507AD"/>
    <w:rsid w:val="00250964"/>
    <w:rsid w:val="00251275"/>
    <w:rsid w:val="002520D4"/>
    <w:rsid w:val="0025293D"/>
    <w:rsid w:val="0025491B"/>
    <w:rsid w:val="00254FB8"/>
    <w:rsid w:val="00255655"/>
    <w:rsid w:val="00255887"/>
    <w:rsid w:val="00257387"/>
    <w:rsid w:val="002574C5"/>
    <w:rsid w:val="00257593"/>
    <w:rsid w:val="00260916"/>
    <w:rsid w:val="00261413"/>
    <w:rsid w:val="00261582"/>
    <w:rsid w:val="00261C90"/>
    <w:rsid w:val="00261E38"/>
    <w:rsid w:val="00263E00"/>
    <w:rsid w:val="00264B49"/>
    <w:rsid w:val="00264D19"/>
    <w:rsid w:val="00265115"/>
    <w:rsid w:val="002661CD"/>
    <w:rsid w:val="0026620F"/>
    <w:rsid w:val="00266B49"/>
    <w:rsid w:val="002674CF"/>
    <w:rsid w:val="002676E6"/>
    <w:rsid w:val="00267906"/>
    <w:rsid w:val="00270268"/>
    <w:rsid w:val="00271164"/>
    <w:rsid w:val="002715D7"/>
    <w:rsid w:val="00271CFC"/>
    <w:rsid w:val="00272666"/>
    <w:rsid w:val="00273F22"/>
    <w:rsid w:val="00274255"/>
    <w:rsid w:val="00274A7F"/>
    <w:rsid w:val="00274B33"/>
    <w:rsid w:val="00274F33"/>
    <w:rsid w:val="002757A8"/>
    <w:rsid w:val="00275C45"/>
    <w:rsid w:val="00276D22"/>
    <w:rsid w:val="00276FE2"/>
    <w:rsid w:val="002777C9"/>
    <w:rsid w:val="00280060"/>
    <w:rsid w:val="0028060E"/>
    <w:rsid w:val="0028098C"/>
    <w:rsid w:val="002809E2"/>
    <w:rsid w:val="002811FD"/>
    <w:rsid w:val="0028173F"/>
    <w:rsid w:val="00282722"/>
    <w:rsid w:val="0028377F"/>
    <w:rsid w:val="00284710"/>
    <w:rsid w:val="00284BA7"/>
    <w:rsid w:val="00284DF9"/>
    <w:rsid w:val="0028564E"/>
    <w:rsid w:val="002859E8"/>
    <w:rsid w:val="00285BDF"/>
    <w:rsid w:val="00285D5C"/>
    <w:rsid w:val="00286763"/>
    <w:rsid w:val="00286F8C"/>
    <w:rsid w:val="002870F1"/>
    <w:rsid w:val="002901F7"/>
    <w:rsid w:val="00290CC2"/>
    <w:rsid w:val="00291944"/>
    <w:rsid w:val="00291B65"/>
    <w:rsid w:val="002922BF"/>
    <w:rsid w:val="002928D1"/>
    <w:rsid w:val="00292A87"/>
    <w:rsid w:val="0029301B"/>
    <w:rsid w:val="0029465C"/>
    <w:rsid w:val="00295DAE"/>
    <w:rsid w:val="00295F80"/>
    <w:rsid w:val="002970B8"/>
    <w:rsid w:val="00297A90"/>
    <w:rsid w:val="002A17B3"/>
    <w:rsid w:val="002A1922"/>
    <w:rsid w:val="002A1D6F"/>
    <w:rsid w:val="002A304D"/>
    <w:rsid w:val="002A392F"/>
    <w:rsid w:val="002A45F4"/>
    <w:rsid w:val="002A4DE5"/>
    <w:rsid w:val="002A6066"/>
    <w:rsid w:val="002A7D84"/>
    <w:rsid w:val="002A7FBD"/>
    <w:rsid w:val="002B0288"/>
    <w:rsid w:val="002B2BAA"/>
    <w:rsid w:val="002B3352"/>
    <w:rsid w:val="002B3B0A"/>
    <w:rsid w:val="002B3F4B"/>
    <w:rsid w:val="002B477F"/>
    <w:rsid w:val="002B47A4"/>
    <w:rsid w:val="002B5561"/>
    <w:rsid w:val="002B5885"/>
    <w:rsid w:val="002B59E7"/>
    <w:rsid w:val="002B5DB9"/>
    <w:rsid w:val="002B64FB"/>
    <w:rsid w:val="002B6A50"/>
    <w:rsid w:val="002B6E75"/>
    <w:rsid w:val="002C0C57"/>
    <w:rsid w:val="002C1037"/>
    <w:rsid w:val="002C10D7"/>
    <w:rsid w:val="002C1E92"/>
    <w:rsid w:val="002C1F38"/>
    <w:rsid w:val="002C2A93"/>
    <w:rsid w:val="002C2F9B"/>
    <w:rsid w:val="002C3643"/>
    <w:rsid w:val="002C4343"/>
    <w:rsid w:val="002C4B2B"/>
    <w:rsid w:val="002C4D1D"/>
    <w:rsid w:val="002C5BDE"/>
    <w:rsid w:val="002C6FFD"/>
    <w:rsid w:val="002C71F3"/>
    <w:rsid w:val="002C75C2"/>
    <w:rsid w:val="002D0690"/>
    <w:rsid w:val="002D093B"/>
    <w:rsid w:val="002D0DD9"/>
    <w:rsid w:val="002D1268"/>
    <w:rsid w:val="002D382A"/>
    <w:rsid w:val="002D4214"/>
    <w:rsid w:val="002D4505"/>
    <w:rsid w:val="002D50B6"/>
    <w:rsid w:val="002D5645"/>
    <w:rsid w:val="002D6DEA"/>
    <w:rsid w:val="002D7453"/>
    <w:rsid w:val="002E0062"/>
    <w:rsid w:val="002E0326"/>
    <w:rsid w:val="002E132C"/>
    <w:rsid w:val="002E23A4"/>
    <w:rsid w:val="002E2B79"/>
    <w:rsid w:val="002E316E"/>
    <w:rsid w:val="002E3F1E"/>
    <w:rsid w:val="002E412C"/>
    <w:rsid w:val="002E4612"/>
    <w:rsid w:val="002E532F"/>
    <w:rsid w:val="002E57B4"/>
    <w:rsid w:val="002E5ACC"/>
    <w:rsid w:val="002E5E49"/>
    <w:rsid w:val="002E61FE"/>
    <w:rsid w:val="002E7489"/>
    <w:rsid w:val="002E7EA4"/>
    <w:rsid w:val="002F0087"/>
    <w:rsid w:val="002F0780"/>
    <w:rsid w:val="002F1ECA"/>
    <w:rsid w:val="002F2B01"/>
    <w:rsid w:val="002F3651"/>
    <w:rsid w:val="002F3F34"/>
    <w:rsid w:val="002F4269"/>
    <w:rsid w:val="002F4374"/>
    <w:rsid w:val="002F4A2B"/>
    <w:rsid w:val="002F5841"/>
    <w:rsid w:val="002F6EEF"/>
    <w:rsid w:val="002F7313"/>
    <w:rsid w:val="002F7F04"/>
    <w:rsid w:val="00301A1F"/>
    <w:rsid w:val="0030264C"/>
    <w:rsid w:val="00302EAF"/>
    <w:rsid w:val="00303B74"/>
    <w:rsid w:val="00304493"/>
    <w:rsid w:val="00304E20"/>
    <w:rsid w:val="00304E70"/>
    <w:rsid w:val="00305168"/>
    <w:rsid w:val="0030522F"/>
    <w:rsid w:val="00305326"/>
    <w:rsid w:val="00305D3A"/>
    <w:rsid w:val="003064B0"/>
    <w:rsid w:val="0030658D"/>
    <w:rsid w:val="00307546"/>
    <w:rsid w:val="003079C9"/>
    <w:rsid w:val="00307D34"/>
    <w:rsid w:val="0031026C"/>
    <w:rsid w:val="00310D99"/>
    <w:rsid w:val="00311A37"/>
    <w:rsid w:val="00312FD0"/>
    <w:rsid w:val="00313145"/>
    <w:rsid w:val="00313849"/>
    <w:rsid w:val="00313BC5"/>
    <w:rsid w:val="00314B7C"/>
    <w:rsid w:val="00314F81"/>
    <w:rsid w:val="0031569A"/>
    <w:rsid w:val="003159EB"/>
    <w:rsid w:val="0031636A"/>
    <w:rsid w:val="00316CBE"/>
    <w:rsid w:val="003171D3"/>
    <w:rsid w:val="00317AEE"/>
    <w:rsid w:val="00317D3A"/>
    <w:rsid w:val="00317E37"/>
    <w:rsid w:val="003223F9"/>
    <w:rsid w:val="003229D7"/>
    <w:rsid w:val="003237A6"/>
    <w:rsid w:val="00323842"/>
    <w:rsid w:val="003268FF"/>
    <w:rsid w:val="0032778A"/>
    <w:rsid w:val="003307EE"/>
    <w:rsid w:val="00330CE1"/>
    <w:rsid w:val="003315FC"/>
    <w:rsid w:val="003327CE"/>
    <w:rsid w:val="00332CA0"/>
    <w:rsid w:val="0033436B"/>
    <w:rsid w:val="00334FA8"/>
    <w:rsid w:val="003351A2"/>
    <w:rsid w:val="00336625"/>
    <w:rsid w:val="00336801"/>
    <w:rsid w:val="00336BD6"/>
    <w:rsid w:val="00336C38"/>
    <w:rsid w:val="00336D00"/>
    <w:rsid w:val="003370AA"/>
    <w:rsid w:val="00337763"/>
    <w:rsid w:val="00337908"/>
    <w:rsid w:val="00337CDA"/>
    <w:rsid w:val="00340A71"/>
    <w:rsid w:val="003412C5"/>
    <w:rsid w:val="00341924"/>
    <w:rsid w:val="00342053"/>
    <w:rsid w:val="00342D9B"/>
    <w:rsid w:val="00343ED9"/>
    <w:rsid w:val="0034463E"/>
    <w:rsid w:val="00344667"/>
    <w:rsid w:val="0034471D"/>
    <w:rsid w:val="00344DF8"/>
    <w:rsid w:val="003453CE"/>
    <w:rsid w:val="003458F3"/>
    <w:rsid w:val="003460C4"/>
    <w:rsid w:val="00346430"/>
    <w:rsid w:val="00346D88"/>
    <w:rsid w:val="003475AE"/>
    <w:rsid w:val="00347C55"/>
    <w:rsid w:val="003514AF"/>
    <w:rsid w:val="0035191A"/>
    <w:rsid w:val="00351D12"/>
    <w:rsid w:val="00352FD5"/>
    <w:rsid w:val="003534C6"/>
    <w:rsid w:val="00354509"/>
    <w:rsid w:val="003547AC"/>
    <w:rsid w:val="00356FDA"/>
    <w:rsid w:val="00360258"/>
    <w:rsid w:val="00360551"/>
    <w:rsid w:val="0036071C"/>
    <w:rsid w:val="00360991"/>
    <w:rsid w:val="00360FE0"/>
    <w:rsid w:val="003612E1"/>
    <w:rsid w:val="00361DAF"/>
    <w:rsid w:val="00362478"/>
    <w:rsid w:val="003626AF"/>
    <w:rsid w:val="003628A1"/>
    <w:rsid w:val="00363A77"/>
    <w:rsid w:val="00363F42"/>
    <w:rsid w:val="0036475F"/>
    <w:rsid w:val="00364FBF"/>
    <w:rsid w:val="003657CF"/>
    <w:rsid w:val="00365A64"/>
    <w:rsid w:val="00365C3F"/>
    <w:rsid w:val="00365D8B"/>
    <w:rsid w:val="00365EA0"/>
    <w:rsid w:val="00365EAA"/>
    <w:rsid w:val="0036732C"/>
    <w:rsid w:val="00367956"/>
    <w:rsid w:val="0037037D"/>
    <w:rsid w:val="0037142C"/>
    <w:rsid w:val="00371E3D"/>
    <w:rsid w:val="003739E5"/>
    <w:rsid w:val="003739F4"/>
    <w:rsid w:val="00374001"/>
    <w:rsid w:val="00374AC0"/>
    <w:rsid w:val="00375474"/>
    <w:rsid w:val="00375CF8"/>
    <w:rsid w:val="0037610D"/>
    <w:rsid w:val="00376E6F"/>
    <w:rsid w:val="00377B8D"/>
    <w:rsid w:val="0038070E"/>
    <w:rsid w:val="003807D5"/>
    <w:rsid w:val="00380ADF"/>
    <w:rsid w:val="00381491"/>
    <w:rsid w:val="0038188A"/>
    <w:rsid w:val="003827E5"/>
    <w:rsid w:val="003837E1"/>
    <w:rsid w:val="0038438D"/>
    <w:rsid w:val="0038464B"/>
    <w:rsid w:val="00384664"/>
    <w:rsid w:val="00384C0A"/>
    <w:rsid w:val="0038563B"/>
    <w:rsid w:val="00385E72"/>
    <w:rsid w:val="003876F1"/>
    <w:rsid w:val="00387B49"/>
    <w:rsid w:val="00387BFC"/>
    <w:rsid w:val="00387D7C"/>
    <w:rsid w:val="003912D1"/>
    <w:rsid w:val="00391390"/>
    <w:rsid w:val="00391990"/>
    <w:rsid w:val="003927A3"/>
    <w:rsid w:val="0039501C"/>
    <w:rsid w:val="00395211"/>
    <w:rsid w:val="003957EF"/>
    <w:rsid w:val="00395FC5"/>
    <w:rsid w:val="003970CE"/>
    <w:rsid w:val="0039735A"/>
    <w:rsid w:val="00397886"/>
    <w:rsid w:val="00397CF0"/>
    <w:rsid w:val="003A18B5"/>
    <w:rsid w:val="003A1ACB"/>
    <w:rsid w:val="003A2A4D"/>
    <w:rsid w:val="003A3A64"/>
    <w:rsid w:val="003A3BB2"/>
    <w:rsid w:val="003A4197"/>
    <w:rsid w:val="003A5235"/>
    <w:rsid w:val="003A52C2"/>
    <w:rsid w:val="003A5F2E"/>
    <w:rsid w:val="003A641D"/>
    <w:rsid w:val="003B03CD"/>
    <w:rsid w:val="003B0FF7"/>
    <w:rsid w:val="003B111C"/>
    <w:rsid w:val="003B1AE2"/>
    <w:rsid w:val="003B491C"/>
    <w:rsid w:val="003B6ADE"/>
    <w:rsid w:val="003B6FE1"/>
    <w:rsid w:val="003B79A7"/>
    <w:rsid w:val="003C0221"/>
    <w:rsid w:val="003C023A"/>
    <w:rsid w:val="003C1164"/>
    <w:rsid w:val="003C1A04"/>
    <w:rsid w:val="003C25B9"/>
    <w:rsid w:val="003C2776"/>
    <w:rsid w:val="003C2863"/>
    <w:rsid w:val="003C2B08"/>
    <w:rsid w:val="003C41B2"/>
    <w:rsid w:val="003C5CEF"/>
    <w:rsid w:val="003C6437"/>
    <w:rsid w:val="003D0AC7"/>
    <w:rsid w:val="003D0D68"/>
    <w:rsid w:val="003D0DAD"/>
    <w:rsid w:val="003D0FB4"/>
    <w:rsid w:val="003D1B4B"/>
    <w:rsid w:val="003D1F8C"/>
    <w:rsid w:val="003D229F"/>
    <w:rsid w:val="003D33A0"/>
    <w:rsid w:val="003D368B"/>
    <w:rsid w:val="003D40BC"/>
    <w:rsid w:val="003D4DDD"/>
    <w:rsid w:val="003D4E42"/>
    <w:rsid w:val="003D4FBC"/>
    <w:rsid w:val="003D52A0"/>
    <w:rsid w:val="003D63C6"/>
    <w:rsid w:val="003D76D1"/>
    <w:rsid w:val="003E02FA"/>
    <w:rsid w:val="003E0604"/>
    <w:rsid w:val="003E1BB8"/>
    <w:rsid w:val="003E29CF"/>
    <w:rsid w:val="003E2C89"/>
    <w:rsid w:val="003E35F8"/>
    <w:rsid w:val="003E417D"/>
    <w:rsid w:val="003E61FD"/>
    <w:rsid w:val="003E640C"/>
    <w:rsid w:val="003E7144"/>
    <w:rsid w:val="003E71E3"/>
    <w:rsid w:val="003F07B9"/>
    <w:rsid w:val="003F2835"/>
    <w:rsid w:val="003F29BD"/>
    <w:rsid w:val="003F2B19"/>
    <w:rsid w:val="003F340B"/>
    <w:rsid w:val="003F3994"/>
    <w:rsid w:val="003F3E87"/>
    <w:rsid w:val="003F3F4B"/>
    <w:rsid w:val="003F419B"/>
    <w:rsid w:val="003F4413"/>
    <w:rsid w:val="003F44DC"/>
    <w:rsid w:val="003F49F4"/>
    <w:rsid w:val="003F4D72"/>
    <w:rsid w:val="003F6096"/>
    <w:rsid w:val="003F69E3"/>
    <w:rsid w:val="003F6EFE"/>
    <w:rsid w:val="003F7282"/>
    <w:rsid w:val="003F7E86"/>
    <w:rsid w:val="00400E09"/>
    <w:rsid w:val="00401CDB"/>
    <w:rsid w:val="00401CE4"/>
    <w:rsid w:val="00401E31"/>
    <w:rsid w:val="00402C57"/>
    <w:rsid w:val="004045A6"/>
    <w:rsid w:val="00405BD4"/>
    <w:rsid w:val="00405CB6"/>
    <w:rsid w:val="00406FF2"/>
    <w:rsid w:val="004105DA"/>
    <w:rsid w:val="00410AFB"/>
    <w:rsid w:val="00410BCC"/>
    <w:rsid w:val="00410D72"/>
    <w:rsid w:val="004110DA"/>
    <w:rsid w:val="00411696"/>
    <w:rsid w:val="00411BCA"/>
    <w:rsid w:val="00412360"/>
    <w:rsid w:val="0041247B"/>
    <w:rsid w:val="00412852"/>
    <w:rsid w:val="00412886"/>
    <w:rsid w:val="004132AD"/>
    <w:rsid w:val="0041367D"/>
    <w:rsid w:val="00415730"/>
    <w:rsid w:val="00415A88"/>
    <w:rsid w:val="00415F77"/>
    <w:rsid w:val="00416286"/>
    <w:rsid w:val="004163E3"/>
    <w:rsid w:val="0041742B"/>
    <w:rsid w:val="00417B3F"/>
    <w:rsid w:val="004208ED"/>
    <w:rsid w:val="004209A2"/>
    <w:rsid w:val="00420DD4"/>
    <w:rsid w:val="00421703"/>
    <w:rsid w:val="0042216F"/>
    <w:rsid w:val="0042283F"/>
    <w:rsid w:val="00422B81"/>
    <w:rsid w:val="00423964"/>
    <w:rsid w:val="004247A1"/>
    <w:rsid w:val="00424892"/>
    <w:rsid w:val="00424E4C"/>
    <w:rsid w:val="0042558A"/>
    <w:rsid w:val="0042685E"/>
    <w:rsid w:val="004268E8"/>
    <w:rsid w:val="004303DD"/>
    <w:rsid w:val="004308C3"/>
    <w:rsid w:val="00431417"/>
    <w:rsid w:val="00431603"/>
    <w:rsid w:val="00431DC2"/>
    <w:rsid w:val="00432E4F"/>
    <w:rsid w:val="00433250"/>
    <w:rsid w:val="0043336D"/>
    <w:rsid w:val="00434E2E"/>
    <w:rsid w:val="004351DC"/>
    <w:rsid w:val="00435B69"/>
    <w:rsid w:val="00435EA8"/>
    <w:rsid w:val="00436193"/>
    <w:rsid w:val="004366AE"/>
    <w:rsid w:val="00436F23"/>
    <w:rsid w:val="0043798C"/>
    <w:rsid w:val="00437E51"/>
    <w:rsid w:val="00441443"/>
    <w:rsid w:val="0044193A"/>
    <w:rsid w:val="00442D6F"/>
    <w:rsid w:val="00443900"/>
    <w:rsid w:val="00445301"/>
    <w:rsid w:val="004461F8"/>
    <w:rsid w:val="0044623D"/>
    <w:rsid w:val="00446305"/>
    <w:rsid w:val="0044692E"/>
    <w:rsid w:val="00447030"/>
    <w:rsid w:val="004515C6"/>
    <w:rsid w:val="00451610"/>
    <w:rsid w:val="00451954"/>
    <w:rsid w:val="00451C1E"/>
    <w:rsid w:val="0045321C"/>
    <w:rsid w:val="0045335A"/>
    <w:rsid w:val="00453B0C"/>
    <w:rsid w:val="00453C77"/>
    <w:rsid w:val="00453ED9"/>
    <w:rsid w:val="004546BA"/>
    <w:rsid w:val="004547AA"/>
    <w:rsid w:val="004549F1"/>
    <w:rsid w:val="00455324"/>
    <w:rsid w:val="00455766"/>
    <w:rsid w:val="00455897"/>
    <w:rsid w:val="004569AE"/>
    <w:rsid w:val="00456E7F"/>
    <w:rsid w:val="004578CE"/>
    <w:rsid w:val="00457C8C"/>
    <w:rsid w:val="00457CE5"/>
    <w:rsid w:val="004602E7"/>
    <w:rsid w:val="00460444"/>
    <w:rsid w:val="0046199F"/>
    <w:rsid w:val="00462942"/>
    <w:rsid w:val="00462CE7"/>
    <w:rsid w:val="0046308E"/>
    <w:rsid w:val="00463C8E"/>
    <w:rsid w:val="00463F48"/>
    <w:rsid w:val="0046417F"/>
    <w:rsid w:val="004642B1"/>
    <w:rsid w:val="00465188"/>
    <w:rsid w:val="004653EC"/>
    <w:rsid w:val="0046540E"/>
    <w:rsid w:val="00465833"/>
    <w:rsid w:val="004659C1"/>
    <w:rsid w:val="00466A12"/>
    <w:rsid w:val="00467403"/>
    <w:rsid w:val="00467D49"/>
    <w:rsid w:val="00470A52"/>
    <w:rsid w:val="00470AA0"/>
    <w:rsid w:val="004716DF"/>
    <w:rsid w:val="00471977"/>
    <w:rsid w:val="00471B5F"/>
    <w:rsid w:val="0047200F"/>
    <w:rsid w:val="00472CC2"/>
    <w:rsid w:val="0047354A"/>
    <w:rsid w:val="00473590"/>
    <w:rsid w:val="00474755"/>
    <w:rsid w:val="0047494C"/>
    <w:rsid w:val="0047498D"/>
    <w:rsid w:val="00474A19"/>
    <w:rsid w:val="00475450"/>
    <w:rsid w:val="00476375"/>
    <w:rsid w:val="0047638F"/>
    <w:rsid w:val="004771BA"/>
    <w:rsid w:val="0047727F"/>
    <w:rsid w:val="004775C4"/>
    <w:rsid w:val="004805E0"/>
    <w:rsid w:val="00480FDB"/>
    <w:rsid w:val="004819C7"/>
    <w:rsid w:val="004822AD"/>
    <w:rsid w:val="00483393"/>
    <w:rsid w:val="0048424A"/>
    <w:rsid w:val="0048429C"/>
    <w:rsid w:val="00484DA8"/>
    <w:rsid w:val="00485082"/>
    <w:rsid w:val="004854C2"/>
    <w:rsid w:val="004859D1"/>
    <w:rsid w:val="0048600D"/>
    <w:rsid w:val="0048625C"/>
    <w:rsid w:val="004871A6"/>
    <w:rsid w:val="00487E52"/>
    <w:rsid w:val="00487F16"/>
    <w:rsid w:val="0049021B"/>
    <w:rsid w:val="00490E70"/>
    <w:rsid w:val="00490F03"/>
    <w:rsid w:val="004918AF"/>
    <w:rsid w:val="004919EB"/>
    <w:rsid w:val="0049290C"/>
    <w:rsid w:val="004929B5"/>
    <w:rsid w:val="00492CEF"/>
    <w:rsid w:val="00493510"/>
    <w:rsid w:val="00493722"/>
    <w:rsid w:val="004937A1"/>
    <w:rsid w:val="004951BB"/>
    <w:rsid w:val="0049531A"/>
    <w:rsid w:val="00496523"/>
    <w:rsid w:val="00496806"/>
    <w:rsid w:val="00496836"/>
    <w:rsid w:val="00497C40"/>
    <w:rsid w:val="004A0064"/>
    <w:rsid w:val="004A11C7"/>
    <w:rsid w:val="004A16F5"/>
    <w:rsid w:val="004A2369"/>
    <w:rsid w:val="004A277B"/>
    <w:rsid w:val="004A34CC"/>
    <w:rsid w:val="004A4194"/>
    <w:rsid w:val="004A4741"/>
    <w:rsid w:val="004A4F1A"/>
    <w:rsid w:val="004A5621"/>
    <w:rsid w:val="004A6E66"/>
    <w:rsid w:val="004A7206"/>
    <w:rsid w:val="004A7377"/>
    <w:rsid w:val="004A764F"/>
    <w:rsid w:val="004B1680"/>
    <w:rsid w:val="004B1F23"/>
    <w:rsid w:val="004B26C2"/>
    <w:rsid w:val="004B3454"/>
    <w:rsid w:val="004B4C8B"/>
    <w:rsid w:val="004B4F28"/>
    <w:rsid w:val="004B539B"/>
    <w:rsid w:val="004B7279"/>
    <w:rsid w:val="004B7D85"/>
    <w:rsid w:val="004C0291"/>
    <w:rsid w:val="004C029A"/>
    <w:rsid w:val="004C08A3"/>
    <w:rsid w:val="004C0A2F"/>
    <w:rsid w:val="004C0A39"/>
    <w:rsid w:val="004C0B76"/>
    <w:rsid w:val="004C133A"/>
    <w:rsid w:val="004C16C2"/>
    <w:rsid w:val="004C1C76"/>
    <w:rsid w:val="004C294D"/>
    <w:rsid w:val="004C3913"/>
    <w:rsid w:val="004C4807"/>
    <w:rsid w:val="004C553F"/>
    <w:rsid w:val="004C55D4"/>
    <w:rsid w:val="004C6298"/>
    <w:rsid w:val="004C734D"/>
    <w:rsid w:val="004C77E4"/>
    <w:rsid w:val="004C7923"/>
    <w:rsid w:val="004D0344"/>
    <w:rsid w:val="004D0402"/>
    <w:rsid w:val="004D12BD"/>
    <w:rsid w:val="004D23C6"/>
    <w:rsid w:val="004D2A53"/>
    <w:rsid w:val="004D418A"/>
    <w:rsid w:val="004D5096"/>
    <w:rsid w:val="004D5E66"/>
    <w:rsid w:val="004D60B3"/>
    <w:rsid w:val="004D663B"/>
    <w:rsid w:val="004D6CE3"/>
    <w:rsid w:val="004D6E81"/>
    <w:rsid w:val="004D7826"/>
    <w:rsid w:val="004D7E51"/>
    <w:rsid w:val="004E06F0"/>
    <w:rsid w:val="004E20A1"/>
    <w:rsid w:val="004E2802"/>
    <w:rsid w:val="004E2C6E"/>
    <w:rsid w:val="004E4B46"/>
    <w:rsid w:val="004E4C93"/>
    <w:rsid w:val="004E4F5D"/>
    <w:rsid w:val="004E5337"/>
    <w:rsid w:val="004E5341"/>
    <w:rsid w:val="004E5A3C"/>
    <w:rsid w:val="004E5B44"/>
    <w:rsid w:val="004E6B5B"/>
    <w:rsid w:val="004E74A9"/>
    <w:rsid w:val="004E7D39"/>
    <w:rsid w:val="004E7DC2"/>
    <w:rsid w:val="004F015F"/>
    <w:rsid w:val="004F0B39"/>
    <w:rsid w:val="004F166E"/>
    <w:rsid w:val="004F171B"/>
    <w:rsid w:val="004F1D94"/>
    <w:rsid w:val="004F1DE4"/>
    <w:rsid w:val="004F1FD8"/>
    <w:rsid w:val="004F2235"/>
    <w:rsid w:val="004F3789"/>
    <w:rsid w:val="004F56CF"/>
    <w:rsid w:val="004F6633"/>
    <w:rsid w:val="004F7478"/>
    <w:rsid w:val="004F77D9"/>
    <w:rsid w:val="005000AC"/>
    <w:rsid w:val="0050019F"/>
    <w:rsid w:val="0050026E"/>
    <w:rsid w:val="00500FC2"/>
    <w:rsid w:val="00501DF2"/>
    <w:rsid w:val="005026D5"/>
    <w:rsid w:val="00503819"/>
    <w:rsid w:val="00503B45"/>
    <w:rsid w:val="00503B7A"/>
    <w:rsid w:val="0050401F"/>
    <w:rsid w:val="00504365"/>
    <w:rsid w:val="00504EE1"/>
    <w:rsid w:val="0050559E"/>
    <w:rsid w:val="0050698B"/>
    <w:rsid w:val="005076A1"/>
    <w:rsid w:val="0050797E"/>
    <w:rsid w:val="005079FA"/>
    <w:rsid w:val="0051057B"/>
    <w:rsid w:val="0051063D"/>
    <w:rsid w:val="00511273"/>
    <w:rsid w:val="0051171A"/>
    <w:rsid w:val="00511F90"/>
    <w:rsid w:val="005121DD"/>
    <w:rsid w:val="00512BB1"/>
    <w:rsid w:val="00512D57"/>
    <w:rsid w:val="0051327F"/>
    <w:rsid w:val="00513800"/>
    <w:rsid w:val="00513A45"/>
    <w:rsid w:val="0051517D"/>
    <w:rsid w:val="0051562F"/>
    <w:rsid w:val="005159B6"/>
    <w:rsid w:val="00515A8F"/>
    <w:rsid w:val="00516A26"/>
    <w:rsid w:val="00516ABD"/>
    <w:rsid w:val="00516CE9"/>
    <w:rsid w:val="005204EB"/>
    <w:rsid w:val="00520E56"/>
    <w:rsid w:val="005210C6"/>
    <w:rsid w:val="00522179"/>
    <w:rsid w:val="00523526"/>
    <w:rsid w:val="00523C09"/>
    <w:rsid w:val="0052606E"/>
    <w:rsid w:val="005265B1"/>
    <w:rsid w:val="005277A6"/>
    <w:rsid w:val="00527A56"/>
    <w:rsid w:val="00530247"/>
    <w:rsid w:val="00531A7C"/>
    <w:rsid w:val="00531BAB"/>
    <w:rsid w:val="0053321F"/>
    <w:rsid w:val="00533914"/>
    <w:rsid w:val="005353DA"/>
    <w:rsid w:val="00536519"/>
    <w:rsid w:val="00540803"/>
    <w:rsid w:val="00540867"/>
    <w:rsid w:val="00540BBE"/>
    <w:rsid w:val="00540DD4"/>
    <w:rsid w:val="00541DC9"/>
    <w:rsid w:val="00542053"/>
    <w:rsid w:val="00542451"/>
    <w:rsid w:val="0054348C"/>
    <w:rsid w:val="00543AAF"/>
    <w:rsid w:val="00543BE7"/>
    <w:rsid w:val="00543D51"/>
    <w:rsid w:val="00544973"/>
    <w:rsid w:val="00545C12"/>
    <w:rsid w:val="005464E6"/>
    <w:rsid w:val="00547B69"/>
    <w:rsid w:val="0055153C"/>
    <w:rsid w:val="00552330"/>
    <w:rsid w:val="0055251D"/>
    <w:rsid w:val="005528D0"/>
    <w:rsid w:val="005528DA"/>
    <w:rsid w:val="00553CE5"/>
    <w:rsid w:val="00554870"/>
    <w:rsid w:val="00556108"/>
    <w:rsid w:val="005571E6"/>
    <w:rsid w:val="005576E3"/>
    <w:rsid w:val="00557C62"/>
    <w:rsid w:val="005619D4"/>
    <w:rsid w:val="00562161"/>
    <w:rsid w:val="00562199"/>
    <w:rsid w:val="00562366"/>
    <w:rsid w:val="00562384"/>
    <w:rsid w:val="00562926"/>
    <w:rsid w:val="00562B16"/>
    <w:rsid w:val="005643A7"/>
    <w:rsid w:val="00565B34"/>
    <w:rsid w:val="00565D05"/>
    <w:rsid w:val="00566255"/>
    <w:rsid w:val="0056645C"/>
    <w:rsid w:val="00566A5D"/>
    <w:rsid w:val="00566D07"/>
    <w:rsid w:val="00567798"/>
    <w:rsid w:val="00567A6E"/>
    <w:rsid w:val="00567BD5"/>
    <w:rsid w:val="00570734"/>
    <w:rsid w:val="00571B8B"/>
    <w:rsid w:val="0057217C"/>
    <w:rsid w:val="005722BB"/>
    <w:rsid w:val="00572B1A"/>
    <w:rsid w:val="005739A2"/>
    <w:rsid w:val="005740C6"/>
    <w:rsid w:val="00574580"/>
    <w:rsid w:val="00575C15"/>
    <w:rsid w:val="005764B6"/>
    <w:rsid w:val="0057731B"/>
    <w:rsid w:val="005779FE"/>
    <w:rsid w:val="005804EC"/>
    <w:rsid w:val="00580A6A"/>
    <w:rsid w:val="005812AD"/>
    <w:rsid w:val="00582190"/>
    <w:rsid w:val="0058311E"/>
    <w:rsid w:val="00583AFD"/>
    <w:rsid w:val="005843DF"/>
    <w:rsid w:val="00586A06"/>
    <w:rsid w:val="00587181"/>
    <w:rsid w:val="00587621"/>
    <w:rsid w:val="005879F7"/>
    <w:rsid w:val="00587ED2"/>
    <w:rsid w:val="005906BB"/>
    <w:rsid w:val="005908B7"/>
    <w:rsid w:val="00590C0C"/>
    <w:rsid w:val="00590F0F"/>
    <w:rsid w:val="00593434"/>
    <w:rsid w:val="0059394F"/>
    <w:rsid w:val="00593B0B"/>
    <w:rsid w:val="00595205"/>
    <w:rsid w:val="00595803"/>
    <w:rsid w:val="00595FEA"/>
    <w:rsid w:val="0059689D"/>
    <w:rsid w:val="00597DAC"/>
    <w:rsid w:val="005A1058"/>
    <w:rsid w:val="005A222D"/>
    <w:rsid w:val="005A25B4"/>
    <w:rsid w:val="005A3D08"/>
    <w:rsid w:val="005A3FAA"/>
    <w:rsid w:val="005A4054"/>
    <w:rsid w:val="005A5863"/>
    <w:rsid w:val="005A5A54"/>
    <w:rsid w:val="005A6153"/>
    <w:rsid w:val="005A627A"/>
    <w:rsid w:val="005A727E"/>
    <w:rsid w:val="005A7DDC"/>
    <w:rsid w:val="005B0049"/>
    <w:rsid w:val="005B00B2"/>
    <w:rsid w:val="005B0F40"/>
    <w:rsid w:val="005B2218"/>
    <w:rsid w:val="005B22B1"/>
    <w:rsid w:val="005B250B"/>
    <w:rsid w:val="005B28B8"/>
    <w:rsid w:val="005B3984"/>
    <w:rsid w:val="005B3CE4"/>
    <w:rsid w:val="005B3D7E"/>
    <w:rsid w:val="005B3EDB"/>
    <w:rsid w:val="005B3F8B"/>
    <w:rsid w:val="005B5829"/>
    <w:rsid w:val="005B6936"/>
    <w:rsid w:val="005B70CD"/>
    <w:rsid w:val="005B75DB"/>
    <w:rsid w:val="005B7BFD"/>
    <w:rsid w:val="005B7F29"/>
    <w:rsid w:val="005C01C5"/>
    <w:rsid w:val="005C02E2"/>
    <w:rsid w:val="005C040E"/>
    <w:rsid w:val="005C088B"/>
    <w:rsid w:val="005C13D6"/>
    <w:rsid w:val="005C18AB"/>
    <w:rsid w:val="005C2829"/>
    <w:rsid w:val="005C2A2E"/>
    <w:rsid w:val="005C3441"/>
    <w:rsid w:val="005C37E2"/>
    <w:rsid w:val="005C39C1"/>
    <w:rsid w:val="005C6057"/>
    <w:rsid w:val="005C60EF"/>
    <w:rsid w:val="005C73BF"/>
    <w:rsid w:val="005C7465"/>
    <w:rsid w:val="005C7723"/>
    <w:rsid w:val="005D030F"/>
    <w:rsid w:val="005D06DC"/>
    <w:rsid w:val="005D1C75"/>
    <w:rsid w:val="005D1F85"/>
    <w:rsid w:val="005D2CCB"/>
    <w:rsid w:val="005D3018"/>
    <w:rsid w:val="005D313A"/>
    <w:rsid w:val="005D3404"/>
    <w:rsid w:val="005D3F3E"/>
    <w:rsid w:val="005D41A1"/>
    <w:rsid w:val="005D47CE"/>
    <w:rsid w:val="005D57F3"/>
    <w:rsid w:val="005D5AF1"/>
    <w:rsid w:val="005D5CA9"/>
    <w:rsid w:val="005D5D62"/>
    <w:rsid w:val="005D60A8"/>
    <w:rsid w:val="005D7047"/>
    <w:rsid w:val="005D70DD"/>
    <w:rsid w:val="005D7526"/>
    <w:rsid w:val="005D7AE1"/>
    <w:rsid w:val="005E011C"/>
    <w:rsid w:val="005E0611"/>
    <w:rsid w:val="005E2C93"/>
    <w:rsid w:val="005E3D37"/>
    <w:rsid w:val="005E41B6"/>
    <w:rsid w:val="005E46A1"/>
    <w:rsid w:val="005E46C6"/>
    <w:rsid w:val="005E4809"/>
    <w:rsid w:val="005E51FD"/>
    <w:rsid w:val="005E5DE6"/>
    <w:rsid w:val="005E6B53"/>
    <w:rsid w:val="005E7D1D"/>
    <w:rsid w:val="005F1D13"/>
    <w:rsid w:val="005F233D"/>
    <w:rsid w:val="005F2891"/>
    <w:rsid w:val="005F2CA3"/>
    <w:rsid w:val="005F38A1"/>
    <w:rsid w:val="005F3A58"/>
    <w:rsid w:val="005F3DC7"/>
    <w:rsid w:val="005F5319"/>
    <w:rsid w:val="005F54F0"/>
    <w:rsid w:val="005F5CC1"/>
    <w:rsid w:val="005F63B2"/>
    <w:rsid w:val="005F6419"/>
    <w:rsid w:val="005F6693"/>
    <w:rsid w:val="005F67B2"/>
    <w:rsid w:val="005F6E2A"/>
    <w:rsid w:val="00600233"/>
    <w:rsid w:val="00600E62"/>
    <w:rsid w:val="00600F4B"/>
    <w:rsid w:val="0060210A"/>
    <w:rsid w:val="006035D0"/>
    <w:rsid w:val="00604706"/>
    <w:rsid w:val="00604857"/>
    <w:rsid w:val="00605400"/>
    <w:rsid w:val="00605930"/>
    <w:rsid w:val="00605A60"/>
    <w:rsid w:val="0060632D"/>
    <w:rsid w:val="00606397"/>
    <w:rsid w:val="00606682"/>
    <w:rsid w:val="00606FA9"/>
    <w:rsid w:val="00607950"/>
    <w:rsid w:val="00610B43"/>
    <w:rsid w:val="00610DDC"/>
    <w:rsid w:val="00611874"/>
    <w:rsid w:val="00611C20"/>
    <w:rsid w:val="00612F29"/>
    <w:rsid w:val="0061332D"/>
    <w:rsid w:val="00613623"/>
    <w:rsid w:val="00613800"/>
    <w:rsid w:val="00614260"/>
    <w:rsid w:val="00616236"/>
    <w:rsid w:val="006165C3"/>
    <w:rsid w:val="00616BB4"/>
    <w:rsid w:val="006171B9"/>
    <w:rsid w:val="006179B6"/>
    <w:rsid w:val="0062203C"/>
    <w:rsid w:val="00622FB5"/>
    <w:rsid w:val="00623B5E"/>
    <w:rsid w:val="00624294"/>
    <w:rsid w:val="0062438F"/>
    <w:rsid w:val="00624A94"/>
    <w:rsid w:val="006272A7"/>
    <w:rsid w:val="006277F4"/>
    <w:rsid w:val="00627C09"/>
    <w:rsid w:val="0063143C"/>
    <w:rsid w:val="00631C23"/>
    <w:rsid w:val="00632079"/>
    <w:rsid w:val="00632531"/>
    <w:rsid w:val="00632B4B"/>
    <w:rsid w:val="00632BDC"/>
    <w:rsid w:val="00633874"/>
    <w:rsid w:val="006340C8"/>
    <w:rsid w:val="006345A0"/>
    <w:rsid w:val="006347F0"/>
    <w:rsid w:val="00634AB2"/>
    <w:rsid w:val="006350F3"/>
    <w:rsid w:val="006355D3"/>
    <w:rsid w:val="0063599F"/>
    <w:rsid w:val="00636833"/>
    <w:rsid w:val="00637324"/>
    <w:rsid w:val="00637831"/>
    <w:rsid w:val="006378C8"/>
    <w:rsid w:val="00637ECD"/>
    <w:rsid w:val="006403CA"/>
    <w:rsid w:val="00641C29"/>
    <w:rsid w:val="00642A1C"/>
    <w:rsid w:val="0064348A"/>
    <w:rsid w:val="00643561"/>
    <w:rsid w:val="00643EEC"/>
    <w:rsid w:val="0064445F"/>
    <w:rsid w:val="00645FAD"/>
    <w:rsid w:val="00646651"/>
    <w:rsid w:val="006466CB"/>
    <w:rsid w:val="00646E65"/>
    <w:rsid w:val="0064758B"/>
    <w:rsid w:val="00650BA5"/>
    <w:rsid w:val="00651DD7"/>
    <w:rsid w:val="00652B63"/>
    <w:rsid w:val="00652F1E"/>
    <w:rsid w:val="00653B11"/>
    <w:rsid w:val="00653BAF"/>
    <w:rsid w:val="00653C57"/>
    <w:rsid w:val="00654700"/>
    <w:rsid w:val="00654C46"/>
    <w:rsid w:val="00655432"/>
    <w:rsid w:val="0065585C"/>
    <w:rsid w:val="00655A94"/>
    <w:rsid w:val="00656D86"/>
    <w:rsid w:val="00657D63"/>
    <w:rsid w:val="00660345"/>
    <w:rsid w:val="006605E2"/>
    <w:rsid w:val="00661B1F"/>
    <w:rsid w:val="006622B1"/>
    <w:rsid w:val="0066342A"/>
    <w:rsid w:val="006649DA"/>
    <w:rsid w:val="006649DC"/>
    <w:rsid w:val="00664C09"/>
    <w:rsid w:val="00666662"/>
    <w:rsid w:val="00666982"/>
    <w:rsid w:val="006671E2"/>
    <w:rsid w:val="0066745D"/>
    <w:rsid w:val="0066759D"/>
    <w:rsid w:val="0066796E"/>
    <w:rsid w:val="00667D2D"/>
    <w:rsid w:val="00671124"/>
    <w:rsid w:val="0067127D"/>
    <w:rsid w:val="00671CB0"/>
    <w:rsid w:val="00672219"/>
    <w:rsid w:val="006724DA"/>
    <w:rsid w:val="00672A8C"/>
    <w:rsid w:val="006733F1"/>
    <w:rsid w:val="00673B9B"/>
    <w:rsid w:val="00674752"/>
    <w:rsid w:val="006747C6"/>
    <w:rsid w:val="006751CC"/>
    <w:rsid w:val="006753BB"/>
    <w:rsid w:val="00675F0E"/>
    <w:rsid w:val="00677BA7"/>
    <w:rsid w:val="0068032D"/>
    <w:rsid w:val="00681A82"/>
    <w:rsid w:val="00682B55"/>
    <w:rsid w:val="00682D8E"/>
    <w:rsid w:val="00683380"/>
    <w:rsid w:val="006835B0"/>
    <w:rsid w:val="006839DF"/>
    <w:rsid w:val="00683AF9"/>
    <w:rsid w:val="006842C0"/>
    <w:rsid w:val="00684C50"/>
    <w:rsid w:val="00685C9D"/>
    <w:rsid w:val="006866DC"/>
    <w:rsid w:val="0068722C"/>
    <w:rsid w:val="00692335"/>
    <w:rsid w:val="00692BA3"/>
    <w:rsid w:val="00694113"/>
    <w:rsid w:val="006948E1"/>
    <w:rsid w:val="00695013"/>
    <w:rsid w:val="00695AD5"/>
    <w:rsid w:val="00695C38"/>
    <w:rsid w:val="00695E9E"/>
    <w:rsid w:val="00696C34"/>
    <w:rsid w:val="00696E14"/>
    <w:rsid w:val="00696F2F"/>
    <w:rsid w:val="006A124A"/>
    <w:rsid w:val="006A1667"/>
    <w:rsid w:val="006A2270"/>
    <w:rsid w:val="006A2E7A"/>
    <w:rsid w:val="006A3031"/>
    <w:rsid w:val="006A3544"/>
    <w:rsid w:val="006A3B38"/>
    <w:rsid w:val="006A4199"/>
    <w:rsid w:val="006A45F8"/>
    <w:rsid w:val="006A4684"/>
    <w:rsid w:val="006A49B4"/>
    <w:rsid w:val="006A4A89"/>
    <w:rsid w:val="006A4B47"/>
    <w:rsid w:val="006A53E0"/>
    <w:rsid w:val="006A54A8"/>
    <w:rsid w:val="006A5EE3"/>
    <w:rsid w:val="006A5FA4"/>
    <w:rsid w:val="006A6820"/>
    <w:rsid w:val="006A6FA6"/>
    <w:rsid w:val="006A78BB"/>
    <w:rsid w:val="006A7904"/>
    <w:rsid w:val="006A7B4C"/>
    <w:rsid w:val="006B14B5"/>
    <w:rsid w:val="006B1BF8"/>
    <w:rsid w:val="006B21C5"/>
    <w:rsid w:val="006B28D5"/>
    <w:rsid w:val="006B2E8F"/>
    <w:rsid w:val="006B3DBE"/>
    <w:rsid w:val="006B46E1"/>
    <w:rsid w:val="006B55D4"/>
    <w:rsid w:val="006B73DE"/>
    <w:rsid w:val="006B783F"/>
    <w:rsid w:val="006B7CA7"/>
    <w:rsid w:val="006B7F9F"/>
    <w:rsid w:val="006C12D0"/>
    <w:rsid w:val="006C1F49"/>
    <w:rsid w:val="006C233B"/>
    <w:rsid w:val="006C345A"/>
    <w:rsid w:val="006C36A4"/>
    <w:rsid w:val="006C4785"/>
    <w:rsid w:val="006C52A7"/>
    <w:rsid w:val="006C5587"/>
    <w:rsid w:val="006C5DC4"/>
    <w:rsid w:val="006C6B98"/>
    <w:rsid w:val="006C76DD"/>
    <w:rsid w:val="006D0275"/>
    <w:rsid w:val="006D067F"/>
    <w:rsid w:val="006D1534"/>
    <w:rsid w:val="006D21F2"/>
    <w:rsid w:val="006D39B0"/>
    <w:rsid w:val="006D3B07"/>
    <w:rsid w:val="006D3DE9"/>
    <w:rsid w:val="006D4052"/>
    <w:rsid w:val="006D459A"/>
    <w:rsid w:val="006D5932"/>
    <w:rsid w:val="006D5A06"/>
    <w:rsid w:val="006D6B02"/>
    <w:rsid w:val="006D7DFD"/>
    <w:rsid w:val="006E022A"/>
    <w:rsid w:val="006E122E"/>
    <w:rsid w:val="006E17F2"/>
    <w:rsid w:val="006E18BF"/>
    <w:rsid w:val="006E2303"/>
    <w:rsid w:val="006E3922"/>
    <w:rsid w:val="006E3A7A"/>
    <w:rsid w:val="006E48A4"/>
    <w:rsid w:val="006E49FB"/>
    <w:rsid w:val="006E5690"/>
    <w:rsid w:val="006E5837"/>
    <w:rsid w:val="006E6561"/>
    <w:rsid w:val="006E6564"/>
    <w:rsid w:val="006E68D3"/>
    <w:rsid w:val="006E6CA5"/>
    <w:rsid w:val="006E6CAC"/>
    <w:rsid w:val="006E732F"/>
    <w:rsid w:val="006F03DD"/>
    <w:rsid w:val="006F2533"/>
    <w:rsid w:val="006F2A6A"/>
    <w:rsid w:val="006F2EFC"/>
    <w:rsid w:val="006F3BC3"/>
    <w:rsid w:val="006F43D8"/>
    <w:rsid w:val="006F4B40"/>
    <w:rsid w:val="006F591F"/>
    <w:rsid w:val="006F5E63"/>
    <w:rsid w:val="006F6DA2"/>
    <w:rsid w:val="007006DB"/>
    <w:rsid w:val="00700C7E"/>
    <w:rsid w:val="00701408"/>
    <w:rsid w:val="007015EC"/>
    <w:rsid w:val="00701BBF"/>
    <w:rsid w:val="00702325"/>
    <w:rsid w:val="007026F1"/>
    <w:rsid w:val="00702C5A"/>
    <w:rsid w:val="00702D63"/>
    <w:rsid w:val="0070335E"/>
    <w:rsid w:val="0070403C"/>
    <w:rsid w:val="00704EDC"/>
    <w:rsid w:val="007054A6"/>
    <w:rsid w:val="00705CCE"/>
    <w:rsid w:val="00705ED3"/>
    <w:rsid w:val="00706100"/>
    <w:rsid w:val="007074AC"/>
    <w:rsid w:val="007074E2"/>
    <w:rsid w:val="00707CA0"/>
    <w:rsid w:val="00710243"/>
    <w:rsid w:val="007109C6"/>
    <w:rsid w:val="00710C99"/>
    <w:rsid w:val="00716430"/>
    <w:rsid w:val="00716622"/>
    <w:rsid w:val="007203B9"/>
    <w:rsid w:val="00720692"/>
    <w:rsid w:val="00722445"/>
    <w:rsid w:val="007234E6"/>
    <w:rsid w:val="007235D9"/>
    <w:rsid w:val="00724A1C"/>
    <w:rsid w:val="00725EB8"/>
    <w:rsid w:val="007278B9"/>
    <w:rsid w:val="0073004A"/>
    <w:rsid w:val="00731876"/>
    <w:rsid w:val="00732E0E"/>
    <w:rsid w:val="0073431B"/>
    <w:rsid w:val="0073498F"/>
    <w:rsid w:val="00735297"/>
    <w:rsid w:val="00735B2C"/>
    <w:rsid w:val="0073691C"/>
    <w:rsid w:val="00736A29"/>
    <w:rsid w:val="00736E35"/>
    <w:rsid w:val="0073706C"/>
    <w:rsid w:val="00737D36"/>
    <w:rsid w:val="00740004"/>
    <w:rsid w:val="00740311"/>
    <w:rsid w:val="00740CB8"/>
    <w:rsid w:val="00740FAC"/>
    <w:rsid w:val="007411E7"/>
    <w:rsid w:val="00743303"/>
    <w:rsid w:val="00744017"/>
    <w:rsid w:val="00744AFD"/>
    <w:rsid w:val="0074628A"/>
    <w:rsid w:val="00746E61"/>
    <w:rsid w:val="00747C68"/>
    <w:rsid w:val="0075084A"/>
    <w:rsid w:val="00751BB3"/>
    <w:rsid w:val="007529BC"/>
    <w:rsid w:val="00752A5C"/>
    <w:rsid w:val="00752C01"/>
    <w:rsid w:val="00752F43"/>
    <w:rsid w:val="00753522"/>
    <w:rsid w:val="00753707"/>
    <w:rsid w:val="0075522B"/>
    <w:rsid w:val="00756774"/>
    <w:rsid w:val="00756F99"/>
    <w:rsid w:val="007576AB"/>
    <w:rsid w:val="00757B52"/>
    <w:rsid w:val="00757C6F"/>
    <w:rsid w:val="00757D20"/>
    <w:rsid w:val="00757FEE"/>
    <w:rsid w:val="00760226"/>
    <w:rsid w:val="00762C9D"/>
    <w:rsid w:val="0076317F"/>
    <w:rsid w:val="0076446B"/>
    <w:rsid w:val="00764EED"/>
    <w:rsid w:val="0076534C"/>
    <w:rsid w:val="00765AC6"/>
    <w:rsid w:val="00765D39"/>
    <w:rsid w:val="00766026"/>
    <w:rsid w:val="00766E80"/>
    <w:rsid w:val="00766EE7"/>
    <w:rsid w:val="00767356"/>
    <w:rsid w:val="0076745F"/>
    <w:rsid w:val="00772F60"/>
    <w:rsid w:val="00773299"/>
    <w:rsid w:val="00773E9B"/>
    <w:rsid w:val="0077419A"/>
    <w:rsid w:val="007751FB"/>
    <w:rsid w:val="00775DA4"/>
    <w:rsid w:val="00776681"/>
    <w:rsid w:val="00777775"/>
    <w:rsid w:val="00777929"/>
    <w:rsid w:val="00780ADA"/>
    <w:rsid w:val="00780E05"/>
    <w:rsid w:val="007810D5"/>
    <w:rsid w:val="007815C7"/>
    <w:rsid w:val="00782653"/>
    <w:rsid w:val="0078314C"/>
    <w:rsid w:val="00783247"/>
    <w:rsid w:val="0078501D"/>
    <w:rsid w:val="00785085"/>
    <w:rsid w:val="00785BB4"/>
    <w:rsid w:val="00786D60"/>
    <w:rsid w:val="0078731D"/>
    <w:rsid w:val="0078736E"/>
    <w:rsid w:val="00787574"/>
    <w:rsid w:val="007876E0"/>
    <w:rsid w:val="007878CC"/>
    <w:rsid w:val="00787B57"/>
    <w:rsid w:val="007919E3"/>
    <w:rsid w:val="00791D20"/>
    <w:rsid w:val="00791D5E"/>
    <w:rsid w:val="00791F62"/>
    <w:rsid w:val="00792117"/>
    <w:rsid w:val="00792D1C"/>
    <w:rsid w:val="00793295"/>
    <w:rsid w:val="00793A42"/>
    <w:rsid w:val="007941C4"/>
    <w:rsid w:val="007949CA"/>
    <w:rsid w:val="00795508"/>
    <w:rsid w:val="00795B90"/>
    <w:rsid w:val="00796C3E"/>
    <w:rsid w:val="00796D92"/>
    <w:rsid w:val="00797302"/>
    <w:rsid w:val="00797A2E"/>
    <w:rsid w:val="007A0665"/>
    <w:rsid w:val="007A0E98"/>
    <w:rsid w:val="007A1310"/>
    <w:rsid w:val="007A171D"/>
    <w:rsid w:val="007A1A44"/>
    <w:rsid w:val="007A46AD"/>
    <w:rsid w:val="007A5093"/>
    <w:rsid w:val="007A5332"/>
    <w:rsid w:val="007A55F1"/>
    <w:rsid w:val="007A56B6"/>
    <w:rsid w:val="007A5893"/>
    <w:rsid w:val="007A5AA4"/>
    <w:rsid w:val="007A5F87"/>
    <w:rsid w:val="007A5FFD"/>
    <w:rsid w:val="007A643C"/>
    <w:rsid w:val="007A64B0"/>
    <w:rsid w:val="007A6596"/>
    <w:rsid w:val="007A6743"/>
    <w:rsid w:val="007A716B"/>
    <w:rsid w:val="007A7589"/>
    <w:rsid w:val="007A7756"/>
    <w:rsid w:val="007A78FF"/>
    <w:rsid w:val="007A7939"/>
    <w:rsid w:val="007A7DBD"/>
    <w:rsid w:val="007A7E51"/>
    <w:rsid w:val="007B0651"/>
    <w:rsid w:val="007B0E08"/>
    <w:rsid w:val="007B157E"/>
    <w:rsid w:val="007B190D"/>
    <w:rsid w:val="007B2F63"/>
    <w:rsid w:val="007B316C"/>
    <w:rsid w:val="007B3C5F"/>
    <w:rsid w:val="007B3E9C"/>
    <w:rsid w:val="007B45C9"/>
    <w:rsid w:val="007B4AD3"/>
    <w:rsid w:val="007B4CFB"/>
    <w:rsid w:val="007B54D3"/>
    <w:rsid w:val="007B615E"/>
    <w:rsid w:val="007B7B64"/>
    <w:rsid w:val="007B7DB9"/>
    <w:rsid w:val="007C2050"/>
    <w:rsid w:val="007C2E35"/>
    <w:rsid w:val="007C47CE"/>
    <w:rsid w:val="007C5470"/>
    <w:rsid w:val="007C54A6"/>
    <w:rsid w:val="007C5A17"/>
    <w:rsid w:val="007C5B22"/>
    <w:rsid w:val="007C6726"/>
    <w:rsid w:val="007C6DFB"/>
    <w:rsid w:val="007C7D0D"/>
    <w:rsid w:val="007D0B27"/>
    <w:rsid w:val="007D142F"/>
    <w:rsid w:val="007D1761"/>
    <w:rsid w:val="007D2B0B"/>
    <w:rsid w:val="007D2BB1"/>
    <w:rsid w:val="007D2C88"/>
    <w:rsid w:val="007D2DCB"/>
    <w:rsid w:val="007D2E85"/>
    <w:rsid w:val="007D33E8"/>
    <w:rsid w:val="007D3920"/>
    <w:rsid w:val="007D39C6"/>
    <w:rsid w:val="007D3D39"/>
    <w:rsid w:val="007D4109"/>
    <w:rsid w:val="007D4EB0"/>
    <w:rsid w:val="007D54E8"/>
    <w:rsid w:val="007D5932"/>
    <w:rsid w:val="007D708A"/>
    <w:rsid w:val="007D769C"/>
    <w:rsid w:val="007D7955"/>
    <w:rsid w:val="007E0271"/>
    <w:rsid w:val="007E0726"/>
    <w:rsid w:val="007E0CEA"/>
    <w:rsid w:val="007E33B2"/>
    <w:rsid w:val="007E42A6"/>
    <w:rsid w:val="007E6000"/>
    <w:rsid w:val="007E66CF"/>
    <w:rsid w:val="007F0519"/>
    <w:rsid w:val="007F06A0"/>
    <w:rsid w:val="007F09A2"/>
    <w:rsid w:val="007F0AFF"/>
    <w:rsid w:val="007F0BD0"/>
    <w:rsid w:val="007F0DF8"/>
    <w:rsid w:val="007F11CB"/>
    <w:rsid w:val="007F153F"/>
    <w:rsid w:val="007F206C"/>
    <w:rsid w:val="007F21DD"/>
    <w:rsid w:val="007F22E8"/>
    <w:rsid w:val="007F2B4A"/>
    <w:rsid w:val="007F2CD5"/>
    <w:rsid w:val="007F338D"/>
    <w:rsid w:val="007F474E"/>
    <w:rsid w:val="007F6EA0"/>
    <w:rsid w:val="007F7D78"/>
    <w:rsid w:val="007F7E41"/>
    <w:rsid w:val="00800159"/>
    <w:rsid w:val="00800261"/>
    <w:rsid w:val="00800D75"/>
    <w:rsid w:val="00800EA3"/>
    <w:rsid w:val="00800F6A"/>
    <w:rsid w:val="00800FF6"/>
    <w:rsid w:val="0080164E"/>
    <w:rsid w:val="00801795"/>
    <w:rsid w:val="00801882"/>
    <w:rsid w:val="00802028"/>
    <w:rsid w:val="008027AD"/>
    <w:rsid w:val="008029C8"/>
    <w:rsid w:val="00802A08"/>
    <w:rsid w:val="00803A29"/>
    <w:rsid w:val="00804015"/>
    <w:rsid w:val="00805560"/>
    <w:rsid w:val="00805E76"/>
    <w:rsid w:val="008063D0"/>
    <w:rsid w:val="0080798A"/>
    <w:rsid w:val="00807AE3"/>
    <w:rsid w:val="00807BDC"/>
    <w:rsid w:val="00807F22"/>
    <w:rsid w:val="00807FBF"/>
    <w:rsid w:val="0081045B"/>
    <w:rsid w:val="0081076B"/>
    <w:rsid w:val="00810B84"/>
    <w:rsid w:val="008119F7"/>
    <w:rsid w:val="008125CA"/>
    <w:rsid w:val="00812B4E"/>
    <w:rsid w:val="00812C64"/>
    <w:rsid w:val="00813655"/>
    <w:rsid w:val="008141CA"/>
    <w:rsid w:val="00814857"/>
    <w:rsid w:val="00814A49"/>
    <w:rsid w:val="00814B9F"/>
    <w:rsid w:val="0081530B"/>
    <w:rsid w:val="00815F90"/>
    <w:rsid w:val="008164EB"/>
    <w:rsid w:val="00816810"/>
    <w:rsid w:val="00817A24"/>
    <w:rsid w:val="00820F42"/>
    <w:rsid w:val="00821D70"/>
    <w:rsid w:val="00821F25"/>
    <w:rsid w:val="008225D8"/>
    <w:rsid w:val="0082319E"/>
    <w:rsid w:val="008243EC"/>
    <w:rsid w:val="008245BE"/>
    <w:rsid w:val="008250EF"/>
    <w:rsid w:val="00826720"/>
    <w:rsid w:val="00827A49"/>
    <w:rsid w:val="00830723"/>
    <w:rsid w:val="00831A7B"/>
    <w:rsid w:val="00832218"/>
    <w:rsid w:val="00833F48"/>
    <w:rsid w:val="00834356"/>
    <w:rsid w:val="00834A4B"/>
    <w:rsid w:val="00835CAE"/>
    <w:rsid w:val="00836121"/>
    <w:rsid w:val="00837B38"/>
    <w:rsid w:val="0084023B"/>
    <w:rsid w:val="00840B34"/>
    <w:rsid w:val="00840E88"/>
    <w:rsid w:val="008412C7"/>
    <w:rsid w:val="00841426"/>
    <w:rsid w:val="00841636"/>
    <w:rsid w:val="008418B3"/>
    <w:rsid w:val="008434F8"/>
    <w:rsid w:val="00844FEB"/>
    <w:rsid w:val="00846D20"/>
    <w:rsid w:val="0084754D"/>
    <w:rsid w:val="00847666"/>
    <w:rsid w:val="008476CC"/>
    <w:rsid w:val="00847AE1"/>
    <w:rsid w:val="008501F8"/>
    <w:rsid w:val="0085055F"/>
    <w:rsid w:val="00850659"/>
    <w:rsid w:val="00851D08"/>
    <w:rsid w:val="00852BE0"/>
    <w:rsid w:val="008540B5"/>
    <w:rsid w:val="00855778"/>
    <w:rsid w:val="008558E4"/>
    <w:rsid w:val="00856195"/>
    <w:rsid w:val="00856389"/>
    <w:rsid w:val="00856BC1"/>
    <w:rsid w:val="00857C33"/>
    <w:rsid w:val="00857E76"/>
    <w:rsid w:val="0086042F"/>
    <w:rsid w:val="00862841"/>
    <w:rsid w:val="0086317F"/>
    <w:rsid w:val="00864174"/>
    <w:rsid w:val="00864175"/>
    <w:rsid w:val="00864B65"/>
    <w:rsid w:val="00866DD0"/>
    <w:rsid w:val="0086725C"/>
    <w:rsid w:val="00867389"/>
    <w:rsid w:val="00867703"/>
    <w:rsid w:val="00867E9B"/>
    <w:rsid w:val="00872773"/>
    <w:rsid w:val="0087493F"/>
    <w:rsid w:val="008765BE"/>
    <w:rsid w:val="0087669B"/>
    <w:rsid w:val="008768C7"/>
    <w:rsid w:val="0088030F"/>
    <w:rsid w:val="00880339"/>
    <w:rsid w:val="00881B6E"/>
    <w:rsid w:val="0088235E"/>
    <w:rsid w:val="00883D32"/>
    <w:rsid w:val="00884A22"/>
    <w:rsid w:val="00884DB6"/>
    <w:rsid w:val="00885009"/>
    <w:rsid w:val="008855BC"/>
    <w:rsid w:val="0088638A"/>
    <w:rsid w:val="008868EA"/>
    <w:rsid w:val="00886C6C"/>
    <w:rsid w:val="00886ED9"/>
    <w:rsid w:val="008871DE"/>
    <w:rsid w:val="00887A68"/>
    <w:rsid w:val="008905FE"/>
    <w:rsid w:val="00890804"/>
    <w:rsid w:val="00890F64"/>
    <w:rsid w:val="0089101D"/>
    <w:rsid w:val="0089161F"/>
    <w:rsid w:val="00892C63"/>
    <w:rsid w:val="00893612"/>
    <w:rsid w:val="00893EEE"/>
    <w:rsid w:val="008940AF"/>
    <w:rsid w:val="00894903"/>
    <w:rsid w:val="00894E7F"/>
    <w:rsid w:val="00895171"/>
    <w:rsid w:val="00895459"/>
    <w:rsid w:val="008954A2"/>
    <w:rsid w:val="00895FD1"/>
    <w:rsid w:val="00897B18"/>
    <w:rsid w:val="008A1446"/>
    <w:rsid w:val="008A163B"/>
    <w:rsid w:val="008A1CEB"/>
    <w:rsid w:val="008A2782"/>
    <w:rsid w:val="008A2991"/>
    <w:rsid w:val="008A3919"/>
    <w:rsid w:val="008A4777"/>
    <w:rsid w:val="008A49D1"/>
    <w:rsid w:val="008A4A37"/>
    <w:rsid w:val="008A4EDB"/>
    <w:rsid w:val="008A595F"/>
    <w:rsid w:val="008A5B5E"/>
    <w:rsid w:val="008A5DDE"/>
    <w:rsid w:val="008A6A8E"/>
    <w:rsid w:val="008A6C83"/>
    <w:rsid w:val="008A74DB"/>
    <w:rsid w:val="008B11C2"/>
    <w:rsid w:val="008B27A7"/>
    <w:rsid w:val="008B2C7F"/>
    <w:rsid w:val="008B3245"/>
    <w:rsid w:val="008B32FE"/>
    <w:rsid w:val="008B467A"/>
    <w:rsid w:val="008B4D44"/>
    <w:rsid w:val="008B5190"/>
    <w:rsid w:val="008B5E3F"/>
    <w:rsid w:val="008B6F32"/>
    <w:rsid w:val="008B7BCE"/>
    <w:rsid w:val="008B7C9F"/>
    <w:rsid w:val="008B7D04"/>
    <w:rsid w:val="008C00B1"/>
    <w:rsid w:val="008C03FF"/>
    <w:rsid w:val="008C0DDD"/>
    <w:rsid w:val="008C17AE"/>
    <w:rsid w:val="008C1C58"/>
    <w:rsid w:val="008C2994"/>
    <w:rsid w:val="008C2A66"/>
    <w:rsid w:val="008C3DDD"/>
    <w:rsid w:val="008C3F47"/>
    <w:rsid w:val="008C5AFC"/>
    <w:rsid w:val="008C66AC"/>
    <w:rsid w:val="008C6E3A"/>
    <w:rsid w:val="008D13E0"/>
    <w:rsid w:val="008D151C"/>
    <w:rsid w:val="008D1B35"/>
    <w:rsid w:val="008D2E17"/>
    <w:rsid w:val="008D3019"/>
    <w:rsid w:val="008D4F0E"/>
    <w:rsid w:val="008D5F91"/>
    <w:rsid w:val="008D68D5"/>
    <w:rsid w:val="008D68DC"/>
    <w:rsid w:val="008D6A45"/>
    <w:rsid w:val="008D7822"/>
    <w:rsid w:val="008D7F55"/>
    <w:rsid w:val="008E0092"/>
    <w:rsid w:val="008E0360"/>
    <w:rsid w:val="008E0874"/>
    <w:rsid w:val="008E19F6"/>
    <w:rsid w:val="008E243C"/>
    <w:rsid w:val="008E32D0"/>
    <w:rsid w:val="008E3E2B"/>
    <w:rsid w:val="008E3F5C"/>
    <w:rsid w:val="008E5825"/>
    <w:rsid w:val="008E5EED"/>
    <w:rsid w:val="008E6072"/>
    <w:rsid w:val="008F02C4"/>
    <w:rsid w:val="008F032C"/>
    <w:rsid w:val="008F0F43"/>
    <w:rsid w:val="008F1B34"/>
    <w:rsid w:val="008F1F9B"/>
    <w:rsid w:val="008F1FFB"/>
    <w:rsid w:val="008F2C27"/>
    <w:rsid w:val="008F440F"/>
    <w:rsid w:val="008F5202"/>
    <w:rsid w:val="008F56A3"/>
    <w:rsid w:val="008F6098"/>
    <w:rsid w:val="008F69AA"/>
    <w:rsid w:val="008F7029"/>
    <w:rsid w:val="008F73CF"/>
    <w:rsid w:val="008F7B7F"/>
    <w:rsid w:val="00900DE4"/>
    <w:rsid w:val="0090104A"/>
    <w:rsid w:val="00901206"/>
    <w:rsid w:val="00902EC3"/>
    <w:rsid w:val="00903862"/>
    <w:rsid w:val="00903C10"/>
    <w:rsid w:val="009054E9"/>
    <w:rsid w:val="00905B66"/>
    <w:rsid w:val="009104CE"/>
    <w:rsid w:val="0091066C"/>
    <w:rsid w:val="00912AF2"/>
    <w:rsid w:val="0091363B"/>
    <w:rsid w:val="00913E88"/>
    <w:rsid w:val="0091419B"/>
    <w:rsid w:val="0091449C"/>
    <w:rsid w:val="00915BC9"/>
    <w:rsid w:val="00916B13"/>
    <w:rsid w:val="00916F42"/>
    <w:rsid w:val="00917D8D"/>
    <w:rsid w:val="009207DA"/>
    <w:rsid w:val="00920A4E"/>
    <w:rsid w:val="009211F1"/>
    <w:rsid w:val="00922301"/>
    <w:rsid w:val="009224B1"/>
    <w:rsid w:val="00923016"/>
    <w:rsid w:val="00923AAE"/>
    <w:rsid w:val="00923C50"/>
    <w:rsid w:val="00924331"/>
    <w:rsid w:val="009247B6"/>
    <w:rsid w:val="00924D22"/>
    <w:rsid w:val="00926A7F"/>
    <w:rsid w:val="0092704F"/>
    <w:rsid w:val="0092725B"/>
    <w:rsid w:val="009273E6"/>
    <w:rsid w:val="00927470"/>
    <w:rsid w:val="00930508"/>
    <w:rsid w:val="00932975"/>
    <w:rsid w:val="00933098"/>
    <w:rsid w:val="00934217"/>
    <w:rsid w:val="00934661"/>
    <w:rsid w:val="00934713"/>
    <w:rsid w:val="00934722"/>
    <w:rsid w:val="00934BBA"/>
    <w:rsid w:val="00935F1A"/>
    <w:rsid w:val="009365F7"/>
    <w:rsid w:val="0093697B"/>
    <w:rsid w:val="00936AD5"/>
    <w:rsid w:val="00936B69"/>
    <w:rsid w:val="00936D55"/>
    <w:rsid w:val="00937199"/>
    <w:rsid w:val="00937D66"/>
    <w:rsid w:val="009402BB"/>
    <w:rsid w:val="00940394"/>
    <w:rsid w:val="00940603"/>
    <w:rsid w:val="00940948"/>
    <w:rsid w:val="00940E33"/>
    <w:rsid w:val="00940ED6"/>
    <w:rsid w:val="009421A6"/>
    <w:rsid w:val="00942332"/>
    <w:rsid w:val="009429B0"/>
    <w:rsid w:val="0094314F"/>
    <w:rsid w:val="00943797"/>
    <w:rsid w:val="00943A11"/>
    <w:rsid w:val="0094426B"/>
    <w:rsid w:val="00944D09"/>
    <w:rsid w:val="00944F02"/>
    <w:rsid w:val="009451EF"/>
    <w:rsid w:val="0094530D"/>
    <w:rsid w:val="00946060"/>
    <w:rsid w:val="0094614F"/>
    <w:rsid w:val="009467AB"/>
    <w:rsid w:val="00947722"/>
    <w:rsid w:val="00947769"/>
    <w:rsid w:val="00950199"/>
    <w:rsid w:val="00950511"/>
    <w:rsid w:val="00951A8A"/>
    <w:rsid w:val="00951C11"/>
    <w:rsid w:val="00952018"/>
    <w:rsid w:val="009529E4"/>
    <w:rsid w:val="00953671"/>
    <w:rsid w:val="0095417B"/>
    <w:rsid w:val="00954AE0"/>
    <w:rsid w:val="00954D2D"/>
    <w:rsid w:val="009551CA"/>
    <w:rsid w:val="009559FA"/>
    <w:rsid w:val="00956389"/>
    <w:rsid w:val="00956637"/>
    <w:rsid w:val="009568BB"/>
    <w:rsid w:val="00956A18"/>
    <w:rsid w:val="00957891"/>
    <w:rsid w:val="00960430"/>
    <w:rsid w:val="0096187D"/>
    <w:rsid w:val="009627F0"/>
    <w:rsid w:val="00962C98"/>
    <w:rsid w:val="00962C9A"/>
    <w:rsid w:val="00963102"/>
    <w:rsid w:val="00963E47"/>
    <w:rsid w:val="009646B2"/>
    <w:rsid w:val="00964995"/>
    <w:rsid w:val="00964B52"/>
    <w:rsid w:val="00964D60"/>
    <w:rsid w:val="00970504"/>
    <w:rsid w:val="0097113E"/>
    <w:rsid w:val="00971846"/>
    <w:rsid w:val="00971962"/>
    <w:rsid w:val="00972752"/>
    <w:rsid w:val="009729B1"/>
    <w:rsid w:val="00972FC3"/>
    <w:rsid w:val="009731BB"/>
    <w:rsid w:val="00973269"/>
    <w:rsid w:val="0097505B"/>
    <w:rsid w:val="00975146"/>
    <w:rsid w:val="009752AA"/>
    <w:rsid w:val="00975A61"/>
    <w:rsid w:val="009771BB"/>
    <w:rsid w:val="0097783E"/>
    <w:rsid w:val="009801C2"/>
    <w:rsid w:val="00980CF0"/>
    <w:rsid w:val="00981505"/>
    <w:rsid w:val="0098168A"/>
    <w:rsid w:val="00981A2C"/>
    <w:rsid w:val="009823F5"/>
    <w:rsid w:val="009827CE"/>
    <w:rsid w:val="009828D7"/>
    <w:rsid w:val="0098309E"/>
    <w:rsid w:val="00983AF4"/>
    <w:rsid w:val="009841EA"/>
    <w:rsid w:val="0098491A"/>
    <w:rsid w:val="009855A8"/>
    <w:rsid w:val="009867ED"/>
    <w:rsid w:val="00986C67"/>
    <w:rsid w:val="00986E81"/>
    <w:rsid w:val="0099090C"/>
    <w:rsid w:val="00990BA7"/>
    <w:rsid w:val="00990C44"/>
    <w:rsid w:val="00990F8D"/>
    <w:rsid w:val="00991807"/>
    <w:rsid w:val="009927DA"/>
    <w:rsid w:val="00994048"/>
    <w:rsid w:val="00994243"/>
    <w:rsid w:val="0099482B"/>
    <w:rsid w:val="00994A52"/>
    <w:rsid w:val="00994A7C"/>
    <w:rsid w:val="00995A6A"/>
    <w:rsid w:val="00995AFA"/>
    <w:rsid w:val="009967DF"/>
    <w:rsid w:val="009970E7"/>
    <w:rsid w:val="00997538"/>
    <w:rsid w:val="009A0057"/>
    <w:rsid w:val="009A0295"/>
    <w:rsid w:val="009A0A1F"/>
    <w:rsid w:val="009A0DF5"/>
    <w:rsid w:val="009A1FEB"/>
    <w:rsid w:val="009A2347"/>
    <w:rsid w:val="009A23DF"/>
    <w:rsid w:val="009A2556"/>
    <w:rsid w:val="009A339F"/>
    <w:rsid w:val="009A35A0"/>
    <w:rsid w:val="009A41A4"/>
    <w:rsid w:val="009A4453"/>
    <w:rsid w:val="009A4762"/>
    <w:rsid w:val="009A53EA"/>
    <w:rsid w:val="009A7A41"/>
    <w:rsid w:val="009B015D"/>
    <w:rsid w:val="009B09BE"/>
    <w:rsid w:val="009B1C5F"/>
    <w:rsid w:val="009B1D38"/>
    <w:rsid w:val="009B25F6"/>
    <w:rsid w:val="009B42B3"/>
    <w:rsid w:val="009B572B"/>
    <w:rsid w:val="009B6809"/>
    <w:rsid w:val="009B6CBD"/>
    <w:rsid w:val="009B6D5A"/>
    <w:rsid w:val="009B7920"/>
    <w:rsid w:val="009B7983"/>
    <w:rsid w:val="009C00D9"/>
    <w:rsid w:val="009C0707"/>
    <w:rsid w:val="009C0AED"/>
    <w:rsid w:val="009C13AC"/>
    <w:rsid w:val="009C24EC"/>
    <w:rsid w:val="009C2975"/>
    <w:rsid w:val="009C330B"/>
    <w:rsid w:val="009C3341"/>
    <w:rsid w:val="009C4659"/>
    <w:rsid w:val="009C4C9F"/>
    <w:rsid w:val="009C4DB8"/>
    <w:rsid w:val="009C640F"/>
    <w:rsid w:val="009C739A"/>
    <w:rsid w:val="009C7BC6"/>
    <w:rsid w:val="009D04C6"/>
    <w:rsid w:val="009D0565"/>
    <w:rsid w:val="009D0F31"/>
    <w:rsid w:val="009D1020"/>
    <w:rsid w:val="009D123E"/>
    <w:rsid w:val="009D165C"/>
    <w:rsid w:val="009D1817"/>
    <w:rsid w:val="009D1A8D"/>
    <w:rsid w:val="009D2030"/>
    <w:rsid w:val="009D23A4"/>
    <w:rsid w:val="009D2861"/>
    <w:rsid w:val="009D41F5"/>
    <w:rsid w:val="009D4740"/>
    <w:rsid w:val="009D4C4E"/>
    <w:rsid w:val="009D5A12"/>
    <w:rsid w:val="009D68B8"/>
    <w:rsid w:val="009D6D3A"/>
    <w:rsid w:val="009D7232"/>
    <w:rsid w:val="009D72AE"/>
    <w:rsid w:val="009D76B0"/>
    <w:rsid w:val="009D77DB"/>
    <w:rsid w:val="009E013F"/>
    <w:rsid w:val="009E01DE"/>
    <w:rsid w:val="009E032B"/>
    <w:rsid w:val="009E0757"/>
    <w:rsid w:val="009E1AEB"/>
    <w:rsid w:val="009E1DF5"/>
    <w:rsid w:val="009E27BC"/>
    <w:rsid w:val="009E321B"/>
    <w:rsid w:val="009E3967"/>
    <w:rsid w:val="009E4320"/>
    <w:rsid w:val="009E4395"/>
    <w:rsid w:val="009E552C"/>
    <w:rsid w:val="009E55C4"/>
    <w:rsid w:val="009E55EB"/>
    <w:rsid w:val="009E578B"/>
    <w:rsid w:val="009E5DC3"/>
    <w:rsid w:val="009E673E"/>
    <w:rsid w:val="009E6DE8"/>
    <w:rsid w:val="009E7D11"/>
    <w:rsid w:val="009E7DCB"/>
    <w:rsid w:val="009E7EE3"/>
    <w:rsid w:val="009F0B02"/>
    <w:rsid w:val="009F1840"/>
    <w:rsid w:val="009F2705"/>
    <w:rsid w:val="009F273C"/>
    <w:rsid w:val="009F3180"/>
    <w:rsid w:val="009F3393"/>
    <w:rsid w:val="009F3DB6"/>
    <w:rsid w:val="009F4647"/>
    <w:rsid w:val="009F526A"/>
    <w:rsid w:val="009F55DA"/>
    <w:rsid w:val="009F57D8"/>
    <w:rsid w:val="009F59D5"/>
    <w:rsid w:val="009F6882"/>
    <w:rsid w:val="009F6BB8"/>
    <w:rsid w:val="009F73C3"/>
    <w:rsid w:val="009F74CD"/>
    <w:rsid w:val="00A003EA"/>
    <w:rsid w:val="00A00896"/>
    <w:rsid w:val="00A00F2D"/>
    <w:rsid w:val="00A01502"/>
    <w:rsid w:val="00A0157D"/>
    <w:rsid w:val="00A0169D"/>
    <w:rsid w:val="00A01AB7"/>
    <w:rsid w:val="00A02D21"/>
    <w:rsid w:val="00A0503D"/>
    <w:rsid w:val="00A05997"/>
    <w:rsid w:val="00A05CD6"/>
    <w:rsid w:val="00A062FA"/>
    <w:rsid w:val="00A06540"/>
    <w:rsid w:val="00A07822"/>
    <w:rsid w:val="00A07E76"/>
    <w:rsid w:val="00A1105B"/>
    <w:rsid w:val="00A11371"/>
    <w:rsid w:val="00A11662"/>
    <w:rsid w:val="00A127DD"/>
    <w:rsid w:val="00A14983"/>
    <w:rsid w:val="00A14CE1"/>
    <w:rsid w:val="00A14D28"/>
    <w:rsid w:val="00A157D4"/>
    <w:rsid w:val="00A16B7F"/>
    <w:rsid w:val="00A2043A"/>
    <w:rsid w:val="00A208CB"/>
    <w:rsid w:val="00A237DC"/>
    <w:rsid w:val="00A240FA"/>
    <w:rsid w:val="00A257EA"/>
    <w:rsid w:val="00A26543"/>
    <w:rsid w:val="00A26FEC"/>
    <w:rsid w:val="00A275A4"/>
    <w:rsid w:val="00A27B64"/>
    <w:rsid w:val="00A307F6"/>
    <w:rsid w:val="00A31268"/>
    <w:rsid w:val="00A312B2"/>
    <w:rsid w:val="00A31FBE"/>
    <w:rsid w:val="00A32B83"/>
    <w:rsid w:val="00A333E1"/>
    <w:rsid w:val="00A33D2C"/>
    <w:rsid w:val="00A341EE"/>
    <w:rsid w:val="00A36FF1"/>
    <w:rsid w:val="00A3716B"/>
    <w:rsid w:val="00A40612"/>
    <w:rsid w:val="00A40636"/>
    <w:rsid w:val="00A40867"/>
    <w:rsid w:val="00A41471"/>
    <w:rsid w:val="00A41CA5"/>
    <w:rsid w:val="00A42048"/>
    <w:rsid w:val="00A424D9"/>
    <w:rsid w:val="00A4255E"/>
    <w:rsid w:val="00A42CD9"/>
    <w:rsid w:val="00A42E6D"/>
    <w:rsid w:val="00A43580"/>
    <w:rsid w:val="00A4416F"/>
    <w:rsid w:val="00A4444A"/>
    <w:rsid w:val="00A44A0D"/>
    <w:rsid w:val="00A4501C"/>
    <w:rsid w:val="00A470D0"/>
    <w:rsid w:val="00A50FFF"/>
    <w:rsid w:val="00A51CAE"/>
    <w:rsid w:val="00A5296F"/>
    <w:rsid w:val="00A52F56"/>
    <w:rsid w:val="00A533C2"/>
    <w:rsid w:val="00A53C5A"/>
    <w:rsid w:val="00A53DF9"/>
    <w:rsid w:val="00A53F78"/>
    <w:rsid w:val="00A54F05"/>
    <w:rsid w:val="00A55021"/>
    <w:rsid w:val="00A5547F"/>
    <w:rsid w:val="00A55571"/>
    <w:rsid w:val="00A5655E"/>
    <w:rsid w:val="00A569FB"/>
    <w:rsid w:val="00A56CBD"/>
    <w:rsid w:val="00A56E8A"/>
    <w:rsid w:val="00A56F2F"/>
    <w:rsid w:val="00A57073"/>
    <w:rsid w:val="00A577AF"/>
    <w:rsid w:val="00A60525"/>
    <w:rsid w:val="00A60FB4"/>
    <w:rsid w:val="00A6108F"/>
    <w:rsid w:val="00A611C8"/>
    <w:rsid w:val="00A616BF"/>
    <w:rsid w:val="00A61826"/>
    <w:rsid w:val="00A61F37"/>
    <w:rsid w:val="00A6311C"/>
    <w:rsid w:val="00A63E0C"/>
    <w:rsid w:val="00A6402E"/>
    <w:rsid w:val="00A64CE0"/>
    <w:rsid w:val="00A64F62"/>
    <w:rsid w:val="00A6601B"/>
    <w:rsid w:val="00A66AB3"/>
    <w:rsid w:val="00A66F1C"/>
    <w:rsid w:val="00A67806"/>
    <w:rsid w:val="00A7030A"/>
    <w:rsid w:val="00A71C79"/>
    <w:rsid w:val="00A7311F"/>
    <w:rsid w:val="00A7381A"/>
    <w:rsid w:val="00A73A94"/>
    <w:rsid w:val="00A73BD6"/>
    <w:rsid w:val="00A764AF"/>
    <w:rsid w:val="00A7715B"/>
    <w:rsid w:val="00A800EC"/>
    <w:rsid w:val="00A80D54"/>
    <w:rsid w:val="00A821AB"/>
    <w:rsid w:val="00A823D7"/>
    <w:rsid w:val="00A825C7"/>
    <w:rsid w:val="00A83020"/>
    <w:rsid w:val="00A83502"/>
    <w:rsid w:val="00A83570"/>
    <w:rsid w:val="00A83582"/>
    <w:rsid w:val="00A837FE"/>
    <w:rsid w:val="00A845F6"/>
    <w:rsid w:val="00A84AC0"/>
    <w:rsid w:val="00A8670B"/>
    <w:rsid w:val="00A86965"/>
    <w:rsid w:val="00A86D65"/>
    <w:rsid w:val="00A90135"/>
    <w:rsid w:val="00A90DC5"/>
    <w:rsid w:val="00A90F5C"/>
    <w:rsid w:val="00A910FA"/>
    <w:rsid w:val="00A91AA4"/>
    <w:rsid w:val="00A91CBD"/>
    <w:rsid w:val="00A92053"/>
    <w:rsid w:val="00A928D4"/>
    <w:rsid w:val="00A92B49"/>
    <w:rsid w:val="00A9564D"/>
    <w:rsid w:val="00A95E65"/>
    <w:rsid w:val="00A96B24"/>
    <w:rsid w:val="00A96CAE"/>
    <w:rsid w:val="00A96D74"/>
    <w:rsid w:val="00A96F44"/>
    <w:rsid w:val="00A972BF"/>
    <w:rsid w:val="00A97886"/>
    <w:rsid w:val="00AA1036"/>
    <w:rsid w:val="00AA13A6"/>
    <w:rsid w:val="00AA1842"/>
    <w:rsid w:val="00AA2932"/>
    <w:rsid w:val="00AA2D74"/>
    <w:rsid w:val="00AA3658"/>
    <w:rsid w:val="00AA3788"/>
    <w:rsid w:val="00AA4289"/>
    <w:rsid w:val="00AA48F2"/>
    <w:rsid w:val="00AA49D6"/>
    <w:rsid w:val="00AA4E19"/>
    <w:rsid w:val="00AA5099"/>
    <w:rsid w:val="00AA563D"/>
    <w:rsid w:val="00AA5F35"/>
    <w:rsid w:val="00AA64D0"/>
    <w:rsid w:val="00AA673F"/>
    <w:rsid w:val="00AA6E7A"/>
    <w:rsid w:val="00AB052B"/>
    <w:rsid w:val="00AB3B0A"/>
    <w:rsid w:val="00AB4168"/>
    <w:rsid w:val="00AB4245"/>
    <w:rsid w:val="00AB45A8"/>
    <w:rsid w:val="00AB5B66"/>
    <w:rsid w:val="00AB61E1"/>
    <w:rsid w:val="00AB704F"/>
    <w:rsid w:val="00AB7213"/>
    <w:rsid w:val="00AB780B"/>
    <w:rsid w:val="00AB7AE3"/>
    <w:rsid w:val="00AB7AF3"/>
    <w:rsid w:val="00AC05A7"/>
    <w:rsid w:val="00AC07CA"/>
    <w:rsid w:val="00AC0C1A"/>
    <w:rsid w:val="00AC0F93"/>
    <w:rsid w:val="00AC15F9"/>
    <w:rsid w:val="00AC161E"/>
    <w:rsid w:val="00AC2E93"/>
    <w:rsid w:val="00AC3C8C"/>
    <w:rsid w:val="00AC434C"/>
    <w:rsid w:val="00AC543A"/>
    <w:rsid w:val="00AC598A"/>
    <w:rsid w:val="00AC5BDB"/>
    <w:rsid w:val="00AC62C7"/>
    <w:rsid w:val="00AC6A91"/>
    <w:rsid w:val="00AC7335"/>
    <w:rsid w:val="00AD0B24"/>
    <w:rsid w:val="00AD1A20"/>
    <w:rsid w:val="00AD37BB"/>
    <w:rsid w:val="00AD410B"/>
    <w:rsid w:val="00AD42D9"/>
    <w:rsid w:val="00AD4890"/>
    <w:rsid w:val="00AD513E"/>
    <w:rsid w:val="00AD5BA2"/>
    <w:rsid w:val="00AD707F"/>
    <w:rsid w:val="00AD77B4"/>
    <w:rsid w:val="00AD7A35"/>
    <w:rsid w:val="00AD7E7E"/>
    <w:rsid w:val="00AE03FD"/>
    <w:rsid w:val="00AE050B"/>
    <w:rsid w:val="00AE0A02"/>
    <w:rsid w:val="00AE0E40"/>
    <w:rsid w:val="00AE1F7D"/>
    <w:rsid w:val="00AE2416"/>
    <w:rsid w:val="00AE2BF7"/>
    <w:rsid w:val="00AE2C81"/>
    <w:rsid w:val="00AE2E25"/>
    <w:rsid w:val="00AE43D3"/>
    <w:rsid w:val="00AE491C"/>
    <w:rsid w:val="00AE56B0"/>
    <w:rsid w:val="00AE5C6F"/>
    <w:rsid w:val="00AE666C"/>
    <w:rsid w:val="00AE73A2"/>
    <w:rsid w:val="00AE7427"/>
    <w:rsid w:val="00AE78C1"/>
    <w:rsid w:val="00AE7EFE"/>
    <w:rsid w:val="00AF07C8"/>
    <w:rsid w:val="00AF133F"/>
    <w:rsid w:val="00AF1E08"/>
    <w:rsid w:val="00AF2D12"/>
    <w:rsid w:val="00AF3A48"/>
    <w:rsid w:val="00AF3E97"/>
    <w:rsid w:val="00AF5513"/>
    <w:rsid w:val="00AF55FB"/>
    <w:rsid w:val="00AF5A45"/>
    <w:rsid w:val="00AF708A"/>
    <w:rsid w:val="00B008FB"/>
    <w:rsid w:val="00B00FF7"/>
    <w:rsid w:val="00B012BF"/>
    <w:rsid w:val="00B01424"/>
    <w:rsid w:val="00B022AD"/>
    <w:rsid w:val="00B02463"/>
    <w:rsid w:val="00B0393C"/>
    <w:rsid w:val="00B03BA8"/>
    <w:rsid w:val="00B048B9"/>
    <w:rsid w:val="00B04A4D"/>
    <w:rsid w:val="00B04C7C"/>
    <w:rsid w:val="00B04F2D"/>
    <w:rsid w:val="00B0514E"/>
    <w:rsid w:val="00B057A5"/>
    <w:rsid w:val="00B0606A"/>
    <w:rsid w:val="00B06A60"/>
    <w:rsid w:val="00B071AA"/>
    <w:rsid w:val="00B10D6A"/>
    <w:rsid w:val="00B1134A"/>
    <w:rsid w:val="00B1195E"/>
    <w:rsid w:val="00B124D5"/>
    <w:rsid w:val="00B12BA9"/>
    <w:rsid w:val="00B12C60"/>
    <w:rsid w:val="00B13473"/>
    <w:rsid w:val="00B13B15"/>
    <w:rsid w:val="00B14C60"/>
    <w:rsid w:val="00B1586E"/>
    <w:rsid w:val="00B15F3C"/>
    <w:rsid w:val="00B164DB"/>
    <w:rsid w:val="00B16CF6"/>
    <w:rsid w:val="00B17433"/>
    <w:rsid w:val="00B1767C"/>
    <w:rsid w:val="00B21111"/>
    <w:rsid w:val="00B21404"/>
    <w:rsid w:val="00B218E2"/>
    <w:rsid w:val="00B24699"/>
    <w:rsid w:val="00B251CF"/>
    <w:rsid w:val="00B256BC"/>
    <w:rsid w:val="00B25EEB"/>
    <w:rsid w:val="00B26209"/>
    <w:rsid w:val="00B273CC"/>
    <w:rsid w:val="00B277BE"/>
    <w:rsid w:val="00B27E4C"/>
    <w:rsid w:val="00B30AE3"/>
    <w:rsid w:val="00B30ED6"/>
    <w:rsid w:val="00B3123A"/>
    <w:rsid w:val="00B315C2"/>
    <w:rsid w:val="00B32E45"/>
    <w:rsid w:val="00B33175"/>
    <w:rsid w:val="00B33263"/>
    <w:rsid w:val="00B34426"/>
    <w:rsid w:val="00B34765"/>
    <w:rsid w:val="00B34E62"/>
    <w:rsid w:val="00B3517A"/>
    <w:rsid w:val="00B35C3C"/>
    <w:rsid w:val="00B36411"/>
    <w:rsid w:val="00B375C6"/>
    <w:rsid w:val="00B405E8"/>
    <w:rsid w:val="00B41498"/>
    <w:rsid w:val="00B41AED"/>
    <w:rsid w:val="00B424D2"/>
    <w:rsid w:val="00B4332B"/>
    <w:rsid w:val="00B4462B"/>
    <w:rsid w:val="00B44925"/>
    <w:rsid w:val="00B44A1A"/>
    <w:rsid w:val="00B4543A"/>
    <w:rsid w:val="00B459AB"/>
    <w:rsid w:val="00B4639B"/>
    <w:rsid w:val="00B464B7"/>
    <w:rsid w:val="00B4781A"/>
    <w:rsid w:val="00B47D2E"/>
    <w:rsid w:val="00B505E2"/>
    <w:rsid w:val="00B51996"/>
    <w:rsid w:val="00B5223F"/>
    <w:rsid w:val="00B52D70"/>
    <w:rsid w:val="00B537FB"/>
    <w:rsid w:val="00B53D82"/>
    <w:rsid w:val="00B54981"/>
    <w:rsid w:val="00B54A54"/>
    <w:rsid w:val="00B558CE"/>
    <w:rsid w:val="00B55C28"/>
    <w:rsid w:val="00B55E12"/>
    <w:rsid w:val="00B55FCA"/>
    <w:rsid w:val="00B5692C"/>
    <w:rsid w:val="00B60847"/>
    <w:rsid w:val="00B60D53"/>
    <w:rsid w:val="00B62040"/>
    <w:rsid w:val="00B64921"/>
    <w:rsid w:val="00B651F4"/>
    <w:rsid w:val="00B670D6"/>
    <w:rsid w:val="00B6765D"/>
    <w:rsid w:val="00B677B1"/>
    <w:rsid w:val="00B67931"/>
    <w:rsid w:val="00B7006F"/>
    <w:rsid w:val="00B71803"/>
    <w:rsid w:val="00B71BB5"/>
    <w:rsid w:val="00B71C6C"/>
    <w:rsid w:val="00B72314"/>
    <w:rsid w:val="00B72838"/>
    <w:rsid w:val="00B72C6F"/>
    <w:rsid w:val="00B7327E"/>
    <w:rsid w:val="00B73AF7"/>
    <w:rsid w:val="00B74A70"/>
    <w:rsid w:val="00B74AF1"/>
    <w:rsid w:val="00B758D0"/>
    <w:rsid w:val="00B75BBA"/>
    <w:rsid w:val="00B7619F"/>
    <w:rsid w:val="00B76516"/>
    <w:rsid w:val="00B765DC"/>
    <w:rsid w:val="00B76ADA"/>
    <w:rsid w:val="00B82391"/>
    <w:rsid w:val="00B82BC3"/>
    <w:rsid w:val="00B8368C"/>
    <w:rsid w:val="00B856C1"/>
    <w:rsid w:val="00B857A2"/>
    <w:rsid w:val="00B858FC"/>
    <w:rsid w:val="00B85A42"/>
    <w:rsid w:val="00B86D21"/>
    <w:rsid w:val="00B86FF8"/>
    <w:rsid w:val="00B8725B"/>
    <w:rsid w:val="00B91F2A"/>
    <w:rsid w:val="00B94F72"/>
    <w:rsid w:val="00B95192"/>
    <w:rsid w:val="00B95538"/>
    <w:rsid w:val="00B963D7"/>
    <w:rsid w:val="00B96586"/>
    <w:rsid w:val="00B968D6"/>
    <w:rsid w:val="00B96DCC"/>
    <w:rsid w:val="00B9766D"/>
    <w:rsid w:val="00BA1CC3"/>
    <w:rsid w:val="00BA20D8"/>
    <w:rsid w:val="00BA273B"/>
    <w:rsid w:val="00BA3D6C"/>
    <w:rsid w:val="00BA4B3D"/>
    <w:rsid w:val="00BA733C"/>
    <w:rsid w:val="00BA7592"/>
    <w:rsid w:val="00BB0384"/>
    <w:rsid w:val="00BB0B79"/>
    <w:rsid w:val="00BB0F2A"/>
    <w:rsid w:val="00BB14D1"/>
    <w:rsid w:val="00BB1800"/>
    <w:rsid w:val="00BB27EB"/>
    <w:rsid w:val="00BB2D49"/>
    <w:rsid w:val="00BB3E45"/>
    <w:rsid w:val="00BB409B"/>
    <w:rsid w:val="00BB60CB"/>
    <w:rsid w:val="00BB68B5"/>
    <w:rsid w:val="00BB74C7"/>
    <w:rsid w:val="00BC0C53"/>
    <w:rsid w:val="00BC1CE0"/>
    <w:rsid w:val="00BC201E"/>
    <w:rsid w:val="00BC2CF1"/>
    <w:rsid w:val="00BC3092"/>
    <w:rsid w:val="00BC30C2"/>
    <w:rsid w:val="00BC351F"/>
    <w:rsid w:val="00BC391D"/>
    <w:rsid w:val="00BC5300"/>
    <w:rsid w:val="00BC5BD0"/>
    <w:rsid w:val="00BC6D47"/>
    <w:rsid w:val="00BC710D"/>
    <w:rsid w:val="00BC7C02"/>
    <w:rsid w:val="00BC7F84"/>
    <w:rsid w:val="00BD0357"/>
    <w:rsid w:val="00BD0ED7"/>
    <w:rsid w:val="00BD1058"/>
    <w:rsid w:val="00BD106E"/>
    <w:rsid w:val="00BD16E6"/>
    <w:rsid w:val="00BD22FA"/>
    <w:rsid w:val="00BD3887"/>
    <w:rsid w:val="00BD3B00"/>
    <w:rsid w:val="00BD3F1A"/>
    <w:rsid w:val="00BD454B"/>
    <w:rsid w:val="00BD6303"/>
    <w:rsid w:val="00BD685A"/>
    <w:rsid w:val="00BD6B8E"/>
    <w:rsid w:val="00BD7DEA"/>
    <w:rsid w:val="00BE0570"/>
    <w:rsid w:val="00BE1BDE"/>
    <w:rsid w:val="00BE1E21"/>
    <w:rsid w:val="00BE2682"/>
    <w:rsid w:val="00BE328F"/>
    <w:rsid w:val="00BE580E"/>
    <w:rsid w:val="00BE62C8"/>
    <w:rsid w:val="00BE6AB9"/>
    <w:rsid w:val="00BE7161"/>
    <w:rsid w:val="00BE753E"/>
    <w:rsid w:val="00BF02DB"/>
    <w:rsid w:val="00BF06B9"/>
    <w:rsid w:val="00BF1291"/>
    <w:rsid w:val="00BF12B7"/>
    <w:rsid w:val="00BF12F0"/>
    <w:rsid w:val="00BF1DAE"/>
    <w:rsid w:val="00BF24BA"/>
    <w:rsid w:val="00BF270B"/>
    <w:rsid w:val="00BF48C3"/>
    <w:rsid w:val="00BF6B5D"/>
    <w:rsid w:val="00BF6B67"/>
    <w:rsid w:val="00BF6D9D"/>
    <w:rsid w:val="00BF6DEF"/>
    <w:rsid w:val="00BF7548"/>
    <w:rsid w:val="00C0082F"/>
    <w:rsid w:val="00C00F9E"/>
    <w:rsid w:val="00C01092"/>
    <w:rsid w:val="00C02AB1"/>
    <w:rsid w:val="00C02AEC"/>
    <w:rsid w:val="00C03B96"/>
    <w:rsid w:val="00C04007"/>
    <w:rsid w:val="00C0455B"/>
    <w:rsid w:val="00C04F5D"/>
    <w:rsid w:val="00C05DA2"/>
    <w:rsid w:val="00C114AA"/>
    <w:rsid w:val="00C11A53"/>
    <w:rsid w:val="00C12E02"/>
    <w:rsid w:val="00C12EC3"/>
    <w:rsid w:val="00C13F70"/>
    <w:rsid w:val="00C1467F"/>
    <w:rsid w:val="00C14AC5"/>
    <w:rsid w:val="00C14C9B"/>
    <w:rsid w:val="00C150B1"/>
    <w:rsid w:val="00C15C0A"/>
    <w:rsid w:val="00C15CEE"/>
    <w:rsid w:val="00C21AB6"/>
    <w:rsid w:val="00C21CBA"/>
    <w:rsid w:val="00C22CF3"/>
    <w:rsid w:val="00C2302C"/>
    <w:rsid w:val="00C23983"/>
    <w:rsid w:val="00C23D1D"/>
    <w:rsid w:val="00C25949"/>
    <w:rsid w:val="00C26CD2"/>
    <w:rsid w:val="00C30876"/>
    <w:rsid w:val="00C3166B"/>
    <w:rsid w:val="00C32850"/>
    <w:rsid w:val="00C32F40"/>
    <w:rsid w:val="00C34481"/>
    <w:rsid w:val="00C344A8"/>
    <w:rsid w:val="00C3496B"/>
    <w:rsid w:val="00C34C6D"/>
    <w:rsid w:val="00C35881"/>
    <w:rsid w:val="00C35964"/>
    <w:rsid w:val="00C35FD6"/>
    <w:rsid w:val="00C3701B"/>
    <w:rsid w:val="00C371E9"/>
    <w:rsid w:val="00C376BC"/>
    <w:rsid w:val="00C40ADA"/>
    <w:rsid w:val="00C41050"/>
    <w:rsid w:val="00C4123F"/>
    <w:rsid w:val="00C4168D"/>
    <w:rsid w:val="00C42078"/>
    <w:rsid w:val="00C4300F"/>
    <w:rsid w:val="00C43836"/>
    <w:rsid w:val="00C438CD"/>
    <w:rsid w:val="00C44C8E"/>
    <w:rsid w:val="00C45358"/>
    <w:rsid w:val="00C4601A"/>
    <w:rsid w:val="00C464D8"/>
    <w:rsid w:val="00C46D9B"/>
    <w:rsid w:val="00C47472"/>
    <w:rsid w:val="00C5009E"/>
    <w:rsid w:val="00C51A59"/>
    <w:rsid w:val="00C5200F"/>
    <w:rsid w:val="00C522CD"/>
    <w:rsid w:val="00C539C4"/>
    <w:rsid w:val="00C54198"/>
    <w:rsid w:val="00C54497"/>
    <w:rsid w:val="00C545C2"/>
    <w:rsid w:val="00C54F43"/>
    <w:rsid w:val="00C554A6"/>
    <w:rsid w:val="00C55F7F"/>
    <w:rsid w:val="00C57335"/>
    <w:rsid w:val="00C57A99"/>
    <w:rsid w:val="00C60841"/>
    <w:rsid w:val="00C60945"/>
    <w:rsid w:val="00C615E7"/>
    <w:rsid w:val="00C61D8F"/>
    <w:rsid w:val="00C633E7"/>
    <w:rsid w:val="00C64922"/>
    <w:rsid w:val="00C65DA6"/>
    <w:rsid w:val="00C66A48"/>
    <w:rsid w:val="00C6786C"/>
    <w:rsid w:val="00C72F27"/>
    <w:rsid w:val="00C73539"/>
    <w:rsid w:val="00C73543"/>
    <w:rsid w:val="00C73892"/>
    <w:rsid w:val="00C73C27"/>
    <w:rsid w:val="00C743FA"/>
    <w:rsid w:val="00C75381"/>
    <w:rsid w:val="00C76B3E"/>
    <w:rsid w:val="00C7709D"/>
    <w:rsid w:val="00C77B98"/>
    <w:rsid w:val="00C811B4"/>
    <w:rsid w:val="00C814BC"/>
    <w:rsid w:val="00C8168F"/>
    <w:rsid w:val="00C817AC"/>
    <w:rsid w:val="00C81C60"/>
    <w:rsid w:val="00C8215D"/>
    <w:rsid w:val="00C82392"/>
    <w:rsid w:val="00C837D4"/>
    <w:rsid w:val="00C83A7C"/>
    <w:rsid w:val="00C8417C"/>
    <w:rsid w:val="00C8509D"/>
    <w:rsid w:val="00C85341"/>
    <w:rsid w:val="00C860AB"/>
    <w:rsid w:val="00C86836"/>
    <w:rsid w:val="00C868D9"/>
    <w:rsid w:val="00C87F69"/>
    <w:rsid w:val="00C9115D"/>
    <w:rsid w:val="00C91467"/>
    <w:rsid w:val="00C91B40"/>
    <w:rsid w:val="00C93B8C"/>
    <w:rsid w:val="00C94400"/>
    <w:rsid w:val="00C95308"/>
    <w:rsid w:val="00C95445"/>
    <w:rsid w:val="00C96310"/>
    <w:rsid w:val="00C9711F"/>
    <w:rsid w:val="00C97A7B"/>
    <w:rsid w:val="00CA0852"/>
    <w:rsid w:val="00CA0998"/>
    <w:rsid w:val="00CA19F2"/>
    <w:rsid w:val="00CA23BB"/>
    <w:rsid w:val="00CA478A"/>
    <w:rsid w:val="00CA50D5"/>
    <w:rsid w:val="00CA5699"/>
    <w:rsid w:val="00CA5BC3"/>
    <w:rsid w:val="00CA7C0A"/>
    <w:rsid w:val="00CA7F2F"/>
    <w:rsid w:val="00CB002F"/>
    <w:rsid w:val="00CB0BE8"/>
    <w:rsid w:val="00CB0C42"/>
    <w:rsid w:val="00CB1867"/>
    <w:rsid w:val="00CB307F"/>
    <w:rsid w:val="00CB32A1"/>
    <w:rsid w:val="00CB4B59"/>
    <w:rsid w:val="00CB4EE1"/>
    <w:rsid w:val="00CB4FC4"/>
    <w:rsid w:val="00CB5DF9"/>
    <w:rsid w:val="00CB6F4C"/>
    <w:rsid w:val="00CB7323"/>
    <w:rsid w:val="00CB7471"/>
    <w:rsid w:val="00CB7CFA"/>
    <w:rsid w:val="00CC019A"/>
    <w:rsid w:val="00CC0256"/>
    <w:rsid w:val="00CC0E07"/>
    <w:rsid w:val="00CC0EB6"/>
    <w:rsid w:val="00CC26A0"/>
    <w:rsid w:val="00CC27FB"/>
    <w:rsid w:val="00CC2BE9"/>
    <w:rsid w:val="00CC44FA"/>
    <w:rsid w:val="00CC4CF7"/>
    <w:rsid w:val="00CC531E"/>
    <w:rsid w:val="00CC6764"/>
    <w:rsid w:val="00CC6774"/>
    <w:rsid w:val="00CC677E"/>
    <w:rsid w:val="00CC75D7"/>
    <w:rsid w:val="00CD007B"/>
    <w:rsid w:val="00CD10C4"/>
    <w:rsid w:val="00CD15DB"/>
    <w:rsid w:val="00CD1AC5"/>
    <w:rsid w:val="00CD1B83"/>
    <w:rsid w:val="00CD1F56"/>
    <w:rsid w:val="00CD2404"/>
    <w:rsid w:val="00CD24B4"/>
    <w:rsid w:val="00CD2D3C"/>
    <w:rsid w:val="00CD54C6"/>
    <w:rsid w:val="00CD5612"/>
    <w:rsid w:val="00CD5949"/>
    <w:rsid w:val="00CD5FE0"/>
    <w:rsid w:val="00CD694D"/>
    <w:rsid w:val="00CD78EF"/>
    <w:rsid w:val="00CE00A5"/>
    <w:rsid w:val="00CE042D"/>
    <w:rsid w:val="00CE0727"/>
    <w:rsid w:val="00CE0F42"/>
    <w:rsid w:val="00CE2270"/>
    <w:rsid w:val="00CE227F"/>
    <w:rsid w:val="00CE2BAE"/>
    <w:rsid w:val="00CE380E"/>
    <w:rsid w:val="00CE3C65"/>
    <w:rsid w:val="00CE3EA3"/>
    <w:rsid w:val="00CE4E2D"/>
    <w:rsid w:val="00CE549F"/>
    <w:rsid w:val="00CE5580"/>
    <w:rsid w:val="00CE5E54"/>
    <w:rsid w:val="00CE681E"/>
    <w:rsid w:val="00CE7A37"/>
    <w:rsid w:val="00CF1075"/>
    <w:rsid w:val="00CF2DDA"/>
    <w:rsid w:val="00CF3C9D"/>
    <w:rsid w:val="00CF53EA"/>
    <w:rsid w:val="00CF5415"/>
    <w:rsid w:val="00CF6F8C"/>
    <w:rsid w:val="00CF7311"/>
    <w:rsid w:val="00CF748A"/>
    <w:rsid w:val="00CF7512"/>
    <w:rsid w:val="00D02478"/>
    <w:rsid w:val="00D0379E"/>
    <w:rsid w:val="00D03A82"/>
    <w:rsid w:val="00D03D88"/>
    <w:rsid w:val="00D051E6"/>
    <w:rsid w:val="00D05E6E"/>
    <w:rsid w:val="00D067B4"/>
    <w:rsid w:val="00D07259"/>
    <w:rsid w:val="00D074CC"/>
    <w:rsid w:val="00D0750E"/>
    <w:rsid w:val="00D10669"/>
    <w:rsid w:val="00D10BB4"/>
    <w:rsid w:val="00D133CC"/>
    <w:rsid w:val="00D14BCB"/>
    <w:rsid w:val="00D15C90"/>
    <w:rsid w:val="00D15D13"/>
    <w:rsid w:val="00D16759"/>
    <w:rsid w:val="00D16C17"/>
    <w:rsid w:val="00D16EF3"/>
    <w:rsid w:val="00D17302"/>
    <w:rsid w:val="00D20905"/>
    <w:rsid w:val="00D2187B"/>
    <w:rsid w:val="00D21C28"/>
    <w:rsid w:val="00D227D1"/>
    <w:rsid w:val="00D232BC"/>
    <w:rsid w:val="00D246C1"/>
    <w:rsid w:val="00D247D5"/>
    <w:rsid w:val="00D24BE4"/>
    <w:rsid w:val="00D252D9"/>
    <w:rsid w:val="00D255F1"/>
    <w:rsid w:val="00D25A86"/>
    <w:rsid w:val="00D263FB"/>
    <w:rsid w:val="00D26750"/>
    <w:rsid w:val="00D26900"/>
    <w:rsid w:val="00D272CC"/>
    <w:rsid w:val="00D30530"/>
    <w:rsid w:val="00D3199C"/>
    <w:rsid w:val="00D31BDB"/>
    <w:rsid w:val="00D340A6"/>
    <w:rsid w:val="00D347E1"/>
    <w:rsid w:val="00D3569D"/>
    <w:rsid w:val="00D36C73"/>
    <w:rsid w:val="00D40E85"/>
    <w:rsid w:val="00D41244"/>
    <w:rsid w:val="00D41FD2"/>
    <w:rsid w:val="00D423D3"/>
    <w:rsid w:val="00D42C2C"/>
    <w:rsid w:val="00D44BA6"/>
    <w:rsid w:val="00D4588F"/>
    <w:rsid w:val="00D45C2F"/>
    <w:rsid w:val="00D461E9"/>
    <w:rsid w:val="00D47A27"/>
    <w:rsid w:val="00D5000B"/>
    <w:rsid w:val="00D5212E"/>
    <w:rsid w:val="00D52952"/>
    <w:rsid w:val="00D5330B"/>
    <w:rsid w:val="00D534F7"/>
    <w:rsid w:val="00D5395E"/>
    <w:rsid w:val="00D53AFD"/>
    <w:rsid w:val="00D53C75"/>
    <w:rsid w:val="00D54427"/>
    <w:rsid w:val="00D54BBE"/>
    <w:rsid w:val="00D5527A"/>
    <w:rsid w:val="00D55727"/>
    <w:rsid w:val="00D55B1F"/>
    <w:rsid w:val="00D569E1"/>
    <w:rsid w:val="00D57267"/>
    <w:rsid w:val="00D57276"/>
    <w:rsid w:val="00D57C6E"/>
    <w:rsid w:val="00D57DC7"/>
    <w:rsid w:val="00D601C2"/>
    <w:rsid w:val="00D608CE"/>
    <w:rsid w:val="00D60BBA"/>
    <w:rsid w:val="00D61AE5"/>
    <w:rsid w:val="00D61BBC"/>
    <w:rsid w:val="00D621C8"/>
    <w:rsid w:val="00D6279E"/>
    <w:rsid w:val="00D63BF1"/>
    <w:rsid w:val="00D675E3"/>
    <w:rsid w:val="00D7017F"/>
    <w:rsid w:val="00D70466"/>
    <w:rsid w:val="00D70ACD"/>
    <w:rsid w:val="00D70C69"/>
    <w:rsid w:val="00D7134F"/>
    <w:rsid w:val="00D71634"/>
    <w:rsid w:val="00D7222A"/>
    <w:rsid w:val="00D72435"/>
    <w:rsid w:val="00D724A9"/>
    <w:rsid w:val="00D72E17"/>
    <w:rsid w:val="00D733C3"/>
    <w:rsid w:val="00D7367D"/>
    <w:rsid w:val="00D74BF7"/>
    <w:rsid w:val="00D74EFC"/>
    <w:rsid w:val="00D7687A"/>
    <w:rsid w:val="00D77713"/>
    <w:rsid w:val="00D77CE9"/>
    <w:rsid w:val="00D8008D"/>
    <w:rsid w:val="00D81389"/>
    <w:rsid w:val="00D82DA7"/>
    <w:rsid w:val="00D82F73"/>
    <w:rsid w:val="00D83602"/>
    <w:rsid w:val="00D83FA1"/>
    <w:rsid w:val="00D844AC"/>
    <w:rsid w:val="00D8531C"/>
    <w:rsid w:val="00D85D51"/>
    <w:rsid w:val="00D863A3"/>
    <w:rsid w:val="00D86C3F"/>
    <w:rsid w:val="00D87823"/>
    <w:rsid w:val="00D87829"/>
    <w:rsid w:val="00D900FB"/>
    <w:rsid w:val="00D90B17"/>
    <w:rsid w:val="00D914E6"/>
    <w:rsid w:val="00D9222A"/>
    <w:rsid w:val="00D925C5"/>
    <w:rsid w:val="00D92C8D"/>
    <w:rsid w:val="00D93759"/>
    <w:rsid w:val="00D93AE2"/>
    <w:rsid w:val="00D94FC8"/>
    <w:rsid w:val="00D95BB9"/>
    <w:rsid w:val="00D95C46"/>
    <w:rsid w:val="00D95DFA"/>
    <w:rsid w:val="00D9646A"/>
    <w:rsid w:val="00D97B1A"/>
    <w:rsid w:val="00DA0509"/>
    <w:rsid w:val="00DA0F2F"/>
    <w:rsid w:val="00DA1AF3"/>
    <w:rsid w:val="00DA27B2"/>
    <w:rsid w:val="00DA33B2"/>
    <w:rsid w:val="00DA3DA7"/>
    <w:rsid w:val="00DA3E24"/>
    <w:rsid w:val="00DA481B"/>
    <w:rsid w:val="00DA5320"/>
    <w:rsid w:val="00DA53C2"/>
    <w:rsid w:val="00DA63BE"/>
    <w:rsid w:val="00DA77E4"/>
    <w:rsid w:val="00DB0380"/>
    <w:rsid w:val="00DB0B6E"/>
    <w:rsid w:val="00DB1C21"/>
    <w:rsid w:val="00DB2B4E"/>
    <w:rsid w:val="00DB47EB"/>
    <w:rsid w:val="00DB538F"/>
    <w:rsid w:val="00DB7357"/>
    <w:rsid w:val="00DB73C0"/>
    <w:rsid w:val="00DB7514"/>
    <w:rsid w:val="00DC09A6"/>
    <w:rsid w:val="00DC0C0F"/>
    <w:rsid w:val="00DC1233"/>
    <w:rsid w:val="00DC265F"/>
    <w:rsid w:val="00DC2871"/>
    <w:rsid w:val="00DC28D9"/>
    <w:rsid w:val="00DC44E1"/>
    <w:rsid w:val="00DC5E7B"/>
    <w:rsid w:val="00DC6004"/>
    <w:rsid w:val="00DC6195"/>
    <w:rsid w:val="00DC6C4C"/>
    <w:rsid w:val="00DC7C4E"/>
    <w:rsid w:val="00DD014E"/>
    <w:rsid w:val="00DD0193"/>
    <w:rsid w:val="00DD200B"/>
    <w:rsid w:val="00DD2806"/>
    <w:rsid w:val="00DD283C"/>
    <w:rsid w:val="00DD2AC8"/>
    <w:rsid w:val="00DD35F5"/>
    <w:rsid w:val="00DD36C8"/>
    <w:rsid w:val="00DD38D4"/>
    <w:rsid w:val="00DD3F47"/>
    <w:rsid w:val="00DD4754"/>
    <w:rsid w:val="00DD4EA6"/>
    <w:rsid w:val="00DD5875"/>
    <w:rsid w:val="00DD5E08"/>
    <w:rsid w:val="00DD6C86"/>
    <w:rsid w:val="00DD77CE"/>
    <w:rsid w:val="00DE01B0"/>
    <w:rsid w:val="00DE2C2B"/>
    <w:rsid w:val="00DE2C68"/>
    <w:rsid w:val="00DE3197"/>
    <w:rsid w:val="00DE3B17"/>
    <w:rsid w:val="00DE4F58"/>
    <w:rsid w:val="00DE571D"/>
    <w:rsid w:val="00DE5C1C"/>
    <w:rsid w:val="00DE60FA"/>
    <w:rsid w:val="00DE6ECE"/>
    <w:rsid w:val="00DE7174"/>
    <w:rsid w:val="00DE77E3"/>
    <w:rsid w:val="00DE7B0F"/>
    <w:rsid w:val="00DF0E1A"/>
    <w:rsid w:val="00DF121B"/>
    <w:rsid w:val="00DF193A"/>
    <w:rsid w:val="00DF19A6"/>
    <w:rsid w:val="00DF3DA1"/>
    <w:rsid w:val="00DF3E8B"/>
    <w:rsid w:val="00DF4507"/>
    <w:rsid w:val="00DF4F70"/>
    <w:rsid w:val="00DF641A"/>
    <w:rsid w:val="00DF71A7"/>
    <w:rsid w:val="00DF7FEB"/>
    <w:rsid w:val="00E00F9A"/>
    <w:rsid w:val="00E01BF0"/>
    <w:rsid w:val="00E027D3"/>
    <w:rsid w:val="00E02E8E"/>
    <w:rsid w:val="00E03E1D"/>
    <w:rsid w:val="00E03F67"/>
    <w:rsid w:val="00E043A1"/>
    <w:rsid w:val="00E0495F"/>
    <w:rsid w:val="00E04EAC"/>
    <w:rsid w:val="00E05B23"/>
    <w:rsid w:val="00E05FE8"/>
    <w:rsid w:val="00E07192"/>
    <w:rsid w:val="00E077E8"/>
    <w:rsid w:val="00E11E85"/>
    <w:rsid w:val="00E12655"/>
    <w:rsid w:val="00E127E5"/>
    <w:rsid w:val="00E12D11"/>
    <w:rsid w:val="00E13F41"/>
    <w:rsid w:val="00E14594"/>
    <w:rsid w:val="00E155E3"/>
    <w:rsid w:val="00E15619"/>
    <w:rsid w:val="00E15D8F"/>
    <w:rsid w:val="00E1706D"/>
    <w:rsid w:val="00E174E2"/>
    <w:rsid w:val="00E20B74"/>
    <w:rsid w:val="00E21704"/>
    <w:rsid w:val="00E22D33"/>
    <w:rsid w:val="00E23CFA"/>
    <w:rsid w:val="00E2428B"/>
    <w:rsid w:val="00E24391"/>
    <w:rsid w:val="00E258A3"/>
    <w:rsid w:val="00E2671D"/>
    <w:rsid w:val="00E27889"/>
    <w:rsid w:val="00E2791C"/>
    <w:rsid w:val="00E279BB"/>
    <w:rsid w:val="00E279E1"/>
    <w:rsid w:val="00E27CF0"/>
    <w:rsid w:val="00E314BC"/>
    <w:rsid w:val="00E32C8B"/>
    <w:rsid w:val="00E33E87"/>
    <w:rsid w:val="00E34062"/>
    <w:rsid w:val="00E346C1"/>
    <w:rsid w:val="00E365AF"/>
    <w:rsid w:val="00E36F35"/>
    <w:rsid w:val="00E37611"/>
    <w:rsid w:val="00E3778F"/>
    <w:rsid w:val="00E37858"/>
    <w:rsid w:val="00E41867"/>
    <w:rsid w:val="00E418DA"/>
    <w:rsid w:val="00E41D99"/>
    <w:rsid w:val="00E43A00"/>
    <w:rsid w:val="00E43E68"/>
    <w:rsid w:val="00E45299"/>
    <w:rsid w:val="00E453B7"/>
    <w:rsid w:val="00E45F15"/>
    <w:rsid w:val="00E45FAF"/>
    <w:rsid w:val="00E464DD"/>
    <w:rsid w:val="00E47719"/>
    <w:rsid w:val="00E47C6D"/>
    <w:rsid w:val="00E47E8F"/>
    <w:rsid w:val="00E47FA6"/>
    <w:rsid w:val="00E52EBE"/>
    <w:rsid w:val="00E53783"/>
    <w:rsid w:val="00E538BC"/>
    <w:rsid w:val="00E53A26"/>
    <w:rsid w:val="00E548EA"/>
    <w:rsid w:val="00E5584E"/>
    <w:rsid w:val="00E55A69"/>
    <w:rsid w:val="00E56328"/>
    <w:rsid w:val="00E56F28"/>
    <w:rsid w:val="00E5718E"/>
    <w:rsid w:val="00E60324"/>
    <w:rsid w:val="00E60624"/>
    <w:rsid w:val="00E609DB"/>
    <w:rsid w:val="00E60D1F"/>
    <w:rsid w:val="00E60FAC"/>
    <w:rsid w:val="00E62095"/>
    <w:rsid w:val="00E63342"/>
    <w:rsid w:val="00E634EA"/>
    <w:rsid w:val="00E636A3"/>
    <w:rsid w:val="00E6498A"/>
    <w:rsid w:val="00E658E1"/>
    <w:rsid w:val="00E666D3"/>
    <w:rsid w:val="00E671E3"/>
    <w:rsid w:val="00E67E39"/>
    <w:rsid w:val="00E701B3"/>
    <w:rsid w:val="00E70495"/>
    <w:rsid w:val="00E709BD"/>
    <w:rsid w:val="00E712A7"/>
    <w:rsid w:val="00E72293"/>
    <w:rsid w:val="00E724AC"/>
    <w:rsid w:val="00E725BB"/>
    <w:rsid w:val="00E72A96"/>
    <w:rsid w:val="00E73805"/>
    <w:rsid w:val="00E73DAA"/>
    <w:rsid w:val="00E74D26"/>
    <w:rsid w:val="00E7556B"/>
    <w:rsid w:val="00E758F3"/>
    <w:rsid w:val="00E75B11"/>
    <w:rsid w:val="00E75E88"/>
    <w:rsid w:val="00E75FA6"/>
    <w:rsid w:val="00E776FA"/>
    <w:rsid w:val="00E817F7"/>
    <w:rsid w:val="00E82166"/>
    <w:rsid w:val="00E82225"/>
    <w:rsid w:val="00E8261F"/>
    <w:rsid w:val="00E8273D"/>
    <w:rsid w:val="00E82820"/>
    <w:rsid w:val="00E830C9"/>
    <w:rsid w:val="00E83287"/>
    <w:rsid w:val="00E83716"/>
    <w:rsid w:val="00E84B52"/>
    <w:rsid w:val="00E84BCF"/>
    <w:rsid w:val="00E84C3A"/>
    <w:rsid w:val="00E84D50"/>
    <w:rsid w:val="00E8537D"/>
    <w:rsid w:val="00E85597"/>
    <w:rsid w:val="00E856FF"/>
    <w:rsid w:val="00E862B3"/>
    <w:rsid w:val="00E90380"/>
    <w:rsid w:val="00E91082"/>
    <w:rsid w:val="00E9291A"/>
    <w:rsid w:val="00E9529D"/>
    <w:rsid w:val="00E96AE1"/>
    <w:rsid w:val="00E96AF8"/>
    <w:rsid w:val="00EA1D94"/>
    <w:rsid w:val="00EA3798"/>
    <w:rsid w:val="00EA4724"/>
    <w:rsid w:val="00EA5125"/>
    <w:rsid w:val="00EA533B"/>
    <w:rsid w:val="00EA542F"/>
    <w:rsid w:val="00EA549B"/>
    <w:rsid w:val="00EA55FC"/>
    <w:rsid w:val="00EA6084"/>
    <w:rsid w:val="00EA6092"/>
    <w:rsid w:val="00EA63D5"/>
    <w:rsid w:val="00EA6D35"/>
    <w:rsid w:val="00EA6E8F"/>
    <w:rsid w:val="00EA6F5C"/>
    <w:rsid w:val="00EA7431"/>
    <w:rsid w:val="00EA78DD"/>
    <w:rsid w:val="00EB0BB7"/>
    <w:rsid w:val="00EB2134"/>
    <w:rsid w:val="00EB3E63"/>
    <w:rsid w:val="00EB470F"/>
    <w:rsid w:val="00EB4A27"/>
    <w:rsid w:val="00EB4B0D"/>
    <w:rsid w:val="00EB4E88"/>
    <w:rsid w:val="00EB5175"/>
    <w:rsid w:val="00EB5318"/>
    <w:rsid w:val="00EB64EC"/>
    <w:rsid w:val="00EB72D9"/>
    <w:rsid w:val="00EC080C"/>
    <w:rsid w:val="00EC0814"/>
    <w:rsid w:val="00EC2FF6"/>
    <w:rsid w:val="00EC3906"/>
    <w:rsid w:val="00EC4F3B"/>
    <w:rsid w:val="00EC52C5"/>
    <w:rsid w:val="00EC5325"/>
    <w:rsid w:val="00EC61CA"/>
    <w:rsid w:val="00EC73AD"/>
    <w:rsid w:val="00EC7A7B"/>
    <w:rsid w:val="00ED03D8"/>
    <w:rsid w:val="00ED1A3B"/>
    <w:rsid w:val="00ED1B04"/>
    <w:rsid w:val="00ED1F5F"/>
    <w:rsid w:val="00ED30E3"/>
    <w:rsid w:val="00ED421F"/>
    <w:rsid w:val="00ED4571"/>
    <w:rsid w:val="00ED48F5"/>
    <w:rsid w:val="00ED4FA9"/>
    <w:rsid w:val="00ED4FAB"/>
    <w:rsid w:val="00ED6051"/>
    <w:rsid w:val="00ED675E"/>
    <w:rsid w:val="00ED79DE"/>
    <w:rsid w:val="00EE0904"/>
    <w:rsid w:val="00EE0AFE"/>
    <w:rsid w:val="00EE0E0C"/>
    <w:rsid w:val="00EE0E4B"/>
    <w:rsid w:val="00EE0F3B"/>
    <w:rsid w:val="00EE2CA2"/>
    <w:rsid w:val="00EE35DD"/>
    <w:rsid w:val="00EE4B9C"/>
    <w:rsid w:val="00EE5006"/>
    <w:rsid w:val="00EE554F"/>
    <w:rsid w:val="00EE5A43"/>
    <w:rsid w:val="00EE5E8D"/>
    <w:rsid w:val="00EE6F57"/>
    <w:rsid w:val="00EE7749"/>
    <w:rsid w:val="00EE7BCD"/>
    <w:rsid w:val="00EF046C"/>
    <w:rsid w:val="00EF1A32"/>
    <w:rsid w:val="00EF1B47"/>
    <w:rsid w:val="00EF1FF3"/>
    <w:rsid w:val="00EF2C1B"/>
    <w:rsid w:val="00EF2E63"/>
    <w:rsid w:val="00EF32F4"/>
    <w:rsid w:val="00EF3EAA"/>
    <w:rsid w:val="00EF3F74"/>
    <w:rsid w:val="00EF4933"/>
    <w:rsid w:val="00EF4F8A"/>
    <w:rsid w:val="00EF5CA8"/>
    <w:rsid w:val="00EF5F1D"/>
    <w:rsid w:val="00EF633F"/>
    <w:rsid w:val="00EF69F8"/>
    <w:rsid w:val="00EF6A68"/>
    <w:rsid w:val="00EF6C0C"/>
    <w:rsid w:val="00F00E4D"/>
    <w:rsid w:val="00F010BF"/>
    <w:rsid w:val="00F012E8"/>
    <w:rsid w:val="00F014C8"/>
    <w:rsid w:val="00F01A0D"/>
    <w:rsid w:val="00F0328A"/>
    <w:rsid w:val="00F03CA5"/>
    <w:rsid w:val="00F042D7"/>
    <w:rsid w:val="00F05946"/>
    <w:rsid w:val="00F05BD5"/>
    <w:rsid w:val="00F06AC6"/>
    <w:rsid w:val="00F06ACC"/>
    <w:rsid w:val="00F07261"/>
    <w:rsid w:val="00F07555"/>
    <w:rsid w:val="00F07CE3"/>
    <w:rsid w:val="00F10FC8"/>
    <w:rsid w:val="00F12809"/>
    <w:rsid w:val="00F12862"/>
    <w:rsid w:val="00F13B69"/>
    <w:rsid w:val="00F1446E"/>
    <w:rsid w:val="00F146E7"/>
    <w:rsid w:val="00F14956"/>
    <w:rsid w:val="00F158D3"/>
    <w:rsid w:val="00F1632D"/>
    <w:rsid w:val="00F1792E"/>
    <w:rsid w:val="00F2100D"/>
    <w:rsid w:val="00F21338"/>
    <w:rsid w:val="00F215D7"/>
    <w:rsid w:val="00F21BA0"/>
    <w:rsid w:val="00F223AB"/>
    <w:rsid w:val="00F2266E"/>
    <w:rsid w:val="00F22CA4"/>
    <w:rsid w:val="00F23551"/>
    <w:rsid w:val="00F238A5"/>
    <w:rsid w:val="00F24229"/>
    <w:rsid w:val="00F253C7"/>
    <w:rsid w:val="00F25822"/>
    <w:rsid w:val="00F266D4"/>
    <w:rsid w:val="00F26C4E"/>
    <w:rsid w:val="00F27EC1"/>
    <w:rsid w:val="00F3089E"/>
    <w:rsid w:val="00F32AB7"/>
    <w:rsid w:val="00F330D4"/>
    <w:rsid w:val="00F33962"/>
    <w:rsid w:val="00F33E32"/>
    <w:rsid w:val="00F33F65"/>
    <w:rsid w:val="00F341EA"/>
    <w:rsid w:val="00F34481"/>
    <w:rsid w:val="00F350C0"/>
    <w:rsid w:val="00F358F9"/>
    <w:rsid w:val="00F35FDA"/>
    <w:rsid w:val="00F40535"/>
    <w:rsid w:val="00F4071B"/>
    <w:rsid w:val="00F4109F"/>
    <w:rsid w:val="00F41640"/>
    <w:rsid w:val="00F43135"/>
    <w:rsid w:val="00F43EF8"/>
    <w:rsid w:val="00F443F7"/>
    <w:rsid w:val="00F4469A"/>
    <w:rsid w:val="00F44EDD"/>
    <w:rsid w:val="00F4521F"/>
    <w:rsid w:val="00F4546A"/>
    <w:rsid w:val="00F455D7"/>
    <w:rsid w:val="00F45EFB"/>
    <w:rsid w:val="00F4679A"/>
    <w:rsid w:val="00F468BC"/>
    <w:rsid w:val="00F46BFB"/>
    <w:rsid w:val="00F46E10"/>
    <w:rsid w:val="00F47C98"/>
    <w:rsid w:val="00F50D2A"/>
    <w:rsid w:val="00F52292"/>
    <w:rsid w:val="00F522AD"/>
    <w:rsid w:val="00F52701"/>
    <w:rsid w:val="00F528E1"/>
    <w:rsid w:val="00F52D29"/>
    <w:rsid w:val="00F54393"/>
    <w:rsid w:val="00F54E09"/>
    <w:rsid w:val="00F55228"/>
    <w:rsid w:val="00F55DC1"/>
    <w:rsid w:val="00F56AEE"/>
    <w:rsid w:val="00F571FC"/>
    <w:rsid w:val="00F57914"/>
    <w:rsid w:val="00F60143"/>
    <w:rsid w:val="00F60233"/>
    <w:rsid w:val="00F60AA8"/>
    <w:rsid w:val="00F61230"/>
    <w:rsid w:val="00F61DEF"/>
    <w:rsid w:val="00F62156"/>
    <w:rsid w:val="00F62686"/>
    <w:rsid w:val="00F63476"/>
    <w:rsid w:val="00F63697"/>
    <w:rsid w:val="00F637D9"/>
    <w:rsid w:val="00F6434F"/>
    <w:rsid w:val="00F643AB"/>
    <w:rsid w:val="00F658F0"/>
    <w:rsid w:val="00F66FF7"/>
    <w:rsid w:val="00F67226"/>
    <w:rsid w:val="00F7035C"/>
    <w:rsid w:val="00F7142D"/>
    <w:rsid w:val="00F71457"/>
    <w:rsid w:val="00F71637"/>
    <w:rsid w:val="00F71A9D"/>
    <w:rsid w:val="00F71ADE"/>
    <w:rsid w:val="00F71F9C"/>
    <w:rsid w:val="00F723BE"/>
    <w:rsid w:val="00F7240D"/>
    <w:rsid w:val="00F72D93"/>
    <w:rsid w:val="00F738D3"/>
    <w:rsid w:val="00F73D7A"/>
    <w:rsid w:val="00F7472E"/>
    <w:rsid w:val="00F74A63"/>
    <w:rsid w:val="00F74D8E"/>
    <w:rsid w:val="00F7506A"/>
    <w:rsid w:val="00F754C8"/>
    <w:rsid w:val="00F770FF"/>
    <w:rsid w:val="00F77206"/>
    <w:rsid w:val="00F7723C"/>
    <w:rsid w:val="00F80089"/>
    <w:rsid w:val="00F813EF"/>
    <w:rsid w:val="00F816F2"/>
    <w:rsid w:val="00F8562E"/>
    <w:rsid w:val="00F85F26"/>
    <w:rsid w:val="00F90257"/>
    <w:rsid w:val="00F902AA"/>
    <w:rsid w:val="00F90A5E"/>
    <w:rsid w:val="00F913E0"/>
    <w:rsid w:val="00F92BC4"/>
    <w:rsid w:val="00F930B3"/>
    <w:rsid w:val="00F94276"/>
    <w:rsid w:val="00F9474A"/>
    <w:rsid w:val="00F94D93"/>
    <w:rsid w:val="00F95E05"/>
    <w:rsid w:val="00F96308"/>
    <w:rsid w:val="00F973B7"/>
    <w:rsid w:val="00F9753E"/>
    <w:rsid w:val="00F9786A"/>
    <w:rsid w:val="00F9791A"/>
    <w:rsid w:val="00FA0DD8"/>
    <w:rsid w:val="00FA0FDF"/>
    <w:rsid w:val="00FA1D22"/>
    <w:rsid w:val="00FA2DC6"/>
    <w:rsid w:val="00FA3D4B"/>
    <w:rsid w:val="00FA4757"/>
    <w:rsid w:val="00FA4B7B"/>
    <w:rsid w:val="00FA5178"/>
    <w:rsid w:val="00FA7307"/>
    <w:rsid w:val="00FA7E3A"/>
    <w:rsid w:val="00FB0370"/>
    <w:rsid w:val="00FB0725"/>
    <w:rsid w:val="00FB1429"/>
    <w:rsid w:val="00FB34AB"/>
    <w:rsid w:val="00FB36BE"/>
    <w:rsid w:val="00FB3E62"/>
    <w:rsid w:val="00FB4098"/>
    <w:rsid w:val="00FB461F"/>
    <w:rsid w:val="00FB4EBF"/>
    <w:rsid w:val="00FB5AA6"/>
    <w:rsid w:val="00FB7470"/>
    <w:rsid w:val="00FB78A3"/>
    <w:rsid w:val="00FB7A1A"/>
    <w:rsid w:val="00FC01F6"/>
    <w:rsid w:val="00FC093B"/>
    <w:rsid w:val="00FC0965"/>
    <w:rsid w:val="00FC0C75"/>
    <w:rsid w:val="00FC1228"/>
    <w:rsid w:val="00FC22AB"/>
    <w:rsid w:val="00FC2A2E"/>
    <w:rsid w:val="00FC2D6F"/>
    <w:rsid w:val="00FC41BD"/>
    <w:rsid w:val="00FC4C13"/>
    <w:rsid w:val="00FC538E"/>
    <w:rsid w:val="00FC60A7"/>
    <w:rsid w:val="00FC6AEF"/>
    <w:rsid w:val="00FD0699"/>
    <w:rsid w:val="00FD1C06"/>
    <w:rsid w:val="00FD3A72"/>
    <w:rsid w:val="00FD6145"/>
    <w:rsid w:val="00FD7566"/>
    <w:rsid w:val="00FD7966"/>
    <w:rsid w:val="00FE06D4"/>
    <w:rsid w:val="00FE0A02"/>
    <w:rsid w:val="00FE1A79"/>
    <w:rsid w:val="00FE224D"/>
    <w:rsid w:val="00FE2B99"/>
    <w:rsid w:val="00FE5711"/>
    <w:rsid w:val="00FE5FFA"/>
    <w:rsid w:val="00FE60E6"/>
    <w:rsid w:val="00FE7919"/>
    <w:rsid w:val="00FE7BCC"/>
    <w:rsid w:val="00FF030B"/>
    <w:rsid w:val="00FF0C04"/>
    <w:rsid w:val="00FF104A"/>
    <w:rsid w:val="00FF12CA"/>
    <w:rsid w:val="00FF1C07"/>
    <w:rsid w:val="00FF1DEC"/>
    <w:rsid w:val="00FF1EC2"/>
    <w:rsid w:val="00FF233D"/>
    <w:rsid w:val="00FF2EDD"/>
    <w:rsid w:val="00FF3824"/>
    <w:rsid w:val="00FF45A6"/>
    <w:rsid w:val="00FF5120"/>
    <w:rsid w:val="00FF5722"/>
    <w:rsid w:val="00FF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19EB"/>
    <w:rPr>
      <w:sz w:val="24"/>
      <w:szCs w:val="24"/>
    </w:rPr>
  </w:style>
  <w:style w:type="paragraph" w:styleId="Heading1">
    <w:name w:val="heading 1"/>
    <w:basedOn w:val="Normal"/>
    <w:next w:val="Normal"/>
    <w:qFormat/>
    <w:rsid w:val="004F1F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4F1FD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F1FD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F1FD8"/>
    <w:pPr>
      <w:tabs>
        <w:tab w:val="center" w:pos="4153"/>
        <w:tab w:val="right" w:pos="8306"/>
      </w:tabs>
    </w:pPr>
  </w:style>
  <w:style w:type="character" w:styleId="CommentReference">
    <w:name w:val="annotation reference"/>
    <w:basedOn w:val="DefaultParagraphFont"/>
    <w:uiPriority w:val="99"/>
    <w:semiHidden/>
    <w:rsid w:val="004F1F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F1FD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F1FD8"/>
    <w:rPr>
      <w:b/>
      <w:bCs/>
    </w:rPr>
  </w:style>
  <w:style w:type="paragraph" w:styleId="BalloonText">
    <w:name w:val="Balloon Text"/>
    <w:basedOn w:val="Normal"/>
    <w:semiHidden/>
    <w:rsid w:val="004F1FD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4F1FD8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4F1FD8"/>
    <w:rPr>
      <w:vertAlign w:val="superscript"/>
    </w:rPr>
  </w:style>
  <w:style w:type="table" w:styleId="TableGrid">
    <w:name w:val="Table Grid"/>
    <w:basedOn w:val="TableNormal"/>
    <w:rsid w:val="004F1FD8"/>
    <w:pPr>
      <w:ind w:left="7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4F1FD8"/>
    <w:pPr>
      <w:spacing w:after="120"/>
      <w:ind w:left="283"/>
    </w:pPr>
  </w:style>
  <w:style w:type="character" w:customStyle="1" w:styleId="printonly">
    <w:name w:val="printonly"/>
    <w:basedOn w:val="DefaultParagraphFont"/>
    <w:rsid w:val="00527A56"/>
  </w:style>
  <w:style w:type="character" w:styleId="Hyperlink">
    <w:name w:val="Hyperlink"/>
    <w:basedOn w:val="DefaultParagraphFont"/>
    <w:rsid w:val="009C3341"/>
    <w:rPr>
      <w:color w:val="0000FF"/>
      <w:u w:val="single"/>
    </w:rPr>
  </w:style>
  <w:style w:type="character" w:customStyle="1" w:styleId="www">
    <w:name w:val="www"/>
    <w:basedOn w:val="DefaultParagraphFont"/>
    <w:rsid w:val="004F1FD8"/>
  </w:style>
  <w:style w:type="character" w:styleId="FollowedHyperlink">
    <w:name w:val="FollowedHyperlink"/>
    <w:basedOn w:val="DefaultParagraphFont"/>
    <w:rsid w:val="007F2B4A"/>
    <w:rPr>
      <w:color w:val="800080"/>
      <w:u w:val="single"/>
    </w:rPr>
  </w:style>
  <w:style w:type="paragraph" w:customStyle="1" w:styleId="Char1">
    <w:name w:val="Char1"/>
    <w:basedOn w:val="Normal"/>
    <w:rsid w:val="00942332"/>
    <w:rPr>
      <w:rFonts w:ascii="Arial" w:hAnsi="Arial" w:cs="Arial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C545C2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A4197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5319"/>
  </w:style>
  <w:style w:type="paragraph" w:styleId="ListParagraph">
    <w:name w:val="List Paragraph"/>
    <w:basedOn w:val="Normal"/>
    <w:uiPriority w:val="34"/>
    <w:qFormat/>
    <w:rsid w:val="000B7647"/>
    <w:pPr>
      <w:ind w:left="720"/>
    </w:pPr>
  </w:style>
  <w:style w:type="character" w:customStyle="1" w:styleId="Heading3Char">
    <w:name w:val="Heading 3 Char"/>
    <w:basedOn w:val="DefaultParagraphFont"/>
    <w:link w:val="Heading3"/>
    <w:rsid w:val="00E07192"/>
    <w:rPr>
      <w:rFonts w:ascii="Arial" w:hAnsi="Arial" w:cs="Arial"/>
      <w:b/>
      <w:bCs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F41640"/>
    <w:rPr>
      <w:sz w:val="24"/>
      <w:szCs w:val="24"/>
    </w:rPr>
  </w:style>
  <w:style w:type="paragraph" w:customStyle="1" w:styleId="Default">
    <w:name w:val="Default"/>
    <w:rsid w:val="002358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9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4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7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0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1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header" Target="header1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10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yperlink" Target="http://www.emea.europa.eu/pdfs/human/bwp/026895en.pdf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www.tga.gov.au/industry/tse-approach.htm" TargetMode="External"/><Relationship Id="rId27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6EC3B-8474-4BE2-B839-4EB0D7013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6565</Words>
  <Characters>33794</Characters>
  <Application>Microsoft Office Word</Application>
  <DocSecurity>0</DocSecurity>
  <Lines>281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DHA</Company>
  <LinksUpToDate>false</LinksUpToDate>
  <CharactersWithSpaces>40279</CharactersWithSpaces>
  <SharedDoc>false</SharedDoc>
  <HLinks>
    <vt:vector size="12" baseType="variant">
      <vt:variant>
        <vt:i4>4849691</vt:i4>
      </vt:variant>
      <vt:variant>
        <vt:i4>3</vt:i4>
      </vt:variant>
      <vt:variant>
        <vt:i4>0</vt:i4>
      </vt:variant>
      <vt:variant>
        <vt:i4>5</vt:i4>
      </vt:variant>
      <vt:variant>
        <vt:lpwstr>http://www.emea.europa.eu/pdfs/human/bwp/026895en.pdf</vt:lpwstr>
      </vt:variant>
      <vt:variant>
        <vt:lpwstr/>
      </vt:variant>
      <vt:variant>
        <vt:i4>2162739</vt:i4>
      </vt:variant>
      <vt:variant>
        <vt:i4>0</vt:i4>
      </vt:variant>
      <vt:variant>
        <vt:i4>0</vt:i4>
      </vt:variant>
      <vt:variant>
        <vt:i4>5</vt:i4>
      </vt:variant>
      <vt:variant>
        <vt:lpwstr>http://www.tga.gov.au/industry/tse-approach.htm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Loretta</dc:creator>
  <cp:keywords/>
  <cp:lastModifiedBy>Carter, Bless</cp:lastModifiedBy>
  <cp:revision>7</cp:revision>
  <cp:lastPrinted>2013-05-10T02:02:00Z</cp:lastPrinted>
  <dcterms:created xsi:type="dcterms:W3CDTF">2013-05-23T02:45:00Z</dcterms:created>
  <dcterms:modified xsi:type="dcterms:W3CDTF">2013-05-23T02:48:00Z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>NTSAVE</vt:lpwstr>
  </property>
</Properties>
</file>