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1488" w:rsidRPr="002A7315" w:rsidRDefault="00F21488" w:rsidP="00F21488">
      <w:pPr>
        <w:spacing w:after="0" w:line="240" w:lineRule="auto"/>
        <w:jc w:val="center"/>
        <w:rPr>
          <w:rStyle w:val="BookTitle"/>
          <w:b/>
          <w:i w:val="0"/>
          <w:iCs w:val="0"/>
          <w:smallCaps w:val="0"/>
          <w:spacing w:val="0"/>
          <w:sz w:val="24"/>
          <w:szCs w:val="24"/>
        </w:rPr>
      </w:pPr>
      <w:bookmarkStart w:id="0" w:name="_GoBack"/>
      <w:bookmarkEnd w:id="0"/>
      <w:r w:rsidRPr="002A7315">
        <w:rPr>
          <w:rStyle w:val="BookTitle"/>
          <w:b/>
          <w:i w:val="0"/>
          <w:iCs w:val="0"/>
          <w:smallCaps w:val="0"/>
          <w:spacing w:val="0"/>
          <w:sz w:val="24"/>
          <w:szCs w:val="24"/>
        </w:rPr>
        <w:t>EXPLANATORY STATEMENT</w:t>
      </w:r>
    </w:p>
    <w:p w:rsidR="00F21488" w:rsidRPr="00F21488" w:rsidRDefault="00F21488" w:rsidP="00F21488">
      <w:pPr>
        <w:spacing w:after="0" w:line="240" w:lineRule="auto"/>
        <w:rPr>
          <w:rStyle w:val="BookTitle"/>
          <w:i w:val="0"/>
          <w:iCs w:val="0"/>
          <w:smallCaps w:val="0"/>
          <w:spacing w:val="0"/>
          <w:sz w:val="24"/>
          <w:szCs w:val="24"/>
        </w:rPr>
      </w:pPr>
    </w:p>
    <w:p w:rsidR="00F21488" w:rsidRPr="00F21488" w:rsidRDefault="00F21488" w:rsidP="00F21488">
      <w:pPr>
        <w:spacing w:after="0" w:line="240" w:lineRule="auto"/>
        <w:jc w:val="center"/>
        <w:rPr>
          <w:rStyle w:val="BookTitle"/>
          <w:i w:val="0"/>
          <w:iCs w:val="0"/>
          <w:smallCaps w:val="0"/>
          <w:spacing w:val="0"/>
          <w:sz w:val="24"/>
          <w:szCs w:val="24"/>
        </w:rPr>
      </w:pPr>
      <w:r w:rsidRPr="00F21488">
        <w:rPr>
          <w:rStyle w:val="BookTitle"/>
          <w:i w:val="0"/>
          <w:iCs w:val="0"/>
          <w:smallCaps w:val="0"/>
          <w:spacing w:val="0"/>
          <w:sz w:val="24"/>
          <w:szCs w:val="24"/>
        </w:rPr>
        <w:t>Issued by the Authority of the Minister for Families, Community Services and Indigenous Affairs</w:t>
      </w:r>
      <w:r>
        <w:rPr>
          <w:rStyle w:val="BookTitle"/>
          <w:i w:val="0"/>
          <w:iCs w:val="0"/>
          <w:smallCaps w:val="0"/>
          <w:spacing w:val="0"/>
          <w:sz w:val="24"/>
          <w:szCs w:val="24"/>
        </w:rPr>
        <w:t xml:space="preserve"> and Minister for Disability Reform</w:t>
      </w:r>
    </w:p>
    <w:p w:rsidR="00F21488" w:rsidRDefault="00F21488" w:rsidP="00F21488">
      <w:pPr>
        <w:spacing w:after="0" w:line="240" w:lineRule="auto"/>
        <w:rPr>
          <w:rStyle w:val="BookTitle"/>
          <w:i w:val="0"/>
          <w:iCs w:val="0"/>
          <w:smallCaps w:val="0"/>
          <w:spacing w:val="0"/>
          <w:sz w:val="24"/>
          <w:szCs w:val="24"/>
        </w:rPr>
      </w:pPr>
    </w:p>
    <w:p w:rsidR="00F21488" w:rsidRPr="00F21488" w:rsidRDefault="00F21488" w:rsidP="00F21488">
      <w:pPr>
        <w:spacing w:after="0" w:line="240" w:lineRule="auto"/>
        <w:jc w:val="center"/>
        <w:rPr>
          <w:rStyle w:val="BookTitle"/>
          <w:iCs w:val="0"/>
          <w:smallCaps w:val="0"/>
          <w:spacing w:val="0"/>
          <w:sz w:val="24"/>
          <w:szCs w:val="24"/>
        </w:rPr>
      </w:pPr>
      <w:r w:rsidRPr="00F21488">
        <w:rPr>
          <w:rStyle w:val="BookTitle"/>
          <w:iCs w:val="0"/>
          <w:smallCaps w:val="0"/>
          <w:spacing w:val="0"/>
          <w:sz w:val="24"/>
          <w:szCs w:val="24"/>
        </w:rPr>
        <w:t>National Disability Insurance Scheme Act 2013</w:t>
      </w:r>
    </w:p>
    <w:p w:rsidR="00F21488" w:rsidRPr="00F21488" w:rsidRDefault="00F21488" w:rsidP="00F21488">
      <w:pPr>
        <w:spacing w:after="0" w:line="240" w:lineRule="auto"/>
        <w:rPr>
          <w:rStyle w:val="BookTitle"/>
          <w:i w:val="0"/>
          <w:iCs w:val="0"/>
          <w:smallCaps w:val="0"/>
          <w:spacing w:val="0"/>
          <w:sz w:val="24"/>
          <w:szCs w:val="24"/>
        </w:rPr>
      </w:pPr>
    </w:p>
    <w:p w:rsidR="00F21488" w:rsidRPr="00F21488" w:rsidRDefault="00F21488" w:rsidP="00F21488">
      <w:pPr>
        <w:pStyle w:val="Heading7"/>
        <w:rPr>
          <w:rStyle w:val="BookTitle"/>
          <w:i/>
          <w:iCs/>
          <w:smallCaps w:val="0"/>
          <w:spacing w:val="0"/>
        </w:rPr>
      </w:pPr>
      <w:bookmarkStart w:id="1" w:name="_Ref357607595"/>
      <w:r w:rsidRPr="00F21488">
        <w:rPr>
          <w:rStyle w:val="BookTitle"/>
          <w:i/>
          <w:iCs/>
          <w:smallCaps w:val="0"/>
          <w:spacing w:val="0"/>
        </w:rPr>
        <w:t>National Disability Insurance Scheme (</w:t>
      </w:r>
      <w:r w:rsidR="00CC7FA7">
        <w:rPr>
          <w:rStyle w:val="BookTitle"/>
          <w:i/>
          <w:iCs/>
          <w:smallCaps w:val="0"/>
          <w:spacing w:val="0"/>
        </w:rPr>
        <w:t>Nominees</w:t>
      </w:r>
      <w:r w:rsidRPr="00F21488">
        <w:rPr>
          <w:rStyle w:val="BookTitle"/>
          <w:i/>
          <w:iCs/>
          <w:smallCaps w:val="0"/>
          <w:spacing w:val="0"/>
        </w:rPr>
        <w:t>) Rules 2013</w:t>
      </w:r>
      <w:bookmarkEnd w:id="1"/>
    </w:p>
    <w:p w:rsidR="00F21488" w:rsidRPr="00F21488" w:rsidRDefault="00F21488" w:rsidP="00F21488">
      <w:pPr>
        <w:spacing w:after="0" w:line="240" w:lineRule="auto"/>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Section 209 of the </w:t>
      </w:r>
      <w:r w:rsidRPr="00642307">
        <w:rPr>
          <w:rStyle w:val="BookTitle"/>
          <w:iCs w:val="0"/>
          <w:smallCaps w:val="0"/>
          <w:spacing w:val="0"/>
          <w:sz w:val="24"/>
          <w:szCs w:val="24"/>
        </w:rPr>
        <w:t>National Disability Insurance Scheme Act 2013</w:t>
      </w:r>
      <w:r w:rsidRPr="00F21488">
        <w:rPr>
          <w:rStyle w:val="BookTitle"/>
          <w:i w:val="0"/>
          <w:iCs w:val="0"/>
          <w:smallCaps w:val="0"/>
          <w:spacing w:val="0"/>
          <w:sz w:val="24"/>
          <w:szCs w:val="24"/>
        </w:rPr>
        <w:t xml:space="preserve"> (the Act) provides that the Minister may, by legislative instrument, prescribe matters required or permitted by this Act to be prescribed or which are necessary or convenient to be prescribed in order to carry out or give effect to this Act.   </w:t>
      </w:r>
    </w:p>
    <w:p w:rsid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60487A">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w:t>
      </w:r>
      <w:r w:rsidRPr="00642307">
        <w:rPr>
          <w:rStyle w:val="BookTitle"/>
          <w:iCs w:val="0"/>
          <w:smallCaps w:val="0"/>
          <w:spacing w:val="0"/>
          <w:sz w:val="24"/>
          <w:szCs w:val="24"/>
        </w:rPr>
        <w:t>National Disability Insurance Scheme (</w:t>
      </w:r>
      <w:r w:rsidR="0060487A">
        <w:rPr>
          <w:rStyle w:val="BookTitle"/>
          <w:iCs w:val="0"/>
          <w:smallCaps w:val="0"/>
          <w:spacing w:val="0"/>
          <w:sz w:val="24"/>
          <w:szCs w:val="24"/>
        </w:rPr>
        <w:t>Nominees</w:t>
      </w:r>
      <w:r w:rsidRPr="00642307">
        <w:rPr>
          <w:rStyle w:val="BookTitle"/>
          <w:iCs w:val="0"/>
          <w:smallCaps w:val="0"/>
          <w:spacing w:val="0"/>
          <w:sz w:val="24"/>
          <w:szCs w:val="24"/>
        </w:rPr>
        <w:t>) Rules 2013</w:t>
      </w:r>
      <w:r w:rsidRPr="00F21488">
        <w:rPr>
          <w:rStyle w:val="BookTitle"/>
          <w:i w:val="0"/>
          <w:iCs w:val="0"/>
          <w:smallCaps w:val="0"/>
          <w:spacing w:val="0"/>
          <w:sz w:val="24"/>
          <w:szCs w:val="24"/>
        </w:rPr>
        <w:t xml:space="preserve"> (the </w:t>
      </w:r>
      <w:r w:rsidR="0060487A">
        <w:rPr>
          <w:rStyle w:val="BookTitle"/>
          <w:i w:val="0"/>
          <w:iCs w:val="0"/>
          <w:smallCaps w:val="0"/>
          <w:spacing w:val="0"/>
          <w:sz w:val="24"/>
          <w:szCs w:val="24"/>
        </w:rPr>
        <w:t xml:space="preserve">Nominees </w:t>
      </w:r>
      <w:r w:rsidRPr="00F21488">
        <w:rPr>
          <w:rStyle w:val="BookTitle"/>
          <w:i w:val="0"/>
          <w:iCs w:val="0"/>
          <w:smallCaps w:val="0"/>
          <w:spacing w:val="0"/>
          <w:sz w:val="24"/>
          <w:szCs w:val="24"/>
        </w:rPr>
        <w:t xml:space="preserve">Rules) are </w:t>
      </w:r>
      <w:r w:rsidR="0060487A" w:rsidRPr="0060487A">
        <w:rPr>
          <w:rStyle w:val="BookTitle"/>
          <w:i w:val="0"/>
          <w:iCs w:val="0"/>
          <w:smallCaps w:val="0"/>
          <w:spacing w:val="0"/>
          <w:sz w:val="24"/>
          <w:szCs w:val="24"/>
        </w:rPr>
        <w:t xml:space="preserve">made pursuant to sections 80, 88 and 93 of the Act.  The Nominees Rules are about nominees, and deal with whether a nominee should be appointed, who should be appointed as a nominee, </w:t>
      </w:r>
      <w:r w:rsidR="0060487A">
        <w:rPr>
          <w:rStyle w:val="BookTitle"/>
          <w:i w:val="0"/>
          <w:iCs w:val="0"/>
          <w:smallCaps w:val="0"/>
          <w:spacing w:val="0"/>
          <w:sz w:val="24"/>
          <w:szCs w:val="24"/>
        </w:rPr>
        <w:t xml:space="preserve">the </w:t>
      </w:r>
      <w:r w:rsidR="0060487A" w:rsidRPr="0060487A">
        <w:rPr>
          <w:rStyle w:val="BookTitle"/>
          <w:i w:val="0"/>
          <w:iCs w:val="0"/>
          <w:smallCaps w:val="0"/>
          <w:spacing w:val="0"/>
          <w:sz w:val="24"/>
          <w:szCs w:val="24"/>
        </w:rPr>
        <w:t>duties of nominees, and the cancellation and suspension of nominees</w:t>
      </w:r>
      <w:r w:rsidR="0060487A">
        <w:rPr>
          <w:rStyle w:val="BookTitle"/>
          <w:i w:val="0"/>
          <w:iCs w:val="0"/>
          <w:smallCaps w:val="0"/>
          <w:spacing w:val="0"/>
          <w:sz w:val="24"/>
          <w:szCs w:val="24"/>
        </w:rPr>
        <w:t>.</w:t>
      </w:r>
    </w:p>
    <w:p w:rsid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Minister in making the </w:t>
      </w:r>
      <w:r w:rsidR="0060487A">
        <w:rPr>
          <w:rStyle w:val="BookTitle"/>
          <w:i w:val="0"/>
          <w:iCs w:val="0"/>
          <w:smallCaps w:val="0"/>
          <w:spacing w:val="0"/>
          <w:sz w:val="24"/>
          <w:szCs w:val="24"/>
        </w:rPr>
        <w:t>Nominees Rules</w:t>
      </w:r>
      <w:r w:rsidRPr="00F21488">
        <w:rPr>
          <w:rStyle w:val="BookTitle"/>
          <w:i w:val="0"/>
          <w:iCs w:val="0"/>
          <w:smallCaps w:val="0"/>
          <w:spacing w:val="0"/>
          <w:sz w:val="24"/>
          <w:szCs w:val="24"/>
        </w:rPr>
        <w:t xml:space="preserve"> has had regard to</w:t>
      </w:r>
      <w:r w:rsidR="00B2215F">
        <w:rPr>
          <w:rStyle w:val="BookTitle"/>
          <w:i w:val="0"/>
          <w:iCs w:val="0"/>
          <w:smallCaps w:val="0"/>
          <w:spacing w:val="0"/>
          <w:sz w:val="24"/>
          <w:szCs w:val="24"/>
        </w:rPr>
        <w:t xml:space="preserve"> the</w:t>
      </w:r>
      <w:r w:rsidRPr="00F21488">
        <w:rPr>
          <w:rStyle w:val="BookTitle"/>
          <w:i w:val="0"/>
          <w:iCs w:val="0"/>
          <w:smallCaps w:val="0"/>
          <w:spacing w:val="0"/>
          <w:sz w:val="24"/>
          <w:szCs w:val="24"/>
        </w:rPr>
        <w:t xml:space="preserve"> financial sustainability of the National Disability Insurance Scheme as required under subsection 209(3)</w:t>
      </w:r>
      <w:r w:rsidR="0057398E">
        <w:rPr>
          <w:rStyle w:val="BookTitle"/>
          <w:i w:val="0"/>
          <w:iCs w:val="0"/>
          <w:smallCaps w:val="0"/>
          <w:spacing w:val="0"/>
          <w:sz w:val="24"/>
          <w:szCs w:val="24"/>
        </w:rPr>
        <w:t xml:space="preserve"> of the Act</w:t>
      </w:r>
      <w:r w:rsidRPr="00F21488">
        <w:rPr>
          <w:rStyle w:val="BookTitle"/>
          <w:i w:val="0"/>
          <w:iCs w:val="0"/>
          <w:smallCaps w:val="0"/>
          <w:spacing w:val="0"/>
          <w:sz w:val="24"/>
          <w:szCs w:val="24"/>
        </w:rPr>
        <w:t xml:space="preserve">.  </w:t>
      </w:r>
    </w:p>
    <w:p w:rsidR="00F21488" w:rsidRDefault="00F21488" w:rsidP="001618FE">
      <w:pPr>
        <w:spacing w:after="0" w:line="240" w:lineRule="auto"/>
        <w:jc w:val="both"/>
        <w:rPr>
          <w:rStyle w:val="BookTitle"/>
          <w:i w:val="0"/>
          <w:iCs w:val="0"/>
          <w:smallCaps w:val="0"/>
          <w:spacing w:val="0"/>
          <w:sz w:val="24"/>
          <w:szCs w:val="24"/>
        </w:rPr>
      </w:pPr>
    </w:p>
    <w:p w:rsidR="00F21488"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w:t>
      </w:r>
      <w:r w:rsidR="0060487A">
        <w:rPr>
          <w:rStyle w:val="BookTitle"/>
          <w:i w:val="0"/>
          <w:iCs w:val="0"/>
          <w:smallCaps w:val="0"/>
          <w:spacing w:val="0"/>
          <w:sz w:val="24"/>
          <w:szCs w:val="24"/>
        </w:rPr>
        <w:t>Nominees Rules</w:t>
      </w:r>
      <w:r w:rsidRPr="00F21488">
        <w:rPr>
          <w:rStyle w:val="BookTitle"/>
          <w:i w:val="0"/>
          <w:iCs w:val="0"/>
          <w:smallCaps w:val="0"/>
          <w:spacing w:val="0"/>
          <w:sz w:val="24"/>
          <w:szCs w:val="24"/>
        </w:rPr>
        <w:t xml:space="preserve"> include </w:t>
      </w:r>
      <w:r w:rsidRPr="002334F1">
        <w:rPr>
          <w:rStyle w:val="BookTitle"/>
          <w:i w:val="0"/>
          <w:iCs w:val="0"/>
          <w:smallCaps w:val="0"/>
          <w:spacing w:val="0"/>
          <w:sz w:val="24"/>
          <w:szCs w:val="24"/>
        </w:rPr>
        <w:t xml:space="preserve">Category </w:t>
      </w:r>
      <w:proofErr w:type="gramStart"/>
      <w:r w:rsidRPr="002334F1">
        <w:rPr>
          <w:rStyle w:val="BookTitle"/>
          <w:i w:val="0"/>
          <w:iCs w:val="0"/>
          <w:smallCaps w:val="0"/>
          <w:spacing w:val="0"/>
          <w:sz w:val="24"/>
          <w:szCs w:val="24"/>
        </w:rPr>
        <w:t>A</w:t>
      </w:r>
      <w:proofErr w:type="gramEnd"/>
      <w:r w:rsidRPr="002334F1">
        <w:rPr>
          <w:rStyle w:val="BookTitle"/>
          <w:i w:val="0"/>
          <w:iCs w:val="0"/>
          <w:smallCaps w:val="0"/>
          <w:spacing w:val="0"/>
          <w:sz w:val="24"/>
          <w:szCs w:val="24"/>
        </w:rPr>
        <w:t xml:space="preserve"> rules for the purposes of section 209 of the Act.  Accordingly the Commonwealth and each host jurisdiction have agreed to the making of </w:t>
      </w:r>
      <w:r w:rsidR="0060487A">
        <w:rPr>
          <w:rStyle w:val="BookTitle"/>
          <w:i w:val="0"/>
          <w:iCs w:val="0"/>
          <w:smallCaps w:val="0"/>
          <w:spacing w:val="0"/>
          <w:sz w:val="24"/>
          <w:szCs w:val="24"/>
        </w:rPr>
        <w:t>the Nominees Rules</w:t>
      </w:r>
      <w:r w:rsidRPr="002334F1">
        <w:rPr>
          <w:rStyle w:val="BookTitle"/>
          <w:i w:val="0"/>
          <w:iCs w:val="0"/>
          <w:smallCaps w:val="0"/>
          <w:spacing w:val="0"/>
          <w:sz w:val="24"/>
          <w:szCs w:val="24"/>
        </w:rPr>
        <w:t>.</w:t>
      </w:r>
      <w:r w:rsidRPr="00F21488">
        <w:rPr>
          <w:rStyle w:val="BookTitle"/>
          <w:i w:val="0"/>
          <w:iCs w:val="0"/>
          <w:smallCaps w:val="0"/>
          <w:spacing w:val="0"/>
          <w:sz w:val="24"/>
          <w:szCs w:val="24"/>
        </w:rPr>
        <w:t xml:space="preserve">    </w:t>
      </w:r>
    </w:p>
    <w:p w:rsidR="00872A11" w:rsidRDefault="00872A11"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b/>
          <w:i w:val="0"/>
          <w:iCs w:val="0"/>
          <w:smallCaps w:val="0"/>
          <w:spacing w:val="0"/>
          <w:sz w:val="24"/>
          <w:szCs w:val="24"/>
        </w:rPr>
      </w:pPr>
      <w:r w:rsidRPr="00F21488">
        <w:rPr>
          <w:rStyle w:val="BookTitle"/>
          <w:b/>
          <w:i w:val="0"/>
          <w:iCs w:val="0"/>
          <w:smallCaps w:val="0"/>
          <w:spacing w:val="0"/>
          <w:sz w:val="24"/>
          <w:szCs w:val="24"/>
        </w:rPr>
        <w:t>Background</w:t>
      </w:r>
    </w:p>
    <w:p w:rsidR="00F21488" w:rsidRDefault="00F21488" w:rsidP="001618FE">
      <w:pPr>
        <w:spacing w:after="0" w:line="240" w:lineRule="auto"/>
        <w:jc w:val="both"/>
        <w:rPr>
          <w:rStyle w:val="BookTitle"/>
          <w:i w:val="0"/>
          <w:iCs w:val="0"/>
          <w:smallCaps w:val="0"/>
          <w:spacing w:val="0"/>
          <w:sz w:val="24"/>
          <w:szCs w:val="24"/>
        </w:rPr>
      </w:pPr>
    </w:p>
    <w:p w:rsidR="003F61F8" w:rsidRPr="00492840" w:rsidRDefault="003F61F8" w:rsidP="003F61F8">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 xml:space="preserve">In 2011, the Productivity Commission report, </w:t>
      </w:r>
      <w:r w:rsidRPr="00492840">
        <w:rPr>
          <w:rStyle w:val="BookTitle"/>
          <w:iCs w:val="0"/>
          <w:smallCaps w:val="0"/>
          <w:spacing w:val="0"/>
          <w:sz w:val="24"/>
          <w:szCs w:val="24"/>
        </w:rPr>
        <w:t>Disability Care and Support</w:t>
      </w:r>
      <w:r w:rsidRPr="00492840">
        <w:rPr>
          <w:rStyle w:val="BookTitle"/>
          <w:i w:val="0"/>
          <w:iCs w:val="0"/>
          <w:smallCaps w:val="0"/>
          <w:spacing w:val="0"/>
          <w:sz w:val="24"/>
          <w:szCs w:val="24"/>
        </w:rPr>
        <w:t xml:space="preserve"> (Report No. 54), found that ‘current disability support arrangements are inequitable, underfunded, fragmented and inefficient, and give people with a disability little choice’ (Overview, p. 5), and recommended the establishment of a National Disability Insurance Scheme. People who are participants in </w:t>
      </w:r>
      <w:r w:rsidR="004661A1">
        <w:rPr>
          <w:rStyle w:val="BookTitle"/>
          <w:i w:val="0"/>
          <w:iCs w:val="0"/>
          <w:smallCaps w:val="0"/>
          <w:spacing w:val="0"/>
          <w:sz w:val="24"/>
          <w:szCs w:val="24"/>
        </w:rPr>
        <w:t>the scheme</w:t>
      </w:r>
      <w:r w:rsidRPr="00492840">
        <w:rPr>
          <w:rStyle w:val="BookTitle"/>
          <w:i w:val="0"/>
          <w:iCs w:val="0"/>
          <w:smallCaps w:val="0"/>
          <w:spacing w:val="0"/>
          <w:sz w:val="24"/>
          <w:szCs w:val="24"/>
        </w:rPr>
        <w:t xml:space="preserve"> will be assisted to develop a personal, goal-based plan about how they will be provided with general supports and reasonable and necessary supports.  </w:t>
      </w:r>
    </w:p>
    <w:p w:rsidR="003F61F8" w:rsidRPr="00492840" w:rsidRDefault="003F61F8" w:rsidP="003F61F8">
      <w:pPr>
        <w:spacing w:after="0" w:line="240" w:lineRule="auto"/>
        <w:jc w:val="both"/>
        <w:rPr>
          <w:rStyle w:val="BookTitle"/>
          <w:i w:val="0"/>
          <w:iCs w:val="0"/>
          <w:smallCaps w:val="0"/>
          <w:spacing w:val="0"/>
          <w:sz w:val="24"/>
          <w:szCs w:val="24"/>
        </w:rPr>
      </w:pPr>
    </w:p>
    <w:p w:rsidR="003F61F8" w:rsidRPr="00492840" w:rsidRDefault="003F61F8" w:rsidP="003F61F8">
      <w:pPr>
        <w:spacing w:after="0" w:line="240" w:lineRule="auto"/>
        <w:jc w:val="both"/>
        <w:rPr>
          <w:rStyle w:val="BookTitle"/>
          <w:i w:val="0"/>
          <w:iCs w:val="0"/>
          <w:smallCaps w:val="0"/>
          <w:spacing w:val="0"/>
          <w:sz w:val="24"/>
          <w:szCs w:val="24"/>
        </w:rPr>
      </w:pPr>
      <w:r w:rsidRPr="00492840">
        <w:rPr>
          <w:rStyle w:val="BookTitle"/>
          <w:i w:val="0"/>
          <w:iCs w:val="0"/>
          <w:smallCaps w:val="0"/>
          <w:spacing w:val="0"/>
          <w:sz w:val="24"/>
          <w:szCs w:val="24"/>
        </w:rPr>
        <w:t xml:space="preserve">The Act was enacted in March 2013 giving effect to the commitment by the Commonwealth, State and Territory Governments to establish such a scheme, and for its progressive implementation from July 2013.  The Act sets out the statutory framework for the National Disability Insurance Scheme (the scheme), and for </w:t>
      </w:r>
      <w:r w:rsidR="00DB0B3A">
        <w:rPr>
          <w:rStyle w:val="BookTitle"/>
          <w:i w:val="0"/>
          <w:iCs w:val="0"/>
          <w:smallCaps w:val="0"/>
          <w:spacing w:val="0"/>
          <w:sz w:val="24"/>
          <w:szCs w:val="24"/>
        </w:rPr>
        <w:t>the National Disability Insurance Scheme Transition Agency (</w:t>
      </w:r>
      <w:r w:rsidRPr="00492840">
        <w:rPr>
          <w:rStyle w:val="BookTitle"/>
          <w:i w:val="0"/>
          <w:iCs w:val="0"/>
          <w:smallCaps w:val="0"/>
          <w:spacing w:val="0"/>
          <w:sz w:val="24"/>
          <w:szCs w:val="24"/>
        </w:rPr>
        <w:t>DisabilityCare Australia</w:t>
      </w:r>
      <w:r w:rsidR="00DB0B3A">
        <w:rPr>
          <w:rStyle w:val="BookTitle"/>
          <w:i w:val="0"/>
          <w:iCs w:val="0"/>
          <w:smallCaps w:val="0"/>
          <w:spacing w:val="0"/>
          <w:sz w:val="24"/>
          <w:szCs w:val="24"/>
        </w:rPr>
        <w:t xml:space="preserve">) to administer the scheme. </w:t>
      </w:r>
      <w:r w:rsidRPr="00492840">
        <w:rPr>
          <w:rStyle w:val="BookTitle"/>
          <w:i w:val="0"/>
          <w:iCs w:val="0"/>
          <w:smallCaps w:val="0"/>
          <w:spacing w:val="0"/>
          <w:sz w:val="24"/>
          <w:szCs w:val="24"/>
        </w:rPr>
        <w:t xml:space="preserve">The Act is to be supplemented by National Disability Insurance Scheme rules, which address the more detailed operational aspects of the scheme. The </w:t>
      </w:r>
      <w:r w:rsidR="00DB0B3A">
        <w:rPr>
          <w:rStyle w:val="BookTitle"/>
          <w:i w:val="0"/>
          <w:iCs w:val="0"/>
          <w:smallCaps w:val="0"/>
          <w:spacing w:val="0"/>
          <w:sz w:val="24"/>
          <w:szCs w:val="24"/>
        </w:rPr>
        <w:t xml:space="preserve">Nominees </w:t>
      </w:r>
      <w:r w:rsidRPr="00492840">
        <w:rPr>
          <w:rStyle w:val="BookTitle"/>
          <w:i w:val="0"/>
          <w:iCs w:val="0"/>
          <w:smallCaps w:val="0"/>
          <w:spacing w:val="0"/>
          <w:sz w:val="24"/>
          <w:szCs w:val="24"/>
        </w:rPr>
        <w:t>Rules is one of a number of instruments that comprise the</w:t>
      </w:r>
      <w:r>
        <w:rPr>
          <w:rStyle w:val="BookTitle"/>
          <w:i w:val="0"/>
          <w:iCs w:val="0"/>
          <w:smallCaps w:val="0"/>
          <w:spacing w:val="0"/>
          <w:sz w:val="24"/>
          <w:szCs w:val="24"/>
        </w:rPr>
        <w:t>se</w:t>
      </w:r>
      <w:r w:rsidRPr="00492840">
        <w:rPr>
          <w:rStyle w:val="BookTitle"/>
          <w:i w:val="0"/>
          <w:iCs w:val="0"/>
          <w:smallCaps w:val="0"/>
          <w:spacing w:val="0"/>
          <w:sz w:val="24"/>
          <w:szCs w:val="24"/>
        </w:rPr>
        <w:t xml:space="preserve"> rules. </w:t>
      </w:r>
    </w:p>
    <w:p w:rsid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b/>
          <w:i w:val="0"/>
          <w:iCs w:val="0"/>
          <w:smallCaps w:val="0"/>
          <w:spacing w:val="0"/>
          <w:sz w:val="24"/>
          <w:szCs w:val="24"/>
        </w:rPr>
      </w:pPr>
      <w:r w:rsidRPr="00F21488">
        <w:rPr>
          <w:rStyle w:val="BookTitle"/>
          <w:b/>
          <w:i w:val="0"/>
          <w:iCs w:val="0"/>
          <w:smallCaps w:val="0"/>
          <w:spacing w:val="0"/>
          <w:sz w:val="24"/>
          <w:szCs w:val="24"/>
        </w:rPr>
        <w:lastRenderedPageBreak/>
        <w:t>Commencement</w:t>
      </w:r>
    </w:p>
    <w:p w:rsid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w:t>
      </w:r>
      <w:r w:rsidR="0060487A">
        <w:rPr>
          <w:rStyle w:val="BookTitle"/>
          <w:i w:val="0"/>
          <w:iCs w:val="0"/>
          <w:smallCaps w:val="0"/>
          <w:spacing w:val="0"/>
          <w:sz w:val="24"/>
          <w:szCs w:val="24"/>
        </w:rPr>
        <w:t>Nominees Rules</w:t>
      </w:r>
      <w:r w:rsidRPr="00F21488">
        <w:rPr>
          <w:rStyle w:val="BookTitle"/>
          <w:i w:val="0"/>
          <w:iCs w:val="0"/>
          <w:smallCaps w:val="0"/>
          <w:spacing w:val="0"/>
          <w:sz w:val="24"/>
          <w:szCs w:val="24"/>
        </w:rPr>
        <w:t xml:space="preserve"> commence on </w:t>
      </w:r>
      <w:r w:rsidR="00BC7777">
        <w:rPr>
          <w:rStyle w:val="BookTitle"/>
          <w:i w:val="0"/>
          <w:iCs w:val="0"/>
          <w:smallCaps w:val="0"/>
          <w:spacing w:val="0"/>
          <w:sz w:val="24"/>
          <w:szCs w:val="24"/>
        </w:rPr>
        <w:t>1 July 2013</w:t>
      </w:r>
      <w:r w:rsidRPr="00F21488">
        <w:rPr>
          <w:rStyle w:val="BookTitle"/>
          <w:i w:val="0"/>
          <w:iCs w:val="0"/>
          <w:smallCaps w:val="0"/>
          <w:spacing w:val="0"/>
          <w:sz w:val="24"/>
          <w:szCs w:val="24"/>
        </w:rPr>
        <w:t>.</w:t>
      </w:r>
    </w:p>
    <w:p w:rsidR="00587F2C" w:rsidRDefault="00587F2C" w:rsidP="001618FE">
      <w:pPr>
        <w:spacing w:after="0" w:line="240" w:lineRule="auto"/>
        <w:jc w:val="both"/>
        <w:rPr>
          <w:rStyle w:val="BookTitle"/>
          <w:i w:val="0"/>
          <w:iCs w:val="0"/>
          <w:smallCaps w:val="0"/>
          <w:spacing w:val="0"/>
          <w:sz w:val="24"/>
          <w:szCs w:val="24"/>
        </w:rPr>
      </w:pPr>
    </w:p>
    <w:p w:rsidR="00F21488" w:rsidRPr="00587F2C" w:rsidRDefault="00F21488" w:rsidP="001618FE">
      <w:pPr>
        <w:spacing w:after="0" w:line="240" w:lineRule="auto"/>
        <w:jc w:val="both"/>
        <w:rPr>
          <w:rStyle w:val="BookTitle"/>
          <w:b/>
          <w:i w:val="0"/>
          <w:iCs w:val="0"/>
          <w:smallCaps w:val="0"/>
          <w:spacing w:val="0"/>
          <w:sz w:val="24"/>
          <w:szCs w:val="24"/>
        </w:rPr>
      </w:pPr>
      <w:r w:rsidRPr="00587F2C">
        <w:rPr>
          <w:rStyle w:val="BookTitle"/>
          <w:b/>
          <w:i w:val="0"/>
          <w:iCs w:val="0"/>
          <w:smallCaps w:val="0"/>
          <w:spacing w:val="0"/>
          <w:sz w:val="24"/>
          <w:szCs w:val="24"/>
        </w:rPr>
        <w:t>Consultation</w:t>
      </w:r>
    </w:p>
    <w:p w:rsidR="00587F2C" w:rsidRDefault="00587F2C" w:rsidP="001618FE">
      <w:pPr>
        <w:spacing w:after="0" w:line="240" w:lineRule="auto"/>
        <w:jc w:val="both"/>
        <w:rPr>
          <w:rStyle w:val="BookTitle"/>
          <w:i w:val="0"/>
          <w:iCs w:val="0"/>
          <w:smallCaps w:val="0"/>
          <w:spacing w:val="0"/>
          <w:sz w:val="24"/>
          <w:szCs w:val="24"/>
        </w:rPr>
      </w:pPr>
    </w:p>
    <w:p w:rsidR="00F21488"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design of </w:t>
      </w:r>
      <w:r w:rsidR="00BC7777">
        <w:rPr>
          <w:rStyle w:val="BookTitle"/>
          <w:i w:val="0"/>
          <w:iCs w:val="0"/>
          <w:smallCaps w:val="0"/>
          <w:spacing w:val="0"/>
          <w:sz w:val="24"/>
          <w:szCs w:val="24"/>
        </w:rPr>
        <w:t xml:space="preserve">the scheme </w:t>
      </w:r>
      <w:r w:rsidRPr="00F21488">
        <w:rPr>
          <w:rStyle w:val="BookTitle"/>
          <w:i w:val="0"/>
          <w:iCs w:val="0"/>
          <w:smallCaps w:val="0"/>
          <w:spacing w:val="0"/>
          <w:sz w:val="24"/>
          <w:szCs w:val="24"/>
        </w:rPr>
        <w:t>has been a collaborative exercise, relying heavily on substantial contributions from stakeholders, including:</w:t>
      </w:r>
    </w:p>
    <w:p w:rsidR="002334F1" w:rsidRPr="00F21488" w:rsidRDefault="002334F1" w:rsidP="001618FE">
      <w:pPr>
        <w:spacing w:after="0" w:line="240" w:lineRule="auto"/>
        <w:jc w:val="both"/>
        <w:rPr>
          <w:rStyle w:val="BookTitle"/>
          <w:i w:val="0"/>
          <w:iCs w:val="0"/>
          <w:smallCaps w:val="0"/>
          <w:spacing w:val="0"/>
          <w:sz w:val="24"/>
          <w:szCs w:val="24"/>
        </w:rPr>
      </w:pPr>
    </w:p>
    <w:p w:rsidR="00F21488" w:rsidRPr="00642307" w:rsidRDefault="00F21488" w:rsidP="001618FE">
      <w:pPr>
        <w:pStyle w:val="ListParagraph"/>
        <w:numPr>
          <w:ilvl w:val="0"/>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the COAG Select Council on Disability Reform;</w:t>
      </w:r>
    </w:p>
    <w:p w:rsidR="00F21488" w:rsidRPr="00642307" w:rsidRDefault="00F21488" w:rsidP="001618FE">
      <w:pPr>
        <w:pStyle w:val="ListParagraph"/>
        <w:numPr>
          <w:ilvl w:val="0"/>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joint Commonwealth/State/Territory Government working groups at official levels;</w:t>
      </w:r>
    </w:p>
    <w:p w:rsidR="00F21488" w:rsidRPr="00642307" w:rsidRDefault="00F21488" w:rsidP="001618FE">
      <w:pPr>
        <w:pStyle w:val="ListParagraph"/>
        <w:numPr>
          <w:ilvl w:val="0"/>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extensive consultation with people with disabilities, their advocates, carers and families;</w:t>
      </w:r>
    </w:p>
    <w:p w:rsidR="00F21488" w:rsidRPr="002334F1" w:rsidRDefault="00F21488" w:rsidP="001618FE">
      <w:pPr>
        <w:pStyle w:val="ListParagraph"/>
        <w:numPr>
          <w:ilvl w:val="0"/>
          <w:numId w:val="5"/>
        </w:numPr>
        <w:spacing w:after="0" w:line="240" w:lineRule="auto"/>
        <w:jc w:val="both"/>
        <w:rPr>
          <w:rStyle w:val="BookTitle"/>
          <w:i w:val="0"/>
          <w:iCs w:val="0"/>
          <w:smallCaps w:val="0"/>
          <w:spacing w:val="0"/>
          <w:sz w:val="24"/>
          <w:szCs w:val="24"/>
        </w:rPr>
      </w:pPr>
      <w:r w:rsidRPr="002334F1">
        <w:rPr>
          <w:rStyle w:val="BookTitle"/>
          <w:i w:val="0"/>
          <w:iCs w:val="0"/>
          <w:smallCaps w:val="0"/>
          <w:spacing w:val="0"/>
          <w:sz w:val="24"/>
          <w:szCs w:val="24"/>
        </w:rPr>
        <w:t>the NDIS Advisory Group, comprising people</w:t>
      </w:r>
      <w:r w:rsidR="00D81B7B" w:rsidRPr="002334F1">
        <w:rPr>
          <w:rStyle w:val="BookTitle"/>
          <w:i w:val="0"/>
          <w:iCs w:val="0"/>
          <w:smallCaps w:val="0"/>
          <w:spacing w:val="0"/>
          <w:sz w:val="24"/>
          <w:szCs w:val="24"/>
        </w:rPr>
        <w:t>, some of whom live with disability,</w:t>
      </w:r>
      <w:r w:rsidRPr="002334F1">
        <w:rPr>
          <w:rStyle w:val="BookTitle"/>
          <w:i w:val="0"/>
          <w:iCs w:val="0"/>
          <w:smallCaps w:val="0"/>
          <w:spacing w:val="0"/>
          <w:sz w:val="24"/>
          <w:szCs w:val="24"/>
        </w:rPr>
        <w:t xml:space="preserve"> </w:t>
      </w:r>
      <w:r w:rsidR="00D81B7B" w:rsidRPr="002334F1">
        <w:rPr>
          <w:rStyle w:val="BookTitle"/>
          <w:i w:val="0"/>
          <w:iCs w:val="0"/>
          <w:smallCaps w:val="0"/>
          <w:spacing w:val="0"/>
          <w:sz w:val="24"/>
          <w:szCs w:val="24"/>
        </w:rPr>
        <w:t xml:space="preserve">who have </w:t>
      </w:r>
      <w:r w:rsidRPr="002334F1">
        <w:rPr>
          <w:rStyle w:val="BookTitle"/>
          <w:i w:val="0"/>
          <w:iCs w:val="0"/>
          <w:smallCaps w:val="0"/>
          <w:spacing w:val="0"/>
          <w:sz w:val="24"/>
          <w:szCs w:val="24"/>
        </w:rPr>
        <w:t xml:space="preserve">expertise in social insurance principles, disability policy, service provision, performance monitoring, training and curriculum development, academia and research, psychological and intellectual disability, Indigenous disability services, young people and children with disability; </w:t>
      </w:r>
    </w:p>
    <w:p w:rsidR="00F21488" w:rsidRPr="00642307" w:rsidRDefault="00F21488" w:rsidP="001618FE">
      <w:pPr>
        <w:pStyle w:val="ListParagraph"/>
        <w:numPr>
          <w:ilvl w:val="0"/>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four Expert Groups, comprising persons with disabilities, their carers, advocates, service providers and other sector experts, focused on:</w:t>
      </w:r>
    </w:p>
    <w:p w:rsidR="00F21488" w:rsidRPr="00642307" w:rsidRDefault="00F21488" w:rsidP="001618FE">
      <w:pPr>
        <w:pStyle w:val="ListParagraph"/>
        <w:numPr>
          <w:ilvl w:val="1"/>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a national approach to control and choice;</w:t>
      </w:r>
    </w:p>
    <w:p w:rsidR="00F21488" w:rsidRPr="00642307" w:rsidRDefault="00F21488" w:rsidP="001618FE">
      <w:pPr>
        <w:pStyle w:val="ListParagraph"/>
        <w:numPr>
          <w:ilvl w:val="1"/>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eligibility and assessment;</w:t>
      </w:r>
    </w:p>
    <w:p w:rsidR="00F21488" w:rsidRPr="00642307" w:rsidRDefault="00F21488" w:rsidP="001618FE">
      <w:pPr>
        <w:pStyle w:val="ListParagraph"/>
        <w:numPr>
          <w:ilvl w:val="1"/>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quality, safeguards and standards; and</w:t>
      </w:r>
    </w:p>
    <w:p w:rsidR="00F21488" w:rsidRPr="00642307" w:rsidRDefault="00F21488" w:rsidP="001618FE">
      <w:pPr>
        <w:pStyle w:val="ListParagraph"/>
        <w:numPr>
          <w:ilvl w:val="1"/>
          <w:numId w:val="5"/>
        </w:numPr>
        <w:spacing w:after="0" w:line="240" w:lineRule="auto"/>
        <w:jc w:val="both"/>
        <w:rPr>
          <w:rStyle w:val="BookTitle"/>
          <w:i w:val="0"/>
          <w:iCs w:val="0"/>
          <w:smallCaps w:val="0"/>
          <w:spacing w:val="0"/>
          <w:sz w:val="24"/>
          <w:szCs w:val="24"/>
        </w:rPr>
      </w:pPr>
      <w:r w:rsidRPr="00642307">
        <w:rPr>
          <w:rStyle w:val="BookTitle"/>
          <w:i w:val="0"/>
          <w:iCs w:val="0"/>
          <w:smallCaps w:val="0"/>
          <w:spacing w:val="0"/>
          <w:sz w:val="24"/>
          <w:szCs w:val="24"/>
        </w:rPr>
        <w:t>disability workforce and sector capacity; and</w:t>
      </w:r>
    </w:p>
    <w:p w:rsidR="00F21488" w:rsidRPr="00642307" w:rsidRDefault="00F21488" w:rsidP="001618FE">
      <w:pPr>
        <w:pStyle w:val="ListParagraph"/>
        <w:numPr>
          <w:ilvl w:val="1"/>
          <w:numId w:val="5"/>
        </w:numPr>
        <w:spacing w:after="0" w:line="240" w:lineRule="auto"/>
        <w:jc w:val="both"/>
        <w:rPr>
          <w:rStyle w:val="BookTitle"/>
          <w:i w:val="0"/>
          <w:iCs w:val="0"/>
          <w:smallCaps w:val="0"/>
          <w:spacing w:val="0"/>
          <w:sz w:val="24"/>
          <w:szCs w:val="24"/>
        </w:rPr>
      </w:pPr>
      <w:proofErr w:type="gramStart"/>
      <w:r w:rsidRPr="00642307">
        <w:rPr>
          <w:rStyle w:val="BookTitle"/>
          <w:i w:val="0"/>
          <w:iCs w:val="0"/>
          <w:smallCaps w:val="0"/>
          <w:spacing w:val="0"/>
          <w:sz w:val="24"/>
          <w:szCs w:val="24"/>
        </w:rPr>
        <w:t>the</w:t>
      </w:r>
      <w:proofErr w:type="gramEnd"/>
      <w:r w:rsidRPr="00642307">
        <w:rPr>
          <w:rStyle w:val="BookTitle"/>
          <w:i w:val="0"/>
          <w:iCs w:val="0"/>
          <w:smallCaps w:val="0"/>
          <w:spacing w:val="0"/>
          <w:sz w:val="24"/>
          <w:szCs w:val="24"/>
        </w:rPr>
        <w:t xml:space="preserve"> National Disability and Carer Alliance, which undertook public engagements around the country.</w:t>
      </w:r>
    </w:p>
    <w:p w:rsidR="00587F2C" w:rsidRDefault="00587F2C" w:rsidP="001618FE">
      <w:pPr>
        <w:spacing w:after="0" w:line="240" w:lineRule="auto"/>
        <w:jc w:val="both"/>
        <w:rPr>
          <w:rStyle w:val="BookTitle"/>
          <w:i w:val="0"/>
          <w:iCs w:val="0"/>
          <w:smallCaps w:val="0"/>
          <w:spacing w:val="0"/>
          <w:sz w:val="24"/>
          <w:szCs w:val="24"/>
        </w:rPr>
      </w:pPr>
    </w:p>
    <w:p w:rsidR="008F55DB" w:rsidRPr="00F21488" w:rsidRDefault="008F55DB" w:rsidP="008F55DB">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w:t>
      </w:r>
      <w:r>
        <w:rPr>
          <w:rStyle w:val="BookTitle"/>
          <w:i w:val="0"/>
          <w:iCs w:val="0"/>
          <w:smallCaps w:val="0"/>
          <w:spacing w:val="0"/>
          <w:sz w:val="24"/>
          <w:szCs w:val="24"/>
        </w:rPr>
        <w:t>Nominees Rules</w:t>
      </w:r>
      <w:r w:rsidRPr="00F21488">
        <w:rPr>
          <w:rStyle w:val="BookTitle"/>
          <w:i w:val="0"/>
          <w:iCs w:val="0"/>
          <w:smallCaps w:val="0"/>
          <w:spacing w:val="0"/>
          <w:sz w:val="24"/>
          <w:szCs w:val="24"/>
        </w:rPr>
        <w:t xml:space="preserve"> is a legislative instrument for the purposes of the </w:t>
      </w:r>
      <w:r w:rsidRPr="00642307">
        <w:rPr>
          <w:rStyle w:val="BookTitle"/>
          <w:iCs w:val="0"/>
          <w:smallCaps w:val="0"/>
          <w:spacing w:val="0"/>
          <w:sz w:val="24"/>
          <w:szCs w:val="24"/>
        </w:rPr>
        <w:t>Legislative Instruments Act 2003</w:t>
      </w:r>
      <w:r w:rsidRPr="00F21488">
        <w:rPr>
          <w:rStyle w:val="BookTitle"/>
          <w:i w:val="0"/>
          <w:iCs w:val="0"/>
          <w:smallCaps w:val="0"/>
          <w:spacing w:val="0"/>
          <w:sz w:val="24"/>
          <w:szCs w:val="24"/>
        </w:rPr>
        <w:t>.</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p>
    <w:p w:rsidR="00587F2C" w:rsidRDefault="00587F2C" w:rsidP="001618FE">
      <w:pPr>
        <w:jc w:val="both"/>
        <w:rPr>
          <w:rStyle w:val="BookTitle"/>
          <w:b/>
          <w:i w:val="0"/>
          <w:iCs w:val="0"/>
          <w:smallCaps w:val="0"/>
          <w:spacing w:val="0"/>
          <w:sz w:val="24"/>
          <w:szCs w:val="24"/>
        </w:rPr>
      </w:pPr>
      <w:r>
        <w:rPr>
          <w:rStyle w:val="BookTitle"/>
          <w:b/>
          <w:i w:val="0"/>
          <w:iCs w:val="0"/>
          <w:smallCaps w:val="0"/>
          <w:spacing w:val="0"/>
          <w:sz w:val="24"/>
          <w:szCs w:val="24"/>
        </w:rPr>
        <w:br w:type="page"/>
      </w:r>
    </w:p>
    <w:p w:rsidR="00F21488" w:rsidRPr="00587F2C" w:rsidRDefault="00F21488" w:rsidP="001618FE">
      <w:pPr>
        <w:spacing w:after="0" w:line="240" w:lineRule="auto"/>
        <w:jc w:val="both"/>
        <w:rPr>
          <w:rStyle w:val="BookTitle"/>
          <w:b/>
          <w:i w:val="0"/>
          <w:iCs w:val="0"/>
          <w:smallCaps w:val="0"/>
          <w:spacing w:val="0"/>
          <w:sz w:val="24"/>
          <w:szCs w:val="24"/>
        </w:rPr>
      </w:pPr>
      <w:r w:rsidRPr="00587F2C">
        <w:rPr>
          <w:rStyle w:val="BookTitle"/>
          <w:b/>
          <w:i w:val="0"/>
          <w:iCs w:val="0"/>
          <w:smallCaps w:val="0"/>
          <w:spacing w:val="0"/>
          <w:sz w:val="24"/>
          <w:szCs w:val="24"/>
        </w:rPr>
        <w:lastRenderedPageBreak/>
        <w:t>Explanation of provisions</w:t>
      </w:r>
    </w:p>
    <w:p w:rsidR="00F21488" w:rsidRPr="00F21488" w:rsidRDefault="00F21488" w:rsidP="001618FE">
      <w:pPr>
        <w:spacing w:after="0" w:line="240" w:lineRule="auto"/>
        <w:jc w:val="both"/>
        <w:rPr>
          <w:rStyle w:val="BookTitle"/>
          <w:i w:val="0"/>
          <w:iCs w:val="0"/>
          <w:smallCaps w:val="0"/>
          <w:spacing w:val="0"/>
          <w:sz w:val="24"/>
          <w:szCs w:val="24"/>
        </w:rPr>
      </w:pPr>
    </w:p>
    <w:p w:rsidR="00F21488"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The </w:t>
      </w:r>
      <w:r w:rsidR="0060487A">
        <w:rPr>
          <w:rStyle w:val="BookTitle"/>
          <w:i w:val="0"/>
          <w:iCs w:val="0"/>
          <w:smallCaps w:val="0"/>
          <w:spacing w:val="0"/>
          <w:sz w:val="24"/>
          <w:szCs w:val="24"/>
        </w:rPr>
        <w:t>Nominees Rules</w:t>
      </w:r>
      <w:r w:rsidRPr="00F21488">
        <w:rPr>
          <w:rStyle w:val="BookTitle"/>
          <w:i w:val="0"/>
          <w:iCs w:val="0"/>
          <w:smallCaps w:val="0"/>
          <w:spacing w:val="0"/>
          <w:sz w:val="24"/>
          <w:szCs w:val="24"/>
        </w:rPr>
        <w:t xml:space="preserve"> </w:t>
      </w:r>
      <w:r w:rsidR="00813A6C">
        <w:rPr>
          <w:rStyle w:val="BookTitle"/>
          <w:i w:val="0"/>
          <w:iCs w:val="0"/>
          <w:smallCaps w:val="0"/>
          <w:spacing w:val="0"/>
          <w:sz w:val="24"/>
          <w:szCs w:val="24"/>
        </w:rPr>
        <w:t>has</w:t>
      </w:r>
      <w:r w:rsidRPr="00F21488">
        <w:rPr>
          <w:rStyle w:val="BookTitle"/>
          <w:i w:val="0"/>
          <w:iCs w:val="0"/>
          <w:smallCaps w:val="0"/>
          <w:spacing w:val="0"/>
          <w:sz w:val="24"/>
          <w:szCs w:val="24"/>
        </w:rPr>
        <w:t xml:space="preserve"> </w:t>
      </w:r>
      <w:r w:rsidR="00813A6C">
        <w:rPr>
          <w:rStyle w:val="BookTitle"/>
          <w:i w:val="0"/>
          <w:iCs w:val="0"/>
          <w:smallCaps w:val="0"/>
          <w:spacing w:val="0"/>
          <w:sz w:val="24"/>
          <w:szCs w:val="24"/>
        </w:rPr>
        <w:t xml:space="preserve">seven </w:t>
      </w:r>
      <w:r w:rsidRPr="00F21488">
        <w:rPr>
          <w:rStyle w:val="BookTitle"/>
          <w:i w:val="0"/>
          <w:iCs w:val="0"/>
          <w:smallCaps w:val="0"/>
          <w:spacing w:val="0"/>
          <w:sz w:val="24"/>
          <w:szCs w:val="24"/>
        </w:rPr>
        <w:t>Parts:</w:t>
      </w:r>
    </w:p>
    <w:p w:rsidR="00642307" w:rsidRPr="00F21488" w:rsidRDefault="00642307" w:rsidP="001618FE">
      <w:pPr>
        <w:spacing w:after="0" w:line="240" w:lineRule="auto"/>
        <w:jc w:val="both"/>
        <w:rPr>
          <w:rStyle w:val="BookTitle"/>
          <w:i w:val="0"/>
          <w:iCs w:val="0"/>
          <w:smallCaps w:val="0"/>
          <w:spacing w:val="0"/>
          <w:sz w:val="24"/>
          <w:szCs w:val="24"/>
        </w:rPr>
      </w:pPr>
    </w:p>
    <w:p w:rsidR="00BE7455" w:rsidRPr="00BE7455" w:rsidRDefault="00BE7455" w:rsidP="00BE7455">
      <w:pPr>
        <w:pStyle w:val="ListParagraph"/>
        <w:numPr>
          <w:ilvl w:val="0"/>
          <w:numId w:val="1"/>
        </w:numPr>
        <w:spacing w:after="0" w:line="240" w:lineRule="auto"/>
        <w:jc w:val="both"/>
        <w:rPr>
          <w:rStyle w:val="BookTitle"/>
          <w:i w:val="0"/>
          <w:iCs w:val="0"/>
          <w:smallCaps w:val="0"/>
          <w:spacing w:val="0"/>
          <w:sz w:val="24"/>
          <w:szCs w:val="24"/>
        </w:rPr>
      </w:pPr>
      <w:r w:rsidRPr="00BE7455">
        <w:rPr>
          <w:rStyle w:val="BookTitle"/>
          <w:b/>
          <w:i w:val="0"/>
          <w:iCs w:val="0"/>
          <w:smallCaps w:val="0"/>
          <w:spacing w:val="0"/>
          <w:sz w:val="24"/>
          <w:szCs w:val="24"/>
        </w:rPr>
        <w:t>Part 1</w:t>
      </w:r>
      <w:r>
        <w:rPr>
          <w:rStyle w:val="BookTitle"/>
          <w:i w:val="0"/>
          <w:iCs w:val="0"/>
          <w:smallCaps w:val="0"/>
          <w:spacing w:val="0"/>
          <w:sz w:val="24"/>
          <w:szCs w:val="24"/>
        </w:rPr>
        <w:t xml:space="preserve"> </w:t>
      </w:r>
      <w:r w:rsidRPr="00BE7455">
        <w:rPr>
          <w:rStyle w:val="BookTitle"/>
          <w:i w:val="0"/>
          <w:iCs w:val="0"/>
          <w:smallCaps w:val="0"/>
          <w:spacing w:val="0"/>
          <w:sz w:val="24"/>
          <w:szCs w:val="24"/>
        </w:rPr>
        <w:t xml:space="preserve">explains what </w:t>
      </w:r>
      <w:r>
        <w:rPr>
          <w:rStyle w:val="BookTitle"/>
          <w:i w:val="0"/>
          <w:iCs w:val="0"/>
          <w:smallCaps w:val="0"/>
          <w:spacing w:val="0"/>
          <w:sz w:val="24"/>
          <w:szCs w:val="24"/>
        </w:rPr>
        <w:t xml:space="preserve">the Nominees </w:t>
      </w:r>
      <w:r w:rsidRPr="00BE7455">
        <w:rPr>
          <w:rStyle w:val="BookTitle"/>
          <w:i w:val="0"/>
          <w:iCs w:val="0"/>
          <w:smallCaps w:val="0"/>
          <w:spacing w:val="0"/>
          <w:sz w:val="24"/>
          <w:szCs w:val="24"/>
        </w:rPr>
        <w:t>Rules are about</w:t>
      </w:r>
      <w:r>
        <w:rPr>
          <w:rStyle w:val="BookTitle"/>
          <w:i w:val="0"/>
          <w:iCs w:val="0"/>
          <w:smallCaps w:val="0"/>
          <w:spacing w:val="0"/>
          <w:sz w:val="24"/>
          <w:szCs w:val="24"/>
        </w:rPr>
        <w:t>.</w:t>
      </w:r>
    </w:p>
    <w:p w:rsidR="00BE7455" w:rsidRPr="00BE7455" w:rsidRDefault="00BE7455" w:rsidP="00BE7455">
      <w:pPr>
        <w:pStyle w:val="ListParagraph"/>
        <w:numPr>
          <w:ilvl w:val="0"/>
          <w:numId w:val="1"/>
        </w:numPr>
        <w:spacing w:after="0" w:line="240" w:lineRule="auto"/>
        <w:jc w:val="both"/>
        <w:rPr>
          <w:rStyle w:val="BookTitle"/>
          <w:i w:val="0"/>
          <w:iCs w:val="0"/>
          <w:smallCaps w:val="0"/>
          <w:spacing w:val="0"/>
          <w:sz w:val="24"/>
          <w:szCs w:val="24"/>
        </w:rPr>
      </w:pPr>
      <w:r w:rsidRPr="00BE7455">
        <w:rPr>
          <w:rStyle w:val="BookTitle"/>
          <w:b/>
          <w:i w:val="0"/>
          <w:iCs w:val="0"/>
          <w:smallCaps w:val="0"/>
          <w:spacing w:val="0"/>
          <w:sz w:val="24"/>
          <w:szCs w:val="24"/>
        </w:rPr>
        <w:t>Part 2</w:t>
      </w:r>
      <w:r w:rsidRPr="00BE7455">
        <w:rPr>
          <w:rStyle w:val="BookTitle"/>
          <w:i w:val="0"/>
          <w:iCs w:val="0"/>
          <w:smallCaps w:val="0"/>
          <w:spacing w:val="0"/>
          <w:sz w:val="24"/>
          <w:szCs w:val="24"/>
        </w:rPr>
        <w:t xml:space="preserve"> provides an outline of the </w:t>
      </w:r>
      <w:r>
        <w:rPr>
          <w:rStyle w:val="BookTitle"/>
          <w:i w:val="0"/>
          <w:iCs w:val="0"/>
          <w:smallCaps w:val="0"/>
          <w:spacing w:val="0"/>
          <w:sz w:val="24"/>
          <w:szCs w:val="24"/>
        </w:rPr>
        <w:t xml:space="preserve">Nominees </w:t>
      </w:r>
      <w:r w:rsidRPr="00BE7455">
        <w:rPr>
          <w:rStyle w:val="BookTitle"/>
          <w:i w:val="0"/>
          <w:iCs w:val="0"/>
          <w:smallCaps w:val="0"/>
          <w:spacing w:val="0"/>
          <w:sz w:val="24"/>
          <w:szCs w:val="24"/>
        </w:rPr>
        <w:t xml:space="preserve">Rules.  </w:t>
      </w:r>
    </w:p>
    <w:p w:rsidR="00BE7455" w:rsidRPr="00BE7455" w:rsidRDefault="00BE7455" w:rsidP="00BE7455">
      <w:pPr>
        <w:pStyle w:val="ListParagraph"/>
        <w:numPr>
          <w:ilvl w:val="0"/>
          <w:numId w:val="1"/>
        </w:numPr>
        <w:spacing w:after="0" w:line="240" w:lineRule="auto"/>
        <w:jc w:val="both"/>
        <w:rPr>
          <w:rStyle w:val="BookTitle"/>
          <w:i w:val="0"/>
          <w:iCs w:val="0"/>
          <w:smallCaps w:val="0"/>
          <w:spacing w:val="0"/>
          <w:sz w:val="24"/>
          <w:szCs w:val="24"/>
        </w:rPr>
      </w:pPr>
      <w:r w:rsidRPr="00BE7455">
        <w:rPr>
          <w:rStyle w:val="BookTitle"/>
          <w:b/>
          <w:i w:val="0"/>
          <w:iCs w:val="0"/>
          <w:smallCaps w:val="0"/>
          <w:spacing w:val="0"/>
          <w:sz w:val="24"/>
          <w:szCs w:val="24"/>
        </w:rPr>
        <w:t>Part 3</w:t>
      </w:r>
      <w:r w:rsidRPr="00BE7455">
        <w:rPr>
          <w:rStyle w:val="BookTitle"/>
          <w:i w:val="0"/>
          <w:iCs w:val="0"/>
          <w:smallCaps w:val="0"/>
          <w:spacing w:val="0"/>
          <w:sz w:val="24"/>
          <w:szCs w:val="24"/>
        </w:rPr>
        <w:t xml:space="preserve"> deals with determining whether it is necessary for a nominee to be appointed.</w:t>
      </w:r>
    </w:p>
    <w:p w:rsidR="00BE7455" w:rsidRPr="00BE7455" w:rsidRDefault="00BE7455" w:rsidP="00BE7455">
      <w:pPr>
        <w:pStyle w:val="ListParagraph"/>
        <w:numPr>
          <w:ilvl w:val="0"/>
          <w:numId w:val="1"/>
        </w:numPr>
        <w:spacing w:after="0" w:line="240" w:lineRule="auto"/>
        <w:jc w:val="both"/>
        <w:rPr>
          <w:rStyle w:val="BookTitle"/>
          <w:i w:val="0"/>
          <w:iCs w:val="0"/>
          <w:smallCaps w:val="0"/>
          <w:spacing w:val="0"/>
          <w:sz w:val="24"/>
          <w:szCs w:val="24"/>
        </w:rPr>
      </w:pPr>
      <w:r w:rsidRPr="00BE7455">
        <w:rPr>
          <w:rStyle w:val="BookTitle"/>
          <w:b/>
          <w:i w:val="0"/>
          <w:iCs w:val="0"/>
          <w:smallCaps w:val="0"/>
          <w:spacing w:val="0"/>
          <w:sz w:val="24"/>
          <w:szCs w:val="24"/>
        </w:rPr>
        <w:t>Part 4</w:t>
      </w:r>
      <w:r w:rsidRPr="00BE7455">
        <w:rPr>
          <w:rStyle w:val="BookTitle"/>
          <w:i w:val="0"/>
          <w:iCs w:val="0"/>
          <w:smallCaps w:val="0"/>
          <w:spacing w:val="0"/>
          <w:sz w:val="24"/>
          <w:szCs w:val="24"/>
        </w:rPr>
        <w:t xml:space="preserve"> deals with who should be appointed as a nominee and the term of the appointment.</w:t>
      </w:r>
    </w:p>
    <w:p w:rsidR="00BE7455" w:rsidRPr="00BE7455" w:rsidRDefault="00BE7455" w:rsidP="00BE7455">
      <w:pPr>
        <w:pStyle w:val="ListParagraph"/>
        <w:numPr>
          <w:ilvl w:val="0"/>
          <w:numId w:val="1"/>
        </w:numPr>
        <w:spacing w:after="0" w:line="240" w:lineRule="auto"/>
        <w:jc w:val="both"/>
        <w:rPr>
          <w:rStyle w:val="BookTitle"/>
          <w:i w:val="0"/>
          <w:iCs w:val="0"/>
          <w:smallCaps w:val="0"/>
          <w:spacing w:val="0"/>
          <w:sz w:val="24"/>
          <w:szCs w:val="24"/>
        </w:rPr>
      </w:pPr>
      <w:r w:rsidRPr="00BE7455">
        <w:rPr>
          <w:rStyle w:val="BookTitle"/>
          <w:b/>
          <w:i w:val="0"/>
          <w:iCs w:val="0"/>
          <w:smallCaps w:val="0"/>
          <w:spacing w:val="0"/>
          <w:sz w:val="24"/>
          <w:szCs w:val="24"/>
        </w:rPr>
        <w:t>Part 5</w:t>
      </w:r>
      <w:r w:rsidRPr="00BE7455">
        <w:rPr>
          <w:rStyle w:val="BookTitle"/>
          <w:i w:val="0"/>
          <w:iCs w:val="0"/>
          <w:smallCaps w:val="0"/>
          <w:spacing w:val="0"/>
          <w:sz w:val="24"/>
          <w:szCs w:val="24"/>
        </w:rPr>
        <w:t xml:space="preserve"> deals with how nominees are expected to act and prescribes additional duties of nominees.</w:t>
      </w:r>
    </w:p>
    <w:p w:rsidR="00BE7455" w:rsidRPr="00BE7455" w:rsidRDefault="00BE7455" w:rsidP="00BE7455">
      <w:pPr>
        <w:pStyle w:val="ListParagraph"/>
        <w:numPr>
          <w:ilvl w:val="0"/>
          <w:numId w:val="1"/>
        </w:numPr>
        <w:spacing w:after="0" w:line="240" w:lineRule="auto"/>
        <w:jc w:val="both"/>
        <w:rPr>
          <w:rStyle w:val="BookTitle"/>
          <w:i w:val="0"/>
          <w:iCs w:val="0"/>
          <w:smallCaps w:val="0"/>
          <w:spacing w:val="0"/>
          <w:sz w:val="24"/>
          <w:szCs w:val="24"/>
        </w:rPr>
      </w:pPr>
      <w:r w:rsidRPr="00BE7455">
        <w:rPr>
          <w:rStyle w:val="BookTitle"/>
          <w:b/>
          <w:i w:val="0"/>
          <w:iCs w:val="0"/>
          <w:smallCaps w:val="0"/>
          <w:spacing w:val="0"/>
          <w:sz w:val="24"/>
          <w:szCs w:val="24"/>
        </w:rPr>
        <w:t>Part 6</w:t>
      </w:r>
      <w:r w:rsidRPr="00BE7455">
        <w:rPr>
          <w:rStyle w:val="BookTitle"/>
          <w:i w:val="0"/>
          <w:iCs w:val="0"/>
          <w:smallCaps w:val="0"/>
          <w:spacing w:val="0"/>
          <w:sz w:val="24"/>
          <w:szCs w:val="24"/>
        </w:rPr>
        <w:t xml:space="preserve"> deals with suspension and cancellation of appointments of nominees.</w:t>
      </w:r>
    </w:p>
    <w:p w:rsidR="00BE7455" w:rsidRPr="00BE7455" w:rsidRDefault="00BE7455" w:rsidP="00BE7455">
      <w:pPr>
        <w:pStyle w:val="ListParagraph"/>
        <w:numPr>
          <w:ilvl w:val="0"/>
          <w:numId w:val="1"/>
        </w:numPr>
        <w:spacing w:after="0" w:line="240" w:lineRule="auto"/>
        <w:jc w:val="both"/>
        <w:rPr>
          <w:rStyle w:val="BookTitle"/>
          <w:i w:val="0"/>
          <w:iCs w:val="0"/>
          <w:smallCaps w:val="0"/>
          <w:spacing w:val="0"/>
          <w:sz w:val="24"/>
          <w:szCs w:val="24"/>
        </w:rPr>
      </w:pPr>
      <w:r w:rsidRPr="00BE7455">
        <w:rPr>
          <w:rStyle w:val="BookTitle"/>
          <w:b/>
          <w:i w:val="0"/>
          <w:iCs w:val="0"/>
          <w:smallCaps w:val="0"/>
          <w:spacing w:val="0"/>
          <w:sz w:val="24"/>
          <w:szCs w:val="24"/>
        </w:rPr>
        <w:t>Part 7</w:t>
      </w:r>
      <w:r w:rsidRPr="00BE7455">
        <w:rPr>
          <w:rStyle w:val="BookTitle"/>
          <w:i w:val="0"/>
          <w:iCs w:val="0"/>
          <w:smallCaps w:val="0"/>
          <w:spacing w:val="0"/>
          <w:sz w:val="24"/>
          <w:szCs w:val="24"/>
        </w:rPr>
        <w:t xml:space="preserve"> deals with other matters, including interpretation of the</w:t>
      </w:r>
      <w:r>
        <w:rPr>
          <w:rStyle w:val="BookTitle"/>
          <w:i w:val="0"/>
          <w:iCs w:val="0"/>
          <w:smallCaps w:val="0"/>
          <w:spacing w:val="0"/>
          <w:sz w:val="24"/>
          <w:szCs w:val="24"/>
        </w:rPr>
        <w:t xml:space="preserve"> Nominees</w:t>
      </w:r>
      <w:r w:rsidRPr="00BE7455">
        <w:rPr>
          <w:rStyle w:val="BookTitle"/>
          <w:i w:val="0"/>
          <w:iCs w:val="0"/>
          <w:smallCaps w:val="0"/>
          <w:spacing w:val="0"/>
          <w:sz w:val="24"/>
          <w:szCs w:val="24"/>
        </w:rPr>
        <w:t xml:space="preserve"> Rules.</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Part 1</w:t>
      </w:r>
      <w:r w:rsidR="00176DEE">
        <w:rPr>
          <w:rStyle w:val="BookTitle"/>
          <w:b/>
          <w:i w:val="0"/>
          <w:iCs w:val="0"/>
          <w:smallCaps w:val="0"/>
          <w:spacing w:val="0"/>
          <w:sz w:val="24"/>
          <w:szCs w:val="24"/>
        </w:rPr>
        <w:t xml:space="preserve"> – </w:t>
      </w:r>
      <w:r w:rsidRPr="00642307">
        <w:rPr>
          <w:rStyle w:val="BookTitle"/>
          <w:b/>
          <w:i w:val="0"/>
          <w:iCs w:val="0"/>
          <w:smallCaps w:val="0"/>
          <w:spacing w:val="0"/>
          <w:sz w:val="24"/>
          <w:szCs w:val="24"/>
        </w:rPr>
        <w:t>What these Rules are about</w:t>
      </w:r>
    </w:p>
    <w:p w:rsidR="00587F2C" w:rsidRDefault="00587F2C" w:rsidP="001618FE">
      <w:pPr>
        <w:spacing w:after="0" w:line="240" w:lineRule="auto"/>
        <w:jc w:val="both"/>
        <w:rPr>
          <w:rStyle w:val="BookTitle"/>
          <w:i w:val="0"/>
          <w:iCs w:val="0"/>
          <w:smallCaps w:val="0"/>
          <w:spacing w:val="0"/>
          <w:sz w:val="24"/>
          <w:szCs w:val="24"/>
        </w:rPr>
      </w:pPr>
    </w:p>
    <w:p w:rsidR="00F21488" w:rsidRPr="00F21488" w:rsidRDefault="004E1C40" w:rsidP="001618FE">
      <w:pPr>
        <w:spacing w:after="0" w:line="240" w:lineRule="auto"/>
        <w:jc w:val="both"/>
        <w:rPr>
          <w:rStyle w:val="BookTitle"/>
          <w:i w:val="0"/>
          <w:iCs w:val="0"/>
          <w:smallCaps w:val="0"/>
          <w:spacing w:val="0"/>
          <w:sz w:val="24"/>
          <w:szCs w:val="24"/>
        </w:rPr>
      </w:pPr>
      <w:r w:rsidRPr="004E1C40">
        <w:rPr>
          <w:rStyle w:val="BookTitle"/>
          <w:b/>
          <w:i w:val="0"/>
          <w:iCs w:val="0"/>
          <w:smallCaps w:val="0"/>
          <w:spacing w:val="0"/>
          <w:sz w:val="24"/>
          <w:szCs w:val="24"/>
        </w:rPr>
        <w:t>Paragraphs 1.1 to 1.2</w:t>
      </w:r>
      <w:r w:rsidRPr="004E1C40">
        <w:rPr>
          <w:rStyle w:val="BookTitle"/>
          <w:i w:val="0"/>
          <w:iCs w:val="0"/>
          <w:smallCaps w:val="0"/>
          <w:spacing w:val="0"/>
          <w:sz w:val="24"/>
          <w:szCs w:val="24"/>
        </w:rPr>
        <w:t xml:space="preserve"> are explanatory and contextual.</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Part 2</w:t>
      </w:r>
      <w:r w:rsidR="00176DEE">
        <w:rPr>
          <w:rStyle w:val="BookTitle"/>
          <w:b/>
          <w:i w:val="0"/>
          <w:iCs w:val="0"/>
          <w:smallCaps w:val="0"/>
          <w:spacing w:val="0"/>
          <w:sz w:val="24"/>
          <w:szCs w:val="24"/>
        </w:rPr>
        <w:t xml:space="preserve"> – </w:t>
      </w:r>
      <w:r w:rsidR="00717D7B">
        <w:rPr>
          <w:rStyle w:val="BookTitle"/>
          <w:b/>
          <w:i w:val="0"/>
          <w:iCs w:val="0"/>
          <w:smallCaps w:val="0"/>
          <w:spacing w:val="0"/>
          <w:sz w:val="24"/>
          <w:szCs w:val="24"/>
        </w:rPr>
        <w:t>Outline of these Rules</w:t>
      </w:r>
    </w:p>
    <w:p w:rsidR="00587F2C" w:rsidRDefault="00587F2C" w:rsidP="001618FE">
      <w:pPr>
        <w:spacing w:after="0" w:line="240" w:lineRule="auto"/>
        <w:jc w:val="both"/>
        <w:rPr>
          <w:rStyle w:val="BookTitle"/>
          <w:i w:val="0"/>
          <w:iCs w:val="0"/>
          <w:smallCaps w:val="0"/>
          <w:spacing w:val="0"/>
          <w:sz w:val="24"/>
          <w:szCs w:val="24"/>
        </w:rPr>
      </w:pPr>
    </w:p>
    <w:p w:rsidR="00F21488" w:rsidRPr="00F21488" w:rsidRDefault="00621965" w:rsidP="001618FE">
      <w:pPr>
        <w:spacing w:after="0" w:line="240" w:lineRule="auto"/>
        <w:jc w:val="both"/>
        <w:rPr>
          <w:rStyle w:val="BookTitle"/>
          <w:i w:val="0"/>
          <w:iCs w:val="0"/>
          <w:smallCaps w:val="0"/>
          <w:spacing w:val="0"/>
          <w:sz w:val="24"/>
          <w:szCs w:val="24"/>
        </w:rPr>
      </w:pPr>
      <w:r w:rsidRPr="00621965">
        <w:rPr>
          <w:rStyle w:val="BookTitle"/>
          <w:b/>
          <w:i w:val="0"/>
          <w:iCs w:val="0"/>
          <w:smallCaps w:val="0"/>
          <w:spacing w:val="0"/>
          <w:sz w:val="24"/>
          <w:szCs w:val="24"/>
        </w:rPr>
        <w:t>Paragraphs 2.1 to 2.5</w:t>
      </w:r>
      <w:r w:rsidRPr="00621965">
        <w:rPr>
          <w:rStyle w:val="BookTitle"/>
          <w:i w:val="0"/>
          <w:iCs w:val="0"/>
          <w:smallCaps w:val="0"/>
          <w:spacing w:val="0"/>
          <w:sz w:val="24"/>
          <w:szCs w:val="24"/>
        </w:rPr>
        <w:t xml:space="preserve"> are explanatory and contextual.</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Part 3</w:t>
      </w:r>
      <w:r w:rsidR="00176DEE">
        <w:rPr>
          <w:rStyle w:val="BookTitle"/>
          <w:b/>
          <w:i w:val="0"/>
          <w:iCs w:val="0"/>
          <w:smallCaps w:val="0"/>
          <w:spacing w:val="0"/>
          <w:sz w:val="24"/>
          <w:szCs w:val="24"/>
        </w:rPr>
        <w:t xml:space="preserve"> – </w:t>
      </w:r>
      <w:r w:rsidR="00D36B12" w:rsidRPr="00D36B12">
        <w:rPr>
          <w:rStyle w:val="BookTitle"/>
          <w:b/>
          <w:i w:val="0"/>
          <w:iCs w:val="0"/>
          <w:smallCaps w:val="0"/>
          <w:spacing w:val="0"/>
          <w:sz w:val="24"/>
          <w:szCs w:val="24"/>
        </w:rPr>
        <w:t>Whether it is necessary to appoint nominee</w:t>
      </w:r>
    </w:p>
    <w:p w:rsidR="00F21488" w:rsidRPr="00F21488" w:rsidRDefault="00F21488" w:rsidP="001618FE">
      <w:pPr>
        <w:spacing w:after="0" w:line="240" w:lineRule="auto"/>
        <w:jc w:val="both"/>
        <w:rPr>
          <w:rStyle w:val="BookTitle"/>
          <w:i w:val="0"/>
          <w:iCs w:val="0"/>
          <w:smallCaps w:val="0"/>
          <w:spacing w:val="0"/>
          <w:sz w:val="24"/>
          <w:szCs w:val="24"/>
        </w:rPr>
      </w:pPr>
    </w:p>
    <w:p w:rsidR="00D36B12" w:rsidRPr="00D36B12" w:rsidRDefault="00D36B12" w:rsidP="00D36B12">
      <w:pPr>
        <w:spacing w:after="0" w:line="240" w:lineRule="auto"/>
        <w:jc w:val="both"/>
        <w:rPr>
          <w:rStyle w:val="BookTitle"/>
          <w:i w:val="0"/>
          <w:iCs w:val="0"/>
          <w:smallCaps w:val="0"/>
          <w:spacing w:val="0"/>
          <w:sz w:val="24"/>
          <w:szCs w:val="24"/>
        </w:rPr>
      </w:pPr>
      <w:r w:rsidRPr="00D36B12">
        <w:rPr>
          <w:rStyle w:val="BookTitle"/>
          <w:i w:val="0"/>
          <w:iCs w:val="0"/>
          <w:smallCaps w:val="0"/>
          <w:spacing w:val="0"/>
          <w:sz w:val="24"/>
          <w:szCs w:val="24"/>
        </w:rPr>
        <w:t>This Part deals with the issue of whether it is necessary for a nominee to be appointed for a participant.</w:t>
      </w:r>
    </w:p>
    <w:p w:rsidR="00D36B12" w:rsidRPr="00D36B12" w:rsidRDefault="00D36B12" w:rsidP="00D36B12">
      <w:pPr>
        <w:spacing w:after="0" w:line="240" w:lineRule="auto"/>
        <w:jc w:val="both"/>
        <w:rPr>
          <w:rStyle w:val="BookTitle"/>
          <w:i w:val="0"/>
          <w:iCs w:val="0"/>
          <w:smallCaps w:val="0"/>
          <w:spacing w:val="0"/>
          <w:sz w:val="24"/>
          <w:szCs w:val="24"/>
        </w:rPr>
      </w:pPr>
    </w:p>
    <w:p w:rsidR="00D36B12" w:rsidRPr="00D36B12" w:rsidRDefault="00D36B12" w:rsidP="00D36B12">
      <w:pPr>
        <w:spacing w:after="0" w:line="240" w:lineRule="auto"/>
        <w:jc w:val="both"/>
        <w:rPr>
          <w:rStyle w:val="BookTitle"/>
          <w:i w:val="0"/>
          <w:iCs w:val="0"/>
          <w:smallCaps w:val="0"/>
          <w:spacing w:val="0"/>
          <w:sz w:val="24"/>
          <w:szCs w:val="24"/>
        </w:rPr>
      </w:pPr>
      <w:r w:rsidRPr="00D36B12">
        <w:rPr>
          <w:rStyle w:val="BookTitle"/>
          <w:b/>
          <w:i w:val="0"/>
          <w:iCs w:val="0"/>
          <w:smallCaps w:val="0"/>
          <w:spacing w:val="0"/>
          <w:sz w:val="24"/>
          <w:szCs w:val="24"/>
        </w:rPr>
        <w:t>Paragraphs 3.1 to 3.10</w:t>
      </w:r>
      <w:r w:rsidRPr="00D36B12">
        <w:rPr>
          <w:rStyle w:val="BookTitle"/>
          <w:i w:val="0"/>
          <w:iCs w:val="0"/>
          <w:smallCaps w:val="0"/>
          <w:spacing w:val="0"/>
          <w:sz w:val="24"/>
          <w:szCs w:val="24"/>
        </w:rPr>
        <w:t xml:space="preserve"> summarise the operation of sections 78 and 79, and subsection 86(4) of the Act. These sections contain additional details relating to actions of nominees.</w:t>
      </w:r>
    </w:p>
    <w:p w:rsidR="00D36B12" w:rsidRPr="00D36B12" w:rsidRDefault="00D36B12" w:rsidP="00D36B12">
      <w:pPr>
        <w:spacing w:after="0" w:line="240" w:lineRule="auto"/>
        <w:jc w:val="both"/>
        <w:rPr>
          <w:rStyle w:val="BookTitle"/>
          <w:i w:val="0"/>
          <w:iCs w:val="0"/>
          <w:smallCaps w:val="0"/>
          <w:spacing w:val="0"/>
          <w:sz w:val="24"/>
          <w:szCs w:val="24"/>
        </w:rPr>
      </w:pPr>
    </w:p>
    <w:p w:rsidR="00D36B12" w:rsidRPr="00D36B12" w:rsidRDefault="00D36B12" w:rsidP="00D36B12">
      <w:pPr>
        <w:spacing w:after="0" w:line="240" w:lineRule="auto"/>
        <w:jc w:val="both"/>
        <w:rPr>
          <w:rStyle w:val="BookTitle"/>
          <w:i w:val="0"/>
          <w:iCs w:val="0"/>
          <w:smallCaps w:val="0"/>
          <w:spacing w:val="0"/>
          <w:sz w:val="24"/>
          <w:szCs w:val="24"/>
        </w:rPr>
      </w:pPr>
      <w:r w:rsidRPr="00D36B12">
        <w:rPr>
          <w:rStyle w:val="BookTitle"/>
          <w:b/>
          <w:i w:val="0"/>
          <w:iCs w:val="0"/>
          <w:smallCaps w:val="0"/>
          <w:spacing w:val="0"/>
          <w:sz w:val="24"/>
          <w:szCs w:val="24"/>
        </w:rPr>
        <w:t>Paragraph 3.11</w:t>
      </w:r>
      <w:r w:rsidRPr="00D36B12">
        <w:rPr>
          <w:rStyle w:val="BookTitle"/>
          <w:i w:val="0"/>
          <w:iCs w:val="0"/>
          <w:smallCaps w:val="0"/>
          <w:spacing w:val="0"/>
          <w:sz w:val="24"/>
          <w:szCs w:val="24"/>
        </w:rPr>
        <w:t xml:space="preserve"> summarises subsections 86(2) and 87(2) of the Act. The Act contains further provisions relating to the appointment of a nominee, which have not been summarised in the</w:t>
      </w:r>
      <w:r w:rsidR="00BA32E1">
        <w:rPr>
          <w:rStyle w:val="BookTitle"/>
          <w:i w:val="0"/>
          <w:iCs w:val="0"/>
          <w:smallCaps w:val="0"/>
          <w:spacing w:val="0"/>
          <w:sz w:val="24"/>
          <w:szCs w:val="24"/>
        </w:rPr>
        <w:t xml:space="preserve"> Nominees</w:t>
      </w:r>
      <w:r w:rsidRPr="00D36B12">
        <w:rPr>
          <w:rStyle w:val="BookTitle"/>
          <w:i w:val="0"/>
          <w:iCs w:val="0"/>
          <w:smallCaps w:val="0"/>
          <w:spacing w:val="0"/>
          <w:sz w:val="24"/>
          <w:szCs w:val="24"/>
        </w:rPr>
        <w:t xml:space="preserve"> Rules.</w:t>
      </w:r>
    </w:p>
    <w:p w:rsidR="00D36B12" w:rsidRPr="00D36B12" w:rsidRDefault="00D36B12" w:rsidP="00D36B12">
      <w:pPr>
        <w:spacing w:after="0" w:line="240" w:lineRule="auto"/>
        <w:jc w:val="both"/>
        <w:rPr>
          <w:rStyle w:val="BookTitle"/>
          <w:i w:val="0"/>
          <w:iCs w:val="0"/>
          <w:smallCaps w:val="0"/>
          <w:spacing w:val="0"/>
          <w:sz w:val="24"/>
          <w:szCs w:val="24"/>
        </w:rPr>
      </w:pPr>
    </w:p>
    <w:p w:rsidR="00D36B12" w:rsidRPr="00D36B12" w:rsidRDefault="00D36B12" w:rsidP="00D36B12">
      <w:pPr>
        <w:spacing w:after="0" w:line="240" w:lineRule="auto"/>
        <w:jc w:val="both"/>
        <w:rPr>
          <w:rStyle w:val="BookTitle"/>
          <w:iCs w:val="0"/>
          <w:smallCaps w:val="0"/>
          <w:spacing w:val="0"/>
          <w:sz w:val="24"/>
          <w:szCs w:val="24"/>
        </w:rPr>
      </w:pPr>
      <w:r w:rsidRPr="00D36B12">
        <w:rPr>
          <w:rStyle w:val="BookTitle"/>
          <w:iCs w:val="0"/>
          <w:smallCaps w:val="0"/>
          <w:spacing w:val="0"/>
          <w:sz w:val="24"/>
          <w:szCs w:val="24"/>
        </w:rPr>
        <w:t>Appointment at request of participant</w:t>
      </w:r>
    </w:p>
    <w:p w:rsidR="00D36B12" w:rsidRPr="00D36B12" w:rsidRDefault="00D36B12" w:rsidP="00D36B12">
      <w:pPr>
        <w:spacing w:after="0" w:line="240" w:lineRule="auto"/>
        <w:jc w:val="both"/>
        <w:rPr>
          <w:rStyle w:val="BookTitle"/>
          <w:i w:val="0"/>
          <w:iCs w:val="0"/>
          <w:smallCaps w:val="0"/>
          <w:spacing w:val="0"/>
          <w:sz w:val="24"/>
          <w:szCs w:val="24"/>
        </w:rPr>
      </w:pPr>
    </w:p>
    <w:p w:rsidR="00D36B12" w:rsidRPr="00D36B12" w:rsidRDefault="00D36B12" w:rsidP="00D36B12">
      <w:pPr>
        <w:spacing w:after="0" w:line="240" w:lineRule="auto"/>
        <w:jc w:val="both"/>
        <w:rPr>
          <w:rStyle w:val="BookTitle"/>
          <w:i w:val="0"/>
          <w:iCs w:val="0"/>
          <w:smallCaps w:val="0"/>
          <w:spacing w:val="0"/>
          <w:sz w:val="24"/>
          <w:szCs w:val="24"/>
        </w:rPr>
      </w:pPr>
      <w:r w:rsidRPr="00D36B12">
        <w:rPr>
          <w:rStyle w:val="BookTitle"/>
          <w:b/>
          <w:i w:val="0"/>
          <w:iCs w:val="0"/>
          <w:smallCaps w:val="0"/>
          <w:spacing w:val="0"/>
          <w:sz w:val="24"/>
          <w:szCs w:val="24"/>
        </w:rPr>
        <w:t>Paragraphs 3.12 and 3.13</w:t>
      </w:r>
      <w:r w:rsidRPr="00D36B12">
        <w:rPr>
          <w:rStyle w:val="BookTitle"/>
          <w:i w:val="0"/>
          <w:iCs w:val="0"/>
          <w:smallCaps w:val="0"/>
          <w:spacing w:val="0"/>
          <w:sz w:val="24"/>
          <w:szCs w:val="24"/>
        </w:rPr>
        <w:t xml:space="preserve"> concern the situation where </w:t>
      </w:r>
      <w:r w:rsidR="007D07B8">
        <w:rPr>
          <w:rStyle w:val="BookTitle"/>
          <w:i w:val="0"/>
          <w:iCs w:val="0"/>
          <w:smallCaps w:val="0"/>
          <w:spacing w:val="0"/>
          <w:sz w:val="24"/>
          <w:szCs w:val="24"/>
        </w:rPr>
        <w:t>a</w:t>
      </w:r>
      <w:r w:rsidRPr="00D36B12">
        <w:rPr>
          <w:rStyle w:val="BookTitle"/>
          <w:i w:val="0"/>
          <w:iCs w:val="0"/>
          <w:smallCaps w:val="0"/>
          <w:spacing w:val="0"/>
          <w:sz w:val="24"/>
          <w:szCs w:val="24"/>
        </w:rPr>
        <w:t xml:space="preserve"> participant has request</w:t>
      </w:r>
      <w:r>
        <w:rPr>
          <w:rStyle w:val="BookTitle"/>
          <w:i w:val="0"/>
          <w:iCs w:val="0"/>
          <w:smallCaps w:val="0"/>
          <w:spacing w:val="0"/>
          <w:sz w:val="24"/>
          <w:szCs w:val="24"/>
        </w:rPr>
        <w:t xml:space="preserve">ed a nominee to be appointed. </w:t>
      </w:r>
      <w:r w:rsidRPr="00D36B12">
        <w:rPr>
          <w:rStyle w:val="BookTitle"/>
          <w:i w:val="0"/>
          <w:iCs w:val="0"/>
          <w:smallCaps w:val="0"/>
          <w:spacing w:val="0"/>
          <w:sz w:val="24"/>
          <w:szCs w:val="24"/>
        </w:rPr>
        <w:t xml:space="preserve">Paragraph 3.13 lists the criteria and matters </w:t>
      </w:r>
      <w:r>
        <w:rPr>
          <w:rStyle w:val="BookTitle"/>
          <w:i w:val="0"/>
          <w:iCs w:val="0"/>
          <w:smallCaps w:val="0"/>
          <w:spacing w:val="0"/>
          <w:sz w:val="24"/>
          <w:szCs w:val="24"/>
        </w:rPr>
        <w:t xml:space="preserve">to which </w:t>
      </w:r>
      <w:r w:rsidRPr="00D36B12">
        <w:rPr>
          <w:rStyle w:val="BookTitle"/>
          <w:i w:val="0"/>
          <w:iCs w:val="0"/>
          <w:smallCaps w:val="0"/>
          <w:spacing w:val="0"/>
          <w:sz w:val="24"/>
          <w:szCs w:val="24"/>
        </w:rPr>
        <w:t xml:space="preserve">the CEO is to have </w:t>
      </w:r>
      <w:proofErr w:type="gramStart"/>
      <w:r w:rsidRPr="00D36B12">
        <w:rPr>
          <w:rStyle w:val="BookTitle"/>
          <w:i w:val="0"/>
          <w:iCs w:val="0"/>
          <w:smallCaps w:val="0"/>
          <w:spacing w:val="0"/>
          <w:sz w:val="24"/>
          <w:szCs w:val="24"/>
        </w:rPr>
        <w:t>regard</w:t>
      </w:r>
      <w:proofErr w:type="gramEnd"/>
      <w:r w:rsidRPr="00D36B12">
        <w:rPr>
          <w:rStyle w:val="BookTitle"/>
          <w:i w:val="0"/>
          <w:iCs w:val="0"/>
          <w:smallCaps w:val="0"/>
          <w:spacing w:val="0"/>
          <w:sz w:val="24"/>
          <w:szCs w:val="24"/>
        </w:rPr>
        <w:t xml:space="preserve"> when the participant has requested that a particular person be appointed as nominee.  </w:t>
      </w:r>
    </w:p>
    <w:p w:rsidR="00D36B12" w:rsidRPr="00D36B12" w:rsidRDefault="00D36B12" w:rsidP="00D36B12">
      <w:pPr>
        <w:spacing w:after="0" w:line="240" w:lineRule="auto"/>
        <w:jc w:val="both"/>
        <w:rPr>
          <w:rStyle w:val="BookTitle"/>
          <w:i w:val="0"/>
          <w:iCs w:val="0"/>
          <w:smallCaps w:val="0"/>
          <w:spacing w:val="0"/>
          <w:sz w:val="24"/>
          <w:szCs w:val="24"/>
        </w:rPr>
      </w:pPr>
    </w:p>
    <w:p w:rsidR="00D36B12" w:rsidRPr="00D36B12" w:rsidRDefault="00D36B12" w:rsidP="00D36B12">
      <w:pPr>
        <w:keepNext/>
        <w:keepLines/>
        <w:spacing w:after="0" w:line="240" w:lineRule="auto"/>
        <w:jc w:val="both"/>
        <w:rPr>
          <w:rStyle w:val="BookTitle"/>
          <w:iCs w:val="0"/>
          <w:smallCaps w:val="0"/>
          <w:spacing w:val="0"/>
          <w:sz w:val="24"/>
          <w:szCs w:val="24"/>
        </w:rPr>
      </w:pPr>
      <w:r w:rsidRPr="00D36B12">
        <w:rPr>
          <w:rStyle w:val="BookTitle"/>
          <w:iCs w:val="0"/>
          <w:smallCaps w:val="0"/>
          <w:spacing w:val="0"/>
          <w:sz w:val="24"/>
          <w:szCs w:val="24"/>
        </w:rPr>
        <w:lastRenderedPageBreak/>
        <w:t>Appointment without a request from the participant</w:t>
      </w:r>
    </w:p>
    <w:p w:rsidR="00D36B12" w:rsidRPr="00D36B12" w:rsidRDefault="00D36B12" w:rsidP="00D36B12">
      <w:pPr>
        <w:keepNext/>
        <w:keepLines/>
        <w:spacing w:after="0" w:line="240" w:lineRule="auto"/>
        <w:jc w:val="both"/>
        <w:rPr>
          <w:rStyle w:val="BookTitle"/>
          <w:i w:val="0"/>
          <w:iCs w:val="0"/>
          <w:smallCaps w:val="0"/>
          <w:spacing w:val="0"/>
          <w:sz w:val="24"/>
          <w:szCs w:val="24"/>
        </w:rPr>
      </w:pPr>
    </w:p>
    <w:p w:rsidR="00F21488" w:rsidRPr="00F21488" w:rsidRDefault="00D36B12" w:rsidP="00D36B12">
      <w:pPr>
        <w:spacing w:after="0" w:line="240" w:lineRule="auto"/>
        <w:jc w:val="both"/>
        <w:rPr>
          <w:rStyle w:val="BookTitle"/>
          <w:i w:val="0"/>
          <w:iCs w:val="0"/>
          <w:smallCaps w:val="0"/>
          <w:spacing w:val="0"/>
          <w:sz w:val="24"/>
          <w:szCs w:val="24"/>
        </w:rPr>
      </w:pPr>
      <w:r w:rsidRPr="0038287A">
        <w:rPr>
          <w:rStyle w:val="BookTitle"/>
          <w:b/>
          <w:i w:val="0"/>
          <w:iCs w:val="0"/>
          <w:smallCaps w:val="0"/>
          <w:spacing w:val="0"/>
          <w:sz w:val="24"/>
          <w:szCs w:val="24"/>
        </w:rPr>
        <w:t>Paragraphs 3.14 and 3.15</w:t>
      </w:r>
      <w:r w:rsidRPr="00D36B12">
        <w:rPr>
          <w:rStyle w:val="BookTitle"/>
          <w:i w:val="0"/>
          <w:iCs w:val="0"/>
          <w:smallCaps w:val="0"/>
          <w:spacing w:val="0"/>
          <w:sz w:val="24"/>
          <w:szCs w:val="24"/>
        </w:rPr>
        <w:t xml:space="preserve"> apply to the situation where </w:t>
      </w:r>
      <w:r w:rsidR="007D07B8">
        <w:rPr>
          <w:rStyle w:val="BookTitle"/>
          <w:i w:val="0"/>
          <w:iCs w:val="0"/>
          <w:smallCaps w:val="0"/>
          <w:spacing w:val="0"/>
          <w:sz w:val="24"/>
          <w:szCs w:val="24"/>
        </w:rPr>
        <w:t>a</w:t>
      </w:r>
      <w:r w:rsidRPr="00D36B12">
        <w:rPr>
          <w:rStyle w:val="BookTitle"/>
          <w:i w:val="0"/>
          <w:iCs w:val="0"/>
          <w:smallCaps w:val="0"/>
          <w:spacing w:val="0"/>
          <w:sz w:val="24"/>
          <w:szCs w:val="24"/>
        </w:rPr>
        <w:t xml:space="preserve"> participant has not request</w:t>
      </w:r>
      <w:r w:rsidR="002C4A2A">
        <w:rPr>
          <w:rStyle w:val="BookTitle"/>
          <w:i w:val="0"/>
          <w:iCs w:val="0"/>
          <w:smallCaps w:val="0"/>
          <w:spacing w:val="0"/>
          <w:sz w:val="24"/>
          <w:szCs w:val="24"/>
        </w:rPr>
        <w:t xml:space="preserve">ed a nominee to be appointed. </w:t>
      </w:r>
      <w:r w:rsidRPr="00D36B12">
        <w:rPr>
          <w:rStyle w:val="BookTitle"/>
          <w:i w:val="0"/>
          <w:iCs w:val="0"/>
          <w:smallCaps w:val="0"/>
          <w:spacing w:val="0"/>
          <w:sz w:val="24"/>
          <w:szCs w:val="24"/>
        </w:rPr>
        <w:t xml:space="preserve">Paragraph 3.14 lists the criteria and matters </w:t>
      </w:r>
      <w:r w:rsidR="002C4A2A">
        <w:rPr>
          <w:rStyle w:val="BookTitle"/>
          <w:i w:val="0"/>
          <w:iCs w:val="0"/>
          <w:smallCaps w:val="0"/>
          <w:spacing w:val="0"/>
          <w:sz w:val="24"/>
          <w:szCs w:val="24"/>
        </w:rPr>
        <w:t xml:space="preserve">to which </w:t>
      </w:r>
      <w:r w:rsidRPr="00D36B12">
        <w:rPr>
          <w:rStyle w:val="BookTitle"/>
          <w:i w:val="0"/>
          <w:iCs w:val="0"/>
          <w:smallCaps w:val="0"/>
          <w:spacing w:val="0"/>
          <w:sz w:val="24"/>
          <w:szCs w:val="24"/>
        </w:rPr>
        <w:t xml:space="preserve">the CEO is to have </w:t>
      </w:r>
      <w:proofErr w:type="gramStart"/>
      <w:r w:rsidRPr="00D36B12">
        <w:rPr>
          <w:rStyle w:val="BookTitle"/>
          <w:i w:val="0"/>
          <w:iCs w:val="0"/>
          <w:smallCaps w:val="0"/>
          <w:spacing w:val="0"/>
          <w:sz w:val="24"/>
          <w:szCs w:val="24"/>
        </w:rPr>
        <w:t>regard</w:t>
      </w:r>
      <w:proofErr w:type="gramEnd"/>
      <w:r w:rsidRPr="00D36B12">
        <w:rPr>
          <w:rStyle w:val="BookTitle"/>
          <w:i w:val="0"/>
          <w:iCs w:val="0"/>
          <w:smallCaps w:val="0"/>
          <w:spacing w:val="0"/>
          <w:sz w:val="24"/>
          <w:szCs w:val="24"/>
        </w:rPr>
        <w:t xml:space="preserve"> when deciding whether to appoint a nominee when the parti</w:t>
      </w:r>
      <w:r w:rsidR="002C4A2A">
        <w:rPr>
          <w:rStyle w:val="BookTitle"/>
          <w:i w:val="0"/>
          <w:iCs w:val="0"/>
          <w:smallCaps w:val="0"/>
          <w:spacing w:val="0"/>
          <w:sz w:val="24"/>
          <w:szCs w:val="24"/>
        </w:rPr>
        <w:t xml:space="preserve">cipant has not made a request. </w:t>
      </w:r>
      <w:r w:rsidRPr="00D36B12">
        <w:rPr>
          <w:rStyle w:val="BookTitle"/>
          <w:i w:val="0"/>
          <w:iCs w:val="0"/>
          <w:smallCaps w:val="0"/>
          <w:spacing w:val="0"/>
          <w:sz w:val="24"/>
          <w:szCs w:val="24"/>
        </w:rPr>
        <w:t xml:space="preserve">Paragraph 3.15 gives an example of when a nominee might be appointed without the request of a </w:t>
      </w:r>
      <w:r w:rsidR="0038287A">
        <w:rPr>
          <w:rStyle w:val="BookTitle"/>
          <w:i w:val="0"/>
          <w:iCs w:val="0"/>
          <w:smallCaps w:val="0"/>
          <w:spacing w:val="0"/>
          <w:sz w:val="24"/>
          <w:szCs w:val="24"/>
        </w:rPr>
        <w:t>participant</w:t>
      </w:r>
      <w:r w:rsidRPr="00D36B12">
        <w:rPr>
          <w:rStyle w:val="BookTitle"/>
          <w:i w:val="0"/>
          <w:iCs w:val="0"/>
          <w:smallCaps w:val="0"/>
          <w:spacing w:val="0"/>
          <w:sz w:val="24"/>
          <w:szCs w:val="24"/>
        </w:rPr>
        <w:t xml:space="preserve">.  </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Part 4</w:t>
      </w:r>
      <w:r w:rsidR="00176DEE">
        <w:rPr>
          <w:rStyle w:val="BookTitle"/>
          <w:b/>
          <w:i w:val="0"/>
          <w:iCs w:val="0"/>
          <w:smallCaps w:val="0"/>
          <w:spacing w:val="0"/>
          <w:sz w:val="24"/>
          <w:szCs w:val="24"/>
        </w:rPr>
        <w:t xml:space="preserve"> – </w:t>
      </w:r>
      <w:r w:rsidR="003F20FB" w:rsidRPr="003F20FB">
        <w:rPr>
          <w:rStyle w:val="BookTitle"/>
          <w:b/>
          <w:i w:val="0"/>
          <w:iCs w:val="0"/>
          <w:smallCaps w:val="0"/>
          <w:spacing w:val="0"/>
          <w:sz w:val="24"/>
          <w:szCs w:val="24"/>
        </w:rPr>
        <w:t>Who should be appointed as nominee?</w:t>
      </w:r>
    </w:p>
    <w:p w:rsidR="00F21488" w:rsidRPr="00F21488" w:rsidRDefault="00F21488" w:rsidP="001618FE">
      <w:pPr>
        <w:spacing w:after="0" w:line="240" w:lineRule="auto"/>
        <w:jc w:val="both"/>
        <w:rPr>
          <w:rStyle w:val="BookTitle"/>
          <w:i w:val="0"/>
          <w:iCs w:val="0"/>
          <w:smallCaps w:val="0"/>
          <w:spacing w:val="0"/>
          <w:sz w:val="24"/>
          <w:szCs w:val="24"/>
        </w:rPr>
      </w:pPr>
    </w:p>
    <w:p w:rsidR="00083D7D" w:rsidRPr="00083D7D" w:rsidRDefault="00083D7D" w:rsidP="00083D7D">
      <w:pPr>
        <w:spacing w:after="0" w:line="240" w:lineRule="auto"/>
        <w:jc w:val="both"/>
        <w:rPr>
          <w:rStyle w:val="BookTitle"/>
          <w:i w:val="0"/>
          <w:iCs w:val="0"/>
          <w:smallCaps w:val="0"/>
          <w:spacing w:val="0"/>
          <w:sz w:val="24"/>
          <w:szCs w:val="24"/>
        </w:rPr>
      </w:pPr>
      <w:r w:rsidRPr="00083D7D">
        <w:rPr>
          <w:rStyle w:val="BookTitle"/>
          <w:i w:val="0"/>
          <w:iCs w:val="0"/>
          <w:smallCaps w:val="0"/>
          <w:spacing w:val="0"/>
          <w:sz w:val="24"/>
          <w:szCs w:val="24"/>
        </w:rPr>
        <w:t>This Part deals with the issue of who should be appointed as a nominee.</w:t>
      </w:r>
    </w:p>
    <w:p w:rsidR="00083D7D" w:rsidRPr="00083D7D" w:rsidRDefault="00083D7D" w:rsidP="00083D7D">
      <w:pPr>
        <w:spacing w:after="0" w:line="240" w:lineRule="auto"/>
        <w:jc w:val="both"/>
        <w:rPr>
          <w:rStyle w:val="BookTitle"/>
          <w:i w:val="0"/>
          <w:iCs w:val="0"/>
          <w:smallCaps w:val="0"/>
          <w:spacing w:val="0"/>
          <w:sz w:val="24"/>
          <w:szCs w:val="24"/>
        </w:rPr>
      </w:pPr>
    </w:p>
    <w:p w:rsidR="00083D7D" w:rsidRPr="00083D7D" w:rsidRDefault="00861DFD" w:rsidP="00083D7D">
      <w:pPr>
        <w:spacing w:after="0" w:line="240" w:lineRule="auto"/>
        <w:jc w:val="both"/>
        <w:rPr>
          <w:rStyle w:val="BookTitle"/>
          <w:i w:val="0"/>
          <w:iCs w:val="0"/>
          <w:smallCaps w:val="0"/>
          <w:spacing w:val="0"/>
          <w:sz w:val="24"/>
          <w:szCs w:val="24"/>
        </w:rPr>
      </w:pPr>
      <w:r w:rsidRPr="00861DFD">
        <w:rPr>
          <w:rStyle w:val="BookTitle"/>
          <w:b/>
          <w:i w:val="0"/>
          <w:iCs w:val="0"/>
          <w:smallCaps w:val="0"/>
          <w:spacing w:val="0"/>
          <w:sz w:val="24"/>
          <w:szCs w:val="24"/>
        </w:rPr>
        <w:t>Paragraphs 4.1 to 4.3</w:t>
      </w:r>
      <w:r>
        <w:rPr>
          <w:rStyle w:val="BookTitle"/>
          <w:i w:val="0"/>
          <w:iCs w:val="0"/>
          <w:smallCaps w:val="0"/>
          <w:spacing w:val="0"/>
          <w:sz w:val="24"/>
          <w:szCs w:val="24"/>
        </w:rPr>
        <w:t xml:space="preserve"> explain</w:t>
      </w:r>
      <w:r w:rsidR="00083D7D" w:rsidRPr="00083D7D">
        <w:rPr>
          <w:rStyle w:val="BookTitle"/>
          <w:i w:val="0"/>
          <w:iCs w:val="0"/>
          <w:smallCaps w:val="0"/>
          <w:spacing w:val="0"/>
          <w:sz w:val="24"/>
          <w:szCs w:val="24"/>
        </w:rPr>
        <w:t xml:space="preserve"> the operation of the Act.</w:t>
      </w:r>
    </w:p>
    <w:p w:rsidR="00083D7D" w:rsidRPr="00083D7D" w:rsidRDefault="00083D7D" w:rsidP="00083D7D">
      <w:pPr>
        <w:spacing w:after="0" w:line="240" w:lineRule="auto"/>
        <w:jc w:val="both"/>
        <w:rPr>
          <w:rStyle w:val="BookTitle"/>
          <w:i w:val="0"/>
          <w:iCs w:val="0"/>
          <w:smallCaps w:val="0"/>
          <w:spacing w:val="0"/>
          <w:sz w:val="24"/>
          <w:szCs w:val="24"/>
        </w:rPr>
      </w:pPr>
    </w:p>
    <w:p w:rsidR="00083D7D" w:rsidRPr="00083D7D" w:rsidRDefault="00083D7D" w:rsidP="00083D7D">
      <w:pPr>
        <w:spacing w:after="0" w:line="240" w:lineRule="auto"/>
        <w:jc w:val="both"/>
        <w:rPr>
          <w:rStyle w:val="BookTitle"/>
          <w:i w:val="0"/>
          <w:iCs w:val="0"/>
          <w:smallCaps w:val="0"/>
          <w:spacing w:val="0"/>
          <w:sz w:val="24"/>
          <w:szCs w:val="24"/>
        </w:rPr>
      </w:pPr>
      <w:r w:rsidRPr="00861DFD">
        <w:rPr>
          <w:rStyle w:val="BookTitle"/>
          <w:b/>
          <w:i w:val="0"/>
          <w:iCs w:val="0"/>
          <w:smallCaps w:val="0"/>
          <w:spacing w:val="0"/>
          <w:sz w:val="24"/>
          <w:szCs w:val="24"/>
        </w:rPr>
        <w:t>Paragraph 4.4</w:t>
      </w:r>
      <w:r w:rsidRPr="00083D7D">
        <w:rPr>
          <w:rStyle w:val="BookTitle"/>
          <w:i w:val="0"/>
          <w:iCs w:val="0"/>
          <w:smallCaps w:val="0"/>
          <w:spacing w:val="0"/>
          <w:sz w:val="24"/>
          <w:szCs w:val="24"/>
        </w:rPr>
        <w:t xml:space="preserve"> identifies persons who must not be appointed as a nominee.</w:t>
      </w:r>
    </w:p>
    <w:p w:rsidR="00083D7D" w:rsidRPr="00083D7D" w:rsidRDefault="00083D7D" w:rsidP="00083D7D">
      <w:pPr>
        <w:spacing w:after="0" w:line="240" w:lineRule="auto"/>
        <w:jc w:val="both"/>
        <w:rPr>
          <w:rStyle w:val="BookTitle"/>
          <w:i w:val="0"/>
          <w:iCs w:val="0"/>
          <w:smallCaps w:val="0"/>
          <w:spacing w:val="0"/>
          <w:sz w:val="24"/>
          <w:szCs w:val="24"/>
        </w:rPr>
      </w:pPr>
    </w:p>
    <w:p w:rsidR="00083D7D" w:rsidRPr="00861DFD" w:rsidRDefault="00083D7D" w:rsidP="00083D7D">
      <w:pPr>
        <w:spacing w:after="0" w:line="240" w:lineRule="auto"/>
        <w:jc w:val="both"/>
        <w:rPr>
          <w:rStyle w:val="BookTitle"/>
          <w:iCs w:val="0"/>
          <w:smallCaps w:val="0"/>
          <w:spacing w:val="0"/>
          <w:sz w:val="24"/>
          <w:szCs w:val="24"/>
        </w:rPr>
      </w:pPr>
      <w:r w:rsidRPr="00861DFD">
        <w:rPr>
          <w:rStyle w:val="BookTitle"/>
          <w:iCs w:val="0"/>
          <w:smallCaps w:val="0"/>
          <w:spacing w:val="0"/>
          <w:sz w:val="24"/>
          <w:szCs w:val="24"/>
        </w:rPr>
        <w:t>Matters to take into account when deciding who to appoint as nominee</w:t>
      </w:r>
    </w:p>
    <w:p w:rsidR="00083D7D" w:rsidRPr="00083D7D" w:rsidRDefault="00083D7D" w:rsidP="00083D7D">
      <w:pPr>
        <w:spacing w:after="0" w:line="240" w:lineRule="auto"/>
        <w:jc w:val="both"/>
        <w:rPr>
          <w:rStyle w:val="BookTitle"/>
          <w:i w:val="0"/>
          <w:iCs w:val="0"/>
          <w:smallCaps w:val="0"/>
          <w:spacing w:val="0"/>
          <w:sz w:val="24"/>
          <w:szCs w:val="24"/>
        </w:rPr>
      </w:pPr>
    </w:p>
    <w:p w:rsidR="00083D7D" w:rsidRPr="00083D7D" w:rsidRDefault="00083D7D" w:rsidP="00083D7D">
      <w:pPr>
        <w:spacing w:after="0" w:line="240" w:lineRule="auto"/>
        <w:jc w:val="both"/>
        <w:rPr>
          <w:rStyle w:val="BookTitle"/>
          <w:i w:val="0"/>
          <w:iCs w:val="0"/>
          <w:smallCaps w:val="0"/>
          <w:spacing w:val="0"/>
          <w:sz w:val="24"/>
          <w:szCs w:val="24"/>
        </w:rPr>
      </w:pPr>
      <w:r w:rsidRPr="00861DFD">
        <w:rPr>
          <w:rStyle w:val="BookTitle"/>
          <w:b/>
          <w:i w:val="0"/>
          <w:iCs w:val="0"/>
          <w:smallCaps w:val="0"/>
          <w:spacing w:val="0"/>
          <w:sz w:val="24"/>
          <w:szCs w:val="24"/>
        </w:rPr>
        <w:t>Paragraphs 4.5 to 4.8</w:t>
      </w:r>
      <w:r w:rsidRPr="00083D7D">
        <w:rPr>
          <w:rStyle w:val="BookTitle"/>
          <w:i w:val="0"/>
          <w:iCs w:val="0"/>
          <w:smallCaps w:val="0"/>
          <w:spacing w:val="0"/>
          <w:sz w:val="24"/>
          <w:szCs w:val="24"/>
        </w:rPr>
        <w:t xml:space="preserve"> co</w:t>
      </w:r>
      <w:r w:rsidR="00861DFD">
        <w:rPr>
          <w:rStyle w:val="BookTitle"/>
          <w:i w:val="0"/>
          <w:iCs w:val="0"/>
          <w:smallCaps w:val="0"/>
          <w:spacing w:val="0"/>
          <w:sz w:val="24"/>
          <w:szCs w:val="24"/>
        </w:rPr>
        <w:t xml:space="preserve">ncern the criteria and matters </w:t>
      </w:r>
      <w:r w:rsidRPr="00083D7D">
        <w:rPr>
          <w:rStyle w:val="BookTitle"/>
          <w:i w:val="0"/>
          <w:iCs w:val="0"/>
          <w:smallCaps w:val="0"/>
          <w:spacing w:val="0"/>
          <w:sz w:val="24"/>
          <w:szCs w:val="24"/>
        </w:rPr>
        <w:t>the CEO is required to take into account when deciding whether to appoint a particular person as a nominee.  Paragraphs 4.6(a) and 4.6(c</w:t>
      </w:r>
      <w:proofErr w:type="gramStart"/>
      <w:r w:rsidRPr="00083D7D">
        <w:rPr>
          <w:rStyle w:val="BookTitle"/>
          <w:i w:val="0"/>
          <w:iCs w:val="0"/>
          <w:smallCaps w:val="0"/>
          <w:spacing w:val="0"/>
          <w:sz w:val="24"/>
          <w:szCs w:val="24"/>
        </w:rPr>
        <w:t>)(</w:t>
      </w:r>
      <w:proofErr w:type="gramEnd"/>
      <w:r w:rsidRPr="00083D7D">
        <w:rPr>
          <w:rStyle w:val="BookTitle"/>
          <w:i w:val="0"/>
          <w:iCs w:val="0"/>
          <w:smallCaps w:val="0"/>
          <w:spacing w:val="0"/>
          <w:sz w:val="24"/>
          <w:szCs w:val="24"/>
        </w:rPr>
        <w:t>i) (to the extent that that it relates to a person who has guardianship of the participant) summarise the requirements of paragraph 88(2)(b) and subsection 88(4) of the Act. However, paragraphs 4.6(b), 4.6(c</w:t>
      </w:r>
      <w:proofErr w:type="gramStart"/>
      <w:r w:rsidRPr="00083D7D">
        <w:rPr>
          <w:rStyle w:val="BookTitle"/>
          <w:i w:val="0"/>
          <w:iCs w:val="0"/>
          <w:smallCaps w:val="0"/>
          <w:spacing w:val="0"/>
          <w:sz w:val="24"/>
          <w:szCs w:val="24"/>
        </w:rPr>
        <w:t>)(</w:t>
      </w:r>
      <w:proofErr w:type="gramEnd"/>
      <w:r w:rsidRPr="00083D7D">
        <w:rPr>
          <w:rStyle w:val="BookTitle"/>
          <w:i w:val="0"/>
          <w:iCs w:val="0"/>
          <w:smallCaps w:val="0"/>
          <w:spacing w:val="0"/>
          <w:sz w:val="24"/>
          <w:szCs w:val="24"/>
        </w:rPr>
        <w:t>i) (other than to the extent that that it relates to a person who has guardianship of the participant) and 4.6(c)(ii) prescribe further matters to which the CEO is to have reg</w:t>
      </w:r>
      <w:r w:rsidR="00861DFD">
        <w:rPr>
          <w:rStyle w:val="BookTitle"/>
          <w:i w:val="0"/>
          <w:iCs w:val="0"/>
          <w:smallCaps w:val="0"/>
          <w:spacing w:val="0"/>
          <w:sz w:val="24"/>
          <w:szCs w:val="24"/>
        </w:rPr>
        <w:t xml:space="preserve">ard when appointing a nominee. </w:t>
      </w:r>
      <w:r w:rsidRPr="00083D7D">
        <w:rPr>
          <w:rStyle w:val="BookTitle"/>
          <w:i w:val="0"/>
          <w:iCs w:val="0"/>
          <w:smallCaps w:val="0"/>
          <w:spacing w:val="0"/>
          <w:sz w:val="24"/>
          <w:szCs w:val="24"/>
        </w:rPr>
        <w:t xml:space="preserve">Paragraph 4.7, so far as it relates to paragraph </w:t>
      </w:r>
      <w:r w:rsidR="00130AC4">
        <w:rPr>
          <w:rStyle w:val="BookTitle"/>
          <w:i w:val="0"/>
          <w:iCs w:val="0"/>
          <w:smallCaps w:val="0"/>
          <w:spacing w:val="0"/>
          <w:sz w:val="24"/>
          <w:szCs w:val="24"/>
        </w:rPr>
        <w:t>4.7(</w:t>
      </w:r>
      <w:r w:rsidRPr="00130AC4">
        <w:rPr>
          <w:rStyle w:val="BookTitle"/>
          <w:i w:val="0"/>
          <w:iCs w:val="0"/>
          <w:smallCaps w:val="0"/>
          <w:spacing w:val="0"/>
          <w:sz w:val="24"/>
          <w:szCs w:val="24"/>
        </w:rPr>
        <w:t>b),</w:t>
      </w:r>
      <w:r w:rsidRPr="00083D7D">
        <w:rPr>
          <w:rStyle w:val="BookTitle"/>
          <w:i w:val="0"/>
          <w:iCs w:val="0"/>
          <w:smallCaps w:val="0"/>
          <w:spacing w:val="0"/>
          <w:sz w:val="24"/>
          <w:szCs w:val="24"/>
        </w:rPr>
        <w:t xml:space="preserve"> summarises the requirement of subsection 88(3) of the Act.  The other parts of the paragraphs impose rules in relation to the matters to be taken into account.</w:t>
      </w:r>
    </w:p>
    <w:p w:rsidR="00083D7D" w:rsidRPr="00083D7D" w:rsidRDefault="00083D7D" w:rsidP="00083D7D">
      <w:pPr>
        <w:spacing w:after="0" w:line="240" w:lineRule="auto"/>
        <w:jc w:val="both"/>
        <w:rPr>
          <w:rStyle w:val="BookTitle"/>
          <w:i w:val="0"/>
          <w:iCs w:val="0"/>
          <w:smallCaps w:val="0"/>
          <w:spacing w:val="0"/>
          <w:sz w:val="24"/>
          <w:szCs w:val="24"/>
        </w:rPr>
      </w:pPr>
    </w:p>
    <w:p w:rsidR="00083D7D" w:rsidRPr="004B5B70" w:rsidRDefault="00083D7D" w:rsidP="00083D7D">
      <w:pPr>
        <w:spacing w:after="0" w:line="240" w:lineRule="auto"/>
        <w:jc w:val="both"/>
        <w:rPr>
          <w:rStyle w:val="BookTitle"/>
          <w:iCs w:val="0"/>
          <w:smallCaps w:val="0"/>
          <w:spacing w:val="0"/>
          <w:sz w:val="24"/>
          <w:szCs w:val="24"/>
        </w:rPr>
      </w:pPr>
      <w:r w:rsidRPr="004B5B70">
        <w:rPr>
          <w:rStyle w:val="BookTitle"/>
          <w:iCs w:val="0"/>
          <w:smallCaps w:val="0"/>
          <w:spacing w:val="0"/>
          <w:sz w:val="24"/>
          <w:szCs w:val="24"/>
        </w:rPr>
        <w:t>Term of appointment of nominee</w:t>
      </w:r>
    </w:p>
    <w:p w:rsidR="00083D7D" w:rsidRPr="00083D7D" w:rsidRDefault="00083D7D" w:rsidP="00083D7D">
      <w:pPr>
        <w:spacing w:after="0" w:line="240" w:lineRule="auto"/>
        <w:jc w:val="both"/>
        <w:rPr>
          <w:rStyle w:val="BookTitle"/>
          <w:i w:val="0"/>
          <w:iCs w:val="0"/>
          <w:smallCaps w:val="0"/>
          <w:spacing w:val="0"/>
          <w:sz w:val="24"/>
          <w:szCs w:val="24"/>
        </w:rPr>
      </w:pPr>
    </w:p>
    <w:p w:rsidR="00083D7D" w:rsidRDefault="00083D7D" w:rsidP="00083D7D">
      <w:pPr>
        <w:spacing w:after="0" w:line="240" w:lineRule="auto"/>
        <w:jc w:val="both"/>
        <w:rPr>
          <w:rStyle w:val="BookTitle"/>
          <w:i w:val="0"/>
          <w:iCs w:val="0"/>
          <w:smallCaps w:val="0"/>
          <w:spacing w:val="0"/>
          <w:sz w:val="24"/>
          <w:szCs w:val="24"/>
        </w:rPr>
      </w:pPr>
      <w:r w:rsidRPr="004B5B70">
        <w:rPr>
          <w:rStyle w:val="BookTitle"/>
          <w:b/>
          <w:i w:val="0"/>
          <w:iCs w:val="0"/>
          <w:smallCaps w:val="0"/>
          <w:spacing w:val="0"/>
          <w:sz w:val="24"/>
          <w:szCs w:val="24"/>
        </w:rPr>
        <w:t>Paragraph 4.9</w:t>
      </w:r>
      <w:r w:rsidRPr="00083D7D">
        <w:rPr>
          <w:rStyle w:val="BookTitle"/>
          <w:i w:val="0"/>
          <w:iCs w:val="0"/>
          <w:smallCaps w:val="0"/>
          <w:spacing w:val="0"/>
          <w:sz w:val="24"/>
          <w:szCs w:val="24"/>
        </w:rPr>
        <w:t xml:space="preserve"> summarises the operation of subsections 86(4) and (5) of the Act</w:t>
      </w:r>
      <w:r w:rsidR="004B5B70">
        <w:rPr>
          <w:rStyle w:val="BookTitle"/>
          <w:i w:val="0"/>
          <w:iCs w:val="0"/>
          <w:smallCaps w:val="0"/>
          <w:spacing w:val="0"/>
          <w:sz w:val="24"/>
          <w:szCs w:val="24"/>
        </w:rPr>
        <w:t>.</w:t>
      </w:r>
    </w:p>
    <w:p w:rsidR="004B5B70" w:rsidRPr="00083D7D" w:rsidRDefault="004B5B70" w:rsidP="00083D7D">
      <w:pPr>
        <w:spacing w:after="0" w:line="240" w:lineRule="auto"/>
        <w:jc w:val="both"/>
        <w:rPr>
          <w:rStyle w:val="BookTitle"/>
          <w:i w:val="0"/>
          <w:iCs w:val="0"/>
          <w:smallCaps w:val="0"/>
          <w:spacing w:val="0"/>
          <w:sz w:val="24"/>
          <w:szCs w:val="24"/>
        </w:rPr>
      </w:pPr>
    </w:p>
    <w:p w:rsidR="004B5B70" w:rsidRDefault="00083D7D" w:rsidP="00083D7D">
      <w:pPr>
        <w:spacing w:after="0" w:line="240" w:lineRule="auto"/>
        <w:jc w:val="both"/>
        <w:rPr>
          <w:rStyle w:val="BookTitle"/>
          <w:i w:val="0"/>
          <w:iCs w:val="0"/>
          <w:smallCaps w:val="0"/>
          <w:spacing w:val="0"/>
          <w:sz w:val="24"/>
          <w:szCs w:val="24"/>
        </w:rPr>
      </w:pPr>
      <w:r w:rsidRPr="004B5B70">
        <w:rPr>
          <w:rStyle w:val="BookTitle"/>
          <w:b/>
          <w:i w:val="0"/>
          <w:iCs w:val="0"/>
          <w:smallCaps w:val="0"/>
          <w:spacing w:val="0"/>
          <w:sz w:val="24"/>
          <w:szCs w:val="24"/>
        </w:rPr>
        <w:t>Paragraph 4.10</w:t>
      </w:r>
      <w:r w:rsidRPr="00083D7D">
        <w:rPr>
          <w:rStyle w:val="BookTitle"/>
          <w:i w:val="0"/>
          <w:iCs w:val="0"/>
          <w:smallCaps w:val="0"/>
          <w:spacing w:val="0"/>
          <w:sz w:val="24"/>
          <w:szCs w:val="24"/>
        </w:rPr>
        <w:t xml:space="preserve"> gives examples of when the CEO might decide that an appointment for a specified term is appropriate.  </w:t>
      </w:r>
    </w:p>
    <w:p w:rsidR="004B5B70" w:rsidRDefault="004B5B70" w:rsidP="00083D7D">
      <w:pPr>
        <w:spacing w:after="0" w:line="240" w:lineRule="auto"/>
        <w:jc w:val="both"/>
        <w:rPr>
          <w:rStyle w:val="BookTitle"/>
          <w:i w:val="0"/>
          <w:iCs w:val="0"/>
          <w:smallCaps w:val="0"/>
          <w:spacing w:val="0"/>
          <w:sz w:val="24"/>
          <w:szCs w:val="24"/>
        </w:rPr>
      </w:pPr>
    </w:p>
    <w:p w:rsidR="00083D7D" w:rsidRPr="00083D7D" w:rsidRDefault="00083D7D" w:rsidP="00083D7D">
      <w:pPr>
        <w:spacing w:after="0" w:line="240" w:lineRule="auto"/>
        <w:jc w:val="both"/>
        <w:rPr>
          <w:rStyle w:val="BookTitle"/>
          <w:i w:val="0"/>
          <w:iCs w:val="0"/>
          <w:smallCaps w:val="0"/>
          <w:spacing w:val="0"/>
          <w:sz w:val="24"/>
          <w:szCs w:val="24"/>
        </w:rPr>
      </w:pPr>
      <w:r w:rsidRPr="004B5B70">
        <w:rPr>
          <w:rStyle w:val="BookTitle"/>
          <w:b/>
          <w:i w:val="0"/>
          <w:iCs w:val="0"/>
          <w:smallCaps w:val="0"/>
          <w:spacing w:val="0"/>
          <w:sz w:val="24"/>
          <w:szCs w:val="24"/>
        </w:rPr>
        <w:t>Paragraph 4.11</w:t>
      </w:r>
      <w:r w:rsidRPr="00083D7D">
        <w:rPr>
          <w:rStyle w:val="BookTitle"/>
          <w:i w:val="0"/>
          <w:iCs w:val="0"/>
          <w:smallCaps w:val="0"/>
          <w:spacing w:val="0"/>
          <w:sz w:val="24"/>
          <w:szCs w:val="24"/>
        </w:rPr>
        <w:t xml:space="preserve"> specifies the views to be taken into account when deciding whether the appointment should be for a specified term and what that term should be. </w:t>
      </w:r>
    </w:p>
    <w:p w:rsidR="00083D7D" w:rsidRPr="00083D7D" w:rsidRDefault="00083D7D" w:rsidP="00083D7D">
      <w:pPr>
        <w:spacing w:after="0" w:line="240" w:lineRule="auto"/>
        <w:jc w:val="both"/>
        <w:rPr>
          <w:rStyle w:val="BookTitle"/>
          <w:i w:val="0"/>
          <w:iCs w:val="0"/>
          <w:smallCaps w:val="0"/>
          <w:spacing w:val="0"/>
          <w:sz w:val="24"/>
          <w:szCs w:val="24"/>
        </w:rPr>
      </w:pPr>
    </w:p>
    <w:p w:rsidR="00083D7D" w:rsidRPr="004B5B70" w:rsidRDefault="00083D7D" w:rsidP="00083D7D">
      <w:pPr>
        <w:spacing w:after="0" w:line="240" w:lineRule="auto"/>
        <w:jc w:val="both"/>
        <w:rPr>
          <w:rStyle w:val="BookTitle"/>
          <w:iCs w:val="0"/>
          <w:smallCaps w:val="0"/>
          <w:spacing w:val="0"/>
          <w:sz w:val="24"/>
          <w:szCs w:val="24"/>
        </w:rPr>
      </w:pPr>
      <w:r w:rsidRPr="004B5B70">
        <w:rPr>
          <w:rStyle w:val="BookTitle"/>
          <w:iCs w:val="0"/>
          <w:smallCaps w:val="0"/>
          <w:spacing w:val="0"/>
          <w:sz w:val="24"/>
          <w:szCs w:val="24"/>
        </w:rPr>
        <w:t>Requirements with which the CEO is to comply when appointing nominee</w:t>
      </w:r>
    </w:p>
    <w:p w:rsidR="00083D7D" w:rsidRPr="00083D7D" w:rsidRDefault="00083D7D" w:rsidP="00083D7D">
      <w:pPr>
        <w:spacing w:after="0" w:line="240" w:lineRule="auto"/>
        <w:jc w:val="both"/>
        <w:rPr>
          <w:rStyle w:val="BookTitle"/>
          <w:i w:val="0"/>
          <w:iCs w:val="0"/>
          <w:smallCaps w:val="0"/>
          <w:spacing w:val="0"/>
          <w:sz w:val="24"/>
          <w:szCs w:val="24"/>
        </w:rPr>
      </w:pPr>
    </w:p>
    <w:p w:rsidR="00B77B98" w:rsidRDefault="00083D7D" w:rsidP="00083D7D">
      <w:pPr>
        <w:spacing w:after="0" w:line="240" w:lineRule="auto"/>
        <w:jc w:val="both"/>
        <w:rPr>
          <w:rStyle w:val="BookTitle"/>
          <w:i w:val="0"/>
          <w:iCs w:val="0"/>
          <w:smallCaps w:val="0"/>
          <w:spacing w:val="0"/>
          <w:sz w:val="24"/>
          <w:szCs w:val="24"/>
        </w:rPr>
      </w:pPr>
      <w:r w:rsidRPr="004B5B70">
        <w:rPr>
          <w:rStyle w:val="BookTitle"/>
          <w:b/>
          <w:i w:val="0"/>
          <w:iCs w:val="0"/>
          <w:smallCaps w:val="0"/>
          <w:spacing w:val="0"/>
          <w:sz w:val="24"/>
          <w:szCs w:val="24"/>
        </w:rPr>
        <w:t>Paragraph 4.12</w:t>
      </w:r>
      <w:r w:rsidRPr="00083D7D">
        <w:rPr>
          <w:rStyle w:val="BookTitle"/>
          <w:i w:val="0"/>
          <w:iCs w:val="0"/>
          <w:smallCaps w:val="0"/>
          <w:spacing w:val="0"/>
          <w:sz w:val="24"/>
          <w:szCs w:val="24"/>
        </w:rPr>
        <w:t xml:space="preserve"> specifies </w:t>
      </w:r>
      <w:r w:rsidR="004B5B70">
        <w:rPr>
          <w:rStyle w:val="BookTitle"/>
          <w:i w:val="0"/>
          <w:iCs w:val="0"/>
          <w:smallCaps w:val="0"/>
          <w:spacing w:val="0"/>
          <w:sz w:val="24"/>
          <w:szCs w:val="24"/>
        </w:rPr>
        <w:t xml:space="preserve">that </w:t>
      </w:r>
      <w:r w:rsidRPr="00083D7D">
        <w:rPr>
          <w:rStyle w:val="BookTitle"/>
          <w:i w:val="0"/>
          <w:iCs w:val="0"/>
          <w:smallCaps w:val="0"/>
          <w:spacing w:val="0"/>
          <w:sz w:val="24"/>
          <w:szCs w:val="24"/>
        </w:rPr>
        <w:t xml:space="preserve">the CEO is to consult with any court-appointed decision-maker or participant-appointed decision-maker in relation to any appointment.  </w:t>
      </w:r>
    </w:p>
    <w:p w:rsidR="00B77B98" w:rsidRDefault="00B77B98" w:rsidP="00083D7D">
      <w:pPr>
        <w:spacing w:after="0" w:line="240" w:lineRule="auto"/>
        <w:jc w:val="both"/>
        <w:rPr>
          <w:rStyle w:val="BookTitle"/>
          <w:i w:val="0"/>
          <w:iCs w:val="0"/>
          <w:smallCaps w:val="0"/>
          <w:spacing w:val="0"/>
          <w:sz w:val="24"/>
          <w:szCs w:val="24"/>
        </w:rPr>
      </w:pPr>
    </w:p>
    <w:p w:rsidR="00F21488" w:rsidRPr="00F21488" w:rsidRDefault="00083D7D" w:rsidP="00083D7D">
      <w:pPr>
        <w:spacing w:after="0" w:line="240" w:lineRule="auto"/>
        <w:jc w:val="both"/>
        <w:rPr>
          <w:rStyle w:val="BookTitle"/>
          <w:i w:val="0"/>
          <w:iCs w:val="0"/>
          <w:smallCaps w:val="0"/>
          <w:spacing w:val="0"/>
          <w:sz w:val="24"/>
          <w:szCs w:val="24"/>
        </w:rPr>
      </w:pPr>
      <w:r w:rsidRPr="00B77B98">
        <w:rPr>
          <w:rStyle w:val="BookTitle"/>
          <w:b/>
          <w:i w:val="0"/>
          <w:iCs w:val="0"/>
          <w:smallCaps w:val="0"/>
          <w:spacing w:val="0"/>
          <w:sz w:val="24"/>
          <w:szCs w:val="24"/>
        </w:rPr>
        <w:t>Paragraph 4.13</w:t>
      </w:r>
      <w:r w:rsidRPr="00083D7D">
        <w:rPr>
          <w:rStyle w:val="BookTitle"/>
          <w:i w:val="0"/>
          <w:iCs w:val="0"/>
          <w:smallCaps w:val="0"/>
          <w:spacing w:val="0"/>
          <w:sz w:val="24"/>
          <w:szCs w:val="24"/>
        </w:rPr>
        <w:t xml:space="preserve"> concerns considerations for the CEO when deciding whether to appoint as a nominee a person that is a body corporate.</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lastRenderedPageBreak/>
        <w:t>Part 5</w:t>
      </w:r>
      <w:r w:rsidR="00176DEE">
        <w:rPr>
          <w:rStyle w:val="BookTitle"/>
          <w:b/>
          <w:i w:val="0"/>
          <w:iCs w:val="0"/>
          <w:smallCaps w:val="0"/>
          <w:spacing w:val="0"/>
          <w:sz w:val="24"/>
          <w:szCs w:val="24"/>
        </w:rPr>
        <w:t xml:space="preserve"> – </w:t>
      </w:r>
      <w:r w:rsidR="00B72CD3" w:rsidRPr="00B72CD3">
        <w:rPr>
          <w:rStyle w:val="BookTitle"/>
          <w:b/>
          <w:i w:val="0"/>
          <w:iCs w:val="0"/>
          <w:smallCaps w:val="0"/>
          <w:spacing w:val="0"/>
          <w:sz w:val="24"/>
          <w:szCs w:val="24"/>
        </w:rPr>
        <w:t>How nominees are expected to act</w:t>
      </w:r>
    </w:p>
    <w:p w:rsidR="00F21488" w:rsidRPr="00F21488" w:rsidRDefault="00F21488" w:rsidP="001618FE">
      <w:pPr>
        <w:spacing w:after="0" w:line="240" w:lineRule="auto"/>
        <w:jc w:val="both"/>
        <w:rPr>
          <w:rStyle w:val="BookTitle"/>
          <w:i w:val="0"/>
          <w:iCs w:val="0"/>
          <w:smallCaps w:val="0"/>
          <w:spacing w:val="0"/>
          <w:sz w:val="24"/>
          <w:szCs w:val="24"/>
        </w:rPr>
      </w:pPr>
    </w:p>
    <w:p w:rsidR="000E6AF8" w:rsidRPr="000E6AF8" w:rsidRDefault="000E6AF8" w:rsidP="000E6AF8">
      <w:pPr>
        <w:spacing w:after="0" w:line="240" w:lineRule="auto"/>
        <w:jc w:val="both"/>
        <w:rPr>
          <w:rStyle w:val="BookTitle"/>
          <w:i w:val="0"/>
          <w:iCs w:val="0"/>
          <w:smallCaps w:val="0"/>
          <w:spacing w:val="0"/>
          <w:sz w:val="24"/>
          <w:szCs w:val="24"/>
        </w:rPr>
      </w:pPr>
      <w:r w:rsidRPr="000E6AF8">
        <w:rPr>
          <w:rStyle w:val="BookTitle"/>
          <w:b/>
          <w:i w:val="0"/>
          <w:iCs w:val="0"/>
          <w:smallCaps w:val="0"/>
          <w:spacing w:val="0"/>
          <w:sz w:val="24"/>
          <w:szCs w:val="24"/>
        </w:rPr>
        <w:t>Paragraph 5.1 and 5.2</w:t>
      </w:r>
      <w:r w:rsidRPr="000E6AF8">
        <w:rPr>
          <w:rStyle w:val="BookTitle"/>
          <w:i w:val="0"/>
          <w:iCs w:val="0"/>
          <w:smallCaps w:val="0"/>
          <w:spacing w:val="0"/>
          <w:sz w:val="24"/>
          <w:szCs w:val="24"/>
        </w:rPr>
        <w:t xml:space="preserve"> summarised the guidance as to how nominees are to act under </w:t>
      </w:r>
      <w:r w:rsidR="00837B01">
        <w:rPr>
          <w:rStyle w:val="BookTitle"/>
          <w:i w:val="0"/>
          <w:iCs w:val="0"/>
          <w:smallCaps w:val="0"/>
          <w:spacing w:val="0"/>
          <w:sz w:val="24"/>
          <w:szCs w:val="24"/>
        </w:rPr>
        <w:t>the scheme</w:t>
      </w:r>
      <w:r w:rsidRPr="000E6AF8">
        <w:rPr>
          <w:rStyle w:val="BookTitle"/>
          <w:i w:val="0"/>
          <w:iCs w:val="0"/>
          <w:smallCaps w:val="0"/>
          <w:spacing w:val="0"/>
          <w:sz w:val="24"/>
          <w:szCs w:val="24"/>
        </w:rPr>
        <w:t>. This guidance applies both to nominees appointed at the request of a participant and nominees appointed on the initiative of the CEO.</w:t>
      </w:r>
    </w:p>
    <w:p w:rsidR="000E6AF8" w:rsidRPr="000E6AF8" w:rsidRDefault="000E6AF8" w:rsidP="000E6AF8">
      <w:pPr>
        <w:spacing w:after="0" w:line="240" w:lineRule="auto"/>
        <w:jc w:val="both"/>
        <w:rPr>
          <w:rStyle w:val="BookTitle"/>
          <w:i w:val="0"/>
          <w:iCs w:val="0"/>
          <w:smallCaps w:val="0"/>
          <w:spacing w:val="0"/>
          <w:sz w:val="24"/>
          <w:szCs w:val="24"/>
        </w:rPr>
      </w:pPr>
    </w:p>
    <w:p w:rsidR="000E6AF8" w:rsidRPr="00837B01" w:rsidRDefault="000E6AF8" w:rsidP="000E6AF8">
      <w:pPr>
        <w:spacing w:after="0" w:line="240" w:lineRule="auto"/>
        <w:jc w:val="both"/>
        <w:rPr>
          <w:rStyle w:val="BookTitle"/>
          <w:iCs w:val="0"/>
          <w:smallCaps w:val="0"/>
          <w:spacing w:val="0"/>
          <w:sz w:val="24"/>
          <w:szCs w:val="24"/>
        </w:rPr>
      </w:pPr>
      <w:r w:rsidRPr="00837B01">
        <w:rPr>
          <w:rStyle w:val="BookTitle"/>
          <w:iCs w:val="0"/>
          <w:smallCaps w:val="0"/>
          <w:spacing w:val="0"/>
          <w:sz w:val="24"/>
          <w:szCs w:val="24"/>
        </w:rPr>
        <w:t>Duty to ascertain wishes, and promote personal and social wellbeing, of participant</w:t>
      </w:r>
    </w:p>
    <w:p w:rsidR="000E6AF8" w:rsidRPr="000E6AF8" w:rsidRDefault="000E6AF8" w:rsidP="000E6AF8">
      <w:pPr>
        <w:spacing w:after="0" w:line="240" w:lineRule="auto"/>
        <w:jc w:val="both"/>
        <w:rPr>
          <w:rStyle w:val="BookTitle"/>
          <w:i w:val="0"/>
          <w:iCs w:val="0"/>
          <w:smallCaps w:val="0"/>
          <w:spacing w:val="0"/>
          <w:sz w:val="24"/>
          <w:szCs w:val="24"/>
        </w:rPr>
      </w:pPr>
    </w:p>
    <w:p w:rsidR="000E6AF8" w:rsidRPr="000E6AF8" w:rsidRDefault="000E6AF8" w:rsidP="000E6AF8">
      <w:pPr>
        <w:spacing w:after="0" w:line="240" w:lineRule="auto"/>
        <w:jc w:val="both"/>
        <w:rPr>
          <w:rStyle w:val="BookTitle"/>
          <w:i w:val="0"/>
          <w:iCs w:val="0"/>
          <w:smallCaps w:val="0"/>
          <w:spacing w:val="0"/>
          <w:sz w:val="24"/>
          <w:szCs w:val="24"/>
        </w:rPr>
      </w:pPr>
      <w:r w:rsidRPr="00837B01">
        <w:rPr>
          <w:rStyle w:val="BookTitle"/>
          <w:b/>
          <w:i w:val="0"/>
          <w:iCs w:val="0"/>
          <w:smallCaps w:val="0"/>
          <w:spacing w:val="0"/>
          <w:sz w:val="24"/>
          <w:szCs w:val="24"/>
        </w:rPr>
        <w:t>Paragraph 5.3 and 5.4</w:t>
      </w:r>
      <w:r w:rsidRPr="000E6AF8">
        <w:rPr>
          <w:rStyle w:val="BookTitle"/>
          <w:i w:val="0"/>
          <w:iCs w:val="0"/>
          <w:smallCaps w:val="0"/>
          <w:spacing w:val="0"/>
          <w:sz w:val="24"/>
          <w:szCs w:val="24"/>
        </w:rPr>
        <w:t xml:space="preserve"> describe the duty as set out in subsections 80(1), (2) and (3) of the Act.</w:t>
      </w:r>
    </w:p>
    <w:p w:rsidR="000E6AF8" w:rsidRPr="000E6AF8" w:rsidRDefault="000E6AF8" w:rsidP="000E6AF8">
      <w:pPr>
        <w:spacing w:after="0" w:line="240" w:lineRule="auto"/>
        <w:jc w:val="both"/>
        <w:rPr>
          <w:rStyle w:val="BookTitle"/>
          <w:i w:val="0"/>
          <w:iCs w:val="0"/>
          <w:smallCaps w:val="0"/>
          <w:spacing w:val="0"/>
          <w:sz w:val="24"/>
          <w:szCs w:val="24"/>
        </w:rPr>
      </w:pPr>
    </w:p>
    <w:p w:rsidR="000E6AF8" w:rsidRPr="00837B01" w:rsidRDefault="000E6AF8" w:rsidP="000E6AF8">
      <w:pPr>
        <w:spacing w:after="0" w:line="240" w:lineRule="auto"/>
        <w:jc w:val="both"/>
        <w:rPr>
          <w:rStyle w:val="BookTitle"/>
          <w:iCs w:val="0"/>
          <w:smallCaps w:val="0"/>
          <w:spacing w:val="0"/>
          <w:sz w:val="24"/>
          <w:szCs w:val="24"/>
        </w:rPr>
      </w:pPr>
      <w:r w:rsidRPr="00837B01">
        <w:rPr>
          <w:rStyle w:val="BookTitle"/>
          <w:iCs w:val="0"/>
          <w:smallCaps w:val="0"/>
          <w:spacing w:val="0"/>
          <w:sz w:val="24"/>
          <w:szCs w:val="24"/>
        </w:rPr>
        <w:t>Plan nominee to act only if participant not capable</w:t>
      </w:r>
    </w:p>
    <w:p w:rsidR="000E6AF8" w:rsidRPr="000E6AF8" w:rsidRDefault="000E6AF8" w:rsidP="000E6AF8">
      <w:pPr>
        <w:spacing w:after="0" w:line="240" w:lineRule="auto"/>
        <w:jc w:val="both"/>
        <w:rPr>
          <w:rStyle w:val="BookTitle"/>
          <w:i w:val="0"/>
          <w:iCs w:val="0"/>
          <w:smallCaps w:val="0"/>
          <w:spacing w:val="0"/>
          <w:sz w:val="24"/>
          <w:szCs w:val="24"/>
        </w:rPr>
      </w:pPr>
    </w:p>
    <w:p w:rsidR="000E6AF8" w:rsidRPr="000E6AF8" w:rsidRDefault="000E6AF8" w:rsidP="000E6AF8">
      <w:pPr>
        <w:spacing w:after="0" w:line="240" w:lineRule="auto"/>
        <w:jc w:val="both"/>
        <w:rPr>
          <w:rStyle w:val="BookTitle"/>
          <w:i w:val="0"/>
          <w:iCs w:val="0"/>
          <w:smallCaps w:val="0"/>
          <w:spacing w:val="0"/>
          <w:sz w:val="24"/>
          <w:szCs w:val="24"/>
        </w:rPr>
      </w:pPr>
      <w:r w:rsidRPr="00837B01">
        <w:rPr>
          <w:rStyle w:val="BookTitle"/>
          <w:b/>
          <w:i w:val="0"/>
          <w:iCs w:val="0"/>
          <w:smallCaps w:val="0"/>
          <w:spacing w:val="0"/>
          <w:sz w:val="24"/>
          <w:szCs w:val="24"/>
        </w:rPr>
        <w:t>Paragraph 5.5</w:t>
      </w:r>
      <w:r w:rsidRPr="000E6AF8">
        <w:rPr>
          <w:rStyle w:val="BookTitle"/>
          <w:i w:val="0"/>
          <w:iCs w:val="0"/>
          <w:smallCaps w:val="0"/>
          <w:spacing w:val="0"/>
          <w:sz w:val="24"/>
          <w:szCs w:val="24"/>
        </w:rPr>
        <w:t xml:space="preserve"> specifies that a plan nominee appointed on the initiative of the CEO is able to do an act on behalf of the participant only if the nominee considers that the participant is not capable of doing the act. (The paragraph summarises subsection 78(5) of the Act but this is not described as a duty under the Act</w:t>
      </w:r>
      <w:r w:rsidR="00837B01">
        <w:rPr>
          <w:rStyle w:val="BookTitle"/>
          <w:i w:val="0"/>
          <w:iCs w:val="0"/>
          <w:smallCaps w:val="0"/>
          <w:spacing w:val="0"/>
          <w:sz w:val="24"/>
          <w:szCs w:val="24"/>
        </w:rPr>
        <w:t>.)</w:t>
      </w:r>
    </w:p>
    <w:p w:rsidR="000E6AF8" w:rsidRPr="000E6AF8" w:rsidRDefault="000E6AF8" w:rsidP="000E6AF8">
      <w:pPr>
        <w:spacing w:after="0" w:line="240" w:lineRule="auto"/>
        <w:jc w:val="both"/>
        <w:rPr>
          <w:rStyle w:val="BookTitle"/>
          <w:i w:val="0"/>
          <w:iCs w:val="0"/>
          <w:smallCaps w:val="0"/>
          <w:spacing w:val="0"/>
          <w:sz w:val="24"/>
          <w:szCs w:val="24"/>
        </w:rPr>
      </w:pPr>
    </w:p>
    <w:p w:rsidR="00644BD0" w:rsidRDefault="000E6AF8" w:rsidP="000E6AF8">
      <w:pPr>
        <w:spacing w:after="0" w:line="240" w:lineRule="auto"/>
        <w:jc w:val="both"/>
        <w:rPr>
          <w:rStyle w:val="BookTitle"/>
          <w:i w:val="0"/>
          <w:iCs w:val="0"/>
          <w:smallCaps w:val="0"/>
          <w:spacing w:val="0"/>
          <w:sz w:val="24"/>
          <w:szCs w:val="24"/>
        </w:rPr>
      </w:pPr>
      <w:r w:rsidRPr="00644BD0">
        <w:rPr>
          <w:rStyle w:val="BookTitle"/>
          <w:b/>
          <w:i w:val="0"/>
          <w:iCs w:val="0"/>
          <w:smallCaps w:val="0"/>
          <w:spacing w:val="0"/>
          <w:sz w:val="24"/>
          <w:szCs w:val="24"/>
        </w:rPr>
        <w:t>Paragraph 5.6</w:t>
      </w:r>
      <w:r w:rsidRPr="000E6AF8">
        <w:rPr>
          <w:rStyle w:val="BookTitle"/>
          <w:i w:val="0"/>
          <w:iCs w:val="0"/>
          <w:smallCaps w:val="0"/>
          <w:spacing w:val="0"/>
          <w:sz w:val="24"/>
          <w:szCs w:val="24"/>
        </w:rPr>
        <w:t xml:space="preserve"> specifies that a plan nominee appointed at the request of the participant has a duty to refrain from doing an act unless satisfied of certain matters.  </w:t>
      </w:r>
    </w:p>
    <w:p w:rsidR="00644BD0" w:rsidRDefault="00644BD0" w:rsidP="000E6AF8">
      <w:pPr>
        <w:spacing w:after="0" w:line="240" w:lineRule="auto"/>
        <w:jc w:val="both"/>
        <w:rPr>
          <w:rStyle w:val="BookTitle"/>
          <w:i w:val="0"/>
          <w:iCs w:val="0"/>
          <w:smallCaps w:val="0"/>
          <w:spacing w:val="0"/>
          <w:sz w:val="24"/>
          <w:szCs w:val="24"/>
        </w:rPr>
      </w:pPr>
    </w:p>
    <w:p w:rsidR="000E6AF8" w:rsidRPr="000E6AF8" w:rsidRDefault="000E6AF8" w:rsidP="000E6AF8">
      <w:pPr>
        <w:spacing w:after="0" w:line="240" w:lineRule="auto"/>
        <w:jc w:val="both"/>
        <w:rPr>
          <w:rStyle w:val="BookTitle"/>
          <w:i w:val="0"/>
          <w:iCs w:val="0"/>
          <w:smallCaps w:val="0"/>
          <w:spacing w:val="0"/>
          <w:sz w:val="24"/>
          <w:szCs w:val="24"/>
        </w:rPr>
      </w:pPr>
      <w:r w:rsidRPr="00644BD0">
        <w:rPr>
          <w:rStyle w:val="BookTitle"/>
          <w:b/>
          <w:i w:val="0"/>
          <w:iCs w:val="0"/>
          <w:smallCaps w:val="0"/>
          <w:spacing w:val="0"/>
          <w:sz w:val="24"/>
          <w:szCs w:val="24"/>
        </w:rPr>
        <w:t>Paragraph 5.7</w:t>
      </w:r>
      <w:r w:rsidRPr="000E6AF8">
        <w:rPr>
          <w:rStyle w:val="BookTitle"/>
          <w:i w:val="0"/>
          <w:iCs w:val="0"/>
          <w:smallCaps w:val="0"/>
          <w:spacing w:val="0"/>
          <w:sz w:val="24"/>
          <w:szCs w:val="24"/>
        </w:rPr>
        <w:t xml:space="preserve"> deals with the concurrent operation of State and Territory laws.  </w:t>
      </w:r>
    </w:p>
    <w:p w:rsidR="000E6AF8" w:rsidRPr="000E6AF8" w:rsidRDefault="000E6AF8" w:rsidP="000E6AF8">
      <w:pPr>
        <w:spacing w:after="0" w:line="240" w:lineRule="auto"/>
        <w:jc w:val="both"/>
        <w:rPr>
          <w:rStyle w:val="BookTitle"/>
          <w:i w:val="0"/>
          <w:iCs w:val="0"/>
          <w:smallCaps w:val="0"/>
          <w:spacing w:val="0"/>
          <w:sz w:val="24"/>
          <w:szCs w:val="24"/>
        </w:rPr>
      </w:pPr>
    </w:p>
    <w:p w:rsidR="000E6AF8" w:rsidRPr="00644BD0" w:rsidRDefault="000E6AF8" w:rsidP="000E6AF8">
      <w:pPr>
        <w:spacing w:after="0" w:line="240" w:lineRule="auto"/>
        <w:jc w:val="both"/>
        <w:rPr>
          <w:rStyle w:val="BookTitle"/>
          <w:iCs w:val="0"/>
          <w:smallCaps w:val="0"/>
          <w:spacing w:val="0"/>
          <w:sz w:val="24"/>
          <w:szCs w:val="24"/>
        </w:rPr>
      </w:pPr>
      <w:r w:rsidRPr="00644BD0">
        <w:rPr>
          <w:rStyle w:val="BookTitle"/>
          <w:iCs w:val="0"/>
          <w:smallCaps w:val="0"/>
          <w:spacing w:val="0"/>
          <w:sz w:val="24"/>
          <w:szCs w:val="24"/>
        </w:rPr>
        <w:t>Duty to consult</w:t>
      </w:r>
    </w:p>
    <w:p w:rsidR="000E6AF8" w:rsidRPr="000E6AF8" w:rsidRDefault="000E6AF8" w:rsidP="000E6AF8">
      <w:pPr>
        <w:spacing w:after="0" w:line="240" w:lineRule="auto"/>
        <w:jc w:val="both"/>
        <w:rPr>
          <w:rStyle w:val="BookTitle"/>
          <w:i w:val="0"/>
          <w:iCs w:val="0"/>
          <w:smallCaps w:val="0"/>
          <w:spacing w:val="0"/>
          <w:sz w:val="24"/>
          <w:szCs w:val="24"/>
        </w:rPr>
      </w:pPr>
    </w:p>
    <w:p w:rsidR="000E6AF8" w:rsidRPr="000E6AF8" w:rsidRDefault="000E6AF8" w:rsidP="000E6AF8">
      <w:pPr>
        <w:spacing w:after="0" w:line="240" w:lineRule="auto"/>
        <w:jc w:val="both"/>
        <w:rPr>
          <w:rStyle w:val="BookTitle"/>
          <w:i w:val="0"/>
          <w:iCs w:val="0"/>
          <w:smallCaps w:val="0"/>
          <w:spacing w:val="0"/>
          <w:sz w:val="24"/>
          <w:szCs w:val="24"/>
        </w:rPr>
      </w:pPr>
      <w:r w:rsidRPr="00644BD0">
        <w:rPr>
          <w:rStyle w:val="BookTitle"/>
          <w:b/>
          <w:i w:val="0"/>
          <w:iCs w:val="0"/>
          <w:smallCaps w:val="0"/>
          <w:spacing w:val="0"/>
          <w:sz w:val="24"/>
          <w:szCs w:val="24"/>
        </w:rPr>
        <w:t>Paragraph 5.8 and 5.9</w:t>
      </w:r>
      <w:r w:rsidRPr="000E6AF8">
        <w:rPr>
          <w:rStyle w:val="BookTitle"/>
          <w:i w:val="0"/>
          <w:iCs w:val="0"/>
          <w:smallCaps w:val="0"/>
          <w:spacing w:val="0"/>
          <w:sz w:val="24"/>
          <w:szCs w:val="24"/>
        </w:rPr>
        <w:t xml:space="preserve"> specifies duties on a nominee to consult in relation to doing acts under, or for the purposes of, the Act.  </w:t>
      </w:r>
    </w:p>
    <w:p w:rsidR="000E6AF8" w:rsidRPr="000E6AF8" w:rsidRDefault="000E6AF8" w:rsidP="000E6AF8">
      <w:pPr>
        <w:spacing w:after="0" w:line="240" w:lineRule="auto"/>
        <w:jc w:val="both"/>
        <w:rPr>
          <w:rStyle w:val="BookTitle"/>
          <w:i w:val="0"/>
          <w:iCs w:val="0"/>
          <w:smallCaps w:val="0"/>
          <w:spacing w:val="0"/>
          <w:sz w:val="24"/>
          <w:szCs w:val="24"/>
        </w:rPr>
      </w:pPr>
    </w:p>
    <w:p w:rsidR="000E6AF8" w:rsidRPr="00644BD0" w:rsidRDefault="000E6AF8" w:rsidP="000E6AF8">
      <w:pPr>
        <w:spacing w:after="0" w:line="240" w:lineRule="auto"/>
        <w:jc w:val="both"/>
        <w:rPr>
          <w:rStyle w:val="BookTitle"/>
          <w:iCs w:val="0"/>
          <w:smallCaps w:val="0"/>
          <w:spacing w:val="0"/>
          <w:sz w:val="24"/>
          <w:szCs w:val="24"/>
        </w:rPr>
      </w:pPr>
      <w:r w:rsidRPr="00644BD0">
        <w:rPr>
          <w:rStyle w:val="BookTitle"/>
          <w:iCs w:val="0"/>
          <w:smallCaps w:val="0"/>
          <w:spacing w:val="0"/>
          <w:sz w:val="24"/>
          <w:szCs w:val="24"/>
        </w:rPr>
        <w:t>Duty to develop capacity of participant</w:t>
      </w:r>
    </w:p>
    <w:p w:rsidR="000E6AF8" w:rsidRPr="000E6AF8" w:rsidRDefault="000E6AF8" w:rsidP="000E6AF8">
      <w:pPr>
        <w:spacing w:after="0" w:line="240" w:lineRule="auto"/>
        <w:jc w:val="both"/>
        <w:rPr>
          <w:rStyle w:val="BookTitle"/>
          <w:i w:val="0"/>
          <w:iCs w:val="0"/>
          <w:smallCaps w:val="0"/>
          <w:spacing w:val="0"/>
          <w:sz w:val="24"/>
          <w:szCs w:val="24"/>
        </w:rPr>
      </w:pPr>
    </w:p>
    <w:p w:rsidR="00644BD0" w:rsidRDefault="000E6AF8" w:rsidP="000E6AF8">
      <w:pPr>
        <w:spacing w:after="0" w:line="240" w:lineRule="auto"/>
        <w:jc w:val="both"/>
        <w:rPr>
          <w:rStyle w:val="BookTitle"/>
          <w:i w:val="0"/>
          <w:iCs w:val="0"/>
          <w:smallCaps w:val="0"/>
          <w:spacing w:val="0"/>
          <w:sz w:val="24"/>
          <w:szCs w:val="24"/>
        </w:rPr>
      </w:pPr>
      <w:r w:rsidRPr="00644BD0">
        <w:rPr>
          <w:rStyle w:val="BookTitle"/>
          <w:b/>
          <w:i w:val="0"/>
          <w:iCs w:val="0"/>
          <w:smallCaps w:val="0"/>
          <w:spacing w:val="0"/>
          <w:sz w:val="24"/>
          <w:szCs w:val="24"/>
        </w:rPr>
        <w:t>Paragraph 5.10</w:t>
      </w:r>
      <w:r w:rsidRPr="000E6AF8">
        <w:rPr>
          <w:rStyle w:val="BookTitle"/>
          <w:i w:val="0"/>
          <w:iCs w:val="0"/>
          <w:smallCaps w:val="0"/>
          <w:spacing w:val="0"/>
          <w:sz w:val="24"/>
          <w:szCs w:val="24"/>
        </w:rPr>
        <w:t xml:space="preserve"> specifies a duty on a nominee to apply their best endeavours to developing the capacity of the participant.  </w:t>
      </w:r>
    </w:p>
    <w:p w:rsidR="00644BD0" w:rsidRDefault="00644BD0" w:rsidP="000E6AF8">
      <w:pPr>
        <w:spacing w:after="0" w:line="240" w:lineRule="auto"/>
        <w:jc w:val="both"/>
        <w:rPr>
          <w:rStyle w:val="BookTitle"/>
          <w:i w:val="0"/>
          <w:iCs w:val="0"/>
          <w:smallCaps w:val="0"/>
          <w:spacing w:val="0"/>
          <w:sz w:val="24"/>
          <w:szCs w:val="24"/>
        </w:rPr>
      </w:pPr>
    </w:p>
    <w:p w:rsidR="000E6AF8" w:rsidRPr="000E6AF8" w:rsidRDefault="000E6AF8" w:rsidP="000E6AF8">
      <w:pPr>
        <w:spacing w:after="0" w:line="240" w:lineRule="auto"/>
        <w:jc w:val="both"/>
        <w:rPr>
          <w:rStyle w:val="BookTitle"/>
          <w:i w:val="0"/>
          <w:iCs w:val="0"/>
          <w:smallCaps w:val="0"/>
          <w:spacing w:val="0"/>
          <w:sz w:val="24"/>
          <w:szCs w:val="24"/>
        </w:rPr>
      </w:pPr>
      <w:r w:rsidRPr="00644BD0">
        <w:rPr>
          <w:rStyle w:val="BookTitle"/>
          <w:b/>
          <w:i w:val="0"/>
          <w:iCs w:val="0"/>
          <w:smallCaps w:val="0"/>
          <w:spacing w:val="0"/>
          <w:sz w:val="24"/>
          <w:szCs w:val="24"/>
        </w:rPr>
        <w:t>Paragraph 5.11</w:t>
      </w:r>
      <w:r w:rsidRPr="000E6AF8">
        <w:rPr>
          <w:rStyle w:val="BookTitle"/>
          <w:i w:val="0"/>
          <w:iCs w:val="0"/>
          <w:smallCaps w:val="0"/>
          <w:spacing w:val="0"/>
          <w:sz w:val="24"/>
          <w:szCs w:val="24"/>
        </w:rPr>
        <w:t xml:space="preserve"> states that there is an expectation that DisabilityCare Australia will assist nominees in fulfilling this duty.</w:t>
      </w:r>
    </w:p>
    <w:p w:rsidR="000E6AF8" w:rsidRPr="000E6AF8" w:rsidRDefault="000E6AF8" w:rsidP="000E6AF8">
      <w:pPr>
        <w:spacing w:after="0" w:line="240" w:lineRule="auto"/>
        <w:jc w:val="both"/>
        <w:rPr>
          <w:rStyle w:val="BookTitle"/>
          <w:i w:val="0"/>
          <w:iCs w:val="0"/>
          <w:smallCaps w:val="0"/>
          <w:spacing w:val="0"/>
          <w:sz w:val="24"/>
          <w:szCs w:val="24"/>
        </w:rPr>
      </w:pPr>
    </w:p>
    <w:p w:rsidR="000E6AF8" w:rsidRPr="00393A94" w:rsidRDefault="000E6AF8" w:rsidP="000E6AF8">
      <w:pPr>
        <w:spacing w:after="0" w:line="240" w:lineRule="auto"/>
        <w:jc w:val="both"/>
        <w:rPr>
          <w:rStyle w:val="BookTitle"/>
          <w:iCs w:val="0"/>
          <w:smallCaps w:val="0"/>
          <w:spacing w:val="0"/>
          <w:sz w:val="24"/>
          <w:szCs w:val="24"/>
        </w:rPr>
      </w:pPr>
      <w:r w:rsidRPr="00393A94">
        <w:rPr>
          <w:rStyle w:val="BookTitle"/>
          <w:iCs w:val="0"/>
          <w:smallCaps w:val="0"/>
          <w:spacing w:val="0"/>
          <w:sz w:val="24"/>
          <w:szCs w:val="24"/>
        </w:rPr>
        <w:t>Duty to avoid or manage conflicts of interest</w:t>
      </w:r>
    </w:p>
    <w:p w:rsidR="000E6AF8" w:rsidRPr="000E6AF8" w:rsidRDefault="000E6AF8" w:rsidP="000E6AF8">
      <w:pPr>
        <w:spacing w:after="0" w:line="240" w:lineRule="auto"/>
        <w:jc w:val="both"/>
        <w:rPr>
          <w:rStyle w:val="BookTitle"/>
          <w:i w:val="0"/>
          <w:iCs w:val="0"/>
          <w:smallCaps w:val="0"/>
          <w:spacing w:val="0"/>
          <w:sz w:val="24"/>
          <w:szCs w:val="24"/>
        </w:rPr>
      </w:pPr>
    </w:p>
    <w:p w:rsidR="000E6AF8" w:rsidRPr="000E6AF8" w:rsidRDefault="000E6AF8" w:rsidP="000E6AF8">
      <w:pPr>
        <w:spacing w:after="0" w:line="240" w:lineRule="auto"/>
        <w:jc w:val="both"/>
        <w:rPr>
          <w:rStyle w:val="BookTitle"/>
          <w:i w:val="0"/>
          <w:iCs w:val="0"/>
          <w:smallCaps w:val="0"/>
          <w:spacing w:val="0"/>
          <w:sz w:val="24"/>
          <w:szCs w:val="24"/>
        </w:rPr>
      </w:pPr>
      <w:r w:rsidRPr="00393A94">
        <w:rPr>
          <w:rStyle w:val="BookTitle"/>
          <w:b/>
          <w:i w:val="0"/>
          <w:iCs w:val="0"/>
          <w:smallCaps w:val="0"/>
          <w:spacing w:val="0"/>
          <w:sz w:val="24"/>
          <w:szCs w:val="24"/>
        </w:rPr>
        <w:t>Paragraph 5.12 and 5.13</w:t>
      </w:r>
      <w:r w:rsidRPr="000E6AF8">
        <w:rPr>
          <w:rStyle w:val="BookTitle"/>
          <w:i w:val="0"/>
          <w:iCs w:val="0"/>
          <w:smallCaps w:val="0"/>
          <w:spacing w:val="0"/>
          <w:sz w:val="24"/>
          <w:szCs w:val="24"/>
        </w:rPr>
        <w:t xml:space="preserve"> specifies that a nominee has a duty to the participant to avoid a conflict of interest.</w:t>
      </w:r>
    </w:p>
    <w:p w:rsidR="000E6AF8" w:rsidRPr="000E6AF8" w:rsidRDefault="000E6AF8" w:rsidP="000E6AF8">
      <w:pPr>
        <w:spacing w:after="0" w:line="240" w:lineRule="auto"/>
        <w:jc w:val="both"/>
        <w:rPr>
          <w:rStyle w:val="BookTitle"/>
          <w:i w:val="0"/>
          <w:iCs w:val="0"/>
          <w:smallCaps w:val="0"/>
          <w:spacing w:val="0"/>
          <w:sz w:val="24"/>
          <w:szCs w:val="24"/>
        </w:rPr>
      </w:pPr>
    </w:p>
    <w:p w:rsidR="000E6AF8" w:rsidRPr="00393A94" w:rsidRDefault="000E6AF8" w:rsidP="000E6AF8">
      <w:pPr>
        <w:spacing w:after="0" w:line="240" w:lineRule="auto"/>
        <w:jc w:val="both"/>
        <w:rPr>
          <w:rStyle w:val="BookTitle"/>
          <w:iCs w:val="0"/>
          <w:smallCaps w:val="0"/>
          <w:spacing w:val="0"/>
          <w:sz w:val="24"/>
          <w:szCs w:val="24"/>
        </w:rPr>
      </w:pPr>
      <w:r w:rsidRPr="00393A94">
        <w:rPr>
          <w:rStyle w:val="BookTitle"/>
          <w:iCs w:val="0"/>
          <w:smallCaps w:val="0"/>
          <w:spacing w:val="0"/>
          <w:sz w:val="24"/>
          <w:szCs w:val="24"/>
        </w:rPr>
        <w:t>Duty for corporate nominee to inform CEO if person closely involved in performance of nominee functions changes</w:t>
      </w:r>
    </w:p>
    <w:p w:rsidR="000E6AF8" w:rsidRPr="000E6AF8" w:rsidRDefault="000E6AF8" w:rsidP="000E6AF8">
      <w:pPr>
        <w:spacing w:after="0" w:line="240" w:lineRule="auto"/>
        <w:jc w:val="both"/>
        <w:rPr>
          <w:rStyle w:val="BookTitle"/>
          <w:i w:val="0"/>
          <w:iCs w:val="0"/>
          <w:smallCaps w:val="0"/>
          <w:spacing w:val="0"/>
          <w:sz w:val="24"/>
          <w:szCs w:val="24"/>
        </w:rPr>
      </w:pPr>
    </w:p>
    <w:p w:rsidR="00F21488" w:rsidRPr="00F21488" w:rsidRDefault="000E6AF8" w:rsidP="000E6AF8">
      <w:pPr>
        <w:spacing w:after="0" w:line="240" w:lineRule="auto"/>
        <w:jc w:val="both"/>
        <w:rPr>
          <w:rStyle w:val="BookTitle"/>
          <w:i w:val="0"/>
          <w:iCs w:val="0"/>
          <w:smallCaps w:val="0"/>
          <w:spacing w:val="0"/>
          <w:sz w:val="24"/>
          <w:szCs w:val="24"/>
        </w:rPr>
      </w:pPr>
      <w:r w:rsidRPr="00393A94">
        <w:rPr>
          <w:rStyle w:val="BookTitle"/>
          <w:b/>
          <w:i w:val="0"/>
          <w:iCs w:val="0"/>
          <w:smallCaps w:val="0"/>
          <w:spacing w:val="0"/>
          <w:sz w:val="24"/>
          <w:szCs w:val="24"/>
        </w:rPr>
        <w:t>Paragraph 5.14</w:t>
      </w:r>
      <w:r w:rsidRPr="000E6AF8">
        <w:rPr>
          <w:rStyle w:val="BookTitle"/>
          <w:i w:val="0"/>
          <w:iCs w:val="0"/>
          <w:smallCaps w:val="0"/>
          <w:spacing w:val="0"/>
          <w:sz w:val="24"/>
          <w:szCs w:val="24"/>
        </w:rPr>
        <w:t xml:space="preserve"> specifies a duty for corporate nominee to inform </w:t>
      </w:r>
      <w:r w:rsidR="00393A94">
        <w:rPr>
          <w:rStyle w:val="BookTitle"/>
          <w:i w:val="0"/>
          <w:iCs w:val="0"/>
          <w:smallCaps w:val="0"/>
          <w:spacing w:val="0"/>
          <w:sz w:val="24"/>
          <w:szCs w:val="24"/>
        </w:rPr>
        <w:t xml:space="preserve">the </w:t>
      </w:r>
      <w:r w:rsidRPr="000E6AF8">
        <w:rPr>
          <w:rStyle w:val="BookTitle"/>
          <w:i w:val="0"/>
          <w:iCs w:val="0"/>
          <w:smallCaps w:val="0"/>
          <w:spacing w:val="0"/>
          <w:sz w:val="24"/>
          <w:szCs w:val="24"/>
        </w:rPr>
        <w:t>CEO if the person closely involved in performance of nominee functions changes.</w:t>
      </w:r>
    </w:p>
    <w:p w:rsidR="00F21488" w:rsidRPr="00F21488" w:rsidRDefault="00F21488" w:rsidP="001618FE">
      <w:pPr>
        <w:spacing w:after="0" w:line="240" w:lineRule="auto"/>
        <w:jc w:val="both"/>
        <w:rPr>
          <w:rStyle w:val="BookTitle"/>
          <w:i w:val="0"/>
          <w:iCs w:val="0"/>
          <w:smallCaps w:val="0"/>
          <w:spacing w:val="0"/>
          <w:sz w:val="24"/>
          <w:szCs w:val="24"/>
        </w:rPr>
      </w:pPr>
    </w:p>
    <w:p w:rsidR="0090234D" w:rsidRPr="00642307" w:rsidRDefault="0090234D" w:rsidP="0097389A">
      <w:pPr>
        <w:keepNext/>
        <w:keepLines/>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lastRenderedPageBreak/>
        <w:t xml:space="preserve">Part </w:t>
      </w:r>
      <w:r>
        <w:rPr>
          <w:rStyle w:val="BookTitle"/>
          <w:b/>
          <w:i w:val="0"/>
          <w:iCs w:val="0"/>
          <w:smallCaps w:val="0"/>
          <w:spacing w:val="0"/>
          <w:sz w:val="24"/>
          <w:szCs w:val="24"/>
        </w:rPr>
        <w:t xml:space="preserve">6 – </w:t>
      </w:r>
      <w:r w:rsidR="00BE4996" w:rsidRPr="00BE4996">
        <w:rPr>
          <w:rStyle w:val="BookTitle"/>
          <w:b/>
          <w:i w:val="0"/>
          <w:iCs w:val="0"/>
          <w:smallCaps w:val="0"/>
          <w:spacing w:val="0"/>
          <w:sz w:val="24"/>
          <w:szCs w:val="24"/>
        </w:rPr>
        <w:t>Suspension and cancellation of appointment of nominee</w:t>
      </w:r>
    </w:p>
    <w:p w:rsidR="0090234D" w:rsidRPr="00F21488" w:rsidRDefault="0090234D" w:rsidP="0097389A">
      <w:pPr>
        <w:keepNext/>
        <w:keepLines/>
        <w:spacing w:after="0" w:line="240" w:lineRule="auto"/>
        <w:jc w:val="both"/>
        <w:rPr>
          <w:rStyle w:val="BookTitle"/>
          <w:i w:val="0"/>
          <w:iCs w:val="0"/>
          <w:smallCaps w:val="0"/>
          <w:spacing w:val="0"/>
          <w:sz w:val="24"/>
          <w:szCs w:val="24"/>
        </w:rPr>
      </w:pPr>
    </w:p>
    <w:p w:rsidR="0097389A" w:rsidRPr="0097389A" w:rsidRDefault="0097389A" w:rsidP="0097389A">
      <w:pPr>
        <w:spacing w:after="0" w:line="240" w:lineRule="auto"/>
        <w:jc w:val="both"/>
        <w:rPr>
          <w:rStyle w:val="BookTitle"/>
          <w:i w:val="0"/>
          <w:iCs w:val="0"/>
          <w:smallCaps w:val="0"/>
          <w:spacing w:val="0"/>
          <w:sz w:val="24"/>
          <w:szCs w:val="24"/>
        </w:rPr>
      </w:pPr>
      <w:r w:rsidRPr="0097389A">
        <w:rPr>
          <w:rStyle w:val="BookTitle"/>
          <w:b/>
          <w:i w:val="0"/>
          <w:iCs w:val="0"/>
          <w:smallCaps w:val="0"/>
          <w:spacing w:val="0"/>
          <w:sz w:val="24"/>
          <w:szCs w:val="24"/>
        </w:rPr>
        <w:t>Paragraphs 6.1 to 6.4</w:t>
      </w:r>
      <w:r w:rsidRPr="0097389A">
        <w:rPr>
          <w:rStyle w:val="BookTitle"/>
          <w:i w:val="0"/>
          <w:iCs w:val="0"/>
          <w:smallCaps w:val="0"/>
          <w:spacing w:val="0"/>
          <w:sz w:val="24"/>
          <w:szCs w:val="24"/>
        </w:rPr>
        <w:t xml:space="preserve"> summarise sections 89, 90 and 91 of the Act. The provisions in the Act contain further details of the grounds of suspension and cancellation. The Act specifies a number of detailed procedural and other requirements that must be followed for these grounds of cancellation </w:t>
      </w:r>
      <w:r>
        <w:rPr>
          <w:rStyle w:val="BookTitle"/>
          <w:i w:val="0"/>
          <w:iCs w:val="0"/>
          <w:smallCaps w:val="0"/>
          <w:spacing w:val="0"/>
          <w:sz w:val="24"/>
          <w:szCs w:val="24"/>
        </w:rPr>
        <w:t xml:space="preserve">or suspension to be relied on. </w:t>
      </w:r>
      <w:r w:rsidRPr="0097389A">
        <w:rPr>
          <w:rStyle w:val="BookTitle"/>
          <w:i w:val="0"/>
          <w:iCs w:val="0"/>
          <w:smallCaps w:val="0"/>
          <w:spacing w:val="0"/>
          <w:sz w:val="24"/>
          <w:szCs w:val="24"/>
        </w:rPr>
        <w:t>Paragraph 6.1 states that under the Act there are several situations in which the CEO is able, or is required, to suspend or cancel the appointment of a nominee.</w:t>
      </w:r>
    </w:p>
    <w:p w:rsidR="0097389A" w:rsidRPr="0097389A" w:rsidRDefault="0097389A" w:rsidP="0097389A">
      <w:pPr>
        <w:spacing w:after="0" w:line="240" w:lineRule="auto"/>
        <w:jc w:val="both"/>
        <w:rPr>
          <w:rStyle w:val="BookTitle"/>
          <w:i w:val="0"/>
          <w:iCs w:val="0"/>
          <w:smallCaps w:val="0"/>
          <w:spacing w:val="0"/>
          <w:sz w:val="24"/>
          <w:szCs w:val="24"/>
        </w:rPr>
      </w:pPr>
    </w:p>
    <w:p w:rsidR="0090234D" w:rsidRPr="00F21488" w:rsidRDefault="0097389A" w:rsidP="0097389A">
      <w:pPr>
        <w:spacing w:after="0" w:line="240" w:lineRule="auto"/>
        <w:jc w:val="both"/>
        <w:rPr>
          <w:rStyle w:val="BookTitle"/>
          <w:i w:val="0"/>
          <w:iCs w:val="0"/>
          <w:smallCaps w:val="0"/>
          <w:spacing w:val="0"/>
          <w:sz w:val="24"/>
          <w:szCs w:val="24"/>
        </w:rPr>
      </w:pPr>
      <w:r w:rsidRPr="0097389A">
        <w:rPr>
          <w:rStyle w:val="BookTitle"/>
          <w:b/>
          <w:i w:val="0"/>
          <w:iCs w:val="0"/>
          <w:smallCaps w:val="0"/>
          <w:spacing w:val="0"/>
          <w:sz w:val="24"/>
          <w:szCs w:val="24"/>
        </w:rPr>
        <w:t>Paragraph 6.5</w:t>
      </w:r>
      <w:r w:rsidRPr="0097389A">
        <w:rPr>
          <w:rStyle w:val="BookTitle"/>
          <w:i w:val="0"/>
          <w:iCs w:val="0"/>
          <w:smallCaps w:val="0"/>
          <w:spacing w:val="0"/>
          <w:sz w:val="24"/>
          <w:szCs w:val="24"/>
        </w:rPr>
        <w:t xml:space="preserve"> imposes rules for the CEO when cancelling or suspending the appointment of a nominee in the situations described in paragraph 6.3 or paragraph</w:t>
      </w:r>
      <w:r>
        <w:rPr>
          <w:rStyle w:val="BookTitle"/>
          <w:i w:val="0"/>
          <w:iCs w:val="0"/>
          <w:smallCaps w:val="0"/>
          <w:spacing w:val="0"/>
          <w:sz w:val="24"/>
          <w:szCs w:val="24"/>
        </w:rPr>
        <w:t> </w:t>
      </w:r>
      <w:r w:rsidRPr="0097389A">
        <w:rPr>
          <w:rStyle w:val="BookTitle"/>
          <w:i w:val="0"/>
          <w:iCs w:val="0"/>
          <w:smallCaps w:val="0"/>
          <w:spacing w:val="0"/>
          <w:sz w:val="24"/>
          <w:szCs w:val="24"/>
        </w:rPr>
        <w:t>6.4.</w:t>
      </w:r>
    </w:p>
    <w:p w:rsidR="0090234D" w:rsidRPr="00F21488" w:rsidRDefault="0090234D" w:rsidP="0090234D">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b/>
          <w:i w:val="0"/>
          <w:iCs w:val="0"/>
          <w:smallCaps w:val="0"/>
          <w:spacing w:val="0"/>
          <w:sz w:val="24"/>
          <w:szCs w:val="24"/>
        </w:rPr>
      </w:pPr>
      <w:r w:rsidRPr="00642307">
        <w:rPr>
          <w:rStyle w:val="BookTitle"/>
          <w:b/>
          <w:i w:val="0"/>
          <w:iCs w:val="0"/>
          <w:smallCaps w:val="0"/>
          <w:spacing w:val="0"/>
          <w:sz w:val="24"/>
          <w:szCs w:val="24"/>
        </w:rPr>
        <w:t xml:space="preserve">Part </w:t>
      </w:r>
      <w:r w:rsidR="00176DEE">
        <w:rPr>
          <w:rStyle w:val="BookTitle"/>
          <w:b/>
          <w:i w:val="0"/>
          <w:iCs w:val="0"/>
          <w:smallCaps w:val="0"/>
          <w:spacing w:val="0"/>
          <w:sz w:val="24"/>
          <w:szCs w:val="24"/>
        </w:rPr>
        <w:t xml:space="preserve">7 – </w:t>
      </w:r>
      <w:r w:rsidRPr="00642307">
        <w:rPr>
          <w:rStyle w:val="BookTitle"/>
          <w:b/>
          <w:i w:val="0"/>
          <w:iCs w:val="0"/>
          <w:smallCaps w:val="0"/>
          <w:spacing w:val="0"/>
          <w:sz w:val="24"/>
          <w:szCs w:val="24"/>
        </w:rPr>
        <w:t>Other matters</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iCs w:val="0"/>
          <w:smallCaps w:val="0"/>
          <w:spacing w:val="0"/>
          <w:sz w:val="24"/>
          <w:szCs w:val="24"/>
        </w:rPr>
      </w:pPr>
      <w:r w:rsidRPr="00642307">
        <w:rPr>
          <w:rStyle w:val="BookTitle"/>
          <w:iCs w:val="0"/>
          <w:smallCaps w:val="0"/>
          <w:spacing w:val="0"/>
          <w:sz w:val="24"/>
          <w:szCs w:val="24"/>
        </w:rPr>
        <w:t>Citation</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F21488" w:rsidP="001618FE">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 xml:space="preserve">Paragraph </w:t>
      </w:r>
      <w:r w:rsidR="00176DEE">
        <w:rPr>
          <w:rStyle w:val="BookTitle"/>
          <w:b/>
          <w:i w:val="0"/>
          <w:iCs w:val="0"/>
          <w:smallCaps w:val="0"/>
          <w:spacing w:val="0"/>
          <w:sz w:val="24"/>
          <w:szCs w:val="24"/>
        </w:rPr>
        <w:t>7</w:t>
      </w:r>
      <w:r w:rsidRPr="00642307">
        <w:rPr>
          <w:rStyle w:val="BookTitle"/>
          <w:b/>
          <w:i w:val="0"/>
          <w:iCs w:val="0"/>
          <w:smallCaps w:val="0"/>
          <w:spacing w:val="0"/>
          <w:sz w:val="24"/>
          <w:szCs w:val="24"/>
        </w:rPr>
        <w:t>.1</w:t>
      </w:r>
      <w:r w:rsidRPr="00F21488">
        <w:rPr>
          <w:rStyle w:val="BookTitle"/>
          <w:i w:val="0"/>
          <w:iCs w:val="0"/>
          <w:smallCaps w:val="0"/>
          <w:spacing w:val="0"/>
          <w:sz w:val="24"/>
          <w:szCs w:val="24"/>
        </w:rPr>
        <w:t xml:space="preserve"> specifies the citation for the</w:t>
      </w:r>
      <w:r w:rsidR="007D07B8">
        <w:rPr>
          <w:rStyle w:val="BookTitle"/>
          <w:i w:val="0"/>
          <w:iCs w:val="0"/>
          <w:smallCaps w:val="0"/>
          <w:spacing w:val="0"/>
          <w:sz w:val="24"/>
          <w:szCs w:val="24"/>
        </w:rPr>
        <w:t xml:space="preserve"> Nominees</w:t>
      </w:r>
      <w:r w:rsidRPr="00F21488">
        <w:rPr>
          <w:rStyle w:val="BookTitle"/>
          <w:i w:val="0"/>
          <w:iCs w:val="0"/>
          <w:smallCaps w:val="0"/>
          <w:spacing w:val="0"/>
          <w:sz w:val="24"/>
          <w:szCs w:val="24"/>
        </w:rPr>
        <w:t xml:space="preserve"> Rules.</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642307" w:rsidRDefault="00F21488" w:rsidP="001618FE">
      <w:pPr>
        <w:spacing w:after="0" w:line="240" w:lineRule="auto"/>
        <w:jc w:val="both"/>
        <w:rPr>
          <w:rStyle w:val="BookTitle"/>
          <w:iCs w:val="0"/>
          <w:smallCaps w:val="0"/>
          <w:spacing w:val="0"/>
          <w:sz w:val="24"/>
          <w:szCs w:val="24"/>
        </w:rPr>
      </w:pPr>
      <w:r w:rsidRPr="00642307">
        <w:rPr>
          <w:rStyle w:val="BookTitle"/>
          <w:iCs w:val="0"/>
          <w:smallCaps w:val="0"/>
          <w:spacing w:val="0"/>
          <w:sz w:val="24"/>
          <w:szCs w:val="24"/>
        </w:rPr>
        <w:t>Interpretation</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F21488" w:rsidRDefault="00642307" w:rsidP="001618FE">
      <w:pPr>
        <w:spacing w:after="0" w:line="240" w:lineRule="auto"/>
        <w:jc w:val="both"/>
        <w:rPr>
          <w:rStyle w:val="BookTitle"/>
          <w:i w:val="0"/>
          <w:iCs w:val="0"/>
          <w:smallCaps w:val="0"/>
          <w:spacing w:val="0"/>
          <w:sz w:val="24"/>
          <w:szCs w:val="24"/>
        </w:rPr>
      </w:pPr>
      <w:r w:rsidRPr="00642307">
        <w:rPr>
          <w:rStyle w:val="BookTitle"/>
          <w:b/>
          <w:i w:val="0"/>
          <w:iCs w:val="0"/>
          <w:smallCaps w:val="0"/>
          <w:spacing w:val="0"/>
          <w:sz w:val="24"/>
          <w:szCs w:val="24"/>
        </w:rPr>
        <w:t xml:space="preserve">Paragraphs </w:t>
      </w:r>
      <w:r w:rsidR="00176DEE">
        <w:rPr>
          <w:rStyle w:val="BookTitle"/>
          <w:b/>
          <w:i w:val="0"/>
          <w:iCs w:val="0"/>
          <w:smallCaps w:val="0"/>
          <w:spacing w:val="0"/>
          <w:sz w:val="24"/>
          <w:szCs w:val="24"/>
        </w:rPr>
        <w:t>7</w:t>
      </w:r>
      <w:r w:rsidRPr="00642307">
        <w:rPr>
          <w:rStyle w:val="BookTitle"/>
          <w:b/>
          <w:i w:val="0"/>
          <w:iCs w:val="0"/>
          <w:smallCaps w:val="0"/>
          <w:spacing w:val="0"/>
          <w:sz w:val="24"/>
          <w:szCs w:val="24"/>
        </w:rPr>
        <w:t xml:space="preserve">.2 to </w:t>
      </w:r>
      <w:r w:rsidR="00176DEE">
        <w:rPr>
          <w:rStyle w:val="BookTitle"/>
          <w:b/>
          <w:i w:val="0"/>
          <w:iCs w:val="0"/>
          <w:smallCaps w:val="0"/>
          <w:spacing w:val="0"/>
          <w:sz w:val="24"/>
          <w:szCs w:val="24"/>
        </w:rPr>
        <w:t>7</w:t>
      </w:r>
      <w:r w:rsidRPr="00642307">
        <w:rPr>
          <w:rStyle w:val="BookTitle"/>
          <w:b/>
          <w:i w:val="0"/>
          <w:iCs w:val="0"/>
          <w:smallCaps w:val="0"/>
          <w:spacing w:val="0"/>
          <w:sz w:val="24"/>
          <w:szCs w:val="24"/>
        </w:rPr>
        <w:t>.</w:t>
      </w:r>
      <w:r w:rsidR="00F21488" w:rsidRPr="00642307">
        <w:rPr>
          <w:rStyle w:val="BookTitle"/>
          <w:b/>
          <w:i w:val="0"/>
          <w:iCs w:val="0"/>
          <w:smallCaps w:val="0"/>
          <w:spacing w:val="0"/>
          <w:sz w:val="24"/>
          <w:szCs w:val="24"/>
        </w:rPr>
        <w:t>4</w:t>
      </w:r>
      <w:r w:rsidR="00F21488" w:rsidRPr="00F21488">
        <w:rPr>
          <w:rStyle w:val="BookTitle"/>
          <w:i w:val="0"/>
          <w:iCs w:val="0"/>
          <w:smallCaps w:val="0"/>
          <w:spacing w:val="0"/>
          <w:sz w:val="24"/>
          <w:szCs w:val="24"/>
        </w:rPr>
        <w:t xml:space="preserve"> give guidance on interpretation and definitions for certain terms used in the </w:t>
      </w:r>
      <w:r w:rsidR="0060487A">
        <w:rPr>
          <w:rStyle w:val="BookTitle"/>
          <w:i w:val="0"/>
          <w:iCs w:val="0"/>
          <w:smallCaps w:val="0"/>
          <w:spacing w:val="0"/>
          <w:sz w:val="24"/>
          <w:szCs w:val="24"/>
        </w:rPr>
        <w:t>Nominees Rules</w:t>
      </w:r>
      <w:r w:rsidR="00F21488" w:rsidRPr="00F21488">
        <w:rPr>
          <w:rStyle w:val="BookTitle"/>
          <w:i w:val="0"/>
          <w:iCs w:val="0"/>
          <w:smallCaps w:val="0"/>
          <w:spacing w:val="0"/>
          <w:sz w:val="24"/>
          <w:szCs w:val="24"/>
        </w:rPr>
        <w:t>.</w:t>
      </w:r>
    </w:p>
    <w:p w:rsidR="00F21488" w:rsidRPr="00F21488" w:rsidRDefault="00F21488" w:rsidP="001618FE">
      <w:pPr>
        <w:spacing w:after="0" w:line="240" w:lineRule="auto"/>
        <w:jc w:val="both"/>
        <w:rPr>
          <w:rStyle w:val="BookTitle"/>
          <w:i w:val="0"/>
          <w:iCs w:val="0"/>
          <w:smallCaps w:val="0"/>
          <w:spacing w:val="0"/>
          <w:sz w:val="24"/>
          <w:szCs w:val="24"/>
        </w:rPr>
      </w:pPr>
    </w:p>
    <w:p w:rsidR="00587F2C" w:rsidRDefault="00587F2C" w:rsidP="001618FE">
      <w:pPr>
        <w:jc w:val="both"/>
        <w:rPr>
          <w:rStyle w:val="BookTitle"/>
          <w:i w:val="0"/>
          <w:iCs w:val="0"/>
          <w:smallCaps w:val="0"/>
          <w:spacing w:val="0"/>
          <w:sz w:val="24"/>
          <w:szCs w:val="24"/>
        </w:rPr>
      </w:pPr>
      <w:r>
        <w:rPr>
          <w:rStyle w:val="BookTitle"/>
          <w:i w:val="0"/>
          <w:iCs w:val="0"/>
          <w:smallCaps w:val="0"/>
          <w:spacing w:val="0"/>
          <w:sz w:val="24"/>
          <w:szCs w:val="24"/>
        </w:rPr>
        <w:br w:type="page"/>
      </w:r>
    </w:p>
    <w:p w:rsidR="00F21488" w:rsidRPr="001D517B" w:rsidRDefault="00F21488" w:rsidP="001618FE">
      <w:pPr>
        <w:spacing w:after="0" w:line="240" w:lineRule="auto"/>
        <w:jc w:val="both"/>
        <w:rPr>
          <w:rStyle w:val="BookTitle"/>
          <w:b/>
          <w:i w:val="0"/>
          <w:iCs w:val="0"/>
          <w:smallCaps w:val="0"/>
          <w:spacing w:val="0"/>
          <w:sz w:val="24"/>
          <w:szCs w:val="24"/>
        </w:rPr>
      </w:pPr>
      <w:r w:rsidRPr="001D517B">
        <w:rPr>
          <w:rStyle w:val="BookTitle"/>
          <w:b/>
          <w:i w:val="0"/>
          <w:iCs w:val="0"/>
          <w:smallCaps w:val="0"/>
          <w:spacing w:val="0"/>
          <w:sz w:val="24"/>
          <w:szCs w:val="24"/>
        </w:rPr>
        <w:lastRenderedPageBreak/>
        <w:t>Statement of Compatibility</w:t>
      </w:r>
    </w:p>
    <w:p w:rsidR="00F21488" w:rsidRPr="00F21488" w:rsidRDefault="00F21488" w:rsidP="001618FE">
      <w:pPr>
        <w:spacing w:after="0" w:line="240" w:lineRule="auto"/>
        <w:jc w:val="both"/>
        <w:rPr>
          <w:rStyle w:val="BookTitle"/>
          <w:i w:val="0"/>
          <w:iCs w:val="0"/>
          <w:smallCaps w:val="0"/>
          <w:spacing w:val="0"/>
          <w:sz w:val="24"/>
          <w:szCs w:val="24"/>
        </w:rPr>
      </w:pPr>
    </w:p>
    <w:p w:rsidR="00F21488" w:rsidRPr="001D517B" w:rsidRDefault="00F21488" w:rsidP="001618FE">
      <w:pPr>
        <w:spacing w:after="0" w:line="240" w:lineRule="auto"/>
        <w:jc w:val="both"/>
        <w:rPr>
          <w:rStyle w:val="BookTitle"/>
          <w:i w:val="0"/>
          <w:iCs w:val="0"/>
          <w:smallCaps w:val="0"/>
          <w:spacing w:val="0"/>
          <w:sz w:val="24"/>
          <w:szCs w:val="24"/>
        </w:rPr>
      </w:pPr>
      <w:r w:rsidRPr="00F21488">
        <w:rPr>
          <w:rStyle w:val="BookTitle"/>
          <w:i w:val="0"/>
          <w:iCs w:val="0"/>
          <w:smallCaps w:val="0"/>
          <w:spacing w:val="0"/>
          <w:sz w:val="24"/>
          <w:szCs w:val="24"/>
        </w:rPr>
        <w:t xml:space="preserve">Prepared in accordance with Part 3 of the </w:t>
      </w:r>
      <w:r w:rsidRPr="001D517B">
        <w:rPr>
          <w:rStyle w:val="BookTitle"/>
          <w:iCs w:val="0"/>
          <w:smallCaps w:val="0"/>
          <w:spacing w:val="0"/>
          <w:sz w:val="24"/>
          <w:szCs w:val="24"/>
        </w:rPr>
        <w:t>Human Rights (Parliamentary Scrutiny) Act 2011</w:t>
      </w:r>
    </w:p>
    <w:p w:rsidR="00F21488" w:rsidRPr="00F21488" w:rsidRDefault="00F21488" w:rsidP="001618FE">
      <w:pPr>
        <w:spacing w:after="0" w:line="240" w:lineRule="auto"/>
        <w:jc w:val="both"/>
        <w:rPr>
          <w:rStyle w:val="BookTitle"/>
          <w:i w:val="0"/>
          <w:iCs w:val="0"/>
          <w:smallCaps w:val="0"/>
          <w:spacing w:val="0"/>
          <w:sz w:val="24"/>
          <w:szCs w:val="24"/>
        </w:rPr>
      </w:pPr>
    </w:p>
    <w:p w:rsidR="00F62340" w:rsidRPr="00F62340" w:rsidRDefault="00F62340" w:rsidP="00F62340">
      <w:pPr>
        <w:spacing w:after="0" w:line="240" w:lineRule="auto"/>
        <w:jc w:val="both"/>
        <w:rPr>
          <w:rStyle w:val="BookTitle"/>
          <w:i w:val="0"/>
          <w:iCs w:val="0"/>
          <w:smallCaps w:val="0"/>
          <w:spacing w:val="0"/>
          <w:sz w:val="24"/>
          <w:szCs w:val="24"/>
        </w:rPr>
      </w:pPr>
      <w:r w:rsidRPr="00F62340">
        <w:rPr>
          <w:rStyle w:val="BookTitle"/>
          <w:i w:val="0"/>
          <w:iCs w:val="0"/>
          <w:smallCaps w:val="0"/>
          <w:spacing w:val="0"/>
          <w:sz w:val="24"/>
          <w:szCs w:val="24"/>
        </w:rPr>
        <w:t xml:space="preserve">This legislative instrument is compatible with the human rights and freedoms recognised or declared in the international instruments listed in section 3 of the </w:t>
      </w:r>
      <w:r w:rsidRPr="00A004E2">
        <w:rPr>
          <w:rStyle w:val="BookTitle"/>
          <w:iCs w:val="0"/>
          <w:smallCaps w:val="0"/>
          <w:spacing w:val="0"/>
          <w:sz w:val="24"/>
          <w:szCs w:val="24"/>
        </w:rPr>
        <w:t>Human Rights (Parliamentary Scrutiny) Act 2011</w:t>
      </w:r>
      <w:r w:rsidRPr="00F62340">
        <w:rPr>
          <w:rStyle w:val="BookTitle"/>
          <w:i w:val="0"/>
          <w:iCs w:val="0"/>
          <w:smallCaps w:val="0"/>
          <w:spacing w:val="0"/>
          <w:sz w:val="24"/>
          <w:szCs w:val="24"/>
        </w:rPr>
        <w:t>.</w:t>
      </w:r>
    </w:p>
    <w:p w:rsidR="00A004E2" w:rsidRDefault="00A004E2" w:rsidP="00F62340">
      <w:pPr>
        <w:spacing w:after="0" w:line="240" w:lineRule="auto"/>
        <w:jc w:val="both"/>
        <w:rPr>
          <w:rStyle w:val="BookTitle"/>
          <w:i w:val="0"/>
          <w:iCs w:val="0"/>
          <w:smallCaps w:val="0"/>
          <w:spacing w:val="0"/>
          <w:sz w:val="24"/>
          <w:szCs w:val="24"/>
        </w:rPr>
      </w:pPr>
    </w:p>
    <w:p w:rsidR="00F62340" w:rsidRPr="00A004E2" w:rsidRDefault="00F62340" w:rsidP="00F62340">
      <w:pPr>
        <w:spacing w:after="0" w:line="240" w:lineRule="auto"/>
        <w:jc w:val="both"/>
        <w:rPr>
          <w:rStyle w:val="BookTitle"/>
          <w:b/>
          <w:i w:val="0"/>
          <w:iCs w:val="0"/>
          <w:smallCaps w:val="0"/>
          <w:spacing w:val="0"/>
          <w:sz w:val="24"/>
          <w:szCs w:val="24"/>
        </w:rPr>
      </w:pPr>
      <w:r w:rsidRPr="00A004E2">
        <w:rPr>
          <w:rStyle w:val="BookTitle"/>
          <w:b/>
          <w:i w:val="0"/>
          <w:iCs w:val="0"/>
          <w:smallCaps w:val="0"/>
          <w:spacing w:val="0"/>
          <w:sz w:val="24"/>
          <w:szCs w:val="24"/>
        </w:rPr>
        <w:t>Overview</w:t>
      </w:r>
    </w:p>
    <w:p w:rsidR="00A004E2" w:rsidRDefault="00A004E2" w:rsidP="00F62340">
      <w:pPr>
        <w:spacing w:after="0" w:line="240" w:lineRule="auto"/>
        <w:jc w:val="both"/>
        <w:rPr>
          <w:rStyle w:val="BookTitle"/>
          <w:i w:val="0"/>
          <w:iCs w:val="0"/>
          <w:smallCaps w:val="0"/>
          <w:spacing w:val="0"/>
          <w:sz w:val="24"/>
          <w:szCs w:val="24"/>
        </w:rPr>
      </w:pPr>
    </w:p>
    <w:p w:rsidR="00F62340" w:rsidRPr="00F62340" w:rsidRDefault="00F62340" w:rsidP="00F62340">
      <w:pPr>
        <w:spacing w:after="0" w:line="240" w:lineRule="auto"/>
        <w:jc w:val="both"/>
        <w:rPr>
          <w:rStyle w:val="BookTitle"/>
          <w:i w:val="0"/>
          <w:iCs w:val="0"/>
          <w:smallCaps w:val="0"/>
          <w:spacing w:val="0"/>
          <w:sz w:val="24"/>
          <w:szCs w:val="24"/>
        </w:rPr>
      </w:pPr>
      <w:r w:rsidRPr="00F62340">
        <w:rPr>
          <w:rStyle w:val="BookTitle"/>
          <w:i w:val="0"/>
          <w:iCs w:val="0"/>
          <w:smallCaps w:val="0"/>
          <w:spacing w:val="0"/>
          <w:sz w:val="24"/>
          <w:szCs w:val="24"/>
        </w:rPr>
        <w:t xml:space="preserve">The purpose of this legislative instrument is to deal with whether a nominee should be appointed, who should be appointed as a nominee, duties of nominees, and the cancellation and suspension of nominees.  </w:t>
      </w:r>
    </w:p>
    <w:p w:rsidR="00A004E2" w:rsidRDefault="00A004E2" w:rsidP="00F62340">
      <w:pPr>
        <w:spacing w:after="0" w:line="240" w:lineRule="auto"/>
        <w:jc w:val="both"/>
        <w:rPr>
          <w:rStyle w:val="BookTitle"/>
          <w:i w:val="0"/>
          <w:iCs w:val="0"/>
          <w:smallCaps w:val="0"/>
          <w:spacing w:val="0"/>
          <w:sz w:val="24"/>
          <w:szCs w:val="24"/>
        </w:rPr>
      </w:pPr>
    </w:p>
    <w:p w:rsidR="00F62340" w:rsidRPr="00A004E2" w:rsidRDefault="00F62340" w:rsidP="00F62340">
      <w:pPr>
        <w:spacing w:after="0" w:line="240" w:lineRule="auto"/>
        <w:jc w:val="both"/>
        <w:rPr>
          <w:rStyle w:val="BookTitle"/>
          <w:b/>
          <w:i w:val="0"/>
          <w:iCs w:val="0"/>
          <w:smallCaps w:val="0"/>
          <w:spacing w:val="0"/>
          <w:sz w:val="24"/>
          <w:szCs w:val="24"/>
        </w:rPr>
      </w:pPr>
      <w:r w:rsidRPr="00A004E2">
        <w:rPr>
          <w:rStyle w:val="BookTitle"/>
          <w:b/>
          <w:i w:val="0"/>
          <w:iCs w:val="0"/>
          <w:smallCaps w:val="0"/>
          <w:spacing w:val="0"/>
          <w:sz w:val="24"/>
          <w:szCs w:val="24"/>
        </w:rPr>
        <w:t>Human rights implications</w:t>
      </w:r>
    </w:p>
    <w:p w:rsidR="00A004E2" w:rsidRDefault="00A004E2" w:rsidP="00F62340">
      <w:pPr>
        <w:spacing w:after="0" w:line="240" w:lineRule="auto"/>
        <w:jc w:val="both"/>
        <w:rPr>
          <w:rStyle w:val="BookTitle"/>
          <w:i w:val="0"/>
          <w:iCs w:val="0"/>
          <w:smallCaps w:val="0"/>
          <w:spacing w:val="0"/>
          <w:sz w:val="24"/>
          <w:szCs w:val="24"/>
        </w:rPr>
      </w:pPr>
    </w:p>
    <w:p w:rsidR="00F62340" w:rsidRPr="00F62340" w:rsidRDefault="00F62340" w:rsidP="00F62340">
      <w:pPr>
        <w:spacing w:after="0" w:line="240" w:lineRule="auto"/>
        <w:jc w:val="both"/>
        <w:rPr>
          <w:rStyle w:val="BookTitle"/>
          <w:i w:val="0"/>
          <w:iCs w:val="0"/>
          <w:smallCaps w:val="0"/>
          <w:spacing w:val="0"/>
          <w:sz w:val="24"/>
          <w:szCs w:val="24"/>
        </w:rPr>
      </w:pPr>
      <w:r w:rsidRPr="00F62340">
        <w:rPr>
          <w:rStyle w:val="BookTitle"/>
          <w:i w:val="0"/>
          <w:iCs w:val="0"/>
          <w:smallCaps w:val="0"/>
          <w:spacing w:val="0"/>
          <w:sz w:val="24"/>
          <w:szCs w:val="24"/>
        </w:rPr>
        <w:t xml:space="preserve">The Nominees Rules engage the following human rights: </w:t>
      </w:r>
    </w:p>
    <w:p w:rsidR="00F62340" w:rsidRPr="00A004E2" w:rsidRDefault="00F62340" w:rsidP="00A004E2">
      <w:pPr>
        <w:pStyle w:val="ListParagraph"/>
        <w:numPr>
          <w:ilvl w:val="0"/>
          <w:numId w:val="6"/>
        </w:numPr>
        <w:spacing w:after="0" w:line="240" w:lineRule="auto"/>
        <w:jc w:val="both"/>
        <w:rPr>
          <w:rStyle w:val="BookTitle"/>
          <w:i w:val="0"/>
          <w:iCs w:val="0"/>
          <w:smallCaps w:val="0"/>
          <w:spacing w:val="0"/>
          <w:sz w:val="24"/>
          <w:szCs w:val="24"/>
        </w:rPr>
      </w:pPr>
      <w:r w:rsidRPr="00A004E2">
        <w:rPr>
          <w:rStyle w:val="BookTitle"/>
          <w:i w:val="0"/>
          <w:iCs w:val="0"/>
          <w:smallCaps w:val="0"/>
          <w:spacing w:val="0"/>
          <w:sz w:val="24"/>
          <w:szCs w:val="24"/>
        </w:rPr>
        <w:t>The rights of persons with disabilities in the Convention on the Rights of Persons with Disabilities (CRPD), Articles 3 and 12.</w:t>
      </w:r>
    </w:p>
    <w:p w:rsidR="00A004E2" w:rsidRDefault="00A004E2" w:rsidP="00F62340">
      <w:pPr>
        <w:spacing w:after="0" w:line="240" w:lineRule="auto"/>
        <w:jc w:val="both"/>
        <w:rPr>
          <w:rStyle w:val="BookTitle"/>
          <w:i w:val="0"/>
          <w:iCs w:val="0"/>
          <w:smallCaps w:val="0"/>
          <w:spacing w:val="0"/>
          <w:sz w:val="24"/>
          <w:szCs w:val="24"/>
        </w:rPr>
      </w:pPr>
    </w:p>
    <w:p w:rsidR="00F62340" w:rsidRPr="00A004E2" w:rsidRDefault="00F62340" w:rsidP="00F62340">
      <w:pPr>
        <w:spacing w:after="0" w:line="240" w:lineRule="auto"/>
        <w:jc w:val="both"/>
        <w:rPr>
          <w:rStyle w:val="BookTitle"/>
          <w:iCs w:val="0"/>
          <w:smallCaps w:val="0"/>
          <w:spacing w:val="0"/>
          <w:sz w:val="24"/>
          <w:szCs w:val="24"/>
        </w:rPr>
      </w:pPr>
      <w:r w:rsidRPr="00A004E2">
        <w:rPr>
          <w:rStyle w:val="BookTitle"/>
          <w:iCs w:val="0"/>
          <w:smallCaps w:val="0"/>
          <w:spacing w:val="0"/>
          <w:sz w:val="24"/>
          <w:szCs w:val="24"/>
        </w:rPr>
        <w:t xml:space="preserve">General Principles underpinning the </w:t>
      </w:r>
      <w:r w:rsidR="005649B8">
        <w:rPr>
          <w:rStyle w:val="BookTitle"/>
          <w:iCs w:val="0"/>
          <w:smallCaps w:val="0"/>
          <w:spacing w:val="0"/>
          <w:sz w:val="24"/>
          <w:szCs w:val="24"/>
        </w:rPr>
        <w:t>CRPD</w:t>
      </w:r>
    </w:p>
    <w:p w:rsidR="00A004E2" w:rsidRDefault="00A004E2" w:rsidP="00F62340">
      <w:pPr>
        <w:spacing w:after="0" w:line="240" w:lineRule="auto"/>
        <w:jc w:val="both"/>
        <w:rPr>
          <w:rStyle w:val="BookTitle"/>
          <w:i w:val="0"/>
          <w:iCs w:val="0"/>
          <w:smallCaps w:val="0"/>
          <w:spacing w:val="0"/>
          <w:sz w:val="24"/>
          <w:szCs w:val="24"/>
        </w:rPr>
      </w:pPr>
    </w:p>
    <w:p w:rsidR="00F62340" w:rsidRPr="00F62340" w:rsidRDefault="00F62340" w:rsidP="00F62340">
      <w:pPr>
        <w:spacing w:after="0" w:line="240" w:lineRule="auto"/>
        <w:jc w:val="both"/>
        <w:rPr>
          <w:rStyle w:val="BookTitle"/>
          <w:i w:val="0"/>
          <w:iCs w:val="0"/>
          <w:smallCaps w:val="0"/>
          <w:spacing w:val="0"/>
          <w:sz w:val="24"/>
          <w:szCs w:val="24"/>
        </w:rPr>
      </w:pPr>
      <w:r w:rsidRPr="00F62340">
        <w:rPr>
          <w:rStyle w:val="BookTitle"/>
          <w:i w:val="0"/>
          <w:iCs w:val="0"/>
          <w:smallCaps w:val="0"/>
          <w:spacing w:val="0"/>
          <w:sz w:val="24"/>
          <w:szCs w:val="24"/>
        </w:rPr>
        <w:t>The CRPD recognised the barriers that persons with disabilities may face in realising their rights.  While the rights under all human rights treaties apply to everyone, including persons with disabilities, the CRPD applies human rights specifically to the context of persons with disabilities.</w:t>
      </w:r>
    </w:p>
    <w:p w:rsidR="00F62340" w:rsidRPr="00F62340" w:rsidRDefault="00F62340" w:rsidP="00F62340">
      <w:pPr>
        <w:spacing w:after="0" w:line="240" w:lineRule="auto"/>
        <w:jc w:val="both"/>
        <w:rPr>
          <w:rStyle w:val="BookTitle"/>
          <w:i w:val="0"/>
          <w:iCs w:val="0"/>
          <w:smallCaps w:val="0"/>
          <w:spacing w:val="0"/>
          <w:sz w:val="24"/>
          <w:szCs w:val="24"/>
        </w:rPr>
      </w:pPr>
    </w:p>
    <w:p w:rsidR="00F62340" w:rsidRPr="00F62340" w:rsidRDefault="00F62340" w:rsidP="00F62340">
      <w:pPr>
        <w:spacing w:after="0" w:line="240" w:lineRule="auto"/>
        <w:jc w:val="both"/>
        <w:rPr>
          <w:rStyle w:val="BookTitle"/>
          <w:i w:val="0"/>
          <w:iCs w:val="0"/>
          <w:smallCaps w:val="0"/>
          <w:spacing w:val="0"/>
          <w:sz w:val="24"/>
          <w:szCs w:val="24"/>
        </w:rPr>
      </w:pPr>
      <w:r w:rsidRPr="00F62340">
        <w:rPr>
          <w:rStyle w:val="BookTitle"/>
          <w:i w:val="0"/>
          <w:iCs w:val="0"/>
          <w:smallCaps w:val="0"/>
          <w:spacing w:val="0"/>
          <w:sz w:val="24"/>
          <w:szCs w:val="24"/>
        </w:rPr>
        <w:t>The establishment of the scheme promotes the rights of people with disabilities in Australia by providing access to nationally consistent funding and support to help them realise their aspirations, and to participate in the social and economic life of the community.</w:t>
      </w:r>
    </w:p>
    <w:p w:rsidR="00F62340" w:rsidRPr="00F62340" w:rsidRDefault="00F62340" w:rsidP="00F62340">
      <w:pPr>
        <w:spacing w:after="0" w:line="240" w:lineRule="auto"/>
        <w:jc w:val="both"/>
        <w:rPr>
          <w:rStyle w:val="BookTitle"/>
          <w:i w:val="0"/>
          <w:iCs w:val="0"/>
          <w:smallCaps w:val="0"/>
          <w:spacing w:val="0"/>
          <w:sz w:val="24"/>
          <w:szCs w:val="24"/>
        </w:rPr>
      </w:pPr>
    </w:p>
    <w:p w:rsidR="00F62340" w:rsidRPr="00F62340" w:rsidRDefault="00F62340" w:rsidP="00F62340">
      <w:pPr>
        <w:spacing w:after="0" w:line="240" w:lineRule="auto"/>
        <w:jc w:val="both"/>
        <w:rPr>
          <w:rStyle w:val="BookTitle"/>
          <w:i w:val="0"/>
          <w:iCs w:val="0"/>
          <w:smallCaps w:val="0"/>
          <w:spacing w:val="0"/>
          <w:sz w:val="24"/>
          <w:szCs w:val="24"/>
        </w:rPr>
      </w:pPr>
      <w:r w:rsidRPr="00F62340">
        <w:rPr>
          <w:rStyle w:val="BookTitle"/>
          <w:i w:val="0"/>
          <w:iCs w:val="0"/>
          <w:smallCaps w:val="0"/>
          <w:spacing w:val="0"/>
          <w:sz w:val="24"/>
          <w:szCs w:val="24"/>
        </w:rPr>
        <w:t>The preamble of the CRPD, and the General Principles set out in Article 3 reflect the need for the respect for the inherent dignity, individual autonomy (including the freedom to make one’s own choices and the independence of the person), the need for persons with disabilities to be able to participate fully and effectively and be included in society, the need for respect for difference and acceptance of persons with disabilities as part of human diversity and providing persons with disabilities the opportunity to be involved actively in decision-making processes about policies and programmes, including those directly concerning them.</w:t>
      </w:r>
    </w:p>
    <w:p w:rsidR="00F62340" w:rsidRPr="00F62340" w:rsidRDefault="00F62340" w:rsidP="00F62340">
      <w:pPr>
        <w:spacing w:after="0" w:line="240" w:lineRule="auto"/>
        <w:jc w:val="both"/>
        <w:rPr>
          <w:rStyle w:val="BookTitle"/>
          <w:i w:val="0"/>
          <w:iCs w:val="0"/>
          <w:smallCaps w:val="0"/>
          <w:spacing w:val="0"/>
          <w:sz w:val="24"/>
          <w:szCs w:val="24"/>
        </w:rPr>
      </w:pPr>
    </w:p>
    <w:p w:rsidR="00F62340" w:rsidRPr="00F62340" w:rsidRDefault="00F62340" w:rsidP="00F62340">
      <w:pPr>
        <w:spacing w:after="0" w:line="240" w:lineRule="auto"/>
        <w:jc w:val="both"/>
        <w:rPr>
          <w:rStyle w:val="BookTitle"/>
          <w:i w:val="0"/>
          <w:iCs w:val="0"/>
          <w:smallCaps w:val="0"/>
          <w:spacing w:val="0"/>
          <w:sz w:val="24"/>
          <w:szCs w:val="24"/>
        </w:rPr>
      </w:pPr>
      <w:r w:rsidRPr="00F62340">
        <w:rPr>
          <w:rStyle w:val="BookTitle"/>
          <w:i w:val="0"/>
          <w:iCs w:val="0"/>
          <w:smallCaps w:val="0"/>
          <w:spacing w:val="0"/>
          <w:sz w:val="24"/>
          <w:szCs w:val="24"/>
        </w:rPr>
        <w:t xml:space="preserve">The general principles in the Act that have been applied in the Nominees Rules in paragraph 1.2 align closely with the CRPD principles.  The key objective of the Act that is reflected in the Nominees Rules </w:t>
      </w:r>
      <w:proofErr w:type="gramStart"/>
      <w:r w:rsidRPr="00F62340">
        <w:rPr>
          <w:rStyle w:val="BookTitle"/>
          <w:i w:val="0"/>
          <w:iCs w:val="0"/>
          <w:smallCaps w:val="0"/>
          <w:spacing w:val="0"/>
          <w:sz w:val="24"/>
          <w:szCs w:val="24"/>
        </w:rPr>
        <w:t>are</w:t>
      </w:r>
      <w:proofErr w:type="gramEnd"/>
      <w:r w:rsidRPr="00F62340">
        <w:rPr>
          <w:rStyle w:val="BookTitle"/>
          <w:i w:val="0"/>
          <w:iCs w:val="0"/>
          <w:smallCaps w:val="0"/>
          <w:spacing w:val="0"/>
          <w:sz w:val="24"/>
          <w:szCs w:val="24"/>
        </w:rPr>
        <w:t>:</w:t>
      </w:r>
    </w:p>
    <w:p w:rsidR="00A004E2" w:rsidRDefault="00A004E2" w:rsidP="00F62340">
      <w:pPr>
        <w:spacing w:after="0" w:line="240" w:lineRule="auto"/>
        <w:jc w:val="both"/>
        <w:rPr>
          <w:rStyle w:val="BookTitle"/>
          <w:i w:val="0"/>
          <w:iCs w:val="0"/>
          <w:smallCaps w:val="0"/>
          <w:spacing w:val="0"/>
          <w:sz w:val="24"/>
          <w:szCs w:val="24"/>
        </w:rPr>
      </w:pPr>
    </w:p>
    <w:p w:rsidR="00F62340" w:rsidRPr="00A004E2" w:rsidRDefault="00F62340" w:rsidP="00A004E2">
      <w:pPr>
        <w:pStyle w:val="ListParagraph"/>
        <w:numPr>
          <w:ilvl w:val="0"/>
          <w:numId w:val="6"/>
        </w:numPr>
        <w:spacing w:after="0" w:line="240" w:lineRule="auto"/>
        <w:jc w:val="both"/>
        <w:rPr>
          <w:rStyle w:val="BookTitle"/>
          <w:i w:val="0"/>
          <w:iCs w:val="0"/>
          <w:smallCaps w:val="0"/>
          <w:spacing w:val="0"/>
          <w:sz w:val="24"/>
          <w:szCs w:val="24"/>
        </w:rPr>
      </w:pPr>
      <w:r w:rsidRPr="00A004E2">
        <w:rPr>
          <w:rStyle w:val="BookTitle"/>
          <w:i w:val="0"/>
          <w:iCs w:val="0"/>
          <w:smallCaps w:val="0"/>
          <w:spacing w:val="0"/>
          <w:sz w:val="24"/>
          <w:szCs w:val="24"/>
        </w:rPr>
        <w:t>The Act should enable people with disability to exercise choice and control in the pursuit of their goals and planning and delivery of their supports.</w:t>
      </w:r>
    </w:p>
    <w:p w:rsidR="00A004E2" w:rsidRPr="00F62340" w:rsidRDefault="00A004E2" w:rsidP="00F62340">
      <w:pPr>
        <w:spacing w:after="0" w:line="240" w:lineRule="auto"/>
        <w:jc w:val="both"/>
        <w:rPr>
          <w:rStyle w:val="BookTitle"/>
          <w:i w:val="0"/>
          <w:iCs w:val="0"/>
          <w:smallCaps w:val="0"/>
          <w:spacing w:val="0"/>
          <w:sz w:val="24"/>
          <w:szCs w:val="24"/>
        </w:rPr>
      </w:pPr>
    </w:p>
    <w:p w:rsidR="00F62340" w:rsidRDefault="00F62340" w:rsidP="00F62340">
      <w:pPr>
        <w:spacing w:after="0" w:line="240" w:lineRule="auto"/>
        <w:jc w:val="both"/>
        <w:rPr>
          <w:rStyle w:val="BookTitle"/>
          <w:i w:val="0"/>
          <w:iCs w:val="0"/>
          <w:smallCaps w:val="0"/>
          <w:spacing w:val="0"/>
          <w:sz w:val="24"/>
          <w:szCs w:val="24"/>
        </w:rPr>
      </w:pPr>
      <w:r w:rsidRPr="00F62340">
        <w:rPr>
          <w:rStyle w:val="BookTitle"/>
          <w:i w:val="0"/>
          <w:iCs w:val="0"/>
          <w:smallCaps w:val="0"/>
          <w:spacing w:val="0"/>
          <w:sz w:val="24"/>
          <w:szCs w:val="24"/>
        </w:rPr>
        <w:t>This is reinforced by the following general principles contained in the Act and engaged in the Nominees Rules:</w:t>
      </w:r>
    </w:p>
    <w:p w:rsidR="00A004E2" w:rsidRPr="00F62340" w:rsidRDefault="00A004E2" w:rsidP="00F62340">
      <w:pPr>
        <w:spacing w:after="0" w:line="240" w:lineRule="auto"/>
        <w:jc w:val="both"/>
        <w:rPr>
          <w:rStyle w:val="BookTitle"/>
          <w:i w:val="0"/>
          <w:iCs w:val="0"/>
          <w:smallCaps w:val="0"/>
          <w:spacing w:val="0"/>
          <w:sz w:val="24"/>
          <w:szCs w:val="24"/>
        </w:rPr>
      </w:pPr>
    </w:p>
    <w:p w:rsidR="00F62340" w:rsidRPr="00A004E2" w:rsidRDefault="00F62340" w:rsidP="00A004E2">
      <w:pPr>
        <w:pStyle w:val="ListParagraph"/>
        <w:numPr>
          <w:ilvl w:val="0"/>
          <w:numId w:val="6"/>
        </w:numPr>
        <w:spacing w:after="0" w:line="240" w:lineRule="auto"/>
        <w:jc w:val="both"/>
        <w:rPr>
          <w:rStyle w:val="BookTitle"/>
          <w:i w:val="0"/>
          <w:iCs w:val="0"/>
          <w:smallCaps w:val="0"/>
          <w:spacing w:val="0"/>
          <w:sz w:val="24"/>
          <w:szCs w:val="24"/>
        </w:rPr>
      </w:pPr>
      <w:r w:rsidRPr="00A004E2">
        <w:rPr>
          <w:rStyle w:val="BookTitle"/>
          <w:i w:val="0"/>
          <w:iCs w:val="0"/>
          <w:smallCaps w:val="0"/>
          <w:spacing w:val="0"/>
          <w:sz w:val="24"/>
          <w:szCs w:val="24"/>
        </w:rPr>
        <w:t>People with disability should be supported to exercise choice, including in relation to taking reasonable risks, in the pursuit of their goals and the planning and delivery of their supports.</w:t>
      </w:r>
    </w:p>
    <w:p w:rsidR="00F62340" w:rsidRPr="00A004E2" w:rsidRDefault="00F62340" w:rsidP="00A004E2">
      <w:pPr>
        <w:pStyle w:val="ListParagraph"/>
        <w:numPr>
          <w:ilvl w:val="0"/>
          <w:numId w:val="6"/>
        </w:numPr>
        <w:spacing w:after="0" w:line="240" w:lineRule="auto"/>
        <w:jc w:val="both"/>
        <w:rPr>
          <w:rStyle w:val="BookTitle"/>
          <w:i w:val="0"/>
          <w:iCs w:val="0"/>
          <w:smallCaps w:val="0"/>
          <w:spacing w:val="0"/>
          <w:sz w:val="24"/>
          <w:szCs w:val="24"/>
        </w:rPr>
      </w:pPr>
      <w:r w:rsidRPr="00A004E2">
        <w:rPr>
          <w:rStyle w:val="BookTitle"/>
          <w:i w:val="0"/>
          <w:iCs w:val="0"/>
          <w:smallCaps w:val="0"/>
          <w:spacing w:val="0"/>
          <w:sz w:val="24"/>
          <w:szCs w:val="24"/>
        </w:rPr>
        <w:t>People with disability have the same right as other members of Australian society to be able to determine their own best interests, including the right to exercise choice and control, and to engage as equal partners in decisions that will affect their lives, to the full extent of their capacity.</w:t>
      </w:r>
    </w:p>
    <w:p w:rsidR="00F62340" w:rsidRPr="00A004E2" w:rsidRDefault="00F62340" w:rsidP="00A004E2">
      <w:pPr>
        <w:pStyle w:val="ListParagraph"/>
        <w:numPr>
          <w:ilvl w:val="0"/>
          <w:numId w:val="6"/>
        </w:numPr>
        <w:spacing w:after="0" w:line="240" w:lineRule="auto"/>
        <w:jc w:val="both"/>
        <w:rPr>
          <w:rStyle w:val="BookTitle"/>
          <w:i w:val="0"/>
          <w:iCs w:val="0"/>
          <w:smallCaps w:val="0"/>
          <w:spacing w:val="0"/>
          <w:sz w:val="24"/>
          <w:szCs w:val="24"/>
        </w:rPr>
      </w:pPr>
      <w:r w:rsidRPr="00A004E2">
        <w:rPr>
          <w:rStyle w:val="BookTitle"/>
          <w:i w:val="0"/>
          <w:iCs w:val="0"/>
          <w:smallCaps w:val="0"/>
          <w:spacing w:val="0"/>
          <w:sz w:val="24"/>
          <w:szCs w:val="24"/>
        </w:rPr>
        <w:t>People with disability should be supported in all their dealings and communications with DisabilityCare Australia so that their capacity to exercise choice and control is maximised in a way that is appropriate to their circumstances and cultural needs.</w:t>
      </w:r>
    </w:p>
    <w:p w:rsidR="00F62340" w:rsidRPr="00A004E2" w:rsidRDefault="00F62340" w:rsidP="00A004E2">
      <w:pPr>
        <w:pStyle w:val="ListParagraph"/>
        <w:numPr>
          <w:ilvl w:val="0"/>
          <w:numId w:val="6"/>
        </w:numPr>
        <w:spacing w:after="0" w:line="240" w:lineRule="auto"/>
        <w:jc w:val="both"/>
        <w:rPr>
          <w:rStyle w:val="BookTitle"/>
          <w:i w:val="0"/>
          <w:iCs w:val="0"/>
          <w:smallCaps w:val="0"/>
          <w:spacing w:val="0"/>
          <w:sz w:val="24"/>
          <w:szCs w:val="24"/>
        </w:rPr>
      </w:pPr>
      <w:r w:rsidRPr="00A004E2">
        <w:rPr>
          <w:rStyle w:val="BookTitle"/>
          <w:i w:val="0"/>
          <w:iCs w:val="0"/>
          <w:smallCaps w:val="0"/>
          <w:spacing w:val="0"/>
          <w:sz w:val="24"/>
          <w:szCs w:val="24"/>
        </w:rPr>
        <w:t>The role of families, carers and other significant persons in the lives of people with disability is to be acknowledged and respected.</w:t>
      </w:r>
    </w:p>
    <w:p w:rsidR="00F62340" w:rsidRPr="00A004E2" w:rsidRDefault="00A004E2" w:rsidP="00A004E2">
      <w:pPr>
        <w:pStyle w:val="ListParagraph"/>
        <w:numPr>
          <w:ilvl w:val="0"/>
          <w:numId w:val="6"/>
        </w:num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W</w:t>
      </w:r>
      <w:r w:rsidR="00F62340" w:rsidRPr="00A004E2">
        <w:rPr>
          <w:rStyle w:val="BookTitle"/>
          <w:i w:val="0"/>
          <w:iCs w:val="0"/>
          <w:smallCaps w:val="0"/>
          <w:spacing w:val="0"/>
          <w:sz w:val="24"/>
          <w:szCs w:val="24"/>
        </w:rPr>
        <w:t>here acts or things are done on behalf of persons with disability:</w:t>
      </w:r>
    </w:p>
    <w:p w:rsidR="00F62340" w:rsidRPr="00F62340" w:rsidRDefault="00F62340" w:rsidP="00A004E2">
      <w:pPr>
        <w:spacing w:after="0" w:line="240" w:lineRule="auto"/>
        <w:ind w:left="1440" w:hanging="720"/>
        <w:jc w:val="both"/>
        <w:rPr>
          <w:rStyle w:val="BookTitle"/>
          <w:i w:val="0"/>
          <w:iCs w:val="0"/>
          <w:smallCaps w:val="0"/>
          <w:spacing w:val="0"/>
          <w:sz w:val="24"/>
          <w:szCs w:val="24"/>
        </w:rPr>
      </w:pPr>
      <w:r w:rsidRPr="00F62340">
        <w:rPr>
          <w:rStyle w:val="BookTitle"/>
          <w:i w:val="0"/>
          <w:iCs w:val="0"/>
          <w:smallCaps w:val="0"/>
          <w:spacing w:val="0"/>
          <w:sz w:val="24"/>
          <w:szCs w:val="24"/>
        </w:rPr>
        <w:t>(i)</w:t>
      </w:r>
      <w:r w:rsidRPr="00F62340">
        <w:rPr>
          <w:rStyle w:val="BookTitle"/>
          <w:i w:val="0"/>
          <w:iCs w:val="0"/>
          <w:smallCaps w:val="0"/>
          <w:spacing w:val="0"/>
          <w:sz w:val="24"/>
          <w:szCs w:val="24"/>
        </w:rPr>
        <w:tab/>
      </w:r>
      <w:proofErr w:type="gramStart"/>
      <w:r w:rsidRPr="00F62340">
        <w:rPr>
          <w:rStyle w:val="BookTitle"/>
          <w:i w:val="0"/>
          <w:iCs w:val="0"/>
          <w:smallCaps w:val="0"/>
          <w:spacing w:val="0"/>
          <w:sz w:val="24"/>
          <w:szCs w:val="24"/>
        </w:rPr>
        <w:t>they</w:t>
      </w:r>
      <w:proofErr w:type="gramEnd"/>
      <w:r w:rsidRPr="00F62340">
        <w:rPr>
          <w:rStyle w:val="BookTitle"/>
          <w:i w:val="0"/>
          <w:iCs w:val="0"/>
          <w:smallCaps w:val="0"/>
          <w:spacing w:val="0"/>
          <w:sz w:val="24"/>
          <w:szCs w:val="24"/>
        </w:rPr>
        <w:t xml:space="preserve"> should be involved in decision-making that affects them, including making decisions for themselves, to the extent possible; and</w:t>
      </w:r>
    </w:p>
    <w:p w:rsidR="00F62340" w:rsidRPr="00F62340" w:rsidRDefault="00F62340" w:rsidP="00A004E2">
      <w:pPr>
        <w:spacing w:after="0" w:line="240" w:lineRule="auto"/>
        <w:ind w:left="1440" w:hanging="720"/>
        <w:jc w:val="both"/>
        <w:rPr>
          <w:rStyle w:val="BookTitle"/>
          <w:i w:val="0"/>
          <w:iCs w:val="0"/>
          <w:smallCaps w:val="0"/>
          <w:spacing w:val="0"/>
          <w:sz w:val="24"/>
          <w:szCs w:val="24"/>
        </w:rPr>
      </w:pPr>
      <w:r w:rsidRPr="00F62340">
        <w:rPr>
          <w:rStyle w:val="BookTitle"/>
          <w:i w:val="0"/>
          <w:iCs w:val="0"/>
          <w:smallCaps w:val="0"/>
          <w:spacing w:val="0"/>
          <w:sz w:val="24"/>
          <w:szCs w:val="24"/>
        </w:rPr>
        <w:t>(ii)</w:t>
      </w:r>
      <w:r w:rsidRPr="00F62340">
        <w:rPr>
          <w:rStyle w:val="BookTitle"/>
          <w:i w:val="0"/>
          <w:iCs w:val="0"/>
          <w:smallCaps w:val="0"/>
          <w:spacing w:val="0"/>
          <w:sz w:val="24"/>
          <w:szCs w:val="24"/>
        </w:rPr>
        <w:tab/>
      </w:r>
      <w:proofErr w:type="gramStart"/>
      <w:r w:rsidRPr="00F62340">
        <w:rPr>
          <w:rStyle w:val="BookTitle"/>
          <w:i w:val="0"/>
          <w:iCs w:val="0"/>
          <w:smallCaps w:val="0"/>
          <w:spacing w:val="0"/>
          <w:sz w:val="24"/>
          <w:szCs w:val="24"/>
        </w:rPr>
        <w:t>they</w:t>
      </w:r>
      <w:proofErr w:type="gramEnd"/>
      <w:r w:rsidRPr="00F62340">
        <w:rPr>
          <w:rStyle w:val="BookTitle"/>
          <w:i w:val="0"/>
          <w:iCs w:val="0"/>
          <w:smallCaps w:val="0"/>
          <w:spacing w:val="0"/>
          <w:sz w:val="24"/>
          <w:szCs w:val="24"/>
        </w:rPr>
        <w:t xml:space="preserve"> should be encouraged to engage in the life of the community; and</w:t>
      </w:r>
    </w:p>
    <w:p w:rsidR="00F62340" w:rsidRPr="00F62340" w:rsidRDefault="00F62340" w:rsidP="00A004E2">
      <w:pPr>
        <w:spacing w:after="0" w:line="240" w:lineRule="auto"/>
        <w:ind w:left="1440" w:hanging="720"/>
        <w:jc w:val="both"/>
        <w:rPr>
          <w:rStyle w:val="BookTitle"/>
          <w:i w:val="0"/>
          <w:iCs w:val="0"/>
          <w:smallCaps w:val="0"/>
          <w:spacing w:val="0"/>
          <w:sz w:val="24"/>
          <w:szCs w:val="24"/>
        </w:rPr>
      </w:pPr>
      <w:r w:rsidRPr="00F62340">
        <w:rPr>
          <w:rStyle w:val="BookTitle"/>
          <w:i w:val="0"/>
          <w:iCs w:val="0"/>
          <w:smallCaps w:val="0"/>
          <w:spacing w:val="0"/>
          <w:sz w:val="24"/>
          <w:szCs w:val="24"/>
        </w:rPr>
        <w:t>(iii)</w:t>
      </w:r>
      <w:r w:rsidRPr="00F62340">
        <w:rPr>
          <w:rStyle w:val="BookTitle"/>
          <w:i w:val="0"/>
          <w:iCs w:val="0"/>
          <w:smallCaps w:val="0"/>
          <w:spacing w:val="0"/>
          <w:sz w:val="24"/>
          <w:szCs w:val="24"/>
        </w:rPr>
        <w:tab/>
      </w:r>
      <w:proofErr w:type="gramStart"/>
      <w:r w:rsidRPr="00F62340">
        <w:rPr>
          <w:rStyle w:val="BookTitle"/>
          <w:i w:val="0"/>
          <w:iCs w:val="0"/>
          <w:smallCaps w:val="0"/>
          <w:spacing w:val="0"/>
          <w:sz w:val="24"/>
          <w:szCs w:val="24"/>
        </w:rPr>
        <w:t>the</w:t>
      </w:r>
      <w:proofErr w:type="gramEnd"/>
      <w:r w:rsidRPr="00F62340">
        <w:rPr>
          <w:rStyle w:val="BookTitle"/>
          <w:i w:val="0"/>
          <w:iCs w:val="0"/>
          <w:smallCaps w:val="0"/>
          <w:spacing w:val="0"/>
          <w:sz w:val="24"/>
          <w:szCs w:val="24"/>
        </w:rPr>
        <w:t xml:space="preserve"> judgements and decisions they would have made for themselves should be taken into account; and</w:t>
      </w:r>
    </w:p>
    <w:p w:rsidR="00F62340" w:rsidRPr="00F62340" w:rsidRDefault="00F62340" w:rsidP="00A004E2">
      <w:pPr>
        <w:spacing w:after="0" w:line="240" w:lineRule="auto"/>
        <w:ind w:left="1440" w:hanging="720"/>
        <w:jc w:val="both"/>
        <w:rPr>
          <w:rStyle w:val="BookTitle"/>
          <w:i w:val="0"/>
          <w:iCs w:val="0"/>
          <w:smallCaps w:val="0"/>
          <w:spacing w:val="0"/>
          <w:sz w:val="24"/>
          <w:szCs w:val="24"/>
        </w:rPr>
      </w:pPr>
      <w:r w:rsidRPr="00F62340">
        <w:rPr>
          <w:rStyle w:val="BookTitle"/>
          <w:i w:val="0"/>
          <w:iCs w:val="0"/>
          <w:smallCaps w:val="0"/>
          <w:spacing w:val="0"/>
          <w:sz w:val="24"/>
          <w:szCs w:val="24"/>
        </w:rPr>
        <w:t>(iv)</w:t>
      </w:r>
      <w:r w:rsidRPr="00F62340">
        <w:rPr>
          <w:rStyle w:val="BookTitle"/>
          <w:i w:val="0"/>
          <w:iCs w:val="0"/>
          <w:smallCaps w:val="0"/>
          <w:spacing w:val="0"/>
          <w:sz w:val="24"/>
          <w:szCs w:val="24"/>
        </w:rPr>
        <w:tab/>
      </w:r>
      <w:proofErr w:type="gramStart"/>
      <w:r w:rsidRPr="00F62340">
        <w:rPr>
          <w:rStyle w:val="BookTitle"/>
          <w:i w:val="0"/>
          <w:iCs w:val="0"/>
          <w:smallCaps w:val="0"/>
          <w:spacing w:val="0"/>
          <w:sz w:val="24"/>
          <w:szCs w:val="24"/>
        </w:rPr>
        <w:t>their</w:t>
      </w:r>
      <w:proofErr w:type="gramEnd"/>
      <w:r w:rsidRPr="00F62340">
        <w:rPr>
          <w:rStyle w:val="BookTitle"/>
          <w:i w:val="0"/>
          <w:iCs w:val="0"/>
          <w:smallCaps w:val="0"/>
          <w:spacing w:val="0"/>
          <w:sz w:val="24"/>
          <w:szCs w:val="24"/>
        </w:rPr>
        <w:t xml:space="preserve"> cultural and linguistic circumstances, and gender, should be taken into account; and</w:t>
      </w:r>
    </w:p>
    <w:p w:rsidR="00F62340" w:rsidRPr="00F62340" w:rsidRDefault="00F62340" w:rsidP="00A004E2">
      <w:pPr>
        <w:spacing w:after="0" w:line="240" w:lineRule="auto"/>
        <w:ind w:left="1440" w:hanging="720"/>
        <w:jc w:val="both"/>
        <w:rPr>
          <w:rStyle w:val="BookTitle"/>
          <w:i w:val="0"/>
          <w:iCs w:val="0"/>
          <w:smallCaps w:val="0"/>
          <w:spacing w:val="0"/>
          <w:sz w:val="24"/>
          <w:szCs w:val="24"/>
        </w:rPr>
      </w:pPr>
      <w:r w:rsidRPr="00F62340">
        <w:rPr>
          <w:rStyle w:val="BookTitle"/>
          <w:i w:val="0"/>
          <w:iCs w:val="0"/>
          <w:smallCaps w:val="0"/>
          <w:spacing w:val="0"/>
          <w:sz w:val="24"/>
          <w:szCs w:val="24"/>
        </w:rPr>
        <w:t>(v)</w:t>
      </w:r>
      <w:r w:rsidRPr="00F62340">
        <w:rPr>
          <w:rStyle w:val="BookTitle"/>
          <w:i w:val="0"/>
          <w:iCs w:val="0"/>
          <w:smallCaps w:val="0"/>
          <w:spacing w:val="0"/>
          <w:sz w:val="24"/>
          <w:szCs w:val="24"/>
        </w:rPr>
        <w:tab/>
      </w:r>
      <w:proofErr w:type="gramStart"/>
      <w:r w:rsidRPr="00F62340">
        <w:rPr>
          <w:rStyle w:val="BookTitle"/>
          <w:i w:val="0"/>
          <w:iCs w:val="0"/>
          <w:smallCaps w:val="0"/>
          <w:spacing w:val="0"/>
          <w:sz w:val="24"/>
          <w:szCs w:val="24"/>
        </w:rPr>
        <w:t>their</w:t>
      </w:r>
      <w:proofErr w:type="gramEnd"/>
      <w:r w:rsidRPr="00F62340">
        <w:rPr>
          <w:rStyle w:val="BookTitle"/>
          <w:i w:val="0"/>
          <w:iCs w:val="0"/>
          <w:smallCaps w:val="0"/>
          <w:spacing w:val="0"/>
          <w:sz w:val="24"/>
          <w:szCs w:val="24"/>
        </w:rPr>
        <w:t xml:space="preserve"> supportive relationships, friendships and connections with others should be recognised.</w:t>
      </w:r>
    </w:p>
    <w:p w:rsidR="00A004E2" w:rsidRDefault="00A004E2" w:rsidP="00F62340">
      <w:pPr>
        <w:spacing w:after="0" w:line="240" w:lineRule="auto"/>
        <w:jc w:val="both"/>
        <w:rPr>
          <w:rStyle w:val="BookTitle"/>
          <w:i w:val="0"/>
          <w:iCs w:val="0"/>
          <w:smallCaps w:val="0"/>
          <w:spacing w:val="0"/>
          <w:sz w:val="24"/>
          <w:szCs w:val="24"/>
        </w:rPr>
      </w:pPr>
    </w:p>
    <w:p w:rsidR="00F62340" w:rsidRPr="00A004E2" w:rsidRDefault="00F62340" w:rsidP="00F62340">
      <w:pPr>
        <w:spacing w:after="0" w:line="240" w:lineRule="auto"/>
        <w:jc w:val="both"/>
        <w:rPr>
          <w:rStyle w:val="BookTitle"/>
          <w:iCs w:val="0"/>
          <w:smallCaps w:val="0"/>
          <w:spacing w:val="0"/>
          <w:sz w:val="24"/>
          <w:szCs w:val="24"/>
        </w:rPr>
      </w:pPr>
      <w:r w:rsidRPr="00A004E2">
        <w:rPr>
          <w:rStyle w:val="BookTitle"/>
          <w:iCs w:val="0"/>
          <w:smallCaps w:val="0"/>
          <w:spacing w:val="0"/>
          <w:sz w:val="24"/>
          <w:szCs w:val="24"/>
        </w:rPr>
        <w:t>Choice and control — appointing a nominee</w:t>
      </w:r>
    </w:p>
    <w:p w:rsidR="00A004E2" w:rsidRDefault="00A004E2" w:rsidP="00F62340">
      <w:pPr>
        <w:spacing w:after="0" w:line="240" w:lineRule="auto"/>
        <w:jc w:val="both"/>
        <w:rPr>
          <w:rStyle w:val="BookTitle"/>
          <w:i w:val="0"/>
          <w:iCs w:val="0"/>
          <w:smallCaps w:val="0"/>
          <w:spacing w:val="0"/>
          <w:sz w:val="24"/>
          <w:szCs w:val="24"/>
        </w:rPr>
      </w:pPr>
    </w:p>
    <w:p w:rsidR="00F62340" w:rsidRPr="00F62340" w:rsidRDefault="00F62340" w:rsidP="00F62340">
      <w:pPr>
        <w:spacing w:after="0" w:line="240" w:lineRule="auto"/>
        <w:jc w:val="both"/>
        <w:rPr>
          <w:rStyle w:val="BookTitle"/>
          <w:i w:val="0"/>
          <w:iCs w:val="0"/>
          <w:smallCaps w:val="0"/>
          <w:spacing w:val="0"/>
          <w:sz w:val="24"/>
          <w:szCs w:val="24"/>
        </w:rPr>
      </w:pPr>
      <w:r w:rsidRPr="00F62340">
        <w:rPr>
          <w:rStyle w:val="BookTitle"/>
          <w:i w:val="0"/>
          <w:iCs w:val="0"/>
          <w:smallCaps w:val="0"/>
          <w:spacing w:val="0"/>
          <w:sz w:val="24"/>
          <w:szCs w:val="24"/>
        </w:rPr>
        <w:t xml:space="preserve">At the heart of the scheme is the principle of choice and control.  The Nominees Rules recognise that, in certain circumstances, persons with disabilities may not be able to manage their own affairs.  In these cases, the scheme allows for the appointment of nominees, to manage either a person’s plan (the plan nominee) or their correspondence (correspondence nominee).  In both cases, appointment may be at the request of the person, or at the instigation of the CEO of DisabilityCare Australia (the CEO).  </w:t>
      </w:r>
    </w:p>
    <w:p w:rsidR="00A004E2" w:rsidRDefault="00A004E2" w:rsidP="00F62340">
      <w:pPr>
        <w:spacing w:after="0" w:line="240" w:lineRule="auto"/>
        <w:jc w:val="both"/>
        <w:rPr>
          <w:rStyle w:val="BookTitle"/>
          <w:i w:val="0"/>
          <w:iCs w:val="0"/>
          <w:smallCaps w:val="0"/>
          <w:spacing w:val="0"/>
          <w:sz w:val="24"/>
          <w:szCs w:val="24"/>
        </w:rPr>
      </w:pPr>
    </w:p>
    <w:p w:rsidR="00F62340" w:rsidRPr="00F62340" w:rsidRDefault="00F62340" w:rsidP="00F62340">
      <w:pPr>
        <w:spacing w:after="0" w:line="240" w:lineRule="auto"/>
        <w:jc w:val="both"/>
        <w:rPr>
          <w:rStyle w:val="BookTitle"/>
          <w:i w:val="0"/>
          <w:iCs w:val="0"/>
          <w:smallCaps w:val="0"/>
          <w:spacing w:val="0"/>
          <w:sz w:val="24"/>
          <w:szCs w:val="24"/>
        </w:rPr>
      </w:pPr>
      <w:r w:rsidRPr="00F62340">
        <w:rPr>
          <w:rStyle w:val="BookTitle"/>
          <w:i w:val="0"/>
          <w:iCs w:val="0"/>
          <w:smallCaps w:val="0"/>
          <w:spacing w:val="0"/>
          <w:sz w:val="24"/>
          <w:szCs w:val="24"/>
        </w:rPr>
        <w:t xml:space="preserve">The Nominees Rules positively engage with the principles recognised in Article 3 of the CRPD for persons with disabilities which recognise respect for inherent dignity, individual autonomy including the freedom to make one’s own choices and independence of persons.  More specifically the Nominees Rules make a positive engagement with a number of facets of Article 12 of the </w:t>
      </w:r>
      <w:r w:rsidR="005649B8">
        <w:rPr>
          <w:rStyle w:val="BookTitle"/>
          <w:i w:val="0"/>
          <w:iCs w:val="0"/>
          <w:smallCaps w:val="0"/>
          <w:spacing w:val="0"/>
          <w:sz w:val="24"/>
          <w:szCs w:val="24"/>
        </w:rPr>
        <w:t>CRPD</w:t>
      </w:r>
      <w:r w:rsidRPr="00F62340">
        <w:rPr>
          <w:rStyle w:val="BookTitle"/>
          <w:i w:val="0"/>
          <w:iCs w:val="0"/>
          <w:smallCaps w:val="0"/>
          <w:spacing w:val="0"/>
          <w:sz w:val="24"/>
          <w:szCs w:val="24"/>
        </w:rPr>
        <w:t xml:space="preserve"> which recognises the right for people with disability to exercise legal capacity in all aspects of their lives and receive appropriate support to do this if required. </w:t>
      </w:r>
    </w:p>
    <w:p w:rsidR="00A004E2" w:rsidRDefault="00A004E2" w:rsidP="00F62340">
      <w:pPr>
        <w:spacing w:after="0" w:line="240" w:lineRule="auto"/>
        <w:jc w:val="both"/>
        <w:rPr>
          <w:rStyle w:val="BookTitle"/>
          <w:i w:val="0"/>
          <w:iCs w:val="0"/>
          <w:smallCaps w:val="0"/>
          <w:spacing w:val="0"/>
          <w:sz w:val="24"/>
          <w:szCs w:val="24"/>
        </w:rPr>
      </w:pPr>
    </w:p>
    <w:p w:rsidR="00F62340" w:rsidRPr="00F62340" w:rsidRDefault="00F62340" w:rsidP="00F62340">
      <w:pPr>
        <w:spacing w:after="0" w:line="240" w:lineRule="auto"/>
        <w:jc w:val="both"/>
        <w:rPr>
          <w:rStyle w:val="BookTitle"/>
          <w:i w:val="0"/>
          <w:iCs w:val="0"/>
          <w:smallCaps w:val="0"/>
          <w:spacing w:val="0"/>
          <w:sz w:val="24"/>
          <w:szCs w:val="24"/>
        </w:rPr>
      </w:pPr>
      <w:r w:rsidRPr="00F62340">
        <w:rPr>
          <w:rStyle w:val="BookTitle"/>
          <w:i w:val="0"/>
          <w:iCs w:val="0"/>
          <w:smallCaps w:val="0"/>
          <w:spacing w:val="0"/>
          <w:sz w:val="24"/>
          <w:szCs w:val="24"/>
        </w:rPr>
        <w:t xml:space="preserve">There a number of safeguards that are prescribed in the Nominees Rules which are a positive engagement with Article 12 (4) of the </w:t>
      </w:r>
      <w:r w:rsidR="005649B8">
        <w:rPr>
          <w:rStyle w:val="BookTitle"/>
          <w:i w:val="0"/>
          <w:iCs w:val="0"/>
          <w:smallCaps w:val="0"/>
          <w:spacing w:val="0"/>
          <w:sz w:val="24"/>
          <w:szCs w:val="24"/>
        </w:rPr>
        <w:t>CRPD</w:t>
      </w:r>
      <w:r w:rsidRPr="00F62340">
        <w:rPr>
          <w:rStyle w:val="BookTitle"/>
          <w:i w:val="0"/>
          <w:iCs w:val="0"/>
          <w:smallCaps w:val="0"/>
          <w:spacing w:val="0"/>
          <w:sz w:val="24"/>
          <w:szCs w:val="24"/>
        </w:rPr>
        <w:t xml:space="preserve"> which provides that all </w:t>
      </w:r>
      <w:r w:rsidRPr="00F62340">
        <w:rPr>
          <w:rStyle w:val="BookTitle"/>
          <w:i w:val="0"/>
          <w:iCs w:val="0"/>
          <w:smallCaps w:val="0"/>
          <w:spacing w:val="0"/>
          <w:sz w:val="24"/>
          <w:szCs w:val="24"/>
        </w:rPr>
        <w:lastRenderedPageBreak/>
        <w:t>measures that relate to the exercise of legal capacity must provide for appropriate and effective safeguards to prevent abuse. This envisages that measures relating to the exercise of legal capacity include the following features:</w:t>
      </w:r>
    </w:p>
    <w:p w:rsidR="00A004E2" w:rsidRDefault="00A004E2" w:rsidP="00F62340">
      <w:pPr>
        <w:spacing w:after="0" w:line="240" w:lineRule="auto"/>
        <w:jc w:val="both"/>
        <w:rPr>
          <w:rStyle w:val="BookTitle"/>
          <w:i w:val="0"/>
          <w:iCs w:val="0"/>
          <w:smallCaps w:val="0"/>
          <w:spacing w:val="0"/>
          <w:sz w:val="24"/>
          <w:szCs w:val="24"/>
        </w:rPr>
      </w:pPr>
    </w:p>
    <w:p w:rsidR="00F62340" w:rsidRPr="00A004E2" w:rsidRDefault="00F62340" w:rsidP="00A004E2">
      <w:pPr>
        <w:pStyle w:val="ListParagraph"/>
        <w:numPr>
          <w:ilvl w:val="0"/>
          <w:numId w:val="7"/>
        </w:numPr>
        <w:spacing w:after="0" w:line="240" w:lineRule="auto"/>
        <w:jc w:val="both"/>
        <w:rPr>
          <w:rStyle w:val="BookTitle"/>
          <w:i w:val="0"/>
          <w:iCs w:val="0"/>
          <w:smallCaps w:val="0"/>
          <w:spacing w:val="0"/>
          <w:sz w:val="24"/>
          <w:szCs w:val="24"/>
        </w:rPr>
      </w:pPr>
      <w:r w:rsidRPr="00A004E2">
        <w:rPr>
          <w:rStyle w:val="BookTitle"/>
          <w:i w:val="0"/>
          <w:iCs w:val="0"/>
          <w:smallCaps w:val="0"/>
          <w:spacing w:val="0"/>
          <w:sz w:val="24"/>
          <w:szCs w:val="24"/>
        </w:rPr>
        <w:t xml:space="preserve">respect the rights, will and preferences of the person with disabilities; </w:t>
      </w:r>
    </w:p>
    <w:p w:rsidR="00F62340" w:rsidRPr="00A004E2" w:rsidRDefault="00F62340" w:rsidP="00A004E2">
      <w:pPr>
        <w:pStyle w:val="ListParagraph"/>
        <w:numPr>
          <w:ilvl w:val="0"/>
          <w:numId w:val="7"/>
        </w:numPr>
        <w:spacing w:after="0" w:line="240" w:lineRule="auto"/>
        <w:jc w:val="both"/>
        <w:rPr>
          <w:rStyle w:val="BookTitle"/>
          <w:i w:val="0"/>
          <w:iCs w:val="0"/>
          <w:smallCaps w:val="0"/>
          <w:spacing w:val="0"/>
          <w:sz w:val="24"/>
          <w:szCs w:val="24"/>
        </w:rPr>
      </w:pPr>
      <w:r w:rsidRPr="00A004E2">
        <w:rPr>
          <w:rStyle w:val="BookTitle"/>
          <w:i w:val="0"/>
          <w:iCs w:val="0"/>
          <w:smallCaps w:val="0"/>
          <w:spacing w:val="0"/>
          <w:sz w:val="24"/>
          <w:szCs w:val="24"/>
        </w:rPr>
        <w:t>be free of conflict of interest and undue influence;</w:t>
      </w:r>
    </w:p>
    <w:p w:rsidR="00F62340" w:rsidRPr="00A004E2" w:rsidRDefault="00F62340" w:rsidP="00A004E2">
      <w:pPr>
        <w:pStyle w:val="ListParagraph"/>
        <w:numPr>
          <w:ilvl w:val="0"/>
          <w:numId w:val="7"/>
        </w:numPr>
        <w:spacing w:after="0" w:line="240" w:lineRule="auto"/>
        <w:jc w:val="both"/>
        <w:rPr>
          <w:rStyle w:val="BookTitle"/>
          <w:i w:val="0"/>
          <w:iCs w:val="0"/>
          <w:smallCaps w:val="0"/>
          <w:spacing w:val="0"/>
          <w:sz w:val="24"/>
          <w:szCs w:val="24"/>
        </w:rPr>
      </w:pPr>
      <w:r w:rsidRPr="00A004E2">
        <w:rPr>
          <w:rStyle w:val="BookTitle"/>
          <w:i w:val="0"/>
          <w:iCs w:val="0"/>
          <w:smallCaps w:val="0"/>
          <w:spacing w:val="0"/>
          <w:sz w:val="24"/>
          <w:szCs w:val="24"/>
        </w:rPr>
        <w:t xml:space="preserve">are proportional and tailored to the person's circumstances; </w:t>
      </w:r>
    </w:p>
    <w:p w:rsidR="00F62340" w:rsidRPr="00A004E2" w:rsidRDefault="00F62340" w:rsidP="00A004E2">
      <w:pPr>
        <w:pStyle w:val="ListParagraph"/>
        <w:numPr>
          <w:ilvl w:val="0"/>
          <w:numId w:val="7"/>
        </w:numPr>
        <w:spacing w:after="0" w:line="240" w:lineRule="auto"/>
        <w:jc w:val="both"/>
        <w:rPr>
          <w:rStyle w:val="BookTitle"/>
          <w:i w:val="0"/>
          <w:iCs w:val="0"/>
          <w:smallCaps w:val="0"/>
          <w:spacing w:val="0"/>
          <w:sz w:val="24"/>
          <w:szCs w:val="24"/>
        </w:rPr>
      </w:pPr>
      <w:r w:rsidRPr="00A004E2">
        <w:rPr>
          <w:rStyle w:val="BookTitle"/>
          <w:i w:val="0"/>
          <w:iCs w:val="0"/>
          <w:smallCaps w:val="0"/>
          <w:spacing w:val="0"/>
          <w:sz w:val="24"/>
          <w:szCs w:val="24"/>
        </w:rPr>
        <w:t>apply for the shortest time possible;</w:t>
      </w:r>
    </w:p>
    <w:p w:rsidR="00F62340" w:rsidRPr="00A004E2" w:rsidRDefault="00F62340" w:rsidP="00A004E2">
      <w:pPr>
        <w:pStyle w:val="ListParagraph"/>
        <w:numPr>
          <w:ilvl w:val="0"/>
          <w:numId w:val="7"/>
        </w:numPr>
        <w:spacing w:after="0" w:line="240" w:lineRule="auto"/>
        <w:jc w:val="both"/>
        <w:rPr>
          <w:rStyle w:val="BookTitle"/>
          <w:i w:val="0"/>
          <w:iCs w:val="0"/>
          <w:smallCaps w:val="0"/>
          <w:spacing w:val="0"/>
          <w:sz w:val="24"/>
          <w:szCs w:val="24"/>
        </w:rPr>
      </w:pPr>
      <w:r w:rsidRPr="00A004E2">
        <w:rPr>
          <w:rStyle w:val="BookTitle"/>
          <w:i w:val="0"/>
          <w:iCs w:val="0"/>
          <w:smallCaps w:val="0"/>
          <w:spacing w:val="0"/>
          <w:sz w:val="24"/>
          <w:szCs w:val="24"/>
        </w:rPr>
        <w:t xml:space="preserve">are subject to regular review by a competent, independent and impartial authority; and </w:t>
      </w:r>
    </w:p>
    <w:p w:rsidR="00F62340" w:rsidRPr="00A004E2" w:rsidRDefault="00F62340" w:rsidP="00A004E2">
      <w:pPr>
        <w:pStyle w:val="ListParagraph"/>
        <w:numPr>
          <w:ilvl w:val="0"/>
          <w:numId w:val="7"/>
        </w:numPr>
        <w:spacing w:after="0" w:line="240" w:lineRule="auto"/>
        <w:jc w:val="both"/>
        <w:rPr>
          <w:rStyle w:val="BookTitle"/>
          <w:i w:val="0"/>
          <w:iCs w:val="0"/>
          <w:smallCaps w:val="0"/>
          <w:spacing w:val="0"/>
          <w:sz w:val="24"/>
          <w:szCs w:val="24"/>
        </w:rPr>
      </w:pPr>
      <w:proofErr w:type="gramStart"/>
      <w:r w:rsidRPr="00A004E2">
        <w:rPr>
          <w:rStyle w:val="BookTitle"/>
          <w:i w:val="0"/>
          <w:iCs w:val="0"/>
          <w:smallCaps w:val="0"/>
          <w:spacing w:val="0"/>
          <w:sz w:val="24"/>
          <w:szCs w:val="24"/>
        </w:rPr>
        <w:t>the</w:t>
      </w:r>
      <w:proofErr w:type="gramEnd"/>
      <w:r w:rsidRPr="00A004E2">
        <w:rPr>
          <w:rStyle w:val="BookTitle"/>
          <w:i w:val="0"/>
          <w:iCs w:val="0"/>
          <w:smallCaps w:val="0"/>
          <w:spacing w:val="0"/>
          <w:sz w:val="24"/>
          <w:szCs w:val="24"/>
        </w:rPr>
        <w:t xml:space="preserve"> safeguards shall be proportional to the degree to which such measures affect the person's rights and interests.</w:t>
      </w:r>
    </w:p>
    <w:p w:rsidR="00A004E2" w:rsidRDefault="00A004E2" w:rsidP="00F62340">
      <w:pPr>
        <w:spacing w:after="0" w:line="240" w:lineRule="auto"/>
        <w:jc w:val="both"/>
        <w:rPr>
          <w:rStyle w:val="BookTitle"/>
          <w:i w:val="0"/>
          <w:iCs w:val="0"/>
          <w:smallCaps w:val="0"/>
          <w:spacing w:val="0"/>
          <w:sz w:val="24"/>
          <w:szCs w:val="24"/>
        </w:rPr>
      </w:pPr>
    </w:p>
    <w:p w:rsidR="00F62340" w:rsidRPr="00F62340" w:rsidRDefault="00F62340" w:rsidP="00F62340">
      <w:pPr>
        <w:spacing w:after="0" w:line="240" w:lineRule="auto"/>
        <w:jc w:val="both"/>
        <w:rPr>
          <w:rStyle w:val="BookTitle"/>
          <w:i w:val="0"/>
          <w:iCs w:val="0"/>
          <w:smallCaps w:val="0"/>
          <w:spacing w:val="0"/>
          <w:sz w:val="24"/>
          <w:szCs w:val="24"/>
        </w:rPr>
      </w:pPr>
      <w:r w:rsidRPr="00F62340">
        <w:rPr>
          <w:rStyle w:val="BookTitle"/>
          <w:i w:val="0"/>
          <w:iCs w:val="0"/>
          <w:smallCaps w:val="0"/>
          <w:spacing w:val="0"/>
          <w:sz w:val="24"/>
          <w:szCs w:val="24"/>
        </w:rPr>
        <w:t>Paragraph 3.12 in the Nominees Rules requires that where the participant has requested a person to be appointed a nominee the CEO is to have regard to the principle that a nominee should be appointed where the participant request one.  The CEO also needs to have regard to the following considerations:</w:t>
      </w:r>
    </w:p>
    <w:p w:rsidR="00A004E2" w:rsidRDefault="00A004E2" w:rsidP="00F62340">
      <w:pPr>
        <w:spacing w:after="0" w:line="240" w:lineRule="auto"/>
        <w:jc w:val="both"/>
        <w:rPr>
          <w:rStyle w:val="BookTitle"/>
          <w:i w:val="0"/>
          <w:iCs w:val="0"/>
          <w:smallCaps w:val="0"/>
          <w:spacing w:val="0"/>
          <w:sz w:val="24"/>
          <w:szCs w:val="24"/>
        </w:rPr>
      </w:pPr>
    </w:p>
    <w:p w:rsidR="00F62340" w:rsidRPr="00A004E2" w:rsidRDefault="00F62340" w:rsidP="00A004E2">
      <w:pPr>
        <w:pStyle w:val="ListParagraph"/>
        <w:numPr>
          <w:ilvl w:val="0"/>
          <w:numId w:val="8"/>
        </w:numPr>
        <w:spacing w:after="0" w:line="240" w:lineRule="auto"/>
        <w:jc w:val="both"/>
        <w:rPr>
          <w:rStyle w:val="BookTitle"/>
          <w:i w:val="0"/>
          <w:iCs w:val="0"/>
          <w:smallCaps w:val="0"/>
          <w:spacing w:val="0"/>
          <w:sz w:val="24"/>
          <w:szCs w:val="24"/>
        </w:rPr>
      </w:pPr>
      <w:r w:rsidRPr="00A004E2">
        <w:rPr>
          <w:rStyle w:val="BookTitle"/>
          <w:i w:val="0"/>
          <w:iCs w:val="0"/>
          <w:smallCaps w:val="0"/>
          <w:spacing w:val="0"/>
          <w:sz w:val="24"/>
          <w:szCs w:val="24"/>
        </w:rPr>
        <w:t>any evidence that indicates that the person might have unduly or improperly induced or influenced the participant to request the appointment and</w:t>
      </w:r>
    </w:p>
    <w:p w:rsidR="00F62340" w:rsidRPr="00A004E2" w:rsidRDefault="00F62340" w:rsidP="00A004E2">
      <w:pPr>
        <w:pStyle w:val="ListParagraph"/>
        <w:numPr>
          <w:ilvl w:val="0"/>
          <w:numId w:val="8"/>
        </w:numPr>
        <w:spacing w:after="0" w:line="240" w:lineRule="auto"/>
        <w:jc w:val="both"/>
        <w:rPr>
          <w:rStyle w:val="BookTitle"/>
          <w:i w:val="0"/>
          <w:iCs w:val="0"/>
          <w:smallCaps w:val="0"/>
          <w:spacing w:val="0"/>
          <w:sz w:val="24"/>
          <w:szCs w:val="24"/>
        </w:rPr>
      </w:pPr>
      <w:proofErr w:type="gramStart"/>
      <w:r w:rsidRPr="00A004E2">
        <w:rPr>
          <w:rStyle w:val="BookTitle"/>
          <w:i w:val="0"/>
          <w:iCs w:val="0"/>
          <w:smallCaps w:val="0"/>
          <w:spacing w:val="0"/>
          <w:sz w:val="24"/>
          <w:szCs w:val="24"/>
        </w:rPr>
        <w:t>any</w:t>
      </w:r>
      <w:proofErr w:type="gramEnd"/>
      <w:r w:rsidRPr="00A004E2">
        <w:rPr>
          <w:rStyle w:val="BookTitle"/>
          <w:i w:val="0"/>
          <w:iCs w:val="0"/>
          <w:smallCaps w:val="0"/>
          <w:spacing w:val="0"/>
          <w:sz w:val="24"/>
          <w:szCs w:val="24"/>
        </w:rPr>
        <w:t xml:space="preserve"> conflicts of interest.</w:t>
      </w:r>
    </w:p>
    <w:p w:rsidR="00A004E2" w:rsidRDefault="00A004E2" w:rsidP="00F62340">
      <w:pPr>
        <w:spacing w:after="0" w:line="240" w:lineRule="auto"/>
        <w:jc w:val="both"/>
        <w:rPr>
          <w:rStyle w:val="BookTitle"/>
          <w:i w:val="0"/>
          <w:iCs w:val="0"/>
          <w:smallCaps w:val="0"/>
          <w:spacing w:val="0"/>
          <w:sz w:val="24"/>
          <w:szCs w:val="24"/>
        </w:rPr>
      </w:pPr>
    </w:p>
    <w:p w:rsidR="00F62340" w:rsidRPr="00F62340" w:rsidRDefault="00F62340" w:rsidP="00F62340">
      <w:pPr>
        <w:spacing w:after="0" w:line="240" w:lineRule="auto"/>
        <w:jc w:val="both"/>
        <w:rPr>
          <w:rStyle w:val="BookTitle"/>
          <w:i w:val="0"/>
          <w:iCs w:val="0"/>
          <w:smallCaps w:val="0"/>
          <w:spacing w:val="0"/>
          <w:sz w:val="24"/>
          <w:szCs w:val="24"/>
        </w:rPr>
      </w:pPr>
      <w:r w:rsidRPr="00F62340">
        <w:rPr>
          <w:rStyle w:val="BookTitle"/>
          <w:i w:val="0"/>
          <w:iCs w:val="0"/>
          <w:smallCaps w:val="0"/>
          <w:spacing w:val="0"/>
          <w:sz w:val="24"/>
          <w:szCs w:val="24"/>
        </w:rPr>
        <w:t>Paragraph 3.14 provides that the CEO has the discretion to appoint a nominee without a request from the participant. In this scenario it is envisaged that the participant wasn’t able to communicate this request and the request came from the carer or a family member of the participant.  In this situation the CEO is required to consult with the participant and take into account the considerations set out in sub-paragraph 3.14 (b) including:</w:t>
      </w:r>
    </w:p>
    <w:p w:rsidR="00F62340" w:rsidRPr="00A004E2" w:rsidRDefault="00F62340" w:rsidP="00A004E2">
      <w:pPr>
        <w:pStyle w:val="ListParagraph"/>
        <w:numPr>
          <w:ilvl w:val="0"/>
          <w:numId w:val="9"/>
        </w:numPr>
        <w:spacing w:after="0" w:line="240" w:lineRule="auto"/>
        <w:jc w:val="both"/>
        <w:rPr>
          <w:rStyle w:val="BookTitle"/>
          <w:i w:val="0"/>
          <w:iCs w:val="0"/>
          <w:smallCaps w:val="0"/>
          <w:spacing w:val="0"/>
          <w:sz w:val="24"/>
          <w:szCs w:val="24"/>
        </w:rPr>
      </w:pPr>
      <w:r w:rsidRPr="00A004E2">
        <w:rPr>
          <w:rStyle w:val="BookTitle"/>
          <w:i w:val="0"/>
          <w:iCs w:val="0"/>
          <w:smallCaps w:val="0"/>
          <w:spacing w:val="0"/>
          <w:sz w:val="24"/>
          <w:szCs w:val="24"/>
        </w:rPr>
        <w:t>whether the participant would be able to participate effectively in the scheme without having a nominee appointed;</w:t>
      </w:r>
    </w:p>
    <w:p w:rsidR="00F62340" w:rsidRPr="00A004E2" w:rsidRDefault="00F62340" w:rsidP="00A004E2">
      <w:pPr>
        <w:pStyle w:val="ListParagraph"/>
        <w:numPr>
          <w:ilvl w:val="0"/>
          <w:numId w:val="9"/>
        </w:numPr>
        <w:spacing w:after="0" w:line="240" w:lineRule="auto"/>
        <w:jc w:val="both"/>
        <w:rPr>
          <w:rStyle w:val="BookTitle"/>
          <w:i w:val="0"/>
          <w:iCs w:val="0"/>
          <w:smallCaps w:val="0"/>
          <w:spacing w:val="0"/>
          <w:sz w:val="24"/>
          <w:szCs w:val="24"/>
        </w:rPr>
      </w:pPr>
      <w:r w:rsidRPr="00A004E2">
        <w:rPr>
          <w:rStyle w:val="BookTitle"/>
          <w:i w:val="0"/>
          <w:iCs w:val="0"/>
          <w:smallCaps w:val="0"/>
          <w:spacing w:val="0"/>
          <w:sz w:val="24"/>
          <w:szCs w:val="24"/>
        </w:rPr>
        <w:t>the principle that a nominee should be appointed only when necessary, as a last resort, and subject to appropriate safeguards;</w:t>
      </w:r>
    </w:p>
    <w:p w:rsidR="00F62340" w:rsidRPr="00A004E2" w:rsidRDefault="00F62340" w:rsidP="00A004E2">
      <w:pPr>
        <w:pStyle w:val="ListParagraph"/>
        <w:numPr>
          <w:ilvl w:val="0"/>
          <w:numId w:val="9"/>
        </w:numPr>
        <w:spacing w:after="0" w:line="240" w:lineRule="auto"/>
        <w:jc w:val="both"/>
        <w:rPr>
          <w:rStyle w:val="BookTitle"/>
          <w:i w:val="0"/>
          <w:iCs w:val="0"/>
          <w:smallCaps w:val="0"/>
          <w:spacing w:val="0"/>
          <w:sz w:val="24"/>
          <w:szCs w:val="24"/>
        </w:rPr>
      </w:pPr>
      <w:r w:rsidRPr="00A004E2">
        <w:rPr>
          <w:rStyle w:val="BookTitle"/>
          <w:i w:val="0"/>
          <w:iCs w:val="0"/>
          <w:smallCaps w:val="0"/>
          <w:spacing w:val="0"/>
          <w:sz w:val="24"/>
          <w:szCs w:val="24"/>
        </w:rPr>
        <w:t>whether the participant has supportive relationships, friendships or connections with others that could be relied on or strengthened to assist the participant to make their own decisions; or improved by appointment of an appropriate person as a nominee; and</w:t>
      </w:r>
    </w:p>
    <w:p w:rsidR="00F62340" w:rsidRPr="00A004E2" w:rsidRDefault="00F62340" w:rsidP="00A004E2">
      <w:pPr>
        <w:pStyle w:val="ListParagraph"/>
        <w:numPr>
          <w:ilvl w:val="0"/>
          <w:numId w:val="9"/>
        </w:numPr>
        <w:spacing w:after="0" w:line="240" w:lineRule="auto"/>
        <w:jc w:val="both"/>
        <w:rPr>
          <w:rStyle w:val="BookTitle"/>
          <w:i w:val="0"/>
          <w:iCs w:val="0"/>
          <w:smallCaps w:val="0"/>
          <w:spacing w:val="0"/>
          <w:sz w:val="24"/>
          <w:szCs w:val="24"/>
        </w:rPr>
      </w:pPr>
      <w:proofErr w:type="gramStart"/>
      <w:r w:rsidRPr="00A004E2">
        <w:rPr>
          <w:rStyle w:val="BookTitle"/>
          <w:i w:val="0"/>
          <w:iCs w:val="0"/>
          <w:smallCaps w:val="0"/>
          <w:spacing w:val="0"/>
          <w:sz w:val="24"/>
          <w:szCs w:val="24"/>
        </w:rPr>
        <w:t>any</w:t>
      </w:r>
      <w:proofErr w:type="gramEnd"/>
      <w:r w:rsidRPr="00A004E2">
        <w:rPr>
          <w:rStyle w:val="BookTitle"/>
          <w:i w:val="0"/>
          <w:iCs w:val="0"/>
          <w:smallCaps w:val="0"/>
          <w:spacing w:val="0"/>
          <w:sz w:val="24"/>
          <w:szCs w:val="24"/>
        </w:rPr>
        <w:t xml:space="preserve"> relevant views of the participant, any person (including a carer) who assists the participant to manage their day-to-day activities and make decisions; and any court-appointed decision-maker or participant-appointed decision-maker.</w:t>
      </w:r>
    </w:p>
    <w:p w:rsidR="00A004E2" w:rsidRDefault="00A004E2" w:rsidP="00F62340">
      <w:pPr>
        <w:spacing w:after="0" w:line="240" w:lineRule="auto"/>
        <w:jc w:val="both"/>
        <w:rPr>
          <w:rStyle w:val="BookTitle"/>
          <w:i w:val="0"/>
          <w:iCs w:val="0"/>
          <w:smallCaps w:val="0"/>
          <w:spacing w:val="0"/>
          <w:sz w:val="24"/>
          <w:szCs w:val="24"/>
        </w:rPr>
      </w:pPr>
    </w:p>
    <w:p w:rsidR="00F62340" w:rsidRPr="00F62340" w:rsidRDefault="00F62340" w:rsidP="00F62340">
      <w:pPr>
        <w:spacing w:after="0" w:line="240" w:lineRule="auto"/>
        <w:jc w:val="both"/>
        <w:rPr>
          <w:rStyle w:val="BookTitle"/>
          <w:i w:val="0"/>
          <w:iCs w:val="0"/>
          <w:smallCaps w:val="0"/>
          <w:spacing w:val="0"/>
          <w:sz w:val="24"/>
          <w:szCs w:val="24"/>
        </w:rPr>
      </w:pPr>
      <w:r w:rsidRPr="00F62340">
        <w:rPr>
          <w:rStyle w:val="BookTitle"/>
          <w:i w:val="0"/>
          <w:iCs w:val="0"/>
          <w:smallCaps w:val="0"/>
          <w:spacing w:val="0"/>
          <w:sz w:val="24"/>
          <w:szCs w:val="24"/>
        </w:rPr>
        <w:t xml:space="preserve">In both of these cases this is a positive engagement with Article 12 of the </w:t>
      </w:r>
      <w:r w:rsidR="005649B8">
        <w:rPr>
          <w:rStyle w:val="BookTitle"/>
          <w:i w:val="0"/>
          <w:iCs w:val="0"/>
          <w:smallCaps w:val="0"/>
          <w:spacing w:val="0"/>
          <w:sz w:val="24"/>
          <w:szCs w:val="24"/>
        </w:rPr>
        <w:t>CRPD</w:t>
      </w:r>
      <w:r w:rsidRPr="00F62340">
        <w:rPr>
          <w:rStyle w:val="BookTitle"/>
          <w:i w:val="0"/>
          <w:iCs w:val="0"/>
          <w:smallCaps w:val="0"/>
          <w:spacing w:val="0"/>
          <w:sz w:val="24"/>
          <w:szCs w:val="24"/>
        </w:rPr>
        <w:t xml:space="preserve"> which recognises the right for people with disability to exercise legal capacity in all aspects of their lives and receive appropriate support to do this if required. Although this measure of appointing a nominee to undertake the decision-making function may seem to place a limitation on the right of persons with disabilities to make their own choices, it is tempered with appropriate safeguards such as the CEO to look for </w:t>
      </w:r>
      <w:r w:rsidRPr="00F62340">
        <w:rPr>
          <w:rStyle w:val="BookTitle"/>
          <w:i w:val="0"/>
          <w:iCs w:val="0"/>
          <w:smallCaps w:val="0"/>
          <w:spacing w:val="0"/>
          <w:sz w:val="24"/>
          <w:szCs w:val="24"/>
        </w:rPr>
        <w:lastRenderedPageBreak/>
        <w:t xml:space="preserve">evidence of undue influence and conflict of interest before making that decision in accordance with Article 12 (4). It should also be borne in mind that these provisions have at their heart that the appointment of a nominee is a last resort and where possible a temporary measure. </w:t>
      </w:r>
    </w:p>
    <w:p w:rsidR="00A004E2" w:rsidRDefault="00A004E2" w:rsidP="00F62340">
      <w:pPr>
        <w:spacing w:after="0" w:line="240" w:lineRule="auto"/>
        <w:jc w:val="both"/>
        <w:rPr>
          <w:rStyle w:val="BookTitle"/>
          <w:i w:val="0"/>
          <w:iCs w:val="0"/>
          <w:smallCaps w:val="0"/>
          <w:spacing w:val="0"/>
          <w:sz w:val="24"/>
          <w:szCs w:val="24"/>
        </w:rPr>
      </w:pPr>
    </w:p>
    <w:p w:rsidR="00F62340" w:rsidRPr="00F62340" w:rsidRDefault="00F62340" w:rsidP="00F62340">
      <w:pPr>
        <w:spacing w:after="0" w:line="240" w:lineRule="auto"/>
        <w:jc w:val="both"/>
        <w:rPr>
          <w:rStyle w:val="BookTitle"/>
          <w:i w:val="0"/>
          <w:iCs w:val="0"/>
          <w:smallCaps w:val="0"/>
          <w:spacing w:val="0"/>
          <w:sz w:val="24"/>
          <w:szCs w:val="24"/>
        </w:rPr>
      </w:pPr>
      <w:r w:rsidRPr="00F62340">
        <w:rPr>
          <w:rStyle w:val="BookTitle"/>
          <w:i w:val="0"/>
          <w:iCs w:val="0"/>
          <w:smallCaps w:val="0"/>
          <w:spacing w:val="0"/>
          <w:sz w:val="24"/>
          <w:szCs w:val="24"/>
        </w:rPr>
        <w:t xml:space="preserve">The Nominees Rules also include safeguards in line with Article 12 (4) of the </w:t>
      </w:r>
      <w:r w:rsidR="005649B8">
        <w:rPr>
          <w:rStyle w:val="BookTitle"/>
          <w:i w:val="0"/>
          <w:iCs w:val="0"/>
          <w:smallCaps w:val="0"/>
          <w:spacing w:val="0"/>
          <w:sz w:val="24"/>
          <w:szCs w:val="24"/>
        </w:rPr>
        <w:t>CRPD</w:t>
      </w:r>
      <w:r w:rsidRPr="00F62340">
        <w:rPr>
          <w:rStyle w:val="BookTitle"/>
          <w:i w:val="0"/>
          <w:iCs w:val="0"/>
          <w:smallCaps w:val="0"/>
          <w:spacing w:val="0"/>
          <w:sz w:val="24"/>
          <w:szCs w:val="24"/>
        </w:rPr>
        <w:t xml:space="preserve"> to the effect that the following three categories of persons cannot be appointed:</w:t>
      </w:r>
    </w:p>
    <w:p w:rsidR="00A004E2" w:rsidRDefault="00A004E2" w:rsidP="00F62340">
      <w:pPr>
        <w:spacing w:after="0" w:line="240" w:lineRule="auto"/>
        <w:jc w:val="both"/>
        <w:rPr>
          <w:rStyle w:val="BookTitle"/>
          <w:i w:val="0"/>
          <w:iCs w:val="0"/>
          <w:smallCaps w:val="0"/>
          <w:spacing w:val="0"/>
          <w:sz w:val="24"/>
          <w:szCs w:val="24"/>
        </w:rPr>
      </w:pPr>
    </w:p>
    <w:p w:rsidR="00F62340" w:rsidRPr="00A004E2" w:rsidRDefault="00F62340" w:rsidP="00A004E2">
      <w:pPr>
        <w:pStyle w:val="ListParagraph"/>
        <w:numPr>
          <w:ilvl w:val="0"/>
          <w:numId w:val="10"/>
        </w:numPr>
        <w:spacing w:after="0" w:line="240" w:lineRule="auto"/>
        <w:jc w:val="both"/>
        <w:rPr>
          <w:rStyle w:val="BookTitle"/>
          <w:i w:val="0"/>
          <w:iCs w:val="0"/>
          <w:smallCaps w:val="0"/>
          <w:spacing w:val="0"/>
          <w:sz w:val="24"/>
          <w:szCs w:val="24"/>
        </w:rPr>
      </w:pPr>
      <w:r w:rsidRPr="00A004E2">
        <w:rPr>
          <w:rStyle w:val="BookTitle"/>
          <w:i w:val="0"/>
          <w:iCs w:val="0"/>
          <w:smallCaps w:val="0"/>
          <w:spacing w:val="0"/>
          <w:sz w:val="24"/>
          <w:szCs w:val="24"/>
        </w:rPr>
        <w:t>a person under the age of 18 years of age;</w:t>
      </w:r>
    </w:p>
    <w:p w:rsidR="00F62340" w:rsidRPr="00A004E2" w:rsidRDefault="00F62340" w:rsidP="00A004E2">
      <w:pPr>
        <w:pStyle w:val="ListParagraph"/>
        <w:numPr>
          <w:ilvl w:val="0"/>
          <w:numId w:val="10"/>
        </w:numPr>
        <w:spacing w:after="0" w:line="240" w:lineRule="auto"/>
        <w:jc w:val="both"/>
        <w:rPr>
          <w:rStyle w:val="BookTitle"/>
          <w:i w:val="0"/>
          <w:iCs w:val="0"/>
          <w:smallCaps w:val="0"/>
          <w:spacing w:val="0"/>
          <w:sz w:val="24"/>
          <w:szCs w:val="24"/>
        </w:rPr>
      </w:pPr>
      <w:r w:rsidRPr="00A004E2">
        <w:rPr>
          <w:rStyle w:val="BookTitle"/>
          <w:i w:val="0"/>
          <w:iCs w:val="0"/>
          <w:smallCaps w:val="0"/>
          <w:spacing w:val="0"/>
          <w:sz w:val="24"/>
          <w:szCs w:val="24"/>
        </w:rPr>
        <w:t>a person who is an employee of DisabilityCare Australia;</w:t>
      </w:r>
    </w:p>
    <w:p w:rsidR="00F62340" w:rsidRPr="00A004E2" w:rsidRDefault="00F62340" w:rsidP="00A004E2">
      <w:pPr>
        <w:pStyle w:val="ListParagraph"/>
        <w:numPr>
          <w:ilvl w:val="0"/>
          <w:numId w:val="10"/>
        </w:numPr>
        <w:spacing w:after="0" w:line="240" w:lineRule="auto"/>
        <w:jc w:val="both"/>
        <w:rPr>
          <w:rStyle w:val="BookTitle"/>
          <w:i w:val="0"/>
          <w:iCs w:val="0"/>
          <w:smallCaps w:val="0"/>
          <w:spacing w:val="0"/>
          <w:sz w:val="24"/>
          <w:szCs w:val="24"/>
        </w:rPr>
      </w:pPr>
      <w:proofErr w:type="gramStart"/>
      <w:r w:rsidRPr="00A004E2">
        <w:rPr>
          <w:rStyle w:val="BookTitle"/>
          <w:i w:val="0"/>
          <w:iCs w:val="0"/>
          <w:smallCaps w:val="0"/>
          <w:spacing w:val="0"/>
          <w:sz w:val="24"/>
          <w:szCs w:val="24"/>
        </w:rPr>
        <w:t>any</w:t>
      </w:r>
      <w:proofErr w:type="gramEnd"/>
      <w:r w:rsidRPr="00A004E2">
        <w:rPr>
          <w:rStyle w:val="BookTitle"/>
          <w:i w:val="0"/>
          <w:iCs w:val="0"/>
          <w:smallCaps w:val="0"/>
          <w:spacing w:val="0"/>
          <w:sz w:val="24"/>
          <w:szCs w:val="24"/>
        </w:rPr>
        <w:t xml:space="preserve"> person associated with DisabilityCare Australia other than in a persona</w:t>
      </w:r>
      <w:r w:rsidR="008A6465">
        <w:rPr>
          <w:rStyle w:val="BookTitle"/>
          <w:i w:val="0"/>
          <w:iCs w:val="0"/>
          <w:smallCaps w:val="0"/>
          <w:spacing w:val="0"/>
          <w:sz w:val="24"/>
          <w:szCs w:val="24"/>
        </w:rPr>
        <w:t>l capacity such as a contractor.</w:t>
      </w:r>
    </w:p>
    <w:p w:rsidR="00A004E2" w:rsidRDefault="00A004E2" w:rsidP="00F62340">
      <w:pPr>
        <w:spacing w:after="0" w:line="240" w:lineRule="auto"/>
        <w:jc w:val="both"/>
        <w:rPr>
          <w:rStyle w:val="BookTitle"/>
          <w:i w:val="0"/>
          <w:iCs w:val="0"/>
          <w:smallCaps w:val="0"/>
          <w:spacing w:val="0"/>
          <w:sz w:val="24"/>
          <w:szCs w:val="24"/>
        </w:rPr>
      </w:pPr>
    </w:p>
    <w:p w:rsidR="00F62340" w:rsidRPr="00F62340" w:rsidRDefault="00F62340" w:rsidP="00F62340">
      <w:pPr>
        <w:spacing w:after="0" w:line="240" w:lineRule="auto"/>
        <w:jc w:val="both"/>
        <w:rPr>
          <w:rStyle w:val="BookTitle"/>
          <w:i w:val="0"/>
          <w:iCs w:val="0"/>
          <w:smallCaps w:val="0"/>
          <w:spacing w:val="0"/>
          <w:sz w:val="24"/>
          <w:szCs w:val="24"/>
        </w:rPr>
      </w:pPr>
      <w:r w:rsidRPr="00F62340">
        <w:rPr>
          <w:rStyle w:val="BookTitle"/>
          <w:i w:val="0"/>
          <w:iCs w:val="0"/>
          <w:smallCaps w:val="0"/>
          <w:spacing w:val="0"/>
          <w:sz w:val="24"/>
          <w:szCs w:val="24"/>
        </w:rPr>
        <w:t>Two of the key tenets of the safeguards for a measure under Article 12 (4) are respect for the rights, will and preferences of the person with disabilities and that a measure is proportional and tailored to the person's circumstances.</w:t>
      </w:r>
    </w:p>
    <w:p w:rsidR="00A004E2" w:rsidRDefault="00A004E2" w:rsidP="00F62340">
      <w:pPr>
        <w:spacing w:after="0" w:line="240" w:lineRule="auto"/>
        <w:jc w:val="both"/>
        <w:rPr>
          <w:rStyle w:val="BookTitle"/>
          <w:i w:val="0"/>
          <w:iCs w:val="0"/>
          <w:smallCaps w:val="0"/>
          <w:spacing w:val="0"/>
          <w:sz w:val="24"/>
          <w:szCs w:val="24"/>
        </w:rPr>
      </w:pPr>
    </w:p>
    <w:p w:rsidR="00F62340" w:rsidRPr="00F62340" w:rsidRDefault="00F62340" w:rsidP="00F62340">
      <w:pPr>
        <w:spacing w:after="0" w:line="240" w:lineRule="auto"/>
        <w:jc w:val="both"/>
        <w:rPr>
          <w:rStyle w:val="BookTitle"/>
          <w:i w:val="0"/>
          <w:iCs w:val="0"/>
          <w:smallCaps w:val="0"/>
          <w:spacing w:val="0"/>
          <w:sz w:val="24"/>
          <w:szCs w:val="24"/>
        </w:rPr>
      </w:pPr>
      <w:r w:rsidRPr="00F62340">
        <w:rPr>
          <w:rStyle w:val="BookTitle"/>
          <w:i w:val="0"/>
          <w:iCs w:val="0"/>
          <w:smallCaps w:val="0"/>
          <w:spacing w:val="0"/>
          <w:sz w:val="24"/>
          <w:szCs w:val="24"/>
        </w:rPr>
        <w:t>Paragraphs 4.6 to 4.8 of the Nominees Rules positively engages with these two key ten</w:t>
      </w:r>
      <w:r w:rsidR="008A6465">
        <w:rPr>
          <w:rStyle w:val="BookTitle"/>
          <w:i w:val="0"/>
          <w:iCs w:val="0"/>
          <w:smallCaps w:val="0"/>
          <w:spacing w:val="0"/>
          <w:sz w:val="24"/>
          <w:szCs w:val="24"/>
        </w:rPr>
        <w:t>e</w:t>
      </w:r>
      <w:r w:rsidRPr="00F62340">
        <w:rPr>
          <w:rStyle w:val="BookTitle"/>
          <w:i w:val="0"/>
          <w:iCs w:val="0"/>
          <w:smallCaps w:val="0"/>
          <w:spacing w:val="0"/>
          <w:sz w:val="24"/>
          <w:szCs w:val="24"/>
        </w:rPr>
        <w:t>ts in prescribing a list of matters that the CEO must take into account when deciding whether to appoint a particular person to be a nominee. These matters are additional to those set in section 88 of the Act and include:</w:t>
      </w:r>
    </w:p>
    <w:p w:rsidR="00A004E2" w:rsidRDefault="00A004E2" w:rsidP="00F62340">
      <w:pPr>
        <w:spacing w:after="0" w:line="240" w:lineRule="auto"/>
        <w:jc w:val="both"/>
        <w:rPr>
          <w:rStyle w:val="BookTitle"/>
          <w:i w:val="0"/>
          <w:iCs w:val="0"/>
          <w:smallCaps w:val="0"/>
          <w:spacing w:val="0"/>
          <w:sz w:val="24"/>
          <w:szCs w:val="24"/>
        </w:rPr>
      </w:pPr>
    </w:p>
    <w:p w:rsidR="00F62340" w:rsidRPr="00A004E2" w:rsidRDefault="00F62340" w:rsidP="00A004E2">
      <w:pPr>
        <w:pStyle w:val="ListParagraph"/>
        <w:numPr>
          <w:ilvl w:val="0"/>
          <w:numId w:val="11"/>
        </w:numPr>
        <w:spacing w:after="0" w:line="240" w:lineRule="auto"/>
        <w:jc w:val="both"/>
        <w:rPr>
          <w:rStyle w:val="BookTitle"/>
          <w:i w:val="0"/>
          <w:iCs w:val="0"/>
          <w:smallCaps w:val="0"/>
          <w:spacing w:val="0"/>
          <w:sz w:val="24"/>
          <w:szCs w:val="24"/>
        </w:rPr>
      </w:pPr>
      <w:r w:rsidRPr="00A004E2">
        <w:rPr>
          <w:rStyle w:val="BookTitle"/>
          <w:i w:val="0"/>
          <w:iCs w:val="0"/>
          <w:smallCaps w:val="0"/>
          <w:spacing w:val="0"/>
          <w:sz w:val="24"/>
          <w:szCs w:val="24"/>
        </w:rPr>
        <w:t>taking into consideration any wishes of the participant regarding the making of the appointment and having regard to those wishes, however they are expressed;</w:t>
      </w:r>
    </w:p>
    <w:p w:rsidR="00F62340" w:rsidRPr="00A004E2" w:rsidRDefault="00F62340" w:rsidP="00A004E2">
      <w:pPr>
        <w:pStyle w:val="ListParagraph"/>
        <w:numPr>
          <w:ilvl w:val="0"/>
          <w:numId w:val="11"/>
        </w:numPr>
        <w:spacing w:after="0" w:line="240" w:lineRule="auto"/>
        <w:jc w:val="both"/>
        <w:rPr>
          <w:rStyle w:val="BookTitle"/>
          <w:i w:val="0"/>
          <w:iCs w:val="0"/>
          <w:smallCaps w:val="0"/>
          <w:spacing w:val="0"/>
          <w:sz w:val="24"/>
          <w:szCs w:val="24"/>
        </w:rPr>
      </w:pPr>
      <w:r w:rsidRPr="00A004E2">
        <w:rPr>
          <w:rStyle w:val="BookTitle"/>
          <w:i w:val="0"/>
          <w:iCs w:val="0"/>
          <w:smallCaps w:val="0"/>
          <w:spacing w:val="0"/>
          <w:sz w:val="24"/>
          <w:szCs w:val="24"/>
        </w:rPr>
        <w:t>having regard to whether the proposed nominee is both willing and able to comply with the duties of the nominee set in section 80 of the Act;</w:t>
      </w:r>
    </w:p>
    <w:p w:rsidR="00F62340" w:rsidRPr="00A004E2" w:rsidRDefault="00F62340" w:rsidP="00A004E2">
      <w:pPr>
        <w:pStyle w:val="ListParagraph"/>
        <w:numPr>
          <w:ilvl w:val="0"/>
          <w:numId w:val="11"/>
        </w:numPr>
        <w:spacing w:after="0" w:line="240" w:lineRule="auto"/>
        <w:jc w:val="both"/>
        <w:rPr>
          <w:rStyle w:val="BookTitle"/>
          <w:i w:val="0"/>
          <w:iCs w:val="0"/>
          <w:smallCaps w:val="0"/>
          <w:spacing w:val="0"/>
          <w:sz w:val="24"/>
          <w:szCs w:val="24"/>
        </w:rPr>
      </w:pPr>
      <w:r w:rsidRPr="00A004E2">
        <w:rPr>
          <w:rStyle w:val="BookTitle"/>
          <w:i w:val="0"/>
          <w:iCs w:val="0"/>
          <w:smallCaps w:val="0"/>
          <w:spacing w:val="0"/>
          <w:sz w:val="24"/>
          <w:szCs w:val="24"/>
        </w:rPr>
        <w:t>having regard to the presumption that, if the participant has a court-appointed decision-maker or a participant-appointed decision-maker and the powers and responsibilities of that person are comparable with those of a nominee, that person should be appointed as nominee</w:t>
      </w:r>
      <w:r w:rsidR="006C3E9F">
        <w:rPr>
          <w:rStyle w:val="BookTitle"/>
          <w:i w:val="0"/>
          <w:iCs w:val="0"/>
          <w:smallCaps w:val="0"/>
          <w:spacing w:val="0"/>
          <w:sz w:val="24"/>
          <w:szCs w:val="24"/>
        </w:rPr>
        <w:t>;</w:t>
      </w:r>
    </w:p>
    <w:p w:rsidR="00F62340" w:rsidRPr="00A004E2" w:rsidRDefault="00F62340" w:rsidP="00A004E2">
      <w:pPr>
        <w:pStyle w:val="ListParagraph"/>
        <w:numPr>
          <w:ilvl w:val="0"/>
          <w:numId w:val="11"/>
        </w:numPr>
        <w:spacing w:after="0" w:line="240" w:lineRule="auto"/>
        <w:jc w:val="both"/>
        <w:rPr>
          <w:rStyle w:val="BookTitle"/>
          <w:i w:val="0"/>
          <w:iCs w:val="0"/>
          <w:smallCaps w:val="0"/>
          <w:spacing w:val="0"/>
          <w:sz w:val="24"/>
          <w:szCs w:val="24"/>
        </w:rPr>
      </w:pPr>
      <w:r w:rsidRPr="00A004E2">
        <w:rPr>
          <w:rStyle w:val="BookTitle"/>
          <w:i w:val="0"/>
          <w:iCs w:val="0"/>
          <w:smallCaps w:val="0"/>
          <w:spacing w:val="0"/>
          <w:sz w:val="24"/>
          <w:szCs w:val="24"/>
        </w:rPr>
        <w:t>the degree to which the proposed nominee would involve the participant in decision-making processes</w:t>
      </w:r>
      <w:r w:rsidR="006C3E9F">
        <w:rPr>
          <w:rStyle w:val="BookTitle"/>
          <w:i w:val="0"/>
          <w:iCs w:val="0"/>
          <w:smallCaps w:val="0"/>
          <w:spacing w:val="0"/>
          <w:sz w:val="24"/>
          <w:szCs w:val="24"/>
        </w:rPr>
        <w:t>;</w:t>
      </w:r>
    </w:p>
    <w:p w:rsidR="00F62340" w:rsidRPr="00A004E2" w:rsidRDefault="00F62340" w:rsidP="00A004E2">
      <w:pPr>
        <w:pStyle w:val="ListParagraph"/>
        <w:numPr>
          <w:ilvl w:val="0"/>
          <w:numId w:val="11"/>
        </w:numPr>
        <w:spacing w:after="0" w:line="240" w:lineRule="auto"/>
        <w:jc w:val="both"/>
        <w:rPr>
          <w:rStyle w:val="BookTitle"/>
          <w:i w:val="0"/>
          <w:iCs w:val="0"/>
          <w:smallCaps w:val="0"/>
          <w:spacing w:val="0"/>
          <w:sz w:val="24"/>
          <w:szCs w:val="24"/>
        </w:rPr>
      </w:pPr>
      <w:r w:rsidRPr="00A004E2">
        <w:rPr>
          <w:rStyle w:val="BookTitle"/>
          <w:i w:val="0"/>
          <w:iCs w:val="0"/>
          <w:smallCaps w:val="0"/>
          <w:spacing w:val="0"/>
          <w:sz w:val="24"/>
          <w:szCs w:val="24"/>
        </w:rPr>
        <w:t>the degree to which the proposed nominee assist</w:t>
      </w:r>
      <w:r w:rsidR="008A6465">
        <w:rPr>
          <w:rStyle w:val="BookTitle"/>
          <w:i w:val="0"/>
          <w:iCs w:val="0"/>
          <w:smallCaps w:val="0"/>
          <w:spacing w:val="0"/>
          <w:sz w:val="24"/>
          <w:szCs w:val="24"/>
        </w:rPr>
        <w:t>s</w:t>
      </w:r>
      <w:r w:rsidRPr="00A004E2">
        <w:rPr>
          <w:rStyle w:val="BookTitle"/>
          <w:i w:val="0"/>
          <w:iCs w:val="0"/>
          <w:smallCaps w:val="0"/>
          <w:spacing w:val="0"/>
          <w:sz w:val="24"/>
          <w:szCs w:val="24"/>
        </w:rPr>
        <w:t xml:space="preserve"> the participant to make decisions for himself or herself;</w:t>
      </w:r>
    </w:p>
    <w:p w:rsidR="00F62340" w:rsidRPr="00A004E2" w:rsidRDefault="00F62340" w:rsidP="00A004E2">
      <w:pPr>
        <w:pStyle w:val="ListParagraph"/>
        <w:numPr>
          <w:ilvl w:val="0"/>
          <w:numId w:val="11"/>
        </w:numPr>
        <w:spacing w:after="0" w:line="240" w:lineRule="auto"/>
        <w:jc w:val="both"/>
        <w:rPr>
          <w:rStyle w:val="BookTitle"/>
          <w:i w:val="0"/>
          <w:iCs w:val="0"/>
          <w:smallCaps w:val="0"/>
          <w:spacing w:val="0"/>
          <w:sz w:val="24"/>
          <w:szCs w:val="24"/>
        </w:rPr>
      </w:pPr>
      <w:r w:rsidRPr="00A004E2">
        <w:rPr>
          <w:rStyle w:val="BookTitle"/>
          <w:i w:val="0"/>
          <w:iCs w:val="0"/>
          <w:smallCaps w:val="0"/>
          <w:spacing w:val="0"/>
          <w:sz w:val="24"/>
          <w:szCs w:val="24"/>
        </w:rPr>
        <w:t>the degree to which the proposed decision-maker ascertain</w:t>
      </w:r>
      <w:r w:rsidR="008A6465">
        <w:rPr>
          <w:rStyle w:val="BookTitle"/>
          <w:i w:val="0"/>
          <w:iCs w:val="0"/>
          <w:smallCaps w:val="0"/>
          <w:spacing w:val="0"/>
          <w:sz w:val="24"/>
          <w:szCs w:val="24"/>
        </w:rPr>
        <w:t>s</w:t>
      </w:r>
      <w:r w:rsidRPr="00A004E2">
        <w:rPr>
          <w:rStyle w:val="BookTitle"/>
          <w:i w:val="0"/>
          <w:iCs w:val="0"/>
          <w:smallCaps w:val="0"/>
          <w:spacing w:val="0"/>
          <w:sz w:val="24"/>
          <w:szCs w:val="24"/>
        </w:rPr>
        <w:t xml:space="preserve"> what judgements and decisions the participant would have made for themselves;</w:t>
      </w:r>
    </w:p>
    <w:p w:rsidR="00F62340" w:rsidRPr="00A004E2" w:rsidRDefault="00F62340" w:rsidP="00A004E2">
      <w:pPr>
        <w:pStyle w:val="ListParagraph"/>
        <w:numPr>
          <w:ilvl w:val="0"/>
          <w:numId w:val="11"/>
        </w:numPr>
        <w:spacing w:after="0" w:line="240" w:lineRule="auto"/>
        <w:jc w:val="both"/>
        <w:rPr>
          <w:rStyle w:val="BookTitle"/>
          <w:i w:val="0"/>
          <w:iCs w:val="0"/>
          <w:smallCaps w:val="0"/>
          <w:spacing w:val="0"/>
          <w:sz w:val="24"/>
          <w:szCs w:val="24"/>
        </w:rPr>
      </w:pPr>
      <w:r w:rsidRPr="00A004E2">
        <w:rPr>
          <w:rStyle w:val="BookTitle"/>
          <w:i w:val="0"/>
          <w:iCs w:val="0"/>
          <w:smallCaps w:val="0"/>
          <w:spacing w:val="0"/>
          <w:sz w:val="24"/>
          <w:szCs w:val="24"/>
        </w:rPr>
        <w:t>the desirability of preserving family relationships and informal support networks of the participant; and</w:t>
      </w:r>
    </w:p>
    <w:p w:rsidR="00F62340" w:rsidRPr="00A004E2" w:rsidRDefault="00F62340" w:rsidP="00A004E2">
      <w:pPr>
        <w:pStyle w:val="ListParagraph"/>
        <w:numPr>
          <w:ilvl w:val="0"/>
          <w:numId w:val="11"/>
        </w:numPr>
        <w:spacing w:after="0" w:line="240" w:lineRule="auto"/>
        <w:jc w:val="both"/>
        <w:rPr>
          <w:rStyle w:val="BookTitle"/>
          <w:i w:val="0"/>
          <w:iCs w:val="0"/>
          <w:smallCaps w:val="0"/>
          <w:spacing w:val="0"/>
          <w:sz w:val="24"/>
          <w:szCs w:val="24"/>
        </w:rPr>
      </w:pPr>
      <w:proofErr w:type="gramStart"/>
      <w:r w:rsidRPr="00A004E2">
        <w:rPr>
          <w:rStyle w:val="BookTitle"/>
          <w:i w:val="0"/>
          <w:iCs w:val="0"/>
          <w:smallCaps w:val="0"/>
          <w:spacing w:val="0"/>
          <w:sz w:val="24"/>
          <w:szCs w:val="24"/>
        </w:rPr>
        <w:t>any</w:t>
      </w:r>
      <w:proofErr w:type="gramEnd"/>
      <w:r w:rsidRPr="00A004E2">
        <w:rPr>
          <w:rStyle w:val="BookTitle"/>
          <w:i w:val="0"/>
          <w:iCs w:val="0"/>
          <w:smallCaps w:val="0"/>
          <w:spacing w:val="0"/>
          <w:sz w:val="24"/>
          <w:szCs w:val="24"/>
        </w:rPr>
        <w:t xml:space="preserve"> conflict of interest in relation to the proposed nominee and the participant.</w:t>
      </w:r>
    </w:p>
    <w:p w:rsidR="00A004E2" w:rsidRDefault="00A004E2" w:rsidP="00F62340">
      <w:pPr>
        <w:spacing w:after="0" w:line="240" w:lineRule="auto"/>
        <w:jc w:val="both"/>
        <w:rPr>
          <w:rStyle w:val="BookTitle"/>
          <w:i w:val="0"/>
          <w:iCs w:val="0"/>
          <w:smallCaps w:val="0"/>
          <w:spacing w:val="0"/>
          <w:sz w:val="24"/>
          <w:szCs w:val="24"/>
        </w:rPr>
      </w:pPr>
    </w:p>
    <w:p w:rsidR="00F62340" w:rsidRPr="00F62340" w:rsidRDefault="00F62340" w:rsidP="00F62340">
      <w:pPr>
        <w:spacing w:after="0" w:line="240" w:lineRule="auto"/>
        <w:jc w:val="both"/>
        <w:rPr>
          <w:rStyle w:val="BookTitle"/>
          <w:i w:val="0"/>
          <w:iCs w:val="0"/>
          <w:smallCaps w:val="0"/>
          <w:spacing w:val="0"/>
          <w:sz w:val="24"/>
          <w:szCs w:val="24"/>
        </w:rPr>
      </w:pPr>
      <w:r w:rsidRPr="00F62340">
        <w:rPr>
          <w:rStyle w:val="BookTitle"/>
          <w:i w:val="0"/>
          <w:iCs w:val="0"/>
          <w:smallCaps w:val="0"/>
          <w:spacing w:val="0"/>
          <w:sz w:val="24"/>
          <w:szCs w:val="24"/>
        </w:rPr>
        <w:t xml:space="preserve">One of the requirements of Article 12 (4) of the </w:t>
      </w:r>
      <w:r w:rsidR="005649B8">
        <w:rPr>
          <w:rStyle w:val="BookTitle"/>
          <w:i w:val="0"/>
          <w:iCs w:val="0"/>
          <w:smallCaps w:val="0"/>
          <w:spacing w:val="0"/>
          <w:sz w:val="24"/>
          <w:szCs w:val="24"/>
        </w:rPr>
        <w:t>CRPD</w:t>
      </w:r>
      <w:r w:rsidRPr="00F62340">
        <w:rPr>
          <w:rStyle w:val="BookTitle"/>
          <w:i w:val="0"/>
          <w:iCs w:val="0"/>
          <w:smallCaps w:val="0"/>
          <w:spacing w:val="0"/>
          <w:sz w:val="24"/>
          <w:szCs w:val="24"/>
        </w:rPr>
        <w:t xml:space="preserve"> is that a measure is proportional and tailored to the person's circumstances and applies for the shortest time possible.  This is positively engaged in paragraph 4.9 which provides that a nominee can be appointed indefinitely or for a specified period.  Paragraph 4.10 sets out examples as to when the appointment of a nominee for a specified period is </w:t>
      </w:r>
      <w:r w:rsidRPr="00F62340">
        <w:rPr>
          <w:rStyle w:val="BookTitle"/>
          <w:i w:val="0"/>
          <w:iCs w:val="0"/>
          <w:smallCaps w:val="0"/>
          <w:spacing w:val="0"/>
          <w:sz w:val="24"/>
          <w:szCs w:val="24"/>
        </w:rPr>
        <w:lastRenderedPageBreak/>
        <w:t>appropriate. This is further dealt with in paragraph 4.11 which sets out what the CEO must take into account when determining the length of the appointment.</w:t>
      </w:r>
    </w:p>
    <w:p w:rsidR="00F62340" w:rsidRPr="00F62340" w:rsidRDefault="00F62340" w:rsidP="00F62340">
      <w:pPr>
        <w:spacing w:after="0" w:line="240" w:lineRule="auto"/>
        <w:jc w:val="both"/>
        <w:rPr>
          <w:rStyle w:val="BookTitle"/>
          <w:i w:val="0"/>
          <w:iCs w:val="0"/>
          <w:smallCaps w:val="0"/>
          <w:spacing w:val="0"/>
          <w:sz w:val="24"/>
          <w:szCs w:val="24"/>
        </w:rPr>
      </w:pPr>
    </w:p>
    <w:p w:rsidR="00F62340" w:rsidRPr="00A004E2" w:rsidRDefault="00F62340" w:rsidP="00F62340">
      <w:pPr>
        <w:spacing w:after="0" w:line="240" w:lineRule="auto"/>
        <w:jc w:val="both"/>
        <w:rPr>
          <w:rStyle w:val="BookTitle"/>
          <w:iCs w:val="0"/>
          <w:smallCaps w:val="0"/>
          <w:spacing w:val="0"/>
          <w:sz w:val="24"/>
          <w:szCs w:val="24"/>
        </w:rPr>
      </w:pPr>
      <w:r w:rsidRPr="00A004E2">
        <w:rPr>
          <w:rStyle w:val="BookTitle"/>
          <w:iCs w:val="0"/>
          <w:smallCaps w:val="0"/>
          <w:spacing w:val="0"/>
          <w:sz w:val="24"/>
          <w:szCs w:val="24"/>
        </w:rPr>
        <w:t>Duties of nominees</w:t>
      </w:r>
    </w:p>
    <w:p w:rsidR="00A004E2" w:rsidRDefault="00A004E2" w:rsidP="00F62340">
      <w:pPr>
        <w:spacing w:after="0" w:line="240" w:lineRule="auto"/>
        <w:jc w:val="both"/>
        <w:rPr>
          <w:rStyle w:val="BookTitle"/>
          <w:i w:val="0"/>
          <w:iCs w:val="0"/>
          <w:smallCaps w:val="0"/>
          <w:spacing w:val="0"/>
          <w:sz w:val="24"/>
          <w:szCs w:val="24"/>
        </w:rPr>
      </w:pPr>
    </w:p>
    <w:p w:rsidR="00F62340" w:rsidRPr="00F62340" w:rsidRDefault="00F62340" w:rsidP="00F62340">
      <w:pPr>
        <w:spacing w:after="0" w:line="240" w:lineRule="auto"/>
        <w:jc w:val="both"/>
        <w:rPr>
          <w:rStyle w:val="BookTitle"/>
          <w:i w:val="0"/>
          <w:iCs w:val="0"/>
          <w:smallCaps w:val="0"/>
          <w:spacing w:val="0"/>
          <w:sz w:val="24"/>
          <w:szCs w:val="24"/>
        </w:rPr>
      </w:pPr>
      <w:r w:rsidRPr="00F62340">
        <w:rPr>
          <w:rStyle w:val="BookTitle"/>
          <w:i w:val="0"/>
          <w:iCs w:val="0"/>
          <w:smallCaps w:val="0"/>
          <w:spacing w:val="0"/>
          <w:sz w:val="24"/>
          <w:szCs w:val="24"/>
        </w:rPr>
        <w:t xml:space="preserve">Part 5 of the Nominees Rules dealt with the additional duties of plan nominees and correspondence nominees to participants that specified in the Act.  This positively engages with Article 12 (4) of the </w:t>
      </w:r>
      <w:r w:rsidR="005649B8">
        <w:rPr>
          <w:rStyle w:val="BookTitle"/>
          <w:i w:val="0"/>
          <w:iCs w:val="0"/>
          <w:smallCaps w:val="0"/>
          <w:spacing w:val="0"/>
          <w:sz w:val="24"/>
          <w:szCs w:val="24"/>
        </w:rPr>
        <w:t>CRPD</w:t>
      </w:r>
      <w:r w:rsidRPr="00F62340">
        <w:rPr>
          <w:rStyle w:val="BookTitle"/>
          <w:i w:val="0"/>
          <w:iCs w:val="0"/>
          <w:smallCaps w:val="0"/>
          <w:spacing w:val="0"/>
          <w:sz w:val="24"/>
          <w:szCs w:val="24"/>
        </w:rPr>
        <w:t xml:space="preserve"> which provides that all measures that relate to the exercise of legal capacity must provide for appropriate and effective safeguards to prevent abuse. Three of the safeguards for measures that are engaged with are the measure must respect the rights, will and preferences of the person with disabilities, that it be free from conflict of interest and undue influence and be proportionate to the degree to which the measures affect the person’s rights and interest.</w:t>
      </w:r>
    </w:p>
    <w:p w:rsidR="00A004E2" w:rsidRDefault="00A004E2" w:rsidP="00F62340">
      <w:pPr>
        <w:spacing w:after="0" w:line="240" w:lineRule="auto"/>
        <w:jc w:val="both"/>
        <w:rPr>
          <w:rStyle w:val="BookTitle"/>
          <w:i w:val="0"/>
          <w:iCs w:val="0"/>
          <w:smallCaps w:val="0"/>
          <w:spacing w:val="0"/>
          <w:sz w:val="24"/>
          <w:szCs w:val="24"/>
        </w:rPr>
      </w:pPr>
    </w:p>
    <w:p w:rsidR="00F62340" w:rsidRPr="00F62340" w:rsidRDefault="00F62340" w:rsidP="00F62340">
      <w:pPr>
        <w:spacing w:after="0" w:line="240" w:lineRule="auto"/>
        <w:jc w:val="both"/>
        <w:rPr>
          <w:rStyle w:val="BookTitle"/>
          <w:i w:val="0"/>
          <w:iCs w:val="0"/>
          <w:smallCaps w:val="0"/>
          <w:spacing w:val="0"/>
          <w:sz w:val="24"/>
          <w:szCs w:val="24"/>
        </w:rPr>
      </w:pPr>
      <w:r w:rsidRPr="00F62340">
        <w:rPr>
          <w:rStyle w:val="BookTitle"/>
          <w:i w:val="0"/>
          <w:iCs w:val="0"/>
          <w:smallCaps w:val="0"/>
          <w:spacing w:val="0"/>
          <w:sz w:val="24"/>
          <w:szCs w:val="24"/>
        </w:rPr>
        <w:t xml:space="preserve">For example paragraph 5.6 provides that a plan nominee appointed at the request of the participant must refrain from doing an act unless the participant cannot do or be supported to do or does not want to do the act themselves. Similarly paragraph 5.12 provides that the nominee has a duty to the participant to avoid or manage any conflict of interests in respect of the nominee and the participant.  This includes a further obligation to inform the CEO of where there is such a conflict of interest. For example a conflict would arise if the nominee is, in a professional or administrative capacity, directly or indirectly responsible for, or involved in, the provision of any services for fee or reward to the participant </w:t>
      </w:r>
    </w:p>
    <w:p w:rsidR="00A004E2" w:rsidRDefault="00A004E2" w:rsidP="00F62340">
      <w:pPr>
        <w:spacing w:after="0" w:line="240" w:lineRule="auto"/>
        <w:jc w:val="both"/>
        <w:rPr>
          <w:rStyle w:val="BookTitle"/>
          <w:i w:val="0"/>
          <w:iCs w:val="0"/>
          <w:smallCaps w:val="0"/>
          <w:spacing w:val="0"/>
          <w:sz w:val="24"/>
          <w:szCs w:val="24"/>
        </w:rPr>
      </w:pPr>
    </w:p>
    <w:p w:rsidR="00F62340" w:rsidRPr="00F62340" w:rsidRDefault="00F62340" w:rsidP="00F62340">
      <w:pPr>
        <w:spacing w:after="0" w:line="240" w:lineRule="auto"/>
        <w:jc w:val="both"/>
        <w:rPr>
          <w:rStyle w:val="BookTitle"/>
          <w:i w:val="0"/>
          <w:iCs w:val="0"/>
          <w:smallCaps w:val="0"/>
          <w:spacing w:val="0"/>
          <w:sz w:val="24"/>
          <w:szCs w:val="24"/>
        </w:rPr>
      </w:pPr>
      <w:r w:rsidRPr="00F62340">
        <w:rPr>
          <w:rStyle w:val="BookTitle"/>
          <w:i w:val="0"/>
          <w:iCs w:val="0"/>
          <w:smallCaps w:val="0"/>
          <w:spacing w:val="0"/>
          <w:sz w:val="24"/>
          <w:szCs w:val="24"/>
        </w:rPr>
        <w:t xml:space="preserve">Paragraph 5.10 provides that the nominee has the duty to apply their best endeavours to developing the capacity of the participant to make their decisions to where a nominee is no longer required. This engages with the stipulation that a measure under Article 12 (4) of the </w:t>
      </w:r>
      <w:r w:rsidR="005649B8">
        <w:rPr>
          <w:rStyle w:val="BookTitle"/>
          <w:i w:val="0"/>
          <w:iCs w:val="0"/>
          <w:smallCaps w:val="0"/>
          <w:spacing w:val="0"/>
          <w:sz w:val="24"/>
          <w:szCs w:val="24"/>
        </w:rPr>
        <w:t>CRPD</w:t>
      </w:r>
      <w:r w:rsidRPr="00F62340">
        <w:rPr>
          <w:rStyle w:val="BookTitle"/>
          <w:i w:val="0"/>
          <w:iCs w:val="0"/>
          <w:smallCaps w:val="0"/>
          <w:spacing w:val="0"/>
          <w:sz w:val="24"/>
          <w:szCs w:val="24"/>
        </w:rPr>
        <w:t xml:space="preserve"> should be for the shortest time possible. </w:t>
      </w:r>
    </w:p>
    <w:p w:rsidR="00F62340" w:rsidRPr="00F62340" w:rsidRDefault="00F62340" w:rsidP="00F62340">
      <w:pPr>
        <w:spacing w:after="0" w:line="240" w:lineRule="auto"/>
        <w:jc w:val="both"/>
        <w:rPr>
          <w:rStyle w:val="BookTitle"/>
          <w:i w:val="0"/>
          <w:iCs w:val="0"/>
          <w:smallCaps w:val="0"/>
          <w:spacing w:val="0"/>
          <w:sz w:val="24"/>
          <w:szCs w:val="24"/>
        </w:rPr>
      </w:pPr>
    </w:p>
    <w:p w:rsidR="00F62340" w:rsidRPr="00A004E2" w:rsidRDefault="00F62340" w:rsidP="00F62340">
      <w:pPr>
        <w:spacing w:after="0" w:line="240" w:lineRule="auto"/>
        <w:jc w:val="both"/>
        <w:rPr>
          <w:rStyle w:val="BookTitle"/>
          <w:iCs w:val="0"/>
          <w:smallCaps w:val="0"/>
          <w:spacing w:val="0"/>
          <w:sz w:val="24"/>
          <w:szCs w:val="24"/>
        </w:rPr>
      </w:pPr>
      <w:r w:rsidRPr="00A004E2">
        <w:rPr>
          <w:rStyle w:val="BookTitle"/>
          <w:iCs w:val="0"/>
          <w:smallCaps w:val="0"/>
          <w:spacing w:val="0"/>
          <w:sz w:val="24"/>
          <w:szCs w:val="24"/>
        </w:rPr>
        <w:t>Cancellation or suspension appointment of nominees</w:t>
      </w:r>
    </w:p>
    <w:p w:rsidR="00A004E2" w:rsidRDefault="00A004E2" w:rsidP="00F62340">
      <w:pPr>
        <w:spacing w:after="0" w:line="240" w:lineRule="auto"/>
        <w:jc w:val="both"/>
        <w:rPr>
          <w:rStyle w:val="BookTitle"/>
          <w:i w:val="0"/>
          <w:iCs w:val="0"/>
          <w:smallCaps w:val="0"/>
          <w:spacing w:val="0"/>
          <w:sz w:val="24"/>
          <w:szCs w:val="24"/>
        </w:rPr>
      </w:pPr>
    </w:p>
    <w:p w:rsidR="00F62340" w:rsidRPr="00F62340" w:rsidRDefault="00F62340" w:rsidP="00F62340">
      <w:pPr>
        <w:spacing w:after="0" w:line="240" w:lineRule="auto"/>
        <w:jc w:val="both"/>
        <w:rPr>
          <w:rStyle w:val="BookTitle"/>
          <w:i w:val="0"/>
          <w:iCs w:val="0"/>
          <w:smallCaps w:val="0"/>
          <w:spacing w:val="0"/>
          <w:sz w:val="24"/>
          <w:szCs w:val="24"/>
        </w:rPr>
      </w:pPr>
      <w:r w:rsidRPr="00F62340">
        <w:rPr>
          <w:rStyle w:val="BookTitle"/>
          <w:i w:val="0"/>
          <w:iCs w:val="0"/>
          <w:smallCaps w:val="0"/>
          <w:spacing w:val="0"/>
          <w:sz w:val="24"/>
          <w:szCs w:val="24"/>
        </w:rPr>
        <w:t xml:space="preserve">Part 6 of the Nominees Rules sets out the criteria that the CEO must have regard to where they are considering cancelling or suspending the appointment of a nominee. This positively engages with Article 12 (4) of the </w:t>
      </w:r>
      <w:r w:rsidR="005649B8">
        <w:rPr>
          <w:rStyle w:val="BookTitle"/>
          <w:i w:val="0"/>
          <w:iCs w:val="0"/>
          <w:smallCaps w:val="0"/>
          <w:spacing w:val="0"/>
          <w:sz w:val="24"/>
          <w:szCs w:val="24"/>
        </w:rPr>
        <w:t>CRPD</w:t>
      </w:r>
      <w:r w:rsidRPr="00F62340">
        <w:rPr>
          <w:rStyle w:val="BookTitle"/>
          <w:i w:val="0"/>
          <w:iCs w:val="0"/>
          <w:smallCaps w:val="0"/>
          <w:spacing w:val="0"/>
          <w:sz w:val="24"/>
          <w:szCs w:val="24"/>
        </w:rPr>
        <w:t xml:space="preserve"> which provides that all measures that relate to the exercise of legal capacity must provide for appropriate and effective safeguards to prevent abuse. Three of the safeguards for measures</w:t>
      </w:r>
      <w:r w:rsidR="006C3E9F">
        <w:rPr>
          <w:rStyle w:val="BookTitle"/>
          <w:i w:val="0"/>
          <w:iCs w:val="0"/>
          <w:smallCaps w:val="0"/>
          <w:spacing w:val="0"/>
          <w:sz w:val="24"/>
          <w:szCs w:val="24"/>
        </w:rPr>
        <w:t xml:space="preserve"> that are engaged with are that:</w:t>
      </w:r>
    </w:p>
    <w:p w:rsidR="00A004E2" w:rsidRDefault="00A004E2" w:rsidP="00F62340">
      <w:pPr>
        <w:spacing w:after="0" w:line="240" w:lineRule="auto"/>
        <w:jc w:val="both"/>
        <w:rPr>
          <w:rStyle w:val="BookTitle"/>
          <w:i w:val="0"/>
          <w:iCs w:val="0"/>
          <w:smallCaps w:val="0"/>
          <w:spacing w:val="0"/>
          <w:sz w:val="24"/>
          <w:szCs w:val="24"/>
        </w:rPr>
      </w:pPr>
    </w:p>
    <w:p w:rsidR="00F62340" w:rsidRPr="00A004E2" w:rsidRDefault="00F62340" w:rsidP="00A004E2">
      <w:pPr>
        <w:pStyle w:val="ListParagraph"/>
        <w:numPr>
          <w:ilvl w:val="0"/>
          <w:numId w:val="12"/>
        </w:numPr>
        <w:spacing w:after="0" w:line="240" w:lineRule="auto"/>
        <w:jc w:val="both"/>
        <w:rPr>
          <w:rStyle w:val="BookTitle"/>
          <w:i w:val="0"/>
          <w:iCs w:val="0"/>
          <w:smallCaps w:val="0"/>
          <w:spacing w:val="0"/>
          <w:sz w:val="24"/>
          <w:szCs w:val="24"/>
        </w:rPr>
      </w:pPr>
      <w:r w:rsidRPr="00A004E2">
        <w:rPr>
          <w:rStyle w:val="BookTitle"/>
          <w:i w:val="0"/>
          <w:iCs w:val="0"/>
          <w:smallCaps w:val="0"/>
          <w:spacing w:val="0"/>
          <w:sz w:val="24"/>
          <w:szCs w:val="24"/>
        </w:rPr>
        <w:t>the measure must respect the rights, will and preferences of the person with disabilitie</w:t>
      </w:r>
      <w:r w:rsidR="00A004E2">
        <w:rPr>
          <w:rStyle w:val="BookTitle"/>
          <w:i w:val="0"/>
          <w:iCs w:val="0"/>
          <w:smallCaps w:val="0"/>
          <w:spacing w:val="0"/>
          <w:sz w:val="24"/>
          <w:szCs w:val="24"/>
        </w:rPr>
        <w:t>s;</w:t>
      </w:r>
    </w:p>
    <w:p w:rsidR="00F62340" w:rsidRPr="00A004E2" w:rsidRDefault="00F62340" w:rsidP="00A004E2">
      <w:pPr>
        <w:pStyle w:val="ListParagraph"/>
        <w:numPr>
          <w:ilvl w:val="0"/>
          <w:numId w:val="12"/>
        </w:numPr>
        <w:spacing w:after="0" w:line="240" w:lineRule="auto"/>
        <w:jc w:val="both"/>
        <w:rPr>
          <w:rStyle w:val="BookTitle"/>
          <w:i w:val="0"/>
          <w:iCs w:val="0"/>
          <w:smallCaps w:val="0"/>
          <w:spacing w:val="0"/>
          <w:sz w:val="24"/>
          <w:szCs w:val="24"/>
        </w:rPr>
      </w:pPr>
      <w:r w:rsidRPr="00A004E2">
        <w:rPr>
          <w:rStyle w:val="BookTitle"/>
          <w:i w:val="0"/>
          <w:iCs w:val="0"/>
          <w:smallCaps w:val="0"/>
          <w:spacing w:val="0"/>
          <w:sz w:val="24"/>
          <w:szCs w:val="24"/>
        </w:rPr>
        <w:t>the measure be free from conflict of interest and undue influence</w:t>
      </w:r>
      <w:r w:rsidR="00A004E2">
        <w:rPr>
          <w:rStyle w:val="BookTitle"/>
          <w:i w:val="0"/>
          <w:iCs w:val="0"/>
          <w:smallCaps w:val="0"/>
          <w:spacing w:val="0"/>
          <w:sz w:val="24"/>
          <w:szCs w:val="24"/>
        </w:rPr>
        <w:t>;</w:t>
      </w:r>
      <w:r w:rsidRPr="00A004E2">
        <w:rPr>
          <w:rStyle w:val="BookTitle"/>
          <w:i w:val="0"/>
          <w:iCs w:val="0"/>
          <w:smallCaps w:val="0"/>
          <w:spacing w:val="0"/>
          <w:sz w:val="24"/>
          <w:szCs w:val="24"/>
        </w:rPr>
        <w:t xml:space="preserve"> and</w:t>
      </w:r>
    </w:p>
    <w:p w:rsidR="00F62340" w:rsidRPr="00A004E2" w:rsidRDefault="00F62340" w:rsidP="00A004E2">
      <w:pPr>
        <w:pStyle w:val="ListParagraph"/>
        <w:numPr>
          <w:ilvl w:val="0"/>
          <w:numId w:val="12"/>
        </w:numPr>
        <w:spacing w:after="0" w:line="240" w:lineRule="auto"/>
        <w:jc w:val="both"/>
        <w:rPr>
          <w:rStyle w:val="BookTitle"/>
          <w:i w:val="0"/>
          <w:iCs w:val="0"/>
          <w:smallCaps w:val="0"/>
          <w:spacing w:val="0"/>
          <w:sz w:val="24"/>
          <w:szCs w:val="24"/>
        </w:rPr>
      </w:pPr>
      <w:proofErr w:type="gramStart"/>
      <w:r w:rsidRPr="00A004E2">
        <w:rPr>
          <w:rStyle w:val="BookTitle"/>
          <w:i w:val="0"/>
          <w:iCs w:val="0"/>
          <w:smallCaps w:val="0"/>
          <w:spacing w:val="0"/>
          <w:sz w:val="24"/>
          <w:szCs w:val="24"/>
        </w:rPr>
        <w:t>the</w:t>
      </w:r>
      <w:proofErr w:type="gramEnd"/>
      <w:r w:rsidRPr="00A004E2">
        <w:rPr>
          <w:rStyle w:val="BookTitle"/>
          <w:i w:val="0"/>
          <w:iCs w:val="0"/>
          <w:smallCaps w:val="0"/>
          <w:spacing w:val="0"/>
          <w:sz w:val="24"/>
          <w:szCs w:val="24"/>
        </w:rPr>
        <w:t xml:space="preserve"> </w:t>
      </w:r>
      <w:r w:rsidR="00A004E2">
        <w:rPr>
          <w:rStyle w:val="BookTitle"/>
          <w:i w:val="0"/>
          <w:iCs w:val="0"/>
          <w:smallCaps w:val="0"/>
          <w:spacing w:val="0"/>
          <w:sz w:val="24"/>
          <w:szCs w:val="24"/>
        </w:rPr>
        <w:t>measure be</w:t>
      </w:r>
      <w:r w:rsidRPr="00A004E2">
        <w:rPr>
          <w:rStyle w:val="BookTitle"/>
          <w:i w:val="0"/>
          <w:iCs w:val="0"/>
          <w:smallCaps w:val="0"/>
          <w:spacing w:val="0"/>
          <w:sz w:val="24"/>
          <w:szCs w:val="24"/>
        </w:rPr>
        <w:t xml:space="preserve"> proportionate to the degree to which the measures affect the person’s rights and interest.</w:t>
      </w:r>
    </w:p>
    <w:p w:rsidR="00F62340" w:rsidRPr="00F62340" w:rsidRDefault="00F62340" w:rsidP="00F62340">
      <w:pPr>
        <w:spacing w:after="0" w:line="240" w:lineRule="auto"/>
        <w:jc w:val="both"/>
        <w:rPr>
          <w:rStyle w:val="BookTitle"/>
          <w:i w:val="0"/>
          <w:iCs w:val="0"/>
          <w:smallCaps w:val="0"/>
          <w:spacing w:val="0"/>
          <w:sz w:val="24"/>
          <w:szCs w:val="24"/>
        </w:rPr>
      </w:pPr>
    </w:p>
    <w:p w:rsidR="00F62340" w:rsidRPr="00F62340" w:rsidRDefault="00F62340" w:rsidP="006C3E9F">
      <w:pPr>
        <w:keepNext/>
        <w:keepLines/>
        <w:spacing w:after="0" w:line="240" w:lineRule="auto"/>
        <w:jc w:val="both"/>
        <w:rPr>
          <w:rStyle w:val="BookTitle"/>
          <w:i w:val="0"/>
          <w:iCs w:val="0"/>
          <w:smallCaps w:val="0"/>
          <w:spacing w:val="0"/>
          <w:sz w:val="24"/>
          <w:szCs w:val="24"/>
        </w:rPr>
      </w:pPr>
      <w:r w:rsidRPr="00F62340">
        <w:rPr>
          <w:rStyle w:val="BookTitle"/>
          <w:i w:val="0"/>
          <w:iCs w:val="0"/>
          <w:smallCaps w:val="0"/>
          <w:spacing w:val="0"/>
          <w:sz w:val="24"/>
          <w:szCs w:val="24"/>
        </w:rPr>
        <w:lastRenderedPageBreak/>
        <w:t xml:space="preserve">For example the CEO must consider: </w:t>
      </w:r>
    </w:p>
    <w:p w:rsidR="00F62340" w:rsidRPr="00F62340" w:rsidRDefault="00F62340" w:rsidP="006C3E9F">
      <w:pPr>
        <w:keepNext/>
        <w:keepLines/>
        <w:spacing w:after="0" w:line="240" w:lineRule="auto"/>
        <w:ind w:left="1440" w:hanging="720"/>
        <w:jc w:val="both"/>
        <w:rPr>
          <w:rStyle w:val="BookTitle"/>
          <w:i w:val="0"/>
          <w:iCs w:val="0"/>
          <w:smallCaps w:val="0"/>
          <w:spacing w:val="0"/>
          <w:sz w:val="24"/>
          <w:szCs w:val="24"/>
        </w:rPr>
      </w:pPr>
      <w:r w:rsidRPr="00F62340">
        <w:rPr>
          <w:rStyle w:val="BookTitle"/>
          <w:i w:val="0"/>
          <w:iCs w:val="0"/>
          <w:smallCaps w:val="0"/>
          <w:spacing w:val="0"/>
          <w:sz w:val="24"/>
          <w:szCs w:val="24"/>
        </w:rPr>
        <w:t>(a)</w:t>
      </w:r>
      <w:r w:rsidRPr="00F62340">
        <w:rPr>
          <w:rStyle w:val="BookTitle"/>
          <w:i w:val="0"/>
          <w:iCs w:val="0"/>
          <w:smallCaps w:val="0"/>
          <w:spacing w:val="0"/>
          <w:sz w:val="24"/>
          <w:szCs w:val="24"/>
        </w:rPr>
        <w:tab/>
      </w:r>
      <w:proofErr w:type="gramStart"/>
      <w:r w:rsidRPr="00F62340">
        <w:rPr>
          <w:rStyle w:val="BookTitle"/>
          <w:i w:val="0"/>
          <w:iCs w:val="0"/>
          <w:smallCaps w:val="0"/>
          <w:spacing w:val="0"/>
          <w:sz w:val="24"/>
          <w:szCs w:val="24"/>
        </w:rPr>
        <w:t>any</w:t>
      </w:r>
      <w:proofErr w:type="gramEnd"/>
      <w:r w:rsidRPr="00F62340">
        <w:rPr>
          <w:rStyle w:val="BookTitle"/>
          <w:i w:val="0"/>
          <w:iCs w:val="0"/>
          <w:smallCaps w:val="0"/>
          <w:spacing w:val="0"/>
          <w:sz w:val="24"/>
          <w:szCs w:val="24"/>
        </w:rPr>
        <w:t xml:space="preserve"> breach of a duty of the nominee to the participant under the Act or the Nominees Rules the views of the participant, and of any person who cares for or supports the participant;</w:t>
      </w:r>
    </w:p>
    <w:p w:rsidR="00F62340" w:rsidRPr="00F62340" w:rsidRDefault="00F62340" w:rsidP="00BA44B8">
      <w:pPr>
        <w:spacing w:after="0" w:line="240" w:lineRule="auto"/>
        <w:ind w:left="1440" w:hanging="720"/>
        <w:jc w:val="both"/>
        <w:rPr>
          <w:rStyle w:val="BookTitle"/>
          <w:i w:val="0"/>
          <w:iCs w:val="0"/>
          <w:smallCaps w:val="0"/>
          <w:spacing w:val="0"/>
          <w:sz w:val="24"/>
          <w:szCs w:val="24"/>
        </w:rPr>
      </w:pPr>
      <w:r w:rsidRPr="00F62340">
        <w:rPr>
          <w:rStyle w:val="BookTitle"/>
          <w:i w:val="0"/>
          <w:iCs w:val="0"/>
          <w:smallCaps w:val="0"/>
          <w:spacing w:val="0"/>
          <w:sz w:val="24"/>
          <w:szCs w:val="24"/>
        </w:rPr>
        <w:t>(b)</w:t>
      </w:r>
      <w:r w:rsidRPr="00F62340">
        <w:rPr>
          <w:rStyle w:val="BookTitle"/>
          <w:i w:val="0"/>
          <w:iCs w:val="0"/>
          <w:smallCaps w:val="0"/>
          <w:spacing w:val="0"/>
          <w:sz w:val="24"/>
          <w:szCs w:val="24"/>
        </w:rPr>
        <w:tab/>
      </w:r>
      <w:proofErr w:type="gramStart"/>
      <w:r w:rsidRPr="00F62340">
        <w:rPr>
          <w:rStyle w:val="BookTitle"/>
          <w:i w:val="0"/>
          <w:iCs w:val="0"/>
          <w:smallCaps w:val="0"/>
          <w:spacing w:val="0"/>
          <w:sz w:val="24"/>
          <w:szCs w:val="24"/>
        </w:rPr>
        <w:t>the</w:t>
      </w:r>
      <w:proofErr w:type="gramEnd"/>
      <w:r w:rsidRPr="00F62340">
        <w:rPr>
          <w:rStyle w:val="BookTitle"/>
          <w:i w:val="0"/>
          <w:iCs w:val="0"/>
          <w:smallCaps w:val="0"/>
          <w:spacing w:val="0"/>
          <w:sz w:val="24"/>
          <w:szCs w:val="24"/>
        </w:rPr>
        <w:t xml:space="preserve"> impact on the participant of any cancellation or suspension of appointment;</w:t>
      </w:r>
    </w:p>
    <w:p w:rsidR="00F62340" w:rsidRPr="00F62340" w:rsidRDefault="00F62340" w:rsidP="00BA44B8">
      <w:pPr>
        <w:spacing w:after="0" w:line="240" w:lineRule="auto"/>
        <w:ind w:left="1440" w:hanging="720"/>
        <w:jc w:val="both"/>
        <w:rPr>
          <w:rStyle w:val="BookTitle"/>
          <w:i w:val="0"/>
          <w:iCs w:val="0"/>
          <w:smallCaps w:val="0"/>
          <w:spacing w:val="0"/>
          <w:sz w:val="24"/>
          <w:szCs w:val="24"/>
        </w:rPr>
      </w:pPr>
      <w:r w:rsidRPr="00F62340">
        <w:rPr>
          <w:rStyle w:val="BookTitle"/>
          <w:i w:val="0"/>
          <w:iCs w:val="0"/>
          <w:smallCaps w:val="0"/>
          <w:spacing w:val="0"/>
          <w:sz w:val="24"/>
          <w:szCs w:val="24"/>
        </w:rPr>
        <w:t>(c)</w:t>
      </w:r>
      <w:r w:rsidRPr="00F62340">
        <w:rPr>
          <w:rStyle w:val="BookTitle"/>
          <w:i w:val="0"/>
          <w:iCs w:val="0"/>
          <w:smallCaps w:val="0"/>
          <w:spacing w:val="0"/>
          <w:sz w:val="24"/>
          <w:szCs w:val="24"/>
        </w:rPr>
        <w:tab/>
      </w:r>
      <w:proofErr w:type="gramStart"/>
      <w:r w:rsidRPr="00F62340">
        <w:rPr>
          <w:rStyle w:val="BookTitle"/>
          <w:i w:val="0"/>
          <w:iCs w:val="0"/>
          <w:smallCaps w:val="0"/>
          <w:spacing w:val="0"/>
          <w:sz w:val="24"/>
          <w:szCs w:val="24"/>
        </w:rPr>
        <w:t>whether</w:t>
      </w:r>
      <w:proofErr w:type="gramEnd"/>
      <w:r w:rsidRPr="00F62340">
        <w:rPr>
          <w:rStyle w:val="BookTitle"/>
          <w:i w:val="0"/>
          <w:iCs w:val="0"/>
          <w:smallCaps w:val="0"/>
          <w:spacing w:val="0"/>
          <w:sz w:val="24"/>
          <w:szCs w:val="24"/>
        </w:rPr>
        <w:t xml:space="preserve"> the participant still needs a nominee</w:t>
      </w:r>
      <w:r w:rsidR="006C3E9F">
        <w:rPr>
          <w:rStyle w:val="BookTitle"/>
          <w:i w:val="0"/>
          <w:iCs w:val="0"/>
          <w:smallCaps w:val="0"/>
          <w:spacing w:val="0"/>
          <w:sz w:val="24"/>
          <w:szCs w:val="24"/>
        </w:rPr>
        <w:t>.</w:t>
      </w:r>
    </w:p>
    <w:p w:rsidR="00F62340" w:rsidRPr="00F62340" w:rsidRDefault="00F62340" w:rsidP="00F62340">
      <w:pPr>
        <w:spacing w:after="0" w:line="240" w:lineRule="auto"/>
        <w:jc w:val="both"/>
        <w:rPr>
          <w:rStyle w:val="BookTitle"/>
          <w:i w:val="0"/>
          <w:iCs w:val="0"/>
          <w:smallCaps w:val="0"/>
          <w:spacing w:val="0"/>
          <w:sz w:val="24"/>
          <w:szCs w:val="24"/>
        </w:rPr>
      </w:pPr>
    </w:p>
    <w:p w:rsidR="00F62340" w:rsidRPr="00BA44B8" w:rsidRDefault="00F62340" w:rsidP="00F62340">
      <w:pPr>
        <w:spacing w:after="0" w:line="240" w:lineRule="auto"/>
        <w:jc w:val="both"/>
        <w:rPr>
          <w:rStyle w:val="BookTitle"/>
          <w:b/>
          <w:i w:val="0"/>
          <w:iCs w:val="0"/>
          <w:smallCaps w:val="0"/>
          <w:spacing w:val="0"/>
          <w:sz w:val="24"/>
          <w:szCs w:val="24"/>
        </w:rPr>
      </w:pPr>
      <w:r w:rsidRPr="00BA44B8">
        <w:rPr>
          <w:rStyle w:val="BookTitle"/>
          <w:b/>
          <w:i w:val="0"/>
          <w:iCs w:val="0"/>
          <w:smallCaps w:val="0"/>
          <w:spacing w:val="0"/>
          <w:sz w:val="24"/>
          <w:szCs w:val="24"/>
        </w:rPr>
        <w:t>Conclusion</w:t>
      </w:r>
    </w:p>
    <w:p w:rsidR="00BA44B8" w:rsidRDefault="00BA44B8" w:rsidP="00F62340">
      <w:pPr>
        <w:spacing w:after="0" w:line="240" w:lineRule="auto"/>
        <w:jc w:val="both"/>
        <w:rPr>
          <w:rStyle w:val="BookTitle"/>
          <w:i w:val="0"/>
          <w:iCs w:val="0"/>
          <w:smallCaps w:val="0"/>
          <w:spacing w:val="0"/>
          <w:sz w:val="24"/>
          <w:szCs w:val="24"/>
        </w:rPr>
      </w:pPr>
    </w:p>
    <w:p w:rsidR="007B0256" w:rsidRPr="00F21488" w:rsidRDefault="000B6046" w:rsidP="00F62340">
      <w:pPr>
        <w:spacing w:after="0" w:line="240" w:lineRule="auto"/>
        <w:jc w:val="both"/>
        <w:rPr>
          <w:rStyle w:val="BookTitle"/>
          <w:i w:val="0"/>
          <w:iCs w:val="0"/>
          <w:smallCaps w:val="0"/>
          <w:spacing w:val="0"/>
          <w:sz w:val="24"/>
          <w:szCs w:val="24"/>
        </w:rPr>
      </w:pPr>
      <w:r>
        <w:rPr>
          <w:rStyle w:val="BookTitle"/>
          <w:i w:val="0"/>
          <w:iCs w:val="0"/>
          <w:smallCaps w:val="0"/>
          <w:spacing w:val="0"/>
          <w:sz w:val="24"/>
          <w:szCs w:val="24"/>
        </w:rPr>
        <w:t>This instrument is</w:t>
      </w:r>
      <w:r w:rsidRPr="00F62340">
        <w:rPr>
          <w:rStyle w:val="BookTitle"/>
          <w:i w:val="0"/>
          <w:iCs w:val="0"/>
          <w:smallCaps w:val="0"/>
          <w:spacing w:val="0"/>
          <w:sz w:val="24"/>
          <w:szCs w:val="24"/>
        </w:rPr>
        <w:t xml:space="preserve"> </w:t>
      </w:r>
      <w:r w:rsidR="00F62340" w:rsidRPr="00F62340">
        <w:rPr>
          <w:rStyle w:val="BookTitle"/>
          <w:i w:val="0"/>
          <w:iCs w:val="0"/>
          <w:smallCaps w:val="0"/>
          <w:spacing w:val="0"/>
          <w:sz w:val="24"/>
          <w:szCs w:val="24"/>
        </w:rPr>
        <w:t>compatible with human rights because it advances the protection of the rights of persons with disabilities in Australia in making decisions, consistent with the CRPD.  It creates additional opportunities for persons with disabilities to exercise those rights by providing support through nominees to enable participation in the social, economic and cultural life of the community.  To the extent that it limits human rights in some circumstances, those limitations are reasonable, necessary and proportionate to ensure the long-term integrity and sustainability of the scheme.</w:t>
      </w:r>
    </w:p>
    <w:sectPr w:rsidR="007B0256" w:rsidRPr="00F2148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2C0B" w:rsidRDefault="00CC2C0B" w:rsidP="00F21488">
      <w:pPr>
        <w:spacing w:after="0" w:line="240" w:lineRule="auto"/>
      </w:pPr>
      <w:r>
        <w:separator/>
      </w:r>
    </w:p>
  </w:endnote>
  <w:endnote w:type="continuationSeparator" w:id="0">
    <w:p w:rsidR="00CC2C0B" w:rsidRDefault="00CC2C0B" w:rsidP="00F21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88" w:rsidRDefault="00F21488" w:rsidP="00F21488">
    <w:pPr>
      <w:spacing w:line="200" w:lineRule="exact"/>
    </w:pPr>
  </w:p>
  <w:tbl>
    <w:tblPr>
      <w:tblW w:w="0" w:type="auto"/>
      <w:tblBorders>
        <w:top w:val="single" w:sz="4" w:space="0" w:color="auto"/>
      </w:tblBorders>
      <w:tblLayout w:type="fixed"/>
      <w:tblLook w:val="01E0" w:firstRow="1" w:lastRow="1" w:firstColumn="1" w:lastColumn="1" w:noHBand="0" w:noVBand="0"/>
    </w:tblPr>
    <w:tblGrid>
      <w:gridCol w:w="1548"/>
      <w:gridCol w:w="6120"/>
      <w:gridCol w:w="1440"/>
    </w:tblGrid>
    <w:tr w:rsidR="00F21488" w:rsidTr="00C4621E">
      <w:tc>
        <w:tcPr>
          <w:tcW w:w="1548" w:type="dxa"/>
        </w:tcPr>
        <w:p w:rsidR="00F21488" w:rsidRDefault="00F21488" w:rsidP="00C4621E">
          <w:pPr>
            <w:spacing w:line="240" w:lineRule="exact"/>
          </w:pPr>
        </w:p>
      </w:tc>
      <w:tc>
        <w:tcPr>
          <w:tcW w:w="6120" w:type="dxa"/>
        </w:tcPr>
        <w:p w:rsidR="00F21488" w:rsidRPr="00F21488" w:rsidRDefault="00F21488" w:rsidP="00C4621E">
          <w:pPr>
            <w:pStyle w:val="FooterCitation"/>
            <w:rPr>
              <w:rFonts w:cs="Arial"/>
              <w:i w:val="0"/>
              <w:szCs w:val="18"/>
            </w:rPr>
          </w:pPr>
          <w:r>
            <w:rPr>
              <w:rFonts w:cs="Arial"/>
              <w:i w:val="0"/>
              <w:szCs w:val="18"/>
            </w:rPr>
            <w:fldChar w:fldCharType="begin"/>
          </w:r>
          <w:r>
            <w:rPr>
              <w:rFonts w:cs="Arial"/>
              <w:i w:val="0"/>
              <w:szCs w:val="18"/>
            </w:rPr>
            <w:instrText xml:space="preserve"> REF _Ref357607595 \h </w:instrText>
          </w:r>
          <w:r>
            <w:rPr>
              <w:rFonts w:cs="Arial"/>
              <w:i w:val="0"/>
              <w:szCs w:val="18"/>
            </w:rPr>
          </w:r>
          <w:r>
            <w:rPr>
              <w:rFonts w:cs="Arial"/>
              <w:i w:val="0"/>
              <w:szCs w:val="18"/>
            </w:rPr>
            <w:fldChar w:fldCharType="separate"/>
          </w:r>
          <w:r w:rsidR="00CC7FA7" w:rsidRPr="00F21488">
            <w:rPr>
              <w:rStyle w:val="BookTitle"/>
              <w:i/>
              <w:smallCaps w:val="0"/>
              <w:spacing w:val="0"/>
            </w:rPr>
            <w:t>National Disability Insurance Scheme (</w:t>
          </w:r>
          <w:r w:rsidR="00CC7FA7">
            <w:rPr>
              <w:rStyle w:val="BookTitle"/>
              <w:i/>
              <w:iCs w:val="0"/>
              <w:smallCaps w:val="0"/>
              <w:spacing w:val="0"/>
            </w:rPr>
            <w:t>Nominees</w:t>
          </w:r>
          <w:r w:rsidR="00CC7FA7" w:rsidRPr="00F21488">
            <w:rPr>
              <w:rStyle w:val="BookTitle"/>
              <w:i/>
              <w:smallCaps w:val="0"/>
              <w:spacing w:val="0"/>
            </w:rPr>
            <w:t>) Rules 2013</w:t>
          </w:r>
          <w:r>
            <w:rPr>
              <w:rFonts w:cs="Arial"/>
              <w:i w:val="0"/>
              <w:szCs w:val="18"/>
            </w:rPr>
            <w:fldChar w:fldCharType="end"/>
          </w:r>
        </w:p>
      </w:tc>
      <w:tc>
        <w:tcPr>
          <w:tcW w:w="1440" w:type="dxa"/>
        </w:tcPr>
        <w:p w:rsidR="00F21488" w:rsidRPr="003D7214" w:rsidRDefault="00F21488" w:rsidP="00C4621E">
          <w:pPr>
            <w:spacing w:line="240" w:lineRule="exact"/>
            <w:jc w:val="right"/>
            <w:rPr>
              <w:rStyle w:val="PageNumber"/>
              <w:rFonts w:cs="Arial"/>
            </w:rPr>
          </w:pPr>
          <w:r>
            <w:rPr>
              <w:rStyle w:val="PageNumber"/>
              <w:szCs w:val="20"/>
            </w:rPr>
            <w:fldChar w:fldCharType="begin"/>
          </w:r>
          <w:r>
            <w:rPr>
              <w:rStyle w:val="PageNumber"/>
              <w:szCs w:val="20"/>
            </w:rPr>
            <w:instrText xml:space="preserve"> PAGE </w:instrText>
          </w:r>
          <w:r>
            <w:rPr>
              <w:rStyle w:val="PageNumber"/>
              <w:szCs w:val="20"/>
            </w:rPr>
            <w:fldChar w:fldCharType="separate"/>
          </w:r>
          <w:r w:rsidR="005649B8">
            <w:rPr>
              <w:rStyle w:val="PageNumber"/>
              <w:noProof/>
              <w:szCs w:val="20"/>
            </w:rPr>
            <w:t>2</w:t>
          </w:r>
          <w:r>
            <w:rPr>
              <w:rStyle w:val="PageNumber"/>
              <w:szCs w:val="20"/>
            </w:rPr>
            <w:fldChar w:fldCharType="end"/>
          </w:r>
        </w:p>
      </w:tc>
    </w:tr>
  </w:tbl>
  <w:p w:rsidR="00F21488" w:rsidRDefault="00F21488" w:rsidP="00F21488">
    <w:pPr>
      <w:pStyle w:val="Footer"/>
    </w:pPr>
  </w:p>
  <w:p w:rsidR="00F21488" w:rsidRDefault="00F214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2C0B" w:rsidRDefault="00CC2C0B" w:rsidP="00F21488">
      <w:pPr>
        <w:spacing w:after="0" w:line="240" w:lineRule="auto"/>
      </w:pPr>
      <w:r>
        <w:separator/>
      </w:r>
    </w:p>
  </w:footnote>
  <w:footnote w:type="continuationSeparator" w:id="0">
    <w:p w:rsidR="00CC2C0B" w:rsidRDefault="00CC2C0B" w:rsidP="00F214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E25A68"/>
    <w:multiLevelType w:val="hybridMultilevel"/>
    <w:tmpl w:val="03E84F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427F480A"/>
    <w:multiLevelType w:val="hybridMultilevel"/>
    <w:tmpl w:val="D1B0CE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44E015A8"/>
    <w:multiLevelType w:val="hybridMultilevel"/>
    <w:tmpl w:val="F8CC3E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462C4121"/>
    <w:multiLevelType w:val="hybridMultilevel"/>
    <w:tmpl w:val="C406B2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47B70C71"/>
    <w:multiLevelType w:val="hybridMultilevel"/>
    <w:tmpl w:val="0C0225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63EF0CC2"/>
    <w:multiLevelType w:val="hybridMultilevel"/>
    <w:tmpl w:val="0D4ECA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67DD67D5"/>
    <w:multiLevelType w:val="hybridMultilevel"/>
    <w:tmpl w:val="539E38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69F77FE0"/>
    <w:multiLevelType w:val="hybridMultilevel"/>
    <w:tmpl w:val="F336F4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8844383"/>
    <w:multiLevelType w:val="hybridMultilevel"/>
    <w:tmpl w:val="8318D30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AF132BB"/>
    <w:multiLevelType w:val="hybridMultilevel"/>
    <w:tmpl w:val="E8E65D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7DA21653"/>
    <w:multiLevelType w:val="hybridMultilevel"/>
    <w:tmpl w:val="48426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7F0A7BF5"/>
    <w:multiLevelType w:val="hybridMultilevel"/>
    <w:tmpl w:val="8C1EF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4"/>
  </w:num>
  <w:num w:numId="4">
    <w:abstractNumId w:val="8"/>
  </w:num>
  <w:num w:numId="5">
    <w:abstractNumId w:val="3"/>
  </w:num>
  <w:num w:numId="6">
    <w:abstractNumId w:val="5"/>
  </w:num>
  <w:num w:numId="7">
    <w:abstractNumId w:val="1"/>
  </w:num>
  <w:num w:numId="8">
    <w:abstractNumId w:val="7"/>
  </w:num>
  <w:num w:numId="9">
    <w:abstractNumId w:val="9"/>
  </w:num>
  <w:num w:numId="10">
    <w:abstractNumId w:val="2"/>
  </w:num>
  <w:num w:numId="11">
    <w:abstractNumId w:val="6"/>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488"/>
    <w:rsid w:val="00011314"/>
    <w:rsid w:val="00083D7D"/>
    <w:rsid w:val="000A3894"/>
    <w:rsid w:val="000B6046"/>
    <w:rsid w:val="000E6AF8"/>
    <w:rsid w:val="00130AC4"/>
    <w:rsid w:val="00155270"/>
    <w:rsid w:val="001618FE"/>
    <w:rsid w:val="0016737D"/>
    <w:rsid w:val="00176DEE"/>
    <w:rsid w:val="001D517B"/>
    <w:rsid w:val="001E630D"/>
    <w:rsid w:val="00214AD5"/>
    <w:rsid w:val="00215FFB"/>
    <w:rsid w:val="002178B6"/>
    <w:rsid w:val="002334F1"/>
    <w:rsid w:val="00286A7E"/>
    <w:rsid w:val="002A7315"/>
    <w:rsid w:val="002C4A2A"/>
    <w:rsid w:val="0037752D"/>
    <w:rsid w:val="0038287A"/>
    <w:rsid w:val="00393A94"/>
    <w:rsid w:val="003974E0"/>
    <w:rsid w:val="003B1090"/>
    <w:rsid w:val="003B2BB8"/>
    <w:rsid w:val="003B3378"/>
    <w:rsid w:val="003B5E3B"/>
    <w:rsid w:val="003D34FF"/>
    <w:rsid w:val="003F20FB"/>
    <w:rsid w:val="003F61F8"/>
    <w:rsid w:val="004102BB"/>
    <w:rsid w:val="00411273"/>
    <w:rsid w:val="00420FBD"/>
    <w:rsid w:val="004661A1"/>
    <w:rsid w:val="00476965"/>
    <w:rsid w:val="004A6593"/>
    <w:rsid w:val="004B54CA"/>
    <w:rsid w:val="004B5B70"/>
    <w:rsid w:val="004E1C40"/>
    <w:rsid w:val="004E5CBF"/>
    <w:rsid w:val="0050052B"/>
    <w:rsid w:val="005176EF"/>
    <w:rsid w:val="005649B8"/>
    <w:rsid w:val="005736E7"/>
    <w:rsid w:val="0057398E"/>
    <w:rsid w:val="00587F2C"/>
    <w:rsid w:val="005C3AA9"/>
    <w:rsid w:val="005F37E2"/>
    <w:rsid w:val="005F3808"/>
    <w:rsid w:val="00601172"/>
    <w:rsid w:val="0060487A"/>
    <w:rsid w:val="00604DBC"/>
    <w:rsid w:val="006128DD"/>
    <w:rsid w:val="00621965"/>
    <w:rsid w:val="00622919"/>
    <w:rsid w:val="00642307"/>
    <w:rsid w:val="00644BD0"/>
    <w:rsid w:val="006A4CE7"/>
    <w:rsid w:val="006C3E9F"/>
    <w:rsid w:val="00717D7B"/>
    <w:rsid w:val="0072371E"/>
    <w:rsid w:val="00763F4E"/>
    <w:rsid w:val="00785261"/>
    <w:rsid w:val="007A6148"/>
    <w:rsid w:val="007B0256"/>
    <w:rsid w:val="007B1BBD"/>
    <w:rsid w:val="007B4A76"/>
    <w:rsid w:val="007C0F94"/>
    <w:rsid w:val="007D07B8"/>
    <w:rsid w:val="008113B0"/>
    <w:rsid w:val="00813A6C"/>
    <w:rsid w:val="00837B01"/>
    <w:rsid w:val="00860903"/>
    <w:rsid w:val="00861DFD"/>
    <w:rsid w:val="00872A11"/>
    <w:rsid w:val="008A6465"/>
    <w:rsid w:val="008F55DB"/>
    <w:rsid w:val="0090234D"/>
    <w:rsid w:val="009225F0"/>
    <w:rsid w:val="00933559"/>
    <w:rsid w:val="00953C48"/>
    <w:rsid w:val="0097389A"/>
    <w:rsid w:val="00974B75"/>
    <w:rsid w:val="00A004E2"/>
    <w:rsid w:val="00A179C5"/>
    <w:rsid w:val="00A21E97"/>
    <w:rsid w:val="00A324DB"/>
    <w:rsid w:val="00A62A26"/>
    <w:rsid w:val="00A81273"/>
    <w:rsid w:val="00AD3465"/>
    <w:rsid w:val="00AD4751"/>
    <w:rsid w:val="00AF3066"/>
    <w:rsid w:val="00B21FB3"/>
    <w:rsid w:val="00B2215F"/>
    <w:rsid w:val="00B42A5E"/>
    <w:rsid w:val="00B57B80"/>
    <w:rsid w:val="00B72CD3"/>
    <w:rsid w:val="00B77B98"/>
    <w:rsid w:val="00B80678"/>
    <w:rsid w:val="00B92BB2"/>
    <w:rsid w:val="00BA2DB9"/>
    <w:rsid w:val="00BA32E1"/>
    <w:rsid w:val="00BA44B8"/>
    <w:rsid w:val="00BB7F3C"/>
    <w:rsid w:val="00BC7777"/>
    <w:rsid w:val="00BE4996"/>
    <w:rsid w:val="00BE7148"/>
    <w:rsid w:val="00BE7455"/>
    <w:rsid w:val="00C17F50"/>
    <w:rsid w:val="00C25987"/>
    <w:rsid w:val="00C613DE"/>
    <w:rsid w:val="00C63909"/>
    <w:rsid w:val="00CA7FFA"/>
    <w:rsid w:val="00CC2C0B"/>
    <w:rsid w:val="00CC7FA7"/>
    <w:rsid w:val="00D171C6"/>
    <w:rsid w:val="00D32A31"/>
    <w:rsid w:val="00D36B12"/>
    <w:rsid w:val="00D578F9"/>
    <w:rsid w:val="00D81B7B"/>
    <w:rsid w:val="00DB0B3A"/>
    <w:rsid w:val="00DB4BAE"/>
    <w:rsid w:val="00DC4961"/>
    <w:rsid w:val="00DF726A"/>
    <w:rsid w:val="00E0463B"/>
    <w:rsid w:val="00E32765"/>
    <w:rsid w:val="00E5255E"/>
    <w:rsid w:val="00E55AB7"/>
    <w:rsid w:val="00EF29BC"/>
    <w:rsid w:val="00F21488"/>
    <w:rsid w:val="00F62340"/>
    <w:rsid w:val="00F93371"/>
    <w:rsid w:val="00FA7B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F21488"/>
    <w:pPr>
      <w:spacing w:after="0"/>
      <w:jc w:val="center"/>
      <w:outlineLvl w:val="6"/>
    </w:pPr>
    <w:rPr>
      <w:rFonts w:eastAsiaTheme="majorEastAsia" w:cstheme="majorBidi"/>
      <w:i/>
      <w:iCs/>
      <w:sz w:val="24"/>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F21488"/>
    <w:rPr>
      <w:rFonts w:ascii="Arial" w:eastAsiaTheme="majorEastAsia" w:hAnsi="Arial" w:cstheme="majorBidi"/>
      <w:i/>
      <w:iCs/>
      <w:sz w:val="24"/>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21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488"/>
    <w:rPr>
      <w:rFonts w:ascii="Arial" w:hAnsi="Arial"/>
    </w:rPr>
  </w:style>
  <w:style w:type="paragraph" w:styleId="Footer">
    <w:name w:val="footer"/>
    <w:basedOn w:val="Normal"/>
    <w:link w:val="FooterChar"/>
    <w:unhideWhenUsed/>
    <w:rsid w:val="00F21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488"/>
    <w:rPr>
      <w:rFonts w:ascii="Arial" w:hAnsi="Arial"/>
    </w:rPr>
  </w:style>
  <w:style w:type="character" w:styleId="PageNumber">
    <w:name w:val="page number"/>
    <w:rsid w:val="00F21488"/>
    <w:rPr>
      <w:rFonts w:ascii="Arial" w:hAnsi="Arial"/>
      <w:sz w:val="22"/>
    </w:rPr>
  </w:style>
  <w:style w:type="paragraph" w:customStyle="1" w:styleId="FooterCitation">
    <w:name w:val="FooterCitation"/>
    <w:basedOn w:val="Footer"/>
    <w:rsid w:val="00F21488"/>
    <w:pPr>
      <w:tabs>
        <w:tab w:val="clear" w:pos="4513"/>
        <w:tab w:val="clear" w:pos="9026"/>
        <w:tab w:val="center" w:pos="4153"/>
        <w:tab w:val="right" w:pos="8306"/>
      </w:tabs>
      <w:spacing w:before="20" w:line="240" w:lineRule="exact"/>
      <w:jc w:val="center"/>
    </w:pPr>
    <w:rPr>
      <w:rFonts w:eastAsia="Times New Roman" w:cs="Times New Roman"/>
      <w:i/>
      <w:sz w:val="18"/>
      <w:szCs w:val="24"/>
      <w:lang w:eastAsia="en-AU"/>
    </w:rPr>
  </w:style>
  <w:style w:type="paragraph" w:styleId="BalloonText">
    <w:name w:val="Balloon Text"/>
    <w:basedOn w:val="Normal"/>
    <w:link w:val="BalloonTextChar"/>
    <w:uiPriority w:val="99"/>
    <w:semiHidden/>
    <w:unhideWhenUsed/>
    <w:rsid w:val="00E04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63B"/>
    <w:rPr>
      <w:rFonts w:ascii="Tahoma" w:hAnsi="Tahoma" w:cs="Tahoma"/>
      <w:sz w:val="16"/>
      <w:szCs w:val="16"/>
    </w:rPr>
  </w:style>
  <w:style w:type="character" w:styleId="CommentReference">
    <w:name w:val="annotation reference"/>
    <w:basedOn w:val="DefaultParagraphFont"/>
    <w:uiPriority w:val="99"/>
    <w:semiHidden/>
    <w:unhideWhenUsed/>
    <w:rsid w:val="00130AC4"/>
    <w:rPr>
      <w:sz w:val="16"/>
      <w:szCs w:val="16"/>
    </w:rPr>
  </w:style>
  <w:style w:type="paragraph" w:styleId="CommentText">
    <w:name w:val="annotation text"/>
    <w:basedOn w:val="Normal"/>
    <w:link w:val="CommentTextChar"/>
    <w:uiPriority w:val="99"/>
    <w:semiHidden/>
    <w:unhideWhenUsed/>
    <w:rsid w:val="00130AC4"/>
    <w:pPr>
      <w:spacing w:line="240" w:lineRule="auto"/>
    </w:pPr>
    <w:rPr>
      <w:sz w:val="20"/>
      <w:szCs w:val="20"/>
    </w:rPr>
  </w:style>
  <w:style w:type="character" w:customStyle="1" w:styleId="CommentTextChar">
    <w:name w:val="Comment Text Char"/>
    <w:basedOn w:val="DefaultParagraphFont"/>
    <w:link w:val="CommentText"/>
    <w:uiPriority w:val="99"/>
    <w:semiHidden/>
    <w:rsid w:val="00130AC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30AC4"/>
    <w:rPr>
      <w:b/>
      <w:bCs/>
    </w:rPr>
  </w:style>
  <w:style w:type="character" w:customStyle="1" w:styleId="CommentSubjectChar">
    <w:name w:val="Comment Subject Char"/>
    <w:basedOn w:val="CommentTextChar"/>
    <w:link w:val="CommentSubject"/>
    <w:uiPriority w:val="99"/>
    <w:semiHidden/>
    <w:rsid w:val="00130AC4"/>
    <w:rPr>
      <w:rFonts w:ascii="Arial" w:hAnsi="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4CA"/>
    <w:rPr>
      <w:rFonts w:ascii="Arial" w:hAnsi="Arial"/>
    </w:rPr>
  </w:style>
  <w:style w:type="paragraph" w:styleId="Heading1">
    <w:name w:val="heading 1"/>
    <w:basedOn w:val="Normal"/>
    <w:next w:val="Normal"/>
    <w:link w:val="Heading1Char"/>
    <w:uiPriority w:val="9"/>
    <w:qFormat/>
    <w:rsid w:val="004B54CA"/>
    <w:pPr>
      <w:spacing w:before="480" w:after="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after="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after="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after="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after="0"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F21488"/>
    <w:pPr>
      <w:spacing w:after="0"/>
      <w:jc w:val="center"/>
      <w:outlineLvl w:val="6"/>
    </w:pPr>
    <w:rPr>
      <w:rFonts w:eastAsiaTheme="majorEastAsia" w:cstheme="majorBidi"/>
      <w:i/>
      <w:iCs/>
      <w:sz w:val="24"/>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spacing w:after="0"/>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pPr>
      <w:spacing w:after="0" w:line="240" w:lineRule="auto"/>
    </w:pPr>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F21488"/>
    <w:rPr>
      <w:rFonts w:ascii="Arial" w:eastAsiaTheme="majorEastAsia" w:hAnsi="Arial" w:cstheme="majorBidi"/>
      <w:i/>
      <w:iCs/>
      <w:sz w:val="24"/>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spacing w:line="240" w:lineRule="auto"/>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 w:val="24"/>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basedOn w:val="Normal"/>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after="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F214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1488"/>
    <w:rPr>
      <w:rFonts w:ascii="Arial" w:hAnsi="Arial"/>
    </w:rPr>
  </w:style>
  <w:style w:type="paragraph" w:styleId="Footer">
    <w:name w:val="footer"/>
    <w:basedOn w:val="Normal"/>
    <w:link w:val="FooterChar"/>
    <w:unhideWhenUsed/>
    <w:rsid w:val="00F214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1488"/>
    <w:rPr>
      <w:rFonts w:ascii="Arial" w:hAnsi="Arial"/>
    </w:rPr>
  </w:style>
  <w:style w:type="character" w:styleId="PageNumber">
    <w:name w:val="page number"/>
    <w:rsid w:val="00F21488"/>
    <w:rPr>
      <w:rFonts w:ascii="Arial" w:hAnsi="Arial"/>
      <w:sz w:val="22"/>
    </w:rPr>
  </w:style>
  <w:style w:type="paragraph" w:customStyle="1" w:styleId="FooterCitation">
    <w:name w:val="FooterCitation"/>
    <w:basedOn w:val="Footer"/>
    <w:rsid w:val="00F21488"/>
    <w:pPr>
      <w:tabs>
        <w:tab w:val="clear" w:pos="4513"/>
        <w:tab w:val="clear" w:pos="9026"/>
        <w:tab w:val="center" w:pos="4153"/>
        <w:tab w:val="right" w:pos="8306"/>
      </w:tabs>
      <w:spacing w:before="20" w:line="240" w:lineRule="exact"/>
      <w:jc w:val="center"/>
    </w:pPr>
    <w:rPr>
      <w:rFonts w:eastAsia="Times New Roman" w:cs="Times New Roman"/>
      <w:i/>
      <w:sz w:val="18"/>
      <w:szCs w:val="24"/>
      <w:lang w:eastAsia="en-AU"/>
    </w:rPr>
  </w:style>
  <w:style w:type="paragraph" w:styleId="BalloonText">
    <w:name w:val="Balloon Text"/>
    <w:basedOn w:val="Normal"/>
    <w:link w:val="BalloonTextChar"/>
    <w:uiPriority w:val="99"/>
    <w:semiHidden/>
    <w:unhideWhenUsed/>
    <w:rsid w:val="00E046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63B"/>
    <w:rPr>
      <w:rFonts w:ascii="Tahoma" w:hAnsi="Tahoma" w:cs="Tahoma"/>
      <w:sz w:val="16"/>
      <w:szCs w:val="16"/>
    </w:rPr>
  </w:style>
  <w:style w:type="character" w:styleId="CommentReference">
    <w:name w:val="annotation reference"/>
    <w:basedOn w:val="DefaultParagraphFont"/>
    <w:uiPriority w:val="99"/>
    <w:semiHidden/>
    <w:unhideWhenUsed/>
    <w:rsid w:val="00130AC4"/>
    <w:rPr>
      <w:sz w:val="16"/>
      <w:szCs w:val="16"/>
    </w:rPr>
  </w:style>
  <w:style w:type="paragraph" w:styleId="CommentText">
    <w:name w:val="annotation text"/>
    <w:basedOn w:val="Normal"/>
    <w:link w:val="CommentTextChar"/>
    <w:uiPriority w:val="99"/>
    <w:semiHidden/>
    <w:unhideWhenUsed/>
    <w:rsid w:val="00130AC4"/>
    <w:pPr>
      <w:spacing w:line="240" w:lineRule="auto"/>
    </w:pPr>
    <w:rPr>
      <w:sz w:val="20"/>
      <w:szCs w:val="20"/>
    </w:rPr>
  </w:style>
  <w:style w:type="character" w:customStyle="1" w:styleId="CommentTextChar">
    <w:name w:val="Comment Text Char"/>
    <w:basedOn w:val="DefaultParagraphFont"/>
    <w:link w:val="CommentText"/>
    <w:uiPriority w:val="99"/>
    <w:semiHidden/>
    <w:rsid w:val="00130AC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130AC4"/>
    <w:rPr>
      <w:b/>
      <w:bCs/>
    </w:rPr>
  </w:style>
  <w:style w:type="character" w:customStyle="1" w:styleId="CommentSubjectChar">
    <w:name w:val="Comment Subject Char"/>
    <w:basedOn w:val="CommentTextChar"/>
    <w:link w:val="CommentSubject"/>
    <w:uiPriority w:val="99"/>
    <w:semiHidden/>
    <w:rsid w:val="00130AC4"/>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316E3-0723-4DF3-B69F-059723B236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3739</Words>
  <Characters>21316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FaHCSIA</Company>
  <LinksUpToDate>false</LinksUpToDate>
  <CharactersWithSpaces>25005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Fintan, David</dc:creator>
  <cp:lastModifiedBy>Burrowes, Megan</cp:lastModifiedBy>
  <cp:revision>3</cp:revision>
  <cp:lastPrinted>2013-06-12T05:00:00Z</cp:lastPrinted>
  <dcterms:created xsi:type="dcterms:W3CDTF">2013-06-19T01:14:00Z</dcterms:created>
  <dcterms:modified xsi:type="dcterms:W3CDTF">2013-06-19T03:32:00Z</dcterms:modified>
</cp:coreProperties>
</file>