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E5" w:rsidRPr="007E107D" w:rsidRDefault="00A175E5" w:rsidP="00421F64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74DBD" w:rsidRPr="00674DBD" w:rsidRDefault="00547D17" w:rsidP="00674DB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t>Australian Securities and Investments Commission</w:t>
      </w: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br/>
        <w:t>Corpo</w:t>
      </w:r>
      <w:r w:rsidR="007F08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rations Act 2001 – </w:t>
      </w:r>
      <w:r w:rsidR="00844F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Subsection 601QA(1) </w:t>
      </w:r>
      <w:r w:rsidR="00DF27F4" w:rsidRPr="00DF27F4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DF27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t>Declaration</w:t>
      </w:r>
      <w:r w:rsidR="007F08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74DBD" w:rsidRPr="00674DBD" w:rsidRDefault="00674DBD" w:rsidP="00674DB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t>Enabling legislation</w:t>
      </w:r>
    </w:p>
    <w:p w:rsidR="00674DBD" w:rsidRPr="00497825" w:rsidRDefault="00497825" w:rsidP="00CE3D8B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75E5">
        <w:rPr>
          <w:rFonts w:ascii="Times New Roman" w:hAnsi="Times New Roman" w:cs="Times New Roman"/>
          <w:sz w:val="24"/>
          <w:szCs w:val="24"/>
          <w:lang w:val="en-US"/>
        </w:rPr>
        <w:t>This Australian Securities and Investments Commission makes this instru</w:t>
      </w:r>
      <w:r w:rsidR="00D241B3">
        <w:rPr>
          <w:rFonts w:ascii="Times New Roman" w:hAnsi="Times New Roman" w:cs="Times New Roman"/>
          <w:sz w:val="24"/>
          <w:szCs w:val="24"/>
          <w:lang w:val="en-US"/>
        </w:rPr>
        <w:t xml:space="preserve">ment under 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="00D241B3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A17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9A1">
        <w:rPr>
          <w:rFonts w:ascii="Times New Roman" w:hAnsi="Times New Roman" w:cs="Times New Roman"/>
          <w:sz w:val="24"/>
          <w:szCs w:val="24"/>
          <w:lang w:val="en-US"/>
        </w:rPr>
        <w:t>601QA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A169A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9E7352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541D38" w:rsidRPr="00541D38">
        <w:rPr>
          <w:rFonts w:ascii="Times New Roman" w:hAnsi="Times New Roman" w:cs="Times New Roman"/>
          <w:i/>
          <w:sz w:val="24"/>
          <w:szCs w:val="24"/>
          <w:lang w:val="en-US"/>
        </w:rPr>
        <w:t>Corporations Act 2001</w:t>
      </w:r>
      <w:r w:rsidR="00A175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1D38" w:rsidRPr="00541D38">
        <w:rPr>
          <w:rFonts w:ascii="Times New Roman" w:hAnsi="Times New Roman" w:cs="Times New Roman"/>
          <w:b/>
          <w:i/>
          <w:sz w:val="24"/>
          <w:szCs w:val="24"/>
          <w:lang w:val="en-US"/>
        </w:rPr>
        <w:t>Act</w:t>
      </w:r>
      <w:r w:rsidR="00A175E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F266C" w:rsidRDefault="002F266C" w:rsidP="00674DB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266C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</w:p>
    <w:p w:rsidR="002F266C" w:rsidRPr="00497825" w:rsidRDefault="00497825" w:rsidP="004978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This instrument is ASIC Class Order </w:t>
      </w:r>
      <w:r w:rsidR="002F266C" w:rsidRPr="00F37D7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 xml:space="preserve">CO </w:t>
      </w:r>
      <w:r w:rsidR="00401967" w:rsidRPr="00F37D7D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2F266C" w:rsidRPr="00F37D7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>519</w:t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2F266C" w:rsidRDefault="002F266C" w:rsidP="00674DB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266C">
        <w:rPr>
          <w:rFonts w:ascii="Times New Roman" w:hAnsi="Times New Roman" w:cs="Times New Roman"/>
          <w:b/>
          <w:sz w:val="24"/>
          <w:szCs w:val="24"/>
          <w:lang w:val="en-US"/>
        </w:rPr>
        <w:t>Commencement</w:t>
      </w:r>
    </w:p>
    <w:p w:rsidR="00497825" w:rsidRPr="00497825" w:rsidRDefault="00497825" w:rsidP="00CE3D8B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This instrument commences on the day it is registered under the </w:t>
      </w:r>
      <w:r w:rsidRPr="00497825">
        <w:rPr>
          <w:rFonts w:ascii="Times New Roman" w:hAnsi="Times New Roman" w:cs="Times New Roman"/>
          <w:i/>
          <w:sz w:val="24"/>
          <w:szCs w:val="24"/>
          <w:lang w:val="en-US"/>
        </w:rPr>
        <w:t>Legislative Instruments Act 2003</w:t>
      </w:r>
      <w:r w:rsidRPr="00497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5F7C" w:rsidRPr="00C97AE0" w:rsidRDefault="00CE3D8B" w:rsidP="00C97AE0">
      <w:pPr>
        <w:ind w:left="1134" w:right="142" w:hanging="567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Note:</w:t>
      </w:r>
      <w:r>
        <w:rPr>
          <w:rFonts w:ascii="Times New Roman" w:hAnsi="Times New Roman"/>
          <w:sz w:val="18"/>
          <w:szCs w:val="18"/>
          <w:lang w:val="en-US"/>
        </w:rPr>
        <w:tab/>
      </w:r>
      <w:r w:rsidR="00497825" w:rsidRPr="00CE3D8B">
        <w:rPr>
          <w:rFonts w:ascii="Times New Roman" w:hAnsi="Times New Roman"/>
          <w:sz w:val="18"/>
          <w:szCs w:val="18"/>
          <w:lang w:val="en-US"/>
        </w:rPr>
        <w:t xml:space="preserve">An instrument is registered when it is recorded on the Federal Register of Legislative Instruments </w:t>
      </w:r>
      <w:r w:rsidR="00497825" w:rsidRPr="00CE3D8B">
        <w:rPr>
          <w:rFonts w:ascii="Times New Roman" w:hAnsi="Times New Roman"/>
          <w:i/>
          <w:sz w:val="18"/>
          <w:szCs w:val="18"/>
          <w:lang w:val="en-US"/>
        </w:rPr>
        <w:t>(</w:t>
      </w:r>
      <w:r w:rsidR="00497825" w:rsidRPr="00CE3D8B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="00497825" w:rsidRPr="00CE3D8B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="00497825" w:rsidRPr="00CE3D8B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="00497825" w:rsidRPr="00CE3D8B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="00497825" w:rsidRPr="00CE3D8B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="00497825" w:rsidRPr="00CE3D8B">
        <w:rPr>
          <w:rFonts w:ascii="Times New Roman" w:hAnsi="Times New Roman"/>
          <w:sz w:val="18"/>
          <w:szCs w:val="18"/>
          <w:lang w:val="en-US"/>
        </w:rPr>
        <w:t xml:space="preserve">, section 4 (definition of </w:t>
      </w:r>
      <w:r w:rsidR="00497825" w:rsidRPr="00CE3D8B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="00497825" w:rsidRPr="00CE3D8B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8" w:history="1">
        <w:r w:rsidR="00497825" w:rsidRPr="00CE3D8B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="00497825" w:rsidRPr="00CE3D8B">
        <w:rPr>
          <w:rFonts w:ascii="Times New Roman" w:hAnsi="Times New Roman"/>
          <w:sz w:val="18"/>
          <w:szCs w:val="18"/>
          <w:lang w:val="en-US"/>
        </w:rPr>
        <w:t>.</w:t>
      </w:r>
    </w:p>
    <w:p w:rsidR="00497825" w:rsidRPr="00A169A1" w:rsidRDefault="008C687B" w:rsidP="00674DB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69A1">
        <w:rPr>
          <w:rFonts w:ascii="Times New Roman" w:hAnsi="Times New Roman" w:cs="Times New Roman"/>
          <w:b/>
          <w:sz w:val="24"/>
          <w:szCs w:val="24"/>
          <w:lang w:val="en-US"/>
        </w:rPr>
        <w:t>Declaration</w:t>
      </w:r>
    </w:p>
    <w:p w:rsidR="00321AFA" w:rsidRPr="00A169A1" w:rsidRDefault="00321AFA" w:rsidP="00A24130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169A1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A169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69A1" w:rsidRPr="00A169A1">
        <w:rPr>
          <w:rFonts w:ascii="Times New Roman" w:hAnsi="Times New Roman" w:cs="Times New Roman"/>
          <w:sz w:val="24"/>
          <w:szCs w:val="24"/>
          <w:lang w:val="en-US"/>
        </w:rPr>
        <w:t>Chapter 5C</w:t>
      </w:r>
      <w:r w:rsidR="00376443" w:rsidRPr="00A16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 xml:space="preserve">of the Act </w:t>
      </w:r>
      <w:r w:rsidR="00376443" w:rsidRPr="00A169A1">
        <w:rPr>
          <w:rFonts w:ascii="Times New Roman" w:hAnsi="Times New Roman" w:cs="Times New Roman"/>
          <w:sz w:val="24"/>
          <w:szCs w:val="24"/>
          <w:lang w:val="en-US"/>
        </w:rPr>
        <w:t>applies to all persons as if</w:t>
      </w:r>
      <w:r w:rsidR="00BE453E" w:rsidRPr="00A16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A169A1" w:rsidRPr="00A169A1">
        <w:rPr>
          <w:rFonts w:ascii="Times New Roman" w:hAnsi="Times New Roman" w:cs="Times New Roman"/>
          <w:sz w:val="24"/>
          <w:szCs w:val="24"/>
          <w:lang w:val="en-US"/>
        </w:rPr>
        <w:t xml:space="preserve">601FM </w:t>
      </w:r>
      <w:r w:rsidR="00AB25C8" w:rsidRPr="00A169A1">
        <w:rPr>
          <w:rFonts w:ascii="Times New Roman" w:hAnsi="Times New Roman" w:cs="Times New Roman"/>
          <w:sz w:val="24"/>
          <w:szCs w:val="24"/>
          <w:lang w:val="en-US"/>
        </w:rPr>
        <w:t xml:space="preserve">were modified 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 xml:space="preserve">or varied </w:t>
      </w:r>
      <w:r w:rsidR="00A169A1" w:rsidRPr="00A169A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>, after subsection (1),</w:t>
      </w:r>
      <w:r w:rsidR="00A169A1" w:rsidRPr="00A169A1">
        <w:rPr>
          <w:rFonts w:ascii="Times New Roman" w:hAnsi="Times New Roman" w:cs="Times New Roman"/>
          <w:sz w:val="24"/>
          <w:szCs w:val="24"/>
          <w:lang w:val="en-US"/>
        </w:rPr>
        <w:t xml:space="preserve"> inserting:</w:t>
      </w:r>
    </w:p>
    <w:p w:rsidR="00A169A1" w:rsidRPr="00A169A1" w:rsidRDefault="00A169A1" w:rsidP="00A169A1">
      <w:pPr>
        <w:ind w:left="1701" w:hanging="1071"/>
        <w:rPr>
          <w:rFonts w:ascii="Times New Roman" w:hAnsi="Times New Roman" w:cs="Times New Roman"/>
          <w:sz w:val="24"/>
          <w:szCs w:val="24"/>
        </w:rPr>
      </w:pPr>
      <w:r w:rsidRPr="00A169A1">
        <w:rPr>
          <w:rFonts w:ascii="Times New Roman" w:hAnsi="Times New Roman" w:cs="Times New Roman"/>
          <w:sz w:val="24"/>
          <w:szCs w:val="24"/>
        </w:rPr>
        <w:t>“(1A)</w:t>
      </w:r>
      <w:r w:rsidRPr="00A169A1">
        <w:rPr>
          <w:rFonts w:ascii="Times New Roman" w:hAnsi="Times New Roman" w:cs="Times New Roman"/>
          <w:sz w:val="24"/>
          <w:szCs w:val="24"/>
        </w:rPr>
        <w:tab/>
        <w:t>Without limiting the generality of subsection (1), in the case of a registered scheme that is listed:</w:t>
      </w:r>
    </w:p>
    <w:p w:rsidR="00A169A1" w:rsidRPr="00A169A1" w:rsidRDefault="00A169A1" w:rsidP="00A169A1">
      <w:pPr>
        <w:ind w:left="2268" w:hanging="567"/>
        <w:rPr>
          <w:rFonts w:ascii="Times New Roman" w:hAnsi="Times New Roman" w:cs="Times New Roman"/>
          <w:sz w:val="24"/>
          <w:szCs w:val="24"/>
        </w:rPr>
      </w:pPr>
      <w:r w:rsidRPr="00A169A1">
        <w:rPr>
          <w:rFonts w:ascii="Times New Roman" w:hAnsi="Times New Roman" w:cs="Times New Roman"/>
          <w:sz w:val="24"/>
          <w:szCs w:val="24"/>
        </w:rPr>
        <w:t>(a)</w:t>
      </w:r>
      <w:r w:rsidRPr="00A169A1">
        <w:rPr>
          <w:rFonts w:ascii="Times New Roman" w:hAnsi="Times New Roman" w:cs="Times New Roman"/>
          <w:sz w:val="24"/>
          <w:szCs w:val="24"/>
        </w:rPr>
        <w:tab/>
        <w:t>the responsible entity must call and arrange to hold a meeting of the members to consider and vote on proposed resolutions to remove the responsible entity and choose a new responsible entity on the request of:</w:t>
      </w:r>
    </w:p>
    <w:p w:rsidR="00A169A1" w:rsidRPr="00A169A1" w:rsidRDefault="00A169A1" w:rsidP="00A169A1">
      <w:pPr>
        <w:ind w:left="2835" w:hanging="567"/>
        <w:rPr>
          <w:rFonts w:ascii="Times New Roman" w:hAnsi="Times New Roman" w:cs="Times New Roman"/>
          <w:sz w:val="24"/>
          <w:szCs w:val="24"/>
        </w:rPr>
      </w:pPr>
      <w:r w:rsidRPr="00A169A1">
        <w:rPr>
          <w:rFonts w:ascii="Times New Roman" w:hAnsi="Times New Roman" w:cs="Times New Roman"/>
          <w:sz w:val="24"/>
          <w:szCs w:val="24"/>
        </w:rPr>
        <w:t>(i)</w:t>
      </w:r>
      <w:r w:rsidRPr="00A169A1">
        <w:rPr>
          <w:rFonts w:ascii="Times New Roman" w:hAnsi="Times New Roman" w:cs="Times New Roman"/>
          <w:sz w:val="24"/>
          <w:szCs w:val="24"/>
        </w:rPr>
        <w:tab/>
        <w:t>members with at least 5% of the votes that may be cast on the resolution; or</w:t>
      </w:r>
    </w:p>
    <w:p w:rsidR="00A169A1" w:rsidRPr="00A169A1" w:rsidRDefault="00A169A1" w:rsidP="00A169A1">
      <w:pPr>
        <w:ind w:left="2835" w:hanging="567"/>
        <w:rPr>
          <w:rFonts w:ascii="Times New Roman" w:hAnsi="Times New Roman" w:cs="Times New Roman"/>
          <w:sz w:val="24"/>
          <w:szCs w:val="24"/>
        </w:rPr>
      </w:pPr>
      <w:r w:rsidRPr="00A169A1">
        <w:rPr>
          <w:rFonts w:ascii="Times New Roman" w:hAnsi="Times New Roman" w:cs="Times New Roman"/>
          <w:sz w:val="24"/>
          <w:szCs w:val="24"/>
        </w:rPr>
        <w:t>(ii)</w:t>
      </w:r>
      <w:r w:rsidRPr="00A169A1">
        <w:rPr>
          <w:rFonts w:ascii="Times New Roman" w:hAnsi="Times New Roman" w:cs="Times New Roman"/>
          <w:sz w:val="24"/>
          <w:szCs w:val="24"/>
        </w:rPr>
        <w:tab/>
        <w:t>at least 100 members who are entitled to vote on the resolution; and</w:t>
      </w:r>
    </w:p>
    <w:p w:rsidR="00A169A1" w:rsidRPr="00A169A1" w:rsidRDefault="00A169A1" w:rsidP="00A169A1">
      <w:pPr>
        <w:ind w:left="2271" w:hanging="570"/>
        <w:rPr>
          <w:rFonts w:ascii="Times New Roman" w:hAnsi="Times New Roman" w:cs="Times New Roman"/>
          <w:sz w:val="24"/>
          <w:szCs w:val="24"/>
        </w:rPr>
      </w:pPr>
      <w:r w:rsidRPr="00A169A1">
        <w:rPr>
          <w:rFonts w:ascii="Times New Roman" w:hAnsi="Times New Roman" w:cs="Times New Roman"/>
          <w:sz w:val="24"/>
          <w:szCs w:val="24"/>
        </w:rPr>
        <w:t>(b)</w:t>
      </w:r>
      <w:r w:rsidRPr="00A169A1">
        <w:rPr>
          <w:rFonts w:ascii="Times New Roman" w:hAnsi="Times New Roman" w:cs="Times New Roman"/>
          <w:sz w:val="24"/>
          <w:szCs w:val="24"/>
        </w:rPr>
        <w:tab/>
        <w:t>members who hold interests carrying at least 5% of the votes that may be cast at a meeting of the members may call and arrange to hold a meeting of the members to consider and vote on proposed resolutions to remove the responsible entity and choose a new responsible entity; and</w:t>
      </w:r>
    </w:p>
    <w:p w:rsidR="00A169A1" w:rsidRPr="00A169A1" w:rsidRDefault="00A169A1" w:rsidP="00A169A1">
      <w:pPr>
        <w:ind w:left="2271" w:hanging="570"/>
        <w:rPr>
          <w:rFonts w:ascii="Times New Roman" w:hAnsi="Times New Roman" w:cs="Times New Roman"/>
          <w:sz w:val="24"/>
          <w:szCs w:val="24"/>
        </w:rPr>
      </w:pPr>
      <w:r w:rsidRPr="00A169A1">
        <w:rPr>
          <w:rFonts w:ascii="Times New Roman" w:hAnsi="Times New Roman" w:cs="Times New Roman"/>
          <w:sz w:val="24"/>
          <w:szCs w:val="24"/>
        </w:rPr>
        <w:t>(c)</w:t>
      </w:r>
      <w:r w:rsidRPr="00A169A1">
        <w:rPr>
          <w:rFonts w:ascii="Times New Roman" w:hAnsi="Times New Roman" w:cs="Times New Roman"/>
          <w:sz w:val="24"/>
          <w:szCs w:val="24"/>
        </w:rPr>
        <w:tab/>
        <w:t xml:space="preserve">the Court may order a meeting of the members to be called to consider and vote on proposed resolutions to remove the responsible </w:t>
      </w:r>
      <w:r w:rsidRPr="00A169A1">
        <w:rPr>
          <w:rFonts w:ascii="Times New Roman" w:hAnsi="Times New Roman" w:cs="Times New Roman"/>
          <w:sz w:val="24"/>
          <w:szCs w:val="24"/>
        </w:rPr>
        <w:lastRenderedPageBreak/>
        <w:t>entity and choose a new responsible entity if it is impracticable to call the meeting in any other way.”</w:t>
      </w:r>
      <w:r w:rsidR="00254FA4">
        <w:rPr>
          <w:rFonts w:ascii="Times New Roman" w:hAnsi="Times New Roman" w:cs="Times New Roman"/>
          <w:sz w:val="24"/>
          <w:szCs w:val="24"/>
        </w:rPr>
        <w:t>.</w:t>
      </w:r>
    </w:p>
    <w:p w:rsidR="00545319" w:rsidRDefault="00545319" w:rsidP="0024213D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55E17" w:rsidRDefault="00855E17" w:rsidP="0024213D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23BA6" w:rsidRDefault="00F23BA6" w:rsidP="0024213D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Dated this </w:t>
      </w:r>
      <w:r w:rsidR="00855E1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86DC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55E17" w:rsidRPr="00855E1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55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day of </w:t>
      </w:r>
      <w:r w:rsidR="00855E17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="00545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A66">
        <w:rPr>
          <w:rFonts w:ascii="Times New Roman" w:hAnsi="Times New Roman" w:cs="Times New Roman"/>
          <w:sz w:val="24"/>
          <w:szCs w:val="24"/>
          <w:lang w:val="en-US"/>
        </w:rPr>
        <w:t>2013</w:t>
      </w:r>
    </w:p>
    <w:p w:rsidR="00213B41" w:rsidRDefault="00213B41" w:rsidP="0024213D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23BA6" w:rsidRDefault="00F23BA6" w:rsidP="00F23BA6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Signed by </w:t>
      </w:r>
      <w:r w:rsidR="00F735EC">
        <w:rPr>
          <w:rFonts w:ascii="Times New Roman" w:hAnsi="Times New Roman" w:cs="Times New Roman"/>
          <w:sz w:val="24"/>
          <w:szCs w:val="24"/>
          <w:lang w:val="en-US"/>
        </w:rPr>
        <w:t>Grant Moodie</w:t>
      </w:r>
    </w:p>
    <w:p w:rsidR="000008DD" w:rsidRPr="00F23BA6" w:rsidRDefault="00F23BA6" w:rsidP="00844F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 delegate of the Australian Securities and Investments Commission</w:t>
      </w:r>
    </w:p>
    <w:sectPr w:rsidR="000008DD" w:rsidRPr="00F23BA6" w:rsidSect="00545319">
      <w:headerReference w:type="defaul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EB" w:rsidRDefault="00FF5FEB" w:rsidP="00F23BA6">
      <w:pPr>
        <w:spacing w:after="0" w:line="240" w:lineRule="auto"/>
      </w:pPr>
      <w:r>
        <w:separator/>
      </w:r>
    </w:p>
  </w:endnote>
  <w:endnote w:type="continuationSeparator" w:id="0">
    <w:p w:rsidR="00FF5FEB" w:rsidRDefault="00FF5FEB" w:rsidP="00F2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EB" w:rsidRDefault="00FF5FEB" w:rsidP="00F23BA6">
      <w:pPr>
        <w:spacing w:after="0" w:line="240" w:lineRule="auto"/>
      </w:pPr>
      <w:r>
        <w:separator/>
      </w:r>
    </w:p>
  </w:footnote>
  <w:footnote w:type="continuationSeparator" w:id="0">
    <w:p w:rsidR="00FF5FEB" w:rsidRDefault="00FF5FEB" w:rsidP="00F2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55784"/>
      <w:docPartObj>
        <w:docPartGallery w:val="Page Numbers (Top of Page)"/>
        <w:docPartUnique/>
      </w:docPartObj>
    </w:sdtPr>
    <w:sdtContent>
      <w:p w:rsidR="00545319" w:rsidRDefault="00DA741B">
        <w:pPr>
          <w:pStyle w:val="Header"/>
          <w:jc w:val="center"/>
        </w:pPr>
        <w:fldSimple w:instr=" PAGE   \* MERGEFORMAT ">
          <w:r w:rsidR="00C86DC4">
            <w:rPr>
              <w:noProof/>
            </w:rPr>
            <w:t>2</w:t>
          </w:r>
        </w:fldSimple>
      </w:p>
    </w:sdtContent>
  </w:sdt>
  <w:p w:rsidR="00545319" w:rsidRDefault="005453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760"/>
    <w:multiLevelType w:val="hybridMultilevel"/>
    <w:tmpl w:val="D82CD1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C71F55"/>
    <w:multiLevelType w:val="hybridMultilevel"/>
    <w:tmpl w:val="4FB43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A5BF9"/>
    <w:multiLevelType w:val="hybridMultilevel"/>
    <w:tmpl w:val="C8CE3D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FF13A5"/>
    <w:multiLevelType w:val="hybridMultilevel"/>
    <w:tmpl w:val="92DEDF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47D17"/>
    <w:rsid w:val="000008DD"/>
    <w:rsid w:val="00006CD5"/>
    <w:rsid w:val="000115BE"/>
    <w:rsid w:val="0001768E"/>
    <w:rsid w:val="00023A65"/>
    <w:rsid w:val="00024036"/>
    <w:rsid w:val="000272AC"/>
    <w:rsid w:val="00031706"/>
    <w:rsid w:val="00035B5C"/>
    <w:rsid w:val="0005452A"/>
    <w:rsid w:val="00060772"/>
    <w:rsid w:val="000626CB"/>
    <w:rsid w:val="00070BA6"/>
    <w:rsid w:val="00091937"/>
    <w:rsid w:val="000A3AAE"/>
    <w:rsid w:val="000A42CA"/>
    <w:rsid w:val="000B4947"/>
    <w:rsid w:val="000D29E0"/>
    <w:rsid w:val="000D348C"/>
    <w:rsid w:val="000E79B1"/>
    <w:rsid w:val="00112206"/>
    <w:rsid w:val="001214DF"/>
    <w:rsid w:val="001353B3"/>
    <w:rsid w:val="0014635B"/>
    <w:rsid w:val="00147DA0"/>
    <w:rsid w:val="00167E7C"/>
    <w:rsid w:val="001A0745"/>
    <w:rsid w:val="001A0BF7"/>
    <w:rsid w:val="001A5885"/>
    <w:rsid w:val="001C2A8F"/>
    <w:rsid w:val="001D6FD5"/>
    <w:rsid w:val="001E1096"/>
    <w:rsid w:val="001E7DE7"/>
    <w:rsid w:val="00213B41"/>
    <w:rsid w:val="0022326B"/>
    <w:rsid w:val="0024213D"/>
    <w:rsid w:val="00254FA4"/>
    <w:rsid w:val="00280D29"/>
    <w:rsid w:val="00295314"/>
    <w:rsid w:val="002958B3"/>
    <w:rsid w:val="00295B8A"/>
    <w:rsid w:val="002A10B9"/>
    <w:rsid w:val="002A5881"/>
    <w:rsid w:val="002B7E2F"/>
    <w:rsid w:val="002D0956"/>
    <w:rsid w:val="002E364C"/>
    <w:rsid w:val="002E6BB0"/>
    <w:rsid w:val="002F266C"/>
    <w:rsid w:val="003006EE"/>
    <w:rsid w:val="0030194B"/>
    <w:rsid w:val="00321AFA"/>
    <w:rsid w:val="00323BA7"/>
    <w:rsid w:val="00334D09"/>
    <w:rsid w:val="00342EE5"/>
    <w:rsid w:val="00356C12"/>
    <w:rsid w:val="00371A66"/>
    <w:rsid w:val="00374CBB"/>
    <w:rsid w:val="00376443"/>
    <w:rsid w:val="003D3F49"/>
    <w:rsid w:val="003E005C"/>
    <w:rsid w:val="003F7482"/>
    <w:rsid w:val="00401967"/>
    <w:rsid w:val="00404703"/>
    <w:rsid w:val="00406044"/>
    <w:rsid w:val="00420ACF"/>
    <w:rsid w:val="00421F64"/>
    <w:rsid w:val="004222A4"/>
    <w:rsid w:val="004232C9"/>
    <w:rsid w:val="004317EC"/>
    <w:rsid w:val="004450C5"/>
    <w:rsid w:val="00452208"/>
    <w:rsid w:val="00456293"/>
    <w:rsid w:val="0048081A"/>
    <w:rsid w:val="00483EE6"/>
    <w:rsid w:val="00497825"/>
    <w:rsid w:val="004B7123"/>
    <w:rsid w:val="004D1BC8"/>
    <w:rsid w:val="004D436B"/>
    <w:rsid w:val="004E3636"/>
    <w:rsid w:val="004E4112"/>
    <w:rsid w:val="004F54B2"/>
    <w:rsid w:val="004F54FE"/>
    <w:rsid w:val="004F5F37"/>
    <w:rsid w:val="0051595B"/>
    <w:rsid w:val="00527389"/>
    <w:rsid w:val="00541D38"/>
    <w:rsid w:val="00545319"/>
    <w:rsid w:val="00547D17"/>
    <w:rsid w:val="00556D1F"/>
    <w:rsid w:val="00566F16"/>
    <w:rsid w:val="0058567F"/>
    <w:rsid w:val="00596065"/>
    <w:rsid w:val="005A0AC9"/>
    <w:rsid w:val="005B253C"/>
    <w:rsid w:val="005D29A3"/>
    <w:rsid w:val="00630870"/>
    <w:rsid w:val="006421E8"/>
    <w:rsid w:val="00656CB5"/>
    <w:rsid w:val="00660CE6"/>
    <w:rsid w:val="00666818"/>
    <w:rsid w:val="00674DBD"/>
    <w:rsid w:val="00682CFF"/>
    <w:rsid w:val="00695900"/>
    <w:rsid w:val="006A6212"/>
    <w:rsid w:val="006A7AEF"/>
    <w:rsid w:val="006B53FB"/>
    <w:rsid w:val="006E577F"/>
    <w:rsid w:val="006F2DEF"/>
    <w:rsid w:val="00702C10"/>
    <w:rsid w:val="00721F55"/>
    <w:rsid w:val="00735518"/>
    <w:rsid w:val="00740463"/>
    <w:rsid w:val="00745000"/>
    <w:rsid w:val="00764F43"/>
    <w:rsid w:val="00785821"/>
    <w:rsid w:val="007C141B"/>
    <w:rsid w:val="007C52B4"/>
    <w:rsid w:val="007C5461"/>
    <w:rsid w:val="007D1261"/>
    <w:rsid w:val="007D4CB1"/>
    <w:rsid w:val="007E107D"/>
    <w:rsid w:val="007F08BA"/>
    <w:rsid w:val="007F190A"/>
    <w:rsid w:val="0081141F"/>
    <w:rsid w:val="00813D9F"/>
    <w:rsid w:val="00824317"/>
    <w:rsid w:val="00844FEC"/>
    <w:rsid w:val="00855E17"/>
    <w:rsid w:val="008820DE"/>
    <w:rsid w:val="00885966"/>
    <w:rsid w:val="008C687B"/>
    <w:rsid w:val="008C6BD0"/>
    <w:rsid w:val="008E7E1B"/>
    <w:rsid w:val="008F4509"/>
    <w:rsid w:val="008F7944"/>
    <w:rsid w:val="009104C6"/>
    <w:rsid w:val="00940BCE"/>
    <w:rsid w:val="00945068"/>
    <w:rsid w:val="00946D3E"/>
    <w:rsid w:val="009628A7"/>
    <w:rsid w:val="0098505E"/>
    <w:rsid w:val="009E7352"/>
    <w:rsid w:val="009F7385"/>
    <w:rsid w:val="00A0537B"/>
    <w:rsid w:val="00A169A1"/>
    <w:rsid w:val="00A175E5"/>
    <w:rsid w:val="00A2255D"/>
    <w:rsid w:val="00A226F2"/>
    <w:rsid w:val="00A24130"/>
    <w:rsid w:val="00A342C7"/>
    <w:rsid w:val="00A34EE3"/>
    <w:rsid w:val="00A5274D"/>
    <w:rsid w:val="00A67FDC"/>
    <w:rsid w:val="00A77BB7"/>
    <w:rsid w:val="00A86749"/>
    <w:rsid w:val="00A954EC"/>
    <w:rsid w:val="00AB25C8"/>
    <w:rsid w:val="00AB2CB2"/>
    <w:rsid w:val="00AB6367"/>
    <w:rsid w:val="00AB7D39"/>
    <w:rsid w:val="00B35DFC"/>
    <w:rsid w:val="00B626EE"/>
    <w:rsid w:val="00B72ACD"/>
    <w:rsid w:val="00B75CAD"/>
    <w:rsid w:val="00B8536E"/>
    <w:rsid w:val="00B95401"/>
    <w:rsid w:val="00BB49AE"/>
    <w:rsid w:val="00BC44E6"/>
    <w:rsid w:val="00BC459D"/>
    <w:rsid w:val="00BE23B1"/>
    <w:rsid w:val="00BE453E"/>
    <w:rsid w:val="00BE6FD0"/>
    <w:rsid w:val="00BF59A7"/>
    <w:rsid w:val="00C13A90"/>
    <w:rsid w:val="00C16016"/>
    <w:rsid w:val="00C35ABB"/>
    <w:rsid w:val="00C3700A"/>
    <w:rsid w:val="00C62A6F"/>
    <w:rsid w:val="00C86DC4"/>
    <w:rsid w:val="00C940DA"/>
    <w:rsid w:val="00C97AE0"/>
    <w:rsid w:val="00CB79A5"/>
    <w:rsid w:val="00CE3D8B"/>
    <w:rsid w:val="00D003F8"/>
    <w:rsid w:val="00D176BA"/>
    <w:rsid w:val="00D241B3"/>
    <w:rsid w:val="00D32A22"/>
    <w:rsid w:val="00D457AA"/>
    <w:rsid w:val="00D459B5"/>
    <w:rsid w:val="00D60FA1"/>
    <w:rsid w:val="00D72BB3"/>
    <w:rsid w:val="00D82D2E"/>
    <w:rsid w:val="00D90A3E"/>
    <w:rsid w:val="00D9380D"/>
    <w:rsid w:val="00DA2232"/>
    <w:rsid w:val="00DA741B"/>
    <w:rsid w:val="00DB7733"/>
    <w:rsid w:val="00DC244D"/>
    <w:rsid w:val="00DF27F4"/>
    <w:rsid w:val="00E01BB9"/>
    <w:rsid w:val="00E10DA6"/>
    <w:rsid w:val="00E26319"/>
    <w:rsid w:val="00E378BE"/>
    <w:rsid w:val="00E43501"/>
    <w:rsid w:val="00E53058"/>
    <w:rsid w:val="00E53D18"/>
    <w:rsid w:val="00E75F7C"/>
    <w:rsid w:val="00E963B9"/>
    <w:rsid w:val="00EA0F61"/>
    <w:rsid w:val="00EB2102"/>
    <w:rsid w:val="00EB2A30"/>
    <w:rsid w:val="00ED008C"/>
    <w:rsid w:val="00ED3C8C"/>
    <w:rsid w:val="00ED5C60"/>
    <w:rsid w:val="00EF0E26"/>
    <w:rsid w:val="00EF392B"/>
    <w:rsid w:val="00F12DB1"/>
    <w:rsid w:val="00F14051"/>
    <w:rsid w:val="00F20D50"/>
    <w:rsid w:val="00F23BA6"/>
    <w:rsid w:val="00F33007"/>
    <w:rsid w:val="00F37D7D"/>
    <w:rsid w:val="00F449E1"/>
    <w:rsid w:val="00F51B98"/>
    <w:rsid w:val="00F52D83"/>
    <w:rsid w:val="00F735EC"/>
    <w:rsid w:val="00F82F50"/>
    <w:rsid w:val="00F87300"/>
    <w:rsid w:val="00FB6287"/>
    <w:rsid w:val="00FD4879"/>
    <w:rsid w:val="00FF5FEB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A6"/>
  </w:style>
  <w:style w:type="paragraph" w:styleId="Footer">
    <w:name w:val="footer"/>
    <w:basedOn w:val="Normal"/>
    <w:link w:val="FooterChar"/>
    <w:uiPriority w:val="99"/>
    <w:semiHidden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BA6"/>
  </w:style>
  <w:style w:type="paragraph" w:styleId="BalloonText">
    <w:name w:val="Balloon Text"/>
    <w:basedOn w:val="Normal"/>
    <w:link w:val="BalloonTextChar"/>
    <w:uiPriority w:val="99"/>
    <w:semiHidden/>
    <w:unhideWhenUsed/>
    <w:rsid w:val="00A2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3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A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7B07-D7A7-4CF5-8E72-DD8FA80A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Phillips</dc:creator>
  <cp:keywords/>
  <dc:description/>
  <cp:lastModifiedBy>Grant Moodie</cp:lastModifiedBy>
  <cp:revision>17</cp:revision>
  <cp:lastPrinted>2013-01-23T06:41:00Z</cp:lastPrinted>
  <dcterms:created xsi:type="dcterms:W3CDTF">2013-01-23T06:43:00Z</dcterms:created>
  <dcterms:modified xsi:type="dcterms:W3CDTF">2013-06-14T08:33:00Z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C221795</vt:lpwstr>
  </property>
  <property fmtid="{D5CDD505-2E9C-101B-9397-08002B2CF9AE}" pid="4" name="Objective-Title">
    <vt:lpwstr>Class Order CO 13-519</vt:lpwstr>
  </property>
  <property fmtid="{D5CDD505-2E9C-101B-9397-08002B2CF9AE}" pid="5" name="Objective-Comment">
    <vt:lpwstr/>
  </property>
  <property fmtid="{D5CDD505-2E9C-101B-9397-08002B2CF9AE}" pid="6" name="Objective-CreationStamp">
    <vt:filetime>2013-04-15T02:21:12Z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2013-06-17T10:05:36Z</vt:filetime>
  </property>
  <property fmtid="{D5CDD505-2E9C-101B-9397-08002B2CF9AE}" pid="10" name="Objective-ModificationStamp">
    <vt:filetime>2013-06-17T10:05:35Z</vt:filetime>
  </property>
  <property fmtid="{D5CDD505-2E9C-101B-9397-08002B2CF9AE}" pid="11" name="Objective-Owner">
    <vt:lpwstr>Sydney Milton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2012 - 006258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