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A9" w:rsidRPr="00707637" w:rsidRDefault="00964941" w:rsidP="005F68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D51FA9" w:rsidRPr="00707637" w:rsidRDefault="00D51FA9" w:rsidP="00A63991">
      <w:pPr>
        <w:pStyle w:val="Title"/>
        <w:pBdr>
          <w:bottom w:val="single" w:sz="4" w:space="3" w:color="auto"/>
        </w:pBdr>
        <w:spacing w:before="720"/>
      </w:pPr>
      <w:bookmarkStart w:id="0" w:name="Citation"/>
      <w:r w:rsidRPr="00707637">
        <w:t xml:space="preserve">Aged Care (Residential Care Subsidy — </w:t>
      </w:r>
      <w:r w:rsidR="004333F7" w:rsidRPr="00707637">
        <w:t>Amount</w:t>
      </w:r>
      <w:r w:rsidR="004333F7">
        <w:t xml:space="preserve"> of </w:t>
      </w:r>
      <w:r w:rsidR="004D039B">
        <w:t>Enteral Feeding</w:t>
      </w:r>
      <w:r>
        <w:t xml:space="preserve"> Supplement</w:t>
      </w:r>
      <w:r w:rsidRPr="00707637">
        <w:t xml:space="preserve">) Determination </w:t>
      </w:r>
      <w:r>
        <w:t>20</w:t>
      </w:r>
      <w:r w:rsidR="008F4F5E">
        <w:t>1</w:t>
      </w:r>
      <w:r w:rsidR="005C4A7F">
        <w:t>3</w:t>
      </w:r>
      <w:r w:rsidRPr="00707637">
        <w:t xml:space="preserve"> (No. </w:t>
      </w:r>
      <w:r>
        <w:t>1</w:t>
      </w:r>
      <w:r w:rsidRPr="00707637">
        <w:t>)</w:t>
      </w:r>
      <w:bookmarkEnd w:id="0"/>
      <w:r w:rsidR="00A63991" w:rsidRPr="00B30134">
        <w:rPr>
          <w:bCs w:val="0"/>
        </w:rPr>
        <w:t>¹</w:t>
      </w:r>
    </w:p>
    <w:p w:rsidR="00BA20AD" w:rsidRPr="00BA20AD" w:rsidRDefault="00BA20AD" w:rsidP="00BA20AD">
      <w:pPr>
        <w:pBdr>
          <w:bottom w:val="single" w:sz="4" w:space="3" w:color="auto"/>
        </w:pBdr>
        <w:rPr>
          <w:rFonts w:ascii="Arial" w:hAnsi="Arial" w:cs="Arial"/>
          <w:i/>
        </w:rPr>
      </w:pPr>
    </w:p>
    <w:p w:rsidR="00BA20AD" w:rsidRPr="00BA20AD" w:rsidRDefault="00BA20AD" w:rsidP="00BA20AD">
      <w:pPr>
        <w:pBdr>
          <w:bottom w:val="single" w:sz="4" w:space="3" w:color="auto"/>
        </w:pBdr>
        <w:rPr>
          <w:rFonts w:ascii="Arial" w:hAnsi="Arial" w:cs="Arial"/>
          <w:i/>
        </w:rPr>
      </w:pPr>
    </w:p>
    <w:p w:rsidR="00D51FA9" w:rsidRPr="00707637" w:rsidRDefault="00D51FA9" w:rsidP="00A6399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 w:rsidRPr="00707637">
        <w:rPr>
          <w:rFonts w:ascii="Arial" w:hAnsi="Arial" w:cs="Arial"/>
          <w:i/>
          <w:sz w:val="28"/>
          <w:szCs w:val="28"/>
        </w:rPr>
        <w:t>Aged Care Act 1997</w:t>
      </w:r>
    </w:p>
    <w:p w:rsidR="00D51FA9" w:rsidRPr="00707637" w:rsidRDefault="00D51FA9" w:rsidP="006B4025">
      <w:pPr>
        <w:spacing w:before="480"/>
      </w:pPr>
      <w:r w:rsidRPr="00707637">
        <w:t xml:space="preserve">I, </w:t>
      </w:r>
      <w:r w:rsidR="00746069">
        <w:t>MARK BUTLER</w:t>
      </w:r>
      <w:r w:rsidRPr="00707637">
        <w:t xml:space="preserve">, Minister for </w:t>
      </w:r>
      <w:r w:rsidR="00746069">
        <w:t xml:space="preserve">Mental Health and </w:t>
      </w:r>
      <w:r w:rsidRPr="00707637">
        <w:t>Ageing, make this Determination under subsection 44</w:t>
      </w:r>
      <w:r w:rsidRPr="00707637">
        <w:noBreakHyphen/>
      </w:r>
      <w:r>
        <w:t>1</w:t>
      </w:r>
      <w:r w:rsidR="004D039B">
        <w:t>4</w:t>
      </w:r>
      <w:r w:rsidRPr="00707637">
        <w:t>(</w:t>
      </w:r>
      <w:r>
        <w:t>6</w:t>
      </w:r>
      <w:r w:rsidRPr="00707637">
        <w:t xml:space="preserve">) of the </w:t>
      </w:r>
      <w:r w:rsidRPr="00707637">
        <w:rPr>
          <w:i/>
        </w:rPr>
        <w:t>Aged Care Act 1997</w:t>
      </w:r>
      <w:r w:rsidRPr="00707637">
        <w:t>.</w:t>
      </w:r>
    </w:p>
    <w:p w:rsidR="008F4F5E" w:rsidRDefault="008F4F5E" w:rsidP="008F4F5E">
      <w:pPr>
        <w:tabs>
          <w:tab w:val="left" w:pos="3686"/>
        </w:tabs>
        <w:spacing w:line="300" w:lineRule="atLeast"/>
      </w:pPr>
    </w:p>
    <w:p w:rsidR="00D51FA9" w:rsidRPr="00707637" w:rsidRDefault="00D51FA9" w:rsidP="008F4F5E">
      <w:pPr>
        <w:tabs>
          <w:tab w:val="left" w:pos="3686"/>
        </w:tabs>
        <w:spacing w:line="300" w:lineRule="atLeast"/>
      </w:pPr>
      <w:r w:rsidRPr="00707637">
        <w:t xml:space="preserve">Dated </w:t>
      </w:r>
      <w:r w:rsidR="00012F48">
        <w:t>25</w:t>
      </w:r>
      <w:r w:rsidR="00964941" w:rsidRPr="00964941">
        <w:rPr>
          <w:vertAlign w:val="superscript"/>
        </w:rPr>
        <w:t>th</w:t>
      </w:r>
      <w:r w:rsidR="00964941">
        <w:t xml:space="preserve"> </w:t>
      </w:r>
      <w:bookmarkStart w:id="1" w:name="_GoBack"/>
      <w:bookmarkEnd w:id="1"/>
      <w:r w:rsidR="00012F48">
        <w:t xml:space="preserve"> </w:t>
      </w:r>
      <w:r w:rsidR="003D6854">
        <w:t xml:space="preserve">June </w:t>
      </w:r>
      <w:r w:rsidR="008F4F5E">
        <w:t>201</w:t>
      </w:r>
      <w:r w:rsidR="005C4A7F">
        <w:t>3</w:t>
      </w:r>
    </w:p>
    <w:p w:rsidR="00BA20AD" w:rsidRDefault="00BA20AD" w:rsidP="008F4F5E">
      <w:pPr>
        <w:tabs>
          <w:tab w:val="left" w:pos="3969"/>
        </w:tabs>
        <w:spacing w:line="300" w:lineRule="atLeast"/>
      </w:pPr>
    </w:p>
    <w:p w:rsidR="00BA20AD" w:rsidRDefault="00BA20AD" w:rsidP="008F4F5E">
      <w:pPr>
        <w:tabs>
          <w:tab w:val="left" w:pos="3969"/>
        </w:tabs>
        <w:spacing w:line="300" w:lineRule="atLeast"/>
      </w:pPr>
    </w:p>
    <w:p w:rsidR="00BA20AD" w:rsidRDefault="00BA20AD" w:rsidP="008F4F5E">
      <w:pPr>
        <w:tabs>
          <w:tab w:val="left" w:pos="3969"/>
        </w:tabs>
        <w:spacing w:line="300" w:lineRule="atLeast"/>
      </w:pPr>
    </w:p>
    <w:p w:rsidR="00BA20AD" w:rsidRDefault="00BA20AD" w:rsidP="008F4F5E">
      <w:pPr>
        <w:tabs>
          <w:tab w:val="left" w:pos="3969"/>
        </w:tabs>
        <w:spacing w:line="300" w:lineRule="atLeast"/>
      </w:pPr>
    </w:p>
    <w:p w:rsidR="00BA20AD" w:rsidRDefault="00BA20AD" w:rsidP="008F4F5E">
      <w:pPr>
        <w:tabs>
          <w:tab w:val="left" w:pos="3969"/>
        </w:tabs>
        <w:spacing w:line="300" w:lineRule="atLeast"/>
      </w:pPr>
    </w:p>
    <w:p w:rsidR="00BA20AD" w:rsidRDefault="00BA20AD" w:rsidP="008F4F5E">
      <w:pPr>
        <w:tabs>
          <w:tab w:val="left" w:pos="3969"/>
        </w:tabs>
        <w:spacing w:line="300" w:lineRule="atLeast"/>
      </w:pPr>
    </w:p>
    <w:p w:rsidR="00D51FA9" w:rsidRPr="00707637" w:rsidRDefault="00746069" w:rsidP="00BA20AD">
      <w:pPr>
        <w:tabs>
          <w:tab w:val="left" w:pos="3969"/>
        </w:tabs>
        <w:spacing w:line="300" w:lineRule="atLeast"/>
      </w:pPr>
      <w:r>
        <w:t>MARK BUTLER</w:t>
      </w:r>
    </w:p>
    <w:p w:rsidR="00D51FA9" w:rsidRPr="00707637" w:rsidRDefault="00D51FA9" w:rsidP="005F684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707637">
        <w:t xml:space="preserve">Minister for </w:t>
      </w:r>
      <w:r w:rsidR="00746069">
        <w:t xml:space="preserve">Mental Health and </w:t>
      </w:r>
      <w:r w:rsidRPr="00707637">
        <w:t>Ageing</w:t>
      </w:r>
      <w:bookmarkEnd w:id="2"/>
    </w:p>
    <w:p w:rsidR="00D51FA9" w:rsidRPr="00707637" w:rsidRDefault="00D51FA9" w:rsidP="005F6847">
      <w:pPr>
        <w:pStyle w:val="HR"/>
      </w:pPr>
      <w:bookmarkStart w:id="3" w:name="_Toc190139820"/>
      <w:r w:rsidRPr="00707637">
        <w:rPr>
          <w:rStyle w:val="CharSectno"/>
        </w:rPr>
        <w:t>1</w:t>
      </w:r>
      <w:r w:rsidRPr="00707637">
        <w:tab/>
        <w:t>Name of Determination</w:t>
      </w:r>
      <w:bookmarkEnd w:id="3"/>
    </w:p>
    <w:p w:rsidR="00D51FA9" w:rsidRPr="00BB69B4" w:rsidRDefault="00D51FA9" w:rsidP="005F6847">
      <w:pPr>
        <w:pStyle w:val="R1"/>
        <w:jc w:val="left"/>
      </w:pPr>
      <w:r w:rsidRPr="00707637">
        <w:tab/>
      </w:r>
      <w:r w:rsidRPr="00707637">
        <w:tab/>
        <w:t xml:space="preserve">This Determination is the </w:t>
      </w:r>
      <w:r>
        <w:rPr>
          <w:i/>
        </w:rPr>
        <w:t xml:space="preserve">Aged Care </w:t>
      </w:r>
      <w:r w:rsidR="00BB69B4">
        <w:rPr>
          <w:i/>
        </w:rPr>
        <w:t xml:space="preserve">(Residential </w:t>
      </w:r>
      <w:r w:rsidR="00A63991">
        <w:rPr>
          <w:i/>
        </w:rPr>
        <w:t>C</w:t>
      </w:r>
      <w:r w:rsidR="00BB69B4">
        <w:rPr>
          <w:i/>
        </w:rPr>
        <w:t xml:space="preserve">are </w:t>
      </w:r>
      <w:r w:rsidR="00A63991">
        <w:rPr>
          <w:i/>
        </w:rPr>
        <w:t>S</w:t>
      </w:r>
      <w:r w:rsidR="00BB69B4">
        <w:rPr>
          <w:i/>
        </w:rPr>
        <w:t>ubsidy</w:t>
      </w:r>
      <w:r>
        <w:rPr>
          <w:i/>
        </w:rPr>
        <w:t xml:space="preserve"> – </w:t>
      </w:r>
      <w:r w:rsidR="00A63991">
        <w:rPr>
          <w:i/>
        </w:rPr>
        <w:t>A</w:t>
      </w:r>
      <w:r w:rsidR="004333F7">
        <w:rPr>
          <w:i/>
        </w:rPr>
        <w:t xml:space="preserve">mount of </w:t>
      </w:r>
      <w:r w:rsidR="00A63991">
        <w:rPr>
          <w:i/>
        </w:rPr>
        <w:t>E</w:t>
      </w:r>
      <w:r w:rsidR="00BB69B4">
        <w:rPr>
          <w:i/>
        </w:rPr>
        <w:t xml:space="preserve">nteral </w:t>
      </w:r>
      <w:r w:rsidR="00A63991">
        <w:rPr>
          <w:i/>
        </w:rPr>
        <w:t>F</w:t>
      </w:r>
      <w:r w:rsidR="00BB69B4">
        <w:rPr>
          <w:i/>
        </w:rPr>
        <w:t xml:space="preserve">eeding </w:t>
      </w:r>
      <w:r w:rsidR="00A63991">
        <w:rPr>
          <w:i/>
        </w:rPr>
        <w:t>S</w:t>
      </w:r>
      <w:r w:rsidR="00BB69B4">
        <w:rPr>
          <w:i/>
        </w:rPr>
        <w:t xml:space="preserve">upplement) </w:t>
      </w:r>
      <w:r>
        <w:rPr>
          <w:i/>
        </w:rPr>
        <w:t>Determination 20</w:t>
      </w:r>
      <w:r w:rsidR="00BA20AD">
        <w:rPr>
          <w:i/>
        </w:rPr>
        <w:t>1</w:t>
      </w:r>
      <w:r w:rsidR="005C4A7F">
        <w:rPr>
          <w:i/>
        </w:rPr>
        <w:t>3</w:t>
      </w:r>
      <w:r w:rsidR="00BB69B4">
        <w:rPr>
          <w:i/>
        </w:rPr>
        <w:t xml:space="preserve"> (No. 1)</w:t>
      </w:r>
      <w:r w:rsidRPr="00BB69B4">
        <w:t>.</w:t>
      </w:r>
    </w:p>
    <w:p w:rsidR="00D51FA9" w:rsidRPr="00707637" w:rsidRDefault="00D51FA9" w:rsidP="005F6847">
      <w:pPr>
        <w:pStyle w:val="HR"/>
      </w:pPr>
      <w:bookmarkStart w:id="4" w:name="_Toc190139821"/>
      <w:r w:rsidRPr="00707637">
        <w:rPr>
          <w:rStyle w:val="CharSectno"/>
        </w:rPr>
        <w:t>2</w:t>
      </w:r>
      <w:r w:rsidRPr="00707637">
        <w:tab/>
        <w:t>Commencement</w:t>
      </w:r>
      <w:bookmarkEnd w:id="4"/>
    </w:p>
    <w:p w:rsidR="00D51FA9" w:rsidRPr="00707637" w:rsidRDefault="00D51FA9" w:rsidP="005F6847">
      <w:pPr>
        <w:pStyle w:val="R1"/>
        <w:jc w:val="left"/>
      </w:pPr>
      <w:r w:rsidRPr="00707637">
        <w:tab/>
      </w:r>
      <w:r w:rsidRPr="00707637">
        <w:tab/>
        <w:t xml:space="preserve">This Determination commences on </w:t>
      </w:r>
      <w:r>
        <w:t>1 July 20</w:t>
      </w:r>
      <w:r w:rsidR="00BA20AD">
        <w:t>1</w:t>
      </w:r>
      <w:r w:rsidR="005C4A7F">
        <w:t>3</w:t>
      </w:r>
      <w:r w:rsidRPr="00707637">
        <w:t>.</w:t>
      </w:r>
    </w:p>
    <w:p w:rsidR="00D51FA9" w:rsidRPr="00707637" w:rsidRDefault="00D51FA9" w:rsidP="005F6847">
      <w:pPr>
        <w:pStyle w:val="HR"/>
      </w:pPr>
      <w:bookmarkStart w:id="5" w:name="_Toc190139822"/>
      <w:r w:rsidRPr="00707637">
        <w:rPr>
          <w:rStyle w:val="CharSectno"/>
        </w:rPr>
        <w:t>3</w:t>
      </w:r>
      <w:r w:rsidRPr="00707637">
        <w:tab/>
        <w:t>Revocation</w:t>
      </w:r>
      <w:bookmarkEnd w:id="5"/>
    </w:p>
    <w:p w:rsidR="00BA20AD" w:rsidRPr="00B30134" w:rsidRDefault="00D51FA9" w:rsidP="00BA20AD">
      <w:pPr>
        <w:ind w:left="993" w:right="74" w:hanging="1"/>
        <w:rPr>
          <w:spacing w:val="4"/>
        </w:rPr>
      </w:pPr>
      <w:r w:rsidRPr="00707637">
        <w:tab/>
      </w:r>
      <w:r w:rsidR="00BA20AD" w:rsidRPr="00B30134">
        <w:rPr>
          <w:spacing w:val="4"/>
        </w:rPr>
        <w:t xml:space="preserve">The </w:t>
      </w:r>
      <w:r w:rsidR="00BA20AD" w:rsidRPr="00B30134">
        <w:rPr>
          <w:i/>
          <w:iCs/>
          <w:spacing w:val="2"/>
        </w:rPr>
        <w:t xml:space="preserve">Aged Care (Residential </w:t>
      </w:r>
      <w:r w:rsidR="00A63991">
        <w:rPr>
          <w:i/>
          <w:iCs/>
          <w:spacing w:val="2"/>
        </w:rPr>
        <w:t>C</w:t>
      </w:r>
      <w:r w:rsidR="00BA20AD" w:rsidRPr="00B30134">
        <w:rPr>
          <w:i/>
          <w:iCs/>
          <w:spacing w:val="2"/>
        </w:rPr>
        <w:t xml:space="preserve">are </w:t>
      </w:r>
      <w:r w:rsidR="00A63991">
        <w:rPr>
          <w:i/>
          <w:iCs/>
          <w:spacing w:val="2"/>
        </w:rPr>
        <w:t>S</w:t>
      </w:r>
      <w:r w:rsidR="00BA20AD" w:rsidRPr="00B30134">
        <w:rPr>
          <w:i/>
          <w:iCs/>
          <w:spacing w:val="2"/>
        </w:rPr>
        <w:t xml:space="preserve">ubsidy — </w:t>
      </w:r>
      <w:r w:rsidR="00A63991">
        <w:rPr>
          <w:i/>
          <w:iCs/>
          <w:spacing w:val="2"/>
        </w:rPr>
        <w:t>A</w:t>
      </w:r>
      <w:r w:rsidR="00BA20AD" w:rsidRPr="00B30134">
        <w:rPr>
          <w:i/>
          <w:iCs/>
          <w:spacing w:val="2"/>
        </w:rPr>
        <w:t xml:space="preserve">mount of </w:t>
      </w:r>
      <w:r w:rsidR="00A63991">
        <w:rPr>
          <w:i/>
          <w:iCs/>
          <w:spacing w:val="2"/>
        </w:rPr>
        <w:t>E</w:t>
      </w:r>
      <w:r w:rsidR="00BA20AD">
        <w:rPr>
          <w:i/>
          <w:iCs/>
          <w:spacing w:val="2"/>
        </w:rPr>
        <w:t>nteral</w:t>
      </w:r>
      <w:r w:rsidR="00A63991">
        <w:rPr>
          <w:i/>
          <w:iCs/>
          <w:spacing w:val="2"/>
        </w:rPr>
        <w:t xml:space="preserve"> F</w:t>
      </w:r>
      <w:r w:rsidR="00BA20AD">
        <w:rPr>
          <w:i/>
          <w:iCs/>
          <w:spacing w:val="2"/>
        </w:rPr>
        <w:t xml:space="preserve">eeding </w:t>
      </w:r>
      <w:r w:rsidR="00A63991">
        <w:rPr>
          <w:i/>
          <w:iCs/>
          <w:spacing w:val="2"/>
        </w:rPr>
        <w:t>S</w:t>
      </w:r>
      <w:r w:rsidR="00BA20AD">
        <w:rPr>
          <w:i/>
          <w:iCs/>
          <w:spacing w:val="2"/>
        </w:rPr>
        <w:t>upplement</w:t>
      </w:r>
      <w:r w:rsidR="00BA20AD" w:rsidRPr="00B30134">
        <w:rPr>
          <w:i/>
          <w:iCs/>
          <w:spacing w:val="2"/>
        </w:rPr>
        <w:t>) Determination 2</w:t>
      </w:r>
      <w:r w:rsidR="00BA20AD">
        <w:rPr>
          <w:i/>
          <w:iCs/>
          <w:spacing w:val="2"/>
        </w:rPr>
        <w:t>0</w:t>
      </w:r>
      <w:r w:rsidR="00746069">
        <w:rPr>
          <w:i/>
          <w:iCs/>
          <w:spacing w:val="2"/>
        </w:rPr>
        <w:t>1</w:t>
      </w:r>
      <w:r w:rsidR="005C4A7F">
        <w:rPr>
          <w:i/>
          <w:iCs/>
          <w:spacing w:val="2"/>
        </w:rPr>
        <w:t>2</w:t>
      </w:r>
      <w:r w:rsidR="00BA20AD">
        <w:rPr>
          <w:i/>
          <w:iCs/>
          <w:spacing w:val="2"/>
        </w:rPr>
        <w:t xml:space="preserve"> (No. 1)</w:t>
      </w:r>
      <w:r w:rsidR="00BA20AD" w:rsidRPr="00B30134">
        <w:rPr>
          <w:iCs/>
          <w:spacing w:val="2"/>
        </w:rPr>
        <w:t xml:space="preserve"> </w:t>
      </w:r>
      <w:r w:rsidR="00BA20AD" w:rsidRPr="00B30134">
        <w:rPr>
          <w:spacing w:val="4"/>
        </w:rPr>
        <w:t xml:space="preserve">made by the Minister on </w:t>
      </w:r>
      <w:r w:rsidR="005C4A7F" w:rsidRPr="00277375">
        <w:rPr>
          <w:spacing w:val="4"/>
        </w:rPr>
        <w:t>22</w:t>
      </w:r>
      <w:r w:rsidR="00746C50" w:rsidRPr="00277375">
        <w:rPr>
          <w:spacing w:val="4"/>
        </w:rPr>
        <w:t> </w:t>
      </w:r>
      <w:r w:rsidR="00BA20AD" w:rsidRPr="00277375">
        <w:rPr>
          <w:spacing w:val="4"/>
        </w:rPr>
        <w:t>June</w:t>
      </w:r>
      <w:r w:rsidR="00746C50" w:rsidRPr="00277375">
        <w:rPr>
          <w:spacing w:val="4"/>
        </w:rPr>
        <w:t> </w:t>
      </w:r>
      <w:r w:rsidR="00BA20AD" w:rsidRPr="00277375">
        <w:rPr>
          <w:spacing w:val="4"/>
        </w:rPr>
        <w:t>20</w:t>
      </w:r>
      <w:r w:rsidR="00746069" w:rsidRPr="00277375">
        <w:rPr>
          <w:spacing w:val="4"/>
        </w:rPr>
        <w:t>1</w:t>
      </w:r>
      <w:r w:rsidR="005C4A7F" w:rsidRPr="00277375">
        <w:rPr>
          <w:spacing w:val="4"/>
        </w:rPr>
        <w:t>2</w:t>
      </w:r>
      <w:r w:rsidR="00BA20AD" w:rsidRPr="00277375">
        <w:rPr>
          <w:spacing w:val="4"/>
        </w:rPr>
        <w:t>, also known as F</w:t>
      </w:r>
      <w:r w:rsidR="00277375" w:rsidRPr="00277375">
        <w:rPr>
          <w:spacing w:val="4"/>
        </w:rPr>
        <w:t>2012L01414</w:t>
      </w:r>
      <w:r w:rsidR="00BA20AD" w:rsidRPr="00277375">
        <w:rPr>
          <w:spacing w:val="4"/>
        </w:rPr>
        <w:t>, is revoked</w:t>
      </w:r>
      <w:r w:rsidR="00BA20AD" w:rsidRPr="00B30134">
        <w:rPr>
          <w:spacing w:val="4"/>
        </w:rPr>
        <w:t>.</w:t>
      </w:r>
    </w:p>
    <w:p w:rsidR="00BA5617" w:rsidRPr="00707637" w:rsidRDefault="00D51FA9" w:rsidP="005F6847">
      <w:pPr>
        <w:pStyle w:val="HR"/>
      </w:pPr>
      <w:bookmarkStart w:id="6" w:name="_Toc190139823"/>
      <w:r w:rsidRPr="00707637">
        <w:rPr>
          <w:rStyle w:val="CharSectno"/>
        </w:rPr>
        <w:lastRenderedPageBreak/>
        <w:t>4</w:t>
      </w:r>
      <w:r w:rsidRPr="00707637">
        <w:tab/>
      </w:r>
      <w:bookmarkEnd w:id="6"/>
      <w:r w:rsidR="004D039B">
        <w:t>Enteral Feeding</w:t>
      </w:r>
      <w:r w:rsidR="00BA5617">
        <w:t xml:space="preserve"> Supplement</w:t>
      </w:r>
    </w:p>
    <w:p w:rsidR="004D039B" w:rsidRDefault="00BA5617" w:rsidP="005F6847">
      <w:pPr>
        <w:pStyle w:val="R1"/>
        <w:jc w:val="left"/>
      </w:pPr>
      <w:r>
        <w:tab/>
      </w:r>
      <w:r w:rsidR="00BB69B4">
        <w:t>(1)</w:t>
      </w:r>
      <w:r>
        <w:tab/>
        <w:t xml:space="preserve">Subject to </w:t>
      </w:r>
      <w:r w:rsidR="00BB69B4">
        <w:t>subsection (</w:t>
      </w:r>
      <w:r>
        <w:t>2</w:t>
      </w:r>
      <w:r w:rsidR="00BB69B4">
        <w:t>)</w:t>
      </w:r>
      <w:r>
        <w:t>, the amount of</w:t>
      </w:r>
      <w:r w:rsidRPr="00BA5617">
        <w:t xml:space="preserve"> </w:t>
      </w:r>
      <w:r w:rsidR="004D039B">
        <w:t>enteral feeding</w:t>
      </w:r>
      <w:r>
        <w:t xml:space="preserve"> supplement payable in respect of a day </w:t>
      </w:r>
      <w:r w:rsidR="00BB69B4">
        <w:t>is</w:t>
      </w:r>
      <w:r w:rsidR="004D039B">
        <w:t>:</w:t>
      </w:r>
    </w:p>
    <w:p w:rsidR="00BA5617" w:rsidRPr="00430743" w:rsidRDefault="007760BE" w:rsidP="005F6847">
      <w:pPr>
        <w:pStyle w:val="R1"/>
        <w:numPr>
          <w:ilvl w:val="0"/>
          <w:numId w:val="2"/>
        </w:numPr>
        <w:jc w:val="left"/>
      </w:pPr>
      <w:r>
        <w:t>for b</w:t>
      </w:r>
      <w:r w:rsidR="004D039B">
        <w:t xml:space="preserve">olus feeding </w:t>
      </w:r>
      <w:r w:rsidR="00BB69B4" w:rsidRPr="00430743">
        <w:t xml:space="preserve">— </w:t>
      </w:r>
      <w:r w:rsidR="00FE7029" w:rsidRPr="00430743">
        <w:t>$</w:t>
      </w:r>
      <w:r w:rsidR="00B82BAD" w:rsidRPr="00430743">
        <w:t>16.78</w:t>
      </w:r>
      <w:r w:rsidR="00BB69B4" w:rsidRPr="00430743">
        <w:t>;</w:t>
      </w:r>
    </w:p>
    <w:p w:rsidR="004D039B" w:rsidRPr="00430743" w:rsidRDefault="007760BE" w:rsidP="005F6847">
      <w:pPr>
        <w:pStyle w:val="R1"/>
        <w:numPr>
          <w:ilvl w:val="0"/>
          <w:numId w:val="2"/>
        </w:numPr>
        <w:jc w:val="left"/>
      </w:pPr>
      <w:r w:rsidRPr="00430743">
        <w:t>for n</w:t>
      </w:r>
      <w:r w:rsidR="004D039B" w:rsidRPr="00430743">
        <w:t>on</w:t>
      </w:r>
      <w:r w:rsidR="00B82BAD" w:rsidRPr="00430743">
        <w:t>-</w:t>
      </w:r>
      <w:r w:rsidR="004D039B" w:rsidRPr="00430743">
        <w:t xml:space="preserve">bolus feeding </w:t>
      </w:r>
      <w:r w:rsidR="00BB69B4" w:rsidRPr="00430743">
        <w:t xml:space="preserve">— </w:t>
      </w:r>
      <w:r w:rsidR="004D039B" w:rsidRPr="00430743">
        <w:t>$</w:t>
      </w:r>
      <w:r w:rsidR="00B82BAD" w:rsidRPr="00430743">
        <w:t>18.86</w:t>
      </w:r>
      <w:r w:rsidR="004D039B" w:rsidRPr="00430743">
        <w:t>.</w:t>
      </w:r>
    </w:p>
    <w:p w:rsidR="00BA5617" w:rsidRDefault="00BA5617" w:rsidP="005F6847">
      <w:pPr>
        <w:pStyle w:val="R1"/>
        <w:jc w:val="left"/>
      </w:pPr>
      <w:r w:rsidRPr="00430743">
        <w:tab/>
      </w:r>
      <w:r w:rsidR="00BB69B4" w:rsidRPr="00430743">
        <w:t>(2)</w:t>
      </w:r>
      <w:r w:rsidRPr="00430743">
        <w:tab/>
      </w:r>
      <w:r w:rsidR="004D039B" w:rsidRPr="00430743">
        <w:t xml:space="preserve">Where the actual cost to the approved provider of providing </w:t>
      </w:r>
      <w:r w:rsidR="007760BE" w:rsidRPr="00430743">
        <w:t>enteral</w:t>
      </w:r>
      <w:r w:rsidR="004D039B" w:rsidRPr="00430743">
        <w:t xml:space="preserve"> feeding to the care recipient is equal to, or more than, 125% of the </w:t>
      </w:r>
      <w:r w:rsidR="00BB69B4" w:rsidRPr="00430743">
        <w:t xml:space="preserve">applicable </w:t>
      </w:r>
      <w:r w:rsidR="004D039B" w:rsidRPr="00430743">
        <w:t xml:space="preserve">amount referred to in </w:t>
      </w:r>
      <w:r w:rsidR="00BB69B4" w:rsidRPr="00430743">
        <w:t xml:space="preserve">subsection (1) </w:t>
      </w:r>
      <w:r w:rsidR="004D039B" w:rsidRPr="00430743">
        <w:t>(i.e. $</w:t>
      </w:r>
      <w:r w:rsidR="00B82BAD" w:rsidRPr="00430743">
        <w:t>20.98</w:t>
      </w:r>
      <w:r w:rsidR="007760BE" w:rsidRPr="00430743">
        <w:t xml:space="preserve"> for b</w:t>
      </w:r>
      <w:r w:rsidR="004D039B" w:rsidRPr="00430743">
        <w:t>olus feeding and $</w:t>
      </w:r>
      <w:r w:rsidR="00B82BAD" w:rsidRPr="00430743">
        <w:t>23.58</w:t>
      </w:r>
      <w:r w:rsidR="007760BE" w:rsidRPr="00430743">
        <w:t xml:space="preserve"> for n</w:t>
      </w:r>
      <w:r w:rsidR="004D039B" w:rsidRPr="00430743">
        <w:t>on</w:t>
      </w:r>
      <w:r w:rsidR="00430743">
        <w:t>-</w:t>
      </w:r>
      <w:r w:rsidR="004D039B" w:rsidRPr="00430743">
        <w:t xml:space="preserve">bolus feeding), </w:t>
      </w:r>
      <w:r w:rsidR="00BB69B4" w:rsidRPr="00430743">
        <w:t>the amount of enteral feeding supplement payable in respect</w:t>
      </w:r>
      <w:r w:rsidR="00BB69B4">
        <w:t xml:space="preserve"> of a day is </w:t>
      </w:r>
      <w:r w:rsidR="004D039B">
        <w:t>an amount equivalent to that actual cost.</w:t>
      </w:r>
    </w:p>
    <w:p w:rsidR="00BA5617" w:rsidRDefault="00BA5617" w:rsidP="005F6847">
      <w:pPr>
        <w:pStyle w:val="R1"/>
        <w:jc w:val="left"/>
      </w:pPr>
    </w:p>
    <w:p w:rsidR="00BA5617" w:rsidRDefault="00BA5617" w:rsidP="005F6847"/>
    <w:p w:rsidR="00A63991" w:rsidRDefault="00A63991" w:rsidP="005F6847"/>
    <w:p w:rsidR="00A63991" w:rsidRPr="00B30134" w:rsidRDefault="00A63991" w:rsidP="00A63991">
      <w:pPr>
        <w:pBdr>
          <w:top w:val="single" w:sz="4" w:space="0" w:color="000000"/>
        </w:pBdr>
        <w:spacing w:before="396" w:line="336" w:lineRule="atLeast"/>
        <w:jc w:val="both"/>
        <w:rPr>
          <w:rFonts w:ascii="Arial" w:hAnsi="Arial" w:cs="Arial"/>
          <w:b/>
          <w:bCs/>
          <w:spacing w:val="4"/>
        </w:rPr>
      </w:pPr>
      <w:r w:rsidRPr="00B30134">
        <w:rPr>
          <w:rFonts w:ascii="Arial" w:hAnsi="Arial" w:cs="Arial"/>
          <w:b/>
          <w:bCs/>
          <w:spacing w:val="4"/>
        </w:rPr>
        <w:t>Note</w:t>
      </w:r>
    </w:p>
    <w:p w:rsidR="00A63991" w:rsidRDefault="00A63991" w:rsidP="00BE2C36">
      <w:pPr>
        <w:ind w:left="578" w:hanging="578"/>
        <w:rPr>
          <w:spacing w:val="4"/>
          <w:sz w:val="16"/>
          <w:szCs w:val="16"/>
        </w:rPr>
      </w:pPr>
      <w:r w:rsidRPr="00B30134">
        <w:t>1.</w:t>
      </w:r>
      <w:r w:rsidRPr="00B30134">
        <w:tab/>
      </w:r>
      <w:r w:rsidRPr="00B30134">
        <w:rPr>
          <w:sz w:val="22"/>
          <w:szCs w:val="22"/>
        </w:rPr>
        <w:t xml:space="preserve">All legislative instruments and compilations are registered on the Federal Register of Legislative Instruments kept under the </w:t>
      </w:r>
      <w:r w:rsidRPr="00B30134">
        <w:rPr>
          <w:i/>
          <w:iCs/>
          <w:spacing w:val="8"/>
          <w:sz w:val="22"/>
          <w:szCs w:val="22"/>
        </w:rPr>
        <w:t xml:space="preserve">Legislative Instruments Act 2003. </w:t>
      </w:r>
      <w:r w:rsidRPr="00B30134">
        <w:rPr>
          <w:sz w:val="22"/>
          <w:szCs w:val="22"/>
        </w:rPr>
        <w:t xml:space="preserve">See </w:t>
      </w:r>
      <w:r w:rsidR="004B7224">
        <w:rPr>
          <w:color w:val="0000FF"/>
          <w:sz w:val="22"/>
          <w:szCs w:val="22"/>
          <w:u w:val="single"/>
        </w:rPr>
        <w:t xml:space="preserve"> http://www.comlaw</w:t>
      </w:r>
      <w:r w:rsidRPr="00B30134">
        <w:rPr>
          <w:color w:val="0000FF"/>
          <w:sz w:val="22"/>
          <w:szCs w:val="22"/>
          <w:u w:val="single"/>
        </w:rPr>
        <w:t>.gov.au</w:t>
      </w:r>
    </w:p>
    <w:p w:rsidR="00A63991" w:rsidRPr="00192981" w:rsidRDefault="00A63991" w:rsidP="00A63991">
      <w:pPr>
        <w:rPr>
          <w:lang w:val="en-AU" w:eastAsia="en-AU"/>
        </w:rPr>
      </w:pPr>
    </w:p>
    <w:p w:rsidR="00A63991" w:rsidRDefault="00A63991" w:rsidP="005F6847"/>
    <w:sectPr w:rsidR="00A63991" w:rsidSect="00746069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A6" w:rsidRDefault="00106AA6">
      <w:r>
        <w:separator/>
      </w:r>
    </w:p>
  </w:endnote>
  <w:endnote w:type="continuationSeparator" w:id="0">
    <w:p w:rsidR="00106AA6" w:rsidRDefault="0010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905"/>
    </w:tblGrid>
    <w:tr w:rsidR="00F832A3" w:rsidTr="003B4B2E">
      <w:tc>
        <w:tcPr>
          <w:tcW w:w="1134" w:type="dxa"/>
          <w:shd w:val="clear" w:color="auto" w:fill="auto"/>
        </w:tcPr>
        <w:p w:rsidR="00F832A3" w:rsidRPr="003D7214" w:rsidRDefault="00F832A3" w:rsidP="00E63AA5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6494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7905" w:type="dxa"/>
          <w:shd w:val="clear" w:color="auto" w:fill="auto"/>
        </w:tcPr>
        <w:p w:rsidR="00F832A3" w:rsidRPr="002E72F3" w:rsidRDefault="00F832A3" w:rsidP="00807C90">
          <w:pPr>
            <w:pStyle w:val="FooterCitation"/>
            <w:rPr>
              <w:szCs w:val="18"/>
            </w:rPr>
          </w:pPr>
          <w:r w:rsidRPr="002E72F3">
            <w:rPr>
              <w:szCs w:val="18"/>
            </w:rPr>
            <w:t>Aged Care (Residential Care Subsidy – Amount of Enteral Feeding Supplement) Determination 201</w:t>
          </w:r>
          <w:r w:rsidR="005C4A7F">
            <w:rPr>
              <w:szCs w:val="18"/>
            </w:rPr>
            <w:t>3</w:t>
          </w:r>
          <w:r w:rsidRPr="002E72F3">
            <w:rPr>
              <w:szCs w:val="18"/>
            </w:rPr>
            <w:t xml:space="preserve"> (No. 1)</w:t>
          </w:r>
        </w:p>
      </w:tc>
    </w:tr>
  </w:tbl>
  <w:p w:rsidR="00F832A3" w:rsidRDefault="00F83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A6" w:rsidRDefault="00106AA6">
      <w:r>
        <w:separator/>
      </w:r>
    </w:p>
  </w:footnote>
  <w:footnote w:type="continuationSeparator" w:id="0">
    <w:p w:rsidR="00106AA6" w:rsidRDefault="0010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A3" w:rsidRPr="003B4B2E" w:rsidRDefault="00F832A3" w:rsidP="00BA20AD">
    <w:pPr>
      <w:pStyle w:val="Header"/>
      <w:rPr>
        <w:rFonts w:ascii="Arial" w:hAnsi="Arial" w:cs="Arial"/>
        <w:b/>
        <w:sz w:val="20"/>
        <w:szCs w:val="20"/>
        <w:lang w:val="en-AU"/>
      </w:rPr>
    </w:pPr>
  </w:p>
  <w:p w:rsidR="00F832A3" w:rsidRPr="006E08C0" w:rsidRDefault="00F832A3" w:rsidP="00BA20AD">
    <w:pPr>
      <w:pStyle w:val="Header"/>
      <w:pBdr>
        <w:bottom w:val="single" w:sz="4" w:space="1" w:color="auto"/>
      </w:pBdr>
    </w:pPr>
  </w:p>
  <w:p w:rsidR="00F832A3" w:rsidRDefault="00F83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1E9"/>
    <w:multiLevelType w:val="hybridMultilevel"/>
    <w:tmpl w:val="AAE253DC"/>
    <w:lvl w:ilvl="0" w:tplc="10446D74">
      <w:start w:val="1"/>
      <w:numFmt w:val="lowerLetter"/>
      <w:lvlText w:val="(%1)"/>
      <w:lvlJc w:val="left"/>
      <w:pPr>
        <w:tabs>
          <w:tab w:val="num" w:pos="1887"/>
        </w:tabs>
        <w:ind w:left="188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16EF05E7"/>
    <w:multiLevelType w:val="multilevel"/>
    <w:tmpl w:val="A824ED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BD57683"/>
    <w:multiLevelType w:val="multilevel"/>
    <w:tmpl w:val="ECFE6F70"/>
    <w:lvl w:ilvl="0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5C1D0124"/>
    <w:multiLevelType w:val="multilevel"/>
    <w:tmpl w:val="1EF8742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2A9"/>
    <w:rsid w:val="000124CC"/>
    <w:rsid w:val="00012F48"/>
    <w:rsid w:val="00034552"/>
    <w:rsid w:val="00041902"/>
    <w:rsid w:val="00057306"/>
    <w:rsid w:val="00066CD8"/>
    <w:rsid w:val="0008422A"/>
    <w:rsid w:val="00085CCF"/>
    <w:rsid w:val="000934DB"/>
    <w:rsid w:val="000B7E60"/>
    <w:rsid w:val="000C7C50"/>
    <w:rsid w:val="000D0A5F"/>
    <w:rsid w:val="000F2B07"/>
    <w:rsid w:val="000F5FDE"/>
    <w:rsid w:val="000F7E99"/>
    <w:rsid w:val="00106AA6"/>
    <w:rsid w:val="0011299E"/>
    <w:rsid w:val="00114DB8"/>
    <w:rsid w:val="001163ED"/>
    <w:rsid w:val="00123A79"/>
    <w:rsid w:val="00130769"/>
    <w:rsid w:val="00130A15"/>
    <w:rsid w:val="00141A03"/>
    <w:rsid w:val="00143EF5"/>
    <w:rsid w:val="00157CB8"/>
    <w:rsid w:val="001A41BE"/>
    <w:rsid w:val="001B0628"/>
    <w:rsid w:val="001B6B38"/>
    <w:rsid w:val="001C2EBD"/>
    <w:rsid w:val="001D33DB"/>
    <w:rsid w:val="001E0376"/>
    <w:rsid w:val="002007DA"/>
    <w:rsid w:val="00202179"/>
    <w:rsid w:val="00206B5E"/>
    <w:rsid w:val="00232633"/>
    <w:rsid w:val="00232AF1"/>
    <w:rsid w:val="002575E2"/>
    <w:rsid w:val="00262705"/>
    <w:rsid w:val="00263581"/>
    <w:rsid w:val="002668A1"/>
    <w:rsid w:val="00277375"/>
    <w:rsid w:val="0028434E"/>
    <w:rsid w:val="002A46C7"/>
    <w:rsid w:val="002B7E45"/>
    <w:rsid w:val="002C6B8B"/>
    <w:rsid w:val="002E14AE"/>
    <w:rsid w:val="002E72F3"/>
    <w:rsid w:val="002F3DE6"/>
    <w:rsid w:val="00330A7B"/>
    <w:rsid w:val="00336EE0"/>
    <w:rsid w:val="00342D14"/>
    <w:rsid w:val="003472CD"/>
    <w:rsid w:val="00365825"/>
    <w:rsid w:val="00366ABA"/>
    <w:rsid w:val="00373FBA"/>
    <w:rsid w:val="0037461B"/>
    <w:rsid w:val="0037603A"/>
    <w:rsid w:val="003867CF"/>
    <w:rsid w:val="003A470E"/>
    <w:rsid w:val="003B4B2E"/>
    <w:rsid w:val="003C0446"/>
    <w:rsid w:val="003D6854"/>
    <w:rsid w:val="00430743"/>
    <w:rsid w:val="004333F7"/>
    <w:rsid w:val="00440EF3"/>
    <w:rsid w:val="0045260A"/>
    <w:rsid w:val="0045777D"/>
    <w:rsid w:val="00461662"/>
    <w:rsid w:val="004617A0"/>
    <w:rsid w:val="00475B37"/>
    <w:rsid w:val="00480639"/>
    <w:rsid w:val="00483BAA"/>
    <w:rsid w:val="004931A7"/>
    <w:rsid w:val="004B7224"/>
    <w:rsid w:val="004C013E"/>
    <w:rsid w:val="004D039B"/>
    <w:rsid w:val="004F556D"/>
    <w:rsid w:val="004F5A3D"/>
    <w:rsid w:val="00527B93"/>
    <w:rsid w:val="005301EE"/>
    <w:rsid w:val="0055146E"/>
    <w:rsid w:val="00570237"/>
    <w:rsid w:val="00581262"/>
    <w:rsid w:val="005A3B07"/>
    <w:rsid w:val="005B0681"/>
    <w:rsid w:val="005B63DF"/>
    <w:rsid w:val="005C3750"/>
    <w:rsid w:val="005C4A7F"/>
    <w:rsid w:val="005D05B1"/>
    <w:rsid w:val="005D4155"/>
    <w:rsid w:val="005D6A52"/>
    <w:rsid w:val="005E5FA0"/>
    <w:rsid w:val="005F6847"/>
    <w:rsid w:val="00603386"/>
    <w:rsid w:val="00604BC5"/>
    <w:rsid w:val="0063355E"/>
    <w:rsid w:val="00643E71"/>
    <w:rsid w:val="006441A1"/>
    <w:rsid w:val="006511BE"/>
    <w:rsid w:val="00651B8C"/>
    <w:rsid w:val="00664ACC"/>
    <w:rsid w:val="00666665"/>
    <w:rsid w:val="006702A0"/>
    <w:rsid w:val="0067283C"/>
    <w:rsid w:val="006A6EA2"/>
    <w:rsid w:val="006A73F5"/>
    <w:rsid w:val="006B4025"/>
    <w:rsid w:val="006B49F6"/>
    <w:rsid w:val="006C38A2"/>
    <w:rsid w:val="006E45A6"/>
    <w:rsid w:val="006F5CCA"/>
    <w:rsid w:val="00703340"/>
    <w:rsid w:val="007102E9"/>
    <w:rsid w:val="00712B49"/>
    <w:rsid w:val="007279DA"/>
    <w:rsid w:val="00740798"/>
    <w:rsid w:val="0074197E"/>
    <w:rsid w:val="00746069"/>
    <w:rsid w:val="00746C50"/>
    <w:rsid w:val="00763C5F"/>
    <w:rsid w:val="00774F1B"/>
    <w:rsid w:val="007760BE"/>
    <w:rsid w:val="00781474"/>
    <w:rsid w:val="007903EF"/>
    <w:rsid w:val="007923C4"/>
    <w:rsid w:val="007E1C9E"/>
    <w:rsid w:val="007E6B6F"/>
    <w:rsid w:val="007F3DC8"/>
    <w:rsid w:val="007F42F9"/>
    <w:rsid w:val="00801755"/>
    <w:rsid w:val="008020D6"/>
    <w:rsid w:val="0080264F"/>
    <w:rsid w:val="008065BD"/>
    <w:rsid w:val="00807C90"/>
    <w:rsid w:val="0082018F"/>
    <w:rsid w:val="00833E0E"/>
    <w:rsid w:val="00863239"/>
    <w:rsid w:val="00867FE6"/>
    <w:rsid w:val="00873441"/>
    <w:rsid w:val="008771D9"/>
    <w:rsid w:val="00877D6C"/>
    <w:rsid w:val="00886872"/>
    <w:rsid w:val="008A50FB"/>
    <w:rsid w:val="008C5DFA"/>
    <w:rsid w:val="008D2D59"/>
    <w:rsid w:val="008D7A2B"/>
    <w:rsid w:val="008F114D"/>
    <w:rsid w:val="008F1206"/>
    <w:rsid w:val="008F2453"/>
    <w:rsid w:val="008F4F5E"/>
    <w:rsid w:val="009060D5"/>
    <w:rsid w:val="00910BC7"/>
    <w:rsid w:val="009342B4"/>
    <w:rsid w:val="00935435"/>
    <w:rsid w:val="00937197"/>
    <w:rsid w:val="00964941"/>
    <w:rsid w:val="009674C0"/>
    <w:rsid w:val="00970349"/>
    <w:rsid w:val="00976A21"/>
    <w:rsid w:val="00997532"/>
    <w:rsid w:val="009A0D1C"/>
    <w:rsid w:val="009D1D8B"/>
    <w:rsid w:val="009D1E33"/>
    <w:rsid w:val="009D623E"/>
    <w:rsid w:val="009E4DF2"/>
    <w:rsid w:val="009E5AEE"/>
    <w:rsid w:val="009E6A1D"/>
    <w:rsid w:val="009F6396"/>
    <w:rsid w:val="00A343AA"/>
    <w:rsid w:val="00A44BA8"/>
    <w:rsid w:val="00A45DE7"/>
    <w:rsid w:val="00A462A9"/>
    <w:rsid w:val="00A508B9"/>
    <w:rsid w:val="00A50C16"/>
    <w:rsid w:val="00A54218"/>
    <w:rsid w:val="00A61959"/>
    <w:rsid w:val="00A63991"/>
    <w:rsid w:val="00A73C54"/>
    <w:rsid w:val="00A846A2"/>
    <w:rsid w:val="00AA387C"/>
    <w:rsid w:val="00AC279B"/>
    <w:rsid w:val="00B34969"/>
    <w:rsid w:val="00B41426"/>
    <w:rsid w:val="00B42EF0"/>
    <w:rsid w:val="00B67E29"/>
    <w:rsid w:val="00B82BAD"/>
    <w:rsid w:val="00B96258"/>
    <w:rsid w:val="00BA00D0"/>
    <w:rsid w:val="00BA20AD"/>
    <w:rsid w:val="00BA2792"/>
    <w:rsid w:val="00BA5617"/>
    <w:rsid w:val="00BA7D08"/>
    <w:rsid w:val="00BB3507"/>
    <w:rsid w:val="00BB69B4"/>
    <w:rsid w:val="00BC2DA7"/>
    <w:rsid w:val="00BC3E11"/>
    <w:rsid w:val="00BC51C9"/>
    <w:rsid w:val="00BD70E8"/>
    <w:rsid w:val="00BE2C36"/>
    <w:rsid w:val="00C0249E"/>
    <w:rsid w:val="00C07EEA"/>
    <w:rsid w:val="00C23A74"/>
    <w:rsid w:val="00C23D40"/>
    <w:rsid w:val="00C36257"/>
    <w:rsid w:val="00C4039F"/>
    <w:rsid w:val="00C6692C"/>
    <w:rsid w:val="00C66EA4"/>
    <w:rsid w:val="00C9454C"/>
    <w:rsid w:val="00CA000A"/>
    <w:rsid w:val="00CC6A85"/>
    <w:rsid w:val="00CE2DD6"/>
    <w:rsid w:val="00CE7652"/>
    <w:rsid w:val="00CF055D"/>
    <w:rsid w:val="00CF237A"/>
    <w:rsid w:val="00D03EF1"/>
    <w:rsid w:val="00D104DE"/>
    <w:rsid w:val="00D40F9E"/>
    <w:rsid w:val="00D51FA9"/>
    <w:rsid w:val="00D74D54"/>
    <w:rsid w:val="00D752CE"/>
    <w:rsid w:val="00D8411D"/>
    <w:rsid w:val="00D95B82"/>
    <w:rsid w:val="00D95EA5"/>
    <w:rsid w:val="00DB1BD8"/>
    <w:rsid w:val="00DB6574"/>
    <w:rsid w:val="00DC1AE9"/>
    <w:rsid w:val="00DE5AC9"/>
    <w:rsid w:val="00E344CC"/>
    <w:rsid w:val="00E63AA5"/>
    <w:rsid w:val="00E70E96"/>
    <w:rsid w:val="00E730A1"/>
    <w:rsid w:val="00E8239B"/>
    <w:rsid w:val="00E9311D"/>
    <w:rsid w:val="00E97502"/>
    <w:rsid w:val="00E97EDC"/>
    <w:rsid w:val="00EA03E8"/>
    <w:rsid w:val="00EE2477"/>
    <w:rsid w:val="00EE4F28"/>
    <w:rsid w:val="00F3169C"/>
    <w:rsid w:val="00F46A5F"/>
    <w:rsid w:val="00F46C7E"/>
    <w:rsid w:val="00F56CBA"/>
    <w:rsid w:val="00F832A3"/>
    <w:rsid w:val="00F83384"/>
    <w:rsid w:val="00F87834"/>
    <w:rsid w:val="00F971D1"/>
    <w:rsid w:val="00FA3735"/>
    <w:rsid w:val="00FB1620"/>
    <w:rsid w:val="00FD46BF"/>
    <w:rsid w:val="00FE0C80"/>
    <w:rsid w:val="00FE235D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A9"/>
    <w:pPr>
      <w:widowControl w:val="0"/>
    </w:pPr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A462A9"/>
    <w:pPr>
      <w:keepNext/>
      <w:tabs>
        <w:tab w:val="left" w:pos="-1440"/>
        <w:tab w:val="left" w:pos="-720"/>
        <w:tab w:val="right" w:pos="7938"/>
      </w:tabs>
      <w:spacing w:before="960"/>
      <w:outlineLvl w:val="3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2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6E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1B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D51FA9"/>
    <w:pPr>
      <w:widowControl/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CharSectno">
    <w:name w:val="CharSectno"/>
    <w:basedOn w:val="DefaultParagraphFont"/>
    <w:rsid w:val="00D51FA9"/>
  </w:style>
  <w:style w:type="paragraph" w:customStyle="1" w:styleId="HR">
    <w:name w:val="HR"/>
    <w:aliases w:val="Regulation Heading"/>
    <w:basedOn w:val="Normal"/>
    <w:next w:val="R1"/>
    <w:rsid w:val="00D51FA9"/>
    <w:pPr>
      <w:keepNext/>
      <w:keepLines/>
      <w:widowControl/>
      <w:spacing w:before="360"/>
      <w:ind w:left="964" w:hanging="964"/>
    </w:pPr>
    <w:rPr>
      <w:rFonts w:ascii="Arial" w:hAnsi="Arial"/>
      <w:b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D51FA9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customStyle="1" w:styleId="ZR1">
    <w:name w:val="ZR1"/>
    <w:basedOn w:val="R1"/>
    <w:rsid w:val="00D51FA9"/>
    <w:pPr>
      <w:keepNext/>
    </w:pPr>
  </w:style>
  <w:style w:type="paragraph" w:customStyle="1" w:styleId="HeaderBoldEven">
    <w:name w:val="HeaderBoldEven"/>
    <w:basedOn w:val="Normal"/>
    <w:rsid w:val="00D51FA9"/>
    <w:pPr>
      <w:widowControl/>
      <w:spacing w:before="120" w:after="60"/>
    </w:pPr>
    <w:rPr>
      <w:rFonts w:ascii="Arial" w:hAnsi="Arial"/>
      <w:b/>
      <w:sz w:val="20"/>
      <w:lang w:val="en-AU" w:eastAsia="en-AU"/>
    </w:rPr>
  </w:style>
  <w:style w:type="paragraph" w:customStyle="1" w:styleId="HeaderBoldOdd">
    <w:name w:val="HeaderBoldOdd"/>
    <w:basedOn w:val="Normal"/>
    <w:rsid w:val="00D51FA9"/>
    <w:pPr>
      <w:widowControl/>
      <w:spacing w:before="120" w:after="60"/>
      <w:jc w:val="right"/>
    </w:pPr>
    <w:rPr>
      <w:rFonts w:ascii="Arial" w:hAnsi="Arial"/>
      <w:b/>
      <w:sz w:val="20"/>
      <w:lang w:val="en-AU" w:eastAsia="en-AU"/>
    </w:rPr>
  </w:style>
  <w:style w:type="paragraph" w:customStyle="1" w:styleId="HeaderLiteEven">
    <w:name w:val="HeaderLiteEven"/>
    <w:basedOn w:val="Normal"/>
    <w:rsid w:val="00D51FA9"/>
    <w:pPr>
      <w:widowControl/>
      <w:tabs>
        <w:tab w:val="center" w:pos="3969"/>
        <w:tab w:val="right" w:pos="8505"/>
      </w:tabs>
      <w:spacing w:before="60"/>
    </w:pPr>
    <w:rPr>
      <w:rFonts w:ascii="Arial" w:hAnsi="Arial"/>
      <w:sz w:val="18"/>
      <w:lang w:val="en-AU" w:eastAsia="en-AU"/>
    </w:rPr>
  </w:style>
  <w:style w:type="paragraph" w:customStyle="1" w:styleId="HeaderLiteOdd">
    <w:name w:val="HeaderLiteOdd"/>
    <w:basedOn w:val="Normal"/>
    <w:rsid w:val="00D51FA9"/>
    <w:pPr>
      <w:widowControl/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val="en-AU" w:eastAsia="en-AU"/>
    </w:rPr>
  </w:style>
  <w:style w:type="paragraph" w:customStyle="1" w:styleId="FooterInfo">
    <w:name w:val="FooterInfo"/>
    <w:basedOn w:val="Normal"/>
    <w:rsid w:val="00D51FA9"/>
    <w:pPr>
      <w:widowControl/>
    </w:pPr>
    <w:rPr>
      <w:rFonts w:ascii="Arial" w:hAnsi="Arial"/>
      <w:sz w:val="12"/>
      <w:lang w:val="en-AU" w:eastAsia="en-AU"/>
    </w:rPr>
  </w:style>
  <w:style w:type="character" w:styleId="PageNumber">
    <w:name w:val="page number"/>
    <w:rsid w:val="00D51FA9"/>
    <w:rPr>
      <w:rFonts w:ascii="Arial" w:hAnsi="Arial"/>
      <w:sz w:val="22"/>
    </w:rPr>
  </w:style>
  <w:style w:type="table" w:styleId="TableGrid">
    <w:name w:val="Table Grid"/>
    <w:basedOn w:val="TableNormal"/>
    <w:rsid w:val="00D5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Citation">
    <w:name w:val="FooterCitation"/>
    <w:basedOn w:val="Footer"/>
    <w:rsid w:val="00D51FA9"/>
    <w:pPr>
      <w:widowControl/>
      <w:spacing w:before="20" w:line="240" w:lineRule="exact"/>
      <w:jc w:val="center"/>
    </w:pPr>
    <w:rPr>
      <w:rFonts w:ascii="Arial" w:hAnsi="Arial"/>
      <w:i/>
      <w:sz w:val="18"/>
      <w:lang w:val="en-AU" w:eastAsia="en-AU"/>
    </w:rPr>
  </w:style>
  <w:style w:type="paragraph" w:customStyle="1" w:styleId="SigningPageBreak">
    <w:name w:val="SigningPageBreak"/>
    <w:basedOn w:val="Normal"/>
    <w:next w:val="Normal"/>
    <w:rsid w:val="00D51FA9"/>
    <w:pPr>
      <w:widowControl/>
    </w:pPr>
    <w:rPr>
      <w:lang w:val="en-AU" w:eastAsia="en-AU"/>
    </w:rPr>
  </w:style>
  <w:style w:type="character" w:styleId="CommentReference">
    <w:name w:val="annotation reference"/>
    <w:basedOn w:val="DefaultParagraphFont"/>
    <w:rsid w:val="00B42E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2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2E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2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2EF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ACT 1997</vt:lpstr>
    </vt:vector>
  </TitlesOfParts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ACT 1997</dc:title>
  <dc:creator/>
  <cp:lastModifiedBy/>
  <cp:revision>1</cp:revision>
  <cp:lastPrinted>2012-06-12T01:08:00Z</cp:lastPrinted>
  <dcterms:created xsi:type="dcterms:W3CDTF">2013-05-17T01:58:00Z</dcterms:created>
  <dcterms:modified xsi:type="dcterms:W3CDTF">2013-06-27T01:53:00Z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