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55171" w:rsidRDefault="00193461" w:rsidP="0048364F">
      <w:pPr>
        <w:rPr>
          <w:sz w:val="28"/>
        </w:rPr>
      </w:pPr>
      <w:r w:rsidRPr="00055171">
        <w:rPr>
          <w:noProof/>
          <w:lang w:eastAsia="en-AU"/>
        </w:rPr>
        <w:drawing>
          <wp:inline distT="0" distB="0" distL="0" distR="0" wp14:anchorId="74864C07" wp14:editId="5F1F95F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55171" w:rsidRDefault="0048364F" w:rsidP="0048364F">
      <w:pPr>
        <w:rPr>
          <w:sz w:val="19"/>
        </w:rPr>
      </w:pPr>
    </w:p>
    <w:p w:rsidR="0048364F" w:rsidRPr="00055171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055171" w:rsidRDefault="000159E0" w:rsidP="0048364F">
      <w:pPr>
        <w:pStyle w:val="ShortT"/>
      </w:pPr>
      <w:r w:rsidRPr="00055171">
        <w:t xml:space="preserve">Copyright </w:t>
      </w:r>
      <w:r w:rsidR="005A2E03" w:rsidRPr="00055171">
        <w:t xml:space="preserve">Amendment </w:t>
      </w:r>
      <w:r w:rsidRPr="00055171">
        <w:t>(Internati</w:t>
      </w:r>
      <w:r w:rsidR="0096739C" w:rsidRPr="00055171">
        <w:t>onal Protection) Regu</w:t>
      </w:r>
      <w:r w:rsidRPr="00055171">
        <w:t>l</w:t>
      </w:r>
      <w:r w:rsidR="0096739C" w:rsidRPr="00055171">
        <w:t>a</w:t>
      </w:r>
      <w:r w:rsidRPr="00055171">
        <w:t>tion</w:t>
      </w:r>
      <w:r w:rsidR="00055171" w:rsidRPr="00055171">
        <w:t> </w:t>
      </w:r>
      <w:r w:rsidRPr="00055171">
        <w:t>2013</w:t>
      </w:r>
    </w:p>
    <w:p w:rsidR="0048364F" w:rsidRPr="00055171" w:rsidRDefault="0048364F" w:rsidP="0048364F"/>
    <w:p w:rsidR="0048364F" w:rsidRPr="00055171" w:rsidRDefault="00A4361F" w:rsidP="00680F17">
      <w:pPr>
        <w:pStyle w:val="InstNo"/>
      </w:pPr>
      <w:r w:rsidRPr="00055171">
        <w:t>Select Legislative Instrument</w:t>
      </w:r>
      <w:r w:rsidR="00154EAC" w:rsidRPr="00055171">
        <w:t xml:space="preserve"> </w:t>
      </w:r>
      <w:bookmarkStart w:id="1" w:name="BKCheck15B_1"/>
      <w:bookmarkEnd w:id="1"/>
      <w:r w:rsidR="0073039F" w:rsidRPr="00055171">
        <w:fldChar w:fldCharType="begin"/>
      </w:r>
      <w:r w:rsidR="0073039F" w:rsidRPr="00055171">
        <w:instrText xml:space="preserve"> DOCPROPERTY  ActNo </w:instrText>
      </w:r>
      <w:r w:rsidR="0073039F" w:rsidRPr="00055171">
        <w:fldChar w:fldCharType="separate"/>
      </w:r>
      <w:r w:rsidR="000501ED">
        <w:t>No. 134, 2013</w:t>
      </w:r>
      <w:r w:rsidR="0073039F" w:rsidRPr="00055171">
        <w:fldChar w:fldCharType="end"/>
      </w:r>
    </w:p>
    <w:p w:rsidR="00055171" w:rsidRPr="00055171" w:rsidRDefault="00055171" w:rsidP="001A0BEE">
      <w:pPr>
        <w:pStyle w:val="SignCoverPageStart"/>
        <w:spacing w:before="240"/>
      </w:pPr>
      <w:r w:rsidRPr="00055171">
        <w:t>I, Quentin Bryce AC CVO, Governor</w:t>
      </w:r>
      <w:r>
        <w:noBreakHyphen/>
      </w:r>
      <w:r w:rsidRPr="00055171">
        <w:t xml:space="preserve">General of the Commonwealth of Australia, acting with the advice of the Federal Executive Council, make the following regulation under the </w:t>
      </w:r>
      <w:r w:rsidRPr="00055171">
        <w:rPr>
          <w:i/>
        </w:rPr>
        <w:t>Copyright Act 1968</w:t>
      </w:r>
      <w:r w:rsidRPr="00055171">
        <w:t>.</w:t>
      </w:r>
    </w:p>
    <w:p w:rsidR="00055171" w:rsidRPr="00055171" w:rsidRDefault="00055171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055171">
        <w:rPr>
          <w:sz w:val="24"/>
          <w:szCs w:val="24"/>
        </w:rPr>
        <w:t xml:space="preserve">Dated </w:t>
      </w:r>
      <w:r w:rsidRPr="00055171">
        <w:rPr>
          <w:sz w:val="24"/>
          <w:szCs w:val="24"/>
        </w:rPr>
        <w:fldChar w:fldCharType="begin"/>
      </w:r>
      <w:r w:rsidRPr="00055171">
        <w:rPr>
          <w:sz w:val="24"/>
          <w:szCs w:val="24"/>
        </w:rPr>
        <w:instrText xml:space="preserve"> DOCPROPERTY  DateMade </w:instrText>
      </w:r>
      <w:r w:rsidRPr="00055171">
        <w:rPr>
          <w:sz w:val="24"/>
          <w:szCs w:val="24"/>
        </w:rPr>
        <w:fldChar w:fldCharType="separate"/>
      </w:r>
      <w:r w:rsidR="000501ED">
        <w:rPr>
          <w:sz w:val="24"/>
          <w:szCs w:val="24"/>
        </w:rPr>
        <w:t>28 June 2013</w:t>
      </w:r>
      <w:r w:rsidRPr="00055171">
        <w:rPr>
          <w:sz w:val="24"/>
          <w:szCs w:val="24"/>
        </w:rPr>
        <w:fldChar w:fldCharType="end"/>
      </w:r>
    </w:p>
    <w:p w:rsidR="00055171" w:rsidRPr="00055171" w:rsidRDefault="00055171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055171">
        <w:t>Quentin Bryce</w:t>
      </w:r>
    </w:p>
    <w:p w:rsidR="00055171" w:rsidRPr="00055171" w:rsidRDefault="00055171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055171">
        <w:rPr>
          <w:sz w:val="24"/>
          <w:szCs w:val="24"/>
        </w:rPr>
        <w:t>Governor</w:t>
      </w:r>
      <w:r>
        <w:rPr>
          <w:sz w:val="24"/>
          <w:szCs w:val="24"/>
        </w:rPr>
        <w:noBreakHyphen/>
      </w:r>
      <w:r w:rsidRPr="00055171">
        <w:rPr>
          <w:sz w:val="24"/>
          <w:szCs w:val="24"/>
        </w:rPr>
        <w:t>General</w:t>
      </w:r>
    </w:p>
    <w:p w:rsidR="00055171" w:rsidRPr="00055171" w:rsidRDefault="00055171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055171">
        <w:rPr>
          <w:sz w:val="24"/>
          <w:szCs w:val="24"/>
        </w:rPr>
        <w:t>By Her Excellency’s Command</w:t>
      </w:r>
    </w:p>
    <w:p w:rsidR="00055171" w:rsidRPr="00055171" w:rsidRDefault="00055171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55171">
        <w:rPr>
          <w:szCs w:val="22"/>
        </w:rPr>
        <w:t>Mark Dreyfus QC</w:t>
      </w:r>
    </w:p>
    <w:p w:rsidR="00055171" w:rsidRPr="00055171" w:rsidRDefault="00055171" w:rsidP="001A0BEE">
      <w:pPr>
        <w:pStyle w:val="SignCoverPageEnd"/>
      </w:pPr>
      <w:r w:rsidRPr="00055171">
        <w:t>Attorney</w:t>
      </w:r>
      <w:r>
        <w:noBreakHyphen/>
      </w:r>
      <w:r w:rsidRPr="00055171">
        <w:t>General</w:t>
      </w:r>
    </w:p>
    <w:p w:rsidR="00055171" w:rsidRPr="00055171" w:rsidRDefault="00055171">
      <w:pPr>
        <w:pStyle w:val="Tabletext"/>
      </w:pPr>
    </w:p>
    <w:p w:rsidR="00055171" w:rsidRPr="00055171" w:rsidRDefault="00055171" w:rsidP="00055171"/>
    <w:p w:rsidR="0048364F" w:rsidRPr="00055171" w:rsidRDefault="0048364F" w:rsidP="0048364F">
      <w:pPr>
        <w:pStyle w:val="Header"/>
        <w:tabs>
          <w:tab w:val="clear" w:pos="4150"/>
          <w:tab w:val="clear" w:pos="8307"/>
        </w:tabs>
      </w:pPr>
      <w:r w:rsidRPr="00055171">
        <w:rPr>
          <w:rStyle w:val="CharAmSchNo"/>
        </w:rPr>
        <w:t xml:space="preserve"> </w:t>
      </w:r>
      <w:r w:rsidRPr="00055171">
        <w:rPr>
          <w:rStyle w:val="CharAmSchText"/>
        </w:rPr>
        <w:t xml:space="preserve"> </w:t>
      </w:r>
    </w:p>
    <w:p w:rsidR="0048364F" w:rsidRPr="00055171" w:rsidRDefault="0048364F" w:rsidP="0048364F">
      <w:pPr>
        <w:pStyle w:val="Header"/>
        <w:tabs>
          <w:tab w:val="clear" w:pos="4150"/>
          <w:tab w:val="clear" w:pos="8307"/>
        </w:tabs>
      </w:pPr>
      <w:r w:rsidRPr="00055171">
        <w:rPr>
          <w:rStyle w:val="CharAmPartNo"/>
        </w:rPr>
        <w:t xml:space="preserve"> </w:t>
      </w:r>
      <w:r w:rsidRPr="00055171">
        <w:rPr>
          <w:rStyle w:val="CharAmPartText"/>
        </w:rPr>
        <w:t xml:space="preserve"> </w:t>
      </w:r>
    </w:p>
    <w:p w:rsidR="0048364F" w:rsidRPr="00055171" w:rsidRDefault="0048364F" w:rsidP="0048364F">
      <w:pPr>
        <w:sectPr w:rsidR="0048364F" w:rsidRPr="00055171" w:rsidSect="00A839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055171" w:rsidRDefault="0048364F" w:rsidP="00B9594B">
      <w:pPr>
        <w:rPr>
          <w:sz w:val="36"/>
        </w:rPr>
      </w:pPr>
      <w:r w:rsidRPr="00055171">
        <w:rPr>
          <w:sz w:val="36"/>
        </w:rPr>
        <w:lastRenderedPageBreak/>
        <w:t>Contents</w:t>
      </w:r>
    </w:p>
    <w:bookmarkStart w:id="2" w:name="BKCheck15B_2"/>
    <w:bookmarkEnd w:id="2"/>
    <w:p w:rsidR="00697184" w:rsidRPr="00055171" w:rsidRDefault="00697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171">
        <w:fldChar w:fldCharType="begin"/>
      </w:r>
      <w:r w:rsidRPr="00055171">
        <w:instrText xml:space="preserve"> TOC \o "1-9" </w:instrText>
      </w:r>
      <w:r w:rsidRPr="00055171">
        <w:fldChar w:fldCharType="separate"/>
      </w:r>
      <w:r w:rsidRPr="00055171">
        <w:rPr>
          <w:noProof/>
        </w:rPr>
        <w:t>1</w:t>
      </w:r>
      <w:r w:rsidRPr="00055171">
        <w:rPr>
          <w:noProof/>
        </w:rPr>
        <w:tab/>
        <w:t>Name of regulation</w:t>
      </w:r>
      <w:r w:rsidRPr="00055171">
        <w:rPr>
          <w:noProof/>
        </w:rPr>
        <w:tab/>
      </w:r>
      <w:r w:rsidRPr="00055171">
        <w:rPr>
          <w:noProof/>
        </w:rPr>
        <w:fldChar w:fldCharType="begin"/>
      </w:r>
      <w:r w:rsidRPr="00055171">
        <w:rPr>
          <w:noProof/>
        </w:rPr>
        <w:instrText xml:space="preserve"> PAGEREF _Toc357691568 \h </w:instrText>
      </w:r>
      <w:r w:rsidRPr="00055171">
        <w:rPr>
          <w:noProof/>
        </w:rPr>
      </w:r>
      <w:r w:rsidRPr="00055171">
        <w:rPr>
          <w:noProof/>
        </w:rPr>
        <w:fldChar w:fldCharType="separate"/>
      </w:r>
      <w:r w:rsidR="000501ED">
        <w:rPr>
          <w:noProof/>
        </w:rPr>
        <w:t>1</w:t>
      </w:r>
      <w:r w:rsidRPr="00055171">
        <w:rPr>
          <w:noProof/>
        </w:rPr>
        <w:fldChar w:fldCharType="end"/>
      </w:r>
    </w:p>
    <w:p w:rsidR="00697184" w:rsidRPr="00055171" w:rsidRDefault="00697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171">
        <w:rPr>
          <w:noProof/>
        </w:rPr>
        <w:t>2</w:t>
      </w:r>
      <w:r w:rsidRPr="00055171">
        <w:rPr>
          <w:noProof/>
        </w:rPr>
        <w:tab/>
        <w:t>Commencement</w:t>
      </w:r>
      <w:r w:rsidRPr="00055171">
        <w:rPr>
          <w:noProof/>
        </w:rPr>
        <w:tab/>
      </w:r>
      <w:r w:rsidRPr="00055171">
        <w:rPr>
          <w:noProof/>
        </w:rPr>
        <w:fldChar w:fldCharType="begin"/>
      </w:r>
      <w:r w:rsidRPr="00055171">
        <w:rPr>
          <w:noProof/>
        </w:rPr>
        <w:instrText xml:space="preserve"> PAGEREF _Toc357691569 \h </w:instrText>
      </w:r>
      <w:r w:rsidRPr="00055171">
        <w:rPr>
          <w:noProof/>
        </w:rPr>
      </w:r>
      <w:r w:rsidRPr="00055171">
        <w:rPr>
          <w:noProof/>
        </w:rPr>
        <w:fldChar w:fldCharType="separate"/>
      </w:r>
      <w:r w:rsidR="000501ED">
        <w:rPr>
          <w:noProof/>
        </w:rPr>
        <w:t>1</w:t>
      </w:r>
      <w:r w:rsidRPr="00055171">
        <w:rPr>
          <w:noProof/>
        </w:rPr>
        <w:fldChar w:fldCharType="end"/>
      </w:r>
    </w:p>
    <w:p w:rsidR="00697184" w:rsidRPr="00055171" w:rsidRDefault="00697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171">
        <w:rPr>
          <w:noProof/>
        </w:rPr>
        <w:t>3</w:t>
      </w:r>
      <w:r w:rsidRPr="00055171">
        <w:rPr>
          <w:noProof/>
        </w:rPr>
        <w:tab/>
        <w:t>Authority</w:t>
      </w:r>
      <w:r w:rsidRPr="00055171">
        <w:rPr>
          <w:noProof/>
        </w:rPr>
        <w:tab/>
      </w:r>
      <w:r w:rsidRPr="00055171">
        <w:rPr>
          <w:noProof/>
        </w:rPr>
        <w:fldChar w:fldCharType="begin"/>
      </w:r>
      <w:r w:rsidRPr="00055171">
        <w:rPr>
          <w:noProof/>
        </w:rPr>
        <w:instrText xml:space="preserve"> PAGEREF _Toc357691570 \h </w:instrText>
      </w:r>
      <w:r w:rsidRPr="00055171">
        <w:rPr>
          <w:noProof/>
        </w:rPr>
      </w:r>
      <w:r w:rsidRPr="00055171">
        <w:rPr>
          <w:noProof/>
        </w:rPr>
        <w:fldChar w:fldCharType="separate"/>
      </w:r>
      <w:r w:rsidR="000501ED">
        <w:rPr>
          <w:noProof/>
        </w:rPr>
        <w:t>1</w:t>
      </w:r>
      <w:r w:rsidRPr="00055171">
        <w:rPr>
          <w:noProof/>
        </w:rPr>
        <w:fldChar w:fldCharType="end"/>
      </w:r>
    </w:p>
    <w:p w:rsidR="00697184" w:rsidRPr="00055171" w:rsidRDefault="006971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5171">
        <w:rPr>
          <w:noProof/>
        </w:rPr>
        <w:t>4</w:t>
      </w:r>
      <w:r w:rsidRPr="00055171">
        <w:rPr>
          <w:noProof/>
        </w:rPr>
        <w:tab/>
        <w:t>Schedule(s)</w:t>
      </w:r>
      <w:r w:rsidRPr="00055171">
        <w:rPr>
          <w:noProof/>
        </w:rPr>
        <w:tab/>
      </w:r>
      <w:r w:rsidRPr="00055171">
        <w:rPr>
          <w:noProof/>
        </w:rPr>
        <w:fldChar w:fldCharType="begin"/>
      </w:r>
      <w:r w:rsidRPr="00055171">
        <w:rPr>
          <w:noProof/>
        </w:rPr>
        <w:instrText xml:space="preserve"> PAGEREF _Toc357691571 \h </w:instrText>
      </w:r>
      <w:r w:rsidRPr="00055171">
        <w:rPr>
          <w:noProof/>
        </w:rPr>
      </w:r>
      <w:r w:rsidRPr="00055171">
        <w:rPr>
          <w:noProof/>
        </w:rPr>
        <w:fldChar w:fldCharType="separate"/>
      </w:r>
      <w:r w:rsidR="000501ED">
        <w:rPr>
          <w:noProof/>
        </w:rPr>
        <w:t>1</w:t>
      </w:r>
      <w:r w:rsidRPr="00055171">
        <w:rPr>
          <w:noProof/>
        </w:rPr>
        <w:fldChar w:fldCharType="end"/>
      </w:r>
    </w:p>
    <w:p w:rsidR="00697184" w:rsidRPr="00055171" w:rsidRDefault="006971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5171">
        <w:rPr>
          <w:noProof/>
        </w:rPr>
        <w:t>Schedule</w:t>
      </w:r>
      <w:r w:rsidR="00055171" w:rsidRPr="00055171">
        <w:rPr>
          <w:noProof/>
        </w:rPr>
        <w:t> </w:t>
      </w:r>
      <w:r w:rsidRPr="00055171">
        <w:rPr>
          <w:noProof/>
        </w:rPr>
        <w:t>1—Amendments</w:t>
      </w:r>
      <w:r w:rsidRPr="00055171">
        <w:rPr>
          <w:b w:val="0"/>
          <w:noProof/>
          <w:sz w:val="18"/>
        </w:rPr>
        <w:tab/>
      </w:r>
      <w:r w:rsidRPr="00055171">
        <w:rPr>
          <w:b w:val="0"/>
          <w:noProof/>
          <w:sz w:val="18"/>
        </w:rPr>
        <w:fldChar w:fldCharType="begin"/>
      </w:r>
      <w:r w:rsidRPr="00055171">
        <w:rPr>
          <w:b w:val="0"/>
          <w:noProof/>
          <w:sz w:val="18"/>
        </w:rPr>
        <w:instrText xml:space="preserve"> PAGEREF _Toc357691572 \h </w:instrText>
      </w:r>
      <w:r w:rsidRPr="00055171">
        <w:rPr>
          <w:b w:val="0"/>
          <w:noProof/>
          <w:sz w:val="18"/>
        </w:rPr>
      </w:r>
      <w:r w:rsidRPr="00055171">
        <w:rPr>
          <w:b w:val="0"/>
          <w:noProof/>
          <w:sz w:val="18"/>
        </w:rPr>
        <w:fldChar w:fldCharType="separate"/>
      </w:r>
      <w:r w:rsidR="000501ED">
        <w:rPr>
          <w:b w:val="0"/>
          <w:noProof/>
          <w:sz w:val="18"/>
        </w:rPr>
        <w:t>2</w:t>
      </w:r>
      <w:r w:rsidRPr="00055171">
        <w:rPr>
          <w:b w:val="0"/>
          <w:noProof/>
          <w:sz w:val="18"/>
        </w:rPr>
        <w:fldChar w:fldCharType="end"/>
      </w:r>
    </w:p>
    <w:p w:rsidR="00697184" w:rsidRPr="00055171" w:rsidRDefault="006971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5171">
        <w:rPr>
          <w:noProof/>
        </w:rPr>
        <w:t>Copyright (International Protection) Regulations</w:t>
      </w:r>
      <w:r w:rsidR="00055171" w:rsidRPr="00055171">
        <w:rPr>
          <w:noProof/>
        </w:rPr>
        <w:t> </w:t>
      </w:r>
      <w:r w:rsidRPr="00055171">
        <w:rPr>
          <w:noProof/>
        </w:rPr>
        <w:t>1969</w:t>
      </w:r>
      <w:r w:rsidRPr="00055171">
        <w:rPr>
          <w:i w:val="0"/>
          <w:noProof/>
          <w:sz w:val="18"/>
        </w:rPr>
        <w:tab/>
      </w:r>
      <w:r w:rsidRPr="00055171">
        <w:rPr>
          <w:i w:val="0"/>
          <w:noProof/>
          <w:sz w:val="18"/>
        </w:rPr>
        <w:fldChar w:fldCharType="begin"/>
      </w:r>
      <w:r w:rsidRPr="00055171">
        <w:rPr>
          <w:i w:val="0"/>
          <w:noProof/>
          <w:sz w:val="18"/>
        </w:rPr>
        <w:instrText xml:space="preserve"> PAGEREF _Toc357691573 \h </w:instrText>
      </w:r>
      <w:r w:rsidRPr="00055171">
        <w:rPr>
          <w:i w:val="0"/>
          <w:noProof/>
          <w:sz w:val="18"/>
        </w:rPr>
      </w:r>
      <w:r w:rsidRPr="00055171">
        <w:rPr>
          <w:i w:val="0"/>
          <w:noProof/>
          <w:sz w:val="18"/>
        </w:rPr>
        <w:fldChar w:fldCharType="separate"/>
      </w:r>
      <w:r w:rsidR="000501ED">
        <w:rPr>
          <w:i w:val="0"/>
          <w:noProof/>
          <w:sz w:val="18"/>
        </w:rPr>
        <w:t>2</w:t>
      </w:r>
      <w:r w:rsidRPr="00055171">
        <w:rPr>
          <w:i w:val="0"/>
          <w:noProof/>
          <w:sz w:val="18"/>
        </w:rPr>
        <w:fldChar w:fldCharType="end"/>
      </w:r>
    </w:p>
    <w:p w:rsidR="00833416" w:rsidRPr="00055171" w:rsidRDefault="00697184" w:rsidP="0048364F">
      <w:r w:rsidRPr="00055171">
        <w:fldChar w:fldCharType="end"/>
      </w:r>
    </w:p>
    <w:p w:rsidR="00722023" w:rsidRPr="00055171" w:rsidRDefault="00722023" w:rsidP="0048364F">
      <w:pPr>
        <w:sectPr w:rsidR="00722023" w:rsidRPr="00055171" w:rsidSect="00A839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055171" w:rsidRDefault="0048364F" w:rsidP="0048364F">
      <w:pPr>
        <w:pStyle w:val="ActHead5"/>
      </w:pPr>
      <w:bookmarkStart w:id="3" w:name="_Toc357691568"/>
      <w:r w:rsidRPr="00055171">
        <w:rPr>
          <w:rStyle w:val="CharSectno"/>
        </w:rPr>
        <w:lastRenderedPageBreak/>
        <w:t>1</w:t>
      </w:r>
      <w:r w:rsidRPr="00055171">
        <w:t xml:space="preserve">  </w:t>
      </w:r>
      <w:r w:rsidR="004F676E" w:rsidRPr="00055171">
        <w:t xml:space="preserve">Name of </w:t>
      </w:r>
      <w:r w:rsidR="000159E0" w:rsidRPr="00055171">
        <w:t>regulation</w:t>
      </w:r>
      <w:bookmarkEnd w:id="3"/>
    </w:p>
    <w:p w:rsidR="0048364F" w:rsidRPr="00055171" w:rsidRDefault="0048364F" w:rsidP="0048364F">
      <w:pPr>
        <w:pStyle w:val="subsection"/>
      </w:pPr>
      <w:r w:rsidRPr="00055171">
        <w:tab/>
      </w:r>
      <w:r w:rsidRPr="00055171">
        <w:tab/>
        <w:t>Th</w:t>
      </w:r>
      <w:r w:rsidR="00F24C35" w:rsidRPr="00055171">
        <w:t>is</w:t>
      </w:r>
      <w:r w:rsidRPr="00055171">
        <w:t xml:space="preserve"> </w:t>
      </w:r>
      <w:r w:rsidR="000159E0" w:rsidRPr="00055171">
        <w:t>regulation</w:t>
      </w:r>
      <w:r w:rsidRPr="00055171">
        <w:t xml:space="preserve"> </w:t>
      </w:r>
      <w:r w:rsidR="00F24C35" w:rsidRPr="00055171">
        <w:t>is</w:t>
      </w:r>
      <w:r w:rsidR="003801D0" w:rsidRPr="00055171">
        <w:t xml:space="preserve"> the</w:t>
      </w:r>
      <w:r w:rsidRPr="00055171">
        <w:t xml:space="preserve"> </w:t>
      </w:r>
      <w:bookmarkStart w:id="4" w:name="BKCheck15B_4"/>
      <w:bookmarkStart w:id="5" w:name="BKCheck15B_3"/>
      <w:bookmarkEnd w:id="4"/>
      <w:bookmarkEnd w:id="5"/>
      <w:r w:rsidR="00CB0180" w:rsidRPr="00055171">
        <w:rPr>
          <w:i/>
        </w:rPr>
        <w:fldChar w:fldCharType="begin"/>
      </w:r>
      <w:r w:rsidR="00CB0180" w:rsidRPr="00055171">
        <w:rPr>
          <w:i/>
        </w:rPr>
        <w:instrText xml:space="preserve"> STYLEREF  ShortT </w:instrText>
      </w:r>
      <w:r w:rsidR="00CB0180" w:rsidRPr="00055171">
        <w:rPr>
          <w:i/>
        </w:rPr>
        <w:fldChar w:fldCharType="separate"/>
      </w:r>
      <w:r w:rsidR="000501ED">
        <w:rPr>
          <w:i/>
          <w:noProof/>
        </w:rPr>
        <w:t>Copyright Amendment (International Protection) Regulation 2013</w:t>
      </w:r>
      <w:r w:rsidR="00CB0180" w:rsidRPr="00055171">
        <w:rPr>
          <w:i/>
        </w:rPr>
        <w:fldChar w:fldCharType="end"/>
      </w:r>
      <w:r w:rsidRPr="00055171">
        <w:t>.</w:t>
      </w:r>
    </w:p>
    <w:p w:rsidR="0048364F" w:rsidRPr="00055171" w:rsidRDefault="0048364F" w:rsidP="0048364F">
      <w:pPr>
        <w:pStyle w:val="ActHead5"/>
      </w:pPr>
      <w:bookmarkStart w:id="6" w:name="_Toc357691569"/>
      <w:r w:rsidRPr="00055171">
        <w:rPr>
          <w:rStyle w:val="CharSectno"/>
        </w:rPr>
        <w:t>2</w:t>
      </w:r>
      <w:r w:rsidRPr="00055171">
        <w:t xml:space="preserve">  Commencement</w:t>
      </w:r>
      <w:bookmarkEnd w:id="6"/>
    </w:p>
    <w:p w:rsidR="004F676E" w:rsidRPr="00055171" w:rsidRDefault="004F676E" w:rsidP="004F676E">
      <w:pPr>
        <w:pStyle w:val="subsection"/>
      </w:pPr>
      <w:bookmarkStart w:id="7" w:name="_GoBack"/>
      <w:r w:rsidRPr="00055171">
        <w:tab/>
      </w:r>
      <w:r w:rsidRPr="00055171">
        <w:tab/>
        <w:t>Th</w:t>
      </w:r>
      <w:r w:rsidR="00F24C35" w:rsidRPr="00055171">
        <w:t>is</w:t>
      </w:r>
      <w:r w:rsidRPr="00055171">
        <w:t xml:space="preserve"> </w:t>
      </w:r>
      <w:r w:rsidR="000159E0" w:rsidRPr="00055171">
        <w:t>regulation</w:t>
      </w:r>
      <w:r w:rsidRPr="00055171">
        <w:t xml:space="preserve"> commence</w:t>
      </w:r>
      <w:r w:rsidR="00D17B17" w:rsidRPr="00055171">
        <w:t>s</w:t>
      </w:r>
      <w:r w:rsidRPr="00055171">
        <w:t xml:space="preserve"> on </w:t>
      </w:r>
      <w:r w:rsidR="00894916" w:rsidRPr="00055171">
        <w:t>1</w:t>
      </w:r>
      <w:r w:rsidR="00055171" w:rsidRPr="00055171">
        <w:t> </w:t>
      </w:r>
      <w:r w:rsidR="00894916" w:rsidRPr="00055171">
        <w:t>July 2013</w:t>
      </w:r>
      <w:r w:rsidRPr="00055171">
        <w:t>.</w:t>
      </w:r>
      <w:bookmarkEnd w:id="7"/>
    </w:p>
    <w:p w:rsidR="007769D4" w:rsidRPr="00055171" w:rsidRDefault="007769D4" w:rsidP="007769D4">
      <w:pPr>
        <w:pStyle w:val="ActHead5"/>
      </w:pPr>
      <w:bookmarkStart w:id="8" w:name="_Toc357691570"/>
      <w:r w:rsidRPr="00055171">
        <w:rPr>
          <w:rStyle w:val="CharSectno"/>
        </w:rPr>
        <w:t>3</w:t>
      </w:r>
      <w:r w:rsidRPr="00055171">
        <w:t xml:space="preserve">  Authority</w:t>
      </w:r>
      <w:bookmarkEnd w:id="8"/>
    </w:p>
    <w:p w:rsidR="007769D4" w:rsidRPr="00055171" w:rsidRDefault="007769D4" w:rsidP="007769D4">
      <w:pPr>
        <w:pStyle w:val="subsection"/>
      </w:pPr>
      <w:r w:rsidRPr="00055171">
        <w:tab/>
      </w:r>
      <w:r w:rsidRPr="00055171">
        <w:tab/>
      </w:r>
      <w:r w:rsidR="00AF0336" w:rsidRPr="00055171">
        <w:t xml:space="preserve">This </w:t>
      </w:r>
      <w:r w:rsidR="000159E0" w:rsidRPr="00055171">
        <w:t>regulation</w:t>
      </w:r>
      <w:r w:rsidR="00AF0336" w:rsidRPr="00055171">
        <w:t xml:space="preserve"> is made under the </w:t>
      </w:r>
      <w:r w:rsidR="000159E0" w:rsidRPr="00055171">
        <w:rPr>
          <w:i/>
        </w:rPr>
        <w:t>Copyright Act 1968</w:t>
      </w:r>
      <w:r w:rsidR="00D83D21" w:rsidRPr="00055171">
        <w:rPr>
          <w:i/>
        </w:rPr>
        <w:t>.</w:t>
      </w:r>
    </w:p>
    <w:p w:rsidR="00557C7A" w:rsidRPr="00055171" w:rsidRDefault="007769D4" w:rsidP="00557C7A">
      <w:pPr>
        <w:pStyle w:val="ActHead5"/>
      </w:pPr>
      <w:bookmarkStart w:id="9" w:name="_Toc357691571"/>
      <w:r w:rsidRPr="00055171">
        <w:rPr>
          <w:rStyle w:val="CharSectno"/>
        </w:rPr>
        <w:t>4</w:t>
      </w:r>
      <w:r w:rsidR="00557C7A" w:rsidRPr="00055171">
        <w:t xml:space="preserve">  </w:t>
      </w:r>
      <w:r w:rsidR="00B332B8" w:rsidRPr="00055171">
        <w:t>Schedule(s)</w:t>
      </w:r>
      <w:bookmarkEnd w:id="9"/>
    </w:p>
    <w:p w:rsidR="00557C7A" w:rsidRPr="00055171" w:rsidRDefault="00557C7A" w:rsidP="00557C7A">
      <w:pPr>
        <w:pStyle w:val="subsection"/>
      </w:pPr>
      <w:r w:rsidRPr="00055171">
        <w:tab/>
      </w:r>
      <w:r w:rsidRPr="00055171">
        <w:tab/>
      </w:r>
      <w:r w:rsidR="00CD7ECB" w:rsidRPr="0005517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F1E45" w:rsidRPr="00055171" w:rsidRDefault="0048364F" w:rsidP="00894916">
      <w:pPr>
        <w:pStyle w:val="ActHead6"/>
        <w:pageBreakBefore/>
      </w:pPr>
      <w:bookmarkStart w:id="10" w:name="_Toc357691572"/>
      <w:bookmarkStart w:id="11" w:name="opcAmSched"/>
      <w:bookmarkStart w:id="12" w:name="opcCurrentFind"/>
      <w:r w:rsidRPr="00055171">
        <w:rPr>
          <w:rStyle w:val="CharAmSchNo"/>
        </w:rPr>
        <w:lastRenderedPageBreak/>
        <w:t>Schedule</w:t>
      </w:r>
      <w:r w:rsidR="00055171" w:rsidRPr="00055171">
        <w:rPr>
          <w:rStyle w:val="CharAmSchNo"/>
        </w:rPr>
        <w:t> </w:t>
      </w:r>
      <w:r w:rsidRPr="00055171">
        <w:rPr>
          <w:rStyle w:val="CharAmSchNo"/>
        </w:rPr>
        <w:t>1</w:t>
      </w:r>
      <w:r w:rsidRPr="00055171">
        <w:t>—</w:t>
      </w:r>
      <w:r w:rsidR="00460499" w:rsidRPr="00055171">
        <w:rPr>
          <w:rStyle w:val="CharAmSchText"/>
        </w:rPr>
        <w:t>Amendments</w:t>
      </w:r>
      <w:bookmarkEnd w:id="10"/>
    </w:p>
    <w:bookmarkEnd w:id="11"/>
    <w:bookmarkEnd w:id="12"/>
    <w:p w:rsidR="00FD6B8B" w:rsidRPr="00055171" w:rsidRDefault="00FD6B8B" w:rsidP="00FD6B8B">
      <w:pPr>
        <w:pStyle w:val="Header"/>
      </w:pPr>
      <w:r w:rsidRPr="00055171">
        <w:rPr>
          <w:rStyle w:val="CharAmPartNo"/>
        </w:rPr>
        <w:t xml:space="preserve"> </w:t>
      </w:r>
      <w:r w:rsidRPr="00055171">
        <w:rPr>
          <w:rStyle w:val="CharAmPartText"/>
        </w:rPr>
        <w:t xml:space="preserve"> </w:t>
      </w:r>
    </w:p>
    <w:p w:rsidR="00894916" w:rsidRPr="00055171" w:rsidRDefault="00894916" w:rsidP="00A82F5E">
      <w:pPr>
        <w:pStyle w:val="ActHead9"/>
      </w:pPr>
      <w:bookmarkStart w:id="13" w:name="_Toc357691573"/>
      <w:r w:rsidRPr="00055171">
        <w:t>Copyright (International Protection) Regulations</w:t>
      </w:r>
      <w:r w:rsidR="00055171" w:rsidRPr="00055171">
        <w:t> </w:t>
      </w:r>
      <w:r w:rsidRPr="00055171">
        <w:t>1969</w:t>
      </w:r>
      <w:bookmarkEnd w:id="13"/>
    </w:p>
    <w:p w:rsidR="006D3667" w:rsidRPr="00055171" w:rsidRDefault="00BB6E79" w:rsidP="006C2C12">
      <w:pPr>
        <w:pStyle w:val="ItemHead"/>
        <w:tabs>
          <w:tab w:val="left" w:pos="6663"/>
        </w:tabs>
      </w:pPr>
      <w:r w:rsidRPr="00055171">
        <w:t xml:space="preserve">1  </w:t>
      </w:r>
      <w:r w:rsidR="00D81BBF" w:rsidRPr="00055171">
        <w:t>Schedule</w:t>
      </w:r>
      <w:r w:rsidR="00055171" w:rsidRPr="00055171">
        <w:t> </w:t>
      </w:r>
      <w:r w:rsidR="00D81BBF" w:rsidRPr="00055171">
        <w:t>3</w:t>
      </w:r>
    </w:p>
    <w:p w:rsidR="00821728" w:rsidRPr="00055171" w:rsidRDefault="00821728" w:rsidP="00821728">
      <w:pPr>
        <w:pStyle w:val="Item"/>
      </w:pPr>
      <w:r w:rsidRPr="00055171">
        <w:t>Repeal the Schedule, substitute:</w:t>
      </w:r>
    </w:p>
    <w:p w:rsidR="00FD6B8B" w:rsidRPr="00055171" w:rsidRDefault="00D81BBF" w:rsidP="007C30E3">
      <w:pPr>
        <w:pStyle w:val="ActHead1"/>
      </w:pPr>
      <w:bookmarkStart w:id="14" w:name="f_Check_Lines_above"/>
      <w:bookmarkStart w:id="15" w:name="_Toc357691574"/>
      <w:bookmarkEnd w:id="14"/>
      <w:r w:rsidRPr="00055171">
        <w:rPr>
          <w:rStyle w:val="CharChapNo"/>
        </w:rPr>
        <w:t>Schedule</w:t>
      </w:r>
      <w:r w:rsidR="00055171" w:rsidRPr="00055171">
        <w:rPr>
          <w:rStyle w:val="CharChapNo"/>
        </w:rPr>
        <w:t> </w:t>
      </w:r>
      <w:r w:rsidRPr="00055171">
        <w:rPr>
          <w:rStyle w:val="CharChapNo"/>
        </w:rPr>
        <w:t>3</w:t>
      </w:r>
      <w:r w:rsidRPr="00055171">
        <w:t>—</w:t>
      </w:r>
      <w:r w:rsidR="0027415D" w:rsidRPr="00055171">
        <w:rPr>
          <w:rStyle w:val="CharChapText"/>
        </w:rPr>
        <w:t>Countries that provide rights for secondary uses of sound recordings</w:t>
      </w:r>
      <w:bookmarkEnd w:id="15"/>
    </w:p>
    <w:p w:rsidR="007F43BB" w:rsidRPr="00055171" w:rsidRDefault="007F43BB" w:rsidP="007F43BB">
      <w:pPr>
        <w:pStyle w:val="notemargin"/>
      </w:pPr>
      <w:r w:rsidRPr="00055171">
        <w:t>Note:</w:t>
      </w:r>
      <w:r w:rsidRPr="00055171">
        <w:tab/>
        <w:t xml:space="preserve">See the definition of </w:t>
      </w:r>
      <w:r w:rsidRPr="00055171">
        <w:rPr>
          <w:b/>
          <w:i/>
        </w:rPr>
        <w:t>Schedule</w:t>
      </w:r>
      <w:r w:rsidR="00055171" w:rsidRPr="00055171">
        <w:rPr>
          <w:b/>
          <w:i/>
        </w:rPr>
        <w:t> </w:t>
      </w:r>
      <w:r w:rsidRPr="00055171">
        <w:rPr>
          <w:b/>
          <w:i/>
        </w:rPr>
        <w:t>3 country</w:t>
      </w:r>
      <w:r w:rsidRPr="00055171">
        <w:t xml:space="preserve"> in subregulation</w:t>
      </w:r>
      <w:r w:rsidR="00055171" w:rsidRPr="00055171">
        <w:t> </w:t>
      </w:r>
      <w:r w:rsidRPr="00055171">
        <w:t>3(1).</w:t>
      </w:r>
    </w:p>
    <w:p w:rsidR="009D134C" w:rsidRPr="00055171" w:rsidRDefault="009D134C" w:rsidP="009D134C">
      <w:pPr>
        <w:pStyle w:val="Header"/>
      </w:pPr>
      <w:bookmarkStart w:id="16" w:name="f_Check_Lines_below"/>
      <w:bookmarkEnd w:id="16"/>
      <w:r w:rsidRPr="00055171">
        <w:rPr>
          <w:rStyle w:val="CharPartNo"/>
        </w:rPr>
        <w:t xml:space="preserve"> </w:t>
      </w:r>
      <w:r w:rsidRPr="00055171">
        <w:rPr>
          <w:rStyle w:val="CharPartText"/>
        </w:rPr>
        <w:t xml:space="preserve"> </w:t>
      </w:r>
    </w:p>
    <w:p w:rsidR="00596DDB" w:rsidRPr="00055171" w:rsidRDefault="00596DDB" w:rsidP="004F55B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087"/>
      </w:tblGrid>
      <w:tr w:rsidR="00B17D27" w:rsidRPr="00055171" w:rsidTr="00B17D27">
        <w:trPr>
          <w:tblHeader/>
        </w:trPr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17D27" w:rsidRPr="00055171" w:rsidRDefault="00B17D27" w:rsidP="00B17D27">
            <w:pPr>
              <w:pStyle w:val="TableHeading"/>
            </w:pPr>
            <w:r w:rsidRPr="00055171">
              <w:t>Countries that provide rights for secondary uses of sound recordings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Algeria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Argentina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Armenia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Austria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Azerbaijan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Bahamas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Bahrain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Bangladesh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Barbados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Belgium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Benin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Bolivia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Bosnia and Herzegovina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Botswana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Brazil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Canada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Chile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Colombia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Costa Rica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Cyprus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Czech Republic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lastRenderedPageBreak/>
              <w:t>Denmark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821728">
            <w:pPr>
              <w:pStyle w:val="Tabletext"/>
            </w:pPr>
            <w:r w:rsidRPr="00055171">
              <w:t>Dominican Republic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Ecuador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Estonia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Fiji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Finland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France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Georgia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Germany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Ghana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Greece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Guatemala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Guinea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Holy See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Honduras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Iceland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India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Ireland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Israel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Italy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Jamaica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Japan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Kazakhstan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Liberia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Liechtenstein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Luxembourg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Malaysia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Malta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Mauritius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Mexico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Montenegro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  <w:tabs>
                <w:tab w:val="left" w:pos="3294"/>
              </w:tabs>
            </w:pPr>
            <w:r w:rsidRPr="00055171">
              <w:t>Morocco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  <w:tabs>
                <w:tab w:val="left" w:pos="3294"/>
              </w:tabs>
            </w:pPr>
            <w:r w:rsidRPr="00055171">
              <w:t>Netherlands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lastRenderedPageBreak/>
              <w:t>New Zealand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Norway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Oman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Pakistan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Panama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Paraguay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Philippines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Poland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Portugal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Republic of Korea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Romania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Russian Federation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Saint Vincent and the Grenadines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Slovakia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Spain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Sweden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Tajikistan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Thailand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1E0197" w:rsidP="00AE6C0E">
            <w:pPr>
              <w:pStyle w:val="Tabletext"/>
            </w:pPr>
            <w:r w:rsidRPr="00055171">
              <w:t>The f</w:t>
            </w:r>
            <w:r w:rsidR="000E5B26" w:rsidRPr="00055171">
              <w:t>ormer Yugoslav Republic of Macedonia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Trinidad and Tobago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Turkey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United Arab Emirates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United Kingdom</w:t>
            </w:r>
          </w:p>
        </w:tc>
      </w:tr>
      <w:tr w:rsidR="000E5B26" w:rsidRPr="00055171" w:rsidTr="00B17D2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Uruguay</w:t>
            </w:r>
          </w:p>
        </w:tc>
      </w:tr>
      <w:tr w:rsidR="000E5B26" w:rsidRPr="00055171" w:rsidTr="00A12A0F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0E5B26" w:rsidRPr="00055171" w:rsidRDefault="000E5B26" w:rsidP="00AE6C0E">
            <w:pPr>
              <w:pStyle w:val="Tabletext"/>
            </w:pPr>
            <w:r w:rsidRPr="00055171">
              <w:t>Venezuela</w:t>
            </w:r>
          </w:p>
        </w:tc>
      </w:tr>
      <w:tr w:rsidR="00A12A0F" w:rsidRPr="00055171" w:rsidTr="00931DA7">
        <w:tblPrEx>
          <w:tblBorders>
            <w:top w:val="single" w:sz="4" w:space="0" w:color="auto"/>
            <w:bottom w:val="single" w:sz="2" w:space="0" w:color="auto"/>
            <w:insideH w:val="single" w:sz="4" w:space="0" w:color="auto"/>
          </w:tblBorders>
        </w:tblPrEx>
        <w:tc>
          <w:tcPr>
            <w:tcW w:w="708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A12A0F" w:rsidRPr="00055171" w:rsidRDefault="00A12A0F" w:rsidP="00296D17">
            <w:pPr>
              <w:pStyle w:val="Tabletext"/>
            </w:pPr>
            <w:r w:rsidRPr="00055171">
              <w:t>Viet</w:t>
            </w:r>
            <w:r w:rsidR="001E0197" w:rsidRPr="00055171">
              <w:t>n</w:t>
            </w:r>
            <w:r w:rsidRPr="00055171">
              <w:t>am</w:t>
            </w:r>
          </w:p>
        </w:tc>
      </w:tr>
    </w:tbl>
    <w:p w:rsidR="00821728" w:rsidRPr="00055171" w:rsidRDefault="00821728" w:rsidP="00821728">
      <w:pPr>
        <w:pStyle w:val="Tabletext"/>
        <w:rPr>
          <w:b/>
        </w:rPr>
      </w:pPr>
    </w:p>
    <w:sectPr w:rsidR="00821728" w:rsidRPr="00055171" w:rsidSect="00A839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E0" w:rsidRDefault="000159E0" w:rsidP="0048364F">
      <w:pPr>
        <w:spacing w:line="240" w:lineRule="auto"/>
      </w:pPr>
      <w:r>
        <w:separator/>
      </w:r>
    </w:p>
  </w:endnote>
  <w:endnote w:type="continuationSeparator" w:id="0">
    <w:p w:rsidR="000159E0" w:rsidRDefault="000159E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5" w:rsidRPr="00A839A5" w:rsidRDefault="00A839A5" w:rsidP="00A839A5">
    <w:pPr>
      <w:pStyle w:val="Footer"/>
      <w:rPr>
        <w:sz w:val="18"/>
      </w:rPr>
    </w:pPr>
    <w:r>
      <w:rPr>
        <w:sz w:val="18"/>
      </w:rPr>
      <w:t>OPC50467</w:t>
    </w:r>
    <w:r w:rsidRPr="00A839A5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874E96">
          <w:pPr>
            <w:rPr>
              <w:sz w:val="18"/>
            </w:rPr>
          </w:pPr>
        </w:p>
      </w:tc>
    </w:tr>
  </w:tbl>
  <w:p w:rsidR="0048364F" w:rsidRPr="006D3667" w:rsidRDefault="00A839A5" w:rsidP="00A839A5">
    <w:pPr>
      <w:pStyle w:val="Footer"/>
    </w:pPr>
    <w:r>
      <w:t>OPC50467</w:t>
    </w:r>
    <w:r w:rsidRPr="00A839A5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A5" w:rsidRPr="00A839A5" w:rsidRDefault="00A839A5" w:rsidP="00A839A5">
    <w:pPr>
      <w:pStyle w:val="Footer"/>
      <w:rPr>
        <w:sz w:val="18"/>
      </w:rPr>
    </w:pPr>
    <w:r>
      <w:rPr>
        <w:sz w:val="18"/>
      </w:rPr>
      <w:t>OPC50467</w:t>
    </w:r>
    <w:r w:rsidRPr="00A839A5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839A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839A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839A5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PAGE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8C0C45">
            <w:rPr>
              <w:rFonts w:cs="Times New Roman"/>
              <w:i/>
              <w:noProof/>
              <w:sz w:val="18"/>
            </w:rPr>
            <w:t>ii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839A5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DOCPROPERTY ShortT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0501ED">
            <w:rPr>
              <w:rFonts w:cs="Times New Roman"/>
              <w:i/>
              <w:sz w:val="18"/>
            </w:rPr>
            <w:t>Copyright Amendment (International Protection) Regulation 2013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839A5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DOCPROPERTY ActNo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0501ED">
            <w:rPr>
              <w:rFonts w:cs="Times New Roman"/>
              <w:i/>
              <w:sz w:val="18"/>
            </w:rPr>
            <w:t>No. 134, 2013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A839A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A839A5" w:rsidRDefault="006D3667" w:rsidP="00874E96">
          <w:pPr>
            <w:rPr>
              <w:rFonts w:cs="Times New Roman"/>
              <w:sz w:val="18"/>
            </w:rPr>
          </w:pPr>
        </w:p>
      </w:tc>
    </w:tr>
  </w:tbl>
  <w:p w:rsidR="006D3667" w:rsidRPr="00A839A5" w:rsidRDefault="00A839A5" w:rsidP="00A839A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OPC50467</w:t>
    </w:r>
    <w:r w:rsidRPr="00A839A5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No. 134,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Copyright Amendment (International Protection)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9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874E96">
          <w:pPr>
            <w:jc w:val="right"/>
            <w:rPr>
              <w:sz w:val="18"/>
            </w:rPr>
          </w:pPr>
        </w:p>
      </w:tc>
    </w:tr>
  </w:tbl>
  <w:p w:rsidR="006D3667" w:rsidRPr="00ED79B6" w:rsidRDefault="00A839A5" w:rsidP="00A839A5">
    <w:pPr>
      <w:rPr>
        <w:i/>
        <w:sz w:val="18"/>
      </w:rPr>
    </w:pPr>
    <w:r>
      <w:rPr>
        <w:i/>
        <w:sz w:val="18"/>
      </w:rPr>
      <w:t>OPC50467</w:t>
    </w:r>
    <w:r w:rsidRPr="00A839A5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839A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839A5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839A5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PAGE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2369DF">
            <w:rPr>
              <w:rFonts w:cs="Times New Roman"/>
              <w:i/>
              <w:noProof/>
              <w:sz w:val="18"/>
            </w:rPr>
            <w:t>4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839A5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DOCPROPERTY ShortT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0501ED">
            <w:rPr>
              <w:rFonts w:cs="Times New Roman"/>
              <w:i/>
              <w:sz w:val="18"/>
            </w:rPr>
            <w:t>Copyright Amendment (International Protection) Regulation 2013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839A5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839A5">
            <w:rPr>
              <w:rFonts w:cs="Times New Roman"/>
              <w:i/>
              <w:sz w:val="18"/>
            </w:rPr>
            <w:fldChar w:fldCharType="begin"/>
          </w:r>
          <w:r w:rsidRPr="00A839A5">
            <w:rPr>
              <w:rFonts w:cs="Times New Roman"/>
              <w:i/>
              <w:sz w:val="18"/>
            </w:rPr>
            <w:instrText xml:space="preserve"> DOCPROPERTY ActNo </w:instrText>
          </w:r>
          <w:r w:rsidRPr="00A839A5">
            <w:rPr>
              <w:rFonts w:cs="Times New Roman"/>
              <w:i/>
              <w:sz w:val="18"/>
            </w:rPr>
            <w:fldChar w:fldCharType="separate"/>
          </w:r>
          <w:r w:rsidR="000501ED">
            <w:rPr>
              <w:rFonts w:cs="Times New Roman"/>
              <w:i/>
              <w:sz w:val="18"/>
            </w:rPr>
            <w:t>No. 134, 2013</w:t>
          </w:r>
          <w:r w:rsidRPr="00A839A5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A839A5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A839A5" w:rsidRDefault="00304E75" w:rsidP="00874E96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A839A5" w:rsidRDefault="00A839A5" w:rsidP="00A839A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OPC50467</w:t>
    </w:r>
    <w:r w:rsidRPr="00A839A5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No. 134,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Copyright Amendment (International Protection)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9D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874E96">
          <w:pPr>
            <w:rPr>
              <w:sz w:val="18"/>
            </w:rPr>
          </w:pPr>
        </w:p>
      </w:tc>
    </w:tr>
  </w:tbl>
  <w:p w:rsidR="00B63BDE" w:rsidRPr="00ED79B6" w:rsidRDefault="00A839A5" w:rsidP="00A839A5">
    <w:pPr>
      <w:rPr>
        <w:i/>
        <w:sz w:val="18"/>
      </w:rPr>
    </w:pPr>
    <w:r>
      <w:rPr>
        <w:i/>
        <w:sz w:val="18"/>
      </w:rPr>
      <w:t>OPC50467</w:t>
    </w:r>
    <w:r w:rsidRPr="00A839A5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No. 134,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1ED">
            <w:rPr>
              <w:i/>
              <w:sz w:val="18"/>
            </w:rPr>
            <w:t>Copyright Amendment (International Protection)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0C4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874E96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E0" w:rsidRDefault="000159E0" w:rsidP="0048364F">
      <w:pPr>
        <w:spacing w:line="240" w:lineRule="auto"/>
      </w:pPr>
      <w:r>
        <w:separator/>
      </w:r>
    </w:p>
  </w:footnote>
  <w:footnote w:type="continuationSeparator" w:id="0">
    <w:p w:rsidR="000159E0" w:rsidRDefault="000159E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69DF">
      <w:rPr>
        <w:b/>
        <w:sz w:val="20"/>
      </w:rPr>
      <w:fldChar w:fldCharType="separate"/>
    </w:r>
    <w:r w:rsidR="002369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369DF">
      <w:rPr>
        <w:sz w:val="20"/>
      </w:rPr>
      <w:fldChar w:fldCharType="separate"/>
    </w:r>
    <w:r w:rsidR="002369DF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369DF">
      <w:rPr>
        <w:sz w:val="20"/>
      </w:rPr>
      <w:fldChar w:fldCharType="separate"/>
    </w:r>
    <w:r w:rsidR="002369D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369DF">
      <w:rPr>
        <w:b/>
        <w:sz w:val="20"/>
      </w:rPr>
      <w:fldChar w:fldCharType="separate"/>
    </w:r>
    <w:r w:rsidR="002369D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E0"/>
    <w:rsid w:val="000041C6"/>
    <w:rsid w:val="000113BC"/>
    <w:rsid w:val="000136AF"/>
    <w:rsid w:val="000159E0"/>
    <w:rsid w:val="00025060"/>
    <w:rsid w:val="0004044E"/>
    <w:rsid w:val="000501ED"/>
    <w:rsid w:val="00055171"/>
    <w:rsid w:val="000614BF"/>
    <w:rsid w:val="000923D7"/>
    <w:rsid w:val="000C22EA"/>
    <w:rsid w:val="000D05EF"/>
    <w:rsid w:val="000E5B26"/>
    <w:rsid w:val="000F21C1"/>
    <w:rsid w:val="000F5556"/>
    <w:rsid w:val="000F7427"/>
    <w:rsid w:val="0010745C"/>
    <w:rsid w:val="0013179D"/>
    <w:rsid w:val="00137A29"/>
    <w:rsid w:val="001453F1"/>
    <w:rsid w:val="00154EAC"/>
    <w:rsid w:val="001643C9"/>
    <w:rsid w:val="00165568"/>
    <w:rsid w:val="00166C2F"/>
    <w:rsid w:val="001716C9"/>
    <w:rsid w:val="00171EAE"/>
    <w:rsid w:val="00173694"/>
    <w:rsid w:val="00176D1E"/>
    <w:rsid w:val="00193461"/>
    <w:rsid w:val="001939E1"/>
    <w:rsid w:val="00195382"/>
    <w:rsid w:val="001B7A5D"/>
    <w:rsid w:val="001C69C4"/>
    <w:rsid w:val="001E0197"/>
    <w:rsid w:val="001E3590"/>
    <w:rsid w:val="001E562E"/>
    <w:rsid w:val="001E7407"/>
    <w:rsid w:val="001F2C2D"/>
    <w:rsid w:val="001F6924"/>
    <w:rsid w:val="00201D27"/>
    <w:rsid w:val="002369DF"/>
    <w:rsid w:val="00240749"/>
    <w:rsid w:val="00265FBC"/>
    <w:rsid w:val="00266D05"/>
    <w:rsid w:val="00272DD3"/>
    <w:rsid w:val="00274046"/>
    <w:rsid w:val="0027415D"/>
    <w:rsid w:val="002932B1"/>
    <w:rsid w:val="00296D17"/>
    <w:rsid w:val="00297ECB"/>
    <w:rsid w:val="002B5B89"/>
    <w:rsid w:val="002B7D96"/>
    <w:rsid w:val="002D043A"/>
    <w:rsid w:val="002F1E45"/>
    <w:rsid w:val="00304E75"/>
    <w:rsid w:val="003072FA"/>
    <w:rsid w:val="0031713F"/>
    <w:rsid w:val="00317C3C"/>
    <w:rsid w:val="003415D3"/>
    <w:rsid w:val="00352B0F"/>
    <w:rsid w:val="00361BD9"/>
    <w:rsid w:val="003801D0"/>
    <w:rsid w:val="00381CB1"/>
    <w:rsid w:val="0039228E"/>
    <w:rsid w:val="003926B5"/>
    <w:rsid w:val="003B04EC"/>
    <w:rsid w:val="003C5F2B"/>
    <w:rsid w:val="003D0BFE"/>
    <w:rsid w:val="003D5700"/>
    <w:rsid w:val="003E5FF5"/>
    <w:rsid w:val="003F00BE"/>
    <w:rsid w:val="003F4CA9"/>
    <w:rsid w:val="003F567B"/>
    <w:rsid w:val="004010E7"/>
    <w:rsid w:val="00401403"/>
    <w:rsid w:val="004116CD"/>
    <w:rsid w:val="00412B83"/>
    <w:rsid w:val="00424CA9"/>
    <w:rsid w:val="00436D9B"/>
    <w:rsid w:val="0044291A"/>
    <w:rsid w:val="00451964"/>
    <w:rsid w:val="004541B9"/>
    <w:rsid w:val="00460499"/>
    <w:rsid w:val="00461F82"/>
    <w:rsid w:val="0048364F"/>
    <w:rsid w:val="00496F97"/>
    <w:rsid w:val="004A2484"/>
    <w:rsid w:val="004A6661"/>
    <w:rsid w:val="004C6444"/>
    <w:rsid w:val="004C6DE1"/>
    <w:rsid w:val="004F1FAC"/>
    <w:rsid w:val="004F3A90"/>
    <w:rsid w:val="004F55B3"/>
    <w:rsid w:val="004F676E"/>
    <w:rsid w:val="00516B8D"/>
    <w:rsid w:val="00537FBC"/>
    <w:rsid w:val="00543469"/>
    <w:rsid w:val="00544C1E"/>
    <w:rsid w:val="00544F3B"/>
    <w:rsid w:val="00557C7A"/>
    <w:rsid w:val="00584811"/>
    <w:rsid w:val="0058646E"/>
    <w:rsid w:val="00591E07"/>
    <w:rsid w:val="00593AA6"/>
    <w:rsid w:val="00594161"/>
    <w:rsid w:val="00594749"/>
    <w:rsid w:val="00596DDB"/>
    <w:rsid w:val="005A2E03"/>
    <w:rsid w:val="005B4067"/>
    <w:rsid w:val="005C12DE"/>
    <w:rsid w:val="005C3F41"/>
    <w:rsid w:val="00600219"/>
    <w:rsid w:val="00601108"/>
    <w:rsid w:val="006249E6"/>
    <w:rsid w:val="00626870"/>
    <w:rsid w:val="00630733"/>
    <w:rsid w:val="0064468A"/>
    <w:rsid w:val="00646043"/>
    <w:rsid w:val="00650C71"/>
    <w:rsid w:val="00654CCA"/>
    <w:rsid w:val="00656DE9"/>
    <w:rsid w:val="00663CCF"/>
    <w:rsid w:val="00666504"/>
    <w:rsid w:val="00677CC2"/>
    <w:rsid w:val="00680F17"/>
    <w:rsid w:val="00685714"/>
    <w:rsid w:val="00685F42"/>
    <w:rsid w:val="00691E78"/>
    <w:rsid w:val="0069207B"/>
    <w:rsid w:val="006937E2"/>
    <w:rsid w:val="00697184"/>
    <w:rsid w:val="006977FB"/>
    <w:rsid w:val="006B262A"/>
    <w:rsid w:val="006C2C12"/>
    <w:rsid w:val="006C7F8C"/>
    <w:rsid w:val="006D3667"/>
    <w:rsid w:val="006E004B"/>
    <w:rsid w:val="006E3572"/>
    <w:rsid w:val="00700B2C"/>
    <w:rsid w:val="00701E6A"/>
    <w:rsid w:val="00713084"/>
    <w:rsid w:val="00722023"/>
    <w:rsid w:val="007257A3"/>
    <w:rsid w:val="0073039F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C30E3"/>
    <w:rsid w:val="007E7D4A"/>
    <w:rsid w:val="007F43BB"/>
    <w:rsid w:val="0080558B"/>
    <w:rsid w:val="0081312D"/>
    <w:rsid w:val="00821728"/>
    <w:rsid w:val="00826DA5"/>
    <w:rsid w:val="00833416"/>
    <w:rsid w:val="00856A31"/>
    <w:rsid w:val="00874B69"/>
    <w:rsid w:val="00874E96"/>
    <w:rsid w:val="008754D0"/>
    <w:rsid w:val="00876469"/>
    <w:rsid w:val="00877D48"/>
    <w:rsid w:val="00894916"/>
    <w:rsid w:val="0089783B"/>
    <w:rsid w:val="008B5894"/>
    <w:rsid w:val="008C0C45"/>
    <w:rsid w:val="008D0EE0"/>
    <w:rsid w:val="008F07E3"/>
    <w:rsid w:val="008F4F1C"/>
    <w:rsid w:val="00907271"/>
    <w:rsid w:val="0092079D"/>
    <w:rsid w:val="00931DA7"/>
    <w:rsid w:val="00932377"/>
    <w:rsid w:val="0096739C"/>
    <w:rsid w:val="009717E1"/>
    <w:rsid w:val="00982F52"/>
    <w:rsid w:val="009932A6"/>
    <w:rsid w:val="009B3629"/>
    <w:rsid w:val="009B7B6F"/>
    <w:rsid w:val="009C49D8"/>
    <w:rsid w:val="009D134C"/>
    <w:rsid w:val="009E3601"/>
    <w:rsid w:val="009F727E"/>
    <w:rsid w:val="00A12A0F"/>
    <w:rsid w:val="00A2057D"/>
    <w:rsid w:val="00A231E2"/>
    <w:rsid w:val="00A2550D"/>
    <w:rsid w:val="00A26DBE"/>
    <w:rsid w:val="00A326A4"/>
    <w:rsid w:val="00A4169B"/>
    <w:rsid w:val="00A4361F"/>
    <w:rsid w:val="00A64912"/>
    <w:rsid w:val="00A70A74"/>
    <w:rsid w:val="00A82F5E"/>
    <w:rsid w:val="00A839A5"/>
    <w:rsid w:val="00A87AB9"/>
    <w:rsid w:val="00A94678"/>
    <w:rsid w:val="00A959A1"/>
    <w:rsid w:val="00AB3315"/>
    <w:rsid w:val="00AD5641"/>
    <w:rsid w:val="00AF0336"/>
    <w:rsid w:val="00B032D8"/>
    <w:rsid w:val="00B17D27"/>
    <w:rsid w:val="00B249F8"/>
    <w:rsid w:val="00B25894"/>
    <w:rsid w:val="00B30B1A"/>
    <w:rsid w:val="00B332B8"/>
    <w:rsid w:val="00B33B3C"/>
    <w:rsid w:val="00B61D2C"/>
    <w:rsid w:val="00B63BDE"/>
    <w:rsid w:val="00B83E9E"/>
    <w:rsid w:val="00B9594B"/>
    <w:rsid w:val="00B95AD1"/>
    <w:rsid w:val="00BA5026"/>
    <w:rsid w:val="00BB6E79"/>
    <w:rsid w:val="00BC1BC0"/>
    <w:rsid w:val="00BC4F91"/>
    <w:rsid w:val="00BD60E6"/>
    <w:rsid w:val="00BE253A"/>
    <w:rsid w:val="00BE719A"/>
    <w:rsid w:val="00BE720A"/>
    <w:rsid w:val="00C067E5"/>
    <w:rsid w:val="00C13D12"/>
    <w:rsid w:val="00C164CA"/>
    <w:rsid w:val="00C21B63"/>
    <w:rsid w:val="00C42BF8"/>
    <w:rsid w:val="00C460AE"/>
    <w:rsid w:val="00C50043"/>
    <w:rsid w:val="00C60518"/>
    <w:rsid w:val="00C7573B"/>
    <w:rsid w:val="00C76CF3"/>
    <w:rsid w:val="00CB0180"/>
    <w:rsid w:val="00CC5C7C"/>
    <w:rsid w:val="00CD606E"/>
    <w:rsid w:val="00CD7ECB"/>
    <w:rsid w:val="00CE0433"/>
    <w:rsid w:val="00CE316E"/>
    <w:rsid w:val="00CF0BB2"/>
    <w:rsid w:val="00D13441"/>
    <w:rsid w:val="00D173F6"/>
    <w:rsid w:val="00D17B17"/>
    <w:rsid w:val="00D243A3"/>
    <w:rsid w:val="00D33440"/>
    <w:rsid w:val="00D40403"/>
    <w:rsid w:val="00D52EFE"/>
    <w:rsid w:val="00D56DD1"/>
    <w:rsid w:val="00D63EF6"/>
    <w:rsid w:val="00D70DFB"/>
    <w:rsid w:val="00D72451"/>
    <w:rsid w:val="00D766DF"/>
    <w:rsid w:val="00D77C45"/>
    <w:rsid w:val="00D81BBF"/>
    <w:rsid w:val="00D83D21"/>
    <w:rsid w:val="00D84B58"/>
    <w:rsid w:val="00D925D1"/>
    <w:rsid w:val="00DC15FD"/>
    <w:rsid w:val="00E05704"/>
    <w:rsid w:val="00E05C46"/>
    <w:rsid w:val="00E23FD0"/>
    <w:rsid w:val="00E30206"/>
    <w:rsid w:val="00E33C1C"/>
    <w:rsid w:val="00E443FC"/>
    <w:rsid w:val="00E4757C"/>
    <w:rsid w:val="00E54292"/>
    <w:rsid w:val="00E74DC7"/>
    <w:rsid w:val="00E84B32"/>
    <w:rsid w:val="00E87699"/>
    <w:rsid w:val="00E915CD"/>
    <w:rsid w:val="00ED3A7D"/>
    <w:rsid w:val="00EF2E3A"/>
    <w:rsid w:val="00EF5D8A"/>
    <w:rsid w:val="00F047E2"/>
    <w:rsid w:val="00F078DC"/>
    <w:rsid w:val="00F13E86"/>
    <w:rsid w:val="00F24C35"/>
    <w:rsid w:val="00F56759"/>
    <w:rsid w:val="00F677A9"/>
    <w:rsid w:val="00F76C69"/>
    <w:rsid w:val="00F81A97"/>
    <w:rsid w:val="00F82E0E"/>
    <w:rsid w:val="00F84CF5"/>
    <w:rsid w:val="00FA420B"/>
    <w:rsid w:val="00FB413A"/>
    <w:rsid w:val="00FD39C4"/>
    <w:rsid w:val="00FD6B8B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17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5171"/>
  </w:style>
  <w:style w:type="paragraph" w:customStyle="1" w:styleId="OPCParaBase">
    <w:name w:val="OPCParaBase"/>
    <w:qFormat/>
    <w:rsid w:val="000551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51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51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51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51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51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51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51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51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51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51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5171"/>
  </w:style>
  <w:style w:type="paragraph" w:customStyle="1" w:styleId="Blocks">
    <w:name w:val="Blocks"/>
    <w:aliases w:val="bb"/>
    <w:basedOn w:val="OPCParaBase"/>
    <w:qFormat/>
    <w:rsid w:val="000551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5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51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5171"/>
    <w:rPr>
      <w:i/>
    </w:rPr>
  </w:style>
  <w:style w:type="paragraph" w:customStyle="1" w:styleId="BoxList">
    <w:name w:val="BoxList"/>
    <w:aliases w:val="bl"/>
    <w:basedOn w:val="BoxText"/>
    <w:qFormat/>
    <w:rsid w:val="000551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51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51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5171"/>
    <w:pPr>
      <w:ind w:left="1985" w:hanging="851"/>
    </w:pPr>
  </w:style>
  <w:style w:type="character" w:customStyle="1" w:styleId="CharAmPartNo">
    <w:name w:val="CharAmPartNo"/>
    <w:basedOn w:val="OPCCharBase"/>
    <w:qFormat/>
    <w:rsid w:val="00055171"/>
  </w:style>
  <w:style w:type="character" w:customStyle="1" w:styleId="CharAmPartText">
    <w:name w:val="CharAmPartText"/>
    <w:basedOn w:val="OPCCharBase"/>
    <w:qFormat/>
    <w:rsid w:val="00055171"/>
  </w:style>
  <w:style w:type="character" w:customStyle="1" w:styleId="CharAmSchNo">
    <w:name w:val="CharAmSchNo"/>
    <w:basedOn w:val="OPCCharBase"/>
    <w:qFormat/>
    <w:rsid w:val="00055171"/>
  </w:style>
  <w:style w:type="character" w:customStyle="1" w:styleId="CharAmSchText">
    <w:name w:val="CharAmSchText"/>
    <w:basedOn w:val="OPCCharBase"/>
    <w:qFormat/>
    <w:rsid w:val="00055171"/>
  </w:style>
  <w:style w:type="character" w:customStyle="1" w:styleId="CharBoldItalic">
    <w:name w:val="CharBoldItalic"/>
    <w:basedOn w:val="OPCCharBase"/>
    <w:uiPriority w:val="1"/>
    <w:qFormat/>
    <w:rsid w:val="000551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5171"/>
  </w:style>
  <w:style w:type="character" w:customStyle="1" w:styleId="CharChapText">
    <w:name w:val="CharChapText"/>
    <w:basedOn w:val="OPCCharBase"/>
    <w:uiPriority w:val="1"/>
    <w:qFormat/>
    <w:rsid w:val="00055171"/>
  </w:style>
  <w:style w:type="character" w:customStyle="1" w:styleId="CharDivNo">
    <w:name w:val="CharDivNo"/>
    <w:basedOn w:val="OPCCharBase"/>
    <w:uiPriority w:val="1"/>
    <w:qFormat/>
    <w:rsid w:val="00055171"/>
  </w:style>
  <w:style w:type="character" w:customStyle="1" w:styleId="CharDivText">
    <w:name w:val="CharDivText"/>
    <w:basedOn w:val="OPCCharBase"/>
    <w:uiPriority w:val="1"/>
    <w:qFormat/>
    <w:rsid w:val="00055171"/>
  </w:style>
  <w:style w:type="character" w:customStyle="1" w:styleId="CharItalic">
    <w:name w:val="CharItalic"/>
    <w:basedOn w:val="OPCCharBase"/>
    <w:uiPriority w:val="1"/>
    <w:qFormat/>
    <w:rsid w:val="00055171"/>
    <w:rPr>
      <w:i/>
    </w:rPr>
  </w:style>
  <w:style w:type="character" w:customStyle="1" w:styleId="CharPartNo">
    <w:name w:val="CharPartNo"/>
    <w:basedOn w:val="OPCCharBase"/>
    <w:uiPriority w:val="1"/>
    <w:qFormat/>
    <w:rsid w:val="00055171"/>
  </w:style>
  <w:style w:type="character" w:customStyle="1" w:styleId="CharPartText">
    <w:name w:val="CharPartText"/>
    <w:basedOn w:val="OPCCharBase"/>
    <w:uiPriority w:val="1"/>
    <w:qFormat/>
    <w:rsid w:val="00055171"/>
  </w:style>
  <w:style w:type="character" w:customStyle="1" w:styleId="CharSectno">
    <w:name w:val="CharSectno"/>
    <w:basedOn w:val="OPCCharBase"/>
    <w:qFormat/>
    <w:rsid w:val="00055171"/>
  </w:style>
  <w:style w:type="character" w:customStyle="1" w:styleId="CharSubdNo">
    <w:name w:val="CharSubdNo"/>
    <w:basedOn w:val="OPCCharBase"/>
    <w:uiPriority w:val="1"/>
    <w:qFormat/>
    <w:rsid w:val="00055171"/>
  </w:style>
  <w:style w:type="character" w:customStyle="1" w:styleId="CharSubdText">
    <w:name w:val="CharSubdText"/>
    <w:basedOn w:val="OPCCharBase"/>
    <w:uiPriority w:val="1"/>
    <w:qFormat/>
    <w:rsid w:val="00055171"/>
  </w:style>
  <w:style w:type="paragraph" w:customStyle="1" w:styleId="CTA--">
    <w:name w:val="CTA --"/>
    <w:basedOn w:val="OPCParaBase"/>
    <w:next w:val="Normal"/>
    <w:rsid w:val="000551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51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51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51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51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51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51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51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51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51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51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51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51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51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51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51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5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51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5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5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51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51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51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51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51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51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51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51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51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51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51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5517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551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51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51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51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51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51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51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51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51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51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51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51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51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51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51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51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51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51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51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51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5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51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51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51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05517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517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517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517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517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517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51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51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51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51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51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51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51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51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5171"/>
    <w:rPr>
      <w:sz w:val="16"/>
    </w:rPr>
  </w:style>
  <w:style w:type="table" w:customStyle="1" w:styleId="CFlag">
    <w:name w:val="CFlag"/>
    <w:basedOn w:val="TableNormal"/>
    <w:uiPriority w:val="99"/>
    <w:rsid w:val="0005517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5171"/>
    <w:rPr>
      <w:color w:val="0000FF"/>
      <w:u w:val="single"/>
    </w:rPr>
  </w:style>
  <w:style w:type="table" w:styleId="TableGrid">
    <w:name w:val="Table Grid"/>
    <w:basedOn w:val="TableNormal"/>
    <w:uiPriority w:val="59"/>
    <w:rsid w:val="0005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51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517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51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51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51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51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517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5171"/>
  </w:style>
  <w:style w:type="paragraph" w:customStyle="1" w:styleId="CompiledActNo">
    <w:name w:val="CompiledActNo"/>
    <w:basedOn w:val="OPCParaBase"/>
    <w:next w:val="Normal"/>
    <w:rsid w:val="000551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51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51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5517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5517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551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51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5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5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5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51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51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51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517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5517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0551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51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5171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17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5171"/>
  </w:style>
  <w:style w:type="paragraph" w:customStyle="1" w:styleId="OPCParaBase">
    <w:name w:val="OPCParaBase"/>
    <w:qFormat/>
    <w:rsid w:val="000551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51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51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51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51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51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551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51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51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51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51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5171"/>
  </w:style>
  <w:style w:type="paragraph" w:customStyle="1" w:styleId="Blocks">
    <w:name w:val="Blocks"/>
    <w:aliases w:val="bb"/>
    <w:basedOn w:val="OPCParaBase"/>
    <w:qFormat/>
    <w:rsid w:val="000551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5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51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5171"/>
    <w:rPr>
      <w:i/>
    </w:rPr>
  </w:style>
  <w:style w:type="paragraph" w:customStyle="1" w:styleId="BoxList">
    <w:name w:val="BoxList"/>
    <w:aliases w:val="bl"/>
    <w:basedOn w:val="BoxText"/>
    <w:qFormat/>
    <w:rsid w:val="000551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51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51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5171"/>
    <w:pPr>
      <w:ind w:left="1985" w:hanging="851"/>
    </w:pPr>
  </w:style>
  <w:style w:type="character" w:customStyle="1" w:styleId="CharAmPartNo">
    <w:name w:val="CharAmPartNo"/>
    <w:basedOn w:val="OPCCharBase"/>
    <w:qFormat/>
    <w:rsid w:val="00055171"/>
  </w:style>
  <w:style w:type="character" w:customStyle="1" w:styleId="CharAmPartText">
    <w:name w:val="CharAmPartText"/>
    <w:basedOn w:val="OPCCharBase"/>
    <w:qFormat/>
    <w:rsid w:val="00055171"/>
  </w:style>
  <w:style w:type="character" w:customStyle="1" w:styleId="CharAmSchNo">
    <w:name w:val="CharAmSchNo"/>
    <w:basedOn w:val="OPCCharBase"/>
    <w:qFormat/>
    <w:rsid w:val="00055171"/>
  </w:style>
  <w:style w:type="character" w:customStyle="1" w:styleId="CharAmSchText">
    <w:name w:val="CharAmSchText"/>
    <w:basedOn w:val="OPCCharBase"/>
    <w:qFormat/>
    <w:rsid w:val="00055171"/>
  </w:style>
  <w:style w:type="character" w:customStyle="1" w:styleId="CharBoldItalic">
    <w:name w:val="CharBoldItalic"/>
    <w:basedOn w:val="OPCCharBase"/>
    <w:uiPriority w:val="1"/>
    <w:qFormat/>
    <w:rsid w:val="000551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5171"/>
  </w:style>
  <w:style w:type="character" w:customStyle="1" w:styleId="CharChapText">
    <w:name w:val="CharChapText"/>
    <w:basedOn w:val="OPCCharBase"/>
    <w:uiPriority w:val="1"/>
    <w:qFormat/>
    <w:rsid w:val="00055171"/>
  </w:style>
  <w:style w:type="character" w:customStyle="1" w:styleId="CharDivNo">
    <w:name w:val="CharDivNo"/>
    <w:basedOn w:val="OPCCharBase"/>
    <w:uiPriority w:val="1"/>
    <w:qFormat/>
    <w:rsid w:val="00055171"/>
  </w:style>
  <w:style w:type="character" w:customStyle="1" w:styleId="CharDivText">
    <w:name w:val="CharDivText"/>
    <w:basedOn w:val="OPCCharBase"/>
    <w:uiPriority w:val="1"/>
    <w:qFormat/>
    <w:rsid w:val="00055171"/>
  </w:style>
  <w:style w:type="character" w:customStyle="1" w:styleId="CharItalic">
    <w:name w:val="CharItalic"/>
    <w:basedOn w:val="OPCCharBase"/>
    <w:uiPriority w:val="1"/>
    <w:qFormat/>
    <w:rsid w:val="00055171"/>
    <w:rPr>
      <w:i/>
    </w:rPr>
  </w:style>
  <w:style w:type="character" w:customStyle="1" w:styleId="CharPartNo">
    <w:name w:val="CharPartNo"/>
    <w:basedOn w:val="OPCCharBase"/>
    <w:uiPriority w:val="1"/>
    <w:qFormat/>
    <w:rsid w:val="00055171"/>
  </w:style>
  <w:style w:type="character" w:customStyle="1" w:styleId="CharPartText">
    <w:name w:val="CharPartText"/>
    <w:basedOn w:val="OPCCharBase"/>
    <w:uiPriority w:val="1"/>
    <w:qFormat/>
    <w:rsid w:val="00055171"/>
  </w:style>
  <w:style w:type="character" w:customStyle="1" w:styleId="CharSectno">
    <w:name w:val="CharSectno"/>
    <w:basedOn w:val="OPCCharBase"/>
    <w:qFormat/>
    <w:rsid w:val="00055171"/>
  </w:style>
  <w:style w:type="character" w:customStyle="1" w:styleId="CharSubdNo">
    <w:name w:val="CharSubdNo"/>
    <w:basedOn w:val="OPCCharBase"/>
    <w:uiPriority w:val="1"/>
    <w:qFormat/>
    <w:rsid w:val="00055171"/>
  </w:style>
  <w:style w:type="character" w:customStyle="1" w:styleId="CharSubdText">
    <w:name w:val="CharSubdText"/>
    <w:basedOn w:val="OPCCharBase"/>
    <w:uiPriority w:val="1"/>
    <w:qFormat/>
    <w:rsid w:val="00055171"/>
  </w:style>
  <w:style w:type="paragraph" w:customStyle="1" w:styleId="CTA--">
    <w:name w:val="CTA --"/>
    <w:basedOn w:val="OPCParaBase"/>
    <w:next w:val="Normal"/>
    <w:rsid w:val="000551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51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51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51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51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51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51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51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51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51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51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51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51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51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551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51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5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51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5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5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51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51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51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51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51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51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51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51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51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51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51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05517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0551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51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51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51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51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51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51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51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51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51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51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51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51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51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51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51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51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51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51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51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51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51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51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51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05517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5517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5517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5517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5517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5517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5517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551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51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51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51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51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51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51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51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55171"/>
    <w:rPr>
      <w:sz w:val="16"/>
    </w:rPr>
  </w:style>
  <w:style w:type="table" w:customStyle="1" w:styleId="CFlag">
    <w:name w:val="CFlag"/>
    <w:basedOn w:val="TableNormal"/>
    <w:uiPriority w:val="99"/>
    <w:rsid w:val="0005517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1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5171"/>
    <w:rPr>
      <w:color w:val="0000FF"/>
      <w:u w:val="single"/>
    </w:rPr>
  </w:style>
  <w:style w:type="table" w:styleId="TableGrid">
    <w:name w:val="Table Grid"/>
    <w:basedOn w:val="TableNormal"/>
    <w:uiPriority w:val="59"/>
    <w:rsid w:val="0005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5517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05517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551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517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51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51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517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055171"/>
  </w:style>
  <w:style w:type="paragraph" w:customStyle="1" w:styleId="CompiledActNo">
    <w:name w:val="CompiledActNo"/>
    <w:basedOn w:val="OPCParaBase"/>
    <w:next w:val="Normal"/>
    <w:rsid w:val="000551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51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51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05517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05517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05517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0551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51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0551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51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551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51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51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5171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05517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0551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51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55171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311</Words>
  <Characters>1895</Characters>
  <Application>Microsoft Office Word</Application>
  <DocSecurity>0</DocSecurity>
  <PresentationFormat/>
  <Lines>133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Amendment (International Protection) Regulation 2013</vt:lpstr>
    </vt:vector>
  </TitlesOfParts>
  <Manager/>
  <Company/>
  <LinksUpToDate>false</LinksUpToDate>
  <CharactersWithSpaces>2111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2013-04-30T05:56:00Z</cp:lastPrinted>
  <dcterms:created xsi:type="dcterms:W3CDTF">2013-06-24T04:39:00Z</dcterms:created>
  <dcterms:modified xsi:type="dcterms:W3CDTF">2013-06-24T04:39:00Z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134, 2013</vt:lpwstr>
  </property>
  <property fmtid="{D5CDD505-2E9C-101B-9397-08002B2CF9AE}" pid="3" name="ShortT">
    <vt:lpwstr>Copyright Amendment (International Protection)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June 2013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OPC50467</vt:lpwstr>
  </property>
  <property fmtid="{D5CDD505-2E9C-101B-9397-08002B2CF9AE}" pid="12" name="ActMadeUnder">
    <vt:lpwstr>Copyright Act 1968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>Attorney-General</vt:lpwstr>
  </property>
  <property fmtid="{D5CDD505-2E9C-101B-9397-08002B2CF9AE}" pid="18" name="ExcoDate">
    <vt:lpwstr>28 June 2013</vt:lpwstr>
  </property>
</Properties>
</file>