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C2C74" w:rsidRDefault="00193461" w:rsidP="0048364F">
      <w:pPr>
        <w:rPr>
          <w:sz w:val="28"/>
        </w:rPr>
      </w:pPr>
      <w:r w:rsidRPr="008C2C74">
        <w:rPr>
          <w:noProof/>
          <w:lang w:eastAsia="en-AU"/>
        </w:rPr>
        <w:drawing>
          <wp:inline distT="0" distB="0" distL="0" distR="0" wp14:anchorId="1629B702" wp14:editId="595E774E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C2C74" w:rsidRDefault="0048364F" w:rsidP="0048364F">
      <w:pPr>
        <w:rPr>
          <w:sz w:val="19"/>
        </w:rPr>
      </w:pPr>
    </w:p>
    <w:p w:rsidR="0048364F" w:rsidRPr="008C2C74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8C2C74" w:rsidRDefault="00110812" w:rsidP="0048364F">
      <w:pPr>
        <w:pStyle w:val="ShortT"/>
      </w:pPr>
      <w:r w:rsidRPr="008C2C74">
        <w:t>Charter of the United Nations (Sanctions—Democratic People’s Republic of Korea) Amendment Regulation</w:t>
      </w:r>
      <w:r w:rsidR="008C2C74" w:rsidRPr="008C2C74">
        <w:t> </w:t>
      </w:r>
      <w:r w:rsidR="007B29D3" w:rsidRPr="008C2C74">
        <w:t xml:space="preserve">2013 </w:t>
      </w:r>
      <w:r w:rsidR="002A4D86" w:rsidRPr="008C2C74">
        <w:t>(No.</w:t>
      </w:r>
      <w:r w:rsidR="008C2C74" w:rsidRPr="008C2C74">
        <w:t> </w:t>
      </w:r>
      <w:r w:rsidR="002A4D86" w:rsidRPr="008C2C74">
        <w:t>1</w:t>
      </w:r>
      <w:r w:rsidRPr="008C2C74">
        <w:t>)</w:t>
      </w:r>
    </w:p>
    <w:p w:rsidR="0048364F" w:rsidRPr="008C2C74" w:rsidRDefault="0048364F" w:rsidP="0048364F"/>
    <w:p w:rsidR="0048364F" w:rsidRPr="008C2C74" w:rsidRDefault="00A4361F" w:rsidP="00680F17">
      <w:pPr>
        <w:pStyle w:val="InstNo"/>
      </w:pPr>
      <w:r w:rsidRPr="008C2C74">
        <w:t>Select Legislative Instrument</w:t>
      </w:r>
      <w:r w:rsidR="00154EAC" w:rsidRPr="008C2C74">
        <w:t xml:space="preserve"> </w:t>
      </w:r>
      <w:bookmarkStart w:id="1" w:name="BKCheck15B_1"/>
      <w:bookmarkEnd w:id="1"/>
      <w:r w:rsidR="00770E05" w:rsidRPr="008C2C74">
        <w:fldChar w:fldCharType="begin"/>
      </w:r>
      <w:r w:rsidR="00770E05" w:rsidRPr="008C2C74">
        <w:instrText xml:space="preserve"> DOCPROPERTY  ActNo </w:instrText>
      </w:r>
      <w:r w:rsidR="00770E05" w:rsidRPr="008C2C74">
        <w:fldChar w:fldCharType="separate"/>
      </w:r>
      <w:r w:rsidR="00AD00E2">
        <w:t>No. 173, 2013</w:t>
      </w:r>
      <w:r w:rsidR="00770E05" w:rsidRPr="008C2C74">
        <w:fldChar w:fldCharType="end"/>
      </w:r>
    </w:p>
    <w:p w:rsidR="001D4923" w:rsidRPr="008C2C74" w:rsidRDefault="001D4923" w:rsidP="00B74DA1">
      <w:pPr>
        <w:pStyle w:val="SignCoverPageStart"/>
        <w:spacing w:before="240"/>
      </w:pPr>
      <w:r w:rsidRPr="008C2C74">
        <w:t>I, Quentin Bryce AC CVO, Governor</w:t>
      </w:r>
      <w:r w:rsidR="008C2C74" w:rsidRPr="008C2C74">
        <w:noBreakHyphen/>
      </w:r>
      <w:r w:rsidRPr="008C2C74">
        <w:t xml:space="preserve">General of the Commonwealth of Australia, acting with the advice of the Federal Executive Council, make the following </w:t>
      </w:r>
      <w:r w:rsidR="001D6EA9" w:rsidRPr="008C2C74">
        <w:t>regulation</w:t>
      </w:r>
      <w:r w:rsidRPr="008C2C74">
        <w:t xml:space="preserve"> under the </w:t>
      </w:r>
      <w:r w:rsidRPr="008C2C74">
        <w:rPr>
          <w:i/>
        </w:rPr>
        <w:t>Charter of the United Nations Act 1945</w:t>
      </w:r>
      <w:r w:rsidRPr="008C2C74">
        <w:t>.</w:t>
      </w:r>
    </w:p>
    <w:p w:rsidR="001D4923" w:rsidRPr="008C2C74" w:rsidRDefault="001D4923" w:rsidP="000B0F79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8C2C74">
        <w:rPr>
          <w:sz w:val="24"/>
          <w:szCs w:val="24"/>
        </w:rPr>
        <w:t xml:space="preserve">Dated </w:t>
      </w:r>
      <w:r w:rsidRPr="008C2C74">
        <w:rPr>
          <w:sz w:val="24"/>
          <w:szCs w:val="24"/>
        </w:rPr>
        <w:fldChar w:fldCharType="begin"/>
      </w:r>
      <w:r w:rsidRPr="008C2C74">
        <w:rPr>
          <w:sz w:val="24"/>
          <w:szCs w:val="24"/>
        </w:rPr>
        <w:instrText xml:space="preserve"> DOCPROPERTY  DateMade </w:instrText>
      </w:r>
      <w:r w:rsidRPr="008C2C74">
        <w:rPr>
          <w:sz w:val="24"/>
          <w:szCs w:val="24"/>
        </w:rPr>
        <w:fldChar w:fldCharType="separate"/>
      </w:r>
      <w:r w:rsidR="00AD00E2">
        <w:rPr>
          <w:sz w:val="24"/>
          <w:szCs w:val="24"/>
        </w:rPr>
        <w:t>11 July 2013</w:t>
      </w:r>
      <w:r w:rsidRPr="008C2C74">
        <w:rPr>
          <w:sz w:val="24"/>
          <w:szCs w:val="24"/>
        </w:rPr>
        <w:fldChar w:fldCharType="end"/>
      </w:r>
    </w:p>
    <w:p w:rsidR="001D4923" w:rsidRPr="008C2C74" w:rsidRDefault="001D4923" w:rsidP="000B0F79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8C2C74">
        <w:t>Quentin Bryce</w:t>
      </w:r>
    </w:p>
    <w:p w:rsidR="001D4923" w:rsidRPr="008C2C74" w:rsidRDefault="001D4923" w:rsidP="00787B2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8C2C74">
        <w:rPr>
          <w:sz w:val="24"/>
          <w:szCs w:val="24"/>
        </w:rPr>
        <w:t>Governor</w:t>
      </w:r>
      <w:r w:rsidR="008C2C74" w:rsidRPr="008C2C74">
        <w:rPr>
          <w:sz w:val="24"/>
          <w:szCs w:val="24"/>
        </w:rPr>
        <w:noBreakHyphen/>
      </w:r>
      <w:r w:rsidRPr="008C2C74">
        <w:rPr>
          <w:sz w:val="24"/>
          <w:szCs w:val="24"/>
        </w:rPr>
        <w:t>General</w:t>
      </w:r>
    </w:p>
    <w:p w:rsidR="001D4923" w:rsidRPr="008C2C74" w:rsidRDefault="001D4923" w:rsidP="00B74DA1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8C2C74">
        <w:rPr>
          <w:sz w:val="24"/>
          <w:szCs w:val="24"/>
        </w:rPr>
        <w:t>By Her Excellency’s Command</w:t>
      </w:r>
    </w:p>
    <w:p w:rsidR="001D4923" w:rsidRPr="008C2C74" w:rsidRDefault="001D4923" w:rsidP="00B74DA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C2C74">
        <w:rPr>
          <w:szCs w:val="22"/>
        </w:rPr>
        <w:t>Bob Carr</w:t>
      </w:r>
    </w:p>
    <w:p w:rsidR="001D4923" w:rsidRPr="008C2C74" w:rsidRDefault="001D4923" w:rsidP="00B74DA1">
      <w:pPr>
        <w:pStyle w:val="SignCoverPageEnd"/>
      </w:pPr>
      <w:r w:rsidRPr="008C2C74">
        <w:t>Minister for Foreign Affairs</w:t>
      </w:r>
    </w:p>
    <w:p w:rsidR="001D4923" w:rsidRPr="008C2C74" w:rsidRDefault="001D4923">
      <w:pPr>
        <w:pStyle w:val="Tabletext"/>
      </w:pPr>
    </w:p>
    <w:p w:rsidR="001D4923" w:rsidRPr="008C2C74" w:rsidRDefault="001D4923" w:rsidP="001D4923"/>
    <w:p w:rsidR="0048364F" w:rsidRPr="008C2C74" w:rsidRDefault="0048364F" w:rsidP="0048364F">
      <w:pPr>
        <w:pStyle w:val="Header"/>
        <w:tabs>
          <w:tab w:val="clear" w:pos="4150"/>
          <w:tab w:val="clear" w:pos="8307"/>
        </w:tabs>
      </w:pPr>
      <w:r w:rsidRPr="008C2C74">
        <w:rPr>
          <w:rStyle w:val="CharAmSchNo"/>
        </w:rPr>
        <w:t xml:space="preserve"> </w:t>
      </w:r>
      <w:r w:rsidRPr="008C2C74">
        <w:rPr>
          <w:rStyle w:val="CharAmSchText"/>
        </w:rPr>
        <w:t xml:space="preserve"> </w:t>
      </w:r>
    </w:p>
    <w:p w:rsidR="0048364F" w:rsidRPr="008C2C74" w:rsidRDefault="0048364F" w:rsidP="0048364F">
      <w:pPr>
        <w:pStyle w:val="Header"/>
        <w:tabs>
          <w:tab w:val="clear" w:pos="4150"/>
          <w:tab w:val="clear" w:pos="8307"/>
        </w:tabs>
      </w:pPr>
      <w:r w:rsidRPr="008C2C74">
        <w:rPr>
          <w:rStyle w:val="CharAmPartNo"/>
        </w:rPr>
        <w:t xml:space="preserve"> </w:t>
      </w:r>
      <w:r w:rsidRPr="008C2C74">
        <w:rPr>
          <w:rStyle w:val="CharAmPartText"/>
        </w:rPr>
        <w:t xml:space="preserve"> </w:t>
      </w:r>
    </w:p>
    <w:p w:rsidR="0048364F" w:rsidRPr="008C2C74" w:rsidRDefault="0048364F" w:rsidP="0048364F">
      <w:pPr>
        <w:sectPr w:rsidR="0048364F" w:rsidRPr="008C2C74" w:rsidSect="00ED2B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8C2C74" w:rsidRDefault="0048364F" w:rsidP="00770E05">
      <w:pPr>
        <w:rPr>
          <w:sz w:val="36"/>
        </w:rPr>
      </w:pPr>
      <w:r w:rsidRPr="008C2C74">
        <w:rPr>
          <w:sz w:val="36"/>
        </w:rPr>
        <w:lastRenderedPageBreak/>
        <w:t>Contents</w:t>
      </w:r>
    </w:p>
    <w:bookmarkStart w:id="2" w:name="BKCheck15B_2"/>
    <w:bookmarkEnd w:id="2"/>
    <w:p w:rsidR="00417981" w:rsidRPr="008C2C74" w:rsidRDefault="004179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C2C74">
        <w:fldChar w:fldCharType="begin"/>
      </w:r>
      <w:r w:rsidRPr="008C2C74">
        <w:instrText xml:space="preserve"> TOC \o "1-9" </w:instrText>
      </w:r>
      <w:r w:rsidRPr="008C2C74">
        <w:fldChar w:fldCharType="separate"/>
      </w:r>
      <w:r w:rsidRPr="008C2C74">
        <w:rPr>
          <w:noProof/>
        </w:rPr>
        <w:t>1</w:t>
      </w:r>
      <w:r w:rsidRPr="008C2C74">
        <w:rPr>
          <w:noProof/>
        </w:rPr>
        <w:tab/>
        <w:t>Name of regulation</w:t>
      </w:r>
      <w:r w:rsidRPr="008C2C74">
        <w:rPr>
          <w:noProof/>
        </w:rPr>
        <w:tab/>
      </w:r>
      <w:r w:rsidRPr="008C2C74">
        <w:rPr>
          <w:noProof/>
        </w:rPr>
        <w:fldChar w:fldCharType="begin"/>
      </w:r>
      <w:r w:rsidRPr="008C2C74">
        <w:rPr>
          <w:noProof/>
        </w:rPr>
        <w:instrText xml:space="preserve"> PAGEREF _Toc354063912 \h </w:instrText>
      </w:r>
      <w:r w:rsidRPr="008C2C74">
        <w:rPr>
          <w:noProof/>
        </w:rPr>
      </w:r>
      <w:r w:rsidRPr="008C2C74">
        <w:rPr>
          <w:noProof/>
        </w:rPr>
        <w:fldChar w:fldCharType="separate"/>
      </w:r>
      <w:r w:rsidR="00AD00E2">
        <w:rPr>
          <w:noProof/>
        </w:rPr>
        <w:t>1</w:t>
      </w:r>
      <w:r w:rsidRPr="008C2C74">
        <w:rPr>
          <w:noProof/>
        </w:rPr>
        <w:fldChar w:fldCharType="end"/>
      </w:r>
    </w:p>
    <w:p w:rsidR="00417981" w:rsidRPr="008C2C74" w:rsidRDefault="004179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C2C74">
        <w:rPr>
          <w:noProof/>
        </w:rPr>
        <w:t>2</w:t>
      </w:r>
      <w:r w:rsidRPr="008C2C74">
        <w:rPr>
          <w:noProof/>
        </w:rPr>
        <w:tab/>
        <w:t>Commencement</w:t>
      </w:r>
      <w:r w:rsidRPr="008C2C74">
        <w:rPr>
          <w:noProof/>
        </w:rPr>
        <w:tab/>
      </w:r>
      <w:r w:rsidRPr="008C2C74">
        <w:rPr>
          <w:noProof/>
        </w:rPr>
        <w:fldChar w:fldCharType="begin"/>
      </w:r>
      <w:r w:rsidRPr="008C2C74">
        <w:rPr>
          <w:noProof/>
        </w:rPr>
        <w:instrText xml:space="preserve"> PAGEREF _Toc354063913 \h </w:instrText>
      </w:r>
      <w:r w:rsidRPr="008C2C74">
        <w:rPr>
          <w:noProof/>
        </w:rPr>
      </w:r>
      <w:r w:rsidRPr="008C2C74">
        <w:rPr>
          <w:noProof/>
        </w:rPr>
        <w:fldChar w:fldCharType="separate"/>
      </w:r>
      <w:r w:rsidR="00AD00E2">
        <w:rPr>
          <w:noProof/>
        </w:rPr>
        <w:t>1</w:t>
      </w:r>
      <w:r w:rsidRPr="008C2C74">
        <w:rPr>
          <w:noProof/>
        </w:rPr>
        <w:fldChar w:fldCharType="end"/>
      </w:r>
    </w:p>
    <w:p w:rsidR="00417981" w:rsidRPr="008C2C74" w:rsidRDefault="004179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C2C74">
        <w:rPr>
          <w:noProof/>
        </w:rPr>
        <w:t>3</w:t>
      </w:r>
      <w:r w:rsidRPr="008C2C74">
        <w:rPr>
          <w:noProof/>
        </w:rPr>
        <w:tab/>
        <w:t>Authority</w:t>
      </w:r>
      <w:r w:rsidRPr="008C2C74">
        <w:rPr>
          <w:noProof/>
        </w:rPr>
        <w:tab/>
      </w:r>
      <w:r w:rsidRPr="008C2C74">
        <w:rPr>
          <w:noProof/>
        </w:rPr>
        <w:fldChar w:fldCharType="begin"/>
      </w:r>
      <w:r w:rsidRPr="008C2C74">
        <w:rPr>
          <w:noProof/>
        </w:rPr>
        <w:instrText xml:space="preserve"> PAGEREF _Toc354063914 \h </w:instrText>
      </w:r>
      <w:r w:rsidRPr="008C2C74">
        <w:rPr>
          <w:noProof/>
        </w:rPr>
      </w:r>
      <w:r w:rsidRPr="008C2C74">
        <w:rPr>
          <w:noProof/>
        </w:rPr>
        <w:fldChar w:fldCharType="separate"/>
      </w:r>
      <w:r w:rsidR="00AD00E2">
        <w:rPr>
          <w:noProof/>
        </w:rPr>
        <w:t>1</w:t>
      </w:r>
      <w:r w:rsidRPr="008C2C74">
        <w:rPr>
          <w:noProof/>
        </w:rPr>
        <w:fldChar w:fldCharType="end"/>
      </w:r>
    </w:p>
    <w:p w:rsidR="00417981" w:rsidRPr="008C2C74" w:rsidRDefault="004179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C2C74">
        <w:rPr>
          <w:noProof/>
        </w:rPr>
        <w:t>4</w:t>
      </w:r>
      <w:r w:rsidRPr="008C2C74">
        <w:rPr>
          <w:noProof/>
        </w:rPr>
        <w:tab/>
        <w:t>Schedule(s)</w:t>
      </w:r>
      <w:r w:rsidRPr="008C2C74">
        <w:rPr>
          <w:noProof/>
        </w:rPr>
        <w:tab/>
      </w:r>
      <w:r w:rsidRPr="008C2C74">
        <w:rPr>
          <w:noProof/>
        </w:rPr>
        <w:fldChar w:fldCharType="begin"/>
      </w:r>
      <w:r w:rsidRPr="008C2C74">
        <w:rPr>
          <w:noProof/>
        </w:rPr>
        <w:instrText xml:space="preserve"> PAGEREF _Toc354063915 \h </w:instrText>
      </w:r>
      <w:r w:rsidRPr="008C2C74">
        <w:rPr>
          <w:noProof/>
        </w:rPr>
      </w:r>
      <w:r w:rsidRPr="008C2C74">
        <w:rPr>
          <w:noProof/>
        </w:rPr>
        <w:fldChar w:fldCharType="separate"/>
      </w:r>
      <w:r w:rsidR="00AD00E2">
        <w:rPr>
          <w:noProof/>
        </w:rPr>
        <w:t>1</w:t>
      </w:r>
      <w:r w:rsidRPr="008C2C74">
        <w:rPr>
          <w:noProof/>
        </w:rPr>
        <w:fldChar w:fldCharType="end"/>
      </w:r>
    </w:p>
    <w:p w:rsidR="00417981" w:rsidRPr="008C2C74" w:rsidRDefault="0041798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C2C74">
        <w:rPr>
          <w:noProof/>
        </w:rPr>
        <w:t>Schedule</w:t>
      </w:r>
      <w:r w:rsidR="008C2C74" w:rsidRPr="008C2C74">
        <w:rPr>
          <w:noProof/>
        </w:rPr>
        <w:t> </w:t>
      </w:r>
      <w:r w:rsidRPr="008C2C74">
        <w:rPr>
          <w:noProof/>
        </w:rPr>
        <w:t>1—Amendments</w:t>
      </w:r>
      <w:r w:rsidRPr="008C2C74">
        <w:rPr>
          <w:b w:val="0"/>
          <w:noProof/>
          <w:sz w:val="18"/>
        </w:rPr>
        <w:tab/>
      </w:r>
      <w:r w:rsidRPr="008C2C74">
        <w:rPr>
          <w:b w:val="0"/>
          <w:noProof/>
          <w:sz w:val="18"/>
        </w:rPr>
        <w:fldChar w:fldCharType="begin"/>
      </w:r>
      <w:r w:rsidRPr="008C2C74">
        <w:rPr>
          <w:b w:val="0"/>
          <w:noProof/>
          <w:sz w:val="18"/>
        </w:rPr>
        <w:instrText xml:space="preserve"> PAGEREF _Toc354063916 \h </w:instrText>
      </w:r>
      <w:r w:rsidRPr="008C2C74">
        <w:rPr>
          <w:b w:val="0"/>
          <w:noProof/>
          <w:sz w:val="18"/>
        </w:rPr>
      </w:r>
      <w:r w:rsidRPr="008C2C74">
        <w:rPr>
          <w:b w:val="0"/>
          <w:noProof/>
          <w:sz w:val="18"/>
        </w:rPr>
        <w:fldChar w:fldCharType="separate"/>
      </w:r>
      <w:r w:rsidR="00AD00E2">
        <w:rPr>
          <w:b w:val="0"/>
          <w:noProof/>
          <w:sz w:val="18"/>
        </w:rPr>
        <w:t>2</w:t>
      </w:r>
      <w:r w:rsidRPr="008C2C74">
        <w:rPr>
          <w:b w:val="0"/>
          <w:noProof/>
          <w:sz w:val="18"/>
        </w:rPr>
        <w:fldChar w:fldCharType="end"/>
      </w:r>
    </w:p>
    <w:p w:rsidR="00417981" w:rsidRPr="008C2C74" w:rsidRDefault="0041798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C2C74">
        <w:rPr>
          <w:noProof/>
        </w:rPr>
        <w:t>Charter of the United Nations (Sanctions—Democratic People’s Republic of Korea) Regulation</w:t>
      </w:r>
      <w:r w:rsidR="008C2C74" w:rsidRPr="008C2C74">
        <w:rPr>
          <w:noProof/>
        </w:rPr>
        <w:t> </w:t>
      </w:r>
      <w:r w:rsidRPr="008C2C74">
        <w:rPr>
          <w:noProof/>
        </w:rPr>
        <w:t>2008</w:t>
      </w:r>
      <w:r w:rsidRPr="008C2C74">
        <w:rPr>
          <w:i w:val="0"/>
          <w:noProof/>
          <w:sz w:val="18"/>
        </w:rPr>
        <w:tab/>
      </w:r>
      <w:r w:rsidRPr="008C2C74">
        <w:rPr>
          <w:i w:val="0"/>
          <w:noProof/>
          <w:sz w:val="18"/>
        </w:rPr>
        <w:fldChar w:fldCharType="begin"/>
      </w:r>
      <w:r w:rsidRPr="008C2C74">
        <w:rPr>
          <w:i w:val="0"/>
          <w:noProof/>
          <w:sz w:val="18"/>
        </w:rPr>
        <w:instrText xml:space="preserve"> PAGEREF _Toc354063917 \h </w:instrText>
      </w:r>
      <w:r w:rsidRPr="008C2C74">
        <w:rPr>
          <w:i w:val="0"/>
          <w:noProof/>
          <w:sz w:val="18"/>
        </w:rPr>
      </w:r>
      <w:r w:rsidRPr="008C2C74">
        <w:rPr>
          <w:i w:val="0"/>
          <w:noProof/>
          <w:sz w:val="18"/>
        </w:rPr>
        <w:fldChar w:fldCharType="separate"/>
      </w:r>
      <w:r w:rsidR="00AD00E2">
        <w:rPr>
          <w:i w:val="0"/>
          <w:noProof/>
          <w:sz w:val="18"/>
        </w:rPr>
        <w:t>2</w:t>
      </w:r>
      <w:r w:rsidRPr="008C2C74">
        <w:rPr>
          <w:i w:val="0"/>
          <w:noProof/>
          <w:sz w:val="18"/>
        </w:rPr>
        <w:fldChar w:fldCharType="end"/>
      </w:r>
    </w:p>
    <w:p w:rsidR="00833416" w:rsidRPr="008C2C74" w:rsidRDefault="00417981" w:rsidP="0048364F">
      <w:r w:rsidRPr="008C2C74">
        <w:fldChar w:fldCharType="end"/>
      </w:r>
    </w:p>
    <w:p w:rsidR="00722023" w:rsidRPr="008C2C74" w:rsidRDefault="00722023" w:rsidP="0048364F">
      <w:pPr>
        <w:sectPr w:rsidR="00722023" w:rsidRPr="008C2C74" w:rsidSect="00ED2BA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8C2C74" w:rsidRDefault="0048364F" w:rsidP="0048364F">
      <w:pPr>
        <w:pStyle w:val="ActHead5"/>
      </w:pPr>
      <w:bookmarkStart w:id="3" w:name="_Toc354063912"/>
      <w:r w:rsidRPr="008C2C74">
        <w:rPr>
          <w:rStyle w:val="CharSectno"/>
        </w:rPr>
        <w:lastRenderedPageBreak/>
        <w:t>1</w:t>
      </w:r>
      <w:r w:rsidRPr="008C2C74">
        <w:t xml:space="preserve">  </w:t>
      </w:r>
      <w:r w:rsidR="004F676E" w:rsidRPr="008C2C74">
        <w:t xml:space="preserve">Name of </w:t>
      </w:r>
      <w:r w:rsidR="0055554D" w:rsidRPr="008C2C74">
        <w:t>regulation</w:t>
      </w:r>
      <w:bookmarkEnd w:id="3"/>
    </w:p>
    <w:p w:rsidR="0048364F" w:rsidRPr="008C2C74" w:rsidRDefault="0048364F" w:rsidP="0048364F">
      <w:pPr>
        <w:pStyle w:val="subsection"/>
      </w:pPr>
      <w:r w:rsidRPr="008C2C74">
        <w:tab/>
      </w:r>
      <w:r w:rsidRPr="008C2C74">
        <w:tab/>
        <w:t>Th</w:t>
      </w:r>
      <w:r w:rsidR="00F24C35" w:rsidRPr="008C2C74">
        <w:t>is</w:t>
      </w:r>
      <w:r w:rsidRPr="008C2C74">
        <w:t xml:space="preserve"> </w:t>
      </w:r>
      <w:r w:rsidR="0055554D" w:rsidRPr="008C2C74">
        <w:t>regulation</w:t>
      </w:r>
      <w:r w:rsidRPr="008C2C74">
        <w:t xml:space="preserve"> </w:t>
      </w:r>
      <w:r w:rsidR="00F24C35" w:rsidRPr="008C2C74">
        <w:t>is</w:t>
      </w:r>
      <w:r w:rsidR="003801D0" w:rsidRPr="008C2C74">
        <w:t xml:space="preserve"> the</w:t>
      </w:r>
      <w:r w:rsidRPr="008C2C74">
        <w:t xml:space="preserve"> </w:t>
      </w:r>
      <w:r w:rsidR="0055554D" w:rsidRPr="008C2C74">
        <w:rPr>
          <w:i/>
        </w:rPr>
        <w:t>Charter of the United Nations (Sanctions—Democratic People’s Republic of Korea) Amendment Regulation</w:t>
      </w:r>
      <w:r w:rsidR="008C2C74" w:rsidRPr="008C2C74">
        <w:rPr>
          <w:i/>
        </w:rPr>
        <w:t> </w:t>
      </w:r>
      <w:r w:rsidR="007B29D3" w:rsidRPr="008C2C74">
        <w:rPr>
          <w:i/>
        </w:rPr>
        <w:t xml:space="preserve">2013 </w:t>
      </w:r>
      <w:r w:rsidR="002A4D86" w:rsidRPr="008C2C74">
        <w:rPr>
          <w:i/>
        </w:rPr>
        <w:t>(No.</w:t>
      </w:r>
      <w:r w:rsidR="008C2C74" w:rsidRPr="008C2C74">
        <w:rPr>
          <w:i/>
        </w:rPr>
        <w:t> </w:t>
      </w:r>
      <w:r w:rsidR="002A4D86" w:rsidRPr="008C2C74">
        <w:rPr>
          <w:i/>
        </w:rPr>
        <w:t>1</w:t>
      </w:r>
      <w:r w:rsidR="0055554D" w:rsidRPr="008C2C74">
        <w:rPr>
          <w:i/>
        </w:rPr>
        <w:t>)</w:t>
      </w:r>
      <w:r w:rsidRPr="008C2C74">
        <w:t>.</w:t>
      </w:r>
    </w:p>
    <w:p w:rsidR="0048364F" w:rsidRPr="008C2C74" w:rsidRDefault="0048364F" w:rsidP="0048364F">
      <w:pPr>
        <w:pStyle w:val="ActHead5"/>
      </w:pPr>
      <w:bookmarkStart w:id="4" w:name="_Toc354063913"/>
      <w:r w:rsidRPr="008C2C74">
        <w:rPr>
          <w:rStyle w:val="CharSectno"/>
        </w:rPr>
        <w:t>2</w:t>
      </w:r>
      <w:r w:rsidRPr="008C2C74">
        <w:t xml:space="preserve">  Commencement</w:t>
      </w:r>
      <w:bookmarkEnd w:id="4"/>
    </w:p>
    <w:p w:rsidR="004F676E" w:rsidRPr="008C2C74" w:rsidRDefault="004F676E" w:rsidP="004F676E">
      <w:pPr>
        <w:pStyle w:val="subsection"/>
      </w:pPr>
      <w:bookmarkStart w:id="5" w:name="_GoBack"/>
      <w:r w:rsidRPr="008C2C74">
        <w:tab/>
      </w:r>
      <w:r w:rsidRPr="008C2C74">
        <w:tab/>
        <w:t>Th</w:t>
      </w:r>
      <w:r w:rsidR="00F24C35" w:rsidRPr="008C2C74">
        <w:t>is</w:t>
      </w:r>
      <w:r w:rsidRPr="008C2C74">
        <w:t xml:space="preserve"> </w:t>
      </w:r>
      <w:r w:rsidR="0055554D" w:rsidRPr="008C2C74">
        <w:t>regulation</w:t>
      </w:r>
      <w:r w:rsidRPr="008C2C74">
        <w:t xml:space="preserve"> commence</w:t>
      </w:r>
      <w:r w:rsidR="00D17B17" w:rsidRPr="008C2C74">
        <w:t>s</w:t>
      </w:r>
      <w:r w:rsidRPr="008C2C74">
        <w:t xml:space="preserve"> on </w:t>
      </w:r>
      <w:r w:rsidR="00324AD0" w:rsidRPr="008C2C74">
        <w:t>the day after it is registered</w:t>
      </w:r>
      <w:r w:rsidRPr="008C2C74">
        <w:t>.</w:t>
      </w:r>
      <w:bookmarkEnd w:id="5"/>
    </w:p>
    <w:p w:rsidR="007769D4" w:rsidRPr="008C2C74" w:rsidRDefault="007769D4" w:rsidP="007769D4">
      <w:pPr>
        <w:pStyle w:val="ActHead5"/>
      </w:pPr>
      <w:bookmarkStart w:id="6" w:name="_Toc354063914"/>
      <w:r w:rsidRPr="008C2C74">
        <w:rPr>
          <w:rStyle w:val="CharSectno"/>
        </w:rPr>
        <w:t>3</w:t>
      </w:r>
      <w:r w:rsidRPr="008C2C74">
        <w:t xml:space="preserve">  Authority</w:t>
      </w:r>
      <w:bookmarkEnd w:id="6"/>
    </w:p>
    <w:p w:rsidR="007769D4" w:rsidRPr="008C2C74" w:rsidRDefault="007769D4" w:rsidP="007769D4">
      <w:pPr>
        <w:pStyle w:val="subsection"/>
      </w:pPr>
      <w:r w:rsidRPr="008C2C74">
        <w:tab/>
      </w:r>
      <w:r w:rsidRPr="008C2C74">
        <w:tab/>
      </w:r>
      <w:r w:rsidR="00AF0336" w:rsidRPr="008C2C74">
        <w:t xml:space="preserve">This </w:t>
      </w:r>
      <w:r w:rsidR="0055554D" w:rsidRPr="008C2C74">
        <w:t>regulation</w:t>
      </w:r>
      <w:r w:rsidR="00AF0336" w:rsidRPr="008C2C74">
        <w:t xml:space="preserve"> is made under the </w:t>
      </w:r>
      <w:bookmarkStart w:id="7" w:name="Act"/>
      <w:r w:rsidR="0055554D" w:rsidRPr="008C2C74">
        <w:rPr>
          <w:i/>
        </w:rPr>
        <w:t>Charter of the United Nations Act 1945</w:t>
      </w:r>
      <w:bookmarkEnd w:id="7"/>
      <w:r w:rsidR="0055554D" w:rsidRPr="008C2C74">
        <w:t>.</w:t>
      </w:r>
    </w:p>
    <w:p w:rsidR="00557C7A" w:rsidRPr="008C2C74" w:rsidRDefault="007769D4" w:rsidP="00557C7A">
      <w:pPr>
        <w:pStyle w:val="ActHead5"/>
      </w:pPr>
      <w:bookmarkStart w:id="8" w:name="_Toc354063915"/>
      <w:r w:rsidRPr="008C2C74">
        <w:rPr>
          <w:rStyle w:val="CharSectno"/>
        </w:rPr>
        <w:t>4</w:t>
      </w:r>
      <w:r w:rsidR="00557C7A" w:rsidRPr="008C2C74">
        <w:t xml:space="preserve">  </w:t>
      </w:r>
      <w:r w:rsidR="00B332B8" w:rsidRPr="008C2C74">
        <w:t>Schedule(s)</w:t>
      </w:r>
      <w:bookmarkEnd w:id="8"/>
    </w:p>
    <w:p w:rsidR="00557C7A" w:rsidRPr="008C2C74" w:rsidRDefault="00557C7A" w:rsidP="00557C7A">
      <w:pPr>
        <w:pStyle w:val="subsection"/>
      </w:pPr>
      <w:r w:rsidRPr="008C2C74">
        <w:tab/>
      </w:r>
      <w:r w:rsidRPr="008C2C74">
        <w:tab/>
      </w:r>
      <w:r w:rsidR="00CD7ECB" w:rsidRPr="008C2C74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8C2C74" w:rsidRDefault="0048364F" w:rsidP="00FF3089">
      <w:pPr>
        <w:pStyle w:val="ActHead6"/>
        <w:pageBreakBefore/>
      </w:pPr>
      <w:bookmarkStart w:id="9" w:name="_Toc354063916"/>
      <w:bookmarkStart w:id="10" w:name="opcAmSched"/>
      <w:bookmarkStart w:id="11" w:name="opcCurrentFind"/>
      <w:r w:rsidRPr="008C2C74">
        <w:rPr>
          <w:rStyle w:val="CharAmSchNo"/>
        </w:rPr>
        <w:lastRenderedPageBreak/>
        <w:t>Schedule</w:t>
      </w:r>
      <w:r w:rsidR="008C2C74" w:rsidRPr="008C2C74">
        <w:rPr>
          <w:rStyle w:val="CharAmSchNo"/>
        </w:rPr>
        <w:t> </w:t>
      </w:r>
      <w:r w:rsidRPr="008C2C74">
        <w:rPr>
          <w:rStyle w:val="CharAmSchNo"/>
        </w:rPr>
        <w:t>1</w:t>
      </w:r>
      <w:r w:rsidRPr="008C2C74">
        <w:t>—</w:t>
      </w:r>
      <w:r w:rsidR="00460499" w:rsidRPr="008C2C74">
        <w:rPr>
          <w:rStyle w:val="CharAmSchText"/>
        </w:rPr>
        <w:t>Amendments</w:t>
      </w:r>
      <w:bookmarkEnd w:id="9"/>
    </w:p>
    <w:bookmarkEnd w:id="10"/>
    <w:bookmarkEnd w:id="11"/>
    <w:p w:rsidR="00324AD0" w:rsidRPr="008C2C74" w:rsidRDefault="00324AD0" w:rsidP="00324AD0">
      <w:pPr>
        <w:pStyle w:val="Header"/>
      </w:pPr>
      <w:r w:rsidRPr="008C2C74">
        <w:rPr>
          <w:rStyle w:val="CharAmPartNo"/>
        </w:rPr>
        <w:t xml:space="preserve"> </w:t>
      </w:r>
      <w:r w:rsidRPr="008C2C74">
        <w:rPr>
          <w:rStyle w:val="CharAmPartText"/>
        </w:rPr>
        <w:t xml:space="preserve"> </w:t>
      </w:r>
    </w:p>
    <w:p w:rsidR="0004044E" w:rsidRPr="008C2C74" w:rsidRDefault="00324AD0" w:rsidP="00324AD0">
      <w:pPr>
        <w:pStyle w:val="ActHead9"/>
      </w:pPr>
      <w:bookmarkStart w:id="12" w:name="_Toc354063917"/>
      <w:r w:rsidRPr="008C2C74">
        <w:t>Charter of the United Nations (Sanctions—Democratic People’s Republic of Korea) Regulation</w:t>
      </w:r>
      <w:r w:rsidR="008C2C74" w:rsidRPr="008C2C74">
        <w:t> </w:t>
      </w:r>
      <w:r w:rsidRPr="008C2C74">
        <w:t>2008</w:t>
      </w:r>
      <w:bookmarkEnd w:id="12"/>
    </w:p>
    <w:p w:rsidR="006D3667" w:rsidRPr="008C2C74" w:rsidRDefault="00BB6E79" w:rsidP="006C2C12">
      <w:pPr>
        <w:pStyle w:val="ItemHead"/>
        <w:tabs>
          <w:tab w:val="left" w:pos="6663"/>
        </w:tabs>
      </w:pPr>
      <w:r w:rsidRPr="008C2C74">
        <w:t xml:space="preserve">1  </w:t>
      </w:r>
      <w:r w:rsidR="008F69E5" w:rsidRPr="008C2C74">
        <w:t>Regulation</w:t>
      </w:r>
      <w:r w:rsidR="008C2C74" w:rsidRPr="008C2C74">
        <w:t> </w:t>
      </w:r>
      <w:r w:rsidR="008F69E5" w:rsidRPr="008C2C74">
        <w:t>6</w:t>
      </w:r>
    </w:p>
    <w:p w:rsidR="008F69E5" w:rsidRPr="008C2C74" w:rsidRDefault="008F69E5" w:rsidP="008F69E5">
      <w:pPr>
        <w:pStyle w:val="Item"/>
      </w:pPr>
      <w:r w:rsidRPr="008C2C74">
        <w:t>Before “</w:t>
      </w:r>
      <w:r w:rsidR="00D44F00" w:rsidRPr="008C2C74">
        <w:t>A</w:t>
      </w:r>
      <w:r w:rsidRPr="008C2C74">
        <w:t>”, insert “(1)”.</w:t>
      </w:r>
    </w:p>
    <w:p w:rsidR="008F69E5" w:rsidRPr="008C2C74" w:rsidRDefault="008F69E5" w:rsidP="008F69E5">
      <w:pPr>
        <w:pStyle w:val="ItemHead"/>
      </w:pPr>
      <w:r w:rsidRPr="008C2C74">
        <w:t>2  At the end of regulation</w:t>
      </w:r>
      <w:r w:rsidR="008C2C74" w:rsidRPr="008C2C74">
        <w:t> </w:t>
      </w:r>
      <w:r w:rsidRPr="008C2C74">
        <w:t>6</w:t>
      </w:r>
    </w:p>
    <w:p w:rsidR="008F69E5" w:rsidRPr="008C2C74" w:rsidRDefault="008F69E5" w:rsidP="008F69E5">
      <w:pPr>
        <w:pStyle w:val="Item"/>
      </w:pPr>
      <w:r w:rsidRPr="008C2C74">
        <w:t>Add:</w:t>
      </w:r>
    </w:p>
    <w:p w:rsidR="008F69E5" w:rsidRPr="008C2C74" w:rsidRDefault="008F69E5" w:rsidP="008F69E5">
      <w:pPr>
        <w:pStyle w:val="subsection"/>
      </w:pPr>
      <w:r w:rsidRPr="008C2C74">
        <w:tab/>
        <w:t>(2)</w:t>
      </w:r>
      <w:r w:rsidRPr="008C2C74">
        <w:tab/>
        <w:t xml:space="preserve">A person also makes a </w:t>
      </w:r>
      <w:r w:rsidRPr="008C2C74">
        <w:rPr>
          <w:b/>
          <w:bCs/>
          <w:i/>
          <w:iCs/>
        </w:rPr>
        <w:t>sanctioned supply</w:t>
      </w:r>
      <w:r w:rsidRPr="008C2C74">
        <w:t xml:space="preserve"> if the person transfers any financial or other assets or resources, including bulk cash, that could contribute to:</w:t>
      </w:r>
    </w:p>
    <w:p w:rsidR="008F69E5" w:rsidRPr="008C2C74" w:rsidRDefault="008F69E5" w:rsidP="008F69E5">
      <w:pPr>
        <w:pStyle w:val="paragraph"/>
      </w:pPr>
      <w:r w:rsidRPr="008C2C74">
        <w:tab/>
        <w:t>(a)</w:t>
      </w:r>
      <w:r w:rsidRPr="008C2C74">
        <w:tab/>
      </w:r>
      <w:r w:rsidR="00825C1F" w:rsidRPr="008C2C74">
        <w:t xml:space="preserve">the </w:t>
      </w:r>
      <w:r w:rsidRPr="008C2C74">
        <w:t>nuclear or ballistic missile programs</w:t>
      </w:r>
      <w:r w:rsidR="00825C1F" w:rsidRPr="008C2C74">
        <w:t xml:space="preserve"> of </w:t>
      </w:r>
      <w:r w:rsidRPr="008C2C74">
        <w:t>the Democratic People’s Republic of Korea; or</w:t>
      </w:r>
    </w:p>
    <w:p w:rsidR="008F69E5" w:rsidRPr="008C2C74" w:rsidRDefault="008F69E5" w:rsidP="008F69E5">
      <w:pPr>
        <w:pStyle w:val="paragraph"/>
      </w:pPr>
      <w:r w:rsidRPr="008C2C74">
        <w:tab/>
        <w:t>(b)</w:t>
      </w:r>
      <w:r w:rsidRPr="008C2C74">
        <w:tab/>
        <w:t>another</w:t>
      </w:r>
      <w:r w:rsidR="00324AD0" w:rsidRPr="008C2C74">
        <w:t xml:space="preserve"> </w:t>
      </w:r>
      <w:r w:rsidR="00355740" w:rsidRPr="008C2C74">
        <w:t>activity that is an offence under these regulations</w:t>
      </w:r>
      <w:r w:rsidRPr="008C2C74">
        <w:t>.</w:t>
      </w:r>
    </w:p>
    <w:p w:rsidR="00D44F00" w:rsidRPr="008C2C74" w:rsidRDefault="008F69E5" w:rsidP="008F69E5">
      <w:pPr>
        <w:pStyle w:val="ItemHead"/>
      </w:pPr>
      <w:r w:rsidRPr="008C2C74">
        <w:t xml:space="preserve">3  </w:t>
      </w:r>
      <w:r w:rsidR="00D44F00" w:rsidRPr="008C2C74">
        <w:t>Regulation</w:t>
      </w:r>
      <w:r w:rsidR="008C2C74" w:rsidRPr="008C2C74">
        <w:t> </w:t>
      </w:r>
      <w:r w:rsidR="00D44F00" w:rsidRPr="008C2C74">
        <w:t>8</w:t>
      </w:r>
    </w:p>
    <w:p w:rsidR="00D44F00" w:rsidRPr="008C2C74" w:rsidRDefault="00D44F00" w:rsidP="00D44F00">
      <w:pPr>
        <w:pStyle w:val="Item"/>
      </w:pPr>
      <w:r w:rsidRPr="008C2C74">
        <w:t>Before “For”, insert “(1)”.</w:t>
      </w:r>
    </w:p>
    <w:p w:rsidR="008F69E5" w:rsidRPr="008C2C74" w:rsidRDefault="00D44F00" w:rsidP="008F69E5">
      <w:pPr>
        <w:pStyle w:val="ItemHead"/>
      </w:pPr>
      <w:r w:rsidRPr="008C2C74">
        <w:t xml:space="preserve">4  </w:t>
      </w:r>
      <w:r w:rsidR="0082576B" w:rsidRPr="008C2C74">
        <w:t>At the end of r</w:t>
      </w:r>
      <w:r w:rsidR="008F69E5" w:rsidRPr="008C2C74">
        <w:t>egulation</w:t>
      </w:r>
      <w:r w:rsidR="008C2C74" w:rsidRPr="008C2C74">
        <w:t> </w:t>
      </w:r>
      <w:r w:rsidR="008F69E5" w:rsidRPr="008C2C74">
        <w:t>8</w:t>
      </w:r>
    </w:p>
    <w:p w:rsidR="0082576B" w:rsidRPr="008C2C74" w:rsidRDefault="0082576B" w:rsidP="0082576B">
      <w:pPr>
        <w:pStyle w:val="Item"/>
      </w:pPr>
      <w:r w:rsidRPr="008C2C74">
        <w:t>Add:</w:t>
      </w:r>
    </w:p>
    <w:p w:rsidR="0082576B" w:rsidRPr="008C2C74" w:rsidRDefault="0082576B" w:rsidP="00421513">
      <w:pPr>
        <w:pStyle w:val="paragraph"/>
      </w:pPr>
      <w:r w:rsidRPr="008C2C74">
        <w:tab/>
        <w:t>; (e)</w:t>
      </w:r>
      <w:r w:rsidRPr="008C2C74">
        <w:tab/>
        <w:t>brokering or other intermediary services, including when arranging for the provision, maintenance or use of export sanctioned goods;</w:t>
      </w:r>
    </w:p>
    <w:p w:rsidR="0082576B" w:rsidRPr="008C2C74" w:rsidRDefault="00421513" w:rsidP="00421513">
      <w:pPr>
        <w:pStyle w:val="paragraph"/>
      </w:pPr>
      <w:r w:rsidRPr="008C2C74">
        <w:tab/>
      </w:r>
      <w:r w:rsidR="0082576B" w:rsidRPr="008C2C74">
        <w:t>(f)</w:t>
      </w:r>
      <w:r w:rsidR="0082576B" w:rsidRPr="008C2C74">
        <w:tab/>
      </w:r>
      <w:r w:rsidRPr="008C2C74">
        <w:t>the provision of financial services that could contribute to:</w:t>
      </w:r>
    </w:p>
    <w:p w:rsidR="00421513" w:rsidRPr="008C2C74" w:rsidRDefault="00421513" w:rsidP="00421513">
      <w:pPr>
        <w:pStyle w:val="paragraphsub"/>
      </w:pPr>
      <w:r w:rsidRPr="008C2C74">
        <w:tab/>
        <w:t>(i)</w:t>
      </w:r>
      <w:r w:rsidRPr="008C2C74">
        <w:tab/>
        <w:t xml:space="preserve">the </w:t>
      </w:r>
      <w:r w:rsidR="008F69E5" w:rsidRPr="008C2C74">
        <w:t>nuclear or ballistic missile programs</w:t>
      </w:r>
      <w:r w:rsidRPr="008C2C74">
        <w:t xml:space="preserve"> of the Democratic People’s Republic of Korea; or</w:t>
      </w:r>
    </w:p>
    <w:p w:rsidR="008F69E5" w:rsidRPr="008C2C74" w:rsidRDefault="00421513" w:rsidP="00D44F00">
      <w:pPr>
        <w:pStyle w:val="paragraphsub"/>
      </w:pPr>
      <w:r w:rsidRPr="008C2C74">
        <w:tab/>
        <w:t>(ii)</w:t>
      </w:r>
      <w:r w:rsidRPr="008C2C74">
        <w:tab/>
        <w:t>another activity that is an offence under these regulations.</w:t>
      </w:r>
    </w:p>
    <w:p w:rsidR="000847AB" w:rsidRPr="008C2C74" w:rsidRDefault="000847AB" w:rsidP="000847AB">
      <w:pPr>
        <w:pStyle w:val="subsection"/>
      </w:pPr>
      <w:r w:rsidRPr="008C2C74">
        <w:tab/>
        <w:t>(2)</w:t>
      </w:r>
      <w:r w:rsidRPr="008C2C74">
        <w:tab/>
        <w:t>In this regulation:</w:t>
      </w:r>
    </w:p>
    <w:p w:rsidR="00C11F1B" w:rsidRPr="008C2C74" w:rsidRDefault="00C11F1B" w:rsidP="00C11F1B">
      <w:pPr>
        <w:pStyle w:val="Definition"/>
      </w:pPr>
      <w:r w:rsidRPr="008C2C74">
        <w:rPr>
          <w:b/>
          <w:i/>
        </w:rPr>
        <w:t>brokering services</w:t>
      </w:r>
      <w:r w:rsidRPr="008C2C74">
        <w:t xml:space="preserve"> means:</w:t>
      </w:r>
    </w:p>
    <w:p w:rsidR="00C11F1B" w:rsidRPr="008C2C74" w:rsidRDefault="00C11F1B" w:rsidP="00C11F1B">
      <w:pPr>
        <w:pStyle w:val="paragraph"/>
      </w:pPr>
      <w:r w:rsidRPr="008C2C74">
        <w:tab/>
        <w:t>(a)</w:t>
      </w:r>
      <w:r w:rsidRPr="008C2C74">
        <w:tab/>
        <w:t xml:space="preserve">the negotiation or arrangement of transactions for the purchase, sale or supply of goods and technology or of </w:t>
      </w:r>
      <w:r w:rsidRPr="008C2C74">
        <w:lastRenderedPageBreak/>
        <w:t>financial and technical services, including from a third country to any other third country; or</w:t>
      </w:r>
    </w:p>
    <w:p w:rsidR="00C11F1B" w:rsidRPr="008C2C74" w:rsidRDefault="00C11F1B" w:rsidP="00C11F1B">
      <w:pPr>
        <w:pStyle w:val="paragraph"/>
      </w:pPr>
      <w:r w:rsidRPr="008C2C74">
        <w:tab/>
        <w:t>(b)</w:t>
      </w:r>
      <w:r w:rsidRPr="008C2C74">
        <w:tab/>
        <w:t>the selling or buying of goods and technology or of financial and technical services, including where they are located in third countries for their transfer to another third country.</w:t>
      </w:r>
    </w:p>
    <w:p w:rsidR="00DF5509" w:rsidRPr="008C2C74" w:rsidRDefault="000847AB" w:rsidP="00DF5509">
      <w:pPr>
        <w:pStyle w:val="Definition"/>
      </w:pPr>
      <w:r w:rsidRPr="008C2C74">
        <w:rPr>
          <w:b/>
          <w:i/>
        </w:rPr>
        <w:t>financial services</w:t>
      </w:r>
      <w:r w:rsidR="00DF5509" w:rsidRPr="008C2C74">
        <w:t xml:space="preserve"> includes the following:</w:t>
      </w:r>
    </w:p>
    <w:p w:rsidR="00DF5509" w:rsidRPr="008C2C74" w:rsidRDefault="00811CBB" w:rsidP="00DF5509">
      <w:pPr>
        <w:pStyle w:val="paragraph"/>
      </w:pPr>
      <w:r w:rsidRPr="008C2C74">
        <w:tab/>
        <w:t>(a)</w:t>
      </w:r>
      <w:r w:rsidRPr="008C2C74">
        <w:tab/>
      </w:r>
      <w:r w:rsidR="00DF5509" w:rsidRPr="008C2C74">
        <w:t>the acceptance of deposits and other repayable funds from the public;</w:t>
      </w:r>
    </w:p>
    <w:p w:rsidR="00DF5509" w:rsidRPr="008C2C74" w:rsidRDefault="00811CBB" w:rsidP="00DF5509">
      <w:pPr>
        <w:pStyle w:val="paragraph"/>
      </w:pPr>
      <w:r w:rsidRPr="008C2C74">
        <w:tab/>
        <w:t>(b)</w:t>
      </w:r>
      <w:r w:rsidRPr="008C2C74">
        <w:tab/>
      </w:r>
      <w:r w:rsidR="00DF5509" w:rsidRPr="008C2C74">
        <w:t>the lending of money;</w:t>
      </w:r>
    </w:p>
    <w:p w:rsidR="00DF5509" w:rsidRPr="008C2C74" w:rsidRDefault="00811CBB" w:rsidP="00DF5509">
      <w:pPr>
        <w:pStyle w:val="paragraph"/>
      </w:pPr>
      <w:r w:rsidRPr="008C2C74">
        <w:tab/>
        <w:t>(c)</w:t>
      </w:r>
      <w:r w:rsidRPr="008C2C74">
        <w:tab/>
      </w:r>
      <w:r w:rsidR="00DF5509" w:rsidRPr="008C2C74">
        <w:t>financial leasing, other than the financial leasing of a consumer product;</w:t>
      </w:r>
    </w:p>
    <w:p w:rsidR="00DF5509" w:rsidRPr="008C2C74" w:rsidRDefault="00811CBB" w:rsidP="00DF5509">
      <w:pPr>
        <w:pStyle w:val="paragraph"/>
      </w:pPr>
      <w:r w:rsidRPr="008C2C74">
        <w:tab/>
        <w:t>(d)</w:t>
      </w:r>
      <w:r w:rsidRPr="008C2C74">
        <w:tab/>
      </w:r>
      <w:r w:rsidR="00DF5509" w:rsidRPr="008C2C74">
        <w:t>the transfer of money or value, other than the provision of message or other support for the purpose of transmitting money;</w:t>
      </w:r>
    </w:p>
    <w:p w:rsidR="00DF5509" w:rsidRPr="008C2C74" w:rsidRDefault="00811CBB" w:rsidP="00DF5509">
      <w:pPr>
        <w:pStyle w:val="paragraph"/>
      </w:pPr>
      <w:r w:rsidRPr="008C2C74">
        <w:tab/>
        <w:t>(e)</w:t>
      </w:r>
      <w:r w:rsidRPr="008C2C74">
        <w:tab/>
      </w:r>
      <w:r w:rsidR="00DF5509" w:rsidRPr="008C2C74">
        <w:t>the giving of financial guarantees and commitments;</w:t>
      </w:r>
    </w:p>
    <w:p w:rsidR="00DF5509" w:rsidRPr="008C2C74" w:rsidRDefault="00811CBB" w:rsidP="00DF5509">
      <w:pPr>
        <w:pStyle w:val="paragraph"/>
      </w:pPr>
      <w:r w:rsidRPr="008C2C74">
        <w:tab/>
        <w:t>(f)</w:t>
      </w:r>
      <w:r w:rsidRPr="008C2C74">
        <w:tab/>
      </w:r>
      <w:r w:rsidR="00DF5509" w:rsidRPr="008C2C74">
        <w:t>trading in money market instruments;</w:t>
      </w:r>
    </w:p>
    <w:p w:rsidR="00DF5509" w:rsidRPr="008C2C74" w:rsidRDefault="00811CBB" w:rsidP="00DF5509">
      <w:pPr>
        <w:pStyle w:val="paragraph"/>
      </w:pPr>
      <w:r w:rsidRPr="008C2C74">
        <w:tab/>
        <w:t>(g)</w:t>
      </w:r>
      <w:r w:rsidRPr="008C2C74">
        <w:tab/>
      </w:r>
      <w:r w:rsidR="00DF5509" w:rsidRPr="008C2C74">
        <w:t>trading foreign exchange;</w:t>
      </w:r>
    </w:p>
    <w:p w:rsidR="00DF5509" w:rsidRPr="008C2C74" w:rsidRDefault="00811CBB" w:rsidP="00DF5509">
      <w:pPr>
        <w:pStyle w:val="paragraph"/>
      </w:pPr>
      <w:r w:rsidRPr="008C2C74">
        <w:tab/>
        <w:t>(h)</w:t>
      </w:r>
      <w:r w:rsidRPr="008C2C74">
        <w:tab/>
      </w:r>
      <w:r w:rsidR="00DF5509" w:rsidRPr="008C2C74">
        <w:t>trading in exchange instruments;</w:t>
      </w:r>
    </w:p>
    <w:p w:rsidR="00DF5509" w:rsidRPr="008C2C74" w:rsidRDefault="00811CBB" w:rsidP="00DF5509">
      <w:pPr>
        <w:pStyle w:val="paragraph"/>
      </w:pPr>
      <w:r w:rsidRPr="008C2C74">
        <w:tab/>
        <w:t>(i)</w:t>
      </w:r>
      <w:r w:rsidRPr="008C2C74">
        <w:tab/>
      </w:r>
      <w:r w:rsidR="00DF5509" w:rsidRPr="008C2C74">
        <w:t>trading in interest rate instruments;</w:t>
      </w:r>
    </w:p>
    <w:p w:rsidR="00DF5509" w:rsidRPr="008C2C74" w:rsidRDefault="00811CBB" w:rsidP="00DF5509">
      <w:pPr>
        <w:pStyle w:val="paragraph"/>
      </w:pPr>
      <w:r w:rsidRPr="008C2C74">
        <w:tab/>
        <w:t>(j)</w:t>
      </w:r>
      <w:r w:rsidRPr="008C2C74">
        <w:tab/>
      </w:r>
      <w:r w:rsidR="00DF5509" w:rsidRPr="008C2C74">
        <w:t>trading in interest index instruments;</w:t>
      </w:r>
    </w:p>
    <w:p w:rsidR="00DF5509" w:rsidRPr="008C2C74" w:rsidRDefault="00811CBB" w:rsidP="00DF5509">
      <w:pPr>
        <w:pStyle w:val="paragraph"/>
      </w:pPr>
      <w:r w:rsidRPr="008C2C74">
        <w:tab/>
        <w:t>(k)</w:t>
      </w:r>
      <w:r w:rsidRPr="008C2C74">
        <w:tab/>
      </w:r>
      <w:r w:rsidR="00DF5509" w:rsidRPr="008C2C74">
        <w:t>trading in transferable securities;</w:t>
      </w:r>
    </w:p>
    <w:p w:rsidR="00DF5509" w:rsidRPr="008C2C74" w:rsidRDefault="00811CBB" w:rsidP="00DF5509">
      <w:pPr>
        <w:pStyle w:val="paragraph"/>
      </w:pPr>
      <w:r w:rsidRPr="008C2C74">
        <w:tab/>
        <w:t>(l)</w:t>
      </w:r>
      <w:r w:rsidRPr="008C2C74">
        <w:tab/>
      </w:r>
      <w:r w:rsidR="00DF5509" w:rsidRPr="008C2C74">
        <w:t>trading in commodity futures;</w:t>
      </w:r>
    </w:p>
    <w:p w:rsidR="00DF5509" w:rsidRPr="008C2C74" w:rsidRDefault="00811CBB" w:rsidP="00DF5509">
      <w:pPr>
        <w:pStyle w:val="paragraph"/>
      </w:pPr>
      <w:r w:rsidRPr="008C2C74">
        <w:tab/>
        <w:t>(m)</w:t>
      </w:r>
      <w:r w:rsidRPr="008C2C74">
        <w:tab/>
      </w:r>
      <w:r w:rsidR="00DF5509" w:rsidRPr="008C2C74">
        <w:t>participation in the issue of securities and the provision of financial services in relation to the issue of securities;</w:t>
      </w:r>
    </w:p>
    <w:p w:rsidR="00DF5509" w:rsidRPr="008C2C74" w:rsidRDefault="00811CBB" w:rsidP="00DF5509">
      <w:pPr>
        <w:pStyle w:val="paragraph"/>
      </w:pPr>
      <w:r w:rsidRPr="008C2C74">
        <w:tab/>
        <w:t>(n)</w:t>
      </w:r>
      <w:r w:rsidRPr="008C2C74">
        <w:tab/>
      </w:r>
      <w:r w:rsidR="00DF5509" w:rsidRPr="008C2C74">
        <w:t>the management of individual or collective portfolios;</w:t>
      </w:r>
    </w:p>
    <w:p w:rsidR="00DF5509" w:rsidRPr="008C2C74" w:rsidRDefault="00811CBB" w:rsidP="00DF5509">
      <w:pPr>
        <w:pStyle w:val="paragraph"/>
      </w:pPr>
      <w:r w:rsidRPr="008C2C74">
        <w:tab/>
        <w:t>(o)</w:t>
      </w:r>
      <w:r w:rsidRPr="008C2C74">
        <w:tab/>
      </w:r>
      <w:r w:rsidR="00DF5509" w:rsidRPr="008C2C74">
        <w:t>the safekeeping and administration of cash or liquid securities;</w:t>
      </w:r>
    </w:p>
    <w:p w:rsidR="00DF5509" w:rsidRPr="008C2C74" w:rsidRDefault="00811CBB" w:rsidP="00DF5509">
      <w:pPr>
        <w:pStyle w:val="paragraph"/>
      </w:pPr>
      <w:r w:rsidRPr="008C2C74">
        <w:tab/>
        <w:t>(p)</w:t>
      </w:r>
      <w:r w:rsidRPr="008C2C74">
        <w:tab/>
      </w:r>
      <w:r w:rsidR="00DF5509" w:rsidRPr="008C2C74">
        <w:t>the investment, administration or management of funds or money;</w:t>
      </w:r>
    </w:p>
    <w:p w:rsidR="00DF5509" w:rsidRPr="008C2C74" w:rsidRDefault="00811CBB" w:rsidP="00DF5509">
      <w:pPr>
        <w:pStyle w:val="paragraph"/>
      </w:pPr>
      <w:r w:rsidRPr="008C2C74">
        <w:tab/>
        <w:t>(q)</w:t>
      </w:r>
      <w:r w:rsidRPr="008C2C74">
        <w:tab/>
      </w:r>
      <w:r w:rsidR="00DF5509" w:rsidRPr="008C2C74">
        <w:t>the underwriting and placement of life insurance and other insurance that is related to investments;</w:t>
      </w:r>
    </w:p>
    <w:p w:rsidR="00DF5509" w:rsidRPr="008C2C74" w:rsidRDefault="00811CBB" w:rsidP="00DF5509">
      <w:pPr>
        <w:pStyle w:val="paragraph"/>
      </w:pPr>
      <w:r w:rsidRPr="008C2C74">
        <w:tab/>
        <w:t>(r)</w:t>
      </w:r>
      <w:r w:rsidRPr="008C2C74">
        <w:tab/>
      </w:r>
      <w:r w:rsidR="00DF5509" w:rsidRPr="008C2C74">
        <w:t>money chang</w:t>
      </w:r>
      <w:r w:rsidRPr="008C2C74">
        <w:t>ing and other currency changing;</w:t>
      </w:r>
    </w:p>
    <w:p w:rsidR="00811CBB" w:rsidRPr="008C2C74" w:rsidRDefault="00811CBB" w:rsidP="00DF5509">
      <w:pPr>
        <w:pStyle w:val="paragraph"/>
      </w:pPr>
      <w:r w:rsidRPr="008C2C74">
        <w:tab/>
        <w:t>(s)</w:t>
      </w:r>
      <w:r w:rsidRPr="008C2C74">
        <w:tab/>
      </w:r>
      <w:r w:rsidR="00DF5509" w:rsidRPr="008C2C74">
        <w:t>the issue and</w:t>
      </w:r>
      <w:r w:rsidR="001F339B" w:rsidRPr="008C2C74">
        <w:t xml:space="preserve"> management of means of payment.</w:t>
      </w:r>
    </w:p>
    <w:p w:rsidR="00DF5509" w:rsidRPr="008C2C74" w:rsidRDefault="00B0421A" w:rsidP="00DF5509">
      <w:pPr>
        <w:pStyle w:val="notetext"/>
      </w:pPr>
      <w:r w:rsidRPr="008C2C74">
        <w:t>Note:</w:t>
      </w:r>
      <w:r w:rsidRPr="008C2C74">
        <w:tab/>
      </w:r>
      <w:r w:rsidR="00DF5509" w:rsidRPr="008C2C74">
        <w:t xml:space="preserve">Examples of means of payment for </w:t>
      </w:r>
      <w:r w:rsidR="008C2C74" w:rsidRPr="008C2C74">
        <w:t>paragraph (</w:t>
      </w:r>
      <w:r w:rsidR="00811CBB" w:rsidRPr="008C2C74">
        <w:t>s</w:t>
      </w:r>
      <w:r w:rsidR="00DF5509" w:rsidRPr="008C2C74">
        <w:t>)</w:t>
      </w:r>
      <w:r w:rsidRPr="008C2C74">
        <w:t xml:space="preserve"> are:</w:t>
      </w:r>
    </w:p>
    <w:p w:rsidR="00DF5509" w:rsidRPr="008C2C74" w:rsidRDefault="00B0421A" w:rsidP="00B0421A">
      <w:pPr>
        <w:pStyle w:val="notepara"/>
      </w:pPr>
      <w:r w:rsidRPr="008C2C74">
        <w:t>(a)</w:t>
      </w:r>
      <w:r w:rsidRPr="008C2C74">
        <w:tab/>
        <w:t>credit and debit cards</w:t>
      </w:r>
      <w:r w:rsidR="00D06388" w:rsidRPr="008C2C74">
        <w:t>; or</w:t>
      </w:r>
    </w:p>
    <w:p w:rsidR="00DF5509" w:rsidRPr="008C2C74" w:rsidRDefault="00B0421A" w:rsidP="00B0421A">
      <w:pPr>
        <w:pStyle w:val="notepara"/>
      </w:pPr>
      <w:r w:rsidRPr="008C2C74">
        <w:t>(b)</w:t>
      </w:r>
      <w:r w:rsidRPr="008C2C74">
        <w:tab/>
        <w:t>cheques</w:t>
      </w:r>
      <w:r w:rsidR="00D06388" w:rsidRPr="008C2C74">
        <w:t>; or</w:t>
      </w:r>
    </w:p>
    <w:p w:rsidR="00DF5509" w:rsidRPr="008C2C74" w:rsidRDefault="00B0421A" w:rsidP="00B0421A">
      <w:pPr>
        <w:pStyle w:val="notepara"/>
      </w:pPr>
      <w:r w:rsidRPr="008C2C74">
        <w:lastRenderedPageBreak/>
        <w:t>(c)</w:t>
      </w:r>
      <w:r w:rsidRPr="008C2C74">
        <w:tab/>
        <w:t>travellers’ cheques</w:t>
      </w:r>
      <w:r w:rsidR="00D06388" w:rsidRPr="008C2C74">
        <w:t>; or</w:t>
      </w:r>
    </w:p>
    <w:p w:rsidR="00DF5509" w:rsidRPr="008C2C74" w:rsidRDefault="00B0421A" w:rsidP="00B0421A">
      <w:pPr>
        <w:pStyle w:val="notepara"/>
      </w:pPr>
      <w:r w:rsidRPr="008C2C74">
        <w:t>(d)</w:t>
      </w:r>
      <w:r w:rsidRPr="008C2C74">
        <w:tab/>
        <w:t>money orders</w:t>
      </w:r>
      <w:r w:rsidR="00D06388" w:rsidRPr="008C2C74">
        <w:t>; or</w:t>
      </w:r>
    </w:p>
    <w:p w:rsidR="00DF5509" w:rsidRPr="008C2C74" w:rsidRDefault="00B0421A" w:rsidP="00B0421A">
      <w:pPr>
        <w:pStyle w:val="notepara"/>
      </w:pPr>
      <w:r w:rsidRPr="008C2C74">
        <w:t>(e)</w:t>
      </w:r>
      <w:r w:rsidRPr="008C2C74">
        <w:tab/>
        <w:t>bankers’ drafts</w:t>
      </w:r>
      <w:r w:rsidR="00D06388" w:rsidRPr="008C2C74">
        <w:t>; or</w:t>
      </w:r>
    </w:p>
    <w:p w:rsidR="00DF5509" w:rsidRPr="008C2C74" w:rsidRDefault="00B0421A" w:rsidP="00B0421A">
      <w:pPr>
        <w:pStyle w:val="notepara"/>
      </w:pPr>
      <w:r w:rsidRPr="008C2C74">
        <w:t>(f)</w:t>
      </w:r>
      <w:r w:rsidRPr="008C2C74">
        <w:tab/>
        <w:t>electronic money</w:t>
      </w:r>
      <w:r w:rsidR="00D06388" w:rsidRPr="008C2C74">
        <w:t>.</w:t>
      </w:r>
    </w:p>
    <w:p w:rsidR="00C11F1B" w:rsidRPr="008C2C74" w:rsidRDefault="00C11F1B" w:rsidP="00C11F1B">
      <w:pPr>
        <w:pStyle w:val="Definition"/>
      </w:pPr>
      <w:r w:rsidRPr="008C2C74">
        <w:rPr>
          <w:b/>
          <w:bCs/>
          <w:i/>
          <w:iCs/>
        </w:rPr>
        <w:t>insurance</w:t>
      </w:r>
      <w:r w:rsidRPr="008C2C74">
        <w:t xml:space="preserve"> means an undertaking or commitment under which a person is obliged, in return for a payment, to provide a person, in the event of materialisation of a risk, with an indemnity or a benefit as determined by the undertaking or commitment.</w:t>
      </w:r>
    </w:p>
    <w:p w:rsidR="008F69E5" w:rsidRPr="008C2C74" w:rsidRDefault="00D44F00" w:rsidP="008F69E5">
      <w:pPr>
        <w:pStyle w:val="ItemHead"/>
      </w:pPr>
      <w:r w:rsidRPr="008C2C74">
        <w:t>5</w:t>
      </w:r>
      <w:r w:rsidR="008F69E5" w:rsidRPr="008C2C74">
        <w:t xml:space="preserve">  </w:t>
      </w:r>
      <w:r w:rsidR="00F9152C" w:rsidRPr="008C2C74">
        <w:t>Subparagraph</w:t>
      </w:r>
      <w:r w:rsidR="008F69E5" w:rsidRPr="008C2C74">
        <w:t xml:space="preserve"> 12</w:t>
      </w:r>
      <w:r w:rsidR="00F9152C" w:rsidRPr="008C2C74">
        <w:t>(2)(a)(ii)</w:t>
      </w:r>
    </w:p>
    <w:p w:rsidR="00F9152C" w:rsidRPr="008C2C74" w:rsidRDefault="00F9152C" w:rsidP="00F9152C">
      <w:pPr>
        <w:pStyle w:val="Item"/>
      </w:pPr>
      <w:r w:rsidRPr="008C2C74">
        <w:t>Repeal the subparagraph, substitute:</w:t>
      </w:r>
    </w:p>
    <w:p w:rsidR="00F9152C" w:rsidRPr="008C2C74" w:rsidRDefault="00F9152C" w:rsidP="00F9152C">
      <w:pPr>
        <w:pStyle w:val="paragraphsub"/>
      </w:pPr>
      <w:r w:rsidRPr="008C2C74">
        <w:tab/>
        <w:t>(ii)</w:t>
      </w:r>
      <w:r w:rsidRPr="008C2C74">
        <w:tab/>
        <w:t>a person or entity acting on behalf of or at the direction of a designated person or entity; or</w:t>
      </w:r>
    </w:p>
    <w:p w:rsidR="00F9152C" w:rsidRPr="008C2C74" w:rsidRDefault="00F9152C" w:rsidP="00F9152C">
      <w:pPr>
        <w:pStyle w:val="paragraphsub"/>
      </w:pPr>
      <w:r w:rsidRPr="008C2C74">
        <w:tab/>
        <w:t>(iii)</w:t>
      </w:r>
      <w:r w:rsidRPr="008C2C74">
        <w:tab/>
        <w:t>an entity that is owned or controlled, including through illicit means, by a person or entity acting on behalf of or at the direction of a designated person or entity; and</w:t>
      </w:r>
    </w:p>
    <w:sectPr w:rsidR="00F9152C" w:rsidRPr="008C2C74" w:rsidSect="00ED2BA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54D" w:rsidRDefault="0055554D" w:rsidP="0048364F">
      <w:pPr>
        <w:spacing w:line="240" w:lineRule="auto"/>
      </w:pPr>
      <w:r>
        <w:separator/>
      </w:r>
    </w:p>
  </w:endnote>
  <w:endnote w:type="continuationSeparator" w:id="0">
    <w:p w:rsidR="0055554D" w:rsidRDefault="0055554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BA9" w:rsidRPr="00ED2BA9" w:rsidRDefault="00ED2BA9" w:rsidP="00ED2BA9">
    <w:pPr>
      <w:pStyle w:val="Footer"/>
      <w:rPr>
        <w:sz w:val="18"/>
      </w:rPr>
    </w:pPr>
    <w:r>
      <w:rPr>
        <w:sz w:val="18"/>
      </w:rPr>
      <w:t>OPC60008</w:t>
    </w:r>
    <w:r w:rsidRPr="00ED2BA9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6D3667" w:rsidTr="007946FE">
      <w:tc>
        <w:tcPr>
          <w:tcW w:w="7303" w:type="dxa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48364F" w:rsidRPr="006D3667" w:rsidRDefault="00ED2BA9" w:rsidP="00ED2BA9">
    <w:pPr>
      <w:pStyle w:val="Footer"/>
    </w:pPr>
    <w:r>
      <w:t>OPC60008</w:t>
    </w:r>
    <w:r w:rsidRPr="00ED2BA9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BA9" w:rsidRPr="00ED2BA9" w:rsidRDefault="00ED2BA9" w:rsidP="00ED2BA9">
    <w:pPr>
      <w:pStyle w:val="Footer"/>
      <w:rPr>
        <w:sz w:val="18"/>
      </w:rPr>
    </w:pPr>
    <w:r>
      <w:rPr>
        <w:sz w:val="18"/>
      </w:rPr>
      <w:t>OPC60008</w:t>
    </w:r>
    <w:r w:rsidRPr="00ED2BA9">
      <w:rPr>
        <w:sz w:val="18"/>
      </w:rPr>
      <w:t xml:space="preserve">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D2BA9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ED2BA9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ED2BA9" w:rsidRDefault="006D3667" w:rsidP="00E33C1C">
          <w:pPr>
            <w:spacing w:line="0" w:lineRule="atLeast"/>
            <w:rPr>
              <w:rFonts w:cs="Times New Roman"/>
              <w:sz w:val="18"/>
            </w:rPr>
          </w:pPr>
          <w:r w:rsidRPr="00ED2BA9">
            <w:rPr>
              <w:rFonts w:cs="Times New Roman"/>
              <w:i/>
              <w:sz w:val="18"/>
            </w:rPr>
            <w:fldChar w:fldCharType="begin"/>
          </w:r>
          <w:r w:rsidRPr="00ED2BA9">
            <w:rPr>
              <w:rFonts w:cs="Times New Roman"/>
              <w:i/>
              <w:sz w:val="18"/>
            </w:rPr>
            <w:instrText xml:space="preserve"> PAGE </w:instrText>
          </w:r>
          <w:r w:rsidRPr="00ED2BA9">
            <w:rPr>
              <w:rFonts w:cs="Times New Roman"/>
              <w:i/>
              <w:sz w:val="18"/>
            </w:rPr>
            <w:fldChar w:fldCharType="separate"/>
          </w:r>
          <w:r w:rsidR="000C75BA">
            <w:rPr>
              <w:rFonts w:cs="Times New Roman"/>
              <w:i/>
              <w:noProof/>
              <w:sz w:val="18"/>
            </w:rPr>
            <w:t>ii</w:t>
          </w:r>
          <w:r w:rsidRPr="00ED2BA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ED2BA9" w:rsidRDefault="00A2057D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ED2BA9">
            <w:rPr>
              <w:rFonts w:cs="Times New Roman"/>
              <w:i/>
              <w:sz w:val="18"/>
            </w:rPr>
            <w:fldChar w:fldCharType="begin"/>
          </w:r>
          <w:r w:rsidRPr="00ED2BA9">
            <w:rPr>
              <w:rFonts w:cs="Times New Roman"/>
              <w:i/>
              <w:sz w:val="18"/>
            </w:rPr>
            <w:instrText xml:space="preserve"> DOCPROPERTY ShortT </w:instrText>
          </w:r>
          <w:r w:rsidRPr="00ED2BA9">
            <w:rPr>
              <w:rFonts w:cs="Times New Roman"/>
              <w:i/>
              <w:sz w:val="18"/>
            </w:rPr>
            <w:fldChar w:fldCharType="separate"/>
          </w:r>
          <w:r w:rsidR="00AD00E2">
            <w:rPr>
              <w:rFonts w:cs="Times New Roman"/>
              <w:i/>
              <w:sz w:val="18"/>
            </w:rPr>
            <w:t>Charter of the United Nations (Sanctions—Democratic People’s Republic of Korea) Amendment Regulation 2013 (No. 1)</w:t>
          </w:r>
          <w:r w:rsidRPr="00ED2BA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ED2BA9" w:rsidRDefault="00A2057D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ED2BA9">
            <w:rPr>
              <w:rFonts w:cs="Times New Roman"/>
              <w:i/>
              <w:sz w:val="18"/>
            </w:rPr>
            <w:fldChar w:fldCharType="begin"/>
          </w:r>
          <w:r w:rsidRPr="00ED2BA9">
            <w:rPr>
              <w:rFonts w:cs="Times New Roman"/>
              <w:i/>
              <w:sz w:val="18"/>
            </w:rPr>
            <w:instrText xml:space="preserve"> DOCPROPERTY ActNo </w:instrText>
          </w:r>
          <w:r w:rsidRPr="00ED2BA9">
            <w:rPr>
              <w:rFonts w:cs="Times New Roman"/>
              <w:i/>
              <w:sz w:val="18"/>
            </w:rPr>
            <w:fldChar w:fldCharType="separate"/>
          </w:r>
          <w:r w:rsidR="00AD00E2">
            <w:rPr>
              <w:rFonts w:cs="Times New Roman"/>
              <w:i/>
              <w:sz w:val="18"/>
            </w:rPr>
            <w:t>No. 173, 2013</w:t>
          </w:r>
          <w:r w:rsidRPr="00ED2BA9">
            <w:rPr>
              <w:rFonts w:cs="Times New Roman"/>
              <w:i/>
              <w:sz w:val="18"/>
            </w:rPr>
            <w:fldChar w:fldCharType="end"/>
          </w:r>
        </w:p>
      </w:tc>
    </w:tr>
    <w:tr w:rsidR="006D3667" w:rsidRPr="00ED2BA9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Pr="00ED2BA9" w:rsidRDefault="006D3667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6D3667" w:rsidRPr="00ED2BA9" w:rsidRDefault="00ED2BA9" w:rsidP="00ED2BA9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OPC60008</w:t>
    </w:r>
    <w:r w:rsidRPr="00ED2BA9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AD00E2">
            <w:rPr>
              <w:i/>
              <w:sz w:val="18"/>
            </w:rPr>
            <w:t>No. 173,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00E2">
            <w:rPr>
              <w:i/>
              <w:sz w:val="18"/>
            </w:rPr>
            <w:t>Charter of the United Nations (Sanctions—Democratic People’s Republic of Korea) Amendment Regulation 2013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63C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3667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6D3667" w:rsidRPr="00ED79B6" w:rsidRDefault="00ED2BA9" w:rsidP="00ED2BA9">
    <w:pPr>
      <w:rPr>
        <w:i/>
        <w:sz w:val="18"/>
      </w:rPr>
    </w:pPr>
    <w:r>
      <w:rPr>
        <w:i/>
        <w:sz w:val="18"/>
      </w:rPr>
      <w:t>OPC60008</w:t>
    </w:r>
    <w:r w:rsidRPr="00ED2BA9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D2BA9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ED2BA9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ED2BA9" w:rsidRDefault="00304E75" w:rsidP="00E33C1C">
          <w:pPr>
            <w:spacing w:line="0" w:lineRule="atLeast"/>
            <w:rPr>
              <w:rFonts w:cs="Times New Roman"/>
              <w:sz w:val="18"/>
            </w:rPr>
          </w:pPr>
          <w:r w:rsidRPr="00ED2BA9">
            <w:rPr>
              <w:rFonts w:cs="Times New Roman"/>
              <w:i/>
              <w:sz w:val="18"/>
            </w:rPr>
            <w:fldChar w:fldCharType="begin"/>
          </w:r>
          <w:r w:rsidRPr="00ED2BA9">
            <w:rPr>
              <w:rFonts w:cs="Times New Roman"/>
              <w:i/>
              <w:sz w:val="18"/>
            </w:rPr>
            <w:instrText xml:space="preserve"> PAGE </w:instrText>
          </w:r>
          <w:r w:rsidRPr="00ED2BA9">
            <w:rPr>
              <w:rFonts w:cs="Times New Roman"/>
              <w:i/>
              <w:sz w:val="18"/>
            </w:rPr>
            <w:fldChar w:fldCharType="separate"/>
          </w:r>
          <w:r w:rsidR="000D63C8">
            <w:rPr>
              <w:rFonts w:cs="Times New Roman"/>
              <w:i/>
              <w:noProof/>
              <w:sz w:val="18"/>
            </w:rPr>
            <w:t>4</w:t>
          </w:r>
          <w:r w:rsidRPr="00ED2BA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ED2BA9" w:rsidRDefault="00304E75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ED2BA9">
            <w:rPr>
              <w:rFonts w:cs="Times New Roman"/>
              <w:i/>
              <w:sz w:val="18"/>
            </w:rPr>
            <w:fldChar w:fldCharType="begin"/>
          </w:r>
          <w:r w:rsidRPr="00ED2BA9">
            <w:rPr>
              <w:rFonts w:cs="Times New Roman"/>
              <w:i/>
              <w:sz w:val="18"/>
            </w:rPr>
            <w:instrText xml:space="preserve"> DOCPROPERTY ShortT </w:instrText>
          </w:r>
          <w:r w:rsidRPr="00ED2BA9">
            <w:rPr>
              <w:rFonts w:cs="Times New Roman"/>
              <w:i/>
              <w:sz w:val="18"/>
            </w:rPr>
            <w:fldChar w:fldCharType="separate"/>
          </w:r>
          <w:r w:rsidR="00AD00E2">
            <w:rPr>
              <w:rFonts w:cs="Times New Roman"/>
              <w:i/>
              <w:sz w:val="18"/>
            </w:rPr>
            <w:t>Charter of the United Nations (Sanctions—Democratic People’s Republic of Korea) Amendment Regulation 2013 (No. 1)</w:t>
          </w:r>
          <w:r w:rsidRPr="00ED2BA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ED2BA9" w:rsidRDefault="00304E75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ED2BA9">
            <w:rPr>
              <w:rFonts w:cs="Times New Roman"/>
              <w:i/>
              <w:sz w:val="18"/>
            </w:rPr>
            <w:fldChar w:fldCharType="begin"/>
          </w:r>
          <w:r w:rsidRPr="00ED2BA9">
            <w:rPr>
              <w:rFonts w:cs="Times New Roman"/>
              <w:i/>
              <w:sz w:val="18"/>
            </w:rPr>
            <w:instrText xml:space="preserve"> DOCPROPERTY ActNo </w:instrText>
          </w:r>
          <w:r w:rsidRPr="00ED2BA9">
            <w:rPr>
              <w:rFonts w:cs="Times New Roman"/>
              <w:i/>
              <w:sz w:val="18"/>
            </w:rPr>
            <w:fldChar w:fldCharType="separate"/>
          </w:r>
          <w:r w:rsidR="00AD00E2">
            <w:rPr>
              <w:rFonts w:cs="Times New Roman"/>
              <w:i/>
              <w:sz w:val="18"/>
            </w:rPr>
            <w:t>No. 173, 2013</w:t>
          </w:r>
          <w:r w:rsidRPr="00ED2BA9">
            <w:rPr>
              <w:rFonts w:cs="Times New Roman"/>
              <w:i/>
              <w:sz w:val="18"/>
            </w:rPr>
            <w:fldChar w:fldCharType="end"/>
          </w:r>
        </w:p>
      </w:tc>
    </w:tr>
    <w:tr w:rsidR="00304E75" w:rsidRPr="00ED2BA9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04E75" w:rsidRPr="00ED2BA9" w:rsidRDefault="00304E75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304E75" w:rsidRPr="00ED2BA9" w:rsidRDefault="00ED2BA9" w:rsidP="00ED2BA9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OPC60008</w:t>
    </w:r>
    <w:r w:rsidRPr="00ED2BA9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AD00E2">
            <w:rPr>
              <w:i/>
              <w:sz w:val="18"/>
            </w:rPr>
            <w:t>No. 173,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00E2">
            <w:rPr>
              <w:i/>
              <w:sz w:val="18"/>
            </w:rPr>
            <w:t>Charter of the United Nations (Sanctions—Democratic People’s Republic of Korea) Amendment Regulation 2013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63C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7946FE">
          <w:pPr>
            <w:rPr>
              <w:sz w:val="18"/>
            </w:rPr>
          </w:pPr>
        </w:p>
      </w:tc>
    </w:tr>
  </w:tbl>
  <w:p w:rsidR="00B63BDE" w:rsidRPr="00ED79B6" w:rsidRDefault="00ED2BA9" w:rsidP="00ED2BA9">
    <w:pPr>
      <w:rPr>
        <w:i/>
        <w:sz w:val="18"/>
      </w:rPr>
    </w:pPr>
    <w:r>
      <w:rPr>
        <w:i/>
        <w:sz w:val="18"/>
      </w:rPr>
      <w:t>OPC60008</w:t>
    </w:r>
    <w:r w:rsidRPr="00ED2BA9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AD00E2">
            <w:rPr>
              <w:i/>
              <w:sz w:val="18"/>
            </w:rPr>
            <w:t>No. 173,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00E2">
            <w:rPr>
              <w:i/>
              <w:sz w:val="18"/>
            </w:rPr>
            <w:t>Charter of the United Nations (Sanctions—Democratic People’s Republic of Korea) Amendment Regulation 2013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75B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533C5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533C52">
          <w:pPr>
            <w:rPr>
              <w:sz w:val="18"/>
            </w:rPr>
          </w:pP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54D" w:rsidRDefault="0055554D" w:rsidP="0048364F">
      <w:pPr>
        <w:spacing w:line="240" w:lineRule="auto"/>
      </w:pPr>
      <w:r>
        <w:separator/>
      </w:r>
    </w:p>
  </w:footnote>
  <w:footnote w:type="continuationSeparator" w:id="0">
    <w:p w:rsidR="0055554D" w:rsidRDefault="0055554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D63C8">
      <w:rPr>
        <w:b/>
        <w:sz w:val="20"/>
      </w:rPr>
      <w:fldChar w:fldCharType="separate"/>
    </w:r>
    <w:r w:rsidR="000D63C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0D63C8">
      <w:rPr>
        <w:sz w:val="20"/>
      </w:rPr>
      <w:fldChar w:fldCharType="separate"/>
    </w:r>
    <w:r w:rsidR="000D63C8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0D63C8">
      <w:rPr>
        <w:sz w:val="20"/>
      </w:rPr>
      <w:fldChar w:fldCharType="separate"/>
    </w:r>
    <w:r w:rsidR="000D63C8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D63C8">
      <w:rPr>
        <w:b/>
        <w:sz w:val="20"/>
      </w:rPr>
      <w:fldChar w:fldCharType="separate"/>
    </w:r>
    <w:r w:rsidR="000D63C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4D"/>
    <w:rsid w:val="000041C6"/>
    <w:rsid w:val="000113BC"/>
    <w:rsid w:val="000136AF"/>
    <w:rsid w:val="00025060"/>
    <w:rsid w:val="0004044E"/>
    <w:rsid w:val="00046EEC"/>
    <w:rsid w:val="000614BF"/>
    <w:rsid w:val="000847AB"/>
    <w:rsid w:val="000C75BA"/>
    <w:rsid w:val="000D05EF"/>
    <w:rsid w:val="000D3249"/>
    <w:rsid w:val="000D63C8"/>
    <w:rsid w:val="000F21C1"/>
    <w:rsid w:val="000F7427"/>
    <w:rsid w:val="0010745C"/>
    <w:rsid w:val="00110812"/>
    <w:rsid w:val="00127A0A"/>
    <w:rsid w:val="00154EAC"/>
    <w:rsid w:val="001643C9"/>
    <w:rsid w:val="00165568"/>
    <w:rsid w:val="00166C2F"/>
    <w:rsid w:val="001716C9"/>
    <w:rsid w:val="00171EAE"/>
    <w:rsid w:val="00193461"/>
    <w:rsid w:val="001939E1"/>
    <w:rsid w:val="00195382"/>
    <w:rsid w:val="001B7A5D"/>
    <w:rsid w:val="001C2CC6"/>
    <w:rsid w:val="001C69C4"/>
    <w:rsid w:val="001D4923"/>
    <w:rsid w:val="001D6EA9"/>
    <w:rsid w:val="001E3590"/>
    <w:rsid w:val="001E562E"/>
    <w:rsid w:val="001E7407"/>
    <w:rsid w:val="001F339B"/>
    <w:rsid w:val="001F5039"/>
    <w:rsid w:val="001F6924"/>
    <w:rsid w:val="00201D27"/>
    <w:rsid w:val="00240749"/>
    <w:rsid w:val="00265FBC"/>
    <w:rsid w:val="00266D05"/>
    <w:rsid w:val="00273D00"/>
    <w:rsid w:val="002932B1"/>
    <w:rsid w:val="00297ECB"/>
    <w:rsid w:val="002A23E0"/>
    <w:rsid w:val="002A4D86"/>
    <w:rsid w:val="002B5B89"/>
    <w:rsid w:val="002B7D96"/>
    <w:rsid w:val="002D043A"/>
    <w:rsid w:val="00304E75"/>
    <w:rsid w:val="003072FA"/>
    <w:rsid w:val="0031713F"/>
    <w:rsid w:val="00324AD0"/>
    <w:rsid w:val="003415D3"/>
    <w:rsid w:val="00352B0F"/>
    <w:rsid w:val="00355740"/>
    <w:rsid w:val="00361BD9"/>
    <w:rsid w:val="00367075"/>
    <w:rsid w:val="00373982"/>
    <w:rsid w:val="003801D0"/>
    <w:rsid w:val="0039228E"/>
    <w:rsid w:val="003926B5"/>
    <w:rsid w:val="003A2AD0"/>
    <w:rsid w:val="003B04EC"/>
    <w:rsid w:val="003C5F2B"/>
    <w:rsid w:val="003D0BFE"/>
    <w:rsid w:val="003D5700"/>
    <w:rsid w:val="003E5FF5"/>
    <w:rsid w:val="003F567B"/>
    <w:rsid w:val="004010E7"/>
    <w:rsid w:val="00401403"/>
    <w:rsid w:val="004116CD"/>
    <w:rsid w:val="00412B83"/>
    <w:rsid w:val="00417981"/>
    <w:rsid w:val="00421513"/>
    <w:rsid w:val="00424CA9"/>
    <w:rsid w:val="004311C9"/>
    <w:rsid w:val="0044291A"/>
    <w:rsid w:val="004541B9"/>
    <w:rsid w:val="00460499"/>
    <w:rsid w:val="0048364F"/>
    <w:rsid w:val="00496F97"/>
    <w:rsid w:val="004A2484"/>
    <w:rsid w:val="004A6BB4"/>
    <w:rsid w:val="004C6444"/>
    <w:rsid w:val="004C6DE1"/>
    <w:rsid w:val="004F1FAC"/>
    <w:rsid w:val="004F3A90"/>
    <w:rsid w:val="004F676E"/>
    <w:rsid w:val="00516B8D"/>
    <w:rsid w:val="00537FBC"/>
    <w:rsid w:val="00543469"/>
    <w:rsid w:val="0055554D"/>
    <w:rsid w:val="00557C7A"/>
    <w:rsid w:val="0056499A"/>
    <w:rsid w:val="00584811"/>
    <w:rsid w:val="0058646E"/>
    <w:rsid w:val="00587CF7"/>
    <w:rsid w:val="00591E07"/>
    <w:rsid w:val="00593AA6"/>
    <w:rsid w:val="00594161"/>
    <w:rsid w:val="00594749"/>
    <w:rsid w:val="005B4067"/>
    <w:rsid w:val="005C0550"/>
    <w:rsid w:val="005C12DE"/>
    <w:rsid w:val="005C3F41"/>
    <w:rsid w:val="005F13A9"/>
    <w:rsid w:val="00600219"/>
    <w:rsid w:val="0060448B"/>
    <w:rsid w:val="006249E6"/>
    <w:rsid w:val="00630733"/>
    <w:rsid w:val="0064468A"/>
    <w:rsid w:val="00654CCA"/>
    <w:rsid w:val="00656DE9"/>
    <w:rsid w:val="00677CC2"/>
    <w:rsid w:val="0068098D"/>
    <w:rsid w:val="00680F17"/>
    <w:rsid w:val="00685F42"/>
    <w:rsid w:val="0069207B"/>
    <w:rsid w:val="006937E2"/>
    <w:rsid w:val="006977FB"/>
    <w:rsid w:val="006A5D24"/>
    <w:rsid w:val="006C2C12"/>
    <w:rsid w:val="006C7F8C"/>
    <w:rsid w:val="006D3667"/>
    <w:rsid w:val="006E004B"/>
    <w:rsid w:val="00700B2C"/>
    <w:rsid w:val="00701E6A"/>
    <w:rsid w:val="00713084"/>
    <w:rsid w:val="00722023"/>
    <w:rsid w:val="00731E00"/>
    <w:rsid w:val="007440B7"/>
    <w:rsid w:val="007634AD"/>
    <w:rsid w:val="00770E05"/>
    <w:rsid w:val="007715C9"/>
    <w:rsid w:val="00774EDD"/>
    <w:rsid w:val="007757EC"/>
    <w:rsid w:val="007769D4"/>
    <w:rsid w:val="00785AFA"/>
    <w:rsid w:val="007903AC"/>
    <w:rsid w:val="007B29D3"/>
    <w:rsid w:val="007E7D4A"/>
    <w:rsid w:val="00811CBB"/>
    <w:rsid w:val="0081494B"/>
    <w:rsid w:val="0082576B"/>
    <w:rsid w:val="00825C1F"/>
    <w:rsid w:val="00826DA5"/>
    <w:rsid w:val="00833416"/>
    <w:rsid w:val="00856A31"/>
    <w:rsid w:val="00874B69"/>
    <w:rsid w:val="008754D0"/>
    <w:rsid w:val="00877D48"/>
    <w:rsid w:val="0089783B"/>
    <w:rsid w:val="008C2C74"/>
    <w:rsid w:val="008D0EE0"/>
    <w:rsid w:val="008F07E3"/>
    <w:rsid w:val="008F4F1C"/>
    <w:rsid w:val="008F69E5"/>
    <w:rsid w:val="00907271"/>
    <w:rsid w:val="00916E8A"/>
    <w:rsid w:val="00922DE4"/>
    <w:rsid w:val="00932377"/>
    <w:rsid w:val="00957759"/>
    <w:rsid w:val="00960048"/>
    <w:rsid w:val="009A7541"/>
    <w:rsid w:val="009B3629"/>
    <w:rsid w:val="009C1C23"/>
    <w:rsid w:val="009C49D8"/>
    <w:rsid w:val="009E3601"/>
    <w:rsid w:val="009F727E"/>
    <w:rsid w:val="00A2057D"/>
    <w:rsid w:val="00A231E2"/>
    <w:rsid w:val="00A2550D"/>
    <w:rsid w:val="00A25C33"/>
    <w:rsid w:val="00A4169B"/>
    <w:rsid w:val="00A4361F"/>
    <w:rsid w:val="00A64912"/>
    <w:rsid w:val="00A70A74"/>
    <w:rsid w:val="00A87AB9"/>
    <w:rsid w:val="00AB3315"/>
    <w:rsid w:val="00AD00E2"/>
    <w:rsid w:val="00AD5641"/>
    <w:rsid w:val="00AD7EF1"/>
    <w:rsid w:val="00AF0336"/>
    <w:rsid w:val="00AF3118"/>
    <w:rsid w:val="00B032D8"/>
    <w:rsid w:val="00B0421A"/>
    <w:rsid w:val="00B13BD2"/>
    <w:rsid w:val="00B332B8"/>
    <w:rsid w:val="00B33B3C"/>
    <w:rsid w:val="00B61D2C"/>
    <w:rsid w:val="00B63BDE"/>
    <w:rsid w:val="00B674BF"/>
    <w:rsid w:val="00B72CE6"/>
    <w:rsid w:val="00BA5026"/>
    <w:rsid w:val="00BB6E79"/>
    <w:rsid w:val="00BC4F91"/>
    <w:rsid w:val="00BD60E6"/>
    <w:rsid w:val="00BE253A"/>
    <w:rsid w:val="00BE719A"/>
    <w:rsid w:val="00BE720A"/>
    <w:rsid w:val="00C067E5"/>
    <w:rsid w:val="00C11F1B"/>
    <w:rsid w:val="00C164CA"/>
    <w:rsid w:val="00C21B63"/>
    <w:rsid w:val="00C3358A"/>
    <w:rsid w:val="00C41C6F"/>
    <w:rsid w:val="00C42BF8"/>
    <w:rsid w:val="00C460AE"/>
    <w:rsid w:val="00C50043"/>
    <w:rsid w:val="00C7573B"/>
    <w:rsid w:val="00C76CF3"/>
    <w:rsid w:val="00CB0180"/>
    <w:rsid w:val="00CB13ED"/>
    <w:rsid w:val="00CD606E"/>
    <w:rsid w:val="00CD7ECB"/>
    <w:rsid w:val="00CF0BB2"/>
    <w:rsid w:val="00CF3A88"/>
    <w:rsid w:val="00D06388"/>
    <w:rsid w:val="00D13441"/>
    <w:rsid w:val="00D17B17"/>
    <w:rsid w:val="00D243A3"/>
    <w:rsid w:val="00D33440"/>
    <w:rsid w:val="00D40403"/>
    <w:rsid w:val="00D44F00"/>
    <w:rsid w:val="00D477F9"/>
    <w:rsid w:val="00D52EFE"/>
    <w:rsid w:val="00D63EF6"/>
    <w:rsid w:val="00D70DFB"/>
    <w:rsid w:val="00D766DF"/>
    <w:rsid w:val="00D84B58"/>
    <w:rsid w:val="00D925D1"/>
    <w:rsid w:val="00DC59F4"/>
    <w:rsid w:val="00DF5509"/>
    <w:rsid w:val="00E05704"/>
    <w:rsid w:val="00E05C46"/>
    <w:rsid w:val="00E30206"/>
    <w:rsid w:val="00E33C1C"/>
    <w:rsid w:val="00E443FC"/>
    <w:rsid w:val="00E54292"/>
    <w:rsid w:val="00E6457E"/>
    <w:rsid w:val="00E74DC7"/>
    <w:rsid w:val="00E84B32"/>
    <w:rsid w:val="00E87699"/>
    <w:rsid w:val="00E915D0"/>
    <w:rsid w:val="00ED2BA9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9152C"/>
    <w:rsid w:val="00FA420B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2C7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C2C74"/>
  </w:style>
  <w:style w:type="paragraph" w:customStyle="1" w:styleId="OPCParaBase">
    <w:name w:val="OPCParaBase"/>
    <w:qFormat/>
    <w:rsid w:val="008C2C7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C2C7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C2C7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C2C7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C2C7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C2C7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C2C7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C2C7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C2C7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C2C7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C2C7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C2C74"/>
  </w:style>
  <w:style w:type="paragraph" w:customStyle="1" w:styleId="Blocks">
    <w:name w:val="Blocks"/>
    <w:aliases w:val="bb"/>
    <w:basedOn w:val="OPCParaBase"/>
    <w:qFormat/>
    <w:rsid w:val="008C2C7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C2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C2C7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C2C74"/>
    <w:rPr>
      <w:i/>
    </w:rPr>
  </w:style>
  <w:style w:type="paragraph" w:customStyle="1" w:styleId="BoxList">
    <w:name w:val="BoxList"/>
    <w:aliases w:val="bl"/>
    <w:basedOn w:val="BoxText"/>
    <w:qFormat/>
    <w:rsid w:val="008C2C7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C2C7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C2C7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C2C74"/>
    <w:pPr>
      <w:ind w:left="1985" w:hanging="851"/>
    </w:pPr>
  </w:style>
  <w:style w:type="character" w:customStyle="1" w:styleId="CharAmPartNo">
    <w:name w:val="CharAmPartNo"/>
    <w:basedOn w:val="OPCCharBase"/>
    <w:qFormat/>
    <w:rsid w:val="008C2C74"/>
  </w:style>
  <w:style w:type="character" w:customStyle="1" w:styleId="CharAmPartText">
    <w:name w:val="CharAmPartText"/>
    <w:basedOn w:val="OPCCharBase"/>
    <w:qFormat/>
    <w:rsid w:val="008C2C74"/>
  </w:style>
  <w:style w:type="character" w:customStyle="1" w:styleId="CharAmSchNo">
    <w:name w:val="CharAmSchNo"/>
    <w:basedOn w:val="OPCCharBase"/>
    <w:qFormat/>
    <w:rsid w:val="008C2C74"/>
  </w:style>
  <w:style w:type="character" w:customStyle="1" w:styleId="CharAmSchText">
    <w:name w:val="CharAmSchText"/>
    <w:basedOn w:val="OPCCharBase"/>
    <w:qFormat/>
    <w:rsid w:val="008C2C74"/>
  </w:style>
  <w:style w:type="character" w:customStyle="1" w:styleId="CharBoldItalic">
    <w:name w:val="CharBoldItalic"/>
    <w:basedOn w:val="OPCCharBase"/>
    <w:uiPriority w:val="1"/>
    <w:qFormat/>
    <w:rsid w:val="008C2C74"/>
    <w:rPr>
      <w:b/>
      <w:i/>
    </w:rPr>
  </w:style>
  <w:style w:type="character" w:customStyle="1" w:styleId="CharChapNo">
    <w:name w:val="CharChapNo"/>
    <w:basedOn w:val="OPCCharBase"/>
    <w:uiPriority w:val="1"/>
    <w:qFormat/>
    <w:rsid w:val="008C2C74"/>
  </w:style>
  <w:style w:type="character" w:customStyle="1" w:styleId="CharChapText">
    <w:name w:val="CharChapText"/>
    <w:basedOn w:val="OPCCharBase"/>
    <w:uiPriority w:val="1"/>
    <w:qFormat/>
    <w:rsid w:val="008C2C74"/>
  </w:style>
  <w:style w:type="character" w:customStyle="1" w:styleId="CharDivNo">
    <w:name w:val="CharDivNo"/>
    <w:basedOn w:val="OPCCharBase"/>
    <w:uiPriority w:val="1"/>
    <w:qFormat/>
    <w:rsid w:val="008C2C74"/>
  </w:style>
  <w:style w:type="character" w:customStyle="1" w:styleId="CharDivText">
    <w:name w:val="CharDivText"/>
    <w:basedOn w:val="OPCCharBase"/>
    <w:uiPriority w:val="1"/>
    <w:qFormat/>
    <w:rsid w:val="008C2C74"/>
  </w:style>
  <w:style w:type="character" w:customStyle="1" w:styleId="CharItalic">
    <w:name w:val="CharItalic"/>
    <w:basedOn w:val="OPCCharBase"/>
    <w:uiPriority w:val="1"/>
    <w:qFormat/>
    <w:rsid w:val="008C2C74"/>
    <w:rPr>
      <w:i/>
    </w:rPr>
  </w:style>
  <w:style w:type="character" w:customStyle="1" w:styleId="CharPartNo">
    <w:name w:val="CharPartNo"/>
    <w:basedOn w:val="OPCCharBase"/>
    <w:uiPriority w:val="1"/>
    <w:qFormat/>
    <w:rsid w:val="008C2C74"/>
  </w:style>
  <w:style w:type="character" w:customStyle="1" w:styleId="CharPartText">
    <w:name w:val="CharPartText"/>
    <w:basedOn w:val="OPCCharBase"/>
    <w:uiPriority w:val="1"/>
    <w:qFormat/>
    <w:rsid w:val="008C2C74"/>
  </w:style>
  <w:style w:type="character" w:customStyle="1" w:styleId="CharSectno">
    <w:name w:val="CharSectno"/>
    <w:basedOn w:val="OPCCharBase"/>
    <w:qFormat/>
    <w:rsid w:val="008C2C74"/>
  </w:style>
  <w:style w:type="character" w:customStyle="1" w:styleId="CharSubdNo">
    <w:name w:val="CharSubdNo"/>
    <w:basedOn w:val="OPCCharBase"/>
    <w:uiPriority w:val="1"/>
    <w:qFormat/>
    <w:rsid w:val="008C2C74"/>
  </w:style>
  <w:style w:type="character" w:customStyle="1" w:styleId="CharSubdText">
    <w:name w:val="CharSubdText"/>
    <w:basedOn w:val="OPCCharBase"/>
    <w:uiPriority w:val="1"/>
    <w:qFormat/>
    <w:rsid w:val="008C2C74"/>
  </w:style>
  <w:style w:type="paragraph" w:customStyle="1" w:styleId="CTA--">
    <w:name w:val="CTA --"/>
    <w:basedOn w:val="OPCParaBase"/>
    <w:next w:val="Normal"/>
    <w:rsid w:val="008C2C7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C2C7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C2C7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C2C7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C2C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C2C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C2C7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C2C7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C2C7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C2C7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C2C7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C2C7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C2C7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C2C7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C2C7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C2C7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C2C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C2C7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C2C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C2C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C2C7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C2C7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C2C7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C2C7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C2C7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C2C7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C2C7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C2C7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C2C7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C2C7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C2C7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8C2C74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8C2C7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C2C7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C2C7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C2C7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C2C7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C2C7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C2C7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C2C7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C2C7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C2C7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C2C7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C2C7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C2C7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C2C7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C2C7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C2C7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C2C7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C2C7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C2C7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C2C7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C2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C2C7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C2C7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C2C7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C2C7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C2C7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C2C7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C2C7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C2C7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C2C7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C2C7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C2C7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C2C7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C2C7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C2C7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C2C7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C2C7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C2C7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C2C7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C2C7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C2C7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C2C74"/>
    <w:rPr>
      <w:sz w:val="16"/>
    </w:rPr>
  </w:style>
  <w:style w:type="table" w:customStyle="1" w:styleId="CFlag">
    <w:name w:val="CFlag"/>
    <w:basedOn w:val="TableNormal"/>
    <w:uiPriority w:val="99"/>
    <w:rsid w:val="008C2C7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2C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C2C74"/>
    <w:rPr>
      <w:color w:val="0000FF"/>
      <w:u w:val="single"/>
    </w:rPr>
  </w:style>
  <w:style w:type="table" w:styleId="TableGrid">
    <w:name w:val="Table Grid"/>
    <w:basedOn w:val="TableNormal"/>
    <w:uiPriority w:val="59"/>
    <w:rsid w:val="008C2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8C2C7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8C2C74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C2C7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C2C7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8C2C7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C2C7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C2C74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8C2C74"/>
  </w:style>
  <w:style w:type="paragraph" w:customStyle="1" w:styleId="CompiledActNo">
    <w:name w:val="CompiledActNo"/>
    <w:basedOn w:val="OPCParaBase"/>
    <w:next w:val="Normal"/>
    <w:rsid w:val="008C2C7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C2C7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C2C7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8C2C74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8C2C7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C2C7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8C2C7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C2C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8C2C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C2C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C2C7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8C2C74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8C2C74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8C2C7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8C2C7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C2C74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8C2C74"/>
    <w:pPr>
      <w:spacing w:before="120" w:line="240" w:lineRule="auto"/>
      <w:outlineLvl w:val="4"/>
    </w:pPr>
    <w:rPr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2C7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C2C74"/>
  </w:style>
  <w:style w:type="paragraph" w:customStyle="1" w:styleId="OPCParaBase">
    <w:name w:val="OPCParaBase"/>
    <w:qFormat/>
    <w:rsid w:val="008C2C7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C2C7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C2C7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C2C7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C2C7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C2C7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C2C7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C2C7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C2C7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C2C7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C2C7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C2C74"/>
  </w:style>
  <w:style w:type="paragraph" w:customStyle="1" w:styleId="Blocks">
    <w:name w:val="Blocks"/>
    <w:aliases w:val="bb"/>
    <w:basedOn w:val="OPCParaBase"/>
    <w:qFormat/>
    <w:rsid w:val="008C2C7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C2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C2C7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C2C74"/>
    <w:rPr>
      <w:i/>
    </w:rPr>
  </w:style>
  <w:style w:type="paragraph" w:customStyle="1" w:styleId="BoxList">
    <w:name w:val="BoxList"/>
    <w:aliases w:val="bl"/>
    <w:basedOn w:val="BoxText"/>
    <w:qFormat/>
    <w:rsid w:val="008C2C7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C2C7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C2C7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C2C74"/>
    <w:pPr>
      <w:ind w:left="1985" w:hanging="851"/>
    </w:pPr>
  </w:style>
  <w:style w:type="character" w:customStyle="1" w:styleId="CharAmPartNo">
    <w:name w:val="CharAmPartNo"/>
    <w:basedOn w:val="OPCCharBase"/>
    <w:qFormat/>
    <w:rsid w:val="008C2C74"/>
  </w:style>
  <w:style w:type="character" w:customStyle="1" w:styleId="CharAmPartText">
    <w:name w:val="CharAmPartText"/>
    <w:basedOn w:val="OPCCharBase"/>
    <w:qFormat/>
    <w:rsid w:val="008C2C74"/>
  </w:style>
  <w:style w:type="character" w:customStyle="1" w:styleId="CharAmSchNo">
    <w:name w:val="CharAmSchNo"/>
    <w:basedOn w:val="OPCCharBase"/>
    <w:qFormat/>
    <w:rsid w:val="008C2C74"/>
  </w:style>
  <w:style w:type="character" w:customStyle="1" w:styleId="CharAmSchText">
    <w:name w:val="CharAmSchText"/>
    <w:basedOn w:val="OPCCharBase"/>
    <w:qFormat/>
    <w:rsid w:val="008C2C74"/>
  </w:style>
  <w:style w:type="character" w:customStyle="1" w:styleId="CharBoldItalic">
    <w:name w:val="CharBoldItalic"/>
    <w:basedOn w:val="OPCCharBase"/>
    <w:uiPriority w:val="1"/>
    <w:qFormat/>
    <w:rsid w:val="008C2C74"/>
    <w:rPr>
      <w:b/>
      <w:i/>
    </w:rPr>
  </w:style>
  <w:style w:type="character" w:customStyle="1" w:styleId="CharChapNo">
    <w:name w:val="CharChapNo"/>
    <w:basedOn w:val="OPCCharBase"/>
    <w:uiPriority w:val="1"/>
    <w:qFormat/>
    <w:rsid w:val="008C2C74"/>
  </w:style>
  <w:style w:type="character" w:customStyle="1" w:styleId="CharChapText">
    <w:name w:val="CharChapText"/>
    <w:basedOn w:val="OPCCharBase"/>
    <w:uiPriority w:val="1"/>
    <w:qFormat/>
    <w:rsid w:val="008C2C74"/>
  </w:style>
  <w:style w:type="character" w:customStyle="1" w:styleId="CharDivNo">
    <w:name w:val="CharDivNo"/>
    <w:basedOn w:val="OPCCharBase"/>
    <w:uiPriority w:val="1"/>
    <w:qFormat/>
    <w:rsid w:val="008C2C74"/>
  </w:style>
  <w:style w:type="character" w:customStyle="1" w:styleId="CharDivText">
    <w:name w:val="CharDivText"/>
    <w:basedOn w:val="OPCCharBase"/>
    <w:uiPriority w:val="1"/>
    <w:qFormat/>
    <w:rsid w:val="008C2C74"/>
  </w:style>
  <w:style w:type="character" w:customStyle="1" w:styleId="CharItalic">
    <w:name w:val="CharItalic"/>
    <w:basedOn w:val="OPCCharBase"/>
    <w:uiPriority w:val="1"/>
    <w:qFormat/>
    <w:rsid w:val="008C2C74"/>
    <w:rPr>
      <w:i/>
    </w:rPr>
  </w:style>
  <w:style w:type="character" w:customStyle="1" w:styleId="CharPartNo">
    <w:name w:val="CharPartNo"/>
    <w:basedOn w:val="OPCCharBase"/>
    <w:uiPriority w:val="1"/>
    <w:qFormat/>
    <w:rsid w:val="008C2C74"/>
  </w:style>
  <w:style w:type="character" w:customStyle="1" w:styleId="CharPartText">
    <w:name w:val="CharPartText"/>
    <w:basedOn w:val="OPCCharBase"/>
    <w:uiPriority w:val="1"/>
    <w:qFormat/>
    <w:rsid w:val="008C2C74"/>
  </w:style>
  <w:style w:type="character" w:customStyle="1" w:styleId="CharSectno">
    <w:name w:val="CharSectno"/>
    <w:basedOn w:val="OPCCharBase"/>
    <w:qFormat/>
    <w:rsid w:val="008C2C74"/>
  </w:style>
  <w:style w:type="character" w:customStyle="1" w:styleId="CharSubdNo">
    <w:name w:val="CharSubdNo"/>
    <w:basedOn w:val="OPCCharBase"/>
    <w:uiPriority w:val="1"/>
    <w:qFormat/>
    <w:rsid w:val="008C2C74"/>
  </w:style>
  <w:style w:type="character" w:customStyle="1" w:styleId="CharSubdText">
    <w:name w:val="CharSubdText"/>
    <w:basedOn w:val="OPCCharBase"/>
    <w:uiPriority w:val="1"/>
    <w:qFormat/>
    <w:rsid w:val="008C2C74"/>
  </w:style>
  <w:style w:type="paragraph" w:customStyle="1" w:styleId="CTA--">
    <w:name w:val="CTA --"/>
    <w:basedOn w:val="OPCParaBase"/>
    <w:next w:val="Normal"/>
    <w:rsid w:val="008C2C7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C2C7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C2C7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C2C7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C2C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C2C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C2C7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C2C7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C2C7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C2C7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C2C7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C2C7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C2C7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C2C7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C2C7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C2C7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C2C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C2C7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C2C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C2C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C2C7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C2C7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C2C7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C2C7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C2C7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C2C7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C2C7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C2C7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C2C7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C2C7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C2C7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8C2C74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8C2C7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C2C7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C2C7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C2C7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C2C7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C2C7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C2C7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C2C7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C2C7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C2C7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C2C7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C2C7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C2C7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C2C7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C2C7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C2C7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C2C7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C2C7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C2C7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C2C7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C2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C2C7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C2C7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C2C7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C2C7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C2C7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C2C7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C2C7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C2C7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C2C7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C2C7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C2C7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C2C7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C2C7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C2C7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C2C7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C2C7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C2C7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C2C7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C2C7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C2C7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C2C74"/>
    <w:rPr>
      <w:sz w:val="16"/>
    </w:rPr>
  </w:style>
  <w:style w:type="table" w:customStyle="1" w:styleId="CFlag">
    <w:name w:val="CFlag"/>
    <w:basedOn w:val="TableNormal"/>
    <w:uiPriority w:val="99"/>
    <w:rsid w:val="008C2C7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2C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C2C74"/>
    <w:rPr>
      <w:color w:val="0000FF"/>
      <w:u w:val="single"/>
    </w:rPr>
  </w:style>
  <w:style w:type="table" w:styleId="TableGrid">
    <w:name w:val="Table Grid"/>
    <w:basedOn w:val="TableNormal"/>
    <w:uiPriority w:val="59"/>
    <w:rsid w:val="008C2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8C2C7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8C2C74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C2C7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C2C7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8C2C7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C2C7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C2C74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8C2C74"/>
  </w:style>
  <w:style w:type="paragraph" w:customStyle="1" w:styleId="CompiledActNo">
    <w:name w:val="CompiledActNo"/>
    <w:basedOn w:val="OPCParaBase"/>
    <w:next w:val="Normal"/>
    <w:rsid w:val="008C2C7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C2C7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C2C7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8C2C74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8C2C7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C2C7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8C2C7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C2C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8C2C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C2C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C2C7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8C2C74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8C2C74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8C2C7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8C2C7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C2C74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8C2C74"/>
    <w:pPr>
      <w:spacing w:before="120" w:line="240" w:lineRule="auto"/>
      <w:outlineLvl w:val="4"/>
    </w:pPr>
    <w:rPr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6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2601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55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6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1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9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4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189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46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6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5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3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48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4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0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369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6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5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94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52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78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90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8" w:space="3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4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449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4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88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8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9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418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0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3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99918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54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860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81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39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4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3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39566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9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45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8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889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2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8" w:space="3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739</Words>
  <Characters>3918</Characters>
  <Application>Microsoft Office Word</Application>
  <DocSecurity>0</DocSecurity>
  <PresentationFormat/>
  <Lines>128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of the United Nations (Sanctions—Democratic People’s Republic of Korea) Amendment Regulation (No. A)</vt:lpstr>
    </vt:vector>
  </TitlesOfParts>
  <Manager/>
  <Company/>
  <LinksUpToDate>false</LinksUpToDate>
  <CharactersWithSpaces>4626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2013-04-15T01:50:00Z</cp:lastPrinted>
  <dcterms:created xsi:type="dcterms:W3CDTF">2013-07-08T06:35:00Z</dcterms:created>
  <dcterms:modified xsi:type="dcterms:W3CDTF">2013-07-08T06:35:00Z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173, 2013</vt:lpwstr>
  </property>
  <property fmtid="{D5CDD505-2E9C-101B-9397-08002B2CF9AE}" pid="3" name="ShortT">
    <vt:lpwstr>Charter of the United Nations (Sanctions—Democratic People’s Republic of Korea) Amendment Regulation 2013 (No. 1)</vt:lpwstr>
  </property>
  <property fmtid="{D5CDD505-2E9C-101B-9397-08002B2CF9AE}" pid="4" name="Class">
    <vt:lpwstr>Unkown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11 July 2013</vt:lpwstr>
  </property>
  <property fmtid="{D5CDD505-2E9C-101B-9397-08002B2CF9AE}" pid="10" name="Authority">
    <vt:lpwstr>Governor-General of the Commonwealth of Australia</vt:lpwstr>
  </property>
  <property fmtid="{D5CDD505-2E9C-101B-9397-08002B2CF9AE}" pid="11" name="ID">
    <vt:lpwstr>OPC60008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Classification">
    <vt:lpwstr> </vt:lpwstr>
  </property>
  <property fmtid="{D5CDD505-2E9C-101B-9397-08002B2CF9AE}" pid="15" name="CounterSign">
    <vt:lpwstr>Minister for Foreign Affairs</vt:lpwstr>
  </property>
  <property fmtid="{D5CDD505-2E9C-101B-9397-08002B2CF9AE}" pid="16" name="ExcoDate">
    <vt:lpwstr>11 July 2013</vt:lpwstr>
  </property>
</Properties>
</file>