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778C2" w:rsidRDefault="00193461" w:rsidP="0048364F">
      <w:pPr>
        <w:rPr>
          <w:sz w:val="28"/>
        </w:rPr>
      </w:pPr>
      <w:r w:rsidRPr="001778C2">
        <w:rPr>
          <w:noProof/>
          <w:lang w:eastAsia="en-AU"/>
        </w:rPr>
        <w:drawing>
          <wp:inline distT="0" distB="0" distL="0" distR="0" wp14:anchorId="1C7B5D03" wp14:editId="43ABFB1B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1778C2" w:rsidRDefault="0048364F" w:rsidP="0048364F">
      <w:pPr>
        <w:rPr>
          <w:sz w:val="19"/>
        </w:rPr>
      </w:pPr>
    </w:p>
    <w:p w:rsidR="0048364F" w:rsidRPr="001778C2" w:rsidRDefault="0048364F" w:rsidP="0048364F">
      <w:pPr>
        <w:rPr>
          <w:sz w:val="19"/>
        </w:rPr>
      </w:pPr>
      <w:bookmarkStart w:id="0" w:name="ConfidenceBlock"/>
      <w:bookmarkEnd w:id="0"/>
    </w:p>
    <w:p w:rsidR="0048364F" w:rsidRPr="001778C2" w:rsidRDefault="00685B60" w:rsidP="0048364F">
      <w:pPr>
        <w:pStyle w:val="ShortT"/>
      </w:pPr>
      <w:r w:rsidRPr="001778C2">
        <w:t xml:space="preserve">Customs Amendment </w:t>
      </w:r>
      <w:r w:rsidR="005D5756" w:rsidRPr="001778C2">
        <w:t>(Record Keeping Requirements</w:t>
      </w:r>
      <w:r w:rsidR="00700719" w:rsidRPr="001778C2">
        <w:t xml:space="preserve"> and Other Measures</w:t>
      </w:r>
      <w:r w:rsidR="005D5756" w:rsidRPr="001778C2">
        <w:t xml:space="preserve">) </w:t>
      </w:r>
      <w:r w:rsidRPr="001778C2">
        <w:t>Regulation</w:t>
      </w:r>
      <w:r w:rsidR="001778C2" w:rsidRPr="001778C2">
        <w:t> </w:t>
      </w:r>
      <w:r w:rsidRPr="001778C2">
        <w:t>2013</w:t>
      </w:r>
    </w:p>
    <w:p w:rsidR="0048364F" w:rsidRPr="001778C2" w:rsidRDefault="0048364F" w:rsidP="0048364F"/>
    <w:p w:rsidR="0048364F" w:rsidRPr="001778C2" w:rsidRDefault="00A4361F" w:rsidP="00680F17">
      <w:pPr>
        <w:pStyle w:val="InstNo"/>
      </w:pPr>
      <w:r w:rsidRPr="001778C2">
        <w:t>Select Legislative Instrument</w:t>
      </w:r>
      <w:r w:rsidR="00154EAC" w:rsidRPr="001778C2">
        <w:t xml:space="preserve"> </w:t>
      </w:r>
      <w:bookmarkStart w:id="1" w:name="BKCheck15B_1"/>
      <w:bookmarkEnd w:id="1"/>
      <w:r w:rsidR="00D0104A" w:rsidRPr="001778C2">
        <w:fldChar w:fldCharType="begin"/>
      </w:r>
      <w:r w:rsidR="00D0104A" w:rsidRPr="001778C2">
        <w:instrText xml:space="preserve"> DOCPROPERTY  ActNo </w:instrText>
      </w:r>
      <w:r w:rsidR="00D0104A" w:rsidRPr="001778C2">
        <w:fldChar w:fldCharType="separate"/>
      </w:r>
      <w:r w:rsidR="0027051A">
        <w:t>No. 251, 2013</w:t>
      </w:r>
      <w:r w:rsidR="00D0104A" w:rsidRPr="001778C2">
        <w:fldChar w:fldCharType="end"/>
      </w:r>
    </w:p>
    <w:p w:rsidR="00C914B0" w:rsidRPr="001778C2" w:rsidRDefault="00C914B0" w:rsidP="001A0BEE">
      <w:pPr>
        <w:pStyle w:val="SignCoverPageStart"/>
        <w:spacing w:before="240"/>
      </w:pPr>
      <w:r w:rsidRPr="001778C2">
        <w:t>I, Quentin Bryce AC CVO, Governor</w:t>
      </w:r>
      <w:r w:rsidR="001778C2">
        <w:noBreakHyphen/>
      </w:r>
      <w:r w:rsidRPr="001778C2">
        <w:t xml:space="preserve">General of the Commonwealth of Australia, acting with the advice of the Federal Executive Council, make the following regulation under the </w:t>
      </w:r>
      <w:r w:rsidRPr="001778C2">
        <w:rPr>
          <w:i/>
        </w:rPr>
        <w:t>Customs Act 1901</w:t>
      </w:r>
      <w:r w:rsidRPr="001778C2">
        <w:t>.</w:t>
      </w:r>
    </w:p>
    <w:p w:rsidR="00C914B0" w:rsidRPr="001778C2" w:rsidRDefault="00C914B0" w:rsidP="001A0BEE">
      <w:pPr>
        <w:keepNext/>
        <w:spacing w:before="720" w:line="240" w:lineRule="atLeast"/>
        <w:ind w:right="397"/>
        <w:jc w:val="both"/>
        <w:rPr>
          <w:szCs w:val="22"/>
        </w:rPr>
      </w:pPr>
      <w:r w:rsidRPr="001778C2">
        <w:rPr>
          <w:szCs w:val="22"/>
        </w:rPr>
        <w:t xml:space="preserve">Dated </w:t>
      </w:r>
      <w:bookmarkStart w:id="2" w:name="BKCheck15B_2"/>
      <w:bookmarkEnd w:id="2"/>
      <w:r w:rsidRPr="001778C2">
        <w:rPr>
          <w:szCs w:val="22"/>
        </w:rPr>
        <w:fldChar w:fldCharType="begin"/>
      </w:r>
      <w:r w:rsidRPr="001778C2">
        <w:rPr>
          <w:szCs w:val="22"/>
        </w:rPr>
        <w:instrText xml:space="preserve"> DOCPROPERTY  DateMade </w:instrText>
      </w:r>
      <w:r w:rsidRPr="001778C2">
        <w:rPr>
          <w:szCs w:val="22"/>
        </w:rPr>
        <w:fldChar w:fldCharType="separate"/>
      </w:r>
      <w:r w:rsidR="0027051A">
        <w:rPr>
          <w:szCs w:val="22"/>
        </w:rPr>
        <w:t>21 November 2013</w:t>
      </w:r>
      <w:r w:rsidRPr="001778C2">
        <w:rPr>
          <w:szCs w:val="22"/>
        </w:rPr>
        <w:fldChar w:fldCharType="end"/>
      </w:r>
    </w:p>
    <w:p w:rsidR="00C914B0" w:rsidRPr="001778C2" w:rsidRDefault="00C914B0" w:rsidP="001A0BEE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1778C2">
        <w:t>Quentin Bryce</w:t>
      </w:r>
    </w:p>
    <w:p w:rsidR="00C914B0" w:rsidRPr="001778C2" w:rsidRDefault="00C914B0" w:rsidP="001A0BE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778C2">
        <w:rPr>
          <w:szCs w:val="22"/>
        </w:rPr>
        <w:t>Governor</w:t>
      </w:r>
      <w:r w:rsidR="001778C2">
        <w:rPr>
          <w:szCs w:val="22"/>
        </w:rPr>
        <w:noBreakHyphen/>
      </w:r>
      <w:r w:rsidRPr="001778C2">
        <w:rPr>
          <w:szCs w:val="22"/>
        </w:rPr>
        <w:t>General</w:t>
      </w:r>
    </w:p>
    <w:p w:rsidR="00C914B0" w:rsidRPr="001778C2" w:rsidRDefault="00C914B0" w:rsidP="001A0BEE">
      <w:pPr>
        <w:keepNext/>
        <w:tabs>
          <w:tab w:val="left" w:pos="3402"/>
        </w:tabs>
        <w:spacing w:after="800" w:line="300" w:lineRule="atLeast"/>
        <w:ind w:right="397"/>
        <w:rPr>
          <w:szCs w:val="22"/>
        </w:rPr>
      </w:pPr>
      <w:r w:rsidRPr="001778C2">
        <w:rPr>
          <w:szCs w:val="22"/>
        </w:rPr>
        <w:t>By Her Excellency’s Command</w:t>
      </w:r>
    </w:p>
    <w:p w:rsidR="004C66AE" w:rsidRPr="001778C2" w:rsidRDefault="004C66AE" w:rsidP="001A0BEE">
      <w:pPr>
        <w:pStyle w:val="SignCoverPageEnd"/>
        <w:rPr>
          <w:sz w:val="22"/>
          <w:szCs w:val="22"/>
        </w:rPr>
      </w:pPr>
      <w:r w:rsidRPr="001778C2">
        <w:rPr>
          <w:sz w:val="22"/>
          <w:szCs w:val="22"/>
        </w:rPr>
        <w:t>Scott Morrison MP</w:t>
      </w:r>
    </w:p>
    <w:p w:rsidR="00C914B0" w:rsidRPr="001778C2" w:rsidRDefault="00C914B0" w:rsidP="001A0BEE">
      <w:pPr>
        <w:pStyle w:val="SignCoverPageEnd"/>
        <w:rPr>
          <w:sz w:val="22"/>
          <w:szCs w:val="22"/>
        </w:rPr>
      </w:pPr>
      <w:r w:rsidRPr="001778C2">
        <w:rPr>
          <w:sz w:val="22"/>
          <w:szCs w:val="22"/>
        </w:rPr>
        <w:t>Minister for Immigration and Border Protection</w:t>
      </w:r>
    </w:p>
    <w:p w:rsidR="00C914B0" w:rsidRPr="001778C2" w:rsidRDefault="00C914B0" w:rsidP="00C914B0"/>
    <w:p w:rsidR="00AC3D12" w:rsidRPr="001778C2" w:rsidRDefault="00AC3D12" w:rsidP="00C914B0"/>
    <w:p w:rsidR="0048364F" w:rsidRPr="001778C2" w:rsidRDefault="0048364F" w:rsidP="0048364F">
      <w:pPr>
        <w:pStyle w:val="Header"/>
        <w:tabs>
          <w:tab w:val="clear" w:pos="4150"/>
          <w:tab w:val="clear" w:pos="8307"/>
        </w:tabs>
      </w:pPr>
      <w:r w:rsidRPr="001778C2">
        <w:rPr>
          <w:rStyle w:val="CharAmSchNo"/>
        </w:rPr>
        <w:t xml:space="preserve"> </w:t>
      </w:r>
      <w:r w:rsidRPr="001778C2">
        <w:rPr>
          <w:rStyle w:val="CharAmSchText"/>
        </w:rPr>
        <w:t xml:space="preserve"> </w:t>
      </w:r>
    </w:p>
    <w:p w:rsidR="0048364F" w:rsidRPr="001778C2" w:rsidRDefault="0048364F" w:rsidP="0048364F">
      <w:pPr>
        <w:pStyle w:val="Header"/>
        <w:tabs>
          <w:tab w:val="clear" w:pos="4150"/>
          <w:tab w:val="clear" w:pos="8307"/>
        </w:tabs>
      </w:pPr>
      <w:r w:rsidRPr="001778C2">
        <w:rPr>
          <w:rStyle w:val="CharAmPartNo"/>
        </w:rPr>
        <w:t xml:space="preserve"> </w:t>
      </w:r>
      <w:r w:rsidRPr="001778C2">
        <w:rPr>
          <w:rStyle w:val="CharAmPartText"/>
        </w:rPr>
        <w:t xml:space="preserve"> </w:t>
      </w:r>
    </w:p>
    <w:p w:rsidR="0048364F" w:rsidRPr="001778C2" w:rsidRDefault="0048364F" w:rsidP="0048364F">
      <w:pPr>
        <w:sectPr w:rsidR="0048364F" w:rsidRPr="001778C2" w:rsidSect="00C742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1778C2" w:rsidRDefault="0048364F" w:rsidP="006A3F3E">
      <w:pPr>
        <w:rPr>
          <w:sz w:val="36"/>
        </w:rPr>
      </w:pPr>
      <w:r w:rsidRPr="001778C2">
        <w:rPr>
          <w:sz w:val="36"/>
        </w:rPr>
        <w:lastRenderedPageBreak/>
        <w:t>Contents</w:t>
      </w:r>
    </w:p>
    <w:bookmarkStart w:id="3" w:name="BKCheck15B_3"/>
    <w:bookmarkEnd w:id="3"/>
    <w:p w:rsidR="004C66AE" w:rsidRPr="001778C2" w:rsidRDefault="004C6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78C2">
        <w:fldChar w:fldCharType="begin"/>
      </w:r>
      <w:r w:rsidRPr="001778C2">
        <w:instrText xml:space="preserve"> TOC \o "1-9" </w:instrText>
      </w:r>
      <w:r w:rsidRPr="001778C2">
        <w:fldChar w:fldCharType="separate"/>
      </w:r>
      <w:r w:rsidRPr="001778C2">
        <w:rPr>
          <w:noProof/>
        </w:rPr>
        <w:t>1</w:t>
      </w:r>
      <w:r w:rsidRPr="001778C2">
        <w:rPr>
          <w:noProof/>
        </w:rPr>
        <w:tab/>
        <w:t>Name of regulation</w:t>
      </w:r>
      <w:r w:rsidRPr="001778C2">
        <w:rPr>
          <w:noProof/>
        </w:rPr>
        <w:tab/>
      </w:r>
      <w:r w:rsidRPr="001778C2">
        <w:rPr>
          <w:noProof/>
        </w:rPr>
        <w:fldChar w:fldCharType="begin"/>
      </w:r>
      <w:r w:rsidRPr="001778C2">
        <w:rPr>
          <w:noProof/>
        </w:rPr>
        <w:instrText xml:space="preserve"> PAGEREF _Toc371944730 \h </w:instrText>
      </w:r>
      <w:r w:rsidRPr="001778C2">
        <w:rPr>
          <w:noProof/>
        </w:rPr>
      </w:r>
      <w:r w:rsidRPr="001778C2">
        <w:rPr>
          <w:noProof/>
        </w:rPr>
        <w:fldChar w:fldCharType="separate"/>
      </w:r>
      <w:r w:rsidR="0027051A">
        <w:rPr>
          <w:noProof/>
        </w:rPr>
        <w:t>1</w:t>
      </w:r>
      <w:r w:rsidRPr="001778C2">
        <w:rPr>
          <w:noProof/>
        </w:rPr>
        <w:fldChar w:fldCharType="end"/>
      </w:r>
    </w:p>
    <w:p w:rsidR="004C66AE" w:rsidRPr="001778C2" w:rsidRDefault="004C6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78C2">
        <w:rPr>
          <w:noProof/>
        </w:rPr>
        <w:t>2</w:t>
      </w:r>
      <w:r w:rsidRPr="001778C2">
        <w:rPr>
          <w:noProof/>
        </w:rPr>
        <w:tab/>
        <w:t>Commencement</w:t>
      </w:r>
      <w:r w:rsidRPr="001778C2">
        <w:rPr>
          <w:noProof/>
        </w:rPr>
        <w:tab/>
      </w:r>
      <w:r w:rsidRPr="001778C2">
        <w:rPr>
          <w:noProof/>
        </w:rPr>
        <w:fldChar w:fldCharType="begin"/>
      </w:r>
      <w:r w:rsidRPr="001778C2">
        <w:rPr>
          <w:noProof/>
        </w:rPr>
        <w:instrText xml:space="preserve"> PAGEREF _Toc371944731 \h </w:instrText>
      </w:r>
      <w:r w:rsidRPr="001778C2">
        <w:rPr>
          <w:noProof/>
        </w:rPr>
      </w:r>
      <w:r w:rsidRPr="001778C2">
        <w:rPr>
          <w:noProof/>
        </w:rPr>
        <w:fldChar w:fldCharType="separate"/>
      </w:r>
      <w:r w:rsidR="0027051A">
        <w:rPr>
          <w:noProof/>
        </w:rPr>
        <w:t>1</w:t>
      </w:r>
      <w:r w:rsidRPr="001778C2">
        <w:rPr>
          <w:noProof/>
        </w:rPr>
        <w:fldChar w:fldCharType="end"/>
      </w:r>
    </w:p>
    <w:p w:rsidR="004C66AE" w:rsidRPr="001778C2" w:rsidRDefault="004C6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78C2">
        <w:rPr>
          <w:noProof/>
        </w:rPr>
        <w:t>3</w:t>
      </w:r>
      <w:r w:rsidRPr="001778C2">
        <w:rPr>
          <w:noProof/>
        </w:rPr>
        <w:tab/>
        <w:t>Authority</w:t>
      </w:r>
      <w:r w:rsidRPr="001778C2">
        <w:rPr>
          <w:noProof/>
        </w:rPr>
        <w:tab/>
      </w:r>
      <w:r w:rsidRPr="001778C2">
        <w:rPr>
          <w:noProof/>
        </w:rPr>
        <w:fldChar w:fldCharType="begin"/>
      </w:r>
      <w:r w:rsidRPr="001778C2">
        <w:rPr>
          <w:noProof/>
        </w:rPr>
        <w:instrText xml:space="preserve"> PAGEREF _Toc371944732 \h </w:instrText>
      </w:r>
      <w:r w:rsidRPr="001778C2">
        <w:rPr>
          <w:noProof/>
        </w:rPr>
      </w:r>
      <w:r w:rsidRPr="001778C2">
        <w:rPr>
          <w:noProof/>
        </w:rPr>
        <w:fldChar w:fldCharType="separate"/>
      </w:r>
      <w:r w:rsidR="0027051A">
        <w:rPr>
          <w:noProof/>
        </w:rPr>
        <w:t>1</w:t>
      </w:r>
      <w:r w:rsidRPr="001778C2">
        <w:rPr>
          <w:noProof/>
        </w:rPr>
        <w:fldChar w:fldCharType="end"/>
      </w:r>
    </w:p>
    <w:p w:rsidR="004C66AE" w:rsidRPr="001778C2" w:rsidRDefault="004C66A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1778C2">
        <w:rPr>
          <w:noProof/>
        </w:rPr>
        <w:t>4</w:t>
      </w:r>
      <w:r w:rsidRPr="001778C2">
        <w:rPr>
          <w:noProof/>
        </w:rPr>
        <w:tab/>
        <w:t>Schedule(s)</w:t>
      </w:r>
      <w:r w:rsidRPr="001778C2">
        <w:rPr>
          <w:noProof/>
        </w:rPr>
        <w:tab/>
      </w:r>
      <w:r w:rsidRPr="001778C2">
        <w:rPr>
          <w:noProof/>
        </w:rPr>
        <w:fldChar w:fldCharType="begin"/>
      </w:r>
      <w:r w:rsidRPr="001778C2">
        <w:rPr>
          <w:noProof/>
        </w:rPr>
        <w:instrText xml:space="preserve"> PAGEREF _Toc371944733 \h </w:instrText>
      </w:r>
      <w:r w:rsidRPr="001778C2">
        <w:rPr>
          <w:noProof/>
        </w:rPr>
      </w:r>
      <w:r w:rsidRPr="001778C2">
        <w:rPr>
          <w:noProof/>
        </w:rPr>
        <w:fldChar w:fldCharType="separate"/>
      </w:r>
      <w:r w:rsidR="0027051A">
        <w:rPr>
          <w:noProof/>
        </w:rPr>
        <w:t>2</w:t>
      </w:r>
      <w:r w:rsidRPr="001778C2">
        <w:rPr>
          <w:noProof/>
        </w:rPr>
        <w:fldChar w:fldCharType="end"/>
      </w:r>
    </w:p>
    <w:p w:rsidR="004C66AE" w:rsidRPr="001778C2" w:rsidRDefault="004C66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778C2">
        <w:rPr>
          <w:noProof/>
        </w:rPr>
        <w:t>Schedule</w:t>
      </w:r>
      <w:r w:rsidR="001778C2" w:rsidRPr="001778C2">
        <w:rPr>
          <w:noProof/>
        </w:rPr>
        <w:t> </w:t>
      </w:r>
      <w:r w:rsidRPr="001778C2">
        <w:rPr>
          <w:noProof/>
        </w:rPr>
        <w:t>1—Amendments contingent on the Customs and AusCheck Legislation Amendment (Organised Crime and Other Measures) Act 2013</w:t>
      </w:r>
      <w:r w:rsidRPr="001778C2">
        <w:rPr>
          <w:b w:val="0"/>
          <w:noProof/>
          <w:sz w:val="18"/>
        </w:rPr>
        <w:tab/>
      </w:r>
      <w:r w:rsidRPr="001778C2">
        <w:rPr>
          <w:b w:val="0"/>
          <w:noProof/>
          <w:sz w:val="18"/>
        </w:rPr>
        <w:fldChar w:fldCharType="begin"/>
      </w:r>
      <w:r w:rsidRPr="001778C2">
        <w:rPr>
          <w:b w:val="0"/>
          <w:noProof/>
          <w:sz w:val="18"/>
        </w:rPr>
        <w:instrText xml:space="preserve"> PAGEREF _Toc371944734 \h </w:instrText>
      </w:r>
      <w:r w:rsidRPr="001778C2">
        <w:rPr>
          <w:b w:val="0"/>
          <w:noProof/>
          <w:sz w:val="18"/>
        </w:rPr>
      </w:r>
      <w:r w:rsidRPr="001778C2">
        <w:rPr>
          <w:b w:val="0"/>
          <w:noProof/>
          <w:sz w:val="18"/>
        </w:rPr>
        <w:fldChar w:fldCharType="separate"/>
      </w:r>
      <w:r w:rsidR="0027051A">
        <w:rPr>
          <w:b w:val="0"/>
          <w:noProof/>
          <w:sz w:val="18"/>
        </w:rPr>
        <w:t>3</w:t>
      </w:r>
      <w:r w:rsidRPr="001778C2">
        <w:rPr>
          <w:b w:val="0"/>
          <w:noProof/>
          <w:sz w:val="18"/>
        </w:rPr>
        <w:fldChar w:fldCharType="end"/>
      </w:r>
    </w:p>
    <w:p w:rsidR="004C66AE" w:rsidRPr="001778C2" w:rsidRDefault="004C66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778C2">
        <w:rPr>
          <w:noProof/>
        </w:rPr>
        <w:t>Customs Regulations</w:t>
      </w:r>
      <w:r w:rsidR="001778C2" w:rsidRPr="001778C2">
        <w:rPr>
          <w:noProof/>
        </w:rPr>
        <w:t> </w:t>
      </w:r>
      <w:r w:rsidRPr="001778C2">
        <w:rPr>
          <w:noProof/>
        </w:rPr>
        <w:t>1926</w:t>
      </w:r>
      <w:r w:rsidRPr="001778C2">
        <w:rPr>
          <w:i w:val="0"/>
          <w:noProof/>
          <w:sz w:val="18"/>
        </w:rPr>
        <w:tab/>
      </w:r>
      <w:r w:rsidRPr="001778C2">
        <w:rPr>
          <w:i w:val="0"/>
          <w:noProof/>
          <w:sz w:val="18"/>
        </w:rPr>
        <w:fldChar w:fldCharType="begin"/>
      </w:r>
      <w:r w:rsidRPr="001778C2">
        <w:rPr>
          <w:i w:val="0"/>
          <w:noProof/>
          <w:sz w:val="18"/>
        </w:rPr>
        <w:instrText xml:space="preserve"> PAGEREF _Toc371944735 \h </w:instrText>
      </w:r>
      <w:r w:rsidRPr="001778C2">
        <w:rPr>
          <w:i w:val="0"/>
          <w:noProof/>
          <w:sz w:val="18"/>
        </w:rPr>
      </w:r>
      <w:r w:rsidRPr="001778C2">
        <w:rPr>
          <w:i w:val="0"/>
          <w:noProof/>
          <w:sz w:val="18"/>
        </w:rPr>
        <w:fldChar w:fldCharType="separate"/>
      </w:r>
      <w:r w:rsidR="0027051A">
        <w:rPr>
          <w:i w:val="0"/>
          <w:noProof/>
          <w:sz w:val="18"/>
        </w:rPr>
        <w:t>3</w:t>
      </w:r>
      <w:r w:rsidRPr="001778C2">
        <w:rPr>
          <w:i w:val="0"/>
          <w:noProof/>
          <w:sz w:val="18"/>
        </w:rPr>
        <w:fldChar w:fldCharType="end"/>
      </w:r>
    </w:p>
    <w:p w:rsidR="004C66AE" w:rsidRPr="001778C2" w:rsidRDefault="004C66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1778C2">
        <w:rPr>
          <w:noProof/>
        </w:rPr>
        <w:t>Schedule</w:t>
      </w:r>
      <w:r w:rsidR="001778C2" w:rsidRPr="001778C2">
        <w:rPr>
          <w:noProof/>
        </w:rPr>
        <w:t> </w:t>
      </w:r>
      <w:r w:rsidRPr="001778C2">
        <w:rPr>
          <w:noProof/>
        </w:rPr>
        <w:t>2—Amendments commencing on day after registration</w:t>
      </w:r>
      <w:r w:rsidRPr="001778C2">
        <w:rPr>
          <w:b w:val="0"/>
          <w:noProof/>
          <w:sz w:val="18"/>
        </w:rPr>
        <w:tab/>
      </w:r>
      <w:r w:rsidRPr="001778C2">
        <w:rPr>
          <w:b w:val="0"/>
          <w:noProof/>
          <w:sz w:val="18"/>
        </w:rPr>
        <w:fldChar w:fldCharType="begin"/>
      </w:r>
      <w:r w:rsidRPr="001778C2">
        <w:rPr>
          <w:b w:val="0"/>
          <w:noProof/>
          <w:sz w:val="18"/>
        </w:rPr>
        <w:instrText xml:space="preserve"> PAGEREF _Toc371944737 \h </w:instrText>
      </w:r>
      <w:r w:rsidRPr="001778C2">
        <w:rPr>
          <w:b w:val="0"/>
          <w:noProof/>
          <w:sz w:val="18"/>
        </w:rPr>
      </w:r>
      <w:r w:rsidRPr="001778C2">
        <w:rPr>
          <w:b w:val="0"/>
          <w:noProof/>
          <w:sz w:val="18"/>
        </w:rPr>
        <w:fldChar w:fldCharType="separate"/>
      </w:r>
      <w:r w:rsidR="0027051A">
        <w:rPr>
          <w:b w:val="0"/>
          <w:noProof/>
          <w:sz w:val="18"/>
        </w:rPr>
        <w:t>5</w:t>
      </w:r>
      <w:r w:rsidRPr="001778C2">
        <w:rPr>
          <w:b w:val="0"/>
          <w:noProof/>
          <w:sz w:val="18"/>
        </w:rPr>
        <w:fldChar w:fldCharType="end"/>
      </w:r>
    </w:p>
    <w:p w:rsidR="004C66AE" w:rsidRPr="001778C2" w:rsidRDefault="004C66A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1778C2">
        <w:rPr>
          <w:noProof/>
        </w:rPr>
        <w:t>Customs (Prohibited Imports) Regulations</w:t>
      </w:r>
      <w:r w:rsidR="001778C2" w:rsidRPr="001778C2">
        <w:rPr>
          <w:noProof/>
        </w:rPr>
        <w:t> </w:t>
      </w:r>
      <w:r w:rsidRPr="001778C2">
        <w:rPr>
          <w:noProof/>
        </w:rPr>
        <w:t>1956</w:t>
      </w:r>
      <w:r w:rsidRPr="001778C2">
        <w:rPr>
          <w:i w:val="0"/>
          <w:noProof/>
          <w:sz w:val="18"/>
        </w:rPr>
        <w:tab/>
      </w:r>
      <w:r w:rsidRPr="001778C2">
        <w:rPr>
          <w:i w:val="0"/>
          <w:noProof/>
          <w:sz w:val="18"/>
        </w:rPr>
        <w:fldChar w:fldCharType="begin"/>
      </w:r>
      <w:r w:rsidRPr="001778C2">
        <w:rPr>
          <w:i w:val="0"/>
          <w:noProof/>
          <w:sz w:val="18"/>
        </w:rPr>
        <w:instrText xml:space="preserve"> PAGEREF _Toc371944738 \h </w:instrText>
      </w:r>
      <w:r w:rsidRPr="001778C2">
        <w:rPr>
          <w:i w:val="0"/>
          <w:noProof/>
          <w:sz w:val="18"/>
        </w:rPr>
      </w:r>
      <w:r w:rsidRPr="001778C2">
        <w:rPr>
          <w:i w:val="0"/>
          <w:noProof/>
          <w:sz w:val="18"/>
        </w:rPr>
        <w:fldChar w:fldCharType="separate"/>
      </w:r>
      <w:r w:rsidR="0027051A">
        <w:rPr>
          <w:i w:val="0"/>
          <w:noProof/>
          <w:sz w:val="18"/>
        </w:rPr>
        <w:t>5</w:t>
      </w:r>
      <w:r w:rsidRPr="001778C2">
        <w:rPr>
          <w:i w:val="0"/>
          <w:noProof/>
          <w:sz w:val="18"/>
        </w:rPr>
        <w:fldChar w:fldCharType="end"/>
      </w:r>
    </w:p>
    <w:p w:rsidR="00833416" w:rsidRPr="001778C2" w:rsidRDefault="004C66AE" w:rsidP="0048364F">
      <w:r w:rsidRPr="001778C2">
        <w:fldChar w:fldCharType="end"/>
      </w:r>
    </w:p>
    <w:p w:rsidR="00722023" w:rsidRPr="001778C2" w:rsidRDefault="00722023" w:rsidP="0048364F">
      <w:pPr>
        <w:sectPr w:rsidR="00722023" w:rsidRPr="001778C2" w:rsidSect="00C742B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1778C2" w:rsidRDefault="0048364F" w:rsidP="0048364F">
      <w:pPr>
        <w:pStyle w:val="ActHead5"/>
      </w:pPr>
      <w:bookmarkStart w:id="4" w:name="_Toc371944730"/>
      <w:r w:rsidRPr="001778C2">
        <w:rPr>
          <w:rStyle w:val="CharSectno"/>
        </w:rPr>
        <w:lastRenderedPageBreak/>
        <w:t>1</w:t>
      </w:r>
      <w:r w:rsidRPr="001778C2">
        <w:t xml:space="preserve">  </w:t>
      </w:r>
      <w:r w:rsidR="004F676E" w:rsidRPr="001778C2">
        <w:t xml:space="preserve">Name of </w:t>
      </w:r>
      <w:r w:rsidR="00685B60" w:rsidRPr="001778C2">
        <w:t>regulation</w:t>
      </w:r>
      <w:bookmarkEnd w:id="4"/>
    </w:p>
    <w:p w:rsidR="0048364F" w:rsidRPr="001778C2" w:rsidRDefault="0048364F" w:rsidP="0048364F">
      <w:pPr>
        <w:pStyle w:val="subsection"/>
      </w:pPr>
      <w:r w:rsidRPr="001778C2">
        <w:tab/>
      </w:r>
      <w:r w:rsidRPr="001778C2">
        <w:tab/>
        <w:t>Th</w:t>
      </w:r>
      <w:r w:rsidR="00F24C35" w:rsidRPr="001778C2">
        <w:t>is</w:t>
      </w:r>
      <w:r w:rsidRPr="001778C2">
        <w:t xml:space="preserve"> </w:t>
      </w:r>
      <w:r w:rsidR="00685B60" w:rsidRPr="001778C2">
        <w:t>regulation</w:t>
      </w:r>
      <w:r w:rsidRPr="001778C2">
        <w:t xml:space="preserve"> </w:t>
      </w:r>
      <w:r w:rsidR="00F24C35" w:rsidRPr="001778C2">
        <w:t>is</w:t>
      </w:r>
      <w:r w:rsidR="003801D0" w:rsidRPr="001778C2">
        <w:t xml:space="preserve"> the</w:t>
      </w:r>
      <w:r w:rsidRPr="001778C2">
        <w:t xml:space="preserve"> </w:t>
      </w:r>
      <w:bookmarkStart w:id="5" w:name="BKCheck15B_4"/>
      <w:bookmarkEnd w:id="5"/>
      <w:r w:rsidR="00CB0180" w:rsidRPr="001778C2">
        <w:rPr>
          <w:i/>
        </w:rPr>
        <w:fldChar w:fldCharType="begin"/>
      </w:r>
      <w:r w:rsidR="00CB0180" w:rsidRPr="001778C2">
        <w:rPr>
          <w:i/>
        </w:rPr>
        <w:instrText xml:space="preserve"> STYLEREF  ShortT </w:instrText>
      </w:r>
      <w:r w:rsidR="00CB0180" w:rsidRPr="001778C2">
        <w:rPr>
          <w:i/>
        </w:rPr>
        <w:fldChar w:fldCharType="separate"/>
      </w:r>
      <w:r w:rsidR="0027051A">
        <w:rPr>
          <w:i/>
          <w:noProof/>
        </w:rPr>
        <w:t>Customs Amendment (Record Keeping Requirements and Other Measures) Regulation 2013</w:t>
      </w:r>
      <w:r w:rsidR="00CB0180" w:rsidRPr="001778C2">
        <w:rPr>
          <w:i/>
        </w:rPr>
        <w:fldChar w:fldCharType="end"/>
      </w:r>
      <w:r w:rsidRPr="001778C2">
        <w:t>.</w:t>
      </w:r>
    </w:p>
    <w:p w:rsidR="0048364F" w:rsidRPr="001778C2" w:rsidRDefault="0048364F" w:rsidP="0048364F">
      <w:pPr>
        <w:pStyle w:val="ActHead5"/>
      </w:pPr>
      <w:bookmarkStart w:id="6" w:name="_Toc371944731"/>
      <w:r w:rsidRPr="001778C2">
        <w:rPr>
          <w:rStyle w:val="CharSectno"/>
        </w:rPr>
        <w:t>2</w:t>
      </w:r>
      <w:r w:rsidRPr="001778C2">
        <w:t xml:space="preserve">  Commencement</w:t>
      </w:r>
      <w:bookmarkEnd w:id="6"/>
    </w:p>
    <w:p w:rsidR="005F4EAE" w:rsidRPr="001778C2" w:rsidRDefault="005F4EAE" w:rsidP="00E5515B">
      <w:pPr>
        <w:pStyle w:val="subsection"/>
      </w:pPr>
      <w:bookmarkStart w:id="7" w:name="_GoBack"/>
      <w:r w:rsidRPr="001778C2">
        <w:tab/>
      </w:r>
      <w:r w:rsidRPr="001778C2">
        <w:tab/>
        <w:t>Each provision of this regulation specified in column 1 of the table commences, or is taken to have commenced, in accordance with column 2 of the table. Any other statement in column 2 has effect according to its terms.</w:t>
      </w:r>
      <w:bookmarkEnd w:id="7"/>
    </w:p>
    <w:p w:rsidR="005F4EAE" w:rsidRPr="001778C2" w:rsidRDefault="005F4EAE" w:rsidP="00E5515B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5F4EAE" w:rsidRPr="001778C2" w:rsidTr="00E5515B">
        <w:trPr>
          <w:cantSplit/>
          <w:tblHeader/>
        </w:trPr>
        <w:tc>
          <w:tcPr>
            <w:tcW w:w="7111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EAE" w:rsidRPr="001778C2" w:rsidRDefault="005F4EAE" w:rsidP="0042730C">
            <w:pPr>
              <w:pStyle w:val="TableHeading"/>
            </w:pPr>
            <w:r w:rsidRPr="001778C2">
              <w:t>Commencement information</w:t>
            </w:r>
          </w:p>
        </w:tc>
      </w:tr>
      <w:tr w:rsidR="005F4EAE" w:rsidRPr="001778C2" w:rsidTr="00E5515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EAE" w:rsidRPr="001778C2" w:rsidRDefault="005F4EAE" w:rsidP="0042730C">
            <w:pPr>
              <w:pStyle w:val="TableHeading"/>
            </w:pPr>
            <w:r w:rsidRPr="001778C2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EAE" w:rsidRPr="001778C2" w:rsidRDefault="005F4EAE" w:rsidP="0042730C">
            <w:pPr>
              <w:pStyle w:val="TableHeading"/>
            </w:pPr>
            <w:r w:rsidRPr="001778C2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EAE" w:rsidRPr="001778C2" w:rsidRDefault="005F4EAE" w:rsidP="0042730C">
            <w:pPr>
              <w:pStyle w:val="TableHeading"/>
            </w:pPr>
            <w:r w:rsidRPr="001778C2">
              <w:t>Column 3</w:t>
            </w:r>
          </w:p>
        </w:tc>
      </w:tr>
      <w:tr w:rsidR="005F4EAE" w:rsidRPr="001778C2" w:rsidTr="002A09DB">
        <w:trPr>
          <w:cantSplit/>
          <w:tblHeader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F4EAE" w:rsidRPr="001778C2" w:rsidRDefault="005F4EAE" w:rsidP="0042730C">
            <w:pPr>
              <w:pStyle w:val="TableHeading"/>
            </w:pPr>
            <w:r w:rsidRPr="001778C2">
              <w:t>Provision(s)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F4EAE" w:rsidRPr="001778C2" w:rsidRDefault="005F4EAE" w:rsidP="0042730C">
            <w:pPr>
              <w:pStyle w:val="TableHeading"/>
            </w:pPr>
            <w:r w:rsidRPr="001778C2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F4EAE" w:rsidRPr="001778C2" w:rsidRDefault="005F4EAE" w:rsidP="0042730C">
            <w:pPr>
              <w:pStyle w:val="TableHeading"/>
            </w:pPr>
            <w:r w:rsidRPr="001778C2">
              <w:t>Date/Details</w:t>
            </w:r>
          </w:p>
        </w:tc>
      </w:tr>
      <w:tr w:rsidR="005F4EAE" w:rsidRPr="001778C2" w:rsidTr="002A09DB">
        <w:trPr>
          <w:cantSplit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EAE" w:rsidRPr="001778C2" w:rsidRDefault="005F4EAE" w:rsidP="005F4EAE">
            <w:pPr>
              <w:pStyle w:val="Tabletext"/>
            </w:pPr>
            <w:r w:rsidRPr="001778C2">
              <w:t>1.  Sections</w:t>
            </w:r>
            <w:r w:rsidR="001778C2" w:rsidRPr="001778C2">
              <w:t> </w:t>
            </w:r>
            <w:r w:rsidRPr="001778C2">
              <w:t>1 to 4 and anything in this regulation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EAE" w:rsidRPr="001778C2" w:rsidRDefault="005F4EAE" w:rsidP="00E5515B">
            <w:pPr>
              <w:pStyle w:val="Tabletext"/>
            </w:pPr>
            <w:r w:rsidRPr="001778C2">
              <w:t>The day after this regulation is registered.</w:t>
            </w:r>
          </w:p>
        </w:tc>
        <w:tc>
          <w:tcPr>
            <w:tcW w:w="158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5F4EAE" w:rsidRPr="001778C2" w:rsidRDefault="005F4EAE" w:rsidP="00E5515B">
            <w:pPr>
              <w:pStyle w:val="Tabletext"/>
            </w:pPr>
          </w:p>
        </w:tc>
      </w:tr>
      <w:tr w:rsidR="00041CBF" w:rsidRPr="001778C2" w:rsidTr="002A09DB">
        <w:trPr>
          <w:cantSplit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1CBF" w:rsidRPr="001778C2" w:rsidRDefault="00041CBF" w:rsidP="005F4EAE">
            <w:pPr>
              <w:pStyle w:val="Tabletext"/>
            </w:pPr>
            <w:r w:rsidRPr="001778C2">
              <w:t>2.  Schedule</w:t>
            </w:r>
            <w:r w:rsidR="001778C2" w:rsidRPr="001778C2">
              <w:t> </w:t>
            </w:r>
            <w:r w:rsidRPr="001778C2">
              <w:t>1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37153" w:rsidRPr="001778C2" w:rsidRDefault="00537153" w:rsidP="00537153">
            <w:pPr>
              <w:pStyle w:val="Tabletext"/>
            </w:pPr>
            <w:r w:rsidRPr="001778C2">
              <w:t>The later of:</w:t>
            </w:r>
          </w:p>
          <w:p w:rsidR="00537153" w:rsidRPr="001778C2" w:rsidRDefault="00537153" w:rsidP="00537153">
            <w:pPr>
              <w:pStyle w:val="Tablea"/>
            </w:pPr>
            <w:r w:rsidRPr="001778C2">
              <w:t>(a) the day after this regulation is registered; and</w:t>
            </w:r>
          </w:p>
          <w:p w:rsidR="00537153" w:rsidRPr="001778C2" w:rsidRDefault="00537153" w:rsidP="00537153">
            <w:pPr>
              <w:pStyle w:val="Tablea"/>
            </w:pPr>
            <w:r w:rsidRPr="001778C2">
              <w:t>(b) the day on which Part</w:t>
            </w:r>
            <w:r w:rsidR="001778C2" w:rsidRPr="001778C2">
              <w:t> </w:t>
            </w:r>
            <w:r w:rsidRPr="001778C2">
              <w:t>2 of Schedule</w:t>
            </w:r>
            <w:r w:rsidR="001778C2" w:rsidRPr="001778C2">
              <w:t> </w:t>
            </w:r>
            <w:r w:rsidRPr="001778C2">
              <w:t xml:space="preserve">1 to the </w:t>
            </w:r>
            <w:r w:rsidRPr="001778C2">
              <w:rPr>
                <w:i/>
              </w:rPr>
              <w:t>Customs and AusCheck Legislation Amendment (Organised Crime and Other Measures) Act 2013</w:t>
            </w:r>
            <w:r w:rsidRPr="001778C2">
              <w:t xml:space="preserve"> commences.</w:t>
            </w:r>
          </w:p>
          <w:p w:rsidR="00041CBF" w:rsidRPr="001778C2" w:rsidRDefault="00537153" w:rsidP="00537153">
            <w:pPr>
              <w:pStyle w:val="Tabletext"/>
            </w:pPr>
            <w:r w:rsidRPr="001778C2">
              <w:t xml:space="preserve">However, the provision(s) do not commence at all if the event mentioned in </w:t>
            </w:r>
            <w:r w:rsidR="001778C2" w:rsidRPr="001778C2">
              <w:t>paragraph (</w:t>
            </w:r>
            <w:r w:rsidRPr="001778C2">
              <w:t>b) does not occur.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1CBF" w:rsidRPr="001778C2" w:rsidRDefault="00041CBF" w:rsidP="00E5515B">
            <w:pPr>
              <w:pStyle w:val="Tabletext"/>
            </w:pPr>
          </w:p>
        </w:tc>
      </w:tr>
      <w:tr w:rsidR="005F4EAE" w:rsidRPr="001778C2" w:rsidTr="002A09DB">
        <w:trPr>
          <w:cantSplit/>
        </w:trPr>
        <w:tc>
          <w:tcPr>
            <w:tcW w:w="1701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5F4EAE" w:rsidRPr="001778C2" w:rsidRDefault="00041CBF" w:rsidP="00041CBF">
            <w:pPr>
              <w:pStyle w:val="Tabletext"/>
            </w:pPr>
            <w:r w:rsidRPr="001778C2">
              <w:t>3</w:t>
            </w:r>
            <w:r w:rsidR="005F4EAE" w:rsidRPr="001778C2">
              <w:t>.  Schedule</w:t>
            </w:r>
            <w:r w:rsidR="001778C2" w:rsidRPr="001778C2">
              <w:t> </w:t>
            </w:r>
            <w:r w:rsidRPr="001778C2"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F4EAE" w:rsidRPr="001778C2" w:rsidRDefault="00537153" w:rsidP="00ED1E7C">
            <w:pPr>
              <w:pStyle w:val="Tabletext"/>
            </w:pPr>
            <w:r w:rsidRPr="001778C2">
              <w:t>The day after this regulation is registered.</w:t>
            </w:r>
          </w:p>
        </w:tc>
        <w:tc>
          <w:tcPr>
            <w:tcW w:w="158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5F4EAE" w:rsidRPr="001778C2" w:rsidRDefault="005F4EAE" w:rsidP="00ED1E7C">
            <w:pPr>
              <w:pStyle w:val="Tabletext"/>
            </w:pPr>
          </w:p>
        </w:tc>
      </w:tr>
    </w:tbl>
    <w:p w:rsidR="005F4EAE" w:rsidRPr="001778C2" w:rsidRDefault="005F4EAE" w:rsidP="00E5515B">
      <w:pPr>
        <w:pStyle w:val="Tabletext"/>
      </w:pPr>
    </w:p>
    <w:p w:rsidR="007769D4" w:rsidRPr="001778C2" w:rsidRDefault="007769D4" w:rsidP="007769D4">
      <w:pPr>
        <w:pStyle w:val="ActHead5"/>
      </w:pPr>
      <w:bookmarkStart w:id="8" w:name="BkAutotext"/>
      <w:bookmarkStart w:id="9" w:name="_Toc371944732"/>
      <w:bookmarkEnd w:id="8"/>
      <w:r w:rsidRPr="001778C2">
        <w:rPr>
          <w:rStyle w:val="CharSectno"/>
        </w:rPr>
        <w:t>3</w:t>
      </w:r>
      <w:r w:rsidRPr="001778C2">
        <w:t xml:space="preserve">  Authority</w:t>
      </w:r>
      <w:bookmarkEnd w:id="9"/>
    </w:p>
    <w:p w:rsidR="007769D4" w:rsidRPr="001778C2" w:rsidRDefault="007769D4" w:rsidP="007769D4">
      <w:pPr>
        <w:pStyle w:val="subsection"/>
      </w:pPr>
      <w:r w:rsidRPr="001778C2">
        <w:tab/>
      </w:r>
      <w:r w:rsidRPr="001778C2">
        <w:tab/>
      </w:r>
      <w:r w:rsidR="00AF0336" w:rsidRPr="001778C2">
        <w:t xml:space="preserve">This </w:t>
      </w:r>
      <w:r w:rsidR="00685B60" w:rsidRPr="001778C2">
        <w:t>regulation</w:t>
      </w:r>
      <w:r w:rsidR="00AF0336" w:rsidRPr="001778C2">
        <w:t xml:space="preserve"> is made under the </w:t>
      </w:r>
      <w:r w:rsidR="00685B60" w:rsidRPr="001778C2">
        <w:rPr>
          <w:i/>
        </w:rPr>
        <w:t>Customs Act 1901</w:t>
      </w:r>
      <w:r w:rsidR="00D83D21" w:rsidRPr="001778C2">
        <w:rPr>
          <w:i/>
        </w:rPr>
        <w:t>.</w:t>
      </w:r>
    </w:p>
    <w:p w:rsidR="00557C7A" w:rsidRPr="001778C2" w:rsidRDefault="007769D4" w:rsidP="00557C7A">
      <w:pPr>
        <w:pStyle w:val="ActHead5"/>
      </w:pPr>
      <w:bookmarkStart w:id="10" w:name="_Toc371944733"/>
      <w:r w:rsidRPr="001778C2">
        <w:rPr>
          <w:rStyle w:val="CharSectno"/>
        </w:rPr>
        <w:lastRenderedPageBreak/>
        <w:t>4</w:t>
      </w:r>
      <w:r w:rsidR="00557C7A" w:rsidRPr="001778C2">
        <w:t xml:space="preserve">  </w:t>
      </w:r>
      <w:r w:rsidR="00B332B8" w:rsidRPr="001778C2">
        <w:t>Schedule(s)</w:t>
      </w:r>
      <w:bookmarkEnd w:id="10"/>
    </w:p>
    <w:p w:rsidR="00557C7A" w:rsidRPr="001778C2" w:rsidRDefault="00557C7A" w:rsidP="00557C7A">
      <w:pPr>
        <w:pStyle w:val="subsection"/>
      </w:pPr>
      <w:r w:rsidRPr="001778C2">
        <w:tab/>
      </w:r>
      <w:r w:rsidRPr="001778C2">
        <w:tab/>
      </w:r>
      <w:r w:rsidR="00CD7ECB" w:rsidRPr="001778C2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37153" w:rsidRPr="001778C2" w:rsidRDefault="00041CBF" w:rsidP="00537153">
      <w:pPr>
        <w:pStyle w:val="ActHead6"/>
        <w:pageBreakBefore/>
      </w:pPr>
      <w:bookmarkStart w:id="11" w:name="_Toc371944734"/>
      <w:bookmarkStart w:id="12" w:name="opcAmSched"/>
      <w:r w:rsidRPr="001778C2">
        <w:rPr>
          <w:rStyle w:val="CharAmSchNo"/>
        </w:rPr>
        <w:lastRenderedPageBreak/>
        <w:t>Schedule</w:t>
      </w:r>
      <w:r w:rsidR="001778C2" w:rsidRPr="001778C2">
        <w:rPr>
          <w:rStyle w:val="CharAmSchNo"/>
        </w:rPr>
        <w:t> </w:t>
      </w:r>
      <w:r w:rsidRPr="001778C2">
        <w:rPr>
          <w:rStyle w:val="CharAmSchNo"/>
        </w:rPr>
        <w:t>1</w:t>
      </w:r>
      <w:r w:rsidRPr="001778C2">
        <w:t>—</w:t>
      </w:r>
      <w:r w:rsidR="00537153" w:rsidRPr="001778C2">
        <w:rPr>
          <w:rStyle w:val="CharAmSchText"/>
        </w:rPr>
        <w:t xml:space="preserve">Amendments contingent on </w:t>
      </w:r>
      <w:r w:rsidR="00DB34A4" w:rsidRPr="001778C2">
        <w:rPr>
          <w:rStyle w:val="CharAmSchText"/>
        </w:rPr>
        <w:t xml:space="preserve">the </w:t>
      </w:r>
      <w:r w:rsidR="009E3AC1" w:rsidRPr="001778C2">
        <w:rPr>
          <w:rStyle w:val="CharAmSchText"/>
        </w:rPr>
        <w:t>Customs and AusCheck Legislation Amendment (Organised Crime and Other Measures) Act 2013</w:t>
      </w:r>
      <w:bookmarkEnd w:id="11"/>
    </w:p>
    <w:bookmarkEnd w:id="12"/>
    <w:p w:rsidR="00537153" w:rsidRPr="001778C2" w:rsidRDefault="00537153" w:rsidP="00537153">
      <w:pPr>
        <w:pStyle w:val="Header"/>
      </w:pPr>
      <w:r w:rsidRPr="001778C2">
        <w:rPr>
          <w:rStyle w:val="CharAmPartNo"/>
        </w:rPr>
        <w:t xml:space="preserve"> </w:t>
      </w:r>
      <w:r w:rsidRPr="001778C2">
        <w:rPr>
          <w:rStyle w:val="CharAmPartText"/>
        </w:rPr>
        <w:t xml:space="preserve"> </w:t>
      </w:r>
    </w:p>
    <w:p w:rsidR="00537153" w:rsidRPr="001778C2" w:rsidRDefault="00537153" w:rsidP="00537153">
      <w:pPr>
        <w:pStyle w:val="ActHead9"/>
      </w:pPr>
      <w:bookmarkStart w:id="13" w:name="_Toc371944735"/>
      <w:r w:rsidRPr="001778C2">
        <w:t>Customs Regulations</w:t>
      </w:r>
      <w:r w:rsidR="001778C2" w:rsidRPr="001778C2">
        <w:t> </w:t>
      </w:r>
      <w:r w:rsidRPr="001778C2">
        <w:t>1926</w:t>
      </w:r>
      <w:bookmarkEnd w:id="13"/>
    </w:p>
    <w:p w:rsidR="00537153" w:rsidRPr="001778C2" w:rsidRDefault="00537153" w:rsidP="00537153">
      <w:pPr>
        <w:pStyle w:val="ItemHead"/>
        <w:tabs>
          <w:tab w:val="left" w:pos="6663"/>
        </w:tabs>
      </w:pPr>
      <w:r w:rsidRPr="001778C2">
        <w:t>1  After regulation</w:t>
      </w:r>
      <w:r w:rsidR="001778C2" w:rsidRPr="001778C2">
        <w:t> </w:t>
      </w:r>
      <w:r w:rsidRPr="001778C2">
        <w:t>95AB</w:t>
      </w:r>
    </w:p>
    <w:p w:rsidR="00537153" w:rsidRPr="001778C2" w:rsidRDefault="00537153" w:rsidP="00537153">
      <w:pPr>
        <w:pStyle w:val="Item"/>
      </w:pPr>
      <w:r w:rsidRPr="001778C2">
        <w:t>Insert:</w:t>
      </w:r>
    </w:p>
    <w:p w:rsidR="00537153" w:rsidRPr="001778C2" w:rsidRDefault="00537153" w:rsidP="00537153">
      <w:pPr>
        <w:pStyle w:val="ActHead5"/>
      </w:pPr>
      <w:bookmarkStart w:id="14" w:name="_Toc371944736"/>
      <w:r w:rsidRPr="001778C2">
        <w:rPr>
          <w:rStyle w:val="CharSectno"/>
        </w:rPr>
        <w:t>95AC</w:t>
      </w:r>
      <w:r w:rsidRPr="001778C2">
        <w:t xml:space="preserve">  Particulars about persons who enter a cargo terminal</w:t>
      </w:r>
      <w:bookmarkEnd w:id="14"/>
    </w:p>
    <w:p w:rsidR="00586637" w:rsidRPr="001778C2" w:rsidRDefault="00537153" w:rsidP="00586637">
      <w:pPr>
        <w:pStyle w:val="subsection"/>
      </w:pPr>
      <w:r w:rsidRPr="001778C2">
        <w:tab/>
      </w:r>
      <w:r w:rsidR="00586637" w:rsidRPr="001778C2">
        <w:tab/>
        <w:t>For subsection</w:t>
      </w:r>
      <w:r w:rsidR="001778C2" w:rsidRPr="001778C2">
        <w:t> </w:t>
      </w:r>
      <w:r w:rsidR="00586637" w:rsidRPr="001778C2">
        <w:t>102CE(3) of the Act, the particulars prescribed in relation to a record of a person’s entry to a cargo terminal are:</w:t>
      </w:r>
    </w:p>
    <w:p w:rsidR="00586637" w:rsidRPr="001778C2" w:rsidRDefault="00586637" w:rsidP="00586637">
      <w:pPr>
        <w:pStyle w:val="paragraph"/>
      </w:pPr>
      <w:r w:rsidRPr="001778C2">
        <w:tab/>
        <w:t>(a)</w:t>
      </w:r>
      <w:r w:rsidRPr="001778C2">
        <w:tab/>
        <w:t>the person’s full name; and</w:t>
      </w:r>
    </w:p>
    <w:p w:rsidR="00586637" w:rsidRPr="001778C2" w:rsidRDefault="00586637" w:rsidP="00586637">
      <w:pPr>
        <w:pStyle w:val="paragraph"/>
      </w:pPr>
      <w:r w:rsidRPr="001778C2">
        <w:tab/>
        <w:t>(b)</w:t>
      </w:r>
      <w:r w:rsidRPr="001778C2">
        <w:tab/>
        <w:t>the time and date the person enter</w:t>
      </w:r>
      <w:r w:rsidR="009B00E8" w:rsidRPr="001778C2">
        <w:t>s</w:t>
      </w:r>
      <w:r w:rsidRPr="001778C2">
        <w:t xml:space="preserve"> the terminal; and</w:t>
      </w:r>
    </w:p>
    <w:p w:rsidR="00586637" w:rsidRPr="001778C2" w:rsidRDefault="00586637" w:rsidP="00586637">
      <w:pPr>
        <w:pStyle w:val="paragraph"/>
      </w:pPr>
      <w:r w:rsidRPr="001778C2">
        <w:tab/>
        <w:t>(c)</w:t>
      </w:r>
      <w:r w:rsidRPr="001778C2">
        <w:tab/>
        <w:t>the time and date the person le</w:t>
      </w:r>
      <w:r w:rsidR="00B77095" w:rsidRPr="001778C2">
        <w:t>aves</w:t>
      </w:r>
      <w:r w:rsidRPr="001778C2">
        <w:t xml:space="preserve"> the terminal; and</w:t>
      </w:r>
    </w:p>
    <w:p w:rsidR="00873A30" w:rsidRPr="001778C2" w:rsidRDefault="00586637" w:rsidP="00586637">
      <w:pPr>
        <w:pStyle w:val="paragraph"/>
      </w:pPr>
      <w:r w:rsidRPr="001778C2">
        <w:tab/>
        <w:t>(d)</w:t>
      </w:r>
      <w:r w:rsidRPr="001778C2">
        <w:tab/>
      </w:r>
      <w:r w:rsidR="00B85332" w:rsidRPr="001778C2">
        <w:t xml:space="preserve">if the </w:t>
      </w:r>
      <w:r w:rsidR="0024028A" w:rsidRPr="001778C2">
        <w:t xml:space="preserve">person </w:t>
      </w:r>
      <w:r w:rsidR="009B00E8" w:rsidRPr="001778C2">
        <w:t>enters</w:t>
      </w:r>
      <w:r w:rsidR="0024028A" w:rsidRPr="001778C2">
        <w:t xml:space="preserve"> the terminal using an electronic access card—the </w:t>
      </w:r>
      <w:r w:rsidR="00873A30" w:rsidRPr="001778C2">
        <w:t>following:</w:t>
      </w:r>
    </w:p>
    <w:p w:rsidR="00873A30" w:rsidRPr="001778C2" w:rsidRDefault="00873A30" w:rsidP="00873A30">
      <w:pPr>
        <w:pStyle w:val="paragraphsub"/>
      </w:pPr>
      <w:r w:rsidRPr="001778C2">
        <w:tab/>
        <w:t>(i)</w:t>
      </w:r>
      <w:r w:rsidRPr="001778C2">
        <w:tab/>
        <w:t>the type of electronic</w:t>
      </w:r>
      <w:r w:rsidR="0082370F" w:rsidRPr="001778C2">
        <w:t xml:space="preserve"> access card used by the person </w:t>
      </w:r>
      <w:r w:rsidRPr="001778C2">
        <w:t>(for example, a transport</w:t>
      </w:r>
      <w:r w:rsidR="0082370F" w:rsidRPr="001778C2">
        <w:t xml:space="preserve"> security identification card);</w:t>
      </w:r>
    </w:p>
    <w:p w:rsidR="00586637" w:rsidRPr="001778C2" w:rsidRDefault="00873A30" w:rsidP="00873A30">
      <w:pPr>
        <w:pStyle w:val="paragraphsub"/>
      </w:pPr>
      <w:r w:rsidRPr="001778C2">
        <w:tab/>
        <w:t>(ii)</w:t>
      </w:r>
      <w:r w:rsidRPr="001778C2">
        <w:tab/>
        <w:t xml:space="preserve">the </w:t>
      </w:r>
      <w:r w:rsidR="00B85332" w:rsidRPr="001778C2">
        <w:t xml:space="preserve">unique identifier </w:t>
      </w:r>
      <w:r w:rsidR="00763401" w:rsidRPr="001778C2">
        <w:t>assigned to th</w:t>
      </w:r>
      <w:r w:rsidR="009B00E8" w:rsidRPr="001778C2">
        <w:t>e electronic access</w:t>
      </w:r>
      <w:r w:rsidR="003A6B51" w:rsidRPr="001778C2">
        <w:t xml:space="preserve"> card</w:t>
      </w:r>
      <w:r w:rsidR="00B974B3" w:rsidRPr="001778C2">
        <w:t xml:space="preserve"> used by the person</w:t>
      </w:r>
      <w:r w:rsidR="00586637" w:rsidRPr="001778C2">
        <w:t>; and</w:t>
      </w:r>
    </w:p>
    <w:p w:rsidR="00763401" w:rsidRPr="001778C2" w:rsidRDefault="00586637" w:rsidP="00586637">
      <w:pPr>
        <w:pStyle w:val="paragraph"/>
      </w:pPr>
      <w:r w:rsidRPr="001778C2">
        <w:tab/>
        <w:t>(e)</w:t>
      </w:r>
      <w:r w:rsidRPr="001778C2">
        <w:tab/>
      </w:r>
      <w:r w:rsidR="00B85332" w:rsidRPr="001778C2">
        <w:t>if the person enter</w:t>
      </w:r>
      <w:r w:rsidR="009B00E8" w:rsidRPr="001778C2">
        <w:t>s</w:t>
      </w:r>
      <w:r w:rsidR="00B85332" w:rsidRPr="001778C2">
        <w:t xml:space="preserve"> the terminal</w:t>
      </w:r>
      <w:r w:rsidR="00763401" w:rsidRPr="001778C2">
        <w:t xml:space="preserve"> </w:t>
      </w:r>
      <w:r w:rsidR="00652E77" w:rsidRPr="001778C2">
        <w:t>other than by using an electronic access card</w:t>
      </w:r>
      <w:r w:rsidR="00763401" w:rsidRPr="001778C2">
        <w:t>—the following:</w:t>
      </w:r>
    </w:p>
    <w:p w:rsidR="0039374E" w:rsidRPr="001778C2" w:rsidRDefault="00763401" w:rsidP="00763401">
      <w:pPr>
        <w:pStyle w:val="paragraphsub"/>
      </w:pPr>
      <w:r w:rsidRPr="001778C2">
        <w:tab/>
        <w:t>(i)</w:t>
      </w:r>
      <w:r w:rsidRPr="001778C2">
        <w:tab/>
      </w:r>
      <w:r w:rsidR="00652E77" w:rsidRPr="001778C2">
        <w:t>the</w:t>
      </w:r>
      <w:r w:rsidR="00F86064" w:rsidRPr="001778C2">
        <w:t xml:space="preserve"> </w:t>
      </w:r>
      <w:r w:rsidR="00DD2F9F" w:rsidRPr="001778C2">
        <w:t>form of identification used by the person</w:t>
      </w:r>
      <w:r w:rsidR="00B77095" w:rsidRPr="001778C2">
        <w:t xml:space="preserve"> on entering the terminal</w:t>
      </w:r>
      <w:r w:rsidR="00DD2F9F" w:rsidRPr="001778C2">
        <w:t xml:space="preserve"> (for example, a transport security identification card, driver’s licence or passport)</w:t>
      </w:r>
      <w:r w:rsidR="0039374E" w:rsidRPr="001778C2">
        <w:t>;</w:t>
      </w:r>
    </w:p>
    <w:p w:rsidR="0039374E" w:rsidRPr="001778C2" w:rsidRDefault="0039374E" w:rsidP="00763401">
      <w:pPr>
        <w:pStyle w:val="paragraphsub"/>
      </w:pPr>
      <w:r w:rsidRPr="001778C2">
        <w:tab/>
        <w:t>(ii)</w:t>
      </w:r>
      <w:r w:rsidRPr="001778C2">
        <w:tab/>
      </w:r>
      <w:r w:rsidR="00F86064" w:rsidRPr="001778C2">
        <w:t xml:space="preserve">the </w:t>
      </w:r>
      <w:r w:rsidRPr="001778C2">
        <w:t>unique identifier</w:t>
      </w:r>
      <w:r w:rsidR="00785948" w:rsidRPr="001778C2">
        <w:t xml:space="preserve"> </w:t>
      </w:r>
      <w:r w:rsidRPr="001778C2">
        <w:t>o</w:t>
      </w:r>
      <w:r w:rsidR="00F86064" w:rsidRPr="001778C2">
        <w:t xml:space="preserve">n </w:t>
      </w:r>
      <w:r w:rsidRPr="001778C2">
        <w:t>the</w:t>
      </w:r>
      <w:r w:rsidR="00DD2F9F" w:rsidRPr="001778C2">
        <w:t xml:space="preserve"> identification used</w:t>
      </w:r>
      <w:r w:rsidR="00F86064" w:rsidRPr="001778C2">
        <w:t xml:space="preserve"> </w:t>
      </w:r>
      <w:r w:rsidR="00DD2F9F" w:rsidRPr="001778C2">
        <w:t xml:space="preserve">by the person </w:t>
      </w:r>
      <w:r w:rsidR="00785948" w:rsidRPr="001778C2">
        <w:t>(</w:t>
      </w:r>
      <w:r w:rsidR="00DD2F9F" w:rsidRPr="001778C2">
        <w:t xml:space="preserve">for example, </w:t>
      </w:r>
      <w:r w:rsidR="00F075B3" w:rsidRPr="001778C2">
        <w:t xml:space="preserve">the </w:t>
      </w:r>
      <w:r w:rsidR="00DD2F9F" w:rsidRPr="001778C2">
        <w:t>transpo</w:t>
      </w:r>
      <w:r w:rsidR="00F075B3" w:rsidRPr="001778C2">
        <w:t>rt security identification card number</w:t>
      </w:r>
      <w:r w:rsidR="00DD2F9F" w:rsidRPr="001778C2">
        <w:t xml:space="preserve">, </w:t>
      </w:r>
      <w:r w:rsidR="00785948" w:rsidRPr="001778C2">
        <w:t>driver’s licence number</w:t>
      </w:r>
      <w:r w:rsidR="00DD2F9F" w:rsidRPr="001778C2">
        <w:t xml:space="preserve"> or</w:t>
      </w:r>
      <w:r w:rsidR="00785948" w:rsidRPr="001778C2">
        <w:t xml:space="preserve"> </w:t>
      </w:r>
      <w:r w:rsidR="00F075B3" w:rsidRPr="001778C2">
        <w:t>p</w:t>
      </w:r>
      <w:r w:rsidR="00785948" w:rsidRPr="001778C2">
        <w:t>assport number</w:t>
      </w:r>
      <w:r w:rsidR="00DD2F9F" w:rsidRPr="001778C2">
        <w:t>)</w:t>
      </w:r>
      <w:r w:rsidRPr="001778C2">
        <w:t>;</w:t>
      </w:r>
    </w:p>
    <w:p w:rsidR="0039374E" w:rsidRPr="001778C2" w:rsidRDefault="0039374E" w:rsidP="0039374E">
      <w:pPr>
        <w:pStyle w:val="paragraphsub"/>
      </w:pPr>
      <w:r w:rsidRPr="001778C2">
        <w:tab/>
        <w:t>(iii)</w:t>
      </w:r>
      <w:r w:rsidRPr="001778C2">
        <w:tab/>
        <w:t>the name of the person at the terminal who sighted the</w:t>
      </w:r>
      <w:r w:rsidR="00DD2F9F" w:rsidRPr="001778C2">
        <w:t xml:space="preserve"> identification </w:t>
      </w:r>
      <w:r w:rsidR="00B77095" w:rsidRPr="001778C2">
        <w:t>used in relation to the person’s entry to the terminal</w:t>
      </w:r>
      <w:r w:rsidRPr="001778C2">
        <w:t>;</w:t>
      </w:r>
    </w:p>
    <w:p w:rsidR="00B77095" w:rsidRPr="001778C2" w:rsidRDefault="0039374E" w:rsidP="00873A30">
      <w:pPr>
        <w:pStyle w:val="paragraphsub"/>
      </w:pPr>
      <w:r w:rsidRPr="001778C2">
        <w:lastRenderedPageBreak/>
        <w:tab/>
        <w:t>(iv)</w:t>
      </w:r>
      <w:r w:rsidRPr="001778C2">
        <w:tab/>
      </w:r>
      <w:r w:rsidR="00873A30" w:rsidRPr="001778C2">
        <w:t>if the person entering the terminal is visiting a person at the terminal—</w:t>
      </w:r>
      <w:r w:rsidRPr="001778C2">
        <w:t>the name of the person being visited by the person entering the terminal.</w:t>
      </w:r>
    </w:p>
    <w:p w:rsidR="00041CBF" w:rsidRPr="001778C2" w:rsidRDefault="00537153" w:rsidP="00FF3089">
      <w:pPr>
        <w:pStyle w:val="ActHead6"/>
        <w:pageBreakBefore/>
      </w:pPr>
      <w:bookmarkStart w:id="15" w:name="_Toc371944737"/>
      <w:bookmarkStart w:id="16" w:name="opcCurrentFind"/>
      <w:r w:rsidRPr="001778C2">
        <w:rPr>
          <w:rStyle w:val="CharAmSchNo"/>
        </w:rPr>
        <w:lastRenderedPageBreak/>
        <w:t>Schedule</w:t>
      </w:r>
      <w:r w:rsidR="001778C2" w:rsidRPr="001778C2">
        <w:rPr>
          <w:rStyle w:val="CharAmSchNo"/>
        </w:rPr>
        <w:t> </w:t>
      </w:r>
      <w:r w:rsidRPr="001778C2">
        <w:rPr>
          <w:rStyle w:val="CharAmSchNo"/>
        </w:rPr>
        <w:t>2</w:t>
      </w:r>
      <w:r w:rsidRPr="001778C2">
        <w:t>—</w:t>
      </w:r>
      <w:r w:rsidR="00041CBF" w:rsidRPr="001778C2">
        <w:rPr>
          <w:rStyle w:val="CharAmSchText"/>
        </w:rPr>
        <w:t>Amendments commencing on day after registration</w:t>
      </w:r>
      <w:bookmarkEnd w:id="15"/>
    </w:p>
    <w:bookmarkEnd w:id="16"/>
    <w:p w:rsidR="00041CBF" w:rsidRPr="001778C2" w:rsidRDefault="00041CBF" w:rsidP="00041CBF">
      <w:pPr>
        <w:pStyle w:val="Header"/>
      </w:pPr>
      <w:r w:rsidRPr="001778C2">
        <w:rPr>
          <w:rStyle w:val="CharAmPartNo"/>
        </w:rPr>
        <w:t xml:space="preserve"> </w:t>
      </w:r>
      <w:r w:rsidRPr="001778C2">
        <w:rPr>
          <w:rStyle w:val="CharAmPartText"/>
        </w:rPr>
        <w:t xml:space="preserve"> </w:t>
      </w:r>
    </w:p>
    <w:p w:rsidR="00041CBF" w:rsidRPr="001778C2" w:rsidRDefault="00041CBF" w:rsidP="00041CBF">
      <w:pPr>
        <w:pStyle w:val="ActHead9"/>
      </w:pPr>
      <w:bookmarkStart w:id="17" w:name="_Toc371944738"/>
      <w:r w:rsidRPr="001778C2">
        <w:t xml:space="preserve">Customs </w:t>
      </w:r>
      <w:r w:rsidR="00537153" w:rsidRPr="001778C2">
        <w:t xml:space="preserve">(Prohibited Imports) </w:t>
      </w:r>
      <w:r w:rsidRPr="001778C2">
        <w:t>Regulations</w:t>
      </w:r>
      <w:r w:rsidR="001778C2" w:rsidRPr="001778C2">
        <w:t> </w:t>
      </w:r>
      <w:r w:rsidRPr="001778C2">
        <w:t>19</w:t>
      </w:r>
      <w:r w:rsidR="00537153" w:rsidRPr="001778C2">
        <w:t>56</w:t>
      </w:r>
      <w:bookmarkEnd w:id="17"/>
    </w:p>
    <w:p w:rsidR="00041CBF" w:rsidRPr="001778C2" w:rsidRDefault="00041CBF" w:rsidP="00041CBF">
      <w:pPr>
        <w:pStyle w:val="ItemHead"/>
      </w:pPr>
      <w:r w:rsidRPr="001778C2">
        <w:t>1  Subitem</w:t>
      </w:r>
      <w:r w:rsidR="001778C2" w:rsidRPr="001778C2">
        <w:t> </w:t>
      </w:r>
      <w:r w:rsidRPr="001778C2">
        <w:t>5.2 of Part</w:t>
      </w:r>
      <w:r w:rsidR="001778C2" w:rsidRPr="001778C2">
        <w:t> </w:t>
      </w:r>
      <w:r w:rsidRPr="001778C2">
        <w:t>3 of Schedule</w:t>
      </w:r>
      <w:r w:rsidR="001778C2" w:rsidRPr="001778C2">
        <w:t> </w:t>
      </w:r>
      <w:r w:rsidRPr="001778C2">
        <w:t>6</w:t>
      </w:r>
    </w:p>
    <w:p w:rsidR="00041CBF" w:rsidRPr="001778C2" w:rsidRDefault="00041CBF" w:rsidP="00041CBF">
      <w:pPr>
        <w:pStyle w:val="Item"/>
      </w:pPr>
      <w:r w:rsidRPr="001778C2">
        <w:t>Omit “</w:t>
      </w:r>
      <w:r w:rsidR="00F07A5F" w:rsidRPr="001778C2">
        <w:t>, 5.5</w:t>
      </w:r>
      <w:r w:rsidRPr="001778C2">
        <w:t>”.</w:t>
      </w:r>
    </w:p>
    <w:p w:rsidR="00041CBF" w:rsidRPr="001778C2" w:rsidRDefault="00041CBF" w:rsidP="00042827">
      <w:pPr>
        <w:pStyle w:val="ItemHead"/>
      </w:pPr>
      <w:r w:rsidRPr="001778C2">
        <w:t>2  Subitems</w:t>
      </w:r>
      <w:r w:rsidR="001778C2" w:rsidRPr="001778C2">
        <w:t> </w:t>
      </w:r>
      <w:r w:rsidRPr="001778C2">
        <w:t>5.5</w:t>
      </w:r>
      <w:r w:rsidR="002A09DB" w:rsidRPr="001778C2">
        <w:t>A</w:t>
      </w:r>
      <w:r w:rsidR="00FE1F21" w:rsidRPr="001778C2">
        <w:t>, 5.5 and</w:t>
      </w:r>
      <w:r w:rsidR="002A09DB" w:rsidRPr="001778C2">
        <w:t xml:space="preserve"> </w:t>
      </w:r>
      <w:r w:rsidRPr="001778C2">
        <w:t>5.6 of Part</w:t>
      </w:r>
      <w:r w:rsidR="001778C2" w:rsidRPr="001778C2">
        <w:t> </w:t>
      </w:r>
      <w:r w:rsidRPr="001778C2">
        <w:t>3 of Schedule</w:t>
      </w:r>
      <w:r w:rsidR="001778C2" w:rsidRPr="001778C2">
        <w:t> </w:t>
      </w:r>
      <w:r w:rsidRPr="001778C2">
        <w:t>6</w:t>
      </w:r>
    </w:p>
    <w:p w:rsidR="00041CBF" w:rsidRPr="001778C2" w:rsidRDefault="00041CBF" w:rsidP="00041CBF">
      <w:pPr>
        <w:pStyle w:val="Item"/>
      </w:pPr>
      <w:r w:rsidRPr="001778C2">
        <w:t>Repeal the subitems, substitute:</w:t>
      </w:r>
    </w:p>
    <w:p w:rsidR="002A09DB" w:rsidRPr="001778C2" w:rsidRDefault="002A09DB" w:rsidP="00700719">
      <w:pPr>
        <w:pStyle w:val="Subitem"/>
      </w:pPr>
      <w:r w:rsidRPr="001778C2">
        <w:t>5.5</w:t>
      </w:r>
      <w:r w:rsidRPr="001778C2">
        <w:tab/>
        <w:t>For paragraph</w:t>
      </w:r>
      <w:r w:rsidR="001778C2" w:rsidRPr="001778C2">
        <w:t> </w:t>
      </w:r>
      <w:r w:rsidRPr="001778C2">
        <w:t>5.4(a), if the importer proposes to dispose of the category H article to a person who holds a licence for the purpose of taking part in sports shooting, the article must comply with subitem</w:t>
      </w:r>
      <w:r w:rsidR="001778C2" w:rsidRPr="001778C2">
        <w:t> </w:t>
      </w:r>
      <w:r w:rsidRPr="001778C2">
        <w:t>1.3 of Part</w:t>
      </w:r>
      <w:r w:rsidR="001778C2" w:rsidRPr="001778C2">
        <w:t> </w:t>
      </w:r>
      <w:r w:rsidRPr="001778C2">
        <w:t>4 of this Schedule.</w:t>
      </w:r>
    </w:p>
    <w:p w:rsidR="00041CBF" w:rsidRPr="001778C2" w:rsidRDefault="00700719" w:rsidP="00700719">
      <w:pPr>
        <w:pStyle w:val="Subitem"/>
      </w:pPr>
      <w:r w:rsidRPr="001778C2">
        <w:t>5.6</w:t>
      </w:r>
      <w:r w:rsidRPr="001778C2">
        <w:tab/>
        <w:t>If the importer disposes of the article in a way authorised by subitem</w:t>
      </w:r>
      <w:r w:rsidR="001778C2" w:rsidRPr="001778C2">
        <w:t> </w:t>
      </w:r>
      <w:r w:rsidRPr="001778C2">
        <w:t>5.4, the importer must give to a Collector, within 30 days after disposal, a written declaration by the importer:</w:t>
      </w:r>
    </w:p>
    <w:p w:rsidR="00700719" w:rsidRPr="001778C2" w:rsidRDefault="00700719" w:rsidP="00700719">
      <w:pPr>
        <w:pStyle w:val="paragraph"/>
      </w:pPr>
      <w:r w:rsidRPr="001778C2">
        <w:tab/>
        <w:t>(a)</w:t>
      </w:r>
      <w:r w:rsidRPr="001778C2">
        <w:tab/>
        <w:t>stating that the importer has disposed of the article in a way authorised by subitem</w:t>
      </w:r>
      <w:r w:rsidR="001778C2" w:rsidRPr="001778C2">
        <w:t> </w:t>
      </w:r>
      <w:r w:rsidRPr="001778C2">
        <w:t>5.4; and</w:t>
      </w:r>
    </w:p>
    <w:p w:rsidR="00700719" w:rsidRPr="001778C2" w:rsidRDefault="00700719" w:rsidP="00700719">
      <w:pPr>
        <w:pStyle w:val="paragraph"/>
      </w:pPr>
      <w:r w:rsidRPr="001778C2">
        <w:tab/>
        <w:t>(b)</w:t>
      </w:r>
      <w:r w:rsidRPr="001778C2">
        <w:tab/>
        <w:t>giving details of the disposal.</w:t>
      </w:r>
    </w:p>
    <w:sectPr w:rsidR="00700719" w:rsidRPr="001778C2" w:rsidSect="00C742B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10" w:bottom="4253" w:left="2410" w:header="720" w:footer="3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B60" w:rsidRDefault="00685B60" w:rsidP="0048364F">
      <w:pPr>
        <w:spacing w:line="240" w:lineRule="auto"/>
      </w:pPr>
      <w:r>
        <w:separator/>
      </w:r>
    </w:p>
  </w:endnote>
  <w:endnote w:type="continuationSeparator" w:id="0">
    <w:p w:rsidR="00685B60" w:rsidRDefault="00685B6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B2" w:rsidRPr="00C742B2" w:rsidRDefault="00C742B2" w:rsidP="00C742B2">
    <w:pPr>
      <w:pStyle w:val="Footer"/>
      <w:rPr>
        <w:i/>
        <w:sz w:val="18"/>
      </w:rPr>
    </w:pPr>
    <w:r w:rsidRPr="00C742B2">
      <w:rPr>
        <w:i/>
        <w:sz w:val="18"/>
      </w:rPr>
      <w:t>OPC60118 -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B2" w:rsidRDefault="00C742B2" w:rsidP="00C742B2">
    <w:pPr>
      <w:pStyle w:val="Footer"/>
    </w:pPr>
    <w:r w:rsidRPr="00C742B2">
      <w:rPr>
        <w:i/>
        <w:sz w:val="18"/>
      </w:rPr>
      <w:t>OPC60118 -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B2" w:rsidRPr="00C742B2" w:rsidRDefault="00C742B2" w:rsidP="00C742B2">
    <w:pPr>
      <w:pStyle w:val="Footer"/>
      <w:rPr>
        <w:sz w:val="18"/>
      </w:rPr>
    </w:pPr>
    <w:r w:rsidRPr="00C742B2">
      <w:rPr>
        <w:i/>
        <w:sz w:val="18"/>
      </w:rPr>
      <w:t>OPC60118 -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742B2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C742B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C742B2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742B2">
            <w:rPr>
              <w:rFonts w:cs="Times New Roman"/>
              <w:i/>
              <w:sz w:val="18"/>
            </w:rPr>
            <w:fldChar w:fldCharType="begin"/>
          </w:r>
          <w:r w:rsidRPr="00C742B2">
            <w:rPr>
              <w:rFonts w:cs="Times New Roman"/>
              <w:i/>
              <w:sz w:val="18"/>
            </w:rPr>
            <w:instrText xml:space="preserve"> PAGE </w:instrText>
          </w:r>
          <w:r w:rsidRPr="00C742B2">
            <w:rPr>
              <w:rFonts w:cs="Times New Roman"/>
              <w:i/>
              <w:sz w:val="18"/>
            </w:rPr>
            <w:fldChar w:fldCharType="separate"/>
          </w:r>
          <w:r w:rsidR="006C67BE">
            <w:rPr>
              <w:rFonts w:cs="Times New Roman"/>
              <w:i/>
              <w:noProof/>
              <w:sz w:val="18"/>
            </w:rPr>
            <w:t>v</w:t>
          </w:r>
          <w:r w:rsidRPr="00C742B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C742B2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742B2">
            <w:rPr>
              <w:rFonts w:cs="Times New Roman"/>
              <w:i/>
              <w:sz w:val="18"/>
            </w:rPr>
            <w:fldChar w:fldCharType="begin"/>
          </w:r>
          <w:r w:rsidRPr="00C742B2">
            <w:rPr>
              <w:rFonts w:cs="Times New Roman"/>
              <w:i/>
              <w:sz w:val="18"/>
            </w:rPr>
            <w:instrText xml:space="preserve"> DOCPROPERTY ShortT </w:instrText>
          </w:r>
          <w:r w:rsidRPr="00C742B2">
            <w:rPr>
              <w:rFonts w:cs="Times New Roman"/>
              <w:i/>
              <w:sz w:val="18"/>
            </w:rPr>
            <w:fldChar w:fldCharType="separate"/>
          </w:r>
          <w:r w:rsidR="0027051A">
            <w:rPr>
              <w:rFonts w:cs="Times New Roman"/>
              <w:i/>
              <w:sz w:val="18"/>
            </w:rPr>
            <w:t>Customs Amendment (Record Keeping Requirements and Other Measures) Regulation 2013</w:t>
          </w:r>
          <w:r w:rsidRPr="00C742B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C742B2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742B2">
            <w:rPr>
              <w:rFonts w:cs="Times New Roman"/>
              <w:i/>
              <w:sz w:val="18"/>
            </w:rPr>
            <w:fldChar w:fldCharType="begin"/>
          </w:r>
          <w:r w:rsidRPr="00C742B2">
            <w:rPr>
              <w:rFonts w:cs="Times New Roman"/>
              <w:i/>
              <w:sz w:val="18"/>
            </w:rPr>
            <w:instrText xml:space="preserve"> DOCPROPERTY ActNo </w:instrText>
          </w:r>
          <w:r w:rsidRPr="00C742B2">
            <w:rPr>
              <w:rFonts w:cs="Times New Roman"/>
              <w:i/>
              <w:sz w:val="18"/>
            </w:rPr>
            <w:fldChar w:fldCharType="separate"/>
          </w:r>
          <w:r w:rsidR="0027051A">
            <w:rPr>
              <w:rFonts w:cs="Times New Roman"/>
              <w:i/>
              <w:sz w:val="18"/>
            </w:rPr>
            <w:t>No. 251, 2013</w:t>
          </w:r>
          <w:r w:rsidRPr="00C742B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C742B2" w:rsidRDefault="00C742B2" w:rsidP="00C742B2">
    <w:pPr>
      <w:rPr>
        <w:rFonts w:cs="Times New Roman"/>
        <w:i/>
        <w:sz w:val="18"/>
      </w:rPr>
    </w:pPr>
    <w:r w:rsidRPr="00C742B2">
      <w:rPr>
        <w:rFonts w:cs="Times New Roman"/>
        <w:i/>
        <w:sz w:val="18"/>
      </w:rPr>
      <w:t>OPC60118 -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051A">
            <w:rPr>
              <w:i/>
              <w:sz w:val="18"/>
            </w:rPr>
            <w:t>No. 251,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51A">
            <w:rPr>
              <w:i/>
              <w:sz w:val="18"/>
            </w:rPr>
            <w:t>Customs Amendment (Record Keeping Requirements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7FD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742B2" w:rsidP="00C742B2">
    <w:pPr>
      <w:rPr>
        <w:i/>
        <w:sz w:val="18"/>
      </w:rPr>
    </w:pPr>
    <w:r w:rsidRPr="00C742B2">
      <w:rPr>
        <w:rFonts w:cs="Times New Roman"/>
        <w:i/>
        <w:sz w:val="18"/>
      </w:rPr>
      <w:t>OPC60118 -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742B2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C742B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C742B2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742B2">
            <w:rPr>
              <w:rFonts w:cs="Times New Roman"/>
              <w:i/>
              <w:sz w:val="18"/>
            </w:rPr>
            <w:fldChar w:fldCharType="begin"/>
          </w:r>
          <w:r w:rsidRPr="00C742B2">
            <w:rPr>
              <w:rFonts w:cs="Times New Roman"/>
              <w:i/>
              <w:sz w:val="18"/>
            </w:rPr>
            <w:instrText xml:space="preserve"> PAGE </w:instrText>
          </w:r>
          <w:r w:rsidRPr="00C742B2">
            <w:rPr>
              <w:rFonts w:cs="Times New Roman"/>
              <w:i/>
              <w:sz w:val="18"/>
            </w:rPr>
            <w:fldChar w:fldCharType="separate"/>
          </w:r>
          <w:r w:rsidR="00E97FDE">
            <w:rPr>
              <w:rFonts w:cs="Times New Roman"/>
              <w:i/>
              <w:noProof/>
              <w:sz w:val="18"/>
            </w:rPr>
            <w:t>4</w:t>
          </w:r>
          <w:r w:rsidRPr="00C742B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C742B2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742B2">
            <w:rPr>
              <w:rFonts w:cs="Times New Roman"/>
              <w:i/>
              <w:sz w:val="18"/>
            </w:rPr>
            <w:fldChar w:fldCharType="begin"/>
          </w:r>
          <w:r w:rsidRPr="00C742B2">
            <w:rPr>
              <w:rFonts w:cs="Times New Roman"/>
              <w:i/>
              <w:sz w:val="18"/>
            </w:rPr>
            <w:instrText xml:space="preserve"> DOCPROPERTY ShortT </w:instrText>
          </w:r>
          <w:r w:rsidRPr="00C742B2">
            <w:rPr>
              <w:rFonts w:cs="Times New Roman"/>
              <w:i/>
              <w:sz w:val="18"/>
            </w:rPr>
            <w:fldChar w:fldCharType="separate"/>
          </w:r>
          <w:r w:rsidR="0027051A">
            <w:rPr>
              <w:rFonts w:cs="Times New Roman"/>
              <w:i/>
              <w:sz w:val="18"/>
            </w:rPr>
            <w:t>Customs Amendment (Record Keeping Requirements and Other Measures) Regulation 2013</w:t>
          </w:r>
          <w:r w:rsidRPr="00C742B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C742B2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C742B2">
            <w:rPr>
              <w:rFonts w:cs="Times New Roman"/>
              <w:i/>
              <w:sz w:val="18"/>
            </w:rPr>
            <w:fldChar w:fldCharType="begin"/>
          </w:r>
          <w:r w:rsidRPr="00C742B2">
            <w:rPr>
              <w:rFonts w:cs="Times New Roman"/>
              <w:i/>
              <w:sz w:val="18"/>
            </w:rPr>
            <w:instrText xml:space="preserve"> DOCPROPERTY ActNo </w:instrText>
          </w:r>
          <w:r w:rsidRPr="00C742B2">
            <w:rPr>
              <w:rFonts w:cs="Times New Roman"/>
              <w:i/>
              <w:sz w:val="18"/>
            </w:rPr>
            <w:fldChar w:fldCharType="separate"/>
          </w:r>
          <w:r w:rsidR="0027051A">
            <w:rPr>
              <w:rFonts w:cs="Times New Roman"/>
              <w:i/>
              <w:sz w:val="18"/>
            </w:rPr>
            <w:t>No. 251, 2013</w:t>
          </w:r>
          <w:r w:rsidRPr="00C742B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C742B2" w:rsidRDefault="00C742B2" w:rsidP="00C742B2">
    <w:pPr>
      <w:rPr>
        <w:rFonts w:cs="Times New Roman"/>
        <w:i/>
        <w:sz w:val="18"/>
      </w:rPr>
    </w:pPr>
    <w:r w:rsidRPr="00C742B2">
      <w:rPr>
        <w:rFonts w:cs="Times New Roman"/>
        <w:i/>
        <w:sz w:val="18"/>
      </w:rPr>
      <w:t>OPC60118 -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051A">
            <w:rPr>
              <w:i/>
              <w:sz w:val="18"/>
            </w:rPr>
            <w:t>No. 251,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51A">
            <w:rPr>
              <w:i/>
              <w:sz w:val="18"/>
            </w:rPr>
            <w:t>Customs Amendment (Record Keeping Requirements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97FD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742B2" w:rsidP="00C742B2">
    <w:pPr>
      <w:rPr>
        <w:i/>
        <w:sz w:val="18"/>
      </w:rPr>
    </w:pPr>
    <w:r w:rsidRPr="00C742B2">
      <w:rPr>
        <w:rFonts w:cs="Times New Roman"/>
        <w:i/>
        <w:sz w:val="18"/>
      </w:rPr>
      <w:t>OPC60118 -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27051A">
            <w:rPr>
              <w:i/>
              <w:sz w:val="18"/>
            </w:rPr>
            <w:t>No. 251,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7051A">
            <w:rPr>
              <w:i/>
              <w:sz w:val="18"/>
            </w:rPr>
            <w:t>Customs Amendment (Record Keeping Requirements and Other Measures) Regulation 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C67BE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B60" w:rsidRDefault="00685B60" w:rsidP="0048364F">
      <w:pPr>
        <w:spacing w:line="240" w:lineRule="auto"/>
      </w:pPr>
      <w:r>
        <w:separator/>
      </w:r>
    </w:p>
  </w:footnote>
  <w:footnote w:type="continuationSeparator" w:id="0">
    <w:p w:rsidR="00685B60" w:rsidRDefault="00685B6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AB331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97FDE">
      <w:rPr>
        <w:b/>
        <w:sz w:val="20"/>
      </w:rPr>
      <w:fldChar w:fldCharType="separate"/>
    </w:r>
    <w:r w:rsidR="00E97FD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E97FDE">
      <w:rPr>
        <w:sz w:val="20"/>
      </w:rPr>
      <w:fldChar w:fldCharType="separate"/>
    </w:r>
    <w:r w:rsidR="00E97FDE">
      <w:rPr>
        <w:noProof/>
        <w:sz w:val="20"/>
      </w:rPr>
      <w:t>Amendments contingent on the Customs and AusCheck Legislation Amendment (Organised Crime and Other Measures) Act 2013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B63BDE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E97FDE">
      <w:rPr>
        <w:sz w:val="20"/>
      </w:rPr>
      <w:fldChar w:fldCharType="separate"/>
    </w:r>
    <w:r w:rsidR="00E97FDE">
      <w:rPr>
        <w:noProof/>
        <w:sz w:val="20"/>
      </w:rPr>
      <w:t>Amendments commencing on day after registration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E97FDE">
      <w:rPr>
        <w:b/>
        <w:sz w:val="20"/>
      </w:rPr>
      <w:fldChar w:fldCharType="separate"/>
    </w:r>
    <w:r w:rsidR="00E97FDE">
      <w:rPr>
        <w:b/>
        <w:noProof/>
        <w:sz w:val="20"/>
      </w:rPr>
      <w:t>Schedule 2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E443FC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A2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E69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704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BB4D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D64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89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880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0A0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B2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C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60"/>
    <w:rsid w:val="000041C6"/>
    <w:rsid w:val="000113BC"/>
    <w:rsid w:val="000136AF"/>
    <w:rsid w:val="00016476"/>
    <w:rsid w:val="00025060"/>
    <w:rsid w:val="00037F3B"/>
    <w:rsid w:val="0004044E"/>
    <w:rsid w:val="00041CBF"/>
    <w:rsid w:val="00042827"/>
    <w:rsid w:val="00045A97"/>
    <w:rsid w:val="000614BF"/>
    <w:rsid w:val="00061D5B"/>
    <w:rsid w:val="000702B6"/>
    <w:rsid w:val="00070F28"/>
    <w:rsid w:val="000713B1"/>
    <w:rsid w:val="0008053D"/>
    <w:rsid w:val="000B04F9"/>
    <w:rsid w:val="000C2711"/>
    <w:rsid w:val="000D05EF"/>
    <w:rsid w:val="000E016A"/>
    <w:rsid w:val="000E231F"/>
    <w:rsid w:val="000F0752"/>
    <w:rsid w:val="000F207D"/>
    <w:rsid w:val="000F21C1"/>
    <w:rsid w:val="000F7427"/>
    <w:rsid w:val="0010745C"/>
    <w:rsid w:val="0013132A"/>
    <w:rsid w:val="00147117"/>
    <w:rsid w:val="00154EAC"/>
    <w:rsid w:val="001643C9"/>
    <w:rsid w:val="00165568"/>
    <w:rsid w:val="00166C2F"/>
    <w:rsid w:val="001716C9"/>
    <w:rsid w:val="00171EAE"/>
    <w:rsid w:val="001778C2"/>
    <w:rsid w:val="00193461"/>
    <w:rsid w:val="001939E1"/>
    <w:rsid w:val="00195382"/>
    <w:rsid w:val="001B78F6"/>
    <w:rsid w:val="001B7A5D"/>
    <w:rsid w:val="001C69C4"/>
    <w:rsid w:val="001D42C5"/>
    <w:rsid w:val="001D527F"/>
    <w:rsid w:val="001E3590"/>
    <w:rsid w:val="001E562E"/>
    <w:rsid w:val="001E7283"/>
    <w:rsid w:val="001E7407"/>
    <w:rsid w:val="001F3AB3"/>
    <w:rsid w:val="001F4FA4"/>
    <w:rsid w:val="001F6924"/>
    <w:rsid w:val="00201D27"/>
    <w:rsid w:val="00203DFD"/>
    <w:rsid w:val="00234028"/>
    <w:rsid w:val="0024028A"/>
    <w:rsid w:val="00240749"/>
    <w:rsid w:val="00265FBC"/>
    <w:rsid w:val="00266D05"/>
    <w:rsid w:val="0027051A"/>
    <w:rsid w:val="002877DA"/>
    <w:rsid w:val="002932B1"/>
    <w:rsid w:val="00297ECB"/>
    <w:rsid w:val="002A09DB"/>
    <w:rsid w:val="002A0FFD"/>
    <w:rsid w:val="002B5B89"/>
    <w:rsid w:val="002B7D96"/>
    <w:rsid w:val="002C02F0"/>
    <w:rsid w:val="002D043A"/>
    <w:rsid w:val="002E38E7"/>
    <w:rsid w:val="00304E75"/>
    <w:rsid w:val="003072FA"/>
    <w:rsid w:val="0031713F"/>
    <w:rsid w:val="00322772"/>
    <w:rsid w:val="00325B93"/>
    <w:rsid w:val="003415D3"/>
    <w:rsid w:val="00350126"/>
    <w:rsid w:val="00352B0F"/>
    <w:rsid w:val="00360AAA"/>
    <w:rsid w:val="00361BD9"/>
    <w:rsid w:val="003801D0"/>
    <w:rsid w:val="0038028E"/>
    <w:rsid w:val="0039228E"/>
    <w:rsid w:val="003926B5"/>
    <w:rsid w:val="0039374E"/>
    <w:rsid w:val="003A6B51"/>
    <w:rsid w:val="003B04EC"/>
    <w:rsid w:val="003C5F2B"/>
    <w:rsid w:val="003D0BFE"/>
    <w:rsid w:val="003D5700"/>
    <w:rsid w:val="003E5FF5"/>
    <w:rsid w:val="003F4CA9"/>
    <w:rsid w:val="003F567B"/>
    <w:rsid w:val="003F588A"/>
    <w:rsid w:val="004010E7"/>
    <w:rsid w:val="00401403"/>
    <w:rsid w:val="004116CD"/>
    <w:rsid w:val="00412B83"/>
    <w:rsid w:val="00424CA9"/>
    <w:rsid w:val="0042730C"/>
    <w:rsid w:val="0044291A"/>
    <w:rsid w:val="00446E4F"/>
    <w:rsid w:val="004541B9"/>
    <w:rsid w:val="00460499"/>
    <w:rsid w:val="004661E7"/>
    <w:rsid w:val="0048364F"/>
    <w:rsid w:val="00495CDB"/>
    <w:rsid w:val="00496F97"/>
    <w:rsid w:val="00497E8E"/>
    <w:rsid w:val="004A2484"/>
    <w:rsid w:val="004C6444"/>
    <w:rsid w:val="004C66AE"/>
    <w:rsid w:val="004C6DE1"/>
    <w:rsid w:val="004D3100"/>
    <w:rsid w:val="004D4854"/>
    <w:rsid w:val="004F1FAC"/>
    <w:rsid w:val="004F3A90"/>
    <w:rsid w:val="004F676E"/>
    <w:rsid w:val="00516B8D"/>
    <w:rsid w:val="00534862"/>
    <w:rsid w:val="00537153"/>
    <w:rsid w:val="00537FBC"/>
    <w:rsid w:val="00543469"/>
    <w:rsid w:val="0054491B"/>
    <w:rsid w:val="00557C7A"/>
    <w:rsid w:val="00584811"/>
    <w:rsid w:val="0058646E"/>
    <w:rsid w:val="00586637"/>
    <w:rsid w:val="00591728"/>
    <w:rsid w:val="00591E07"/>
    <w:rsid w:val="00593AA6"/>
    <w:rsid w:val="00594161"/>
    <w:rsid w:val="00594749"/>
    <w:rsid w:val="005B4067"/>
    <w:rsid w:val="005C12DE"/>
    <w:rsid w:val="005C2B6D"/>
    <w:rsid w:val="005C3F41"/>
    <w:rsid w:val="005C48AB"/>
    <w:rsid w:val="005D5756"/>
    <w:rsid w:val="005D7C45"/>
    <w:rsid w:val="005F4EAE"/>
    <w:rsid w:val="00600219"/>
    <w:rsid w:val="00613773"/>
    <w:rsid w:val="006249E6"/>
    <w:rsid w:val="00630733"/>
    <w:rsid w:val="0064468A"/>
    <w:rsid w:val="00652E77"/>
    <w:rsid w:val="00654CCA"/>
    <w:rsid w:val="00656DE9"/>
    <w:rsid w:val="0066514B"/>
    <w:rsid w:val="006654DC"/>
    <w:rsid w:val="00677CC2"/>
    <w:rsid w:val="00680F17"/>
    <w:rsid w:val="00685B60"/>
    <w:rsid w:val="00685F42"/>
    <w:rsid w:val="0069207B"/>
    <w:rsid w:val="006937E2"/>
    <w:rsid w:val="006977FB"/>
    <w:rsid w:val="006A1899"/>
    <w:rsid w:val="006A3F3E"/>
    <w:rsid w:val="006B262A"/>
    <w:rsid w:val="006C2C12"/>
    <w:rsid w:val="006C67BE"/>
    <w:rsid w:val="006C7F8C"/>
    <w:rsid w:val="006D3667"/>
    <w:rsid w:val="006E004B"/>
    <w:rsid w:val="006E1278"/>
    <w:rsid w:val="006E348C"/>
    <w:rsid w:val="00700719"/>
    <w:rsid w:val="00700B2C"/>
    <w:rsid w:val="00701E6A"/>
    <w:rsid w:val="00710433"/>
    <w:rsid w:val="00713084"/>
    <w:rsid w:val="00722023"/>
    <w:rsid w:val="00731E00"/>
    <w:rsid w:val="007440B7"/>
    <w:rsid w:val="00744AAD"/>
    <w:rsid w:val="00763401"/>
    <w:rsid w:val="007634AD"/>
    <w:rsid w:val="007715C9"/>
    <w:rsid w:val="00774EDD"/>
    <w:rsid w:val="007757EC"/>
    <w:rsid w:val="007769D4"/>
    <w:rsid w:val="00785948"/>
    <w:rsid w:val="00785AFA"/>
    <w:rsid w:val="007903AC"/>
    <w:rsid w:val="00795E64"/>
    <w:rsid w:val="007B1332"/>
    <w:rsid w:val="007B7499"/>
    <w:rsid w:val="007C1B82"/>
    <w:rsid w:val="007E7D4A"/>
    <w:rsid w:val="00813DE5"/>
    <w:rsid w:val="0081516C"/>
    <w:rsid w:val="008211EB"/>
    <w:rsid w:val="0082370F"/>
    <w:rsid w:val="00826DA5"/>
    <w:rsid w:val="00833416"/>
    <w:rsid w:val="00845063"/>
    <w:rsid w:val="00856A31"/>
    <w:rsid w:val="00873A30"/>
    <w:rsid w:val="00874B69"/>
    <w:rsid w:val="008754D0"/>
    <w:rsid w:val="00877D48"/>
    <w:rsid w:val="00891166"/>
    <w:rsid w:val="0089783B"/>
    <w:rsid w:val="008D0EE0"/>
    <w:rsid w:val="008F07E3"/>
    <w:rsid w:val="008F4F1C"/>
    <w:rsid w:val="00907271"/>
    <w:rsid w:val="00916DD4"/>
    <w:rsid w:val="00932377"/>
    <w:rsid w:val="00934742"/>
    <w:rsid w:val="00934C81"/>
    <w:rsid w:val="009534B4"/>
    <w:rsid w:val="00962FC3"/>
    <w:rsid w:val="00964111"/>
    <w:rsid w:val="0096755D"/>
    <w:rsid w:val="0098518D"/>
    <w:rsid w:val="009B00E8"/>
    <w:rsid w:val="009B3629"/>
    <w:rsid w:val="009C49D8"/>
    <w:rsid w:val="009E3601"/>
    <w:rsid w:val="009E3AC1"/>
    <w:rsid w:val="009F727E"/>
    <w:rsid w:val="00A2057D"/>
    <w:rsid w:val="00A231E2"/>
    <w:rsid w:val="00A2550D"/>
    <w:rsid w:val="00A26DBE"/>
    <w:rsid w:val="00A326A4"/>
    <w:rsid w:val="00A328CF"/>
    <w:rsid w:val="00A40600"/>
    <w:rsid w:val="00A4169B"/>
    <w:rsid w:val="00A4361F"/>
    <w:rsid w:val="00A64912"/>
    <w:rsid w:val="00A70A74"/>
    <w:rsid w:val="00A71835"/>
    <w:rsid w:val="00A87AB9"/>
    <w:rsid w:val="00AB3315"/>
    <w:rsid w:val="00AC3D12"/>
    <w:rsid w:val="00AD5641"/>
    <w:rsid w:val="00AE5590"/>
    <w:rsid w:val="00AF0336"/>
    <w:rsid w:val="00B032D8"/>
    <w:rsid w:val="00B32219"/>
    <w:rsid w:val="00B332B8"/>
    <w:rsid w:val="00B33B3C"/>
    <w:rsid w:val="00B364B7"/>
    <w:rsid w:val="00B4167D"/>
    <w:rsid w:val="00B41CC5"/>
    <w:rsid w:val="00B47338"/>
    <w:rsid w:val="00B55350"/>
    <w:rsid w:val="00B61D2C"/>
    <w:rsid w:val="00B63BDE"/>
    <w:rsid w:val="00B667DB"/>
    <w:rsid w:val="00B77095"/>
    <w:rsid w:val="00B85332"/>
    <w:rsid w:val="00B87486"/>
    <w:rsid w:val="00B974B3"/>
    <w:rsid w:val="00BA5026"/>
    <w:rsid w:val="00BB2775"/>
    <w:rsid w:val="00BB6E79"/>
    <w:rsid w:val="00BC4F91"/>
    <w:rsid w:val="00BC7AF0"/>
    <w:rsid w:val="00BD5BB3"/>
    <w:rsid w:val="00BD60E6"/>
    <w:rsid w:val="00BE253A"/>
    <w:rsid w:val="00BE5D3D"/>
    <w:rsid w:val="00BE719A"/>
    <w:rsid w:val="00BE720A"/>
    <w:rsid w:val="00BF3414"/>
    <w:rsid w:val="00C067E5"/>
    <w:rsid w:val="00C13A01"/>
    <w:rsid w:val="00C164CA"/>
    <w:rsid w:val="00C21B63"/>
    <w:rsid w:val="00C42BF8"/>
    <w:rsid w:val="00C460AE"/>
    <w:rsid w:val="00C47B9A"/>
    <w:rsid w:val="00C50043"/>
    <w:rsid w:val="00C742B2"/>
    <w:rsid w:val="00C7573B"/>
    <w:rsid w:val="00C76CF3"/>
    <w:rsid w:val="00C914B0"/>
    <w:rsid w:val="00CB0180"/>
    <w:rsid w:val="00CB6CC1"/>
    <w:rsid w:val="00CD4DB8"/>
    <w:rsid w:val="00CD606E"/>
    <w:rsid w:val="00CD7ECB"/>
    <w:rsid w:val="00CF0BB2"/>
    <w:rsid w:val="00D0104A"/>
    <w:rsid w:val="00D023FB"/>
    <w:rsid w:val="00D13441"/>
    <w:rsid w:val="00D17B17"/>
    <w:rsid w:val="00D243A3"/>
    <w:rsid w:val="00D33440"/>
    <w:rsid w:val="00D40403"/>
    <w:rsid w:val="00D426BF"/>
    <w:rsid w:val="00D52EFE"/>
    <w:rsid w:val="00D62846"/>
    <w:rsid w:val="00D63EF6"/>
    <w:rsid w:val="00D6481D"/>
    <w:rsid w:val="00D70DFB"/>
    <w:rsid w:val="00D766DF"/>
    <w:rsid w:val="00D8255B"/>
    <w:rsid w:val="00D83D21"/>
    <w:rsid w:val="00D84B58"/>
    <w:rsid w:val="00D925D1"/>
    <w:rsid w:val="00DB34A4"/>
    <w:rsid w:val="00DD2F9F"/>
    <w:rsid w:val="00E05704"/>
    <w:rsid w:val="00E05C46"/>
    <w:rsid w:val="00E30206"/>
    <w:rsid w:val="00E33C1C"/>
    <w:rsid w:val="00E443FC"/>
    <w:rsid w:val="00E54292"/>
    <w:rsid w:val="00E7398D"/>
    <w:rsid w:val="00E74DC7"/>
    <w:rsid w:val="00E812B6"/>
    <w:rsid w:val="00E84B32"/>
    <w:rsid w:val="00E87699"/>
    <w:rsid w:val="00E93BD3"/>
    <w:rsid w:val="00E97FDE"/>
    <w:rsid w:val="00ED3A7D"/>
    <w:rsid w:val="00EF2E3A"/>
    <w:rsid w:val="00F047E2"/>
    <w:rsid w:val="00F075B3"/>
    <w:rsid w:val="00F078DC"/>
    <w:rsid w:val="00F07A5F"/>
    <w:rsid w:val="00F13E86"/>
    <w:rsid w:val="00F24C35"/>
    <w:rsid w:val="00F44ECA"/>
    <w:rsid w:val="00F56759"/>
    <w:rsid w:val="00F677A9"/>
    <w:rsid w:val="00F84CF5"/>
    <w:rsid w:val="00F86064"/>
    <w:rsid w:val="00F9244B"/>
    <w:rsid w:val="00FA29BF"/>
    <w:rsid w:val="00FA420B"/>
    <w:rsid w:val="00FD7CFE"/>
    <w:rsid w:val="00FE1F21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78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E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E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E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E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78C2"/>
  </w:style>
  <w:style w:type="paragraph" w:customStyle="1" w:styleId="OPCParaBase">
    <w:name w:val="OPCParaBase"/>
    <w:qFormat/>
    <w:rsid w:val="001778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78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78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78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78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78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778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78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78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78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78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78C2"/>
  </w:style>
  <w:style w:type="paragraph" w:customStyle="1" w:styleId="Blocks">
    <w:name w:val="Blocks"/>
    <w:aliases w:val="bb"/>
    <w:basedOn w:val="OPCParaBase"/>
    <w:qFormat/>
    <w:rsid w:val="001778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7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78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78C2"/>
    <w:rPr>
      <w:i/>
    </w:rPr>
  </w:style>
  <w:style w:type="paragraph" w:customStyle="1" w:styleId="BoxList">
    <w:name w:val="BoxList"/>
    <w:aliases w:val="bl"/>
    <w:basedOn w:val="BoxText"/>
    <w:qFormat/>
    <w:rsid w:val="001778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78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78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78C2"/>
    <w:pPr>
      <w:ind w:left="1985" w:hanging="851"/>
    </w:pPr>
  </w:style>
  <w:style w:type="character" w:customStyle="1" w:styleId="CharAmPartNo">
    <w:name w:val="CharAmPartNo"/>
    <w:basedOn w:val="OPCCharBase"/>
    <w:qFormat/>
    <w:rsid w:val="001778C2"/>
  </w:style>
  <w:style w:type="character" w:customStyle="1" w:styleId="CharAmPartText">
    <w:name w:val="CharAmPartText"/>
    <w:basedOn w:val="OPCCharBase"/>
    <w:qFormat/>
    <w:rsid w:val="001778C2"/>
  </w:style>
  <w:style w:type="character" w:customStyle="1" w:styleId="CharAmSchNo">
    <w:name w:val="CharAmSchNo"/>
    <w:basedOn w:val="OPCCharBase"/>
    <w:qFormat/>
    <w:rsid w:val="001778C2"/>
  </w:style>
  <w:style w:type="character" w:customStyle="1" w:styleId="CharAmSchText">
    <w:name w:val="CharAmSchText"/>
    <w:basedOn w:val="OPCCharBase"/>
    <w:qFormat/>
    <w:rsid w:val="001778C2"/>
  </w:style>
  <w:style w:type="character" w:customStyle="1" w:styleId="CharBoldItalic">
    <w:name w:val="CharBoldItalic"/>
    <w:basedOn w:val="OPCCharBase"/>
    <w:uiPriority w:val="1"/>
    <w:qFormat/>
    <w:rsid w:val="001778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78C2"/>
  </w:style>
  <w:style w:type="character" w:customStyle="1" w:styleId="CharChapText">
    <w:name w:val="CharChapText"/>
    <w:basedOn w:val="OPCCharBase"/>
    <w:uiPriority w:val="1"/>
    <w:qFormat/>
    <w:rsid w:val="001778C2"/>
  </w:style>
  <w:style w:type="character" w:customStyle="1" w:styleId="CharDivNo">
    <w:name w:val="CharDivNo"/>
    <w:basedOn w:val="OPCCharBase"/>
    <w:uiPriority w:val="1"/>
    <w:qFormat/>
    <w:rsid w:val="001778C2"/>
  </w:style>
  <w:style w:type="character" w:customStyle="1" w:styleId="CharDivText">
    <w:name w:val="CharDivText"/>
    <w:basedOn w:val="OPCCharBase"/>
    <w:uiPriority w:val="1"/>
    <w:qFormat/>
    <w:rsid w:val="001778C2"/>
  </w:style>
  <w:style w:type="character" w:customStyle="1" w:styleId="CharItalic">
    <w:name w:val="CharItalic"/>
    <w:basedOn w:val="OPCCharBase"/>
    <w:uiPriority w:val="1"/>
    <w:qFormat/>
    <w:rsid w:val="001778C2"/>
    <w:rPr>
      <w:i/>
    </w:rPr>
  </w:style>
  <w:style w:type="character" w:customStyle="1" w:styleId="CharPartNo">
    <w:name w:val="CharPartNo"/>
    <w:basedOn w:val="OPCCharBase"/>
    <w:uiPriority w:val="1"/>
    <w:qFormat/>
    <w:rsid w:val="001778C2"/>
  </w:style>
  <w:style w:type="character" w:customStyle="1" w:styleId="CharPartText">
    <w:name w:val="CharPartText"/>
    <w:basedOn w:val="OPCCharBase"/>
    <w:uiPriority w:val="1"/>
    <w:qFormat/>
    <w:rsid w:val="001778C2"/>
  </w:style>
  <w:style w:type="character" w:customStyle="1" w:styleId="CharSectno">
    <w:name w:val="CharSectno"/>
    <w:basedOn w:val="OPCCharBase"/>
    <w:qFormat/>
    <w:rsid w:val="001778C2"/>
  </w:style>
  <w:style w:type="character" w:customStyle="1" w:styleId="CharSubdNo">
    <w:name w:val="CharSubdNo"/>
    <w:basedOn w:val="OPCCharBase"/>
    <w:uiPriority w:val="1"/>
    <w:qFormat/>
    <w:rsid w:val="001778C2"/>
  </w:style>
  <w:style w:type="character" w:customStyle="1" w:styleId="CharSubdText">
    <w:name w:val="CharSubdText"/>
    <w:basedOn w:val="OPCCharBase"/>
    <w:uiPriority w:val="1"/>
    <w:qFormat/>
    <w:rsid w:val="001778C2"/>
  </w:style>
  <w:style w:type="paragraph" w:customStyle="1" w:styleId="CTA--">
    <w:name w:val="CTA --"/>
    <w:basedOn w:val="OPCParaBase"/>
    <w:next w:val="Normal"/>
    <w:rsid w:val="001778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78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78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78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78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78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78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78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78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78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78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78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78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78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778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78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7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78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7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7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78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78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78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78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78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78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78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78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78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78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78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778C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778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78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78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78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78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78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78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78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78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78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78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78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78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78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78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78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78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78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78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78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7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78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78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78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778C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778C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778C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778C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778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778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778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778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778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778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78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78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78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78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78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78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78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778C2"/>
    <w:rPr>
      <w:sz w:val="16"/>
    </w:rPr>
  </w:style>
  <w:style w:type="table" w:customStyle="1" w:styleId="CFlag">
    <w:name w:val="CFlag"/>
    <w:basedOn w:val="TableNormal"/>
    <w:uiPriority w:val="99"/>
    <w:rsid w:val="001778C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78C2"/>
    <w:rPr>
      <w:color w:val="0000FF"/>
      <w:u w:val="single"/>
    </w:rPr>
  </w:style>
  <w:style w:type="table" w:styleId="TableGrid">
    <w:name w:val="Table Grid"/>
    <w:basedOn w:val="TableNormal"/>
    <w:uiPriority w:val="59"/>
    <w:rsid w:val="0017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778C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778C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778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78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778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78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78C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778C2"/>
  </w:style>
  <w:style w:type="paragraph" w:customStyle="1" w:styleId="CompiledActNo">
    <w:name w:val="CompiledActNo"/>
    <w:basedOn w:val="OPCParaBase"/>
    <w:next w:val="Normal"/>
    <w:rsid w:val="001778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778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78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778C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778C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778C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778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7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77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7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778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78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78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78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78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78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778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78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4EA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F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E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E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E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E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E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E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E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ubPartTextCASA">
    <w:name w:val="CharSubPartText(CASA)"/>
    <w:basedOn w:val="OPCCharBase"/>
    <w:uiPriority w:val="1"/>
    <w:rsid w:val="001778C2"/>
  </w:style>
  <w:style w:type="character" w:customStyle="1" w:styleId="CharSubPartNoCASA">
    <w:name w:val="CharSubPartNo(CASA)"/>
    <w:basedOn w:val="OPCCharBase"/>
    <w:uiPriority w:val="1"/>
    <w:rsid w:val="001778C2"/>
  </w:style>
  <w:style w:type="paragraph" w:customStyle="1" w:styleId="ENoteTTIndentHeadingSub">
    <w:name w:val="ENoteTTIndentHeadingSub"/>
    <w:aliases w:val="enTTHis"/>
    <w:basedOn w:val="OPCParaBase"/>
    <w:rsid w:val="001778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78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78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78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177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78C2"/>
    <w:rPr>
      <w:sz w:val="22"/>
    </w:rPr>
  </w:style>
  <w:style w:type="paragraph" w:customStyle="1" w:styleId="SOTextNote">
    <w:name w:val="SO TextNote"/>
    <w:aliases w:val="sont"/>
    <w:basedOn w:val="SOText"/>
    <w:qFormat/>
    <w:rsid w:val="001778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78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78C2"/>
    <w:rPr>
      <w:sz w:val="22"/>
    </w:rPr>
  </w:style>
  <w:style w:type="paragraph" w:customStyle="1" w:styleId="FileName">
    <w:name w:val="FileName"/>
    <w:basedOn w:val="Normal"/>
    <w:rsid w:val="001778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78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78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78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78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78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78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78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78C2"/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78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E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E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E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E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E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E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EA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E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EA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778C2"/>
  </w:style>
  <w:style w:type="paragraph" w:customStyle="1" w:styleId="OPCParaBase">
    <w:name w:val="OPCParaBase"/>
    <w:qFormat/>
    <w:rsid w:val="001778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778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778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778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778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778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778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778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778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778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778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778C2"/>
  </w:style>
  <w:style w:type="paragraph" w:customStyle="1" w:styleId="Blocks">
    <w:name w:val="Blocks"/>
    <w:aliases w:val="bb"/>
    <w:basedOn w:val="OPCParaBase"/>
    <w:qFormat/>
    <w:rsid w:val="001778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77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778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778C2"/>
    <w:rPr>
      <w:i/>
    </w:rPr>
  </w:style>
  <w:style w:type="paragraph" w:customStyle="1" w:styleId="BoxList">
    <w:name w:val="BoxList"/>
    <w:aliases w:val="bl"/>
    <w:basedOn w:val="BoxText"/>
    <w:qFormat/>
    <w:rsid w:val="001778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778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778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778C2"/>
    <w:pPr>
      <w:ind w:left="1985" w:hanging="851"/>
    </w:pPr>
  </w:style>
  <w:style w:type="character" w:customStyle="1" w:styleId="CharAmPartNo">
    <w:name w:val="CharAmPartNo"/>
    <w:basedOn w:val="OPCCharBase"/>
    <w:qFormat/>
    <w:rsid w:val="001778C2"/>
  </w:style>
  <w:style w:type="character" w:customStyle="1" w:styleId="CharAmPartText">
    <w:name w:val="CharAmPartText"/>
    <w:basedOn w:val="OPCCharBase"/>
    <w:qFormat/>
    <w:rsid w:val="001778C2"/>
  </w:style>
  <w:style w:type="character" w:customStyle="1" w:styleId="CharAmSchNo">
    <w:name w:val="CharAmSchNo"/>
    <w:basedOn w:val="OPCCharBase"/>
    <w:qFormat/>
    <w:rsid w:val="001778C2"/>
  </w:style>
  <w:style w:type="character" w:customStyle="1" w:styleId="CharAmSchText">
    <w:name w:val="CharAmSchText"/>
    <w:basedOn w:val="OPCCharBase"/>
    <w:qFormat/>
    <w:rsid w:val="001778C2"/>
  </w:style>
  <w:style w:type="character" w:customStyle="1" w:styleId="CharBoldItalic">
    <w:name w:val="CharBoldItalic"/>
    <w:basedOn w:val="OPCCharBase"/>
    <w:uiPriority w:val="1"/>
    <w:qFormat/>
    <w:rsid w:val="001778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1778C2"/>
  </w:style>
  <w:style w:type="character" w:customStyle="1" w:styleId="CharChapText">
    <w:name w:val="CharChapText"/>
    <w:basedOn w:val="OPCCharBase"/>
    <w:uiPriority w:val="1"/>
    <w:qFormat/>
    <w:rsid w:val="001778C2"/>
  </w:style>
  <w:style w:type="character" w:customStyle="1" w:styleId="CharDivNo">
    <w:name w:val="CharDivNo"/>
    <w:basedOn w:val="OPCCharBase"/>
    <w:uiPriority w:val="1"/>
    <w:qFormat/>
    <w:rsid w:val="001778C2"/>
  </w:style>
  <w:style w:type="character" w:customStyle="1" w:styleId="CharDivText">
    <w:name w:val="CharDivText"/>
    <w:basedOn w:val="OPCCharBase"/>
    <w:uiPriority w:val="1"/>
    <w:qFormat/>
    <w:rsid w:val="001778C2"/>
  </w:style>
  <w:style w:type="character" w:customStyle="1" w:styleId="CharItalic">
    <w:name w:val="CharItalic"/>
    <w:basedOn w:val="OPCCharBase"/>
    <w:uiPriority w:val="1"/>
    <w:qFormat/>
    <w:rsid w:val="001778C2"/>
    <w:rPr>
      <w:i/>
    </w:rPr>
  </w:style>
  <w:style w:type="character" w:customStyle="1" w:styleId="CharPartNo">
    <w:name w:val="CharPartNo"/>
    <w:basedOn w:val="OPCCharBase"/>
    <w:uiPriority w:val="1"/>
    <w:qFormat/>
    <w:rsid w:val="001778C2"/>
  </w:style>
  <w:style w:type="character" w:customStyle="1" w:styleId="CharPartText">
    <w:name w:val="CharPartText"/>
    <w:basedOn w:val="OPCCharBase"/>
    <w:uiPriority w:val="1"/>
    <w:qFormat/>
    <w:rsid w:val="001778C2"/>
  </w:style>
  <w:style w:type="character" w:customStyle="1" w:styleId="CharSectno">
    <w:name w:val="CharSectno"/>
    <w:basedOn w:val="OPCCharBase"/>
    <w:qFormat/>
    <w:rsid w:val="001778C2"/>
  </w:style>
  <w:style w:type="character" w:customStyle="1" w:styleId="CharSubdNo">
    <w:name w:val="CharSubdNo"/>
    <w:basedOn w:val="OPCCharBase"/>
    <w:uiPriority w:val="1"/>
    <w:qFormat/>
    <w:rsid w:val="001778C2"/>
  </w:style>
  <w:style w:type="character" w:customStyle="1" w:styleId="CharSubdText">
    <w:name w:val="CharSubdText"/>
    <w:basedOn w:val="OPCCharBase"/>
    <w:uiPriority w:val="1"/>
    <w:qFormat/>
    <w:rsid w:val="001778C2"/>
  </w:style>
  <w:style w:type="paragraph" w:customStyle="1" w:styleId="CTA--">
    <w:name w:val="CTA --"/>
    <w:basedOn w:val="OPCParaBase"/>
    <w:next w:val="Normal"/>
    <w:rsid w:val="001778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778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778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778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778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778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778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778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778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778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778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778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778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778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778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778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77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778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77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77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778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778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778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778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778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778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778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778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778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778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778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1778C2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1778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778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778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778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778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778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778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778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778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778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778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778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778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778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778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778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778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778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778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778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77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778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778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778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778C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778C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778C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778C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778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778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778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778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778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778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778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778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778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778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778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778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778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778C2"/>
    <w:rPr>
      <w:sz w:val="16"/>
    </w:rPr>
  </w:style>
  <w:style w:type="table" w:customStyle="1" w:styleId="CFlag">
    <w:name w:val="CFlag"/>
    <w:basedOn w:val="TableNormal"/>
    <w:uiPriority w:val="99"/>
    <w:rsid w:val="001778C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8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778C2"/>
    <w:rPr>
      <w:color w:val="0000FF"/>
      <w:u w:val="single"/>
    </w:rPr>
  </w:style>
  <w:style w:type="table" w:styleId="TableGrid">
    <w:name w:val="Table Grid"/>
    <w:basedOn w:val="TableNormal"/>
    <w:uiPriority w:val="59"/>
    <w:rsid w:val="00177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1778C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1778C2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1778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778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1778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778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778C2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1778C2"/>
  </w:style>
  <w:style w:type="paragraph" w:customStyle="1" w:styleId="CompiledActNo">
    <w:name w:val="CompiledActNo"/>
    <w:basedOn w:val="OPCParaBase"/>
    <w:next w:val="Normal"/>
    <w:rsid w:val="001778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778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778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1778C2"/>
    <w:pPr>
      <w:keepNext/>
      <w:keepLines/>
      <w:spacing w:before="280"/>
      <w:outlineLvl w:val="1"/>
    </w:pPr>
    <w:rPr>
      <w:b/>
      <w:kern w:val="28"/>
      <w:sz w:val="32"/>
    </w:rPr>
  </w:style>
  <w:style w:type="paragraph" w:customStyle="1" w:styleId="TableHeading">
    <w:name w:val="TableHeading"/>
    <w:aliases w:val="th"/>
    <w:basedOn w:val="OPCParaBase"/>
    <w:next w:val="Tabletext"/>
    <w:rsid w:val="001778C2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778C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1778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778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1778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778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1778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778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778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778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778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778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778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778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F4EAE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F4E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EA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E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EA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EA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EA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EA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EA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SubPartTextCASA">
    <w:name w:val="CharSubPartText(CASA)"/>
    <w:basedOn w:val="OPCCharBase"/>
    <w:uiPriority w:val="1"/>
    <w:rsid w:val="001778C2"/>
  </w:style>
  <w:style w:type="character" w:customStyle="1" w:styleId="CharSubPartNoCASA">
    <w:name w:val="CharSubPartNo(CASA)"/>
    <w:basedOn w:val="OPCCharBase"/>
    <w:uiPriority w:val="1"/>
    <w:rsid w:val="001778C2"/>
  </w:style>
  <w:style w:type="paragraph" w:customStyle="1" w:styleId="ENoteTTIndentHeadingSub">
    <w:name w:val="ENoteTTIndentHeadingSub"/>
    <w:aliases w:val="enTTHis"/>
    <w:basedOn w:val="OPCParaBase"/>
    <w:rsid w:val="001778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778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778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778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SOText">
    <w:name w:val="SO Text"/>
    <w:aliases w:val="sot"/>
    <w:link w:val="SOTextChar"/>
    <w:rsid w:val="001778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778C2"/>
    <w:rPr>
      <w:sz w:val="22"/>
    </w:rPr>
  </w:style>
  <w:style w:type="paragraph" w:customStyle="1" w:styleId="SOTextNote">
    <w:name w:val="SO TextNote"/>
    <w:aliases w:val="sont"/>
    <w:basedOn w:val="SOText"/>
    <w:qFormat/>
    <w:rsid w:val="001778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778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778C2"/>
    <w:rPr>
      <w:sz w:val="22"/>
    </w:rPr>
  </w:style>
  <w:style w:type="paragraph" w:customStyle="1" w:styleId="FileName">
    <w:name w:val="FileName"/>
    <w:basedOn w:val="Normal"/>
    <w:rsid w:val="001778C2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778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778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778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778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778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778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778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778C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7E2F-BEA3-42CD-BCC6-411D9CA55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725</Words>
  <Characters>3733</Characters>
  <Application>Microsoft Office Word</Application>
  <DocSecurity>0</DocSecurity>
  <PresentationFormat/>
  <Lines>135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Amendment (Record Keeping Requirements and Other Measures) Regulation 2013</vt:lpstr>
    </vt:vector>
  </TitlesOfParts>
  <Manager/>
  <Company/>
  <LinksUpToDate>false</LinksUpToDate>
  <CharactersWithSpaces>4422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2013-11-08T03:28:00Z</cp:lastPrinted>
  <dcterms:created xsi:type="dcterms:W3CDTF">2013-11-18T00:17:00Z</dcterms:created>
  <dcterms:modified xsi:type="dcterms:W3CDTF">2013-11-18T00:17:00Z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251, 2013</vt:lpwstr>
  </property>
  <property fmtid="{D5CDD505-2E9C-101B-9397-08002B2CF9AE}" pid="3" name="ShortT">
    <vt:lpwstr>Customs Amendment (Record Keeping Requirements and Other Measures) Regulation 2013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21 November 2013</vt:lpwstr>
  </property>
  <property fmtid="{D5CDD505-2E9C-101B-9397-08002B2CF9AE}" pid="10" name="Authority">
    <vt:lpwstr/>
  </property>
  <property fmtid="{D5CDD505-2E9C-101B-9397-08002B2CF9AE}" pid="11" name="ID">
    <vt:lpwstr>OPC60118</vt:lpwstr>
  </property>
  <property fmtid="{D5CDD505-2E9C-101B-9397-08002B2CF9AE}" pid="12" name="ActMadeUnder">
    <vt:lpwstr>Customs Act 1901</vt:lpwstr>
  </property>
  <property fmtid="{D5CDD505-2E9C-101B-9397-08002B2CF9AE}" pid="13" name="NonLegInst">
    <vt:lpwstr>0</vt:lpwstr>
  </property>
  <property fmtid="{D5CDD505-2E9C-101B-9397-08002B2CF9AE}" pid="14" name="Classification">
    <vt:lpwstr> 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DLM">
    <vt:lpwstr> </vt:lpwstr>
  </property>
  <property fmtid="{D5CDD505-2E9C-101B-9397-08002B2CF9AE}" pid="18" name="Number">
    <vt:lpwstr>C</vt:lpwstr>
  </property>
  <property fmtid="{D5CDD505-2E9C-101B-9397-08002B2CF9AE}" pid="19" name="CounterSign">
    <vt:lpwstr/>
  </property>
  <property fmtid="{D5CDD505-2E9C-101B-9397-08002B2CF9AE}" pid="20" name="ExcoDate">
    <vt:lpwstr>21 November 2013</vt:lpwstr>
  </property>
</Properties>
</file>