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A2D43" w:rsidRDefault="00DA186E" w:rsidP="00715914">
      <w:pPr>
        <w:rPr>
          <w:sz w:val="28"/>
        </w:rPr>
      </w:pPr>
      <w:r w:rsidRPr="00EA2D43">
        <w:rPr>
          <w:noProof/>
          <w:lang w:eastAsia="en-AU"/>
        </w:rPr>
        <w:drawing>
          <wp:inline distT="0" distB="0" distL="0" distR="0" wp14:anchorId="244265FA" wp14:editId="224EE42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EA2D43" w:rsidRDefault="00715914" w:rsidP="00715914">
      <w:pPr>
        <w:rPr>
          <w:sz w:val="19"/>
        </w:rPr>
      </w:pPr>
    </w:p>
    <w:p w:rsidR="00715914" w:rsidRPr="00EA2D43" w:rsidRDefault="00715914" w:rsidP="00715914">
      <w:pPr>
        <w:rPr>
          <w:sz w:val="19"/>
        </w:rPr>
      </w:pPr>
      <w:bookmarkStart w:id="0" w:name="ConfidenceBlock"/>
      <w:bookmarkEnd w:id="0"/>
    </w:p>
    <w:p w:rsidR="00715914" w:rsidRPr="00EA2D43" w:rsidRDefault="00FE0D3D" w:rsidP="00715914">
      <w:pPr>
        <w:pStyle w:val="ShortT"/>
      </w:pPr>
      <w:r w:rsidRPr="00EA2D43">
        <w:t>Health Insurance (General Medical Services Table) Regulation</w:t>
      </w:r>
      <w:r w:rsidR="00EA2D43" w:rsidRPr="00EA2D43">
        <w:t> </w:t>
      </w:r>
      <w:r w:rsidRPr="00EA2D43">
        <w:t>2013</w:t>
      </w:r>
    </w:p>
    <w:p w:rsidR="00715914" w:rsidRPr="00EA2D43" w:rsidRDefault="00715914" w:rsidP="00715914"/>
    <w:p w:rsidR="00715914" w:rsidRPr="00EA2D43" w:rsidRDefault="001C5F34" w:rsidP="006475DA">
      <w:pPr>
        <w:pStyle w:val="InstNo"/>
      </w:pPr>
      <w:r w:rsidRPr="00EA2D43">
        <w:t>Select Legislative Instrument</w:t>
      </w:r>
      <w:r w:rsidR="008861ED" w:rsidRPr="00EA2D43">
        <w:t xml:space="preserve"> </w:t>
      </w:r>
      <w:bookmarkStart w:id="1" w:name="BKCheck15B_1"/>
      <w:bookmarkEnd w:id="1"/>
      <w:r w:rsidR="006A4438" w:rsidRPr="00EA2D43">
        <w:fldChar w:fldCharType="begin"/>
      </w:r>
      <w:r w:rsidR="006A4438" w:rsidRPr="00EA2D43">
        <w:instrText xml:space="preserve"> DOCPROPERTY  ActNo </w:instrText>
      </w:r>
      <w:r w:rsidR="006A4438" w:rsidRPr="00EA2D43">
        <w:fldChar w:fldCharType="separate"/>
      </w:r>
      <w:r w:rsidR="00712C79">
        <w:t>No. 248, 2013</w:t>
      </w:r>
      <w:r w:rsidR="006A4438" w:rsidRPr="00EA2D43">
        <w:fldChar w:fldCharType="end"/>
      </w:r>
    </w:p>
    <w:p w:rsidR="00DA6655" w:rsidRPr="00EA2D43" w:rsidRDefault="00DA6655" w:rsidP="00CC52D6">
      <w:pPr>
        <w:pStyle w:val="SignCoverPageStart"/>
        <w:spacing w:before="240"/>
      </w:pPr>
      <w:r w:rsidRPr="00EA2D43">
        <w:t>I, Quentin Bryce AC CVO, Governor</w:t>
      </w:r>
      <w:r w:rsidR="00EA2D43">
        <w:noBreakHyphen/>
      </w:r>
      <w:r w:rsidRPr="00EA2D43">
        <w:t xml:space="preserve">General of the Commonwealth of Australia, acting with the advice of the Federal Executive Council, make the following regulation under the </w:t>
      </w:r>
      <w:r w:rsidRPr="00EA2D43">
        <w:rPr>
          <w:i/>
        </w:rPr>
        <w:t>Health Insurance Act 1973</w:t>
      </w:r>
      <w:r w:rsidRPr="00EA2D43">
        <w:t>.</w:t>
      </w:r>
    </w:p>
    <w:p w:rsidR="00DA6655" w:rsidRPr="00EA2D43" w:rsidRDefault="00DA6655" w:rsidP="00CC52D6">
      <w:pPr>
        <w:keepNext/>
        <w:spacing w:before="720" w:line="240" w:lineRule="atLeast"/>
        <w:ind w:right="397"/>
        <w:jc w:val="both"/>
        <w:rPr>
          <w:sz w:val="24"/>
          <w:szCs w:val="24"/>
        </w:rPr>
      </w:pPr>
      <w:r w:rsidRPr="00EA2D43">
        <w:rPr>
          <w:sz w:val="24"/>
          <w:szCs w:val="24"/>
        </w:rPr>
        <w:t xml:space="preserve">Dated </w:t>
      </w:r>
      <w:bookmarkStart w:id="2" w:name="BKCheck15B_2"/>
      <w:bookmarkEnd w:id="2"/>
      <w:r w:rsidRPr="00EA2D43">
        <w:rPr>
          <w:sz w:val="24"/>
          <w:szCs w:val="24"/>
        </w:rPr>
        <w:fldChar w:fldCharType="begin"/>
      </w:r>
      <w:r w:rsidRPr="00EA2D43">
        <w:rPr>
          <w:sz w:val="24"/>
          <w:szCs w:val="24"/>
        </w:rPr>
        <w:instrText xml:space="preserve"> DOCPROPERTY  DateMade </w:instrText>
      </w:r>
      <w:r w:rsidRPr="00EA2D43">
        <w:rPr>
          <w:sz w:val="24"/>
          <w:szCs w:val="24"/>
        </w:rPr>
        <w:fldChar w:fldCharType="separate"/>
      </w:r>
      <w:r w:rsidR="00712C79">
        <w:rPr>
          <w:sz w:val="24"/>
          <w:szCs w:val="24"/>
        </w:rPr>
        <w:t>21 November 2013</w:t>
      </w:r>
      <w:r w:rsidRPr="00EA2D43">
        <w:rPr>
          <w:sz w:val="24"/>
          <w:szCs w:val="24"/>
        </w:rPr>
        <w:fldChar w:fldCharType="end"/>
      </w:r>
    </w:p>
    <w:p w:rsidR="00DA6655" w:rsidRPr="00EA2D43" w:rsidRDefault="00DA6655" w:rsidP="00CC52D6">
      <w:pPr>
        <w:keepNext/>
        <w:tabs>
          <w:tab w:val="left" w:pos="3402"/>
        </w:tabs>
        <w:spacing w:before="960" w:line="300" w:lineRule="atLeast"/>
        <w:ind w:left="397" w:right="397"/>
        <w:jc w:val="right"/>
        <w:rPr>
          <w:sz w:val="24"/>
          <w:szCs w:val="24"/>
        </w:rPr>
      </w:pPr>
      <w:r w:rsidRPr="00EA2D43">
        <w:t>Quentin Bryce</w:t>
      </w:r>
    </w:p>
    <w:p w:rsidR="00DA6655" w:rsidRPr="00EA2D43" w:rsidRDefault="00DA6655" w:rsidP="00CC52D6">
      <w:pPr>
        <w:keepNext/>
        <w:tabs>
          <w:tab w:val="left" w:pos="3402"/>
        </w:tabs>
        <w:spacing w:line="300" w:lineRule="atLeast"/>
        <w:ind w:left="397" w:right="397"/>
        <w:jc w:val="right"/>
        <w:rPr>
          <w:sz w:val="24"/>
          <w:szCs w:val="24"/>
        </w:rPr>
      </w:pPr>
      <w:r w:rsidRPr="00EA2D43">
        <w:rPr>
          <w:sz w:val="24"/>
          <w:szCs w:val="24"/>
        </w:rPr>
        <w:t>Governor</w:t>
      </w:r>
      <w:r w:rsidR="00EA2D43">
        <w:rPr>
          <w:sz w:val="24"/>
          <w:szCs w:val="24"/>
        </w:rPr>
        <w:noBreakHyphen/>
      </w:r>
      <w:r w:rsidRPr="00EA2D43">
        <w:rPr>
          <w:sz w:val="24"/>
          <w:szCs w:val="24"/>
        </w:rPr>
        <w:t>General</w:t>
      </w:r>
    </w:p>
    <w:p w:rsidR="00DA6655" w:rsidRPr="00EA2D43" w:rsidRDefault="00DA6655" w:rsidP="00CC52D6">
      <w:pPr>
        <w:keepNext/>
        <w:tabs>
          <w:tab w:val="left" w:pos="3402"/>
        </w:tabs>
        <w:spacing w:after="800" w:line="300" w:lineRule="atLeast"/>
        <w:ind w:right="397"/>
        <w:rPr>
          <w:sz w:val="24"/>
          <w:szCs w:val="24"/>
        </w:rPr>
      </w:pPr>
      <w:r w:rsidRPr="00EA2D43">
        <w:rPr>
          <w:sz w:val="24"/>
          <w:szCs w:val="24"/>
        </w:rPr>
        <w:t>By Her Excellency’s Command</w:t>
      </w:r>
    </w:p>
    <w:p w:rsidR="00DA6655" w:rsidRPr="00EA2D43" w:rsidRDefault="00FA3C54" w:rsidP="00CC52D6">
      <w:pPr>
        <w:keepNext/>
        <w:tabs>
          <w:tab w:val="left" w:pos="3402"/>
        </w:tabs>
        <w:spacing w:before="480" w:line="300" w:lineRule="atLeast"/>
        <w:ind w:right="397"/>
        <w:rPr>
          <w:szCs w:val="22"/>
        </w:rPr>
      </w:pPr>
      <w:r w:rsidRPr="00EA2D43">
        <w:rPr>
          <w:szCs w:val="22"/>
        </w:rPr>
        <w:t>Peter Dutton</w:t>
      </w:r>
    </w:p>
    <w:p w:rsidR="00DA6655" w:rsidRPr="00EA2D43" w:rsidRDefault="00DA6655" w:rsidP="00CC52D6">
      <w:pPr>
        <w:pStyle w:val="SignCoverPageEnd"/>
      </w:pPr>
      <w:r w:rsidRPr="00EA2D43">
        <w:t>Minister for Health</w:t>
      </w:r>
    </w:p>
    <w:p w:rsidR="00DA6655" w:rsidRPr="00EA2D43" w:rsidRDefault="00DA6655">
      <w:pPr>
        <w:pStyle w:val="Tabletext"/>
      </w:pPr>
    </w:p>
    <w:p w:rsidR="00DA6655" w:rsidRPr="00EA2D43" w:rsidRDefault="00DA6655" w:rsidP="00DA6655"/>
    <w:p w:rsidR="00715914" w:rsidRPr="00EA2D43" w:rsidRDefault="00715914" w:rsidP="00715914">
      <w:pPr>
        <w:pStyle w:val="Header"/>
        <w:tabs>
          <w:tab w:val="clear" w:pos="4150"/>
          <w:tab w:val="clear" w:pos="8307"/>
        </w:tabs>
      </w:pPr>
      <w:r w:rsidRPr="00EA2D43">
        <w:rPr>
          <w:rStyle w:val="CharChapNo"/>
        </w:rPr>
        <w:t xml:space="preserve"> </w:t>
      </w:r>
      <w:r w:rsidRPr="00EA2D43">
        <w:rPr>
          <w:rStyle w:val="CharChapText"/>
        </w:rPr>
        <w:t xml:space="preserve"> </w:t>
      </w:r>
    </w:p>
    <w:p w:rsidR="00715914" w:rsidRPr="00EA2D43" w:rsidRDefault="00715914" w:rsidP="00715914">
      <w:pPr>
        <w:pStyle w:val="Header"/>
        <w:tabs>
          <w:tab w:val="clear" w:pos="4150"/>
          <w:tab w:val="clear" w:pos="8307"/>
        </w:tabs>
      </w:pPr>
      <w:r w:rsidRPr="00EA2D43">
        <w:rPr>
          <w:rStyle w:val="CharPartNo"/>
        </w:rPr>
        <w:t xml:space="preserve"> </w:t>
      </w:r>
      <w:r w:rsidRPr="00EA2D43">
        <w:rPr>
          <w:rStyle w:val="CharPartText"/>
        </w:rPr>
        <w:t xml:space="preserve"> </w:t>
      </w:r>
    </w:p>
    <w:p w:rsidR="00715914" w:rsidRPr="00EA2D43" w:rsidRDefault="00715914" w:rsidP="00715914">
      <w:pPr>
        <w:pStyle w:val="Header"/>
        <w:tabs>
          <w:tab w:val="clear" w:pos="4150"/>
          <w:tab w:val="clear" w:pos="8307"/>
        </w:tabs>
      </w:pPr>
      <w:r w:rsidRPr="00EA2D43">
        <w:rPr>
          <w:rStyle w:val="CharDivNo"/>
        </w:rPr>
        <w:t xml:space="preserve"> </w:t>
      </w:r>
      <w:r w:rsidRPr="00EA2D43">
        <w:rPr>
          <w:rStyle w:val="CharDivText"/>
        </w:rPr>
        <w:t xml:space="preserve"> </w:t>
      </w:r>
    </w:p>
    <w:p w:rsidR="00715914" w:rsidRPr="00EA2D43" w:rsidRDefault="00715914" w:rsidP="00715914">
      <w:pPr>
        <w:sectPr w:rsidR="00715914" w:rsidRPr="00EA2D43" w:rsidSect="00EF06B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EA2D43" w:rsidRDefault="00715914" w:rsidP="00723882">
      <w:pPr>
        <w:rPr>
          <w:sz w:val="36"/>
        </w:rPr>
      </w:pPr>
      <w:r w:rsidRPr="00EA2D43">
        <w:rPr>
          <w:sz w:val="36"/>
        </w:rPr>
        <w:lastRenderedPageBreak/>
        <w:t>Contents</w:t>
      </w:r>
    </w:p>
    <w:bookmarkStart w:id="3" w:name="BKCheck15B_3"/>
    <w:bookmarkEnd w:id="3"/>
    <w:p w:rsidR="00466C1A" w:rsidRPr="00EA2D43" w:rsidRDefault="00466C1A">
      <w:pPr>
        <w:pStyle w:val="TOC5"/>
        <w:rPr>
          <w:rFonts w:asciiTheme="minorHAnsi" w:eastAsiaTheme="minorEastAsia" w:hAnsiTheme="minorHAnsi" w:cstheme="minorBidi"/>
          <w:noProof/>
          <w:kern w:val="0"/>
          <w:sz w:val="22"/>
          <w:szCs w:val="22"/>
        </w:rPr>
      </w:pPr>
      <w:r w:rsidRPr="00EA2D43">
        <w:rPr>
          <w:sz w:val="20"/>
        </w:rPr>
        <w:fldChar w:fldCharType="begin"/>
      </w:r>
      <w:r w:rsidRPr="00EA2D43">
        <w:rPr>
          <w:sz w:val="20"/>
        </w:rPr>
        <w:instrText xml:space="preserve"> TOC \o "1-9" </w:instrText>
      </w:r>
      <w:r w:rsidRPr="00EA2D43">
        <w:rPr>
          <w:sz w:val="20"/>
        </w:rPr>
        <w:fldChar w:fldCharType="separate"/>
      </w:r>
      <w:r w:rsidRPr="00EA2D43">
        <w:rPr>
          <w:noProof/>
        </w:rPr>
        <w:t>1</w:t>
      </w:r>
      <w:r w:rsidRPr="00EA2D43">
        <w:rPr>
          <w:noProof/>
        </w:rPr>
        <w:tab/>
        <w:t>Name of regulation</w:t>
      </w:r>
      <w:r w:rsidRPr="00EA2D43">
        <w:rPr>
          <w:noProof/>
        </w:rPr>
        <w:tab/>
      </w:r>
      <w:r w:rsidRPr="00EA2D43">
        <w:rPr>
          <w:noProof/>
        </w:rPr>
        <w:fldChar w:fldCharType="begin"/>
      </w:r>
      <w:r w:rsidRPr="00EA2D43">
        <w:rPr>
          <w:noProof/>
        </w:rPr>
        <w:instrText xml:space="preserve"> PAGEREF _Toc369088506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w:t>
      </w:r>
      <w:r w:rsidRPr="00EA2D43">
        <w:rPr>
          <w:noProof/>
        </w:rPr>
        <w:tab/>
        <w:t>Commencement</w:t>
      </w:r>
      <w:r w:rsidRPr="00EA2D43">
        <w:rPr>
          <w:noProof/>
        </w:rPr>
        <w:tab/>
      </w:r>
      <w:r w:rsidRPr="00EA2D43">
        <w:rPr>
          <w:noProof/>
        </w:rPr>
        <w:fldChar w:fldCharType="begin"/>
      </w:r>
      <w:r w:rsidRPr="00EA2D43">
        <w:rPr>
          <w:noProof/>
        </w:rPr>
        <w:instrText xml:space="preserve"> PAGEREF _Toc369088507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3</w:t>
      </w:r>
      <w:r w:rsidRPr="00EA2D43">
        <w:rPr>
          <w:noProof/>
        </w:rPr>
        <w:tab/>
        <w:t>Authority</w:t>
      </w:r>
      <w:r w:rsidRPr="00EA2D43">
        <w:rPr>
          <w:noProof/>
        </w:rPr>
        <w:tab/>
      </w:r>
      <w:r w:rsidRPr="00EA2D43">
        <w:rPr>
          <w:noProof/>
        </w:rPr>
        <w:fldChar w:fldCharType="begin"/>
      </w:r>
      <w:r w:rsidRPr="00EA2D43">
        <w:rPr>
          <w:noProof/>
        </w:rPr>
        <w:instrText xml:space="preserve"> PAGEREF _Toc369088508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4</w:t>
      </w:r>
      <w:r w:rsidRPr="00EA2D43">
        <w:rPr>
          <w:noProof/>
        </w:rPr>
        <w:tab/>
        <w:t>Schedule(s)</w:t>
      </w:r>
      <w:r w:rsidRPr="00EA2D43">
        <w:rPr>
          <w:noProof/>
        </w:rPr>
        <w:tab/>
      </w:r>
      <w:r w:rsidRPr="00EA2D43">
        <w:rPr>
          <w:noProof/>
        </w:rPr>
        <w:fldChar w:fldCharType="begin"/>
      </w:r>
      <w:r w:rsidRPr="00EA2D43">
        <w:rPr>
          <w:noProof/>
        </w:rPr>
        <w:instrText xml:space="preserve"> PAGEREF _Toc369088509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5</w:t>
      </w:r>
      <w:r w:rsidRPr="00EA2D43">
        <w:rPr>
          <w:noProof/>
        </w:rPr>
        <w:tab/>
        <w:t>General medical services table</w:t>
      </w:r>
      <w:r w:rsidRPr="00EA2D43">
        <w:rPr>
          <w:noProof/>
        </w:rPr>
        <w:tab/>
      </w:r>
      <w:r w:rsidRPr="00EA2D43">
        <w:rPr>
          <w:noProof/>
        </w:rPr>
        <w:fldChar w:fldCharType="begin"/>
      </w:r>
      <w:r w:rsidRPr="00EA2D43">
        <w:rPr>
          <w:noProof/>
        </w:rPr>
        <w:instrText xml:space="preserve"> PAGEREF _Toc369088510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6</w:t>
      </w:r>
      <w:r w:rsidRPr="00EA2D43">
        <w:rPr>
          <w:noProof/>
        </w:rPr>
        <w:tab/>
        <w:t>Dictionary</w:t>
      </w:r>
      <w:r w:rsidRPr="00EA2D43">
        <w:rPr>
          <w:noProof/>
        </w:rPr>
        <w:tab/>
      </w:r>
      <w:r w:rsidRPr="00EA2D43">
        <w:rPr>
          <w:noProof/>
        </w:rPr>
        <w:fldChar w:fldCharType="begin"/>
      </w:r>
      <w:r w:rsidRPr="00EA2D43">
        <w:rPr>
          <w:noProof/>
        </w:rPr>
        <w:instrText xml:space="preserve"> PAGEREF _Toc369088511 \h </w:instrText>
      </w:r>
      <w:r w:rsidRPr="00EA2D43">
        <w:rPr>
          <w:noProof/>
        </w:rPr>
      </w:r>
      <w:r w:rsidRPr="00EA2D43">
        <w:rPr>
          <w:noProof/>
        </w:rPr>
        <w:fldChar w:fldCharType="separate"/>
      </w:r>
      <w:r w:rsidR="00712C79">
        <w:rPr>
          <w:noProof/>
        </w:rPr>
        <w:t>1</w:t>
      </w:r>
      <w:r w:rsidRPr="00EA2D43">
        <w:rPr>
          <w:noProof/>
        </w:rPr>
        <w:fldChar w:fldCharType="end"/>
      </w:r>
    </w:p>
    <w:p w:rsidR="00466C1A" w:rsidRPr="00EA2D43" w:rsidRDefault="00466C1A">
      <w:pPr>
        <w:pStyle w:val="TOC1"/>
        <w:rPr>
          <w:rFonts w:asciiTheme="minorHAnsi" w:eastAsiaTheme="minorEastAsia" w:hAnsiTheme="minorHAnsi" w:cstheme="minorBidi"/>
          <w:b w:val="0"/>
          <w:noProof/>
          <w:kern w:val="0"/>
          <w:sz w:val="22"/>
          <w:szCs w:val="22"/>
        </w:rPr>
      </w:pPr>
      <w:r w:rsidRPr="00EA2D43">
        <w:rPr>
          <w:noProof/>
        </w:rPr>
        <w:t>Schedule</w:t>
      </w:r>
      <w:r w:rsidR="00EA2D43" w:rsidRPr="00EA2D43">
        <w:rPr>
          <w:noProof/>
        </w:rPr>
        <w:t> </w:t>
      </w:r>
      <w:r w:rsidRPr="00EA2D43">
        <w:rPr>
          <w:noProof/>
        </w:rPr>
        <w:t>1—General medical services table</w:t>
      </w:r>
      <w:r w:rsidRPr="00EA2D43">
        <w:rPr>
          <w:b w:val="0"/>
          <w:noProof/>
          <w:sz w:val="18"/>
        </w:rPr>
        <w:tab/>
      </w:r>
      <w:r w:rsidRPr="00EA2D43">
        <w:rPr>
          <w:b w:val="0"/>
          <w:noProof/>
          <w:sz w:val="18"/>
        </w:rPr>
        <w:fldChar w:fldCharType="begin"/>
      </w:r>
      <w:r w:rsidRPr="00EA2D43">
        <w:rPr>
          <w:b w:val="0"/>
          <w:noProof/>
          <w:sz w:val="18"/>
        </w:rPr>
        <w:instrText xml:space="preserve"> PAGEREF _Toc369088512 \h </w:instrText>
      </w:r>
      <w:r w:rsidRPr="00EA2D43">
        <w:rPr>
          <w:b w:val="0"/>
          <w:noProof/>
          <w:sz w:val="18"/>
        </w:rPr>
      </w:r>
      <w:r w:rsidRPr="00EA2D43">
        <w:rPr>
          <w:b w:val="0"/>
          <w:noProof/>
          <w:sz w:val="18"/>
        </w:rPr>
        <w:fldChar w:fldCharType="separate"/>
      </w:r>
      <w:r w:rsidR="00712C79">
        <w:rPr>
          <w:b w:val="0"/>
          <w:noProof/>
          <w:sz w:val="18"/>
        </w:rPr>
        <w:t>2</w:t>
      </w:r>
      <w:r w:rsidRPr="00EA2D43">
        <w:rPr>
          <w:b w:val="0"/>
          <w:noProof/>
          <w:sz w:val="18"/>
        </w:rPr>
        <w:fldChar w:fldCharType="end"/>
      </w:r>
    </w:p>
    <w:p w:rsidR="00466C1A" w:rsidRPr="00EA2D43" w:rsidRDefault="00466C1A">
      <w:pPr>
        <w:pStyle w:val="TOC2"/>
        <w:rPr>
          <w:rFonts w:asciiTheme="minorHAnsi" w:eastAsiaTheme="minorEastAsia" w:hAnsiTheme="minorHAnsi" w:cstheme="minorBidi"/>
          <w:b w:val="0"/>
          <w:noProof/>
          <w:kern w:val="0"/>
          <w:sz w:val="22"/>
          <w:szCs w:val="22"/>
        </w:rPr>
      </w:pPr>
      <w:r w:rsidRPr="00EA2D43">
        <w:rPr>
          <w:noProof/>
        </w:rPr>
        <w:t>Part</w:t>
      </w:r>
      <w:r w:rsidR="00EA2D43" w:rsidRPr="00EA2D43">
        <w:rPr>
          <w:noProof/>
        </w:rPr>
        <w:t> </w:t>
      </w:r>
      <w:r w:rsidRPr="00EA2D43">
        <w:rPr>
          <w:noProof/>
        </w:rPr>
        <w:t>1—Preliminary</w:t>
      </w:r>
      <w:r w:rsidRPr="00EA2D43">
        <w:rPr>
          <w:b w:val="0"/>
          <w:noProof/>
          <w:sz w:val="18"/>
        </w:rPr>
        <w:tab/>
      </w:r>
      <w:r w:rsidRPr="00EA2D43">
        <w:rPr>
          <w:b w:val="0"/>
          <w:noProof/>
          <w:sz w:val="18"/>
        </w:rPr>
        <w:fldChar w:fldCharType="begin"/>
      </w:r>
      <w:r w:rsidRPr="00EA2D43">
        <w:rPr>
          <w:b w:val="0"/>
          <w:noProof/>
          <w:sz w:val="18"/>
        </w:rPr>
        <w:instrText xml:space="preserve"> PAGEREF _Toc369088513 \h </w:instrText>
      </w:r>
      <w:r w:rsidRPr="00EA2D43">
        <w:rPr>
          <w:b w:val="0"/>
          <w:noProof/>
          <w:sz w:val="18"/>
        </w:rPr>
      </w:r>
      <w:r w:rsidRPr="00EA2D43">
        <w:rPr>
          <w:b w:val="0"/>
          <w:noProof/>
          <w:sz w:val="18"/>
        </w:rPr>
        <w:fldChar w:fldCharType="separate"/>
      </w:r>
      <w:r w:rsidR="00712C79">
        <w:rPr>
          <w:b w:val="0"/>
          <w:noProof/>
          <w:sz w:val="18"/>
        </w:rPr>
        <w:t>2</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1.1—Interpretation</w:t>
      </w:r>
      <w:r w:rsidRPr="00EA2D43">
        <w:rPr>
          <w:b w:val="0"/>
          <w:noProof/>
          <w:sz w:val="18"/>
        </w:rPr>
        <w:tab/>
      </w:r>
      <w:r w:rsidRPr="00EA2D43">
        <w:rPr>
          <w:b w:val="0"/>
          <w:noProof/>
          <w:sz w:val="18"/>
        </w:rPr>
        <w:fldChar w:fldCharType="begin"/>
      </w:r>
      <w:r w:rsidRPr="00EA2D43">
        <w:rPr>
          <w:b w:val="0"/>
          <w:noProof/>
          <w:sz w:val="18"/>
        </w:rPr>
        <w:instrText xml:space="preserve"> PAGEREF _Toc369088514 \h </w:instrText>
      </w:r>
      <w:r w:rsidRPr="00EA2D43">
        <w:rPr>
          <w:b w:val="0"/>
          <w:noProof/>
          <w:sz w:val="18"/>
        </w:rPr>
      </w:r>
      <w:r w:rsidRPr="00EA2D43">
        <w:rPr>
          <w:b w:val="0"/>
          <w:noProof/>
          <w:sz w:val="18"/>
        </w:rPr>
        <w:fldChar w:fldCharType="separate"/>
      </w:r>
      <w:r w:rsidR="00712C79">
        <w:rPr>
          <w:b w:val="0"/>
          <w:noProof/>
          <w:sz w:val="18"/>
        </w:rPr>
        <w:t>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1.1.1</w:t>
      </w:r>
      <w:r w:rsidRPr="00EA2D43">
        <w:rPr>
          <w:noProof/>
        </w:rPr>
        <w:tab/>
        <w:t xml:space="preserve">Meaning of </w:t>
      </w:r>
      <w:r w:rsidRPr="00EA2D43">
        <w:rPr>
          <w:i/>
          <w:noProof/>
        </w:rPr>
        <w:t>eligible non</w:t>
      </w:r>
      <w:r w:rsidR="00EA2D43">
        <w:rPr>
          <w:i/>
          <w:noProof/>
        </w:rPr>
        <w:noBreakHyphen/>
      </w:r>
      <w:r w:rsidRPr="00EA2D43">
        <w:rPr>
          <w:i/>
          <w:noProof/>
        </w:rPr>
        <w:t>vocationally recognised medical practitioner</w:t>
      </w:r>
      <w:r w:rsidRPr="00EA2D43">
        <w:rPr>
          <w:noProof/>
        </w:rPr>
        <w:tab/>
      </w:r>
      <w:r w:rsidRPr="00EA2D43">
        <w:rPr>
          <w:noProof/>
        </w:rPr>
        <w:fldChar w:fldCharType="begin"/>
      </w:r>
      <w:r w:rsidRPr="00EA2D43">
        <w:rPr>
          <w:noProof/>
        </w:rPr>
        <w:instrText xml:space="preserve"> PAGEREF _Toc369088515 \h </w:instrText>
      </w:r>
      <w:r w:rsidRPr="00EA2D43">
        <w:rPr>
          <w:noProof/>
        </w:rPr>
      </w:r>
      <w:r w:rsidRPr="00EA2D43">
        <w:rPr>
          <w:noProof/>
        </w:rPr>
        <w:fldChar w:fldCharType="separate"/>
      </w:r>
      <w:r w:rsidR="00712C79">
        <w:rPr>
          <w:noProof/>
        </w:rPr>
        <w:t>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1.1.1A</w:t>
      </w:r>
      <w:r w:rsidRPr="00EA2D43">
        <w:rPr>
          <w:noProof/>
        </w:rPr>
        <w:tab/>
        <w:t xml:space="preserve">Meaning of </w:t>
      </w:r>
      <w:r w:rsidRPr="00EA2D43">
        <w:rPr>
          <w:i/>
          <w:noProof/>
        </w:rPr>
        <w:t>general practitioner</w:t>
      </w:r>
      <w:r w:rsidRPr="00EA2D43">
        <w:rPr>
          <w:noProof/>
        </w:rPr>
        <w:tab/>
      </w:r>
      <w:r w:rsidRPr="00EA2D43">
        <w:rPr>
          <w:noProof/>
        </w:rPr>
        <w:fldChar w:fldCharType="begin"/>
      </w:r>
      <w:r w:rsidRPr="00EA2D43">
        <w:rPr>
          <w:noProof/>
        </w:rPr>
        <w:instrText xml:space="preserve"> PAGEREF _Toc369088516 \h </w:instrText>
      </w:r>
      <w:r w:rsidRPr="00EA2D43">
        <w:rPr>
          <w:noProof/>
        </w:rPr>
      </w:r>
      <w:r w:rsidRPr="00EA2D43">
        <w:rPr>
          <w:noProof/>
        </w:rPr>
        <w:fldChar w:fldCharType="separate"/>
      </w:r>
      <w:r w:rsidR="00712C79">
        <w:rPr>
          <w:noProof/>
        </w:rPr>
        <w:t>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1.1.2</w:t>
      </w:r>
      <w:r w:rsidRPr="00EA2D43">
        <w:rPr>
          <w:noProof/>
        </w:rPr>
        <w:tab/>
        <w:t xml:space="preserve">Meaning of </w:t>
      </w:r>
      <w:r w:rsidRPr="00EA2D43">
        <w:rPr>
          <w:i/>
          <w:noProof/>
        </w:rPr>
        <w:t>multidisciplinary case conference</w:t>
      </w:r>
      <w:r w:rsidRPr="00EA2D43">
        <w:rPr>
          <w:noProof/>
        </w:rPr>
        <w:tab/>
      </w:r>
      <w:r w:rsidRPr="00EA2D43">
        <w:rPr>
          <w:noProof/>
        </w:rPr>
        <w:fldChar w:fldCharType="begin"/>
      </w:r>
      <w:r w:rsidRPr="00EA2D43">
        <w:rPr>
          <w:noProof/>
        </w:rPr>
        <w:instrText xml:space="preserve"> PAGEREF _Toc369088517 \h </w:instrText>
      </w:r>
      <w:r w:rsidRPr="00EA2D43">
        <w:rPr>
          <w:noProof/>
        </w:rPr>
      </w:r>
      <w:r w:rsidRPr="00EA2D43">
        <w:rPr>
          <w:noProof/>
        </w:rPr>
        <w:fldChar w:fldCharType="separate"/>
      </w:r>
      <w:r w:rsidR="00712C79">
        <w:rPr>
          <w:noProof/>
        </w:rPr>
        <w:t>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1.1.3</w:t>
      </w:r>
      <w:r w:rsidRPr="00EA2D43">
        <w:rPr>
          <w:noProof/>
        </w:rPr>
        <w:tab/>
        <w:t xml:space="preserve">Meaning of </w:t>
      </w:r>
      <w:r w:rsidRPr="00EA2D43">
        <w:rPr>
          <w:i/>
          <w:noProof/>
        </w:rPr>
        <w:t>multidisciplinary case conference team</w:t>
      </w:r>
      <w:r w:rsidRPr="00EA2D43">
        <w:rPr>
          <w:noProof/>
        </w:rPr>
        <w:tab/>
      </w:r>
      <w:r w:rsidRPr="00EA2D43">
        <w:rPr>
          <w:noProof/>
        </w:rPr>
        <w:fldChar w:fldCharType="begin"/>
      </w:r>
      <w:r w:rsidRPr="00EA2D43">
        <w:rPr>
          <w:noProof/>
        </w:rPr>
        <w:instrText xml:space="preserve"> PAGEREF _Toc369088518 \h </w:instrText>
      </w:r>
      <w:r w:rsidRPr="00EA2D43">
        <w:rPr>
          <w:noProof/>
        </w:rPr>
      </w:r>
      <w:r w:rsidRPr="00EA2D43">
        <w:rPr>
          <w:noProof/>
        </w:rPr>
        <w:fldChar w:fldCharType="separate"/>
      </w:r>
      <w:r w:rsidR="00712C79">
        <w:rPr>
          <w:noProof/>
        </w:rPr>
        <w:t>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1.1.4</w:t>
      </w:r>
      <w:r w:rsidRPr="00EA2D43">
        <w:rPr>
          <w:noProof/>
        </w:rPr>
        <w:tab/>
        <w:t xml:space="preserve">Meaning of </w:t>
      </w:r>
      <w:r w:rsidRPr="00EA2D43">
        <w:rPr>
          <w:i/>
          <w:noProof/>
        </w:rPr>
        <w:t>single course of treatment</w:t>
      </w:r>
      <w:r w:rsidRPr="00EA2D43">
        <w:rPr>
          <w:noProof/>
        </w:rPr>
        <w:tab/>
      </w:r>
      <w:r w:rsidRPr="00EA2D43">
        <w:rPr>
          <w:noProof/>
        </w:rPr>
        <w:fldChar w:fldCharType="begin"/>
      </w:r>
      <w:r w:rsidRPr="00EA2D43">
        <w:rPr>
          <w:noProof/>
        </w:rPr>
        <w:instrText xml:space="preserve"> PAGEREF _Toc369088519 \h </w:instrText>
      </w:r>
      <w:r w:rsidRPr="00EA2D43">
        <w:rPr>
          <w:noProof/>
        </w:rPr>
      </w:r>
      <w:r w:rsidRPr="00EA2D43">
        <w:rPr>
          <w:noProof/>
        </w:rPr>
        <w:fldChar w:fldCharType="separate"/>
      </w:r>
      <w:r w:rsidR="00712C79">
        <w:rPr>
          <w:noProof/>
        </w:rPr>
        <w:t>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1.1.5</w:t>
      </w:r>
      <w:r w:rsidRPr="00EA2D43">
        <w:rPr>
          <w:noProof/>
        </w:rPr>
        <w:tab/>
        <w:t xml:space="preserve">Meaning of symbol </w:t>
      </w:r>
      <w:r w:rsidRPr="00EA2D43">
        <w:rPr>
          <w:i/>
          <w:noProof/>
        </w:rPr>
        <w:t>(G)</w:t>
      </w:r>
      <w:r w:rsidRPr="00EA2D43">
        <w:rPr>
          <w:noProof/>
        </w:rPr>
        <w:tab/>
      </w:r>
      <w:r w:rsidRPr="00EA2D43">
        <w:rPr>
          <w:noProof/>
        </w:rPr>
        <w:fldChar w:fldCharType="begin"/>
      </w:r>
      <w:r w:rsidRPr="00EA2D43">
        <w:rPr>
          <w:noProof/>
        </w:rPr>
        <w:instrText xml:space="preserve"> PAGEREF _Toc369088520 \h </w:instrText>
      </w:r>
      <w:r w:rsidRPr="00EA2D43">
        <w:rPr>
          <w:noProof/>
        </w:rPr>
      </w:r>
      <w:r w:rsidRPr="00EA2D43">
        <w:rPr>
          <w:noProof/>
        </w:rPr>
        <w:fldChar w:fldCharType="separate"/>
      </w:r>
      <w:r w:rsidR="00712C79">
        <w:rPr>
          <w:noProof/>
        </w:rPr>
        <w:t>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1.1.6</w:t>
      </w:r>
      <w:r w:rsidRPr="00EA2D43">
        <w:rPr>
          <w:noProof/>
        </w:rPr>
        <w:tab/>
        <w:t xml:space="preserve">Meaning of symbol </w:t>
      </w:r>
      <w:r w:rsidRPr="00EA2D43">
        <w:rPr>
          <w:i/>
          <w:noProof/>
        </w:rPr>
        <w:t>(H)</w:t>
      </w:r>
      <w:r w:rsidRPr="00EA2D43">
        <w:rPr>
          <w:noProof/>
        </w:rPr>
        <w:tab/>
      </w:r>
      <w:r w:rsidRPr="00EA2D43">
        <w:rPr>
          <w:noProof/>
        </w:rPr>
        <w:fldChar w:fldCharType="begin"/>
      </w:r>
      <w:r w:rsidRPr="00EA2D43">
        <w:rPr>
          <w:noProof/>
        </w:rPr>
        <w:instrText xml:space="preserve"> PAGEREF _Toc369088521 \h </w:instrText>
      </w:r>
      <w:r w:rsidRPr="00EA2D43">
        <w:rPr>
          <w:noProof/>
        </w:rPr>
      </w:r>
      <w:r w:rsidRPr="00EA2D43">
        <w:rPr>
          <w:noProof/>
        </w:rPr>
        <w:fldChar w:fldCharType="separate"/>
      </w:r>
      <w:r w:rsidR="00712C79">
        <w:rPr>
          <w:noProof/>
        </w:rPr>
        <w:t>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1.1.7</w:t>
      </w:r>
      <w:r w:rsidRPr="00EA2D43">
        <w:rPr>
          <w:noProof/>
        </w:rPr>
        <w:tab/>
        <w:t xml:space="preserve">Meaning of symbol </w:t>
      </w:r>
      <w:r w:rsidRPr="00EA2D43">
        <w:rPr>
          <w:i/>
          <w:noProof/>
        </w:rPr>
        <w:t>(S)</w:t>
      </w:r>
      <w:r w:rsidRPr="00EA2D43">
        <w:rPr>
          <w:noProof/>
        </w:rPr>
        <w:tab/>
      </w:r>
      <w:r w:rsidRPr="00EA2D43">
        <w:rPr>
          <w:noProof/>
        </w:rPr>
        <w:fldChar w:fldCharType="begin"/>
      </w:r>
      <w:r w:rsidRPr="00EA2D43">
        <w:rPr>
          <w:noProof/>
        </w:rPr>
        <w:instrText xml:space="preserve"> PAGEREF _Toc369088522 \h </w:instrText>
      </w:r>
      <w:r w:rsidRPr="00EA2D43">
        <w:rPr>
          <w:noProof/>
        </w:rPr>
      </w:r>
      <w:r w:rsidRPr="00EA2D43">
        <w:rPr>
          <w:noProof/>
        </w:rPr>
        <w:fldChar w:fldCharType="separate"/>
      </w:r>
      <w:r w:rsidR="00712C79">
        <w:rPr>
          <w:noProof/>
        </w:rPr>
        <w:t>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1.2—General application provisions</w:t>
      </w:r>
      <w:r w:rsidRPr="00EA2D43">
        <w:rPr>
          <w:b w:val="0"/>
          <w:noProof/>
          <w:sz w:val="18"/>
        </w:rPr>
        <w:tab/>
      </w:r>
      <w:r w:rsidRPr="00EA2D43">
        <w:rPr>
          <w:b w:val="0"/>
          <w:noProof/>
          <w:sz w:val="18"/>
        </w:rPr>
        <w:fldChar w:fldCharType="begin"/>
      </w:r>
      <w:r w:rsidRPr="00EA2D43">
        <w:rPr>
          <w:b w:val="0"/>
          <w:noProof/>
          <w:sz w:val="18"/>
        </w:rPr>
        <w:instrText xml:space="preserve"> PAGEREF _Toc369088523 \h </w:instrText>
      </w:r>
      <w:r w:rsidRPr="00EA2D43">
        <w:rPr>
          <w:b w:val="0"/>
          <w:noProof/>
          <w:sz w:val="18"/>
        </w:rPr>
      </w:r>
      <w:r w:rsidRPr="00EA2D43">
        <w:rPr>
          <w:b w:val="0"/>
          <w:noProof/>
          <w:sz w:val="18"/>
        </w:rPr>
        <w:fldChar w:fldCharType="separate"/>
      </w:r>
      <w:r w:rsidR="00712C79">
        <w:rPr>
          <w:b w:val="0"/>
          <w:noProof/>
          <w:sz w:val="18"/>
        </w:rPr>
        <w:t>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1.2.1</w:t>
      </w:r>
      <w:r w:rsidRPr="00EA2D43">
        <w:rPr>
          <w:noProof/>
        </w:rPr>
        <w:tab/>
        <w:t>Application</w:t>
      </w:r>
      <w:r w:rsidRPr="00EA2D43">
        <w:rPr>
          <w:noProof/>
        </w:rPr>
        <w:tab/>
      </w:r>
      <w:r w:rsidRPr="00EA2D43">
        <w:rPr>
          <w:noProof/>
        </w:rPr>
        <w:fldChar w:fldCharType="begin"/>
      </w:r>
      <w:r w:rsidRPr="00EA2D43">
        <w:rPr>
          <w:noProof/>
        </w:rPr>
        <w:instrText xml:space="preserve"> PAGEREF _Toc369088524 \h </w:instrText>
      </w:r>
      <w:r w:rsidRPr="00EA2D43">
        <w:rPr>
          <w:noProof/>
        </w:rPr>
      </w:r>
      <w:r w:rsidRPr="00EA2D43">
        <w:rPr>
          <w:noProof/>
        </w:rPr>
        <w:fldChar w:fldCharType="separate"/>
      </w:r>
      <w:r w:rsidR="00712C79">
        <w:rPr>
          <w:noProof/>
        </w:rPr>
        <w:t>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1.2.2</w:t>
      </w:r>
      <w:r w:rsidRPr="00EA2D43">
        <w:rPr>
          <w:noProof/>
        </w:rPr>
        <w:tab/>
        <w:t>Attendance by specialist or consultant physician</w:t>
      </w:r>
      <w:r w:rsidRPr="00EA2D43">
        <w:rPr>
          <w:noProof/>
        </w:rPr>
        <w:tab/>
      </w:r>
      <w:r w:rsidRPr="00EA2D43">
        <w:rPr>
          <w:noProof/>
        </w:rPr>
        <w:fldChar w:fldCharType="begin"/>
      </w:r>
      <w:r w:rsidRPr="00EA2D43">
        <w:rPr>
          <w:noProof/>
        </w:rPr>
        <w:instrText xml:space="preserve"> PAGEREF _Toc369088525 \h </w:instrText>
      </w:r>
      <w:r w:rsidRPr="00EA2D43">
        <w:rPr>
          <w:noProof/>
        </w:rPr>
      </w:r>
      <w:r w:rsidRPr="00EA2D43">
        <w:rPr>
          <w:noProof/>
        </w:rPr>
        <w:fldChar w:fldCharType="separate"/>
      </w:r>
      <w:r w:rsidR="00712C79">
        <w:rPr>
          <w:noProof/>
        </w:rPr>
        <w:t>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1.2.3</w:t>
      </w:r>
      <w:r w:rsidRPr="00EA2D43">
        <w:rPr>
          <w:noProof/>
        </w:rPr>
        <w:tab/>
        <w:t>Professional attendance services</w:t>
      </w:r>
      <w:r w:rsidRPr="00EA2D43">
        <w:rPr>
          <w:noProof/>
        </w:rPr>
        <w:tab/>
      </w:r>
      <w:r w:rsidRPr="00EA2D43">
        <w:rPr>
          <w:noProof/>
        </w:rPr>
        <w:fldChar w:fldCharType="begin"/>
      </w:r>
      <w:r w:rsidRPr="00EA2D43">
        <w:rPr>
          <w:noProof/>
        </w:rPr>
        <w:instrText xml:space="preserve"> PAGEREF _Toc369088526 \h </w:instrText>
      </w:r>
      <w:r w:rsidRPr="00EA2D43">
        <w:rPr>
          <w:noProof/>
        </w:rPr>
      </w:r>
      <w:r w:rsidRPr="00EA2D43">
        <w:rPr>
          <w:noProof/>
        </w:rPr>
        <w:fldChar w:fldCharType="separate"/>
      </w:r>
      <w:r w:rsidR="00712C79">
        <w:rPr>
          <w:noProof/>
        </w:rPr>
        <w:t>10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1.2.4</w:t>
      </w:r>
      <w:r w:rsidRPr="00EA2D43">
        <w:rPr>
          <w:noProof/>
        </w:rPr>
        <w:tab/>
        <w:t>Personal attendance by medical practitioners generally</w:t>
      </w:r>
      <w:r w:rsidRPr="00EA2D43">
        <w:rPr>
          <w:noProof/>
        </w:rPr>
        <w:tab/>
      </w:r>
      <w:r w:rsidRPr="00EA2D43">
        <w:rPr>
          <w:noProof/>
        </w:rPr>
        <w:fldChar w:fldCharType="begin"/>
      </w:r>
      <w:r w:rsidRPr="00EA2D43">
        <w:rPr>
          <w:noProof/>
        </w:rPr>
        <w:instrText xml:space="preserve"> PAGEREF _Toc369088527 \h </w:instrText>
      </w:r>
      <w:r w:rsidRPr="00EA2D43">
        <w:rPr>
          <w:noProof/>
        </w:rPr>
      </w:r>
      <w:r w:rsidRPr="00EA2D43">
        <w:rPr>
          <w:noProof/>
        </w:rPr>
        <w:fldChar w:fldCharType="separate"/>
      </w:r>
      <w:r w:rsidR="00712C79">
        <w:rPr>
          <w:noProof/>
        </w:rPr>
        <w:t>10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1.2.5</w:t>
      </w:r>
      <w:r w:rsidRPr="00EA2D43">
        <w:rPr>
          <w:noProof/>
        </w:rPr>
        <w:tab/>
        <w:t>Personal attendance by medical practitioners</w:t>
      </w:r>
      <w:r w:rsidRPr="00EA2D43">
        <w:rPr>
          <w:noProof/>
        </w:rPr>
        <w:tab/>
      </w:r>
      <w:r w:rsidRPr="00EA2D43">
        <w:rPr>
          <w:noProof/>
        </w:rPr>
        <w:fldChar w:fldCharType="begin"/>
      </w:r>
      <w:r w:rsidRPr="00EA2D43">
        <w:rPr>
          <w:noProof/>
        </w:rPr>
        <w:instrText xml:space="preserve"> PAGEREF _Toc369088528 \h </w:instrText>
      </w:r>
      <w:r w:rsidRPr="00EA2D43">
        <w:rPr>
          <w:noProof/>
        </w:rPr>
      </w:r>
      <w:r w:rsidRPr="00EA2D43">
        <w:rPr>
          <w:noProof/>
        </w:rPr>
        <w:fldChar w:fldCharType="separate"/>
      </w:r>
      <w:r w:rsidR="00712C79">
        <w:rPr>
          <w:noProof/>
        </w:rPr>
        <w:t>11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1.2.6</w:t>
      </w:r>
      <w:r w:rsidRPr="00EA2D43">
        <w:rPr>
          <w:noProof/>
        </w:rPr>
        <w:tab/>
        <w:t>Consultant occupational physician</w:t>
      </w:r>
      <w:r w:rsidRPr="00EA2D43">
        <w:rPr>
          <w:noProof/>
        </w:rPr>
        <w:tab/>
      </w:r>
      <w:r w:rsidRPr="00EA2D43">
        <w:rPr>
          <w:noProof/>
        </w:rPr>
        <w:fldChar w:fldCharType="begin"/>
      </w:r>
      <w:r w:rsidRPr="00EA2D43">
        <w:rPr>
          <w:noProof/>
        </w:rPr>
        <w:instrText xml:space="preserve"> PAGEREF _Toc369088529 \h </w:instrText>
      </w:r>
      <w:r w:rsidRPr="00EA2D43">
        <w:rPr>
          <w:noProof/>
        </w:rPr>
      </w:r>
      <w:r w:rsidRPr="00EA2D43">
        <w:rPr>
          <w:noProof/>
        </w:rPr>
        <w:fldChar w:fldCharType="separate"/>
      </w:r>
      <w:r w:rsidR="00712C79">
        <w:rPr>
          <w:noProof/>
        </w:rPr>
        <w:t>12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1.2.7</w:t>
      </w:r>
      <w:r w:rsidRPr="00EA2D43">
        <w:rPr>
          <w:noProof/>
        </w:rPr>
        <w:tab/>
        <w:t>Application of items</w:t>
      </w:r>
      <w:r w:rsidR="00EA2D43" w:rsidRPr="00EA2D43">
        <w:rPr>
          <w:noProof/>
        </w:rPr>
        <w:t> </w:t>
      </w:r>
      <w:r w:rsidRPr="00EA2D43">
        <w:rPr>
          <w:noProof/>
        </w:rPr>
        <w:t>3 to 10943</w:t>
      </w:r>
      <w:r w:rsidRPr="00EA2D43">
        <w:rPr>
          <w:noProof/>
        </w:rPr>
        <w:tab/>
      </w:r>
      <w:r w:rsidRPr="00EA2D43">
        <w:rPr>
          <w:noProof/>
        </w:rPr>
        <w:fldChar w:fldCharType="begin"/>
      </w:r>
      <w:r w:rsidRPr="00EA2D43">
        <w:rPr>
          <w:noProof/>
        </w:rPr>
        <w:instrText xml:space="preserve"> PAGEREF _Toc369088530 \h </w:instrText>
      </w:r>
      <w:r w:rsidRPr="00EA2D43">
        <w:rPr>
          <w:noProof/>
        </w:rPr>
      </w:r>
      <w:r w:rsidRPr="00EA2D43">
        <w:rPr>
          <w:noProof/>
        </w:rPr>
        <w:fldChar w:fldCharType="separate"/>
      </w:r>
      <w:r w:rsidR="00712C79">
        <w:rPr>
          <w:noProof/>
        </w:rPr>
        <w:t>12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1.2.8</w:t>
      </w:r>
      <w:r w:rsidRPr="00EA2D43">
        <w:rPr>
          <w:noProof/>
        </w:rPr>
        <w:tab/>
        <w:t>Services that may be provided by persons other than medical practitioners</w:t>
      </w:r>
      <w:r w:rsidRPr="00EA2D43">
        <w:rPr>
          <w:noProof/>
        </w:rPr>
        <w:tab/>
      </w:r>
      <w:r w:rsidRPr="00EA2D43">
        <w:rPr>
          <w:noProof/>
        </w:rPr>
        <w:fldChar w:fldCharType="begin"/>
      </w:r>
      <w:r w:rsidRPr="00EA2D43">
        <w:rPr>
          <w:noProof/>
        </w:rPr>
        <w:instrText xml:space="preserve"> PAGEREF _Toc369088531 \h </w:instrText>
      </w:r>
      <w:r w:rsidRPr="00EA2D43">
        <w:rPr>
          <w:noProof/>
        </w:rPr>
      </w:r>
      <w:r w:rsidRPr="00EA2D43">
        <w:rPr>
          <w:noProof/>
        </w:rPr>
        <w:fldChar w:fldCharType="separate"/>
      </w:r>
      <w:r w:rsidR="00712C79">
        <w:rPr>
          <w:noProof/>
        </w:rPr>
        <w:t>13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1.2.9</w:t>
      </w:r>
      <w:r w:rsidRPr="00EA2D43">
        <w:rPr>
          <w:noProof/>
        </w:rPr>
        <w:tab/>
        <w:t xml:space="preserve">Meaning of </w:t>
      </w:r>
      <w:r w:rsidRPr="00EA2D43">
        <w:rPr>
          <w:i/>
          <w:noProof/>
        </w:rPr>
        <w:t>participating in a video conferencing consultation</w:t>
      </w:r>
      <w:r w:rsidRPr="00EA2D43">
        <w:rPr>
          <w:noProof/>
        </w:rPr>
        <w:tab/>
      </w:r>
      <w:r w:rsidRPr="00EA2D43">
        <w:rPr>
          <w:noProof/>
        </w:rPr>
        <w:fldChar w:fldCharType="begin"/>
      </w:r>
      <w:r w:rsidRPr="00EA2D43">
        <w:rPr>
          <w:noProof/>
        </w:rPr>
        <w:instrText xml:space="preserve"> PAGEREF _Toc369088532 \h </w:instrText>
      </w:r>
      <w:r w:rsidRPr="00EA2D43">
        <w:rPr>
          <w:noProof/>
        </w:rPr>
      </w:r>
      <w:r w:rsidRPr="00EA2D43">
        <w:rPr>
          <w:noProof/>
        </w:rPr>
        <w:fldChar w:fldCharType="separate"/>
      </w:r>
      <w:r w:rsidR="00712C79">
        <w:rPr>
          <w:noProof/>
        </w:rPr>
        <w:t>13</w:t>
      </w:r>
      <w:r w:rsidRPr="00EA2D43">
        <w:rPr>
          <w:noProof/>
        </w:rPr>
        <w:fldChar w:fldCharType="end"/>
      </w:r>
    </w:p>
    <w:p w:rsidR="00466C1A" w:rsidRPr="00EA2D43" w:rsidRDefault="00466C1A">
      <w:pPr>
        <w:pStyle w:val="TOC2"/>
        <w:rPr>
          <w:rFonts w:asciiTheme="minorHAnsi" w:eastAsiaTheme="minorEastAsia" w:hAnsiTheme="minorHAnsi" w:cstheme="minorBidi"/>
          <w:b w:val="0"/>
          <w:noProof/>
          <w:kern w:val="0"/>
          <w:sz w:val="22"/>
          <w:szCs w:val="22"/>
        </w:rPr>
      </w:pPr>
      <w:r w:rsidRPr="00EA2D43">
        <w:rPr>
          <w:noProof/>
        </w:rPr>
        <w:t>Part</w:t>
      </w:r>
      <w:r w:rsidR="00EA2D43" w:rsidRPr="00EA2D43">
        <w:rPr>
          <w:noProof/>
        </w:rPr>
        <w:t> </w:t>
      </w:r>
      <w:r w:rsidRPr="00EA2D43">
        <w:rPr>
          <w:noProof/>
        </w:rPr>
        <w:t>2—Services and fees</w:t>
      </w:r>
      <w:r w:rsidRPr="00EA2D43">
        <w:rPr>
          <w:b w:val="0"/>
          <w:noProof/>
          <w:sz w:val="18"/>
        </w:rPr>
        <w:tab/>
      </w:r>
      <w:r w:rsidRPr="00EA2D43">
        <w:rPr>
          <w:b w:val="0"/>
          <w:noProof/>
          <w:sz w:val="18"/>
        </w:rPr>
        <w:fldChar w:fldCharType="begin"/>
      </w:r>
      <w:r w:rsidRPr="00EA2D43">
        <w:rPr>
          <w:b w:val="0"/>
          <w:noProof/>
          <w:sz w:val="18"/>
        </w:rPr>
        <w:instrText xml:space="preserve"> PAGEREF _Toc369088533 \h </w:instrText>
      </w:r>
      <w:r w:rsidRPr="00EA2D43">
        <w:rPr>
          <w:b w:val="0"/>
          <w:noProof/>
          <w:sz w:val="18"/>
        </w:rPr>
      </w:r>
      <w:r w:rsidRPr="00EA2D43">
        <w:rPr>
          <w:b w:val="0"/>
          <w:noProof/>
          <w:sz w:val="18"/>
        </w:rPr>
        <w:fldChar w:fldCharType="separate"/>
      </w:r>
      <w:r w:rsidR="00712C79">
        <w:rPr>
          <w:b w:val="0"/>
          <w:noProof/>
          <w:sz w:val="18"/>
        </w:rPr>
        <w:t>14</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2.1—Groups A1 to A10</w:t>
      </w:r>
      <w:r w:rsidRPr="00EA2D43">
        <w:rPr>
          <w:b w:val="0"/>
          <w:noProof/>
          <w:sz w:val="18"/>
        </w:rPr>
        <w:tab/>
      </w:r>
      <w:r w:rsidRPr="00EA2D43">
        <w:rPr>
          <w:b w:val="0"/>
          <w:noProof/>
          <w:sz w:val="18"/>
        </w:rPr>
        <w:fldChar w:fldCharType="begin"/>
      </w:r>
      <w:r w:rsidRPr="00EA2D43">
        <w:rPr>
          <w:b w:val="0"/>
          <w:noProof/>
          <w:sz w:val="18"/>
        </w:rPr>
        <w:instrText xml:space="preserve"> PAGEREF _Toc369088534 \h </w:instrText>
      </w:r>
      <w:r w:rsidRPr="00EA2D43">
        <w:rPr>
          <w:b w:val="0"/>
          <w:noProof/>
          <w:sz w:val="18"/>
        </w:rPr>
      </w:r>
      <w:r w:rsidRPr="00EA2D43">
        <w:rPr>
          <w:b w:val="0"/>
          <w:noProof/>
          <w:sz w:val="18"/>
        </w:rPr>
        <w:fldChar w:fldCharType="separate"/>
      </w:r>
      <w:r w:rsidR="00712C79">
        <w:rPr>
          <w:b w:val="0"/>
          <w:noProof/>
          <w:sz w:val="18"/>
        </w:rPr>
        <w:t>14</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1</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_Toc369088535 \h </w:instrText>
      </w:r>
      <w:r w:rsidRPr="00EA2D43">
        <w:rPr>
          <w:noProof/>
        </w:rPr>
      </w:r>
      <w:r w:rsidRPr="00EA2D43">
        <w:rPr>
          <w:noProof/>
        </w:rPr>
        <w:fldChar w:fldCharType="separate"/>
      </w:r>
      <w:r w:rsidR="00712C79">
        <w:rPr>
          <w:noProof/>
        </w:rPr>
        <w:t>14</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lastRenderedPageBreak/>
        <w:t>Division</w:t>
      </w:r>
      <w:r w:rsidR="00EA2D43" w:rsidRPr="00EA2D43">
        <w:rPr>
          <w:noProof/>
        </w:rPr>
        <w:t> </w:t>
      </w:r>
      <w:r w:rsidRPr="00EA2D43">
        <w:rPr>
          <w:noProof/>
        </w:rPr>
        <w:t>2.2—Group A1: General practitioner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_Toc369088536 \h </w:instrText>
      </w:r>
      <w:r w:rsidRPr="00EA2D43">
        <w:rPr>
          <w:b w:val="0"/>
          <w:noProof/>
          <w:sz w:val="18"/>
        </w:rPr>
      </w:r>
      <w:r w:rsidRPr="00EA2D43">
        <w:rPr>
          <w:b w:val="0"/>
          <w:noProof/>
          <w:sz w:val="18"/>
        </w:rPr>
        <w:fldChar w:fldCharType="separate"/>
      </w:r>
      <w:r w:rsidR="00712C79">
        <w:rPr>
          <w:b w:val="0"/>
          <w:noProof/>
          <w:sz w:val="18"/>
        </w:rPr>
        <w:t>17</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2.3—Group A2: Other non</w:t>
      </w:r>
      <w:r w:rsidR="00EA2D43">
        <w:rPr>
          <w:noProof/>
        </w:rPr>
        <w:noBreakHyphen/>
      </w:r>
      <w:r w:rsidRPr="00EA2D43">
        <w:rPr>
          <w:noProof/>
        </w:rPr>
        <w:t>referred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_Toc369088537 \h </w:instrText>
      </w:r>
      <w:r w:rsidRPr="00EA2D43">
        <w:rPr>
          <w:b w:val="0"/>
          <w:noProof/>
          <w:sz w:val="18"/>
        </w:rPr>
      </w:r>
      <w:r w:rsidRPr="00EA2D43">
        <w:rPr>
          <w:b w:val="0"/>
          <w:noProof/>
          <w:sz w:val="18"/>
        </w:rPr>
        <w:fldChar w:fldCharType="separate"/>
      </w:r>
      <w:r w:rsidR="00712C79">
        <w:rPr>
          <w:b w:val="0"/>
          <w:noProof/>
          <w:sz w:val="18"/>
        </w:rPr>
        <w:t>22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2.3.1</w:t>
      </w:r>
      <w:r w:rsidRPr="00EA2D43">
        <w:rPr>
          <w:noProof/>
        </w:rPr>
        <w:tab/>
        <w:t>Effect of determination under section</w:t>
      </w:r>
      <w:r w:rsidR="00EA2D43" w:rsidRPr="00EA2D43">
        <w:rPr>
          <w:noProof/>
        </w:rPr>
        <w:t> </w:t>
      </w:r>
      <w:r w:rsidRPr="00EA2D43">
        <w:rPr>
          <w:noProof/>
        </w:rPr>
        <w:t>106TA of Act</w:t>
      </w:r>
      <w:r w:rsidRPr="00EA2D43">
        <w:rPr>
          <w:noProof/>
        </w:rPr>
        <w:tab/>
      </w:r>
      <w:r w:rsidRPr="00EA2D43">
        <w:rPr>
          <w:noProof/>
        </w:rPr>
        <w:fldChar w:fldCharType="begin"/>
      </w:r>
      <w:r w:rsidRPr="00EA2D43">
        <w:rPr>
          <w:noProof/>
        </w:rPr>
        <w:instrText xml:space="preserve"> PAGEREF _Toc369088538 \h </w:instrText>
      </w:r>
      <w:r w:rsidRPr="00EA2D43">
        <w:rPr>
          <w:noProof/>
        </w:rPr>
      </w:r>
      <w:r w:rsidRPr="00EA2D43">
        <w:rPr>
          <w:noProof/>
        </w:rPr>
        <w:fldChar w:fldCharType="separate"/>
      </w:r>
      <w:r w:rsidR="00712C79">
        <w:rPr>
          <w:noProof/>
        </w:rPr>
        <w:t>22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2.4—Group A3: Specialist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_Toc369088539 \h </w:instrText>
      </w:r>
      <w:r w:rsidRPr="00EA2D43">
        <w:rPr>
          <w:b w:val="0"/>
          <w:noProof/>
          <w:sz w:val="18"/>
        </w:rPr>
      </w:r>
      <w:r w:rsidRPr="00EA2D43">
        <w:rPr>
          <w:b w:val="0"/>
          <w:noProof/>
          <w:sz w:val="18"/>
        </w:rPr>
        <w:fldChar w:fldCharType="separate"/>
      </w:r>
      <w:r w:rsidR="00712C79">
        <w:rPr>
          <w:b w:val="0"/>
          <w:noProof/>
          <w:sz w:val="18"/>
        </w:rPr>
        <w:t>26</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2.4.1</w:t>
      </w:r>
      <w:r w:rsidRPr="00EA2D43">
        <w:rPr>
          <w:noProof/>
        </w:rPr>
        <w:tab/>
        <w:t>Limitation of item</w:t>
      </w:r>
      <w:r w:rsidR="00EA2D43" w:rsidRPr="00EA2D43">
        <w:rPr>
          <w:noProof/>
        </w:rPr>
        <w:t> </w:t>
      </w:r>
      <w:r w:rsidRPr="00EA2D43">
        <w:rPr>
          <w:noProof/>
        </w:rPr>
        <w:t>99</w:t>
      </w:r>
      <w:r w:rsidRPr="00EA2D43">
        <w:rPr>
          <w:noProof/>
        </w:rPr>
        <w:tab/>
      </w:r>
      <w:r w:rsidRPr="00EA2D43">
        <w:rPr>
          <w:noProof/>
        </w:rPr>
        <w:fldChar w:fldCharType="begin"/>
      </w:r>
      <w:r w:rsidRPr="00EA2D43">
        <w:rPr>
          <w:noProof/>
        </w:rPr>
        <w:instrText xml:space="preserve"> PAGEREF _Toc369088540 \h </w:instrText>
      </w:r>
      <w:r w:rsidRPr="00EA2D43">
        <w:rPr>
          <w:noProof/>
        </w:rPr>
      </w:r>
      <w:r w:rsidRPr="00EA2D43">
        <w:rPr>
          <w:noProof/>
        </w:rPr>
        <w:fldChar w:fldCharType="separate"/>
      </w:r>
      <w:r w:rsidR="00712C79">
        <w:rPr>
          <w:noProof/>
        </w:rPr>
        <w:t>26</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2.5—Group A4: Consultant physician (other than psychiatry)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_Toc369088541 \h </w:instrText>
      </w:r>
      <w:r w:rsidRPr="00EA2D43">
        <w:rPr>
          <w:b w:val="0"/>
          <w:noProof/>
          <w:sz w:val="18"/>
        </w:rPr>
      </w:r>
      <w:r w:rsidRPr="00EA2D43">
        <w:rPr>
          <w:b w:val="0"/>
          <w:noProof/>
          <w:sz w:val="18"/>
        </w:rPr>
        <w:fldChar w:fldCharType="separate"/>
      </w:r>
      <w:r w:rsidR="00712C79">
        <w:rPr>
          <w:b w:val="0"/>
          <w:noProof/>
          <w:sz w:val="18"/>
        </w:rPr>
        <w:t>29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2.5.1</w:t>
      </w:r>
      <w:r w:rsidRPr="00EA2D43">
        <w:rPr>
          <w:noProof/>
        </w:rPr>
        <w:tab/>
        <w:t>Limitation of items</w:t>
      </w:r>
      <w:r w:rsidR="00EA2D43" w:rsidRPr="00EA2D43">
        <w:rPr>
          <w:noProof/>
        </w:rPr>
        <w:t> </w:t>
      </w:r>
      <w:r w:rsidRPr="00EA2D43">
        <w:rPr>
          <w:noProof/>
        </w:rPr>
        <w:t>112 to 114</w:t>
      </w:r>
      <w:r w:rsidRPr="00EA2D43">
        <w:rPr>
          <w:noProof/>
        </w:rPr>
        <w:tab/>
      </w:r>
      <w:r w:rsidRPr="00EA2D43">
        <w:rPr>
          <w:noProof/>
        </w:rPr>
        <w:fldChar w:fldCharType="begin"/>
      </w:r>
      <w:r w:rsidRPr="00EA2D43">
        <w:rPr>
          <w:noProof/>
        </w:rPr>
        <w:instrText xml:space="preserve"> PAGEREF _Toc369088542 \h </w:instrText>
      </w:r>
      <w:r w:rsidRPr="00EA2D43">
        <w:rPr>
          <w:noProof/>
        </w:rPr>
      </w:r>
      <w:r w:rsidRPr="00EA2D43">
        <w:rPr>
          <w:noProof/>
        </w:rPr>
        <w:fldChar w:fldCharType="separate"/>
      </w:r>
      <w:r w:rsidR="00712C79">
        <w:rPr>
          <w:noProof/>
        </w:rPr>
        <w:t>29</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2.5A—Group A29: Early intervention services for children with autism, pervasive developmental disorder or disability</w:t>
      </w:r>
      <w:r w:rsidRPr="00EA2D43">
        <w:rPr>
          <w:b w:val="0"/>
          <w:noProof/>
          <w:sz w:val="18"/>
        </w:rPr>
        <w:tab/>
      </w:r>
      <w:r w:rsidRPr="00EA2D43">
        <w:rPr>
          <w:b w:val="0"/>
          <w:noProof/>
          <w:sz w:val="18"/>
        </w:rPr>
        <w:fldChar w:fldCharType="begin"/>
      </w:r>
      <w:r w:rsidRPr="00EA2D43">
        <w:rPr>
          <w:b w:val="0"/>
          <w:noProof/>
          <w:sz w:val="18"/>
        </w:rPr>
        <w:instrText xml:space="preserve"> PAGEREF _Toc369088543 \h </w:instrText>
      </w:r>
      <w:r w:rsidRPr="00EA2D43">
        <w:rPr>
          <w:b w:val="0"/>
          <w:noProof/>
          <w:sz w:val="18"/>
        </w:rPr>
      </w:r>
      <w:r w:rsidRPr="00EA2D43">
        <w:rPr>
          <w:b w:val="0"/>
          <w:noProof/>
          <w:sz w:val="18"/>
        </w:rPr>
        <w:fldChar w:fldCharType="separate"/>
      </w:r>
      <w:r w:rsidR="00712C79">
        <w:rPr>
          <w:b w:val="0"/>
          <w:noProof/>
          <w:sz w:val="18"/>
        </w:rPr>
        <w:t>33</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2.5A.1</w:t>
      </w:r>
      <w:r w:rsidRPr="00EA2D43">
        <w:rPr>
          <w:noProof/>
        </w:rPr>
        <w:tab/>
        <w:t xml:space="preserve">Meanings of </w:t>
      </w:r>
      <w:r w:rsidRPr="00EA2D43">
        <w:rPr>
          <w:i/>
          <w:noProof/>
        </w:rPr>
        <w:t xml:space="preserve">eligible allied health provider </w:t>
      </w:r>
      <w:r w:rsidRPr="00EA2D43">
        <w:rPr>
          <w:noProof/>
        </w:rPr>
        <w:t xml:space="preserve">and </w:t>
      </w:r>
      <w:r w:rsidRPr="00EA2D43">
        <w:rPr>
          <w:i/>
          <w:noProof/>
        </w:rPr>
        <w:t>risk assessment</w:t>
      </w:r>
      <w:r w:rsidRPr="00EA2D43">
        <w:rPr>
          <w:noProof/>
        </w:rPr>
        <w:tab/>
      </w:r>
      <w:r w:rsidRPr="00EA2D43">
        <w:rPr>
          <w:noProof/>
        </w:rPr>
        <w:fldChar w:fldCharType="begin"/>
      </w:r>
      <w:r w:rsidRPr="00EA2D43">
        <w:rPr>
          <w:noProof/>
        </w:rPr>
        <w:instrText xml:space="preserve"> PAGEREF _Toc369088544 \h </w:instrText>
      </w:r>
      <w:r w:rsidRPr="00EA2D43">
        <w:rPr>
          <w:noProof/>
        </w:rPr>
      </w:r>
      <w:r w:rsidRPr="00EA2D43">
        <w:rPr>
          <w:noProof/>
        </w:rPr>
        <w:fldChar w:fldCharType="separate"/>
      </w:r>
      <w:r w:rsidR="00712C79">
        <w:rPr>
          <w:noProof/>
        </w:rPr>
        <w:t>33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2.5A.2</w:t>
      </w:r>
      <w:r w:rsidRPr="00EA2D43">
        <w:rPr>
          <w:noProof/>
        </w:rPr>
        <w:tab/>
        <w:t xml:space="preserve">Meaning of </w:t>
      </w:r>
      <w:r w:rsidRPr="00EA2D43">
        <w:rPr>
          <w:i/>
          <w:noProof/>
        </w:rPr>
        <w:t>eligible disability</w:t>
      </w:r>
      <w:r w:rsidRPr="00EA2D43">
        <w:rPr>
          <w:noProof/>
        </w:rPr>
        <w:tab/>
      </w:r>
      <w:r w:rsidRPr="00EA2D43">
        <w:rPr>
          <w:noProof/>
        </w:rPr>
        <w:fldChar w:fldCharType="begin"/>
      </w:r>
      <w:r w:rsidRPr="00EA2D43">
        <w:rPr>
          <w:noProof/>
        </w:rPr>
        <w:instrText xml:space="preserve"> PAGEREF _Toc369088545 \h </w:instrText>
      </w:r>
      <w:r w:rsidRPr="00EA2D43">
        <w:rPr>
          <w:noProof/>
        </w:rPr>
      </w:r>
      <w:r w:rsidRPr="00EA2D43">
        <w:rPr>
          <w:noProof/>
        </w:rPr>
        <w:fldChar w:fldCharType="separate"/>
      </w:r>
      <w:r w:rsidR="00712C79">
        <w:rPr>
          <w:noProof/>
        </w:rPr>
        <w:t>33</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2.6—Group A28: Geriatric medicine</w:t>
      </w:r>
      <w:r w:rsidRPr="00EA2D43">
        <w:rPr>
          <w:b w:val="0"/>
          <w:noProof/>
          <w:sz w:val="18"/>
        </w:rPr>
        <w:tab/>
      </w:r>
      <w:r w:rsidRPr="00EA2D43">
        <w:rPr>
          <w:b w:val="0"/>
          <w:noProof/>
          <w:sz w:val="18"/>
        </w:rPr>
        <w:fldChar w:fldCharType="begin"/>
      </w:r>
      <w:r w:rsidRPr="00EA2D43">
        <w:rPr>
          <w:b w:val="0"/>
          <w:noProof/>
          <w:sz w:val="18"/>
        </w:rPr>
        <w:instrText xml:space="preserve"> PAGEREF _Toc369088546 \h </w:instrText>
      </w:r>
      <w:r w:rsidRPr="00EA2D43">
        <w:rPr>
          <w:b w:val="0"/>
          <w:noProof/>
          <w:sz w:val="18"/>
        </w:rPr>
      </w:r>
      <w:r w:rsidRPr="00EA2D43">
        <w:rPr>
          <w:b w:val="0"/>
          <w:noProof/>
          <w:sz w:val="18"/>
        </w:rPr>
        <w:fldChar w:fldCharType="separate"/>
      </w:r>
      <w:r w:rsidR="00712C79">
        <w:rPr>
          <w:b w:val="0"/>
          <w:noProof/>
          <w:sz w:val="18"/>
        </w:rPr>
        <w:t>37</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2.6.1</w:t>
      </w:r>
      <w:r w:rsidRPr="00EA2D43">
        <w:rPr>
          <w:noProof/>
        </w:rPr>
        <w:tab/>
        <w:t>Limitation of item</w:t>
      </w:r>
      <w:r w:rsidR="00EA2D43" w:rsidRPr="00EA2D43">
        <w:rPr>
          <w:noProof/>
        </w:rPr>
        <w:t> </w:t>
      </w:r>
      <w:r w:rsidRPr="00EA2D43">
        <w:rPr>
          <w:noProof/>
        </w:rPr>
        <w:t>149</w:t>
      </w:r>
      <w:r w:rsidRPr="00EA2D43">
        <w:rPr>
          <w:noProof/>
        </w:rPr>
        <w:tab/>
      </w:r>
      <w:r w:rsidRPr="00EA2D43">
        <w:rPr>
          <w:noProof/>
        </w:rPr>
        <w:fldChar w:fldCharType="begin"/>
      </w:r>
      <w:r w:rsidRPr="00EA2D43">
        <w:rPr>
          <w:noProof/>
        </w:rPr>
        <w:instrText xml:space="preserve"> PAGEREF _Toc369088547 \h </w:instrText>
      </w:r>
      <w:r w:rsidRPr="00EA2D43">
        <w:rPr>
          <w:noProof/>
        </w:rPr>
      </w:r>
      <w:r w:rsidRPr="00EA2D43">
        <w:rPr>
          <w:noProof/>
        </w:rPr>
        <w:fldChar w:fldCharType="separate"/>
      </w:r>
      <w:r w:rsidR="00712C79">
        <w:rPr>
          <w:noProof/>
        </w:rPr>
        <w:t>37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2.7—Group A5: Prolonged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_Toc369088548 \h </w:instrText>
      </w:r>
      <w:r w:rsidRPr="00EA2D43">
        <w:rPr>
          <w:b w:val="0"/>
          <w:noProof/>
          <w:sz w:val="18"/>
        </w:rPr>
      </w:r>
      <w:r w:rsidRPr="00EA2D43">
        <w:rPr>
          <w:b w:val="0"/>
          <w:noProof/>
          <w:sz w:val="18"/>
        </w:rPr>
        <w:fldChar w:fldCharType="separate"/>
      </w:r>
      <w:r w:rsidR="00712C79">
        <w:rPr>
          <w:b w:val="0"/>
          <w:noProof/>
          <w:sz w:val="18"/>
        </w:rPr>
        <w:t>42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2.7.1</w:t>
      </w:r>
      <w:r w:rsidRPr="00EA2D43">
        <w:rPr>
          <w:noProof/>
        </w:rPr>
        <w:tab/>
        <w:t>Application of items</w:t>
      </w:r>
      <w:r w:rsidR="00EA2D43" w:rsidRPr="00EA2D43">
        <w:rPr>
          <w:noProof/>
        </w:rPr>
        <w:t> </w:t>
      </w:r>
      <w:r w:rsidRPr="00EA2D43">
        <w:rPr>
          <w:noProof/>
        </w:rPr>
        <w:t>160 to 164</w:t>
      </w:r>
      <w:r w:rsidRPr="00EA2D43">
        <w:rPr>
          <w:noProof/>
        </w:rPr>
        <w:tab/>
      </w:r>
      <w:r w:rsidRPr="00EA2D43">
        <w:rPr>
          <w:noProof/>
        </w:rPr>
        <w:fldChar w:fldCharType="begin"/>
      </w:r>
      <w:r w:rsidRPr="00EA2D43">
        <w:rPr>
          <w:noProof/>
        </w:rPr>
        <w:instrText xml:space="preserve"> PAGEREF _Toc369088549 \h </w:instrText>
      </w:r>
      <w:r w:rsidRPr="00EA2D43">
        <w:rPr>
          <w:noProof/>
        </w:rPr>
      </w:r>
      <w:r w:rsidRPr="00EA2D43">
        <w:rPr>
          <w:noProof/>
        </w:rPr>
        <w:fldChar w:fldCharType="separate"/>
      </w:r>
      <w:r w:rsidR="00712C79">
        <w:rPr>
          <w:noProof/>
        </w:rPr>
        <w:t>42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2.8—Group A6: Group therapy</w:t>
      </w:r>
      <w:r w:rsidRPr="00EA2D43">
        <w:rPr>
          <w:b w:val="0"/>
          <w:noProof/>
          <w:sz w:val="18"/>
        </w:rPr>
        <w:tab/>
      </w:r>
      <w:r w:rsidRPr="00EA2D43">
        <w:rPr>
          <w:b w:val="0"/>
          <w:noProof/>
          <w:sz w:val="18"/>
        </w:rPr>
        <w:fldChar w:fldCharType="begin"/>
      </w:r>
      <w:r w:rsidRPr="00EA2D43">
        <w:rPr>
          <w:b w:val="0"/>
          <w:noProof/>
          <w:sz w:val="18"/>
        </w:rPr>
        <w:instrText xml:space="preserve"> PAGEREF _Toc369088550 \h </w:instrText>
      </w:r>
      <w:r w:rsidRPr="00EA2D43">
        <w:rPr>
          <w:b w:val="0"/>
          <w:noProof/>
          <w:sz w:val="18"/>
        </w:rPr>
      </w:r>
      <w:r w:rsidRPr="00EA2D43">
        <w:rPr>
          <w:b w:val="0"/>
          <w:noProof/>
          <w:sz w:val="18"/>
        </w:rPr>
        <w:fldChar w:fldCharType="separate"/>
      </w:r>
      <w:r w:rsidR="00712C79">
        <w:rPr>
          <w:b w:val="0"/>
          <w:noProof/>
          <w:sz w:val="18"/>
        </w:rPr>
        <w:t>43</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2.9—Group A7: Acupuncture</w:t>
      </w:r>
      <w:r w:rsidRPr="00EA2D43">
        <w:rPr>
          <w:b w:val="0"/>
          <w:noProof/>
          <w:sz w:val="18"/>
        </w:rPr>
        <w:tab/>
      </w:r>
      <w:r w:rsidRPr="00EA2D43">
        <w:rPr>
          <w:b w:val="0"/>
          <w:noProof/>
          <w:sz w:val="18"/>
        </w:rPr>
        <w:fldChar w:fldCharType="begin"/>
      </w:r>
      <w:r w:rsidRPr="00EA2D43">
        <w:rPr>
          <w:b w:val="0"/>
          <w:noProof/>
          <w:sz w:val="18"/>
        </w:rPr>
        <w:instrText xml:space="preserve"> PAGEREF _Toc369088551 \h </w:instrText>
      </w:r>
      <w:r w:rsidRPr="00EA2D43">
        <w:rPr>
          <w:b w:val="0"/>
          <w:noProof/>
          <w:sz w:val="18"/>
        </w:rPr>
      </w:r>
      <w:r w:rsidRPr="00EA2D43">
        <w:rPr>
          <w:b w:val="0"/>
          <w:noProof/>
          <w:sz w:val="18"/>
        </w:rPr>
        <w:fldChar w:fldCharType="separate"/>
      </w:r>
      <w:r w:rsidR="00712C79">
        <w:rPr>
          <w:b w:val="0"/>
          <w:noProof/>
          <w:sz w:val="18"/>
        </w:rPr>
        <w:t>44</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2.9.1</w:t>
      </w:r>
      <w:r w:rsidRPr="00EA2D43">
        <w:rPr>
          <w:noProof/>
        </w:rPr>
        <w:tab/>
        <w:t xml:space="preserve">Meaning of </w:t>
      </w:r>
      <w:r w:rsidRPr="00EA2D43">
        <w:rPr>
          <w:i/>
          <w:noProof/>
        </w:rPr>
        <w:t>qualified medical acupuncturist</w:t>
      </w:r>
      <w:r w:rsidRPr="00EA2D43">
        <w:rPr>
          <w:noProof/>
        </w:rPr>
        <w:tab/>
      </w:r>
      <w:r w:rsidRPr="00EA2D43">
        <w:rPr>
          <w:noProof/>
        </w:rPr>
        <w:fldChar w:fldCharType="begin"/>
      </w:r>
      <w:r w:rsidRPr="00EA2D43">
        <w:rPr>
          <w:noProof/>
        </w:rPr>
        <w:instrText xml:space="preserve"> PAGEREF _Toc369088552 \h </w:instrText>
      </w:r>
      <w:r w:rsidRPr="00EA2D43">
        <w:rPr>
          <w:noProof/>
        </w:rPr>
      </w:r>
      <w:r w:rsidRPr="00EA2D43">
        <w:rPr>
          <w:noProof/>
        </w:rPr>
        <w:fldChar w:fldCharType="separate"/>
      </w:r>
      <w:r w:rsidR="00712C79">
        <w:rPr>
          <w:noProof/>
        </w:rPr>
        <w:t>44</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2.10—Group A8: Consultant physician in practice of psychiatry for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_Toc369088553 \h </w:instrText>
      </w:r>
      <w:r w:rsidRPr="00EA2D43">
        <w:rPr>
          <w:b w:val="0"/>
          <w:noProof/>
          <w:sz w:val="18"/>
        </w:rPr>
      </w:r>
      <w:r w:rsidRPr="00EA2D43">
        <w:rPr>
          <w:b w:val="0"/>
          <w:noProof/>
          <w:sz w:val="18"/>
        </w:rPr>
        <w:fldChar w:fldCharType="separate"/>
      </w:r>
      <w:r w:rsidR="00712C79">
        <w:rPr>
          <w:b w:val="0"/>
          <w:noProof/>
          <w:sz w:val="18"/>
        </w:rPr>
        <w:t>47</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2.10.1</w:t>
      </w:r>
      <w:r w:rsidRPr="00EA2D43">
        <w:rPr>
          <w:noProof/>
        </w:rPr>
        <w:tab/>
        <w:t>Application of items</w:t>
      </w:r>
      <w:r w:rsidR="00EA2D43" w:rsidRPr="00EA2D43">
        <w:rPr>
          <w:noProof/>
        </w:rPr>
        <w:t> </w:t>
      </w:r>
      <w:r w:rsidRPr="00EA2D43">
        <w:rPr>
          <w:noProof/>
        </w:rPr>
        <w:t>291, 293 and 359</w:t>
      </w:r>
      <w:r w:rsidRPr="00EA2D43">
        <w:rPr>
          <w:noProof/>
        </w:rPr>
        <w:tab/>
      </w:r>
      <w:r w:rsidRPr="00EA2D43">
        <w:rPr>
          <w:noProof/>
        </w:rPr>
        <w:fldChar w:fldCharType="begin"/>
      </w:r>
      <w:r w:rsidRPr="00EA2D43">
        <w:rPr>
          <w:noProof/>
        </w:rPr>
        <w:instrText xml:space="preserve"> PAGEREF _Toc369088554 \h </w:instrText>
      </w:r>
      <w:r w:rsidRPr="00EA2D43">
        <w:rPr>
          <w:noProof/>
        </w:rPr>
      </w:r>
      <w:r w:rsidRPr="00EA2D43">
        <w:rPr>
          <w:noProof/>
        </w:rPr>
        <w:fldChar w:fldCharType="separate"/>
      </w:r>
      <w:r w:rsidR="00712C79">
        <w:rPr>
          <w:noProof/>
        </w:rPr>
        <w:t>47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2.10.2</w:t>
      </w:r>
      <w:r w:rsidRPr="00EA2D43">
        <w:rPr>
          <w:noProof/>
        </w:rPr>
        <w:tab/>
        <w:t>Application of items</w:t>
      </w:r>
      <w:r w:rsidR="00EA2D43" w:rsidRPr="00EA2D43">
        <w:rPr>
          <w:noProof/>
        </w:rPr>
        <w:t> </w:t>
      </w:r>
      <w:r w:rsidRPr="00EA2D43">
        <w:rPr>
          <w:noProof/>
        </w:rPr>
        <w:t>342, 344 and 346</w:t>
      </w:r>
      <w:r w:rsidRPr="00EA2D43">
        <w:rPr>
          <w:noProof/>
        </w:rPr>
        <w:tab/>
      </w:r>
      <w:r w:rsidRPr="00EA2D43">
        <w:rPr>
          <w:noProof/>
        </w:rPr>
        <w:fldChar w:fldCharType="begin"/>
      </w:r>
      <w:r w:rsidRPr="00EA2D43">
        <w:rPr>
          <w:noProof/>
        </w:rPr>
        <w:instrText xml:space="preserve"> PAGEREF _Toc369088555 \h </w:instrText>
      </w:r>
      <w:r w:rsidRPr="00EA2D43">
        <w:rPr>
          <w:noProof/>
        </w:rPr>
      </w:r>
      <w:r w:rsidRPr="00EA2D43">
        <w:rPr>
          <w:noProof/>
        </w:rPr>
        <w:fldChar w:fldCharType="separate"/>
      </w:r>
      <w:r w:rsidR="00712C79">
        <w:rPr>
          <w:noProof/>
        </w:rPr>
        <w:t>47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2.10.3</w:t>
      </w:r>
      <w:r w:rsidRPr="00EA2D43">
        <w:rPr>
          <w:noProof/>
        </w:rPr>
        <w:tab/>
        <w:t>Restriction of telepsychiatry consultations to regional, rural and remote areas</w:t>
      </w:r>
      <w:r w:rsidRPr="00EA2D43">
        <w:rPr>
          <w:noProof/>
        </w:rPr>
        <w:tab/>
      </w:r>
      <w:r w:rsidRPr="00EA2D43">
        <w:rPr>
          <w:noProof/>
        </w:rPr>
        <w:fldChar w:fldCharType="begin"/>
      </w:r>
      <w:r w:rsidRPr="00EA2D43">
        <w:rPr>
          <w:noProof/>
        </w:rPr>
        <w:instrText xml:space="preserve"> PAGEREF _Toc369088556 \h </w:instrText>
      </w:r>
      <w:r w:rsidRPr="00EA2D43">
        <w:rPr>
          <w:noProof/>
        </w:rPr>
      </w:r>
      <w:r w:rsidRPr="00EA2D43">
        <w:rPr>
          <w:noProof/>
        </w:rPr>
        <w:fldChar w:fldCharType="separate"/>
      </w:r>
      <w:r w:rsidR="00712C79">
        <w:rPr>
          <w:noProof/>
        </w:rPr>
        <w:t>47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2.10.4</w:t>
      </w:r>
      <w:r w:rsidRPr="00EA2D43">
        <w:rPr>
          <w:noProof/>
        </w:rPr>
        <w:tab/>
        <w:t>Limitation of item</w:t>
      </w:r>
      <w:r w:rsidR="00EA2D43" w:rsidRPr="00EA2D43">
        <w:rPr>
          <w:noProof/>
        </w:rPr>
        <w:t> </w:t>
      </w:r>
      <w:r w:rsidRPr="00EA2D43">
        <w:rPr>
          <w:noProof/>
        </w:rPr>
        <w:t>288</w:t>
      </w:r>
      <w:r w:rsidRPr="00EA2D43">
        <w:rPr>
          <w:noProof/>
        </w:rPr>
        <w:tab/>
      </w:r>
      <w:r w:rsidRPr="00EA2D43">
        <w:rPr>
          <w:noProof/>
        </w:rPr>
        <w:fldChar w:fldCharType="begin"/>
      </w:r>
      <w:r w:rsidRPr="00EA2D43">
        <w:rPr>
          <w:noProof/>
        </w:rPr>
        <w:instrText xml:space="preserve"> PAGEREF _Toc369088557 \h </w:instrText>
      </w:r>
      <w:r w:rsidRPr="00EA2D43">
        <w:rPr>
          <w:noProof/>
        </w:rPr>
      </w:r>
      <w:r w:rsidRPr="00EA2D43">
        <w:rPr>
          <w:noProof/>
        </w:rPr>
        <w:fldChar w:fldCharType="separate"/>
      </w:r>
      <w:r w:rsidR="00712C79">
        <w:rPr>
          <w:noProof/>
        </w:rPr>
        <w:t>47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2.10.5</w:t>
      </w:r>
      <w:r w:rsidRPr="00EA2D43">
        <w:rPr>
          <w:noProof/>
        </w:rPr>
        <w:tab/>
        <w:t xml:space="preserve">Meanings of </w:t>
      </w:r>
      <w:r w:rsidRPr="00EA2D43">
        <w:rPr>
          <w:i/>
          <w:noProof/>
        </w:rPr>
        <w:t xml:space="preserve">eligible allied health provider </w:t>
      </w:r>
      <w:r w:rsidRPr="00EA2D43">
        <w:rPr>
          <w:noProof/>
        </w:rPr>
        <w:t xml:space="preserve">and </w:t>
      </w:r>
      <w:r w:rsidRPr="00EA2D43">
        <w:rPr>
          <w:i/>
          <w:noProof/>
        </w:rPr>
        <w:t>risk assessment</w:t>
      </w:r>
      <w:r w:rsidRPr="00EA2D43">
        <w:rPr>
          <w:noProof/>
        </w:rPr>
        <w:tab/>
      </w:r>
      <w:r w:rsidRPr="00EA2D43">
        <w:rPr>
          <w:noProof/>
        </w:rPr>
        <w:fldChar w:fldCharType="begin"/>
      </w:r>
      <w:r w:rsidRPr="00EA2D43">
        <w:rPr>
          <w:noProof/>
        </w:rPr>
        <w:instrText xml:space="preserve"> PAGEREF _Toc369088558 \h </w:instrText>
      </w:r>
      <w:r w:rsidRPr="00EA2D43">
        <w:rPr>
          <w:noProof/>
        </w:rPr>
      </w:r>
      <w:r w:rsidRPr="00EA2D43">
        <w:rPr>
          <w:noProof/>
        </w:rPr>
        <w:fldChar w:fldCharType="separate"/>
      </w:r>
      <w:r w:rsidR="00712C79">
        <w:rPr>
          <w:noProof/>
        </w:rPr>
        <w:t>47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lastRenderedPageBreak/>
        <w:t>Division</w:t>
      </w:r>
      <w:r w:rsidR="00EA2D43" w:rsidRPr="00EA2D43">
        <w:rPr>
          <w:noProof/>
        </w:rPr>
        <w:t> </w:t>
      </w:r>
      <w:r w:rsidRPr="00EA2D43">
        <w:rPr>
          <w:noProof/>
        </w:rPr>
        <w:t>2.11—Group A12: Consultant occupational physician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_Toc369088559 \h </w:instrText>
      </w:r>
      <w:r w:rsidRPr="00EA2D43">
        <w:rPr>
          <w:b w:val="0"/>
          <w:noProof/>
          <w:sz w:val="18"/>
        </w:rPr>
      </w:r>
      <w:r w:rsidRPr="00EA2D43">
        <w:rPr>
          <w:b w:val="0"/>
          <w:noProof/>
          <w:sz w:val="18"/>
        </w:rPr>
        <w:fldChar w:fldCharType="separate"/>
      </w:r>
      <w:r w:rsidR="00712C79">
        <w:rPr>
          <w:b w:val="0"/>
          <w:noProof/>
          <w:sz w:val="18"/>
        </w:rPr>
        <w:t>62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2.11.1</w:t>
      </w:r>
      <w:r w:rsidRPr="00EA2D43">
        <w:rPr>
          <w:noProof/>
        </w:rPr>
        <w:tab/>
        <w:t>Limitation of items</w:t>
      </w:r>
      <w:r w:rsidR="00EA2D43" w:rsidRPr="00EA2D43">
        <w:rPr>
          <w:noProof/>
        </w:rPr>
        <w:t> </w:t>
      </w:r>
      <w:r w:rsidRPr="00EA2D43">
        <w:rPr>
          <w:noProof/>
        </w:rPr>
        <w:t>384 and 389</w:t>
      </w:r>
      <w:r w:rsidRPr="00EA2D43">
        <w:rPr>
          <w:noProof/>
        </w:rPr>
        <w:tab/>
      </w:r>
      <w:r w:rsidRPr="00EA2D43">
        <w:rPr>
          <w:noProof/>
        </w:rPr>
        <w:fldChar w:fldCharType="begin"/>
      </w:r>
      <w:r w:rsidRPr="00EA2D43">
        <w:rPr>
          <w:noProof/>
        </w:rPr>
        <w:instrText xml:space="preserve"> PAGEREF _Toc369088560 \h </w:instrText>
      </w:r>
      <w:r w:rsidRPr="00EA2D43">
        <w:rPr>
          <w:noProof/>
        </w:rPr>
      </w:r>
      <w:r w:rsidRPr="00EA2D43">
        <w:rPr>
          <w:noProof/>
        </w:rPr>
        <w:fldChar w:fldCharType="separate"/>
      </w:r>
      <w:r w:rsidR="00712C79">
        <w:rPr>
          <w:noProof/>
        </w:rPr>
        <w:t>62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2.12—Group A13: Public health physician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_Toc369088561 \h </w:instrText>
      </w:r>
      <w:r w:rsidRPr="00EA2D43">
        <w:rPr>
          <w:b w:val="0"/>
          <w:noProof/>
          <w:sz w:val="18"/>
        </w:rPr>
      </w:r>
      <w:r w:rsidRPr="00EA2D43">
        <w:rPr>
          <w:b w:val="0"/>
          <w:noProof/>
          <w:sz w:val="18"/>
        </w:rPr>
        <w:fldChar w:fldCharType="separate"/>
      </w:r>
      <w:r w:rsidR="00712C79">
        <w:rPr>
          <w:b w:val="0"/>
          <w:noProof/>
          <w:sz w:val="18"/>
        </w:rPr>
        <w:t>65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2.12.1</w:t>
      </w:r>
      <w:r w:rsidRPr="00EA2D43">
        <w:rPr>
          <w:noProof/>
        </w:rPr>
        <w:tab/>
        <w:t>Public health physicians</w:t>
      </w:r>
      <w:r w:rsidRPr="00EA2D43">
        <w:rPr>
          <w:noProof/>
        </w:rPr>
        <w:tab/>
      </w:r>
      <w:r w:rsidRPr="00EA2D43">
        <w:rPr>
          <w:noProof/>
        </w:rPr>
        <w:fldChar w:fldCharType="begin"/>
      </w:r>
      <w:r w:rsidRPr="00EA2D43">
        <w:rPr>
          <w:noProof/>
        </w:rPr>
        <w:instrText xml:space="preserve"> PAGEREF _Toc369088562 \h </w:instrText>
      </w:r>
      <w:r w:rsidRPr="00EA2D43">
        <w:rPr>
          <w:noProof/>
        </w:rPr>
      </w:r>
      <w:r w:rsidRPr="00EA2D43">
        <w:rPr>
          <w:noProof/>
        </w:rPr>
        <w:fldChar w:fldCharType="separate"/>
      </w:r>
      <w:r w:rsidR="00712C79">
        <w:rPr>
          <w:noProof/>
        </w:rPr>
        <w:t>65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2.13—Miscellaneous services</w:t>
      </w:r>
      <w:r w:rsidRPr="00EA2D43">
        <w:rPr>
          <w:b w:val="0"/>
          <w:noProof/>
          <w:sz w:val="18"/>
        </w:rPr>
        <w:tab/>
      </w:r>
      <w:r w:rsidRPr="00EA2D43">
        <w:rPr>
          <w:b w:val="0"/>
          <w:noProof/>
          <w:sz w:val="18"/>
        </w:rPr>
        <w:fldChar w:fldCharType="begin"/>
      </w:r>
      <w:r w:rsidRPr="00EA2D43">
        <w:rPr>
          <w:b w:val="0"/>
          <w:noProof/>
          <w:sz w:val="18"/>
        </w:rPr>
        <w:instrText xml:space="preserve"> PAGEREF _Toc369088563 \h </w:instrText>
      </w:r>
      <w:r w:rsidRPr="00EA2D43">
        <w:rPr>
          <w:b w:val="0"/>
          <w:noProof/>
          <w:sz w:val="18"/>
        </w:rPr>
      </w:r>
      <w:r w:rsidRPr="00EA2D43">
        <w:rPr>
          <w:b w:val="0"/>
          <w:noProof/>
          <w:sz w:val="18"/>
        </w:rPr>
        <w:fldChar w:fldCharType="separate"/>
      </w:r>
      <w:r w:rsidR="00712C79">
        <w:rPr>
          <w:b w:val="0"/>
          <w:noProof/>
          <w:sz w:val="18"/>
        </w:rPr>
        <w:t>68</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2.14—Group A21: Emergency physician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_Toc369088564 \h </w:instrText>
      </w:r>
      <w:r w:rsidRPr="00EA2D43">
        <w:rPr>
          <w:b w:val="0"/>
          <w:noProof/>
          <w:sz w:val="18"/>
        </w:rPr>
      </w:r>
      <w:r w:rsidRPr="00EA2D43">
        <w:rPr>
          <w:b w:val="0"/>
          <w:noProof/>
          <w:sz w:val="18"/>
        </w:rPr>
        <w:fldChar w:fldCharType="separate"/>
      </w:r>
      <w:r w:rsidR="00712C79">
        <w:rPr>
          <w:b w:val="0"/>
          <w:noProof/>
          <w:sz w:val="18"/>
        </w:rPr>
        <w:t>69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2.14.1</w:t>
      </w:r>
      <w:r w:rsidRPr="00EA2D43">
        <w:rPr>
          <w:noProof/>
        </w:rPr>
        <w:tab/>
        <w:t xml:space="preserve">Meaning of </w:t>
      </w:r>
      <w:r w:rsidRPr="00EA2D43">
        <w:rPr>
          <w:i/>
          <w:noProof/>
        </w:rPr>
        <w:t>recognised emergency department</w:t>
      </w:r>
      <w:r w:rsidRPr="00EA2D43">
        <w:rPr>
          <w:noProof/>
        </w:rPr>
        <w:tab/>
      </w:r>
      <w:r w:rsidRPr="00EA2D43">
        <w:rPr>
          <w:noProof/>
        </w:rPr>
        <w:fldChar w:fldCharType="begin"/>
      </w:r>
      <w:r w:rsidRPr="00EA2D43">
        <w:rPr>
          <w:noProof/>
        </w:rPr>
        <w:instrText xml:space="preserve"> PAGEREF _Toc369088565 \h </w:instrText>
      </w:r>
      <w:r w:rsidRPr="00EA2D43">
        <w:rPr>
          <w:noProof/>
        </w:rPr>
      </w:r>
      <w:r w:rsidRPr="00EA2D43">
        <w:rPr>
          <w:noProof/>
        </w:rPr>
        <w:fldChar w:fldCharType="separate"/>
      </w:r>
      <w:r w:rsidR="00712C79">
        <w:rPr>
          <w:noProof/>
        </w:rPr>
        <w:t>69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2.14.2</w:t>
      </w:r>
      <w:r w:rsidRPr="00EA2D43">
        <w:rPr>
          <w:noProof/>
        </w:rPr>
        <w:tab/>
        <w:t xml:space="preserve">Meaning of </w:t>
      </w:r>
      <w:r w:rsidRPr="00EA2D43">
        <w:rPr>
          <w:i/>
          <w:noProof/>
        </w:rPr>
        <w:t>problem focussed history</w:t>
      </w:r>
      <w:r w:rsidRPr="00EA2D43">
        <w:rPr>
          <w:noProof/>
        </w:rPr>
        <w:tab/>
      </w:r>
      <w:r w:rsidRPr="00EA2D43">
        <w:rPr>
          <w:noProof/>
        </w:rPr>
        <w:fldChar w:fldCharType="begin"/>
      </w:r>
      <w:r w:rsidRPr="00EA2D43">
        <w:rPr>
          <w:noProof/>
        </w:rPr>
        <w:instrText xml:space="preserve"> PAGEREF _Toc369088566 \h </w:instrText>
      </w:r>
      <w:r w:rsidRPr="00EA2D43">
        <w:rPr>
          <w:noProof/>
        </w:rPr>
      </w:r>
      <w:r w:rsidRPr="00EA2D43">
        <w:rPr>
          <w:noProof/>
        </w:rPr>
        <w:fldChar w:fldCharType="separate"/>
      </w:r>
      <w:r w:rsidR="00712C79">
        <w:rPr>
          <w:noProof/>
        </w:rPr>
        <w:t>69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2.14.3</w:t>
      </w:r>
      <w:r w:rsidRPr="00EA2D43">
        <w:rPr>
          <w:noProof/>
        </w:rPr>
        <w:tab/>
        <w:t>Attendance for emergency evaluation of critically ill patients</w:t>
      </w:r>
      <w:r w:rsidRPr="00EA2D43">
        <w:rPr>
          <w:noProof/>
        </w:rPr>
        <w:tab/>
      </w:r>
      <w:r w:rsidRPr="00EA2D43">
        <w:rPr>
          <w:noProof/>
        </w:rPr>
        <w:fldChar w:fldCharType="begin"/>
      </w:r>
      <w:r w:rsidRPr="00EA2D43">
        <w:rPr>
          <w:noProof/>
        </w:rPr>
        <w:instrText xml:space="preserve"> PAGEREF _Toc369088567 \h </w:instrText>
      </w:r>
      <w:r w:rsidRPr="00EA2D43">
        <w:rPr>
          <w:noProof/>
        </w:rPr>
      </w:r>
      <w:r w:rsidRPr="00EA2D43">
        <w:rPr>
          <w:noProof/>
        </w:rPr>
        <w:fldChar w:fldCharType="separate"/>
      </w:r>
      <w:r w:rsidR="00712C79">
        <w:rPr>
          <w:noProof/>
        </w:rPr>
        <w:t>69</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2.15—Group A11: Urgent attendances after hours</w:t>
      </w:r>
      <w:r w:rsidRPr="00EA2D43">
        <w:rPr>
          <w:b w:val="0"/>
          <w:noProof/>
          <w:sz w:val="18"/>
        </w:rPr>
        <w:tab/>
      </w:r>
      <w:r w:rsidRPr="00EA2D43">
        <w:rPr>
          <w:b w:val="0"/>
          <w:noProof/>
          <w:sz w:val="18"/>
        </w:rPr>
        <w:fldChar w:fldCharType="begin"/>
      </w:r>
      <w:r w:rsidRPr="00EA2D43">
        <w:rPr>
          <w:b w:val="0"/>
          <w:noProof/>
          <w:sz w:val="18"/>
        </w:rPr>
        <w:instrText xml:space="preserve"> PAGEREF _Toc369088568 \h </w:instrText>
      </w:r>
      <w:r w:rsidRPr="00EA2D43">
        <w:rPr>
          <w:b w:val="0"/>
          <w:noProof/>
          <w:sz w:val="18"/>
        </w:rPr>
      </w:r>
      <w:r w:rsidRPr="00EA2D43">
        <w:rPr>
          <w:b w:val="0"/>
          <w:noProof/>
          <w:sz w:val="18"/>
        </w:rPr>
        <w:fldChar w:fldCharType="separate"/>
      </w:r>
      <w:r w:rsidR="00712C79">
        <w:rPr>
          <w:b w:val="0"/>
          <w:noProof/>
          <w:sz w:val="18"/>
        </w:rPr>
        <w:t>73</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2.15.1</w:t>
      </w:r>
      <w:r w:rsidRPr="00EA2D43">
        <w:rPr>
          <w:noProof/>
        </w:rPr>
        <w:tab/>
        <w:t xml:space="preserve">Meaning of </w:t>
      </w:r>
      <w:r w:rsidRPr="00EA2D43">
        <w:rPr>
          <w:i/>
          <w:noProof/>
        </w:rPr>
        <w:t>patient’s medical condition requires urgent treatment</w:t>
      </w:r>
      <w:r w:rsidRPr="00EA2D43">
        <w:rPr>
          <w:noProof/>
        </w:rPr>
        <w:tab/>
      </w:r>
      <w:r w:rsidRPr="00EA2D43">
        <w:rPr>
          <w:noProof/>
        </w:rPr>
        <w:fldChar w:fldCharType="begin"/>
      </w:r>
      <w:r w:rsidRPr="00EA2D43">
        <w:rPr>
          <w:noProof/>
        </w:rPr>
        <w:instrText xml:space="preserve"> PAGEREF _Toc369088569 \h </w:instrText>
      </w:r>
      <w:r w:rsidRPr="00EA2D43">
        <w:rPr>
          <w:noProof/>
        </w:rPr>
      </w:r>
      <w:r w:rsidRPr="00EA2D43">
        <w:rPr>
          <w:noProof/>
        </w:rPr>
        <w:fldChar w:fldCharType="separate"/>
      </w:r>
      <w:r w:rsidR="00712C79">
        <w:rPr>
          <w:noProof/>
        </w:rPr>
        <w:t>73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2.15.2</w:t>
      </w:r>
      <w:r w:rsidRPr="00EA2D43">
        <w:rPr>
          <w:noProof/>
        </w:rPr>
        <w:tab/>
        <w:t xml:space="preserve">Meaning of </w:t>
      </w:r>
      <w:r w:rsidRPr="00EA2D43">
        <w:rPr>
          <w:i/>
          <w:noProof/>
        </w:rPr>
        <w:t>responsible person</w:t>
      </w:r>
      <w:r w:rsidRPr="00EA2D43">
        <w:rPr>
          <w:noProof/>
        </w:rPr>
        <w:tab/>
      </w:r>
      <w:r w:rsidRPr="00EA2D43">
        <w:rPr>
          <w:noProof/>
        </w:rPr>
        <w:fldChar w:fldCharType="begin"/>
      </w:r>
      <w:r w:rsidRPr="00EA2D43">
        <w:rPr>
          <w:noProof/>
        </w:rPr>
        <w:instrText xml:space="preserve"> PAGEREF _Toc369088570 \h </w:instrText>
      </w:r>
      <w:r w:rsidRPr="00EA2D43">
        <w:rPr>
          <w:noProof/>
        </w:rPr>
      </w:r>
      <w:r w:rsidRPr="00EA2D43">
        <w:rPr>
          <w:noProof/>
        </w:rPr>
        <w:fldChar w:fldCharType="separate"/>
      </w:r>
      <w:r w:rsidR="00712C79">
        <w:rPr>
          <w:noProof/>
        </w:rPr>
        <w:t>73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2.15.3</w:t>
      </w:r>
      <w:r w:rsidRPr="00EA2D43">
        <w:rPr>
          <w:noProof/>
        </w:rPr>
        <w:tab/>
        <w:t>Application of Group A11</w:t>
      </w:r>
      <w:r w:rsidRPr="00EA2D43">
        <w:rPr>
          <w:noProof/>
        </w:rPr>
        <w:tab/>
      </w:r>
      <w:r w:rsidRPr="00EA2D43">
        <w:rPr>
          <w:noProof/>
        </w:rPr>
        <w:fldChar w:fldCharType="begin"/>
      </w:r>
      <w:r w:rsidRPr="00EA2D43">
        <w:rPr>
          <w:noProof/>
        </w:rPr>
        <w:instrText xml:space="preserve"> PAGEREF _Toc369088571 \h </w:instrText>
      </w:r>
      <w:r w:rsidRPr="00EA2D43">
        <w:rPr>
          <w:noProof/>
        </w:rPr>
      </w:r>
      <w:r w:rsidRPr="00EA2D43">
        <w:rPr>
          <w:noProof/>
        </w:rPr>
        <w:fldChar w:fldCharType="separate"/>
      </w:r>
      <w:r w:rsidR="00712C79">
        <w:rPr>
          <w:noProof/>
        </w:rPr>
        <w:t>74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2.15.4</w:t>
      </w:r>
      <w:r w:rsidRPr="00EA2D43">
        <w:rPr>
          <w:noProof/>
        </w:rPr>
        <w:tab/>
        <w:t>Effect of determination under section</w:t>
      </w:r>
      <w:r w:rsidR="00EA2D43" w:rsidRPr="00EA2D43">
        <w:rPr>
          <w:noProof/>
        </w:rPr>
        <w:t> </w:t>
      </w:r>
      <w:r w:rsidRPr="00EA2D43">
        <w:rPr>
          <w:noProof/>
        </w:rPr>
        <w:t>106TA of Act</w:t>
      </w:r>
      <w:r w:rsidRPr="00EA2D43">
        <w:rPr>
          <w:noProof/>
        </w:rPr>
        <w:tab/>
      </w:r>
      <w:r w:rsidRPr="00EA2D43">
        <w:rPr>
          <w:noProof/>
        </w:rPr>
        <w:fldChar w:fldCharType="begin"/>
      </w:r>
      <w:r w:rsidRPr="00EA2D43">
        <w:rPr>
          <w:noProof/>
        </w:rPr>
        <w:instrText xml:space="preserve"> PAGEREF _Toc369088572 \h </w:instrText>
      </w:r>
      <w:r w:rsidRPr="00EA2D43">
        <w:rPr>
          <w:noProof/>
        </w:rPr>
      </w:r>
      <w:r w:rsidRPr="00EA2D43">
        <w:rPr>
          <w:noProof/>
        </w:rPr>
        <w:fldChar w:fldCharType="separate"/>
      </w:r>
      <w:r w:rsidR="00712C79">
        <w:rPr>
          <w:noProof/>
        </w:rPr>
        <w:t>74</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2.16—Group A14: Health assessments</w:t>
      </w:r>
      <w:r w:rsidRPr="00EA2D43">
        <w:rPr>
          <w:b w:val="0"/>
          <w:noProof/>
          <w:sz w:val="18"/>
        </w:rPr>
        <w:tab/>
      </w:r>
      <w:r w:rsidRPr="00EA2D43">
        <w:rPr>
          <w:b w:val="0"/>
          <w:noProof/>
          <w:sz w:val="18"/>
        </w:rPr>
        <w:fldChar w:fldCharType="begin"/>
      </w:r>
      <w:r w:rsidRPr="00EA2D43">
        <w:rPr>
          <w:b w:val="0"/>
          <w:noProof/>
          <w:sz w:val="18"/>
        </w:rPr>
        <w:instrText xml:space="preserve"> PAGEREF _Toc369088573 \h </w:instrText>
      </w:r>
      <w:r w:rsidRPr="00EA2D43">
        <w:rPr>
          <w:b w:val="0"/>
          <w:noProof/>
          <w:sz w:val="18"/>
        </w:rPr>
      </w:r>
      <w:r w:rsidRPr="00EA2D43">
        <w:rPr>
          <w:b w:val="0"/>
          <w:noProof/>
          <w:sz w:val="18"/>
        </w:rPr>
        <w:fldChar w:fldCharType="separate"/>
      </w:r>
      <w:r w:rsidR="00712C79">
        <w:rPr>
          <w:b w:val="0"/>
          <w:noProof/>
          <w:sz w:val="18"/>
        </w:rPr>
        <w:t>76</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w:t>
      </w:r>
      <w:r w:rsidRPr="00EA2D43">
        <w:rPr>
          <w:noProof/>
        </w:rPr>
        <w:tab/>
        <w:t>Application of Group A14</w:t>
      </w:r>
      <w:r w:rsidRPr="00EA2D43">
        <w:rPr>
          <w:noProof/>
        </w:rPr>
        <w:tab/>
      </w:r>
      <w:r w:rsidRPr="00EA2D43">
        <w:rPr>
          <w:noProof/>
        </w:rPr>
        <w:fldChar w:fldCharType="begin"/>
      </w:r>
      <w:r w:rsidRPr="00EA2D43">
        <w:rPr>
          <w:noProof/>
        </w:rPr>
        <w:instrText xml:space="preserve"> PAGEREF _Toc369088574 \h </w:instrText>
      </w:r>
      <w:r w:rsidRPr="00EA2D43">
        <w:rPr>
          <w:noProof/>
        </w:rPr>
      </w:r>
      <w:r w:rsidRPr="00EA2D43">
        <w:rPr>
          <w:noProof/>
        </w:rPr>
        <w:fldChar w:fldCharType="separate"/>
      </w:r>
      <w:r w:rsidR="00712C79">
        <w:rPr>
          <w:noProof/>
        </w:rPr>
        <w:t>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2.16.2</w:t>
      </w:r>
      <w:r w:rsidRPr="00EA2D43">
        <w:rPr>
          <w:noProof/>
        </w:rPr>
        <w:tab/>
        <w:t>Types of health assessments</w:t>
      </w:r>
      <w:r w:rsidRPr="00EA2D43">
        <w:rPr>
          <w:noProof/>
        </w:rPr>
        <w:tab/>
      </w:r>
      <w:r w:rsidRPr="00EA2D43">
        <w:rPr>
          <w:noProof/>
        </w:rPr>
        <w:fldChar w:fldCharType="begin"/>
      </w:r>
      <w:r w:rsidRPr="00EA2D43">
        <w:rPr>
          <w:noProof/>
        </w:rPr>
        <w:instrText xml:space="preserve"> PAGEREF _Toc369088575 \h </w:instrText>
      </w:r>
      <w:r w:rsidRPr="00EA2D43">
        <w:rPr>
          <w:noProof/>
        </w:rPr>
      </w:r>
      <w:r w:rsidRPr="00EA2D43">
        <w:rPr>
          <w:noProof/>
        </w:rPr>
        <w:fldChar w:fldCharType="separate"/>
      </w:r>
      <w:r w:rsidR="00712C79">
        <w:rPr>
          <w:noProof/>
        </w:rPr>
        <w:t>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2.16.3</w:t>
      </w:r>
      <w:r w:rsidRPr="00EA2D43">
        <w:rPr>
          <w:noProof/>
        </w:rPr>
        <w:tab/>
        <w:t>Application of item</w:t>
      </w:r>
      <w:r w:rsidR="00EA2D43" w:rsidRPr="00EA2D43">
        <w:rPr>
          <w:noProof/>
        </w:rPr>
        <w:t> </w:t>
      </w:r>
      <w:r w:rsidRPr="00EA2D43">
        <w:rPr>
          <w:noProof/>
        </w:rPr>
        <w:t>715 to certain patients only</w:t>
      </w:r>
      <w:r w:rsidRPr="00EA2D43">
        <w:rPr>
          <w:noProof/>
        </w:rPr>
        <w:tab/>
      </w:r>
      <w:r w:rsidRPr="00EA2D43">
        <w:rPr>
          <w:noProof/>
        </w:rPr>
        <w:fldChar w:fldCharType="begin"/>
      </w:r>
      <w:r w:rsidRPr="00EA2D43">
        <w:rPr>
          <w:noProof/>
        </w:rPr>
        <w:instrText xml:space="preserve"> PAGEREF _Toc369088576 \h </w:instrText>
      </w:r>
      <w:r w:rsidRPr="00EA2D43">
        <w:rPr>
          <w:noProof/>
        </w:rPr>
      </w:r>
      <w:r w:rsidRPr="00EA2D43">
        <w:rPr>
          <w:noProof/>
        </w:rPr>
        <w:fldChar w:fldCharType="separate"/>
      </w:r>
      <w:r w:rsidR="00712C79">
        <w:rPr>
          <w:noProof/>
        </w:rPr>
        <w:t>78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2.16.4</w:t>
      </w:r>
      <w:r w:rsidRPr="00EA2D43">
        <w:rPr>
          <w:noProof/>
        </w:rPr>
        <w:tab/>
        <w:t>Healthy Kids Check</w:t>
      </w:r>
      <w:r w:rsidRPr="00EA2D43">
        <w:rPr>
          <w:noProof/>
        </w:rPr>
        <w:tab/>
      </w:r>
      <w:r w:rsidRPr="00EA2D43">
        <w:rPr>
          <w:noProof/>
        </w:rPr>
        <w:fldChar w:fldCharType="begin"/>
      </w:r>
      <w:r w:rsidRPr="00EA2D43">
        <w:rPr>
          <w:noProof/>
        </w:rPr>
        <w:instrText xml:space="preserve"> PAGEREF _Toc369088577 \h </w:instrText>
      </w:r>
      <w:r w:rsidRPr="00EA2D43">
        <w:rPr>
          <w:noProof/>
        </w:rPr>
      </w:r>
      <w:r w:rsidRPr="00EA2D43">
        <w:rPr>
          <w:noProof/>
        </w:rPr>
        <w:fldChar w:fldCharType="separate"/>
      </w:r>
      <w:r w:rsidR="00712C79">
        <w:rPr>
          <w:noProof/>
        </w:rPr>
        <w:t>78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2.16.5</w:t>
      </w:r>
      <w:r w:rsidRPr="00EA2D43">
        <w:rPr>
          <w:noProof/>
        </w:rPr>
        <w:tab/>
        <w:t>Type 2 Diabetes Risk Evaluation</w:t>
      </w:r>
      <w:r w:rsidRPr="00EA2D43">
        <w:rPr>
          <w:noProof/>
        </w:rPr>
        <w:tab/>
      </w:r>
      <w:r w:rsidRPr="00EA2D43">
        <w:rPr>
          <w:noProof/>
        </w:rPr>
        <w:fldChar w:fldCharType="begin"/>
      </w:r>
      <w:r w:rsidRPr="00EA2D43">
        <w:rPr>
          <w:noProof/>
        </w:rPr>
        <w:instrText xml:space="preserve"> PAGEREF _Toc369088578 \h </w:instrText>
      </w:r>
      <w:r w:rsidRPr="00EA2D43">
        <w:rPr>
          <w:noProof/>
        </w:rPr>
      </w:r>
      <w:r w:rsidRPr="00EA2D43">
        <w:rPr>
          <w:noProof/>
        </w:rPr>
        <w:fldChar w:fldCharType="separate"/>
      </w:r>
      <w:r w:rsidR="00712C79">
        <w:rPr>
          <w:noProof/>
        </w:rPr>
        <w:t>80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2.16.6</w:t>
      </w:r>
      <w:r w:rsidRPr="00EA2D43">
        <w:rPr>
          <w:noProof/>
        </w:rPr>
        <w:tab/>
        <w:t>45 year old Health Assessment</w:t>
      </w:r>
      <w:r w:rsidRPr="00EA2D43">
        <w:rPr>
          <w:noProof/>
        </w:rPr>
        <w:tab/>
      </w:r>
      <w:r w:rsidRPr="00EA2D43">
        <w:rPr>
          <w:noProof/>
        </w:rPr>
        <w:fldChar w:fldCharType="begin"/>
      </w:r>
      <w:r w:rsidRPr="00EA2D43">
        <w:rPr>
          <w:noProof/>
        </w:rPr>
        <w:instrText xml:space="preserve"> PAGEREF _Toc369088579 \h </w:instrText>
      </w:r>
      <w:r w:rsidRPr="00EA2D43">
        <w:rPr>
          <w:noProof/>
        </w:rPr>
      </w:r>
      <w:r w:rsidRPr="00EA2D43">
        <w:rPr>
          <w:noProof/>
        </w:rPr>
        <w:fldChar w:fldCharType="separate"/>
      </w:r>
      <w:r w:rsidR="00712C79">
        <w:rPr>
          <w:noProof/>
        </w:rPr>
        <w:t>81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2.16.7</w:t>
      </w:r>
      <w:r w:rsidRPr="00EA2D43">
        <w:rPr>
          <w:noProof/>
        </w:rPr>
        <w:tab/>
        <w:t>Older Person’s Health Assessment</w:t>
      </w:r>
      <w:r w:rsidRPr="00EA2D43">
        <w:rPr>
          <w:noProof/>
        </w:rPr>
        <w:tab/>
      </w:r>
      <w:r w:rsidRPr="00EA2D43">
        <w:rPr>
          <w:noProof/>
        </w:rPr>
        <w:fldChar w:fldCharType="begin"/>
      </w:r>
      <w:r w:rsidRPr="00EA2D43">
        <w:rPr>
          <w:noProof/>
        </w:rPr>
        <w:instrText xml:space="preserve"> PAGEREF _Toc369088580 \h </w:instrText>
      </w:r>
      <w:r w:rsidRPr="00EA2D43">
        <w:rPr>
          <w:noProof/>
        </w:rPr>
      </w:r>
      <w:r w:rsidRPr="00EA2D43">
        <w:rPr>
          <w:noProof/>
        </w:rPr>
        <w:fldChar w:fldCharType="separate"/>
      </w:r>
      <w:r w:rsidR="00712C79">
        <w:rPr>
          <w:noProof/>
        </w:rPr>
        <w:t>82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2.16.8</w:t>
      </w:r>
      <w:r w:rsidRPr="00EA2D43">
        <w:rPr>
          <w:noProof/>
        </w:rPr>
        <w:tab/>
        <w:t>Comprehensive Medical Assessment for permanent resident of residential aged care facility</w:t>
      </w:r>
      <w:r w:rsidRPr="00EA2D43">
        <w:rPr>
          <w:noProof/>
        </w:rPr>
        <w:tab/>
      </w:r>
      <w:r w:rsidRPr="00EA2D43">
        <w:rPr>
          <w:noProof/>
        </w:rPr>
        <w:fldChar w:fldCharType="begin"/>
      </w:r>
      <w:r w:rsidRPr="00EA2D43">
        <w:rPr>
          <w:noProof/>
        </w:rPr>
        <w:instrText xml:space="preserve"> PAGEREF _Toc369088581 \h </w:instrText>
      </w:r>
      <w:r w:rsidRPr="00EA2D43">
        <w:rPr>
          <w:noProof/>
        </w:rPr>
      </w:r>
      <w:r w:rsidRPr="00EA2D43">
        <w:rPr>
          <w:noProof/>
        </w:rPr>
        <w:fldChar w:fldCharType="separate"/>
      </w:r>
      <w:r w:rsidR="00712C79">
        <w:rPr>
          <w:noProof/>
        </w:rPr>
        <w:t>83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2.16.9</w:t>
      </w:r>
      <w:r w:rsidRPr="00EA2D43">
        <w:rPr>
          <w:noProof/>
        </w:rPr>
        <w:tab/>
        <w:t>Health assessment for a person with an intellectual disability</w:t>
      </w:r>
      <w:r w:rsidRPr="00EA2D43">
        <w:rPr>
          <w:noProof/>
        </w:rPr>
        <w:tab/>
      </w:r>
      <w:r w:rsidRPr="00EA2D43">
        <w:rPr>
          <w:noProof/>
        </w:rPr>
        <w:fldChar w:fldCharType="begin"/>
      </w:r>
      <w:r w:rsidRPr="00EA2D43">
        <w:rPr>
          <w:noProof/>
        </w:rPr>
        <w:instrText xml:space="preserve"> PAGEREF _Toc369088582 \h </w:instrText>
      </w:r>
      <w:r w:rsidRPr="00EA2D43">
        <w:rPr>
          <w:noProof/>
        </w:rPr>
      </w:r>
      <w:r w:rsidRPr="00EA2D43">
        <w:rPr>
          <w:noProof/>
        </w:rPr>
        <w:fldChar w:fldCharType="separate"/>
      </w:r>
      <w:r w:rsidR="00712C79">
        <w:rPr>
          <w:noProof/>
        </w:rPr>
        <w:t>84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2.16.10</w:t>
      </w:r>
      <w:r w:rsidRPr="00EA2D43">
        <w:rPr>
          <w:noProof/>
        </w:rPr>
        <w:tab/>
        <w:t>Health assessment for a refugee or other</w:t>
      </w:r>
      <w:r w:rsidRPr="00EA2D43">
        <w:rPr>
          <w:bCs/>
          <w:noProof/>
        </w:rPr>
        <w:t xml:space="preserve"> </w:t>
      </w:r>
      <w:r w:rsidRPr="00EA2D43">
        <w:rPr>
          <w:noProof/>
        </w:rPr>
        <w:t>humanitarian entrant</w:t>
      </w:r>
      <w:r w:rsidRPr="00EA2D43">
        <w:rPr>
          <w:noProof/>
        </w:rPr>
        <w:tab/>
      </w:r>
      <w:r w:rsidRPr="00EA2D43">
        <w:rPr>
          <w:noProof/>
        </w:rPr>
        <w:fldChar w:fldCharType="begin"/>
      </w:r>
      <w:r w:rsidRPr="00EA2D43">
        <w:rPr>
          <w:noProof/>
        </w:rPr>
        <w:instrText xml:space="preserve"> PAGEREF _Toc369088583 \h </w:instrText>
      </w:r>
      <w:r w:rsidRPr="00EA2D43">
        <w:rPr>
          <w:noProof/>
        </w:rPr>
      </w:r>
      <w:r w:rsidRPr="00EA2D43">
        <w:rPr>
          <w:noProof/>
        </w:rPr>
        <w:fldChar w:fldCharType="separate"/>
      </w:r>
      <w:r w:rsidR="00712C79">
        <w:rPr>
          <w:noProof/>
        </w:rPr>
        <w:t>86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2.16.11</w:t>
      </w:r>
      <w:r w:rsidRPr="00EA2D43">
        <w:rPr>
          <w:bCs/>
          <w:noProof/>
        </w:rPr>
        <w:tab/>
      </w:r>
      <w:r w:rsidRPr="00EA2D43">
        <w:rPr>
          <w:noProof/>
        </w:rPr>
        <w:t>Aboriginal and Torres Strait Islander child health assessment</w:t>
      </w:r>
      <w:r w:rsidRPr="00EA2D43">
        <w:rPr>
          <w:noProof/>
        </w:rPr>
        <w:tab/>
      </w:r>
      <w:r w:rsidRPr="00EA2D43">
        <w:rPr>
          <w:noProof/>
        </w:rPr>
        <w:fldChar w:fldCharType="begin"/>
      </w:r>
      <w:r w:rsidRPr="00EA2D43">
        <w:rPr>
          <w:noProof/>
        </w:rPr>
        <w:instrText xml:space="preserve"> PAGEREF _Toc369088584 \h </w:instrText>
      </w:r>
      <w:r w:rsidRPr="00EA2D43">
        <w:rPr>
          <w:noProof/>
        </w:rPr>
      </w:r>
      <w:r w:rsidRPr="00EA2D43">
        <w:rPr>
          <w:noProof/>
        </w:rPr>
        <w:fldChar w:fldCharType="separate"/>
      </w:r>
      <w:r w:rsidR="00712C79">
        <w:rPr>
          <w:noProof/>
        </w:rPr>
        <w:t>87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2.16.12</w:t>
      </w:r>
      <w:r w:rsidRPr="00EA2D43">
        <w:rPr>
          <w:bCs/>
          <w:noProof/>
        </w:rPr>
        <w:tab/>
      </w:r>
      <w:r w:rsidRPr="00EA2D43">
        <w:rPr>
          <w:noProof/>
        </w:rPr>
        <w:t>Aboriginal and Torres Strait Islander adult health assessment</w:t>
      </w:r>
      <w:r w:rsidRPr="00EA2D43">
        <w:rPr>
          <w:noProof/>
        </w:rPr>
        <w:tab/>
      </w:r>
      <w:r w:rsidRPr="00EA2D43">
        <w:rPr>
          <w:noProof/>
        </w:rPr>
        <w:fldChar w:fldCharType="begin"/>
      </w:r>
      <w:r w:rsidRPr="00EA2D43">
        <w:rPr>
          <w:noProof/>
        </w:rPr>
        <w:instrText xml:space="preserve"> PAGEREF _Toc369088585 \h </w:instrText>
      </w:r>
      <w:r w:rsidRPr="00EA2D43">
        <w:rPr>
          <w:noProof/>
        </w:rPr>
      </w:r>
      <w:r w:rsidRPr="00EA2D43">
        <w:rPr>
          <w:noProof/>
        </w:rPr>
        <w:fldChar w:fldCharType="separate"/>
      </w:r>
      <w:r w:rsidR="00712C79">
        <w:rPr>
          <w:noProof/>
        </w:rPr>
        <w:t>89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2.16.13</w:t>
      </w:r>
      <w:r w:rsidRPr="00EA2D43">
        <w:rPr>
          <w:bCs/>
          <w:noProof/>
        </w:rPr>
        <w:tab/>
      </w:r>
      <w:r w:rsidRPr="00EA2D43">
        <w:rPr>
          <w:noProof/>
        </w:rPr>
        <w:t>Aboriginal and Torres Strait Islander Older Person’s Health Assessment</w:t>
      </w:r>
      <w:r w:rsidRPr="00EA2D43">
        <w:rPr>
          <w:noProof/>
        </w:rPr>
        <w:tab/>
      </w:r>
      <w:r w:rsidRPr="00EA2D43">
        <w:rPr>
          <w:noProof/>
        </w:rPr>
        <w:fldChar w:fldCharType="begin"/>
      </w:r>
      <w:r w:rsidRPr="00EA2D43">
        <w:rPr>
          <w:noProof/>
        </w:rPr>
        <w:instrText xml:space="preserve"> PAGEREF _Toc369088586 \h </w:instrText>
      </w:r>
      <w:r w:rsidRPr="00EA2D43">
        <w:rPr>
          <w:noProof/>
        </w:rPr>
      </w:r>
      <w:r w:rsidRPr="00EA2D43">
        <w:rPr>
          <w:noProof/>
        </w:rPr>
        <w:fldChar w:fldCharType="separate"/>
      </w:r>
      <w:r w:rsidR="00712C79">
        <w:rPr>
          <w:noProof/>
        </w:rPr>
        <w:t>91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2.16.14</w:t>
      </w:r>
      <w:r w:rsidRPr="00EA2D43">
        <w:rPr>
          <w:noProof/>
        </w:rPr>
        <w:tab/>
        <w:t>Restrictions on health assessments for Group A14</w:t>
      </w:r>
      <w:r w:rsidRPr="00EA2D43">
        <w:rPr>
          <w:noProof/>
        </w:rPr>
        <w:tab/>
      </w:r>
      <w:r w:rsidRPr="00EA2D43">
        <w:rPr>
          <w:noProof/>
        </w:rPr>
        <w:fldChar w:fldCharType="begin"/>
      </w:r>
      <w:r w:rsidRPr="00EA2D43">
        <w:rPr>
          <w:noProof/>
        </w:rPr>
        <w:instrText xml:space="preserve"> PAGEREF _Toc369088587 \h </w:instrText>
      </w:r>
      <w:r w:rsidRPr="00EA2D43">
        <w:rPr>
          <w:noProof/>
        </w:rPr>
      </w:r>
      <w:r w:rsidRPr="00EA2D43">
        <w:rPr>
          <w:noProof/>
        </w:rPr>
        <w:fldChar w:fldCharType="separate"/>
      </w:r>
      <w:r w:rsidR="00712C79">
        <w:rPr>
          <w:noProof/>
        </w:rPr>
        <w:t>92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lastRenderedPageBreak/>
        <w:t>Division</w:t>
      </w:r>
      <w:r w:rsidR="00EA2D43" w:rsidRPr="00EA2D43">
        <w:rPr>
          <w:noProof/>
        </w:rPr>
        <w:t> </w:t>
      </w:r>
      <w:r w:rsidRPr="00EA2D43">
        <w:rPr>
          <w:noProof/>
        </w:rPr>
        <w:t>2.17—Group A15: GP management plans, team care arrangements and multidisciplinary care plans and case conferences</w:t>
      </w:r>
      <w:r w:rsidRPr="00EA2D43">
        <w:rPr>
          <w:b w:val="0"/>
          <w:noProof/>
          <w:sz w:val="18"/>
        </w:rPr>
        <w:tab/>
      </w:r>
      <w:r w:rsidRPr="00EA2D43">
        <w:rPr>
          <w:b w:val="0"/>
          <w:noProof/>
          <w:sz w:val="18"/>
        </w:rPr>
        <w:fldChar w:fldCharType="begin"/>
      </w:r>
      <w:r w:rsidRPr="00EA2D43">
        <w:rPr>
          <w:b w:val="0"/>
          <w:noProof/>
          <w:sz w:val="18"/>
        </w:rPr>
        <w:instrText xml:space="preserve"> PAGEREF _Toc369088588 \h </w:instrText>
      </w:r>
      <w:r w:rsidRPr="00EA2D43">
        <w:rPr>
          <w:b w:val="0"/>
          <w:noProof/>
          <w:sz w:val="18"/>
        </w:rPr>
      </w:r>
      <w:r w:rsidRPr="00EA2D43">
        <w:rPr>
          <w:b w:val="0"/>
          <w:noProof/>
          <w:sz w:val="18"/>
        </w:rPr>
        <w:fldChar w:fldCharType="separate"/>
      </w:r>
      <w:r w:rsidR="00712C79">
        <w:rPr>
          <w:b w:val="0"/>
          <w:noProof/>
          <w:sz w:val="18"/>
        </w:rPr>
        <w:t>95</w:t>
      </w:r>
      <w:r w:rsidRPr="00EA2D43">
        <w:rPr>
          <w:b w:val="0"/>
          <w:noProof/>
          <w:sz w:val="18"/>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A—General</w:t>
      </w:r>
      <w:r w:rsidRPr="00EA2D43">
        <w:rPr>
          <w:b w:val="0"/>
          <w:noProof/>
          <w:sz w:val="18"/>
        </w:rPr>
        <w:tab/>
      </w:r>
      <w:r w:rsidRPr="00EA2D43">
        <w:rPr>
          <w:b w:val="0"/>
          <w:noProof/>
          <w:sz w:val="18"/>
        </w:rPr>
        <w:fldChar w:fldCharType="begin"/>
      </w:r>
      <w:r w:rsidRPr="00EA2D43">
        <w:rPr>
          <w:b w:val="0"/>
          <w:noProof/>
          <w:sz w:val="18"/>
        </w:rPr>
        <w:instrText xml:space="preserve"> PAGEREF _Toc369088589 \h </w:instrText>
      </w:r>
      <w:r w:rsidRPr="00EA2D43">
        <w:rPr>
          <w:b w:val="0"/>
          <w:noProof/>
          <w:sz w:val="18"/>
        </w:rPr>
      </w:r>
      <w:r w:rsidRPr="00EA2D43">
        <w:rPr>
          <w:b w:val="0"/>
          <w:noProof/>
          <w:sz w:val="18"/>
        </w:rPr>
        <w:fldChar w:fldCharType="separate"/>
      </w:r>
      <w:r w:rsidR="00712C79">
        <w:rPr>
          <w:b w:val="0"/>
          <w:noProof/>
          <w:sz w:val="18"/>
        </w:rPr>
        <w:t>95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w:t>
      </w:r>
      <w:r w:rsidRPr="00EA2D43">
        <w:rPr>
          <w:noProof/>
        </w:rPr>
        <w:tab/>
        <w:t>Service by medical practitioners</w:t>
      </w:r>
      <w:r w:rsidRPr="00EA2D43">
        <w:rPr>
          <w:noProof/>
        </w:rPr>
        <w:tab/>
      </w:r>
      <w:r w:rsidRPr="00EA2D43">
        <w:rPr>
          <w:noProof/>
        </w:rPr>
        <w:fldChar w:fldCharType="begin"/>
      </w:r>
      <w:r w:rsidRPr="00EA2D43">
        <w:rPr>
          <w:noProof/>
        </w:rPr>
        <w:instrText xml:space="preserve"> PAGEREF _Toc369088590 \h </w:instrText>
      </w:r>
      <w:r w:rsidRPr="00EA2D43">
        <w:rPr>
          <w:noProof/>
        </w:rPr>
      </w:r>
      <w:r w:rsidRPr="00EA2D43">
        <w:rPr>
          <w:noProof/>
        </w:rPr>
        <w:fldChar w:fldCharType="separate"/>
      </w:r>
      <w:r w:rsidR="00712C79">
        <w:rPr>
          <w:noProof/>
        </w:rPr>
        <w:t>95</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B—Subgroup 1 of Group A15</w:t>
      </w:r>
      <w:r w:rsidRPr="00EA2D43">
        <w:rPr>
          <w:b w:val="0"/>
          <w:noProof/>
          <w:sz w:val="18"/>
        </w:rPr>
        <w:tab/>
      </w:r>
      <w:r w:rsidRPr="00EA2D43">
        <w:rPr>
          <w:b w:val="0"/>
          <w:noProof/>
          <w:sz w:val="18"/>
        </w:rPr>
        <w:fldChar w:fldCharType="begin"/>
      </w:r>
      <w:r w:rsidRPr="00EA2D43">
        <w:rPr>
          <w:b w:val="0"/>
          <w:noProof/>
          <w:sz w:val="18"/>
        </w:rPr>
        <w:instrText xml:space="preserve"> PAGEREF _Toc369088591 \h </w:instrText>
      </w:r>
      <w:r w:rsidRPr="00EA2D43">
        <w:rPr>
          <w:b w:val="0"/>
          <w:noProof/>
          <w:sz w:val="18"/>
        </w:rPr>
      </w:r>
      <w:r w:rsidRPr="00EA2D43">
        <w:rPr>
          <w:b w:val="0"/>
          <w:noProof/>
          <w:sz w:val="18"/>
        </w:rPr>
        <w:fldChar w:fldCharType="separate"/>
      </w:r>
      <w:r w:rsidR="00712C79">
        <w:rPr>
          <w:b w:val="0"/>
          <w:noProof/>
          <w:sz w:val="18"/>
        </w:rPr>
        <w:t>95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2.17.2</w:t>
      </w:r>
      <w:r w:rsidRPr="00EA2D43">
        <w:rPr>
          <w:noProof/>
        </w:rPr>
        <w:tab/>
        <w:t xml:space="preserve">Meaning of </w:t>
      </w:r>
      <w:r w:rsidRPr="00EA2D43">
        <w:rPr>
          <w:i/>
          <w:noProof/>
        </w:rPr>
        <w:t>associated medical practitioner</w:t>
      </w:r>
      <w:r w:rsidRPr="00EA2D43">
        <w:rPr>
          <w:noProof/>
        </w:rPr>
        <w:tab/>
      </w:r>
      <w:r w:rsidRPr="00EA2D43">
        <w:rPr>
          <w:noProof/>
        </w:rPr>
        <w:fldChar w:fldCharType="begin"/>
      </w:r>
      <w:r w:rsidRPr="00EA2D43">
        <w:rPr>
          <w:noProof/>
        </w:rPr>
        <w:instrText xml:space="preserve"> PAGEREF _Toc369088592 \h </w:instrText>
      </w:r>
      <w:r w:rsidRPr="00EA2D43">
        <w:rPr>
          <w:noProof/>
        </w:rPr>
      </w:r>
      <w:r w:rsidRPr="00EA2D43">
        <w:rPr>
          <w:noProof/>
        </w:rPr>
        <w:fldChar w:fldCharType="separate"/>
      </w:r>
      <w:r w:rsidR="00712C79">
        <w:rPr>
          <w:noProof/>
        </w:rPr>
        <w:t>95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2.17.3</w:t>
      </w:r>
      <w:r w:rsidRPr="00EA2D43">
        <w:rPr>
          <w:noProof/>
        </w:rPr>
        <w:tab/>
        <w:t xml:space="preserve">Meaning of </w:t>
      </w:r>
      <w:r w:rsidRPr="00EA2D43">
        <w:rPr>
          <w:i/>
          <w:noProof/>
        </w:rPr>
        <w:t>contribute to a multidisciplinary care plan</w:t>
      </w:r>
      <w:r w:rsidRPr="00EA2D43">
        <w:rPr>
          <w:noProof/>
        </w:rPr>
        <w:tab/>
      </w:r>
      <w:r w:rsidRPr="00EA2D43">
        <w:rPr>
          <w:noProof/>
        </w:rPr>
        <w:fldChar w:fldCharType="begin"/>
      </w:r>
      <w:r w:rsidRPr="00EA2D43">
        <w:rPr>
          <w:noProof/>
        </w:rPr>
        <w:instrText xml:space="preserve"> PAGEREF _Toc369088593 \h </w:instrText>
      </w:r>
      <w:r w:rsidRPr="00EA2D43">
        <w:rPr>
          <w:noProof/>
        </w:rPr>
      </w:r>
      <w:r w:rsidRPr="00EA2D43">
        <w:rPr>
          <w:noProof/>
        </w:rPr>
        <w:fldChar w:fldCharType="separate"/>
      </w:r>
      <w:r w:rsidR="00712C79">
        <w:rPr>
          <w:noProof/>
        </w:rPr>
        <w:t>95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2.17.4</w:t>
      </w:r>
      <w:r w:rsidRPr="00EA2D43">
        <w:rPr>
          <w:noProof/>
        </w:rPr>
        <w:tab/>
        <w:t xml:space="preserve">Meaning of </w:t>
      </w:r>
      <w:r w:rsidRPr="00EA2D43">
        <w:rPr>
          <w:i/>
          <w:noProof/>
        </w:rPr>
        <w:t>coordinating the development of team care arrangements</w:t>
      </w:r>
      <w:r w:rsidRPr="00EA2D43">
        <w:rPr>
          <w:noProof/>
        </w:rPr>
        <w:tab/>
      </w:r>
      <w:r w:rsidRPr="00EA2D43">
        <w:rPr>
          <w:noProof/>
        </w:rPr>
        <w:fldChar w:fldCharType="begin"/>
      </w:r>
      <w:r w:rsidRPr="00EA2D43">
        <w:rPr>
          <w:noProof/>
        </w:rPr>
        <w:instrText xml:space="preserve"> PAGEREF _Toc369088594 \h </w:instrText>
      </w:r>
      <w:r w:rsidRPr="00EA2D43">
        <w:rPr>
          <w:noProof/>
        </w:rPr>
      </w:r>
      <w:r w:rsidRPr="00EA2D43">
        <w:rPr>
          <w:noProof/>
        </w:rPr>
        <w:fldChar w:fldCharType="separate"/>
      </w:r>
      <w:r w:rsidR="00712C79">
        <w:rPr>
          <w:noProof/>
        </w:rPr>
        <w:t>96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2.17.5</w:t>
      </w:r>
      <w:r w:rsidRPr="00EA2D43">
        <w:rPr>
          <w:noProof/>
        </w:rPr>
        <w:tab/>
        <w:t xml:space="preserve">Meaning of </w:t>
      </w:r>
      <w:r w:rsidRPr="00EA2D43">
        <w:rPr>
          <w:i/>
          <w:noProof/>
        </w:rPr>
        <w:t>coordinating a review of team care arrangements</w:t>
      </w:r>
      <w:r w:rsidRPr="00EA2D43">
        <w:rPr>
          <w:noProof/>
        </w:rPr>
        <w:tab/>
      </w:r>
      <w:r w:rsidRPr="00EA2D43">
        <w:rPr>
          <w:noProof/>
        </w:rPr>
        <w:fldChar w:fldCharType="begin"/>
      </w:r>
      <w:r w:rsidRPr="00EA2D43">
        <w:rPr>
          <w:noProof/>
        </w:rPr>
        <w:instrText xml:space="preserve"> PAGEREF _Toc369088595 \h </w:instrText>
      </w:r>
      <w:r w:rsidRPr="00EA2D43">
        <w:rPr>
          <w:noProof/>
        </w:rPr>
      </w:r>
      <w:r w:rsidRPr="00EA2D43">
        <w:rPr>
          <w:noProof/>
        </w:rPr>
        <w:fldChar w:fldCharType="separate"/>
      </w:r>
      <w:r w:rsidR="00712C79">
        <w:rPr>
          <w:noProof/>
        </w:rPr>
        <w:t>97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2.17.6</w:t>
      </w:r>
      <w:r w:rsidRPr="00EA2D43">
        <w:rPr>
          <w:noProof/>
        </w:rPr>
        <w:tab/>
        <w:t xml:space="preserve">Meaning of </w:t>
      </w:r>
      <w:r w:rsidRPr="00EA2D43">
        <w:rPr>
          <w:i/>
          <w:noProof/>
        </w:rPr>
        <w:t>multidisciplinary care plan</w:t>
      </w:r>
      <w:r w:rsidRPr="00EA2D43">
        <w:rPr>
          <w:noProof/>
        </w:rPr>
        <w:tab/>
      </w:r>
      <w:r w:rsidRPr="00EA2D43">
        <w:rPr>
          <w:noProof/>
        </w:rPr>
        <w:fldChar w:fldCharType="begin"/>
      </w:r>
      <w:r w:rsidRPr="00EA2D43">
        <w:rPr>
          <w:noProof/>
        </w:rPr>
        <w:instrText xml:space="preserve"> PAGEREF _Toc369088596 \h </w:instrText>
      </w:r>
      <w:r w:rsidRPr="00EA2D43">
        <w:rPr>
          <w:noProof/>
        </w:rPr>
      </w:r>
      <w:r w:rsidRPr="00EA2D43">
        <w:rPr>
          <w:noProof/>
        </w:rPr>
        <w:fldChar w:fldCharType="separate"/>
      </w:r>
      <w:r w:rsidR="00712C79">
        <w:rPr>
          <w:noProof/>
        </w:rPr>
        <w:t>98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2.17.7</w:t>
      </w:r>
      <w:r w:rsidRPr="00EA2D43">
        <w:rPr>
          <w:noProof/>
        </w:rPr>
        <w:tab/>
        <w:t xml:space="preserve">Meaning of </w:t>
      </w:r>
      <w:r w:rsidRPr="00EA2D43">
        <w:rPr>
          <w:i/>
          <w:noProof/>
        </w:rPr>
        <w:t>preparing a GP management plan</w:t>
      </w:r>
      <w:r w:rsidRPr="00EA2D43">
        <w:rPr>
          <w:noProof/>
        </w:rPr>
        <w:tab/>
      </w:r>
      <w:r w:rsidRPr="00EA2D43">
        <w:rPr>
          <w:noProof/>
        </w:rPr>
        <w:fldChar w:fldCharType="begin"/>
      </w:r>
      <w:r w:rsidRPr="00EA2D43">
        <w:rPr>
          <w:noProof/>
        </w:rPr>
        <w:instrText xml:space="preserve"> PAGEREF _Toc369088597 \h </w:instrText>
      </w:r>
      <w:r w:rsidRPr="00EA2D43">
        <w:rPr>
          <w:noProof/>
        </w:rPr>
      </w:r>
      <w:r w:rsidRPr="00EA2D43">
        <w:rPr>
          <w:noProof/>
        </w:rPr>
        <w:fldChar w:fldCharType="separate"/>
      </w:r>
      <w:r w:rsidR="00712C79">
        <w:rPr>
          <w:noProof/>
        </w:rPr>
        <w:t>99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2.17.8</w:t>
      </w:r>
      <w:r w:rsidRPr="00EA2D43">
        <w:rPr>
          <w:noProof/>
        </w:rPr>
        <w:tab/>
        <w:t xml:space="preserve">Meaning of </w:t>
      </w:r>
      <w:r w:rsidRPr="00EA2D43">
        <w:rPr>
          <w:i/>
          <w:noProof/>
        </w:rPr>
        <w:t>reviewing a GP management plan</w:t>
      </w:r>
      <w:r w:rsidRPr="00EA2D43">
        <w:rPr>
          <w:noProof/>
        </w:rPr>
        <w:tab/>
      </w:r>
      <w:r w:rsidRPr="00EA2D43">
        <w:rPr>
          <w:noProof/>
        </w:rPr>
        <w:fldChar w:fldCharType="begin"/>
      </w:r>
      <w:r w:rsidRPr="00EA2D43">
        <w:rPr>
          <w:noProof/>
        </w:rPr>
        <w:instrText xml:space="preserve"> PAGEREF _Toc369088598 \h </w:instrText>
      </w:r>
      <w:r w:rsidRPr="00EA2D43">
        <w:rPr>
          <w:noProof/>
        </w:rPr>
      </w:r>
      <w:r w:rsidRPr="00EA2D43">
        <w:rPr>
          <w:noProof/>
        </w:rPr>
        <w:fldChar w:fldCharType="separate"/>
      </w:r>
      <w:r w:rsidR="00712C79">
        <w:rPr>
          <w:noProof/>
        </w:rPr>
        <w:t>99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2.17.9</w:t>
      </w:r>
      <w:r w:rsidRPr="00EA2D43">
        <w:rPr>
          <w:bCs/>
          <w:noProof/>
        </w:rPr>
        <w:tab/>
        <w:t>Application of items</w:t>
      </w:r>
      <w:r w:rsidR="00EA2D43" w:rsidRPr="00EA2D43">
        <w:rPr>
          <w:bCs/>
          <w:noProof/>
        </w:rPr>
        <w:t> </w:t>
      </w:r>
      <w:r w:rsidRPr="00EA2D43">
        <w:rPr>
          <w:noProof/>
        </w:rPr>
        <w:t>721, 723, 729, 731 and 732</w:t>
      </w:r>
      <w:r w:rsidRPr="00EA2D43">
        <w:rPr>
          <w:noProof/>
        </w:rPr>
        <w:tab/>
      </w:r>
      <w:r w:rsidRPr="00EA2D43">
        <w:rPr>
          <w:noProof/>
        </w:rPr>
        <w:fldChar w:fldCharType="begin"/>
      </w:r>
      <w:r w:rsidRPr="00EA2D43">
        <w:rPr>
          <w:noProof/>
        </w:rPr>
        <w:instrText xml:space="preserve"> PAGEREF _Toc369088599 \h </w:instrText>
      </w:r>
      <w:r w:rsidRPr="00EA2D43">
        <w:rPr>
          <w:noProof/>
        </w:rPr>
      </w:r>
      <w:r w:rsidRPr="00EA2D43">
        <w:rPr>
          <w:noProof/>
        </w:rPr>
        <w:fldChar w:fldCharType="separate"/>
      </w:r>
      <w:r w:rsidR="00712C79">
        <w:rPr>
          <w:noProof/>
        </w:rPr>
        <w:t>100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2.17.10</w:t>
      </w:r>
      <w:r w:rsidRPr="00EA2D43">
        <w:rPr>
          <w:noProof/>
        </w:rPr>
        <w:tab/>
        <w:t>Application of items</w:t>
      </w:r>
      <w:r w:rsidR="00EA2D43" w:rsidRPr="00EA2D43">
        <w:rPr>
          <w:noProof/>
        </w:rPr>
        <w:t> </w:t>
      </w:r>
      <w:r w:rsidRPr="00EA2D43">
        <w:rPr>
          <w:noProof/>
        </w:rPr>
        <w:t>701 to 723 and 732</w:t>
      </w:r>
      <w:r w:rsidRPr="00EA2D43">
        <w:rPr>
          <w:noProof/>
        </w:rPr>
        <w:tab/>
      </w:r>
      <w:r w:rsidRPr="00EA2D43">
        <w:rPr>
          <w:noProof/>
        </w:rPr>
        <w:fldChar w:fldCharType="begin"/>
      </w:r>
      <w:r w:rsidRPr="00EA2D43">
        <w:rPr>
          <w:noProof/>
        </w:rPr>
        <w:instrText xml:space="preserve"> PAGEREF _Toc369088600 \h </w:instrText>
      </w:r>
      <w:r w:rsidRPr="00EA2D43">
        <w:rPr>
          <w:noProof/>
        </w:rPr>
      </w:r>
      <w:r w:rsidRPr="00EA2D43">
        <w:rPr>
          <w:noProof/>
        </w:rPr>
        <w:fldChar w:fldCharType="separate"/>
      </w:r>
      <w:r w:rsidR="00712C79">
        <w:rPr>
          <w:noProof/>
        </w:rPr>
        <w:t>101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2.17.11</w:t>
      </w:r>
      <w:r w:rsidRPr="00EA2D43">
        <w:rPr>
          <w:noProof/>
        </w:rPr>
        <w:tab/>
        <w:t>Limitation on items</w:t>
      </w:r>
      <w:r w:rsidR="00EA2D43" w:rsidRPr="00EA2D43">
        <w:rPr>
          <w:noProof/>
        </w:rPr>
        <w:t> </w:t>
      </w:r>
      <w:r w:rsidRPr="00EA2D43">
        <w:rPr>
          <w:noProof/>
        </w:rPr>
        <w:t>721, 723, 729, 731 and 732</w:t>
      </w:r>
      <w:r w:rsidRPr="00EA2D43">
        <w:rPr>
          <w:noProof/>
        </w:rPr>
        <w:tab/>
      </w:r>
      <w:r w:rsidRPr="00EA2D43">
        <w:rPr>
          <w:noProof/>
        </w:rPr>
        <w:fldChar w:fldCharType="begin"/>
      </w:r>
      <w:r w:rsidRPr="00EA2D43">
        <w:rPr>
          <w:noProof/>
        </w:rPr>
        <w:instrText xml:space="preserve"> PAGEREF _Toc369088601 \h </w:instrText>
      </w:r>
      <w:r w:rsidRPr="00EA2D43">
        <w:rPr>
          <w:noProof/>
        </w:rPr>
      </w:r>
      <w:r w:rsidRPr="00EA2D43">
        <w:rPr>
          <w:noProof/>
        </w:rPr>
        <w:fldChar w:fldCharType="separate"/>
      </w:r>
      <w:r w:rsidR="00712C79">
        <w:rPr>
          <w:noProof/>
        </w:rPr>
        <w:t>102</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C—Subgroup 2 of Group A15</w:t>
      </w:r>
      <w:r w:rsidRPr="00EA2D43">
        <w:rPr>
          <w:b w:val="0"/>
          <w:noProof/>
          <w:sz w:val="18"/>
        </w:rPr>
        <w:tab/>
      </w:r>
      <w:r w:rsidRPr="00EA2D43">
        <w:rPr>
          <w:b w:val="0"/>
          <w:noProof/>
          <w:sz w:val="18"/>
        </w:rPr>
        <w:fldChar w:fldCharType="begin"/>
      </w:r>
      <w:r w:rsidRPr="00EA2D43">
        <w:rPr>
          <w:b w:val="0"/>
          <w:noProof/>
          <w:sz w:val="18"/>
        </w:rPr>
        <w:instrText xml:space="preserve"> PAGEREF _Toc369088602 \h </w:instrText>
      </w:r>
      <w:r w:rsidRPr="00EA2D43">
        <w:rPr>
          <w:b w:val="0"/>
          <w:noProof/>
          <w:sz w:val="18"/>
        </w:rPr>
      </w:r>
      <w:r w:rsidRPr="00EA2D43">
        <w:rPr>
          <w:b w:val="0"/>
          <w:noProof/>
          <w:sz w:val="18"/>
        </w:rPr>
        <w:fldChar w:fldCharType="separate"/>
      </w:r>
      <w:r w:rsidR="00712C79">
        <w:rPr>
          <w:b w:val="0"/>
          <w:noProof/>
          <w:sz w:val="18"/>
        </w:rPr>
        <w:t>105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2.17.12</w:t>
      </w:r>
      <w:r w:rsidRPr="00EA2D43">
        <w:rPr>
          <w:noProof/>
        </w:rPr>
        <w:tab/>
        <w:t xml:space="preserve">Meaning of </w:t>
      </w:r>
      <w:r w:rsidRPr="00EA2D43">
        <w:rPr>
          <w:i/>
          <w:noProof/>
        </w:rPr>
        <w:t>multidisciplinary discharge case conference</w:t>
      </w:r>
      <w:r w:rsidRPr="00EA2D43">
        <w:rPr>
          <w:noProof/>
        </w:rPr>
        <w:tab/>
      </w:r>
      <w:r w:rsidRPr="00EA2D43">
        <w:rPr>
          <w:noProof/>
        </w:rPr>
        <w:fldChar w:fldCharType="begin"/>
      </w:r>
      <w:r w:rsidRPr="00EA2D43">
        <w:rPr>
          <w:noProof/>
        </w:rPr>
        <w:instrText xml:space="preserve"> PAGEREF _Toc369088603 \h </w:instrText>
      </w:r>
      <w:r w:rsidRPr="00EA2D43">
        <w:rPr>
          <w:noProof/>
        </w:rPr>
      </w:r>
      <w:r w:rsidRPr="00EA2D43">
        <w:rPr>
          <w:noProof/>
        </w:rPr>
        <w:fldChar w:fldCharType="separate"/>
      </w:r>
      <w:r w:rsidR="00712C79">
        <w:rPr>
          <w:noProof/>
        </w:rPr>
        <w:t>105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2.17.13</w:t>
      </w:r>
      <w:r w:rsidRPr="00EA2D43">
        <w:rPr>
          <w:noProof/>
        </w:rPr>
        <w:tab/>
        <w:t xml:space="preserve">Meaning of </w:t>
      </w:r>
      <w:r w:rsidRPr="00EA2D43">
        <w:rPr>
          <w:i/>
          <w:noProof/>
        </w:rPr>
        <w:t>multidisciplinary case conference in a residential aged care facility</w:t>
      </w:r>
      <w:r w:rsidRPr="00EA2D43">
        <w:rPr>
          <w:noProof/>
        </w:rPr>
        <w:tab/>
      </w:r>
      <w:r w:rsidRPr="00EA2D43">
        <w:rPr>
          <w:noProof/>
        </w:rPr>
        <w:fldChar w:fldCharType="begin"/>
      </w:r>
      <w:r w:rsidRPr="00EA2D43">
        <w:rPr>
          <w:noProof/>
        </w:rPr>
        <w:instrText xml:space="preserve"> PAGEREF _Toc369088604 \h </w:instrText>
      </w:r>
      <w:r w:rsidRPr="00EA2D43">
        <w:rPr>
          <w:noProof/>
        </w:rPr>
      </w:r>
      <w:r w:rsidRPr="00EA2D43">
        <w:rPr>
          <w:noProof/>
        </w:rPr>
        <w:fldChar w:fldCharType="separate"/>
      </w:r>
      <w:r w:rsidR="00712C79">
        <w:rPr>
          <w:noProof/>
        </w:rPr>
        <w:t>105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2.17.14</w:t>
      </w:r>
      <w:r w:rsidRPr="00EA2D43">
        <w:rPr>
          <w:noProof/>
        </w:rPr>
        <w:tab/>
        <w:t xml:space="preserve">Meaning of </w:t>
      </w:r>
      <w:r w:rsidRPr="00EA2D43">
        <w:rPr>
          <w:i/>
          <w:noProof/>
        </w:rPr>
        <w:t>organise and coordinate</w:t>
      </w:r>
      <w:r w:rsidRPr="00EA2D43">
        <w:rPr>
          <w:noProof/>
        </w:rPr>
        <w:tab/>
      </w:r>
      <w:r w:rsidRPr="00EA2D43">
        <w:rPr>
          <w:noProof/>
        </w:rPr>
        <w:fldChar w:fldCharType="begin"/>
      </w:r>
      <w:r w:rsidRPr="00EA2D43">
        <w:rPr>
          <w:noProof/>
        </w:rPr>
        <w:instrText xml:space="preserve"> PAGEREF _Toc369088605 \h </w:instrText>
      </w:r>
      <w:r w:rsidRPr="00EA2D43">
        <w:rPr>
          <w:noProof/>
        </w:rPr>
      </w:r>
      <w:r w:rsidRPr="00EA2D43">
        <w:rPr>
          <w:noProof/>
        </w:rPr>
        <w:fldChar w:fldCharType="separate"/>
      </w:r>
      <w:r w:rsidR="00712C79">
        <w:rPr>
          <w:noProof/>
        </w:rPr>
        <w:t>105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2.17.15</w:t>
      </w:r>
      <w:r w:rsidRPr="00EA2D43">
        <w:rPr>
          <w:noProof/>
        </w:rPr>
        <w:tab/>
        <w:t xml:space="preserve">Meaning of </w:t>
      </w:r>
      <w:r w:rsidRPr="00EA2D43">
        <w:rPr>
          <w:i/>
          <w:iCs/>
          <w:noProof/>
        </w:rPr>
        <w:t>participate</w:t>
      </w:r>
      <w:r w:rsidRPr="00EA2D43">
        <w:rPr>
          <w:noProof/>
        </w:rPr>
        <w:tab/>
      </w:r>
      <w:r w:rsidRPr="00EA2D43">
        <w:rPr>
          <w:noProof/>
        </w:rPr>
        <w:fldChar w:fldCharType="begin"/>
      </w:r>
      <w:r w:rsidRPr="00EA2D43">
        <w:rPr>
          <w:noProof/>
        </w:rPr>
        <w:instrText xml:space="preserve"> PAGEREF _Toc369088606 \h </w:instrText>
      </w:r>
      <w:r w:rsidRPr="00EA2D43">
        <w:rPr>
          <w:noProof/>
        </w:rPr>
      </w:r>
      <w:r w:rsidRPr="00EA2D43">
        <w:rPr>
          <w:noProof/>
        </w:rPr>
        <w:fldChar w:fldCharType="separate"/>
      </w:r>
      <w:r w:rsidR="00712C79">
        <w:rPr>
          <w:noProof/>
        </w:rPr>
        <w:t>106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2.17.16</w:t>
      </w:r>
      <w:r w:rsidRPr="00EA2D43">
        <w:rPr>
          <w:noProof/>
        </w:rPr>
        <w:tab/>
        <w:t xml:space="preserve">Meaning of </w:t>
      </w:r>
      <w:r w:rsidRPr="00EA2D43">
        <w:rPr>
          <w:i/>
          <w:noProof/>
        </w:rPr>
        <w:t>coordinating</w:t>
      </w:r>
      <w:r w:rsidRPr="00EA2D43">
        <w:rPr>
          <w:noProof/>
        </w:rPr>
        <w:tab/>
      </w:r>
      <w:r w:rsidRPr="00EA2D43">
        <w:rPr>
          <w:noProof/>
        </w:rPr>
        <w:fldChar w:fldCharType="begin"/>
      </w:r>
      <w:r w:rsidRPr="00EA2D43">
        <w:rPr>
          <w:noProof/>
        </w:rPr>
        <w:instrText xml:space="preserve"> PAGEREF _Toc369088607 \h </w:instrText>
      </w:r>
      <w:r w:rsidRPr="00EA2D43">
        <w:rPr>
          <w:noProof/>
        </w:rPr>
      </w:r>
      <w:r w:rsidRPr="00EA2D43">
        <w:rPr>
          <w:noProof/>
        </w:rPr>
        <w:fldChar w:fldCharType="separate"/>
      </w:r>
      <w:r w:rsidR="00712C79">
        <w:rPr>
          <w:noProof/>
        </w:rPr>
        <w:t>107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2.17.17</w:t>
      </w:r>
      <w:r w:rsidRPr="00EA2D43">
        <w:rPr>
          <w:noProof/>
        </w:rPr>
        <w:tab/>
        <w:t xml:space="preserve">Meaning of </w:t>
      </w:r>
      <w:r w:rsidRPr="00EA2D43">
        <w:rPr>
          <w:i/>
          <w:noProof/>
        </w:rPr>
        <w:t>case conference team</w:t>
      </w:r>
      <w:r w:rsidRPr="00EA2D43">
        <w:rPr>
          <w:noProof/>
        </w:rPr>
        <w:tab/>
      </w:r>
      <w:r w:rsidRPr="00EA2D43">
        <w:rPr>
          <w:noProof/>
        </w:rPr>
        <w:fldChar w:fldCharType="begin"/>
      </w:r>
      <w:r w:rsidRPr="00EA2D43">
        <w:rPr>
          <w:noProof/>
        </w:rPr>
        <w:instrText xml:space="preserve"> PAGEREF _Toc369088608 \h </w:instrText>
      </w:r>
      <w:r w:rsidRPr="00EA2D43">
        <w:rPr>
          <w:noProof/>
        </w:rPr>
      </w:r>
      <w:r w:rsidRPr="00EA2D43">
        <w:rPr>
          <w:noProof/>
        </w:rPr>
        <w:fldChar w:fldCharType="separate"/>
      </w:r>
      <w:r w:rsidR="00712C79">
        <w:rPr>
          <w:noProof/>
        </w:rPr>
        <w:t>107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2.17.18</w:t>
      </w:r>
      <w:r w:rsidRPr="00EA2D43">
        <w:rPr>
          <w:noProof/>
        </w:rPr>
        <w:tab/>
        <w:t>Application of item</w:t>
      </w:r>
      <w:r w:rsidR="00EA2D43" w:rsidRPr="00EA2D43">
        <w:rPr>
          <w:noProof/>
        </w:rPr>
        <w:t> </w:t>
      </w:r>
      <w:r w:rsidRPr="00EA2D43">
        <w:rPr>
          <w:noProof/>
        </w:rPr>
        <w:t>880</w:t>
      </w:r>
      <w:r w:rsidRPr="00EA2D43">
        <w:rPr>
          <w:noProof/>
        </w:rPr>
        <w:tab/>
      </w:r>
      <w:r w:rsidRPr="00EA2D43">
        <w:rPr>
          <w:noProof/>
        </w:rPr>
        <w:fldChar w:fldCharType="begin"/>
      </w:r>
      <w:r w:rsidRPr="00EA2D43">
        <w:rPr>
          <w:noProof/>
        </w:rPr>
        <w:instrText xml:space="preserve"> PAGEREF _Toc369088609 \h </w:instrText>
      </w:r>
      <w:r w:rsidRPr="00EA2D43">
        <w:rPr>
          <w:noProof/>
        </w:rPr>
      </w:r>
      <w:r w:rsidRPr="00EA2D43">
        <w:rPr>
          <w:noProof/>
        </w:rPr>
        <w:fldChar w:fldCharType="separate"/>
      </w:r>
      <w:r w:rsidR="00712C79">
        <w:rPr>
          <w:noProof/>
        </w:rPr>
        <w:t>108</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2.18—Group A17: Domiciliary and residential medication management reviews</w:t>
      </w:r>
      <w:r w:rsidRPr="00EA2D43">
        <w:rPr>
          <w:b w:val="0"/>
          <w:noProof/>
          <w:sz w:val="18"/>
        </w:rPr>
        <w:tab/>
      </w:r>
      <w:r w:rsidRPr="00EA2D43">
        <w:rPr>
          <w:b w:val="0"/>
          <w:noProof/>
          <w:sz w:val="18"/>
        </w:rPr>
        <w:fldChar w:fldCharType="begin"/>
      </w:r>
      <w:r w:rsidRPr="00EA2D43">
        <w:rPr>
          <w:b w:val="0"/>
          <w:noProof/>
          <w:sz w:val="18"/>
        </w:rPr>
        <w:instrText xml:space="preserve"> PAGEREF _Toc369088610 \h </w:instrText>
      </w:r>
      <w:r w:rsidRPr="00EA2D43">
        <w:rPr>
          <w:b w:val="0"/>
          <w:noProof/>
          <w:sz w:val="18"/>
        </w:rPr>
      </w:r>
      <w:r w:rsidRPr="00EA2D43">
        <w:rPr>
          <w:b w:val="0"/>
          <w:noProof/>
          <w:sz w:val="18"/>
        </w:rPr>
        <w:fldChar w:fldCharType="separate"/>
      </w:r>
      <w:r w:rsidR="00712C79">
        <w:rPr>
          <w:b w:val="0"/>
          <w:noProof/>
          <w:sz w:val="18"/>
        </w:rPr>
        <w:t>115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2.18.1</w:t>
      </w:r>
      <w:r w:rsidRPr="00EA2D43">
        <w:rPr>
          <w:noProof/>
        </w:rPr>
        <w:tab/>
        <w:t xml:space="preserve">Meaning of </w:t>
      </w:r>
      <w:r w:rsidRPr="00EA2D43">
        <w:rPr>
          <w:i/>
          <w:noProof/>
        </w:rPr>
        <w:t>living in a community setting</w:t>
      </w:r>
      <w:r w:rsidRPr="00EA2D43">
        <w:rPr>
          <w:noProof/>
        </w:rPr>
        <w:tab/>
      </w:r>
      <w:r w:rsidRPr="00EA2D43">
        <w:rPr>
          <w:noProof/>
        </w:rPr>
        <w:fldChar w:fldCharType="begin"/>
      </w:r>
      <w:r w:rsidRPr="00EA2D43">
        <w:rPr>
          <w:noProof/>
        </w:rPr>
        <w:instrText xml:space="preserve"> PAGEREF _Toc369088611 \h </w:instrText>
      </w:r>
      <w:r w:rsidRPr="00EA2D43">
        <w:rPr>
          <w:noProof/>
        </w:rPr>
      </w:r>
      <w:r w:rsidRPr="00EA2D43">
        <w:rPr>
          <w:noProof/>
        </w:rPr>
        <w:fldChar w:fldCharType="separate"/>
      </w:r>
      <w:r w:rsidR="00712C79">
        <w:rPr>
          <w:noProof/>
        </w:rPr>
        <w:t>115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2.18.2</w:t>
      </w:r>
      <w:r w:rsidRPr="00EA2D43">
        <w:rPr>
          <w:noProof/>
        </w:rPr>
        <w:tab/>
        <w:t xml:space="preserve">Meaning of </w:t>
      </w:r>
      <w:r w:rsidRPr="00EA2D43">
        <w:rPr>
          <w:i/>
          <w:noProof/>
        </w:rPr>
        <w:t>residential medication management review</w:t>
      </w:r>
      <w:r w:rsidRPr="00EA2D43">
        <w:rPr>
          <w:noProof/>
        </w:rPr>
        <w:tab/>
      </w:r>
      <w:r w:rsidRPr="00EA2D43">
        <w:rPr>
          <w:noProof/>
        </w:rPr>
        <w:fldChar w:fldCharType="begin"/>
      </w:r>
      <w:r w:rsidRPr="00EA2D43">
        <w:rPr>
          <w:noProof/>
        </w:rPr>
        <w:instrText xml:space="preserve"> PAGEREF _Toc369088612 \h </w:instrText>
      </w:r>
      <w:r w:rsidRPr="00EA2D43">
        <w:rPr>
          <w:noProof/>
        </w:rPr>
      </w:r>
      <w:r w:rsidRPr="00EA2D43">
        <w:rPr>
          <w:noProof/>
        </w:rPr>
        <w:fldChar w:fldCharType="separate"/>
      </w:r>
      <w:r w:rsidR="00712C79">
        <w:rPr>
          <w:noProof/>
        </w:rPr>
        <w:t>115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2.18.3</w:t>
      </w:r>
      <w:r w:rsidRPr="00EA2D43">
        <w:rPr>
          <w:noProof/>
        </w:rPr>
        <w:tab/>
        <w:t>Application of items</w:t>
      </w:r>
      <w:r w:rsidR="00EA2D43" w:rsidRPr="00EA2D43">
        <w:rPr>
          <w:noProof/>
        </w:rPr>
        <w:t> </w:t>
      </w:r>
      <w:r w:rsidRPr="00EA2D43">
        <w:rPr>
          <w:noProof/>
        </w:rPr>
        <w:t>900 and 903</w:t>
      </w:r>
      <w:r w:rsidRPr="00EA2D43">
        <w:rPr>
          <w:noProof/>
        </w:rPr>
        <w:tab/>
      </w:r>
      <w:r w:rsidRPr="00EA2D43">
        <w:rPr>
          <w:noProof/>
        </w:rPr>
        <w:fldChar w:fldCharType="begin"/>
      </w:r>
      <w:r w:rsidRPr="00EA2D43">
        <w:rPr>
          <w:noProof/>
        </w:rPr>
        <w:instrText xml:space="preserve"> PAGEREF _Toc369088613 \h </w:instrText>
      </w:r>
      <w:r w:rsidRPr="00EA2D43">
        <w:rPr>
          <w:noProof/>
        </w:rPr>
      </w:r>
      <w:r w:rsidRPr="00EA2D43">
        <w:rPr>
          <w:noProof/>
        </w:rPr>
        <w:fldChar w:fldCharType="separate"/>
      </w:r>
      <w:r w:rsidR="00712C79">
        <w:rPr>
          <w:noProof/>
        </w:rPr>
        <w:t>116</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2.18A—Group A30: Medical practitioner video conferencing consultation</w:t>
      </w:r>
      <w:r w:rsidRPr="00EA2D43">
        <w:rPr>
          <w:b w:val="0"/>
          <w:noProof/>
          <w:sz w:val="18"/>
        </w:rPr>
        <w:tab/>
      </w:r>
      <w:r w:rsidRPr="00EA2D43">
        <w:rPr>
          <w:b w:val="0"/>
          <w:noProof/>
          <w:sz w:val="18"/>
        </w:rPr>
        <w:fldChar w:fldCharType="begin"/>
      </w:r>
      <w:r w:rsidRPr="00EA2D43">
        <w:rPr>
          <w:b w:val="0"/>
          <w:noProof/>
          <w:sz w:val="18"/>
        </w:rPr>
        <w:instrText xml:space="preserve"> PAGEREF _Toc369088614 \h </w:instrText>
      </w:r>
      <w:r w:rsidRPr="00EA2D43">
        <w:rPr>
          <w:b w:val="0"/>
          <w:noProof/>
          <w:sz w:val="18"/>
        </w:rPr>
      </w:r>
      <w:r w:rsidRPr="00EA2D43">
        <w:rPr>
          <w:b w:val="0"/>
          <w:noProof/>
          <w:sz w:val="18"/>
        </w:rPr>
        <w:fldChar w:fldCharType="separate"/>
      </w:r>
      <w:r w:rsidR="00712C79">
        <w:rPr>
          <w:b w:val="0"/>
          <w:noProof/>
          <w:sz w:val="18"/>
        </w:rPr>
        <w:t>118</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2.18A.1</w:t>
      </w:r>
      <w:r w:rsidRPr="00EA2D43">
        <w:rPr>
          <w:noProof/>
        </w:rPr>
        <w:tab/>
        <w:t>Application of items</w:t>
      </w:r>
      <w:r w:rsidRPr="00EA2D43">
        <w:rPr>
          <w:noProof/>
        </w:rPr>
        <w:tab/>
      </w:r>
      <w:r w:rsidRPr="00EA2D43">
        <w:rPr>
          <w:noProof/>
        </w:rPr>
        <w:fldChar w:fldCharType="begin"/>
      </w:r>
      <w:r w:rsidRPr="00EA2D43">
        <w:rPr>
          <w:noProof/>
        </w:rPr>
        <w:instrText xml:space="preserve"> PAGEREF _Toc369088615 \h </w:instrText>
      </w:r>
      <w:r w:rsidRPr="00EA2D43">
        <w:rPr>
          <w:noProof/>
        </w:rPr>
      </w:r>
      <w:r w:rsidRPr="00EA2D43">
        <w:rPr>
          <w:noProof/>
        </w:rPr>
        <w:fldChar w:fldCharType="separate"/>
      </w:r>
      <w:r w:rsidR="00712C79">
        <w:rPr>
          <w:noProof/>
        </w:rPr>
        <w:t>118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2.18A.2</w:t>
      </w:r>
      <w:r w:rsidRPr="00EA2D43">
        <w:rPr>
          <w:noProof/>
        </w:rPr>
        <w:tab/>
        <w:t>Application of items</w:t>
      </w:r>
      <w:r w:rsidR="00EA2D43" w:rsidRPr="00EA2D43">
        <w:rPr>
          <w:noProof/>
        </w:rPr>
        <w:t> </w:t>
      </w:r>
      <w:r w:rsidRPr="00EA2D43">
        <w:rPr>
          <w:noProof/>
        </w:rPr>
        <w:t>2125, 2138, 2179 and 2220</w:t>
      </w:r>
      <w:r w:rsidRPr="00EA2D43">
        <w:rPr>
          <w:noProof/>
        </w:rPr>
        <w:tab/>
      </w:r>
      <w:r w:rsidRPr="00EA2D43">
        <w:rPr>
          <w:noProof/>
        </w:rPr>
        <w:fldChar w:fldCharType="begin"/>
      </w:r>
      <w:r w:rsidRPr="00EA2D43">
        <w:rPr>
          <w:noProof/>
        </w:rPr>
        <w:instrText xml:space="preserve"> PAGEREF _Toc369088616 \h </w:instrText>
      </w:r>
      <w:r w:rsidRPr="00EA2D43">
        <w:rPr>
          <w:noProof/>
        </w:rPr>
      </w:r>
      <w:r w:rsidRPr="00EA2D43">
        <w:rPr>
          <w:noProof/>
        </w:rPr>
        <w:fldChar w:fldCharType="separate"/>
      </w:r>
      <w:r w:rsidR="00712C79">
        <w:rPr>
          <w:noProof/>
        </w:rPr>
        <w:t>118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2.18A.3</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18A.3</w:t>
      </w:r>
      <w:r w:rsidRPr="00EA2D43">
        <w:rPr>
          <w:noProof/>
        </w:rPr>
        <w:tab/>
      </w:r>
      <w:r w:rsidRPr="00EA2D43">
        <w:rPr>
          <w:noProof/>
        </w:rPr>
        <w:fldChar w:fldCharType="begin"/>
      </w:r>
      <w:r w:rsidRPr="00EA2D43">
        <w:rPr>
          <w:noProof/>
        </w:rPr>
        <w:instrText xml:space="preserve"> PAGEREF _Toc369088617 \h </w:instrText>
      </w:r>
      <w:r w:rsidRPr="00EA2D43">
        <w:rPr>
          <w:noProof/>
        </w:rPr>
      </w:r>
      <w:r w:rsidRPr="00EA2D43">
        <w:rPr>
          <w:noProof/>
        </w:rPr>
        <w:fldChar w:fldCharType="separate"/>
      </w:r>
      <w:r w:rsidR="00712C79">
        <w:rPr>
          <w:noProof/>
        </w:rPr>
        <w:t>118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2.18A.4</w:t>
      </w:r>
      <w:r w:rsidRPr="00EA2D43">
        <w:rPr>
          <w:noProof/>
        </w:rPr>
        <w:tab/>
        <w:t>Limitation of items</w:t>
      </w:r>
      <w:r w:rsidRPr="00EA2D43">
        <w:rPr>
          <w:noProof/>
        </w:rPr>
        <w:tab/>
      </w:r>
      <w:r w:rsidRPr="00EA2D43">
        <w:rPr>
          <w:noProof/>
        </w:rPr>
        <w:fldChar w:fldCharType="begin"/>
      </w:r>
      <w:r w:rsidRPr="00EA2D43">
        <w:rPr>
          <w:noProof/>
        </w:rPr>
        <w:instrText xml:space="preserve"> PAGEREF _Toc369088618 \h </w:instrText>
      </w:r>
      <w:r w:rsidRPr="00EA2D43">
        <w:rPr>
          <w:noProof/>
        </w:rPr>
      </w:r>
      <w:r w:rsidRPr="00EA2D43">
        <w:rPr>
          <w:noProof/>
        </w:rPr>
        <w:fldChar w:fldCharType="separate"/>
      </w:r>
      <w:r w:rsidR="00712C79">
        <w:rPr>
          <w:noProof/>
        </w:rPr>
        <w:t>119</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lastRenderedPageBreak/>
        <w:t>Division</w:t>
      </w:r>
      <w:r w:rsidR="00EA2D43" w:rsidRPr="00EA2D43">
        <w:rPr>
          <w:noProof/>
        </w:rPr>
        <w:t> </w:t>
      </w:r>
      <w:r w:rsidRPr="00EA2D43">
        <w:rPr>
          <w:noProof/>
        </w:rPr>
        <w:t>2.19—Groups A18 (General practitioner attendances associated with PIP payments) and A19 (Other non</w:t>
      </w:r>
      <w:r w:rsidR="00EA2D43">
        <w:rPr>
          <w:noProof/>
        </w:rPr>
        <w:noBreakHyphen/>
      </w:r>
      <w:r w:rsidRPr="00EA2D43">
        <w:rPr>
          <w:noProof/>
        </w:rPr>
        <w:t>referral attendances associated with PIP payments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_Toc369088619 \h </w:instrText>
      </w:r>
      <w:r w:rsidRPr="00EA2D43">
        <w:rPr>
          <w:b w:val="0"/>
          <w:noProof/>
          <w:sz w:val="18"/>
        </w:rPr>
      </w:r>
      <w:r w:rsidRPr="00EA2D43">
        <w:rPr>
          <w:b w:val="0"/>
          <w:noProof/>
          <w:sz w:val="18"/>
        </w:rPr>
        <w:fldChar w:fldCharType="separate"/>
      </w:r>
      <w:r w:rsidR="00712C79">
        <w:rPr>
          <w:b w:val="0"/>
          <w:noProof/>
          <w:sz w:val="18"/>
        </w:rPr>
        <w:t>125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2.19.1</w:t>
      </w:r>
      <w:r w:rsidRPr="00EA2D43">
        <w:rPr>
          <w:noProof/>
        </w:rPr>
        <w:tab/>
        <w:t>Application of Subgroup 2 of Groups A18 and A19</w:t>
      </w:r>
      <w:r w:rsidRPr="00EA2D43">
        <w:rPr>
          <w:noProof/>
        </w:rPr>
        <w:tab/>
      </w:r>
      <w:r w:rsidRPr="00EA2D43">
        <w:rPr>
          <w:noProof/>
        </w:rPr>
        <w:fldChar w:fldCharType="begin"/>
      </w:r>
      <w:r w:rsidRPr="00EA2D43">
        <w:rPr>
          <w:noProof/>
        </w:rPr>
        <w:instrText xml:space="preserve"> PAGEREF _Toc369088620 \h </w:instrText>
      </w:r>
      <w:r w:rsidRPr="00EA2D43">
        <w:rPr>
          <w:noProof/>
        </w:rPr>
      </w:r>
      <w:r w:rsidRPr="00EA2D43">
        <w:rPr>
          <w:noProof/>
        </w:rPr>
        <w:fldChar w:fldCharType="separate"/>
      </w:r>
      <w:r w:rsidR="00712C79">
        <w:rPr>
          <w:noProof/>
        </w:rPr>
        <w:t>125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2.19.2</w:t>
      </w:r>
      <w:r w:rsidRPr="00EA2D43">
        <w:rPr>
          <w:noProof/>
        </w:rPr>
        <w:tab/>
        <w:t>Application of Subgroup 3 of Groups A18 and A19</w:t>
      </w:r>
      <w:r w:rsidRPr="00EA2D43">
        <w:rPr>
          <w:noProof/>
        </w:rPr>
        <w:tab/>
      </w:r>
      <w:r w:rsidRPr="00EA2D43">
        <w:rPr>
          <w:noProof/>
        </w:rPr>
        <w:fldChar w:fldCharType="begin"/>
      </w:r>
      <w:r w:rsidRPr="00EA2D43">
        <w:rPr>
          <w:noProof/>
        </w:rPr>
        <w:instrText xml:space="preserve"> PAGEREF _Toc369088621 \h </w:instrText>
      </w:r>
      <w:r w:rsidRPr="00EA2D43">
        <w:rPr>
          <w:noProof/>
        </w:rPr>
      </w:r>
      <w:r w:rsidRPr="00EA2D43">
        <w:rPr>
          <w:noProof/>
        </w:rPr>
        <w:fldChar w:fldCharType="separate"/>
      </w:r>
      <w:r w:rsidR="00712C79">
        <w:rPr>
          <w:noProof/>
        </w:rPr>
        <w:t>126</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2.20—Group A20: Mental health care</w:t>
      </w:r>
      <w:r w:rsidRPr="00EA2D43">
        <w:rPr>
          <w:b w:val="0"/>
          <w:noProof/>
          <w:sz w:val="18"/>
        </w:rPr>
        <w:tab/>
      </w:r>
      <w:r w:rsidRPr="00EA2D43">
        <w:rPr>
          <w:b w:val="0"/>
          <w:noProof/>
          <w:sz w:val="18"/>
        </w:rPr>
        <w:fldChar w:fldCharType="begin"/>
      </w:r>
      <w:r w:rsidRPr="00EA2D43">
        <w:rPr>
          <w:b w:val="0"/>
          <w:noProof/>
          <w:sz w:val="18"/>
        </w:rPr>
        <w:instrText xml:space="preserve"> PAGEREF _Toc369088622 \h </w:instrText>
      </w:r>
      <w:r w:rsidRPr="00EA2D43">
        <w:rPr>
          <w:b w:val="0"/>
          <w:noProof/>
          <w:sz w:val="18"/>
        </w:rPr>
      </w:r>
      <w:r w:rsidRPr="00EA2D43">
        <w:rPr>
          <w:b w:val="0"/>
          <w:noProof/>
          <w:sz w:val="18"/>
        </w:rPr>
        <w:fldChar w:fldCharType="separate"/>
      </w:r>
      <w:r w:rsidR="00712C79">
        <w:rPr>
          <w:b w:val="0"/>
          <w:noProof/>
          <w:sz w:val="18"/>
        </w:rPr>
        <w:t>139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2.20.1</w:t>
      </w:r>
      <w:r w:rsidRPr="00EA2D43">
        <w:rPr>
          <w:noProof/>
        </w:rPr>
        <w:tab/>
        <w:t>Definitions</w:t>
      </w:r>
      <w:r w:rsidRPr="00EA2D43">
        <w:rPr>
          <w:noProof/>
        </w:rPr>
        <w:tab/>
      </w:r>
      <w:r w:rsidRPr="00EA2D43">
        <w:rPr>
          <w:noProof/>
        </w:rPr>
        <w:fldChar w:fldCharType="begin"/>
      </w:r>
      <w:r w:rsidRPr="00EA2D43">
        <w:rPr>
          <w:noProof/>
        </w:rPr>
        <w:instrText xml:space="preserve"> PAGEREF _Toc369088623 \h </w:instrText>
      </w:r>
      <w:r w:rsidRPr="00EA2D43">
        <w:rPr>
          <w:noProof/>
        </w:rPr>
      </w:r>
      <w:r w:rsidRPr="00EA2D43">
        <w:rPr>
          <w:noProof/>
        </w:rPr>
        <w:fldChar w:fldCharType="separate"/>
      </w:r>
      <w:r w:rsidR="00712C79">
        <w:rPr>
          <w:noProof/>
        </w:rPr>
        <w:t>139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2.20.2</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20</w:t>
      </w:r>
      <w:r w:rsidRPr="00EA2D43">
        <w:rPr>
          <w:noProof/>
        </w:rPr>
        <w:t>.</w:t>
      </w:r>
      <w:r w:rsidRPr="00EA2D43">
        <w:rPr>
          <w:i/>
          <w:noProof/>
        </w:rPr>
        <w:t>2</w:t>
      </w:r>
      <w:r w:rsidRPr="00EA2D43">
        <w:rPr>
          <w:noProof/>
        </w:rPr>
        <w:tab/>
      </w:r>
      <w:r w:rsidRPr="00EA2D43">
        <w:rPr>
          <w:noProof/>
        </w:rPr>
        <w:fldChar w:fldCharType="begin"/>
      </w:r>
      <w:r w:rsidRPr="00EA2D43">
        <w:rPr>
          <w:noProof/>
        </w:rPr>
        <w:instrText xml:space="preserve"> PAGEREF _Toc369088624 \h </w:instrText>
      </w:r>
      <w:r w:rsidRPr="00EA2D43">
        <w:rPr>
          <w:noProof/>
        </w:rPr>
      </w:r>
      <w:r w:rsidRPr="00EA2D43">
        <w:rPr>
          <w:noProof/>
        </w:rPr>
        <w:fldChar w:fldCharType="separate"/>
      </w:r>
      <w:r w:rsidR="00712C79">
        <w:rPr>
          <w:noProof/>
        </w:rPr>
        <w:t>139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2.20.3</w:t>
      </w:r>
      <w:r w:rsidRPr="00EA2D43">
        <w:rPr>
          <w:noProof/>
        </w:rPr>
        <w:tab/>
        <w:t xml:space="preserve">Meaning of </w:t>
      </w:r>
      <w:r w:rsidRPr="00EA2D43">
        <w:rPr>
          <w:i/>
          <w:noProof/>
        </w:rPr>
        <w:t xml:space="preserve">preparation of a </w:t>
      </w:r>
      <w:r w:rsidRPr="00EA2D43">
        <w:rPr>
          <w:bCs/>
          <w:i/>
          <w:iCs/>
          <w:noProof/>
        </w:rPr>
        <w:t>GP mental health treatment plan</w:t>
      </w:r>
      <w:r w:rsidRPr="00EA2D43">
        <w:rPr>
          <w:noProof/>
        </w:rPr>
        <w:tab/>
      </w:r>
      <w:r w:rsidRPr="00EA2D43">
        <w:rPr>
          <w:noProof/>
        </w:rPr>
        <w:fldChar w:fldCharType="begin"/>
      </w:r>
      <w:r w:rsidRPr="00EA2D43">
        <w:rPr>
          <w:noProof/>
        </w:rPr>
        <w:instrText xml:space="preserve"> PAGEREF _Toc369088625 \h </w:instrText>
      </w:r>
      <w:r w:rsidRPr="00EA2D43">
        <w:rPr>
          <w:noProof/>
        </w:rPr>
      </w:r>
      <w:r w:rsidRPr="00EA2D43">
        <w:rPr>
          <w:noProof/>
        </w:rPr>
        <w:fldChar w:fldCharType="separate"/>
      </w:r>
      <w:r w:rsidR="00712C79">
        <w:rPr>
          <w:noProof/>
        </w:rPr>
        <w:t>140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2.20.4</w:t>
      </w:r>
      <w:r w:rsidRPr="00EA2D43">
        <w:rPr>
          <w:noProof/>
        </w:rPr>
        <w:tab/>
        <w:t xml:space="preserve">Meaning of </w:t>
      </w:r>
      <w:r w:rsidRPr="00EA2D43">
        <w:rPr>
          <w:i/>
          <w:noProof/>
        </w:rPr>
        <w:t>review of a GP mental health treatment plan</w:t>
      </w:r>
      <w:r w:rsidRPr="00EA2D43">
        <w:rPr>
          <w:noProof/>
        </w:rPr>
        <w:tab/>
      </w:r>
      <w:r w:rsidRPr="00EA2D43">
        <w:rPr>
          <w:noProof/>
        </w:rPr>
        <w:fldChar w:fldCharType="begin"/>
      </w:r>
      <w:r w:rsidRPr="00EA2D43">
        <w:rPr>
          <w:noProof/>
        </w:rPr>
        <w:instrText xml:space="preserve"> PAGEREF _Toc369088626 \h </w:instrText>
      </w:r>
      <w:r w:rsidRPr="00EA2D43">
        <w:rPr>
          <w:noProof/>
        </w:rPr>
      </w:r>
      <w:r w:rsidRPr="00EA2D43">
        <w:rPr>
          <w:noProof/>
        </w:rPr>
        <w:fldChar w:fldCharType="separate"/>
      </w:r>
      <w:r w:rsidR="00712C79">
        <w:rPr>
          <w:noProof/>
        </w:rPr>
        <w:t>141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2.20.5</w:t>
      </w:r>
      <w:r w:rsidRPr="00EA2D43">
        <w:rPr>
          <w:noProof/>
        </w:rPr>
        <w:tab/>
        <w:t xml:space="preserve">Meaning of </w:t>
      </w:r>
      <w:r w:rsidRPr="00EA2D43">
        <w:rPr>
          <w:i/>
          <w:noProof/>
        </w:rPr>
        <w:t>associated medical practitioner</w:t>
      </w:r>
      <w:r w:rsidRPr="00EA2D43">
        <w:rPr>
          <w:noProof/>
        </w:rPr>
        <w:tab/>
      </w:r>
      <w:r w:rsidRPr="00EA2D43">
        <w:rPr>
          <w:noProof/>
        </w:rPr>
        <w:fldChar w:fldCharType="begin"/>
      </w:r>
      <w:r w:rsidRPr="00EA2D43">
        <w:rPr>
          <w:noProof/>
        </w:rPr>
        <w:instrText xml:space="preserve"> PAGEREF _Toc369088627 \h </w:instrText>
      </w:r>
      <w:r w:rsidRPr="00EA2D43">
        <w:rPr>
          <w:noProof/>
        </w:rPr>
      </w:r>
      <w:r w:rsidRPr="00EA2D43">
        <w:rPr>
          <w:noProof/>
        </w:rPr>
        <w:fldChar w:fldCharType="separate"/>
      </w:r>
      <w:r w:rsidR="00712C79">
        <w:rPr>
          <w:noProof/>
        </w:rPr>
        <w:t>142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2.20.6</w:t>
      </w:r>
      <w:r w:rsidRPr="00EA2D43">
        <w:rPr>
          <w:noProof/>
        </w:rPr>
        <w:tab/>
        <w:t>Application of Subgroup 1 of Group A20</w:t>
      </w:r>
      <w:r w:rsidRPr="00EA2D43">
        <w:rPr>
          <w:noProof/>
        </w:rPr>
        <w:tab/>
      </w:r>
      <w:r w:rsidRPr="00EA2D43">
        <w:rPr>
          <w:noProof/>
        </w:rPr>
        <w:fldChar w:fldCharType="begin"/>
      </w:r>
      <w:r w:rsidRPr="00EA2D43">
        <w:rPr>
          <w:noProof/>
        </w:rPr>
        <w:instrText xml:space="preserve"> PAGEREF _Toc369088628 \h </w:instrText>
      </w:r>
      <w:r w:rsidRPr="00EA2D43">
        <w:rPr>
          <w:noProof/>
        </w:rPr>
      </w:r>
      <w:r w:rsidRPr="00EA2D43">
        <w:rPr>
          <w:noProof/>
        </w:rPr>
        <w:fldChar w:fldCharType="separate"/>
      </w:r>
      <w:r w:rsidR="00712C79">
        <w:rPr>
          <w:noProof/>
        </w:rPr>
        <w:t>143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2.20.7</w:t>
      </w:r>
      <w:r w:rsidRPr="00EA2D43">
        <w:rPr>
          <w:noProof/>
        </w:rPr>
        <w:tab/>
        <w:t>Focussed psychological strategies</w:t>
      </w:r>
      <w:r w:rsidRPr="00EA2D43">
        <w:rPr>
          <w:noProof/>
        </w:rPr>
        <w:tab/>
      </w:r>
      <w:r w:rsidRPr="00EA2D43">
        <w:rPr>
          <w:noProof/>
        </w:rPr>
        <w:fldChar w:fldCharType="begin"/>
      </w:r>
      <w:r w:rsidRPr="00EA2D43">
        <w:rPr>
          <w:noProof/>
        </w:rPr>
        <w:instrText xml:space="preserve"> PAGEREF _Toc369088629 \h </w:instrText>
      </w:r>
      <w:r w:rsidRPr="00EA2D43">
        <w:rPr>
          <w:noProof/>
        </w:rPr>
      </w:r>
      <w:r w:rsidRPr="00EA2D43">
        <w:rPr>
          <w:noProof/>
        </w:rPr>
        <w:fldChar w:fldCharType="separate"/>
      </w:r>
      <w:r w:rsidR="00712C79">
        <w:rPr>
          <w:noProof/>
        </w:rPr>
        <w:t>145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2.21—Group A24: Palliative and pain medicine</w:t>
      </w:r>
      <w:r w:rsidRPr="00EA2D43">
        <w:rPr>
          <w:b w:val="0"/>
          <w:noProof/>
          <w:sz w:val="18"/>
        </w:rPr>
        <w:tab/>
      </w:r>
      <w:r w:rsidRPr="00EA2D43">
        <w:rPr>
          <w:b w:val="0"/>
          <w:noProof/>
          <w:sz w:val="18"/>
        </w:rPr>
        <w:fldChar w:fldCharType="begin"/>
      </w:r>
      <w:r w:rsidRPr="00EA2D43">
        <w:rPr>
          <w:b w:val="0"/>
          <w:noProof/>
          <w:sz w:val="18"/>
        </w:rPr>
        <w:instrText xml:space="preserve"> PAGEREF _Toc369088630 \h </w:instrText>
      </w:r>
      <w:r w:rsidRPr="00EA2D43">
        <w:rPr>
          <w:b w:val="0"/>
          <w:noProof/>
          <w:sz w:val="18"/>
        </w:rPr>
      </w:r>
      <w:r w:rsidRPr="00EA2D43">
        <w:rPr>
          <w:b w:val="0"/>
          <w:noProof/>
          <w:sz w:val="18"/>
        </w:rPr>
        <w:fldChar w:fldCharType="separate"/>
      </w:r>
      <w:r w:rsidR="00712C79">
        <w:rPr>
          <w:b w:val="0"/>
          <w:noProof/>
          <w:sz w:val="18"/>
        </w:rPr>
        <w:t>149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2.21.1</w:t>
      </w:r>
      <w:r w:rsidRPr="00EA2D43">
        <w:rPr>
          <w:noProof/>
        </w:rPr>
        <w:tab/>
        <w:t xml:space="preserve">Meaning of </w:t>
      </w:r>
      <w:r w:rsidRPr="00EA2D43">
        <w:rPr>
          <w:i/>
          <w:noProof/>
        </w:rPr>
        <w:t>organise and coordinate</w:t>
      </w:r>
      <w:r w:rsidRPr="00EA2D43">
        <w:rPr>
          <w:noProof/>
        </w:rPr>
        <w:tab/>
      </w:r>
      <w:r w:rsidRPr="00EA2D43">
        <w:rPr>
          <w:noProof/>
        </w:rPr>
        <w:fldChar w:fldCharType="begin"/>
      </w:r>
      <w:r w:rsidRPr="00EA2D43">
        <w:rPr>
          <w:noProof/>
        </w:rPr>
        <w:instrText xml:space="preserve"> PAGEREF _Toc369088631 \h </w:instrText>
      </w:r>
      <w:r w:rsidRPr="00EA2D43">
        <w:rPr>
          <w:noProof/>
        </w:rPr>
      </w:r>
      <w:r w:rsidRPr="00EA2D43">
        <w:rPr>
          <w:noProof/>
        </w:rPr>
        <w:fldChar w:fldCharType="separate"/>
      </w:r>
      <w:r w:rsidR="00712C79">
        <w:rPr>
          <w:noProof/>
        </w:rPr>
        <w:t>149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2.21.2</w:t>
      </w:r>
      <w:r w:rsidRPr="00EA2D43">
        <w:rPr>
          <w:noProof/>
        </w:rPr>
        <w:tab/>
        <w:t xml:space="preserve">Meaning of </w:t>
      </w:r>
      <w:r w:rsidRPr="00EA2D43">
        <w:rPr>
          <w:i/>
          <w:iCs/>
          <w:noProof/>
        </w:rPr>
        <w:t>participate</w:t>
      </w:r>
      <w:r w:rsidRPr="00EA2D43">
        <w:rPr>
          <w:noProof/>
        </w:rPr>
        <w:tab/>
      </w:r>
      <w:r w:rsidRPr="00EA2D43">
        <w:rPr>
          <w:noProof/>
        </w:rPr>
        <w:fldChar w:fldCharType="begin"/>
      </w:r>
      <w:r w:rsidRPr="00EA2D43">
        <w:rPr>
          <w:noProof/>
        </w:rPr>
        <w:instrText xml:space="preserve"> PAGEREF _Toc369088632 \h </w:instrText>
      </w:r>
      <w:r w:rsidRPr="00EA2D43">
        <w:rPr>
          <w:noProof/>
        </w:rPr>
      </w:r>
      <w:r w:rsidRPr="00EA2D43">
        <w:rPr>
          <w:noProof/>
        </w:rPr>
        <w:fldChar w:fldCharType="separate"/>
      </w:r>
      <w:r w:rsidR="00712C79">
        <w:rPr>
          <w:noProof/>
        </w:rPr>
        <w:t>149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2.21.3</w:t>
      </w:r>
      <w:r w:rsidRPr="00EA2D43">
        <w:rPr>
          <w:noProof/>
        </w:rPr>
        <w:tab/>
        <w:t>Application of Group A24</w:t>
      </w:r>
      <w:r w:rsidRPr="00EA2D43">
        <w:rPr>
          <w:noProof/>
        </w:rPr>
        <w:tab/>
      </w:r>
      <w:r w:rsidRPr="00EA2D43">
        <w:rPr>
          <w:noProof/>
        </w:rPr>
        <w:fldChar w:fldCharType="begin"/>
      </w:r>
      <w:r w:rsidRPr="00EA2D43">
        <w:rPr>
          <w:noProof/>
        </w:rPr>
        <w:instrText xml:space="preserve"> PAGEREF _Toc369088633 \h </w:instrText>
      </w:r>
      <w:r w:rsidRPr="00EA2D43">
        <w:rPr>
          <w:noProof/>
        </w:rPr>
      </w:r>
      <w:r w:rsidRPr="00EA2D43">
        <w:rPr>
          <w:noProof/>
        </w:rPr>
        <w:fldChar w:fldCharType="separate"/>
      </w:r>
      <w:r w:rsidR="00712C79">
        <w:rPr>
          <w:noProof/>
        </w:rPr>
        <w:t>150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2.21.4</w:t>
      </w:r>
      <w:r w:rsidRPr="00EA2D43">
        <w:rPr>
          <w:noProof/>
        </w:rPr>
        <w:tab/>
        <w:t>Limitation on items</w:t>
      </w:r>
      <w:r w:rsidRPr="00EA2D43">
        <w:rPr>
          <w:noProof/>
        </w:rPr>
        <w:tab/>
      </w:r>
      <w:r w:rsidRPr="00EA2D43">
        <w:rPr>
          <w:noProof/>
        </w:rPr>
        <w:fldChar w:fldCharType="begin"/>
      </w:r>
      <w:r w:rsidRPr="00EA2D43">
        <w:rPr>
          <w:noProof/>
        </w:rPr>
        <w:instrText xml:space="preserve"> PAGEREF _Toc369088634 \h </w:instrText>
      </w:r>
      <w:r w:rsidRPr="00EA2D43">
        <w:rPr>
          <w:noProof/>
        </w:rPr>
      </w:r>
      <w:r w:rsidRPr="00EA2D43">
        <w:rPr>
          <w:noProof/>
        </w:rPr>
        <w:fldChar w:fldCharType="separate"/>
      </w:r>
      <w:r w:rsidR="00712C79">
        <w:rPr>
          <w:noProof/>
        </w:rPr>
        <w:t>150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2.21.5</w:t>
      </w:r>
      <w:r w:rsidRPr="00EA2D43">
        <w:rPr>
          <w:noProof/>
        </w:rPr>
        <w:tab/>
        <w:t>Limitation of items</w:t>
      </w:r>
      <w:r w:rsidRPr="00EA2D43">
        <w:rPr>
          <w:noProof/>
        </w:rPr>
        <w:tab/>
      </w:r>
      <w:r w:rsidRPr="00EA2D43">
        <w:rPr>
          <w:noProof/>
        </w:rPr>
        <w:fldChar w:fldCharType="begin"/>
      </w:r>
      <w:r w:rsidRPr="00EA2D43">
        <w:rPr>
          <w:noProof/>
        </w:rPr>
        <w:instrText xml:space="preserve"> PAGEREF _Toc369088635 \h </w:instrText>
      </w:r>
      <w:r w:rsidRPr="00EA2D43">
        <w:rPr>
          <w:noProof/>
        </w:rPr>
      </w:r>
      <w:r w:rsidRPr="00EA2D43">
        <w:rPr>
          <w:noProof/>
        </w:rPr>
        <w:fldChar w:fldCharType="separate"/>
      </w:r>
      <w:r w:rsidR="00712C79">
        <w:rPr>
          <w:noProof/>
        </w:rPr>
        <w:t>150</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2.22—Group A27: Pregnancy support counselling</w:t>
      </w:r>
      <w:r w:rsidRPr="00EA2D43">
        <w:rPr>
          <w:b w:val="0"/>
          <w:noProof/>
          <w:sz w:val="18"/>
        </w:rPr>
        <w:tab/>
      </w:r>
      <w:r w:rsidRPr="00EA2D43">
        <w:rPr>
          <w:b w:val="0"/>
          <w:noProof/>
          <w:sz w:val="18"/>
        </w:rPr>
        <w:fldChar w:fldCharType="begin"/>
      </w:r>
      <w:r w:rsidRPr="00EA2D43">
        <w:rPr>
          <w:b w:val="0"/>
          <w:noProof/>
          <w:sz w:val="18"/>
        </w:rPr>
        <w:instrText xml:space="preserve"> PAGEREF _Toc369088636 \h </w:instrText>
      </w:r>
      <w:r w:rsidRPr="00EA2D43">
        <w:rPr>
          <w:b w:val="0"/>
          <w:noProof/>
          <w:sz w:val="18"/>
        </w:rPr>
      </w:r>
      <w:r w:rsidRPr="00EA2D43">
        <w:rPr>
          <w:b w:val="0"/>
          <w:noProof/>
          <w:sz w:val="18"/>
        </w:rPr>
        <w:fldChar w:fldCharType="separate"/>
      </w:r>
      <w:r w:rsidR="00712C79">
        <w:rPr>
          <w:b w:val="0"/>
          <w:noProof/>
          <w:sz w:val="18"/>
        </w:rPr>
        <w:t>160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2.22.1</w:t>
      </w:r>
      <w:r w:rsidRPr="00EA2D43">
        <w:rPr>
          <w:noProof/>
        </w:rPr>
        <w:tab/>
        <w:t>Application of item</w:t>
      </w:r>
      <w:r w:rsidR="00EA2D43" w:rsidRPr="00EA2D43">
        <w:rPr>
          <w:noProof/>
        </w:rPr>
        <w:t> </w:t>
      </w:r>
      <w:r w:rsidRPr="00EA2D43">
        <w:rPr>
          <w:noProof/>
        </w:rPr>
        <w:t>4001</w:t>
      </w:r>
      <w:r w:rsidRPr="00EA2D43">
        <w:rPr>
          <w:noProof/>
        </w:rPr>
        <w:tab/>
      </w:r>
      <w:r w:rsidRPr="00EA2D43">
        <w:rPr>
          <w:noProof/>
        </w:rPr>
        <w:fldChar w:fldCharType="begin"/>
      </w:r>
      <w:r w:rsidRPr="00EA2D43">
        <w:rPr>
          <w:noProof/>
        </w:rPr>
        <w:instrText xml:space="preserve"> PAGEREF _Toc369088637 \h </w:instrText>
      </w:r>
      <w:r w:rsidRPr="00EA2D43">
        <w:rPr>
          <w:noProof/>
        </w:rPr>
      </w:r>
      <w:r w:rsidRPr="00EA2D43">
        <w:rPr>
          <w:noProof/>
        </w:rPr>
        <w:fldChar w:fldCharType="separate"/>
      </w:r>
      <w:r w:rsidR="00712C79">
        <w:rPr>
          <w:noProof/>
        </w:rPr>
        <w:t>160</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2.23—Group A22: General practitioner after</w:t>
      </w:r>
      <w:r w:rsidR="00EA2D43">
        <w:rPr>
          <w:noProof/>
        </w:rPr>
        <w:noBreakHyphen/>
      </w:r>
      <w:r w:rsidRPr="00EA2D43">
        <w:rPr>
          <w:noProof/>
        </w:rPr>
        <w:t>hours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_Toc369088638 \h </w:instrText>
      </w:r>
      <w:r w:rsidRPr="00EA2D43">
        <w:rPr>
          <w:b w:val="0"/>
          <w:noProof/>
          <w:sz w:val="18"/>
        </w:rPr>
      </w:r>
      <w:r w:rsidRPr="00EA2D43">
        <w:rPr>
          <w:b w:val="0"/>
          <w:noProof/>
          <w:sz w:val="18"/>
        </w:rPr>
        <w:fldChar w:fldCharType="separate"/>
      </w:r>
      <w:r w:rsidR="00712C79">
        <w:rPr>
          <w:b w:val="0"/>
          <w:noProof/>
          <w:sz w:val="18"/>
        </w:rPr>
        <w:t>162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2.23.1</w:t>
      </w:r>
      <w:r w:rsidRPr="00EA2D43">
        <w:rPr>
          <w:noProof/>
        </w:rPr>
        <w:tab/>
        <w:t>Application of Group A22</w:t>
      </w:r>
      <w:r w:rsidRPr="00EA2D43">
        <w:rPr>
          <w:noProof/>
        </w:rPr>
        <w:tab/>
      </w:r>
      <w:r w:rsidRPr="00EA2D43">
        <w:rPr>
          <w:noProof/>
        </w:rPr>
        <w:fldChar w:fldCharType="begin"/>
      </w:r>
      <w:r w:rsidRPr="00EA2D43">
        <w:rPr>
          <w:noProof/>
        </w:rPr>
        <w:instrText xml:space="preserve"> PAGEREF _Toc369088639 \h </w:instrText>
      </w:r>
      <w:r w:rsidRPr="00EA2D43">
        <w:rPr>
          <w:noProof/>
        </w:rPr>
      </w:r>
      <w:r w:rsidRPr="00EA2D43">
        <w:rPr>
          <w:noProof/>
        </w:rPr>
        <w:fldChar w:fldCharType="separate"/>
      </w:r>
      <w:r w:rsidR="00712C79">
        <w:rPr>
          <w:noProof/>
        </w:rPr>
        <w:t>162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2.24—Group A23: Other non</w:t>
      </w:r>
      <w:r w:rsidR="00EA2D43">
        <w:rPr>
          <w:noProof/>
        </w:rPr>
        <w:noBreakHyphen/>
      </w:r>
      <w:r w:rsidRPr="00EA2D43">
        <w:rPr>
          <w:noProof/>
        </w:rPr>
        <w:t>referred after</w:t>
      </w:r>
      <w:r w:rsidR="00EA2D43">
        <w:rPr>
          <w:noProof/>
        </w:rPr>
        <w:noBreakHyphen/>
      </w:r>
      <w:r w:rsidRPr="00EA2D43">
        <w:rPr>
          <w:noProof/>
        </w:rPr>
        <w:t>hours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_Toc369088640 \h </w:instrText>
      </w:r>
      <w:r w:rsidRPr="00EA2D43">
        <w:rPr>
          <w:b w:val="0"/>
          <w:noProof/>
          <w:sz w:val="18"/>
        </w:rPr>
      </w:r>
      <w:r w:rsidRPr="00EA2D43">
        <w:rPr>
          <w:b w:val="0"/>
          <w:noProof/>
          <w:sz w:val="18"/>
        </w:rPr>
        <w:fldChar w:fldCharType="separate"/>
      </w:r>
      <w:r w:rsidR="00712C79">
        <w:rPr>
          <w:b w:val="0"/>
          <w:noProof/>
          <w:sz w:val="18"/>
        </w:rPr>
        <w:t>167</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2.24.1</w:t>
      </w:r>
      <w:r w:rsidRPr="00EA2D43">
        <w:rPr>
          <w:noProof/>
        </w:rPr>
        <w:tab/>
        <w:t>Application of Group A23</w:t>
      </w:r>
      <w:r w:rsidRPr="00EA2D43">
        <w:rPr>
          <w:noProof/>
        </w:rPr>
        <w:tab/>
      </w:r>
      <w:r w:rsidRPr="00EA2D43">
        <w:rPr>
          <w:noProof/>
        </w:rPr>
        <w:fldChar w:fldCharType="begin"/>
      </w:r>
      <w:r w:rsidRPr="00EA2D43">
        <w:rPr>
          <w:noProof/>
        </w:rPr>
        <w:instrText xml:space="preserve"> PAGEREF _Toc369088641 \h </w:instrText>
      </w:r>
      <w:r w:rsidRPr="00EA2D43">
        <w:rPr>
          <w:noProof/>
        </w:rPr>
      </w:r>
      <w:r w:rsidRPr="00EA2D43">
        <w:rPr>
          <w:noProof/>
        </w:rPr>
        <w:fldChar w:fldCharType="separate"/>
      </w:r>
      <w:r w:rsidR="00712C79">
        <w:rPr>
          <w:noProof/>
        </w:rPr>
        <w:t>167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2.26—Group A26: Neurosurgery attendances to which no other item applies</w:t>
      </w:r>
      <w:r w:rsidRPr="00EA2D43">
        <w:rPr>
          <w:b w:val="0"/>
          <w:noProof/>
          <w:sz w:val="18"/>
        </w:rPr>
        <w:tab/>
      </w:r>
      <w:r w:rsidRPr="00EA2D43">
        <w:rPr>
          <w:b w:val="0"/>
          <w:noProof/>
          <w:sz w:val="18"/>
        </w:rPr>
        <w:fldChar w:fldCharType="begin"/>
      </w:r>
      <w:r w:rsidRPr="00EA2D43">
        <w:rPr>
          <w:b w:val="0"/>
          <w:noProof/>
          <w:sz w:val="18"/>
        </w:rPr>
        <w:instrText xml:space="preserve"> PAGEREF _Toc369088642 \h </w:instrText>
      </w:r>
      <w:r w:rsidRPr="00EA2D43">
        <w:rPr>
          <w:b w:val="0"/>
          <w:noProof/>
          <w:sz w:val="18"/>
        </w:rPr>
      </w:r>
      <w:r w:rsidRPr="00EA2D43">
        <w:rPr>
          <w:b w:val="0"/>
          <w:noProof/>
          <w:sz w:val="18"/>
        </w:rPr>
        <w:fldChar w:fldCharType="separate"/>
      </w:r>
      <w:r w:rsidR="00712C79">
        <w:rPr>
          <w:b w:val="0"/>
          <w:noProof/>
          <w:sz w:val="18"/>
        </w:rPr>
        <w:t>170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2.26.1</w:t>
      </w:r>
      <w:r w:rsidRPr="00EA2D43">
        <w:rPr>
          <w:noProof/>
        </w:rPr>
        <w:tab/>
        <w:t>Limitation of items</w:t>
      </w:r>
      <w:r w:rsidR="00EA2D43" w:rsidRPr="00EA2D43">
        <w:rPr>
          <w:noProof/>
        </w:rPr>
        <w:t> </w:t>
      </w:r>
      <w:r w:rsidRPr="00EA2D43">
        <w:rPr>
          <w:noProof/>
        </w:rPr>
        <w:t>6004 and 6016</w:t>
      </w:r>
      <w:r w:rsidRPr="00EA2D43">
        <w:rPr>
          <w:noProof/>
        </w:rPr>
        <w:tab/>
      </w:r>
      <w:r w:rsidRPr="00EA2D43">
        <w:rPr>
          <w:noProof/>
        </w:rPr>
        <w:fldChar w:fldCharType="begin"/>
      </w:r>
      <w:r w:rsidRPr="00EA2D43">
        <w:rPr>
          <w:noProof/>
        </w:rPr>
        <w:instrText xml:space="preserve"> PAGEREF _Toc369088643 \h </w:instrText>
      </w:r>
      <w:r w:rsidRPr="00EA2D43">
        <w:rPr>
          <w:noProof/>
        </w:rPr>
      </w:r>
      <w:r w:rsidRPr="00EA2D43">
        <w:rPr>
          <w:noProof/>
        </w:rPr>
        <w:fldChar w:fldCharType="separate"/>
      </w:r>
      <w:r w:rsidR="00712C79">
        <w:rPr>
          <w:noProof/>
        </w:rPr>
        <w:t>170</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2.27—Group A9: Contact lenses</w:t>
      </w:r>
      <w:r w:rsidRPr="00EA2D43">
        <w:rPr>
          <w:b w:val="0"/>
          <w:noProof/>
          <w:sz w:val="18"/>
        </w:rPr>
        <w:tab/>
      </w:r>
      <w:r w:rsidRPr="00EA2D43">
        <w:rPr>
          <w:b w:val="0"/>
          <w:noProof/>
          <w:sz w:val="18"/>
        </w:rPr>
        <w:fldChar w:fldCharType="begin"/>
      </w:r>
      <w:r w:rsidRPr="00EA2D43">
        <w:rPr>
          <w:b w:val="0"/>
          <w:noProof/>
          <w:sz w:val="18"/>
        </w:rPr>
        <w:instrText xml:space="preserve"> PAGEREF _Toc369088644 \h </w:instrText>
      </w:r>
      <w:r w:rsidRPr="00EA2D43">
        <w:rPr>
          <w:b w:val="0"/>
          <w:noProof/>
          <w:sz w:val="18"/>
        </w:rPr>
      </w:r>
      <w:r w:rsidRPr="00EA2D43">
        <w:rPr>
          <w:b w:val="0"/>
          <w:noProof/>
          <w:sz w:val="18"/>
        </w:rPr>
        <w:fldChar w:fldCharType="separate"/>
      </w:r>
      <w:r w:rsidR="00712C79">
        <w:rPr>
          <w:b w:val="0"/>
          <w:noProof/>
          <w:sz w:val="18"/>
        </w:rPr>
        <w:t>173</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2.27.1</w:t>
      </w:r>
      <w:r w:rsidRPr="00EA2D43">
        <w:rPr>
          <w:noProof/>
        </w:rPr>
        <w:tab/>
        <w:t>Application of item</w:t>
      </w:r>
      <w:r w:rsidR="00EA2D43" w:rsidRPr="00EA2D43">
        <w:rPr>
          <w:noProof/>
        </w:rPr>
        <w:t> </w:t>
      </w:r>
      <w:r w:rsidRPr="00EA2D43">
        <w:rPr>
          <w:noProof/>
        </w:rPr>
        <w:t>10809</w:t>
      </w:r>
      <w:r w:rsidRPr="00EA2D43">
        <w:rPr>
          <w:noProof/>
        </w:rPr>
        <w:tab/>
      </w:r>
      <w:r w:rsidRPr="00EA2D43">
        <w:rPr>
          <w:noProof/>
        </w:rPr>
        <w:fldChar w:fldCharType="begin"/>
      </w:r>
      <w:r w:rsidRPr="00EA2D43">
        <w:rPr>
          <w:noProof/>
        </w:rPr>
        <w:instrText xml:space="preserve"> PAGEREF _Toc369088645 \h </w:instrText>
      </w:r>
      <w:r w:rsidRPr="00EA2D43">
        <w:rPr>
          <w:noProof/>
        </w:rPr>
      </w:r>
      <w:r w:rsidRPr="00EA2D43">
        <w:rPr>
          <w:noProof/>
        </w:rPr>
        <w:fldChar w:fldCharType="separate"/>
      </w:r>
      <w:r w:rsidR="00712C79">
        <w:rPr>
          <w:noProof/>
        </w:rPr>
        <w:t>173</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2.28—Group A10: Optometric services provided by participating optometrist</w:t>
      </w:r>
      <w:r w:rsidRPr="00EA2D43">
        <w:rPr>
          <w:b w:val="0"/>
          <w:noProof/>
          <w:sz w:val="18"/>
        </w:rPr>
        <w:tab/>
      </w:r>
      <w:r w:rsidRPr="00EA2D43">
        <w:rPr>
          <w:b w:val="0"/>
          <w:noProof/>
          <w:sz w:val="18"/>
        </w:rPr>
        <w:fldChar w:fldCharType="begin"/>
      </w:r>
      <w:r w:rsidRPr="00EA2D43">
        <w:rPr>
          <w:b w:val="0"/>
          <w:noProof/>
          <w:sz w:val="18"/>
        </w:rPr>
        <w:instrText xml:space="preserve"> PAGEREF _Toc369088646 \h </w:instrText>
      </w:r>
      <w:r w:rsidRPr="00EA2D43">
        <w:rPr>
          <w:b w:val="0"/>
          <w:noProof/>
          <w:sz w:val="18"/>
        </w:rPr>
      </w:r>
      <w:r w:rsidRPr="00EA2D43">
        <w:rPr>
          <w:b w:val="0"/>
          <w:noProof/>
          <w:sz w:val="18"/>
        </w:rPr>
        <w:fldChar w:fldCharType="separate"/>
      </w:r>
      <w:r w:rsidR="00712C79">
        <w:rPr>
          <w:b w:val="0"/>
          <w:noProof/>
          <w:sz w:val="18"/>
        </w:rPr>
        <w:t>176</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2.28.1</w:t>
      </w:r>
      <w:r w:rsidRPr="00EA2D43">
        <w:rPr>
          <w:noProof/>
        </w:rPr>
        <w:tab/>
        <w:t>Application of items</w:t>
      </w:r>
      <w:r w:rsidR="00EA2D43" w:rsidRPr="00EA2D43">
        <w:rPr>
          <w:noProof/>
        </w:rPr>
        <w:t> </w:t>
      </w:r>
      <w:r w:rsidRPr="00EA2D43">
        <w:rPr>
          <w:noProof/>
        </w:rPr>
        <w:t>10900, 10940 and 10941</w:t>
      </w:r>
      <w:r w:rsidRPr="00EA2D43">
        <w:rPr>
          <w:noProof/>
        </w:rPr>
        <w:tab/>
      </w:r>
      <w:r w:rsidRPr="00EA2D43">
        <w:rPr>
          <w:noProof/>
        </w:rPr>
        <w:fldChar w:fldCharType="begin"/>
      </w:r>
      <w:r w:rsidRPr="00EA2D43">
        <w:rPr>
          <w:noProof/>
        </w:rPr>
        <w:instrText xml:space="preserve"> PAGEREF _Toc369088647 \h </w:instrText>
      </w:r>
      <w:r w:rsidRPr="00EA2D43">
        <w:rPr>
          <w:noProof/>
        </w:rPr>
      </w:r>
      <w:r w:rsidRPr="00EA2D43">
        <w:rPr>
          <w:noProof/>
        </w:rPr>
        <w:fldChar w:fldCharType="separate"/>
      </w:r>
      <w:r w:rsidR="00712C79">
        <w:rPr>
          <w:noProof/>
        </w:rPr>
        <w:t>176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lastRenderedPageBreak/>
        <w:t>2.28.2</w:t>
      </w:r>
      <w:r w:rsidRPr="00EA2D43">
        <w:rPr>
          <w:noProof/>
        </w:rPr>
        <w:tab/>
        <w:t>Application of item</w:t>
      </w:r>
      <w:r w:rsidR="00EA2D43" w:rsidRPr="00EA2D43">
        <w:rPr>
          <w:noProof/>
        </w:rPr>
        <w:t> </w:t>
      </w:r>
      <w:r w:rsidRPr="00EA2D43">
        <w:rPr>
          <w:noProof/>
        </w:rPr>
        <w:t>10929</w:t>
      </w:r>
      <w:r w:rsidRPr="00EA2D43">
        <w:rPr>
          <w:noProof/>
        </w:rPr>
        <w:tab/>
      </w:r>
      <w:r w:rsidRPr="00EA2D43">
        <w:rPr>
          <w:noProof/>
        </w:rPr>
        <w:fldChar w:fldCharType="begin"/>
      </w:r>
      <w:r w:rsidRPr="00EA2D43">
        <w:rPr>
          <w:noProof/>
        </w:rPr>
        <w:instrText xml:space="preserve"> PAGEREF _Toc369088648 \h </w:instrText>
      </w:r>
      <w:r w:rsidRPr="00EA2D43">
        <w:rPr>
          <w:noProof/>
        </w:rPr>
      </w:r>
      <w:r w:rsidRPr="00EA2D43">
        <w:rPr>
          <w:noProof/>
        </w:rPr>
        <w:fldChar w:fldCharType="separate"/>
      </w:r>
      <w:r w:rsidR="00712C79">
        <w:rPr>
          <w:noProof/>
        </w:rPr>
        <w:t>176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2.28.3</w:t>
      </w:r>
      <w:r w:rsidRPr="00EA2D43">
        <w:rPr>
          <w:noProof/>
        </w:rPr>
        <w:tab/>
        <w:t>Limitation on items</w:t>
      </w:r>
      <w:r w:rsidRPr="00EA2D43">
        <w:rPr>
          <w:noProof/>
        </w:rPr>
        <w:tab/>
      </w:r>
      <w:r w:rsidRPr="00EA2D43">
        <w:rPr>
          <w:noProof/>
        </w:rPr>
        <w:fldChar w:fldCharType="begin"/>
      </w:r>
      <w:r w:rsidRPr="00EA2D43">
        <w:rPr>
          <w:noProof/>
        </w:rPr>
        <w:instrText xml:space="preserve"> PAGEREF _Toc369088649 \h </w:instrText>
      </w:r>
      <w:r w:rsidRPr="00EA2D43">
        <w:rPr>
          <w:noProof/>
        </w:rPr>
      </w:r>
      <w:r w:rsidRPr="00EA2D43">
        <w:rPr>
          <w:noProof/>
        </w:rPr>
        <w:fldChar w:fldCharType="separate"/>
      </w:r>
      <w:r w:rsidR="00712C79">
        <w:rPr>
          <w:noProof/>
        </w:rPr>
        <w:t>176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2.28.4</w:t>
      </w:r>
      <w:r w:rsidRPr="00EA2D43">
        <w:rPr>
          <w:noProof/>
        </w:rPr>
        <w:tab/>
        <w:t>Application of items</w:t>
      </w:r>
      <w:r w:rsidR="00EA2D43" w:rsidRPr="00EA2D43">
        <w:rPr>
          <w:noProof/>
        </w:rPr>
        <w:t> </w:t>
      </w:r>
      <w:r w:rsidRPr="00EA2D43">
        <w:rPr>
          <w:noProof/>
        </w:rPr>
        <w:t>10931, 10932 and 10933</w:t>
      </w:r>
      <w:r w:rsidRPr="00EA2D43">
        <w:rPr>
          <w:noProof/>
        </w:rPr>
        <w:tab/>
      </w:r>
      <w:r w:rsidRPr="00EA2D43">
        <w:rPr>
          <w:noProof/>
        </w:rPr>
        <w:fldChar w:fldCharType="begin"/>
      </w:r>
      <w:r w:rsidRPr="00EA2D43">
        <w:rPr>
          <w:noProof/>
        </w:rPr>
        <w:instrText xml:space="preserve"> PAGEREF _Toc369088650 \h </w:instrText>
      </w:r>
      <w:r w:rsidRPr="00EA2D43">
        <w:rPr>
          <w:noProof/>
        </w:rPr>
      </w:r>
      <w:r w:rsidRPr="00EA2D43">
        <w:rPr>
          <w:noProof/>
        </w:rPr>
        <w:fldChar w:fldCharType="separate"/>
      </w:r>
      <w:r w:rsidR="00712C79">
        <w:rPr>
          <w:noProof/>
        </w:rPr>
        <w:t>177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2.28.5</w:t>
      </w:r>
      <w:r w:rsidRPr="00EA2D43">
        <w:rPr>
          <w:noProof/>
        </w:rPr>
        <w:tab/>
        <w:t>Limitation of item</w:t>
      </w:r>
      <w:r w:rsidR="00EA2D43" w:rsidRPr="00EA2D43">
        <w:rPr>
          <w:noProof/>
        </w:rPr>
        <w:t> </w:t>
      </w:r>
      <w:r w:rsidRPr="00EA2D43">
        <w:rPr>
          <w:noProof/>
        </w:rPr>
        <w:t>10943</w:t>
      </w:r>
      <w:r w:rsidRPr="00EA2D43">
        <w:rPr>
          <w:noProof/>
        </w:rPr>
        <w:tab/>
      </w:r>
      <w:r w:rsidRPr="00EA2D43">
        <w:rPr>
          <w:noProof/>
        </w:rPr>
        <w:fldChar w:fldCharType="begin"/>
      </w:r>
      <w:r w:rsidRPr="00EA2D43">
        <w:rPr>
          <w:noProof/>
        </w:rPr>
        <w:instrText xml:space="preserve"> PAGEREF _Toc369088651 \h </w:instrText>
      </w:r>
      <w:r w:rsidRPr="00EA2D43">
        <w:rPr>
          <w:noProof/>
        </w:rPr>
      </w:r>
      <w:r w:rsidRPr="00EA2D43">
        <w:rPr>
          <w:noProof/>
        </w:rPr>
        <w:fldChar w:fldCharType="separate"/>
      </w:r>
      <w:r w:rsidR="00712C79">
        <w:rPr>
          <w:noProof/>
        </w:rPr>
        <w:t>177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2.29—Miscellaneous services</w:t>
      </w:r>
      <w:r w:rsidRPr="00EA2D43">
        <w:rPr>
          <w:b w:val="0"/>
          <w:noProof/>
          <w:sz w:val="18"/>
        </w:rPr>
        <w:tab/>
      </w:r>
      <w:r w:rsidRPr="00EA2D43">
        <w:rPr>
          <w:b w:val="0"/>
          <w:noProof/>
          <w:sz w:val="18"/>
        </w:rPr>
        <w:fldChar w:fldCharType="begin"/>
      </w:r>
      <w:r w:rsidRPr="00EA2D43">
        <w:rPr>
          <w:b w:val="0"/>
          <w:noProof/>
          <w:sz w:val="18"/>
        </w:rPr>
        <w:instrText xml:space="preserve"> PAGEREF _Toc369088652 \h </w:instrText>
      </w:r>
      <w:r w:rsidRPr="00EA2D43">
        <w:rPr>
          <w:b w:val="0"/>
          <w:noProof/>
          <w:sz w:val="18"/>
        </w:rPr>
      </w:r>
      <w:r w:rsidRPr="00EA2D43">
        <w:rPr>
          <w:b w:val="0"/>
          <w:noProof/>
          <w:sz w:val="18"/>
        </w:rPr>
        <w:fldChar w:fldCharType="separate"/>
      </w:r>
      <w:r w:rsidR="00712C79">
        <w:rPr>
          <w:b w:val="0"/>
          <w:noProof/>
          <w:sz w:val="18"/>
        </w:rPr>
        <w:t>184</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2.30—Group M12: Services provided by a practice nurse, an Aboriginal health worker or an Aboriginal and Torres Strait Islander health practitioner on behalf of a medical practitioner</w:t>
      </w:r>
      <w:r w:rsidRPr="00EA2D43">
        <w:rPr>
          <w:b w:val="0"/>
          <w:noProof/>
          <w:sz w:val="18"/>
        </w:rPr>
        <w:tab/>
      </w:r>
      <w:r w:rsidRPr="00EA2D43">
        <w:rPr>
          <w:b w:val="0"/>
          <w:noProof/>
          <w:sz w:val="18"/>
        </w:rPr>
        <w:fldChar w:fldCharType="begin"/>
      </w:r>
      <w:r w:rsidRPr="00EA2D43">
        <w:rPr>
          <w:b w:val="0"/>
          <w:noProof/>
          <w:sz w:val="18"/>
        </w:rPr>
        <w:instrText xml:space="preserve"> PAGEREF _Toc369088653 \h </w:instrText>
      </w:r>
      <w:r w:rsidRPr="00EA2D43">
        <w:rPr>
          <w:b w:val="0"/>
          <w:noProof/>
          <w:sz w:val="18"/>
        </w:rPr>
      </w:r>
      <w:r w:rsidRPr="00EA2D43">
        <w:rPr>
          <w:b w:val="0"/>
          <w:noProof/>
          <w:sz w:val="18"/>
        </w:rPr>
        <w:fldChar w:fldCharType="separate"/>
      </w:r>
      <w:r w:rsidR="00712C79">
        <w:rPr>
          <w:b w:val="0"/>
          <w:noProof/>
          <w:sz w:val="18"/>
        </w:rPr>
        <w:t>185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2.30.1</w:t>
      </w:r>
      <w:r w:rsidRPr="00EA2D43">
        <w:rPr>
          <w:noProof/>
        </w:rPr>
        <w:tab/>
        <w:t>Definitions for item</w:t>
      </w:r>
      <w:r w:rsidR="00EA2D43" w:rsidRPr="00EA2D43">
        <w:rPr>
          <w:noProof/>
        </w:rPr>
        <w:t> </w:t>
      </w:r>
      <w:r w:rsidRPr="00EA2D43">
        <w:rPr>
          <w:noProof/>
        </w:rPr>
        <w:t>10997</w:t>
      </w:r>
      <w:r w:rsidRPr="00EA2D43">
        <w:rPr>
          <w:noProof/>
        </w:rPr>
        <w:tab/>
      </w:r>
      <w:r w:rsidRPr="00EA2D43">
        <w:rPr>
          <w:noProof/>
        </w:rPr>
        <w:fldChar w:fldCharType="begin"/>
      </w:r>
      <w:r w:rsidRPr="00EA2D43">
        <w:rPr>
          <w:noProof/>
        </w:rPr>
        <w:instrText xml:space="preserve"> PAGEREF _Toc369088654 \h </w:instrText>
      </w:r>
      <w:r w:rsidRPr="00EA2D43">
        <w:rPr>
          <w:noProof/>
        </w:rPr>
      </w:r>
      <w:r w:rsidRPr="00EA2D43">
        <w:rPr>
          <w:noProof/>
        </w:rPr>
        <w:fldChar w:fldCharType="separate"/>
      </w:r>
      <w:r w:rsidR="00712C79">
        <w:rPr>
          <w:noProof/>
        </w:rPr>
        <w:t>185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2.30.2</w:t>
      </w:r>
      <w:r w:rsidRPr="00EA2D43">
        <w:rPr>
          <w:noProof/>
        </w:rPr>
        <w:tab/>
        <w:t>Application of item</w:t>
      </w:r>
      <w:r w:rsidR="00EA2D43" w:rsidRPr="00EA2D43">
        <w:rPr>
          <w:noProof/>
        </w:rPr>
        <w:t> </w:t>
      </w:r>
      <w:r w:rsidRPr="00EA2D43">
        <w:rPr>
          <w:noProof/>
        </w:rPr>
        <w:t>10986</w:t>
      </w:r>
      <w:r w:rsidRPr="00EA2D43">
        <w:rPr>
          <w:noProof/>
        </w:rPr>
        <w:tab/>
      </w:r>
      <w:r w:rsidRPr="00EA2D43">
        <w:rPr>
          <w:noProof/>
        </w:rPr>
        <w:fldChar w:fldCharType="begin"/>
      </w:r>
      <w:r w:rsidRPr="00EA2D43">
        <w:rPr>
          <w:noProof/>
        </w:rPr>
        <w:instrText xml:space="preserve"> PAGEREF _Toc369088655 \h </w:instrText>
      </w:r>
      <w:r w:rsidRPr="00EA2D43">
        <w:rPr>
          <w:noProof/>
        </w:rPr>
      </w:r>
      <w:r w:rsidRPr="00EA2D43">
        <w:rPr>
          <w:noProof/>
        </w:rPr>
        <w:fldChar w:fldCharType="separate"/>
      </w:r>
      <w:r w:rsidR="00712C79">
        <w:rPr>
          <w:noProof/>
        </w:rPr>
        <w:t>185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2.30.3</w:t>
      </w:r>
      <w:r w:rsidRPr="00EA2D43">
        <w:rPr>
          <w:noProof/>
        </w:rPr>
        <w:tab/>
        <w:t>Restrictions on item</w:t>
      </w:r>
      <w:r w:rsidR="00EA2D43" w:rsidRPr="00EA2D43">
        <w:rPr>
          <w:noProof/>
        </w:rPr>
        <w:t> </w:t>
      </w:r>
      <w:r w:rsidRPr="00EA2D43">
        <w:rPr>
          <w:noProof/>
        </w:rPr>
        <w:t>10986</w:t>
      </w:r>
      <w:r w:rsidRPr="00EA2D43">
        <w:rPr>
          <w:noProof/>
        </w:rPr>
        <w:tab/>
      </w:r>
      <w:r w:rsidRPr="00EA2D43">
        <w:rPr>
          <w:noProof/>
        </w:rPr>
        <w:fldChar w:fldCharType="begin"/>
      </w:r>
      <w:r w:rsidRPr="00EA2D43">
        <w:rPr>
          <w:noProof/>
        </w:rPr>
        <w:instrText xml:space="preserve"> PAGEREF _Toc369088656 \h </w:instrText>
      </w:r>
      <w:r w:rsidRPr="00EA2D43">
        <w:rPr>
          <w:noProof/>
        </w:rPr>
      </w:r>
      <w:r w:rsidRPr="00EA2D43">
        <w:rPr>
          <w:noProof/>
        </w:rPr>
        <w:fldChar w:fldCharType="separate"/>
      </w:r>
      <w:r w:rsidR="00712C79">
        <w:rPr>
          <w:noProof/>
        </w:rPr>
        <w:t>186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2.30.4</w:t>
      </w:r>
      <w:r w:rsidRPr="00EA2D43">
        <w:rPr>
          <w:noProof/>
        </w:rPr>
        <w:tab/>
        <w:t>Application of item</w:t>
      </w:r>
      <w:r w:rsidR="00EA2D43" w:rsidRPr="00EA2D43">
        <w:rPr>
          <w:noProof/>
        </w:rPr>
        <w:t> </w:t>
      </w:r>
      <w:r w:rsidRPr="00EA2D43">
        <w:rPr>
          <w:noProof/>
        </w:rPr>
        <w:t>10988</w:t>
      </w:r>
      <w:r w:rsidRPr="00EA2D43">
        <w:rPr>
          <w:noProof/>
        </w:rPr>
        <w:tab/>
      </w:r>
      <w:r w:rsidRPr="00EA2D43">
        <w:rPr>
          <w:noProof/>
        </w:rPr>
        <w:fldChar w:fldCharType="begin"/>
      </w:r>
      <w:r w:rsidRPr="00EA2D43">
        <w:rPr>
          <w:noProof/>
        </w:rPr>
        <w:instrText xml:space="preserve"> PAGEREF _Toc369088657 \h </w:instrText>
      </w:r>
      <w:r w:rsidRPr="00EA2D43">
        <w:rPr>
          <w:noProof/>
        </w:rPr>
      </w:r>
      <w:r w:rsidRPr="00EA2D43">
        <w:rPr>
          <w:noProof/>
        </w:rPr>
        <w:fldChar w:fldCharType="separate"/>
      </w:r>
      <w:r w:rsidR="00712C79">
        <w:rPr>
          <w:noProof/>
        </w:rPr>
        <w:t>186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2.30.5</w:t>
      </w:r>
      <w:r w:rsidRPr="00EA2D43">
        <w:rPr>
          <w:noProof/>
        </w:rPr>
        <w:tab/>
        <w:t>Application of item</w:t>
      </w:r>
      <w:r w:rsidR="00EA2D43" w:rsidRPr="00EA2D43">
        <w:rPr>
          <w:noProof/>
        </w:rPr>
        <w:t> </w:t>
      </w:r>
      <w:r w:rsidRPr="00EA2D43">
        <w:rPr>
          <w:noProof/>
        </w:rPr>
        <w:t>10989</w:t>
      </w:r>
      <w:r w:rsidRPr="00EA2D43">
        <w:rPr>
          <w:noProof/>
        </w:rPr>
        <w:tab/>
      </w:r>
      <w:r w:rsidRPr="00EA2D43">
        <w:rPr>
          <w:noProof/>
        </w:rPr>
        <w:fldChar w:fldCharType="begin"/>
      </w:r>
      <w:r w:rsidRPr="00EA2D43">
        <w:rPr>
          <w:noProof/>
        </w:rPr>
        <w:instrText xml:space="preserve"> PAGEREF _Toc369088658 \h </w:instrText>
      </w:r>
      <w:r w:rsidRPr="00EA2D43">
        <w:rPr>
          <w:noProof/>
        </w:rPr>
      </w:r>
      <w:r w:rsidRPr="00EA2D43">
        <w:rPr>
          <w:noProof/>
        </w:rPr>
        <w:fldChar w:fldCharType="separate"/>
      </w:r>
      <w:r w:rsidR="00712C79">
        <w:rPr>
          <w:noProof/>
        </w:rPr>
        <w:t>187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2.30.6</w:t>
      </w:r>
      <w:r w:rsidRPr="00EA2D43">
        <w:rPr>
          <w:noProof/>
        </w:rPr>
        <w:tab/>
        <w:t>Limitation of item</w:t>
      </w:r>
      <w:r w:rsidR="00EA2D43" w:rsidRPr="00EA2D43">
        <w:rPr>
          <w:noProof/>
        </w:rPr>
        <w:t> </w:t>
      </w:r>
      <w:r w:rsidRPr="00EA2D43">
        <w:rPr>
          <w:noProof/>
        </w:rPr>
        <w:t>10983</w:t>
      </w:r>
      <w:r w:rsidRPr="00EA2D43">
        <w:rPr>
          <w:noProof/>
        </w:rPr>
        <w:tab/>
      </w:r>
      <w:r w:rsidRPr="00EA2D43">
        <w:rPr>
          <w:noProof/>
        </w:rPr>
        <w:fldChar w:fldCharType="begin"/>
      </w:r>
      <w:r w:rsidRPr="00EA2D43">
        <w:rPr>
          <w:noProof/>
        </w:rPr>
        <w:instrText xml:space="preserve"> PAGEREF _Toc369088659 \h </w:instrText>
      </w:r>
      <w:r w:rsidRPr="00EA2D43">
        <w:rPr>
          <w:noProof/>
        </w:rPr>
      </w:r>
      <w:r w:rsidRPr="00EA2D43">
        <w:rPr>
          <w:noProof/>
        </w:rPr>
        <w:fldChar w:fldCharType="separate"/>
      </w:r>
      <w:r w:rsidR="00712C79">
        <w:rPr>
          <w:noProof/>
        </w:rPr>
        <w:t>187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2.31—Group M1: Management of bulk</w:t>
      </w:r>
      <w:r w:rsidR="00EA2D43">
        <w:rPr>
          <w:noProof/>
        </w:rPr>
        <w:noBreakHyphen/>
      </w:r>
      <w:r w:rsidRPr="00EA2D43">
        <w:rPr>
          <w:noProof/>
        </w:rPr>
        <w:t>billed services</w:t>
      </w:r>
      <w:r w:rsidRPr="00EA2D43">
        <w:rPr>
          <w:b w:val="0"/>
          <w:noProof/>
          <w:sz w:val="18"/>
        </w:rPr>
        <w:tab/>
      </w:r>
      <w:r w:rsidRPr="00EA2D43">
        <w:rPr>
          <w:b w:val="0"/>
          <w:noProof/>
          <w:sz w:val="18"/>
        </w:rPr>
        <w:fldChar w:fldCharType="begin"/>
      </w:r>
      <w:r w:rsidRPr="00EA2D43">
        <w:rPr>
          <w:b w:val="0"/>
          <w:noProof/>
          <w:sz w:val="18"/>
        </w:rPr>
        <w:instrText xml:space="preserve"> PAGEREF _Toc369088660 \h </w:instrText>
      </w:r>
      <w:r w:rsidRPr="00EA2D43">
        <w:rPr>
          <w:b w:val="0"/>
          <w:noProof/>
          <w:sz w:val="18"/>
        </w:rPr>
      </w:r>
      <w:r w:rsidRPr="00EA2D43">
        <w:rPr>
          <w:b w:val="0"/>
          <w:noProof/>
          <w:sz w:val="18"/>
        </w:rPr>
        <w:fldChar w:fldCharType="separate"/>
      </w:r>
      <w:r w:rsidR="00712C79">
        <w:rPr>
          <w:b w:val="0"/>
          <w:noProof/>
          <w:sz w:val="18"/>
        </w:rPr>
        <w:t>190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2.31.1</w:t>
      </w:r>
      <w:r w:rsidRPr="00EA2D43">
        <w:rPr>
          <w:noProof/>
        </w:rPr>
        <w:tab/>
        <w:t>Definitions for Division</w:t>
      </w:r>
      <w:r w:rsidR="00EA2D43" w:rsidRPr="00EA2D43">
        <w:rPr>
          <w:noProof/>
        </w:rPr>
        <w:t> </w:t>
      </w:r>
      <w:r w:rsidRPr="00EA2D43">
        <w:rPr>
          <w:noProof/>
        </w:rPr>
        <w:t>2.31</w:t>
      </w:r>
      <w:r w:rsidRPr="00EA2D43">
        <w:rPr>
          <w:noProof/>
        </w:rPr>
        <w:tab/>
      </w:r>
      <w:r w:rsidRPr="00EA2D43">
        <w:rPr>
          <w:noProof/>
        </w:rPr>
        <w:fldChar w:fldCharType="begin"/>
      </w:r>
      <w:r w:rsidRPr="00EA2D43">
        <w:rPr>
          <w:noProof/>
        </w:rPr>
        <w:instrText xml:space="preserve"> PAGEREF _Toc369088661 \h </w:instrText>
      </w:r>
      <w:r w:rsidRPr="00EA2D43">
        <w:rPr>
          <w:noProof/>
        </w:rPr>
      </w:r>
      <w:r w:rsidRPr="00EA2D43">
        <w:rPr>
          <w:noProof/>
        </w:rPr>
        <w:fldChar w:fldCharType="separate"/>
      </w:r>
      <w:r w:rsidR="00712C79">
        <w:rPr>
          <w:noProof/>
        </w:rPr>
        <w:t>190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2.31.2</w:t>
      </w:r>
      <w:r w:rsidRPr="00EA2D43">
        <w:rPr>
          <w:noProof/>
        </w:rPr>
        <w:tab/>
        <w:t>Application of items</w:t>
      </w:r>
      <w:r w:rsidR="00EA2D43" w:rsidRPr="00EA2D43">
        <w:rPr>
          <w:noProof/>
        </w:rPr>
        <w:t> </w:t>
      </w:r>
      <w:r w:rsidRPr="00EA2D43">
        <w:rPr>
          <w:noProof/>
        </w:rPr>
        <w:t>10990, 10991 and 10992</w:t>
      </w:r>
      <w:r w:rsidRPr="00EA2D43">
        <w:rPr>
          <w:noProof/>
        </w:rPr>
        <w:tab/>
      </w:r>
      <w:r w:rsidRPr="00EA2D43">
        <w:rPr>
          <w:noProof/>
        </w:rPr>
        <w:fldChar w:fldCharType="begin"/>
      </w:r>
      <w:r w:rsidRPr="00EA2D43">
        <w:rPr>
          <w:noProof/>
        </w:rPr>
        <w:instrText xml:space="preserve"> PAGEREF _Toc369088662 \h </w:instrText>
      </w:r>
      <w:r w:rsidRPr="00EA2D43">
        <w:rPr>
          <w:noProof/>
        </w:rPr>
      </w:r>
      <w:r w:rsidRPr="00EA2D43">
        <w:rPr>
          <w:noProof/>
        </w:rPr>
        <w:fldChar w:fldCharType="separate"/>
      </w:r>
      <w:r w:rsidR="00712C79">
        <w:rPr>
          <w:noProof/>
        </w:rPr>
        <w:t>192</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2.33—Diagnostic procedures and investigations</w:t>
      </w:r>
      <w:r w:rsidRPr="00EA2D43">
        <w:rPr>
          <w:b w:val="0"/>
          <w:noProof/>
          <w:sz w:val="18"/>
        </w:rPr>
        <w:tab/>
      </w:r>
      <w:r w:rsidRPr="00EA2D43">
        <w:rPr>
          <w:b w:val="0"/>
          <w:noProof/>
          <w:sz w:val="18"/>
        </w:rPr>
        <w:fldChar w:fldCharType="begin"/>
      </w:r>
      <w:r w:rsidRPr="00EA2D43">
        <w:rPr>
          <w:b w:val="0"/>
          <w:noProof/>
          <w:sz w:val="18"/>
        </w:rPr>
        <w:instrText xml:space="preserve"> PAGEREF _Toc369088663 \h </w:instrText>
      </w:r>
      <w:r w:rsidRPr="00EA2D43">
        <w:rPr>
          <w:b w:val="0"/>
          <w:noProof/>
          <w:sz w:val="18"/>
        </w:rPr>
      </w:r>
      <w:r w:rsidRPr="00EA2D43">
        <w:rPr>
          <w:b w:val="0"/>
          <w:noProof/>
          <w:sz w:val="18"/>
        </w:rPr>
        <w:fldChar w:fldCharType="separate"/>
      </w:r>
      <w:r w:rsidR="00712C79">
        <w:rPr>
          <w:b w:val="0"/>
          <w:noProof/>
          <w:sz w:val="18"/>
        </w:rPr>
        <w:t>194</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2.34—Group D1: Miscellaneous diagnostic procedures and investigations</w:t>
      </w:r>
      <w:r w:rsidRPr="00EA2D43">
        <w:rPr>
          <w:b w:val="0"/>
          <w:noProof/>
          <w:sz w:val="18"/>
        </w:rPr>
        <w:tab/>
      </w:r>
      <w:r w:rsidRPr="00EA2D43">
        <w:rPr>
          <w:b w:val="0"/>
          <w:noProof/>
          <w:sz w:val="18"/>
        </w:rPr>
        <w:fldChar w:fldCharType="begin"/>
      </w:r>
      <w:r w:rsidRPr="00EA2D43">
        <w:rPr>
          <w:b w:val="0"/>
          <w:noProof/>
          <w:sz w:val="18"/>
        </w:rPr>
        <w:instrText xml:space="preserve"> PAGEREF _Toc369088664 \h </w:instrText>
      </w:r>
      <w:r w:rsidRPr="00EA2D43">
        <w:rPr>
          <w:b w:val="0"/>
          <w:noProof/>
          <w:sz w:val="18"/>
        </w:rPr>
      </w:r>
      <w:r w:rsidRPr="00EA2D43">
        <w:rPr>
          <w:b w:val="0"/>
          <w:noProof/>
          <w:sz w:val="18"/>
        </w:rPr>
        <w:fldChar w:fldCharType="separate"/>
      </w:r>
      <w:r w:rsidR="00712C79">
        <w:rPr>
          <w:b w:val="0"/>
          <w:noProof/>
          <w:sz w:val="18"/>
        </w:rPr>
        <w:t>195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2.34.1</w:t>
      </w:r>
      <w:r w:rsidRPr="00EA2D43">
        <w:rPr>
          <w:noProof/>
        </w:rPr>
        <w:tab/>
        <w:t xml:space="preserve">Meaning of </w:t>
      </w:r>
      <w:r w:rsidRPr="00EA2D43">
        <w:rPr>
          <w:i/>
          <w:iCs/>
          <w:noProof/>
        </w:rPr>
        <w:t>report</w:t>
      </w:r>
      <w:r w:rsidRPr="00EA2D43">
        <w:rPr>
          <w:noProof/>
        </w:rPr>
        <w:tab/>
      </w:r>
      <w:r w:rsidRPr="00EA2D43">
        <w:rPr>
          <w:noProof/>
        </w:rPr>
        <w:fldChar w:fldCharType="begin"/>
      </w:r>
      <w:r w:rsidRPr="00EA2D43">
        <w:rPr>
          <w:noProof/>
        </w:rPr>
        <w:instrText xml:space="preserve"> PAGEREF _Toc369088665 \h </w:instrText>
      </w:r>
      <w:r w:rsidRPr="00EA2D43">
        <w:rPr>
          <w:noProof/>
        </w:rPr>
      </w:r>
      <w:r w:rsidRPr="00EA2D43">
        <w:rPr>
          <w:noProof/>
        </w:rPr>
        <w:fldChar w:fldCharType="separate"/>
      </w:r>
      <w:r w:rsidR="00712C79">
        <w:rPr>
          <w:noProof/>
        </w:rPr>
        <w:t>195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2.34.2</w:t>
      </w:r>
      <w:r w:rsidRPr="00EA2D43">
        <w:rPr>
          <w:noProof/>
        </w:rPr>
        <w:tab/>
        <w:t xml:space="preserve">Meaning of </w:t>
      </w:r>
      <w:r w:rsidRPr="00EA2D43">
        <w:rPr>
          <w:i/>
          <w:noProof/>
        </w:rPr>
        <w:t>qualified sleep medicine practitioner</w:t>
      </w:r>
      <w:r w:rsidRPr="00EA2D43">
        <w:rPr>
          <w:noProof/>
        </w:rPr>
        <w:tab/>
      </w:r>
      <w:r w:rsidRPr="00EA2D43">
        <w:rPr>
          <w:noProof/>
        </w:rPr>
        <w:fldChar w:fldCharType="begin"/>
      </w:r>
      <w:r w:rsidRPr="00EA2D43">
        <w:rPr>
          <w:noProof/>
        </w:rPr>
        <w:instrText xml:space="preserve"> PAGEREF _Toc369088666 \h </w:instrText>
      </w:r>
      <w:r w:rsidRPr="00EA2D43">
        <w:rPr>
          <w:noProof/>
        </w:rPr>
      </w:r>
      <w:r w:rsidRPr="00EA2D43">
        <w:rPr>
          <w:noProof/>
        </w:rPr>
        <w:fldChar w:fldCharType="separate"/>
      </w:r>
      <w:r w:rsidR="00712C79">
        <w:rPr>
          <w:noProof/>
        </w:rPr>
        <w:t>195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2.34.3</w:t>
      </w:r>
      <w:r w:rsidRPr="00EA2D43">
        <w:rPr>
          <w:noProof/>
          <w:snapToGrid w:val="0"/>
        </w:rPr>
        <w:tab/>
        <w:t>Application of Group D1</w:t>
      </w:r>
      <w:r w:rsidRPr="00EA2D43">
        <w:rPr>
          <w:noProof/>
        </w:rPr>
        <w:tab/>
      </w:r>
      <w:r w:rsidRPr="00EA2D43">
        <w:rPr>
          <w:noProof/>
        </w:rPr>
        <w:fldChar w:fldCharType="begin"/>
      </w:r>
      <w:r w:rsidRPr="00EA2D43">
        <w:rPr>
          <w:noProof/>
        </w:rPr>
        <w:instrText xml:space="preserve"> PAGEREF _Toc369088667 \h </w:instrText>
      </w:r>
      <w:r w:rsidRPr="00EA2D43">
        <w:rPr>
          <w:noProof/>
        </w:rPr>
      </w:r>
      <w:r w:rsidRPr="00EA2D43">
        <w:rPr>
          <w:noProof/>
        </w:rPr>
        <w:fldChar w:fldCharType="separate"/>
      </w:r>
      <w:r w:rsidR="00712C79">
        <w:rPr>
          <w:noProof/>
        </w:rPr>
        <w:t>197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2.35—Group D2: Nuclear medicine (non</w:t>
      </w:r>
      <w:r w:rsidR="00EA2D43">
        <w:rPr>
          <w:noProof/>
        </w:rPr>
        <w:noBreakHyphen/>
      </w:r>
      <w:r w:rsidRPr="00EA2D43">
        <w:rPr>
          <w:noProof/>
        </w:rPr>
        <w:t>imaging)</w:t>
      </w:r>
      <w:r w:rsidRPr="00EA2D43">
        <w:rPr>
          <w:b w:val="0"/>
          <w:noProof/>
          <w:sz w:val="18"/>
        </w:rPr>
        <w:tab/>
      </w:r>
      <w:r w:rsidRPr="00EA2D43">
        <w:rPr>
          <w:b w:val="0"/>
          <w:noProof/>
          <w:sz w:val="18"/>
        </w:rPr>
        <w:fldChar w:fldCharType="begin"/>
      </w:r>
      <w:r w:rsidRPr="00EA2D43">
        <w:rPr>
          <w:b w:val="0"/>
          <w:noProof/>
          <w:sz w:val="18"/>
        </w:rPr>
        <w:instrText xml:space="preserve"> PAGEREF _Toc369088668 \h </w:instrText>
      </w:r>
      <w:r w:rsidRPr="00EA2D43">
        <w:rPr>
          <w:b w:val="0"/>
          <w:noProof/>
          <w:sz w:val="18"/>
        </w:rPr>
      </w:r>
      <w:r w:rsidRPr="00EA2D43">
        <w:rPr>
          <w:b w:val="0"/>
          <w:noProof/>
          <w:sz w:val="18"/>
        </w:rPr>
        <w:fldChar w:fldCharType="separate"/>
      </w:r>
      <w:r w:rsidR="00712C79">
        <w:rPr>
          <w:b w:val="0"/>
          <w:noProof/>
          <w:sz w:val="18"/>
        </w:rPr>
        <w:t>220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2.35.1</w:t>
      </w:r>
      <w:r w:rsidRPr="00EA2D43">
        <w:rPr>
          <w:noProof/>
          <w:snapToGrid w:val="0"/>
        </w:rPr>
        <w:tab/>
        <w:t>Application of Group D2</w:t>
      </w:r>
      <w:r w:rsidRPr="00EA2D43">
        <w:rPr>
          <w:noProof/>
        </w:rPr>
        <w:tab/>
      </w:r>
      <w:r w:rsidRPr="00EA2D43">
        <w:rPr>
          <w:noProof/>
        </w:rPr>
        <w:fldChar w:fldCharType="begin"/>
      </w:r>
      <w:r w:rsidRPr="00EA2D43">
        <w:rPr>
          <w:noProof/>
        </w:rPr>
        <w:instrText xml:space="preserve"> PAGEREF _Toc369088669 \h </w:instrText>
      </w:r>
      <w:r w:rsidRPr="00EA2D43">
        <w:rPr>
          <w:noProof/>
        </w:rPr>
      </w:r>
      <w:r w:rsidRPr="00EA2D43">
        <w:rPr>
          <w:noProof/>
        </w:rPr>
        <w:fldChar w:fldCharType="separate"/>
      </w:r>
      <w:r w:rsidR="00712C79">
        <w:rPr>
          <w:noProof/>
        </w:rPr>
        <w:t>220</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2.36—Therapeutic procedures</w:t>
      </w:r>
      <w:r w:rsidRPr="00EA2D43">
        <w:rPr>
          <w:b w:val="0"/>
          <w:noProof/>
          <w:sz w:val="18"/>
        </w:rPr>
        <w:tab/>
      </w:r>
      <w:r w:rsidRPr="00EA2D43">
        <w:rPr>
          <w:b w:val="0"/>
          <w:noProof/>
          <w:sz w:val="18"/>
        </w:rPr>
        <w:fldChar w:fldCharType="begin"/>
      </w:r>
      <w:r w:rsidRPr="00EA2D43">
        <w:rPr>
          <w:b w:val="0"/>
          <w:noProof/>
          <w:sz w:val="18"/>
        </w:rPr>
        <w:instrText xml:space="preserve"> PAGEREF _Toc369088670 \h </w:instrText>
      </w:r>
      <w:r w:rsidRPr="00EA2D43">
        <w:rPr>
          <w:b w:val="0"/>
          <w:noProof/>
          <w:sz w:val="18"/>
        </w:rPr>
      </w:r>
      <w:r w:rsidRPr="00EA2D43">
        <w:rPr>
          <w:b w:val="0"/>
          <w:noProof/>
          <w:sz w:val="18"/>
        </w:rPr>
        <w:fldChar w:fldCharType="separate"/>
      </w:r>
      <w:r w:rsidR="00712C79">
        <w:rPr>
          <w:b w:val="0"/>
          <w:noProof/>
          <w:sz w:val="18"/>
        </w:rPr>
        <w:t>221</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2.36.1</w:t>
      </w:r>
      <w:r w:rsidRPr="00EA2D43">
        <w:rPr>
          <w:noProof/>
        </w:rPr>
        <w:tab/>
        <w:t>Definition</w:t>
      </w:r>
      <w:r w:rsidRPr="00EA2D43">
        <w:rPr>
          <w:noProof/>
        </w:rPr>
        <w:tab/>
      </w:r>
      <w:r w:rsidRPr="00EA2D43">
        <w:rPr>
          <w:noProof/>
        </w:rPr>
        <w:fldChar w:fldCharType="begin"/>
      </w:r>
      <w:r w:rsidRPr="00EA2D43">
        <w:rPr>
          <w:noProof/>
        </w:rPr>
        <w:instrText xml:space="preserve"> PAGEREF _Toc369088671 \h </w:instrText>
      </w:r>
      <w:r w:rsidRPr="00EA2D43">
        <w:rPr>
          <w:noProof/>
        </w:rPr>
      </w:r>
      <w:r w:rsidRPr="00EA2D43">
        <w:rPr>
          <w:noProof/>
        </w:rPr>
        <w:fldChar w:fldCharType="separate"/>
      </w:r>
      <w:r w:rsidR="00712C79">
        <w:rPr>
          <w:noProof/>
        </w:rPr>
        <w:t>221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2.36.2</w:t>
      </w:r>
      <w:r w:rsidRPr="00EA2D43">
        <w:rPr>
          <w:noProof/>
        </w:rPr>
        <w:tab/>
        <w:t>Medical services that may be provided by medical practitioner or specialist trainee</w:t>
      </w:r>
      <w:r w:rsidRPr="00EA2D43">
        <w:rPr>
          <w:noProof/>
        </w:rPr>
        <w:tab/>
      </w:r>
      <w:r w:rsidRPr="00EA2D43">
        <w:rPr>
          <w:noProof/>
        </w:rPr>
        <w:fldChar w:fldCharType="begin"/>
      </w:r>
      <w:r w:rsidRPr="00EA2D43">
        <w:rPr>
          <w:noProof/>
        </w:rPr>
        <w:instrText xml:space="preserve"> PAGEREF _Toc369088672 \h </w:instrText>
      </w:r>
      <w:r w:rsidRPr="00EA2D43">
        <w:rPr>
          <w:noProof/>
        </w:rPr>
      </w:r>
      <w:r w:rsidRPr="00EA2D43">
        <w:rPr>
          <w:noProof/>
        </w:rPr>
        <w:fldChar w:fldCharType="separate"/>
      </w:r>
      <w:r w:rsidR="00712C79">
        <w:rPr>
          <w:noProof/>
        </w:rPr>
        <w:t>221</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2.37—Group T1: Miscellaneous therapeutic procedures</w:t>
      </w:r>
      <w:r w:rsidRPr="00EA2D43">
        <w:rPr>
          <w:b w:val="0"/>
          <w:noProof/>
          <w:sz w:val="18"/>
        </w:rPr>
        <w:tab/>
      </w:r>
      <w:r w:rsidRPr="00EA2D43">
        <w:rPr>
          <w:b w:val="0"/>
          <w:noProof/>
          <w:sz w:val="18"/>
        </w:rPr>
        <w:fldChar w:fldCharType="begin"/>
      </w:r>
      <w:r w:rsidRPr="00EA2D43">
        <w:rPr>
          <w:b w:val="0"/>
          <w:noProof/>
          <w:sz w:val="18"/>
        </w:rPr>
        <w:instrText xml:space="preserve"> PAGEREF _Toc369088673 \h </w:instrText>
      </w:r>
      <w:r w:rsidRPr="00EA2D43">
        <w:rPr>
          <w:b w:val="0"/>
          <w:noProof/>
          <w:sz w:val="18"/>
        </w:rPr>
      </w:r>
      <w:r w:rsidRPr="00EA2D43">
        <w:rPr>
          <w:b w:val="0"/>
          <w:noProof/>
          <w:sz w:val="18"/>
        </w:rPr>
        <w:fldChar w:fldCharType="separate"/>
      </w:r>
      <w:r w:rsidR="00712C79">
        <w:rPr>
          <w:b w:val="0"/>
          <w:noProof/>
          <w:sz w:val="18"/>
        </w:rPr>
        <w:t>222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2.37.1</w:t>
      </w:r>
      <w:r w:rsidRPr="00EA2D43">
        <w:rPr>
          <w:noProof/>
        </w:rPr>
        <w:tab/>
        <w:t xml:space="preserve">Meaning of </w:t>
      </w:r>
      <w:r w:rsidRPr="00EA2D43">
        <w:rPr>
          <w:i/>
          <w:noProof/>
        </w:rPr>
        <w:t>comprehensive hyperbaric medicine facility</w:t>
      </w:r>
      <w:r w:rsidRPr="00EA2D43">
        <w:rPr>
          <w:noProof/>
        </w:rPr>
        <w:tab/>
      </w:r>
      <w:r w:rsidRPr="00EA2D43">
        <w:rPr>
          <w:noProof/>
        </w:rPr>
        <w:fldChar w:fldCharType="begin"/>
      </w:r>
      <w:r w:rsidRPr="00EA2D43">
        <w:rPr>
          <w:noProof/>
        </w:rPr>
        <w:instrText xml:space="preserve"> PAGEREF _Toc369088674 \h </w:instrText>
      </w:r>
      <w:r w:rsidRPr="00EA2D43">
        <w:rPr>
          <w:noProof/>
        </w:rPr>
      </w:r>
      <w:r w:rsidRPr="00EA2D43">
        <w:rPr>
          <w:noProof/>
        </w:rPr>
        <w:fldChar w:fldCharType="separate"/>
      </w:r>
      <w:r w:rsidR="00712C79">
        <w:rPr>
          <w:noProof/>
        </w:rPr>
        <w:t>222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2.37.2</w:t>
      </w:r>
      <w:r w:rsidRPr="00EA2D43">
        <w:rPr>
          <w:noProof/>
        </w:rPr>
        <w:tab/>
        <w:t xml:space="preserve">Meaning of </w:t>
      </w:r>
      <w:r w:rsidRPr="00EA2D43">
        <w:rPr>
          <w:i/>
          <w:noProof/>
        </w:rPr>
        <w:t>embryology laboratory services</w:t>
      </w:r>
      <w:r w:rsidRPr="00EA2D43">
        <w:rPr>
          <w:noProof/>
        </w:rPr>
        <w:tab/>
      </w:r>
      <w:r w:rsidRPr="00EA2D43">
        <w:rPr>
          <w:noProof/>
        </w:rPr>
        <w:fldChar w:fldCharType="begin"/>
      </w:r>
      <w:r w:rsidRPr="00EA2D43">
        <w:rPr>
          <w:noProof/>
        </w:rPr>
        <w:instrText xml:space="preserve"> PAGEREF _Toc369088675 \h </w:instrText>
      </w:r>
      <w:r w:rsidRPr="00EA2D43">
        <w:rPr>
          <w:noProof/>
        </w:rPr>
      </w:r>
      <w:r w:rsidRPr="00EA2D43">
        <w:rPr>
          <w:noProof/>
        </w:rPr>
        <w:fldChar w:fldCharType="separate"/>
      </w:r>
      <w:r w:rsidR="00712C79">
        <w:rPr>
          <w:noProof/>
        </w:rPr>
        <w:t>223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2.37.3</w:t>
      </w:r>
      <w:r w:rsidRPr="00EA2D43">
        <w:rPr>
          <w:noProof/>
        </w:rPr>
        <w:tab/>
        <w:t xml:space="preserve">Meaning of </w:t>
      </w:r>
      <w:r w:rsidRPr="00EA2D43">
        <w:rPr>
          <w:i/>
          <w:iCs/>
          <w:noProof/>
        </w:rPr>
        <w:t>treatment cycle</w:t>
      </w:r>
      <w:r w:rsidRPr="00EA2D43">
        <w:rPr>
          <w:noProof/>
        </w:rPr>
        <w:tab/>
      </w:r>
      <w:r w:rsidRPr="00EA2D43">
        <w:rPr>
          <w:noProof/>
        </w:rPr>
        <w:fldChar w:fldCharType="begin"/>
      </w:r>
      <w:r w:rsidRPr="00EA2D43">
        <w:rPr>
          <w:noProof/>
        </w:rPr>
        <w:instrText xml:space="preserve"> PAGEREF _Toc369088676 \h </w:instrText>
      </w:r>
      <w:r w:rsidRPr="00EA2D43">
        <w:rPr>
          <w:noProof/>
        </w:rPr>
      </w:r>
      <w:r w:rsidRPr="00EA2D43">
        <w:rPr>
          <w:noProof/>
        </w:rPr>
        <w:fldChar w:fldCharType="separate"/>
      </w:r>
      <w:r w:rsidR="00712C79">
        <w:rPr>
          <w:noProof/>
        </w:rPr>
        <w:t>223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2.37.4</w:t>
      </w:r>
      <w:r w:rsidRPr="00EA2D43">
        <w:rPr>
          <w:noProof/>
        </w:rPr>
        <w:tab/>
        <w:t>Items provided as part of treatment cycle relating to assisted reproductive services not to apply</w:t>
      </w:r>
      <w:r w:rsidRPr="00EA2D43">
        <w:rPr>
          <w:noProof/>
        </w:rPr>
        <w:tab/>
      </w:r>
      <w:r w:rsidRPr="00EA2D43">
        <w:rPr>
          <w:noProof/>
        </w:rPr>
        <w:fldChar w:fldCharType="begin"/>
      </w:r>
      <w:r w:rsidRPr="00EA2D43">
        <w:rPr>
          <w:noProof/>
        </w:rPr>
        <w:instrText xml:space="preserve"> PAGEREF _Toc369088677 \h </w:instrText>
      </w:r>
      <w:r w:rsidRPr="00EA2D43">
        <w:rPr>
          <w:noProof/>
        </w:rPr>
      </w:r>
      <w:r w:rsidRPr="00EA2D43">
        <w:rPr>
          <w:noProof/>
        </w:rPr>
        <w:fldChar w:fldCharType="separate"/>
      </w:r>
      <w:r w:rsidR="00712C79">
        <w:rPr>
          <w:noProof/>
        </w:rPr>
        <w:t>223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2.37.5</w:t>
      </w:r>
      <w:r w:rsidRPr="00EA2D43">
        <w:rPr>
          <w:noProof/>
        </w:rPr>
        <w:tab/>
        <w:t>Application of items</w:t>
      </w:r>
      <w:r w:rsidR="00EA2D43" w:rsidRPr="00EA2D43">
        <w:rPr>
          <w:noProof/>
        </w:rPr>
        <w:t> </w:t>
      </w:r>
      <w:r w:rsidRPr="00EA2D43">
        <w:rPr>
          <w:noProof/>
        </w:rPr>
        <w:t>13020 to 14245</w:t>
      </w:r>
      <w:r w:rsidRPr="00EA2D43">
        <w:rPr>
          <w:noProof/>
        </w:rPr>
        <w:tab/>
      </w:r>
      <w:r w:rsidRPr="00EA2D43">
        <w:rPr>
          <w:noProof/>
        </w:rPr>
        <w:fldChar w:fldCharType="begin"/>
      </w:r>
      <w:r w:rsidRPr="00EA2D43">
        <w:rPr>
          <w:noProof/>
        </w:rPr>
        <w:instrText xml:space="preserve"> PAGEREF _Toc369088678 \h </w:instrText>
      </w:r>
      <w:r w:rsidRPr="00EA2D43">
        <w:rPr>
          <w:noProof/>
        </w:rPr>
      </w:r>
      <w:r w:rsidRPr="00EA2D43">
        <w:rPr>
          <w:noProof/>
        </w:rPr>
        <w:fldChar w:fldCharType="separate"/>
      </w:r>
      <w:r w:rsidR="00712C79">
        <w:rPr>
          <w:noProof/>
        </w:rPr>
        <w:t>224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lastRenderedPageBreak/>
        <w:t>2.37.6</w:t>
      </w:r>
      <w:r w:rsidRPr="00EA2D43">
        <w:rPr>
          <w:noProof/>
        </w:rPr>
        <w:tab/>
        <w:t>Limitation on item</w:t>
      </w:r>
      <w:r w:rsidR="00EA2D43" w:rsidRPr="00EA2D43">
        <w:rPr>
          <w:noProof/>
        </w:rPr>
        <w:t> </w:t>
      </w:r>
      <w:r w:rsidRPr="00EA2D43">
        <w:rPr>
          <w:noProof/>
        </w:rPr>
        <w:t>13104</w:t>
      </w:r>
      <w:r w:rsidRPr="00EA2D43">
        <w:rPr>
          <w:noProof/>
        </w:rPr>
        <w:tab/>
      </w:r>
      <w:r w:rsidRPr="00EA2D43">
        <w:rPr>
          <w:noProof/>
        </w:rPr>
        <w:fldChar w:fldCharType="begin"/>
      </w:r>
      <w:r w:rsidRPr="00EA2D43">
        <w:rPr>
          <w:noProof/>
        </w:rPr>
        <w:instrText xml:space="preserve"> PAGEREF _Toc369088679 \h </w:instrText>
      </w:r>
      <w:r w:rsidRPr="00EA2D43">
        <w:rPr>
          <w:noProof/>
        </w:rPr>
      </w:r>
      <w:r w:rsidRPr="00EA2D43">
        <w:rPr>
          <w:noProof/>
        </w:rPr>
        <w:fldChar w:fldCharType="separate"/>
      </w:r>
      <w:r w:rsidR="00712C79">
        <w:rPr>
          <w:noProof/>
        </w:rPr>
        <w:t>224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2.37.7</w:t>
      </w:r>
      <w:r w:rsidRPr="00EA2D43">
        <w:rPr>
          <w:noProof/>
        </w:rPr>
        <w:tab/>
        <w:t>Items relating to assisted reproductive services not to apply in certain pregnancy</w:t>
      </w:r>
      <w:r w:rsidR="00EA2D43">
        <w:rPr>
          <w:noProof/>
        </w:rPr>
        <w:noBreakHyphen/>
      </w:r>
      <w:r w:rsidRPr="00EA2D43">
        <w:rPr>
          <w:noProof/>
        </w:rPr>
        <w:t>related circumstances</w:t>
      </w:r>
      <w:r w:rsidRPr="00EA2D43">
        <w:rPr>
          <w:noProof/>
        </w:rPr>
        <w:tab/>
      </w:r>
      <w:r w:rsidRPr="00EA2D43">
        <w:rPr>
          <w:noProof/>
        </w:rPr>
        <w:fldChar w:fldCharType="begin"/>
      </w:r>
      <w:r w:rsidRPr="00EA2D43">
        <w:rPr>
          <w:noProof/>
        </w:rPr>
        <w:instrText xml:space="preserve"> PAGEREF _Toc369088680 \h </w:instrText>
      </w:r>
      <w:r w:rsidRPr="00EA2D43">
        <w:rPr>
          <w:noProof/>
        </w:rPr>
      </w:r>
      <w:r w:rsidRPr="00EA2D43">
        <w:rPr>
          <w:noProof/>
        </w:rPr>
        <w:fldChar w:fldCharType="separate"/>
      </w:r>
      <w:r w:rsidR="00712C79">
        <w:rPr>
          <w:noProof/>
        </w:rPr>
        <w:t>224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2.37.8</w:t>
      </w:r>
      <w:r w:rsidRPr="00EA2D43">
        <w:rPr>
          <w:noProof/>
        </w:rPr>
        <w:tab/>
        <w:t>Application of items</w:t>
      </w:r>
      <w:r w:rsidR="00EA2D43" w:rsidRPr="00EA2D43">
        <w:rPr>
          <w:noProof/>
        </w:rPr>
        <w:t> </w:t>
      </w:r>
      <w:r w:rsidRPr="00EA2D43">
        <w:rPr>
          <w:noProof/>
        </w:rPr>
        <w:t>14227 to 14242</w:t>
      </w:r>
      <w:r w:rsidRPr="00EA2D43">
        <w:rPr>
          <w:noProof/>
        </w:rPr>
        <w:tab/>
      </w:r>
      <w:r w:rsidRPr="00EA2D43">
        <w:rPr>
          <w:noProof/>
        </w:rPr>
        <w:fldChar w:fldCharType="begin"/>
      </w:r>
      <w:r w:rsidRPr="00EA2D43">
        <w:rPr>
          <w:noProof/>
        </w:rPr>
        <w:instrText xml:space="preserve"> PAGEREF _Toc369088681 \h </w:instrText>
      </w:r>
      <w:r w:rsidRPr="00EA2D43">
        <w:rPr>
          <w:noProof/>
        </w:rPr>
      </w:r>
      <w:r w:rsidRPr="00EA2D43">
        <w:rPr>
          <w:noProof/>
        </w:rPr>
        <w:fldChar w:fldCharType="separate"/>
      </w:r>
      <w:r w:rsidR="00712C79">
        <w:rPr>
          <w:noProof/>
        </w:rPr>
        <w:t>224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2.37.9</w:t>
      </w:r>
      <w:r w:rsidRPr="00EA2D43">
        <w:rPr>
          <w:noProof/>
        </w:rPr>
        <w:tab/>
        <w:t>Application of item</w:t>
      </w:r>
      <w:r w:rsidR="00EA2D43" w:rsidRPr="00EA2D43">
        <w:rPr>
          <w:noProof/>
        </w:rPr>
        <w:t> </w:t>
      </w:r>
      <w:r w:rsidRPr="00EA2D43">
        <w:rPr>
          <w:noProof/>
        </w:rPr>
        <w:t>14245</w:t>
      </w:r>
      <w:r w:rsidRPr="00EA2D43">
        <w:rPr>
          <w:noProof/>
        </w:rPr>
        <w:tab/>
      </w:r>
      <w:r w:rsidRPr="00EA2D43">
        <w:rPr>
          <w:noProof/>
        </w:rPr>
        <w:fldChar w:fldCharType="begin"/>
      </w:r>
      <w:r w:rsidRPr="00EA2D43">
        <w:rPr>
          <w:noProof/>
        </w:rPr>
        <w:instrText xml:space="preserve"> PAGEREF _Toc369088682 \h </w:instrText>
      </w:r>
      <w:r w:rsidRPr="00EA2D43">
        <w:rPr>
          <w:noProof/>
        </w:rPr>
      </w:r>
      <w:r w:rsidRPr="00EA2D43">
        <w:rPr>
          <w:noProof/>
        </w:rPr>
        <w:fldChar w:fldCharType="separate"/>
      </w:r>
      <w:r w:rsidR="00712C79">
        <w:rPr>
          <w:noProof/>
        </w:rPr>
        <w:t>224</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2.37.10</w:t>
      </w:r>
      <w:r w:rsidRPr="00EA2D43">
        <w:rPr>
          <w:noProof/>
        </w:rPr>
        <w:tab/>
        <w:t>Limitation of item</w:t>
      </w:r>
      <w:r w:rsidR="00EA2D43" w:rsidRPr="00EA2D43">
        <w:rPr>
          <w:noProof/>
        </w:rPr>
        <w:t> </w:t>
      </w:r>
      <w:r w:rsidRPr="00EA2D43">
        <w:rPr>
          <w:noProof/>
        </w:rPr>
        <w:t>13210</w:t>
      </w:r>
      <w:r w:rsidRPr="00EA2D43">
        <w:rPr>
          <w:noProof/>
        </w:rPr>
        <w:tab/>
      </w:r>
      <w:r w:rsidRPr="00EA2D43">
        <w:rPr>
          <w:noProof/>
        </w:rPr>
        <w:fldChar w:fldCharType="begin"/>
      </w:r>
      <w:r w:rsidRPr="00EA2D43">
        <w:rPr>
          <w:noProof/>
        </w:rPr>
        <w:instrText xml:space="preserve"> PAGEREF _Toc369088683 \h </w:instrText>
      </w:r>
      <w:r w:rsidRPr="00EA2D43">
        <w:rPr>
          <w:noProof/>
        </w:rPr>
      </w:r>
      <w:r w:rsidRPr="00EA2D43">
        <w:rPr>
          <w:noProof/>
        </w:rPr>
        <w:fldChar w:fldCharType="separate"/>
      </w:r>
      <w:r w:rsidR="00712C79">
        <w:rPr>
          <w:noProof/>
        </w:rPr>
        <w:t>225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2.38—Group T2: Radiation oncology</w:t>
      </w:r>
      <w:r w:rsidRPr="00EA2D43">
        <w:rPr>
          <w:b w:val="0"/>
          <w:noProof/>
          <w:sz w:val="18"/>
        </w:rPr>
        <w:tab/>
      </w:r>
      <w:r w:rsidRPr="00EA2D43">
        <w:rPr>
          <w:b w:val="0"/>
          <w:noProof/>
          <w:sz w:val="18"/>
        </w:rPr>
        <w:fldChar w:fldCharType="begin"/>
      </w:r>
      <w:r w:rsidRPr="00EA2D43">
        <w:rPr>
          <w:b w:val="0"/>
          <w:noProof/>
          <w:sz w:val="18"/>
        </w:rPr>
        <w:instrText xml:space="preserve"> PAGEREF _Toc369088684 \h </w:instrText>
      </w:r>
      <w:r w:rsidRPr="00EA2D43">
        <w:rPr>
          <w:b w:val="0"/>
          <w:noProof/>
          <w:sz w:val="18"/>
        </w:rPr>
      </w:r>
      <w:r w:rsidRPr="00EA2D43">
        <w:rPr>
          <w:b w:val="0"/>
          <w:noProof/>
          <w:sz w:val="18"/>
        </w:rPr>
        <w:fldChar w:fldCharType="separate"/>
      </w:r>
      <w:r w:rsidR="00712C79">
        <w:rPr>
          <w:b w:val="0"/>
          <w:noProof/>
          <w:sz w:val="18"/>
        </w:rPr>
        <w:t>240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2.38.1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38</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_Toc369088685 \h </w:instrText>
      </w:r>
      <w:r w:rsidRPr="00EA2D43">
        <w:rPr>
          <w:noProof/>
        </w:rPr>
      </w:r>
      <w:r w:rsidRPr="00EA2D43">
        <w:rPr>
          <w:noProof/>
        </w:rPr>
        <w:fldChar w:fldCharType="separate"/>
      </w:r>
      <w:r w:rsidR="00712C79">
        <w:rPr>
          <w:noProof/>
        </w:rPr>
        <w:t>240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2.38.2</w:t>
      </w:r>
      <w:r w:rsidRPr="00EA2D43">
        <w:rPr>
          <w:noProof/>
        </w:rPr>
        <w:tab/>
        <w:t xml:space="preserve">Meaning of </w:t>
      </w:r>
      <w:r w:rsidRPr="00EA2D43">
        <w:rPr>
          <w:i/>
          <w:iCs/>
          <w:noProof/>
        </w:rPr>
        <w:t>approved site</w:t>
      </w:r>
      <w:r w:rsidRPr="00EA2D43">
        <w:rPr>
          <w:noProof/>
        </w:rPr>
        <w:tab/>
      </w:r>
      <w:r w:rsidRPr="00EA2D43">
        <w:rPr>
          <w:noProof/>
        </w:rPr>
        <w:fldChar w:fldCharType="begin"/>
      </w:r>
      <w:r w:rsidRPr="00EA2D43">
        <w:rPr>
          <w:noProof/>
        </w:rPr>
        <w:instrText xml:space="preserve"> PAGEREF _Toc369088686 \h </w:instrText>
      </w:r>
      <w:r w:rsidRPr="00EA2D43">
        <w:rPr>
          <w:noProof/>
        </w:rPr>
      </w:r>
      <w:r w:rsidRPr="00EA2D43">
        <w:rPr>
          <w:noProof/>
        </w:rPr>
        <w:fldChar w:fldCharType="separate"/>
      </w:r>
      <w:r w:rsidR="00712C79">
        <w:rPr>
          <w:noProof/>
        </w:rPr>
        <w:t>241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2.38.3</w:t>
      </w:r>
      <w:r w:rsidRPr="00EA2D43">
        <w:rPr>
          <w:noProof/>
        </w:rPr>
        <w:tab/>
        <w:t>Application of Group T2</w:t>
      </w:r>
      <w:r w:rsidRPr="00EA2D43">
        <w:rPr>
          <w:noProof/>
        </w:rPr>
        <w:tab/>
      </w:r>
      <w:r w:rsidRPr="00EA2D43">
        <w:rPr>
          <w:noProof/>
        </w:rPr>
        <w:fldChar w:fldCharType="begin"/>
      </w:r>
      <w:r w:rsidRPr="00EA2D43">
        <w:rPr>
          <w:noProof/>
        </w:rPr>
        <w:instrText xml:space="preserve"> PAGEREF _Toc369088687 \h </w:instrText>
      </w:r>
      <w:r w:rsidRPr="00EA2D43">
        <w:rPr>
          <w:noProof/>
        </w:rPr>
      </w:r>
      <w:r w:rsidRPr="00EA2D43">
        <w:rPr>
          <w:noProof/>
        </w:rPr>
        <w:fldChar w:fldCharType="separate"/>
      </w:r>
      <w:r w:rsidR="00712C79">
        <w:rPr>
          <w:noProof/>
        </w:rPr>
        <w:t>241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2.38.4</w:t>
      </w:r>
      <w:r w:rsidRPr="00EA2D43">
        <w:rPr>
          <w:noProof/>
        </w:rPr>
        <w:tab/>
        <w:t>Application of items</w:t>
      </w:r>
      <w:r w:rsidR="00EA2D43" w:rsidRPr="00EA2D43">
        <w:rPr>
          <w:noProof/>
        </w:rPr>
        <w:t> </w:t>
      </w:r>
      <w:r w:rsidRPr="00EA2D43">
        <w:rPr>
          <w:noProof/>
        </w:rPr>
        <w:t>15556, 15559 and 15562</w:t>
      </w:r>
      <w:r w:rsidRPr="00EA2D43">
        <w:rPr>
          <w:noProof/>
        </w:rPr>
        <w:tab/>
      </w:r>
      <w:r w:rsidRPr="00EA2D43">
        <w:rPr>
          <w:noProof/>
        </w:rPr>
        <w:fldChar w:fldCharType="begin"/>
      </w:r>
      <w:r w:rsidRPr="00EA2D43">
        <w:rPr>
          <w:noProof/>
        </w:rPr>
        <w:instrText xml:space="preserve"> PAGEREF _Toc369088688 \h </w:instrText>
      </w:r>
      <w:r w:rsidRPr="00EA2D43">
        <w:rPr>
          <w:noProof/>
        </w:rPr>
      </w:r>
      <w:r w:rsidRPr="00EA2D43">
        <w:rPr>
          <w:noProof/>
        </w:rPr>
        <w:fldChar w:fldCharType="separate"/>
      </w:r>
      <w:r w:rsidR="00712C79">
        <w:rPr>
          <w:noProof/>
        </w:rPr>
        <w:t>241</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2.39—Group T3: Therapeutic nuclear medicine</w:t>
      </w:r>
      <w:r w:rsidRPr="00EA2D43">
        <w:rPr>
          <w:b w:val="0"/>
          <w:noProof/>
          <w:sz w:val="18"/>
        </w:rPr>
        <w:tab/>
      </w:r>
      <w:r w:rsidRPr="00EA2D43">
        <w:rPr>
          <w:b w:val="0"/>
          <w:noProof/>
          <w:sz w:val="18"/>
        </w:rPr>
        <w:fldChar w:fldCharType="begin"/>
      </w:r>
      <w:r w:rsidRPr="00EA2D43">
        <w:rPr>
          <w:b w:val="0"/>
          <w:noProof/>
          <w:sz w:val="18"/>
        </w:rPr>
        <w:instrText xml:space="preserve"> PAGEREF _Toc369088689 \h </w:instrText>
      </w:r>
      <w:r w:rsidRPr="00EA2D43">
        <w:rPr>
          <w:b w:val="0"/>
          <w:noProof/>
          <w:sz w:val="18"/>
        </w:rPr>
      </w:r>
      <w:r w:rsidRPr="00EA2D43">
        <w:rPr>
          <w:b w:val="0"/>
          <w:noProof/>
          <w:sz w:val="18"/>
        </w:rPr>
        <w:fldChar w:fldCharType="separate"/>
      </w:r>
      <w:r w:rsidR="00712C79">
        <w:rPr>
          <w:b w:val="0"/>
          <w:noProof/>
          <w:sz w:val="18"/>
        </w:rPr>
        <w:t>254</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2.39.1</w:t>
      </w:r>
      <w:r w:rsidRPr="00EA2D43">
        <w:rPr>
          <w:noProof/>
        </w:rPr>
        <w:tab/>
        <w:t>Application of Group T3</w:t>
      </w:r>
      <w:r w:rsidRPr="00EA2D43">
        <w:rPr>
          <w:noProof/>
        </w:rPr>
        <w:tab/>
      </w:r>
      <w:r w:rsidRPr="00EA2D43">
        <w:rPr>
          <w:noProof/>
        </w:rPr>
        <w:fldChar w:fldCharType="begin"/>
      </w:r>
      <w:r w:rsidRPr="00EA2D43">
        <w:rPr>
          <w:noProof/>
        </w:rPr>
        <w:instrText xml:space="preserve"> PAGEREF _Toc369088690 \h </w:instrText>
      </w:r>
      <w:r w:rsidRPr="00EA2D43">
        <w:rPr>
          <w:noProof/>
        </w:rPr>
      </w:r>
      <w:r w:rsidRPr="00EA2D43">
        <w:rPr>
          <w:noProof/>
        </w:rPr>
        <w:fldChar w:fldCharType="separate"/>
      </w:r>
      <w:r w:rsidR="00712C79">
        <w:rPr>
          <w:noProof/>
        </w:rPr>
        <w:t>254</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2.40—Group T4: Obstetrics</w:t>
      </w:r>
      <w:r w:rsidRPr="00EA2D43">
        <w:rPr>
          <w:b w:val="0"/>
          <w:noProof/>
          <w:sz w:val="18"/>
        </w:rPr>
        <w:tab/>
      </w:r>
      <w:r w:rsidRPr="00EA2D43">
        <w:rPr>
          <w:b w:val="0"/>
          <w:noProof/>
          <w:sz w:val="18"/>
        </w:rPr>
        <w:fldChar w:fldCharType="begin"/>
      </w:r>
      <w:r w:rsidRPr="00EA2D43">
        <w:rPr>
          <w:b w:val="0"/>
          <w:noProof/>
          <w:sz w:val="18"/>
        </w:rPr>
        <w:instrText xml:space="preserve"> PAGEREF _Toc369088691 \h </w:instrText>
      </w:r>
      <w:r w:rsidRPr="00EA2D43">
        <w:rPr>
          <w:b w:val="0"/>
          <w:noProof/>
          <w:sz w:val="18"/>
        </w:rPr>
      </w:r>
      <w:r w:rsidRPr="00EA2D43">
        <w:rPr>
          <w:b w:val="0"/>
          <w:noProof/>
          <w:sz w:val="18"/>
        </w:rPr>
        <w:fldChar w:fldCharType="separate"/>
      </w:r>
      <w:r w:rsidR="00712C79">
        <w:rPr>
          <w:b w:val="0"/>
          <w:noProof/>
          <w:sz w:val="18"/>
        </w:rPr>
        <w:t>256</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2.40.1</w:t>
      </w:r>
      <w:r w:rsidRPr="00EA2D43">
        <w:rPr>
          <w:noProof/>
        </w:rPr>
        <w:tab/>
        <w:t>Definitions for item</w:t>
      </w:r>
      <w:r w:rsidR="00EA2D43" w:rsidRPr="00EA2D43">
        <w:rPr>
          <w:noProof/>
        </w:rPr>
        <w:t> </w:t>
      </w:r>
      <w:r w:rsidRPr="00EA2D43">
        <w:rPr>
          <w:noProof/>
        </w:rPr>
        <w:t>16400</w:t>
      </w:r>
      <w:r w:rsidRPr="00EA2D43">
        <w:rPr>
          <w:noProof/>
        </w:rPr>
        <w:tab/>
      </w:r>
      <w:r w:rsidRPr="00EA2D43">
        <w:rPr>
          <w:noProof/>
        </w:rPr>
        <w:fldChar w:fldCharType="begin"/>
      </w:r>
      <w:r w:rsidRPr="00EA2D43">
        <w:rPr>
          <w:noProof/>
        </w:rPr>
        <w:instrText xml:space="preserve"> PAGEREF _Toc369088692 \h </w:instrText>
      </w:r>
      <w:r w:rsidRPr="00EA2D43">
        <w:rPr>
          <w:noProof/>
        </w:rPr>
      </w:r>
      <w:r w:rsidRPr="00EA2D43">
        <w:rPr>
          <w:noProof/>
        </w:rPr>
        <w:fldChar w:fldCharType="separate"/>
      </w:r>
      <w:r w:rsidR="00712C79">
        <w:rPr>
          <w:noProof/>
        </w:rPr>
        <w:t>256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2.40.2</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40</w:t>
      </w:r>
      <w:r w:rsidRPr="00EA2D43">
        <w:rPr>
          <w:noProof/>
        </w:rPr>
        <w:t>.</w:t>
      </w:r>
      <w:r w:rsidRPr="00EA2D43">
        <w:rPr>
          <w:i/>
          <w:noProof/>
        </w:rPr>
        <w:t>2</w:t>
      </w:r>
      <w:r w:rsidRPr="00EA2D43">
        <w:rPr>
          <w:noProof/>
        </w:rPr>
        <w:tab/>
      </w:r>
      <w:r w:rsidRPr="00EA2D43">
        <w:rPr>
          <w:noProof/>
        </w:rPr>
        <w:fldChar w:fldCharType="begin"/>
      </w:r>
      <w:r w:rsidRPr="00EA2D43">
        <w:rPr>
          <w:noProof/>
        </w:rPr>
        <w:instrText xml:space="preserve"> PAGEREF _Toc369088693 \h </w:instrText>
      </w:r>
      <w:r w:rsidRPr="00EA2D43">
        <w:rPr>
          <w:noProof/>
        </w:rPr>
      </w:r>
      <w:r w:rsidRPr="00EA2D43">
        <w:rPr>
          <w:noProof/>
        </w:rPr>
        <w:fldChar w:fldCharType="separate"/>
      </w:r>
      <w:r w:rsidR="00712C79">
        <w:rPr>
          <w:noProof/>
        </w:rPr>
        <w:t>256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2.40.3</w:t>
      </w:r>
      <w:r w:rsidRPr="00EA2D43">
        <w:rPr>
          <w:noProof/>
        </w:rPr>
        <w:tab/>
        <w:t xml:space="preserve">Meaning of </w:t>
      </w:r>
      <w:r w:rsidRPr="00EA2D43">
        <w:rPr>
          <w:i/>
          <w:iCs/>
          <w:noProof/>
        </w:rPr>
        <w:t>delivery</w:t>
      </w:r>
      <w:r w:rsidRPr="00EA2D43">
        <w:rPr>
          <w:noProof/>
        </w:rPr>
        <w:tab/>
      </w:r>
      <w:r w:rsidRPr="00EA2D43">
        <w:rPr>
          <w:noProof/>
        </w:rPr>
        <w:fldChar w:fldCharType="begin"/>
      </w:r>
      <w:r w:rsidRPr="00EA2D43">
        <w:rPr>
          <w:noProof/>
        </w:rPr>
        <w:instrText xml:space="preserve"> PAGEREF _Toc369088694 \h </w:instrText>
      </w:r>
      <w:r w:rsidRPr="00EA2D43">
        <w:rPr>
          <w:noProof/>
        </w:rPr>
      </w:r>
      <w:r w:rsidRPr="00EA2D43">
        <w:rPr>
          <w:noProof/>
        </w:rPr>
        <w:fldChar w:fldCharType="separate"/>
      </w:r>
      <w:r w:rsidR="00712C79">
        <w:rPr>
          <w:noProof/>
        </w:rPr>
        <w:t>257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2.40.4</w:t>
      </w:r>
      <w:r w:rsidRPr="00EA2D43">
        <w:rPr>
          <w:noProof/>
        </w:rPr>
        <w:tab/>
        <w:t>Application of Group T4</w:t>
      </w:r>
      <w:r w:rsidRPr="00EA2D43">
        <w:rPr>
          <w:noProof/>
        </w:rPr>
        <w:tab/>
      </w:r>
      <w:r w:rsidRPr="00EA2D43">
        <w:rPr>
          <w:noProof/>
        </w:rPr>
        <w:fldChar w:fldCharType="begin"/>
      </w:r>
      <w:r w:rsidRPr="00EA2D43">
        <w:rPr>
          <w:noProof/>
        </w:rPr>
        <w:instrText xml:space="preserve"> PAGEREF _Toc369088695 \h </w:instrText>
      </w:r>
      <w:r w:rsidRPr="00EA2D43">
        <w:rPr>
          <w:noProof/>
        </w:rPr>
      </w:r>
      <w:r w:rsidRPr="00EA2D43">
        <w:rPr>
          <w:noProof/>
        </w:rPr>
        <w:fldChar w:fldCharType="separate"/>
      </w:r>
      <w:r w:rsidR="00712C79">
        <w:rPr>
          <w:noProof/>
        </w:rPr>
        <w:t>257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2.40.5</w:t>
      </w:r>
      <w:r w:rsidRPr="00EA2D43">
        <w:rPr>
          <w:noProof/>
        </w:rPr>
        <w:tab/>
        <w:t>Application of item</w:t>
      </w:r>
      <w:r w:rsidR="00EA2D43" w:rsidRPr="00EA2D43">
        <w:rPr>
          <w:noProof/>
        </w:rPr>
        <w:t> </w:t>
      </w:r>
      <w:r w:rsidRPr="00EA2D43">
        <w:rPr>
          <w:noProof/>
        </w:rPr>
        <w:t>16400</w:t>
      </w:r>
      <w:r w:rsidRPr="00EA2D43">
        <w:rPr>
          <w:noProof/>
        </w:rPr>
        <w:tab/>
      </w:r>
      <w:r w:rsidRPr="00EA2D43">
        <w:rPr>
          <w:noProof/>
        </w:rPr>
        <w:fldChar w:fldCharType="begin"/>
      </w:r>
      <w:r w:rsidRPr="00EA2D43">
        <w:rPr>
          <w:noProof/>
        </w:rPr>
        <w:instrText xml:space="preserve"> PAGEREF _Toc369088696 \h </w:instrText>
      </w:r>
      <w:r w:rsidRPr="00EA2D43">
        <w:rPr>
          <w:noProof/>
        </w:rPr>
      </w:r>
      <w:r w:rsidRPr="00EA2D43">
        <w:rPr>
          <w:noProof/>
        </w:rPr>
        <w:fldChar w:fldCharType="separate"/>
      </w:r>
      <w:r w:rsidR="00712C79">
        <w:rPr>
          <w:noProof/>
        </w:rPr>
        <w:t>257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2.40.5A</w:t>
      </w:r>
      <w:r w:rsidRPr="00EA2D43">
        <w:rPr>
          <w:noProof/>
        </w:rPr>
        <w:tab/>
        <w:t>Limitation of item</w:t>
      </w:r>
      <w:r w:rsidR="00EA2D43" w:rsidRPr="00EA2D43">
        <w:rPr>
          <w:noProof/>
        </w:rPr>
        <w:t> </w:t>
      </w:r>
      <w:r w:rsidRPr="00EA2D43">
        <w:rPr>
          <w:noProof/>
        </w:rPr>
        <w:t>16399</w:t>
      </w:r>
      <w:r w:rsidRPr="00EA2D43">
        <w:rPr>
          <w:noProof/>
        </w:rPr>
        <w:tab/>
      </w:r>
      <w:r w:rsidRPr="00EA2D43">
        <w:rPr>
          <w:noProof/>
        </w:rPr>
        <w:fldChar w:fldCharType="begin"/>
      </w:r>
      <w:r w:rsidRPr="00EA2D43">
        <w:rPr>
          <w:noProof/>
        </w:rPr>
        <w:instrText xml:space="preserve"> PAGEREF _Toc369088697 \h </w:instrText>
      </w:r>
      <w:r w:rsidRPr="00EA2D43">
        <w:rPr>
          <w:noProof/>
        </w:rPr>
      </w:r>
      <w:r w:rsidRPr="00EA2D43">
        <w:rPr>
          <w:noProof/>
        </w:rPr>
        <w:fldChar w:fldCharType="separate"/>
      </w:r>
      <w:r w:rsidR="00712C79">
        <w:rPr>
          <w:noProof/>
        </w:rPr>
        <w:t>258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2.40.6</w:t>
      </w:r>
      <w:r w:rsidRPr="00EA2D43">
        <w:rPr>
          <w:noProof/>
        </w:rPr>
        <w:tab/>
        <w:t>Limitation of items</w:t>
      </w:r>
      <w:r w:rsidR="00EA2D43" w:rsidRPr="00EA2D43">
        <w:rPr>
          <w:noProof/>
        </w:rPr>
        <w:t> </w:t>
      </w:r>
      <w:r w:rsidRPr="00EA2D43">
        <w:rPr>
          <w:noProof/>
        </w:rPr>
        <w:t>16590 and 16591</w:t>
      </w:r>
      <w:r w:rsidRPr="00EA2D43">
        <w:rPr>
          <w:noProof/>
        </w:rPr>
        <w:tab/>
      </w:r>
      <w:r w:rsidRPr="00EA2D43">
        <w:rPr>
          <w:noProof/>
        </w:rPr>
        <w:fldChar w:fldCharType="begin"/>
      </w:r>
      <w:r w:rsidRPr="00EA2D43">
        <w:rPr>
          <w:noProof/>
        </w:rPr>
        <w:instrText xml:space="preserve"> PAGEREF _Toc369088698 \h </w:instrText>
      </w:r>
      <w:r w:rsidRPr="00EA2D43">
        <w:rPr>
          <w:noProof/>
        </w:rPr>
      </w:r>
      <w:r w:rsidRPr="00EA2D43">
        <w:rPr>
          <w:noProof/>
        </w:rPr>
        <w:fldChar w:fldCharType="separate"/>
      </w:r>
      <w:r w:rsidR="00712C79">
        <w:rPr>
          <w:noProof/>
        </w:rPr>
        <w:t>258</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2.41—Group T6: Examination by anaesthetist</w:t>
      </w:r>
      <w:r w:rsidRPr="00EA2D43">
        <w:rPr>
          <w:b w:val="0"/>
          <w:noProof/>
          <w:sz w:val="18"/>
        </w:rPr>
        <w:tab/>
      </w:r>
      <w:r w:rsidRPr="00EA2D43">
        <w:rPr>
          <w:b w:val="0"/>
          <w:noProof/>
          <w:sz w:val="18"/>
        </w:rPr>
        <w:fldChar w:fldCharType="begin"/>
      </w:r>
      <w:r w:rsidRPr="00EA2D43">
        <w:rPr>
          <w:b w:val="0"/>
          <w:noProof/>
          <w:sz w:val="18"/>
        </w:rPr>
        <w:instrText xml:space="preserve"> PAGEREF _Toc369088699 \h </w:instrText>
      </w:r>
      <w:r w:rsidRPr="00EA2D43">
        <w:rPr>
          <w:b w:val="0"/>
          <w:noProof/>
          <w:sz w:val="18"/>
        </w:rPr>
      </w:r>
      <w:r w:rsidRPr="00EA2D43">
        <w:rPr>
          <w:b w:val="0"/>
          <w:noProof/>
          <w:sz w:val="18"/>
        </w:rPr>
        <w:fldChar w:fldCharType="separate"/>
      </w:r>
      <w:r w:rsidR="00712C79">
        <w:rPr>
          <w:b w:val="0"/>
          <w:noProof/>
          <w:sz w:val="18"/>
        </w:rPr>
        <w:t>265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2.41.1</w:t>
      </w:r>
      <w:r w:rsidRPr="00EA2D43">
        <w:rPr>
          <w:noProof/>
        </w:rPr>
        <w:tab/>
        <w:t>Application of Group T6</w:t>
      </w:r>
      <w:r w:rsidRPr="00EA2D43">
        <w:rPr>
          <w:noProof/>
        </w:rPr>
        <w:tab/>
      </w:r>
      <w:r w:rsidRPr="00EA2D43">
        <w:rPr>
          <w:noProof/>
        </w:rPr>
        <w:fldChar w:fldCharType="begin"/>
      </w:r>
      <w:r w:rsidRPr="00EA2D43">
        <w:rPr>
          <w:noProof/>
        </w:rPr>
        <w:instrText xml:space="preserve"> PAGEREF _Toc369088700 \h </w:instrText>
      </w:r>
      <w:r w:rsidRPr="00EA2D43">
        <w:rPr>
          <w:noProof/>
        </w:rPr>
      </w:r>
      <w:r w:rsidRPr="00EA2D43">
        <w:rPr>
          <w:noProof/>
        </w:rPr>
        <w:fldChar w:fldCharType="separate"/>
      </w:r>
      <w:r w:rsidR="00712C79">
        <w:rPr>
          <w:noProof/>
        </w:rPr>
        <w:t>265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2.41.2</w:t>
      </w:r>
      <w:r w:rsidRPr="00EA2D43">
        <w:rPr>
          <w:noProof/>
        </w:rPr>
        <w:tab/>
        <w:t>Limitation of item</w:t>
      </w:r>
      <w:r w:rsidR="00EA2D43" w:rsidRPr="00EA2D43">
        <w:rPr>
          <w:noProof/>
        </w:rPr>
        <w:t> </w:t>
      </w:r>
      <w:r w:rsidRPr="00EA2D43">
        <w:rPr>
          <w:noProof/>
        </w:rPr>
        <w:t>17609</w:t>
      </w:r>
      <w:r w:rsidRPr="00EA2D43">
        <w:rPr>
          <w:noProof/>
        </w:rPr>
        <w:tab/>
      </w:r>
      <w:r w:rsidRPr="00EA2D43">
        <w:rPr>
          <w:noProof/>
        </w:rPr>
        <w:fldChar w:fldCharType="begin"/>
      </w:r>
      <w:r w:rsidRPr="00EA2D43">
        <w:rPr>
          <w:noProof/>
        </w:rPr>
        <w:instrText xml:space="preserve"> PAGEREF _Toc369088701 \h </w:instrText>
      </w:r>
      <w:r w:rsidRPr="00EA2D43">
        <w:rPr>
          <w:noProof/>
        </w:rPr>
      </w:r>
      <w:r w:rsidRPr="00EA2D43">
        <w:rPr>
          <w:noProof/>
        </w:rPr>
        <w:fldChar w:fldCharType="separate"/>
      </w:r>
      <w:r w:rsidR="00712C79">
        <w:rPr>
          <w:noProof/>
        </w:rPr>
        <w:t>265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2.42—Group T7: Regional or field nerve blocks</w:t>
      </w:r>
      <w:r w:rsidRPr="00EA2D43">
        <w:rPr>
          <w:b w:val="0"/>
          <w:noProof/>
          <w:sz w:val="18"/>
        </w:rPr>
        <w:tab/>
      </w:r>
      <w:r w:rsidRPr="00EA2D43">
        <w:rPr>
          <w:b w:val="0"/>
          <w:noProof/>
          <w:sz w:val="18"/>
        </w:rPr>
        <w:fldChar w:fldCharType="begin"/>
      </w:r>
      <w:r w:rsidRPr="00EA2D43">
        <w:rPr>
          <w:b w:val="0"/>
          <w:noProof/>
          <w:sz w:val="18"/>
        </w:rPr>
        <w:instrText xml:space="preserve"> PAGEREF _Toc369088702 \h </w:instrText>
      </w:r>
      <w:r w:rsidRPr="00EA2D43">
        <w:rPr>
          <w:b w:val="0"/>
          <w:noProof/>
          <w:sz w:val="18"/>
        </w:rPr>
      </w:r>
      <w:r w:rsidRPr="00EA2D43">
        <w:rPr>
          <w:b w:val="0"/>
          <w:noProof/>
          <w:sz w:val="18"/>
        </w:rPr>
        <w:fldChar w:fldCharType="separate"/>
      </w:r>
      <w:r w:rsidR="00712C79">
        <w:rPr>
          <w:b w:val="0"/>
          <w:noProof/>
          <w:sz w:val="18"/>
        </w:rPr>
        <w:t>269</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2.42.1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42</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_Toc369088703 \h </w:instrText>
      </w:r>
      <w:r w:rsidRPr="00EA2D43">
        <w:rPr>
          <w:noProof/>
        </w:rPr>
      </w:r>
      <w:r w:rsidRPr="00EA2D43">
        <w:rPr>
          <w:noProof/>
        </w:rPr>
        <w:fldChar w:fldCharType="separate"/>
      </w:r>
      <w:r w:rsidR="00712C79">
        <w:rPr>
          <w:noProof/>
        </w:rPr>
        <w:t>269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2.42.2</w:t>
      </w:r>
      <w:r w:rsidRPr="00EA2D43">
        <w:rPr>
          <w:noProof/>
        </w:rPr>
        <w:tab/>
        <w:t>Application of Group T7</w:t>
      </w:r>
      <w:r w:rsidRPr="00EA2D43">
        <w:rPr>
          <w:noProof/>
        </w:rPr>
        <w:tab/>
      </w:r>
      <w:r w:rsidRPr="00EA2D43">
        <w:rPr>
          <w:noProof/>
        </w:rPr>
        <w:fldChar w:fldCharType="begin"/>
      </w:r>
      <w:r w:rsidRPr="00EA2D43">
        <w:rPr>
          <w:noProof/>
        </w:rPr>
        <w:instrText xml:space="preserve"> PAGEREF _Toc369088704 \h </w:instrText>
      </w:r>
      <w:r w:rsidRPr="00EA2D43">
        <w:rPr>
          <w:noProof/>
        </w:rPr>
      </w:r>
      <w:r w:rsidRPr="00EA2D43">
        <w:rPr>
          <w:noProof/>
        </w:rPr>
        <w:fldChar w:fldCharType="separate"/>
      </w:r>
      <w:r w:rsidR="00712C79">
        <w:rPr>
          <w:noProof/>
        </w:rPr>
        <w:t>269</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2.42A—Group T11: Botulinum toxin</w:t>
      </w:r>
      <w:r w:rsidRPr="00EA2D43">
        <w:rPr>
          <w:b w:val="0"/>
          <w:noProof/>
          <w:sz w:val="18"/>
        </w:rPr>
        <w:tab/>
      </w:r>
      <w:r w:rsidRPr="00EA2D43">
        <w:rPr>
          <w:b w:val="0"/>
          <w:noProof/>
          <w:sz w:val="18"/>
        </w:rPr>
        <w:fldChar w:fldCharType="begin"/>
      </w:r>
      <w:r w:rsidRPr="00EA2D43">
        <w:rPr>
          <w:b w:val="0"/>
          <w:noProof/>
          <w:sz w:val="18"/>
        </w:rPr>
        <w:instrText xml:space="preserve"> PAGEREF _Toc369088705 \h </w:instrText>
      </w:r>
      <w:r w:rsidRPr="00EA2D43">
        <w:rPr>
          <w:b w:val="0"/>
          <w:noProof/>
          <w:sz w:val="18"/>
        </w:rPr>
      </w:r>
      <w:r w:rsidRPr="00EA2D43">
        <w:rPr>
          <w:b w:val="0"/>
          <w:noProof/>
          <w:sz w:val="18"/>
        </w:rPr>
        <w:fldChar w:fldCharType="separate"/>
      </w:r>
      <w:r w:rsidR="00712C79">
        <w:rPr>
          <w:b w:val="0"/>
          <w:noProof/>
          <w:sz w:val="18"/>
        </w:rPr>
        <w:t>273</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2.42A.1</w:t>
      </w:r>
      <w:r w:rsidRPr="00EA2D43">
        <w:rPr>
          <w:noProof/>
        </w:rPr>
        <w:tab/>
        <w:t>Injection of botulinum toxin</w:t>
      </w:r>
      <w:r w:rsidRPr="00EA2D43">
        <w:rPr>
          <w:noProof/>
        </w:rPr>
        <w:tab/>
      </w:r>
      <w:r w:rsidRPr="00EA2D43">
        <w:rPr>
          <w:noProof/>
        </w:rPr>
        <w:fldChar w:fldCharType="begin"/>
      </w:r>
      <w:r w:rsidRPr="00EA2D43">
        <w:rPr>
          <w:noProof/>
        </w:rPr>
        <w:instrText xml:space="preserve"> PAGEREF _Toc369088706 \h </w:instrText>
      </w:r>
      <w:r w:rsidRPr="00EA2D43">
        <w:rPr>
          <w:noProof/>
        </w:rPr>
      </w:r>
      <w:r w:rsidRPr="00EA2D43">
        <w:rPr>
          <w:noProof/>
        </w:rPr>
        <w:fldChar w:fldCharType="separate"/>
      </w:r>
      <w:r w:rsidR="00712C79">
        <w:rPr>
          <w:noProof/>
        </w:rPr>
        <w:t>273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2.42A.2</w:t>
      </w:r>
      <w:r w:rsidRPr="00EA2D43">
        <w:rPr>
          <w:noProof/>
        </w:rPr>
        <w:tab/>
        <w:t>Limitation of items</w:t>
      </w:r>
      <w:r w:rsidR="00EA2D43" w:rsidRPr="00EA2D43">
        <w:rPr>
          <w:noProof/>
        </w:rPr>
        <w:t> </w:t>
      </w:r>
      <w:r w:rsidRPr="00EA2D43">
        <w:rPr>
          <w:noProof/>
        </w:rPr>
        <w:t>18360 and 18364</w:t>
      </w:r>
      <w:r w:rsidRPr="00EA2D43">
        <w:rPr>
          <w:noProof/>
        </w:rPr>
        <w:tab/>
      </w:r>
      <w:r w:rsidRPr="00EA2D43">
        <w:rPr>
          <w:noProof/>
        </w:rPr>
        <w:fldChar w:fldCharType="begin"/>
      </w:r>
      <w:r w:rsidRPr="00EA2D43">
        <w:rPr>
          <w:noProof/>
        </w:rPr>
        <w:instrText xml:space="preserve"> PAGEREF _Toc369088707 \h </w:instrText>
      </w:r>
      <w:r w:rsidRPr="00EA2D43">
        <w:rPr>
          <w:noProof/>
        </w:rPr>
      </w:r>
      <w:r w:rsidRPr="00EA2D43">
        <w:rPr>
          <w:noProof/>
        </w:rPr>
        <w:fldChar w:fldCharType="separate"/>
      </w:r>
      <w:r w:rsidR="00712C79">
        <w:rPr>
          <w:noProof/>
        </w:rPr>
        <w:t>273</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2.43—Group T10: Anaesthesia performed in connection with certain services (Relative Value Guide)</w:t>
      </w:r>
      <w:r w:rsidRPr="00EA2D43">
        <w:rPr>
          <w:b w:val="0"/>
          <w:noProof/>
          <w:sz w:val="18"/>
        </w:rPr>
        <w:tab/>
      </w:r>
      <w:r w:rsidRPr="00EA2D43">
        <w:rPr>
          <w:b w:val="0"/>
          <w:noProof/>
          <w:sz w:val="18"/>
        </w:rPr>
        <w:fldChar w:fldCharType="begin"/>
      </w:r>
      <w:r w:rsidRPr="00EA2D43">
        <w:rPr>
          <w:b w:val="0"/>
          <w:noProof/>
          <w:sz w:val="18"/>
        </w:rPr>
        <w:instrText xml:space="preserve"> PAGEREF _Toc369088708 \h </w:instrText>
      </w:r>
      <w:r w:rsidRPr="00EA2D43">
        <w:rPr>
          <w:b w:val="0"/>
          <w:noProof/>
          <w:sz w:val="18"/>
        </w:rPr>
      </w:r>
      <w:r w:rsidRPr="00EA2D43">
        <w:rPr>
          <w:b w:val="0"/>
          <w:noProof/>
          <w:sz w:val="18"/>
        </w:rPr>
        <w:fldChar w:fldCharType="separate"/>
      </w:r>
      <w:r w:rsidR="00712C79">
        <w:rPr>
          <w:b w:val="0"/>
          <w:noProof/>
          <w:sz w:val="18"/>
        </w:rPr>
        <w:t>277</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43</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_Toc369088709 \h </w:instrText>
      </w:r>
      <w:r w:rsidRPr="00EA2D43">
        <w:rPr>
          <w:noProof/>
        </w:rPr>
      </w:r>
      <w:r w:rsidRPr="00EA2D43">
        <w:rPr>
          <w:noProof/>
        </w:rPr>
        <w:fldChar w:fldCharType="separate"/>
      </w:r>
      <w:r w:rsidR="00712C79">
        <w:rPr>
          <w:noProof/>
        </w:rPr>
        <w:t>277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2.43.2</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43</w:t>
      </w:r>
      <w:r w:rsidRPr="00EA2D43">
        <w:rPr>
          <w:noProof/>
        </w:rPr>
        <w:t>.</w:t>
      </w:r>
      <w:r w:rsidRPr="00EA2D43">
        <w:rPr>
          <w:i/>
          <w:noProof/>
        </w:rPr>
        <w:t>2</w:t>
      </w:r>
      <w:r w:rsidRPr="00EA2D43">
        <w:rPr>
          <w:noProof/>
        </w:rPr>
        <w:tab/>
      </w:r>
      <w:r w:rsidRPr="00EA2D43">
        <w:rPr>
          <w:noProof/>
        </w:rPr>
        <w:fldChar w:fldCharType="begin"/>
      </w:r>
      <w:r w:rsidRPr="00EA2D43">
        <w:rPr>
          <w:noProof/>
        </w:rPr>
        <w:instrText xml:space="preserve"> PAGEREF _Toc369088710 \h </w:instrText>
      </w:r>
      <w:r w:rsidRPr="00EA2D43">
        <w:rPr>
          <w:noProof/>
        </w:rPr>
      </w:r>
      <w:r w:rsidRPr="00EA2D43">
        <w:rPr>
          <w:noProof/>
        </w:rPr>
        <w:fldChar w:fldCharType="separate"/>
      </w:r>
      <w:r w:rsidR="00712C79">
        <w:rPr>
          <w:noProof/>
        </w:rPr>
        <w:t>278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2.43.3</w:t>
      </w:r>
      <w:r w:rsidRPr="00EA2D43">
        <w:rPr>
          <w:noProof/>
        </w:rPr>
        <w:tab/>
        <w:t xml:space="preserve">Meaning of </w:t>
      </w:r>
      <w:r w:rsidRPr="00EA2D43">
        <w:rPr>
          <w:i/>
          <w:noProof/>
        </w:rPr>
        <w:t>complex paediatric case</w:t>
      </w:r>
      <w:r w:rsidRPr="00EA2D43">
        <w:rPr>
          <w:noProof/>
        </w:rPr>
        <w:tab/>
      </w:r>
      <w:r w:rsidRPr="00EA2D43">
        <w:rPr>
          <w:noProof/>
        </w:rPr>
        <w:fldChar w:fldCharType="begin"/>
      </w:r>
      <w:r w:rsidRPr="00EA2D43">
        <w:rPr>
          <w:noProof/>
        </w:rPr>
        <w:instrText xml:space="preserve"> PAGEREF _Toc369088711 \h </w:instrText>
      </w:r>
      <w:r w:rsidRPr="00EA2D43">
        <w:rPr>
          <w:noProof/>
        </w:rPr>
      </w:r>
      <w:r w:rsidRPr="00EA2D43">
        <w:rPr>
          <w:noProof/>
        </w:rPr>
        <w:fldChar w:fldCharType="separate"/>
      </w:r>
      <w:r w:rsidR="00712C79">
        <w:rPr>
          <w:noProof/>
        </w:rPr>
        <w:t>278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2.43.4</w:t>
      </w:r>
      <w:r w:rsidRPr="00EA2D43">
        <w:rPr>
          <w:noProof/>
        </w:rPr>
        <w:tab/>
        <w:t xml:space="preserve">Meaning of </w:t>
      </w:r>
      <w:r w:rsidRPr="00EA2D43">
        <w:rPr>
          <w:i/>
          <w:iCs/>
          <w:noProof/>
        </w:rPr>
        <w:t>service time</w:t>
      </w:r>
      <w:r w:rsidRPr="00EA2D43">
        <w:rPr>
          <w:noProof/>
        </w:rPr>
        <w:tab/>
      </w:r>
      <w:r w:rsidRPr="00EA2D43">
        <w:rPr>
          <w:noProof/>
        </w:rPr>
        <w:fldChar w:fldCharType="begin"/>
      </w:r>
      <w:r w:rsidRPr="00EA2D43">
        <w:rPr>
          <w:noProof/>
        </w:rPr>
        <w:instrText xml:space="preserve"> PAGEREF _Toc369088712 \h </w:instrText>
      </w:r>
      <w:r w:rsidRPr="00EA2D43">
        <w:rPr>
          <w:noProof/>
        </w:rPr>
      </w:r>
      <w:r w:rsidRPr="00EA2D43">
        <w:rPr>
          <w:noProof/>
        </w:rPr>
        <w:fldChar w:fldCharType="separate"/>
      </w:r>
      <w:r w:rsidR="00712C79">
        <w:rPr>
          <w:noProof/>
        </w:rPr>
        <w:t>278</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2.43.5</w:t>
      </w:r>
      <w:r w:rsidRPr="00EA2D43">
        <w:rPr>
          <w:noProof/>
        </w:rPr>
        <w:tab/>
        <w:t>Application of Group T10</w:t>
      </w:r>
      <w:r w:rsidRPr="00EA2D43">
        <w:rPr>
          <w:noProof/>
        </w:rPr>
        <w:tab/>
      </w:r>
      <w:r w:rsidRPr="00EA2D43">
        <w:rPr>
          <w:noProof/>
        </w:rPr>
        <w:fldChar w:fldCharType="begin"/>
      </w:r>
      <w:r w:rsidRPr="00EA2D43">
        <w:rPr>
          <w:noProof/>
        </w:rPr>
        <w:instrText xml:space="preserve"> PAGEREF _Toc369088713 \h </w:instrText>
      </w:r>
      <w:r w:rsidRPr="00EA2D43">
        <w:rPr>
          <w:noProof/>
        </w:rPr>
      </w:r>
      <w:r w:rsidRPr="00EA2D43">
        <w:rPr>
          <w:noProof/>
        </w:rPr>
        <w:fldChar w:fldCharType="separate"/>
      </w:r>
      <w:r w:rsidR="00712C79">
        <w:rPr>
          <w:noProof/>
        </w:rPr>
        <w:t>279</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2.43.6</w:t>
      </w:r>
      <w:r w:rsidRPr="00EA2D43">
        <w:rPr>
          <w:noProof/>
        </w:rPr>
        <w:tab/>
        <w:t>Application of Subgroup 21 of Group T10</w:t>
      </w:r>
      <w:r w:rsidRPr="00EA2D43">
        <w:rPr>
          <w:noProof/>
        </w:rPr>
        <w:tab/>
      </w:r>
      <w:r w:rsidRPr="00EA2D43">
        <w:rPr>
          <w:noProof/>
        </w:rPr>
        <w:fldChar w:fldCharType="begin"/>
      </w:r>
      <w:r w:rsidRPr="00EA2D43">
        <w:rPr>
          <w:noProof/>
        </w:rPr>
        <w:instrText xml:space="preserve"> PAGEREF _Toc369088714 \h </w:instrText>
      </w:r>
      <w:r w:rsidRPr="00EA2D43">
        <w:rPr>
          <w:noProof/>
        </w:rPr>
      </w:r>
      <w:r w:rsidRPr="00EA2D43">
        <w:rPr>
          <w:noProof/>
        </w:rPr>
        <w:fldChar w:fldCharType="separate"/>
      </w:r>
      <w:r w:rsidR="00712C79">
        <w:rPr>
          <w:noProof/>
        </w:rPr>
        <w:t>280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lastRenderedPageBreak/>
        <w:t>2.43.7</w:t>
      </w:r>
      <w:r w:rsidRPr="00EA2D43">
        <w:rPr>
          <w:noProof/>
        </w:rPr>
        <w:tab/>
        <w:t>Services mentioned in Subgroups 21 to 25 of Group T10</w:t>
      </w:r>
      <w:r w:rsidRPr="00EA2D43">
        <w:rPr>
          <w:noProof/>
        </w:rPr>
        <w:tab/>
      </w:r>
      <w:r w:rsidRPr="00EA2D43">
        <w:rPr>
          <w:noProof/>
        </w:rPr>
        <w:fldChar w:fldCharType="begin"/>
      </w:r>
      <w:r w:rsidRPr="00EA2D43">
        <w:rPr>
          <w:noProof/>
        </w:rPr>
        <w:instrText xml:space="preserve"> PAGEREF _Toc369088715 \h </w:instrText>
      </w:r>
      <w:r w:rsidRPr="00EA2D43">
        <w:rPr>
          <w:noProof/>
        </w:rPr>
      </w:r>
      <w:r w:rsidRPr="00EA2D43">
        <w:rPr>
          <w:noProof/>
        </w:rPr>
        <w:fldChar w:fldCharType="separate"/>
      </w:r>
      <w:r w:rsidR="00712C79">
        <w:rPr>
          <w:noProof/>
        </w:rPr>
        <w:t>280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2.43.8</w:t>
      </w:r>
      <w:r w:rsidRPr="00EA2D43">
        <w:rPr>
          <w:noProof/>
        </w:rPr>
        <w:tab/>
        <w:t>Application of Subgroups 22 and 23 of Group T10</w:t>
      </w:r>
      <w:r w:rsidRPr="00EA2D43">
        <w:rPr>
          <w:noProof/>
        </w:rPr>
        <w:tab/>
      </w:r>
      <w:r w:rsidRPr="00EA2D43">
        <w:rPr>
          <w:noProof/>
        </w:rPr>
        <w:fldChar w:fldCharType="begin"/>
      </w:r>
      <w:r w:rsidRPr="00EA2D43">
        <w:rPr>
          <w:noProof/>
        </w:rPr>
        <w:instrText xml:space="preserve"> PAGEREF _Toc369088716 \h </w:instrText>
      </w:r>
      <w:r w:rsidRPr="00EA2D43">
        <w:rPr>
          <w:noProof/>
        </w:rPr>
      </w:r>
      <w:r w:rsidRPr="00EA2D43">
        <w:rPr>
          <w:noProof/>
        </w:rPr>
        <w:fldChar w:fldCharType="separate"/>
      </w:r>
      <w:r w:rsidR="00712C79">
        <w:rPr>
          <w:noProof/>
        </w:rPr>
        <w:t>280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2.43.9</w:t>
      </w:r>
      <w:r w:rsidRPr="00EA2D43">
        <w:rPr>
          <w:noProof/>
        </w:rPr>
        <w:tab/>
        <w:t>Application of Subgroups 24 and 25 of Group T10</w:t>
      </w:r>
      <w:r w:rsidRPr="00EA2D43">
        <w:rPr>
          <w:noProof/>
        </w:rPr>
        <w:tab/>
      </w:r>
      <w:r w:rsidRPr="00EA2D43">
        <w:rPr>
          <w:noProof/>
        </w:rPr>
        <w:fldChar w:fldCharType="begin"/>
      </w:r>
      <w:r w:rsidRPr="00EA2D43">
        <w:rPr>
          <w:noProof/>
        </w:rPr>
        <w:instrText xml:space="preserve"> PAGEREF _Toc369088717 \h </w:instrText>
      </w:r>
      <w:r w:rsidRPr="00EA2D43">
        <w:rPr>
          <w:noProof/>
        </w:rPr>
      </w:r>
      <w:r w:rsidRPr="00EA2D43">
        <w:rPr>
          <w:noProof/>
        </w:rPr>
        <w:fldChar w:fldCharType="separate"/>
      </w:r>
      <w:r w:rsidR="00712C79">
        <w:rPr>
          <w:noProof/>
        </w:rPr>
        <w:t>280</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2.44—Group T8: Surgical operations</w:t>
      </w:r>
      <w:r w:rsidRPr="00EA2D43">
        <w:rPr>
          <w:b w:val="0"/>
          <w:noProof/>
          <w:sz w:val="18"/>
        </w:rPr>
        <w:tab/>
      </w:r>
      <w:r w:rsidRPr="00EA2D43">
        <w:rPr>
          <w:b w:val="0"/>
          <w:noProof/>
          <w:sz w:val="18"/>
        </w:rPr>
        <w:fldChar w:fldCharType="begin"/>
      </w:r>
      <w:r w:rsidRPr="00EA2D43">
        <w:rPr>
          <w:b w:val="0"/>
          <w:noProof/>
          <w:sz w:val="18"/>
        </w:rPr>
        <w:instrText xml:space="preserve"> PAGEREF _Toc369088718 \h </w:instrText>
      </w:r>
      <w:r w:rsidRPr="00EA2D43">
        <w:rPr>
          <w:b w:val="0"/>
          <w:noProof/>
          <w:sz w:val="18"/>
        </w:rPr>
      </w:r>
      <w:r w:rsidRPr="00EA2D43">
        <w:rPr>
          <w:b w:val="0"/>
          <w:noProof/>
          <w:sz w:val="18"/>
        </w:rPr>
        <w:fldChar w:fldCharType="separate"/>
      </w:r>
      <w:r w:rsidR="00712C79">
        <w:rPr>
          <w:b w:val="0"/>
          <w:noProof/>
          <w:sz w:val="18"/>
        </w:rPr>
        <w:t>321</w:t>
      </w:r>
      <w:r w:rsidRPr="00EA2D43">
        <w:rPr>
          <w:b w:val="0"/>
          <w:noProof/>
          <w:sz w:val="18"/>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A—General</w:t>
      </w:r>
      <w:r w:rsidRPr="00EA2D43">
        <w:rPr>
          <w:b w:val="0"/>
          <w:noProof/>
          <w:sz w:val="18"/>
        </w:rPr>
        <w:tab/>
      </w:r>
      <w:r w:rsidRPr="00EA2D43">
        <w:rPr>
          <w:b w:val="0"/>
          <w:noProof/>
          <w:sz w:val="18"/>
        </w:rPr>
        <w:fldChar w:fldCharType="begin"/>
      </w:r>
      <w:r w:rsidRPr="00EA2D43">
        <w:rPr>
          <w:b w:val="0"/>
          <w:noProof/>
          <w:sz w:val="18"/>
        </w:rPr>
        <w:instrText xml:space="preserve"> PAGEREF _Toc369088719 \h </w:instrText>
      </w:r>
      <w:r w:rsidRPr="00EA2D43">
        <w:rPr>
          <w:b w:val="0"/>
          <w:noProof/>
          <w:sz w:val="18"/>
        </w:rPr>
      </w:r>
      <w:r w:rsidRPr="00EA2D43">
        <w:rPr>
          <w:b w:val="0"/>
          <w:noProof/>
          <w:sz w:val="18"/>
        </w:rPr>
        <w:fldChar w:fldCharType="separate"/>
      </w:r>
      <w:r w:rsidR="00712C79">
        <w:rPr>
          <w:b w:val="0"/>
          <w:noProof/>
          <w:sz w:val="18"/>
        </w:rPr>
        <w:t>321</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w:t>
      </w:r>
      <w:r w:rsidRPr="00EA2D43">
        <w:rPr>
          <w:noProof/>
        </w:rPr>
        <w:tab/>
        <w:t xml:space="preserve">Meaning of </w:t>
      </w:r>
      <w:r w:rsidRPr="00EA2D43">
        <w:rPr>
          <w:i/>
          <w:iCs/>
          <w:noProof/>
        </w:rPr>
        <w:t>approved site</w:t>
      </w:r>
      <w:r w:rsidRPr="00EA2D43">
        <w:rPr>
          <w:noProof/>
        </w:rPr>
        <w:tab/>
      </w:r>
      <w:r w:rsidRPr="00EA2D43">
        <w:rPr>
          <w:noProof/>
        </w:rPr>
        <w:fldChar w:fldCharType="begin"/>
      </w:r>
      <w:r w:rsidRPr="00EA2D43">
        <w:rPr>
          <w:noProof/>
        </w:rPr>
        <w:instrText xml:space="preserve"> PAGEREF _Toc369088720 \h </w:instrText>
      </w:r>
      <w:r w:rsidRPr="00EA2D43">
        <w:rPr>
          <w:noProof/>
        </w:rPr>
      </w:r>
      <w:r w:rsidRPr="00EA2D43">
        <w:rPr>
          <w:noProof/>
        </w:rPr>
        <w:fldChar w:fldCharType="separate"/>
      </w:r>
      <w:r w:rsidR="00712C79">
        <w:rPr>
          <w:noProof/>
        </w:rPr>
        <w:t>321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2.44.2</w:t>
      </w:r>
      <w:r w:rsidRPr="00EA2D43">
        <w:rPr>
          <w:noProof/>
        </w:rPr>
        <w:tab/>
        <w:t>Application of Group T8</w:t>
      </w:r>
      <w:r w:rsidRPr="00EA2D43">
        <w:rPr>
          <w:noProof/>
        </w:rPr>
        <w:tab/>
      </w:r>
      <w:r w:rsidRPr="00EA2D43">
        <w:rPr>
          <w:noProof/>
        </w:rPr>
        <w:fldChar w:fldCharType="begin"/>
      </w:r>
      <w:r w:rsidRPr="00EA2D43">
        <w:rPr>
          <w:noProof/>
        </w:rPr>
        <w:instrText xml:space="preserve"> PAGEREF _Toc369088721 \h </w:instrText>
      </w:r>
      <w:r w:rsidRPr="00EA2D43">
        <w:rPr>
          <w:noProof/>
        </w:rPr>
      </w:r>
      <w:r w:rsidRPr="00EA2D43">
        <w:rPr>
          <w:noProof/>
        </w:rPr>
        <w:fldChar w:fldCharType="separate"/>
      </w:r>
      <w:r w:rsidR="00712C79">
        <w:rPr>
          <w:noProof/>
        </w:rPr>
        <w:t>321</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B—Subgroup 1 of Group T8</w:t>
      </w:r>
      <w:r w:rsidRPr="00EA2D43">
        <w:rPr>
          <w:b w:val="0"/>
          <w:noProof/>
          <w:sz w:val="18"/>
        </w:rPr>
        <w:tab/>
      </w:r>
      <w:r w:rsidRPr="00EA2D43">
        <w:rPr>
          <w:b w:val="0"/>
          <w:noProof/>
          <w:sz w:val="18"/>
        </w:rPr>
        <w:fldChar w:fldCharType="begin"/>
      </w:r>
      <w:r w:rsidRPr="00EA2D43">
        <w:rPr>
          <w:b w:val="0"/>
          <w:noProof/>
          <w:sz w:val="18"/>
        </w:rPr>
        <w:instrText xml:space="preserve"> PAGEREF _Toc369088722 \h </w:instrText>
      </w:r>
      <w:r w:rsidRPr="00EA2D43">
        <w:rPr>
          <w:b w:val="0"/>
          <w:noProof/>
          <w:sz w:val="18"/>
        </w:rPr>
      </w:r>
      <w:r w:rsidRPr="00EA2D43">
        <w:rPr>
          <w:b w:val="0"/>
          <w:noProof/>
          <w:sz w:val="18"/>
        </w:rPr>
        <w:fldChar w:fldCharType="separate"/>
      </w:r>
      <w:r w:rsidR="00712C79">
        <w:rPr>
          <w:b w:val="0"/>
          <w:noProof/>
          <w:sz w:val="18"/>
        </w:rPr>
        <w:t>321</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2.44.4</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44</w:t>
      </w:r>
      <w:r w:rsidRPr="00EA2D43">
        <w:rPr>
          <w:noProof/>
        </w:rPr>
        <w:t>.</w:t>
      </w:r>
      <w:r w:rsidRPr="00EA2D43">
        <w:rPr>
          <w:i/>
          <w:noProof/>
        </w:rPr>
        <w:t>4</w:t>
      </w:r>
      <w:r w:rsidRPr="00EA2D43">
        <w:rPr>
          <w:noProof/>
        </w:rPr>
        <w:tab/>
      </w:r>
      <w:r w:rsidRPr="00EA2D43">
        <w:rPr>
          <w:noProof/>
        </w:rPr>
        <w:fldChar w:fldCharType="begin"/>
      </w:r>
      <w:r w:rsidRPr="00EA2D43">
        <w:rPr>
          <w:noProof/>
        </w:rPr>
        <w:instrText xml:space="preserve"> PAGEREF _Toc369088723 \h </w:instrText>
      </w:r>
      <w:r w:rsidRPr="00EA2D43">
        <w:rPr>
          <w:noProof/>
        </w:rPr>
      </w:r>
      <w:r w:rsidRPr="00EA2D43">
        <w:rPr>
          <w:noProof/>
        </w:rPr>
        <w:fldChar w:fldCharType="separate"/>
      </w:r>
      <w:r w:rsidR="00712C79">
        <w:rPr>
          <w:noProof/>
        </w:rPr>
        <w:t>321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2.44.5</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44</w:t>
      </w:r>
      <w:r w:rsidRPr="00EA2D43">
        <w:rPr>
          <w:noProof/>
        </w:rPr>
        <w:t>.</w:t>
      </w:r>
      <w:r w:rsidRPr="00EA2D43">
        <w:rPr>
          <w:i/>
          <w:noProof/>
        </w:rPr>
        <w:t>5</w:t>
      </w:r>
      <w:r w:rsidRPr="00EA2D43">
        <w:rPr>
          <w:noProof/>
        </w:rPr>
        <w:tab/>
      </w:r>
      <w:r w:rsidRPr="00EA2D43">
        <w:rPr>
          <w:noProof/>
        </w:rPr>
        <w:fldChar w:fldCharType="begin"/>
      </w:r>
      <w:r w:rsidRPr="00EA2D43">
        <w:rPr>
          <w:noProof/>
        </w:rPr>
        <w:instrText xml:space="preserve"> PAGEREF _Toc369088724 \h </w:instrText>
      </w:r>
      <w:r w:rsidRPr="00EA2D43">
        <w:rPr>
          <w:noProof/>
        </w:rPr>
      </w:r>
      <w:r w:rsidRPr="00EA2D43">
        <w:rPr>
          <w:noProof/>
        </w:rPr>
        <w:fldChar w:fldCharType="separate"/>
      </w:r>
      <w:r w:rsidR="00712C79">
        <w:rPr>
          <w:noProof/>
        </w:rPr>
        <w:t>321</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2.44.6</w:t>
      </w:r>
      <w:r w:rsidRPr="00EA2D43">
        <w:rPr>
          <w:noProof/>
        </w:rPr>
        <w:tab/>
        <w:t xml:space="preserve">Meaning of </w:t>
      </w:r>
      <w:r w:rsidRPr="00EA2D43">
        <w:rPr>
          <w:i/>
          <w:iCs/>
          <w:noProof/>
        </w:rPr>
        <w:t>qualified surgeon</w:t>
      </w:r>
      <w:r w:rsidRPr="00EA2D43">
        <w:rPr>
          <w:noProof/>
        </w:rPr>
        <w:tab/>
      </w:r>
      <w:r w:rsidRPr="00EA2D43">
        <w:rPr>
          <w:noProof/>
        </w:rPr>
        <w:fldChar w:fldCharType="begin"/>
      </w:r>
      <w:r w:rsidRPr="00EA2D43">
        <w:rPr>
          <w:noProof/>
        </w:rPr>
        <w:instrText xml:space="preserve"> PAGEREF _Toc369088725 \h </w:instrText>
      </w:r>
      <w:r w:rsidRPr="00EA2D43">
        <w:rPr>
          <w:noProof/>
        </w:rPr>
      </w:r>
      <w:r w:rsidRPr="00EA2D43">
        <w:rPr>
          <w:noProof/>
        </w:rPr>
        <w:fldChar w:fldCharType="separate"/>
      </w:r>
      <w:r w:rsidR="00712C79">
        <w:rPr>
          <w:noProof/>
        </w:rPr>
        <w:t>322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2.44.7</w:t>
      </w:r>
      <w:r w:rsidRPr="00EA2D43">
        <w:rPr>
          <w:noProof/>
        </w:rPr>
        <w:tab/>
        <w:t xml:space="preserve">Meaning of </w:t>
      </w:r>
      <w:r w:rsidRPr="00EA2D43">
        <w:rPr>
          <w:i/>
          <w:noProof/>
        </w:rPr>
        <w:t>qualified radiologist</w:t>
      </w:r>
      <w:r w:rsidRPr="00EA2D43">
        <w:rPr>
          <w:noProof/>
        </w:rPr>
        <w:tab/>
      </w:r>
      <w:r w:rsidRPr="00EA2D43">
        <w:rPr>
          <w:noProof/>
        </w:rPr>
        <w:fldChar w:fldCharType="begin"/>
      </w:r>
      <w:r w:rsidRPr="00EA2D43">
        <w:rPr>
          <w:noProof/>
        </w:rPr>
        <w:instrText xml:space="preserve"> PAGEREF _Toc369088726 \h </w:instrText>
      </w:r>
      <w:r w:rsidRPr="00EA2D43">
        <w:rPr>
          <w:noProof/>
        </w:rPr>
      </w:r>
      <w:r w:rsidRPr="00EA2D43">
        <w:rPr>
          <w:noProof/>
        </w:rPr>
        <w:fldChar w:fldCharType="separate"/>
      </w:r>
      <w:r w:rsidR="00712C79">
        <w:rPr>
          <w:noProof/>
        </w:rPr>
        <w:t>322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2.44.8</w:t>
      </w:r>
      <w:r w:rsidRPr="00EA2D43">
        <w:rPr>
          <w:noProof/>
        </w:rPr>
        <w:tab/>
        <w:t>Histopathological proof of malignancy in certain cases for purposes of certain items relating to surgical procedures</w:t>
      </w:r>
      <w:r w:rsidRPr="00EA2D43">
        <w:rPr>
          <w:noProof/>
        </w:rPr>
        <w:tab/>
      </w:r>
      <w:r w:rsidRPr="00EA2D43">
        <w:rPr>
          <w:noProof/>
        </w:rPr>
        <w:fldChar w:fldCharType="begin"/>
      </w:r>
      <w:r w:rsidRPr="00EA2D43">
        <w:rPr>
          <w:noProof/>
        </w:rPr>
        <w:instrText xml:space="preserve"> PAGEREF _Toc369088727 \h </w:instrText>
      </w:r>
      <w:r w:rsidRPr="00EA2D43">
        <w:rPr>
          <w:noProof/>
        </w:rPr>
      </w:r>
      <w:r w:rsidRPr="00EA2D43">
        <w:rPr>
          <w:noProof/>
        </w:rPr>
        <w:fldChar w:fldCharType="separate"/>
      </w:r>
      <w:r w:rsidR="00712C79">
        <w:rPr>
          <w:noProof/>
        </w:rPr>
        <w:t>322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2.44.9</w:t>
      </w:r>
      <w:r w:rsidRPr="00EA2D43">
        <w:rPr>
          <w:noProof/>
        </w:rPr>
        <w:tab/>
        <w:t>Application of items</w:t>
      </w:r>
      <w:r w:rsidR="00EA2D43" w:rsidRPr="00EA2D43">
        <w:rPr>
          <w:noProof/>
        </w:rPr>
        <w:t> </w:t>
      </w:r>
      <w:r w:rsidRPr="00EA2D43">
        <w:rPr>
          <w:noProof/>
        </w:rPr>
        <w:t>30299 and 30300</w:t>
      </w:r>
      <w:r w:rsidRPr="00EA2D43">
        <w:rPr>
          <w:noProof/>
        </w:rPr>
        <w:tab/>
      </w:r>
      <w:r w:rsidRPr="00EA2D43">
        <w:rPr>
          <w:noProof/>
        </w:rPr>
        <w:fldChar w:fldCharType="begin"/>
      </w:r>
      <w:r w:rsidRPr="00EA2D43">
        <w:rPr>
          <w:noProof/>
        </w:rPr>
        <w:instrText xml:space="preserve"> PAGEREF _Toc369088728 \h </w:instrText>
      </w:r>
      <w:r w:rsidRPr="00EA2D43">
        <w:rPr>
          <w:noProof/>
        </w:rPr>
      </w:r>
      <w:r w:rsidRPr="00EA2D43">
        <w:rPr>
          <w:noProof/>
        </w:rPr>
        <w:fldChar w:fldCharType="separate"/>
      </w:r>
      <w:r w:rsidR="00712C79">
        <w:rPr>
          <w:noProof/>
        </w:rPr>
        <w:t>322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2.44.10</w:t>
      </w:r>
      <w:r w:rsidRPr="00EA2D43">
        <w:rPr>
          <w:noProof/>
        </w:rPr>
        <w:tab/>
        <w:t>Application of items</w:t>
      </w:r>
      <w:r w:rsidR="00EA2D43" w:rsidRPr="00EA2D43">
        <w:rPr>
          <w:noProof/>
        </w:rPr>
        <w:t> </w:t>
      </w:r>
      <w:r w:rsidRPr="00EA2D43">
        <w:rPr>
          <w:noProof/>
        </w:rPr>
        <w:t>30440, 30451, 30492 and 30495</w:t>
      </w:r>
      <w:r w:rsidRPr="00EA2D43">
        <w:rPr>
          <w:noProof/>
        </w:rPr>
        <w:tab/>
      </w:r>
      <w:r w:rsidRPr="00EA2D43">
        <w:rPr>
          <w:noProof/>
        </w:rPr>
        <w:fldChar w:fldCharType="begin"/>
      </w:r>
      <w:r w:rsidRPr="00EA2D43">
        <w:rPr>
          <w:noProof/>
        </w:rPr>
        <w:instrText xml:space="preserve"> PAGEREF _Toc369088729 \h </w:instrText>
      </w:r>
      <w:r w:rsidRPr="00EA2D43">
        <w:rPr>
          <w:noProof/>
        </w:rPr>
      </w:r>
      <w:r w:rsidRPr="00EA2D43">
        <w:rPr>
          <w:noProof/>
        </w:rPr>
        <w:fldChar w:fldCharType="separate"/>
      </w:r>
      <w:r w:rsidR="00712C79">
        <w:rPr>
          <w:noProof/>
        </w:rPr>
        <w:t>323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2.44.11</w:t>
      </w:r>
      <w:r w:rsidRPr="00EA2D43">
        <w:rPr>
          <w:noProof/>
        </w:rPr>
        <w:tab/>
        <w:t>Application of items</w:t>
      </w:r>
      <w:r w:rsidR="00EA2D43" w:rsidRPr="00EA2D43">
        <w:rPr>
          <w:noProof/>
        </w:rPr>
        <w:t> </w:t>
      </w:r>
      <w:r w:rsidRPr="00EA2D43">
        <w:rPr>
          <w:noProof/>
        </w:rPr>
        <w:t>30688, 30690, 30692 and 30694</w:t>
      </w:r>
      <w:r w:rsidRPr="00EA2D43">
        <w:rPr>
          <w:noProof/>
        </w:rPr>
        <w:tab/>
      </w:r>
      <w:r w:rsidRPr="00EA2D43">
        <w:rPr>
          <w:noProof/>
        </w:rPr>
        <w:fldChar w:fldCharType="begin"/>
      </w:r>
      <w:r w:rsidRPr="00EA2D43">
        <w:rPr>
          <w:noProof/>
        </w:rPr>
        <w:instrText xml:space="preserve"> PAGEREF _Toc369088730 \h </w:instrText>
      </w:r>
      <w:r w:rsidRPr="00EA2D43">
        <w:rPr>
          <w:noProof/>
        </w:rPr>
      </w:r>
      <w:r w:rsidRPr="00EA2D43">
        <w:rPr>
          <w:noProof/>
        </w:rPr>
        <w:fldChar w:fldCharType="separate"/>
      </w:r>
      <w:r w:rsidR="00712C79">
        <w:rPr>
          <w:noProof/>
        </w:rPr>
        <w:t>323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2.44.12</w:t>
      </w:r>
      <w:r w:rsidRPr="00EA2D43">
        <w:rPr>
          <w:noProof/>
        </w:rPr>
        <w:tab/>
        <w:t>Application of item</w:t>
      </w:r>
      <w:r w:rsidR="00EA2D43" w:rsidRPr="00EA2D43">
        <w:rPr>
          <w:noProof/>
        </w:rPr>
        <w:t> </w:t>
      </w:r>
      <w:r w:rsidRPr="00EA2D43">
        <w:rPr>
          <w:noProof/>
        </w:rPr>
        <w:t>35412</w:t>
      </w:r>
      <w:r w:rsidRPr="00EA2D43">
        <w:rPr>
          <w:noProof/>
        </w:rPr>
        <w:tab/>
      </w:r>
      <w:r w:rsidRPr="00EA2D43">
        <w:rPr>
          <w:noProof/>
        </w:rPr>
        <w:fldChar w:fldCharType="begin"/>
      </w:r>
      <w:r w:rsidRPr="00EA2D43">
        <w:rPr>
          <w:noProof/>
        </w:rPr>
        <w:instrText xml:space="preserve"> PAGEREF _Toc369088731 \h </w:instrText>
      </w:r>
      <w:r w:rsidRPr="00EA2D43">
        <w:rPr>
          <w:noProof/>
        </w:rPr>
      </w:r>
      <w:r w:rsidRPr="00EA2D43">
        <w:rPr>
          <w:noProof/>
        </w:rPr>
        <w:fldChar w:fldCharType="separate"/>
      </w:r>
      <w:r w:rsidR="00712C79">
        <w:rPr>
          <w:noProof/>
        </w:rPr>
        <w:t>323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2.44.12A</w:t>
      </w:r>
      <w:r w:rsidRPr="00EA2D43">
        <w:rPr>
          <w:noProof/>
        </w:rPr>
        <w:tab/>
        <w:t>Application of items</w:t>
      </w:r>
      <w:r w:rsidR="00EA2D43" w:rsidRPr="00EA2D43">
        <w:rPr>
          <w:noProof/>
        </w:rPr>
        <w:t> </w:t>
      </w:r>
      <w:r w:rsidRPr="00EA2D43">
        <w:rPr>
          <w:noProof/>
        </w:rPr>
        <w:t>31569, 31572, 31575, 31578, 31581, 31584, 31587 and 31590</w:t>
      </w:r>
      <w:r w:rsidRPr="00EA2D43">
        <w:rPr>
          <w:noProof/>
        </w:rPr>
        <w:tab/>
      </w:r>
      <w:r w:rsidRPr="00EA2D43">
        <w:rPr>
          <w:noProof/>
        </w:rPr>
        <w:fldChar w:fldCharType="begin"/>
      </w:r>
      <w:r w:rsidRPr="00EA2D43">
        <w:rPr>
          <w:noProof/>
        </w:rPr>
        <w:instrText xml:space="preserve"> PAGEREF _Toc369088732 \h </w:instrText>
      </w:r>
      <w:r w:rsidRPr="00EA2D43">
        <w:rPr>
          <w:noProof/>
        </w:rPr>
      </w:r>
      <w:r w:rsidRPr="00EA2D43">
        <w:rPr>
          <w:noProof/>
        </w:rPr>
        <w:fldChar w:fldCharType="separate"/>
      </w:r>
      <w:r w:rsidR="00712C79">
        <w:rPr>
          <w:noProof/>
        </w:rPr>
        <w:t>323</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C—Subgroups 2 and 3 of Group T8</w:t>
      </w:r>
      <w:r w:rsidRPr="00EA2D43">
        <w:rPr>
          <w:b w:val="0"/>
          <w:noProof/>
          <w:sz w:val="18"/>
        </w:rPr>
        <w:tab/>
      </w:r>
      <w:r w:rsidRPr="00EA2D43">
        <w:rPr>
          <w:b w:val="0"/>
          <w:noProof/>
          <w:sz w:val="18"/>
        </w:rPr>
        <w:fldChar w:fldCharType="begin"/>
      </w:r>
      <w:r w:rsidRPr="00EA2D43">
        <w:rPr>
          <w:b w:val="0"/>
          <w:noProof/>
          <w:sz w:val="18"/>
        </w:rPr>
        <w:instrText xml:space="preserve"> PAGEREF _Toc369088733 \h </w:instrText>
      </w:r>
      <w:r w:rsidRPr="00EA2D43">
        <w:rPr>
          <w:b w:val="0"/>
          <w:noProof/>
          <w:sz w:val="18"/>
        </w:rPr>
      </w:r>
      <w:r w:rsidRPr="00EA2D43">
        <w:rPr>
          <w:b w:val="0"/>
          <w:noProof/>
          <w:sz w:val="18"/>
        </w:rPr>
        <w:fldChar w:fldCharType="separate"/>
      </w:r>
      <w:r w:rsidR="00712C79">
        <w:rPr>
          <w:b w:val="0"/>
          <w:noProof/>
          <w:sz w:val="18"/>
        </w:rPr>
        <w:t>376</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2.44.13</w:t>
      </w:r>
      <w:r w:rsidRPr="00EA2D43">
        <w:rPr>
          <w:noProof/>
        </w:rPr>
        <w:tab/>
        <w:t xml:space="preserve">Meaning of </w:t>
      </w:r>
      <w:r w:rsidRPr="00EA2D43">
        <w:rPr>
          <w:i/>
          <w:noProof/>
        </w:rPr>
        <w:t xml:space="preserve">foreign body </w:t>
      </w:r>
      <w:r w:rsidRPr="00EA2D43">
        <w:rPr>
          <w:noProof/>
        </w:rPr>
        <w:t>in items</w:t>
      </w:r>
      <w:r w:rsidR="00EA2D43" w:rsidRPr="00EA2D43">
        <w:rPr>
          <w:noProof/>
        </w:rPr>
        <w:t> </w:t>
      </w:r>
      <w:r w:rsidRPr="00EA2D43">
        <w:rPr>
          <w:noProof/>
        </w:rPr>
        <w:t>35360 to 35363</w:t>
      </w:r>
      <w:r w:rsidRPr="00EA2D43">
        <w:rPr>
          <w:noProof/>
        </w:rPr>
        <w:tab/>
      </w:r>
      <w:r w:rsidRPr="00EA2D43">
        <w:rPr>
          <w:noProof/>
        </w:rPr>
        <w:fldChar w:fldCharType="begin"/>
      </w:r>
      <w:r w:rsidRPr="00EA2D43">
        <w:rPr>
          <w:noProof/>
        </w:rPr>
        <w:instrText xml:space="preserve"> PAGEREF _Toc369088734 \h </w:instrText>
      </w:r>
      <w:r w:rsidRPr="00EA2D43">
        <w:rPr>
          <w:noProof/>
        </w:rPr>
      </w:r>
      <w:r w:rsidRPr="00EA2D43">
        <w:rPr>
          <w:noProof/>
        </w:rPr>
        <w:fldChar w:fldCharType="separate"/>
      </w:r>
      <w:r w:rsidR="00712C79">
        <w:rPr>
          <w:noProof/>
        </w:rPr>
        <w:t>376</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2.44.14</w:t>
      </w:r>
      <w:r w:rsidRPr="00EA2D43">
        <w:rPr>
          <w:noProof/>
        </w:rPr>
        <w:tab/>
        <w:t>Application of items</w:t>
      </w:r>
      <w:r w:rsidR="00EA2D43" w:rsidRPr="00EA2D43">
        <w:rPr>
          <w:noProof/>
        </w:rPr>
        <w:t> </w:t>
      </w:r>
      <w:r w:rsidRPr="00EA2D43">
        <w:rPr>
          <w:noProof/>
        </w:rPr>
        <w:t>32500 to 32517 and 35321</w:t>
      </w:r>
      <w:r w:rsidRPr="00EA2D43">
        <w:rPr>
          <w:noProof/>
        </w:rPr>
        <w:tab/>
      </w:r>
      <w:r w:rsidRPr="00EA2D43">
        <w:rPr>
          <w:noProof/>
        </w:rPr>
        <w:fldChar w:fldCharType="begin"/>
      </w:r>
      <w:r w:rsidRPr="00EA2D43">
        <w:rPr>
          <w:noProof/>
        </w:rPr>
        <w:instrText xml:space="preserve"> PAGEREF _Toc369088735 \h </w:instrText>
      </w:r>
      <w:r w:rsidRPr="00EA2D43">
        <w:rPr>
          <w:noProof/>
        </w:rPr>
      </w:r>
      <w:r w:rsidRPr="00EA2D43">
        <w:rPr>
          <w:noProof/>
        </w:rPr>
        <w:fldChar w:fldCharType="separate"/>
      </w:r>
      <w:r w:rsidR="00712C79">
        <w:rPr>
          <w:noProof/>
        </w:rPr>
        <w:t>377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2.44.15</w:t>
      </w:r>
      <w:r w:rsidRPr="00EA2D43">
        <w:rPr>
          <w:noProof/>
        </w:rPr>
        <w:tab/>
        <w:t>Application of items</w:t>
      </w:r>
      <w:r w:rsidR="00EA2D43" w:rsidRPr="00EA2D43">
        <w:rPr>
          <w:noProof/>
        </w:rPr>
        <w:t> </w:t>
      </w:r>
      <w:r w:rsidRPr="00EA2D43">
        <w:rPr>
          <w:noProof/>
        </w:rPr>
        <w:t>35404, 35406 and 35408</w:t>
      </w:r>
      <w:r w:rsidRPr="00EA2D43">
        <w:rPr>
          <w:noProof/>
        </w:rPr>
        <w:tab/>
      </w:r>
      <w:r w:rsidRPr="00EA2D43">
        <w:rPr>
          <w:noProof/>
        </w:rPr>
        <w:fldChar w:fldCharType="begin"/>
      </w:r>
      <w:r w:rsidRPr="00EA2D43">
        <w:rPr>
          <w:noProof/>
        </w:rPr>
        <w:instrText xml:space="preserve"> PAGEREF _Toc369088736 \h </w:instrText>
      </w:r>
      <w:r w:rsidRPr="00EA2D43">
        <w:rPr>
          <w:noProof/>
        </w:rPr>
      </w:r>
      <w:r w:rsidRPr="00EA2D43">
        <w:rPr>
          <w:noProof/>
        </w:rPr>
        <w:fldChar w:fldCharType="separate"/>
      </w:r>
      <w:r w:rsidR="00712C79">
        <w:rPr>
          <w:noProof/>
        </w:rPr>
        <w:t>377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2.44.15A</w:t>
      </w:r>
      <w:r w:rsidRPr="00EA2D43">
        <w:rPr>
          <w:noProof/>
        </w:rPr>
        <w:tab/>
        <w:t>Sacral nerve stimulation</w:t>
      </w:r>
      <w:r w:rsidRPr="00EA2D43">
        <w:rPr>
          <w:noProof/>
        </w:rPr>
        <w:tab/>
      </w:r>
      <w:r w:rsidRPr="00EA2D43">
        <w:rPr>
          <w:noProof/>
        </w:rPr>
        <w:fldChar w:fldCharType="begin"/>
      </w:r>
      <w:r w:rsidRPr="00EA2D43">
        <w:rPr>
          <w:noProof/>
        </w:rPr>
        <w:instrText xml:space="preserve"> PAGEREF _Toc369088737 \h </w:instrText>
      </w:r>
      <w:r w:rsidRPr="00EA2D43">
        <w:rPr>
          <w:noProof/>
        </w:rPr>
      </w:r>
      <w:r w:rsidRPr="00EA2D43">
        <w:rPr>
          <w:noProof/>
        </w:rPr>
        <w:fldChar w:fldCharType="separate"/>
      </w:r>
      <w:r w:rsidR="00712C79">
        <w:rPr>
          <w:noProof/>
        </w:rPr>
        <w:t>377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2.44.15B</w:t>
      </w:r>
      <w:r w:rsidRPr="00EA2D43">
        <w:rPr>
          <w:noProof/>
        </w:rPr>
        <w:tab/>
        <w:t>Artificial bowel sphincter</w:t>
      </w:r>
      <w:r w:rsidRPr="00EA2D43">
        <w:rPr>
          <w:noProof/>
        </w:rPr>
        <w:tab/>
      </w:r>
      <w:r w:rsidRPr="00EA2D43">
        <w:rPr>
          <w:noProof/>
        </w:rPr>
        <w:fldChar w:fldCharType="begin"/>
      </w:r>
      <w:r w:rsidRPr="00EA2D43">
        <w:rPr>
          <w:noProof/>
        </w:rPr>
        <w:instrText xml:space="preserve"> PAGEREF _Toc369088738 \h </w:instrText>
      </w:r>
      <w:r w:rsidRPr="00EA2D43">
        <w:rPr>
          <w:noProof/>
        </w:rPr>
      </w:r>
      <w:r w:rsidRPr="00EA2D43">
        <w:rPr>
          <w:noProof/>
        </w:rPr>
        <w:fldChar w:fldCharType="separate"/>
      </w:r>
      <w:r w:rsidR="00712C79">
        <w:rPr>
          <w:noProof/>
        </w:rPr>
        <w:t>378</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D—Subgroups 4, 5 and 6 of Group T8</w:t>
      </w:r>
      <w:r w:rsidRPr="00EA2D43">
        <w:rPr>
          <w:b w:val="0"/>
          <w:noProof/>
          <w:sz w:val="18"/>
        </w:rPr>
        <w:tab/>
      </w:r>
      <w:r w:rsidRPr="00EA2D43">
        <w:rPr>
          <w:b w:val="0"/>
          <w:noProof/>
          <w:sz w:val="18"/>
        </w:rPr>
        <w:fldChar w:fldCharType="begin"/>
      </w:r>
      <w:r w:rsidRPr="00EA2D43">
        <w:rPr>
          <w:b w:val="0"/>
          <w:noProof/>
          <w:sz w:val="18"/>
        </w:rPr>
        <w:instrText xml:space="preserve"> PAGEREF _Toc369088739 \h </w:instrText>
      </w:r>
      <w:r w:rsidRPr="00EA2D43">
        <w:rPr>
          <w:b w:val="0"/>
          <w:noProof/>
          <w:sz w:val="18"/>
        </w:rPr>
      </w:r>
      <w:r w:rsidRPr="00EA2D43">
        <w:rPr>
          <w:b w:val="0"/>
          <w:noProof/>
          <w:sz w:val="18"/>
        </w:rPr>
        <w:fldChar w:fldCharType="separate"/>
      </w:r>
      <w:r w:rsidR="00712C79">
        <w:rPr>
          <w:b w:val="0"/>
          <w:noProof/>
          <w:sz w:val="18"/>
        </w:rPr>
        <w:t>405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2.44.16</w:t>
      </w:r>
      <w:r w:rsidRPr="00EA2D43">
        <w:rPr>
          <w:noProof/>
        </w:rPr>
        <w:tab/>
        <w:t>Application of items</w:t>
      </w:r>
      <w:r w:rsidR="00EA2D43" w:rsidRPr="00EA2D43">
        <w:rPr>
          <w:noProof/>
        </w:rPr>
        <w:t> </w:t>
      </w:r>
      <w:r w:rsidRPr="00EA2D43">
        <w:rPr>
          <w:noProof/>
        </w:rPr>
        <w:t>38365, 38368 and 38654</w:t>
      </w:r>
      <w:r w:rsidRPr="00EA2D43">
        <w:rPr>
          <w:noProof/>
        </w:rPr>
        <w:tab/>
      </w:r>
      <w:r w:rsidRPr="00EA2D43">
        <w:rPr>
          <w:noProof/>
        </w:rPr>
        <w:fldChar w:fldCharType="begin"/>
      </w:r>
      <w:r w:rsidRPr="00EA2D43">
        <w:rPr>
          <w:noProof/>
        </w:rPr>
        <w:instrText xml:space="preserve"> PAGEREF _Toc369088740 \h </w:instrText>
      </w:r>
      <w:r w:rsidRPr="00EA2D43">
        <w:rPr>
          <w:noProof/>
        </w:rPr>
      </w:r>
      <w:r w:rsidRPr="00EA2D43">
        <w:rPr>
          <w:noProof/>
        </w:rPr>
        <w:fldChar w:fldCharType="separate"/>
      </w:r>
      <w:r w:rsidR="00712C79">
        <w:rPr>
          <w:noProof/>
        </w:rPr>
        <w:t>405</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2.44.17</w:t>
      </w:r>
      <w:r w:rsidRPr="00EA2D43">
        <w:rPr>
          <w:noProof/>
        </w:rPr>
        <w:tab/>
        <w:t>Application of items</w:t>
      </w:r>
      <w:r w:rsidR="00EA2D43" w:rsidRPr="00EA2D43">
        <w:rPr>
          <w:noProof/>
        </w:rPr>
        <w:t> </w:t>
      </w:r>
      <w:r w:rsidRPr="00EA2D43">
        <w:rPr>
          <w:noProof/>
        </w:rPr>
        <w:t>38470 to 38766</w:t>
      </w:r>
      <w:r w:rsidRPr="00EA2D43">
        <w:rPr>
          <w:noProof/>
        </w:rPr>
        <w:tab/>
      </w:r>
      <w:r w:rsidRPr="00EA2D43">
        <w:rPr>
          <w:noProof/>
        </w:rPr>
        <w:fldChar w:fldCharType="begin"/>
      </w:r>
      <w:r w:rsidRPr="00EA2D43">
        <w:rPr>
          <w:noProof/>
        </w:rPr>
        <w:instrText xml:space="preserve"> PAGEREF _Toc369088741 \h </w:instrText>
      </w:r>
      <w:r w:rsidRPr="00EA2D43">
        <w:rPr>
          <w:noProof/>
        </w:rPr>
      </w:r>
      <w:r w:rsidRPr="00EA2D43">
        <w:rPr>
          <w:noProof/>
        </w:rPr>
        <w:fldChar w:fldCharType="separate"/>
      </w:r>
      <w:r w:rsidR="00712C79">
        <w:rPr>
          <w:noProof/>
        </w:rPr>
        <w:t>405</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E—Subgroups 7 to 11 of Group T8</w:t>
      </w:r>
      <w:r w:rsidRPr="00EA2D43">
        <w:rPr>
          <w:b w:val="0"/>
          <w:noProof/>
          <w:sz w:val="18"/>
        </w:rPr>
        <w:tab/>
      </w:r>
      <w:r w:rsidRPr="00EA2D43">
        <w:rPr>
          <w:b w:val="0"/>
          <w:noProof/>
          <w:sz w:val="18"/>
        </w:rPr>
        <w:fldChar w:fldCharType="begin"/>
      </w:r>
      <w:r w:rsidRPr="00EA2D43">
        <w:rPr>
          <w:b w:val="0"/>
          <w:noProof/>
          <w:sz w:val="18"/>
        </w:rPr>
        <w:instrText xml:space="preserve"> PAGEREF _Toc369088742 \h </w:instrText>
      </w:r>
      <w:r w:rsidRPr="00EA2D43">
        <w:rPr>
          <w:b w:val="0"/>
          <w:noProof/>
          <w:sz w:val="18"/>
        </w:rPr>
      </w:r>
      <w:r w:rsidRPr="00EA2D43">
        <w:rPr>
          <w:b w:val="0"/>
          <w:noProof/>
          <w:sz w:val="18"/>
        </w:rPr>
        <w:fldChar w:fldCharType="separate"/>
      </w:r>
      <w:r w:rsidR="00712C79">
        <w:rPr>
          <w:b w:val="0"/>
          <w:noProof/>
          <w:sz w:val="18"/>
        </w:rPr>
        <w:t>452</w:t>
      </w:r>
      <w:r w:rsidRPr="00EA2D43">
        <w:rPr>
          <w:b w:val="0"/>
          <w:noProof/>
          <w:sz w:val="18"/>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F—Subgroups 12 and 13</w:t>
      </w:r>
      <w:r w:rsidRPr="00EA2D43">
        <w:rPr>
          <w:b w:val="0"/>
          <w:noProof/>
          <w:sz w:val="18"/>
        </w:rPr>
        <w:tab/>
      </w:r>
      <w:r w:rsidRPr="00EA2D43">
        <w:rPr>
          <w:b w:val="0"/>
          <w:noProof/>
          <w:sz w:val="18"/>
        </w:rPr>
        <w:fldChar w:fldCharType="begin"/>
      </w:r>
      <w:r w:rsidRPr="00EA2D43">
        <w:rPr>
          <w:b w:val="0"/>
          <w:noProof/>
          <w:sz w:val="18"/>
        </w:rPr>
        <w:instrText xml:space="preserve"> PAGEREF _Toc369088743 \h </w:instrText>
      </w:r>
      <w:r w:rsidRPr="00EA2D43">
        <w:rPr>
          <w:b w:val="0"/>
          <w:noProof/>
          <w:sz w:val="18"/>
        </w:rPr>
      </w:r>
      <w:r w:rsidRPr="00EA2D43">
        <w:rPr>
          <w:b w:val="0"/>
          <w:noProof/>
          <w:sz w:val="18"/>
        </w:rPr>
        <w:fldChar w:fldCharType="separate"/>
      </w:r>
      <w:r w:rsidR="00712C79">
        <w:rPr>
          <w:b w:val="0"/>
          <w:noProof/>
          <w:sz w:val="18"/>
        </w:rPr>
        <w:t>490</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2.44.18</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44</w:t>
      </w:r>
      <w:r w:rsidRPr="00EA2D43">
        <w:rPr>
          <w:noProof/>
        </w:rPr>
        <w:t>.</w:t>
      </w:r>
      <w:r w:rsidRPr="00EA2D43">
        <w:rPr>
          <w:i/>
          <w:noProof/>
        </w:rPr>
        <w:t>18</w:t>
      </w:r>
      <w:r w:rsidRPr="00EA2D43">
        <w:rPr>
          <w:noProof/>
        </w:rPr>
        <w:tab/>
      </w:r>
      <w:r w:rsidRPr="00EA2D43">
        <w:rPr>
          <w:noProof/>
        </w:rPr>
        <w:fldChar w:fldCharType="begin"/>
      </w:r>
      <w:r w:rsidRPr="00EA2D43">
        <w:rPr>
          <w:noProof/>
        </w:rPr>
        <w:instrText xml:space="preserve"> PAGEREF _Toc369088744 \h </w:instrText>
      </w:r>
      <w:r w:rsidRPr="00EA2D43">
        <w:rPr>
          <w:noProof/>
        </w:rPr>
      </w:r>
      <w:r w:rsidRPr="00EA2D43">
        <w:rPr>
          <w:noProof/>
        </w:rPr>
        <w:fldChar w:fldCharType="separate"/>
      </w:r>
      <w:r w:rsidR="00712C79">
        <w:rPr>
          <w:noProof/>
        </w:rPr>
        <w:t>490</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2.44.19</w:t>
      </w:r>
      <w:r w:rsidRPr="00EA2D43">
        <w:rPr>
          <w:noProof/>
        </w:rPr>
        <w:tab/>
        <w:t xml:space="preserve">Meaning of </w:t>
      </w:r>
      <w:r w:rsidRPr="00EA2D43">
        <w:rPr>
          <w:i/>
          <w:noProof/>
        </w:rPr>
        <w:t>maxilla</w:t>
      </w:r>
      <w:r w:rsidRPr="00EA2D43">
        <w:rPr>
          <w:noProof/>
        </w:rPr>
        <w:tab/>
      </w:r>
      <w:r w:rsidRPr="00EA2D43">
        <w:rPr>
          <w:noProof/>
        </w:rPr>
        <w:fldChar w:fldCharType="begin"/>
      </w:r>
      <w:r w:rsidRPr="00EA2D43">
        <w:rPr>
          <w:noProof/>
        </w:rPr>
        <w:instrText xml:space="preserve"> PAGEREF _Toc369088745 \h </w:instrText>
      </w:r>
      <w:r w:rsidRPr="00EA2D43">
        <w:rPr>
          <w:noProof/>
        </w:rPr>
      </w:r>
      <w:r w:rsidRPr="00EA2D43">
        <w:rPr>
          <w:noProof/>
        </w:rPr>
        <w:fldChar w:fldCharType="separate"/>
      </w:r>
      <w:r w:rsidR="00712C79">
        <w:rPr>
          <w:noProof/>
        </w:rPr>
        <w:t>491</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G—Subgroup 14</w:t>
      </w:r>
      <w:r w:rsidRPr="00EA2D43">
        <w:rPr>
          <w:b w:val="0"/>
          <w:noProof/>
          <w:sz w:val="18"/>
        </w:rPr>
        <w:tab/>
      </w:r>
      <w:r w:rsidRPr="00EA2D43">
        <w:rPr>
          <w:b w:val="0"/>
          <w:noProof/>
          <w:sz w:val="18"/>
        </w:rPr>
        <w:fldChar w:fldCharType="begin"/>
      </w:r>
      <w:r w:rsidRPr="00EA2D43">
        <w:rPr>
          <w:b w:val="0"/>
          <w:noProof/>
          <w:sz w:val="18"/>
        </w:rPr>
        <w:instrText xml:space="preserve"> PAGEREF _Toc369088746 \h </w:instrText>
      </w:r>
      <w:r w:rsidRPr="00EA2D43">
        <w:rPr>
          <w:b w:val="0"/>
          <w:noProof/>
          <w:sz w:val="18"/>
        </w:rPr>
      </w:r>
      <w:r w:rsidRPr="00EA2D43">
        <w:rPr>
          <w:b w:val="0"/>
          <w:noProof/>
          <w:sz w:val="18"/>
        </w:rPr>
        <w:fldChar w:fldCharType="separate"/>
      </w:r>
      <w:r w:rsidR="00712C79">
        <w:rPr>
          <w:b w:val="0"/>
          <w:noProof/>
          <w:sz w:val="18"/>
        </w:rPr>
        <w:t>518</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2.44.20</w:t>
      </w:r>
      <w:r w:rsidRPr="00EA2D43">
        <w:rPr>
          <w:noProof/>
        </w:rPr>
        <w:tab/>
        <w:t>Items</w:t>
      </w:r>
      <w:r w:rsidR="00EA2D43" w:rsidRPr="00EA2D43">
        <w:rPr>
          <w:noProof/>
        </w:rPr>
        <w:t> </w:t>
      </w:r>
      <w:r w:rsidRPr="00EA2D43">
        <w:rPr>
          <w:noProof/>
        </w:rPr>
        <w:t>46300 to 46534 apply only in certain circumstances</w:t>
      </w:r>
      <w:r w:rsidRPr="00EA2D43">
        <w:rPr>
          <w:noProof/>
        </w:rPr>
        <w:tab/>
      </w:r>
      <w:r w:rsidRPr="00EA2D43">
        <w:rPr>
          <w:noProof/>
        </w:rPr>
        <w:fldChar w:fldCharType="begin"/>
      </w:r>
      <w:r w:rsidRPr="00EA2D43">
        <w:rPr>
          <w:noProof/>
        </w:rPr>
        <w:instrText xml:space="preserve"> PAGEREF _Toc369088747 \h </w:instrText>
      </w:r>
      <w:r w:rsidRPr="00EA2D43">
        <w:rPr>
          <w:noProof/>
        </w:rPr>
      </w:r>
      <w:r w:rsidRPr="00EA2D43">
        <w:rPr>
          <w:noProof/>
        </w:rPr>
        <w:fldChar w:fldCharType="separate"/>
      </w:r>
      <w:r w:rsidR="00712C79">
        <w:rPr>
          <w:noProof/>
        </w:rPr>
        <w:t>518</w:t>
      </w:r>
      <w:r w:rsidRPr="00EA2D43">
        <w:rPr>
          <w:noProof/>
        </w:rPr>
        <w:fldChar w:fldCharType="end"/>
      </w:r>
    </w:p>
    <w:p w:rsidR="00466C1A" w:rsidRPr="00EA2D43" w:rsidRDefault="00466C1A">
      <w:pPr>
        <w:pStyle w:val="TOC4"/>
        <w:rPr>
          <w:rFonts w:asciiTheme="minorHAnsi" w:eastAsiaTheme="minorEastAsia" w:hAnsiTheme="minorHAnsi" w:cstheme="minorBidi"/>
          <w:b w:val="0"/>
          <w:noProof/>
          <w:kern w:val="0"/>
          <w:sz w:val="22"/>
          <w:szCs w:val="22"/>
        </w:rPr>
      </w:pPr>
      <w:r w:rsidRPr="00EA2D43">
        <w:rPr>
          <w:noProof/>
        </w:rPr>
        <w:t>Subdivision H—Subgroup 15</w:t>
      </w:r>
      <w:r w:rsidRPr="00EA2D43">
        <w:rPr>
          <w:b w:val="0"/>
          <w:noProof/>
          <w:sz w:val="18"/>
        </w:rPr>
        <w:tab/>
      </w:r>
      <w:r w:rsidRPr="00EA2D43">
        <w:rPr>
          <w:b w:val="0"/>
          <w:noProof/>
          <w:sz w:val="18"/>
        </w:rPr>
        <w:fldChar w:fldCharType="begin"/>
      </w:r>
      <w:r w:rsidRPr="00EA2D43">
        <w:rPr>
          <w:b w:val="0"/>
          <w:noProof/>
          <w:sz w:val="18"/>
        </w:rPr>
        <w:instrText xml:space="preserve"> PAGEREF _Toc369088748 \h </w:instrText>
      </w:r>
      <w:r w:rsidRPr="00EA2D43">
        <w:rPr>
          <w:b w:val="0"/>
          <w:noProof/>
          <w:sz w:val="18"/>
        </w:rPr>
      </w:r>
      <w:r w:rsidRPr="00EA2D43">
        <w:rPr>
          <w:b w:val="0"/>
          <w:noProof/>
          <w:sz w:val="18"/>
        </w:rPr>
        <w:fldChar w:fldCharType="separate"/>
      </w:r>
      <w:r w:rsidR="00712C79">
        <w:rPr>
          <w:b w:val="0"/>
          <w:noProof/>
          <w:sz w:val="18"/>
        </w:rPr>
        <w:t>524</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2.44.21</w:t>
      </w:r>
      <w:r w:rsidRPr="00EA2D43">
        <w:rPr>
          <w:noProof/>
        </w:rPr>
        <w:tab/>
        <w:t>Limitation of item</w:t>
      </w:r>
      <w:r w:rsidR="00EA2D43" w:rsidRPr="00EA2D43">
        <w:rPr>
          <w:noProof/>
        </w:rPr>
        <w:t> </w:t>
      </w:r>
      <w:r w:rsidRPr="00EA2D43">
        <w:rPr>
          <w:noProof/>
        </w:rPr>
        <w:t>50303</w:t>
      </w:r>
      <w:r w:rsidRPr="00EA2D43">
        <w:rPr>
          <w:noProof/>
        </w:rPr>
        <w:tab/>
      </w:r>
      <w:r w:rsidRPr="00EA2D43">
        <w:rPr>
          <w:noProof/>
        </w:rPr>
        <w:fldChar w:fldCharType="begin"/>
      </w:r>
      <w:r w:rsidRPr="00EA2D43">
        <w:rPr>
          <w:noProof/>
        </w:rPr>
        <w:instrText xml:space="preserve"> PAGEREF _Toc369088749 \h </w:instrText>
      </w:r>
      <w:r w:rsidRPr="00EA2D43">
        <w:rPr>
          <w:noProof/>
        </w:rPr>
      </w:r>
      <w:r w:rsidRPr="00EA2D43">
        <w:rPr>
          <w:noProof/>
        </w:rPr>
        <w:fldChar w:fldCharType="separate"/>
      </w:r>
      <w:r w:rsidR="00712C79">
        <w:rPr>
          <w:noProof/>
        </w:rPr>
        <w:t>524</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lastRenderedPageBreak/>
        <w:t>Division</w:t>
      </w:r>
      <w:r w:rsidR="00EA2D43" w:rsidRPr="00EA2D43">
        <w:rPr>
          <w:noProof/>
        </w:rPr>
        <w:t> </w:t>
      </w:r>
      <w:r w:rsidRPr="00EA2D43">
        <w:rPr>
          <w:noProof/>
        </w:rPr>
        <w:t>2.45—Group T9: Assistance at operations</w:t>
      </w:r>
      <w:r w:rsidRPr="00EA2D43">
        <w:rPr>
          <w:b w:val="0"/>
          <w:noProof/>
          <w:sz w:val="18"/>
        </w:rPr>
        <w:tab/>
      </w:r>
      <w:r w:rsidRPr="00EA2D43">
        <w:rPr>
          <w:b w:val="0"/>
          <w:noProof/>
          <w:sz w:val="18"/>
        </w:rPr>
        <w:fldChar w:fldCharType="begin"/>
      </w:r>
      <w:r w:rsidRPr="00EA2D43">
        <w:rPr>
          <w:b w:val="0"/>
          <w:noProof/>
          <w:sz w:val="18"/>
        </w:rPr>
        <w:instrText xml:space="preserve"> PAGEREF _Toc369088750 \h </w:instrText>
      </w:r>
      <w:r w:rsidRPr="00EA2D43">
        <w:rPr>
          <w:b w:val="0"/>
          <w:noProof/>
          <w:sz w:val="18"/>
        </w:rPr>
      </w:r>
      <w:r w:rsidRPr="00EA2D43">
        <w:rPr>
          <w:b w:val="0"/>
          <w:noProof/>
          <w:sz w:val="18"/>
        </w:rPr>
        <w:fldChar w:fldCharType="separate"/>
      </w:r>
      <w:r w:rsidR="00712C79">
        <w:rPr>
          <w:b w:val="0"/>
          <w:noProof/>
          <w:sz w:val="18"/>
        </w:rPr>
        <w:t>572</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45</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_Toc369088751 \h </w:instrText>
      </w:r>
      <w:r w:rsidRPr="00EA2D43">
        <w:rPr>
          <w:noProof/>
        </w:rPr>
      </w:r>
      <w:r w:rsidRPr="00EA2D43">
        <w:rPr>
          <w:noProof/>
        </w:rPr>
        <w:fldChar w:fldCharType="separate"/>
      </w:r>
      <w:r w:rsidR="00712C79">
        <w:rPr>
          <w:noProof/>
        </w:rPr>
        <w:t>572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2.45.2</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45</w:t>
      </w:r>
      <w:r w:rsidRPr="00EA2D43">
        <w:rPr>
          <w:noProof/>
        </w:rPr>
        <w:t>.</w:t>
      </w:r>
      <w:r w:rsidRPr="00EA2D43">
        <w:rPr>
          <w:i/>
          <w:noProof/>
        </w:rPr>
        <w:t>2</w:t>
      </w:r>
      <w:r w:rsidRPr="00EA2D43">
        <w:rPr>
          <w:noProof/>
        </w:rPr>
        <w:tab/>
      </w:r>
      <w:r w:rsidRPr="00EA2D43">
        <w:rPr>
          <w:noProof/>
        </w:rPr>
        <w:fldChar w:fldCharType="begin"/>
      </w:r>
      <w:r w:rsidRPr="00EA2D43">
        <w:rPr>
          <w:noProof/>
        </w:rPr>
        <w:instrText xml:space="preserve"> PAGEREF _Toc369088752 \h </w:instrText>
      </w:r>
      <w:r w:rsidRPr="00EA2D43">
        <w:rPr>
          <w:noProof/>
        </w:rPr>
      </w:r>
      <w:r w:rsidRPr="00EA2D43">
        <w:rPr>
          <w:noProof/>
        </w:rPr>
        <w:fldChar w:fldCharType="separate"/>
      </w:r>
      <w:r w:rsidR="00712C79">
        <w:rPr>
          <w:noProof/>
        </w:rPr>
        <w:t>572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2.45.3</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45</w:t>
      </w:r>
      <w:r w:rsidRPr="00EA2D43">
        <w:rPr>
          <w:noProof/>
        </w:rPr>
        <w:t>.</w:t>
      </w:r>
      <w:r w:rsidRPr="00EA2D43">
        <w:rPr>
          <w:i/>
          <w:noProof/>
        </w:rPr>
        <w:t>3</w:t>
      </w:r>
      <w:r w:rsidRPr="00EA2D43">
        <w:rPr>
          <w:noProof/>
        </w:rPr>
        <w:tab/>
      </w:r>
      <w:r w:rsidRPr="00EA2D43">
        <w:rPr>
          <w:noProof/>
        </w:rPr>
        <w:fldChar w:fldCharType="begin"/>
      </w:r>
      <w:r w:rsidRPr="00EA2D43">
        <w:rPr>
          <w:noProof/>
        </w:rPr>
        <w:instrText xml:space="preserve"> PAGEREF _Toc369088753 \h </w:instrText>
      </w:r>
      <w:r w:rsidRPr="00EA2D43">
        <w:rPr>
          <w:noProof/>
        </w:rPr>
      </w:r>
      <w:r w:rsidRPr="00EA2D43">
        <w:rPr>
          <w:noProof/>
        </w:rPr>
        <w:fldChar w:fldCharType="separate"/>
      </w:r>
      <w:r w:rsidR="00712C79">
        <w:rPr>
          <w:noProof/>
        </w:rPr>
        <w:t>572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2.45.4</w:t>
      </w:r>
      <w:r w:rsidRPr="00EA2D43">
        <w:rPr>
          <w:noProof/>
        </w:rPr>
        <w:tab/>
        <w:t xml:space="preserve">Meaning of </w:t>
      </w:r>
      <w:r w:rsidRPr="00EA2D43">
        <w:rPr>
          <w:i/>
          <w:noProof/>
        </w:rPr>
        <w:t>previous significant surgical complication</w:t>
      </w:r>
      <w:r w:rsidRPr="00EA2D43">
        <w:rPr>
          <w:noProof/>
        </w:rPr>
        <w:tab/>
      </w:r>
      <w:r w:rsidRPr="00EA2D43">
        <w:rPr>
          <w:noProof/>
        </w:rPr>
        <w:fldChar w:fldCharType="begin"/>
      </w:r>
      <w:r w:rsidRPr="00EA2D43">
        <w:rPr>
          <w:noProof/>
        </w:rPr>
        <w:instrText xml:space="preserve"> PAGEREF _Toc369088754 \h </w:instrText>
      </w:r>
      <w:r w:rsidRPr="00EA2D43">
        <w:rPr>
          <w:noProof/>
        </w:rPr>
      </w:r>
      <w:r w:rsidRPr="00EA2D43">
        <w:rPr>
          <w:noProof/>
        </w:rPr>
        <w:fldChar w:fldCharType="separate"/>
      </w:r>
      <w:r w:rsidR="00712C79">
        <w:rPr>
          <w:noProof/>
        </w:rPr>
        <w:t>572</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2.45.5</w:t>
      </w:r>
      <w:r w:rsidRPr="00EA2D43">
        <w:rPr>
          <w:noProof/>
        </w:rPr>
        <w:tab/>
        <w:t>Application of Group T9</w:t>
      </w:r>
      <w:r w:rsidRPr="00EA2D43">
        <w:rPr>
          <w:noProof/>
        </w:rPr>
        <w:tab/>
      </w:r>
      <w:r w:rsidRPr="00EA2D43">
        <w:rPr>
          <w:noProof/>
        </w:rPr>
        <w:fldChar w:fldCharType="begin"/>
      </w:r>
      <w:r w:rsidRPr="00EA2D43">
        <w:rPr>
          <w:noProof/>
        </w:rPr>
        <w:instrText xml:space="preserve"> PAGEREF _Toc369088755 \h </w:instrText>
      </w:r>
      <w:r w:rsidRPr="00EA2D43">
        <w:rPr>
          <w:noProof/>
        </w:rPr>
      </w:r>
      <w:r w:rsidRPr="00EA2D43">
        <w:rPr>
          <w:noProof/>
        </w:rPr>
        <w:fldChar w:fldCharType="separate"/>
      </w:r>
      <w:r w:rsidR="00712C79">
        <w:rPr>
          <w:noProof/>
        </w:rPr>
        <w:t>573</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2.45.6</w:t>
      </w:r>
      <w:r w:rsidRPr="00EA2D43">
        <w:rPr>
          <w:noProof/>
        </w:rPr>
        <w:tab/>
        <w:t>Assistance at operations</w:t>
      </w:r>
      <w:r w:rsidRPr="00EA2D43">
        <w:rPr>
          <w:noProof/>
        </w:rPr>
        <w:tab/>
      </w:r>
      <w:r w:rsidRPr="00EA2D43">
        <w:rPr>
          <w:noProof/>
        </w:rPr>
        <w:fldChar w:fldCharType="begin"/>
      </w:r>
      <w:r w:rsidRPr="00EA2D43">
        <w:rPr>
          <w:noProof/>
        </w:rPr>
        <w:instrText xml:space="preserve"> PAGEREF _Toc369088756 \h </w:instrText>
      </w:r>
      <w:r w:rsidRPr="00EA2D43">
        <w:rPr>
          <w:noProof/>
        </w:rPr>
      </w:r>
      <w:r w:rsidRPr="00EA2D43">
        <w:rPr>
          <w:noProof/>
        </w:rPr>
        <w:fldChar w:fldCharType="separate"/>
      </w:r>
      <w:r w:rsidR="00712C79">
        <w:rPr>
          <w:noProof/>
        </w:rPr>
        <w:t>573</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2.46—Oral and Maxillofacial services</w:t>
      </w:r>
      <w:r w:rsidRPr="00EA2D43">
        <w:rPr>
          <w:b w:val="0"/>
          <w:noProof/>
          <w:sz w:val="18"/>
        </w:rPr>
        <w:tab/>
      </w:r>
      <w:r w:rsidRPr="00EA2D43">
        <w:rPr>
          <w:b w:val="0"/>
          <w:noProof/>
          <w:sz w:val="18"/>
        </w:rPr>
        <w:fldChar w:fldCharType="begin"/>
      </w:r>
      <w:r w:rsidRPr="00EA2D43">
        <w:rPr>
          <w:b w:val="0"/>
          <w:noProof/>
          <w:sz w:val="18"/>
        </w:rPr>
        <w:instrText xml:space="preserve"> PAGEREF _Toc369088757 \h </w:instrText>
      </w:r>
      <w:r w:rsidRPr="00EA2D43">
        <w:rPr>
          <w:b w:val="0"/>
          <w:noProof/>
          <w:sz w:val="18"/>
        </w:rPr>
      </w:r>
      <w:r w:rsidRPr="00EA2D43">
        <w:rPr>
          <w:b w:val="0"/>
          <w:noProof/>
          <w:sz w:val="18"/>
        </w:rPr>
        <w:fldChar w:fldCharType="separate"/>
      </w:r>
      <w:r w:rsidR="00712C79">
        <w:rPr>
          <w:b w:val="0"/>
          <w:noProof/>
          <w:sz w:val="18"/>
        </w:rPr>
        <w:t>575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2.46.1</w:t>
      </w:r>
      <w:r w:rsidRPr="00EA2D43">
        <w:rPr>
          <w:noProof/>
        </w:rPr>
        <w:tab/>
        <w:t>Application of Groups O1 to O11</w:t>
      </w:r>
      <w:r w:rsidRPr="00EA2D43">
        <w:rPr>
          <w:noProof/>
        </w:rPr>
        <w:tab/>
      </w:r>
      <w:r w:rsidRPr="00EA2D43">
        <w:rPr>
          <w:noProof/>
        </w:rPr>
        <w:fldChar w:fldCharType="begin"/>
      </w:r>
      <w:r w:rsidRPr="00EA2D43">
        <w:rPr>
          <w:noProof/>
        </w:rPr>
        <w:instrText xml:space="preserve"> PAGEREF _Toc369088758 \h </w:instrText>
      </w:r>
      <w:r w:rsidRPr="00EA2D43">
        <w:rPr>
          <w:noProof/>
        </w:rPr>
      </w:r>
      <w:r w:rsidRPr="00EA2D43">
        <w:rPr>
          <w:noProof/>
        </w:rPr>
        <w:fldChar w:fldCharType="separate"/>
      </w:r>
      <w:r w:rsidR="00712C79">
        <w:rPr>
          <w:noProof/>
        </w:rPr>
        <w:t>575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2.47—Group O1: Consultations</w:t>
      </w:r>
      <w:r w:rsidRPr="00EA2D43">
        <w:rPr>
          <w:b w:val="0"/>
          <w:noProof/>
          <w:sz w:val="18"/>
        </w:rPr>
        <w:tab/>
      </w:r>
      <w:r w:rsidRPr="00EA2D43">
        <w:rPr>
          <w:b w:val="0"/>
          <w:noProof/>
          <w:sz w:val="18"/>
        </w:rPr>
        <w:fldChar w:fldCharType="begin"/>
      </w:r>
      <w:r w:rsidRPr="00EA2D43">
        <w:rPr>
          <w:b w:val="0"/>
          <w:noProof/>
          <w:sz w:val="18"/>
        </w:rPr>
        <w:instrText xml:space="preserve"> PAGEREF _Toc369088759 \h </w:instrText>
      </w:r>
      <w:r w:rsidRPr="00EA2D43">
        <w:rPr>
          <w:b w:val="0"/>
          <w:noProof/>
          <w:sz w:val="18"/>
        </w:rPr>
      </w:r>
      <w:r w:rsidRPr="00EA2D43">
        <w:rPr>
          <w:b w:val="0"/>
          <w:noProof/>
          <w:sz w:val="18"/>
        </w:rPr>
        <w:fldChar w:fldCharType="separate"/>
      </w:r>
      <w:r w:rsidR="00712C79">
        <w:rPr>
          <w:b w:val="0"/>
          <w:noProof/>
          <w:sz w:val="18"/>
        </w:rPr>
        <w:t>576</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2.48—Group O2: Assistance at operation</w:t>
      </w:r>
      <w:r w:rsidRPr="00EA2D43">
        <w:rPr>
          <w:b w:val="0"/>
          <w:noProof/>
          <w:sz w:val="18"/>
        </w:rPr>
        <w:tab/>
      </w:r>
      <w:r w:rsidRPr="00EA2D43">
        <w:rPr>
          <w:b w:val="0"/>
          <w:noProof/>
          <w:sz w:val="18"/>
        </w:rPr>
        <w:fldChar w:fldCharType="begin"/>
      </w:r>
      <w:r w:rsidRPr="00EA2D43">
        <w:rPr>
          <w:b w:val="0"/>
          <w:noProof/>
          <w:sz w:val="18"/>
        </w:rPr>
        <w:instrText xml:space="preserve"> PAGEREF _Toc369088760 \h </w:instrText>
      </w:r>
      <w:r w:rsidRPr="00EA2D43">
        <w:rPr>
          <w:b w:val="0"/>
          <w:noProof/>
          <w:sz w:val="18"/>
        </w:rPr>
      </w:r>
      <w:r w:rsidRPr="00EA2D43">
        <w:rPr>
          <w:b w:val="0"/>
          <w:noProof/>
          <w:sz w:val="18"/>
        </w:rPr>
        <w:fldChar w:fldCharType="separate"/>
      </w:r>
      <w:r w:rsidR="00712C79">
        <w:rPr>
          <w:b w:val="0"/>
          <w:noProof/>
          <w:sz w:val="18"/>
        </w:rPr>
        <w:t>577</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2.48.1</w:t>
      </w:r>
      <w:r w:rsidRPr="00EA2D43">
        <w:rPr>
          <w:noProof/>
        </w:rPr>
        <w:tab/>
        <w:t xml:space="preserve">Meaning of </w:t>
      </w:r>
      <w:r w:rsidRPr="00EA2D43">
        <w:rPr>
          <w:i/>
          <w:noProof/>
        </w:rPr>
        <w:t>amount under clause</w:t>
      </w:r>
      <w:r w:rsidR="00EA2D43" w:rsidRPr="00EA2D43">
        <w:rPr>
          <w:i/>
          <w:noProof/>
        </w:rPr>
        <w:t> </w:t>
      </w:r>
      <w:r w:rsidRPr="00EA2D43">
        <w:rPr>
          <w:i/>
          <w:noProof/>
        </w:rPr>
        <w:t>2</w:t>
      </w:r>
      <w:r w:rsidRPr="00EA2D43">
        <w:rPr>
          <w:noProof/>
        </w:rPr>
        <w:t>.</w:t>
      </w:r>
      <w:r w:rsidRPr="00EA2D43">
        <w:rPr>
          <w:i/>
          <w:noProof/>
        </w:rPr>
        <w:t>48</w:t>
      </w:r>
      <w:r w:rsidRPr="00EA2D43">
        <w:rPr>
          <w:noProof/>
        </w:rPr>
        <w:t>.</w:t>
      </w:r>
      <w:r w:rsidRPr="00EA2D43">
        <w:rPr>
          <w:i/>
          <w:noProof/>
        </w:rPr>
        <w:t>1</w:t>
      </w:r>
      <w:r w:rsidRPr="00EA2D43">
        <w:rPr>
          <w:noProof/>
        </w:rPr>
        <w:tab/>
      </w:r>
      <w:r w:rsidRPr="00EA2D43">
        <w:rPr>
          <w:noProof/>
        </w:rPr>
        <w:fldChar w:fldCharType="begin"/>
      </w:r>
      <w:r w:rsidRPr="00EA2D43">
        <w:rPr>
          <w:noProof/>
        </w:rPr>
        <w:instrText xml:space="preserve"> PAGEREF _Toc369088761 \h </w:instrText>
      </w:r>
      <w:r w:rsidRPr="00EA2D43">
        <w:rPr>
          <w:noProof/>
        </w:rPr>
      </w:r>
      <w:r w:rsidRPr="00EA2D43">
        <w:rPr>
          <w:noProof/>
        </w:rPr>
        <w:fldChar w:fldCharType="separate"/>
      </w:r>
      <w:r w:rsidR="00712C79">
        <w:rPr>
          <w:noProof/>
        </w:rPr>
        <w:t>577</w:t>
      </w:r>
      <w:r w:rsidRPr="00EA2D43">
        <w:rPr>
          <w:noProof/>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2.48.2</w:t>
      </w:r>
      <w:r w:rsidRPr="00EA2D43">
        <w:rPr>
          <w:noProof/>
        </w:rPr>
        <w:tab/>
        <w:t>Assistance at operations</w:t>
      </w:r>
      <w:r w:rsidRPr="00EA2D43">
        <w:rPr>
          <w:noProof/>
        </w:rPr>
        <w:tab/>
      </w:r>
      <w:r w:rsidRPr="00EA2D43">
        <w:rPr>
          <w:noProof/>
        </w:rPr>
        <w:fldChar w:fldCharType="begin"/>
      </w:r>
      <w:r w:rsidRPr="00EA2D43">
        <w:rPr>
          <w:noProof/>
        </w:rPr>
        <w:instrText xml:space="preserve"> PAGEREF _Toc369088762 \h </w:instrText>
      </w:r>
      <w:r w:rsidRPr="00EA2D43">
        <w:rPr>
          <w:noProof/>
        </w:rPr>
      </w:r>
      <w:r w:rsidRPr="00EA2D43">
        <w:rPr>
          <w:noProof/>
        </w:rPr>
        <w:fldChar w:fldCharType="separate"/>
      </w:r>
      <w:r w:rsidR="00712C79">
        <w:rPr>
          <w:noProof/>
        </w:rPr>
        <w:t>577</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2.49—Group O3: General surgery</w:t>
      </w:r>
      <w:r w:rsidRPr="00EA2D43">
        <w:rPr>
          <w:b w:val="0"/>
          <w:noProof/>
          <w:sz w:val="18"/>
        </w:rPr>
        <w:tab/>
      </w:r>
      <w:r w:rsidRPr="00EA2D43">
        <w:rPr>
          <w:b w:val="0"/>
          <w:noProof/>
          <w:sz w:val="18"/>
        </w:rPr>
        <w:fldChar w:fldCharType="begin"/>
      </w:r>
      <w:r w:rsidRPr="00EA2D43">
        <w:rPr>
          <w:b w:val="0"/>
          <w:noProof/>
          <w:sz w:val="18"/>
        </w:rPr>
        <w:instrText xml:space="preserve"> PAGEREF _Toc369088763 \h </w:instrText>
      </w:r>
      <w:r w:rsidRPr="00EA2D43">
        <w:rPr>
          <w:b w:val="0"/>
          <w:noProof/>
          <w:sz w:val="18"/>
        </w:rPr>
      </w:r>
      <w:r w:rsidRPr="00EA2D43">
        <w:rPr>
          <w:b w:val="0"/>
          <w:noProof/>
          <w:sz w:val="18"/>
        </w:rPr>
        <w:fldChar w:fldCharType="separate"/>
      </w:r>
      <w:r w:rsidR="00712C79">
        <w:rPr>
          <w:b w:val="0"/>
          <w:noProof/>
          <w:sz w:val="18"/>
        </w:rPr>
        <w:t>578</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2.50—Group O4: Plastic and reconstructive</w:t>
      </w:r>
      <w:r w:rsidRPr="00EA2D43">
        <w:rPr>
          <w:b w:val="0"/>
          <w:noProof/>
          <w:sz w:val="18"/>
        </w:rPr>
        <w:tab/>
      </w:r>
      <w:r w:rsidRPr="00EA2D43">
        <w:rPr>
          <w:b w:val="0"/>
          <w:noProof/>
          <w:sz w:val="18"/>
        </w:rPr>
        <w:fldChar w:fldCharType="begin"/>
      </w:r>
      <w:r w:rsidRPr="00EA2D43">
        <w:rPr>
          <w:b w:val="0"/>
          <w:noProof/>
          <w:sz w:val="18"/>
        </w:rPr>
        <w:instrText xml:space="preserve"> PAGEREF _Toc369088764 \h </w:instrText>
      </w:r>
      <w:r w:rsidRPr="00EA2D43">
        <w:rPr>
          <w:b w:val="0"/>
          <w:noProof/>
          <w:sz w:val="18"/>
        </w:rPr>
      </w:r>
      <w:r w:rsidRPr="00EA2D43">
        <w:rPr>
          <w:b w:val="0"/>
          <w:noProof/>
          <w:sz w:val="18"/>
        </w:rPr>
        <w:fldChar w:fldCharType="separate"/>
      </w:r>
      <w:r w:rsidR="00712C79">
        <w:rPr>
          <w:b w:val="0"/>
          <w:noProof/>
          <w:sz w:val="18"/>
        </w:rPr>
        <w:t>585</w:t>
      </w:r>
      <w:r w:rsidRPr="00EA2D43">
        <w:rPr>
          <w:b w:val="0"/>
          <w:noProof/>
          <w:sz w:val="18"/>
        </w:rPr>
        <w:fldChar w:fldCharType="end"/>
      </w:r>
    </w:p>
    <w:p w:rsidR="00466C1A" w:rsidRPr="00EA2D43" w:rsidRDefault="00466C1A">
      <w:pPr>
        <w:pStyle w:val="TOC5"/>
        <w:rPr>
          <w:rFonts w:asciiTheme="minorHAnsi" w:eastAsiaTheme="minorEastAsia" w:hAnsiTheme="minorHAnsi" w:cstheme="minorBidi"/>
          <w:noProof/>
          <w:kern w:val="0"/>
          <w:sz w:val="22"/>
          <w:szCs w:val="22"/>
        </w:rPr>
      </w:pPr>
      <w:r w:rsidRPr="00EA2D43">
        <w:rPr>
          <w:noProof/>
        </w:rPr>
        <w:t>2.50.1</w:t>
      </w:r>
      <w:r w:rsidRPr="00EA2D43">
        <w:rPr>
          <w:noProof/>
        </w:rPr>
        <w:tab/>
        <w:t xml:space="preserve">Meaning of </w:t>
      </w:r>
      <w:r w:rsidRPr="00EA2D43">
        <w:rPr>
          <w:i/>
          <w:noProof/>
        </w:rPr>
        <w:t>maxilla</w:t>
      </w:r>
      <w:r w:rsidRPr="00EA2D43">
        <w:rPr>
          <w:noProof/>
        </w:rPr>
        <w:tab/>
      </w:r>
      <w:r w:rsidRPr="00EA2D43">
        <w:rPr>
          <w:noProof/>
        </w:rPr>
        <w:fldChar w:fldCharType="begin"/>
      </w:r>
      <w:r w:rsidRPr="00EA2D43">
        <w:rPr>
          <w:noProof/>
        </w:rPr>
        <w:instrText xml:space="preserve"> PAGEREF _Toc369088765 \h </w:instrText>
      </w:r>
      <w:r w:rsidRPr="00EA2D43">
        <w:rPr>
          <w:noProof/>
        </w:rPr>
      </w:r>
      <w:r w:rsidRPr="00EA2D43">
        <w:rPr>
          <w:noProof/>
        </w:rPr>
        <w:fldChar w:fldCharType="separate"/>
      </w:r>
      <w:r w:rsidR="00712C79">
        <w:rPr>
          <w:noProof/>
        </w:rPr>
        <w:t>585</w:t>
      </w:r>
      <w:r w:rsidRPr="00EA2D43">
        <w:rPr>
          <w:noProof/>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2.51—Group O5: Preprosthetic</w:t>
      </w:r>
      <w:r w:rsidRPr="00EA2D43">
        <w:rPr>
          <w:b w:val="0"/>
          <w:noProof/>
          <w:sz w:val="18"/>
        </w:rPr>
        <w:tab/>
      </w:r>
      <w:r w:rsidRPr="00EA2D43">
        <w:rPr>
          <w:b w:val="0"/>
          <w:noProof/>
          <w:sz w:val="18"/>
        </w:rPr>
        <w:fldChar w:fldCharType="begin"/>
      </w:r>
      <w:r w:rsidRPr="00EA2D43">
        <w:rPr>
          <w:b w:val="0"/>
          <w:noProof/>
          <w:sz w:val="18"/>
        </w:rPr>
        <w:instrText xml:space="preserve"> PAGEREF _Toc369088766 \h </w:instrText>
      </w:r>
      <w:r w:rsidRPr="00EA2D43">
        <w:rPr>
          <w:b w:val="0"/>
          <w:noProof/>
          <w:sz w:val="18"/>
        </w:rPr>
      </w:r>
      <w:r w:rsidRPr="00EA2D43">
        <w:rPr>
          <w:b w:val="0"/>
          <w:noProof/>
          <w:sz w:val="18"/>
        </w:rPr>
        <w:fldChar w:fldCharType="separate"/>
      </w:r>
      <w:r w:rsidR="00712C79">
        <w:rPr>
          <w:b w:val="0"/>
          <w:noProof/>
          <w:sz w:val="18"/>
        </w:rPr>
        <w:t>590</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2.52—Group O6: Neurosurgical</w:t>
      </w:r>
      <w:r w:rsidRPr="00EA2D43">
        <w:rPr>
          <w:b w:val="0"/>
          <w:noProof/>
          <w:sz w:val="18"/>
        </w:rPr>
        <w:tab/>
      </w:r>
      <w:r w:rsidRPr="00EA2D43">
        <w:rPr>
          <w:b w:val="0"/>
          <w:noProof/>
          <w:sz w:val="18"/>
        </w:rPr>
        <w:fldChar w:fldCharType="begin"/>
      </w:r>
      <w:r w:rsidRPr="00EA2D43">
        <w:rPr>
          <w:b w:val="0"/>
          <w:noProof/>
          <w:sz w:val="18"/>
        </w:rPr>
        <w:instrText xml:space="preserve"> PAGEREF _Toc369088767 \h </w:instrText>
      </w:r>
      <w:r w:rsidRPr="00EA2D43">
        <w:rPr>
          <w:b w:val="0"/>
          <w:noProof/>
          <w:sz w:val="18"/>
        </w:rPr>
      </w:r>
      <w:r w:rsidRPr="00EA2D43">
        <w:rPr>
          <w:b w:val="0"/>
          <w:noProof/>
          <w:sz w:val="18"/>
        </w:rPr>
        <w:fldChar w:fldCharType="separate"/>
      </w:r>
      <w:r w:rsidR="00712C79">
        <w:rPr>
          <w:b w:val="0"/>
          <w:noProof/>
          <w:sz w:val="18"/>
        </w:rPr>
        <w:t>591</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2.53—Group O7: Ear, nose and throat</w:t>
      </w:r>
      <w:r w:rsidRPr="00EA2D43">
        <w:rPr>
          <w:b w:val="0"/>
          <w:noProof/>
          <w:sz w:val="18"/>
        </w:rPr>
        <w:tab/>
      </w:r>
      <w:r w:rsidRPr="00EA2D43">
        <w:rPr>
          <w:b w:val="0"/>
          <w:noProof/>
          <w:sz w:val="18"/>
        </w:rPr>
        <w:fldChar w:fldCharType="begin"/>
      </w:r>
      <w:r w:rsidRPr="00EA2D43">
        <w:rPr>
          <w:b w:val="0"/>
          <w:noProof/>
          <w:sz w:val="18"/>
        </w:rPr>
        <w:instrText xml:space="preserve"> PAGEREF _Toc369088768 \h </w:instrText>
      </w:r>
      <w:r w:rsidRPr="00EA2D43">
        <w:rPr>
          <w:b w:val="0"/>
          <w:noProof/>
          <w:sz w:val="18"/>
        </w:rPr>
      </w:r>
      <w:r w:rsidRPr="00EA2D43">
        <w:rPr>
          <w:b w:val="0"/>
          <w:noProof/>
          <w:sz w:val="18"/>
        </w:rPr>
        <w:fldChar w:fldCharType="separate"/>
      </w:r>
      <w:r w:rsidR="00712C79">
        <w:rPr>
          <w:b w:val="0"/>
          <w:noProof/>
          <w:sz w:val="18"/>
        </w:rPr>
        <w:t>592</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2.54—Group O8: Temporomandibular joint</w:t>
      </w:r>
      <w:r w:rsidRPr="00EA2D43">
        <w:rPr>
          <w:b w:val="0"/>
          <w:noProof/>
          <w:sz w:val="18"/>
        </w:rPr>
        <w:tab/>
      </w:r>
      <w:r w:rsidRPr="00EA2D43">
        <w:rPr>
          <w:b w:val="0"/>
          <w:noProof/>
          <w:sz w:val="18"/>
        </w:rPr>
        <w:fldChar w:fldCharType="begin"/>
      </w:r>
      <w:r w:rsidRPr="00EA2D43">
        <w:rPr>
          <w:b w:val="0"/>
          <w:noProof/>
          <w:sz w:val="18"/>
        </w:rPr>
        <w:instrText xml:space="preserve"> PAGEREF _Toc369088769 \h </w:instrText>
      </w:r>
      <w:r w:rsidRPr="00EA2D43">
        <w:rPr>
          <w:b w:val="0"/>
          <w:noProof/>
          <w:sz w:val="18"/>
        </w:rPr>
      </w:r>
      <w:r w:rsidRPr="00EA2D43">
        <w:rPr>
          <w:b w:val="0"/>
          <w:noProof/>
          <w:sz w:val="18"/>
        </w:rPr>
        <w:fldChar w:fldCharType="separate"/>
      </w:r>
      <w:r w:rsidR="00712C79">
        <w:rPr>
          <w:b w:val="0"/>
          <w:noProof/>
          <w:sz w:val="18"/>
        </w:rPr>
        <w:t>594</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2.55—Group O9: Treatment of fractures</w:t>
      </w:r>
      <w:r w:rsidRPr="00EA2D43">
        <w:rPr>
          <w:b w:val="0"/>
          <w:noProof/>
          <w:sz w:val="18"/>
        </w:rPr>
        <w:tab/>
      </w:r>
      <w:r w:rsidRPr="00EA2D43">
        <w:rPr>
          <w:b w:val="0"/>
          <w:noProof/>
          <w:sz w:val="18"/>
        </w:rPr>
        <w:fldChar w:fldCharType="begin"/>
      </w:r>
      <w:r w:rsidRPr="00EA2D43">
        <w:rPr>
          <w:b w:val="0"/>
          <w:noProof/>
          <w:sz w:val="18"/>
        </w:rPr>
        <w:instrText xml:space="preserve"> PAGEREF _Toc369088770 \h </w:instrText>
      </w:r>
      <w:r w:rsidRPr="00EA2D43">
        <w:rPr>
          <w:b w:val="0"/>
          <w:noProof/>
          <w:sz w:val="18"/>
        </w:rPr>
      </w:r>
      <w:r w:rsidRPr="00EA2D43">
        <w:rPr>
          <w:b w:val="0"/>
          <w:noProof/>
          <w:sz w:val="18"/>
        </w:rPr>
        <w:fldChar w:fldCharType="separate"/>
      </w:r>
      <w:r w:rsidR="00712C79">
        <w:rPr>
          <w:b w:val="0"/>
          <w:noProof/>
          <w:sz w:val="18"/>
        </w:rPr>
        <w:t>596</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2.56—Group O10: Diagnostic procedures and investigations</w:t>
      </w:r>
      <w:r w:rsidRPr="00EA2D43">
        <w:rPr>
          <w:b w:val="0"/>
          <w:noProof/>
          <w:sz w:val="18"/>
        </w:rPr>
        <w:tab/>
      </w:r>
      <w:r w:rsidRPr="00EA2D43">
        <w:rPr>
          <w:b w:val="0"/>
          <w:noProof/>
          <w:sz w:val="18"/>
        </w:rPr>
        <w:fldChar w:fldCharType="begin"/>
      </w:r>
      <w:r w:rsidRPr="00EA2D43">
        <w:rPr>
          <w:b w:val="0"/>
          <w:noProof/>
          <w:sz w:val="18"/>
        </w:rPr>
        <w:instrText xml:space="preserve"> PAGEREF _Toc369088771 \h </w:instrText>
      </w:r>
      <w:r w:rsidRPr="00EA2D43">
        <w:rPr>
          <w:b w:val="0"/>
          <w:noProof/>
          <w:sz w:val="18"/>
        </w:rPr>
      </w:r>
      <w:r w:rsidRPr="00EA2D43">
        <w:rPr>
          <w:b w:val="0"/>
          <w:noProof/>
          <w:sz w:val="18"/>
        </w:rPr>
        <w:fldChar w:fldCharType="separate"/>
      </w:r>
      <w:r w:rsidR="00712C79">
        <w:rPr>
          <w:b w:val="0"/>
          <w:noProof/>
          <w:sz w:val="18"/>
        </w:rPr>
        <w:t>598</w:t>
      </w:r>
      <w:r w:rsidRPr="00EA2D43">
        <w:rPr>
          <w:b w:val="0"/>
          <w:noProof/>
          <w:sz w:val="18"/>
        </w:rPr>
        <w:fldChar w:fldCharType="end"/>
      </w:r>
    </w:p>
    <w:p w:rsidR="00466C1A" w:rsidRPr="00EA2D43" w:rsidRDefault="00466C1A">
      <w:pPr>
        <w:pStyle w:val="TOC3"/>
        <w:rPr>
          <w:rFonts w:asciiTheme="minorHAnsi" w:eastAsiaTheme="minorEastAsia" w:hAnsiTheme="minorHAnsi" w:cstheme="minorBidi"/>
          <w:b w:val="0"/>
          <w:noProof/>
          <w:kern w:val="0"/>
          <w:szCs w:val="22"/>
        </w:rPr>
      </w:pPr>
      <w:r w:rsidRPr="00EA2D43">
        <w:rPr>
          <w:noProof/>
        </w:rPr>
        <w:t>Division</w:t>
      </w:r>
      <w:r w:rsidR="00EA2D43" w:rsidRPr="00EA2D43">
        <w:rPr>
          <w:noProof/>
        </w:rPr>
        <w:t> </w:t>
      </w:r>
      <w:r w:rsidRPr="00EA2D43">
        <w:rPr>
          <w:noProof/>
        </w:rPr>
        <w:t>2.57—Group O11: Regional or field nerve blocks</w:t>
      </w:r>
      <w:r w:rsidRPr="00EA2D43">
        <w:rPr>
          <w:b w:val="0"/>
          <w:noProof/>
          <w:sz w:val="18"/>
        </w:rPr>
        <w:tab/>
      </w:r>
      <w:r w:rsidRPr="00EA2D43">
        <w:rPr>
          <w:b w:val="0"/>
          <w:noProof/>
          <w:sz w:val="18"/>
        </w:rPr>
        <w:fldChar w:fldCharType="begin"/>
      </w:r>
      <w:r w:rsidRPr="00EA2D43">
        <w:rPr>
          <w:b w:val="0"/>
          <w:noProof/>
          <w:sz w:val="18"/>
        </w:rPr>
        <w:instrText xml:space="preserve"> PAGEREF _Toc369088772 \h </w:instrText>
      </w:r>
      <w:r w:rsidRPr="00EA2D43">
        <w:rPr>
          <w:b w:val="0"/>
          <w:noProof/>
          <w:sz w:val="18"/>
        </w:rPr>
      </w:r>
      <w:r w:rsidRPr="00EA2D43">
        <w:rPr>
          <w:b w:val="0"/>
          <w:noProof/>
          <w:sz w:val="18"/>
        </w:rPr>
        <w:fldChar w:fldCharType="separate"/>
      </w:r>
      <w:r w:rsidR="00712C79">
        <w:rPr>
          <w:b w:val="0"/>
          <w:noProof/>
          <w:sz w:val="18"/>
        </w:rPr>
        <w:t>599</w:t>
      </w:r>
      <w:r w:rsidRPr="00EA2D43">
        <w:rPr>
          <w:b w:val="0"/>
          <w:noProof/>
          <w:sz w:val="18"/>
        </w:rPr>
        <w:fldChar w:fldCharType="end"/>
      </w:r>
    </w:p>
    <w:p w:rsidR="00466C1A" w:rsidRPr="00EA2D43" w:rsidRDefault="00466C1A">
      <w:pPr>
        <w:pStyle w:val="TOC2"/>
        <w:rPr>
          <w:rFonts w:asciiTheme="minorHAnsi" w:eastAsiaTheme="minorEastAsia" w:hAnsiTheme="minorHAnsi" w:cstheme="minorBidi"/>
          <w:b w:val="0"/>
          <w:noProof/>
          <w:kern w:val="0"/>
          <w:sz w:val="22"/>
          <w:szCs w:val="22"/>
        </w:rPr>
      </w:pPr>
      <w:r w:rsidRPr="00EA2D43">
        <w:rPr>
          <w:noProof/>
        </w:rPr>
        <w:t>Part</w:t>
      </w:r>
      <w:r w:rsidR="00EA2D43" w:rsidRPr="00EA2D43">
        <w:rPr>
          <w:noProof/>
        </w:rPr>
        <w:t> </w:t>
      </w:r>
      <w:r w:rsidRPr="00EA2D43">
        <w:rPr>
          <w:noProof/>
        </w:rPr>
        <w:t>3—Dictionary</w:t>
      </w:r>
      <w:r w:rsidRPr="00EA2D43">
        <w:rPr>
          <w:b w:val="0"/>
          <w:noProof/>
          <w:sz w:val="18"/>
        </w:rPr>
        <w:tab/>
      </w:r>
      <w:r w:rsidRPr="00EA2D43">
        <w:rPr>
          <w:b w:val="0"/>
          <w:noProof/>
          <w:sz w:val="18"/>
        </w:rPr>
        <w:fldChar w:fldCharType="begin"/>
      </w:r>
      <w:r w:rsidRPr="00EA2D43">
        <w:rPr>
          <w:b w:val="0"/>
          <w:noProof/>
          <w:sz w:val="18"/>
        </w:rPr>
        <w:instrText xml:space="preserve"> PAGEREF _Toc369088773 \h </w:instrText>
      </w:r>
      <w:r w:rsidRPr="00EA2D43">
        <w:rPr>
          <w:b w:val="0"/>
          <w:noProof/>
          <w:sz w:val="18"/>
        </w:rPr>
      </w:r>
      <w:r w:rsidRPr="00EA2D43">
        <w:rPr>
          <w:b w:val="0"/>
          <w:noProof/>
          <w:sz w:val="18"/>
        </w:rPr>
        <w:fldChar w:fldCharType="separate"/>
      </w:r>
      <w:r w:rsidR="00712C79">
        <w:rPr>
          <w:b w:val="0"/>
          <w:noProof/>
          <w:sz w:val="18"/>
        </w:rPr>
        <w:t>600</w:t>
      </w:r>
      <w:r w:rsidRPr="00EA2D43">
        <w:rPr>
          <w:b w:val="0"/>
          <w:noProof/>
          <w:sz w:val="18"/>
        </w:rPr>
        <w:fldChar w:fldCharType="end"/>
      </w:r>
    </w:p>
    <w:p w:rsidR="00466C1A" w:rsidRPr="00EA2D43" w:rsidRDefault="00466C1A">
      <w:pPr>
        <w:pStyle w:val="TOC6"/>
        <w:rPr>
          <w:rFonts w:asciiTheme="minorHAnsi" w:eastAsiaTheme="minorEastAsia" w:hAnsiTheme="minorHAnsi" w:cstheme="minorBidi"/>
          <w:b w:val="0"/>
          <w:noProof/>
          <w:kern w:val="0"/>
          <w:sz w:val="22"/>
          <w:szCs w:val="22"/>
        </w:rPr>
      </w:pPr>
      <w:r w:rsidRPr="00EA2D43">
        <w:rPr>
          <w:noProof/>
        </w:rPr>
        <w:t>Schedule</w:t>
      </w:r>
      <w:r w:rsidR="00EA2D43" w:rsidRPr="00EA2D43">
        <w:rPr>
          <w:noProof/>
        </w:rPr>
        <w:t> </w:t>
      </w:r>
      <w:r w:rsidRPr="00EA2D43">
        <w:rPr>
          <w:noProof/>
        </w:rPr>
        <w:t>2—Repeals</w:t>
      </w:r>
      <w:r w:rsidRPr="00EA2D43">
        <w:rPr>
          <w:b w:val="0"/>
          <w:noProof/>
          <w:sz w:val="18"/>
        </w:rPr>
        <w:tab/>
      </w:r>
      <w:r w:rsidRPr="00EA2D43">
        <w:rPr>
          <w:b w:val="0"/>
          <w:noProof/>
          <w:sz w:val="18"/>
        </w:rPr>
        <w:fldChar w:fldCharType="begin"/>
      </w:r>
      <w:r w:rsidRPr="00EA2D43">
        <w:rPr>
          <w:b w:val="0"/>
          <w:noProof/>
          <w:sz w:val="18"/>
        </w:rPr>
        <w:instrText xml:space="preserve"> PAGEREF _Toc369088774 \h </w:instrText>
      </w:r>
      <w:r w:rsidRPr="00EA2D43">
        <w:rPr>
          <w:b w:val="0"/>
          <w:noProof/>
          <w:sz w:val="18"/>
        </w:rPr>
      </w:r>
      <w:r w:rsidRPr="00EA2D43">
        <w:rPr>
          <w:b w:val="0"/>
          <w:noProof/>
          <w:sz w:val="18"/>
        </w:rPr>
        <w:fldChar w:fldCharType="separate"/>
      </w:r>
      <w:r w:rsidR="00712C79">
        <w:rPr>
          <w:b w:val="0"/>
          <w:noProof/>
          <w:sz w:val="18"/>
        </w:rPr>
        <w:t>613</w:t>
      </w:r>
      <w:r w:rsidRPr="00EA2D43">
        <w:rPr>
          <w:b w:val="0"/>
          <w:noProof/>
          <w:sz w:val="18"/>
        </w:rPr>
        <w:fldChar w:fldCharType="end"/>
      </w:r>
    </w:p>
    <w:p w:rsidR="00466C1A" w:rsidRPr="00EA2D43" w:rsidRDefault="00466C1A">
      <w:pPr>
        <w:pStyle w:val="TOC9"/>
        <w:rPr>
          <w:rFonts w:asciiTheme="minorHAnsi" w:eastAsiaTheme="minorEastAsia" w:hAnsiTheme="minorHAnsi" w:cstheme="minorBidi"/>
          <w:i w:val="0"/>
          <w:noProof/>
          <w:kern w:val="0"/>
          <w:sz w:val="22"/>
          <w:szCs w:val="22"/>
        </w:rPr>
      </w:pPr>
      <w:r w:rsidRPr="00EA2D43">
        <w:rPr>
          <w:noProof/>
        </w:rPr>
        <w:t>Health Insurance (General Medical Services Table) Regulation</w:t>
      </w:r>
      <w:r w:rsidR="00EA2D43" w:rsidRPr="00EA2D43">
        <w:rPr>
          <w:noProof/>
        </w:rPr>
        <w:t> </w:t>
      </w:r>
      <w:r w:rsidRPr="00EA2D43">
        <w:rPr>
          <w:noProof/>
        </w:rPr>
        <w:t>2012</w:t>
      </w:r>
      <w:r w:rsidRPr="00EA2D43">
        <w:rPr>
          <w:i w:val="0"/>
          <w:noProof/>
          <w:sz w:val="18"/>
        </w:rPr>
        <w:tab/>
      </w:r>
      <w:r w:rsidRPr="00EA2D43">
        <w:rPr>
          <w:i w:val="0"/>
          <w:noProof/>
          <w:sz w:val="18"/>
        </w:rPr>
        <w:fldChar w:fldCharType="begin"/>
      </w:r>
      <w:r w:rsidRPr="00EA2D43">
        <w:rPr>
          <w:i w:val="0"/>
          <w:noProof/>
          <w:sz w:val="18"/>
        </w:rPr>
        <w:instrText xml:space="preserve"> PAGEREF _Toc369088775 \h </w:instrText>
      </w:r>
      <w:r w:rsidRPr="00EA2D43">
        <w:rPr>
          <w:i w:val="0"/>
          <w:noProof/>
          <w:sz w:val="18"/>
        </w:rPr>
      </w:r>
      <w:r w:rsidRPr="00EA2D43">
        <w:rPr>
          <w:i w:val="0"/>
          <w:noProof/>
          <w:sz w:val="18"/>
        </w:rPr>
        <w:fldChar w:fldCharType="separate"/>
      </w:r>
      <w:r w:rsidR="00712C79">
        <w:rPr>
          <w:i w:val="0"/>
          <w:noProof/>
          <w:sz w:val="18"/>
        </w:rPr>
        <w:t>613</w:t>
      </w:r>
      <w:r w:rsidRPr="00EA2D43">
        <w:rPr>
          <w:i w:val="0"/>
          <w:noProof/>
          <w:sz w:val="18"/>
        </w:rPr>
        <w:fldChar w:fldCharType="end"/>
      </w:r>
    </w:p>
    <w:p w:rsidR="00A802BC" w:rsidRPr="00EA2D43" w:rsidRDefault="00466C1A" w:rsidP="00723882">
      <w:pPr>
        <w:rPr>
          <w:sz w:val="20"/>
        </w:rPr>
      </w:pPr>
      <w:r w:rsidRPr="00EA2D43">
        <w:rPr>
          <w:sz w:val="20"/>
        </w:rPr>
        <w:fldChar w:fldCharType="end"/>
      </w:r>
    </w:p>
    <w:p w:rsidR="00557D26" w:rsidRPr="00EA2D43" w:rsidRDefault="00557D26" w:rsidP="00557D26">
      <w:pPr>
        <w:sectPr w:rsidR="00557D26" w:rsidRPr="00EA2D43" w:rsidSect="00EF06B1">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EA2D43" w:rsidRDefault="00715914" w:rsidP="00715914">
      <w:pPr>
        <w:pStyle w:val="ActHead5"/>
      </w:pPr>
      <w:bookmarkStart w:id="4" w:name="_Toc369088506"/>
      <w:r w:rsidRPr="00EA2D43">
        <w:rPr>
          <w:rStyle w:val="CharSectno"/>
        </w:rPr>
        <w:lastRenderedPageBreak/>
        <w:t>1</w:t>
      </w:r>
      <w:r w:rsidRPr="00EA2D43">
        <w:t xml:space="preserve">  </w:t>
      </w:r>
      <w:r w:rsidR="00CE493D" w:rsidRPr="00EA2D43">
        <w:t xml:space="preserve">Name of </w:t>
      </w:r>
      <w:r w:rsidR="00FE0D3D" w:rsidRPr="00EA2D43">
        <w:t>regulation</w:t>
      </w:r>
      <w:bookmarkEnd w:id="4"/>
    </w:p>
    <w:p w:rsidR="00715914" w:rsidRPr="00EA2D43" w:rsidRDefault="00715914" w:rsidP="00715914">
      <w:pPr>
        <w:pStyle w:val="subsection"/>
      </w:pPr>
      <w:r w:rsidRPr="00EA2D43">
        <w:tab/>
      </w:r>
      <w:r w:rsidRPr="00EA2D43">
        <w:tab/>
        <w:t xml:space="preserve">This </w:t>
      </w:r>
      <w:r w:rsidR="00FE0D3D" w:rsidRPr="00EA2D43">
        <w:t>regulation</w:t>
      </w:r>
      <w:r w:rsidRPr="00EA2D43">
        <w:t xml:space="preserve"> </w:t>
      </w:r>
      <w:r w:rsidR="00CE493D" w:rsidRPr="00EA2D43">
        <w:t xml:space="preserve">is the </w:t>
      </w:r>
      <w:bookmarkStart w:id="5" w:name="BKCheck15B_4"/>
      <w:bookmarkEnd w:id="5"/>
      <w:r w:rsidR="00CE038B" w:rsidRPr="00EA2D43">
        <w:rPr>
          <w:i/>
        </w:rPr>
        <w:fldChar w:fldCharType="begin"/>
      </w:r>
      <w:r w:rsidR="00CE038B" w:rsidRPr="00EA2D43">
        <w:rPr>
          <w:i/>
        </w:rPr>
        <w:instrText xml:space="preserve"> STYLEREF  ShortT </w:instrText>
      </w:r>
      <w:r w:rsidR="00CE038B" w:rsidRPr="00EA2D43">
        <w:rPr>
          <w:i/>
        </w:rPr>
        <w:fldChar w:fldCharType="separate"/>
      </w:r>
      <w:r w:rsidR="00712C79">
        <w:rPr>
          <w:i/>
          <w:noProof/>
        </w:rPr>
        <w:t>Health Insurance (General Medical Services Table) Regulation 2013</w:t>
      </w:r>
      <w:r w:rsidR="00CE038B" w:rsidRPr="00EA2D43">
        <w:rPr>
          <w:i/>
        </w:rPr>
        <w:fldChar w:fldCharType="end"/>
      </w:r>
      <w:r w:rsidRPr="00EA2D43">
        <w:t>.</w:t>
      </w:r>
    </w:p>
    <w:p w:rsidR="00715914" w:rsidRPr="00EA2D43" w:rsidRDefault="00715914" w:rsidP="00715914">
      <w:pPr>
        <w:pStyle w:val="ActHead5"/>
      </w:pPr>
      <w:bookmarkStart w:id="6" w:name="_Toc369088507"/>
      <w:r w:rsidRPr="00EA2D43">
        <w:rPr>
          <w:rStyle w:val="CharSectno"/>
        </w:rPr>
        <w:t>2</w:t>
      </w:r>
      <w:r w:rsidRPr="00EA2D43">
        <w:t xml:space="preserve">  Commencement</w:t>
      </w:r>
      <w:bookmarkEnd w:id="6"/>
    </w:p>
    <w:p w:rsidR="007E163D" w:rsidRPr="00EA2D43" w:rsidRDefault="00CE493D" w:rsidP="00CE493D">
      <w:pPr>
        <w:pStyle w:val="subsection"/>
      </w:pPr>
      <w:bookmarkStart w:id="7" w:name="_GoBack"/>
      <w:r w:rsidRPr="00EA2D43">
        <w:tab/>
      </w:r>
      <w:r w:rsidRPr="00EA2D43">
        <w:tab/>
        <w:t xml:space="preserve">This </w:t>
      </w:r>
      <w:r w:rsidR="00FE0D3D" w:rsidRPr="00EA2D43">
        <w:t>regulation</w:t>
      </w:r>
      <w:r w:rsidRPr="00EA2D43">
        <w:t xml:space="preserve"> commences on</w:t>
      </w:r>
      <w:r w:rsidR="00C930B6" w:rsidRPr="00EA2D43">
        <w:t xml:space="preserve"> the day after it is registered</w:t>
      </w:r>
      <w:r w:rsidR="006A4438" w:rsidRPr="00EA2D43">
        <w:t>.</w:t>
      </w:r>
      <w:bookmarkEnd w:id="7"/>
    </w:p>
    <w:p w:rsidR="00CE493D" w:rsidRPr="00EA2D43" w:rsidRDefault="00E85C54" w:rsidP="00E85C54">
      <w:pPr>
        <w:pStyle w:val="ActHead5"/>
      </w:pPr>
      <w:bookmarkStart w:id="8" w:name="_Toc369088508"/>
      <w:r w:rsidRPr="00EA2D43">
        <w:rPr>
          <w:rStyle w:val="CharSectno"/>
        </w:rPr>
        <w:t>3</w:t>
      </w:r>
      <w:r w:rsidRPr="00EA2D43">
        <w:t xml:space="preserve">  Authority</w:t>
      </w:r>
      <w:bookmarkEnd w:id="8"/>
    </w:p>
    <w:p w:rsidR="007A6816" w:rsidRPr="00EA2D43" w:rsidRDefault="00E85C54" w:rsidP="00E85C54">
      <w:pPr>
        <w:pStyle w:val="subsection"/>
      </w:pPr>
      <w:r w:rsidRPr="00EA2D43">
        <w:tab/>
      </w:r>
      <w:r w:rsidRPr="00EA2D43">
        <w:tab/>
        <w:t xml:space="preserve">This </w:t>
      </w:r>
      <w:r w:rsidR="00FE0D3D" w:rsidRPr="00EA2D43">
        <w:t>regulation</w:t>
      </w:r>
      <w:r w:rsidRPr="00EA2D43">
        <w:t xml:space="preserve"> is made under </w:t>
      </w:r>
      <w:r w:rsidR="001B39BC" w:rsidRPr="00EA2D43">
        <w:t xml:space="preserve">the </w:t>
      </w:r>
      <w:r w:rsidR="00FE0D3D" w:rsidRPr="00EA2D43">
        <w:rPr>
          <w:i/>
        </w:rPr>
        <w:t>Health Insurance Act 1973</w:t>
      </w:r>
      <w:r w:rsidR="00EC01C1" w:rsidRPr="00EA2D43">
        <w:t>.</w:t>
      </w:r>
    </w:p>
    <w:p w:rsidR="006172DB" w:rsidRPr="00EA2D43" w:rsidRDefault="006A4438" w:rsidP="006A4438">
      <w:pPr>
        <w:pStyle w:val="ActHead5"/>
      </w:pPr>
      <w:bookmarkStart w:id="9" w:name="_Toc369088509"/>
      <w:r w:rsidRPr="00EA2D43">
        <w:rPr>
          <w:rStyle w:val="CharSectno"/>
        </w:rPr>
        <w:t>4</w:t>
      </w:r>
      <w:r w:rsidRPr="00EA2D43">
        <w:t xml:space="preserve">  </w:t>
      </w:r>
      <w:r w:rsidR="006172DB" w:rsidRPr="00EA2D43">
        <w:t>Schedule(s)</w:t>
      </w:r>
      <w:bookmarkEnd w:id="9"/>
    </w:p>
    <w:p w:rsidR="006172DB" w:rsidRPr="00EA2D43" w:rsidRDefault="006172DB" w:rsidP="006172DB">
      <w:pPr>
        <w:pStyle w:val="subsection"/>
      </w:pPr>
      <w:r w:rsidRPr="00EA2D43">
        <w:tab/>
      </w:r>
      <w:r w:rsidRPr="00EA2D43">
        <w:tab/>
        <w:t xml:space="preserve">Each instrument that is specified in </w:t>
      </w:r>
      <w:r w:rsidR="000B36E9" w:rsidRPr="00EA2D43">
        <w:t xml:space="preserve">a </w:t>
      </w:r>
      <w:r w:rsidRPr="00EA2D43">
        <w:t>Schedule to this instr</w:t>
      </w:r>
      <w:r w:rsidR="004E211B" w:rsidRPr="00EA2D43">
        <w:t>u</w:t>
      </w:r>
      <w:r w:rsidRPr="00EA2D43">
        <w:t>ment is amended or repealed as set out in the applicable items in the Schedule concerned, and any other item in a Schedule to this instrument has effect according to its terms.</w:t>
      </w:r>
    </w:p>
    <w:p w:rsidR="006A4438" w:rsidRPr="00EA2D43" w:rsidRDefault="00D80DAE" w:rsidP="006A4438">
      <w:pPr>
        <w:pStyle w:val="ActHead5"/>
      </w:pPr>
      <w:bookmarkStart w:id="10" w:name="_Toc369088510"/>
      <w:r w:rsidRPr="00EA2D43">
        <w:rPr>
          <w:rStyle w:val="CharSectno"/>
        </w:rPr>
        <w:t>5</w:t>
      </w:r>
      <w:r w:rsidRPr="00EA2D43">
        <w:t xml:space="preserve"> </w:t>
      </w:r>
      <w:r w:rsidR="006A4438" w:rsidRPr="00EA2D43">
        <w:t xml:space="preserve"> General medical services table</w:t>
      </w:r>
      <w:bookmarkEnd w:id="10"/>
    </w:p>
    <w:p w:rsidR="006A4438" w:rsidRPr="00EA2D43" w:rsidRDefault="006A4438" w:rsidP="006A4438">
      <w:pPr>
        <w:pStyle w:val="subsection"/>
        <w:rPr>
          <w:sz w:val="23"/>
          <w:szCs w:val="23"/>
        </w:rPr>
      </w:pPr>
      <w:r w:rsidRPr="00EA2D43">
        <w:rPr>
          <w:sz w:val="23"/>
          <w:szCs w:val="23"/>
        </w:rPr>
        <w:tab/>
      </w:r>
      <w:r w:rsidRPr="00EA2D43">
        <w:rPr>
          <w:sz w:val="23"/>
          <w:szCs w:val="23"/>
        </w:rPr>
        <w:tab/>
        <w:t>For subsection</w:t>
      </w:r>
      <w:r w:rsidR="00EA2D43" w:rsidRPr="00EA2D43">
        <w:rPr>
          <w:sz w:val="23"/>
          <w:szCs w:val="23"/>
        </w:rPr>
        <w:t> </w:t>
      </w:r>
      <w:r w:rsidRPr="00EA2D43">
        <w:rPr>
          <w:sz w:val="23"/>
          <w:szCs w:val="23"/>
        </w:rPr>
        <w:t>4(1) of the Act, this regulation prescribes a table of medical services set out in Schedule</w:t>
      </w:r>
      <w:r w:rsidR="00EA2D43" w:rsidRPr="00EA2D43">
        <w:rPr>
          <w:sz w:val="23"/>
          <w:szCs w:val="23"/>
        </w:rPr>
        <w:t> </w:t>
      </w:r>
      <w:r w:rsidRPr="00EA2D43">
        <w:rPr>
          <w:sz w:val="23"/>
          <w:szCs w:val="23"/>
        </w:rPr>
        <w:t>1.</w:t>
      </w:r>
    </w:p>
    <w:p w:rsidR="00D80DAE" w:rsidRPr="00EA2D43" w:rsidRDefault="00D80DAE" w:rsidP="00D80DAE">
      <w:pPr>
        <w:pStyle w:val="ActHead5"/>
      </w:pPr>
      <w:bookmarkStart w:id="11" w:name="_Toc369088511"/>
      <w:r w:rsidRPr="00EA2D43">
        <w:rPr>
          <w:rStyle w:val="CharSectno"/>
        </w:rPr>
        <w:t>6</w:t>
      </w:r>
      <w:r w:rsidRPr="00EA2D43">
        <w:t xml:space="preserve">  Dictionary</w:t>
      </w:r>
      <w:bookmarkEnd w:id="11"/>
    </w:p>
    <w:p w:rsidR="00D80DAE" w:rsidRPr="00EA2D43" w:rsidRDefault="00D80DAE" w:rsidP="00D80DAE">
      <w:pPr>
        <w:pStyle w:val="subsection"/>
      </w:pPr>
      <w:r w:rsidRPr="00EA2D43">
        <w:tab/>
      </w:r>
      <w:r w:rsidRPr="00EA2D43">
        <w:tab/>
        <w:t>The Dictionary in Part</w:t>
      </w:r>
      <w:r w:rsidR="00EA2D43" w:rsidRPr="00EA2D43">
        <w:t> </w:t>
      </w:r>
      <w:r w:rsidRPr="00EA2D43">
        <w:t>3 of Schedule</w:t>
      </w:r>
      <w:r w:rsidR="00EA2D43" w:rsidRPr="00EA2D43">
        <w:t> </w:t>
      </w:r>
      <w:r w:rsidRPr="00EA2D43">
        <w:t>1 defines certain words and expressions that are used in this regulation, and includes references to certain words and expressions that are defined elsewhere in this regulation.</w:t>
      </w:r>
    </w:p>
    <w:p w:rsidR="006A4438" w:rsidRPr="00EA2D43" w:rsidRDefault="006A4438" w:rsidP="006A4438">
      <w:pPr>
        <w:sectPr w:rsidR="006A4438" w:rsidRPr="00EA2D43" w:rsidSect="00EF06B1">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rsidR="006A4438" w:rsidRPr="00EA2D43" w:rsidRDefault="006A4438" w:rsidP="006A4438">
      <w:pPr>
        <w:pStyle w:val="ActHead1"/>
        <w:pageBreakBefore/>
      </w:pPr>
      <w:bookmarkStart w:id="12" w:name="_Toc369088512"/>
      <w:r w:rsidRPr="00EA2D43">
        <w:rPr>
          <w:rStyle w:val="CharChapNo"/>
        </w:rPr>
        <w:lastRenderedPageBreak/>
        <w:t>Schedule</w:t>
      </w:r>
      <w:r w:rsidR="00EA2D43" w:rsidRPr="00EA2D43">
        <w:rPr>
          <w:rStyle w:val="CharChapNo"/>
        </w:rPr>
        <w:t> </w:t>
      </w:r>
      <w:r w:rsidRPr="00EA2D43">
        <w:rPr>
          <w:rStyle w:val="CharChapNo"/>
        </w:rPr>
        <w:t>1</w:t>
      </w:r>
      <w:r w:rsidRPr="00EA2D43">
        <w:t>—</w:t>
      </w:r>
      <w:r w:rsidRPr="00EA2D43">
        <w:rPr>
          <w:rStyle w:val="CharChapText"/>
        </w:rPr>
        <w:t>General medical services table</w:t>
      </w:r>
      <w:bookmarkEnd w:id="12"/>
    </w:p>
    <w:p w:rsidR="006A4438" w:rsidRPr="00EA2D43" w:rsidRDefault="00AA7B68" w:rsidP="006A4438">
      <w:pPr>
        <w:pStyle w:val="notemargin"/>
      </w:pPr>
      <w:r w:rsidRPr="00EA2D43">
        <w:t>Note:</w:t>
      </w:r>
      <w:r w:rsidRPr="00EA2D43">
        <w:tab/>
        <w:t xml:space="preserve">See </w:t>
      </w:r>
      <w:r w:rsidR="006A4438" w:rsidRPr="00EA2D43">
        <w:t>section</w:t>
      </w:r>
      <w:r w:rsidR="00EA2D43" w:rsidRPr="00EA2D43">
        <w:t> </w:t>
      </w:r>
      <w:r w:rsidR="00D80DAE" w:rsidRPr="00EA2D43">
        <w:t>5</w:t>
      </w:r>
      <w:r w:rsidRPr="00EA2D43">
        <w:t>.</w:t>
      </w:r>
    </w:p>
    <w:p w:rsidR="006A4438" w:rsidRPr="00EA2D43" w:rsidRDefault="006A4438" w:rsidP="006A4438">
      <w:pPr>
        <w:pStyle w:val="ActHead2"/>
      </w:pPr>
      <w:bookmarkStart w:id="13" w:name="_Toc369088513"/>
      <w:r w:rsidRPr="00EA2D43">
        <w:rPr>
          <w:rStyle w:val="CharPartNo"/>
        </w:rPr>
        <w:t>Part</w:t>
      </w:r>
      <w:r w:rsidR="00EA2D43" w:rsidRPr="00EA2D43">
        <w:rPr>
          <w:rStyle w:val="CharPartNo"/>
        </w:rPr>
        <w:t> </w:t>
      </w:r>
      <w:r w:rsidRPr="00EA2D43">
        <w:rPr>
          <w:rStyle w:val="CharPartNo"/>
        </w:rPr>
        <w:t>1</w:t>
      </w:r>
      <w:r w:rsidRPr="00EA2D43">
        <w:t>—</w:t>
      </w:r>
      <w:r w:rsidRPr="00EA2D43">
        <w:rPr>
          <w:rStyle w:val="CharPartText"/>
        </w:rPr>
        <w:t>Preliminary</w:t>
      </w:r>
      <w:bookmarkEnd w:id="13"/>
    </w:p>
    <w:p w:rsidR="006A4438" w:rsidRPr="00EA2D43" w:rsidRDefault="006A4438" w:rsidP="006A4438">
      <w:pPr>
        <w:pStyle w:val="ActHead3"/>
      </w:pPr>
      <w:bookmarkStart w:id="14" w:name="_Toc369088514"/>
      <w:r w:rsidRPr="00EA2D43">
        <w:rPr>
          <w:rStyle w:val="CharDivNo"/>
        </w:rPr>
        <w:t>Division</w:t>
      </w:r>
      <w:r w:rsidR="00EA2D43" w:rsidRPr="00EA2D43">
        <w:rPr>
          <w:rStyle w:val="CharDivNo"/>
        </w:rPr>
        <w:t> </w:t>
      </w:r>
      <w:r w:rsidRPr="00EA2D43">
        <w:rPr>
          <w:rStyle w:val="CharDivNo"/>
        </w:rPr>
        <w:t>1.1</w:t>
      </w:r>
      <w:r w:rsidRPr="00EA2D43">
        <w:t>—</w:t>
      </w:r>
      <w:r w:rsidRPr="00EA2D43">
        <w:rPr>
          <w:rStyle w:val="CharDivText"/>
        </w:rPr>
        <w:t>Interpretation</w:t>
      </w:r>
      <w:bookmarkEnd w:id="14"/>
    </w:p>
    <w:p w:rsidR="006A4438" w:rsidRPr="00EA2D43" w:rsidRDefault="006A4438" w:rsidP="006A4438">
      <w:pPr>
        <w:pStyle w:val="ActHead5"/>
      </w:pPr>
      <w:bookmarkStart w:id="15" w:name="_Toc369088515"/>
      <w:r w:rsidRPr="00EA2D43">
        <w:rPr>
          <w:rStyle w:val="CharSectno"/>
        </w:rPr>
        <w:t>1.1.1</w:t>
      </w:r>
      <w:r w:rsidRPr="00EA2D43">
        <w:t xml:space="preserve">  Meaning of </w:t>
      </w:r>
      <w:r w:rsidRPr="00EA2D43">
        <w:rPr>
          <w:i/>
        </w:rPr>
        <w:t>eligible non</w:t>
      </w:r>
      <w:r w:rsidR="00EA2D43">
        <w:rPr>
          <w:i/>
        </w:rPr>
        <w:noBreakHyphen/>
      </w:r>
      <w:r w:rsidRPr="00EA2D43">
        <w:rPr>
          <w:i/>
        </w:rPr>
        <w:t>vocationally recognised medical practitioner</w:t>
      </w:r>
      <w:bookmarkEnd w:id="15"/>
    </w:p>
    <w:p w:rsidR="006A4438" w:rsidRPr="00EA2D43" w:rsidRDefault="006A4438" w:rsidP="006A4438">
      <w:pPr>
        <w:pStyle w:val="subsection"/>
      </w:pPr>
      <w:r w:rsidRPr="00EA2D43">
        <w:tab/>
        <w:t>(1)</w:t>
      </w:r>
      <w:r w:rsidRPr="00EA2D43">
        <w:tab/>
        <w:t>In the table:</w:t>
      </w:r>
    </w:p>
    <w:p w:rsidR="006A4438" w:rsidRPr="00EA2D43" w:rsidRDefault="006A4438" w:rsidP="00F55FDE">
      <w:pPr>
        <w:pStyle w:val="Definition"/>
      </w:pPr>
      <w:r w:rsidRPr="00EA2D43">
        <w:rPr>
          <w:b/>
          <w:i/>
        </w:rPr>
        <w:t>eligible non</w:t>
      </w:r>
      <w:r w:rsidR="00EA2D43">
        <w:rPr>
          <w:b/>
          <w:i/>
        </w:rPr>
        <w:noBreakHyphen/>
      </w:r>
      <w:r w:rsidRPr="00EA2D43">
        <w:rPr>
          <w:b/>
          <w:i/>
        </w:rPr>
        <w:t>vocationally recognised medical practitioner</w:t>
      </w:r>
      <w:r w:rsidRPr="00EA2D43">
        <w:t xml:space="preserve"> means:</w:t>
      </w:r>
    </w:p>
    <w:p w:rsidR="006A4438" w:rsidRPr="00EA2D43" w:rsidRDefault="006A4438" w:rsidP="006A4438">
      <w:pPr>
        <w:pStyle w:val="paragraph"/>
      </w:pPr>
      <w:r w:rsidRPr="00EA2D43">
        <w:tab/>
        <w:t>(a)</w:t>
      </w:r>
      <w:r w:rsidRPr="00EA2D43">
        <w:tab/>
        <w:t>a medical practitioner (including an overseas trained practitioner or a temporary resident medical practitioner) who:</w:t>
      </w:r>
    </w:p>
    <w:p w:rsidR="006A4438" w:rsidRPr="00EA2D43" w:rsidRDefault="006A4438" w:rsidP="006A4438">
      <w:pPr>
        <w:pStyle w:val="paragraphsub"/>
      </w:pPr>
      <w:r w:rsidRPr="00EA2D43">
        <w:tab/>
        <w:t>(i)</w:t>
      </w:r>
      <w:r w:rsidRPr="00EA2D43">
        <w:tab/>
        <w:t>is registered as a medical practitioner under the Rural Other Medical Practitioners’ Program; and</w:t>
      </w:r>
    </w:p>
    <w:p w:rsidR="006A4438" w:rsidRPr="00EA2D43" w:rsidRDefault="006A4438" w:rsidP="006A4438">
      <w:pPr>
        <w:pStyle w:val="paragraphsub"/>
      </w:pPr>
      <w:r w:rsidRPr="00EA2D43">
        <w:tab/>
        <w:t>(ii)</w:t>
      </w:r>
      <w:r w:rsidRPr="00EA2D43">
        <w:tab/>
        <w:t>is providing general medical services in accordance with that Program; or</w:t>
      </w:r>
    </w:p>
    <w:p w:rsidR="006A4438" w:rsidRPr="00EA2D43" w:rsidRDefault="006A4438" w:rsidP="006A4438">
      <w:pPr>
        <w:pStyle w:val="paragraph"/>
      </w:pPr>
      <w:r w:rsidRPr="00EA2D43">
        <w:tab/>
        <w:t>(b)</w:t>
      </w:r>
      <w:r w:rsidRPr="00EA2D43">
        <w:tab/>
        <w:t>a medical practitioner who:</w:t>
      </w:r>
    </w:p>
    <w:p w:rsidR="006A4438" w:rsidRPr="00EA2D43" w:rsidRDefault="006A4438" w:rsidP="006A4438">
      <w:pPr>
        <w:pStyle w:val="paragraphsub"/>
      </w:pPr>
      <w:r w:rsidRPr="00EA2D43">
        <w:tab/>
        <w:t>(i)</w:t>
      </w:r>
      <w:r w:rsidRPr="00EA2D43">
        <w:tab/>
        <w:t>is registered as a medical practitioner under the Outer Metropolitan (Other Medical Practitioners) Relocation Incentive Program; and</w:t>
      </w:r>
    </w:p>
    <w:p w:rsidR="006A4438" w:rsidRPr="00EA2D43" w:rsidRDefault="006A4438" w:rsidP="006A4438">
      <w:pPr>
        <w:pStyle w:val="paragraphsub"/>
      </w:pPr>
      <w:r w:rsidRPr="00EA2D43">
        <w:tab/>
        <w:t>(ii)</w:t>
      </w:r>
      <w:r w:rsidRPr="00EA2D43">
        <w:tab/>
        <w:t>is providing general medical services in accordance with that Program; and</w:t>
      </w:r>
    </w:p>
    <w:p w:rsidR="006A4438" w:rsidRPr="00EA2D43" w:rsidRDefault="006A4438" w:rsidP="006A4438">
      <w:pPr>
        <w:pStyle w:val="paragraphsub"/>
      </w:pPr>
      <w:r w:rsidRPr="00EA2D43">
        <w:tab/>
        <w:t>(iii)</w:t>
      </w:r>
      <w:r w:rsidRPr="00EA2D43">
        <w:tab/>
        <w:t>is not vocationally registered under section</w:t>
      </w:r>
      <w:r w:rsidR="00EA2D43" w:rsidRPr="00EA2D43">
        <w:t> </w:t>
      </w:r>
      <w:r w:rsidRPr="00EA2D43">
        <w:t>3F of the Act, but is required under that Program to undertake additional training or other activities:</w:t>
      </w:r>
    </w:p>
    <w:p w:rsidR="006A4438" w:rsidRPr="00EA2D43" w:rsidRDefault="006A4438" w:rsidP="006A4438">
      <w:pPr>
        <w:pStyle w:val="paragraphsub-sub"/>
      </w:pPr>
      <w:r w:rsidRPr="00EA2D43">
        <w:tab/>
        <w:t>(A)</w:t>
      </w:r>
      <w:r w:rsidRPr="00EA2D43">
        <w:tab/>
        <w:t>that could enable vocational registration within 4 years or, on written application, 5</w:t>
      </w:r>
      <w:r w:rsidR="00723882" w:rsidRPr="00EA2D43">
        <w:t xml:space="preserve"> </w:t>
      </w:r>
      <w:r w:rsidRPr="00EA2D43">
        <w:t>years, after commencing the training or other activities; and</w:t>
      </w:r>
    </w:p>
    <w:p w:rsidR="006A4438" w:rsidRPr="00EA2D43" w:rsidRDefault="006A4438" w:rsidP="006A4438">
      <w:pPr>
        <w:pStyle w:val="paragraphsub-sub"/>
      </w:pPr>
      <w:r w:rsidRPr="00EA2D43">
        <w:tab/>
        <w:t>(B)</w:t>
      </w:r>
      <w:r w:rsidRPr="00EA2D43">
        <w:tab/>
        <w:t>of which the Chief Executive Medicare has written notice; or</w:t>
      </w:r>
    </w:p>
    <w:p w:rsidR="006A4438" w:rsidRPr="00EA2D43" w:rsidRDefault="006A4438" w:rsidP="006A4438">
      <w:pPr>
        <w:pStyle w:val="paragraph"/>
      </w:pPr>
      <w:r w:rsidRPr="00EA2D43">
        <w:tab/>
        <w:t>(c)</w:t>
      </w:r>
      <w:r w:rsidRPr="00EA2D43">
        <w:tab/>
        <w:t>a medical practitioner who:</w:t>
      </w:r>
    </w:p>
    <w:p w:rsidR="006A4438" w:rsidRPr="00EA2D43" w:rsidRDefault="006A4438" w:rsidP="006A4438">
      <w:pPr>
        <w:pStyle w:val="paragraphsub"/>
      </w:pPr>
      <w:r w:rsidRPr="00EA2D43">
        <w:lastRenderedPageBreak/>
        <w:tab/>
        <w:t>(i)</w:t>
      </w:r>
      <w:r w:rsidRPr="00EA2D43">
        <w:tab/>
        <w:t>is registered as a medical practitioner under the MedicarePlus for Other Medical Practitioners Program; and</w:t>
      </w:r>
    </w:p>
    <w:p w:rsidR="006A4438" w:rsidRPr="00EA2D43" w:rsidRDefault="006A4438" w:rsidP="006A4438">
      <w:pPr>
        <w:pStyle w:val="paragraphsub"/>
      </w:pPr>
      <w:r w:rsidRPr="00EA2D43">
        <w:tab/>
        <w:t>(ii)</w:t>
      </w:r>
      <w:r w:rsidRPr="00EA2D43">
        <w:tab/>
        <w:t>is providing general medical services in accordance with that Program; and</w:t>
      </w:r>
    </w:p>
    <w:p w:rsidR="006A4438" w:rsidRPr="00EA2D43" w:rsidRDefault="006A4438" w:rsidP="006A4438">
      <w:pPr>
        <w:pStyle w:val="paragraphsub"/>
      </w:pPr>
      <w:r w:rsidRPr="00EA2D43">
        <w:tab/>
        <w:t>(iii)</w:t>
      </w:r>
      <w:r w:rsidRPr="00EA2D43">
        <w:tab/>
        <w:t>is not vocationally registered under section</w:t>
      </w:r>
      <w:r w:rsidR="00EA2D43" w:rsidRPr="00EA2D43">
        <w:t> </w:t>
      </w:r>
      <w:r w:rsidRPr="00EA2D43">
        <w:t>3F of the Act; or</w:t>
      </w:r>
    </w:p>
    <w:p w:rsidR="006A4438" w:rsidRPr="00EA2D43" w:rsidRDefault="006A4438" w:rsidP="006A4438">
      <w:pPr>
        <w:pStyle w:val="paragraph"/>
      </w:pPr>
      <w:r w:rsidRPr="00EA2D43">
        <w:tab/>
        <w:t>(d)</w:t>
      </w:r>
      <w:r w:rsidRPr="00EA2D43">
        <w:tab/>
        <w:t>a medical practitioner who:</w:t>
      </w:r>
    </w:p>
    <w:p w:rsidR="006A4438" w:rsidRPr="00EA2D43" w:rsidRDefault="006A4438" w:rsidP="006A4438">
      <w:pPr>
        <w:pStyle w:val="paragraphsub"/>
        <w:rPr>
          <w:b/>
        </w:rPr>
      </w:pPr>
      <w:r w:rsidRPr="00EA2D43">
        <w:tab/>
        <w:t>(i)</w:t>
      </w:r>
      <w:r w:rsidRPr="00EA2D43">
        <w:tab/>
        <w:t>is registered as a medical practitioner under the After Hours Other Medical Practitioners Program; and</w:t>
      </w:r>
    </w:p>
    <w:p w:rsidR="006A4438" w:rsidRPr="00EA2D43" w:rsidRDefault="006A4438" w:rsidP="006A4438">
      <w:pPr>
        <w:pStyle w:val="paragraphsub"/>
      </w:pPr>
      <w:r w:rsidRPr="00EA2D43">
        <w:tab/>
        <w:t>(ii)</w:t>
      </w:r>
      <w:r w:rsidRPr="00EA2D43">
        <w:tab/>
        <w:t>is providing general medical services in accordance with that Program; and</w:t>
      </w:r>
    </w:p>
    <w:p w:rsidR="006A4438" w:rsidRPr="00EA2D43" w:rsidRDefault="006A4438" w:rsidP="006A4438">
      <w:pPr>
        <w:pStyle w:val="paragraphsub"/>
      </w:pPr>
      <w:r w:rsidRPr="00EA2D43">
        <w:tab/>
        <w:t>(iii)</w:t>
      </w:r>
      <w:r w:rsidRPr="00EA2D43">
        <w:tab/>
        <w:t>is not vocationally registered under section</w:t>
      </w:r>
      <w:r w:rsidR="00EA2D43" w:rsidRPr="00EA2D43">
        <w:t> </w:t>
      </w:r>
      <w:r w:rsidRPr="00EA2D43">
        <w:t>3F of the Act.</w:t>
      </w:r>
    </w:p>
    <w:p w:rsidR="006A4438" w:rsidRPr="00EA2D43" w:rsidRDefault="006A4438" w:rsidP="006A4438">
      <w:pPr>
        <w:pStyle w:val="subsection"/>
      </w:pPr>
      <w:r w:rsidRPr="00EA2D43">
        <w:tab/>
        <w:t>(2)</w:t>
      </w:r>
      <w:r w:rsidRPr="00EA2D43">
        <w:tab/>
        <w:t xml:space="preserve">In </w:t>
      </w:r>
      <w:r w:rsidR="00EA2D43" w:rsidRPr="00EA2D43">
        <w:t>subclause (</w:t>
      </w:r>
      <w:r w:rsidRPr="00EA2D43">
        <w:t>1):</w:t>
      </w:r>
    </w:p>
    <w:p w:rsidR="008E5042" w:rsidRPr="00EA2D43" w:rsidRDefault="006A4438" w:rsidP="00F55FDE">
      <w:pPr>
        <w:pStyle w:val="Definition"/>
      </w:pPr>
      <w:r w:rsidRPr="00EA2D43">
        <w:rPr>
          <w:b/>
          <w:i/>
        </w:rPr>
        <w:t>After Hours Other Medical Practitioners Program</w:t>
      </w:r>
      <w:r w:rsidRPr="00EA2D43" w:rsidDel="00F70BFB">
        <w:t xml:space="preserve"> </w:t>
      </w:r>
      <w:r w:rsidRPr="00EA2D43">
        <w:t>means a program administered by the Chief Executive Medicare that, for medical services provided in accordance with the Program, provides a particular level of medicare benefits.</w:t>
      </w:r>
    </w:p>
    <w:p w:rsidR="008E5042" w:rsidRPr="00EA2D43" w:rsidRDefault="006A4438" w:rsidP="008E5042">
      <w:pPr>
        <w:pStyle w:val="Definition"/>
      </w:pPr>
      <w:r w:rsidRPr="00EA2D43">
        <w:rPr>
          <w:b/>
          <w:i/>
        </w:rPr>
        <w:t xml:space="preserve">MedicarePlus for Other Medical Practitioners Program </w:t>
      </w:r>
      <w:r w:rsidRPr="00EA2D43">
        <w:t>means a program administered by the Chief Executive Medicare that, for medical services provided in accordance with the Program, provides a particular level of medicare benefits.</w:t>
      </w:r>
    </w:p>
    <w:p w:rsidR="008E5042" w:rsidRPr="00EA2D43" w:rsidRDefault="006A4438" w:rsidP="008E5042">
      <w:pPr>
        <w:pStyle w:val="Definition"/>
      </w:pPr>
      <w:r w:rsidRPr="00EA2D43">
        <w:rPr>
          <w:b/>
          <w:i/>
        </w:rPr>
        <w:t xml:space="preserve">Outer Metropolitan (Other Medical Practitioners) Relocation Incentive Program </w:t>
      </w:r>
      <w:r w:rsidRPr="00EA2D43">
        <w:t>means a program administered by the Department that, for medical services provided in accordance with the Program, provides a particular level of medicare benefits.</w:t>
      </w:r>
    </w:p>
    <w:p w:rsidR="006A4438" w:rsidRPr="00EA2D43" w:rsidRDefault="006A4438" w:rsidP="008E5042">
      <w:pPr>
        <w:pStyle w:val="Definition"/>
      </w:pPr>
      <w:r w:rsidRPr="00EA2D43">
        <w:rPr>
          <w:b/>
          <w:i/>
        </w:rPr>
        <w:t xml:space="preserve">Rural Other Medical Practitioners’ Program </w:t>
      </w:r>
      <w:r w:rsidRPr="00EA2D43">
        <w:t>means a program administered by the Chief Executive Medicare that, for medical services provided in accordance with the Program, provides a particular level of medicare benefits.</w:t>
      </w:r>
    </w:p>
    <w:p w:rsidR="006A4438" w:rsidRPr="00EA2D43" w:rsidRDefault="006A4438" w:rsidP="006A4438">
      <w:pPr>
        <w:pStyle w:val="ActHead5"/>
      </w:pPr>
      <w:bookmarkStart w:id="16" w:name="_Toc369088516"/>
      <w:r w:rsidRPr="00EA2D43">
        <w:rPr>
          <w:rStyle w:val="CharSectno"/>
        </w:rPr>
        <w:t>1.1.1A</w:t>
      </w:r>
      <w:r w:rsidRPr="00EA2D43">
        <w:t xml:space="preserve">  Meaning of </w:t>
      </w:r>
      <w:r w:rsidRPr="00EA2D43">
        <w:rPr>
          <w:i/>
        </w:rPr>
        <w:t>general practitioner</w:t>
      </w:r>
      <w:bookmarkEnd w:id="16"/>
    </w:p>
    <w:p w:rsidR="006A4438" w:rsidRPr="00EA2D43" w:rsidRDefault="006A4438" w:rsidP="006A4438">
      <w:pPr>
        <w:pStyle w:val="subsection"/>
      </w:pPr>
      <w:r w:rsidRPr="00EA2D43">
        <w:tab/>
      </w:r>
      <w:r w:rsidRPr="00EA2D43">
        <w:tab/>
        <w:t>In the table:</w:t>
      </w:r>
    </w:p>
    <w:p w:rsidR="006A4438" w:rsidRPr="00EA2D43" w:rsidRDefault="006A4438" w:rsidP="008E5042">
      <w:pPr>
        <w:pStyle w:val="Definition"/>
      </w:pPr>
      <w:r w:rsidRPr="00EA2D43">
        <w:rPr>
          <w:b/>
          <w:i/>
        </w:rPr>
        <w:lastRenderedPageBreak/>
        <w:t xml:space="preserve">general practitioner </w:t>
      </w:r>
      <w:r w:rsidRPr="00EA2D43">
        <w:t>means:</w:t>
      </w:r>
    </w:p>
    <w:p w:rsidR="006A4438" w:rsidRPr="00EA2D43" w:rsidRDefault="006A4438" w:rsidP="006A4438">
      <w:pPr>
        <w:pStyle w:val="paragraph"/>
      </w:pPr>
      <w:r w:rsidRPr="00EA2D43">
        <w:tab/>
        <w:t>(a)</w:t>
      </w:r>
      <w:r w:rsidRPr="00EA2D43">
        <w:tab/>
        <w:t>a practitioner who is vocationally registered under section</w:t>
      </w:r>
      <w:r w:rsidR="00EA2D43" w:rsidRPr="00EA2D43">
        <w:t> </w:t>
      </w:r>
      <w:r w:rsidRPr="00EA2D43">
        <w:t>3F of the Act; or</w:t>
      </w:r>
    </w:p>
    <w:p w:rsidR="006A4438" w:rsidRPr="00EA2D43" w:rsidRDefault="006A4438" w:rsidP="006A4438">
      <w:pPr>
        <w:pStyle w:val="paragraph"/>
      </w:pPr>
      <w:r w:rsidRPr="00EA2D43">
        <w:tab/>
        <w:t>(b)</w:t>
      </w:r>
      <w:r w:rsidRPr="00EA2D43">
        <w:tab/>
        <w:t>a practitioner who:</w:t>
      </w:r>
    </w:p>
    <w:p w:rsidR="006A4438" w:rsidRPr="00EA2D43" w:rsidRDefault="006A4438" w:rsidP="006A4438">
      <w:pPr>
        <w:pStyle w:val="paragraphsub"/>
      </w:pPr>
      <w:r w:rsidRPr="00EA2D43">
        <w:tab/>
        <w:t>(i)</w:t>
      </w:r>
      <w:r w:rsidRPr="00EA2D43">
        <w:tab/>
        <w:t>is a Fellow of the RACGP; and</w:t>
      </w:r>
    </w:p>
    <w:p w:rsidR="006A4438" w:rsidRPr="00EA2D43" w:rsidRDefault="006A4438" w:rsidP="006A4438">
      <w:pPr>
        <w:pStyle w:val="paragraphsub"/>
      </w:pPr>
      <w:r w:rsidRPr="00EA2D43">
        <w:tab/>
        <w:t>(ii)</w:t>
      </w:r>
      <w:r w:rsidRPr="00EA2D43">
        <w:tab/>
        <w:t>participates in the quality assurance and continuing medical education program of the RACGP; and</w:t>
      </w:r>
    </w:p>
    <w:p w:rsidR="006A4438" w:rsidRPr="00EA2D43" w:rsidRDefault="006A4438" w:rsidP="006A4438">
      <w:pPr>
        <w:pStyle w:val="paragraphsub"/>
      </w:pPr>
      <w:r w:rsidRPr="00EA2D43">
        <w:tab/>
        <w:t>(iii)</w:t>
      </w:r>
      <w:r w:rsidRPr="00EA2D43">
        <w:tab/>
        <w:t>meets the RACGP requirements for quality assurance and continuing education; or</w:t>
      </w:r>
    </w:p>
    <w:p w:rsidR="006A4438" w:rsidRPr="00EA2D43" w:rsidRDefault="006A4438" w:rsidP="006A4438">
      <w:pPr>
        <w:pStyle w:val="paragraph"/>
      </w:pPr>
      <w:r w:rsidRPr="00EA2D43">
        <w:tab/>
        <w:t>(c)</w:t>
      </w:r>
      <w:r w:rsidRPr="00EA2D43">
        <w:tab/>
        <w:t>a practitioner in relation to whom a determination is in force under regulation</w:t>
      </w:r>
      <w:r w:rsidR="00EA2D43" w:rsidRPr="00EA2D43">
        <w:t> </w:t>
      </w:r>
      <w:r w:rsidRPr="00EA2D43">
        <w:t xml:space="preserve">6DA of the </w:t>
      </w:r>
      <w:r w:rsidRPr="00EA2D43">
        <w:rPr>
          <w:i/>
        </w:rPr>
        <w:t>Health Insurance Regulations</w:t>
      </w:r>
      <w:r w:rsidR="00EA2D43" w:rsidRPr="00EA2D43">
        <w:rPr>
          <w:i/>
        </w:rPr>
        <w:t> </w:t>
      </w:r>
      <w:r w:rsidRPr="00EA2D43">
        <w:rPr>
          <w:i/>
        </w:rPr>
        <w:t xml:space="preserve">1975 </w:t>
      </w:r>
      <w:r w:rsidRPr="00EA2D43">
        <w:t>recognising that he or she meets the fellowship standards of the ACRRM; or</w:t>
      </w:r>
    </w:p>
    <w:p w:rsidR="006A4438" w:rsidRPr="00EA2D43" w:rsidRDefault="006A4438" w:rsidP="006A4438">
      <w:pPr>
        <w:pStyle w:val="paragraph"/>
      </w:pPr>
      <w:r w:rsidRPr="00EA2D43">
        <w:tab/>
        <w:t>(d)</w:t>
      </w:r>
      <w:r w:rsidRPr="00EA2D43">
        <w:tab/>
        <w:t>a practitioner who is undertaking a placement in general practice that is approved by the RACGP:</w:t>
      </w:r>
    </w:p>
    <w:p w:rsidR="006A4438" w:rsidRPr="00EA2D43" w:rsidRDefault="006A4438" w:rsidP="006A4438">
      <w:pPr>
        <w:pStyle w:val="paragraphsub"/>
      </w:pPr>
      <w:r w:rsidRPr="00EA2D43">
        <w:tab/>
        <w:t>(i)</w:t>
      </w:r>
      <w:r w:rsidRPr="00EA2D43">
        <w:tab/>
        <w:t>as part of a training program for general practice leading to the award of Fellowship of the RACGP; or</w:t>
      </w:r>
    </w:p>
    <w:p w:rsidR="006A4438" w:rsidRPr="00EA2D43" w:rsidRDefault="006A4438" w:rsidP="006A4438">
      <w:pPr>
        <w:pStyle w:val="paragraphsub"/>
      </w:pPr>
      <w:r w:rsidRPr="00EA2D43">
        <w:tab/>
        <w:t>(ii)</w:t>
      </w:r>
      <w:r w:rsidRPr="00EA2D43">
        <w:tab/>
        <w:t>as part of another training program recognised by the RACGP as being of an equivalent standard; or</w:t>
      </w:r>
    </w:p>
    <w:p w:rsidR="006A4438" w:rsidRPr="00EA2D43" w:rsidRDefault="006A4438" w:rsidP="006A4438">
      <w:pPr>
        <w:pStyle w:val="paragraph"/>
      </w:pPr>
      <w:r w:rsidRPr="00EA2D43">
        <w:tab/>
        <w:t>(e)</w:t>
      </w:r>
      <w:r w:rsidRPr="00EA2D43">
        <w:tab/>
        <w:t>an eligible non</w:t>
      </w:r>
      <w:r w:rsidR="00EA2D43">
        <w:noBreakHyphen/>
      </w:r>
      <w:r w:rsidRPr="00EA2D43">
        <w:t>vocationally recognised medical practitioner; or</w:t>
      </w:r>
    </w:p>
    <w:p w:rsidR="006A4438" w:rsidRPr="00EA2D43" w:rsidRDefault="006A4438" w:rsidP="006A4438">
      <w:pPr>
        <w:pStyle w:val="paragraph"/>
      </w:pPr>
      <w:r w:rsidRPr="00EA2D43">
        <w:tab/>
        <w:t>(f)</w:t>
      </w:r>
      <w:r w:rsidRPr="00EA2D43">
        <w:tab/>
        <w:t>a practitioner who is undertaking a placement in general practice as part of the Pre</w:t>
      </w:r>
      <w:r w:rsidR="00EA2D43">
        <w:noBreakHyphen/>
      </w:r>
      <w:r w:rsidRPr="00EA2D43">
        <w:t>vocational General Practice Placements Program administered by the GPET; or</w:t>
      </w:r>
    </w:p>
    <w:p w:rsidR="006A4438" w:rsidRPr="00EA2D43" w:rsidRDefault="006A4438" w:rsidP="006A4438">
      <w:pPr>
        <w:pStyle w:val="paragraph"/>
      </w:pPr>
      <w:r w:rsidRPr="00EA2D43">
        <w:tab/>
        <w:t>(g)</w:t>
      </w:r>
      <w:r w:rsidRPr="00EA2D43">
        <w:tab/>
        <w:t>a practitioner who is undertaking a placement in general practice as part of the Remote Vocational Training Scheme administered by Remote Vocational Training Scheme Limited.</w:t>
      </w:r>
    </w:p>
    <w:p w:rsidR="006A4438" w:rsidRPr="00EA2D43" w:rsidRDefault="006A4438" w:rsidP="006A4438">
      <w:pPr>
        <w:pStyle w:val="ActHead5"/>
      </w:pPr>
      <w:bookmarkStart w:id="17" w:name="_Toc369088517"/>
      <w:r w:rsidRPr="00EA2D43">
        <w:rPr>
          <w:rStyle w:val="CharSectno"/>
        </w:rPr>
        <w:t>1.1.2</w:t>
      </w:r>
      <w:r w:rsidRPr="00EA2D43">
        <w:t xml:space="preserve">  Meaning of </w:t>
      </w:r>
      <w:r w:rsidRPr="00EA2D43">
        <w:rPr>
          <w:i/>
        </w:rPr>
        <w:t>multidisciplinary case conference</w:t>
      </w:r>
      <w:bookmarkEnd w:id="17"/>
    </w:p>
    <w:p w:rsidR="006A4438" w:rsidRPr="00EA2D43" w:rsidRDefault="00AA2DFA" w:rsidP="00AA2DFA">
      <w:pPr>
        <w:pStyle w:val="subsection"/>
      </w:pPr>
      <w:r w:rsidRPr="00EA2D43">
        <w:tab/>
      </w:r>
      <w:r w:rsidRPr="00EA2D43">
        <w:tab/>
      </w:r>
      <w:r w:rsidR="006A4438" w:rsidRPr="00EA2D43">
        <w:t xml:space="preserve">A </w:t>
      </w:r>
      <w:r w:rsidR="006A4438" w:rsidRPr="00EA2D43">
        <w:rPr>
          <w:b/>
          <w:i/>
        </w:rPr>
        <w:t xml:space="preserve">multidisciplinary case conference </w:t>
      </w:r>
      <w:r w:rsidR="006A4438" w:rsidRPr="00EA2D43">
        <w:t>means a process by which a multidisciplinary case conference team carries out all of the following activities:</w:t>
      </w:r>
    </w:p>
    <w:p w:rsidR="006A4438" w:rsidRPr="00EA2D43" w:rsidRDefault="006A4438" w:rsidP="006A4438">
      <w:pPr>
        <w:pStyle w:val="paragraph"/>
      </w:pPr>
      <w:r w:rsidRPr="00EA2D43">
        <w:tab/>
        <w:t>(a)</w:t>
      </w:r>
      <w:r w:rsidRPr="00EA2D43">
        <w:tab/>
        <w:t>discussing a patient’s history;</w:t>
      </w:r>
    </w:p>
    <w:p w:rsidR="006A4438" w:rsidRPr="00EA2D43" w:rsidRDefault="006A4438" w:rsidP="006A4438">
      <w:pPr>
        <w:pStyle w:val="paragraph"/>
      </w:pPr>
      <w:r w:rsidRPr="00EA2D43">
        <w:tab/>
        <w:t>(b)</w:t>
      </w:r>
      <w:r w:rsidRPr="00EA2D43">
        <w:tab/>
        <w:t>identifying the patient’s multidisciplinary care needs;</w:t>
      </w:r>
    </w:p>
    <w:p w:rsidR="006A4438" w:rsidRPr="00EA2D43" w:rsidRDefault="006A4438" w:rsidP="006A4438">
      <w:pPr>
        <w:pStyle w:val="paragraph"/>
      </w:pPr>
      <w:r w:rsidRPr="00EA2D43">
        <w:lastRenderedPageBreak/>
        <w:tab/>
        <w:t>(c)</w:t>
      </w:r>
      <w:r w:rsidRPr="00EA2D43">
        <w:tab/>
        <w:t>identifying outcomes to be achieved by members of the multidisciplinary case conference team giving care and service to the patient;</w:t>
      </w:r>
    </w:p>
    <w:p w:rsidR="006A4438" w:rsidRPr="00EA2D43" w:rsidRDefault="006A4438" w:rsidP="006A4438">
      <w:pPr>
        <w:pStyle w:val="paragraph"/>
      </w:pPr>
      <w:r w:rsidRPr="00EA2D43">
        <w:tab/>
        <w:t>(d)</w:t>
      </w:r>
      <w:r w:rsidRPr="00EA2D43">
        <w:tab/>
        <w:t>identifying tasks that need to be undertaken to achieve these outcomes, and allocating those tasks to members of the multidisciplinary case conference team;</w:t>
      </w:r>
    </w:p>
    <w:p w:rsidR="006A4438" w:rsidRPr="00EA2D43" w:rsidRDefault="006A4438" w:rsidP="006A4438">
      <w:pPr>
        <w:pStyle w:val="paragraph"/>
      </w:pPr>
      <w:r w:rsidRPr="00EA2D43">
        <w:tab/>
        <w:t>(e)</w:t>
      </w:r>
      <w:r w:rsidRPr="00EA2D43">
        <w:tab/>
        <w:t>assessing whether previously identified outcomes (if any) have been achieved.</w:t>
      </w:r>
    </w:p>
    <w:p w:rsidR="006A4438" w:rsidRPr="00EA2D43" w:rsidRDefault="006A4438" w:rsidP="006A4438">
      <w:pPr>
        <w:pStyle w:val="ActHead5"/>
      </w:pPr>
      <w:bookmarkStart w:id="18" w:name="_Toc369088518"/>
      <w:r w:rsidRPr="00EA2D43">
        <w:rPr>
          <w:rStyle w:val="CharSectno"/>
        </w:rPr>
        <w:t>1.1.3</w:t>
      </w:r>
      <w:r w:rsidRPr="00EA2D43">
        <w:t xml:space="preserve">  Meaning of </w:t>
      </w:r>
      <w:r w:rsidRPr="00EA2D43">
        <w:rPr>
          <w:i/>
        </w:rPr>
        <w:t>multidisciplinary case conference team</w:t>
      </w:r>
      <w:bookmarkEnd w:id="18"/>
    </w:p>
    <w:p w:rsidR="006A4438" w:rsidRPr="00EA2D43" w:rsidRDefault="006A4438" w:rsidP="006A4438">
      <w:pPr>
        <w:pStyle w:val="subsection"/>
      </w:pPr>
      <w:r w:rsidRPr="00EA2D43">
        <w:tab/>
        <w:t>(1)</w:t>
      </w:r>
      <w:r w:rsidRPr="00EA2D43">
        <w:tab/>
        <w:t>A multidisciplinary case conference team for a patient:</w:t>
      </w:r>
    </w:p>
    <w:p w:rsidR="006A4438" w:rsidRPr="00EA2D43" w:rsidRDefault="006A4438" w:rsidP="006A4438">
      <w:pPr>
        <w:pStyle w:val="paragraph"/>
      </w:pPr>
      <w:r w:rsidRPr="00EA2D43">
        <w:tab/>
        <w:t>(a)</w:t>
      </w:r>
      <w:r w:rsidRPr="00EA2D43">
        <w:tab/>
        <w:t>includes a medical practitioner; and</w:t>
      </w:r>
    </w:p>
    <w:p w:rsidR="006A4438" w:rsidRPr="00EA2D43" w:rsidRDefault="006A4438" w:rsidP="006A4438">
      <w:pPr>
        <w:pStyle w:val="paragraph"/>
      </w:pPr>
      <w:r w:rsidRPr="00EA2D43">
        <w:tab/>
        <w:t>(b)</w:t>
      </w:r>
      <w:r w:rsidRPr="00EA2D43">
        <w:tab/>
        <w:t>either:</w:t>
      </w:r>
    </w:p>
    <w:p w:rsidR="006A4438" w:rsidRPr="00EA2D43" w:rsidRDefault="006A4438" w:rsidP="006A4438">
      <w:pPr>
        <w:pStyle w:val="paragraphsub"/>
      </w:pPr>
      <w:r w:rsidRPr="00EA2D43">
        <w:tab/>
        <w:t>(i)</w:t>
      </w:r>
      <w:r w:rsidRPr="00EA2D43">
        <w:tab/>
        <w:t>for items</w:t>
      </w:r>
      <w:r w:rsidR="00EA2D43" w:rsidRPr="00EA2D43">
        <w:t> </w:t>
      </w:r>
      <w:r w:rsidRPr="00EA2D43">
        <w:t>735 to 758—includes at least 2 other members; or</w:t>
      </w:r>
    </w:p>
    <w:p w:rsidR="006A4438" w:rsidRPr="00EA2D43" w:rsidRDefault="006A4438" w:rsidP="006A4438">
      <w:pPr>
        <w:pStyle w:val="paragraphsub"/>
      </w:pPr>
      <w:r w:rsidRPr="00EA2D43">
        <w:tab/>
        <w:t>(ii)</w:t>
      </w:r>
      <w:r w:rsidRPr="00EA2D43">
        <w:tab/>
        <w:t xml:space="preserve">for an item mentioned in </w:t>
      </w:r>
      <w:r w:rsidR="00EA2D43" w:rsidRPr="00EA2D43">
        <w:t>subclause (</w:t>
      </w:r>
      <w:r w:rsidRPr="00EA2D43">
        <w:t>3)—includes at least 3 other members; and</w:t>
      </w:r>
    </w:p>
    <w:p w:rsidR="006A4438" w:rsidRPr="00EA2D43" w:rsidRDefault="006A4438" w:rsidP="006A4438">
      <w:pPr>
        <w:pStyle w:val="paragraph"/>
      </w:pPr>
      <w:r w:rsidRPr="00EA2D43">
        <w:tab/>
        <w:t>(c)</w:t>
      </w:r>
      <w:r w:rsidRPr="00EA2D43">
        <w:tab/>
        <w:t>may also include a family member of the patient.</w:t>
      </w:r>
    </w:p>
    <w:p w:rsidR="006A4438" w:rsidRPr="00EA2D43" w:rsidRDefault="006A4438" w:rsidP="006A4438">
      <w:pPr>
        <w:pStyle w:val="subsection"/>
      </w:pPr>
      <w:r w:rsidRPr="00EA2D43">
        <w:tab/>
        <w:t>(2)</w:t>
      </w:r>
      <w:r w:rsidRPr="00EA2D43">
        <w:tab/>
        <w:t xml:space="preserve">For the members mentioned in </w:t>
      </w:r>
      <w:r w:rsidR="00EA2D43" w:rsidRPr="00EA2D43">
        <w:t>paragraph (</w:t>
      </w:r>
      <w:r w:rsidRPr="00EA2D43">
        <w:t>b):</w:t>
      </w:r>
    </w:p>
    <w:p w:rsidR="006A4438" w:rsidRPr="00EA2D43" w:rsidRDefault="006A4438" w:rsidP="006A4438">
      <w:pPr>
        <w:pStyle w:val="paragraph"/>
      </w:pPr>
      <w:r w:rsidRPr="00EA2D43">
        <w:tab/>
        <w:t>(a)</w:t>
      </w:r>
      <w:r w:rsidRPr="00EA2D43">
        <w:tab/>
        <w:t>each member must provide a different kind of care or service to the patient; and</w:t>
      </w:r>
    </w:p>
    <w:p w:rsidR="006A4438" w:rsidRPr="00EA2D43" w:rsidRDefault="006A4438" w:rsidP="006A4438">
      <w:pPr>
        <w:pStyle w:val="paragraph"/>
      </w:pPr>
      <w:r w:rsidRPr="00EA2D43">
        <w:tab/>
        <w:t>(b)</w:t>
      </w:r>
      <w:r w:rsidRPr="00EA2D43">
        <w:tab/>
        <w:t>each member must not be a family carer of the patient; and</w:t>
      </w:r>
    </w:p>
    <w:p w:rsidR="006A4438" w:rsidRPr="00EA2D43" w:rsidRDefault="006A4438" w:rsidP="006A4438">
      <w:pPr>
        <w:pStyle w:val="paragraph"/>
      </w:pPr>
      <w:r w:rsidRPr="00EA2D43">
        <w:tab/>
        <w:t>(c)</w:t>
      </w:r>
      <w:r w:rsidRPr="00EA2D43">
        <w:tab/>
        <w:t>one member may be another medical practitioner.</w:t>
      </w:r>
    </w:p>
    <w:p w:rsidR="006A4438" w:rsidRPr="00EA2D43" w:rsidRDefault="003256B4" w:rsidP="003256B4">
      <w:pPr>
        <w:pStyle w:val="notetext"/>
      </w:pPr>
      <w:r w:rsidRPr="00EA2D43">
        <w:t>Example:</w:t>
      </w:r>
      <w:r w:rsidRPr="00EA2D43">
        <w:tab/>
      </w:r>
      <w:r w:rsidR="004D7927" w:rsidRPr="00EA2D43">
        <w:t>O</w:t>
      </w:r>
      <w:r w:rsidR="006A4438" w:rsidRPr="00EA2D43">
        <w:t xml:space="preserve">ther members </w:t>
      </w:r>
      <w:r w:rsidR="005637A9" w:rsidRPr="00EA2D43">
        <w:t>may be</w:t>
      </w:r>
      <w:r w:rsidR="006A4438" w:rsidRPr="00EA2D43">
        <w:t xml:space="preserve"> </w:t>
      </w:r>
      <w:r w:rsidR="004D7927" w:rsidRPr="00EA2D43">
        <w:t>allied health professionals, home and community service providers and care organisers</w:t>
      </w:r>
      <w:r w:rsidR="005637A9" w:rsidRPr="00EA2D43">
        <w:t>,</w:t>
      </w:r>
      <w:r w:rsidR="004D7927" w:rsidRPr="00EA2D43">
        <w:t xml:space="preserve"> including the </w:t>
      </w:r>
      <w:r w:rsidR="006A4438" w:rsidRPr="00EA2D43">
        <w:t>following:</w:t>
      </w:r>
    </w:p>
    <w:p w:rsidR="006A4438" w:rsidRPr="00EA2D43" w:rsidRDefault="006A4438" w:rsidP="003256B4">
      <w:pPr>
        <w:pStyle w:val="notepara"/>
      </w:pPr>
      <w:r w:rsidRPr="00EA2D43">
        <w:t>(a)</w:t>
      </w:r>
      <w:r w:rsidRPr="00EA2D43">
        <w:tab/>
        <w:t>Aboriginal health workers</w:t>
      </w:r>
      <w:r w:rsidR="00B32DD8" w:rsidRPr="00EA2D43">
        <w:t>;</w:t>
      </w:r>
    </w:p>
    <w:p w:rsidR="006A4438" w:rsidRPr="00EA2D43" w:rsidRDefault="004D7927" w:rsidP="003256B4">
      <w:pPr>
        <w:pStyle w:val="notepara"/>
      </w:pPr>
      <w:r w:rsidRPr="00EA2D43">
        <w:t>(b)</w:t>
      </w:r>
      <w:r w:rsidR="006A4438" w:rsidRPr="00EA2D43">
        <w:tab/>
        <w:t>asthma educators</w:t>
      </w:r>
      <w:r w:rsidR="00B32DD8" w:rsidRPr="00EA2D43">
        <w:t>;</w:t>
      </w:r>
    </w:p>
    <w:p w:rsidR="006A4438" w:rsidRPr="00EA2D43" w:rsidRDefault="004D7927" w:rsidP="003256B4">
      <w:pPr>
        <w:pStyle w:val="notepara"/>
      </w:pPr>
      <w:r w:rsidRPr="00EA2D43">
        <w:t>(c)</w:t>
      </w:r>
      <w:r w:rsidR="006A4438" w:rsidRPr="00EA2D43">
        <w:tab/>
        <w:t>audiologists</w:t>
      </w:r>
      <w:r w:rsidR="00B32DD8" w:rsidRPr="00EA2D43">
        <w:t>;</w:t>
      </w:r>
    </w:p>
    <w:p w:rsidR="006A4438" w:rsidRPr="00EA2D43" w:rsidRDefault="004D7927" w:rsidP="003256B4">
      <w:pPr>
        <w:pStyle w:val="notepara"/>
      </w:pPr>
      <w:r w:rsidRPr="00EA2D43">
        <w:t>(d)</w:t>
      </w:r>
      <w:r w:rsidR="006A4438" w:rsidRPr="00EA2D43">
        <w:tab/>
        <w:t>dental therapists</w:t>
      </w:r>
      <w:r w:rsidR="00B32DD8" w:rsidRPr="00EA2D43">
        <w:t>;</w:t>
      </w:r>
    </w:p>
    <w:p w:rsidR="006A4438" w:rsidRPr="00EA2D43" w:rsidRDefault="004D7927" w:rsidP="003256B4">
      <w:pPr>
        <w:pStyle w:val="notepara"/>
      </w:pPr>
      <w:r w:rsidRPr="00EA2D43">
        <w:t>(e)</w:t>
      </w:r>
      <w:r w:rsidR="006A4438" w:rsidRPr="00EA2D43">
        <w:tab/>
        <w:t>dentists</w:t>
      </w:r>
      <w:r w:rsidR="00B32DD8" w:rsidRPr="00EA2D43">
        <w:t>;</w:t>
      </w:r>
    </w:p>
    <w:p w:rsidR="006A4438" w:rsidRPr="00EA2D43" w:rsidRDefault="004D7927" w:rsidP="003256B4">
      <w:pPr>
        <w:pStyle w:val="notepara"/>
      </w:pPr>
      <w:r w:rsidRPr="00EA2D43">
        <w:t>(f)</w:t>
      </w:r>
      <w:r w:rsidR="006A4438" w:rsidRPr="00EA2D43">
        <w:tab/>
        <w:t>diabetes educators</w:t>
      </w:r>
      <w:r w:rsidR="00B32DD8" w:rsidRPr="00EA2D43">
        <w:t>;</w:t>
      </w:r>
    </w:p>
    <w:p w:rsidR="006A4438" w:rsidRPr="00EA2D43" w:rsidRDefault="004D7927" w:rsidP="003256B4">
      <w:pPr>
        <w:pStyle w:val="notepara"/>
      </w:pPr>
      <w:r w:rsidRPr="00EA2D43">
        <w:t>(g)</w:t>
      </w:r>
      <w:r w:rsidR="006A4438" w:rsidRPr="00EA2D43">
        <w:tab/>
        <w:t>dieticians</w:t>
      </w:r>
      <w:r w:rsidR="00B32DD8" w:rsidRPr="00EA2D43">
        <w:t>;</w:t>
      </w:r>
    </w:p>
    <w:p w:rsidR="006A4438" w:rsidRPr="00EA2D43" w:rsidRDefault="004D7927" w:rsidP="003256B4">
      <w:pPr>
        <w:pStyle w:val="notepara"/>
      </w:pPr>
      <w:r w:rsidRPr="00EA2D43">
        <w:t>(h)</w:t>
      </w:r>
      <w:r w:rsidR="006A4438" w:rsidRPr="00EA2D43">
        <w:tab/>
        <w:t>mental health workers</w:t>
      </w:r>
      <w:r w:rsidR="00B32DD8" w:rsidRPr="00EA2D43">
        <w:t>;</w:t>
      </w:r>
    </w:p>
    <w:p w:rsidR="006A4438" w:rsidRPr="00EA2D43" w:rsidRDefault="004D7927" w:rsidP="003256B4">
      <w:pPr>
        <w:pStyle w:val="notepara"/>
      </w:pPr>
      <w:r w:rsidRPr="00EA2D43">
        <w:t>(i)</w:t>
      </w:r>
      <w:r w:rsidR="006A4438" w:rsidRPr="00EA2D43">
        <w:tab/>
        <w:t>occupational therapists</w:t>
      </w:r>
      <w:r w:rsidR="00B32DD8" w:rsidRPr="00EA2D43">
        <w:t>;</w:t>
      </w:r>
    </w:p>
    <w:p w:rsidR="004D7927" w:rsidRPr="00EA2D43" w:rsidRDefault="004D7927" w:rsidP="004D7927">
      <w:pPr>
        <w:pStyle w:val="notepara"/>
      </w:pPr>
      <w:r w:rsidRPr="00EA2D43">
        <w:t>(j)</w:t>
      </w:r>
      <w:r w:rsidR="006A4438" w:rsidRPr="00EA2D43">
        <w:tab/>
        <w:t>optometrists</w:t>
      </w:r>
      <w:r w:rsidR="00B32DD8" w:rsidRPr="00EA2D43">
        <w:t>;</w:t>
      </w:r>
    </w:p>
    <w:p w:rsidR="006A4438" w:rsidRPr="00EA2D43" w:rsidRDefault="004D7927" w:rsidP="004D7927">
      <w:pPr>
        <w:pStyle w:val="notepara"/>
      </w:pPr>
      <w:r w:rsidRPr="00EA2D43">
        <w:t>(k)</w:t>
      </w:r>
      <w:r w:rsidR="006A4438" w:rsidRPr="00EA2D43">
        <w:tab/>
        <w:t>orthoptists</w:t>
      </w:r>
      <w:r w:rsidR="00B32DD8" w:rsidRPr="00EA2D43">
        <w:t>;</w:t>
      </w:r>
    </w:p>
    <w:p w:rsidR="006A4438" w:rsidRPr="00EA2D43" w:rsidRDefault="004D7927" w:rsidP="003256B4">
      <w:pPr>
        <w:pStyle w:val="notepara"/>
      </w:pPr>
      <w:r w:rsidRPr="00EA2D43">
        <w:lastRenderedPageBreak/>
        <w:t>(l)</w:t>
      </w:r>
      <w:r w:rsidR="006A4438" w:rsidRPr="00EA2D43">
        <w:tab/>
        <w:t>orthotists or prosthetists</w:t>
      </w:r>
      <w:r w:rsidR="00B32DD8" w:rsidRPr="00EA2D43">
        <w:t>;</w:t>
      </w:r>
    </w:p>
    <w:p w:rsidR="006A4438" w:rsidRPr="00EA2D43" w:rsidRDefault="004D7927" w:rsidP="003256B4">
      <w:pPr>
        <w:pStyle w:val="notepara"/>
      </w:pPr>
      <w:r w:rsidRPr="00EA2D43">
        <w:t>(m)</w:t>
      </w:r>
      <w:r w:rsidR="006A4438" w:rsidRPr="00EA2D43">
        <w:tab/>
        <w:t>pharmacists</w:t>
      </w:r>
      <w:r w:rsidR="00B32DD8" w:rsidRPr="00EA2D43">
        <w:t>;</w:t>
      </w:r>
    </w:p>
    <w:p w:rsidR="006A4438" w:rsidRPr="00EA2D43" w:rsidRDefault="004D7927" w:rsidP="003256B4">
      <w:pPr>
        <w:pStyle w:val="notepara"/>
      </w:pPr>
      <w:r w:rsidRPr="00EA2D43">
        <w:t>(n)</w:t>
      </w:r>
      <w:r w:rsidRPr="00EA2D43">
        <w:tab/>
      </w:r>
      <w:r w:rsidR="006A4438" w:rsidRPr="00EA2D43">
        <w:t>physiotherapists</w:t>
      </w:r>
      <w:r w:rsidR="00B32DD8" w:rsidRPr="00EA2D43">
        <w:t>;</w:t>
      </w:r>
    </w:p>
    <w:p w:rsidR="00B32DD8" w:rsidRPr="00EA2D43" w:rsidRDefault="004D7927" w:rsidP="003256B4">
      <w:pPr>
        <w:pStyle w:val="notepara"/>
      </w:pPr>
      <w:r w:rsidRPr="00EA2D43">
        <w:t>(o)</w:t>
      </w:r>
      <w:r w:rsidR="006A4438" w:rsidRPr="00EA2D43">
        <w:tab/>
        <w:t>podiatrists</w:t>
      </w:r>
      <w:r w:rsidR="00B32DD8" w:rsidRPr="00EA2D43">
        <w:t>;</w:t>
      </w:r>
    </w:p>
    <w:p w:rsidR="006A4438" w:rsidRPr="00EA2D43" w:rsidRDefault="004D7927" w:rsidP="003256B4">
      <w:pPr>
        <w:pStyle w:val="notepara"/>
      </w:pPr>
      <w:r w:rsidRPr="00EA2D43">
        <w:t>(p)</w:t>
      </w:r>
      <w:r w:rsidR="006A4438" w:rsidRPr="00EA2D43">
        <w:tab/>
        <w:t>psychologists</w:t>
      </w:r>
      <w:r w:rsidR="00B32DD8" w:rsidRPr="00EA2D43">
        <w:t>;</w:t>
      </w:r>
    </w:p>
    <w:p w:rsidR="006A4438" w:rsidRPr="00EA2D43" w:rsidRDefault="004D7927" w:rsidP="003256B4">
      <w:pPr>
        <w:pStyle w:val="notepara"/>
      </w:pPr>
      <w:r w:rsidRPr="00EA2D43">
        <w:t>(q)</w:t>
      </w:r>
      <w:r w:rsidR="006A4438" w:rsidRPr="00EA2D43">
        <w:tab/>
        <w:t>registered nurses</w:t>
      </w:r>
      <w:r w:rsidR="00B32DD8" w:rsidRPr="00EA2D43">
        <w:t>;</w:t>
      </w:r>
    </w:p>
    <w:p w:rsidR="006A4438" w:rsidRPr="00EA2D43" w:rsidRDefault="004D7927" w:rsidP="003256B4">
      <w:pPr>
        <w:pStyle w:val="notepara"/>
      </w:pPr>
      <w:r w:rsidRPr="00EA2D43">
        <w:t>(r)</w:t>
      </w:r>
      <w:r w:rsidR="006A4438" w:rsidRPr="00EA2D43">
        <w:tab/>
        <w:t>social workers</w:t>
      </w:r>
      <w:r w:rsidR="00B32DD8" w:rsidRPr="00EA2D43">
        <w:t>;</w:t>
      </w:r>
    </w:p>
    <w:p w:rsidR="006A4438" w:rsidRPr="00EA2D43" w:rsidRDefault="004D7927" w:rsidP="003256B4">
      <w:pPr>
        <w:pStyle w:val="notepara"/>
      </w:pPr>
      <w:r w:rsidRPr="00EA2D43">
        <w:t>(s)</w:t>
      </w:r>
      <w:r w:rsidR="006A4438" w:rsidRPr="00EA2D43">
        <w:tab/>
        <w:t>speech pathologists</w:t>
      </w:r>
      <w:r w:rsidR="00B32DD8" w:rsidRPr="00EA2D43">
        <w:t>;</w:t>
      </w:r>
    </w:p>
    <w:p w:rsidR="006A4438" w:rsidRPr="00EA2D43" w:rsidRDefault="004D7927" w:rsidP="003256B4">
      <w:pPr>
        <w:pStyle w:val="notepara"/>
      </w:pPr>
      <w:r w:rsidRPr="00EA2D43">
        <w:t>(t)</w:t>
      </w:r>
      <w:r w:rsidR="006A4438" w:rsidRPr="00EA2D43">
        <w:tab/>
        <w:t>education providers</w:t>
      </w:r>
      <w:r w:rsidR="00B32DD8" w:rsidRPr="00EA2D43">
        <w:t>;</w:t>
      </w:r>
    </w:p>
    <w:p w:rsidR="006A4438" w:rsidRPr="00EA2D43" w:rsidRDefault="004D7927" w:rsidP="003256B4">
      <w:pPr>
        <w:pStyle w:val="notepara"/>
      </w:pPr>
      <w:r w:rsidRPr="00EA2D43">
        <w:t>(u)</w:t>
      </w:r>
      <w:r w:rsidR="006A4438" w:rsidRPr="00EA2D43">
        <w:tab/>
      </w:r>
      <w:r w:rsidR="003256B4" w:rsidRPr="00EA2D43">
        <w:t>“meals on wheels”</w:t>
      </w:r>
      <w:r w:rsidR="006A4438" w:rsidRPr="00EA2D43">
        <w:t xml:space="preserve"> providers</w:t>
      </w:r>
      <w:r w:rsidR="00B32DD8" w:rsidRPr="00EA2D43">
        <w:t>;</w:t>
      </w:r>
    </w:p>
    <w:p w:rsidR="006A4438" w:rsidRPr="00EA2D43" w:rsidRDefault="004D7927" w:rsidP="003256B4">
      <w:pPr>
        <w:pStyle w:val="notepara"/>
      </w:pPr>
      <w:r w:rsidRPr="00EA2D43">
        <w:t>(v)</w:t>
      </w:r>
      <w:r w:rsidR="006A4438" w:rsidRPr="00EA2D43">
        <w:tab/>
        <w:t>personal care workers</w:t>
      </w:r>
      <w:r w:rsidR="00B32DD8" w:rsidRPr="00EA2D43">
        <w:t>;</w:t>
      </w:r>
    </w:p>
    <w:p w:rsidR="006A4438" w:rsidRPr="00EA2D43" w:rsidRDefault="004D7927" w:rsidP="003256B4">
      <w:pPr>
        <w:pStyle w:val="notepara"/>
      </w:pPr>
      <w:r w:rsidRPr="00EA2D43">
        <w:t>(w)</w:t>
      </w:r>
      <w:r w:rsidR="006A4438" w:rsidRPr="00EA2D43">
        <w:tab/>
        <w:t>probation officers.</w:t>
      </w:r>
    </w:p>
    <w:p w:rsidR="006A4438" w:rsidRPr="00EA2D43" w:rsidRDefault="006A4438" w:rsidP="006A4438">
      <w:pPr>
        <w:pStyle w:val="subsection"/>
      </w:pPr>
      <w:r w:rsidRPr="00EA2D43">
        <w:tab/>
        <w:t>(3)</w:t>
      </w:r>
      <w:r w:rsidRPr="00EA2D43">
        <w:tab/>
        <w:t xml:space="preserve">For </w:t>
      </w:r>
      <w:r w:rsidR="00EA2D43" w:rsidRPr="00EA2D43">
        <w:t>subparagraph (</w:t>
      </w:r>
      <w:r w:rsidRPr="00EA2D43">
        <w:t>1)(b)(ii), the items are items</w:t>
      </w:r>
      <w:r w:rsidR="00EA2D43" w:rsidRPr="00EA2D43">
        <w:t> </w:t>
      </w:r>
      <w:r w:rsidRPr="00EA2D43">
        <w:t>820, 822, 823, 830, 832, 834, 2946, 2949, 2954, 2978, 2984, 2988, 3032, 3040, 3044, 3069 and 3074.</w:t>
      </w:r>
    </w:p>
    <w:p w:rsidR="006A4438" w:rsidRPr="00EA2D43" w:rsidRDefault="006A4438" w:rsidP="006A4438">
      <w:pPr>
        <w:pStyle w:val="ActHead5"/>
      </w:pPr>
      <w:bookmarkStart w:id="19" w:name="_Toc369088519"/>
      <w:r w:rsidRPr="00EA2D43">
        <w:rPr>
          <w:rStyle w:val="CharSectno"/>
        </w:rPr>
        <w:t>1.1.4</w:t>
      </w:r>
      <w:r w:rsidRPr="00EA2D43">
        <w:t xml:space="preserve">  Meaning of </w:t>
      </w:r>
      <w:r w:rsidRPr="00EA2D43">
        <w:rPr>
          <w:i/>
        </w:rPr>
        <w:t>single course of treatment</w:t>
      </w:r>
      <w:bookmarkEnd w:id="19"/>
    </w:p>
    <w:p w:rsidR="006A4438" w:rsidRPr="00EA2D43" w:rsidRDefault="006A4438" w:rsidP="006A4438">
      <w:pPr>
        <w:pStyle w:val="subsection"/>
      </w:pPr>
      <w:r w:rsidRPr="00EA2D43">
        <w:tab/>
        <w:t>(1)</w:t>
      </w:r>
      <w:r w:rsidRPr="00EA2D43">
        <w:tab/>
        <w:t>Use this clause for:</w:t>
      </w:r>
    </w:p>
    <w:p w:rsidR="006A4438" w:rsidRPr="00EA2D43" w:rsidRDefault="006A4438" w:rsidP="006A4438">
      <w:pPr>
        <w:pStyle w:val="paragraph"/>
      </w:pPr>
      <w:r w:rsidRPr="00EA2D43">
        <w:tab/>
        <w:t>(a)</w:t>
      </w:r>
      <w:r w:rsidRPr="00EA2D43">
        <w:tab/>
        <w:t>items</w:t>
      </w:r>
      <w:r w:rsidR="00EA2D43" w:rsidRPr="00EA2D43">
        <w:t> </w:t>
      </w:r>
      <w:r w:rsidRPr="00EA2D43">
        <w:t>104 to 131, 133, 384 to 388, 2799, 2801 to 2840, 3003, 3005 to 3028, 6004, 6007 to 6015, 16401, 16404, 16406, 51700 and 51703; and</w:t>
      </w:r>
    </w:p>
    <w:p w:rsidR="006A4438" w:rsidRPr="00EA2D43" w:rsidRDefault="006A4438" w:rsidP="006A4438">
      <w:pPr>
        <w:pStyle w:val="paragraph"/>
      </w:pPr>
      <w:r w:rsidRPr="00EA2D43">
        <w:tab/>
        <w:t>(b)</w:t>
      </w:r>
      <w:r w:rsidRPr="00EA2D43">
        <w:tab/>
        <w:t xml:space="preserve">the meaning of </w:t>
      </w:r>
      <w:r w:rsidRPr="00EA2D43">
        <w:rPr>
          <w:b/>
          <w:i/>
        </w:rPr>
        <w:t xml:space="preserve">attendance </w:t>
      </w:r>
      <w:r w:rsidRPr="00EA2D43">
        <w:t>in clause</w:t>
      </w:r>
      <w:r w:rsidR="00EA2D43" w:rsidRPr="00EA2D43">
        <w:t> </w:t>
      </w:r>
      <w:r w:rsidRPr="00EA2D43">
        <w:t>1.1.1; and</w:t>
      </w:r>
    </w:p>
    <w:p w:rsidR="006A4438" w:rsidRPr="00EA2D43" w:rsidRDefault="006A4438" w:rsidP="006A4438">
      <w:pPr>
        <w:pStyle w:val="paragraph"/>
      </w:pPr>
      <w:r w:rsidRPr="00EA2D43">
        <w:tab/>
        <w:t>(c)</w:t>
      </w:r>
      <w:r w:rsidRPr="00EA2D43">
        <w:tab/>
        <w:t xml:space="preserve">the meaning of symbol </w:t>
      </w:r>
      <w:r w:rsidRPr="00EA2D43">
        <w:rPr>
          <w:b/>
          <w:i/>
        </w:rPr>
        <w:t xml:space="preserve">(S) </w:t>
      </w:r>
      <w:r w:rsidRPr="00EA2D43">
        <w:t>in clause</w:t>
      </w:r>
      <w:r w:rsidR="00EA2D43" w:rsidRPr="00EA2D43">
        <w:t> </w:t>
      </w:r>
      <w:r w:rsidRPr="00EA2D43">
        <w:t>1.1.10; and</w:t>
      </w:r>
    </w:p>
    <w:p w:rsidR="006A4438" w:rsidRPr="00EA2D43" w:rsidRDefault="006A4438" w:rsidP="006A4438">
      <w:pPr>
        <w:pStyle w:val="paragraph"/>
      </w:pPr>
      <w:r w:rsidRPr="00EA2D43">
        <w:tab/>
        <w:t>(d)</w:t>
      </w:r>
      <w:r w:rsidRPr="00EA2D43">
        <w:tab/>
        <w:t xml:space="preserve">the definition of </w:t>
      </w:r>
      <w:r w:rsidRPr="00EA2D43">
        <w:rPr>
          <w:b/>
          <w:i/>
        </w:rPr>
        <w:t xml:space="preserve">minor attendance </w:t>
      </w:r>
      <w:r w:rsidRPr="00EA2D43">
        <w:t>in the Dictionary.</w:t>
      </w:r>
    </w:p>
    <w:p w:rsidR="006A4438" w:rsidRPr="00EA2D43" w:rsidRDefault="006A4438" w:rsidP="006A4438">
      <w:pPr>
        <w:pStyle w:val="subsection"/>
      </w:pPr>
      <w:r w:rsidRPr="00EA2D43">
        <w:tab/>
        <w:t>(2)</w:t>
      </w:r>
      <w:r w:rsidRPr="00EA2D43">
        <w:tab/>
        <w:t>A single course of treatment for a patient:</w:t>
      </w:r>
    </w:p>
    <w:p w:rsidR="006A4438" w:rsidRPr="00EA2D43" w:rsidRDefault="006A4438" w:rsidP="006A4438">
      <w:pPr>
        <w:pStyle w:val="paragraph"/>
      </w:pPr>
      <w:r w:rsidRPr="00EA2D43">
        <w:tab/>
        <w:t>(a)</w:t>
      </w:r>
      <w:r w:rsidRPr="00EA2D43">
        <w:tab/>
        <w:t>includes:</w:t>
      </w:r>
    </w:p>
    <w:p w:rsidR="006A4438" w:rsidRPr="00EA2D43" w:rsidRDefault="006A4438" w:rsidP="006A4438">
      <w:pPr>
        <w:pStyle w:val="paragraphsub"/>
      </w:pPr>
      <w:r w:rsidRPr="00EA2D43">
        <w:tab/>
        <w:t>(i)</w:t>
      </w:r>
      <w:r w:rsidRPr="00EA2D43">
        <w:tab/>
        <w:t>the initial attendance on the patient by a specialist or consultant physician; and</w:t>
      </w:r>
    </w:p>
    <w:p w:rsidR="006A4438" w:rsidRPr="00EA2D43" w:rsidRDefault="006A4438" w:rsidP="006A4438">
      <w:pPr>
        <w:pStyle w:val="paragraphsub"/>
      </w:pPr>
      <w:r w:rsidRPr="00EA2D43">
        <w:tab/>
        <w:t>(ii)</w:t>
      </w:r>
      <w:r w:rsidRPr="00EA2D43">
        <w:tab/>
        <w:t>the continuing management or treatment up to and including the stage when the patient is referred back to the care of the referring practitioner; and</w:t>
      </w:r>
    </w:p>
    <w:p w:rsidR="006A4438" w:rsidRPr="00EA2D43" w:rsidRDefault="006A4438" w:rsidP="006A4438">
      <w:pPr>
        <w:pStyle w:val="paragraphsub"/>
      </w:pPr>
      <w:r w:rsidRPr="00EA2D43">
        <w:tab/>
        <w:t>(iii)</w:t>
      </w:r>
      <w:r w:rsidRPr="00EA2D43">
        <w:tab/>
        <w:t>any subsequent review of the patient’s condition by the specialist or consultant physician that may be necessary, whether the review is initiated by the referring practitioner or by the specialist or consultant physician; but</w:t>
      </w:r>
    </w:p>
    <w:p w:rsidR="006A4438" w:rsidRPr="00EA2D43" w:rsidRDefault="006A4438" w:rsidP="006A4438">
      <w:pPr>
        <w:pStyle w:val="paragraph"/>
      </w:pPr>
      <w:r w:rsidRPr="00EA2D43">
        <w:lastRenderedPageBreak/>
        <w:tab/>
        <w:t>(b)</w:t>
      </w:r>
      <w:r w:rsidRPr="00EA2D43">
        <w:tab/>
        <w:t>does not include:</w:t>
      </w:r>
    </w:p>
    <w:p w:rsidR="006A4438" w:rsidRPr="00EA2D43" w:rsidRDefault="006A4438" w:rsidP="006A4438">
      <w:pPr>
        <w:pStyle w:val="paragraphsub"/>
      </w:pPr>
      <w:r w:rsidRPr="00EA2D43">
        <w:tab/>
        <w:t>(i)</w:t>
      </w:r>
      <w:r w:rsidRPr="00EA2D43">
        <w:tab/>
        <w:t>referral of the patient to the specialist or consultant physician; or</w:t>
      </w:r>
    </w:p>
    <w:p w:rsidR="006A4438" w:rsidRPr="00EA2D43" w:rsidRDefault="006A4438" w:rsidP="006A4438">
      <w:pPr>
        <w:pStyle w:val="paragraphsub"/>
      </w:pPr>
      <w:r w:rsidRPr="00EA2D43">
        <w:tab/>
        <w:t>(ii)</w:t>
      </w:r>
      <w:r w:rsidRPr="00EA2D43">
        <w:tab/>
        <w:t xml:space="preserve">an attendance (the </w:t>
      </w:r>
      <w:r w:rsidRPr="00EA2D43">
        <w:rPr>
          <w:b/>
          <w:bCs/>
          <w:i/>
          <w:iCs/>
        </w:rPr>
        <w:t>later attendance</w:t>
      </w:r>
      <w:r w:rsidRPr="00EA2D43">
        <w:t>) on the patient by the specialist or consultant physician, after the end of the period of validity of the last referral to have application under regulation</w:t>
      </w:r>
      <w:r w:rsidR="00EA2D43" w:rsidRPr="00EA2D43">
        <w:t> </w:t>
      </w:r>
      <w:r w:rsidRPr="00EA2D43">
        <w:t xml:space="preserve">31 of the </w:t>
      </w:r>
      <w:r w:rsidRPr="00EA2D43">
        <w:rPr>
          <w:i/>
          <w:iCs/>
        </w:rPr>
        <w:t>Health Insurance Regulations</w:t>
      </w:r>
      <w:r w:rsidR="00EA2D43" w:rsidRPr="00EA2D43">
        <w:rPr>
          <w:i/>
          <w:iCs/>
        </w:rPr>
        <w:t> </w:t>
      </w:r>
      <w:r w:rsidRPr="00EA2D43">
        <w:rPr>
          <w:i/>
          <w:iCs/>
        </w:rPr>
        <w:t>1975</w:t>
      </w:r>
      <w:r w:rsidRPr="00EA2D43">
        <w:t xml:space="preserve"> if:</w:t>
      </w:r>
    </w:p>
    <w:p w:rsidR="006A4438" w:rsidRPr="00EA2D43" w:rsidRDefault="006A4438" w:rsidP="006A4438">
      <w:pPr>
        <w:pStyle w:val="paragraphsub-sub"/>
      </w:pPr>
      <w:r w:rsidRPr="00EA2D43">
        <w:tab/>
        <w:t>(A)</w:t>
      </w:r>
      <w:r w:rsidRPr="00EA2D43">
        <w:tab/>
        <w:t>the referring practitioner considers the later attendance necessary for the patient’s condition to be reviewed; and</w:t>
      </w:r>
    </w:p>
    <w:p w:rsidR="006A4438" w:rsidRPr="00EA2D43" w:rsidRDefault="006A4438" w:rsidP="006A4438">
      <w:pPr>
        <w:pStyle w:val="paragraphsub-sub"/>
      </w:pPr>
      <w:r w:rsidRPr="00EA2D43">
        <w:tab/>
        <w:t>(B)</w:t>
      </w:r>
      <w:r w:rsidRPr="00EA2D43">
        <w:tab/>
        <w:t>the patient was most recently attended by the specialist or consultant physician more than 9</w:t>
      </w:r>
      <w:r w:rsidR="00723882" w:rsidRPr="00EA2D43">
        <w:t xml:space="preserve"> </w:t>
      </w:r>
      <w:r w:rsidRPr="00EA2D43">
        <w:t>months before the later attendance.</w:t>
      </w:r>
    </w:p>
    <w:p w:rsidR="006A4438" w:rsidRPr="00EA2D43" w:rsidRDefault="006A4438" w:rsidP="006A4438">
      <w:pPr>
        <w:pStyle w:val="ActHead5"/>
      </w:pPr>
      <w:bookmarkStart w:id="20" w:name="_Toc369088520"/>
      <w:r w:rsidRPr="00EA2D43">
        <w:rPr>
          <w:rStyle w:val="CharSectno"/>
        </w:rPr>
        <w:t>1.1.5</w:t>
      </w:r>
      <w:r w:rsidRPr="00EA2D43">
        <w:t xml:space="preserve">  Meaning of symbol </w:t>
      </w:r>
      <w:r w:rsidRPr="00EA2D43">
        <w:rPr>
          <w:i/>
        </w:rPr>
        <w:t>(G)</w:t>
      </w:r>
      <w:bookmarkEnd w:id="20"/>
    </w:p>
    <w:p w:rsidR="006A4438" w:rsidRPr="00EA2D43" w:rsidRDefault="006A4438" w:rsidP="006A4438">
      <w:pPr>
        <w:pStyle w:val="subsection"/>
      </w:pPr>
      <w:r w:rsidRPr="00EA2D43">
        <w:tab/>
      </w:r>
      <w:r w:rsidRPr="00EA2D43">
        <w:tab/>
        <w:t xml:space="preserve">An item including the symbol </w:t>
      </w:r>
      <w:r w:rsidRPr="00EA2D43">
        <w:rPr>
          <w:b/>
          <w:i/>
          <w:iCs/>
        </w:rPr>
        <w:t>(</w:t>
      </w:r>
      <w:r w:rsidRPr="00EA2D43">
        <w:rPr>
          <w:b/>
          <w:bCs/>
          <w:i/>
          <w:iCs/>
        </w:rPr>
        <w:t>G</w:t>
      </w:r>
      <w:r w:rsidRPr="00EA2D43">
        <w:rPr>
          <w:b/>
          <w:i/>
          <w:iCs/>
        </w:rPr>
        <w:t>)</w:t>
      </w:r>
      <w:r w:rsidRPr="00EA2D43">
        <w:t xml:space="preserve"> applies only to a service not provided by a specialist in the practice of his or her specialty.</w:t>
      </w:r>
    </w:p>
    <w:p w:rsidR="006A4438" w:rsidRPr="00EA2D43" w:rsidRDefault="006A4438" w:rsidP="006A4438">
      <w:pPr>
        <w:pStyle w:val="ActHead5"/>
      </w:pPr>
      <w:bookmarkStart w:id="21" w:name="_Toc369088521"/>
      <w:r w:rsidRPr="00EA2D43">
        <w:rPr>
          <w:rStyle w:val="CharSectno"/>
        </w:rPr>
        <w:t>1.1.6</w:t>
      </w:r>
      <w:r w:rsidRPr="00EA2D43">
        <w:t xml:space="preserve">  Meaning of symbol </w:t>
      </w:r>
      <w:r w:rsidRPr="00EA2D43">
        <w:rPr>
          <w:i/>
        </w:rPr>
        <w:t>(H)</w:t>
      </w:r>
      <w:bookmarkEnd w:id="21"/>
    </w:p>
    <w:p w:rsidR="006A4438" w:rsidRPr="00EA2D43" w:rsidRDefault="006A4438" w:rsidP="006A4438">
      <w:pPr>
        <w:pStyle w:val="subsection"/>
      </w:pPr>
      <w:r w:rsidRPr="00EA2D43">
        <w:tab/>
      </w:r>
      <w:r w:rsidRPr="00EA2D43">
        <w:tab/>
        <w:t xml:space="preserve">An item including the symbol </w:t>
      </w:r>
      <w:r w:rsidRPr="00EA2D43">
        <w:rPr>
          <w:b/>
          <w:i/>
        </w:rPr>
        <w:t>(H)</w:t>
      </w:r>
      <w:r w:rsidRPr="00EA2D43">
        <w:rPr>
          <w:i/>
        </w:rPr>
        <w:t xml:space="preserve"> </w:t>
      </w:r>
      <w:r w:rsidRPr="00EA2D43">
        <w:t>applies only to a service performed or provided in a hospital.</w:t>
      </w:r>
    </w:p>
    <w:p w:rsidR="006A4438" w:rsidRPr="00EA2D43" w:rsidRDefault="006A4438" w:rsidP="006A4438">
      <w:pPr>
        <w:pStyle w:val="ActHead5"/>
      </w:pPr>
      <w:bookmarkStart w:id="22" w:name="_Toc369088522"/>
      <w:r w:rsidRPr="00EA2D43">
        <w:rPr>
          <w:rStyle w:val="CharSectno"/>
        </w:rPr>
        <w:t>1.1.7</w:t>
      </w:r>
      <w:r w:rsidRPr="00EA2D43">
        <w:t xml:space="preserve">  Meaning of symbol </w:t>
      </w:r>
      <w:r w:rsidRPr="00EA2D43">
        <w:rPr>
          <w:i/>
        </w:rPr>
        <w:t>(S)</w:t>
      </w:r>
      <w:bookmarkEnd w:id="22"/>
    </w:p>
    <w:p w:rsidR="006A4438" w:rsidRPr="00EA2D43" w:rsidRDefault="006A4438" w:rsidP="006A4438">
      <w:pPr>
        <w:pStyle w:val="subsection"/>
      </w:pPr>
      <w:r w:rsidRPr="00EA2D43">
        <w:tab/>
        <w:t>(1)</w:t>
      </w:r>
      <w:r w:rsidRPr="00EA2D43">
        <w:tab/>
        <w:t xml:space="preserve">An item including the symbol </w:t>
      </w:r>
      <w:r w:rsidRPr="00EA2D43">
        <w:rPr>
          <w:b/>
          <w:i/>
          <w:iCs/>
        </w:rPr>
        <w:t>(</w:t>
      </w:r>
      <w:r w:rsidRPr="00EA2D43">
        <w:rPr>
          <w:b/>
          <w:bCs/>
          <w:i/>
          <w:iCs/>
        </w:rPr>
        <w:t>S</w:t>
      </w:r>
      <w:r w:rsidRPr="00EA2D43">
        <w:rPr>
          <w:b/>
          <w:i/>
          <w:iCs/>
        </w:rPr>
        <w:t>)</w:t>
      </w:r>
      <w:r w:rsidRPr="00EA2D43">
        <w:t xml:space="preserve"> applies only to a service performed by a specialist in the practice of his or her specialty, if:</w:t>
      </w:r>
    </w:p>
    <w:p w:rsidR="006A4438" w:rsidRPr="00EA2D43" w:rsidRDefault="006A4438" w:rsidP="006A4438">
      <w:pPr>
        <w:pStyle w:val="paragraph"/>
      </w:pPr>
      <w:r w:rsidRPr="00EA2D43">
        <w:tab/>
        <w:t>(a)</w:t>
      </w:r>
      <w:r w:rsidRPr="00EA2D43">
        <w:tab/>
        <w:t>the service is:</w:t>
      </w:r>
    </w:p>
    <w:p w:rsidR="006A4438" w:rsidRPr="00EA2D43" w:rsidRDefault="006A4438" w:rsidP="006A4438">
      <w:pPr>
        <w:pStyle w:val="paragraphsub"/>
      </w:pPr>
      <w:r w:rsidRPr="00EA2D43">
        <w:tab/>
        <w:t>(i)</w:t>
      </w:r>
      <w:r w:rsidRPr="00EA2D43">
        <w:tab/>
        <w:t>provided to a patient who has been referred to the specialist; and</w:t>
      </w:r>
    </w:p>
    <w:p w:rsidR="006A4438" w:rsidRPr="00EA2D43" w:rsidRDefault="006A4438" w:rsidP="006A4438">
      <w:pPr>
        <w:pStyle w:val="paragraphsub"/>
      </w:pPr>
      <w:r w:rsidRPr="00EA2D43">
        <w:tab/>
        <w:t>(ii)</w:t>
      </w:r>
      <w:r w:rsidRPr="00EA2D43">
        <w:tab/>
        <w:t>the first service performed by the specialist in accordance with the referral; or</w:t>
      </w:r>
    </w:p>
    <w:p w:rsidR="006A4438" w:rsidRPr="00EA2D43" w:rsidRDefault="006A4438" w:rsidP="006A4438">
      <w:pPr>
        <w:pStyle w:val="paragraph"/>
      </w:pPr>
      <w:r w:rsidRPr="00EA2D43">
        <w:tab/>
        <w:t>(b)</w:t>
      </w:r>
      <w:r w:rsidRPr="00EA2D43">
        <w:tab/>
        <w:t>the service is:</w:t>
      </w:r>
    </w:p>
    <w:p w:rsidR="006A4438" w:rsidRPr="00EA2D43" w:rsidRDefault="006A4438" w:rsidP="006A4438">
      <w:pPr>
        <w:pStyle w:val="paragraphsub"/>
      </w:pPr>
      <w:r w:rsidRPr="00EA2D43">
        <w:tab/>
        <w:t>(i)</w:t>
      </w:r>
      <w:r w:rsidRPr="00EA2D43">
        <w:tab/>
        <w:t>provided to a patient who has been referred to the specialist; and</w:t>
      </w:r>
    </w:p>
    <w:p w:rsidR="006A4438" w:rsidRPr="00EA2D43" w:rsidRDefault="006A4438" w:rsidP="006A4438">
      <w:pPr>
        <w:pStyle w:val="paragraphsub"/>
      </w:pPr>
      <w:r w:rsidRPr="00EA2D43">
        <w:lastRenderedPageBreak/>
        <w:tab/>
        <w:t>(ii)</w:t>
      </w:r>
      <w:r w:rsidRPr="00EA2D43">
        <w:tab/>
        <w:t>part of a single course of treatment given for the condition identified in the referral or, if no condition was identified in the referral, part of a single course of treatment for the condition identified by the specialist; and</w:t>
      </w:r>
    </w:p>
    <w:p w:rsidR="006A4438" w:rsidRPr="00EA2D43" w:rsidRDefault="006A4438" w:rsidP="006A4438">
      <w:pPr>
        <w:pStyle w:val="paragraphsub"/>
      </w:pPr>
      <w:r w:rsidRPr="00EA2D43">
        <w:tab/>
        <w:t>(iii)</w:t>
      </w:r>
      <w:r w:rsidRPr="00EA2D43">
        <w:tab/>
        <w:t>provided within the period of validity of the referral that is applicable under regulation</w:t>
      </w:r>
      <w:r w:rsidR="00EA2D43" w:rsidRPr="00EA2D43">
        <w:t> </w:t>
      </w:r>
      <w:r w:rsidRPr="00EA2D43">
        <w:t xml:space="preserve">31 of the </w:t>
      </w:r>
      <w:r w:rsidRPr="00EA2D43">
        <w:rPr>
          <w:i/>
          <w:iCs/>
        </w:rPr>
        <w:t>Health Insurance Regulations</w:t>
      </w:r>
      <w:r w:rsidR="00EA2D43" w:rsidRPr="00EA2D43">
        <w:rPr>
          <w:i/>
          <w:iCs/>
        </w:rPr>
        <w:t> </w:t>
      </w:r>
      <w:r w:rsidRPr="00EA2D43">
        <w:rPr>
          <w:i/>
          <w:iCs/>
        </w:rPr>
        <w:t>1975</w:t>
      </w:r>
      <w:r w:rsidRPr="00EA2D43">
        <w:t>; or</w:t>
      </w:r>
    </w:p>
    <w:p w:rsidR="006A4438" w:rsidRPr="00EA2D43" w:rsidRDefault="006A4438" w:rsidP="006A4438">
      <w:pPr>
        <w:pStyle w:val="paragraph"/>
      </w:pPr>
      <w:r w:rsidRPr="00EA2D43">
        <w:tab/>
        <w:t>(c)</w:t>
      </w:r>
      <w:r w:rsidRPr="00EA2D43">
        <w:tab/>
        <w:t>the service is:</w:t>
      </w:r>
    </w:p>
    <w:p w:rsidR="006A4438" w:rsidRPr="00EA2D43" w:rsidRDefault="006A4438" w:rsidP="006A4438">
      <w:pPr>
        <w:pStyle w:val="paragraphsub"/>
      </w:pPr>
      <w:r w:rsidRPr="00EA2D43">
        <w:tab/>
        <w:t>(i)</w:t>
      </w:r>
      <w:r w:rsidRPr="00EA2D43">
        <w:tab/>
        <w:t>provided to a patient who has declared that a written referral completed by a named referring practitioner has been lost, stolen or destroyed before the service was provided; and</w:t>
      </w:r>
    </w:p>
    <w:p w:rsidR="006A4438" w:rsidRPr="00EA2D43" w:rsidRDefault="006A4438" w:rsidP="006A4438">
      <w:pPr>
        <w:pStyle w:val="paragraphsub"/>
      </w:pPr>
      <w:r w:rsidRPr="00EA2D43">
        <w:tab/>
        <w:t>(ii)</w:t>
      </w:r>
      <w:r w:rsidRPr="00EA2D43">
        <w:tab/>
        <w:t>the first service performed by the specialist in accordance with the referral; or</w:t>
      </w:r>
    </w:p>
    <w:p w:rsidR="006A4438" w:rsidRPr="00EA2D43" w:rsidRDefault="006A4438" w:rsidP="006A4438">
      <w:pPr>
        <w:pStyle w:val="paragraph"/>
      </w:pPr>
      <w:r w:rsidRPr="00EA2D43">
        <w:tab/>
        <w:t>(d)</w:t>
      </w:r>
      <w:r w:rsidRPr="00EA2D43">
        <w:tab/>
        <w:t>the service is:</w:t>
      </w:r>
    </w:p>
    <w:p w:rsidR="006A4438" w:rsidRPr="00EA2D43" w:rsidRDefault="006A4438" w:rsidP="006A4438">
      <w:pPr>
        <w:pStyle w:val="paragraphsub"/>
      </w:pPr>
      <w:r w:rsidRPr="00EA2D43">
        <w:tab/>
        <w:t>(i)</w:t>
      </w:r>
      <w:r w:rsidRPr="00EA2D43">
        <w:tab/>
        <w:t>provided to a patient who has not been referred to the specialist; and</w:t>
      </w:r>
    </w:p>
    <w:p w:rsidR="006A4438" w:rsidRPr="00EA2D43" w:rsidRDefault="006A4438" w:rsidP="006A4438">
      <w:pPr>
        <w:pStyle w:val="paragraphsub"/>
      </w:pPr>
      <w:r w:rsidRPr="00EA2D43">
        <w:tab/>
        <w:t>(ii)</w:t>
      </w:r>
      <w:r w:rsidRPr="00EA2D43">
        <w:tab/>
        <w:t>a service that, in an emergency, the specialist decides is necessary in the patient’s interests to be provided as soon as practicable without a referral.</w:t>
      </w:r>
    </w:p>
    <w:p w:rsidR="006A4438" w:rsidRPr="00EA2D43" w:rsidRDefault="006A4438" w:rsidP="006A4438">
      <w:pPr>
        <w:pStyle w:val="subsection"/>
      </w:pPr>
      <w:r w:rsidRPr="00EA2D43">
        <w:tab/>
        <w:t>(2)</w:t>
      </w:r>
      <w:r w:rsidRPr="00EA2D43">
        <w:tab/>
        <w:t>In this clause:</w:t>
      </w:r>
    </w:p>
    <w:p w:rsidR="006A4438" w:rsidRPr="00EA2D43" w:rsidRDefault="006A4438" w:rsidP="008E5042">
      <w:pPr>
        <w:pStyle w:val="Definition"/>
      </w:pPr>
      <w:r w:rsidRPr="00EA2D43">
        <w:rPr>
          <w:b/>
          <w:i/>
        </w:rPr>
        <w:t>emergency</w:t>
      </w:r>
      <w:r w:rsidRPr="00EA2D43">
        <w:t xml:space="preserve"> has the same meaning as in subregulation</w:t>
      </w:r>
      <w:r w:rsidR="00EA2D43" w:rsidRPr="00EA2D43">
        <w:t> </w:t>
      </w:r>
      <w:r w:rsidRPr="00EA2D43">
        <w:t xml:space="preserve">30(5) of the </w:t>
      </w:r>
      <w:r w:rsidRPr="00EA2D43">
        <w:rPr>
          <w:i/>
        </w:rPr>
        <w:t>Health Insurance Regulations</w:t>
      </w:r>
      <w:r w:rsidR="00EA2D43" w:rsidRPr="00EA2D43">
        <w:rPr>
          <w:i/>
        </w:rPr>
        <w:t> </w:t>
      </w:r>
      <w:r w:rsidRPr="00EA2D43">
        <w:rPr>
          <w:i/>
        </w:rPr>
        <w:t>1975</w:t>
      </w:r>
      <w:r w:rsidRPr="00EA2D43">
        <w:t>.</w:t>
      </w:r>
    </w:p>
    <w:p w:rsidR="006A4438" w:rsidRPr="00EA2D43" w:rsidRDefault="006A4438" w:rsidP="006A4438">
      <w:pPr>
        <w:pStyle w:val="ActHead3"/>
        <w:pageBreakBefore/>
      </w:pPr>
      <w:bookmarkStart w:id="23" w:name="_Toc369088523"/>
      <w:r w:rsidRPr="00EA2D43">
        <w:rPr>
          <w:rStyle w:val="CharDivNo"/>
        </w:rPr>
        <w:lastRenderedPageBreak/>
        <w:t>Division</w:t>
      </w:r>
      <w:r w:rsidR="00EA2D43" w:rsidRPr="00EA2D43">
        <w:rPr>
          <w:rStyle w:val="CharDivNo"/>
        </w:rPr>
        <w:t> </w:t>
      </w:r>
      <w:r w:rsidRPr="00EA2D43">
        <w:rPr>
          <w:rStyle w:val="CharDivNo"/>
        </w:rPr>
        <w:t>1.2</w:t>
      </w:r>
      <w:r w:rsidRPr="00EA2D43">
        <w:t>—</w:t>
      </w:r>
      <w:r w:rsidRPr="00EA2D43">
        <w:rPr>
          <w:rStyle w:val="CharDivText"/>
        </w:rPr>
        <w:t>General application provisions</w:t>
      </w:r>
      <w:bookmarkEnd w:id="23"/>
    </w:p>
    <w:p w:rsidR="006A4438" w:rsidRPr="00EA2D43" w:rsidRDefault="006A4438" w:rsidP="006A4438">
      <w:pPr>
        <w:pStyle w:val="ActHead5"/>
      </w:pPr>
      <w:bookmarkStart w:id="24" w:name="_Toc369088524"/>
      <w:r w:rsidRPr="00EA2D43">
        <w:rPr>
          <w:rStyle w:val="CharSectno"/>
        </w:rPr>
        <w:t>1.2.1</w:t>
      </w:r>
      <w:r w:rsidRPr="00EA2D43">
        <w:t xml:space="preserve">  Application</w:t>
      </w:r>
      <w:bookmarkEnd w:id="24"/>
    </w:p>
    <w:p w:rsidR="006A4438" w:rsidRPr="00EA2D43" w:rsidRDefault="006A4438" w:rsidP="006A4438">
      <w:pPr>
        <w:pStyle w:val="subsection"/>
      </w:pPr>
      <w:r w:rsidRPr="00EA2D43">
        <w:tab/>
      </w:r>
      <w:r w:rsidRPr="00EA2D43">
        <w:tab/>
        <w:t>An item in Part</w:t>
      </w:r>
      <w:r w:rsidR="00EA2D43" w:rsidRPr="00EA2D43">
        <w:t> </w:t>
      </w:r>
      <w:r w:rsidRPr="00EA2D43">
        <w:t>2 does not apply to a service provided in contravention of a law of the Commonwealth, a State or Territory.</w:t>
      </w:r>
    </w:p>
    <w:p w:rsidR="006A4438" w:rsidRPr="00EA2D43" w:rsidRDefault="006A4438" w:rsidP="006A4438">
      <w:pPr>
        <w:pStyle w:val="ActHead5"/>
      </w:pPr>
      <w:bookmarkStart w:id="25" w:name="_Toc369088525"/>
      <w:r w:rsidRPr="00EA2D43">
        <w:rPr>
          <w:rStyle w:val="CharSectno"/>
        </w:rPr>
        <w:t>1.2.2</w:t>
      </w:r>
      <w:r w:rsidRPr="00EA2D43">
        <w:t xml:space="preserve">  Attendance by specialist or consultant physician</w:t>
      </w:r>
      <w:bookmarkEnd w:id="25"/>
    </w:p>
    <w:p w:rsidR="006A4438" w:rsidRPr="00EA2D43" w:rsidRDefault="006A4438" w:rsidP="006A4438">
      <w:pPr>
        <w:pStyle w:val="subsection"/>
      </w:pPr>
      <w:r w:rsidRPr="00EA2D43">
        <w:tab/>
        <w:t>(1)</w:t>
      </w:r>
      <w:r w:rsidRPr="00EA2D43">
        <w:tab/>
        <w:t>Use this clause for items</w:t>
      </w:r>
      <w:r w:rsidR="00EA2D43" w:rsidRPr="00EA2D43">
        <w:t> </w:t>
      </w:r>
      <w:r w:rsidRPr="00EA2D43">
        <w:t>99 to 137, 141 to 149, 288 to 389, 2799, 2801 to 2840, 3003, 3005 to 3028, 6004, 6007 to 6016, 13210, 16399, 16401, 16404, 17609 and 17640 to 17655.</w:t>
      </w:r>
    </w:p>
    <w:p w:rsidR="006A4438" w:rsidRPr="00EA2D43" w:rsidRDefault="006A4438" w:rsidP="006A4438">
      <w:pPr>
        <w:pStyle w:val="subsection"/>
      </w:pPr>
      <w:r w:rsidRPr="00EA2D43">
        <w:tab/>
        <w:t>(2)</w:t>
      </w:r>
      <w:r w:rsidRPr="00EA2D43">
        <w:tab/>
        <w:t>An attendance on a patient by a specialist or consultant physician:</w:t>
      </w:r>
    </w:p>
    <w:p w:rsidR="006A4438" w:rsidRPr="00EA2D43" w:rsidRDefault="006A4438" w:rsidP="006A4438">
      <w:pPr>
        <w:pStyle w:val="paragraph"/>
      </w:pPr>
      <w:r w:rsidRPr="00EA2D43">
        <w:tab/>
        <w:t>(a)</w:t>
      </w:r>
      <w:r w:rsidRPr="00EA2D43">
        <w:tab/>
        <w:t>includes an attendance on a patient if:</w:t>
      </w:r>
    </w:p>
    <w:p w:rsidR="006A4438" w:rsidRPr="00EA2D43" w:rsidRDefault="006A4438" w:rsidP="006A4438">
      <w:pPr>
        <w:pStyle w:val="paragraphsub"/>
      </w:pPr>
      <w:r w:rsidRPr="00EA2D43">
        <w:tab/>
        <w:t>(i)</w:t>
      </w:r>
      <w:r w:rsidRPr="00EA2D43">
        <w:tab/>
        <w:t>the patient declares that a written referral of the patient was completed by a medical practitioner; or</w:t>
      </w:r>
    </w:p>
    <w:p w:rsidR="006A4438" w:rsidRPr="00EA2D43" w:rsidRDefault="006A4438" w:rsidP="006A4438">
      <w:pPr>
        <w:pStyle w:val="paragraphsub"/>
      </w:pPr>
      <w:r w:rsidRPr="00EA2D43">
        <w:tab/>
        <w:t>(ii)</w:t>
      </w:r>
      <w:r w:rsidRPr="00EA2D43">
        <w:tab/>
        <w:t>in an emergency, the patient has not been referred to the specialist, or consultant physician, if the specialist or consultant physician decides that it is necessary in the patient’s interests to provide the service mentioned in the item as soon as practicable without a referral; but</w:t>
      </w:r>
    </w:p>
    <w:p w:rsidR="006A4438" w:rsidRPr="00EA2D43" w:rsidRDefault="006A4438" w:rsidP="006A4438">
      <w:pPr>
        <w:pStyle w:val="paragraph"/>
      </w:pPr>
      <w:r w:rsidRPr="00EA2D43">
        <w:tab/>
        <w:t>(b)</w:t>
      </w:r>
      <w:r w:rsidRPr="00EA2D43">
        <w:tab/>
        <w:t>does not include an attendance on a patient if:</w:t>
      </w:r>
    </w:p>
    <w:p w:rsidR="006A4438" w:rsidRPr="00EA2D43" w:rsidRDefault="006A4438" w:rsidP="006A4438">
      <w:pPr>
        <w:pStyle w:val="paragraphsub"/>
      </w:pPr>
      <w:r w:rsidRPr="00EA2D43">
        <w:tab/>
        <w:t>(i)</w:t>
      </w:r>
      <w:r w:rsidRPr="00EA2D43">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6A4438" w:rsidRPr="00EA2D43" w:rsidRDefault="006A4438" w:rsidP="006A4438">
      <w:pPr>
        <w:pStyle w:val="paragraphsub"/>
      </w:pPr>
      <w:r w:rsidRPr="00EA2D43">
        <w:tab/>
        <w:t>(ii)</w:t>
      </w:r>
      <w:r w:rsidRPr="00EA2D43">
        <w:tab/>
        <w:t>a later referral has not been made.</w:t>
      </w:r>
    </w:p>
    <w:p w:rsidR="006A4438" w:rsidRPr="00EA2D43" w:rsidRDefault="006A4438" w:rsidP="006A4438">
      <w:pPr>
        <w:pStyle w:val="subsection"/>
      </w:pPr>
      <w:r w:rsidRPr="00EA2D43">
        <w:tab/>
        <w:t>(3)</w:t>
      </w:r>
      <w:r w:rsidRPr="00EA2D43">
        <w:tab/>
        <w:t>In this clause:</w:t>
      </w:r>
    </w:p>
    <w:p w:rsidR="006A4438" w:rsidRPr="00EA2D43" w:rsidRDefault="006A4438" w:rsidP="00AA2DFA">
      <w:pPr>
        <w:pStyle w:val="Definition"/>
      </w:pPr>
      <w:r w:rsidRPr="00EA2D43">
        <w:rPr>
          <w:b/>
          <w:i/>
        </w:rPr>
        <w:t>emergency</w:t>
      </w:r>
      <w:r w:rsidRPr="00EA2D43">
        <w:t xml:space="preserve"> has the same meaning as in subregulation</w:t>
      </w:r>
      <w:r w:rsidR="00EA2D43" w:rsidRPr="00EA2D43">
        <w:t> </w:t>
      </w:r>
      <w:r w:rsidRPr="00EA2D43">
        <w:t xml:space="preserve">30(5) of the </w:t>
      </w:r>
      <w:r w:rsidRPr="00EA2D43">
        <w:rPr>
          <w:i/>
        </w:rPr>
        <w:t>Health Insurance Regulations</w:t>
      </w:r>
      <w:r w:rsidR="00EA2D43" w:rsidRPr="00EA2D43">
        <w:rPr>
          <w:i/>
        </w:rPr>
        <w:t> </w:t>
      </w:r>
      <w:r w:rsidRPr="00EA2D43">
        <w:rPr>
          <w:i/>
        </w:rPr>
        <w:t>1975</w:t>
      </w:r>
      <w:r w:rsidRPr="00EA2D43">
        <w:t>.</w:t>
      </w:r>
    </w:p>
    <w:p w:rsidR="006A4438" w:rsidRPr="00EA2D43" w:rsidRDefault="006A4438" w:rsidP="006A4438">
      <w:pPr>
        <w:pStyle w:val="ActHead5"/>
      </w:pPr>
      <w:bookmarkStart w:id="26" w:name="_Toc369088526"/>
      <w:r w:rsidRPr="00EA2D43">
        <w:rPr>
          <w:rStyle w:val="CharSectno"/>
        </w:rPr>
        <w:lastRenderedPageBreak/>
        <w:t>1.2.3</w:t>
      </w:r>
      <w:r w:rsidRPr="00EA2D43">
        <w:t xml:space="preserve">  Professional attendance services</w:t>
      </w:r>
      <w:bookmarkEnd w:id="26"/>
    </w:p>
    <w:p w:rsidR="006A4438" w:rsidRPr="00EA2D43" w:rsidRDefault="006A4438" w:rsidP="006A4438">
      <w:pPr>
        <w:pStyle w:val="subsection"/>
      </w:pPr>
      <w:r w:rsidRPr="00EA2D43">
        <w:tab/>
        <w:t>(1)</w:t>
      </w:r>
      <w:r w:rsidRPr="00EA2D43">
        <w:tab/>
        <w:t>Use this clause for items</w:t>
      </w:r>
      <w:r w:rsidR="00EA2D43" w:rsidRPr="00EA2D43">
        <w:t> </w:t>
      </w:r>
      <w:r w:rsidRPr="00EA2D43">
        <w:t>3 to 338, 348 to 389, 410 to 417, 501 to 600, 900, 903, 2497 to 2840, 3003, 3005 to 3028, 5000 to 5267, 6004, 6007 to 6016, 10900 to 10929, 13210, 16399, 16401, 16404, 16406, 16590, 16591 and 17609 to 17690.</w:t>
      </w:r>
    </w:p>
    <w:p w:rsidR="006A4438" w:rsidRPr="00EA2D43" w:rsidRDefault="006A4438" w:rsidP="006A4438">
      <w:pPr>
        <w:pStyle w:val="subsection"/>
      </w:pPr>
      <w:r w:rsidRPr="00EA2D43">
        <w:tab/>
        <w:t>(2)</w:t>
      </w:r>
      <w:r w:rsidRPr="00EA2D43">
        <w:tab/>
        <w:t>A professional attendance includes the provision, for a patient, of any of the following services:</w:t>
      </w:r>
    </w:p>
    <w:p w:rsidR="006A4438" w:rsidRPr="00EA2D43" w:rsidRDefault="006A4438" w:rsidP="006A4438">
      <w:pPr>
        <w:pStyle w:val="paragraph"/>
      </w:pPr>
      <w:r w:rsidRPr="00EA2D43">
        <w:tab/>
        <w:t>(a)</w:t>
      </w:r>
      <w:r w:rsidRPr="00EA2D43">
        <w:tab/>
        <w:t>evaluating the patient’s condition or conditions including, if applicable, evaluation using a health screening service mentioned in subsection</w:t>
      </w:r>
      <w:r w:rsidR="00EA2D43" w:rsidRPr="00EA2D43">
        <w:t> </w:t>
      </w:r>
      <w:r w:rsidRPr="00EA2D43">
        <w:t>19(5) of the Act;</w:t>
      </w:r>
    </w:p>
    <w:p w:rsidR="006A4438" w:rsidRPr="00EA2D43" w:rsidRDefault="006A4438" w:rsidP="006A4438">
      <w:pPr>
        <w:pStyle w:val="paragraph"/>
      </w:pPr>
      <w:r w:rsidRPr="00EA2D43">
        <w:tab/>
        <w:t>(b)</w:t>
      </w:r>
      <w:r w:rsidRPr="00EA2D43">
        <w:tab/>
        <w:t>formulating a plan for the management and, if applicable, for the treatment of the patient’s condition or conditions;</w:t>
      </w:r>
    </w:p>
    <w:p w:rsidR="006A4438" w:rsidRPr="00EA2D43" w:rsidRDefault="006A4438" w:rsidP="006A4438">
      <w:pPr>
        <w:pStyle w:val="paragraph"/>
      </w:pPr>
      <w:r w:rsidRPr="00EA2D43">
        <w:tab/>
        <w:t>(c)</w:t>
      </w:r>
      <w:r w:rsidRPr="00EA2D43">
        <w:tab/>
        <w:t>giving advice to the patient about the patient’s condition or conditions and, if applicable, about treatment;</w:t>
      </w:r>
    </w:p>
    <w:p w:rsidR="006A4438" w:rsidRPr="00EA2D43" w:rsidRDefault="006A4438" w:rsidP="006A4438">
      <w:pPr>
        <w:pStyle w:val="paragraph"/>
      </w:pPr>
      <w:r w:rsidRPr="00EA2D43">
        <w:tab/>
        <w:t>(d)</w:t>
      </w:r>
      <w:r w:rsidRPr="00EA2D43">
        <w:tab/>
        <w:t>if authorised by the patient—giving advice to another person, or other persons, about the patient’s condition or conditions and, if applicable, about treatment;</w:t>
      </w:r>
    </w:p>
    <w:p w:rsidR="006A4438" w:rsidRPr="00EA2D43" w:rsidRDefault="006A4438" w:rsidP="006A4438">
      <w:pPr>
        <w:pStyle w:val="paragraph"/>
      </w:pPr>
      <w:r w:rsidRPr="00EA2D43">
        <w:tab/>
        <w:t>(e)</w:t>
      </w:r>
      <w:r w:rsidRPr="00EA2D43">
        <w:tab/>
        <w:t>providing appropriate preventive health care;</w:t>
      </w:r>
    </w:p>
    <w:p w:rsidR="006A4438" w:rsidRPr="00EA2D43" w:rsidRDefault="006A4438" w:rsidP="006A4438">
      <w:pPr>
        <w:pStyle w:val="paragraph"/>
      </w:pPr>
      <w:r w:rsidRPr="00EA2D43">
        <w:tab/>
        <w:t>(f)</w:t>
      </w:r>
      <w:r w:rsidRPr="00EA2D43">
        <w:tab/>
        <w:t>recording the clinical details of the service or services provided to the patient.</w:t>
      </w:r>
    </w:p>
    <w:p w:rsidR="006A4438" w:rsidRPr="00EA2D43" w:rsidRDefault="006A4438" w:rsidP="006A4438">
      <w:pPr>
        <w:pStyle w:val="subsection"/>
      </w:pPr>
      <w:r w:rsidRPr="00EA2D43">
        <w:tab/>
        <w:t>(3)</w:t>
      </w:r>
      <w:r w:rsidRPr="00EA2D43">
        <w:tab/>
        <w:t>However, a professional attendance does not include the supply of a vaccine to a patient if:</w:t>
      </w:r>
    </w:p>
    <w:p w:rsidR="006A4438" w:rsidRPr="00EA2D43" w:rsidRDefault="006A4438" w:rsidP="006A4438">
      <w:pPr>
        <w:pStyle w:val="paragraph"/>
      </w:pPr>
      <w:r w:rsidRPr="00EA2D43">
        <w:tab/>
        <w:t>(a)</w:t>
      </w:r>
      <w:r w:rsidRPr="00EA2D43">
        <w:tab/>
        <w:t>the vaccine is supplied to the patient in connection with a professional attendance mentioned in any of items</w:t>
      </w:r>
      <w:r w:rsidR="00EA2D43" w:rsidRPr="00EA2D43">
        <w:t> </w:t>
      </w:r>
      <w:r w:rsidRPr="00EA2D43">
        <w:t>3 to 96 and 5000 to 5267; and</w:t>
      </w:r>
    </w:p>
    <w:p w:rsidR="006A4438" w:rsidRPr="00EA2D43" w:rsidRDefault="006A4438" w:rsidP="006A4438">
      <w:pPr>
        <w:pStyle w:val="paragraph"/>
      </w:pPr>
      <w:r w:rsidRPr="00EA2D43">
        <w:tab/>
        <w:t>(b)</w:t>
      </w:r>
      <w:r w:rsidRPr="00EA2D43">
        <w:tab/>
        <w:t>the cost of the vaccine is not subsidised by the Commonwealth or a State.</w:t>
      </w:r>
    </w:p>
    <w:p w:rsidR="006A4438" w:rsidRPr="00EA2D43" w:rsidRDefault="006A4438" w:rsidP="006A4438">
      <w:pPr>
        <w:pStyle w:val="ActHead5"/>
      </w:pPr>
      <w:bookmarkStart w:id="27" w:name="_Toc369088527"/>
      <w:r w:rsidRPr="00EA2D43">
        <w:rPr>
          <w:rStyle w:val="CharSectno"/>
        </w:rPr>
        <w:t>1.2.4</w:t>
      </w:r>
      <w:r w:rsidRPr="00EA2D43">
        <w:t xml:space="preserve">  Personal attendance by medical practitioners generally</w:t>
      </w:r>
      <w:bookmarkEnd w:id="27"/>
    </w:p>
    <w:p w:rsidR="006A4438" w:rsidRPr="00EA2D43" w:rsidRDefault="006A4438" w:rsidP="002B5450">
      <w:pPr>
        <w:pStyle w:val="subsection"/>
      </w:pPr>
      <w:r w:rsidRPr="00EA2D43">
        <w:tab/>
        <w:t>(1)</w:t>
      </w:r>
      <w:r w:rsidRPr="00EA2D43">
        <w:tab/>
        <w:t>Use this clause for items</w:t>
      </w:r>
      <w:r w:rsidR="00EA2D43" w:rsidRPr="00EA2D43">
        <w:t> </w:t>
      </w:r>
      <w:r w:rsidRPr="00EA2D43">
        <w:t xml:space="preserve">3 to 149, 173 to 338, 348 to 536, 597 to 600, 2100 to 2220, 2497 to 2840, 3003, 3005 to 3028, 4001 to 10816, 11012 to 11021, 11212, 11304, 11500, 11600, 11627, 11701, 11724, 11921 to 12003, 12201, 13030 to 13112, 13209, 13210, 13290 to 13700, 13815 to 13888, 14100 to 14200, 14203 to </w:t>
      </w:r>
      <w:r w:rsidR="00C162B5" w:rsidRPr="00EA2D43">
        <w:t>14212</w:t>
      </w:r>
      <w:r w:rsidRPr="00EA2D43">
        <w:t>, 14224, 15600, 16003 to 16512 and 16515 to 51318.</w:t>
      </w:r>
    </w:p>
    <w:p w:rsidR="006A4438" w:rsidRPr="00EA2D43" w:rsidRDefault="006A4438" w:rsidP="006A4438">
      <w:pPr>
        <w:pStyle w:val="subsection"/>
      </w:pPr>
      <w:r w:rsidRPr="00EA2D43">
        <w:lastRenderedPageBreak/>
        <w:tab/>
        <w:t>(2)</w:t>
      </w:r>
      <w:r w:rsidRPr="00EA2D43">
        <w:tab/>
        <w:t>The item applies to a service provided in the course of a personal attendance by a single medical practitioner on a single patient on a single occasion.</w:t>
      </w:r>
    </w:p>
    <w:p w:rsidR="006A4438" w:rsidRPr="00EA2D43" w:rsidRDefault="006A4438" w:rsidP="006A4438">
      <w:pPr>
        <w:pStyle w:val="subsection"/>
      </w:pPr>
      <w:r w:rsidRPr="00EA2D43">
        <w:tab/>
        <w:t>(3)</w:t>
      </w:r>
      <w:r w:rsidRPr="00EA2D43">
        <w:tab/>
        <w:t>A personal attendance by the medical practitioner on the patient includes any of the following:</w:t>
      </w:r>
    </w:p>
    <w:p w:rsidR="006A4438" w:rsidRPr="00EA2D43" w:rsidRDefault="006A4438" w:rsidP="006A4438">
      <w:pPr>
        <w:pStyle w:val="paragraph"/>
      </w:pPr>
      <w:r w:rsidRPr="00EA2D43">
        <w:tab/>
        <w:t>(a)</w:t>
      </w:r>
      <w:r w:rsidRPr="00EA2D43">
        <w:tab/>
        <w:t>a telepsychiatry consultation to which any of items</w:t>
      </w:r>
      <w:r w:rsidR="00EA2D43" w:rsidRPr="00EA2D43">
        <w:t> </w:t>
      </w:r>
      <w:r w:rsidRPr="00EA2D43">
        <w:t>353 to</w:t>
      </w:r>
      <w:r w:rsidR="00723882" w:rsidRPr="00EA2D43">
        <w:t xml:space="preserve"> </w:t>
      </w:r>
      <w:r w:rsidRPr="00EA2D43">
        <w:t>361 applies;</w:t>
      </w:r>
    </w:p>
    <w:p w:rsidR="006A4438" w:rsidRPr="00EA2D43" w:rsidRDefault="006A4438" w:rsidP="006A4438">
      <w:pPr>
        <w:pStyle w:val="paragraph"/>
      </w:pPr>
      <w:r w:rsidRPr="00EA2D43">
        <w:tab/>
        <w:t>(b)</w:t>
      </w:r>
      <w:r w:rsidRPr="00EA2D43">
        <w:tab/>
        <w:t>the planning, management and supervision of the patient on home dialysis to which item</w:t>
      </w:r>
      <w:r w:rsidR="00EA2D43" w:rsidRPr="00EA2D43">
        <w:t> </w:t>
      </w:r>
      <w:r w:rsidRPr="00EA2D43">
        <w:t>13104 applies;</w:t>
      </w:r>
    </w:p>
    <w:p w:rsidR="006A4438" w:rsidRPr="00EA2D43" w:rsidRDefault="006A4438" w:rsidP="006A4438">
      <w:pPr>
        <w:pStyle w:val="paragraph"/>
      </w:pPr>
      <w:r w:rsidRPr="00EA2D43">
        <w:tab/>
        <w:t>(c)</w:t>
      </w:r>
      <w:r w:rsidRPr="00EA2D43">
        <w:tab/>
        <w:t>participating in a video conferencing consultation referred to in items</w:t>
      </w:r>
      <w:r w:rsidR="00EA2D43" w:rsidRPr="00EA2D43">
        <w:t> </w:t>
      </w:r>
      <w:r w:rsidRPr="00EA2D43">
        <w:t>99, 112 to 114, 149, 288, 384, 389, 2100, 2122, 2125, 2126, 2137, 2138, 2143, 2147, 2179, 2195, 2199, 2220, 2799, 2820, 3003, 3015, 6004, 6016, 13210, 16399 and 17609.</w:t>
      </w:r>
    </w:p>
    <w:p w:rsidR="006A4438" w:rsidRPr="00EA2D43" w:rsidRDefault="006A4438" w:rsidP="006A4438">
      <w:pPr>
        <w:pStyle w:val="ActHead5"/>
      </w:pPr>
      <w:bookmarkStart w:id="28" w:name="_Toc369088528"/>
      <w:r w:rsidRPr="00EA2D43">
        <w:rPr>
          <w:rStyle w:val="CharSectno"/>
        </w:rPr>
        <w:t>1.2.5</w:t>
      </w:r>
      <w:r w:rsidRPr="00EA2D43">
        <w:t xml:space="preserve">  Personal attendance by medical practitioners</w:t>
      </w:r>
      <w:bookmarkEnd w:id="28"/>
    </w:p>
    <w:p w:rsidR="006A4438" w:rsidRPr="00EA2D43" w:rsidRDefault="006A4438" w:rsidP="006A4438">
      <w:pPr>
        <w:pStyle w:val="subsection"/>
      </w:pPr>
      <w:r w:rsidRPr="00EA2D43">
        <w:tab/>
        <w:t>(1)</w:t>
      </w:r>
      <w:r w:rsidRPr="00EA2D43">
        <w:tab/>
        <w:t>Use this clause for items</w:t>
      </w:r>
      <w:r w:rsidR="00EA2D43" w:rsidRPr="00EA2D43">
        <w:t> </w:t>
      </w:r>
      <w:r w:rsidRPr="00EA2D43">
        <w:t>3 to 723, 732, 900 to 10816, 11012 to 11021, 11212, 11304, 11500, 11600, 11627, 11701, 11722, 11724, 11820, 11823, 11921, 12000, 12003, 12201, 13030 to 13112, 13209, 13210, 13290 to 13700, 13815 to 13888, 14100 to 14200, 14203 to 142</w:t>
      </w:r>
      <w:r w:rsidR="00C162B5" w:rsidRPr="00EA2D43">
        <w:t>12</w:t>
      </w:r>
      <w:r w:rsidRPr="00EA2D43">
        <w:t>, 14224, 15600, 16003 to 16512, 16515 to 51318.</w:t>
      </w:r>
    </w:p>
    <w:p w:rsidR="006A4438" w:rsidRPr="00EA2D43" w:rsidRDefault="006A4438" w:rsidP="006A4438">
      <w:pPr>
        <w:pStyle w:val="subsection"/>
      </w:pPr>
      <w:r w:rsidRPr="00EA2D43">
        <w:tab/>
        <w:t>(2)</w:t>
      </w:r>
      <w:r w:rsidRPr="00EA2D43">
        <w:tab/>
        <w:t>The item applies to a service provided during a personal attendance by:</w:t>
      </w:r>
    </w:p>
    <w:p w:rsidR="006A4438" w:rsidRPr="00EA2D43" w:rsidRDefault="006A4438" w:rsidP="006A4438">
      <w:pPr>
        <w:pStyle w:val="paragraph"/>
      </w:pPr>
      <w:r w:rsidRPr="00EA2D43">
        <w:tab/>
        <w:t>(a)</w:t>
      </w:r>
      <w:r w:rsidRPr="00EA2D43">
        <w:tab/>
        <w:t>a medical practitioner (other than a medical practitioner employed by the proprietor of a hospital that is not a private hospital); or</w:t>
      </w:r>
    </w:p>
    <w:p w:rsidR="006A4438" w:rsidRPr="00EA2D43" w:rsidRDefault="006A4438" w:rsidP="006A4438">
      <w:pPr>
        <w:pStyle w:val="paragraph"/>
      </w:pPr>
      <w:r w:rsidRPr="00EA2D43">
        <w:tab/>
        <w:t>(b)</w:t>
      </w:r>
      <w:r w:rsidRPr="00EA2D43">
        <w:tab/>
        <w:t>a medical practitioner who:</w:t>
      </w:r>
    </w:p>
    <w:p w:rsidR="006A4438" w:rsidRPr="00EA2D43" w:rsidRDefault="006A4438" w:rsidP="006A4438">
      <w:pPr>
        <w:pStyle w:val="paragraphsub"/>
      </w:pPr>
      <w:r w:rsidRPr="00EA2D43">
        <w:tab/>
        <w:t>(i)</w:t>
      </w:r>
      <w:r w:rsidRPr="00EA2D43">
        <w:tab/>
        <w:t>is employed by the proprietor of a hospital that is not a private hospital; and</w:t>
      </w:r>
    </w:p>
    <w:p w:rsidR="006A4438" w:rsidRPr="00EA2D43" w:rsidRDefault="006A4438" w:rsidP="006A4438">
      <w:pPr>
        <w:pStyle w:val="paragraphsub"/>
      </w:pPr>
      <w:r w:rsidRPr="00EA2D43">
        <w:tab/>
        <w:t>(ii)</w:t>
      </w:r>
      <w:r w:rsidRPr="00EA2D43">
        <w:tab/>
        <w:t>provides the service otherwise than in the course of employment by that proprietor.</w:t>
      </w:r>
    </w:p>
    <w:p w:rsidR="006A4438" w:rsidRPr="00EA2D43" w:rsidRDefault="006A4438" w:rsidP="006A4438">
      <w:pPr>
        <w:pStyle w:val="subsection"/>
      </w:pPr>
      <w:r w:rsidRPr="00EA2D43">
        <w:tab/>
        <w:t>(3)</w:t>
      </w:r>
      <w:r w:rsidRPr="00EA2D43">
        <w:tab/>
      </w:r>
      <w:r w:rsidR="00EA2D43" w:rsidRPr="00EA2D43">
        <w:t>Subclause (</w:t>
      </w:r>
      <w:r w:rsidRPr="00EA2D43">
        <w:t>2) applies whether or not another person provides essential assistance to the medical practitioner in accordance with accepted medical practice.</w:t>
      </w:r>
    </w:p>
    <w:p w:rsidR="006A4438" w:rsidRPr="00EA2D43" w:rsidRDefault="006A4438" w:rsidP="006A4438">
      <w:pPr>
        <w:pStyle w:val="subsection"/>
      </w:pPr>
      <w:r w:rsidRPr="00EA2D43">
        <w:lastRenderedPageBreak/>
        <w:tab/>
        <w:t>(4)</w:t>
      </w:r>
      <w:r w:rsidRPr="00EA2D43">
        <w:tab/>
        <w:t>A personal attendance by the medical practitioner on the patient includes any of the following:</w:t>
      </w:r>
    </w:p>
    <w:p w:rsidR="006A4438" w:rsidRPr="00EA2D43" w:rsidRDefault="006A4438" w:rsidP="006A4438">
      <w:pPr>
        <w:pStyle w:val="paragraph"/>
      </w:pPr>
      <w:r w:rsidRPr="00EA2D43">
        <w:tab/>
        <w:t>(a)</w:t>
      </w:r>
      <w:r w:rsidRPr="00EA2D43">
        <w:tab/>
        <w:t>a telepsychiatry consultation to which any of items</w:t>
      </w:r>
      <w:r w:rsidR="00EA2D43" w:rsidRPr="00EA2D43">
        <w:t> </w:t>
      </w:r>
      <w:r w:rsidRPr="00EA2D43">
        <w:t>353 to</w:t>
      </w:r>
      <w:r w:rsidR="00723882" w:rsidRPr="00EA2D43">
        <w:t xml:space="preserve"> </w:t>
      </w:r>
      <w:r w:rsidRPr="00EA2D43">
        <w:t>361 applies;</w:t>
      </w:r>
    </w:p>
    <w:p w:rsidR="006A4438" w:rsidRPr="00EA2D43" w:rsidRDefault="006A4438" w:rsidP="006A4438">
      <w:pPr>
        <w:pStyle w:val="paragraph"/>
      </w:pPr>
      <w:r w:rsidRPr="00EA2D43">
        <w:tab/>
        <w:t>(b)</w:t>
      </w:r>
      <w:r w:rsidRPr="00EA2D43">
        <w:tab/>
        <w:t>the planning, management and supervision of the patient on home dialysis to which item</w:t>
      </w:r>
      <w:r w:rsidR="00EA2D43" w:rsidRPr="00EA2D43">
        <w:t> </w:t>
      </w:r>
      <w:r w:rsidRPr="00EA2D43">
        <w:t>13104 applies;</w:t>
      </w:r>
    </w:p>
    <w:p w:rsidR="006A4438" w:rsidRPr="00EA2D43" w:rsidRDefault="006A4438" w:rsidP="006A4438">
      <w:pPr>
        <w:pStyle w:val="paragraph"/>
      </w:pPr>
      <w:r w:rsidRPr="00EA2D43">
        <w:tab/>
        <w:t>(c)</w:t>
      </w:r>
      <w:r w:rsidRPr="00EA2D43">
        <w:tab/>
        <w:t>participating in a video conferencing consultation referred to in items</w:t>
      </w:r>
      <w:r w:rsidR="00EA2D43" w:rsidRPr="00EA2D43">
        <w:t> </w:t>
      </w:r>
      <w:r w:rsidRPr="00EA2D43">
        <w:t>99, 112 to 114, 149, 288, 384, 389, 2100, 2122, 2125, 2126, 2137, 2138, 2143, 2147, 2179, 2195, 2199, 2220, 2799, 2820, 3003, 3015, 6004, 6016, 13210, 16399 and 17609.</w:t>
      </w:r>
    </w:p>
    <w:p w:rsidR="006A4438" w:rsidRPr="00EA2D43" w:rsidRDefault="006A4438" w:rsidP="006A4438">
      <w:pPr>
        <w:pStyle w:val="ActHead5"/>
      </w:pPr>
      <w:bookmarkStart w:id="29" w:name="_Toc369088529"/>
      <w:r w:rsidRPr="00EA2D43">
        <w:rPr>
          <w:rStyle w:val="CharSectno"/>
        </w:rPr>
        <w:t>1.2.6</w:t>
      </w:r>
      <w:r w:rsidRPr="00EA2D43">
        <w:t xml:space="preserve">  Consultant occupational physician</w:t>
      </w:r>
      <w:bookmarkEnd w:id="29"/>
    </w:p>
    <w:p w:rsidR="006A4438" w:rsidRPr="00EA2D43" w:rsidRDefault="006A4438" w:rsidP="006A4438">
      <w:pPr>
        <w:pStyle w:val="subsection"/>
      </w:pPr>
      <w:r w:rsidRPr="00EA2D43">
        <w:tab/>
      </w:r>
      <w:r w:rsidRPr="00EA2D43">
        <w:tab/>
        <w:t>A fee specified for an attendance by a consultant occupational physician applies only if the attendance relates to one or more of the following matters:</w:t>
      </w:r>
    </w:p>
    <w:p w:rsidR="006A4438" w:rsidRPr="00EA2D43" w:rsidRDefault="006A4438" w:rsidP="006A4438">
      <w:pPr>
        <w:pStyle w:val="paragraph"/>
      </w:pPr>
      <w:r w:rsidRPr="00EA2D43">
        <w:tab/>
        <w:t>(a)</w:t>
      </w:r>
      <w:r w:rsidRPr="00EA2D43">
        <w:tab/>
        <w:t>evaluating and assessing a patient’s rehabilitation requirements when, in the consultant’s opinion, the patient has an accepted medical condition that:</w:t>
      </w:r>
    </w:p>
    <w:p w:rsidR="006A4438" w:rsidRPr="00EA2D43" w:rsidRDefault="006A4438" w:rsidP="006A4438">
      <w:pPr>
        <w:pStyle w:val="paragraphsub"/>
      </w:pPr>
      <w:r w:rsidRPr="00EA2D43">
        <w:tab/>
        <w:t>(i)</w:t>
      </w:r>
      <w:r w:rsidRPr="00EA2D43">
        <w:tab/>
        <w:t>may be affected by the patient’s working environment; or</w:t>
      </w:r>
    </w:p>
    <w:p w:rsidR="006A4438" w:rsidRPr="00EA2D43" w:rsidRDefault="006A4438" w:rsidP="006A4438">
      <w:pPr>
        <w:pStyle w:val="paragraphsub"/>
      </w:pPr>
      <w:r w:rsidRPr="00EA2D43">
        <w:tab/>
        <w:t>(ii)</w:t>
      </w:r>
      <w:r w:rsidRPr="00EA2D43">
        <w:tab/>
        <w:t>affects the patient’s capacity to be employed;</w:t>
      </w:r>
    </w:p>
    <w:p w:rsidR="006A4438" w:rsidRPr="00EA2D43" w:rsidRDefault="006A4438" w:rsidP="006A4438">
      <w:pPr>
        <w:pStyle w:val="paragraph"/>
      </w:pPr>
      <w:r w:rsidRPr="00EA2D43">
        <w:tab/>
        <w:t>(b)</w:t>
      </w:r>
      <w:r w:rsidRPr="00EA2D43">
        <w:tab/>
        <w:t>managing an accepted medical condition that, in the consultant’s opinion, may affect a patient’s capacity for continued employment, or return to employment, following a non</w:t>
      </w:r>
      <w:r w:rsidR="00EA2D43">
        <w:noBreakHyphen/>
      </w:r>
      <w:r w:rsidRPr="00EA2D43">
        <w:t>compensable accident, injury or ill</w:t>
      </w:r>
      <w:r w:rsidR="00EA2D43">
        <w:noBreakHyphen/>
      </w:r>
      <w:r w:rsidRPr="00EA2D43">
        <w:t>health;</w:t>
      </w:r>
    </w:p>
    <w:p w:rsidR="006A4438" w:rsidRPr="00EA2D43" w:rsidRDefault="006A4438" w:rsidP="006A4438">
      <w:pPr>
        <w:pStyle w:val="paragraph"/>
      </w:pPr>
      <w:r w:rsidRPr="00EA2D43">
        <w:tab/>
        <w:t>(c)</w:t>
      </w:r>
      <w:r w:rsidRPr="00EA2D43">
        <w:tab/>
        <w:t>evaluating and forming an opinion about, including management as the case requires, a patient’s medical condition when causation may be related to acute or chronic exposure to scientifically acknowledged environmental hazards or toxins.</w:t>
      </w:r>
    </w:p>
    <w:p w:rsidR="006A4438" w:rsidRPr="00EA2D43" w:rsidRDefault="006A4438" w:rsidP="006A4438">
      <w:pPr>
        <w:pStyle w:val="ActHead5"/>
      </w:pPr>
      <w:bookmarkStart w:id="30" w:name="_Toc369088530"/>
      <w:r w:rsidRPr="00EA2D43">
        <w:rPr>
          <w:rStyle w:val="CharSectno"/>
        </w:rPr>
        <w:t>1.2.7</w:t>
      </w:r>
      <w:r w:rsidRPr="00EA2D43">
        <w:t xml:space="preserve">  Application of items</w:t>
      </w:r>
      <w:r w:rsidR="00EA2D43" w:rsidRPr="00EA2D43">
        <w:t> </w:t>
      </w:r>
      <w:r w:rsidRPr="00EA2D43">
        <w:t>3 to 10943</w:t>
      </w:r>
      <w:bookmarkEnd w:id="30"/>
    </w:p>
    <w:p w:rsidR="006A4438" w:rsidRPr="00EA2D43" w:rsidRDefault="006A4438" w:rsidP="006A4438">
      <w:pPr>
        <w:pStyle w:val="subsection"/>
      </w:pPr>
      <w:r w:rsidRPr="00EA2D43">
        <w:tab/>
      </w:r>
      <w:r w:rsidRPr="00EA2D43">
        <w:tab/>
        <w:t>Items</w:t>
      </w:r>
      <w:r w:rsidR="00EA2D43" w:rsidRPr="00EA2D43">
        <w:t> </w:t>
      </w:r>
      <w:r w:rsidRPr="00EA2D43">
        <w:t>3 to 10943 do not apply to a service mentioned in the item if the service is provided at the same time as, or in connection with, a non</w:t>
      </w:r>
      <w:r w:rsidR="00EA2D43">
        <w:noBreakHyphen/>
      </w:r>
      <w:r w:rsidRPr="00EA2D43">
        <w:t>medicare service.</w:t>
      </w:r>
    </w:p>
    <w:p w:rsidR="006A4438" w:rsidRPr="00EA2D43" w:rsidRDefault="006A4438" w:rsidP="006A4438">
      <w:pPr>
        <w:pStyle w:val="ActHead5"/>
      </w:pPr>
      <w:bookmarkStart w:id="31" w:name="_Toc369088531"/>
      <w:r w:rsidRPr="00EA2D43">
        <w:rPr>
          <w:rStyle w:val="CharSectno"/>
        </w:rPr>
        <w:lastRenderedPageBreak/>
        <w:t>1.2.8</w:t>
      </w:r>
      <w:r w:rsidRPr="00EA2D43">
        <w:t xml:space="preserve">  Services that may be provided by persons other than medical practitioners</w:t>
      </w:r>
      <w:bookmarkEnd w:id="31"/>
    </w:p>
    <w:p w:rsidR="006A4438" w:rsidRPr="00EA2D43" w:rsidRDefault="006A4438" w:rsidP="006A4438">
      <w:pPr>
        <w:pStyle w:val="subsection"/>
      </w:pPr>
      <w:r w:rsidRPr="00EA2D43">
        <w:tab/>
        <w:t>(1)</w:t>
      </w:r>
      <w:r w:rsidRPr="00EA2D43">
        <w:tab/>
        <w:t>Use this clause for items</w:t>
      </w:r>
      <w:r w:rsidR="00EA2D43" w:rsidRPr="00EA2D43">
        <w:t> </w:t>
      </w:r>
      <w:r w:rsidRPr="00EA2D43">
        <w:t xml:space="preserve">10983 to 10989, 10997, 11000, 11003, 11004, 11005, 11006, 11009, 11024, 11027, 11200, 11203, 11204, 11205, 11210, 11211, 11215, 11218, 11221, 11222, 11224, 11225, 11235, 11237, 11240, 11241, 11242, 11243, </w:t>
      </w:r>
      <w:r w:rsidR="007E2914" w:rsidRPr="00EA2D43">
        <w:t xml:space="preserve">11244, </w:t>
      </w:r>
      <w:r w:rsidRPr="00EA2D43">
        <w:t>11300, 11303, 11306, 11309, 11312, 11315, 11318, 11321, 11324, 11327, 11330, 11332, 11333, 11336, 11339, 11503, 11506, 11509, 11512, 11602, 11604, 11605, 11610, 11611, 11612, 11614, 11615, 11700, 11702, 11708, 11709, 11710, 11711, 11712, 11713, 11715, 11718, 11721, 11727, 11800, 11810, 11830, 11833, 11900, 11903, 11906, 11909, 11912, 11915, 11919, 12012, 12015, 12018, 12021, 12200, 12203, 12207, 12210, 12213, 12215, 12217, 12250, 12500 to 12530, 13015, 13020, 13025, 13200 to 13203, 13206, 13212, 13215, 13218, 13221, 13703, 13706, 13709, 13750, 13755, 13757, 13760, 13915 to 13948, 14050, 14053, 14218, 14221, 15000 to 15336, 15339 to 15357, 15500 to 15539</w:t>
      </w:r>
      <w:r w:rsidR="004073F5" w:rsidRPr="00EA2D43">
        <w:t xml:space="preserve"> and 16514.</w:t>
      </w:r>
    </w:p>
    <w:p w:rsidR="006A4438" w:rsidRPr="00EA2D43" w:rsidRDefault="006A4438" w:rsidP="006A4438">
      <w:pPr>
        <w:pStyle w:val="subsection"/>
      </w:pPr>
      <w:r w:rsidRPr="00EA2D43">
        <w:tab/>
        <w:t>(2)</w:t>
      </w:r>
      <w:r w:rsidRPr="00EA2D43">
        <w:tab/>
        <w:t>The item applies whether the medical service is given by:</w:t>
      </w:r>
    </w:p>
    <w:p w:rsidR="006A4438" w:rsidRPr="00EA2D43" w:rsidRDefault="006A4438" w:rsidP="006A4438">
      <w:pPr>
        <w:pStyle w:val="paragraph"/>
      </w:pPr>
      <w:r w:rsidRPr="00EA2D43">
        <w:tab/>
        <w:t>(a)</w:t>
      </w:r>
      <w:r w:rsidRPr="00EA2D43">
        <w:tab/>
        <w:t>a medical practitioner; or</w:t>
      </w:r>
    </w:p>
    <w:p w:rsidR="006A4438" w:rsidRPr="00EA2D43" w:rsidRDefault="006A4438" w:rsidP="006A4438">
      <w:pPr>
        <w:pStyle w:val="paragraph"/>
      </w:pPr>
      <w:r w:rsidRPr="00EA2D43">
        <w:tab/>
        <w:t>(b)</w:t>
      </w:r>
      <w:r w:rsidRPr="00EA2D43">
        <w:tab/>
        <w:t>a person, other than a medical practitioner, who:</w:t>
      </w:r>
    </w:p>
    <w:p w:rsidR="006A4438" w:rsidRPr="00EA2D43" w:rsidRDefault="006A4438" w:rsidP="006A4438">
      <w:pPr>
        <w:pStyle w:val="paragraphsub"/>
      </w:pPr>
      <w:r w:rsidRPr="00EA2D43">
        <w:tab/>
        <w:t>(i)</w:t>
      </w:r>
      <w:r w:rsidRPr="00EA2D43">
        <w:tab/>
        <w:t>is employed by a medical practitioner; or</w:t>
      </w:r>
    </w:p>
    <w:p w:rsidR="006A4438" w:rsidRPr="00EA2D43" w:rsidRDefault="006A4438" w:rsidP="006A4438">
      <w:pPr>
        <w:pStyle w:val="paragraphsub"/>
      </w:pPr>
      <w:r w:rsidRPr="00EA2D43">
        <w:tab/>
        <w:t>(ii)</w:t>
      </w:r>
      <w:r w:rsidRPr="00EA2D43">
        <w:tab/>
        <w:t>in accordance with accepted medical practice, acts under the supervision of a medical practitioner.</w:t>
      </w:r>
    </w:p>
    <w:p w:rsidR="006A4438" w:rsidRPr="00EA2D43" w:rsidRDefault="006A4438" w:rsidP="006A4438">
      <w:pPr>
        <w:pStyle w:val="ActHead5"/>
      </w:pPr>
      <w:bookmarkStart w:id="32" w:name="_Toc369088532"/>
      <w:r w:rsidRPr="00EA2D43">
        <w:rPr>
          <w:rStyle w:val="CharSectno"/>
        </w:rPr>
        <w:t>1.2.9</w:t>
      </w:r>
      <w:r w:rsidRPr="00EA2D43">
        <w:t xml:space="preserve">  Meaning of </w:t>
      </w:r>
      <w:r w:rsidRPr="00EA2D43">
        <w:rPr>
          <w:i/>
        </w:rPr>
        <w:t>participating in a video conferencing consultation</w:t>
      </w:r>
      <w:bookmarkEnd w:id="32"/>
    </w:p>
    <w:p w:rsidR="006A4438" w:rsidRPr="00EA2D43" w:rsidRDefault="006A4438" w:rsidP="006A4438">
      <w:pPr>
        <w:pStyle w:val="subsection"/>
      </w:pPr>
      <w:r w:rsidRPr="00EA2D43">
        <w:tab/>
      </w:r>
      <w:r w:rsidRPr="00EA2D43">
        <w:tab/>
        <w:t xml:space="preserve">A medical practitioner is </w:t>
      </w:r>
      <w:r w:rsidRPr="00EA2D43">
        <w:rPr>
          <w:b/>
          <w:i/>
        </w:rPr>
        <w:t>participating in a video conferencing consultation</w:t>
      </w:r>
      <w:r w:rsidRPr="00EA2D43">
        <w:t xml:space="preserve"> if the medical practitioner attends a patient who is receiving a service under an item in the table from a specialist or consultant physician who is providing the service:</w:t>
      </w:r>
    </w:p>
    <w:p w:rsidR="006A4438" w:rsidRPr="00EA2D43" w:rsidRDefault="006A4438" w:rsidP="006A4438">
      <w:pPr>
        <w:pStyle w:val="paragraph"/>
      </w:pPr>
      <w:r w:rsidRPr="00EA2D43">
        <w:tab/>
        <w:t>(a)</w:t>
      </w:r>
      <w:r w:rsidRPr="00EA2D43">
        <w:tab/>
        <w:t>in relation to his or her speciality to the patient; and</w:t>
      </w:r>
    </w:p>
    <w:p w:rsidR="006A4438" w:rsidRPr="00EA2D43" w:rsidRDefault="006A4438" w:rsidP="006A4438">
      <w:pPr>
        <w:pStyle w:val="paragraph"/>
      </w:pPr>
      <w:r w:rsidRPr="00EA2D43">
        <w:tab/>
        <w:t>(b)</w:t>
      </w:r>
      <w:r w:rsidRPr="00EA2D43">
        <w:tab/>
        <w:t>by way of a video conferencing consultation.</w:t>
      </w:r>
    </w:p>
    <w:p w:rsidR="006A4438" w:rsidRPr="00EA2D43" w:rsidRDefault="006A4438" w:rsidP="006A4438">
      <w:pPr>
        <w:pStyle w:val="ActHead2"/>
        <w:pageBreakBefore/>
      </w:pPr>
      <w:bookmarkStart w:id="33" w:name="_Toc369088533"/>
      <w:r w:rsidRPr="00EA2D43">
        <w:rPr>
          <w:rStyle w:val="CharPartNo"/>
        </w:rPr>
        <w:lastRenderedPageBreak/>
        <w:t>Part</w:t>
      </w:r>
      <w:r w:rsidR="00EA2D43" w:rsidRPr="00EA2D43">
        <w:rPr>
          <w:rStyle w:val="CharPartNo"/>
        </w:rPr>
        <w:t> </w:t>
      </w:r>
      <w:r w:rsidRPr="00EA2D43">
        <w:rPr>
          <w:rStyle w:val="CharPartNo"/>
        </w:rPr>
        <w:t>2</w:t>
      </w:r>
      <w:r w:rsidRPr="00EA2D43">
        <w:t>—</w:t>
      </w:r>
      <w:r w:rsidRPr="00EA2D43">
        <w:rPr>
          <w:rStyle w:val="CharPartText"/>
        </w:rPr>
        <w:t>Services and fees</w:t>
      </w:r>
      <w:bookmarkEnd w:id="33"/>
    </w:p>
    <w:p w:rsidR="006A4438" w:rsidRPr="00EA2D43" w:rsidRDefault="006A4438" w:rsidP="006A4438">
      <w:pPr>
        <w:pStyle w:val="ActHead3"/>
      </w:pPr>
      <w:bookmarkStart w:id="34" w:name="_Toc369088534"/>
      <w:r w:rsidRPr="00EA2D43">
        <w:rPr>
          <w:rStyle w:val="CharDivNo"/>
        </w:rPr>
        <w:t>Division</w:t>
      </w:r>
      <w:r w:rsidR="00EA2D43" w:rsidRPr="00EA2D43">
        <w:rPr>
          <w:rStyle w:val="CharDivNo"/>
        </w:rPr>
        <w:t> </w:t>
      </w:r>
      <w:r w:rsidRPr="00EA2D43">
        <w:rPr>
          <w:rStyle w:val="CharDivNo"/>
        </w:rPr>
        <w:t>2.1</w:t>
      </w:r>
      <w:r w:rsidRPr="00EA2D43">
        <w:t>—</w:t>
      </w:r>
      <w:r w:rsidRPr="00EA2D43">
        <w:rPr>
          <w:rStyle w:val="CharDivText"/>
        </w:rPr>
        <w:t>Groups A1 to A10</w:t>
      </w:r>
      <w:bookmarkEnd w:id="34"/>
    </w:p>
    <w:p w:rsidR="006A4438" w:rsidRPr="00EA2D43" w:rsidRDefault="006A4438" w:rsidP="00B32DD8">
      <w:pPr>
        <w:pStyle w:val="notemargin"/>
      </w:pPr>
      <w:r w:rsidRPr="00EA2D43">
        <w:rPr>
          <w:lang w:eastAsia="en-US"/>
        </w:rPr>
        <w:t>Note:</w:t>
      </w:r>
      <w:r w:rsidRPr="00EA2D43">
        <w:rPr>
          <w:lang w:eastAsia="en-US"/>
        </w:rPr>
        <w:tab/>
        <w:t>Groups A1 to A10 include Groups A1, A2, A3, A4, A28, A5, A6, A7,</w:t>
      </w:r>
      <w:r w:rsidRPr="00EA2D43">
        <w:t xml:space="preserve"> A8, A12, A13, A21, A11, A14, A15, A17, A18, A19, A20, A24, A27, A22, A23, A26, A9 and A10.</w:t>
      </w:r>
    </w:p>
    <w:p w:rsidR="006A4438" w:rsidRPr="00EA2D43" w:rsidRDefault="006A4438" w:rsidP="006A4438">
      <w:pPr>
        <w:pStyle w:val="ActHead5"/>
      </w:pPr>
      <w:bookmarkStart w:id="35" w:name="_Toc369088535"/>
      <w:r w:rsidRPr="00EA2D43">
        <w:rPr>
          <w:rStyle w:val="CharSectno"/>
        </w:rPr>
        <w:t>2.1.1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1</w:t>
      </w:r>
      <w:r w:rsidRPr="00EA2D43">
        <w:t>.</w:t>
      </w:r>
      <w:r w:rsidRPr="00EA2D43">
        <w:rPr>
          <w:i/>
        </w:rPr>
        <w:t>1</w:t>
      </w:r>
      <w:bookmarkEnd w:id="35"/>
    </w:p>
    <w:p w:rsidR="006A4438" w:rsidRPr="00EA2D43" w:rsidRDefault="006A4438" w:rsidP="00F55FDE">
      <w:pPr>
        <w:pStyle w:val="subsection"/>
      </w:pPr>
      <w:r w:rsidRPr="00EA2D43">
        <w:tab/>
      </w:r>
      <w:r w:rsidRPr="00EA2D43">
        <w:tab/>
        <w:t>In an item of the table mentioned in column</w:t>
      </w:r>
      <w:r w:rsidR="00723882" w:rsidRPr="00EA2D43">
        <w:t xml:space="preserve"> </w:t>
      </w:r>
      <w:r w:rsidR="00036248" w:rsidRPr="00EA2D43">
        <w:t>1</w:t>
      </w:r>
      <w:r w:rsidRPr="00EA2D43">
        <w:t xml:space="preserve"> of table</w:t>
      </w:r>
      <w:r w:rsidR="00723882" w:rsidRPr="00EA2D43">
        <w:t xml:space="preserve"> </w:t>
      </w:r>
      <w:r w:rsidRPr="00EA2D43">
        <w:t>2.1.1:</w:t>
      </w:r>
    </w:p>
    <w:p w:rsidR="006A4438" w:rsidRPr="00EA2D43" w:rsidRDefault="006A4438" w:rsidP="00F55FDE">
      <w:pPr>
        <w:pStyle w:val="Definition"/>
      </w:pPr>
      <w:r w:rsidRPr="00EA2D43">
        <w:rPr>
          <w:b/>
          <w:i/>
        </w:rPr>
        <w:t>amount under clause</w:t>
      </w:r>
      <w:r w:rsidR="00EA2D43" w:rsidRPr="00EA2D43">
        <w:rPr>
          <w:b/>
          <w:i/>
        </w:rPr>
        <w:t> </w:t>
      </w:r>
      <w:r w:rsidRPr="00EA2D43">
        <w:rPr>
          <w:b/>
          <w:i/>
        </w:rPr>
        <w:t>2.1.1</w:t>
      </w:r>
      <w:r w:rsidRPr="00EA2D43">
        <w:t xml:space="preserve"> means the sum of:</w:t>
      </w:r>
    </w:p>
    <w:p w:rsidR="006A4438" w:rsidRPr="00EA2D43" w:rsidRDefault="006A4438" w:rsidP="006A4438">
      <w:pPr>
        <w:pStyle w:val="paragraph"/>
      </w:pPr>
      <w:r w:rsidRPr="00EA2D43">
        <w:tab/>
        <w:t>(a)</w:t>
      </w:r>
      <w:r w:rsidRPr="00EA2D43">
        <w:tab/>
        <w:t xml:space="preserve">the fee mentioned in column </w:t>
      </w:r>
      <w:r w:rsidR="00302091" w:rsidRPr="00EA2D43">
        <w:t>2</w:t>
      </w:r>
      <w:r w:rsidRPr="00EA2D43">
        <w:t xml:space="preserve"> for the item; and</w:t>
      </w:r>
    </w:p>
    <w:p w:rsidR="006A4438" w:rsidRPr="00EA2D43" w:rsidRDefault="006A4438" w:rsidP="006A4438">
      <w:pPr>
        <w:pStyle w:val="paragraph"/>
      </w:pPr>
      <w:r w:rsidRPr="00EA2D43">
        <w:tab/>
        <w:t>(b)</w:t>
      </w:r>
      <w:r w:rsidRPr="00EA2D43">
        <w:tab/>
        <w:t>either:</w:t>
      </w:r>
    </w:p>
    <w:p w:rsidR="00927032" w:rsidRPr="00EA2D43" w:rsidRDefault="006A4438" w:rsidP="00927032">
      <w:pPr>
        <w:pStyle w:val="paragraphsub"/>
      </w:pPr>
      <w:r w:rsidRPr="00EA2D43">
        <w:tab/>
        <w:t>(i)</w:t>
      </w:r>
      <w:r w:rsidRPr="00EA2D43">
        <w:tab/>
        <w:t>if a practitioner attends not more than 6 patients in a single attendance—the amount mentioned i</w:t>
      </w:r>
      <w:r w:rsidR="00302091" w:rsidRPr="00EA2D43">
        <w:t>n column 3</w:t>
      </w:r>
      <w:r w:rsidRPr="00EA2D43">
        <w:t xml:space="preserve"> for the item, divided by the number of patients attended; or</w:t>
      </w:r>
    </w:p>
    <w:p w:rsidR="006A4438" w:rsidRPr="00EA2D43" w:rsidRDefault="006A4438" w:rsidP="00927032">
      <w:pPr>
        <w:pStyle w:val="paragraphsub"/>
      </w:pPr>
      <w:r w:rsidRPr="00EA2D43">
        <w:tab/>
        <w:t>(ii)</w:t>
      </w:r>
      <w:r w:rsidRPr="00EA2D43">
        <w:tab/>
        <w:t>if a practitioner attends more than 6 patients in a single attendance—</w:t>
      </w:r>
      <w:r w:rsidR="00302091" w:rsidRPr="00EA2D43">
        <w:t>the amount mentioned in column 4</w:t>
      </w:r>
      <w:r w:rsidRPr="00EA2D43">
        <w:t xml:space="preserve"> for the item.</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559"/>
        <w:gridCol w:w="1985"/>
        <w:gridCol w:w="1559"/>
        <w:gridCol w:w="1276"/>
      </w:tblGrid>
      <w:tr w:rsidR="00666919" w:rsidRPr="00EA2D43" w:rsidTr="000821E8">
        <w:trPr>
          <w:tblHeader/>
        </w:trPr>
        <w:tc>
          <w:tcPr>
            <w:tcW w:w="7088" w:type="dxa"/>
            <w:gridSpan w:val="5"/>
            <w:tcBorders>
              <w:top w:val="single" w:sz="12" w:space="0" w:color="auto"/>
              <w:bottom w:val="single" w:sz="6" w:space="0" w:color="auto"/>
            </w:tcBorders>
            <w:shd w:val="clear" w:color="auto" w:fill="auto"/>
          </w:tcPr>
          <w:p w:rsidR="006A4438" w:rsidRPr="00EA2D43" w:rsidRDefault="006A4438" w:rsidP="000821E8">
            <w:pPr>
              <w:pStyle w:val="TableHeading"/>
            </w:pPr>
            <w:bookmarkStart w:id="36" w:name="CB_S4P1L2C3"/>
            <w:r w:rsidRPr="00EA2D43">
              <w:t>Table 2.1.1</w:t>
            </w:r>
            <w:r w:rsidR="00FD7685" w:rsidRPr="00EA2D43">
              <w:t>—Amount under clause</w:t>
            </w:r>
            <w:r w:rsidR="00EA2D43" w:rsidRPr="00EA2D43">
              <w:t> </w:t>
            </w:r>
            <w:r w:rsidR="00FD7685" w:rsidRPr="00EA2D43">
              <w:t>2.1.1</w:t>
            </w:r>
          </w:p>
        </w:tc>
      </w:tr>
      <w:tr w:rsidR="00666919" w:rsidRPr="00EA2D43" w:rsidTr="000821E8">
        <w:trPr>
          <w:tblHeader/>
        </w:trPr>
        <w:tc>
          <w:tcPr>
            <w:tcW w:w="709"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1559" w:type="dxa"/>
            <w:tcBorders>
              <w:top w:val="single" w:sz="6" w:space="0" w:color="auto"/>
              <w:bottom w:val="single" w:sz="12" w:space="0" w:color="auto"/>
            </w:tcBorders>
            <w:shd w:val="clear" w:color="auto" w:fill="auto"/>
          </w:tcPr>
          <w:p w:rsidR="00036248" w:rsidRPr="00EA2D43" w:rsidRDefault="00036248" w:rsidP="000821E8">
            <w:pPr>
              <w:pStyle w:val="TableHeading"/>
            </w:pPr>
            <w:r w:rsidRPr="00EA2D43">
              <w:t>Column 1</w:t>
            </w:r>
          </w:p>
          <w:p w:rsidR="006A4438" w:rsidRPr="00EA2D43" w:rsidRDefault="006A4438" w:rsidP="000821E8">
            <w:pPr>
              <w:pStyle w:val="TableHeading"/>
            </w:pPr>
            <w:r w:rsidRPr="00EA2D43">
              <w:t>Item/s of the table</w:t>
            </w:r>
          </w:p>
        </w:tc>
        <w:tc>
          <w:tcPr>
            <w:tcW w:w="1985" w:type="dxa"/>
            <w:tcBorders>
              <w:top w:val="single" w:sz="6" w:space="0" w:color="auto"/>
              <w:bottom w:val="single" w:sz="12" w:space="0" w:color="auto"/>
            </w:tcBorders>
            <w:shd w:val="clear" w:color="auto" w:fill="auto"/>
          </w:tcPr>
          <w:p w:rsidR="00036248" w:rsidRPr="00EA2D43" w:rsidRDefault="00036248" w:rsidP="005319AD">
            <w:pPr>
              <w:pStyle w:val="TableHeading"/>
            </w:pPr>
            <w:r w:rsidRPr="00EA2D43">
              <w:t>Column 2</w:t>
            </w:r>
          </w:p>
          <w:p w:rsidR="006A4438" w:rsidRPr="00EA2D43" w:rsidRDefault="006A4438" w:rsidP="005319AD">
            <w:pPr>
              <w:pStyle w:val="TableHeading"/>
            </w:pPr>
            <w:r w:rsidRPr="00EA2D43">
              <w:t>Fee</w:t>
            </w:r>
          </w:p>
        </w:tc>
        <w:tc>
          <w:tcPr>
            <w:tcW w:w="1559" w:type="dxa"/>
            <w:tcBorders>
              <w:top w:val="single" w:sz="6" w:space="0" w:color="auto"/>
              <w:bottom w:val="single" w:sz="12" w:space="0" w:color="auto"/>
            </w:tcBorders>
            <w:shd w:val="clear" w:color="auto" w:fill="auto"/>
          </w:tcPr>
          <w:p w:rsidR="00302091" w:rsidRPr="00EA2D43" w:rsidRDefault="00302091" w:rsidP="000821E8">
            <w:pPr>
              <w:pStyle w:val="TableHeading"/>
              <w:jc w:val="right"/>
            </w:pPr>
            <w:r w:rsidRPr="00EA2D43">
              <w:t>Column 3</w:t>
            </w:r>
          </w:p>
          <w:p w:rsidR="006A4438" w:rsidRPr="00EA2D43" w:rsidRDefault="006A4438" w:rsidP="000821E8">
            <w:pPr>
              <w:pStyle w:val="TableHeading"/>
              <w:jc w:val="right"/>
            </w:pPr>
            <w:r w:rsidRPr="00EA2D43">
              <w:t>Amount if not more than 6 patients (to be divided by the number of patients)</w:t>
            </w:r>
            <w:r w:rsidR="00DE6377" w:rsidRPr="00EA2D43">
              <w:t xml:space="preserve"> ($)</w:t>
            </w:r>
          </w:p>
        </w:tc>
        <w:tc>
          <w:tcPr>
            <w:tcW w:w="1276" w:type="dxa"/>
            <w:tcBorders>
              <w:top w:val="single" w:sz="6" w:space="0" w:color="auto"/>
              <w:bottom w:val="single" w:sz="12" w:space="0" w:color="auto"/>
            </w:tcBorders>
            <w:shd w:val="clear" w:color="auto" w:fill="auto"/>
          </w:tcPr>
          <w:p w:rsidR="00302091" w:rsidRPr="00EA2D43" w:rsidRDefault="00302091" w:rsidP="000821E8">
            <w:pPr>
              <w:pStyle w:val="TableHeading"/>
              <w:jc w:val="right"/>
            </w:pPr>
            <w:r w:rsidRPr="00EA2D43">
              <w:t>Column 4</w:t>
            </w:r>
          </w:p>
          <w:p w:rsidR="006A4438" w:rsidRPr="00EA2D43" w:rsidRDefault="006A4438" w:rsidP="000821E8">
            <w:pPr>
              <w:pStyle w:val="TableHeading"/>
              <w:jc w:val="right"/>
            </w:pPr>
            <w:r w:rsidRPr="00EA2D43">
              <w:t>Amount if more than 6 patients</w:t>
            </w:r>
            <w:r w:rsidR="00DE6377" w:rsidRPr="00EA2D43">
              <w:t xml:space="preserve"> ($)</w:t>
            </w:r>
          </w:p>
        </w:tc>
      </w:tr>
      <w:tr w:rsidR="00666919" w:rsidRPr="00EA2D43" w:rsidTr="000821E8">
        <w:tc>
          <w:tcPr>
            <w:tcW w:w="709" w:type="dxa"/>
            <w:tcBorders>
              <w:top w:val="single" w:sz="12" w:space="0" w:color="auto"/>
            </w:tcBorders>
            <w:shd w:val="clear" w:color="auto" w:fill="auto"/>
          </w:tcPr>
          <w:p w:rsidR="006A4438" w:rsidRPr="00EA2D43" w:rsidRDefault="006A4438" w:rsidP="006A4438">
            <w:pPr>
              <w:pStyle w:val="Tabletext"/>
            </w:pPr>
            <w:r w:rsidRPr="00EA2D43">
              <w:t>1</w:t>
            </w:r>
          </w:p>
        </w:tc>
        <w:tc>
          <w:tcPr>
            <w:tcW w:w="1559" w:type="dxa"/>
            <w:tcBorders>
              <w:top w:val="single" w:sz="12" w:space="0" w:color="auto"/>
            </w:tcBorders>
            <w:shd w:val="clear" w:color="auto" w:fill="auto"/>
          </w:tcPr>
          <w:p w:rsidR="006A4438" w:rsidRPr="00EA2D43" w:rsidRDefault="006A4438" w:rsidP="006A4438">
            <w:pPr>
              <w:pStyle w:val="Tabletext"/>
            </w:pPr>
            <w:r w:rsidRPr="00EA2D43">
              <w:t>4</w:t>
            </w:r>
          </w:p>
        </w:tc>
        <w:tc>
          <w:tcPr>
            <w:tcW w:w="1985" w:type="dxa"/>
            <w:tcBorders>
              <w:top w:val="single" w:sz="12" w:space="0" w:color="auto"/>
            </w:tcBorders>
            <w:shd w:val="clear" w:color="auto" w:fill="auto"/>
          </w:tcPr>
          <w:p w:rsidR="006A4438" w:rsidRPr="00EA2D43" w:rsidRDefault="006A4438" w:rsidP="005319AD">
            <w:pPr>
              <w:pStyle w:val="Tabletext"/>
            </w:pPr>
            <w:r w:rsidRPr="00EA2D43">
              <w:t>The fee for item</w:t>
            </w:r>
            <w:r w:rsidR="00EA2D43" w:rsidRPr="00EA2D43">
              <w:t> </w:t>
            </w:r>
            <w:r w:rsidRPr="00EA2D43">
              <w:t>3</w:t>
            </w:r>
          </w:p>
        </w:tc>
        <w:tc>
          <w:tcPr>
            <w:tcW w:w="1559" w:type="dxa"/>
            <w:tcBorders>
              <w:top w:val="single" w:sz="12" w:space="0" w:color="auto"/>
            </w:tcBorders>
            <w:shd w:val="clear" w:color="auto" w:fill="auto"/>
          </w:tcPr>
          <w:p w:rsidR="006A4438" w:rsidRPr="00EA2D43" w:rsidRDefault="006A4438" w:rsidP="00DC59E4">
            <w:pPr>
              <w:pStyle w:val="Tabletext"/>
              <w:jc w:val="right"/>
            </w:pPr>
            <w:r w:rsidRPr="00EA2D43">
              <w:t>25.45</w:t>
            </w:r>
          </w:p>
        </w:tc>
        <w:tc>
          <w:tcPr>
            <w:tcW w:w="1276" w:type="dxa"/>
            <w:tcBorders>
              <w:top w:val="single" w:sz="12" w:space="0" w:color="auto"/>
            </w:tcBorders>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w:t>
            </w:r>
          </w:p>
        </w:tc>
        <w:tc>
          <w:tcPr>
            <w:tcW w:w="1559" w:type="dxa"/>
            <w:shd w:val="clear" w:color="auto" w:fill="auto"/>
          </w:tcPr>
          <w:p w:rsidR="006A4438" w:rsidRPr="00EA2D43" w:rsidRDefault="006A4438" w:rsidP="006A4438">
            <w:pPr>
              <w:pStyle w:val="Tabletext"/>
            </w:pPr>
            <w:r w:rsidRPr="00EA2D43">
              <w:t>20</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3</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3</w:t>
            </w:r>
          </w:p>
        </w:tc>
        <w:tc>
          <w:tcPr>
            <w:tcW w:w="1559" w:type="dxa"/>
            <w:shd w:val="clear" w:color="auto" w:fill="auto"/>
          </w:tcPr>
          <w:p w:rsidR="006A4438" w:rsidRPr="00EA2D43" w:rsidRDefault="006A4438" w:rsidP="006A4438">
            <w:pPr>
              <w:pStyle w:val="Tabletext"/>
            </w:pPr>
            <w:r w:rsidRPr="00EA2D43">
              <w:t>24</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23</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4</w:t>
            </w:r>
          </w:p>
        </w:tc>
        <w:tc>
          <w:tcPr>
            <w:tcW w:w="1559" w:type="dxa"/>
            <w:shd w:val="clear" w:color="auto" w:fill="auto"/>
          </w:tcPr>
          <w:p w:rsidR="006A4438" w:rsidRPr="00EA2D43" w:rsidRDefault="006A4438" w:rsidP="006A4438">
            <w:pPr>
              <w:pStyle w:val="Tabletext"/>
            </w:pPr>
            <w:r w:rsidRPr="00EA2D43">
              <w:t>35</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23</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5</w:t>
            </w:r>
          </w:p>
        </w:tc>
        <w:tc>
          <w:tcPr>
            <w:tcW w:w="1559" w:type="dxa"/>
            <w:shd w:val="clear" w:color="auto" w:fill="auto"/>
          </w:tcPr>
          <w:p w:rsidR="006A4438" w:rsidRPr="00EA2D43" w:rsidRDefault="006A4438" w:rsidP="006A4438">
            <w:pPr>
              <w:pStyle w:val="Tabletext"/>
            </w:pPr>
            <w:r w:rsidRPr="00EA2D43">
              <w:t>37</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36</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6</w:t>
            </w:r>
          </w:p>
        </w:tc>
        <w:tc>
          <w:tcPr>
            <w:tcW w:w="1559" w:type="dxa"/>
            <w:shd w:val="clear" w:color="auto" w:fill="auto"/>
          </w:tcPr>
          <w:p w:rsidR="006A4438" w:rsidRPr="00EA2D43" w:rsidRDefault="006A4438" w:rsidP="006A4438">
            <w:pPr>
              <w:pStyle w:val="Tabletext"/>
            </w:pPr>
            <w:r w:rsidRPr="00EA2D43">
              <w:t>43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36</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lastRenderedPageBreak/>
              <w:t>7</w:t>
            </w:r>
          </w:p>
        </w:tc>
        <w:tc>
          <w:tcPr>
            <w:tcW w:w="1559" w:type="dxa"/>
            <w:shd w:val="clear" w:color="auto" w:fill="auto"/>
          </w:tcPr>
          <w:p w:rsidR="006A4438" w:rsidRPr="00EA2D43" w:rsidRDefault="006A4438" w:rsidP="006A4438">
            <w:pPr>
              <w:pStyle w:val="Tabletext"/>
            </w:pPr>
            <w:r w:rsidRPr="00EA2D43">
              <w:t>47</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44</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8</w:t>
            </w:r>
          </w:p>
        </w:tc>
        <w:tc>
          <w:tcPr>
            <w:tcW w:w="1559" w:type="dxa"/>
            <w:shd w:val="clear" w:color="auto" w:fill="auto"/>
          </w:tcPr>
          <w:p w:rsidR="006A4438" w:rsidRPr="00EA2D43" w:rsidRDefault="006A4438" w:rsidP="006A4438">
            <w:pPr>
              <w:pStyle w:val="Tabletext"/>
            </w:pPr>
            <w:r w:rsidRPr="00EA2D43">
              <w:t>51</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44</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9</w:t>
            </w:r>
          </w:p>
        </w:tc>
        <w:tc>
          <w:tcPr>
            <w:tcW w:w="1559" w:type="dxa"/>
            <w:shd w:val="clear" w:color="auto" w:fill="auto"/>
          </w:tcPr>
          <w:p w:rsidR="006A4438" w:rsidRPr="00EA2D43" w:rsidRDefault="006A4438" w:rsidP="006A4438">
            <w:pPr>
              <w:pStyle w:val="Tabletext"/>
            </w:pPr>
            <w:r w:rsidRPr="00EA2D43">
              <w:t>58</w:t>
            </w:r>
          </w:p>
        </w:tc>
        <w:tc>
          <w:tcPr>
            <w:tcW w:w="1985" w:type="dxa"/>
            <w:shd w:val="clear" w:color="auto" w:fill="auto"/>
          </w:tcPr>
          <w:p w:rsidR="006A4438" w:rsidRPr="00EA2D43" w:rsidRDefault="006A4438" w:rsidP="00DC59E4">
            <w:pPr>
              <w:pStyle w:val="Tabletext"/>
              <w:jc w:val="right"/>
            </w:pPr>
            <w:r w:rsidRPr="00EA2D43">
              <w:t>$8.50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10</w:t>
            </w:r>
          </w:p>
        </w:tc>
        <w:tc>
          <w:tcPr>
            <w:tcW w:w="1559" w:type="dxa"/>
            <w:shd w:val="clear" w:color="auto" w:fill="auto"/>
          </w:tcPr>
          <w:p w:rsidR="006A4438" w:rsidRPr="00EA2D43" w:rsidRDefault="006A4438" w:rsidP="006A4438">
            <w:pPr>
              <w:pStyle w:val="Tabletext"/>
            </w:pPr>
            <w:r w:rsidRPr="00EA2D43">
              <w:t>59, 2610, 2631, 2673</w:t>
            </w:r>
          </w:p>
        </w:tc>
        <w:tc>
          <w:tcPr>
            <w:tcW w:w="1985" w:type="dxa"/>
            <w:shd w:val="clear" w:color="auto" w:fill="auto"/>
          </w:tcPr>
          <w:p w:rsidR="006A4438" w:rsidRPr="00EA2D43" w:rsidRDefault="006A4438" w:rsidP="00DC59E4">
            <w:pPr>
              <w:pStyle w:val="Tabletext"/>
              <w:jc w:val="right"/>
            </w:pPr>
            <w:r w:rsidRPr="00EA2D43">
              <w:t>$16.00</w:t>
            </w:r>
          </w:p>
        </w:tc>
        <w:tc>
          <w:tcPr>
            <w:tcW w:w="1559" w:type="dxa"/>
            <w:shd w:val="clear" w:color="auto" w:fill="auto"/>
          </w:tcPr>
          <w:p w:rsidR="006A4438" w:rsidRPr="00EA2D43" w:rsidRDefault="006A4438" w:rsidP="00DC59E4">
            <w:pPr>
              <w:pStyle w:val="Tabletext"/>
              <w:jc w:val="right"/>
            </w:pPr>
            <w:r w:rsidRPr="00EA2D43">
              <w:t>17.50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11</w:t>
            </w:r>
          </w:p>
        </w:tc>
        <w:tc>
          <w:tcPr>
            <w:tcW w:w="1559" w:type="dxa"/>
            <w:shd w:val="clear" w:color="auto" w:fill="auto"/>
          </w:tcPr>
          <w:p w:rsidR="006A4438" w:rsidRPr="00EA2D43" w:rsidRDefault="006A4438" w:rsidP="006A4438">
            <w:pPr>
              <w:pStyle w:val="Tabletext"/>
            </w:pPr>
            <w:r w:rsidRPr="00EA2D43">
              <w:t>60, 2613, 2633, 2675</w:t>
            </w:r>
          </w:p>
        </w:tc>
        <w:tc>
          <w:tcPr>
            <w:tcW w:w="1985" w:type="dxa"/>
            <w:shd w:val="clear" w:color="auto" w:fill="auto"/>
          </w:tcPr>
          <w:p w:rsidR="006A4438" w:rsidRPr="00EA2D43" w:rsidRDefault="006A4438" w:rsidP="00DC59E4">
            <w:pPr>
              <w:pStyle w:val="Tabletext"/>
              <w:jc w:val="right"/>
            </w:pPr>
            <w:r w:rsidRPr="00EA2D43">
              <w:t>$35.50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12</w:t>
            </w:r>
          </w:p>
        </w:tc>
        <w:tc>
          <w:tcPr>
            <w:tcW w:w="1559" w:type="dxa"/>
            <w:shd w:val="clear" w:color="auto" w:fill="auto"/>
          </w:tcPr>
          <w:p w:rsidR="006A4438" w:rsidRPr="00EA2D43" w:rsidRDefault="006A4438" w:rsidP="006A4438">
            <w:pPr>
              <w:pStyle w:val="Tabletext"/>
            </w:pPr>
            <w:r w:rsidRPr="00EA2D43">
              <w:t>65, 2616, 2635, 2677</w:t>
            </w:r>
          </w:p>
        </w:tc>
        <w:tc>
          <w:tcPr>
            <w:tcW w:w="1985" w:type="dxa"/>
            <w:shd w:val="clear" w:color="auto" w:fill="auto"/>
          </w:tcPr>
          <w:p w:rsidR="006A4438" w:rsidRPr="00EA2D43" w:rsidRDefault="006A4438" w:rsidP="00DC59E4">
            <w:pPr>
              <w:pStyle w:val="Tabletext"/>
              <w:jc w:val="right"/>
            </w:pPr>
            <w:r w:rsidRPr="00EA2D43">
              <w:t>$57.50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13</w:t>
            </w:r>
          </w:p>
        </w:tc>
        <w:tc>
          <w:tcPr>
            <w:tcW w:w="1559" w:type="dxa"/>
            <w:shd w:val="clear" w:color="auto" w:fill="auto"/>
          </w:tcPr>
          <w:p w:rsidR="006A4438" w:rsidRPr="00EA2D43" w:rsidRDefault="006A4438" w:rsidP="006A4438">
            <w:pPr>
              <w:pStyle w:val="Tabletext"/>
            </w:pPr>
            <w:r w:rsidRPr="00EA2D43">
              <w:t>92</w:t>
            </w:r>
          </w:p>
        </w:tc>
        <w:tc>
          <w:tcPr>
            <w:tcW w:w="1985" w:type="dxa"/>
            <w:shd w:val="clear" w:color="auto" w:fill="auto"/>
          </w:tcPr>
          <w:p w:rsidR="006A4438" w:rsidRPr="00EA2D43" w:rsidRDefault="006A4438" w:rsidP="00DC59E4">
            <w:pPr>
              <w:pStyle w:val="Tabletext"/>
              <w:jc w:val="right"/>
            </w:pPr>
            <w:r w:rsidRPr="00EA2D43">
              <w:t>$8.50</w:t>
            </w:r>
          </w:p>
        </w:tc>
        <w:tc>
          <w:tcPr>
            <w:tcW w:w="1559" w:type="dxa"/>
            <w:shd w:val="clear" w:color="auto" w:fill="auto"/>
          </w:tcPr>
          <w:p w:rsidR="006A4438" w:rsidRPr="00EA2D43" w:rsidRDefault="006A4438" w:rsidP="00DC59E4">
            <w:pPr>
              <w:pStyle w:val="Tabletext"/>
              <w:jc w:val="right"/>
            </w:pPr>
            <w:r w:rsidRPr="00EA2D43">
              <w:t>27.95</w:t>
            </w:r>
          </w:p>
        </w:tc>
        <w:tc>
          <w:tcPr>
            <w:tcW w:w="1276" w:type="dxa"/>
            <w:shd w:val="clear" w:color="auto" w:fill="auto"/>
          </w:tcPr>
          <w:p w:rsidR="006A4438" w:rsidRPr="00EA2D43" w:rsidRDefault="006A4438" w:rsidP="00DC59E4">
            <w:pPr>
              <w:pStyle w:val="Tabletext"/>
              <w:jc w:val="right"/>
            </w:pPr>
            <w:r w:rsidRPr="00EA2D43">
              <w:t>1.25</w:t>
            </w:r>
          </w:p>
        </w:tc>
      </w:tr>
      <w:tr w:rsidR="006A4438" w:rsidRPr="00EA2D43" w:rsidTr="000821E8">
        <w:tc>
          <w:tcPr>
            <w:tcW w:w="709" w:type="dxa"/>
            <w:shd w:val="clear" w:color="auto" w:fill="auto"/>
          </w:tcPr>
          <w:p w:rsidR="006A4438" w:rsidRPr="00EA2D43" w:rsidRDefault="006A4438" w:rsidP="006A4438">
            <w:pPr>
              <w:pStyle w:val="Tabletext"/>
            </w:pPr>
            <w:r w:rsidRPr="00EA2D43">
              <w:t>14</w:t>
            </w:r>
          </w:p>
        </w:tc>
        <w:tc>
          <w:tcPr>
            <w:tcW w:w="1559" w:type="dxa"/>
            <w:shd w:val="clear" w:color="auto" w:fill="auto"/>
          </w:tcPr>
          <w:p w:rsidR="006A4438" w:rsidRPr="00EA2D43" w:rsidRDefault="006A4438" w:rsidP="006A4438">
            <w:pPr>
              <w:pStyle w:val="Tabletext"/>
            </w:pPr>
            <w:r w:rsidRPr="00EA2D43">
              <w:t>93</w:t>
            </w:r>
          </w:p>
        </w:tc>
        <w:tc>
          <w:tcPr>
            <w:tcW w:w="1985" w:type="dxa"/>
            <w:shd w:val="clear" w:color="auto" w:fill="auto"/>
          </w:tcPr>
          <w:p w:rsidR="006A4438" w:rsidRPr="00EA2D43" w:rsidRDefault="006A4438" w:rsidP="00DC59E4">
            <w:pPr>
              <w:pStyle w:val="Tabletext"/>
              <w:jc w:val="right"/>
            </w:pPr>
            <w:r w:rsidRPr="00EA2D43">
              <w:t>$16.00</w:t>
            </w:r>
          </w:p>
        </w:tc>
        <w:tc>
          <w:tcPr>
            <w:tcW w:w="1559" w:type="dxa"/>
            <w:shd w:val="clear" w:color="auto" w:fill="auto"/>
          </w:tcPr>
          <w:p w:rsidR="006A4438" w:rsidRPr="00EA2D43" w:rsidRDefault="006A4438" w:rsidP="00DC59E4">
            <w:pPr>
              <w:pStyle w:val="Tabletext"/>
              <w:jc w:val="right"/>
            </w:pPr>
            <w:r w:rsidRPr="00EA2D43">
              <w:t>31.55</w:t>
            </w:r>
          </w:p>
        </w:tc>
        <w:tc>
          <w:tcPr>
            <w:tcW w:w="1276" w:type="dxa"/>
            <w:shd w:val="clear" w:color="auto" w:fill="auto"/>
          </w:tcPr>
          <w:p w:rsidR="006A4438" w:rsidRPr="00EA2D43" w:rsidRDefault="006A4438" w:rsidP="00DC59E4">
            <w:pPr>
              <w:pStyle w:val="Tabletext"/>
              <w:jc w:val="right"/>
            </w:pPr>
            <w:r w:rsidRPr="00EA2D43">
              <w:t>1.25</w:t>
            </w:r>
          </w:p>
        </w:tc>
      </w:tr>
      <w:tr w:rsidR="006A4438" w:rsidRPr="00EA2D43" w:rsidTr="000821E8">
        <w:tc>
          <w:tcPr>
            <w:tcW w:w="709" w:type="dxa"/>
            <w:shd w:val="clear" w:color="auto" w:fill="auto"/>
          </w:tcPr>
          <w:p w:rsidR="006A4438" w:rsidRPr="00EA2D43" w:rsidRDefault="006A4438" w:rsidP="006A4438">
            <w:pPr>
              <w:pStyle w:val="Tabletext"/>
            </w:pPr>
            <w:r w:rsidRPr="00EA2D43">
              <w:t>15</w:t>
            </w:r>
          </w:p>
        </w:tc>
        <w:tc>
          <w:tcPr>
            <w:tcW w:w="1559" w:type="dxa"/>
            <w:shd w:val="clear" w:color="auto" w:fill="auto"/>
          </w:tcPr>
          <w:p w:rsidR="006A4438" w:rsidRPr="00EA2D43" w:rsidRDefault="006A4438" w:rsidP="006A4438">
            <w:pPr>
              <w:pStyle w:val="Tabletext"/>
            </w:pPr>
            <w:r w:rsidRPr="00EA2D43">
              <w:t>95</w:t>
            </w:r>
          </w:p>
        </w:tc>
        <w:tc>
          <w:tcPr>
            <w:tcW w:w="1985" w:type="dxa"/>
            <w:shd w:val="clear" w:color="auto" w:fill="auto"/>
          </w:tcPr>
          <w:p w:rsidR="006A4438" w:rsidRPr="00EA2D43" w:rsidRDefault="006A4438" w:rsidP="00DC59E4">
            <w:pPr>
              <w:pStyle w:val="Tabletext"/>
              <w:jc w:val="right"/>
            </w:pPr>
            <w:r w:rsidRPr="00EA2D43">
              <w:t>$35.50</w:t>
            </w:r>
          </w:p>
        </w:tc>
        <w:tc>
          <w:tcPr>
            <w:tcW w:w="1559" w:type="dxa"/>
            <w:shd w:val="clear" w:color="auto" w:fill="auto"/>
          </w:tcPr>
          <w:p w:rsidR="006A4438" w:rsidRPr="00EA2D43" w:rsidRDefault="006A4438" w:rsidP="00DC59E4">
            <w:pPr>
              <w:pStyle w:val="Tabletext"/>
              <w:jc w:val="right"/>
            </w:pPr>
            <w:r w:rsidRPr="00EA2D43">
              <w:t>27.95</w:t>
            </w:r>
          </w:p>
        </w:tc>
        <w:tc>
          <w:tcPr>
            <w:tcW w:w="1276" w:type="dxa"/>
            <w:shd w:val="clear" w:color="auto" w:fill="auto"/>
          </w:tcPr>
          <w:p w:rsidR="006A4438" w:rsidRPr="00EA2D43" w:rsidRDefault="006A4438" w:rsidP="00DC59E4">
            <w:pPr>
              <w:pStyle w:val="Tabletext"/>
              <w:jc w:val="right"/>
            </w:pPr>
            <w:r w:rsidRPr="00EA2D43">
              <w:t>1.25</w:t>
            </w:r>
          </w:p>
        </w:tc>
      </w:tr>
      <w:tr w:rsidR="006A4438" w:rsidRPr="00EA2D43" w:rsidTr="000821E8">
        <w:tc>
          <w:tcPr>
            <w:tcW w:w="709" w:type="dxa"/>
            <w:shd w:val="clear" w:color="auto" w:fill="auto"/>
          </w:tcPr>
          <w:p w:rsidR="006A4438" w:rsidRPr="00EA2D43" w:rsidRDefault="006A4438" w:rsidP="006A4438">
            <w:pPr>
              <w:pStyle w:val="Tabletext"/>
            </w:pPr>
            <w:r w:rsidRPr="00EA2D43">
              <w:t>16</w:t>
            </w:r>
          </w:p>
        </w:tc>
        <w:tc>
          <w:tcPr>
            <w:tcW w:w="1559" w:type="dxa"/>
            <w:shd w:val="clear" w:color="auto" w:fill="auto"/>
          </w:tcPr>
          <w:p w:rsidR="006A4438" w:rsidRPr="00EA2D43" w:rsidRDefault="006A4438" w:rsidP="006A4438">
            <w:pPr>
              <w:pStyle w:val="Tabletext"/>
            </w:pPr>
            <w:r w:rsidRPr="00EA2D43">
              <w:t>96</w:t>
            </w:r>
          </w:p>
        </w:tc>
        <w:tc>
          <w:tcPr>
            <w:tcW w:w="1985" w:type="dxa"/>
            <w:shd w:val="clear" w:color="auto" w:fill="auto"/>
          </w:tcPr>
          <w:p w:rsidR="006A4438" w:rsidRPr="00EA2D43" w:rsidRDefault="006A4438" w:rsidP="00DC59E4">
            <w:pPr>
              <w:pStyle w:val="Tabletext"/>
              <w:jc w:val="right"/>
            </w:pPr>
            <w:r w:rsidRPr="00EA2D43">
              <w:t>$57.50</w:t>
            </w:r>
          </w:p>
        </w:tc>
        <w:tc>
          <w:tcPr>
            <w:tcW w:w="1559" w:type="dxa"/>
            <w:shd w:val="clear" w:color="auto" w:fill="auto"/>
          </w:tcPr>
          <w:p w:rsidR="006A4438" w:rsidRPr="00EA2D43" w:rsidRDefault="006A4438" w:rsidP="00DC59E4">
            <w:pPr>
              <w:pStyle w:val="Tabletext"/>
              <w:jc w:val="right"/>
            </w:pPr>
            <w:r w:rsidRPr="00EA2D43">
              <w:t>27.95</w:t>
            </w:r>
          </w:p>
        </w:tc>
        <w:tc>
          <w:tcPr>
            <w:tcW w:w="1276" w:type="dxa"/>
            <w:shd w:val="clear" w:color="auto" w:fill="auto"/>
          </w:tcPr>
          <w:p w:rsidR="006A4438" w:rsidRPr="00EA2D43" w:rsidRDefault="006A4438" w:rsidP="00DC59E4">
            <w:pPr>
              <w:pStyle w:val="Tabletext"/>
              <w:jc w:val="right"/>
            </w:pPr>
            <w:r w:rsidRPr="00EA2D43">
              <w:t>1.25</w:t>
            </w:r>
          </w:p>
        </w:tc>
      </w:tr>
      <w:tr w:rsidR="006A4438" w:rsidRPr="00EA2D43" w:rsidTr="000821E8">
        <w:tc>
          <w:tcPr>
            <w:tcW w:w="709" w:type="dxa"/>
            <w:shd w:val="clear" w:color="auto" w:fill="auto"/>
          </w:tcPr>
          <w:p w:rsidR="006A4438" w:rsidRPr="00EA2D43" w:rsidRDefault="006A4438" w:rsidP="006A4438">
            <w:pPr>
              <w:pStyle w:val="Tabletext"/>
            </w:pPr>
            <w:r w:rsidRPr="00EA2D43">
              <w:t>17</w:t>
            </w:r>
          </w:p>
        </w:tc>
        <w:tc>
          <w:tcPr>
            <w:tcW w:w="1559" w:type="dxa"/>
            <w:shd w:val="clear" w:color="auto" w:fill="auto"/>
          </w:tcPr>
          <w:p w:rsidR="006A4438" w:rsidRPr="00EA2D43" w:rsidRDefault="006A4438" w:rsidP="006A4438">
            <w:pPr>
              <w:pStyle w:val="Tabletext"/>
            </w:pPr>
            <w:r w:rsidRPr="00EA2D43">
              <w:t>195</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193</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18</w:t>
            </w:r>
          </w:p>
        </w:tc>
        <w:tc>
          <w:tcPr>
            <w:tcW w:w="1559" w:type="dxa"/>
            <w:shd w:val="clear" w:color="auto" w:fill="auto"/>
          </w:tcPr>
          <w:p w:rsidR="006A4438" w:rsidRPr="00EA2D43" w:rsidRDefault="006A4438" w:rsidP="006A4438">
            <w:pPr>
              <w:pStyle w:val="Tabletext"/>
            </w:pPr>
            <w:r w:rsidRPr="00EA2D43">
              <w:t>414</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410</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19</w:t>
            </w:r>
          </w:p>
        </w:tc>
        <w:tc>
          <w:tcPr>
            <w:tcW w:w="1559" w:type="dxa"/>
            <w:shd w:val="clear" w:color="auto" w:fill="auto"/>
          </w:tcPr>
          <w:p w:rsidR="006A4438" w:rsidRPr="00EA2D43" w:rsidRDefault="006A4438" w:rsidP="006A4438">
            <w:pPr>
              <w:pStyle w:val="Tabletext"/>
            </w:pPr>
            <w:r w:rsidRPr="00EA2D43">
              <w:t>415</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411</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20</w:t>
            </w:r>
          </w:p>
        </w:tc>
        <w:tc>
          <w:tcPr>
            <w:tcW w:w="1559" w:type="dxa"/>
            <w:shd w:val="clear" w:color="auto" w:fill="auto"/>
          </w:tcPr>
          <w:p w:rsidR="006A4438" w:rsidRPr="00EA2D43" w:rsidRDefault="006A4438" w:rsidP="006A4438">
            <w:pPr>
              <w:pStyle w:val="Tabletext"/>
            </w:pPr>
            <w:r w:rsidRPr="00EA2D43">
              <w:t>416</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412</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21</w:t>
            </w:r>
          </w:p>
        </w:tc>
        <w:tc>
          <w:tcPr>
            <w:tcW w:w="1559" w:type="dxa"/>
            <w:shd w:val="clear" w:color="auto" w:fill="auto"/>
          </w:tcPr>
          <w:p w:rsidR="006A4438" w:rsidRPr="00EA2D43" w:rsidRDefault="006A4438" w:rsidP="006A4438">
            <w:pPr>
              <w:pStyle w:val="Tabletext"/>
            </w:pPr>
            <w:r w:rsidRPr="00EA2D43">
              <w:t>417</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413</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22</w:t>
            </w:r>
          </w:p>
        </w:tc>
        <w:tc>
          <w:tcPr>
            <w:tcW w:w="1559" w:type="dxa"/>
            <w:shd w:val="clear" w:color="auto" w:fill="auto"/>
          </w:tcPr>
          <w:p w:rsidR="006A4438" w:rsidRPr="00EA2D43" w:rsidRDefault="006A4438" w:rsidP="006A4438">
            <w:pPr>
              <w:pStyle w:val="Tabletext"/>
            </w:pPr>
            <w:r w:rsidRPr="00EA2D43">
              <w:t>2503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2501</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23</w:t>
            </w:r>
          </w:p>
        </w:tc>
        <w:tc>
          <w:tcPr>
            <w:tcW w:w="1559" w:type="dxa"/>
            <w:shd w:val="clear" w:color="auto" w:fill="auto"/>
          </w:tcPr>
          <w:p w:rsidR="006A4438" w:rsidRPr="00EA2D43" w:rsidRDefault="006A4438" w:rsidP="006A4438">
            <w:pPr>
              <w:pStyle w:val="Tabletext"/>
            </w:pPr>
            <w:r w:rsidRPr="00EA2D43">
              <w:t>2506</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2504</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24</w:t>
            </w:r>
          </w:p>
        </w:tc>
        <w:tc>
          <w:tcPr>
            <w:tcW w:w="1559" w:type="dxa"/>
            <w:shd w:val="clear" w:color="auto" w:fill="auto"/>
          </w:tcPr>
          <w:p w:rsidR="006A4438" w:rsidRPr="00EA2D43" w:rsidRDefault="006A4438" w:rsidP="006A4438">
            <w:pPr>
              <w:pStyle w:val="Tabletext"/>
            </w:pPr>
            <w:r w:rsidRPr="00EA2D43">
              <w:t>2509</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2507</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25</w:t>
            </w:r>
          </w:p>
        </w:tc>
        <w:tc>
          <w:tcPr>
            <w:tcW w:w="1559" w:type="dxa"/>
            <w:shd w:val="clear" w:color="auto" w:fill="auto"/>
          </w:tcPr>
          <w:p w:rsidR="006A4438" w:rsidRPr="00EA2D43" w:rsidRDefault="006A4438" w:rsidP="006A4438">
            <w:pPr>
              <w:pStyle w:val="Tabletext"/>
            </w:pPr>
            <w:r w:rsidRPr="00EA2D43">
              <w:t>2518</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2517</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26</w:t>
            </w:r>
          </w:p>
        </w:tc>
        <w:tc>
          <w:tcPr>
            <w:tcW w:w="1559" w:type="dxa"/>
            <w:shd w:val="clear" w:color="auto" w:fill="auto"/>
          </w:tcPr>
          <w:p w:rsidR="006A4438" w:rsidRPr="00EA2D43" w:rsidRDefault="006A4438" w:rsidP="006A4438">
            <w:pPr>
              <w:pStyle w:val="Tabletext"/>
            </w:pPr>
            <w:r w:rsidRPr="00EA2D43">
              <w:t>2522</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2521</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27</w:t>
            </w:r>
          </w:p>
        </w:tc>
        <w:tc>
          <w:tcPr>
            <w:tcW w:w="1559" w:type="dxa"/>
            <w:shd w:val="clear" w:color="auto" w:fill="auto"/>
          </w:tcPr>
          <w:p w:rsidR="006A4438" w:rsidRPr="00EA2D43" w:rsidRDefault="006A4438" w:rsidP="006A4438">
            <w:pPr>
              <w:pStyle w:val="Tabletext"/>
            </w:pPr>
            <w:r w:rsidRPr="00EA2D43">
              <w:t>2526</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2525</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28</w:t>
            </w:r>
          </w:p>
        </w:tc>
        <w:tc>
          <w:tcPr>
            <w:tcW w:w="1559" w:type="dxa"/>
            <w:shd w:val="clear" w:color="auto" w:fill="auto"/>
          </w:tcPr>
          <w:p w:rsidR="006A4438" w:rsidRPr="00EA2D43" w:rsidRDefault="006A4438" w:rsidP="006A4438">
            <w:pPr>
              <w:pStyle w:val="Tabletext"/>
            </w:pPr>
            <w:r w:rsidRPr="00EA2D43">
              <w:t>2547</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2546</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lastRenderedPageBreak/>
              <w:t>29</w:t>
            </w:r>
          </w:p>
        </w:tc>
        <w:tc>
          <w:tcPr>
            <w:tcW w:w="1559" w:type="dxa"/>
            <w:shd w:val="clear" w:color="auto" w:fill="auto"/>
          </w:tcPr>
          <w:p w:rsidR="006A4438" w:rsidRPr="00EA2D43" w:rsidRDefault="006A4438" w:rsidP="006A4438">
            <w:pPr>
              <w:pStyle w:val="Tabletext"/>
            </w:pPr>
            <w:r w:rsidRPr="00EA2D43">
              <w:t>2553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2552</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30</w:t>
            </w:r>
          </w:p>
        </w:tc>
        <w:tc>
          <w:tcPr>
            <w:tcW w:w="1559" w:type="dxa"/>
            <w:shd w:val="clear" w:color="auto" w:fill="auto"/>
          </w:tcPr>
          <w:p w:rsidR="006A4438" w:rsidRPr="00EA2D43" w:rsidRDefault="006A4438" w:rsidP="006A4438">
            <w:pPr>
              <w:pStyle w:val="Tabletext"/>
            </w:pPr>
            <w:r w:rsidRPr="00EA2D43">
              <w:t>2559</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2558</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31</w:t>
            </w:r>
          </w:p>
        </w:tc>
        <w:tc>
          <w:tcPr>
            <w:tcW w:w="1559" w:type="dxa"/>
            <w:shd w:val="clear" w:color="auto" w:fill="auto"/>
          </w:tcPr>
          <w:p w:rsidR="006A4438" w:rsidRPr="00EA2D43" w:rsidRDefault="006A4438" w:rsidP="006A4438">
            <w:pPr>
              <w:pStyle w:val="Tabletext"/>
            </w:pPr>
            <w:r w:rsidRPr="00EA2D43">
              <w:t>5003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5000</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32</w:t>
            </w:r>
          </w:p>
        </w:tc>
        <w:tc>
          <w:tcPr>
            <w:tcW w:w="1559" w:type="dxa"/>
            <w:shd w:val="clear" w:color="auto" w:fill="auto"/>
          </w:tcPr>
          <w:p w:rsidR="006A4438" w:rsidRPr="00EA2D43" w:rsidRDefault="006A4438" w:rsidP="006A4438">
            <w:pPr>
              <w:pStyle w:val="Tabletext"/>
            </w:pPr>
            <w:r w:rsidRPr="00EA2D43">
              <w:t>5010</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5000</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33</w:t>
            </w:r>
          </w:p>
        </w:tc>
        <w:tc>
          <w:tcPr>
            <w:tcW w:w="1559" w:type="dxa"/>
            <w:shd w:val="clear" w:color="auto" w:fill="auto"/>
          </w:tcPr>
          <w:p w:rsidR="006A4438" w:rsidRPr="00EA2D43" w:rsidRDefault="006A4438" w:rsidP="006A4438">
            <w:pPr>
              <w:pStyle w:val="Tabletext"/>
            </w:pPr>
            <w:r w:rsidRPr="00EA2D43">
              <w:t>5023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5020</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34</w:t>
            </w:r>
          </w:p>
        </w:tc>
        <w:tc>
          <w:tcPr>
            <w:tcW w:w="1559" w:type="dxa"/>
            <w:shd w:val="clear" w:color="auto" w:fill="auto"/>
          </w:tcPr>
          <w:p w:rsidR="006A4438" w:rsidRPr="00EA2D43" w:rsidRDefault="006A4438" w:rsidP="006A4438">
            <w:pPr>
              <w:pStyle w:val="Tabletext"/>
            </w:pPr>
            <w:r w:rsidRPr="00EA2D43">
              <w:t>5028</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5020</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35</w:t>
            </w:r>
          </w:p>
        </w:tc>
        <w:tc>
          <w:tcPr>
            <w:tcW w:w="1559" w:type="dxa"/>
            <w:shd w:val="clear" w:color="auto" w:fill="auto"/>
          </w:tcPr>
          <w:p w:rsidR="006A4438" w:rsidRPr="00EA2D43" w:rsidRDefault="006A4438" w:rsidP="006A4438">
            <w:pPr>
              <w:pStyle w:val="Tabletext"/>
            </w:pPr>
            <w:r w:rsidRPr="00EA2D43">
              <w:t>5043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5040</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36</w:t>
            </w:r>
          </w:p>
        </w:tc>
        <w:tc>
          <w:tcPr>
            <w:tcW w:w="1559" w:type="dxa"/>
            <w:shd w:val="clear" w:color="auto" w:fill="auto"/>
          </w:tcPr>
          <w:p w:rsidR="006A4438" w:rsidRPr="00EA2D43" w:rsidRDefault="006A4438" w:rsidP="006A4438">
            <w:pPr>
              <w:pStyle w:val="Tabletext"/>
            </w:pPr>
            <w:r w:rsidRPr="00EA2D43">
              <w:t>5049</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5040</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37</w:t>
            </w:r>
          </w:p>
        </w:tc>
        <w:tc>
          <w:tcPr>
            <w:tcW w:w="1559" w:type="dxa"/>
            <w:shd w:val="clear" w:color="auto" w:fill="auto"/>
          </w:tcPr>
          <w:p w:rsidR="006A4438" w:rsidRPr="00EA2D43" w:rsidRDefault="006A4438" w:rsidP="006A4438">
            <w:pPr>
              <w:pStyle w:val="Tabletext"/>
            </w:pPr>
            <w:r w:rsidRPr="00EA2D43">
              <w:t>5063</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5060</w:t>
            </w:r>
          </w:p>
        </w:tc>
        <w:tc>
          <w:tcPr>
            <w:tcW w:w="1559" w:type="dxa"/>
            <w:shd w:val="clear" w:color="auto" w:fill="auto"/>
          </w:tcPr>
          <w:p w:rsidR="006A4438" w:rsidRPr="00EA2D43" w:rsidRDefault="006A4438" w:rsidP="00DC59E4">
            <w:pPr>
              <w:pStyle w:val="Tabletext"/>
              <w:jc w:val="right"/>
            </w:pPr>
            <w:r w:rsidRPr="00EA2D43">
              <w:t>25.45</w:t>
            </w:r>
          </w:p>
        </w:tc>
        <w:tc>
          <w:tcPr>
            <w:tcW w:w="1276" w:type="dxa"/>
            <w:shd w:val="clear" w:color="auto" w:fill="auto"/>
          </w:tcPr>
          <w:p w:rsidR="006A4438" w:rsidRPr="00EA2D43" w:rsidRDefault="006A4438" w:rsidP="00DC59E4">
            <w:pPr>
              <w:pStyle w:val="Tabletext"/>
              <w:jc w:val="right"/>
            </w:pPr>
            <w:r w:rsidRPr="00EA2D43">
              <w:t>1.95</w:t>
            </w:r>
          </w:p>
        </w:tc>
      </w:tr>
      <w:tr w:rsidR="006A4438" w:rsidRPr="00EA2D43" w:rsidTr="000821E8">
        <w:tc>
          <w:tcPr>
            <w:tcW w:w="709" w:type="dxa"/>
            <w:shd w:val="clear" w:color="auto" w:fill="auto"/>
          </w:tcPr>
          <w:p w:rsidR="006A4438" w:rsidRPr="00EA2D43" w:rsidRDefault="006A4438" w:rsidP="006A4438">
            <w:pPr>
              <w:pStyle w:val="Tabletext"/>
            </w:pPr>
            <w:r w:rsidRPr="00EA2D43">
              <w:t>38</w:t>
            </w:r>
          </w:p>
        </w:tc>
        <w:tc>
          <w:tcPr>
            <w:tcW w:w="1559" w:type="dxa"/>
            <w:shd w:val="clear" w:color="auto" w:fill="auto"/>
          </w:tcPr>
          <w:p w:rsidR="006A4438" w:rsidRPr="00EA2D43" w:rsidRDefault="006A4438" w:rsidP="006A4438">
            <w:pPr>
              <w:pStyle w:val="Tabletext"/>
            </w:pPr>
            <w:r w:rsidRPr="00EA2D43">
              <w:t>5067</w:t>
            </w:r>
          </w:p>
        </w:tc>
        <w:tc>
          <w:tcPr>
            <w:tcW w:w="1985" w:type="dxa"/>
            <w:shd w:val="clear" w:color="auto" w:fill="auto"/>
          </w:tcPr>
          <w:p w:rsidR="006A4438" w:rsidRPr="00EA2D43" w:rsidRDefault="006A4438" w:rsidP="005319AD">
            <w:pPr>
              <w:pStyle w:val="Tabletext"/>
            </w:pPr>
            <w:r w:rsidRPr="00EA2D43">
              <w:t>The fee for item</w:t>
            </w:r>
            <w:r w:rsidR="00EA2D43" w:rsidRPr="00EA2D43">
              <w:t> </w:t>
            </w:r>
            <w:r w:rsidRPr="00EA2D43">
              <w:t>5060</w:t>
            </w:r>
          </w:p>
        </w:tc>
        <w:tc>
          <w:tcPr>
            <w:tcW w:w="1559" w:type="dxa"/>
            <w:shd w:val="clear" w:color="auto" w:fill="auto"/>
          </w:tcPr>
          <w:p w:rsidR="006A4438" w:rsidRPr="00EA2D43" w:rsidRDefault="006A4438" w:rsidP="00DC59E4">
            <w:pPr>
              <w:pStyle w:val="Tabletext"/>
              <w:jc w:val="right"/>
            </w:pPr>
            <w:r w:rsidRPr="00EA2D43">
              <w:t>45.80</w:t>
            </w:r>
          </w:p>
        </w:tc>
        <w:tc>
          <w:tcPr>
            <w:tcW w:w="1276" w:type="dxa"/>
            <w:shd w:val="clear" w:color="auto" w:fill="auto"/>
          </w:tcPr>
          <w:p w:rsidR="006A4438" w:rsidRPr="00EA2D43" w:rsidRDefault="006A4438" w:rsidP="00DC59E4">
            <w:pPr>
              <w:pStyle w:val="Tabletext"/>
              <w:jc w:val="right"/>
            </w:pPr>
            <w:r w:rsidRPr="00EA2D43">
              <w:t>3.25</w:t>
            </w:r>
          </w:p>
        </w:tc>
      </w:tr>
      <w:tr w:rsidR="006A4438" w:rsidRPr="00EA2D43" w:rsidTr="000821E8">
        <w:tc>
          <w:tcPr>
            <w:tcW w:w="709" w:type="dxa"/>
            <w:shd w:val="clear" w:color="auto" w:fill="auto"/>
          </w:tcPr>
          <w:p w:rsidR="006A4438" w:rsidRPr="00EA2D43" w:rsidRDefault="006A4438" w:rsidP="006A4438">
            <w:pPr>
              <w:pStyle w:val="Tabletext"/>
            </w:pPr>
            <w:r w:rsidRPr="00EA2D43">
              <w:t>39</w:t>
            </w:r>
          </w:p>
        </w:tc>
        <w:tc>
          <w:tcPr>
            <w:tcW w:w="1559" w:type="dxa"/>
            <w:shd w:val="clear" w:color="auto" w:fill="auto"/>
          </w:tcPr>
          <w:p w:rsidR="006A4438" w:rsidRPr="00EA2D43" w:rsidRDefault="006A4438" w:rsidP="006A4438">
            <w:pPr>
              <w:pStyle w:val="Tabletext"/>
            </w:pPr>
            <w:r w:rsidRPr="00EA2D43">
              <w:t>5220</w:t>
            </w:r>
          </w:p>
        </w:tc>
        <w:tc>
          <w:tcPr>
            <w:tcW w:w="1985" w:type="dxa"/>
            <w:shd w:val="clear" w:color="auto" w:fill="auto"/>
          </w:tcPr>
          <w:p w:rsidR="006A4438" w:rsidRPr="00EA2D43" w:rsidRDefault="006A4438" w:rsidP="00DC59E4">
            <w:pPr>
              <w:pStyle w:val="Tabletext"/>
              <w:jc w:val="right"/>
            </w:pPr>
            <w:r w:rsidRPr="00EA2D43">
              <w:t>$18.50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40</w:t>
            </w:r>
          </w:p>
        </w:tc>
        <w:tc>
          <w:tcPr>
            <w:tcW w:w="1559" w:type="dxa"/>
            <w:shd w:val="clear" w:color="auto" w:fill="auto"/>
          </w:tcPr>
          <w:p w:rsidR="006A4438" w:rsidRPr="00EA2D43" w:rsidRDefault="006A4438" w:rsidP="006A4438">
            <w:pPr>
              <w:pStyle w:val="Tabletext"/>
            </w:pPr>
            <w:r w:rsidRPr="00EA2D43">
              <w:t>5223</w:t>
            </w:r>
          </w:p>
        </w:tc>
        <w:tc>
          <w:tcPr>
            <w:tcW w:w="1985" w:type="dxa"/>
            <w:shd w:val="clear" w:color="auto" w:fill="auto"/>
          </w:tcPr>
          <w:p w:rsidR="006A4438" w:rsidRPr="00EA2D43" w:rsidRDefault="006A4438" w:rsidP="00DC59E4">
            <w:pPr>
              <w:pStyle w:val="Tabletext"/>
              <w:jc w:val="right"/>
            </w:pPr>
            <w:r w:rsidRPr="00EA2D43">
              <w:t>$26.00</w:t>
            </w:r>
          </w:p>
        </w:tc>
        <w:tc>
          <w:tcPr>
            <w:tcW w:w="1559" w:type="dxa"/>
            <w:shd w:val="clear" w:color="auto" w:fill="auto"/>
          </w:tcPr>
          <w:p w:rsidR="006A4438" w:rsidRPr="00EA2D43" w:rsidRDefault="006A4438" w:rsidP="00DC59E4">
            <w:pPr>
              <w:pStyle w:val="Tabletext"/>
              <w:jc w:val="right"/>
            </w:pPr>
            <w:r w:rsidRPr="00EA2D43">
              <w:t>17.50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41</w:t>
            </w:r>
          </w:p>
        </w:tc>
        <w:tc>
          <w:tcPr>
            <w:tcW w:w="1559" w:type="dxa"/>
            <w:shd w:val="clear" w:color="auto" w:fill="auto"/>
          </w:tcPr>
          <w:p w:rsidR="006A4438" w:rsidRPr="00EA2D43" w:rsidRDefault="006A4438" w:rsidP="006A4438">
            <w:pPr>
              <w:pStyle w:val="Tabletext"/>
            </w:pPr>
            <w:r w:rsidRPr="00EA2D43">
              <w:t>5227</w:t>
            </w:r>
          </w:p>
        </w:tc>
        <w:tc>
          <w:tcPr>
            <w:tcW w:w="1985" w:type="dxa"/>
            <w:shd w:val="clear" w:color="auto" w:fill="auto"/>
          </w:tcPr>
          <w:p w:rsidR="006A4438" w:rsidRPr="00EA2D43" w:rsidRDefault="006A4438" w:rsidP="00DC59E4">
            <w:pPr>
              <w:pStyle w:val="Tabletext"/>
              <w:jc w:val="right"/>
            </w:pPr>
            <w:r w:rsidRPr="00EA2D43">
              <w:t>$45.50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42</w:t>
            </w:r>
          </w:p>
        </w:tc>
        <w:tc>
          <w:tcPr>
            <w:tcW w:w="1559" w:type="dxa"/>
            <w:shd w:val="clear" w:color="auto" w:fill="auto"/>
          </w:tcPr>
          <w:p w:rsidR="006A4438" w:rsidRPr="00EA2D43" w:rsidRDefault="006A4438" w:rsidP="006A4438">
            <w:pPr>
              <w:pStyle w:val="Tabletext"/>
            </w:pPr>
            <w:r w:rsidRPr="00EA2D43">
              <w:t>5228</w:t>
            </w:r>
          </w:p>
        </w:tc>
        <w:tc>
          <w:tcPr>
            <w:tcW w:w="1985" w:type="dxa"/>
            <w:shd w:val="clear" w:color="auto" w:fill="auto"/>
          </w:tcPr>
          <w:p w:rsidR="006A4438" w:rsidRPr="00EA2D43" w:rsidRDefault="006A4438" w:rsidP="00DC59E4">
            <w:pPr>
              <w:pStyle w:val="Tabletext"/>
              <w:jc w:val="right"/>
            </w:pPr>
            <w:r w:rsidRPr="00EA2D43">
              <w:t>$67.50</w:t>
            </w:r>
          </w:p>
        </w:tc>
        <w:tc>
          <w:tcPr>
            <w:tcW w:w="1559" w:type="dxa"/>
            <w:shd w:val="clear" w:color="auto" w:fill="auto"/>
          </w:tcPr>
          <w:p w:rsidR="006A4438" w:rsidRPr="00EA2D43" w:rsidRDefault="006A4438" w:rsidP="00DC59E4">
            <w:pPr>
              <w:pStyle w:val="Tabletext"/>
              <w:jc w:val="right"/>
            </w:pPr>
            <w:r w:rsidRPr="00EA2D43">
              <w:t>15.50</w:t>
            </w:r>
          </w:p>
        </w:tc>
        <w:tc>
          <w:tcPr>
            <w:tcW w:w="1276" w:type="dxa"/>
            <w:shd w:val="clear" w:color="auto" w:fill="auto"/>
          </w:tcPr>
          <w:p w:rsidR="006A4438" w:rsidRPr="00EA2D43" w:rsidRDefault="006A4438" w:rsidP="00DC59E4">
            <w:pPr>
              <w:pStyle w:val="Tabletext"/>
              <w:jc w:val="right"/>
            </w:pPr>
            <w:r w:rsidRPr="00EA2D43">
              <w:t>0.70</w:t>
            </w:r>
          </w:p>
        </w:tc>
      </w:tr>
      <w:tr w:rsidR="006A4438" w:rsidRPr="00EA2D43" w:rsidTr="000821E8">
        <w:tc>
          <w:tcPr>
            <w:tcW w:w="709" w:type="dxa"/>
            <w:shd w:val="clear" w:color="auto" w:fill="auto"/>
          </w:tcPr>
          <w:p w:rsidR="006A4438" w:rsidRPr="00EA2D43" w:rsidRDefault="006A4438" w:rsidP="006A4438">
            <w:pPr>
              <w:pStyle w:val="Tabletext"/>
            </w:pPr>
            <w:r w:rsidRPr="00EA2D43">
              <w:t>43</w:t>
            </w:r>
          </w:p>
        </w:tc>
        <w:tc>
          <w:tcPr>
            <w:tcW w:w="1559" w:type="dxa"/>
            <w:shd w:val="clear" w:color="auto" w:fill="auto"/>
          </w:tcPr>
          <w:p w:rsidR="006A4438" w:rsidRPr="00EA2D43" w:rsidRDefault="006A4438" w:rsidP="006A4438">
            <w:pPr>
              <w:pStyle w:val="Tabletext"/>
            </w:pPr>
            <w:r w:rsidRPr="00EA2D43">
              <w:t>5260</w:t>
            </w:r>
          </w:p>
        </w:tc>
        <w:tc>
          <w:tcPr>
            <w:tcW w:w="1985" w:type="dxa"/>
            <w:shd w:val="clear" w:color="auto" w:fill="auto"/>
          </w:tcPr>
          <w:p w:rsidR="006A4438" w:rsidRPr="00EA2D43" w:rsidRDefault="006A4438" w:rsidP="00DC59E4">
            <w:pPr>
              <w:pStyle w:val="Tabletext"/>
              <w:jc w:val="right"/>
            </w:pPr>
            <w:r w:rsidRPr="00EA2D43">
              <w:t>$18.50</w:t>
            </w:r>
          </w:p>
        </w:tc>
        <w:tc>
          <w:tcPr>
            <w:tcW w:w="1559" w:type="dxa"/>
            <w:shd w:val="clear" w:color="auto" w:fill="auto"/>
          </w:tcPr>
          <w:p w:rsidR="006A4438" w:rsidRPr="00EA2D43" w:rsidRDefault="006A4438" w:rsidP="00DC59E4">
            <w:pPr>
              <w:pStyle w:val="Tabletext"/>
              <w:jc w:val="right"/>
            </w:pPr>
            <w:r w:rsidRPr="00EA2D43">
              <w:t>27.95</w:t>
            </w:r>
          </w:p>
        </w:tc>
        <w:tc>
          <w:tcPr>
            <w:tcW w:w="1276" w:type="dxa"/>
            <w:shd w:val="clear" w:color="auto" w:fill="auto"/>
          </w:tcPr>
          <w:p w:rsidR="006A4438" w:rsidRPr="00EA2D43" w:rsidRDefault="006A4438" w:rsidP="00DC59E4">
            <w:pPr>
              <w:pStyle w:val="Tabletext"/>
              <w:jc w:val="right"/>
            </w:pPr>
            <w:r w:rsidRPr="00EA2D43">
              <w:t>1.25</w:t>
            </w:r>
          </w:p>
        </w:tc>
      </w:tr>
      <w:tr w:rsidR="006A4438" w:rsidRPr="00EA2D43" w:rsidTr="000821E8">
        <w:tc>
          <w:tcPr>
            <w:tcW w:w="709" w:type="dxa"/>
            <w:shd w:val="clear" w:color="auto" w:fill="auto"/>
          </w:tcPr>
          <w:p w:rsidR="006A4438" w:rsidRPr="00EA2D43" w:rsidRDefault="006A4438" w:rsidP="006A4438">
            <w:pPr>
              <w:pStyle w:val="Tabletext"/>
            </w:pPr>
            <w:r w:rsidRPr="00EA2D43">
              <w:t>44</w:t>
            </w:r>
          </w:p>
        </w:tc>
        <w:tc>
          <w:tcPr>
            <w:tcW w:w="1559" w:type="dxa"/>
            <w:shd w:val="clear" w:color="auto" w:fill="auto"/>
          </w:tcPr>
          <w:p w:rsidR="006A4438" w:rsidRPr="00EA2D43" w:rsidRDefault="006A4438" w:rsidP="006A4438">
            <w:pPr>
              <w:pStyle w:val="Tabletext"/>
            </w:pPr>
            <w:r w:rsidRPr="00EA2D43">
              <w:t>5263</w:t>
            </w:r>
          </w:p>
        </w:tc>
        <w:tc>
          <w:tcPr>
            <w:tcW w:w="1985" w:type="dxa"/>
            <w:shd w:val="clear" w:color="auto" w:fill="auto"/>
          </w:tcPr>
          <w:p w:rsidR="006A4438" w:rsidRPr="00EA2D43" w:rsidRDefault="006A4438" w:rsidP="00DC59E4">
            <w:pPr>
              <w:pStyle w:val="Tabletext"/>
              <w:jc w:val="right"/>
            </w:pPr>
            <w:r w:rsidRPr="00EA2D43">
              <w:t>$26.00</w:t>
            </w:r>
          </w:p>
        </w:tc>
        <w:tc>
          <w:tcPr>
            <w:tcW w:w="1559" w:type="dxa"/>
            <w:shd w:val="clear" w:color="auto" w:fill="auto"/>
          </w:tcPr>
          <w:p w:rsidR="006A4438" w:rsidRPr="00EA2D43" w:rsidRDefault="006A4438" w:rsidP="00DC59E4">
            <w:pPr>
              <w:pStyle w:val="Tabletext"/>
              <w:jc w:val="right"/>
            </w:pPr>
            <w:r w:rsidRPr="00EA2D43">
              <w:t>31.55</w:t>
            </w:r>
          </w:p>
        </w:tc>
        <w:tc>
          <w:tcPr>
            <w:tcW w:w="1276" w:type="dxa"/>
            <w:shd w:val="clear" w:color="auto" w:fill="auto"/>
          </w:tcPr>
          <w:p w:rsidR="006A4438" w:rsidRPr="00EA2D43" w:rsidRDefault="006A4438" w:rsidP="00DC59E4">
            <w:pPr>
              <w:pStyle w:val="Tabletext"/>
              <w:jc w:val="right"/>
            </w:pPr>
            <w:r w:rsidRPr="00EA2D43">
              <w:t>1.25</w:t>
            </w:r>
          </w:p>
        </w:tc>
      </w:tr>
      <w:tr w:rsidR="00666919" w:rsidRPr="00EA2D43" w:rsidTr="000821E8">
        <w:tc>
          <w:tcPr>
            <w:tcW w:w="709" w:type="dxa"/>
            <w:tcBorders>
              <w:bottom w:val="single" w:sz="4" w:space="0" w:color="auto"/>
            </w:tcBorders>
            <w:shd w:val="clear" w:color="auto" w:fill="auto"/>
          </w:tcPr>
          <w:p w:rsidR="006A4438" w:rsidRPr="00EA2D43" w:rsidRDefault="006A4438" w:rsidP="006A4438">
            <w:pPr>
              <w:pStyle w:val="Tabletext"/>
            </w:pPr>
            <w:r w:rsidRPr="00EA2D43">
              <w:t>45</w:t>
            </w:r>
          </w:p>
        </w:tc>
        <w:tc>
          <w:tcPr>
            <w:tcW w:w="1559" w:type="dxa"/>
            <w:tcBorders>
              <w:bottom w:val="single" w:sz="4" w:space="0" w:color="auto"/>
            </w:tcBorders>
            <w:shd w:val="clear" w:color="auto" w:fill="auto"/>
          </w:tcPr>
          <w:p w:rsidR="006A4438" w:rsidRPr="00EA2D43" w:rsidRDefault="006A4438" w:rsidP="006A4438">
            <w:pPr>
              <w:pStyle w:val="Tabletext"/>
            </w:pPr>
            <w:r w:rsidRPr="00EA2D43">
              <w:t>5265</w:t>
            </w:r>
          </w:p>
        </w:tc>
        <w:tc>
          <w:tcPr>
            <w:tcW w:w="1985" w:type="dxa"/>
            <w:tcBorders>
              <w:bottom w:val="single" w:sz="4" w:space="0" w:color="auto"/>
            </w:tcBorders>
            <w:shd w:val="clear" w:color="auto" w:fill="auto"/>
          </w:tcPr>
          <w:p w:rsidR="006A4438" w:rsidRPr="00EA2D43" w:rsidRDefault="006A4438" w:rsidP="00DC59E4">
            <w:pPr>
              <w:pStyle w:val="Tabletext"/>
              <w:jc w:val="right"/>
            </w:pPr>
            <w:r w:rsidRPr="00EA2D43">
              <w:t>$45.50</w:t>
            </w:r>
          </w:p>
        </w:tc>
        <w:tc>
          <w:tcPr>
            <w:tcW w:w="1559" w:type="dxa"/>
            <w:tcBorders>
              <w:bottom w:val="single" w:sz="4" w:space="0" w:color="auto"/>
            </w:tcBorders>
            <w:shd w:val="clear" w:color="auto" w:fill="auto"/>
          </w:tcPr>
          <w:p w:rsidR="006A4438" w:rsidRPr="00EA2D43" w:rsidRDefault="006A4438" w:rsidP="00DC59E4">
            <w:pPr>
              <w:pStyle w:val="Tabletext"/>
              <w:jc w:val="right"/>
            </w:pPr>
            <w:r w:rsidRPr="00EA2D43">
              <w:t>27.95</w:t>
            </w:r>
          </w:p>
        </w:tc>
        <w:tc>
          <w:tcPr>
            <w:tcW w:w="1276" w:type="dxa"/>
            <w:tcBorders>
              <w:bottom w:val="single" w:sz="4" w:space="0" w:color="auto"/>
            </w:tcBorders>
            <w:shd w:val="clear" w:color="auto" w:fill="auto"/>
          </w:tcPr>
          <w:p w:rsidR="006A4438" w:rsidRPr="00EA2D43" w:rsidRDefault="006A4438" w:rsidP="00DC59E4">
            <w:pPr>
              <w:pStyle w:val="Tabletext"/>
              <w:jc w:val="right"/>
            </w:pPr>
            <w:r w:rsidRPr="00EA2D43">
              <w:t>1.25</w:t>
            </w:r>
          </w:p>
        </w:tc>
      </w:tr>
      <w:tr w:rsidR="00666919" w:rsidRPr="00EA2D43" w:rsidTr="000821E8">
        <w:tc>
          <w:tcPr>
            <w:tcW w:w="709" w:type="dxa"/>
            <w:tcBorders>
              <w:bottom w:val="single" w:sz="12" w:space="0" w:color="auto"/>
            </w:tcBorders>
            <w:shd w:val="clear" w:color="auto" w:fill="auto"/>
          </w:tcPr>
          <w:p w:rsidR="006A4438" w:rsidRPr="00EA2D43" w:rsidRDefault="006A4438" w:rsidP="006A4438">
            <w:pPr>
              <w:pStyle w:val="Tabletext"/>
            </w:pPr>
            <w:r w:rsidRPr="00EA2D43">
              <w:t>46</w:t>
            </w:r>
          </w:p>
        </w:tc>
        <w:tc>
          <w:tcPr>
            <w:tcW w:w="1559" w:type="dxa"/>
            <w:tcBorders>
              <w:bottom w:val="single" w:sz="12" w:space="0" w:color="auto"/>
            </w:tcBorders>
            <w:shd w:val="clear" w:color="auto" w:fill="auto"/>
          </w:tcPr>
          <w:p w:rsidR="006A4438" w:rsidRPr="00EA2D43" w:rsidRDefault="006A4438" w:rsidP="006A4438">
            <w:pPr>
              <w:pStyle w:val="Tabletext"/>
            </w:pPr>
            <w:r w:rsidRPr="00EA2D43">
              <w:t>5267</w:t>
            </w:r>
          </w:p>
        </w:tc>
        <w:tc>
          <w:tcPr>
            <w:tcW w:w="1985" w:type="dxa"/>
            <w:tcBorders>
              <w:bottom w:val="single" w:sz="12" w:space="0" w:color="auto"/>
            </w:tcBorders>
            <w:shd w:val="clear" w:color="auto" w:fill="auto"/>
          </w:tcPr>
          <w:p w:rsidR="006A4438" w:rsidRPr="00EA2D43" w:rsidRDefault="006A4438" w:rsidP="00DC59E4">
            <w:pPr>
              <w:pStyle w:val="Tabletext"/>
              <w:jc w:val="right"/>
            </w:pPr>
            <w:r w:rsidRPr="00EA2D43">
              <w:t>$67.50</w:t>
            </w:r>
          </w:p>
        </w:tc>
        <w:tc>
          <w:tcPr>
            <w:tcW w:w="1559" w:type="dxa"/>
            <w:tcBorders>
              <w:bottom w:val="single" w:sz="12" w:space="0" w:color="auto"/>
            </w:tcBorders>
            <w:shd w:val="clear" w:color="auto" w:fill="auto"/>
          </w:tcPr>
          <w:p w:rsidR="006A4438" w:rsidRPr="00EA2D43" w:rsidRDefault="006A4438" w:rsidP="00DC59E4">
            <w:pPr>
              <w:pStyle w:val="Tabletext"/>
              <w:jc w:val="right"/>
            </w:pPr>
            <w:r w:rsidRPr="00EA2D43">
              <w:t>27.95</w:t>
            </w:r>
          </w:p>
        </w:tc>
        <w:tc>
          <w:tcPr>
            <w:tcW w:w="1276" w:type="dxa"/>
            <w:tcBorders>
              <w:bottom w:val="single" w:sz="12" w:space="0" w:color="auto"/>
            </w:tcBorders>
            <w:shd w:val="clear" w:color="auto" w:fill="auto"/>
          </w:tcPr>
          <w:p w:rsidR="006A4438" w:rsidRPr="00EA2D43" w:rsidRDefault="006A4438" w:rsidP="00DC59E4">
            <w:pPr>
              <w:pStyle w:val="Tabletext"/>
              <w:jc w:val="right"/>
            </w:pPr>
            <w:r w:rsidRPr="00EA2D43">
              <w:t>1.25</w:t>
            </w:r>
          </w:p>
        </w:tc>
      </w:tr>
    </w:tbl>
    <w:p w:rsidR="006A4438" w:rsidRPr="00EA2D43" w:rsidRDefault="006A4438" w:rsidP="006A4438">
      <w:pPr>
        <w:pStyle w:val="ActHead3"/>
        <w:pageBreakBefore/>
      </w:pPr>
      <w:bookmarkStart w:id="37" w:name="_Toc369088536"/>
      <w:bookmarkEnd w:id="36"/>
      <w:r w:rsidRPr="00EA2D43">
        <w:rPr>
          <w:rStyle w:val="CharDivNo"/>
        </w:rPr>
        <w:lastRenderedPageBreak/>
        <w:t>Division</w:t>
      </w:r>
      <w:r w:rsidR="00EA2D43" w:rsidRPr="00EA2D43">
        <w:rPr>
          <w:rStyle w:val="CharDivNo"/>
        </w:rPr>
        <w:t> </w:t>
      </w:r>
      <w:r w:rsidRPr="00EA2D43">
        <w:rPr>
          <w:rStyle w:val="CharDivNo"/>
        </w:rPr>
        <w:t>2.2</w:t>
      </w:r>
      <w:r w:rsidRPr="00EA2D43">
        <w:t>—</w:t>
      </w:r>
      <w:r w:rsidRPr="00EA2D43">
        <w:rPr>
          <w:rStyle w:val="CharDivText"/>
        </w:rPr>
        <w:t>Group A1</w:t>
      </w:r>
      <w:r w:rsidR="00C82671" w:rsidRPr="00EA2D43">
        <w:rPr>
          <w:rStyle w:val="CharDivText"/>
        </w:rPr>
        <w:t xml:space="preserve">: </w:t>
      </w:r>
      <w:r w:rsidRPr="00EA2D43">
        <w:rPr>
          <w:rStyle w:val="CharDivText"/>
        </w:rPr>
        <w:t>General practitioner attendances to which no other item applies</w:t>
      </w:r>
      <w:bookmarkEnd w:id="37"/>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66919"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8" w:name="CB_S4P4L5C6"/>
            <w:r w:rsidRPr="00EA2D43">
              <w:t>Group A1—General practitioner attendances to which no other item applies</w:t>
            </w:r>
          </w:p>
        </w:tc>
      </w:tr>
      <w:tr w:rsidR="00666919"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pPr>
            <w:r w:rsidRPr="00EA2D43">
              <w:t>3</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76" w:type="dxa"/>
            <w:tcBorders>
              <w:top w:val="single" w:sz="12" w:space="0" w:color="auto"/>
            </w:tcBorders>
            <w:shd w:val="clear" w:color="auto" w:fill="FFFFFF"/>
          </w:tcPr>
          <w:p w:rsidR="006A4438" w:rsidRPr="00EA2D43" w:rsidRDefault="006A4438" w:rsidP="00DC59E4">
            <w:pPr>
              <w:pStyle w:val="Tabletext"/>
              <w:jc w:val="right"/>
            </w:pPr>
            <w:r w:rsidRPr="00EA2D43">
              <w:t>$16.60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4</w:t>
            </w:r>
          </w:p>
        </w:tc>
        <w:tc>
          <w:tcPr>
            <w:tcW w:w="5103" w:type="dxa"/>
            <w:shd w:val="clear" w:color="auto" w:fill="FFFFFF"/>
          </w:tcPr>
          <w:p w:rsidR="006A4438" w:rsidRPr="00EA2D43" w:rsidRDefault="006A4438" w:rsidP="006A4438">
            <w:pPr>
              <w:pStyle w:val="Tabletext"/>
              <w:rPr>
                <w:snapToGrid w:val="0"/>
              </w:rPr>
            </w:pPr>
            <w:r w:rsidRPr="00EA2D43">
              <w:t>Professional attendance by a general practitioner (other than attendance at consulting rooms or a residential aged care facility or a service to which another item in the table applies)</w:t>
            </w:r>
            <w:r w:rsidR="00723882" w:rsidRPr="00EA2D43">
              <w:t xml:space="preserve"> </w:t>
            </w:r>
            <w:r w:rsidRPr="00EA2D43">
              <w:t>that requires a short patient history and, if necessary, limited examination and management—an attendance on one or more patients at one place on one occasion—each patient</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20</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contained unit) or professional attendance at consulting rooms situated within such a complex if the patient is accommodated in a residential aged care facility (other than accommodation in a self</w:t>
            </w:r>
            <w:r w:rsidR="00EA2D43">
              <w:rPr>
                <w:snapToGrid w:val="0"/>
              </w:rPr>
              <w:noBreakHyphen/>
            </w:r>
            <w:r w:rsidRPr="00EA2D43">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Tr="000821E8">
        <w:tc>
          <w:tcPr>
            <w:tcW w:w="709" w:type="dxa"/>
            <w:shd w:val="clear" w:color="auto" w:fill="FFFFFF"/>
          </w:tcPr>
          <w:p w:rsidR="00B4175D" w:rsidRPr="00EA2D43" w:rsidRDefault="00B4175D" w:rsidP="008F0CB3">
            <w:pPr>
              <w:pStyle w:val="Tabletext"/>
              <w:rPr>
                <w:snapToGrid w:val="0"/>
              </w:rPr>
            </w:pPr>
            <w:r w:rsidRPr="00EA2D43">
              <w:rPr>
                <w:snapToGrid w:val="0"/>
              </w:rPr>
              <w:t>23</w:t>
            </w:r>
          </w:p>
        </w:tc>
        <w:tc>
          <w:tcPr>
            <w:tcW w:w="5103" w:type="dxa"/>
            <w:shd w:val="clear" w:color="auto" w:fill="FFFFFF"/>
          </w:tcPr>
          <w:p w:rsidR="00B4175D" w:rsidRPr="00EA2D43" w:rsidRDefault="00B4175D" w:rsidP="008F0CB3">
            <w:pPr>
              <w:pStyle w:val="Tabletext"/>
            </w:pPr>
            <w:r w:rsidRPr="00EA2D43">
              <w:t>Professional attendance by a general practitioner at consulting rooms (other than a service to which another item in the table applies), lasting less than 20 minutes and including any of the following that are clinically relevant:</w:t>
            </w:r>
          </w:p>
          <w:p w:rsidR="00B4175D" w:rsidRPr="00EA2D43" w:rsidRDefault="00B4175D" w:rsidP="008F0CB3">
            <w:pPr>
              <w:pStyle w:val="Tablea"/>
            </w:pPr>
            <w:r w:rsidRPr="00EA2D43">
              <w:t>(a) taking a patient history;</w:t>
            </w:r>
          </w:p>
          <w:p w:rsidR="00B4175D" w:rsidRPr="00EA2D43" w:rsidRDefault="00B4175D" w:rsidP="008F0CB3">
            <w:pPr>
              <w:pStyle w:val="Tablea"/>
            </w:pPr>
            <w:r w:rsidRPr="00EA2D43">
              <w:t>(b) performing a clinical examination;</w:t>
            </w:r>
          </w:p>
          <w:p w:rsidR="00B4175D" w:rsidRPr="00EA2D43" w:rsidRDefault="00B4175D" w:rsidP="008F0CB3">
            <w:pPr>
              <w:pStyle w:val="Tablea"/>
            </w:pPr>
            <w:r w:rsidRPr="00EA2D43">
              <w:t>(c) arranging any necessary investigation;</w:t>
            </w:r>
          </w:p>
          <w:p w:rsidR="00B4175D" w:rsidRPr="00EA2D43" w:rsidRDefault="00B4175D" w:rsidP="008F0CB3">
            <w:pPr>
              <w:pStyle w:val="Tablea"/>
              <w:rPr>
                <w:snapToGrid w:val="0"/>
              </w:rPr>
            </w:pPr>
            <w:r w:rsidRPr="00EA2D43">
              <w:lastRenderedPageBreak/>
              <w:t>(d) implementing a management plan;</w:t>
            </w:r>
          </w:p>
          <w:p w:rsidR="00B4175D" w:rsidRPr="00EA2D43" w:rsidRDefault="00B4175D" w:rsidP="008F0CB3">
            <w:pPr>
              <w:pStyle w:val="Tablea"/>
            </w:pPr>
            <w:r w:rsidRPr="00EA2D43">
              <w:t>(e) providing appropriate preventive health care;</w:t>
            </w:r>
          </w:p>
          <w:p w:rsidR="00B4175D" w:rsidRPr="00EA2D43" w:rsidRDefault="00B4175D" w:rsidP="008F0CB3">
            <w:pPr>
              <w:pStyle w:val="Tabletext"/>
              <w:rPr>
                <w:snapToGrid w:val="0"/>
              </w:rPr>
            </w:pPr>
            <w:r w:rsidRPr="00EA2D43">
              <w:t>for one or more health</w:t>
            </w:r>
            <w:r w:rsidR="00EA2D43">
              <w:noBreakHyphen/>
            </w:r>
            <w:r w:rsidRPr="00EA2D43">
              <w:t>related issues, with appropriate documentation—each attendance</w:t>
            </w:r>
          </w:p>
        </w:tc>
        <w:tc>
          <w:tcPr>
            <w:tcW w:w="1276" w:type="dxa"/>
            <w:shd w:val="clear" w:color="auto" w:fill="FFFFFF"/>
          </w:tcPr>
          <w:p w:rsidR="00B4175D" w:rsidRPr="00EA2D43" w:rsidRDefault="00B4175D" w:rsidP="008F0CB3">
            <w:pPr>
              <w:pStyle w:val="Tabletext"/>
              <w:jc w:val="right"/>
            </w:pPr>
            <w:r w:rsidRPr="00EA2D43">
              <w:lastRenderedPageBreak/>
              <w:t>$36.30</w:t>
            </w:r>
          </w:p>
        </w:tc>
      </w:tr>
      <w:tr w:rsidR="00B4175D" w:rsidRPr="00EA2D43" w:rsidTr="000821E8">
        <w:trPr>
          <w:trHeight w:val="3465"/>
        </w:trPr>
        <w:tc>
          <w:tcPr>
            <w:tcW w:w="709" w:type="dxa"/>
            <w:shd w:val="clear" w:color="auto" w:fill="FFFFFF"/>
          </w:tcPr>
          <w:p w:rsidR="00B4175D" w:rsidRPr="00EA2D43" w:rsidRDefault="00B4175D" w:rsidP="006A4438">
            <w:pPr>
              <w:pStyle w:val="Tabletext"/>
              <w:rPr>
                <w:snapToGrid w:val="0"/>
              </w:rPr>
            </w:pPr>
            <w:r w:rsidRPr="00EA2D43">
              <w:rPr>
                <w:snapToGrid w:val="0"/>
              </w:rPr>
              <w:lastRenderedPageBreak/>
              <w:t>24</w:t>
            </w:r>
          </w:p>
        </w:tc>
        <w:tc>
          <w:tcPr>
            <w:tcW w:w="5103" w:type="dxa"/>
            <w:shd w:val="clear" w:color="auto" w:fill="FFFFFF"/>
          </w:tcPr>
          <w:p w:rsidR="00B4175D" w:rsidRPr="00EA2D43" w:rsidRDefault="00B4175D" w:rsidP="006A4438">
            <w:pPr>
              <w:pStyle w:val="Tabletext"/>
            </w:pPr>
            <w:r w:rsidRPr="00EA2D43">
              <w:t>Professional attendance by a general practitioner (other than attendance at consulting rooms or a residential aged care facility or a service to which another item in the table applies), lasting less than 20 minutes and including any of the following that are clinically relevant:</w:t>
            </w:r>
          </w:p>
          <w:p w:rsidR="00B4175D" w:rsidRPr="00EA2D43" w:rsidRDefault="00B4175D" w:rsidP="006A4438">
            <w:pPr>
              <w:pStyle w:val="Tablea"/>
            </w:pPr>
            <w:r w:rsidRPr="00EA2D43">
              <w:t>(a) taking a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RDefault="00B4175D" w:rsidP="006A4438">
            <w:pPr>
              <w:pStyle w:val="Tabletext"/>
            </w:pPr>
            <w:r w:rsidRPr="00EA2D43">
              <w:t>for one or more health</w:t>
            </w:r>
            <w:r w:rsidR="00EA2D43">
              <w:noBreakHyphen/>
            </w:r>
            <w:r w:rsidRPr="00EA2D43">
              <w:t>related issues, with appropriate documentation—an attendance on one or more patients at one place on one occasion—each patient</w:t>
            </w:r>
          </w:p>
        </w:tc>
        <w:tc>
          <w:tcPr>
            <w:tcW w:w="1276" w:type="dxa"/>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Tr="000821E8">
        <w:trPr>
          <w:trHeight w:val="460"/>
        </w:trPr>
        <w:tc>
          <w:tcPr>
            <w:tcW w:w="709" w:type="dxa"/>
            <w:shd w:val="clear" w:color="auto" w:fill="FFFFFF"/>
          </w:tcPr>
          <w:p w:rsidR="00B4175D" w:rsidRPr="00EA2D43" w:rsidRDefault="00B4175D" w:rsidP="006A4438">
            <w:pPr>
              <w:pStyle w:val="Tabletext"/>
              <w:rPr>
                <w:snapToGrid w:val="0"/>
              </w:rPr>
            </w:pPr>
            <w:r w:rsidRPr="00EA2D43">
              <w:rPr>
                <w:snapToGrid w:val="0"/>
              </w:rPr>
              <w:t>35</w:t>
            </w:r>
          </w:p>
        </w:tc>
        <w:tc>
          <w:tcPr>
            <w:tcW w:w="5103" w:type="dxa"/>
            <w:shd w:val="clear" w:color="auto" w:fill="FFFFFF"/>
          </w:tcPr>
          <w:p w:rsidR="00B4175D" w:rsidRPr="00EA2D43" w:rsidRDefault="00B4175D" w:rsidP="006A4438">
            <w:pPr>
              <w:pStyle w:val="Tabletext"/>
            </w:pPr>
            <w:r w:rsidRPr="00EA2D43">
              <w:t xml:space="preserve">Professional attendance </w:t>
            </w:r>
            <w:r w:rsidRPr="00EA2D43">
              <w:rPr>
                <w:snapToGrid w:val="0"/>
              </w:rPr>
              <w:t xml:space="preserve">by a general practitioner at a residential aged care facility </w:t>
            </w:r>
            <w:r w:rsidRPr="00EA2D43">
              <w:t xml:space="preserve">to residents of the facility </w:t>
            </w:r>
            <w:r w:rsidRPr="00EA2D43">
              <w:rPr>
                <w:snapToGrid w:val="0"/>
              </w:rPr>
              <w:t>(other than a service to which another item in the table applies)</w:t>
            </w:r>
            <w:r w:rsidRPr="00EA2D43">
              <w:t>, lasting less than 20 minutes and including any of the following that are clinically relevant:</w:t>
            </w:r>
          </w:p>
          <w:p w:rsidR="00B4175D" w:rsidRPr="00EA2D43" w:rsidRDefault="00B4175D" w:rsidP="001A2D45">
            <w:pPr>
              <w:pStyle w:val="Tablea"/>
            </w:pPr>
            <w:r w:rsidRPr="00EA2D43">
              <w:t>(a) taking a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RDefault="00B4175D" w:rsidP="006A4438">
            <w:pPr>
              <w:pStyle w:val="Tabletext"/>
              <w:rPr>
                <w:snapToGrid w:val="0"/>
              </w:rPr>
            </w:pPr>
            <w:r w:rsidRPr="00EA2D43">
              <w:t>for one or more health</w:t>
            </w:r>
            <w:r w:rsidR="00EA2D43">
              <w:noBreakHyphen/>
            </w:r>
            <w:r w:rsidRPr="00EA2D43">
              <w:t>related issues, with appropriate documentation—</w:t>
            </w:r>
            <w:r w:rsidRPr="00EA2D43">
              <w:rPr>
                <w:snapToGrid w:val="0"/>
              </w:rPr>
              <w:t>an attendance on one or more patients at one residential aged care facility on one occasion—each patient</w:t>
            </w:r>
          </w:p>
        </w:tc>
        <w:tc>
          <w:tcPr>
            <w:tcW w:w="1276" w:type="dxa"/>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Tr="000821E8">
        <w:trPr>
          <w:trHeight w:val="460"/>
        </w:trPr>
        <w:tc>
          <w:tcPr>
            <w:tcW w:w="709" w:type="dxa"/>
            <w:shd w:val="clear" w:color="auto" w:fill="FFFFFF"/>
          </w:tcPr>
          <w:p w:rsidR="00B4175D" w:rsidRPr="00EA2D43" w:rsidDel="00E460A6" w:rsidRDefault="00B4175D" w:rsidP="008F0CB3">
            <w:pPr>
              <w:pStyle w:val="Tabletext"/>
              <w:rPr>
                <w:snapToGrid w:val="0"/>
              </w:rPr>
            </w:pPr>
            <w:r w:rsidRPr="00EA2D43">
              <w:t>36</w:t>
            </w:r>
          </w:p>
        </w:tc>
        <w:tc>
          <w:tcPr>
            <w:tcW w:w="5103" w:type="dxa"/>
            <w:shd w:val="clear" w:color="auto" w:fill="FFFFFF"/>
          </w:tcPr>
          <w:p w:rsidR="00B4175D" w:rsidRPr="00EA2D43" w:rsidRDefault="00B4175D" w:rsidP="008F0CB3">
            <w:pPr>
              <w:pStyle w:val="Tabletext"/>
            </w:pPr>
            <w:r w:rsidRPr="00EA2D43">
              <w:t>Professional attendance by a general practitioner at consulting rooms (other than a service to which another item in the table applies), lasting at least 20 minutes and including any of the following that are clinically relevant:</w:t>
            </w:r>
          </w:p>
          <w:p w:rsidR="00B4175D" w:rsidRPr="00EA2D43" w:rsidDel="00E460A6" w:rsidRDefault="00B4175D" w:rsidP="008F0CB3">
            <w:pPr>
              <w:pStyle w:val="Tablea"/>
              <w:rPr>
                <w:snapToGrid w:val="0"/>
              </w:rPr>
            </w:pPr>
            <w:r w:rsidRPr="00EA2D43">
              <w:lastRenderedPageBreak/>
              <w:t>(a) taking a detailed patient history;</w:t>
            </w:r>
          </w:p>
          <w:p w:rsidR="00B4175D" w:rsidRPr="00EA2D43" w:rsidRDefault="00B4175D" w:rsidP="008F0CB3">
            <w:pPr>
              <w:pStyle w:val="Tablea"/>
            </w:pPr>
            <w:r w:rsidRPr="00EA2D43">
              <w:t>(b) performing a clinical examination;</w:t>
            </w:r>
          </w:p>
          <w:p w:rsidR="00B4175D" w:rsidRPr="00EA2D43" w:rsidRDefault="00B4175D" w:rsidP="008F0CB3">
            <w:pPr>
              <w:pStyle w:val="Tablea"/>
            </w:pPr>
            <w:r w:rsidRPr="00EA2D43">
              <w:t>(c) arranging any necessary investigation;</w:t>
            </w:r>
          </w:p>
          <w:p w:rsidR="00B4175D" w:rsidRPr="00EA2D43" w:rsidRDefault="00B4175D" w:rsidP="008F0CB3">
            <w:pPr>
              <w:pStyle w:val="Tablea"/>
            </w:pPr>
            <w:r w:rsidRPr="00EA2D43">
              <w:t>(d) implementing a management plan;</w:t>
            </w:r>
          </w:p>
          <w:p w:rsidR="00B4175D" w:rsidRPr="00EA2D43" w:rsidRDefault="00B4175D" w:rsidP="008F0CB3">
            <w:pPr>
              <w:pStyle w:val="Tablea"/>
            </w:pPr>
            <w:r w:rsidRPr="00EA2D43">
              <w:t>(e) providing appropriate preventive health care;</w:t>
            </w:r>
          </w:p>
          <w:p w:rsidR="00B4175D" w:rsidRPr="00EA2D43" w:rsidDel="00E460A6" w:rsidRDefault="00B4175D" w:rsidP="008F0CB3">
            <w:pPr>
              <w:pStyle w:val="Tabletext"/>
              <w:rPr>
                <w:snapToGrid w:val="0"/>
              </w:rPr>
            </w:pPr>
            <w:r w:rsidRPr="00EA2D43">
              <w:t>for one or more health</w:t>
            </w:r>
            <w:r w:rsidR="00EA2D43">
              <w:noBreakHyphen/>
            </w:r>
            <w:r w:rsidRPr="00EA2D43">
              <w:t>related issues, with appropriate documentation—each attendance</w:t>
            </w:r>
          </w:p>
        </w:tc>
        <w:tc>
          <w:tcPr>
            <w:tcW w:w="1276" w:type="dxa"/>
            <w:shd w:val="clear" w:color="auto" w:fill="FFFFFF"/>
          </w:tcPr>
          <w:p w:rsidR="00B4175D" w:rsidRPr="00EA2D43" w:rsidDel="00E460A6" w:rsidRDefault="00B4175D" w:rsidP="008F0CB3">
            <w:pPr>
              <w:pStyle w:val="Tabletext"/>
              <w:jc w:val="right"/>
            </w:pPr>
            <w:r w:rsidRPr="00EA2D43">
              <w:lastRenderedPageBreak/>
              <w:t>$70.30</w:t>
            </w:r>
          </w:p>
        </w:tc>
      </w:tr>
      <w:tr w:rsidR="00B4175D" w:rsidRPr="00EA2D43" w:rsidTr="000821E8">
        <w:trPr>
          <w:trHeight w:val="3465"/>
        </w:trPr>
        <w:tc>
          <w:tcPr>
            <w:tcW w:w="709" w:type="dxa"/>
            <w:shd w:val="clear" w:color="auto" w:fill="FFFFFF"/>
          </w:tcPr>
          <w:p w:rsidR="00B4175D" w:rsidRPr="00EA2D43" w:rsidRDefault="00B4175D" w:rsidP="006A4438">
            <w:pPr>
              <w:pStyle w:val="Tabletext"/>
              <w:rPr>
                <w:snapToGrid w:val="0"/>
              </w:rPr>
            </w:pPr>
            <w:r w:rsidRPr="00EA2D43">
              <w:rPr>
                <w:snapToGrid w:val="0"/>
              </w:rPr>
              <w:lastRenderedPageBreak/>
              <w:t>37</w:t>
            </w:r>
          </w:p>
        </w:tc>
        <w:tc>
          <w:tcPr>
            <w:tcW w:w="5103" w:type="dxa"/>
            <w:shd w:val="clear" w:color="auto" w:fill="FFFFFF"/>
          </w:tcPr>
          <w:p w:rsidR="00B4175D" w:rsidRPr="00EA2D43" w:rsidRDefault="00B4175D" w:rsidP="006A4438">
            <w:pPr>
              <w:pStyle w:val="Tabletext"/>
            </w:pPr>
            <w:r w:rsidRPr="00EA2D43">
              <w:t>Professional attendance by a general practitioner (other than attendance at consulting rooms or a residential aged care facility or a service to which another item in the table applies), lasting at least 20 minutes and including any of the following that are clinically relevant:</w:t>
            </w:r>
          </w:p>
          <w:p w:rsidR="00B4175D" w:rsidRPr="00EA2D43" w:rsidRDefault="00B4175D" w:rsidP="006A4438">
            <w:pPr>
              <w:pStyle w:val="Tablea"/>
            </w:pPr>
            <w:r w:rsidRPr="00EA2D43">
              <w:t>(a) taking a detailed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RDefault="00B4175D" w:rsidP="006A4438">
            <w:pPr>
              <w:pStyle w:val="Tabletext"/>
            </w:pPr>
            <w:r w:rsidRPr="00EA2D43">
              <w:t>for one or more health</w:t>
            </w:r>
            <w:r w:rsidR="00EA2D43">
              <w:noBreakHyphen/>
            </w:r>
            <w:r w:rsidRPr="00EA2D43">
              <w:t>related issues, with appropriate documentation—an attendance on one or more patients at one place on one occasion—each patient</w:t>
            </w:r>
          </w:p>
        </w:tc>
        <w:tc>
          <w:tcPr>
            <w:tcW w:w="1276" w:type="dxa"/>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Tr="000821E8">
        <w:tc>
          <w:tcPr>
            <w:tcW w:w="709" w:type="dxa"/>
            <w:shd w:val="clear" w:color="auto" w:fill="FFFFFF"/>
          </w:tcPr>
          <w:p w:rsidR="00B4175D" w:rsidRPr="00EA2D43" w:rsidRDefault="00B4175D" w:rsidP="006A4438">
            <w:pPr>
              <w:pStyle w:val="Tabletext"/>
              <w:rPr>
                <w:snapToGrid w:val="0"/>
              </w:rPr>
            </w:pPr>
            <w:r w:rsidRPr="00EA2D43">
              <w:rPr>
                <w:snapToGrid w:val="0"/>
              </w:rPr>
              <w:t>43</w:t>
            </w:r>
          </w:p>
        </w:tc>
        <w:tc>
          <w:tcPr>
            <w:tcW w:w="5103" w:type="dxa"/>
            <w:shd w:val="clear" w:color="auto" w:fill="FFFFFF"/>
          </w:tcPr>
          <w:p w:rsidR="00B4175D" w:rsidRPr="00EA2D43" w:rsidRDefault="00B4175D" w:rsidP="006A4438">
            <w:pPr>
              <w:pStyle w:val="Tabletext"/>
            </w:pPr>
            <w:r w:rsidRPr="00EA2D43">
              <w:t xml:space="preserve">Professional attendance </w:t>
            </w:r>
            <w:r w:rsidRPr="00EA2D43">
              <w:rPr>
                <w:snapToGrid w:val="0"/>
              </w:rPr>
              <w:t xml:space="preserve">by a general practitioner at a residential aged care facility </w:t>
            </w:r>
            <w:r w:rsidRPr="00EA2D43">
              <w:t xml:space="preserve">to residents of the facility </w:t>
            </w:r>
            <w:r w:rsidRPr="00EA2D43">
              <w:rPr>
                <w:snapToGrid w:val="0"/>
              </w:rPr>
              <w:t>(</w:t>
            </w:r>
            <w:r w:rsidRPr="00EA2D43">
              <w:t>other than</w:t>
            </w:r>
            <w:r w:rsidRPr="00EA2D43">
              <w:rPr>
                <w:snapToGrid w:val="0"/>
              </w:rPr>
              <w:t xml:space="preserve"> a service to which another item in the table applies)</w:t>
            </w:r>
            <w:r w:rsidRPr="00EA2D43">
              <w:t>, lasting at least 20 minutes and including any of the following that are clinically relevant:</w:t>
            </w:r>
          </w:p>
          <w:p w:rsidR="00B4175D" w:rsidRPr="00EA2D43" w:rsidRDefault="00B4175D" w:rsidP="006A4438">
            <w:pPr>
              <w:pStyle w:val="Tablea"/>
            </w:pPr>
            <w:r w:rsidRPr="00EA2D43">
              <w:t>(a) taking a detailed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RDefault="00B4175D" w:rsidP="006A4438">
            <w:pPr>
              <w:pStyle w:val="Tabletext"/>
              <w:rPr>
                <w:snapToGrid w:val="0"/>
              </w:rPr>
            </w:pPr>
            <w:r w:rsidRPr="00EA2D43">
              <w:t>for one or more health</w:t>
            </w:r>
            <w:r w:rsidR="00EA2D43">
              <w:noBreakHyphen/>
            </w:r>
            <w:r w:rsidRPr="00EA2D43">
              <w:t>related issues, with appropriate documentation—</w:t>
            </w:r>
            <w:r w:rsidRPr="00EA2D43">
              <w:rPr>
                <w:snapToGrid w:val="0"/>
              </w:rPr>
              <w:t>an attendance on one or more patients at one residential aged care facility on one occasion—each patient</w:t>
            </w:r>
          </w:p>
        </w:tc>
        <w:tc>
          <w:tcPr>
            <w:tcW w:w="1276" w:type="dxa"/>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Del="00E460A6" w:rsidTr="000821E8">
        <w:tc>
          <w:tcPr>
            <w:tcW w:w="709" w:type="dxa"/>
            <w:shd w:val="clear" w:color="auto" w:fill="FFFFFF"/>
          </w:tcPr>
          <w:p w:rsidR="00B4175D" w:rsidRPr="00EA2D43" w:rsidDel="00E460A6" w:rsidRDefault="00B4175D" w:rsidP="006A4438">
            <w:pPr>
              <w:pStyle w:val="Tabletext"/>
              <w:rPr>
                <w:snapToGrid w:val="0"/>
              </w:rPr>
            </w:pPr>
            <w:r w:rsidRPr="00EA2D43">
              <w:lastRenderedPageBreak/>
              <w:t>44</w:t>
            </w:r>
          </w:p>
        </w:tc>
        <w:tc>
          <w:tcPr>
            <w:tcW w:w="5103" w:type="dxa"/>
            <w:shd w:val="clear" w:color="auto" w:fill="FFFFFF"/>
          </w:tcPr>
          <w:p w:rsidR="00B4175D" w:rsidRPr="00EA2D43" w:rsidRDefault="00B4175D" w:rsidP="006A4438">
            <w:pPr>
              <w:pStyle w:val="Tabletext"/>
            </w:pPr>
            <w:r w:rsidRPr="00EA2D43">
              <w:t>Professional attendance by a general practitioner at consulting rooms (other than a service to which another item in the table applies), lasting at least 40 minutes and including any of the following that are clinically relevant:</w:t>
            </w:r>
          </w:p>
          <w:p w:rsidR="00B4175D" w:rsidRPr="00EA2D43" w:rsidRDefault="00B4175D" w:rsidP="006A4438">
            <w:pPr>
              <w:pStyle w:val="Tablea"/>
            </w:pPr>
            <w:r w:rsidRPr="00EA2D43">
              <w:t>(a) taking an extensive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Del="00E460A6" w:rsidRDefault="00B4175D" w:rsidP="006A4438">
            <w:pPr>
              <w:pStyle w:val="Tabletext"/>
              <w:rPr>
                <w:snapToGrid w:val="0"/>
              </w:rPr>
            </w:pPr>
            <w:r w:rsidRPr="00EA2D43">
              <w:t>for one or more health</w:t>
            </w:r>
            <w:r w:rsidR="00EA2D43">
              <w:noBreakHyphen/>
            </w:r>
            <w:r w:rsidRPr="00EA2D43">
              <w:t>related issues, with appropriate documentation—each attendance</w:t>
            </w:r>
          </w:p>
        </w:tc>
        <w:tc>
          <w:tcPr>
            <w:tcW w:w="1276" w:type="dxa"/>
            <w:shd w:val="clear" w:color="auto" w:fill="FFFFFF"/>
          </w:tcPr>
          <w:p w:rsidR="00B4175D" w:rsidRPr="00EA2D43" w:rsidDel="00E460A6" w:rsidRDefault="00B4175D" w:rsidP="00DC59E4">
            <w:pPr>
              <w:pStyle w:val="Tabletext"/>
              <w:jc w:val="right"/>
            </w:pPr>
            <w:r w:rsidRPr="00EA2D43">
              <w:t>$103.50</w:t>
            </w:r>
          </w:p>
        </w:tc>
      </w:tr>
      <w:tr w:rsidR="00B4175D" w:rsidRPr="00EA2D43" w:rsidTr="000821E8">
        <w:trPr>
          <w:trHeight w:val="3465"/>
        </w:trPr>
        <w:tc>
          <w:tcPr>
            <w:tcW w:w="709" w:type="dxa"/>
            <w:tcBorders>
              <w:bottom w:val="single" w:sz="4" w:space="0" w:color="auto"/>
            </w:tcBorders>
            <w:shd w:val="clear" w:color="auto" w:fill="FFFFFF"/>
          </w:tcPr>
          <w:p w:rsidR="00B4175D" w:rsidRPr="00EA2D43" w:rsidRDefault="00B4175D" w:rsidP="006A4438">
            <w:pPr>
              <w:pStyle w:val="Tabletext"/>
              <w:rPr>
                <w:snapToGrid w:val="0"/>
              </w:rPr>
            </w:pPr>
            <w:r w:rsidRPr="00EA2D43">
              <w:rPr>
                <w:snapToGrid w:val="0"/>
              </w:rPr>
              <w:t>47</w:t>
            </w:r>
          </w:p>
        </w:tc>
        <w:tc>
          <w:tcPr>
            <w:tcW w:w="5103" w:type="dxa"/>
            <w:tcBorders>
              <w:bottom w:val="single" w:sz="4" w:space="0" w:color="auto"/>
            </w:tcBorders>
            <w:shd w:val="clear" w:color="auto" w:fill="FFFFFF"/>
          </w:tcPr>
          <w:p w:rsidR="00B4175D" w:rsidRPr="00EA2D43" w:rsidRDefault="00B4175D" w:rsidP="006A4438">
            <w:pPr>
              <w:pStyle w:val="Tabletext"/>
            </w:pPr>
            <w:r w:rsidRPr="00EA2D43">
              <w:t>Professional attendance by a general practitioner (other than attendance at consulting rooms or a residential aged care facility or a service to which another item in the table applies), lasting at least 40 minutes and including any of the following that are clinically relevant:</w:t>
            </w:r>
          </w:p>
          <w:p w:rsidR="00B4175D" w:rsidRPr="00EA2D43" w:rsidRDefault="00B4175D" w:rsidP="006A4438">
            <w:pPr>
              <w:pStyle w:val="Tablea"/>
            </w:pPr>
            <w:r w:rsidRPr="00EA2D43">
              <w:t>(a) taking an extensive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RDefault="00B4175D" w:rsidP="006A4438">
            <w:pPr>
              <w:pStyle w:val="Tabletext"/>
            </w:pPr>
            <w:r w:rsidRPr="00EA2D43">
              <w:t>for one or more health</w:t>
            </w:r>
            <w:r w:rsidR="00EA2D43">
              <w:noBreakHyphen/>
            </w:r>
            <w:r w:rsidRPr="00EA2D43">
              <w:t>related issues, with appropriate documentation—an attendance on one or more patients at one place on one occasion—each patient</w:t>
            </w:r>
          </w:p>
        </w:tc>
        <w:tc>
          <w:tcPr>
            <w:tcW w:w="1276" w:type="dxa"/>
            <w:tcBorders>
              <w:bottom w:val="single" w:sz="4" w:space="0" w:color="auto"/>
            </w:tcBorders>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B4175D" w:rsidRPr="00EA2D43" w:rsidTr="000821E8">
        <w:trPr>
          <w:trHeight w:val="3465"/>
        </w:trPr>
        <w:tc>
          <w:tcPr>
            <w:tcW w:w="709" w:type="dxa"/>
            <w:tcBorders>
              <w:bottom w:val="single" w:sz="12" w:space="0" w:color="auto"/>
            </w:tcBorders>
            <w:shd w:val="clear" w:color="auto" w:fill="FFFFFF"/>
          </w:tcPr>
          <w:p w:rsidR="00B4175D" w:rsidRPr="00EA2D43" w:rsidRDefault="00B4175D" w:rsidP="006A4438">
            <w:pPr>
              <w:pStyle w:val="Tabletext"/>
              <w:rPr>
                <w:snapToGrid w:val="0"/>
              </w:rPr>
            </w:pPr>
            <w:r w:rsidRPr="00EA2D43">
              <w:rPr>
                <w:snapToGrid w:val="0"/>
              </w:rPr>
              <w:lastRenderedPageBreak/>
              <w:t>51</w:t>
            </w:r>
          </w:p>
        </w:tc>
        <w:tc>
          <w:tcPr>
            <w:tcW w:w="5103" w:type="dxa"/>
            <w:tcBorders>
              <w:bottom w:val="single" w:sz="12" w:space="0" w:color="auto"/>
            </w:tcBorders>
            <w:shd w:val="clear" w:color="auto" w:fill="FFFFFF"/>
          </w:tcPr>
          <w:p w:rsidR="00B4175D" w:rsidRPr="00EA2D43" w:rsidRDefault="00B4175D" w:rsidP="006A4438">
            <w:pPr>
              <w:pStyle w:val="Tabletext"/>
            </w:pPr>
            <w:r w:rsidRPr="00EA2D43">
              <w:t xml:space="preserve">Professional attendance </w:t>
            </w:r>
            <w:r w:rsidRPr="00EA2D43">
              <w:rPr>
                <w:snapToGrid w:val="0"/>
              </w:rPr>
              <w:t xml:space="preserve">by a general practitioner at a residential aged care facility </w:t>
            </w:r>
            <w:r w:rsidRPr="00EA2D43">
              <w:t xml:space="preserve">to residents of the facility </w:t>
            </w:r>
            <w:r w:rsidRPr="00EA2D43">
              <w:rPr>
                <w:snapToGrid w:val="0"/>
              </w:rPr>
              <w:t>(</w:t>
            </w:r>
            <w:r w:rsidRPr="00EA2D43">
              <w:t>other than</w:t>
            </w:r>
            <w:r w:rsidRPr="00EA2D43">
              <w:rPr>
                <w:snapToGrid w:val="0"/>
              </w:rPr>
              <w:t xml:space="preserve"> a service to which another item </w:t>
            </w:r>
            <w:r w:rsidRPr="00EA2D43">
              <w:t xml:space="preserve">in the table </w:t>
            </w:r>
            <w:r w:rsidRPr="00EA2D43">
              <w:rPr>
                <w:snapToGrid w:val="0"/>
              </w:rPr>
              <w:t>applies)</w:t>
            </w:r>
            <w:r w:rsidRPr="00EA2D43">
              <w:t>, lasting at least 40 minutes and including any of the following that are clinically relevant:</w:t>
            </w:r>
          </w:p>
          <w:p w:rsidR="00B4175D" w:rsidRPr="00EA2D43" w:rsidRDefault="00B4175D" w:rsidP="006A4438">
            <w:pPr>
              <w:pStyle w:val="Tablea"/>
            </w:pPr>
            <w:r w:rsidRPr="00EA2D43">
              <w:t>(a) taking an extensive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Del="00E460A6" w:rsidRDefault="00B4175D" w:rsidP="006A4438">
            <w:pPr>
              <w:pStyle w:val="Tablea"/>
              <w:rPr>
                <w:snapToGrid w:val="0"/>
              </w:rPr>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Del="00E460A6" w:rsidRDefault="00B4175D" w:rsidP="006A4438">
            <w:pPr>
              <w:pStyle w:val="Tabletext"/>
              <w:rPr>
                <w:snapToGrid w:val="0"/>
              </w:rPr>
            </w:pPr>
            <w:r w:rsidRPr="00EA2D43">
              <w:t>for one or more health</w:t>
            </w:r>
            <w:r w:rsidR="00EA2D43">
              <w:noBreakHyphen/>
            </w:r>
            <w:r w:rsidRPr="00EA2D43">
              <w:t>related issues, with appropriate documentation—</w:t>
            </w:r>
            <w:r w:rsidRPr="00EA2D43">
              <w:rPr>
                <w:snapToGrid w:val="0"/>
              </w:rPr>
              <w:t>an attendance on one or more patients at one residential aged care facility on one occasion—each patient</w:t>
            </w:r>
          </w:p>
        </w:tc>
        <w:tc>
          <w:tcPr>
            <w:tcW w:w="1276" w:type="dxa"/>
            <w:tcBorders>
              <w:bottom w:val="single" w:sz="12" w:space="0" w:color="auto"/>
            </w:tcBorders>
            <w:shd w:val="clear" w:color="auto" w:fill="FFFFFF"/>
          </w:tcPr>
          <w:p w:rsidR="00B4175D" w:rsidRPr="00EA2D43" w:rsidRDefault="00B4175D"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bl>
    <w:p w:rsidR="006A4438" w:rsidRPr="00EA2D43" w:rsidRDefault="006A4438" w:rsidP="00927032">
      <w:pPr>
        <w:pStyle w:val="ActHead3"/>
        <w:pageBreakBefore/>
      </w:pPr>
      <w:bookmarkStart w:id="39" w:name="_Toc369088537"/>
      <w:bookmarkEnd w:id="38"/>
      <w:r w:rsidRPr="00EA2D43">
        <w:rPr>
          <w:rStyle w:val="CharDivNo"/>
        </w:rPr>
        <w:lastRenderedPageBreak/>
        <w:t>Division</w:t>
      </w:r>
      <w:r w:rsidR="00EA2D43" w:rsidRPr="00EA2D43">
        <w:rPr>
          <w:rStyle w:val="CharDivNo"/>
        </w:rPr>
        <w:t> </w:t>
      </w:r>
      <w:r w:rsidRPr="00EA2D43">
        <w:rPr>
          <w:rStyle w:val="CharDivNo"/>
        </w:rPr>
        <w:t>2.3</w:t>
      </w:r>
      <w:r w:rsidRPr="00EA2D43">
        <w:t>—</w:t>
      </w:r>
      <w:r w:rsidRPr="00EA2D43">
        <w:rPr>
          <w:rStyle w:val="CharDivText"/>
        </w:rPr>
        <w:t>Group A2</w:t>
      </w:r>
      <w:r w:rsidR="00C82671" w:rsidRPr="00EA2D43">
        <w:rPr>
          <w:rStyle w:val="CharDivText"/>
        </w:rPr>
        <w:t xml:space="preserve">: </w:t>
      </w:r>
      <w:r w:rsidRPr="00EA2D43">
        <w:rPr>
          <w:rStyle w:val="CharDivText"/>
        </w:rPr>
        <w:t>Other non</w:t>
      </w:r>
      <w:r w:rsidR="00EA2D43" w:rsidRPr="00EA2D43">
        <w:rPr>
          <w:rStyle w:val="CharDivText"/>
        </w:rPr>
        <w:noBreakHyphen/>
      </w:r>
      <w:r w:rsidRPr="00EA2D43">
        <w:rPr>
          <w:rStyle w:val="CharDivText"/>
        </w:rPr>
        <w:t>referred attendances to which no other item applies</w:t>
      </w:r>
      <w:bookmarkEnd w:id="39"/>
    </w:p>
    <w:p w:rsidR="006A4438" w:rsidRPr="00EA2D43" w:rsidRDefault="006A4438" w:rsidP="006A4438">
      <w:pPr>
        <w:pStyle w:val="ActHead5"/>
      </w:pPr>
      <w:bookmarkStart w:id="40" w:name="_Toc369088538"/>
      <w:r w:rsidRPr="00EA2D43">
        <w:rPr>
          <w:rStyle w:val="CharSectno"/>
        </w:rPr>
        <w:t>2.3.1</w:t>
      </w:r>
      <w:r w:rsidRPr="00EA2D43">
        <w:t xml:space="preserve">  Effect of determination under section</w:t>
      </w:r>
      <w:r w:rsidR="00EA2D43" w:rsidRPr="00EA2D43">
        <w:t> </w:t>
      </w:r>
      <w:r w:rsidRPr="00EA2D43">
        <w:t>106TA of Act</w:t>
      </w:r>
      <w:bookmarkEnd w:id="40"/>
    </w:p>
    <w:p w:rsidR="006A4438" w:rsidRPr="00EA2D43" w:rsidRDefault="006A4438" w:rsidP="006A4438">
      <w:pPr>
        <w:pStyle w:val="subsection"/>
      </w:pPr>
      <w:r w:rsidRPr="00EA2D43">
        <w:tab/>
        <w:t>(1)</w:t>
      </w:r>
      <w:r w:rsidRPr="00EA2D43">
        <w:tab/>
        <w:t>This clause applies to a general practitioner, if:</w:t>
      </w:r>
    </w:p>
    <w:p w:rsidR="006A4438" w:rsidRPr="00EA2D43" w:rsidRDefault="006A4438" w:rsidP="006A4438">
      <w:pPr>
        <w:pStyle w:val="paragraph"/>
      </w:pPr>
      <w:r w:rsidRPr="00EA2D43">
        <w:tab/>
        <w:t>(a)</w:t>
      </w:r>
      <w:r w:rsidRPr="00EA2D43">
        <w:tab/>
        <w:t>the practitioner is the subject of a final determination that is in force under section</w:t>
      </w:r>
      <w:r w:rsidR="00EA2D43" w:rsidRPr="00EA2D43">
        <w:t> </w:t>
      </w:r>
      <w:r w:rsidRPr="00EA2D43">
        <w:t>106TA of the Act; and</w:t>
      </w:r>
    </w:p>
    <w:p w:rsidR="006A4438" w:rsidRPr="00EA2D43" w:rsidRDefault="006A4438" w:rsidP="006A4438">
      <w:pPr>
        <w:pStyle w:val="paragraph"/>
      </w:pPr>
      <w:r w:rsidRPr="00EA2D43">
        <w:tab/>
        <w:t>(b)</w:t>
      </w:r>
      <w:r w:rsidRPr="00EA2D43">
        <w:tab/>
        <w:t>the determination contains a direction, given under subparagraph</w:t>
      </w:r>
      <w:r w:rsidR="00EA2D43" w:rsidRPr="00EA2D43">
        <w:t> </w:t>
      </w:r>
      <w:r w:rsidRPr="00EA2D43">
        <w:t>106U(1)(g)(i) of the Act, that the practitioner be disqualified for a professional service; and</w:t>
      </w:r>
    </w:p>
    <w:p w:rsidR="006A4438" w:rsidRPr="00EA2D43" w:rsidRDefault="006A4438" w:rsidP="006A4438">
      <w:pPr>
        <w:pStyle w:val="paragraph"/>
      </w:pPr>
      <w:r w:rsidRPr="00EA2D43">
        <w:tab/>
        <w:t>(c)</w:t>
      </w:r>
      <w:r w:rsidRPr="00EA2D43">
        <w:tab/>
        <w:t>the determination states that the practitioner is disqualified for a service mentioned in an item in Group A1; and</w:t>
      </w:r>
    </w:p>
    <w:p w:rsidR="006A4438" w:rsidRPr="00EA2D43" w:rsidRDefault="006A4438" w:rsidP="006A4438">
      <w:pPr>
        <w:pStyle w:val="paragraph"/>
      </w:pPr>
      <w:r w:rsidRPr="00EA2D43">
        <w:tab/>
        <w:t>(d)</w:t>
      </w:r>
      <w:r w:rsidRPr="00EA2D43">
        <w:tab/>
        <w:t>the practitioner provides a service mentioned in an item in Group A2.</w:t>
      </w:r>
    </w:p>
    <w:p w:rsidR="006A4438" w:rsidRPr="00EA2D43" w:rsidRDefault="006A4438" w:rsidP="006A4438">
      <w:pPr>
        <w:pStyle w:val="subsection"/>
      </w:pPr>
      <w:r w:rsidRPr="00EA2D43">
        <w:tab/>
        <w:t>(2)</w:t>
      </w:r>
      <w:r w:rsidRPr="00EA2D43">
        <w:tab/>
        <w:t xml:space="preserve">The determination applies to the service mentioned in </w:t>
      </w:r>
      <w:r w:rsidR="00EA2D43" w:rsidRPr="00EA2D43">
        <w:t>paragraph (</w:t>
      </w:r>
      <w:r w:rsidRPr="00EA2D43">
        <w:t>1)(d).</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66919"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41" w:name="CB_S4P7L8C9"/>
            <w:r w:rsidRPr="00EA2D43">
              <w:t>Group A2—Other non</w:t>
            </w:r>
            <w:r w:rsidR="00EA2D43">
              <w:noBreakHyphen/>
            </w:r>
            <w:r w:rsidRPr="00EA2D43">
              <w:t>referred attendances to which no other item applies</w:t>
            </w:r>
          </w:p>
        </w:tc>
      </w:tr>
      <w:tr w:rsidR="00666919"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52</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consulting rooms of not more than 5</w:t>
            </w:r>
            <w:r w:rsidR="00723882" w:rsidRPr="00EA2D43">
              <w:rPr>
                <w:snapToGrid w:val="0"/>
              </w:rPr>
              <w:t xml:space="preserve"> </w:t>
            </w:r>
            <w:r w:rsidRPr="00EA2D43">
              <w:rPr>
                <w:snapToGrid w:val="0"/>
              </w:rPr>
              <w:t>minutes in duration (other than a service to which any other item applies)—each attendance,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tcBorders>
              <w:top w:val="single" w:sz="12" w:space="0" w:color="auto"/>
            </w:tcBorders>
            <w:shd w:val="clear" w:color="auto" w:fill="FFFFFF"/>
          </w:tcPr>
          <w:p w:rsidR="006A4438" w:rsidRPr="00EA2D43" w:rsidRDefault="006A4438" w:rsidP="00DC59E4">
            <w:pPr>
              <w:pStyle w:val="Tabletext"/>
              <w:jc w:val="right"/>
            </w:pPr>
            <w:r w:rsidRPr="00EA2D43">
              <w:t>$11.00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5</w:t>
            </w:r>
            <w:r w:rsidR="00723882" w:rsidRPr="00EA2D43">
              <w:rPr>
                <w:snapToGrid w:val="0"/>
              </w:rPr>
              <w:t xml:space="preserve"> </w:t>
            </w:r>
            <w:r w:rsidRPr="00EA2D43">
              <w:rPr>
                <w:snapToGrid w:val="0"/>
              </w:rPr>
              <w:t>minutes in duration but not more than 25</w:t>
            </w:r>
            <w:r w:rsidR="00723882" w:rsidRPr="00EA2D43">
              <w:rPr>
                <w:snapToGrid w:val="0"/>
              </w:rPr>
              <w:t xml:space="preserve"> </w:t>
            </w:r>
            <w:r w:rsidRPr="00EA2D43">
              <w:rPr>
                <w:snapToGrid w:val="0"/>
              </w:rPr>
              <w:t>minutes (other than a service to which any other item applies)—each attendance,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C59E4">
            <w:pPr>
              <w:pStyle w:val="Tabletext"/>
              <w:jc w:val="right"/>
            </w:pPr>
            <w:r w:rsidRPr="00EA2D43">
              <w:t>$21.00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54</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25</w:t>
            </w:r>
            <w:r w:rsidR="00723882" w:rsidRPr="00EA2D43">
              <w:rPr>
                <w:snapToGrid w:val="0"/>
              </w:rPr>
              <w:t xml:space="preserve"> </w:t>
            </w:r>
            <w:r w:rsidRPr="00EA2D43">
              <w:rPr>
                <w:snapToGrid w:val="0"/>
              </w:rPr>
              <w:t>minutes in duration but not more than 45</w:t>
            </w:r>
            <w:r w:rsidR="00723882" w:rsidRPr="00EA2D43">
              <w:rPr>
                <w:snapToGrid w:val="0"/>
              </w:rPr>
              <w:t xml:space="preserve"> </w:t>
            </w:r>
            <w:r w:rsidRPr="00EA2D43">
              <w:rPr>
                <w:snapToGrid w:val="0"/>
              </w:rPr>
              <w:t xml:space="preserve">minutes (other than </w:t>
            </w:r>
            <w:r w:rsidRPr="00EA2D43">
              <w:rPr>
                <w:snapToGrid w:val="0"/>
              </w:rPr>
              <w:lastRenderedPageBreak/>
              <w:t>a service to which any other item applies)—each attendance,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C59E4">
            <w:pPr>
              <w:pStyle w:val="Tabletext"/>
              <w:jc w:val="right"/>
            </w:pPr>
            <w:r w:rsidRPr="00EA2D43">
              <w:lastRenderedPageBreak/>
              <w:t>$38.00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57</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45</w:t>
            </w:r>
            <w:r w:rsidR="00723882" w:rsidRPr="00EA2D43">
              <w:rPr>
                <w:snapToGrid w:val="0"/>
              </w:rPr>
              <w:t xml:space="preserve"> </w:t>
            </w:r>
            <w:r w:rsidRPr="00EA2D43">
              <w:rPr>
                <w:snapToGrid w:val="0"/>
              </w:rPr>
              <w:t>minutes in duration (other than a service to which any other item applies)—each attendance,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C59E4">
            <w:pPr>
              <w:pStyle w:val="Tabletext"/>
              <w:jc w:val="right"/>
            </w:pPr>
            <w:r w:rsidRPr="00EA2D43">
              <w:t>$61.00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58</w:t>
            </w:r>
          </w:p>
        </w:tc>
        <w:tc>
          <w:tcPr>
            <w:tcW w:w="5103" w:type="dxa"/>
            <w:shd w:val="clear" w:color="auto" w:fill="FFFFFF"/>
          </w:tcPr>
          <w:p w:rsidR="006A4438" w:rsidRPr="00EA2D43" w:rsidRDefault="006A4438" w:rsidP="006A4438">
            <w:pPr>
              <w:pStyle w:val="Tabletext"/>
            </w:pPr>
            <w:r w:rsidRPr="00EA2D43">
              <w:t>Professional attendance (other than an attendance at consulting rooms or a residential aged care facility or a service to which any other item in the table applies), not more than 5 minutes in duration—an attendance on one or more patients at one</w:t>
            </w:r>
            <w:r w:rsidR="00723882" w:rsidRPr="00EA2D43">
              <w:t xml:space="preserve"> </w:t>
            </w:r>
            <w:r w:rsidRPr="00EA2D43">
              <w:t>place on one</w:t>
            </w:r>
            <w:r w:rsidR="00723882" w:rsidRPr="00EA2D43">
              <w:t xml:space="preserve"> </w:t>
            </w:r>
            <w:r w:rsidRPr="00EA2D43">
              <w:t>occasion—each patient, by:</w:t>
            </w:r>
          </w:p>
          <w:p w:rsidR="006A4438" w:rsidRPr="00EA2D43" w:rsidRDefault="006A4438" w:rsidP="006A4438">
            <w:pPr>
              <w:pStyle w:val="Tablea"/>
              <w:rPr>
                <w:snapToGrid w:val="0"/>
              </w:rPr>
            </w:pPr>
            <w:r w:rsidRPr="00EA2D43">
              <w:t xml:space="preserve">(a) a </w:t>
            </w:r>
            <w:r w:rsidRPr="00EA2D43">
              <w:rPr>
                <w:snapToGrid w:val="0"/>
              </w:rPr>
              <w:t>medical practitioner (who is not a general practitioner); or</w:t>
            </w:r>
          </w:p>
          <w:p w:rsidR="006A4438" w:rsidRPr="00EA2D43" w:rsidRDefault="006A4438" w:rsidP="006A4438">
            <w:pPr>
              <w:pStyle w:val="Tablea"/>
              <w:rPr>
                <w:snapToGrid w:val="0"/>
              </w:rPr>
            </w:pPr>
            <w:r w:rsidRPr="00EA2D43">
              <w:rPr>
                <w:snapToGrid w:val="0"/>
              </w:rPr>
              <w:t>(b) a general p</w:t>
            </w:r>
            <w:r w:rsidRPr="00EA2D43">
              <w:t xml:space="preserve">ractitioner </w:t>
            </w:r>
            <w:r w:rsidRPr="00EA2D43">
              <w:rPr>
                <w:snapToGrid w:val="0"/>
              </w:rPr>
              <w:t>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rPr>
          <w:trHeight w:val="1057"/>
        </w:trPr>
        <w:tc>
          <w:tcPr>
            <w:tcW w:w="709" w:type="dxa"/>
            <w:shd w:val="clear" w:color="auto" w:fill="FFFFFF"/>
          </w:tcPr>
          <w:p w:rsidR="006A4438" w:rsidRPr="00EA2D43" w:rsidRDefault="006A4438" w:rsidP="006A4438">
            <w:pPr>
              <w:pStyle w:val="Tabletext"/>
              <w:rPr>
                <w:snapToGrid w:val="0"/>
              </w:rPr>
            </w:pPr>
            <w:r w:rsidRPr="00EA2D43">
              <w:rPr>
                <w:snapToGrid w:val="0"/>
              </w:rPr>
              <w:t>59</w:t>
            </w:r>
          </w:p>
        </w:tc>
        <w:tc>
          <w:tcPr>
            <w:tcW w:w="5103" w:type="dxa"/>
            <w:shd w:val="clear" w:color="auto" w:fill="FFFFFF"/>
          </w:tcPr>
          <w:p w:rsidR="006A4438" w:rsidRPr="00EA2D43" w:rsidRDefault="006A4438" w:rsidP="006A4438">
            <w:pPr>
              <w:pStyle w:val="Tabletext"/>
            </w:pPr>
            <w:r w:rsidRPr="00EA2D43">
              <w:t>Professional attendance (other than an attendance at consulting rooms or a residential aged care facility or a service to which any other item in the table applies) of more than 5 minutes in duration but not more than 25</w:t>
            </w:r>
            <w:r w:rsidR="00723882" w:rsidRPr="00EA2D43">
              <w:t xml:space="preserve"> </w:t>
            </w:r>
            <w:r w:rsidRPr="00EA2D43">
              <w:t>minutes—an attendance on one</w:t>
            </w:r>
            <w:r w:rsidR="00723882" w:rsidRPr="00EA2D43">
              <w:t xml:space="preserve"> </w:t>
            </w:r>
            <w:r w:rsidRPr="00EA2D43">
              <w:t>or more patients at one</w:t>
            </w:r>
            <w:r w:rsidR="00723882" w:rsidRPr="00EA2D43">
              <w:t xml:space="preserve"> </w:t>
            </w:r>
            <w:r w:rsidRPr="00EA2D43">
              <w:t>place on one</w:t>
            </w:r>
            <w:r w:rsidR="00723882" w:rsidRPr="00EA2D43">
              <w:t xml:space="preserve"> </w:t>
            </w:r>
            <w:r w:rsidRPr="00EA2D43">
              <w:t>occasion—each patient, by:</w:t>
            </w:r>
          </w:p>
          <w:p w:rsidR="006A4438" w:rsidRPr="00EA2D43" w:rsidRDefault="006A4438" w:rsidP="006A4438">
            <w:pPr>
              <w:pStyle w:val="Tablea"/>
              <w:rPr>
                <w:snapToGrid w:val="0"/>
              </w:rPr>
            </w:pPr>
            <w:r w:rsidRPr="00EA2D43">
              <w:t>(a) a me</w:t>
            </w:r>
            <w:r w:rsidRPr="00EA2D43">
              <w:rPr>
                <w:snapToGrid w:val="0"/>
              </w:rPr>
              <w:t>dical practitioner (who is not a general practitioner); or</w:t>
            </w:r>
          </w:p>
          <w:p w:rsidR="006A4438" w:rsidRPr="00EA2D43" w:rsidRDefault="006A4438" w:rsidP="00B32DD8">
            <w:pPr>
              <w:pStyle w:val="Tablea"/>
              <w:rPr>
                <w:snapToGrid w:val="0"/>
              </w:rPr>
            </w:pPr>
            <w:r w:rsidRPr="00EA2D43">
              <w:rPr>
                <w:snapToGrid w:val="0"/>
              </w:rPr>
              <w:t>(b) a general</w:t>
            </w:r>
            <w:r w:rsidRPr="00EA2D43">
              <w:t xml:space="preserve"> practitioner</w:t>
            </w:r>
            <w:r w:rsidR="00B32DD8" w:rsidRPr="00EA2D43">
              <w:t xml:space="preserve"> </w:t>
            </w:r>
            <w:r w:rsidRPr="00EA2D43">
              <w:rPr>
                <w:snapToGrid w:val="0"/>
              </w:rPr>
              <w:t>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60</w:t>
            </w:r>
          </w:p>
        </w:tc>
        <w:tc>
          <w:tcPr>
            <w:tcW w:w="5103" w:type="dxa"/>
            <w:shd w:val="clear" w:color="auto" w:fill="FFFFFF"/>
          </w:tcPr>
          <w:p w:rsidR="006A4438" w:rsidRPr="00EA2D43" w:rsidRDefault="006A4438" w:rsidP="006A4438">
            <w:pPr>
              <w:pStyle w:val="Tabletext"/>
            </w:pPr>
            <w:r w:rsidRPr="00EA2D43">
              <w:t>Professional attendance (other than an attendance at consulting rooms or a residential aged care facility or a service to which any other item in the table applies) of more than 25 minutes in duration but not more than 45</w:t>
            </w:r>
            <w:r w:rsidR="00723882" w:rsidRPr="00EA2D43">
              <w:t xml:space="preserve"> </w:t>
            </w:r>
            <w:r w:rsidRPr="00EA2D43">
              <w:t>minutes—an attendance on one</w:t>
            </w:r>
            <w:r w:rsidR="00723882" w:rsidRPr="00EA2D43">
              <w:t xml:space="preserve"> </w:t>
            </w:r>
            <w:r w:rsidRPr="00EA2D43">
              <w:t>or more patients at one</w:t>
            </w:r>
            <w:r w:rsidR="00723882" w:rsidRPr="00EA2D43">
              <w:t xml:space="preserve"> </w:t>
            </w:r>
            <w:r w:rsidRPr="00EA2D43">
              <w:t>place on one</w:t>
            </w:r>
            <w:r w:rsidR="00723882" w:rsidRPr="00EA2D43">
              <w:t xml:space="preserve"> </w:t>
            </w:r>
            <w:r w:rsidRPr="00EA2D43">
              <w:t>occasion—each patient, by:</w:t>
            </w:r>
          </w:p>
          <w:p w:rsidR="006A4438" w:rsidRPr="00EA2D43" w:rsidRDefault="006A4438" w:rsidP="006A4438">
            <w:pPr>
              <w:pStyle w:val="Tablea"/>
              <w:rPr>
                <w:snapToGrid w:val="0"/>
              </w:rPr>
            </w:pPr>
            <w:r w:rsidRPr="00EA2D43">
              <w:lastRenderedPageBreak/>
              <w:t>(a) a medica</w:t>
            </w:r>
            <w:r w:rsidRPr="00EA2D43">
              <w:rPr>
                <w:snapToGrid w:val="0"/>
              </w:rPr>
              <w:t>l practitioner (who is not a general practitioner); or</w:t>
            </w:r>
          </w:p>
          <w:p w:rsidR="006A4438" w:rsidRPr="00EA2D43" w:rsidRDefault="006A4438" w:rsidP="006A4438">
            <w:pPr>
              <w:pStyle w:val="Tablea"/>
              <w:rPr>
                <w:snapToGrid w:val="0"/>
              </w:rPr>
            </w:pPr>
            <w:r w:rsidRPr="00EA2D43">
              <w:rPr>
                <w:snapToGrid w:val="0"/>
              </w:rPr>
              <w:t>(b) a general p</w:t>
            </w:r>
            <w:r w:rsidRPr="00EA2D43">
              <w:t xml:space="preserve">ractitioner </w:t>
            </w:r>
            <w:r w:rsidRPr="00EA2D43">
              <w:rPr>
                <w:snapToGrid w:val="0"/>
              </w:rPr>
              <w:t>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65</w:t>
            </w:r>
          </w:p>
        </w:tc>
        <w:tc>
          <w:tcPr>
            <w:tcW w:w="5103" w:type="dxa"/>
            <w:shd w:val="clear" w:color="auto" w:fill="FFFFFF"/>
          </w:tcPr>
          <w:p w:rsidR="006A4438" w:rsidRPr="00EA2D43" w:rsidRDefault="006A4438" w:rsidP="006A4438">
            <w:pPr>
              <w:pStyle w:val="Tabletext"/>
            </w:pPr>
            <w:r w:rsidRPr="00EA2D43">
              <w:t>Professional attendance (other than an attendance at consulting rooms or a residential aged care facility or a service to which any other item in the table applies) of more than 45 minutes in duration—an attendance on one</w:t>
            </w:r>
            <w:r w:rsidR="00723882" w:rsidRPr="00EA2D43">
              <w:t xml:space="preserve"> </w:t>
            </w:r>
            <w:r w:rsidRPr="00EA2D43">
              <w:t>or more patients at one</w:t>
            </w:r>
            <w:r w:rsidR="00723882" w:rsidRPr="00EA2D43">
              <w:t xml:space="preserve"> </w:t>
            </w:r>
            <w:r w:rsidRPr="00EA2D43">
              <w:t>place on one</w:t>
            </w:r>
            <w:r w:rsidR="00723882" w:rsidRPr="00EA2D43">
              <w:t xml:space="preserve"> </w:t>
            </w:r>
            <w:r w:rsidRPr="00EA2D43">
              <w:t>occasion—each patient, by:</w:t>
            </w:r>
          </w:p>
          <w:p w:rsidR="006A4438" w:rsidRPr="00EA2D43" w:rsidRDefault="006A4438" w:rsidP="006A4438">
            <w:pPr>
              <w:pStyle w:val="Tablea"/>
            </w:pPr>
            <w:r w:rsidRPr="00EA2D43">
              <w:t>(a) a medical practitioner (who is not a general practitioner); or</w:t>
            </w:r>
          </w:p>
          <w:p w:rsidR="006A4438" w:rsidRPr="00EA2D43" w:rsidRDefault="006A4438" w:rsidP="006A4438">
            <w:pPr>
              <w:pStyle w:val="Tablea"/>
              <w:rPr>
                <w:snapToGrid w:val="0"/>
              </w:rPr>
            </w:pPr>
            <w:r w:rsidRPr="00EA2D43">
              <w:t xml:space="preserve">(b) a general practitioner </w:t>
            </w:r>
            <w:r w:rsidRPr="00EA2D43">
              <w:rPr>
                <w:snapToGrid w:val="0"/>
              </w:rPr>
              <w:t>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92</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any other item applies) at a residential aged care facility (other than a professional attendance at a self</w:t>
            </w:r>
            <w:r w:rsidR="00EA2D43">
              <w:rPr>
                <w:snapToGrid w:val="0"/>
              </w:rPr>
              <w:noBreakHyphen/>
            </w:r>
            <w:r w:rsidRPr="00EA2D43">
              <w:rPr>
                <w:snapToGrid w:val="0"/>
              </w:rPr>
              <w:t>contained unit) or</w:t>
            </w:r>
            <w:r w:rsidR="00723882" w:rsidRPr="00EA2D43">
              <w:rPr>
                <w:snapToGrid w:val="0"/>
              </w:rPr>
              <w:t xml:space="preserve"> </w:t>
            </w:r>
            <w:r w:rsidRPr="00EA2D43">
              <w:rPr>
                <w:snapToGrid w:val="0"/>
              </w:rPr>
              <w:t>professional attendance at consulting rooms situated within such a complex where the patient is accommodated in the residential aged care facility (that is not accommodation in a self</w:t>
            </w:r>
            <w:r w:rsidR="00EA2D43">
              <w:rPr>
                <w:snapToGrid w:val="0"/>
              </w:rPr>
              <w:noBreakHyphen/>
            </w:r>
            <w:r w:rsidRPr="00EA2D43">
              <w:rPr>
                <w:snapToGrid w:val="0"/>
              </w:rPr>
              <w:t>contained unit) of not more than 5</w:t>
            </w:r>
            <w:r w:rsidR="00723882" w:rsidRPr="00EA2D43">
              <w:rPr>
                <w:snapToGrid w:val="0"/>
              </w:rPr>
              <w:t xml:space="preserve"> </w:t>
            </w:r>
            <w:r w:rsidRPr="00EA2D43">
              <w:rPr>
                <w:snapToGrid w:val="0"/>
              </w:rPr>
              <w:t>minutes in duration—an attendance on one</w:t>
            </w:r>
            <w:r w:rsidR="00723882" w:rsidRPr="00EA2D43">
              <w:rPr>
                <w:snapToGrid w:val="0"/>
              </w:rPr>
              <w:t xml:space="preserve"> </w:t>
            </w:r>
            <w:r w:rsidRPr="00EA2D43">
              <w:rPr>
                <w:snapToGrid w:val="0"/>
              </w:rPr>
              <w:t>or more patients at one residential aged care facility on one</w:t>
            </w:r>
            <w:r w:rsidR="00723882" w:rsidRPr="00EA2D43">
              <w:rPr>
                <w:snapToGrid w:val="0"/>
              </w:rPr>
              <w:t xml:space="preserve"> </w:t>
            </w:r>
            <w:r w:rsidRPr="00EA2D43">
              <w:rPr>
                <w:snapToGrid w:val="0"/>
              </w:rPr>
              <w:t>occasion—each patient,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93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any other item applies) at a residential aged care facility (other than a professional attendance at a self</w:t>
            </w:r>
            <w:r w:rsidR="00EA2D43">
              <w:rPr>
                <w:snapToGrid w:val="0"/>
              </w:rPr>
              <w:noBreakHyphen/>
            </w:r>
            <w:r w:rsidRPr="00EA2D43">
              <w:rPr>
                <w:snapToGrid w:val="0"/>
              </w:rPr>
              <w:t>contained unit) or</w:t>
            </w:r>
            <w:r w:rsidR="00723882" w:rsidRPr="00EA2D43">
              <w:rPr>
                <w:snapToGrid w:val="0"/>
              </w:rPr>
              <w:t xml:space="preserve"> </w:t>
            </w:r>
            <w:r w:rsidRPr="00EA2D43">
              <w:rPr>
                <w:snapToGrid w:val="0"/>
              </w:rPr>
              <w:t>professional attendance at consulting rooms situated within such a complex where the patient is accommodated in the residential aged care facility (that is not accommodation in a self</w:t>
            </w:r>
            <w:r w:rsidR="00EA2D43">
              <w:rPr>
                <w:snapToGrid w:val="0"/>
              </w:rPr>
              <w:noBreakHyphen/>
            </w:r>
            <w:r w:rsidRPr="00EA2D43">
              <w:rPr>
                <w:snapToGrid w:val="0"/>
              </w:rPr>
              <w:t>contained unit) of more than 5</w:t>
            </w:r>
            <w:r w:rsidR="00723882" w:rsidRPr="00EA2D43">
              <w:rPr>
                <w:snapToGrid w:val="0"/>
              </w:rPr>
              <w:t xml:space="preserve"> </w:t>
            </w:r>
            <w:r w:rsidRPr="00EA2D43">
              <w:rPr>
                <w:snapToGrid w:val="0"/>
              </w:rPr>
              <w:t>minutes in duration but not more than 25</w:t>
            </w:r>
            <w:r w:rsidR="00723882" w:rsidRPr="00EA2D43">
              <w:rPr>
                <w:snapToGrid w:val="0"/>
              </w:rPr>
              <w:t xml:space="preserve"> </w:t>
            </w:r>
            <w:r w:rsidRPr="00EA2D43">
              <w:rPr>
                <w:snapToGrid w:val="0"/>
              </w:rPr>
              <w:t>minutes—an attendance on one or more patients at one</w:t>
            </w:r>
            <w:r w:rsidR="00723882" w:rsidRPr="00EA2D43">
              <w:rPr>
                <w:snapToGrid w:val="0"/>
              </w:rPr>
              <w:t xml:space="preserve"> </w:t>
            </w:r>
            <w:r w:rsidRPr="00EA2D43">
              <w:rPr>
                <w:snapToGrid w:val="0"/>
              </w:rPr>
              <w:t>residential aged care facility on one occasion—each patient,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lastRenderedPageBreak/>
              <w:t>(b) a general practitioner to whom clause</w:t>
            </w:r>
            <w:r w:rsidR="00EA2D43" w:rsidRPr="00EA2D43">
              <w:rPr>
                <w:snapToGrid w:val="0"/>
              </w:rPr>
              <w:t> </w:t>
            </w:r>
            <w:r w:rsidRPr="00EA2D43">
              <w:rPr>
                <w:snapToGrid w:val="0"/>
              </w:rPr>
              <w:t>2.3.1 applies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lastRenderedPageBreak/>
              <w:t>95</w:t>
            </w:r>
          </w:p>
        </w:tc>
        <w:tc>
          <w:tcPr>
            <w:tcW w:w="5103"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any other item applies) at a residential aged care facility (other than a professional attendance at a self</w:t>
            </w:r>
            <w:r w:rsidR="00EA2D43">
              <w:rPr>
                <w:snapToGrid w:val="0"/>
              </w:rPr>
              <w:noBreakHyphen/>
            </w:r>
            <w:r w:rsidRPr="00EA2D43">
              <w:rPr>
                <w:snapToGrid w:val="0"/>
              </w:rPr>
              <w:t>contained unit) or professional attendance at consulting rooms situated within such a complex where the patient is accommodated in the residential aged care facility (that is not accommodation in a self</w:t>
            </w:r>
            <w:r w:rsidR="00EA2D43">
              <w:rPr>
                <w:snapToGrid w:val="0"/>
              </w:rPr>
              <w:noBreakHyphen/>
            </w:r>
            <w:r w:rsidRPr="00EA2D43">
              <w:rPr>
                <w:snapToGrid w:val="0"/>
              </w:rPr>
              <w:t>contained unit) of more than 25</w:t>
            </w:r>
            <w:r w:rsidR="00723882" w:rsidRPr="00EA2D43">
              <w:rPr>
                <w:snapToGrid w:val="0"/>
              </w:rPr>
              <w:t xml:space="preserve"> </w:t>
            </w:r>
            <w:r w:rsidRPr="00EA2D43">
              <w:rPr>
                <w:snapToGrid w:val="0"/>
              </w:rPr>
              <w:t>minutes in duration but not more than 45</w:t>
            </w:r>
            <w:r w:rsidR="00723882" w:rsidRPr="00EA2D43">
              <w:rPr>
                <w:snapToGrid w:val="0"/>
              </w:rPr>
              <w:t xml:space="preserve"> </w:t>
            </w:r>
            <w:r w:rsidRPr="00EA2D43">
              <w:rPr>
                <w:snapToGrid w:val="0"/>
              </w:rPr>
              <w:t>minutes—an attendance on one or more patients at one</w:t>
            </w:r>
            <w:r w:rsidR="00723882" w:rsidRPr="00EA2D43">
              <w:rPr>
                <w:snapToGrid w:val="0"/>
              </w:rPr>
              <w:t xml:space="preserve"> </w:t>
            </w:r>
            <w:r w:rsidRPr="00EA2D43">
              <w:rPr>
                <w:snapToGrid w:val="0"/>
              </w:rPr>
              <w:t>residential aged care facility on one occasion—each patient, by:</w:t>
            </w:r>
          </w:p>
          <w:p w:rsidR="006A4438" w:rsidRPr="00EA2D43" w:rsidRDefault="006A4438" w:rsidP="006A4438">
            <w:pPr>
              <w:pStyle w:val="Tablea"/>
              <w:rPr>
                <w:snapToGrid w:val="0"/>
              </w:rPr>
            </w:pPr>
            <w:r w:rsidRPr="00EA2D43">
              <w:rPr>
                <w:snapToGrid w:val="0"/>
              </w:rPr>
              <w:t>(a) a medical practitioner (who is not a general practitioner); or</w:t>
            </w:r>
          </w:p>
          <w:p w:rsidR="006A4438" w:rsidRPr="00EA2D43" w:rsidRDefault="006A4438" w:rsidP="006A4438">
            <w:pPr>
              <w:pStyle w:val="Tablea"/>
              <w:rPr>
                <w:snapToGrid w:val="0"/>
              </w:rPr>
            </w:pPr>
            <w:r w:rsidRPr="00EA2D43">
              <w:rPr>
                <w:snapToGrid w:val="0"/>
              </w:rPr>
              <w:t>(b) a general practitioner to whom clause</w:t>
            </w:r>
            <w:r w:rsidR="00EA2D43" w:rsidRPr="00EA2D43">
              <w:rPr>
                <w:snapToGrid w:val="0"/>
              </w:rPr>
              <w:t> </w:t>
            </w:r>
            <w:r w:rsidRPr="00EA2D43">
              <w:rPr>
                <w:snapToGrid w:val="0"/>
              </w:rPr>
              <w:t>2.3.1 applies</w:t>
            </w:r>
          </w:p>
        </w:tc>
        <w:tc>
          <w:tcPr>
            <w:tcW w:w="1276" w:type="dxa"/>
            <w:tcBorders>
              <w:bottom w:val="single" w:sz="4"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B32DD8">
        <w:trPr>
          <w:trHeight w:val="2540"/>
        </w:trPr>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96</w:t>
            </w:r>
          </w:p>
        </w:tc>
        <w:tc>
          <w:tcPr>
            <w:tcW w:w="5103"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any other item applies) at a residential aged care facility (other than a professional attendance at a self</w:t>
            </w:r>
            <w:r w:rsidR="00EA2D43">
              <w:rPr>
                <w:snapToGrid w:val="0"/>
              </w:rPr>
              <w:noBreakHyphen/>
            </w:r>
            <w:r w:rsidRPr="00EA2D43">
              <w:rPr>
                <w:snapToGrid w:val="0"/>
              </w:rPr>
              <w:t>contained unit) or professional attendance at consulting rooms situated within such a complex where the patient is accommodated in the residential aged care facility (that is not accommodation in a self</w:t>
            </w:r>
            <w:r w:rsidR="00EA2D43">
              <w:rPr>
                <w:snapToGrid w:val="0"/>
              </w:rPr>
              <w:noBreakHyphen/>
            </w:r>
            <w:r w:rsidRPr="00EA2D43">
              <w:rPr>
                <w:snapToGrid w:val="0"/>
              </w:rPr>
              <w:t>contained unit) of more than 45</w:t>
            </w:r>
            <w:r w:rsidR="00723882" w:rsidRPr="00EA2D43">
              <w:rPr>
                <w:snapToGrid w:val="0"/>
              </w:rPr>
              <w:t xml:space="preserve"> </w:t>
            </w:r>
            <w:r w:rsidRPr="00EA2D43">
              <w:rPr>
                <w:snapToGrid w:val="0"/>
              </w:rPr>
              <w:t>minutes in duration—an attendance on one or more patients at one residential aged care facility on one</w:t>
            </w:r>
            <w:r w:rsidR="00723882" w:rsidRPr="00EA2D43">
              <w:rPr>
                <w:snapToGrid w:val="0"/>
              </w:rPr>
              <w:t xml:space="preserve"> </w:t>
            </w:r>
            <w:r w:rsidRPr="00EA2D43">
              <w:rPr>
                <w:snapToGrid w:val="0"/>
              </w:rPr>
              <w:t>occasion—each patient, by:</w:t>
            </w:r>
          </w:p>
          <w:p w:rsidR="001E0F11" w:rsidRPr="00EA2D43" w:rsidRDefault="001E0F11" w:rsidP="001E0F11">
            <w:pPr>
              <w:pStyle w:val="Tablea"/>
              <w:rPr>
                <w:snapToGrid w:val="0"/>
              </w:rPr>
            </w:pPr>
            <w:r w:rsidRPr="00EA2D43">
              <w:rPr>
                <w:snapToGrid w:val="0"/>
              </w:rPr>
              <w:t>(a) a medical practitioner (who is not a general practitioner); or</w:t>
            </w:r>
          </w:p>
          <w:p w:rsidR="001E0F11" w:rsidRPr="00EA2D43" w:rsidRDefault="001E0F11" w:rsidP="001E0F11">
            <w:pPr>
              <w:pStyle w:val="Tablea"/>
            </w:pPr>
            <w:r w:rsidRPr="00EA2D43">
              <w:rPr>
                <w:snapToGrid w:val="0"/>
              </w:rPr>
              <w:t>(b) a general practitioner to whom clause</w:t>
            </w:r>
            <w:r w:rsidR="00EA2D43" w:rsidRPr="00EA2D43">
              <w:rPr>
                <w:snapToGrid w:val="0"/>
              </w:rPr>
              <w:t> </w:t>
            </w:r>
            <w:r w:rsidRPr="00EA2D43">
              <w:rPr>
                <w:snapToGrid w:val="0"/>
              </w:rPr>
              <w:t>2.3.1 applies</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bl>
    <w:p w:rsidR="006A4438" w:rsidRPr="00EA2D43" w:rsidRDefault="006A4438" w:rsidP="006A4438">
      <w:pPr>
        <w:pStyle w:val="ActHead3"/>
        <w:pageBreakBefore/>
      </w:pPr>
      <w:bookmarkStart w:id="42" w:name="_Toc369088539"/>
      <w:bookmarkEnd w:id="41"/>
      <w:r w:rsidRPr="00EA2D43">
        <w:rPr>
          <w:rStyle w:val="CharDivNo"/>
        </w:rPr>
        <w:lastRenderedPageBreak/>
        <w:t>Division</w:t>
      </w:r>
      <w:r w:rsidR="00EA2D43" w:rsidRPr="00EA2D43">
        <w:rPr>
          <w:rStyle w:val="CharDivNo"/>
        </w:rPr>
        <w:t> </w:t>
      </w:r>
      <w:r w:rsidRPr="00EA2D43">
        <w:rPr>
          <w:rStyle w:val="CharDivNo"/>
        </w:rPr>
        <w:t>2.4</w:t>
      </w:r>
      <w:r w:rsidRPr="00EA2D43">
        <w:t>—</w:t>
      </w:r>
      <w:r w:rsidRPr="00EA2D43">
        <w:rPr>
          <w:rStyle w:val="CharDivText"/>
        </w:rPr>
        <w:t>Group A3</w:t>
      </w:r>
      <w:r w:rsidR="00C82671" w:rsidRPr="00EA2D43">
        <w:rPr>
          <w:rStyle w:val="CharDivText"/>
        </w:rPr>
        <w:t xml:space="preserve">: </w:t>
      </w:r>
      <w:r w:rsidRPr="00EA2D43">
        <w:rPr>
          <w:rStyle w:val="CharDivText"/>
        </w:rPr>
        <w:t>Specialist attendances to which no other item applies</w:t>
      </w:r>
      <w:bookmarkEnd w:id="42"/>
    </w:p>
    <w:p w:rsidR="006A4438" w:rsidRPr="00EA2D43" w:rsidRDefault="006A4438" w:rsidP="006A4438">
      <w:pPr>
        <w:pStyle w:val="ActHead5"/>
      </w:pPr>
      <w:bookmarkStart w:id="43" w:name="_Toc369088540"/>
      <w:r w:rsidRPr="00EA2D43">
        <w:rPr>
          <w:rStyle w:val="CharSectno"/>
        </w:rPr>
        <w:t>2.4.1</w:t>
      </w:r>
      <w:r w:rsidRPr="00EA2D43">
        <w:t xml:space="preserve">  Limitation of item</w:t>
      </w:r>
      <w:r w:rsidR="00EA2D43" w:rsidRPr="00EA2D43">
        <w:t> </w:t>
      </w:r>
      <w:r w:rsidRPr="00EA2D43">
        <w:t>99</w:t>
      </w:r>
      <w:bookmarkEnd w:id="43"/>
    </w:p>
    <w:p w:rsidR="006A4438" w:rsidRPr="00EA2D43" w:rsidRDefault="006A4438" w:rsidP="006A4438">
      <w:pPr>
        <w:pStyle w:val="subsection"/>
      </w:pPr>
      <w:r w:rsidRPr="00EA2D43">
        <w:tab/>
      </w:r>
      <w:r w:rsidRPr="00EA2D43">
        <w:tab/>
        <w:t>Item</w:t>
      </w:r>
      <w:r w:rsidR="00EA2D43" w:rsidRPr="00EA2D43">
        <w:t> </w:t>
      </w:r>
      <w:r w:rsidRPr="00EA2D43">
        <w:t xml:space="preserve">99 does not apply if the patient or the specialist </w:t>
      </w:r>
      <w:r w:rsidRPr="00EA2D43">
        <w:br/>
        <w:t xml:space="preserve">travels to a place to satisfy the requirement in </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pPr>
    </w:p>
    <w:tbl>
      <w:tblPr>
        <w:tblW w:w="0" w:type="auto"/>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387"/>
        <w:gridCol w:w="992"/>
      </w:tblGrid>
      <w:tr w:rsidR="00666919"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rPr>
                <w:snapToGrid w:val="0"/>
              </w:rPr>
            </w:pPr>
            <w:bookmarkStart w:id="44" w:name="CB_S4P10L11C12"/>
            <w:r w:rsidRPr="00EA2D43">
              <w:t>Group A3—Specialist attendances to which no other item applies</w:t>
            </w:r>
          </w:p>
        </w:tc>
      </w:tr>
      <w:tr w:rsidR="00666919"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7"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4B1FAD" w:rsidP="00DA467F">
            <w:pPr>
              <w:pStyle w:val="TableHeading"/>
            </w:pPr>
            <w:r w:rsidRPr="00EA2D43">
              <w:t>Fee</w:t>
            </w:r>
          </w:p>
        </w:tc>
      </w:tr>
      <w:tr w:rsidR="00927032" w:rsidRPr="00EA2D43" w:rsidTr="000821E8">
        <w:trPr>
          <w:trHeight w:val="4646"/>
        </w:trPr>
        <w:tc>
          <w:tcPr>
            <w:tcW w:w="709" w:type="dxa"/>
            <w:tcBorders>
              <w:top w:val="single" w:sz="12" w:space="0" w:color="auto"/>
            </w:tcBorders>
            <w:shd w:val="clear" w:color="auto" w:fill="FFFFFF"/>
          </w:tcPr>
          <w:p w:rsidR="00927032" w:rsidRPr="00EA2D43" w:rsidRDefault="00927032" w:rsidP="006A4438">
            <w:pPr>
              <w:pStyle w:val="Tabletext"/>
            </w:pPr>
            <w:r w:rsidRPr="00EA2D43">
              <w:t>99</w:t>
            </w:r>
          </w:p>
        </w:tc>
        <w:tc>
          <w:tcPr>
            <w:tcW w:w="5387" w:type="dxa"/>
            <w:tcBorders>
              <w:top w:val="single" w:sz="12" w:space="0" w:color="auto"/>
            </w:tcBorders>
            <w:shd w:val="clear" w:color="auto" w:fill="FFFFFF"/>
          </w:tcPr>
          <w:p w:rsidR="00927032" w:rsidRPr="00EA2D43" w:rsidRDefault="00927032" w:rsidP="006A4438">
            <w:pPr>
              <w:pStyle w:val="Tabletext"/>
            </w:pPr>
            <w:r w:rsidRPr="00EA2D43">
              <w:t>Professional attendance on a patient by a specialist practising in his or her specialty if:</w:t>
            </w:r>
          </w:p>
          <w:p w:rsidR="00927032" w:rsidRPr="00EA2D43" w:rsidRDefault="00927032" w:rsidP="006A4438">
            <w:pPr>
              <w:pStyle w:val="Tablea"/>
            </w:pPr>
            <w:r w:rsidRPr="00EA2D43">
              <w:t>(a) the attendance is by video conference; and</w:t>
            </w:r>
          </w:p>
          <w:p w:rsidR="00927032" w:rsidRPr="00EA2D43" w:rsidRDefault="00927032" w:rsidP="006A4438">
            <w:pPr>
              <w:pStyle w:val="Tablea"/>
            </w:pPr>
            <w:r w:rsidRPr="00EA2D43">
              <w:t>(b) the attendance is for a service:</w:t>
            </w:r>
          </w:p>
          <w:p w:rsidR="00927032" w:rsidRPr="00EA2D43" w:rsidRDefault="00927032" w:rsidP="006A4438">
            <w:pPr>
              <w:pStyle w:val="Tablei"/>
            </w:pPr>
            <w:r w:rsidRPr="00EA2D43">
              <w:t>(i) provided with item</w:t>
            </w:r>
            <w:r w:rsidR="00EA2D43" w:rsidRPr="00EA2D43">
              <w:t> </w:t>
            </w:r>
            <w:r w:rsidRPr="00EA2D43">
              <w:t>104 lasting more than 10 minutes; or</w:t>
            </w:r>
          </w:p>
          <w:p w:rsidR="00927032" w:rsidRPr="00EA2D43" w:rsidRDefault="00927032" w:rsidP="006A4438">
            <w:pPr>
              <w:pStyle w:val="Tablei"/>
            </w:pPr>
            <w:r w:rsidRPr="00EA2D43">
              <w:t>(ii) provided with item</w:t>
            </w:r>
            <w:r w:rsidR="00EA2D43" w:rsidRPr="00EA2D43">
              <w:t> </w:t>
            </w:r>
            <w:r w:rsidRPr="00EA2D43">
              <w:t>105; and</w:t>
            </w:r>
          </w:p>
          <w:p w:rsidR="00927032" w:rsidRPr="00EA2D43" w:rsidRDefault="00927032" w:rsidP="006A4438">
            <w:pPr>
              <w:pStyle w:val="Tablea"/>
            </w:pPr>
            <w:r w:rsidRPr="00EA2D43">
              <w:t>(c) the patient is not an admitted patient; and</w:t>
            </w:r>
          </w:p>
          <w:p w:rsidR="00927032" w:rsidRPr="00EA2D43" w:rsidRDefault="00927032" w:rsidP="006A4438">
            <w:pPr>
              <w:pStyle w:val="Tablea"/>
            </w:pPr>
            <w:r w:rsidRPr="00EA2D43">
              <w:t>(d) the patient:</w:t>
            </w:r>
          </w:p>
          <w:p w:rsidR="00927032" w:rsidRPr="00EA2D43" w:rsidRDefault="00927032" w:rsidP="006A4438">
            <w:pPr>
              <w:pStyle w:val="Tablei"/>
            </w:pPr>
            <w:r w:rsidRPr="00EA2D43">
              <w:t>(i) is located both:</w:t>
            </w:r>
          </w:p>
          <w:p w:rsidR="00927032" w:rsidRPr="00EA2D43" w:rsidRDefault="00927032" w:rsidP="00927032">
            <w:pPr>
              <w:pStyle w:val="TableAA"/>
            </w:pPr>
            <w:r w:rsidRPr="00EA2D43">
              <w:t>(A) within a telehealth eligible area; and</w:t>
            </w:r>
          </w:p>
          <w:p w:rsidR="00927032" w:rsidRPr="00EA2D43" w:rsidRDefault="00927032" w:rsidP="00927032">
            <w:pPr>
              <w:pStyle w:val="TableAA"/>
            </w:pPr>
            <w:r w:rsidRPr="00EA2D43">
              <w:t>(B) at the time of the attendance—at least 15 kms by road from the specialist; or</w:t>
            </w:r>
          </w:p>
          <w:p w:rsidR="00927032" w:rsidRPr="00EA2D43" w:rsidRDefault="00927032" w:rsidP="006A4438">
            <w:pPr>
              <w:pStyle w:val="Tablei"/>
            </w:pPr>
            <w:r w:rsidRPr="00EA2D43">
              <w:t>(ii) is a care recipient in a residential care service; or</w:t>
            </w:r>
          </w:p>
          <w:p w:rsidR="00927032" w:rsidRPr="00EA2D43" w:rsidRDefault="00927032" w:rsidP="006A4438">
            <w:pPr>
              <w:pStyle w:val="Tablei"/>
            </w:pPr>
            <w:r w:rsidRPr="00EA2D43">
              <w:t>(iii) is a patient of:</w:t>
            </w:r>
          </w:p>
          <w:p w:rsidR="00927032" w:rsidRPr="00EA2D43" w:rsidRDefault="00927032" w:rsidP="00927032">
            <w:pPr>
              <w:pStyle w:val="TableAA"/>
            </w:pPr>
            <w:r w:rsidRPr="00EA2D43">
              <w:t>(A) an Aboriginal Medical Service; or</w:t>
            </w:r>
          </w:p>
          <w:p w:rsidR="00D32AF7" w:rsidRPr="00EA2D43" w:rsidRDefault="00927032" w:rsidP="00927032">
            <w:pPr>
              <w:pStyle w:val="TableAA"/>
            </w:pPr>
            <w:r w:rsidRPr="00EA2D43">
              <w:t>(B) an Aboriginal Community Controlled Health Service</w:t>
            </w:r>
            <w:r w:rsidR="00D32AF7" w:rsidRPr="00EA2D43">
              <w:t>;</w:t>
            </w:r>
          </w:p>
          <w:p w:rsidR="00927032" w:rsidRPr="00EA2D43" w:rsidRDefault="00D32AF7" w:rsidP="00D32AF7">
            <w:pPr>
              <w:pStyle w:val="Tablei"/>
            </w:pPr>
            <w:r w:rsidRPr="00EA2D43">
              <w:tab/>
            </w:r>
            <w:r w:rsidR="00927032" w:rsidRPr="00EA2D43">
              <w:t>for which a direction made under subsection</w:t>
            </w:r>
            <w:r w:rsidR="00EA2D43" w:rsidRPr="00EA2D43">
              <w:t> </w:t>
            </w:r>
            <w:r w:rsidR="00927032" w:rsidRPr="00EA2D43">
              <w:t>19(2) of the Act applies</w:t>
            </w:r>
          </w:p>
        </w:tc>
        <w:tc>
          <w:tcPr>
            <w:tcW w:w="992" w:type="dxa"/>
            <w:tcBorders>
              <w:top w:val="single" w:sz="12" w:space="0" w:color="auto"/>
            </w:tcBorders>
            <w:shd w:val="clear" w:color="auto" w:fill="FFFFFF"/>
          </w:tcPr>
          <w:p w:rsidR="00927032" w:rsidRPr="00EA2D43" w:rsidRDefault="00927032" w:rsidP="00DA467F">
            <w:pPr>
              <w:pStyle w:val="Tabletext"/>
            </w:pPr>
            <w:r w:rsidRPr="00EA2D43">
              <w:rPr>
                <w:szCs w:val="22"/>
              </w:rPr>
              <w:t>50% of the fee for item</w:t>
            </w:r>
            <w:r w:rsidR="00EA2D43" w:rsidRPr="00EA2D43">
              <w:rPr>
                <w:szCs w:val="22"/>
              </w:rPr>
              <w:t> </w:t>
            </w:r>
            <w:r w:rsidRPr="00EA2D43">
              <w:rPr>
                <w:szCs w:val="22"/>
              </w:rPr>
              <w:t>104 or 105</w:t>
            </w:r>
          </w:p>
        </w:tc>
      </w:tr>
      <w:tr w:rsidR="006A4438" w:rsidRPr="00EA2D43" w:rsidDel="005D106D" w:rsidTr="000821E8">
        <w:tc>
          <w:tcPr>
            <w:tcW w:w="709" w:type="dxa"/>
            <w:shd w:val="clear" w:color="auto" w:fill="FFFFFF"/>
          </w:tcPr>
          <w:p w:rsidR="006A4438" w:rsidRPr="00EA2D43" w:rsidDel="005D106D" w:rsidRDefault="006A4438" w:rsidP="006A4438">
            <w:pPr>
              <w:pStyle w:val="Tabletext"/>
            </w:pPr>
            <w:r w:rsidRPr="00EA2D43">
              <w:t>104</w:t>
            </w:r>
          </w:p>
        </w:tc>
        <w:tc>
          <w:tcPr>
            <w:tcW w:w="5387" w:type="dxa"/>
            <w:shd w:val="clear" w:color="auto" w:fill="FFFFFF"/>
          </w:tcPr>
          <w:p w:rsidR="006A4438" w:rsidRPr="00EA2D43" w:rsidDel="005D106D" w:rsidRDefault="006A4438" w:rsidP="006A4438">
            <w:pPr>
              <w:pStyle w:val="Tabletext"/>
              <w:rPr>
                <w:snapToGrid w:val="0"/>
              </w:rPr>
            </w:pPr>
            <w:r w:rsidRPr="00EA2D43">
              <w:rPr>
                <w:snapToGrid w:val="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w:t>
            </w:r>
            <w:r w:rsidR="00EA2D43" w:rsidRPr="00EA2D43">
              <w:rPr>
                <w:snapToGrid w:val="0"/>
              </w:rPr>
              <w:t> </w:t>
            </w:r>
            <w:r w:rsidRPr="00EA2D43">
              <w:rPr>
                <w:snapToGrid w:val="0"/>
              </w:rPr>
              <w:t>106, 109 or 16401 applies</w:t>
            </w:r>
          </w:p>
        </w:tc>
        <w:tc>
          <w:tcPr>
            <w:tcW w:w="992" w:type="dxa"/>
            <w:shd w:val="clear" w:color="auto" w:fill="FFFFFF"/>
          </w:tcPr>
          <w:p w:rsidR="006A4438" w:rsidRPr="00EA2D43" w:rsidDel="005D106D" w:rsidRDefault="006A4438" w:rsidP="00DC59E4">
            <w:pPr>
              <w:pStyle w:val="Tabletext"/>
              <w:jc w:val="right"/>
            </w:pPr>
            <w:r w:rsidRPr="00EA2D43">
              <w:t>$85.55</w:t>
            </w:r>
          </w:p>
        </w:tc>
      </w:tr>
      <w:tr w:rsidR="006A4438" w:rsidRPr="00EA2D43" w:rsidTr="000821E8">
        <w:tc>
          <w:tcPr>
            <w:tcW w:w="709" w:type="dxa"/>
            <w:shd w:val="clear" w:color="auto" w:fill="FFFFFF"/>
          </w:tcPr>
          <w:p w:rsidR="006A4438" w:rsidRPr="00EA2D43" w:rsidRDefault="006A4438" w:rsidP="006A4438">
            <w:pPr>
              <w:pStyle w:val="Tabletext"/>
            </w:pPr>
            <w:r w:rsidRPr="00EA2D43">
              <w:t>105</w:t>
            </w:r>
          </w:p>
        </w:tc>
        <w:tc>
          <w:tcPr>
            <w:tcW w:w="5387"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specialist in the practice of his or </w:t>
            </w:r>
            <w:r w:rsidRPr="00EA2D43">
              <w:rPr>
                <w:snapToGrid w:val="0"/>
              </w:rPr>
              <w:lastRenderedPageBreak/>
              <w:t>her specialty following referral of the patient to him or her—an attendance after the first in a single course of treatment, if that attendance is at consulting rooms or hospital</w:t>
            </w:r>
          </w:p>
        </w:tc>
        <w:tc>
          <w:tcPr>
            <w:tcW w:w="992" w:type="dxa"/>
            <w:shd w:val="clear" w:color="auto" w:fill="FFFFFF"/>
          </w:tcPr>
          <w:p w:rsidR="006A4438" w:rsidRPr="00EA2D43" w:rsidRDefault="006A4438" w:rsidP="00DC59E4">
            <w:pPr>
              <w:pStyle w:val="Tabletext"/>
              <w:jc w:val="right"/>
            </w:pPr>
            <w:r w:rsidRPr="00EA2D43">
              <w:lastRenderedPageBreak/>
              <w:t>$43.00</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106</w:t>
            </w:r>
          </w:p>
        </w:tc>
        <w:tc>
          <w:tcPr>
            <w:tcW w:w="5387" w:type="dxa"/>
            <w:shd w:val="clear" w:color="auto" w:fill="FFFFFF"/>
          </w:tcPr>
          <w:p w:rsidR="006A4438" w:rsidRPr="00EA2D43" w:rsidRDefault="006A4438" w:rsidP="00927032">
            <w:pPr>
              <w:pStyle w:val="Tabletext"/>
              <w:rPr>
                <w:b/>
                <w:bCs/>
                <w:snapToGrid w:val="0"/>
              </w:rPr>
            </w:pPr>
            <w:r w:rsidRPr="00EA2D43">
              <w:rPr>
                <w:snapToGrid w:val="0"/>
              </w:rPr>
              <w:t xml:space="preserve">Professional attendance by a specialist in the practice of his or her specialty </w:t>
            </w:r>
            <w:r w:rsidRPr="00EA2D43">
              <w:t xml:space="preserve">of ophthalmology and </w:t>
            </w:r>
            <w:r w:rsidRPr="00EA2D43">
              <w:rPr>
                <w:snapToGrid w:val="0"/>
              </w:rPr>
              <w:t>following referral of the patient to him or her—an attendance (other than a second or subsequent attendance in a single course of treatment) at which the only service provided is refraction testing for the issue of a prescription for spectacles or contact lenses, if that attendance is at consulting rooms or hospital</w:t>
            </w:r>
            <w:r w:rsidR="00927032" w:rsidRPr="00EA2D43">
              <w:rPr>
                <w:snapToGrid w:val="0"/>
              </w:rPr>
              <w:t xml:space="preserve"> </w:t>
            </w:r>
            <w:r w:rsidRPr="00EA2D43">
              <w:rPr>
                <w:snapToGrid w:val="0"/>
              </w:rPr>
              <w:t xml:space="preserve">(other than a service to which </w:t>
            </w:r>
            <w:r w:rsidRPr="00EA2D43">
              <w:t>any of items</w:t>
            </w:r>
            <w:r w:rsidR="00EA2D43" w:rsidRPr="00EA2D43">
              <w:t> </w:t>
            </w:r>
            <w:r w:rsidRPr="00EA2D43">
              <w:t>104, 109 and</w:t>
            </w:r>
            <w:r w:rsidR="00723882" w:rsidRPr="00EA2D43">
              <w:t xml:space="preserve"> </w:t>
            </w:r>
            <w:r w:rsidRPr="00EA2D43">
              <w:t xml:space="preserve">10801 to 10816 </w:t>
            </w:r>
            <w:r w:rsidRPr="00EA2D43">
              <w:rPr>
                <w:snapToGrid w:val="0"/>
              </w:rPr>
              <w:t>applies)</w:t>
            </w:r>
          </w:p>
        </w:tc>
        <w:tc>
          <w:tcPr>
            <w:tcW w:w="992" w:type="dxa"/>
            <w:shd w:val="clear" w:color="auto" w:fill="FFFFFF"/>
          </w:tcPr>
          <w:p w:rsidR="006A4438" w:rsidRPr="00EA2D43" w:rsidRDefault="006A4438" w:rsidP="00DC59E4">
            <w:pPr>
              <w:pStyle w:val="Tabletext"/>
              <w:jc w:val="right"/>
            </w:pPr>
            <w:r w:rsidRPr="00EA2D43">
              <w:t>$71.00</w:t>
            </w:r>
          </w:p>
        </w:tc>
      </w:tr>
      <w:tr w:rsidR="006A4438" w:rsidRPr="00EA2D43" w:rsidTr="000821E8">
        <w:tc>
          <w:tcPr>
            <w:tcW w:w="709" w:type="dxa"/>
            <w:shd w:val="clear" w:color="auto" w:fill="FFFFFF"/>
          </w:tcPr>
          <w:p w:rsidR="006A4438" w:rsidRPr="00EA2D43" w:rsidRDefault="006A4438" w:rsidP="006A4438">
            <w:pPr>
              <w:pStyle w:val="Tabletext"/>
            </w:pPr>
            <w:r w:rsidRPr="00EA2D43">
              <w:t>107</w:t>
            </w:r>
          </w:p>
        </w:tc>
        <w:tc>
          <w:tcPr>
            <w:tcW w:w="5387" w:type="dxa"/>
            <w:shd w:val="clear" w:color="auto" w:fill="FFFFFF"/>
          </w:tcPr>
          <w:p w:rsidR="006A4438" w:rsidRPr="00EA2D43" w:rsidRDefault="006A4438" w:rsidP="006A4438">
            <w:pPr>
              <w:pStyle w:val="Tabletext"/>
              <w:rPr>
                <w:snapToGrid w:val="0"/>
              </w:rPr>
            </w:pPr>
            <w:r w:rsidRPr="00EA2D43">
              <w:rPr>
                <w:snapToGrid w:val="0"/>
              </w:rPr>
              <w:t>Professional attendance by a specialist in the practice of his or her specialty following referral of the patient to him or her—an attendance (other than a second or subsequent attendance in a single course of treatment), if that attendance is at a place other than consulting rooms or hospital</w:t>
            </w:r>
          </w:p>
        </w:tc>
        <w:tc>
          <w:tcPr>
            <w:tcW w:w="992" w:type="dxa"/>
            <w:shd w:val="clear" w:color="auto" w:fill="FFFFFF"/>
          </w:tcPr>
          <w:p w:rsidR="006A4438" w:rsidRPr="00EA2D43" w:rsidRDefault="006A4438" w:rsidP="00DC59E4">
            <w:pPr>
              <w:pStyle w:val="Tabletext"/>
              <w:jc w:val="right"/>
            </w:pPr>
            <w:r w:rsidRPr="00EA2D43">
              <w:t>$125.50</w:t>
            </w:r>
          </w:p>
        </w:tc>
      </w:tr>
      <w:tr w:rsidR="006A4438" w:rsidRPr="00EA2D43" w:rsidTr="000821E8">
        <w:tc>
          <w:tcPr>
            <w:tcW w:w="709" w:type="dxa"/>
            <w:shd w:val="clear" w:color="auto" w:fill="FFFFFF"/>
          </w:tcPr>
          <w:p w:rsidR="006A4438" w:rsidRPr="00EA2D43" w:rsidRDefault="006A4438" w:rsidP="006A4438">
            <w:pPr>
              <w:pStyle w:val="Tabletext"/>
            </w:pPr>
            <w:r w:rsidRPr="00EA2D43">
              <w:t>108</w:t>
            </w:r>
          </w:p>
        </w:tc>
        <w:tc>
          <w:tcPr>
            <w:tcW w:w="5387" w:type="dxa"/>
            <w:shd w:val="clear" w:color="auto" w:fill="FFFFFF"/>
          </w:tcPr>
          <w:p w:rsidR="006A4438" w:rsidRPr="00EA2D43" w:rsidRDefault="006A4438" w:rsidP="006A4438">
            <w:pPr>
              <w:pStyle w:val="Tabletext"/>
              <w:rPr>
                <w:snapToGrid w:val="0"/>
              </w:rPr>
            </w:pPr>
            <w:r w:rsidRPr="00EA2D43">
              <w:rPr>
                <w:snapToGrid w:val="0"/>
              </w:rPr>
              <w:t>Professional attendance by a specialist in the practice of his or her specialty following referral of the patient to him or her—each attendance after the first in a single course of treatment, if that attendance is at a place other than consulting rooms or hospital</w:t>
            </w:r>
          </w:p>
        </w:tc>
        <w:tc>
          <w:tcPr>
            <w:tcW w:w="992" w:type="dxa"/>
            <w:shd w:val="clear" w:color="auto" w:fill="FFFFFF"/>
          </w:tcPr>
          <w:p w:rsidR="006A4438" w:rsidRPr="00EA2D43" w:rsidRDefault="006A4438" w:rsidP="00DC59E4">
            <w:pPr>
              <w:pStyle w:val="Tabletext"/>
              <w:jc w:val="right"/>
            </w:pPr>
            <w:r w:rsidRPr="00EA2D43">
              <w:t>$79.45</w:t>
            </w:r>
          </w:p>
        </w:tc>
      </w:tr>
      <w:tr w:rsidR="006A4438" w:rsidRPr="00EA2D43" w:rsidDel="005B49FB" w:rsidTr="000821E8">
        <w:tc>
          <w:tcPr>
            <w:tcW w:w="709" w:type="dxa"/>
            <w:tcBorders>
              <w:bottom w:val="single" w:sz="4" w:space="0" w:color="auto"/>
            </w:tcBorders>
            <w:shd w:val="clear" w:color="auto" w:fill="FFFFFF"/>
          </w:tcPr>
          <w:p w:rsidR="006A4438" w:rsidRPr="00EA2D43" w:rsidDel="005B49FB" w:rsidRDefault="006A4438" w:rsidP="006A4438">
            <w:pPr>
              <w:pStyle w:val="Tabletext"/>
            </w:pPr>
            <w:r w:rsidRPr="00EA2D43">
              <w:t>109</w:t>
            </w:r>
          </w:p>
        </w:tc>
        <w:tc>
          <w:tcPr>
            <w:tcW w:w="5387"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by a specialist in the practice of his or her specialty of ophthalmology following referral of the patient to him or her—an attendance (other than a second or subsequent attendance in a single course of treatment) at which a comprehensive eye examination, including pupil dilation, is performed on:</w:t>
            </w:r>
          </w:p>
          <w:p w:rsidR="006A4438" w:rsidRPr="00EA2D43" w:rsidRDefault="006A4438" w:rsidP="006A4438">
            <w:pPr>
              <w:pStyle w:val="Tablea"/>
              <w:rPr>
                <w:snapToGrid w:val="0"/>
              </w:rPr>
            </w:pPr>
            <w:r w:rsidRPr="00EA2D43">
              <w:rPr>
                <w:snapToGrid w:val="0"/>
              </w:rPr>
              <w:t>(a) a patient aged 9 years or younger; or</w:t>
            </w:r>
          </w:p>
          <w:p w:rsidR="006A4438" w:rsidRPr="00EA2D43" w:rsidRDefault="006A4438" w:rsidP="006A4438">
            <w:pPr>
              <w:pStyle w:val="Tablea"/>
              <w:rPr>
                <w:snapToGrid w:val="0"/>
              </w:rPr>
            </w:pPr>
            <w:r w:rsidRPr="00EA2D43">
              <w:rPr>
                <w:snapToGrid w:val="0"/>
              </w:rPr>
              <w:t>(b) a patient aged 14 years or younger with developmental delay;</w:t>
            </w:r>
          </w:p>
          <w:p w:rsidR="006A4438" w:rsidRPr="00EA2D43" w:rsidDel="005B49FB" w:rsidRDefault="006A4438" w:rsidP="006A4438">
            <w:pPr>
              <w:pStyle w:val="Tabletext"/>
              <w:rPr>
                <w:snapToGrid w:val="0"/>
              </w:rPr>
            </w:pPr>
            <w:r w:rsidRPr="00EA2D43">
              <w:rPr>
                <w:snapToGrid w:val="0"/>
              </w:rPr>
              <w:t>(other than a service to which any of items</w:t>
            </w:r>
            <w:r w:rsidR="00EA2D43" w:rsidRPr="00EA2D43">
              <w:rPr>
                <w:snapToGrid w:val="0"/>
              </w:rPr>
              <w:t> </w:t>
            </w:r>
            <w:r w:rsidRPr="00EA2D43">
              <w:rPr>
                <w:snapToGrid w:val="0"/>
              </w:rPr>
              <w:t>104, 106 and</w:t>
            </w:r>
            <w:r w:rsidR="00723882" w:rsidRPr="00EA2D43">
              <w:rPr>
                <w:snapToGrid w:val="0"/>
              </w:rPr>
              <w:t xml:space="preserve"> </w:t>
            </w:r>
            <w:r w:rsidRPr="00EA2D43">
              <w:rPr>
                <w:snapToGrid w:val="0"/>
              </w:rPr>
              <w:t>10801 to</w:t>
            </w:r>
            <w:r w:rsidR="00723882" w:rsidRPr="00EA2D43">
              <w:rPr>
                <w:snapToGrid w:val="0"/>
              </w:rPr>
              <w:t xml:space="preserve"> </w:t>
            </w:r>
            <w:r w:rsidRPr="00EA2D43">
              <w:rPr>
                <w:snapToGrid w:val="0"/>
              </w:rPr>
              <w:t>10816 applies)</w:t>
            </w:r>
          </w:p>
        </w:tc>
        <w:tc>
          <w:tcPr>
            <w:tcW w:w="992" w:type="dxa"/>
            <w:tcBorders>
              <w:bottom w:val="single" w:sz="4" w:space="0" w:color="auto"/>
            </w:tcBorders>
            <w:shd w:val="clear" w:color="auto" w:fill="FFFFFF"/>
          </w:tcPr>
          <w:p w:rsidR="006A4438" w:rsidRPr="00EA2D43" w:rsidDel="005B49FB" w:rsidRDefault="006A4438" w:rsidP="00DC59E4">
            <w:pPr>
              <w:pStyle w:val="Tabletext"/>
              <w:jc w:val="right"/>
            </w:pPr>
            <w:r w:rsidRPr="00EA2D43">
              <w:t>$192.80</w:t>
            </w:r>
          </w:p>
        </w:tc>
      </w:tr>
      <w:tr w:rsidR="006A4438" w:rsidRPr="00EA2D43" w:rsidDel="005B49FB" w:rsidTr="000821E8">
        <w:tc>
          <w:tcPr>
            <w:tcW w:w="709" w:type="dxa"/>
            <w:tcBorders>
              <w:bottom w:val="single" w:sz="12" w:space="0" w:color="auto"/>
            </w:tcBorders>
            <w:shd w:val="clear" w:color="auto" w:fill="FFFFFF"/>
          </w:tcPr>
          <w:p w:rsidR="006A4438" w:rsidRPr="00EA2D43" w:rsidRDefault="006A4438" w:rsidP="00C51BD2">
            <w:pPr>
              <w:pStyle w:val="Tabletext"/>
            </w:pPr>
            <w:r w:rsidRPr="00EA2D43">
              <w:t>113</w:t>
            </w:r>
          </w:p>
        </w:tc>
        <w:tc>
          <w:tcPr>
            <w:tcW w:w="5387" w:type="dxa"/>
            <w:tcBorders>
              <w:bottom w:val="single" w:sz="12" w:space="0" w:color="auto"/>
            </w:tcBorders>
            <w:shd w:val="clear" w:color="auto" w:fill="FFFFFF"/>
          </w:tcPr>
          <w:p w:rsidR="006A4438" w:rsidRPr="00EA2D43" w:rsidRDefault="006A4438" w:rsidP="00C51BD2">
            <w:pPr>
              <w:pStyle w:val="Tabletext"/>
            </w:pPr>
            <w:r w:rsidRPr="00EA2D43">
              <w:t>Initial professional attendance of 10 minutes or less in duration on a patient by a specialist in the practice of his or her speciality if:</w:t>
            </w:r>
          </w:p>
          <w:p w:rsidR="006A4438" w:rsidRPr="00EA2D43" w:rsidRDefault="006A4438" w:rsidP="00C51BD2">
            <w:pPr>
              <w:pStyle w:val="Tablea"/>
            </w:pPr>
            <w:r w:rsidRPr="00EA2D43">
              <w:t>(a)</w:t>
            </w:r>
            <w:r w:rsidR="00C51BD2" w:rsidRPr="00EA2D43">
              <w:t xml:space="preserve"> </w:t>
            </w:r>
            <w:r w:rsidRPr="00EA2D43">
              <w:t>the attendance is by video conference; and</w:t>
            </w:r>
          </w:p>
          <w:p w:rsidR="006A4438" w:rsidRPr="00EA2D43" w:rsidRDefault="006A4438" w:rsidP="00C51BD2">
            <w:pPr>
              <w:pStyle w:val="Tablea"/>
            </w:pPr>
            <w:r w:rsidRPr="00EA2D43">
              <w:lastRenderedPageBreak/>
              <w:t>(b) the patient is not an admitted patient; and</w:t>
            </w:r>
          </w:p>
          <w:p w:rsidR="006A4438" w:rsidRPr="00EA2D43" w:rsidRDefault="006A4438" w:rsidP="00C51BD2">
            <w:pPr>
              <w:pStyle w:val="Tablea"/>
            </w:pPr>
            <w:r w:rsidRPr="00EA2D43">
              <w:t>(c) the patient:</w:t>
            </w:r>
          </w:p>
          <w:p w:rsidR="006A4438" w:rsidRPr="00EA2D43" w:rsidRDefault="006A4438" w:rsidP="00C51BD2">
            <w:pPr>
              <w:pStyle w:val="Tablei"/>
            </w:pPr>
            <w:r w:rsidRPr="00EA2D43">
              <w:t>(i) is located both:</w:t>
            </w:r>
          </w:p>
          <w:p w:rsidR="006A4438" w:rsidRPr="00EA2D43" w:rsidRDefault="006A4438" w:rsidP="00C51BD2">
            <w:pPr>
              <w:pStyle w:val="TableAA"/>
            </w:pPr>
            <w:r w:rsidRPr="00EA2D43">
              <w:t>(A) within a telehealth eligible area; and</w:t>
            </w:r>
          </w:p>
          <w:p w:rsidR="006A4438" w:rsidRPr="00EA2D43" w:rsidRDefault="006A4438" w:rsidP="00C51BD2">
            <w:pPr>
              <w:pStyle w:val="TableAA"/>
            </w:pPr>
            <w:r w:rsidRPr="00EA2D43">
              <w:t>(B) at the time of the attendance—at least 15</w:t>
            </w:r>
            <w:r w:rsidR="00723882" w:rsidRPr="00EA2D43">
              <w:t xml:space="preserve"> </w:t>
            </w:r>
            <w:r w:rsidRPr="00EA2D43">
              <w:t>kms by road from the specialist; or</w:t>
            </w:r>
          </w:p>
          <w:p w:rsidR="006A4438" w:rsidRPr="00EA2D43" w:rsidRDefault="006A4438" w:rsidP="00C51BD2">
            <w:pPr>
              <w:pStyle w:val="Tablei"/>
            </w:pPr>
            <w:r w:rsidRPr="00EA2D43">
              <w:t>(ii) is a care recipient in a residential care service; or</w:t>
            </w:r>
          </w:p>
          <w:p w:rsidR="006A4438" w:rsidRPr="00EA2D43" w:rsidRDefault="006A4438" w:rsidP="00C51BD2">
            <w:pPr>
              <w:pStyle w:val="Tablei"/>
            </w:pPr>
            <w:r w:rsidRPr="00EA2D43">
              <w:t>(iii) is a patient of:</w:t>
            </w:r>
          </w:p>
          <w:p w:rsidR="006A4438" w:rsidRPr="00EA2D43" w:rsidRDefault="006A4438" w:rsidP="00C51BD2">
            <w:pPr>
              <w:pStyle w:val="TableAA"/>
            </w:pPr>
            <w:r w:rsidRPr="00EA2D43">
              <w:t>(A) an Aboriginal Medical Service; or</w:t>
            </w:r>
          </w:p>
          <w:p w:rsidR="006A4438" w:rsidRPr="00EA2D43" w:rsidRDefault="006A4438" w:rsidP="00C51BD2">
            <w:pPr>
              <w:pStyle w:val="TableAA"/>
            </w:pPr>
            <w:r w:rsidRPr="00EA2D43">
              <w:t>(B) an Aboriginal Community Controlled Health Service;</w:t>
            </w:r>
          </w:p>
          <w:p w:rsidR="006A4438" w:rsidRPr="00EA2D43" w:rsidRDefault="003D0008" w:rsidP="003D0008">
            <w:pPr>
              <w:pStyle w:val="Tablei"/>
            </w:pPr>
            <w:r w:rsidRPr="00EA2D43">
              <w:tab/>
            </w:r>
            <w:r w:rsidR="006A4438" w:rsidRPr="00EA2D43">
              <w:t>for which a direction made under subsection</w:t>
            </w:r>
            <w:r w:rsidR="00EA2D43" w:rsidRPr="00EA2D43">
              <w:t> </w:t>
            </w:r>
            <w:r w:rsidR="006A4438" w:rsidRPr="00EA2D43">
              <w:t>19(2) of</w:t>
            </w:r>
            <w:r w:rsidRPr="00EA2D43">
              <w:t xml:space="preserve"> </w:t>
            </w:r>
            <w:r w:rsidR="006A4438" w:rsidRPr="00EA2D43">
              <w:t>the Act applies; and</w:t>
            </w:r>
          </w:p>
          <w:p w:rsidR="006A4438" w:rsidRPr="00EA2D43" w:rsidRDefault="006A4438" w:rsidP="00C51BD2">
            <w:pPr>
              <w:pStyle w:val="Tablea"/>
            </w:pPr>
            <w:r w:rsidRPr="00EA2D43">
              <w:t>(d) no other initial consultation has taken place for a single course of treatment</w:t>
            </w:r>
          </w:p>
        </w:tc>
        <w:tc>
          <w:tcPr>
            <w:tcW w:w="992" w:type="dxa"/>
            <w:tcBorders>
              <w:bottom w:val="single" w:sz="12" w:space="0" w:color="auto"/>
            </w:tcBorders>
            <w:shd w:val="clear" w:color="auto" w:fill="FFFFFF"/>
          </w:tcPr>
          <w:p w:rsidR="006A4438" w:rsidRPr="00EA2D43" w:rsidRDefault="006A4438" w:rsidP="00DC59E4">
            <w:pPr>
              <w:pStyle w:val="Tabletext"/>
              <w:jc w:val="right"/>
            </w:pPr>
            <w:r w:rsidRPr="00EA2D43">
              <w:lastRenderedPageBreak/>
              <w:t>$64.20</w:t>
            </w:r>
          </w:p>
        </w:tc>
      </w:tr>
    </w:tbl>
    <w:p w:rsidR="006A4438" w:rsidRPr="00EA2D43" w:rsidRDefault="006A4438" w:rsidP="006A4438">
      <w:pPr>
        <w:pStyle w:val="ActHead3"/>
        <w:pageBreakBefore/>
      </w:pPr>
      <w:bookmarkStart w:id="45" w:name="_Toc369088541"/>
      <w:bookmarkEnd w:id="44"/>
      <w:r w:rsidRPr="00EA2D43">
        <w:rPr>
          <w:rStyle w:val="CharDivNo"/>
        </w:rPr>
        <w:lastRenderedPageBreak/>
        <w:t>Division</w:t>
      </w:r>
      <w:r w:rsidR="00EA2D43" w:rsidRPr="00EA2D43">
        <w:rPr>
          <w:rStyle w:val="CharDivNo"/>
        </w:rPr>
        <w:t> </w:t>
      </w:r>
      <w:r w:rsidRPr="00EA2D43">
        <w:rPr>
          <w:rStyle w:val="CharDivNo"/>
        </w:rPr>
        <w:t>2.5</w:t>
      </w:r>
      <w:r w:rsidRPr="00EA2D43">
        <w:t>—</w:t>
      </w:r>
      <w:r w:rsidRPr="00EA2D43">
        <w:rPr>
          <w:rStyle w:val="CharDivText"/>
        </w:rPr>
        <w:t>Group A4</w:t>
      </w:r>
      <w:r w:rsidR="00C82671" w:rsidRPr="00EA2D43">
        <w:rPr>
          <w:rStyle w:val="CharDivText"/>
        </w:rPr>
        <w:t xml:space="preserve">: </w:t>
      </w:r>
      <w:r w:rsidRPr="00EA2D43">
        <w:rPr>
          <w:rStyle w:val="CharDivText"/>
        </w:rPr>
        <w:t>Consultant physician (other than psychiatry) attendances to which no other item applies</w:t>
      </w:r>
      <w:bookmarkEnd w:id="45"/>
    </w:p>
    <w:p w:rsidR="006A4438" w:rsidRPr="00EA2D43" w:rsidRDefault="006A4438" w:rsidP="006A4438">
      <w:pPr>
        <w:pStyle w:val="ActHead5"/>
      </w:pPr>
      <w:bookmarkStart w:id="46" w:name="_Toc369088542"/>
      <w:r w:rsidRPr="00EA2D43">
        <w:rPr>
          <w:rStyle w:val="CharSectno"/>
        </w:rPr>
        <w:t>2.5.1</w:t>
      </w:r>
      <w:r w:rsidRPr="00EA2D43">
        <w:t xml:space="preserve">  Limitation of items</w:t>
      </w:r>
      <w:r w:rsidR="00EA2D43" w:rsidRPr="00EA2D43">
        <w:t> </w:t>
      </w:r>
      <w:r w:rsidRPr="00EA2D43">
        <w:t>112 to 114</w:t>
      </w:r>
      <w:bookmarkEnd w:id="46"/>
    </w:p>
    <w:p w:rsidR="006A4438" w:rsidRPr="00EA2D43" w:rsidRDefault="006A4438" w:rsidP="006A4438">
      <w:pPr>
        <w:pStyle w:val="subsection"/>
      </w:pPr>
      <w:r w:rsidRPr="00EA2D43">
        <w:tab/>
      </w:r>
      <w:r w:rsidRPr="00EA2D43">
        <w:tab/>
        <w:t>Items</w:t>
      </w:r>
      <w:r w:rsidR="00EA2D43" w:rsidRPr="00EA2D43">
        <w:t> </w:t>
      </w:r>
      <w:r w:rsidRPr="00EA2D43">
        <w:t>112, 113 and 114 do not apply if the patient, specialist or physician travels to a place to satisfy the requirement in:</w:t>
      </w:r>
    </w:p>
    <w:p w:rsidR="004E211B" w:rsidRPr="00EA2D43" w:rsidRDefault="006A4438" w:rsidP="004E211B">
      <w:pPr>
        <w:pStyle w:val="paragraph"/>
      </w:pPr>
      <w:r w:rsidRPr="00EA2D43">
        <w:tab/>
        <w:t>(a)</w:t>
      </w:r>
      <w:r w:rsidRPr="00EA2D43">
        <w:tab/>
        <w:t>for item</w:t>
      </w:r>
      <w:r w:rsidR="00EA2D43" w:rsidRPr="00EA2D43">
        <w:t> </w:t>
      </w:r>
      <w:r w:rsidRPr="00EA2D43">
        <w:t>112—</w:t>
      </w:r>
      <w:r w:rsidR="00EA2D43" w:rsidRPr="00EA2D43">
        <w:t>sub</w:t>
      </w:r>
      <w:r w:rsidR="00EA2D43">
        <w:noBreakHyphen/>
      </w:r>
      <w:r w:rsidR="00EA2D43" w:rsidRPr="00EA2D43">
        <w:t>subparagraph (</w:t>
      </w:r>
      <w:r w:rsidRPr="00EA2D43">
        <w:t>d)(i)(B) of the item; and</w:t>
      </w:r>
    </w:p>
    <w:p w:rsidR="006A4438" w:rsidRPr="00EA2D43" w:rsidRDefault="006A4438" w:rsidP="004E211B">
      <w:pPr>
        <w:pStyle w:val="paragraph"/>
      </w:pPr>
      <w:r w:rsidRPr="00EA2D43">
        <w:tab/>
        <w:t>(b)</w:t>
      </w:r>
      <w:r w:rsidRPr="00EA2D43">
        <w:tab/>
        <w:t>for items</w:t>
      </w:r>
      <w:r w:rsidR="00EA2D43" w:rsidRPr="00EA2D43">
        <w:t> </w:t>
      </w:r>
      <w:r w:rsidRPr="00EA2D43">
        <w:t>113 and 114—</w:t>
      </w:r>
      <w:r w:rsidR="00EA2D43" w:rsidRPr="00EA2D43">
        <w:t>sub</w:t>
      </w:r>
      <w:r w:rsidR="00EA2D43">
        <w:noBreakHyphen/>
      </w:r>
      <w:r w:rsidR="00EA2D43" w:rsidRPr="00EA2D43">
        <w:t>subparagraph (</w:t>
      </w:r>
      <w:r w:rsidRPr="00EA2D43">
        <w:t>c)(i)(B) of the item.</w:t>
      </w:r>
    </w:p>
    <w:p w:rsidR="006A4438" w:rsidRPr="00EA2D43" w:rsidRDefault="006A4438" w:rsidP="006A443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5387"/>
        <w:gridCol w:w="992"/>
      </w:tblGrid>
      <w:tr w:rsidR="00666919" w:rsidRPr="00EA2D43" w:rsidTr="000821E8">
        <w:trPr>
          <w:tblHeader/>
        </w:trPr>
        <w:tc>
          <w:tcPr>
            <w:tcW w:w="7088" w:type="dxa"/>
            <w:gridSpan w:val="3"/>
            <w:tcBorders>
              <w:top w:val="single" w:sz="12" w:space="0" w:color="auto"/>
              <w:bottom w:val="single" w:sz="6" w:space="0" w:color="auto"/>
            </w:tcBorders>
            <w:shd w:val="clear" w:color="auto" w:fill="auto"/>
          </w:tcPr>
          <w:p w:rsidR="006A4438" w:rsidRPr="00EA2D43" w:rsidRDefault="006A4438" w:rsidP="000821E8">
            <w:pPr>
              <w:pStyle w:val="TableHeading"/>
            </w:pPr>
            <w:bookmarkStart w:id="47" w:name="CB_S4P13L14C15"/>
            <w:r w:rsidRPr="00EA2D43">
              <w:t>Group A4—Consultant physician attendances to which no other item applies</w:t>
            </w:r>
          </w:p>
        </w:tc>
      </w:tr>
      <w:tr w:rsidR="00666919" w:rsidRPr="00EA2D43" w:rsidTr="000821E8">
        <w:trPr>
          <w:tblHeader/>
        </w:trPr>
        <w:tc>
          <w:tcPr>
            <w:tcW w:w="709"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5387"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auto"/>
          </w:tcPr>
          <w:p w:rsidR="006A4438" w:rsidRPr="00EA2D43" w:rsidRDefault="004B1FAD" w:rsidP="00DA467F">
            <w:pPr>
              <w:pStyle w:val="TableHeading"/>
            </w:pPr>
            <w:r w:rsidRPr="00EA2D43">
              <w:t>Fee</w:t>
            </w:r>
          </w:p>
        </w:tc>
      </w:tr>
      <w:tr w:rsidR="006A4438" w:rsidRPr="00EA2D43" w:rsidTr="000821E8">
        <w:tc>
          <w:tcPr>
            <w:tcW w:w="709" w:type="dxa"/>
            <w:tcBorders>
              <w:top w:val="single" w:sz="12" w:space="0" w:color="auto"/>
            </w:tcBorders>
            <w:shd w:val="clear" w:color="auto" w:fill="auto"/>
          </w:tcPr>
          <w:p w:rsidR="006A4438" w:rsidRPr="00EA2D43" w:rsidRDefault="006A4438" w:rsidP="006A4438">
            <w:pPr>
              <w:pStyle w:val="Tabletext"/>
            </w:pPr>
            <w:r w:rsidRPr="00EA2D43">
              <w:t>110</w:t>
            </w:r>
          </w:p>
        </w:tc>
        <w:tc>
          <w:tcPr>
            <w:tcW w:w="5387" w:type="dxa"/>
            <w:tcBorders>
              <w:top w:val="single" w:sz="12" w:space="0" w:color="auto"/>
            </w:tcBorders>
            <w:shd w:val="clear" w:color="auto" w:fill="auto"/>
          </w:tcPr>
          <w:p w:rsidR="006A4438" w:rsidRPr="00EA2D43" w:rsidRDefault="006A4438" w:rsidP="006A4438">
            <w:pPr>
              <w:pStyle w:val="Tabletext"/>
              <w:rPr>
                <w:snapToGrid w:val="0"/>
              </w:rPr>
            </w:pPr>
            <w:r w:rsidRPr="00EA2D43">
              <w:rPr>
                <w:snapToGrid w:val="0"/>
              </w:rPr>
              <w:t>Professional attendance at consulting rooms or hospital, by a consultant physician in the practice of his or her specialty (other than psychiatry) following referral of the patient to him or her by a referring practitioner—initial attendance in a single course of treatment</w:t>
            </w:r>
          </w:p>
        </w:tc>
        <w:tc>
          <w:tcPr>
            <w:tcW w:w="992" w:type="dxa"/>
            <w:tcBorders>
              <w:top w:val="single" w:sz="12" w:space="0" w:color="auto"/>
            </w:tcBorders>
            <w:shd w:val="clear" w:color="auto" w:fill="auto"/>
          </w:tcPr>
          <w:p w:rsidR="006A4438" w:rsidRPr="00EA2D43" w:rsidRDefault="006A4438" w:rsidP="00DC59E4">
            <w:pPr>
              <w:pStyle w:val="Tabletext"/>
              <w:jc w:val="right"/>
            </w:pPr>
            <w:r w:rsidRPr="00EA2D43">
              <w:t>$150.90</w:t>
            </w:r>
          </w:p>
        </w:tc>
      </w:tr>
      <w:tr w:rsidR="00C51BD2" w:rsidRPr="00EA2D43" w:rsidTr="000821E8">
        <w:trPr>
          <w:trHeight w:val="124"/>
        </w:trPr>
        <w:tc>
          <w:tcPr>
            <w:tcW w:w="709" w:type="dxa"/>
            <w:shd w:val="clear" w:color="auto" w:fill="auto"/>
          </w:tcPr>
          <w:p w:rsidR="00C51BD2" w:rsidRPr="00EA2D43" w:rsidRDefault="00C51BD2" w:rsidP="006A4438">
            <w:pPr>
              <w:pStyle w:val="Tabletext"/>
            </w:pPr>
            <w:r w:rsidRPr="00EA2D43">
              <w:t>112</w:t>
            </w:r>
          </w:p>
        </w:tc>
        <w:tc>
          <w:tcPr>
            <w:tcW w:w="5387" w:type="dxa"/>
            <w:shd w:val="clear" w:color="auto" w:fill="auto"/>
          </w:tcPr>
          <w:p w:rsidR="00C51BD2" w:rsidRPr="00EA2D43" w:rsidRDefault="00C51BD2" w:rsidP="00C51BD2">
            <w:pPr>
              <w:pStyle w:val="Tabletext"/>
            </w:pPr>
            <w:r w:rsidRPr="00EA2D43">
              <w:t>Professional attendance on a patient by a consultant physician practising in his or her specialty if:</w:t>
            </w:r>
          </w:p>
          <w:p w:rsidR="00C51BD2" w:rsidRPr="00EA2D43" w:rsidRDefault="00C51BD2" w:rsidP="00C51BD2">
            <w:pPr>
              <w:pStyle w:val="Tablea"/>
            </w:pPr>
            <w:r w:rsidRPr="00EA2D43">
              <w:t>(a) the attendance is by video conference; and</w:t>
            </w:r>
          </w:p>
          <w:p w:rsidR="00C51BD2" w:rsidRPr="00EA2D43" w:rsidRDefault="00C51BD2" w:rsidP="00C51BD2">
            <w:pPr>
              <w:pStyle w:val="Tablea"/>
            </w:pPr>
            <w:r w:rsidRPr="00EA2D43">
              <w:t>(b) the attendance is for a service:</w:t>
            </w:r>
          </w:p>
          <w:p w:rsidR="00C51BD2" w:rsidRPr="00EA2D43" w:rsidRDefault="00C51BD2" w:rsidP="00C51BD2">
            <w:pPr>
              <w:pStyle w:val="Tablei"/>
            </w:pPr>
            <w:r w:rsidRPr="00EA2D43">
              <w:t>(i) provided with item</w:t>
            </w:r>
            <w:r w:rsidR="00EA2D43" w:rsidRPr="00EA2D43">
              <w:t> </w:t>
            </w:r>
            <w:r w:rsidRPr="00EA2D43">
              <w:t>110 lasting more than 10 minutes; or</w:t>
            </w:r>
          </w:p>
          <w:p w:rsidR="00C51BD2" w:rsidRPr="00EA2D43" w:rsidRDefault="00C51BD2" w:rsidP="00C51BD2">
            <w:pPr>
              <w:pStyle w:val="Tablei"/>
            </w:pPr>
            <w:r w:rsidRPr="00EA2D43">
              <w:t>(ii) provided with item</w:t>
            </w:r>
            <w:r w:rsidR="00EA2D43" w:rsidRPr="00EA2D43">
              <w:t> </w:t>
            </w:r>
            <w:r w:rsidRPr="00EA2D43">
              <w:t>116, 119, 132 or 133; and</w:t>
            </w:r>
          </w:p>
          <w:p w:rsidR="00C51BD2" w:rsidRPr="00EA2D43" w:rsidRDefault="00C51BD2" w:rsidP="00C51BD2">
            <w:pPr>
              <w:pStyle w:val="Tablea"/>
            </w:pPr>
            <w:r w:rsidRPr="00EA2D43">
              <w:t>(c) the patient is not an admitted patient; and</w:t>
            </w:r>
          </w:p>
          <w:p w:rsidR="00C51BD2" w:rsidRPr="00EA2D43" w:rsidRDefault="00C51BD2" w:rsidP="00C51BD2">
            <w:pPr>
              <w:pStyle w:val="Tablea"/>
            </w:pPr>
            <w:r w:rsidRPr="00EA2D43">
              <w:t>(d) the patient:</w:t>
            </w:r>
          </w:p>
          <w:p w:rsidR="00C51BD2" w:rsidRPr="00EA2D43" w:rsidRDefault="00C51BD2" w:rsidP="00C51BD2">
            <w:pPr>
              <w:pStyle w:val="Tablei"/>
            </w:pPr>
            <w:r w:rsidRPr="00EA2D43">
              <w:t>(i) is located both:</w:t>
            </w:r>
          </w:p>
          <w:p w:rsidR="00C51BD2" w:rsidRPr="00EA2D43" w:rsidRDefault="00C51BD2" w:rsidP="00C51BD2">
            <w:pPr>
              <w:pStyle w:val="TableAA"/>
            </w:pPr>
            <w:r w:rsidRPr="00EA2D43">
              <w:t>(A) within a telehealth eligible area; and</w:t>
            </w:r>
          </w:p>
          <w:p w:rsidR="00C51BD2" w:rsidRPr="00EA2D43" w:rsidRDefault="00C51BD2" w:rsidP="00C51BD2">
            <w:pPr>
              <w:pStyle w:val="TableAA"/>
            </w:pPr>
            <w:r w:rsidRPr="00EA2D43">
              <w:t>(B) at the time of the attendance—at least 15 kms by road from the physician; or</w:t>
            </w:r>
          </w:p>
          <w:p w:rsidR="00C51BD2" w:rsidRPr="00EA2D43" w:rsidRDefault="00C51BD2" w:rsidP="00C51BD2">
            <w:pPr>
              <w:pStyle w:val="Tablei"/>
            </w:pPr>
            <w:r w:rsidRPr="00EA2D43">
              <w:t>(ii) is a care recipient in a residential care service; or</w:t>
            </w:r>
          </w:p>
          <w:p w:rsidR="00C51BD2" w:rsidRPr="00EA2D43" w:rsidRDefault="00C51BD2" w:rsidP="00C51BD2">
            <w:pPr>
              <w:pStyle w:val="Tablei"/>
            </w:pPr>
            <w:r w:rsidRPr="00EA2D43">
              <w:t>(iii) is a patient of:</w:t>
            </w:r>
          </w:p>
          <w:p w:rsidR="00C51BD2" w:rsidRPr="00EA2D43" w:rsidRDefault="00C51BD2" w:rsidP="00C51BD2">
            <w:pPr>
              <w:pStyle w:val="TableAA"/>
            </w:pPr>
            <w:r w:rsidRPr="00EA2D43">
              <w:t>(A) an Aboriginal Medical Service; or</w:t>
            </w:r>
          </w:p>
          <w:p w:rsidR="00D32AF7" w:rsidRPr="00EA2D43" w:rsidRDefault="00C51BD2" w:rsidP="00D32AF7">
            <w:pPr>
              <w:pStyle w:val="TableAA"/>
            </w:pPr>
            <w:r w:rsidRPr="00EA2D43">
              <w:t xml:space="preserve">(B) an Aboriginal Community Controlled Health </w:t>
            </w:r>
            <w:r w:rsidRPr="00EA2D43">
              <w:lastRenderedPageBreak/>
              <w:t>Service</w:t>
            </w:r>
            <w:r w:rsidR="00D32AF7" w:rsidRPr="00EA2D43">
              <w:t>;</w:t>
            </w:r>
          </w:p>
          <w:p w:rsidR="00C51BD2" w:rsidRPr="00EA2D43" w:rsidRDefault="00D32AF7" w:rsidP="00D32AF7">
            <w:pPr>
              <w:pStyle w:val="Tablei"/>
            </w:pPr>
            <w:r w:rsidRPr="00EA2D43">
              <w:tab/>
              <w:t>for which a direction made under subsection</w:t>
            </w:r>
            <w:r w:rsidR="00EA2D43" w:rsidRPr="00EA2D43">
              <w:t> </w:t>
            </w:r>
            <w:r w:rsidRPr="00EA2D43">
              <w:t>19(2) of the Act applies</w:t>
            </w:r>
          </w:p>
        </w:tc>
        <w:tc>
          <w:tcPr>
            <w:tcW w:w="992" w:type="dxa"/>
            <w:shd w:val="clear" w:color="auto" w:fill="auto"/>
          </w:tcPr>
          <w:p w:rsidR="00C51BD2" w:rsidRPr="00EA2D43" w:rsidRDefault="00C51BD2" w:rsidP="00DA467F">
            <w:pPr>
              <w:pStyle w:val="Tabletext"/>
            </w:pPr>
            <w:r w:rsidRPr="00EA2D43">
              <w:rPr>
                <w:szCs w:val="22"/>
              </w:rPr>
              <w:lastRenderedPageBreak/>
              <w:t>50% of the fee for item</w:t>
            </w:r>
            <w:r w:rsidR="00EA2D43" w:rsidRPr="00EA2D43">
              <w:rPr>
                <w:szCs w:val="22"/>
              </w:rPr>
              <w:t> </w:t>
            </w:r>
            <w:r w:rsidRPr="00EA2D43">
              <w:rPr>
                <w:szCs w:val="22"/>
              </w:rPr>
              <w:t>110</w:t>
            </w:r>
            <w:r w:rsidR="00927032" w:rsidRPr="00EA2D43">
              <w:rPr>
                <w:szCs w:val="22"/>
              </w:rPr>
              <w:t>,</w:t>
            </w:r>
            <w:r w:rsidRPr="00EA2D43">
              <w:rPr>
                <w:szCs w:val="22"/>
              </w:rPr>
              <w:t xml:space="preserve"> 116, 119, 132 or 133</w:t>
            </w:r>
          </w:p>
        </w:tc>
      </w:tr>
      <w:tr w:rsidR="006A4438" w:rsidRPr="00EA2D43" w:rsidTr="000821E8">
        <w:tc>
          <w:tcPr>
            <w:tcW w:w="709" w:type="dxa"/>
            <w:shd w:val="clear" w:color="auto" w:fill="auto"/>
          </w:tcPr>
          <w:p w:rsidR="006A4438" w:rsidRPr="00EA2D43" w:rsidRDefault="006A4438" w:rsidP="006A4438">
            <w:pPr>
              <w:pStyle w:val="Tabletext"/>
            </w:pPr>
            <w:r w:rsidRPr="00EA2D43">
              <w:lastRenderedPageBreak/>
              <w:t>114</w:t>
            </w:r>
          </w:p>
        </w:tc>
        <w:tc>
          <w:tcPr>
            <w:tcW w:w="5387" w:type="dxa"/>
            <w:shd w:val="clear" w:color="auto" w:fill="auto"/>
          </w:tcPr>
          <w:p w:rsidR="006A4438" w:rsidRPr="00EA2D43" w:rsidRDefault="006A4438" w:rsidP="006A4438">
            <w:pPr>
              <w:pStyle w:val="Tabletext"/>
            </w:pPr>
            <w:r w:rsidRPr="00EA2D43">
              <w:t>Initial professional attendance of 10 minutes or less in duration on a patient by a consultant physician practising in his or her specialty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patient is not an admitted patient; and</w:t>
            </w:r>
          </w:p>
          <w:p w:rsidR="006A4438" w:rsidRPr="00EA2D43" w:rsidRDefault="006A4438" w:rsidP="006A4438">
            <w:pPr>
              <w:pStyle w:val="Tablea"/>
            </w:pPr>
            <w:r w:rsidRPr="00EA2D43">
              <w:t>(c) the patient:</w:t>
            </w:r>
          </w:p>
          <w:p w:rsidR="006A4438" w:rsidRPr="00EA2D43" w:rsidRDefault="006A4438" w:rsidP="006A4438">
            <w:pPr>
              <w:pStyle w:val="Tablei"/>
            </w:pPr>
            <w:r w:rsidRPr="00EA2D43">
              <w:t>(i) is located both:</w:t>
            </w:r>
          </w:p>
          <w:p w:rsidR="006A4438" w:rsidRPr="00EA2D43" w:rsidRDefault="006A4438" w:rsidP="00927032">
            <w:pPr>
              <w:pStyle w:val="TableAA"/>
            </w:pPr>
            <w:r w:rsidRPr="00EA2D43">
              <w:t>(A) within a telehealth eligible area; and</w:t>
            </w:r>
          </w:p>
          <w:p w:rsidR="006A4438" w:rsidRPr="00EA2D43" w:rsidRDefault="006A4438" w:rsidP="00927032">
            <w:pPr>
              <w:pStyle w:val="TableAA"/>
            </w:pPr>
            <w:r w:rsidRPr="00EA2D43">
              <w:t>(B) at the time of the attendance—at least 15</w:t>
            </w:r>
            <w:r w:rsidR="00723882" w:rsidRPr="00EA2D43">
              <w:t xml:space="preserve"> </w:t>
            </w:r>
            <w:r w:rsidRPr="00EA2D43">
              <w:t>kms by road from the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w:t>
            </w:r>
            <w:r w:rsidR="003D0008" w:rsidRPr="00EA2D43">
              <w:t xml:space="preserve"> </w:t>
            </w:r>
            <w:r w:rsidRPr="00EA2D43">
              <w:t>is a patient of:</w:t>
            </w:r>
          </w:p>
          <w:p w:rsidR="006A4438" w:rsidRPr="00EA2D43" w:rsidRDefault="006A4438" w:rsidP="00927032">
            <w:pPr>
              <w:pStyle w:val="TableAA"/>
            </w:pPr>
            <w:r w:rsidRPr="00EA2D43">
              <w:t>(A) an Aboriginal Medical Service; or</w:t>
            </w:r>
          </w:p>
          <w:p w:rsidR="006A4438" w:rsidRPr="00EA2D43" w:rsidRDefault="006A4438" w:rsidP="00927032">
            <w:pPr>
              <w:pStyle w:val="TableAA"/>
            </w:pPr>
            <w:r w:rsidRPr="00EA2D43">
              <w:t>(B) an Aboriginal Community Controlled Health Service;</w:t>
            </w:r>
          </w:p>
          <w:p w:rsidR="006A4438" w:rsidRPr="00EA2D43" w:rsidRDefault="003D0008" w:rsidP="003D0008">
            <w:pPr>
              <w:pStyle w:val="Tablei"/>
            </w:pPr>
            <w:r w:rsidRPr="00EA2D43">
              <w:tab/>
            </w:r>
            <w:r w:rsidR="006A4438" w:rsidRPr="00EA2D43">
              <w:t>for which a direction made under subsection</w:t>
            </w:r>
            <w:r w:rsidR="00EA2D43" w:rsidRPr="00EA2D43">
              <w:t> </w:t>
            </w:r>
            <w:r w:rsidR="006A4438" w:rsidRPr="00EA2D43">
              <w:t>19(2) of the Act applies; and</w:t>
            </w:r>
          </w:p>
          <w:p w:rsidR="006A4438" w:rsidRPr="00EA2D43" w:rsidRDefault="006A4438" w:rsidP="006A4438">
            <w:pPr>
              <w:pStyle w:val="Tablea"/>
            </w:pPr>
            <w:r w:rsidRPr="00EA2D43">
              <w:t>(d) no other initial consultation has taken place for a single course of treatment</w:t>
            </w:r>
          </w:p>
        </w:tc>
        <w:tc>
          <w:tcPr>
            <w:tcW w:w="992" w:type="dxa"/>
            <w:shd w:val="clear" w:color="auto" w:fill="auto"/>
          </w:tcPr>
          <w:p w:rsidR="006A4438" w:rsidRPr="00EA2D43" w:rsidRDefault="006A4438" w:rsidP="00DC59E4">
            <w:pPr>
              <w:pStyle w:val="Tabletext"/>
              <w:jc w:val="right"/>
            </w:pPr>
            <w:r w:rsidRPr="00EA2D43">
              <w:t>$113.20</w:t>
            </w:r>
          </w:p>
        </w:tc>
      </w:tr>
      <w:tr w:rsidR="006A4438" w:rsidRPr="00EA2D43" w:rsidTr="000821E8">
        <w:tc>
          <w:tcPr>
            <w:tcW w:w="709" w:type="dxa"/>
            <w:shd w:val="clear" w:color="auto" w:fill="auto"/>
          </w:tcPr>
          <w:p w:rsidR="006A4438" w:rsidRPr="00EA2D43" w:rsidRDefault="006A4438" w:rsidP="006A4438">
            <w:pPr>
              <w:pStyle w:val="Tabletext"/>
            </w:pPr>
            <w:r w:rsidRPr="00EA2D43">
              <w:t>116</w:t>
            </w:r>
          </w:p>
        </w:tc>
        <w:tc>
          <w:tcPr>
            <w:tcW w:w="5387" w:type="dxa"/>
            <w:shd w:val="clear" w:color="auto" w:fill="auto"/>
          </w:tcPr>
          <w:p w:rsidR="006A4438" w:rsidRPr="00EA2D43" w:rsidRDefault="006A4438" w:rsidP="006A4438">
            <w:pPr>
              <w:pStyle w:val="Tabletext"/>
              <w:rPr>
                <w:snapToGrid w:val="0"/>
              </w:rPr>
            </w:pPr>
            <w:r w:rsidRPr="00EA2D43">
              <w:rPr>
                <w:snapToGrid w:val="0"/>
              </w:rPr>
              <w:t>Professional attendance at consulting rooms or hospital, by a consultant physician in the practice of his or her specialty (other than psychiatry) following referral of the patient to him or her by a referring practitioner—each attendance (other than a service to which item</w:t>
            </w:r>
            <w:r w:rsidR="00EA2D43" w:rsidRPr="00EA2D43">
              <w:rPr>
                <w:snapToGrid w:val="0"/>
              </w:rPr>
              <w:t> </w:t>
            </w:r>
            <w:r w:rsidRPr="00EA2D43">
              <w:rPr>
                <w:snapToGrid w:val="0"/>
              </w:rPr>
              <w:t>119 applies) after the first in a single course of treatment</w:t>
            </w:r>
          </w:p>
        </w:tc>
        <w:tc>
          <w:tcPr>
            <w:tcW w:w="992" w:type="dxa"/>
            <w:shd w:val="clear" w:color="auto" w:fill="auto"/>
          </w:tcPr>
          <w:p w:rsidR="006A4438" w:rsidRPr="00EA2D43" w:rsidRDefault="006A4438" w:rsidP="00DC59E4">
            <w:pPr>
              <w:pStyle w:val="Tabletext"/>
              <w:jc w:val="right"/>
            </w:pPr>
            <w:r w:rsidRPr="00EA2D43">
              <w:t>$75.50</w:t>
            </w:r>
          </w:p>
        </w:tc>
      </w:tr>
      <w:tr w:rsidR="006A4438" w:rsidRPr="00EA2D43" w:rsidTr="000821E8">
        <w:tc>
          <w:tcPr>
            <w:tcW w:w="709" w:type="dxa"/>
            <w:shd w:val="clear" w:color="auto" w:fill="auto"/>
          </w:tcPr>
          <w:p w:rsidR="006A4438" w:rsidRPr="00EA2D43" w:rsidRDefault="006A4438" w:rsidP="006A4438">
            <w:pPr>
              <w:pStyle w:val="Tabletext"/>
            </w:pPr>
            <w:r w:rsidRPr="00EA2D43">
              <w:t>119</w:t>
            </w:r>
          </w:p>
        </w:tc>
        <w:tc>
          <w:tcPr>
            <w:tcW w:w="5387" w:type="dxa"/>
            <w:shd w:val="clear" w:color="auto" w:fill="auto"/>
          </w:tcPr>
          <w:p w:rsidR="006A4438" w:rsidRPr="00EA2D43" w:rsidRDefault="006A4438" w:rsidP="006A4438">
            <w:pPr>
              <w:pStyle w:val="Tabletext"/>
              <w:rPr>
                <w:snapToGrid w:val="0"/>
              </w:rPr>
            </w:pPr>
            <w:r w:rsidRPr="00EA2D43">
              <w:rPr>
                <w:snapToGrid w:val="0"/>
              </w:rPr>
              <w:t>Professional attendance at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992" w:type="dxa"/>
            <w:shd w:val="clear" w:color="auto" w:fill="auto"/>
          </w:tcPr>
          <w:p w:rsidR="006A4438" w:rsidRPr="00EA2D43" w:rsidRDefault="006A4438" w:rsidP="00DC59E4">
            <w:pPr>
              <w:pStyle w:val="Tabletext"/>
              <w:jc w:val="right"/>
            </w:pPr>
            <w:r w:rsidRPr="00EA2D43">
              <w:t>$43.00</w:t>
            </w:r>
          </w:p>
        </w:tc>
      </w:tr>
      <w:tr w:rsidR="006A4438" w:rsidRPr="00EA2D43" w:rsidTr="000821E8">
        <w:tc>
          <w:tcPr>
            <w:tcW w:w="709" w:type="dxa"/>
            <w:shd w:val="clear" w:color="auto" w:fill="auto"/>
          </w:tcPr>
          <w:p w:rsidR="006A4438" w:rsidRPr="00EA2D43" w:rsidRDefault="006A4438" w:rsidP="006A4438">
            <w:pPr>
              <w:pStyle w:val="Tabletext"/>
            </w:pPr>
            <w:r w:rsidRPr="00EA2D43">
              <w:t>122</w:t>
            </w:r>
          </w:p>
        </w:tc>
        <w:tc>
          <w:tcPr>
            <w:tcW w:w="5387" w:type="dxa"/>
            <w:shd w:val="clear" w:color="auto" w:fill="auto"/>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consultant physician in the practice of his or her specialty (other than psychiatry) following referral of the patient to him or her by a referring practitioner—initial </w:t>
            </w:r>
            <w:r w:rsidRPr="00EA2D43">
              <w:rPr>
                <w:snapToGrid w:val="0"/>
              </w:rPr>
              <w:lastRenderedPageBreak/>
              <w:t>attendance in a single course of treatment</w:t>
            </w:r>
          </w:p>
        </w:tc>
        <w:tc>
          <w:tcPr>
            <w:tcW w:w="992" w:type="dxa"/>
            <w:shd w:val="clear" w:color="auto" w:fill="auto"/>
          </w:tcPr>
          <w:p w:rsidR="006A4438" w:rsidRPr="00EA2D43" w:rsidRDefault="006A4438" w:rsidP="00DC59E4">
            <w:pPr>
              <w:pStyle w:val="Tabletext"/>
              <w:jc w:val="right"/>
            </w:pPr>
            <w:r w:rsidRPr="00EA2D43">
              <w:lastRenderedPageBreak/>
              <w:t>$183.10</w:t>
            </w:r>
          </w:p>
        </w:tc>
      </w:tr>
      <w:tr w:rsidR="006A4438" w:rsidRPr="00EA2D43" w:rsidTr="000821E8">
        <w:tc>
          <w:tcPr>
            <w:tcW w:w="709" w:type="dxa"/>
            <w:shd w:val="clear" w:color="auto" w:fill="auto"/>
          </w:tcPr>
          <w:p w:rsidR="006A4438" w:rsidRPr="00EA2D43" w:rsidRDefault="006A4438" w:rsidP="006A4438">
            <w:pPr>
              <w:pStyle w:val="Tabletext"/>
            </w:pPr>
            <w:r w:rsidRPr="00EA2D43">
              <w:lastRenderedPageBreak/>
              <w:t>128</w:t>
            </w:r>
          </w:p>
        </w:tc>
        <w:tc>
          <w:tcPr>
            <w:tcW w:w="5387" w:type="dxa"/>
            <w:shd w:val="clear" w:color="auto" w:fill="auto"/>
          </w:tcPr>
          <w:p w:rsidR="006A4438" w:rsidRPr="00EA2D43" w:rsidRDefault="006A4438" w:rsidP="006A4438">
            <w:pPr>
              <w:pStyle w:val="Tabletext"/>
              <w:rPr>
                <w:snapToGrid w:val="0"/>
              </w:rPr>
            </w:pPr>
            <w:r w:rsidRPr="00EA2D43">
              <w:rPr>
                <w:snapToGrid w:val="0"/>
              </w:rPr>
              <w:t>Professional attendance at a place other than consulting rooms or hospital, by a consultant physician in the practice of his or her specialty (other than psychiatry) following referral of the patient to him or her by a referring practitioner—each attendance (other than a service to which item</w:t>
            </w:r>
            <w:r w:rsidR="00EA2D43" w:rsidRPr="00EA2D43">
              <w:rPr>
                <w:snapToGrid w:val="0"/>
              </w:rPr>
              <w:t> </w:t>
            </w:r>
            <w:r w:rsidRPr="00EA2D43">
              <w:rPr>
                <w:snapToGrid w:val="0"/>
              </w:rPr>
              <w:t>131 applies) after the first in a single course of treatment</w:t>
            </w:r>
          </w:p>
        </w:tc>
        <w:tc>
          <w:tcPr>
            <w:tcW w:w="992" w:type="dxa"/>
            <w:shd w:val="clear" w:color="auto" w:fill="auto"/>
          </w:tcPr>
          <w:p w:rsidR="006A4438" w:rsidRPr="00EA2D43" w:rsidRDefault="006A4438" w:rsidP="00DC59E4">
            <w:pPr>
              <w:pStyle w:val="Tabletext"/>
              <w:jc w:val="right"/>
            </w:pPr>
            <w:r w:rsidRPr="00EA2D43">
              <w:t>$110.75</w:t>
            </w:r>
          </w:p>
        </w:tc>
      </w:tr>
      <w:tr w:rsidR="006A4438" w:rsidRPr="00EA2D43" w:rsidTr="000821E8">
        <w:tc>
          <w:tcPr>
            <w:tcW w:w="709" w:type="dxa"/>
            <w:shd w:val="clear" w:color="auto" w:fill="auto"/>
          </w:tcPr>
          <w:p w:rsidR="006A4438" w:rsidRPr="00EA2D43" w:rsidRDefault="006A4438" w:rsidP="006A4438">
            <w:pPr>
              <w:pStyle w:val="Tabletext"/>
            </w:pPr>
            <w:r w:rsidRPr="00EA2D43">
              <w:t>131</w:t>
            </w:r>
          </w:p>
        </w:tc>
        <w:tc>
          <w:tcPr>
            <w:tcW w:w="5387" w:type="dxa"/>
            <w:shd w:val="clear" w:color="auto" w:fill="auto"/>
          </w:tcPr>
          <w:p w:rsidR="006A4438" w:rsidRPr="00EA2D43" w:rsidRDefault="006A4438" w:rsidP="006A4438">
            <w:pPr>
              <w:pStyle w:val="Tabletext"/>
              <w:rPr>
                <w:snapToGrid w:val="0"/>
              </w:rPr>
            </w:pPr>
            <w:r w:rsidRPr="00EA2D43">
              <w:rPr>
                <w:snapToGrid w:val="0"/>
              </w:rPr>
              <w:t>Professional attendance at a place other than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992" w:type="dxa"/>
            <w:shd w:val="clear" w:color="auto" w:fill="auto"/>
          </w:tcPr>
          <w:p w:rsidR="006A4438" w:rsidRPr="00EA2D43" w:rsidRDefault="006A4438" w:rsidP="00DC59E4">
            <w:pPr>
              <w:pStyle w:val="Tabletext"/>
              <w:jc w:val="right"/>
            </w:pPr>
            <w:r w:rsidRPr="00EA2D43">
              <w:t>$79.75</w:t>
            </w:r>
          </w:p>
        </w:tc>
      </w:tr>
      <w:tr w:rsidR="00927032" w:rsidRPr="00EA2D43" w:rsidTr="000821E8">
        <w:trPr>
          <w:trHeight w:val="5685"/>
        </w:trPr>
        <w:tc>
          <w:tcPr>
            <w:tcW w:w="709" w:type="dxa"/>
            <w:tcBorders>
              <w:bottom w:val="single" w:sz="4" w:space="0" w:color="auto"/>
            </w:tcBorders>
            <w:shd w:val="clear" w:color="auto" w:fill="auto"/>
          </w:tcPr>
          <w:p w:rsidR="00927032" w:rsidRPr="00EA2D43" w:rsidRDefault="00927032" w:rsidP="006A4438">
            <w:pPr>
              <w:pStyle w:val="Tabletext"/>
            </w:pPr>
            <w:r w:rsidRPr="00EA2D43">
              <w:t>132</w:t>
            </w:r>
          </w:p>
        </w:tc>
        <w:tc>
          <w:tcPr>
            <w:tcW w:w="5387" w:type="dxa"/>
            <w:tcBorders>
              <w:bottom w:val="single" w:sz="4" w:space="0" w:color="auto"/>
            </w:tcBorders>
            <w:shd w:val="clear" w:color="auto" w:fill="auto"/>
          </w:tcPr>
          <w:p w:rsidR="00927032" w:rsidRPr="00EA2D43" w:rsidRDefault="00927032" w:rsidP="006A4438">
            <w:pPr>
              <w:pStyle w:val="Tabletext"/>
            </w:pPr>
            <w:r w:rsidRPr="00EA2D43">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EA2D43">
              <w:rPr>
                <w:snapToGrid w:val="0"/>
              </w:rPr>
              <w:t>following referral of the patient to him or her by a referring practitioner, if:</w:t>
            </w:r>
          </w:p>
          <w:p w:rsidR="00927032" w:rsidRPr="00EA2D43" w:rsidRDefault="00927032" w:rsidP="006A4438">
            <w:pPr>
              <w:pStyle w:val="Tablea"/>
            </w:pPr>
            <w:r w:rsidRPr="00EA2D43">
              <w:t>(a) an assessment is undertaken that covers:</w:t>
            </w:r>
          </w:p>
          <w:p w:rsidR="00927032" w:rsidRPr="00EA2D43" w:rsidRDefault="00927032" w:rsidP="006A4438">
            <w:pPr>
              <w:pStyle w:val="Tablei"/>
            </w:pPr>
            <w:r w:rsidRPr="00EA2D43">
              <w:t>(i) a comprehensive history, including psychosocial history and medication review; and</w:t>
            </w:r>
          </w:p>
          <w:p w:rsidR="00927032" w:rsidRPr="00EA2D43" w:rsidRDefault="00927032" w:rsidP="006A4438">
            <w:pPr>
              <w:pStyle w:val="Tablei"/>
            </w:pPr>
            <w:r w:rsidRPr="00EA2D43">
              <w:t>(ii) comprehensive multi or detailed single organ system assessment; and</w:t>
            </w:r>
          </w:p>
          <w:p w:rsidR="00927032" w:rsidRPr="00EA2D43" w:rsidRDefault="00927032" w:rsidP="006A4438">
            <w:pPr>
              <w:pStyle w:val="Tablei"/>
            </w:pPr>
            <w:r w:rsidRPr="00EA2D43">
              <w:t>(iii) the formulation of differential diagnoses; and</w:t>
            </w:r>
          </w:p>
          <w:p w:rsidR="00927032" w:rsidRPr="00EA2D43" w:rsidRDefault="00927032" w:rsidP="006A4438">
            <w:pPr>
              <w:pStyle w:val="Tablea"/>
            </w:pPr>
            <w:r w:rsidRPr="00EA2D43">
              <w:t>(b) a</w:t>
            </w:r>
            <w:r w:rsidRPr="00EA2D43">
              <w:rPr>
                <w:b/>
              </w:rPr>
              <w:t xml:space="preserve"> </w:t>
            </w:r>
            <w:r w:rsidRPr="00EA2D43">
              <w:t>consultant physician treatment and management plan of significant complexity is prepared and provided to the referring practitioner, which involves:</w:t>
            </w:r>
          </w:p>
          <w:p w:rsidR="00927032" w:rsidRPr="00EA2D43" w:rsidRDefault="00927032" w:rsidP="006A4438">
            <w:pPr>
              <w:pStyle w:val="Tablei"/>
            </w:pPr>
            <w:r w:rsidRPr="00EA2D43">
              <w:t>(i) an opinion on diagnosis and risk assessment; and</w:t>
            </w:r>
          </w:p>
          <w:p w:rsidR="00927032" w:rsidRPr="00EA2D43" w:rsidRDefault="00927032" w:rsidP="006A4438">
            <w:pPr>
              <w:pStyle w:val="Tablei"/>
            </w:pPr>
            <w:r w:rsidRPr="00EA2D43">
              <w:t>(ii) treatment options and decisions; and</w:t>
            </w:r>
          </w:p>
          <w:p w:rsidR="00927032" w:rsidRPr="00EA2D43" w:rsidRDefault="00927032" w:rsidP="006A4438">
            <w:pPr>
              <w:pStyle w:val="Tablei"/>
            </w:pPr>
            <w:r w:rsidRPr="00EA2D43">
              <w:t>(iii) medication recommendations; and</w:t>
            </w:r>
          </w:p>
          <w:p w:rsidR="00927032" w:rsidRPr="00EA2D43" w:rsidRDefault="00927032" w:rsidP="006A4438">
            <w:pPr>
              <w:pStyle w:val="Tablea"/>
            </w:pPr>
            <w:r w:rsidRPr="00EA2D43">
              <w:t>(c) an attendance on the patient to which item</w:t>
            </w:r>
            <w:r w:rsidR="00EA2D43" w:rsidRPr="00EA2D43">
              <w:t> </w:t>
            </w:r>
            <w:r w:rsidRPr="00EA2D43">
              <w:t>110, 116 or 119 applies did not take place on the same day by the same consultant physician; and</w:t>
            </w:r>
          </w:p>
          <w:p w:rsidR="00927032" w:rsidRPr="00EA2D43" w:rsidRDefault="00927032" w:rsidP="006A4438">
            <w:pPr>
              <w:pStyle w:val="Tablea"/>
            </w:pPr>
            <w:r w:rsidRPr="00EA2D43">
              <w:t>(d) this item has not applied to an attendance on the patient in the preceding 12 months b</w:t>
            </w:r>
            <w:r w:rsidR="003D0008" w:rsidRPr="00EA2D43">
              <w:t>y the same consultant physician</w:t>
            </w:r>
          </w:p>
        </w:tc>
        <w:tc>
          <w:tcPr>
            <w:tcW w:w="992" w:type="dxa"/>
            <w:tcBorders>
              <w:bottom w:val="single" w:sz="4" w:space="0" w:color="auto"/>
            </w:tcBorders>
            <w:shd w:val="clear" w:color="auto" w:fill="auto"/>
          </w:tcPr>
          <w:p w:rsidR="00927032" w:rsidRPr="00EA2D43" w:rsidRDefault="00927032" w:rsidP="00DC59E4">
            <w:pPr>
              <w:pStyle w:val="Tabletext"/>
              <w:jc w:val="right"/>
            </w:pPr>
            <w:r w:rsidRPr="00EA2D43">
              <w:t>$263.90</w:t>
            </w:r>
          </w:p>
        </w:tc>
      </w:tr>
      <w:tr w:rsidR="00B4175D" w:rsidRPr="00EA2D43" w:rsidTr="000821E8">
        <w:trPr>
          <w:trHeight w:val="477"/>
        </w:trPr>
        <w:tc>
          <w:tcPr>
            <w:tcW w:w="709" w:type="dxa"/>
            <w:tcBorders>
              <w:bottom w:val="single" w:sz="12" w:space="0" w:color="auto"/>
            </w:tcBorders>
            <w:shd w:val="clear" w:color="auto" w:fill="auto"/>
          </w:tcPr>
          <w:p w:rsidR="00B4175D" w:rsidRPr="00EA2D43" w:rsidRDefault="00B4175D" w:rsidP="008F0CB3">
            <w:pPr>
              <w:pStyle w:val="Tabletext"/>
            </w:pPr>
            <w:r w:rsidRPr="00EA2D43">
              <w:t>133</w:t>
            </w:r>
          </w:p>
        </w:tc>
        <w:tc>
          <w:tcPr>
            <w:tcW w:w="5387" w:type="dxa"/>
            <w:tcBorders>
              <w:bottom w:val="single" w:sz="12" w:space="0" w:color="auto"/>
            </w:tcBorders>
            <w:shd w:val="clear" w:color="auto" w:fill="auto"/>
          </w:tcPr>
          <w:p w:rsidR="00B4175D" w:rsidRPr="00EA2D43" w:rsidRDefault="00B4175D" w:rsidP="008F0CB3">
            <w:pPr>
              <w:pStyle w:val="Tabletext"/>
            </w:pPr>
            <w:r w:rsidRPr="00EA2D43">
              <w:t xml:space="preserve">Professional attendance by a consultant physician in the practice </w:t>
            </w:r>
            <w:r w:rsidRPr="00EA2D43">
              <w:lastRenderedPageBreak/>
              <w:t xml:space="preserve">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EA2D43">
              <w:rPr>
                <w:snapToGrid w:val="0"/>
              </w:rPr>
              <w:t>if:</w:t>
            </w:r>
          </w:p>
          <w:p w:rsidR="00B4175D" w:rsidRPr="00EA2D43" w:rsidRDefault="00B4175D" w:rsidP="008F0CB3">
            <w:pPr>
              <w:pStyle w:val="Tablea"/>
            </w:pPr>
            <w:r w:rsidRPr="00EA2D43">
              <w:t>(a) a review is undertaken that covers:</w:t>
            </w:r>
          </w:p>
          <w:p w:rsidR="00B4175D" w:rsidRPr="00EA2D43" w:rsidRDefault="00B4175D" w:rsidP="008F0CB3">
            <w:pPr>
              <w:pStyle w:val="Tablei"/>
            </w:pPr>
            <w:r w:rsidRPr="00EA2D43">
              <w:t>(i) review of initial presenting problems and results of diagnostic investigations; and</w:t>
            </w:r>
          </w:p>
          <w:p w:rsidR="00B4175D" w:rsidRPr="00EA2D43" w:rsidRDefault="00B4175D" w:rsidP="008F0CB3">
            <w:pPr>
              <w:pStyle w:val="Tablei"/>
            </w:pPr>
            <w:r w:rsidRPr="00EA2D43">
              <w:t>(ii) review of responses to treatment and medication plans initiated at time of initial consultation; and</w:t>
            </w:r>
          </w:p>
          <w:p w:rsidR="00B4175D" w:rsidRPr="00EA2D43" w:rsidRDefault="00B4175D" w:rsidP="008F0CB3">
            <w:pPr>
              <w:pStyle w:val="Tablei"/>
            </w:pPr>
            <w:r w:rsidRPr="00EA2D43">
              <w:t>(iii) comprehensive multi or detailed single organ system assessment; and</w:t>
            </w:r>
          </w:p>
          <w:p w:rsidR="00B4175D" w:rsidRPr="00EA2D43" w:rsidRDefault="00B4175D" w:rsidP="008F0CB3">
            <w:pPr>
              <w:pStyle w:val="Tablei"/>
            </w:pPr>
            <w:r w:rsidRPr="00EA2D43">
              <w:t>(iv) review of original and differential diagnoses; and</w:t>
            </w:r>
          </w:p>
          <w:p w:rsidR="00B4175D" w:rsidRPr="00EA2D43" w:rsidRDefault="00B4175D" w:rsidP="008F0CB3">
            <w:pPr>
              <w:pStyle w:val="Tablea"/>
            </w:pPr>
            <w:r w:rsidRPr="00EA2D43">
              <w:t>(b) the modified consultant physician treatment and management plan is provided to the referring practitioner, which involves, if appropriate:</w:t>
            </w:r>
          </w:p>
          <w:p w:rsidR="00B4175D" w:rsidRPr="00EA2D43" w:rsidRDefault="00B4175D" w:rsidP="008F0CB3">
            <w:pPr>
              <w:pStyle w:val="Tablei"/>
            </w:pPr>
            <w:r w:rsidRPr="00EA2D43">
              <w:t>(i) a revised opinion on the diagnosis and risk assessment; and</w:t>
            </w:r>
          </w:p>
          <w:p w:rsidR="00B4175D" w:rsidRPr="00EA2D43" w:rsidRDefault="00B4175D" w:rsidP="008F0CB3">
            <w:pPr>
              <w:pStyle w:val="Tablei"/>
            </w:pPr>
            <w:r w:rsidRPr="00EA2D43">
              <w:t>(ii) treatment options and decisions; and</w:t>
            </w:r>
          </w:p>
          <w:p w:rsidR="00B4175D" w:rsidRPr="00EA2D43" w:rsidRDefault="00B4175D" w:rsidP="008F0CB3">
            <w:pPr>
              <w:pStyle w:val="Tablei"/>
            </w:pPr>
            <w:r w:rsidRPr="00EA2D43">
              <w:t>(iii) revised medication recommendations; and</w:t>
            </w:r>
          </w:p>
          <w:p w:rsidR="00B4175D" w:rsidRPr="00EA2D43" w:rsidRDefault="00B4175D" w:rsidP="008F0CB3">
            <w:pPr>
              <w:pStyle w:val="Tablea"/>
            </w:pPr>
            <w:r w:rsidRPr="00EA2D43">
              <w:t>(c) an attendance on the patient to which item</w:t>
            </w:r>
            <w:r w:rsidR="00EA2D43" w:rsidRPr="00EA2D43">
              <w:t> </w:t>
            </w:r>
            <w:r w:rsidRPr="00EA2D43">
              <w:t>110, 116 or 119 applies did not take place on the same day by the same consultant physician; and</w:t>
            </w:r>
          </w:p>
          <w:p w:rsidR="00B4175D" w:rsidRPr="00EA2D43" w:rsidRDefault="00B4175D" w:rsidP="008F0CB3">
            <w:pPr>
              <w:pStyle w:val="Tablea"/>
            </w:pPr>
            <w:r w:rsidRPr="00EA2D43">
              <w:t>(d)</w:t>
            </w:r>
            <w:r w:rsidRPr="00EA2D43">
              <w:tab/>
              <w:t>item</w:t>
            </w:r>
            <w:r w:rsidR="00EA2D43" w:rsidRPr="00EA2D43">
              <w:t> </w:t>
            </w:r>
            <w:r w:rsidRPr="00EA2D43">
              <w:t>132 applied to an attendance claimed in the preceding 12 months; and</w:t>
            </w:r>
          </w:p>
          <w:p w:rsidR="00B4175D" w:rsidRPr="00EA2D43" w:rsidRDefault="00B4175D" w:rsidP="008F0CB3">
            <w:pPr>
              <w:pStyle w:val="Tablea"/>
            </w:pPr>
            <w:r w:rsidRPr="00EA2D43">
              <w:t>(e)</w:t>
            </w:r>
            <w:r w:rsidRPr="00EA2D43">
              <w:tab/>
              <w:t>the attendance under this item is claimed by the same consultant physician who claimed item</w:t>
            </w:r>
            <w:r w:rsidR="00EA2D43" w:rsidRPr="00EA2D43">
              <w:t> </w:t>
            </w:r>
            <w:r w:rsidRPr="00EA2D43">
              <w:t>132 or a locum tenens; and</w:t>
            </w:r>
          </w:p>
          <w:p w:rsidR="00B4175D" w:rsidRPr="00EA2D43" w:rsidRDefault="00B4175D" w:rsidP="008F0CB3">
            <w:pPr>
              <w:pStyle w:val="Tablea"/>
            </w:pPr>
            <w:r w:rsidRPr="00EA2D43">
              <w:t>(f)</w:t>
            </w:r>
            <w:r w:rsidRPr="00EA2D43">
              <w:tab/>
              <w:t>this item has not applied more than twice in any 12 month period</w:t>
            </w:r>
          </w:p>
        </w:tc>
        <w:tc>
          <w:tcPr>
            <w:tcW w:w="992" w:type="dxa"/>
            <w:tcBorders>
              <w:bottom w:val="single" w:sz="12" w:space="0" w:color="auto"/>
            </w:tcBorders>
            <w:shd w:val="clear" w:color="auto" w:fill="auto"/>
          </w:tcPr>
          <w:p w:rsidR="00B4175D" w:rsidRPr="00EA2D43" w:rsidRDefault="00B4175D" w:rsidP="008F0CB3">
            <w:pPr>
              <w:pStyle w:val="Tabletext"/>
              <w:jc w:val="right"/>
            </w:pPr>
            <w:r w:rsidRPr="00EA2D43">
              <w:lastRenderedPageBreak/>
              <w:t>$132.10</w:t>
            </w:r>
          </w:p>
        </w:tc>
      </w:tr>
    </w:tbl>
    <w:p w:rsidR="006A4438" w:rsidRPr="00EA2D43" w:rsidRDefault="006A4438" w:rsidP="006A4438">
      <w:pPr>
        <w:pStyle w:val="ActHead3"/>
        <w:pageBreakBefore/>
      </w:pPr>
      <w:bookmarkStart w:id="48" w:name="_Toc369088543"/>
      <w:bookmarkEnd w:id="47"/>
      <w:r w:rsidRPr="00EA2D43">
        <w:rPr>
          <w:rStyle w:val="CharDivNo"/>
        </w:rPr>
        <w:lastRenderedPageBreak/>
        <w:t>Division</w:t>
      </w:r>
      <w:r w:rsidR="00EA2D43" w:rsidRPr="00EA2D43">
        <w:rPr>
          <w:rStyle w:val="CharDivNo"/>
        </w:rPr>
        <w:t> </w:t>
      </w:r>
      <w:r w:rsidRPr="00EA2D43">
        <w:rPr>
          <w:rStyle w:val="CharDivNo"/>
        </w:rPr>
        <w:t>2.5A</w:t>
      </w:r>
      <w:r w:rsidRPr="00EA2D43">
        <w:t>—</w:t>
      </w:r>
      <w:r w:rsidRPr="00EA2D43">
        <w:rPr>
          <w:rStyle w:val="CharDivText"/>
        </w:rPr>
        <w:t>Group A29</w:t>
      </w:r>
      <w:r w:rsidR="00C82671" w:rsidRPr="00EA2D43">
        <w:rPr>
          <w:rStyle w:val="CharDivText"/>
        </w:rPr>
        <w:t xml:space="preserve">: </w:t>
      </w:r>
      <w:r w:rsidRPr="00EA2D43">
        <w:rPr>
          <w:rStyle w:val="CharDivText"/>
        </w:rPr>
        <w:t>Early intervention services for children with autism, pervasive developmental disorder or disability</w:t>
      </w:r>
      <w:bookmarkEnd w:id="48"/>
    </w:p>
    <w:p w:rsidR="006A4438" w:rsidRPr="00EA2D43" w:rsidRDefault="006A4438" w:rsidP="006A4438">
      <w:pPr>
        <w:pStyle w:val="ActHead5"/>
      </w:pPr>
      <w:bookmarkStart w:id="49" w:name="_Toc369088544"/>
      <w:r w:rsidRPr="00EA2D43">
        <w:rPr>
          <w:rStyle w:val="CharSectno"/>
        </w:rPr>
        <w:t>2.5A.1</w:t>
      </w:r>
      <w:r w:rsidRPr="00EA2D43">
        <w:t xml:space="preserve">  Meaning</w:t>
      </w:r>
      <w:r w:rsidR="003D0008" w:rsidRPr="00EA2D43">
        <w:t>s</w:t>
      </w:r>
      <w:r w:rsidRPr="00EA2D43">
        <w:t xml:space="preserve"> of </w:t>
      </w:r>
      <w:r w:rsidRPr="00EA2D43">
        <w:rPr>
          <w:i/>
        </w:rPr>
        <w:t xml:space="preserve">eligible allied health provider </w:t>
      </w:r>
      <w:r w:rsidRPr="00EA2D43">
        <w:t xml:space="preserve">and </w:t>
      </w:r>
      <w:r w:rsidRPr="00EA2D43">
        <w:rPr>
          <w:i/>
        </w:rPr>
        <w:t>risk assessment</w:t>
      </w:r>
      <w:bookmarkEnd w:id="49"/>
    </w:p>
    <w:p w:rsidR="006A4438" w:rsidRPr="00EA2D43" w:rsidRDefault="006A4438" w:rsidP="006A4438">
      <w:pPr>
        <w:pStyle w:val="subsection"/>
      </w:pPr>
      <w:r w:rsidRPr="00EA2D43">
        <w:tab/>
      </w:r>
      <w:r w:rsidRPr="00EA2D43">
        <w:tab/>
        <w:t>In items</w:t>
      </w:r>
      <w:r w:rsidR="00EA2D43" w:rsidRPr="00EA2D43">
        <w:t> </w:t>
      </w:r>
      <w:r w:rsidRPr="00EA2D43">
        <w:t>135, 137 and 139:</w:t>
      </w:r>
    </w:p>
    <w:p w:rsidR="006A4438" w:rsidRPr="00EA2D43" w:rsidRDefault="006A4438" w:rsidP="00F55FDE">
      <w:pPr>
        <w:pStyle w:val="Definition"/>
      </w:pPr>
      <w:r w:rsidRPr="00EA2D43">
        <w:rPr>
          <w:b/>
          <w:i/>
        </w:rPr>
        <w:t>eligible allied health provider</w:t>
      </w:r>
      <w:r w:rsidRPr="00EA2D43">
        <w:t xml:space="preserve"> means any of the following:</w:t>
      </w:r>
    </w:p>
    <w:p w:rsidR="006A4438" w:rsidRPr="00EA2D43" w:rsidRDefault="006A4438" w:rsidP="006A4438">
      <w:pPr>
        <w:pStyle w:val="paragraph"/>
      </w:pPr>
      <w:r w:rsidRPr="00EA2D43">
        <w:tab/>
        <w:t>(a)</w:t>
      </w:r>
      <w:r w:rsidRPr="00EA2D43">
        <w:tab/>
        <w:t>an audiologist;</w:t>
      </w:r>
    </w:p>
    <w:p w:rsidR="006A4438" w:rsidRPr="00EA2D43" w:rsidRDefault="006A4438" w:rsidP="006A4438">
      <w:pPr>
        <w:pStyle w:val="paragraph"/>
      </w:pPr>
      <w:r w:rsidRPr="00EA2D43">
        <w:tab/>
        <w:t>(b)</w:t>
      </w:r>
      <w:r w:rsidRPr="00EA2D43">
        <w:tab/>
        <w:t>an occupational therapist;</w:t>
      </w:r>
    </w:p>
    <w:p w:rsidR="006A4438" w:rsidRPr="00EA2D43" w:rsidRDefault="006A4438" w:rsidP="006A4438">
      <w:pPr>
        <w:pStyle w:val="paragraph"/>
      </w:pPr>
      <w:r w:rsidRPr="00EA2D43">
        <w:tab/>
        <w:t>(c)</w:t>
      </w:r>
      <w:r w:rsidRPr="00EA2D43">
        <w:tab/>
        <w:t>a participating optometrist;</w:t>
      </w:r>
    </w:p>
    <w:p w:rsidR="006A4438" w:rsidRPr="00EA2D43" w:rsidRDefault="006A4438" w:rsidP="006A4438">
      <w:pPr>
        <w:pStyle w:val="paragraph"/>
      </w:pPr>
      <w:r w:rsidRPr="00EA2D43">
        <w:tab/>
        <w:t>(d)</w:t>
      </w:r>
      <w:r w:rsidRPr="00EA2D43">
        <w:tab/>
        <w:t>an orthoptist;</w:t>
      </w:r>
    </w:p>
    <w:p w:rsidR="006A4438" w:rsidRPr="00EA2D43" w:rsidRDefault="006A4438" w:rsidP="006A4438">
      <w:pPr>
        <w:pStyle w:val="paragraph"/>
      </w:pPr>
      <w:r w:rsidRPr="00EA2D43">
        <w:tab/>
        <w:t>(e)</w:t>
      </w:r>
      <w:r w:rsidRPr="00EA2D43">
        <w:tab/>
        <w:t>a physiotherapist;</w:t>
      </w:r>
    </w:p>
    <w:p w:rsidR="006A4438" w:rsidRPr="00EA2D43" w:rsidRDefault="006A4438" w:rsidP="006A4438">
      <w:pPr>
        <w:pStyle w:val="paragraph"/>
      </w:pPr>
      <w:r w:rsidRPr="00EA2D43">
        <w:tab/>
        <w:t>(f)</w:t>
      </w:r>
      <w:r w:rsidRPr="00EA2D43">
        <w:tab/>
        <w:t>a psychologist;</w:t>
      </w:r>
    </w:p>
    <w:p w:rsidR="006A4438" w:rsidRPr="00EA2D43" w:rsidRDefault="006A4438" w:rsidP="006A4438">
      <w:pPr>
        <w:pStyle w:val="paragraph"/>
      </w:pPr>
      <w:r w:rsidRPr="00EA2D43">
        <w:tab/>
        <w:t>(g)</w:t>
      </w:r>
      <w:r w:rsidRPr="00EA2D43">
        <w:tab/>
        <w:t>a speech pathologist.</w:t>
      </w:r>
    </w:p>
    <w:p w:rsidR="006A4438" w:rsidRPr="00EA2D43" w:rsidRDefault="006A4438" w:rsidP="00F55FDE">
      <w:pPr>
        <w:pStyle w:val="Definition"/>
      </w:pPr>
      <w:r w:rsidRPr="00EA2D43">
        <w:rPr>
          <w:b/>
          <w:i/>
          <w:lang w:eastAsia="en-US"/>
        </w:rPr>
        <w:t xml:space="preserve">risk assessment </w:t>
      </w:r>
      <w:r w:rsidRPr="00EA2D43">
        <w:t>means an assessment of:</w:t>
      </w:r>
    </w:p>
    <w:p w:rsidR="006A4438" w:rsidRPr="00EA2D43" w:rsidRDefault="006A4438" w:rsidP="006A4438">
      <w:pPr>
        <w:pStyle w:val="paragraph"/>
      </w:pPr>
      <w:r w:rsidRPr="00EA2D43">
        <w:tab/>
        <w:t>(a)</w:t>
      </w:r>
      <w:r w:rsidRPr="00EA2D43">
        <w:tab/>
        <w:t>the risk to the patient of a contributing co</w:t>
      </w:r>
      <w:r w:rsidR="00EA2D43">
        <w:noBreakHyphen/>
      </w:r>
      <w:r w:rsidRPr="00EA2D43">
        <w:t>morbidity; and</w:t>
      </w:r>
    </w:p>
    <w:p w:rsidR="006A4438" w:rsidRPr="00EA2D43" w:rsidRDefault="006A4438" w:rsidP="006A4438">
      <w:pPr>
        <w:pStyle w:val="paragraph"/>
      </w:pPr>
      <w:r w:rsidRPr="00EA2D43">
        <w:tab/>
        <w:t>(b)</w:t>
      </w:r>
      <w:r w:rsidRPr="00EA2D43">
        <w:tab/>
        <w:t>environmental, physical, social and emotional risk factors that may apply to the patient or to another individual.</w:t>
      </w:r>
    </w:p>
    <w:p w:rsidR="006A4438" w:rsidRPr="00EA2D43" w:rsidRDefault="006A4438" w:rsidP="006A4438">
      <w:pPr>
        <w:pStyle w:val="ActHead5"/>
      </w:pPr>
      <w:bookmarkStart w:id="50" w:name="_Toc369088545"/>
      <w:r w:rsidRPr="00EA2D43">
        <w:rPr>
          <w:rStyle w:val="CharSectno"/>
        </w:rPr>
        <w:t>2.5A.2</w:t>
      </w:r>
      <w:r w:rsidRPr="00EA2D43">
        <w:t xml:space="preserve">  Meaning of </w:t>
      </w:r>
      <w:r w:rsidRPr="00EA2D43">
        <w:rPr>
          <w:i/>
        </w:rPr>
        <w:t>eligible disability</w:t>
      </w:r>
      <w:bookmarkEnd w:id="50"/>
    </w:p>
    <w:p w:rsidR="006A4438" w:rsidRPr="00EA2D43" w:rsidRDefault="00AA2DFA" w:rsidP="00AA2DFA">
      <w:pPr>
        <w:pStyle w:val="subsection"/>
      </w:pPr>
      <w:r w:rsidRPr="00EA2D43">
        <w:tab/>
      </w:r>
      <w:r w:rsidRPr="00EA2D43">
        <w:tab/>
      </w:r>
      <w:r w:rsidR="006A4438" w:rsidRPr="00EA2D43">
        <w:t xml:space="preserve">An </w:t>
      </w:r>
      <w:r w:rsidR="006A4438" w:rsidRPr="00EA2D43">
        <w:rPr>
          <w:b/>
          <w:i/>
        </w:rPr>
        <w:t>eligible disability</w:t>
      </w:r>
      <w:r w:rsidR="006A4438" w:rsidRPr="00EA2D43">
        <w:t xml:space="preserve"> means any of the following:</w:t>
      </w:r>
    </w:p>
    <w:p w:rsidR="006A4438" w:rsidRPr="00EA2D43" w:rsidRDefault="006A4438" w:rsidP="006A4438">
      <w:pPr>
        <w:pStyle w:val="paragraph"/>
      </w:pPr>
      <w:r w:rsidRPr="00EA2D43">
        <w:tab/>
        <w:t>(a)</w:t>
      </w:r>
      <w:r w:rsidRPr="00EA2D43">
        <w:tab/>
        <w:t>sight impairment that results in vision of less than or equal to 6/18 vision or equivalent field loss in the better eye, with correction;</w:t>
      </w:r>
    </w:p>
    <w:p w:rsidR="006A4438" w:rsidRPr="00EA2D43" w:rsidRDefault="006A4438" w:rsidP="006A4438">
      <w:pPr>
        <w:pStyle w:val="paragraph"/>
      </w:pPr>
      <w:r w:rsidRPr="00EA2D43">
        <w:tab/>
        <w:t>(b)</w:t>
      </w:r>
      <w:r w:rsidRPr="00EA2D43">
        <w:tab/>
        <w:t>hearing impairment that results in:</w:t>
      </w:r>
    </w:p>
    <w:p w:rsidR="006A4438" w:rsidRPr="00EA2D43" w:rsidRDefault="006A4438" w:rsidP="006A4438">
      <w:pPr>
        <w:pStyle w:val="paragraphsub"/>
      </w:pPr>
      <w:r w:rsidRPr="00EA2D43">
        <w:tab/>
        <w:t>(i)</w:t>
      </w:r>
      <w:r w:rsidRPr="00EA2D43">
        <w:tab/>
        <w:t>a hearing loss of 40 decibels or greater in the better ear, across 4 frequencies; or</w:t>
      </w:r>
    </w:p>
    <w:p w:rsidR="006A4438" w:rsidRPr="00EA2D43" w:rsidRDefault="006A4438" w:rsidP="006A4438">
      <w:pPr>
        <w:pStyle w:val="paragraphsub"/>
      </w:pPr>
      <w:r w:rsidRPr="00EA2D43">
        <w:tab/>
        <w:t>(ii)</w:t>
      </w:r>
      <w:r w:rsidRPr="00EA2D43">
        <w:tab/>
        <w:t>permanent conductive hearing loss and auditory neuropathy;</w:t>
      </w:r>
    </w:p>
    <w:p w:rsidR="006A4438" w:rsidRPr="00EA2D43" w:rsidRDefault="006A4438" w:rsidP="006A4438">
      <w:pPr>
        <w:pStyle w:val="paragraph"/>
      </w:pPr>
      <w:r w:rsidRPr="00EA2D43">
        <w:tab/>
        <w:t>(c)</w:t>
      </w:r>
      <w:r w:rsidRPr="00EA2D43">
        <w:tab/>
        <w:t>deafblindness;</w:t>
      </w:r>
    </w:p>
    <w:p w:rsidR="006A4438" w:rsidRPr="00EA2D43" w:rsidRDefault="006A4438" w:rsidP="006A4438">
      <w:pPr>
        <w:pStyle w:val="paragraph"/>
      </w:pPr>
      <w:r w:rsidRPr="00EA2D43">
        <w:tab/>
        <w:t>(d)</w:t>
      </w:r>
      <w:r w:rsidRPr="00EA2D43">
        <w:tab/>
        <w:t>cerebral palsy;</w:t>
      </w:r>
    </w:p>
    <w:p w:rsidR="006A4438" w:rsidRPr="00EA2D43" w:rsidRDefault="006A4438" w:rsidP="006A4438">
      <w:pPr>
        <w:pStyle w:val="paragraph"/>
      </w:pPr>
      <w:r w:rsidRPr="00EA2D43">
        <w:lastRenderedPageBreak/>
        <w:tab/>
        <w:t>(e)</w:t>
      </w:r>
      <w:r w:rsidRPr="00EA2D43">
        <w:tab/>
        <w:t>Down syndrome;</w:t>
      </w:r>
    </w:p>
    <w:p w:rsidR="006A4438" w:rsidRPr="00EA2D43" w:rsidRDefault="006A4438" w:rsidP="006A4438">
      <w:pPr>
        <w:pStyle w:val="paragraph"/>
      </w:pPr>
      <w:r w:rsidRPr="00EA2D43">
        <w:tab/>
        <w:t>(f)</w:t>
      </w:r>
      <w:r w:rsidRPr="00EA2D43">
        <w:tab/>
        <w:t>Fragile X syndrome;</w:t>
      </w:r>
    </w:p>
    <w:p w:rsidR="006A4438" w:rsidRPr="00EA2D43" w:rsidRDefault="006A4438" w:rsidP="006A4438">
      <w:pPr>
        <w:pStyle w:val="paragraph"/>
      </w:pPr>
      <w:r w:rsidRPr="00EA2D43">
        <w:tab/>
        <w:t>(g)</w:t>
      </w:r>
      <w:r w:rsidRPr="00EA2D43">
        <w:tab/>
        <w:t>Prader</w:t>
      </w:r>
      <w:r w:rsidR="00EA2D43">
        <w:noBreakHyphen/>
      </w:r>
      <w:r w:rsidRPr="00EA2D43">
        <w:t>Willi syndrome;</w:t>
      </w:r>
    </w:p>
    <w:p w:rsidR="006A4438" w:rsidRPr="00EA2D43" w:rsidRDefault="006A4438" w:rsidP="006A4438">
      <w:pPr>
        <w:pStyle w:val="paragraph"/>
      </w:pPr>
      <w:r w:rsidRPr="00EA2D43">
        <w:tab/>
        <w:t>(h)</w:t>
      </w:r>
      <w:r w:rsidRPr="00EA2D43">
        <w:tab/>
        <w:t>Williams syndrome;</w:t>
      </w:r>
    </w:p>
    <w:p w:rsidR="006A4438" w:rsidRPr="00EA2D43" w:rsidRDefault="006A4438" w:rsidP="006A4438">
      <w:pPr>
        <w:pStyle w:val="paragraph"/>
      </w:pPr>
      <w:r w:rsidRPr="00EA2D43">
        <w:tab/>
        <w:t>(i)</w:t>
      </w:r>
      <w:r w:rsidRPr="00EA2D43">
        <w:tab/>
        <w:t>Angelman syndrome;</w:t>
      </w:r>
    </w:p>
    <w:p w:rsidR="006A4438" w:rsidRPr="00EA2D43" w:rsidRDefault="006A4438" w:rsidP="006A4438">
      <w:pPr>
        <w:pStyle w:val="paragraph"/>
      </w:pPr>
      <w:r w:rsidRPr="00EA2D43">
        <w:tab/>
        <w:t>(j)</w:t>
      </w:r>
      <w:r w:rsidRPr="00EA2D43">
        <w:tab/>
        <w:t>Kabuki syndrome;</w:t>
      </w:r>
    </w:p>
    <w:p w:rsidR="006A4438" w:rsidRPr="00EA2D43" w:rsidRDefault="006A4438" w:rsidP="006A4438">
      <w:pPr>
        <w:pStyle w:val="paragraph"/>
      </w:pPr>
      <w:r w:rsidRPr="00EA2D43">
        <w:tab/>
        <w:t>(k)</w:t>
      </w:r>
      <w:r w:rsidRPr="00EA2D43">
        <w:tab/>
        <w:t>Smith</w:t>
      </w:r>
      <w:r w:rsidR="00EA2D43">
        <w:noBreakHyphen/>
      </w:r>
      <w:r w:rsidRPr="00EA2D43">
        <w:t>Magenis syndrome;</w:t>
      </w:r>
    </w:p>
    <w:p w:rsidR="006A4438" w:rsidRPr="00EA2D43" w:rsidRDefault="006A4438" w:rsidP="006A4438">
      <w:pPr>
        <w:pStyle w:val="paragraph"/>
      </w:pPr>
      <w:r w:rsidRPr="00EA2D43">
        <w:tab/>
        <w:t>(l)</w:t>
      </w:r>
      <w:r w:rsidRPr="00EA2D43">
        <w:tab/>
        <w:t>CHARGE syndrome;</w:t>
      </w:r>
    </w:p>
    <w:p w:rsidR="006A4438" w:rsidRPr="00EA2D43" w:rsidRDefault="006A4438" w:rsidP="006A4438">
      <w:pPr>
        <w:pStyle w:val="paragraph"/>
      </w:pPr>
      <w:r w:rsidRPr="00EA2D43">
        <w:tab/>
        <w:t>(m)</w:t>
      </w:r>
      <w:r w:rsidRPr="00EA2D43">
        <w:tab/>
        <w:t>Cri du Chat syndrome;</w:t>
      </w:r>
    </w:p>
    <w:p w:rsidR="00927032" w:rsidRPr="00EA2D43" w:rsidRDefault="006A4438" w:rsidP="00927032">
      <w:pPr>
        <w:pStyle w:val="paragraph"/>
      </w:pPr>
      <w:r w:rsidRPr="00EA2D43">
        <w:tab/>
        <w:t>(n)</w:t>
      </w:r>
      <w:r w:rsidRPr="00EA2D43">
        <w:tab/>
        <w:t>Cornelia de Lange syndrome;</w:t>
      </w:r>
    </w:p>
    <w:p w:rsidR="006A4438" w:rsidRPr="00EA2D43" w:rsidRDefault="006A4438" w:rsidP="00927032">
      <w:pPr>
        <w:pStyle w:val="paragraph"/>
      </w:pPr>
      <w:r w:rsidRPr="00EA2D43">
        <w:tab/>
      </w:r>
      <w:r w:rsidR="00AF57EB" w:rsidRPr="00EA2D43">
        <w:t>(o)</w:t>
      </w:r>
      <w:r w:rsidR="00AF57EB" w:rsidRPr="00EA2D43">
        <w:tab/>
        <w:t>microcephaly, if a child has:</w:t>
      </w:r>
    </w:p>
    <w:p w:rsidR="00AF57EB" w:rsidRPr="00EA2D43" w:rsidRDefault="00AF57EB" w:rsidP="00AF57EB">
      <w:pPr>
        <w:pStyle w:val="paragraphsub"/>
      </w:pPr>
      <w:r w:rsidRPr="00EA2D43">
        <w:tab/>
        <w:t>(i)</w:t>
      </w:r>
      <w:r w:rsidRPr="00EA2D43">
        <w:tab/>
        <w:t>a head circumference less than the third percentile for age and sex; and</w:t>
      </w:r>
    </w:p>
    <w:p w:rsidR="00AF57EB" w:rsidRPr="00EA2D43" w:rsidRDefault="00AF57EB" w:rsidP="00AF57EB">
      <w:pPr>
        <w:pStyle w:val="paragraphsub"/>
      </w:pPr>
      <w:r w:rsidRPr="00EA2D43">
        <w:tab/>
        <w:t>(ii)</w:t>
      </w:r>
      <w:r w:rsidRPr="00EA2D43">
        <w:tab/>
        <w:t>a functional level at or below 2 standard deviations below the mean for age on a standard development test or an IQ score of less than 70 on a standardised test of intelligence.</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5528"/>
        <w:gridCol w:w="851"/>
      </w:tblGrid>
      <w:tr w:rsidR="00666919" w:rsidRPr="00EA2D43" w:rsidTr="000821E8">
        <w:trPr>
          <w:tblHeader/>
        </w:trPr>
        <w:tc>
          <w:tcPr>
            <w:tcW w:w="7088" w:type="dxa"/>
            <w:gridSpan w:val="3"/>
            <w:tcBorders>
              <w:top w:val="single" w:sz="12" w:space="0" w:color="auto"/>
              <w:bottom w:val="single" w:sz="6" w:space="0" w:color="auto"/>
            </w:tcBorders>
            <w:shd w:val="clear" w:color="auto" w:fill="auto"/>
          </w:tcPr>
          <w:p w:rsidR="006A4438" w:rsidRPr="00EA2D43" w:rsidRDefault="006A4438" w:rsidP="000821E8">
            <w:pPr>
              <w:pStyle w:val="TableHeading"/>
            </w:pPr>
            <w:bookmarkStart w:id="51" w:name="CB_S4P16L17C18"/>
            <w:r w:rsidRPr="00EA2D43">
              <w:t>Group A29—Early intervention services for children with autism, pervasive developmental disorder or disability</w:t>
            </w:r>
          </w:p>
        </w:tc>
      </w:tr>
      <w:tr w:rsidR="00666919" w:rsidRPr="00EA2D43" w:rsidTr="000821E8">
        <w:trPr>
          <w:tblHeader/>
        </w:trPr>
        <w:tc>
          <w:tcPr>
            <w:tcW w:w="709"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auto"/>
          </w:tcPr>
          <w:p w:rsidR="006A4438" w:rsidRPr="00EA2D43" w:rsidRDefault="006A4438" w:rsidP="000821E8">
            <w:pPr>
              <w:pStyle w:val="TableHeading"/>
              <w:jc w:val="right"/>
            </w:pPr>
            <w:r w:rsidRPr="00EA2D43">
              <w:t>Fee ($)</w:t>
            </w:r>
          </w:p>
        </w:tc>
      </w:tr>
      <w:tr w:rsidR="00927032" w:rsidRPr="00EA2D43" w:rsidTr="000821E8">
        <w:trPr>
          <w:trHeight w:val="151"/>
        </w:trPr>
        <w:tc>
          <w:tcPr>
            <w:tcW w:w="709" w:type="dxa"/>
            <w:tcBorders>
              <w:top w:val="single" w:sz="12" w:space="0" w:color="auto"/>
            </w:tcBorders>
            <w:shd w:val="clear" w:color="auto" w:fill="auto"/>
          </w:tcPr>
          <w:p w:rsidR="00927032" w:rsidRPr="00EA2D43" w:rsidRDefault="00927032" w:rsidP="006A4438">
            <w:pPr>
              <w:pStyle w:val="Tabletext"/>
            </w:pPr>
            <w:r w:rsidRPr="00EA2D43">
              <w:rPr>
                <w:snapToGrid w:val="0"/>
              </w:rPr>
              <w:t>135</w:t>
            </w:r>
          </w:p>
        </w:tc>
        <w:tc>
          <w:tcPr>
            <w:tcW w:w="5528" w:type="dxa"/>
            <w:tcBorders>
              <w:top w:val="single" w:sz="12" w:space="0" w:color="auto"/>
            </w:tcBorders>
            <w:shd w:val="clear" w:color="auto" w:fill="auto"/>
          </w:tcPr>
          <w:p w:rsidR="00927032" w:rsidRPr="00EA2D43" w:rsidRDefault="00927032" w:rsidP="006A4438">
            <w:pPr>
              <w:pStyle w:val="Tabletext"/>
            </w:pPr>
            <w:r w:rsidRPr="00EA2D43">
              <w:t xml:space="preserve">Professional attendance of at least 45 minutes in duration at consulting rooms or hospital, by a </w:t>
            </w:r>
            <w:r w:rsidRPr="00EA2D43">
              <w:rPr>
                <w:bCs/>
              </w:rPr>
              <w:t>consultant physician</w:t>
            </w:r>
            <w:r w:rsidRPr="00EA2D43">
              <w:t xml:space="preserve"> in the practice of his or her specialty of paediatrics, following referral of the patient to the consultant by a </w:t>
            </w:r>
            <w:r w:rsidRPr="00EA2D43">
              <w:rPr>
                <w:snapToGrid w:val="0"/>
              </w:rPr>
              <w:t>referring practitioner</w:t>
            </w:r>
            <w:r w:rsidRPr="00EA2D43">
              <w:t>, for assessment, diagnosis and preparation of a treatment and management plan for a patient aged under 13 years with autism or another pervasive developmental disorder, if the consultant paediatrician does all of the following:</w:t>
            </w:r>
          </w:p>
          <w:p w:rsidR="00927032" w:rsidRPr="00EA2D43" w:rsidRDefault="00927032" w:rsidP="006A4438">
            <w:pPr>
              <w:pStyle w:val="Tablea"/>
            </w:pPr>
            <w:r w:rsidRPr="00EA2D43">
              <w:rPr>
                <w:szCs w:val="22"/>
              </w:rPr>
              <w:t>(a) undertakes a comprehensive assessment and makes a diagnosis (if appropriate, using information provided by an eligible allied health provider);</w:t>
            </w:r>
          </w:p>
          <w:p w:rsidR="00927032" w:rsidRPr="00EA2D43" w:rsidRDefault="00927032" w:rsidP="006A4438">
            <w:pPr>
              <w:pStyle w:val="Tablea"/>
            </w:pPr>
            <w:r w:rsidRPr="00EA2D43">
              <w:rPr>
                <w:szCs w:val="22"/>
              </w:rPr>
              <w:t>(b) develops a treatment and management plan, which must include the following:</w:t>
            </w:r>
          </w:p>
          <w:p w:rsidR="00927032" w:rsidRPr="00EA2D43" w:rsidRDefault="00927032" w:rsidP="006A4438">
            <w:pPr>
              <w:pStyle w:val="Tablei"/>
            </w:pPr>
            <w:r w:rsidRPr="00EA2D43">
              <w:rPr>
                <w:szCs w:val="22"/>
              </w:rPr>
              <w:t>(i) an assessment and diagnosis of the patient’s condition;</w:t>
            </w:r>
          </w:p>
          <w:p w:rsidR="00927032" w:rsidRPr="00EA2D43" w:rsidRDefault="00927032" w:rsidP="006A4438">
            <w:pPr>
              <w:pStyle w:val="Tablei"/>
            </w:pPr>
            <w:r w:rsidRPr="00EA2D43">
              <w:t>(ii) a risk assessment;</w:t>
            </w:r>
          </w:p>
          <w:p w:rsidR="00927032" w:rsidRPr="00EA2D43" w:rsidRDefault="00927032" w:rsidP="006A4438">
            <w:pPr>
              <w:pStyle w:val="Tablei"/>
            </w:pPr>
            <w:r w:rsidRPr="00EA2D43">
              <w:t>(iii) treatment options and decisions;</w:t>
            </w:r>
          </w:p>
          <w:p w:rsidR="00927032" w:rsidRPr="00EA2D43" w:rsidRDefault="00927032" w:rsidP="006A4438">
            <w:pPr>
              <w:pStyle w:val="Tablei"/>
            </w:pPr>
            <w:r w:rsidRPr="00EA2D43">
              <w:lastRenderedPageBreak/>
              <w:t>(iv) if necessary—medical recommendations;</w:t>
            </w:r>
          </w:p>
          <w:p w:rsidR="00927032" w:rsidRPr="00EA2D43" w:rsidRDefault="00927032" w:rsidP="006A4438">
            <w:pPr>
              <w:pStyle w:val="Tablea"/>
            </w:pPr>
            <w:r w:rsidRPr="00EA2D43">
              <w:rPr>
                <w:szCs w:val="22"/>
              </w:rPr>
              <w:t>(c) provides a copy of the treatment and management plan to:</w:t>
            </w:r>
          </w:p>
          <w:p w:rsidR="00927032" w:rsidRPr="00EA2D43" w:rsidRDefault="00927032" w:rsidP="006A4438">
            <w:pPr>
              <w:pStyle w:val="Tablei"/>
            </w:pPr>
            <w:r w:rsidRPr="00EA2D43">
              <w:rPr>
                <w:szCs w:val="22"/>
              </w:rPr>
              <w:t xml:space="preserve">(i) the </w:t>
            </w:r>
            <w:r w:rsidRPr="00EA2D43">
              <w:rPr>
                <w:snapToGrid w:val="0"/>
              </w:rPr>
              <w:t>referring practitioner</w:t>
            </w:r>
            <w:r w:rsidRPr="00EA2D43">
              <w:rPr>
                <w:szCs w:val="22"/>
              </w:rPr>
              <w:t>; and</w:t>
            </w:r>
          </w:p>
          <w:p w:rsidR="00927032" w:rsidRPr="00EA2D43" w:rsidRDefault="00927032" w:rsidP="006A4438">
            <w:pPr>
              <w:pStyle w:val="Tablei"/>
            </w:pPr>
            <w:r w:rsidRPr="00EA2D43">
              <w:rPr>
                <w:szCs w:val="22"/>
              </w:rPr>
              <w:t>(ii) one or more allied health providers, if appropriate, for the treatment of the patient;</w:t>
            </w:r>
          </w:p>
          <w:p w:rsidR="00927032" w:rsidRPr="00EA2D43" w:rsidRDefault="00927032" w:rsidP="00927032">
            <w:pPr>
              <w:pStyle w:val="Tabletext"/>
            </w:pPr>
            <w:r w:rsidRPr="00EA2D43">
              <w:t>(other than attendance on a patient for whom payment has previously been made under this item or item</w:t>
            </w:r>
            <w:r w:rsidR="00EA2D43" w:rsidRPr="00EA2D43">
              <w:t> </w:t>
            </w:r>
            <w:r w:rsidRPr="00EA2D43">
              <w:t>137, 139 or 289)</w:t>
            </w:r>
          </w:p>
        </w:tc>
        <w:tc>
          <w:tcPr>
            <w:tcW w:w="851" w:type="dxa"/>
            <w:tcBorders>
              <w:top w:val="single" w:sz="12" w:space="0" w:color="auto"/>
            </w:tcBorders>
            <w:shd w:val="clear" w:color="auto" w:fill="auto"/>
          </w:tcPr>
          <w:p w:rsidR="00927032" w:rsidRPr="00EA2D43" w:rsidRDefault="00927032" w:rsidP="00DC59E4">
            <w:pPr>
              <w:pStyle w:val="Tabletext"/>
              <w:jc w:val="right"/>
            </w:pPr>
            <w:r w:rsidRPr="00EA2D43">
              <w:lastRenderedPageBreak/>
              <w:t>263.90</w:t>
            </w:r>
          </w:p>
        </w:tc>
      </w:tr>
      <w:tr w:rsidR="00927032" w:rsidRPr="00EA2D43" w:rsidTr="000821E8">
        <w:trPr>
          <w:trHeight w:val="5471"/>
        </w:trPr>
        <w:tc>
          <w:tcPr>
            <w:tcW w:w="709" w:type="dxa"/>
            <w:tcBorders>
              <w:bottom w:val="single" w:sz="4" w:space="0" w:color="auto"/>
            </w:tcBorders>
            <w:shd w:val="clear" w:color="auto" w:fill="auto"/>
          </w:tcPr>
          <w:p w:rsidR="00927032" w:rsidRPr="00EA2D43" w:rsidRDefault="00927032" w:rsidP="006A4438">
            <w:pPr>
              <w:pStyle w:val="Tabletext"/>
            </w:pPr>
            <w:r w:rsidRPr="00EA2D43">
              <w:rPr>
                <w:snapToGrid w:val="0"/>
              </w:rPr>
              <w:lastRenderedPageBreak/>
              <w:t>137</w:t>
            </w:r>
          </w:p>
        </w:tc>
        <w:tc>
          <w:tcPr>
            <w:tcW w:w="5528" w:type="dxa"/>
            <w:tcBorders>
              <w:bottom w:val="single" w:sz="4" w:space="0" w:color="auto"/>
            </w:tcBorders>
            <w:shd w:val="clear" w:color="auto" w:fill="auto"/>
          </w:tcPr>
          <w:p w:rsidR="00927032" w:rsidRPr="00EA2D43" w:rsidRDefault="00927032" w:rsidP="006A4438">
            <w:pPr>
              <w:pStyle w:val="Tabletext"/>
            </w:pPr>
            <w:r w:rsidRPr="00EA2D43">
              <w:rPr>
                <w:szCs w:val="22"/>
              </w:rPr>
              <w:t xml:space="preserve">Professional attendance of at least 45 minutes in duration at consulting rooms or hospital, by a specialist or consultant physician (not including a general practitioner) following referral of the patient to the consultant by a </w:t>
            </w:r>
            <w:r w:rsidRPr="00EA2D43">
              <w:rPr>
                <w:snapToGrid w:val="0"/>
              </w:rPr>
              <w:t>referring practitioner</w:t>
            </w:r>
            <w:r w:rsidRPr="00EA2D43">
              <w:rPr>
                <w:szCs w:val="22"/>
              </w:rPr>
              <w:t>, for assessment, diagnosis and preparation of a treatment and management plan for a patient under 13 years with an eligible disability if the specialist or consultant physician does all of the following:</w:t>
            </w:r>
          </w:p>
          <w:p w:rsidR="00927032" w:rsidRPr="00EA2D43" w:rsidRDefault="00927032" w:rsidP="006A4438">
            <w:pPr>
              <w:pStyle w:val="Tablea"/>
            </w:pPr>
            <w:r w:rsidRPr="00EA2D43">
              <w:rPr>
                <w:szCs w:val="22"/>
              </w:rPr>
              <w:t>(a) undertakes a comprehensive assessment and makes a diagnosis (if appropriate, using information provided by an eligible allied health provider);</w:t>
            </w:r>
          </w:p>
          <w:p w:rsidR="00927032" w:rsidRPr="00EA2D43" w:rsidRDefault="00927032" w:rsidP="006A4438">
            <w:pPr>
              <w:pStyle w:val="Tablea"/>
            </w:pPr>
            <w:r w:rsidRPr="00EA2D43">
              <w:rPr>
                <w:szCs w:val="22"/>
              </w:rPr>
              <w:t>(b) develops a treatment and management plan, which must include the following:</w:t>
            </w:r>
          </w:p>
          <w:p w:rsidR="00927032" w:rsidRPr="00EA2D43" w:rsidRDefault="00927032" w:rsidP="006A4438">
            <w:pPr>
              <w:pStyle w:val="Tablei"/>
            </w:pPr>
            <w:r w:rsidRPr="00EA2D43">
              <w:rPr>
                <w:szCs w:val="22"/>
              </w:rPr>
              <w:t>(i) an assessment and diagnosis of the patient’s condition;</w:t>
            </w:r>
          </w:p>
          <w:p w:rsidR="00927032" w:rsidRPr="00EA2D43" w:rsidRDefault="00927032" w:rsidP="006A4438">
            <w:pPr>
              <w:pStyle w:val="Tablei"/>
            </w:pPr>
            <w:r w:rsidRPr="00EA2D43">
              <w:t>(ii) a risk assessment;</w:t>
            </w:r>
          </w:p>
          <w:p w:rsidR="00927032" w:rsidRPr="00EA2D43" w:rsidRDefault="00927032" w:rsidP="006A4438">
            <w:pPr>
              <w:pStyle w:val="Tablei"/>
            </w:pPr>
            <w:r w:rsidRPr="00EA2D43">
              <w:t>(iii) treatment options and decisions;</w:t>
            </w:r>
          </w:p>
          <w:p w:rsidR="00927032" w:rsidRPr="00EA2D43" w:rsidRDefault="00927032" w:rsidP="006A4438">
            <w:pPr>
              <w:pStyle w:val="Tablei"/>
            </w:pPr>
            <w:r w:rsidRPr="00EA2D43">
              <w:t>(iv) if necessary—medication recommendations;</w:t>
            </w:r>
          </w:p>
          <w:p w:rsidR="00927032" w:rsidRPr="00EA2D43" w:rsidRDefault="00927032" w:rsidP="006A4438">
            <w:pPr>
              <w:pStyle w:val="Tablea"/>
            </w:pPr>
            <w:r w:rsidRPr="00EA2D43">
              <w:rPr>
                <w:szCs w:val="22"/>
              </w:rPr>
              <w:t>(c) provides a copy of the treatment and management plan to one or more allied health providers, if appropriate, for the treatment of the patient;</w:t>
            </w:r>
          </w:p>
          <w:p w:rsidR="00927032" w:rsidRPr="00EA2D43" w:rsidRDefault="00927032" w:rsidP="00927032">
            <w:pPr>
              <w:pStyle w:val="Tabletext"/>
            </w:pPr>
            <w:r w:rsidRPr="00EA2D43">
              <w:t>(other than attendance on a patient for whom payment has previously been made under this item or item</w:t>
            </w:r>
            <w:r w:rsidR="00EA2D43" w:rsidRPr="00EA2D43">
              <w:t> </w:t>
            </w:r>
            <w:r w:rsidRPr="00EA2D43">
              <w:t>135, 139 or 289)</w:t>
            </w:r>
          </w:p>
        </w:tc>
        <w:tc>
          <w:tcPr>
            <w:tcW w:w="851" w:type="dxa"/>
            <w:tcBorders>
              <w:bottom w:val="single" w:sz="4" w:space="0" w:color="auto"/>
            </w:tcBorders>
            <w:shd w:val="clear" w:color="auto" w:fill="auto"/>
          </w:tcPr>
          <w:p w:rsidR="00927032" w:rsidRPr="00EA2D43" w:rsidRDefault="00927032" w:rsidP="00DC59E4">
            <w:pPr>
              <w:pStyle w:val="Tabletext"/>
              <w:jc w:val="right"/>
            </w:pPr>
            <w:r w:rsidRPr="00EA2D43">
              <w:t>263.90</w:t>
            </w:r>
          </w:p>
        </w:tc>
      </w:tr>
      <w:tr w:rsidR="00B4175D" w:rsidRPr="00EA2D43" w:rsidTr="000821E8">
        <w:trPr>
          <w:trHeight w:val="403"/>
        </w:trPr>
        <w:tc>
          <w:tcPr>
            <w:tcW w:w="709" w:type="dxa"/>
            <w:tcBorders>
              <w:bottom w:val="single" w:sz="12" w:space="0" w:color="auto"/>
            </w:tcBorders>
            <w:shd w:val="clear" w:color="auto" w:fill="auto"/>
          </w:tcPr>
          <w:p w:rsidR="00B4175D" w:rsidRPr="00EA2D43" w:rsidRDefault="00B4175D" w:rsidP="008F0CB3">
            <w:pPr>
              <w:pStyle w:val="Tabletext"/>
            </w:pPr>
            <w:r w:rsidRPr="00EA2D43">
              <w:rPr>
                <w:snapToGrid w:val="0"/>
              </w:rPr>
              <w:t>139</w:t>
            </w:r>
          </w:p>
        </w:tc>
        <w:tc>
          <w:tcPr>
            <w:tcW w:w="5528" w:type="dxa"/>
            <w:tcBorders>
              <w:bottom w:val="single" w:sz="12" w:space="0" w:color="auto"/>
            </w:tcBorders>
            <w:shd w:val="clear" w:color="auto" w:fill="auto"/>
          </w:tcPr>
          <w:p w:rsidR="00B4175D" w:rsidRPr="00EA2D43" w:rsidRDefault="00B4175D" w:rsidP="008F0CB3">
            <w:pPr>
              <w:pStyle w:val="Tabletext"/>
            </w:pPr>
            <w:r w:rsidRPr="00EA2D43">
              <w:rPr>
                <w:szCs w:val="22"/>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w:t>
            </w:r>
          </w:p>
          <w:p w:rsidR="00B4175D" w:rsidRPr="00EA2D43" w:rsidRDefault="00B4175D" w:rsidP="008F0CB3">
            <w:pPr>
              <w:pStyle w:val="Tablea"/>
            </w:pPr>
            <w:r w:rsidRPr="00EA2D43">
              <w:rPr>
                <w:szCs w:val="22"/>
              </w:rPr>
              <w:lastRenderedPageBreak/>
              <w:t>(a) undertakes a comprehensive assessment and makes a diagnosis (if appropriate, using information provided by an eligible allied health provider);</w:t>
            </w:r>
          </w:p>
          <w:p w:rsidR="00B4175D" w:rsidRPr="00EA2D43" w:rsidRDefault="00B4175D" w:rsidP="008F0CB3">
            <w:pPr>
              <w:pStyle w:val="Tablea"/>
            </w:pPr>
            <w:r w:rsidRPr="00EA2D43">
              <w:t>(b) develops a treatment and management plan, which must include the following:</w:t>
            </w:r>
          </w:p>
          <w:p w:rsidR="00B4175D" w:rsidRPr="00EA2D43" w:rsidRDefault="00B4175D" w:rsidP="008F0CB3">
            <w:pPr>
              <w:pStyle w:val="Tablei"/>
            </w:pPr>
            <w:r w:rsidRPr="00EA2D43">
              <w:t>(i) an assessment and diagnosis of the patient’s condition;</w:t>
            </w:r>
          </w:p>
          <w:p w:rsidR="00B4175D" w:rsidRPr="00EA2D43" w:rsidRDefault="00B4175D" w:rsidP="008F0CB3">
            <w:pPr>
              <w:pStyle w:val="Tablei"/>
            </w:pPr>
            <w:r w:rsidRPr="00EA2D43">
              <w:t>(ii) a risk assessment;</w:t>
            </w:r>
          </w:p>
          <w:p w:rsidR="00B4175D" w:rsidRPr="00EA2D43" w:rsidRDefault="00B4175D" w:rsidP="008F0CB3">
            <w:pPr>
              <w:pStyle w:val="Tablei"/>
            </w:pPr>
            <w:r w:rsidRPr="00EA2D43">
              <w:t>(iii) treatment options and decisions;</w:t>
            </w:r>
          </w:p>
          <w:p w:rsidR="00B4175D" w:rsidRPr="00EA2D43" w:rsidRDefault="00B4175D" w:rsidP="008F0CB3">
            <w:pPr>
              <w:pStyle w:val="Tablei"/>
            </w:pPr>
            <w:r w:rsidRPr="00EA2D43">
              <w:t>(iv) if necessary—medication recommendations;</w:t>
            </w:r>
          </w:p>
          <w:p w:rsidR="00B4175D" w:rsidRPr="00EA2D43" w:rsidRDefault="00B4175D" w:rsidP="008F0CB3">
            <w:pPr>
              <w:pStyle w:val="Tablea"/>
            </w:pPr>
            <w:r w:rsidRPr="00EA2D43">
              <w:t>(c) provides a copy of the treatment and management plan to one or more allied health providers, if appropriate, for the treatment of the patient;</w:t>
            </w:r>
          </w:p>
          <w:p w:rsidR="00B4175D" w:rsidRPr="00EA2D43" w:rsidRDefault="00B4175D" w:rsidP="008F0CB3">
            <w:pPr>
              <w:pStyle w:val="Tabletext"/>
            </w:pPr>
            <w:r w:rsidRPr="00EA2D43">
              <w:t>(other than attendance on a patient for whom payment has previously been made under this item or item</w:t>
            </w:r>
            <w:r w:rsidR="00EA2D43" w:rsidRPr="00EA2D43">
              <w:t> </w:t>
            </w:r>
            <w:r w:rsidRPr="00EA2D43">
              <w:t>135, 137 or 289)</w:t>
            </w:r>
          </w:p>
        </w:tc>
        <w:tc>
          <w:tcPr>
            <w:tcW w:w="851" w:type="dxa"/>
            <w:tcBorders>
              <w:bottom w:val="single" w:sz="12" w:space="0" w:color="auto"/>
            </w:tcBorders>
            <w:shd w:val="clear" w:color="auto" w:fill="auto"/>
          </w:tcPr>
          <w:p w:rsidR="00B4175D" w:rsidRPr="00EA2D43" w:rsidRDefault="00B4175D" w:rsidP="008F0CB3">
            <w:pPr>
              <w:pStyle w:val="Tabletext"/>
              <w:jc w:val="right"/>
            </w:pPr>
            <w:r w:rsidRPr="00EA2D43">
              <w:lastRenderedPageBreak/>
              <w:t>129.90</w:t>
            </w:r>
          </w:p>
        </w:tc>
      </w:tr>
    </w:tbl>
    <w:p w:rsidR="006A4438" w:rsidRPr="00EA2D43" w:rsidRDefault="006A4438" w:rsidP="006A4438">
      <w:pPr>
        <w:pStyle w:val="ActHead3"/>
        <w:pageBreakBefore/>
      </w:pPr>
      <w:bookmarkStart w:id="52" w:name="_Toc369088546"/>
      <w:bookmarkEnd w:id="51"/>
      <w:r w:rsidRPr="00EA2D43">
        <w:rPr>
          <w:rStyle w:val="CharDivNo"/>
        </w:rPr>
        <w:lastRenderedPageBreak/>
        <w:t>Division</w:t>
      </w:r>
      <w:r w:rsidR="00EA2D43" w:rsidRPr="00EA2D43">
        <w:rPr>
          <w:rStyle w:val="CharDivNo"/>
        </w:rPr>
        <w:t> </w:t>
      </w:r>
      <w:r w:rsidRPr="00EA2D43">
        <w:rPr>
          <w:rStyle w:val="CharDivNo"/>
        </w:rPr>
        <w:t>2.6</w:t>
      </w:r>
      <w:r w:rsidRPr="00EA2D43">
        <w:t>—</w:t>
      </w:r>
      <w:r w:rsidRPr="00EA2D43">
        <w:rPr>
          <w:rStyle w:val="CharDivText"/>
        </w:rPr>
        <w:t>Group A28</w:t>
      </w:r>
      <w:r w:rsidR="00C82671" w:rsidRPr="00EA2D43">
        <w:rPr>
          <w:rStyle w:val="CharDivText"/>
        </w:rPr>
        <w:t xml:space="preserve">: </w:t>
      </w:r>
      <w:r w:rsidRPr="00EA2D43">
        <w:rPr>
          <w:rStyle w:val="CharDivText"/>
        </w:rPr>
        <w:t>Geriatric medicine</w:t>
      </w:r>
      <w:bookmarkEnd w:id="52"/>
    </w:p>
    <w:p w:rsidR="006A4438" w:rsidRPr="00EA2D43" w:rsidRDefault="006A4438" w:rsidP="006A4438">
      <w:pPr>
        <w:pStyle w:val="ActHead5"/>
      </w:pPr>
      <w:bookmarkStart w:id="53" w:name="_Toc369088547"/>
      <w:r w:rsidRPr="00EA2D43">
        <w:rPr>
          <w:rStyle w:val="CharSectno"/>
        </w:rPr>
        <w:t>2.6.1</w:t>
      </w:r>
      <w:r w:rsidRPr="00EA2D43">
        <w:t xml:space="preserve">  Limitation of item</w:t>
      </w:r>
      <w:r w:rsidR="00EA2D43" w:rsidRPr="00EA2D43">
        <w:t> </w:t>
      </w:r>
      <w:r w:rsidRPr="00EA2D43">
        <w:t>149</w:t>
      </w:r>
      <w:bookmarkEnd w:id="53"/>
    </w:p>
    <w:p w:rsidR="006036A2" w:rsidRPr="00EA2D43" w:rsidRDefault="006A4438" w:rsidP="006036A2">
      <w:pPr>
        <w:pStyle w:val="subsection"/>
      </w:pPr>
      <w:r w:rsidRPr="00EA2D43">
        <w:tab/>
      </w:r>
      <w:r w:rsidRPr="00EA2D43">
        <w:tab/>
        <w:t>Item</w:t>
      </w:r>
      <w:r w:rsidR="00EA2D43" w:rsidRPr="00EA2D43">
        <w:t> </w:t>
      </w:r>
      <w:r w:rsidRPr="00EA2D43">
        <w:t xml:space="preserve">149 does not apply if the patient, physician or </w:t>
      </w:r>
      <w:r w:rsidRPr="00EA2D43">
        <w:br/>
        <w:t xml:space="preserve">specialist travels to a place to satisfy the requirement in </w:t>
      </w:r>
      <w:r w:rsidR="00EA2D43" w:rsidRPr="00EA2D43">
        <w:t>sub</w:t>
      </w:r>
      <w:r w:rsidR="00EA2D43">
        <w:noBreakHyphen/>
      </w:r>
      <w:r w:rsidR="00EA2D43" w:rsidRPr="00EA2D43">
        <w:t>subparagraph (</w:t>
      </w:r>
      <w:r w:rsidRPr="00EA2D43">
        <w:t>d)(i</w:t>
      </w:r>
      <w:r w:rsidR="00927032" w:rsidRPr="00EA2D43">
        <w:t>)</w:t>
      </w:r>
      <w:r w:rsidRPr="00EA2D43">
        <w:t>(B) of the item.</w:t>
      </w:r>
    </w:p>
    <w:p w:rsidR="006036A2" w:rsidRPr="00EA2D43" w:rsidRDefault="006036A2" w:rsidP="006036A2">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387"/>
        <w:gridCol w:w="992"/>
      </w:tblGrid>
      <w:tr w:rsidR="00666919"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54" w:name="CB_S4P19L20C21"/>
            <w:r w:rsidRPr="00EA2D43">
              <w:t>Group A28—Geriatric medicine</w:t>
            </w:r>
          </w:p>
        </w:tc>
      </w:tr>
      <w:tr w:rsidR="00666919"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7"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927032" w:rsidRPr="00EA2D43" w:rsidTr="000821E8">
        <w:tc>
          <w:tcPr>
            <w:tcW w:w="709" w:type="dxa"/>
            <w:tcBorders>
              <w:top w:val="single" w:sz="12" w:space="0" w:color="auto"/>
            </w:tcBorders>
            <w:shd w:val="clear" w:color="auto" w:fill="FFFFFF"/>
          </w:tcPr>
          <w:p w:rsidR="00927032" w:rsidRPr="00EA2D43" w:rsidRDefault="00927032" w:rsidP="006A4438">
            <w:pPr>
              <w:pStyle w:val="Tabletext"/>
            </w:pPr>
            <w:r w:rsidRPr="00EA2D43">
              <w:t>141</w:t>
            </w:r>
          </w:p>
        </w:tc>
        <w:tc>
          <w:tcPr>
            <w:tcW w:w="5387" w:type="dxa"/>
            <w:tcBorders>
              <w:top w:val="single" w:sz="12" w:space="0" w:color="auto"/>
            </w:tcBorders>
            <w:shd w:val="clear" w:color="auto" w:fill="FFFFFF"/>
          </w:tcPr>
          <w:p w:rsidR="00927032" w:rsidRPr="00EA2D43" w:rsidRDefault="00927032" w:rsidP="006A4438">
            <w:pPr>
              <w:pStyle w:val="Tabletext"/>
            </w:pPr>
            <w:r w:rsidRPr="00EA2D43">
              <w:t>Professional attendance of more than 60 minutes in duration at consulting rooms or hospital by a consultant physician or specialist in the practice of his or her specialty of geriatric medicine, if:</w:t>
            </w:r>
          </w:p>
          <w:p w:rsidR="00927032" w:rsidRPr="00EA2D43" w:rsidRDefault="00927032" w:rsidP="006A4438">
            <w:pPr>
              <w:pStyle w:val="Tablea"/>
            </w:pPr>
            <w:r w:rsidRPr="00EA2D43">
              <w:t>(a) the patient is at least 65 years old and referred by a medical practitioner practising in general practice (including a general practitioner, but not including a specialist or consultant physician) or a participating nurse practitioner; and</w:t>
            </w:r>
          </w:p>
          <w:p w:rsidR="00927032" w:rsidRPr="00EA2D43" w:rsidRDefault="00927032" w:rsidP="006A4438">
            <w:pPr>
              <w:pStyle w:val="Tablea"/>
            </w:pPr>
            <w:r w:rsidRPr="00EA2D43">
              <w:t>(b) the attendance is initiated by the referring practitioner for the provision of a comprehensive assessment and management plan; and</w:t>
            </w:r>
          </w:p>
          <w:p w:rsidR="00927032" w:rsidRPr="00EA2D43" w:rsidRDefault="00927032" w:rsidP="006A4438">
            <w:pPr>
              <w:pStyle w:val="Tablea"/>
            </w:pPr>
            <w:r w:rsidRPr="00EA2D43">
              <w:t>(c) during the attendance:</w:t>
            </w:r>
          </w:p>
          <w:p w:rsidR="00927032" w:rsidRPr="00EA2D43" w:rsidRDefault="00927032" w:rsidP="006A4438">
            <w:pPr>
              <w:pStyle w:val="Tablei"/>
            </w:pPr>
            <w:r w:rsidRPr="00EA2D43">
              <w:t xml:space="preserve">(i) the medical, physical, psychological and social aspects of the patient’s health are evaluated in detail using appropriately validated assessment tools if indicated (the </w:t>
            </w:r>
            <w:r w:rsidRPr="00EA2D43">
              <w:rPr>
                <w:b/>
                <w:i/>
              </w:rPr>
              <w:t>assessment</w:t>
            </w:r>
            <w:r w:rsidRPr="00EA2D43">
              <w:t>); and</w:t>
            </w:r>
          </w:p>
          <w:p w:rsidR="00927032" w:rsidRPr="00EA2D43" w:rsidRDefault="00927032" w:rsidP="006A4438">
            <w:pPr>
              <w:pStyle w:val="Tablei"/>
            </w:pPr>
            <w:r w:rsidRPr="00EA2D43">
              <w:t>(ii) the patient’s various health problems and care needs are identified and prioritised (the</w:t>
            </w:r>
            <w:r w:rsidR="003D0008" w:rsidRPr="00EA2D43">
              <w:t xml:space="preserve"> </w:t>
            </w:r>
            <w:r w:rsidRPr="00EA2D43">
              <w:rPr>
                <w:b/>
                <w:i/>
              </w:rPr>
              <w:t>formulation</w:t>
            </w:r>
            <w:r w:rsidRPr="00EA2D43">
              <w:t>); and</w:t>
            </w:r>
          </w:p>
          <w:p w:rsidR="00927032" w:rsidRPr="00EA2D43" w:rsidRDefault="00927032" w:rsidP="006A4438">
            <w:pPr>
              <w:pStyle w:val="Tablei"/>
            </w:pPr>
            <w:r w:rsidRPr="00EA2D43">
              <w:t xml:space="preserve">(iii) a detailed management plan is prepared (the </w:t>
            </w:r>
            <w:r w:rsidRPr="00EA2D43">
              <w:rPr>
                <w:b/>
                <w:i/>
              </w:rPr>
              <w:t>management plan</w:t>
            </w:r>
            <w:r w:rsidRPr="00EA2D43">
              <w:t>) setting out:</w:t>
            </w:r>
          </w:p>
          <w:p w:rsidR="00927032" w:rsidRPr="00EA2D43" w:rsidRDefault="00927032" w:rsidP="00927032">
            <w:pPr>
              <w:pStyle w:val="TableAA"/>
            </w:pPr>
            <w:r w:rsidRPr="00EA2D43">
              <w:t>(A) the prioritised list of health problems and care needs; and</w:t>
            </w:r>
          </w:p>
          <w:p w:rsidR="00927032" w:rsidRPr="00EA2D43" w:rsidRDefault="00927032" w:rsidP="00927032">
            <w:pPr>
              <w:pStyle w:val="TableAA"/>
            </w:pPr>
            <w:r w:rsidRPr="00EA2D43">
              <w:t>(B) short and longer term management goals; and</w:t>
            </w:r>
          </w:p>
          <w:p w:rsidR="00927032" w:rsidRPr="00EA2D43" w:rsidRDefault="00927032" w:rsidP="00927032">
            <w:pPr>
              <w:pStyle w:val="TableAA"/>
            </w:pPr>
            <w:r w:rsidRPr="00EA2D43">
              <w:t xml:space="preserve">(C) recommended actions or intervention strategies to be undertaken by the patient’s general practitioner or another relevant health care provider that are likely to improve or maintain health status and are </w:t>
            </w:r>
            <w:r w:rsidRPr="00EA2D43">
              <w:lastRenderedPageBreak/>
              <w:t>readily available and acceptable to the patient and the patient’s family and carers; and</w:t>
            </w:r>
          </w:p>
          <w:p w:rsidR="00927032" w:rsidRPr="00EA2D43" w:rsidRDefault="00927032" w:rsidP="006A4438">
            <w:pPr>
              <w:pStyle w:val="Tablei"/>
            </w:pPr>
            <w:r w:rsidRPr="00EA2D43">
              <w:t>(iv) the management plan is explained and discussed with the patient and, if appropriate, the patient’s family and any carers; and</w:t>
            </w:r>
          </w:p>
          <w:p w:rsidR="00927032" w:rsidRPr="00EA2D43" w:rsidRDefault="00927032" w:rsidP="006A4438">
            <w:pPr>
              <w:pStyle w:val="Tablei"/>
            </w:pPr>
            <w:r w:rsidRPr="00EA2D43">
              <w:t>(v) the management plan is communicated in writing to the referring practitioner; and</w:t>
            </w:r>
          </w:p>
          <w:p w:rsidR="00927032" w:rsidRPr="00EA2D43" w:rsidRDefault="00927032" w:rsidP="006A4438">
            <w:pPr>
              <w:pStyle w:val="Tablea"/>
            </w:pPr>
            <w:r w:rsidRPr="00EA2D43">
              <w:t>(d) an attendance to which item</w:t>
            </w:r>
            <w:r w:rsidR="00EA2D43" w:rsidRPr="00EA2D43">
              <w:t> </w:t>
            </w:r>
            <w:r w:rsidRPr="00EA2D43">
              <w:t>104, 105, 107, 108, 110, 116 or 119 applies has not been provided to the patient on the same day by the same practitioner; and</w:t>
            </w:r>
          </w:p>
          <w:p w:rsidR="00927032" w:rsidRPr="00EA2D43" w:rsidRDefault="00927032" w:rsidP="006A4438">
            <w:pPr>
              <w:pStyle w:val="Tablea"/>
            </w:pPr>
            <w:r w:rsidRPr="00EA2D43">
              <w:t>(e) an attendance to which this item or item</w:t>
            </w:r>
            <w:r w:rsidR="00EA2D43" w:rsidRPr="00EA2D43">
              <w:t> </w:t>
            </w:r>
            <w:r w:rsidRPr="00EA2D43">
              <w:t>145 applies has not been provided to the patient by the same practitioner in the preceding 12 months</w:t>
            </w:r>
          </w:p>
        </w:tc>
        <w:tc>
          <w:tcPr>
            <w:tcW w:w="992" w:type="dxa"/>
            <w:tcBorders>
              <w:top w:val="single" w:sz="12" w:space="0" w:color="auto"/>
            </w:tcBorders>
            <w:shd w:val="clear" w:color="auto" w:fill="FFFFFF"/>
          </w:tcPr>
          <w:p w:rsidR="00927032" w:rsidRPr="00EA2D43" w:rsidRDefault="00927032" w:rsidP="00DC59E4">
            <w:pPr>
              <w:pStyle w:val="Tabletext"/>
              <w:jc w:val="right"/>
            </w:pPr>
            <w:r w:rsidRPr="00EA2D43">
              <w:lastRenderedPageBreak/>
              <w:t>$452.65</w:t>
            </w:r>
          </w:p>
        </w:tc>
      </w:tr>
      <w:tr w:rsidR="00927032" w:rsidRPr="00EA2D43" w:rsidTr="000821E8">
        <w:tc>
          <w:tcPr>
            <w:tcW w:w="709" w:type="dxa"/>
            <w:shd w:val="clear" w:color="auto" w:fill="FFFFFF"/>
          </w:tcPr>
          <w:p w:rsidR="00927032" w:rsidRPr="00EA2D43" w:rsidRDefault="00927032" w:rsidP="006A4438">
            <w:pPr>
              <w:pStyle w:val="Tabletext"/>
            </w:pPr>
            <w:r w:rsidRPr="00EA2D43">
              <w:lastRenderedPageBreak/>
              <w:t>143</w:t>
            </w:r>
          </w:p>
        </w:tc>
        <w:tc>
          <w:tcPr>
            <w:tcW w:w="5387" w:type="dxa"/>
            <w:shd w:val="clear" w:color="auto" w:fill="FFFFFF"/>
          </w:tcPr>
          <w:p w:rsidR="00927032" w:rsidRPr="00EA2D43" w:rsidRDefault="00927032" w:rsidP="006A4438">
            <w:pPr>
              <w:pStyle w:val="Tabletext"/>
            </w:pPr>
            <w:r w:rsidRPr="00EA2D43">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w:t>
            </w:r>
            <w:r w:rsidR="00EA2D43" w:rsidRPr="00EA2D43">
              <w:t> </w:t>
            </w:r>
            <w:r w:rsidRPr="00EA2D43">
              <w:t>141 or 145, if:</w:t>
            </w:r>
          </w:p>
          <w:p w:rsidR="00927032" w:rsidRPr="00EA2D43" w:rsidRDefault="00927032" w:rsidP="006A4438">
            <w:pPr>
              <w:pStyle w:val="Tablea"/>
            </w:pPr>
            <w:r w:rsidRPr="00EA2D43">
              <w:t>(a) the review is initiated by the referring medical practitioner practising in general practice or a participating nurse practitioner; and</w:t>
            </w:r>
          </w:p>
          <w:p w:rsidR="00927032" w:rsidRPr="00EA2D43" w:rsidRDefault="00927032" w:rsidP="006A4438">
            <w:pPr>
              <w:pStyle w:val="Tablea"/>
            </w:pPr>
            <w:r w:rsidRPr="00EA2D43">
              <w:t>(b) during the attendance:</w:t>
            </w:r>
          </w:p>
          <w:p w:rsidR="00927032" w:rsidRPr="00EA2D43" w:rsidRDefault="00927032" w:rsidP="006A4438">
            <w:pPr>
              <w:pStyle w:val="Tablei"/>
            </w:pPr>
            <w:r w:rsidRPr="00EA2D43">
              <w:t>(i) the patient’s health status is reassessed; and</w:t>
            </w:r>
          </w:p>
          <w:p w:rsidR="00927032" w:rsidRPr="00EA2D43" w:rsidRDefault="00927032" w:rsidP="006A4438">
            <w:pPr>
              <w:pStyle w:val="Tablei"/>
            </w:pPr>
            <w:r w:rsidRPr="00EA2D43">
              <w:t>(ii) a management plan prepared under item</w:t>
            </w:r>
            <w:r w:rsidR="00EA2D43" w:rsidRPr="00EA2D43">
              <w:t> </w:t>
            </w:r>
            <w:r w:rsidRPr="00EA2D43">
              <w:t>141 or 145 is reviewed and revised; and</w:t>
            </w:r>
          </w:p>
          <w:p w:rsidR="00927032" w:rsidRPr="00EA2D43" w:rsidRDefault="00927032" w:rsidP="006A4438">
            <w:pPr>
              <w:pStyle w:val="Tablei"/>
            </w:pPr>
            <w:r w:rsidRPr="00EA2D43">
              <w:t>(iii) the revised management plan is explained to the patient and (if appropriate) the patient’s family and any carers and communicated in writing to the referring practitioner; and</w:t>
            </w:r>
          </w:p>
          <w:p w:rsidR="00927032" w:rsidRPr="00EA2D43" w:rsidRDefault="00927032" w:rsidP="006A4438">
            <w:pPr>
              <w:pStyle w:val="Tablea"/>
            </w:pPr>
            <w:r w:rsidRPr="00EA2D43">
              <w:t>(c) an attendance to which item</w:t>
            </w:r>
            <w:r w:rsidR="00EA2D43" w:rsidRPr="00EA2D43">
              <w:t> </w:t>
            </w:r>
            <w:r w:rsidRPr="00EA2D43">
              <w:t>104, 105, 107, 108, 110, 116 or 119 applies was not provided to the patient on the same day by the same practitioner; and</w:t>
            </w:r>
          </w:p>
          <w:p w:rsidR="00927032" w:rsidRPr="00EA2D43" w:rsidRDefault="00927032" w:rsidP="006A4438">
            <w:pPr>
              <w:pStyle w:val="Tablea"/>
            </w:pPr>
            <w:r w:rsidRPr="00EA2D43">
              <w:t>(d) an attendance to which item</w:t>
            </w:r>
            <w:r w:rsidR="00EA2D43" w:rsidRPr="00EA2D43">
              <w:t> </w:t>
            </w:r>
            <w:r w:rsidRPr="00EA2D43">
              <w:t>141 or 145 applies has been provided to the patient by the same practitioner in the preceding 12 months; and</w:t>
            </w:r>
          </w:p>
          <w:p w:rsidR="00927032" w:rsidRPr="00EA2D43" w:rsidRDefault="00927032" w:rsidP="006A4438">
            <w:pPr>
              <w:pStyle w:val="Tablea"/>
            </w:pPr>
            <w:r w:rsidRPr="00EA2D43">
              <w:t>(e) an attendance to which this item or item</w:t>
            </w:r>
            <w:r w:rsidR="00EA2D43" w:rsidRPr="00EA2D43">
              <w:t> </w:t>
            </w:r>
            <w:r w:rsidRPr="00EA2D43">
              <w:t xml:space="preserve">147 applies has not been provided to the patient in the preceding 12 months, </w:t>
            </w:r>
            <w:r w:rsidRPr="00EA2D43">
              <w:lastRenderedPageBreak/>
              <w:t>unless there has been a significant change in the patient’s clinical condition or care circumstances that requires a further review</w:t>
            </w:r>
          </w:p>
        </w:tc>
        <w:tc>
          <w:tcPr>
            <w:tcW w:w="992" w:type="dxa"/>
            <w:shd w:val="clear" w:color="auto" w:fill="FFFFFF"/>
          </w:tcPr>
          <w:p w:rsidR="00927032" w:rsidRPr="00EA2D43" w:rsidRDefault="00927032" w:rsidP="00DC59E4">
            <w:pPr>
              <w:pStyle w:val="Tabletext"/>
              <w:jc w:val="right"/>
            </w:pPr>
            <w:r w:rsidRPr="00EA2D43">
              <w:lastRenderedPageBreak/>
              <w:t>$282.95</w:t>
            </w:r>
          </w:p>
        </w:tc>
      </w:tr>
      <w:tr w:rsidR="00927032" w:rsidRPr="00EA2D43" w:rsidTr="000821E8">
        <w:tc>
          <w:tcPr>
            <w:tcW w:w="709" w:type="dxa"/>
            <w:shd w:val="clear" w:color="auto" w:fill="FFFFFF"/>
          </w:tcPr>
          <w:p w:rsidR="00927032" w:rsidRPr="00EA2D43" w:rsidRDefault="00927032" w:rsidP="006A4438">
            <w:pPr>
              <w:pStyle w:val="Tabletext"/>
            </w:pPr>
            <w:r w:rsidRPr="00EA2D43">
              <w:lastRenderedPageBreak/>
              <w:t>145</w:t>
            </w:r>
          </w:p>
        </w:tc>
        <w:tc>
          <w:tcPr>
            <w:tcW w:w="5387" w:type="dxa"/>
            <w:shd w:val="clear" w:color="auto" w:fill="FFFFFF"/>
          </w:tcPr>
          <w:p w:rsidR="00927032" w:rsidRPr="00EA2D43" w:rsidRDefault="00927032" w:rsidP="006A4438">
            <w:pPr>
              <w:pStyle w:val="Tabletext"/>
            </w:pPr>
            <w:r w:rsidRPr="00EA2D43">
              <w:t>Professional attendance of more than 60 minutes in duration at a place other than consulting rooms or hospital by a consultant physician or specialist in the practice of his or her specialty of geriatric medicine, if:</w:t>
            </w:r>
          </w:p>
          <w:p w:rsidR="00927032" w:rsidRPr="00EA2D43" w:rsidRDefault="00927032" w:rsidP="006A4438">
            <w:pPr>
              <w:pStyle w:val="Tablea"/>
            </w:pPr>
            <w:r w:rsidRPr="00EA2D43">
              <w:t>(a) the patient is at least 65 years old and referred by a medical practitioner practising in general practice (including a general practitioner, but not including a specialist or consultant physician) or a participating nurse practitioner; and</w:t>
            </w:r>
          </w:p>
          <w:p w:rsidR="00927032" w:rsidRPr="00EA2D43" w:rsidRDefault="00927032" w:rsidP="006A4438">
            <w:pPr>
              <w:pStyle w:val="Tablea"/>
            </w:pPr>
            <w:r w:rsidRPr="00EA2D43">
              <w:t>(b) the attendance is initiated by the referring practitioner for the provision of a comprehensive assessment and management plan; and</w:t>
            </w:r>
          </w:p>
          <w:p w:rsidR="00927032" w:rsidRPr="00EA2D43" w:rsidRDefault="00927032" w:rsidP="006A4438">
            <w:pPr>
              <w:pStyle w:val="Tablea"/>
            </w:pPr>
            <w:r w:rsidRPr="00EA2D43">
              <w:t>(c) during the attendance:</w:t>
            </w:r>
          </w:p>
          <w:p w:rsidR="00927032" w:rsidRPr="00EA2D43" w:rsidRDefault="00927032" w:rsidP="006A4438">
            <w:pPr>
              <w:pStyle w:val="Tablei"/>
            </w:pPr>
            <w:r w:rsidRPr="00EA2D43">
              <w:t xml:space="preserve">(i) the medical, physical, psychological and social aspects of the patient’s health are evaluated in detail utilising appropriately validated assessment tools if indicated (the </w:t>
            </w:r>
            <w:r w:rsidRPr="00EA2D43">
              <w:rPr>
                <w:b/>
                <w:i/>
              </w:rPr>
              <w:t>assessment</w:t>
            </w:r>
            <w:r w:rsidRPr="00EA2D43">
              <w:t>); and</w:t>
            </w:r>
          </w:p>
          <w:p w:rsidR="00927032" w:rsidRPr="00EA2D43" w:rsidRDefault="00927032" w:rsidP="006A4438">
            <w:pPr>
              <w:pStyle w:val="Tablei"/>
            </w:pPr>
            <w:r w:rsidRPr="00EA2D43">
              <w:t xml:space="preserve">(ii) the patient’s various health problems and care needs are identified and prioritised (the </w:t>
            </w:r>
            <w:r w:rsidRPr="00EA2D43">
              <w:rPr>
                <w:b/>
                <w:i/>
              </w:rPr>
              <w:t>formulation</w:t>
            </w:r>
            <w:r w:rsidRPr="00EA2D43">
              <w:t>); and</w:t>
            </w:r>
          </w:p>
          <w:p w:rsidR="00927032" w:rsidRPr="00EA2D43" w:rsidRDefault="00927032" w:rsidP="006A4438">
            <w:pPr>
              <w:pStyle w:val="Tablei"/>
            </w:pPr>
            <w:r w:rsidRPr="00EA2D43">
              <w:t xml:space="preserve">(iii) a detailed management plan is prepared (the </w:t>
            </w:r>
            <w:r w:rsidRPr="00EA2D43">
              <w:rPr>
                <w:b/>
                <w:i/>
              </w:rPr>
              <w:t>management plan</w:t>
            </w:r>
            <w:r w:rsidRPr="00EA2D43">
              <w:t>) setting out:</w:t>
            </w:r>
          </w:p>
          <w:p w:rsidR="00927032" w:rsidRPr="00EA2D43" w:rsidRDefault="00927032" w:rsidP="0074118E">
            <w:pPr>
              <w:pStyle w:val="TableAA"/>
            </w:pPr>
            <w:r w:rsidRPr="00EA2D43">
              <w:t>(A) the prioritised list of health problems and care needs; and</w:t>
            </w:r>
          </w:p>
          <w:p w:rsidR="00927032" w:rsidRPr="00EA2D43" w:rsidRDefault="00927032" w:rsidP="0074118E">
            <w:pPr>
              <w:pStyle w:val="TableAA"/>
            </w:pPr>
            <w:r w:rsidRPr="00EA2D43">
              <w:t>(B) short and longer term management goals; and</w:t>
            </w:r>
          </w:p>
          <w:p w:rsidR="00927032" w:rsidRPr="00EA2D43" w:rsidRDefault="00927032" w:rsidP="0074118E">
            <w:pPr>
              <w:pStyle w:val="TableAA"/>
            </w:pPr>
            <w:r w:rsidRPr="00EA2D43">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rsidR="00927032" w:rsidRPr="00EA2D43" w:rsidRDefault="00927032" w:rsidP="006A4438">
            <w:pPr>
              <w:pStyle w:val="Tablei"/>
            </w:pPr>
            <w:r w:rsidRPr="00EA2D43">
              <w:t>(iv) the management plan is explained and discussed with the patient and, if appropriate, the patient’s family and any carers; and</w:t>
            </w:r>
          </w:p>
          <w:p w:rsidR="00927032" w:rsidRPr="00EA2D43" w:rsidRDefault="00927032" w:rsidP="006A4438">
            <w:pPr>
              <w:pStyle w:val="Tablei"/>
            </w:pPr>
            <w:r w:rsidRPr="00EA2D43">
              <w:t>(v) the management plan is communicated in writing to the referring practitioner; and</w:t>
            </w:r>
          </w:p>
          <w:p w:rsidR="00F96B57" w:rsidRPr="00EA2D43" w:rsidRDefault="00927032" w:rsidP="00F96B57">
            <w:pPr>
              <w:pStyle w:val="Tablea"/>
            </w:pPr>
            <w:r w:rsidRPr="00EA2D43">
              <w:lastRenderedPageBreak/>
              <w:t>(d) an attendance to which item</w:t>
            </w:r>
            <w:r w:rsidR="00EA2D43" w:rsidRPr="00EA2D43">
              <w:t> </w:t>
            </w:r>
            <w:r w:rsidRPr="00EA2D43">
              <w:t>104, 105, 107, 108, 110, 116 or 119 applies has not been provided to the patient on the same day by the same practitioner; and</w:t>
            </w:r>
          </w:p>
          <w:p w:rsidR="00927032" w:rsidRPr="00EA2D43" w:rsidRDefault="00927032" w:rsidP="00F96B57">
            <w:pPr>
              <w:pStyle w:val="Tablea"/>
            </w:pPr>
            <w:r w:rsidRPr="00EA2D43">
              <w:t>(e) an attendance to which this item or item</w:t>
            </w:r>
            <w:r w:rsidR="00EA2D43" w:rsidRPr="00EA2D43">
              <w:t> </w:t>
            </w:r>
            <w:r w:rsidRPr="00EA2D43">
              <w:t>141 applies has not been provided to the patient by the same practitioner in the preceding 12 months</w:t>
            </w:r>
          </w:p>
        </w:tc>
        <w:tc>
          <w:tcPr>
            <w:tcW w:w="992" w:type="dxa"/>
            <w:shd w:val="clear" w:color="auto" w:fill="FFFFFF"/>
          </w:tcPr>
          <w:p w:rsidR="00927032" w:rsidRPr="00EA2D43" w:rsidRDefault="00927032" w:rsidP="00DC59E4">
            <w:pPr>
              <w:pStyle w:val="Tabletext"/>
              <w:jc w:val="right"/>
            </w:pPr>
            <w:r w:rsidRPr="00EA2D43">
              <w:lastRenderedPageBreak/>
              <w:t>$548.85</w:t>
            </w:r>
          </w:p>
        </w:tc>
      </w:tr>
      <w:tr w:rsidR="0074118E" w:rsidRPr="00EA2D43" w:rsidTr="000821E8">
        <w:tc>
          <w:tcPr>
            <w:tcW w:w="709" w:type="dxa"/>
            <w:tcBorders>
              <w:bottom w:val="single" w:sz="4" w:space="0" w:color="auto"/>
            </w:tcBorders>
            <w:shd w:val="clear" w:color="auto" w:fill="FFFFFF"/>
          </w:tcPr>
          <w:p w:rsidR="0074118E" w:rsidRPr="00EA2D43" w:rsidRDefault="0074118E" w:rsidP="006A4438">
            <w:pPr>
              <w:pStyle w:val="Tabletext"/>
            </w:pPr>
            <w:r w:rsidRPr="00EA2D43">
              <w:lastRenderedPageBreak/>
              <w:t>147</w:t>
            </w:r>
          </w:p>
        </w:tc>
        <w:tc>
          <w:tcPr>
            <w:tcW w:w="5387" w:type="dxa"/>
            <w:tcBorders>
              <w:bottom w:val="single" w:sz="4" w:space="0" w:color="auto"/>
            </w:tcBorders>
            <w:shd w:val="clear" w:color="auto" w:fill="FFFFFF"/>
          </w:tcPr>
          <w:p w:rsidR="0074118E" w:rsidRPr="00EA2D43" w:rsidRDefault="0074118E" w:rsidP="006A4438">
            <w:pPr>
              <w:pStyle w:val="Tabletext"/>
            </w:pPr>
            <w:r w:rsidRPr="00EA2D43">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w:t>
            </w:r>
            <w:r w:rsidR="00EA2D43" w:rsidRPr="00EA2D43">
              <w:t> </w:t>
            </w:r>
            <w:r w:rsidRPr="00EA2D43">
              <w:t>141 or 145, if:</w:t>
            </w:r>
          </w:p>
          <w:p w:rsidR="0074118E" w:rsidRPr="00EA2D43" w:rsidRDefault="0074118E" w:rsidP="006A4438">
            <w:pPr>
              <w:pStyle w:val="Tablea"/>
            </w:pPr>
            <w:r w:rsidRPr="00EA2D43">
              <w:t>(a) the review is initiated by the referring medical practitioner practising in general practice or a participating nurse practitioner; and</w:t>
            </w:r>
          </w:p>
          <w:p w:rsidR="0074118E" w:rsidRPr="00EA2D43" w:rsidRDefault="0074118E" w:rsidP="006A4438">
            <w:pPr>
              <w:pStyle w:val="Tablea"/>
            </w:pPr>
            <w:r w:rsidRPr="00EA2D43">
              <w:t>(b) during the attendance:</w:t>
            </w:r>
          </w:p>
          <w:p w:rsidR="0074118E" w:rsidRPr="00EA2D43" w:rsidRDefault="0074118E" w:rsidP="006A4438">
            <w:pPr>
              <w:pStyle w:val="Tablei"/>
            </w:pPr>
            <w:r w:rsidRPr="00EA2D43">
              <w:t>(i) the patient’s health status is reassessed; and</w:t>
            </w:r>
          </w:p>
          <w:p w:rsidR="0074118E" w:rsidRPr="00EA2D43" w:rsidRDefault="0074118E" w:rsidP="006A4438">
            <w:pPr>
              <w:pStyle w:val="Tablei"/>
            </w:pPr>
            <w:r w:rsidRPr="00EA2D43">
              <w:t>(ii) a management plan that was prepared under item</w:t>
            </w:r>
            <w:r w:rsidR="00EA2D43" w:rsidRPr="00EA2D43">
              <w:t> </w:t>
            </w:r>
            <w:r w:rsidRPr="00EA2D43">
              <w:t>141 or 145 is reviewed and revised; and</w:t>
            </w:r>
          </w:p>
          <w:p w:rsidR="0074118E" w:rsidRPr="00EA2D43" w:rsidRDefault="0074118E" w:rsidP="006A4438">
            <w:pPr>
              <w:pStyle w:val="Tablei"/>
            </w:pPr>
            <w:r w:rsidRPr="00EA2D43">
              <w:t>(iii) the revised management plan is explained to the patient and (if appropriate) the patient’s family and any carers and communicated in writing to the referring practitioner; and</w:t>
            </w:r>
          </w:p>
          <w:p w:rsidR="0074118E" w:rsidRPr="00EA2D43" w:rsidRDefault="0074118E" w:rsidP="006A4438">
            <w:pPr>
              <w:pStyle w:val="Tablea"/>
            </w:pPr>
            <w:r w:rsidRPr="00EA2D43">
              <w:t>(c) an attendance to which item</w:t>
            </w:r>
            <w:r w:rsidR="00EA2D43" w:rsidRPr="00EA2D43">
              <w:t> </w:t>
            </w:r>
            <w:r w:rsidRPr="00EA2D43">
              <w:t>104, 105, 107, 108, 110, 116 or 119 applies has not been provided to the patient on the same day by the same practitioner; and</w:t>
            </w:r>
          </w:p>
          <w:p w:rsidR="0074118E" w:rsidRPr="00EA2D43" w:rsidRDefault="0074118E" w:rsidP="006A4438">
            <w:pPr>
              <w:pStyle w:val="Tablea"/>
            </w:pPr>
            <w:r w:rsidRPr="00EA2D43">
              <w:t>(d) an attendance to which item</w:t>
            </w:r>
            <w:r w:rsidR="00EA2D43" w:rsidRPr="00EA2D43">
              <w:t> </w:t>
            </w:r>
            <w:r w:rsidRPr="00EA2D43">
              <w:t>141 or 145 applies has been provided to the patient by the same practitioner in the preceding 12 months; and</w:t>
            </w:r>
          </w:p>
          <w:p w:rsidR="0074118E" w:rsidRPr="00EA2D43" w:rsidRDefault="0074118E" w:rsidP="006A4438">
            <w:pPr>
              <w:pStyle w:val="Tablea"/>
            </w:pPr>
            <w:r w:rsidRPr="00EA2D43">
              <w:t>(e)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992" w:type="dxa"/>
            <w:tcBorders>
              <w:bottom w:val="single" w:sz="4" w:space="0" w:color="auto"/>
            </w:tcBorders>
            <w:shd w:val="clear" w:color="auto" w:fill="FFFFFF"/>
          </w:tcPr>
          <w:p w:rsidR="0074118E" w:rsidRPr="00EA2D43" w:rsidRDefault="0074118E" w:rsidP="00DC59E4">
            <w:pPr>
              <w:pStyle w:val="Tabletext"/>
              <w:jc w:val="right"/>
            </w:pPr>
            <w:r w:rsidRPr="00EA2D43">
              <w:t>$343.10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pPr>
            <w:r w:rsidRPr="00EA2D43">
              <w:t>149</w:t>
            </w:r>
          </w:p>
        </w:tc>
        <w:tc>
          <w:tcPr>
            <w:tcW w:w="5387" w:type="dxa"/>
            <w:tcBorders>
              <w:bottom w:val="single" w:sz="12" w:space="0" w:color="auto"/>
            </w:tcBorders>
            <w:shd w:val="clear" w:color="auto" w:fill="FFFFFF"/>
          </w:tcPr>
          <w:p w:rsidR="006A4438" w:rsidRPr="00EA2D43" w:rsidRDefault="006A4438" w:rsidP="006A4438">
            <w:pPr>
              <w:pStyle w:val="Tabletext"/>
            </w:pPr>
            <w:r w:rsidRPr="00EA2D43">
              <w:t>Professional attendance on a patient by a consultant physician or specialist practising in his or her specialty of geriatric medicine if:</w:t>
            </w:r>
          </w:p>
          <w:p w:rsidR="006A4438" w:rsidRPr="00EA2D43" w:rsidRDefault="006A4438" w:rsidP="006A4438">
            <w:pPr>
              <w:pStyle w:val="Tablea"/>
            </w:pPr>
            <w:r w:rsidRPr="00EA2D43">
              <w:lastRenderedPageBreak/>
              <w:t>(a) the attendance is by video conference; and</w:t>
            </w:r>
          </w:p>
          <w:p w:rsidR="006A4438" w:rsidRPr="00EA2D43" w:rsidRDefault="006A4438" w:rsidP="006A4438">
            <w:pPr>
              <w:pStyle w:val="Tablea"/>
            </w:pPr>
            <w:r w:rsidRPr="00EA2D43">
              <w:t>(b) item</w:t>
            </w:r>
            <w:r w:rsidR="00EA2D43" w:rsidRPr="00EA2D43">
              <w:t> </w:t>
            </w:r>
            <w:r w:rsidRPr="00EA2D43">
              <w:t>141 or 143 applies to the attendance;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74118E">
            <w:pPr>
              <w:pStyle w:val="TableAA"/>
            </w:pPr>
            <w:r w:rsidRPr="00EA2D43">
              <w:t>(A) within a telehealth eligible area; and</w:t>
            </w:r>
          </w:p>
          <w:p w:rsidR="006A4438" w:rsidRPr="00EA2D43" w:rsidRDefault="006A4438" w:rsidP="0074118E">
            <w:pPr>
              <w:pStyle w:val="TableAA"/>
            </w:pPr>
            <w:r w:rsidRPr="00EA2D43">
              <w:t>(B) at the time of the attendance—at least 15</w:t>
            </w:r>
            <w:r w:rsidR="00723882" w:rsidRPr="00EA2D43">
              <w:t xml:space="preserve"> </w:t>
            </w:r>
            <w:r w:rsidRPr="00EA2D43">
              <w:t>kms by road from the physician or specialist;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74118E">
            <w:pPr>
              <w:pStyle w:val="TableAA"/>
            </w:pPr>
            <w:r w:rsidRPr="00EA2D43">
              <w:t>(A) an Aboriginal Medical Service; or</w:t>
            </w:r>
          </w:p>
          <w:p w:rsidR="00D32AF7" w:rsidRPr="00EA2D43" w:rsidRDefault="006A4438" w:rsidP="0074118E">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992" w:type="dxa"/>
            <w:tcBorders>
              <w:bottom w:val="single" w:sz="12" w:space="0" w:color="auto"/>
            </w:tcBorders>
            <w:shd w:val="clear" w:color="auto" w:fill="FFFFFF"/>
          </w:tcPr>
          <w:p w:rsidR="006A4438" w:rsidRPr="00EA2D43" w:rsidRDefault="006A4438" w:rsidP="00DA467F">
            <w:pPr>
              <w:pStyle w:val="Tabletext"/>
            </w:pPr>
            <w:r w:rsidRPr="00EA2D43">
              <w:rPr>
                <w:szCs w:val="22"/>
              </w:rPr>
              <w:lastRenderedPageBreak/>
              <w:t xml:space="preserve">50% of the fee for </w:t>
            </w:r>
            <w:r w:rsidRPr="00EA2D43">
              <w:rPr>
                <w:szCs w:val="22"/>
              </w:rPr>
              <w:lastRenderedPageBreak/>
              <w:t>item</w:t>
            </w:r>
            <w:r w:rsidR="00EA2D43" w:rsidRPr="00EA2D43">
              <w:rPr>
                <w:szCs w:val="22"/>
              </w:rPr>
              <w:t> </w:t>
            </w:r>
            <w:r w:rsidRPr="00EA2D43">
              <w:rPr>
                <w:szCs w:val="22"/>
              </w:rPr>
              <w:t>141 or 143</w:t>
            </w:r>
          </w:p>
        </w:tc>
      </w:tr>
    </w:tbl>
    <w:p w:rsidR="006A4438" w:rsidRPr="00EA2D43" w:rsidRDefault="006A4438" w:rsidP="006A4438">
      <w:pPr>
        <w:pStyle w:val="ActHead3"/>
        <w:pageBreakBefore/>
      </w:pPr>
      <w:bookmarkStart w:id="55" w:name="_Toc369088548"/>
      <w:bookmarkEnd w:id="54"/>
      <w:r w:rsidRPr="00EA2D43">
        <w:rPr>
          <w:rStyle w:val="CharDivNo"/>
        </w:rPr>
        <w:lastRenderedPageBreak/>
        <w:t>Division</w:t>
      </w:r>
      <w:r w:rsidR="00EA2D43" w:rsidRPr="00EA2D43">
        <w:rPr>
          <w:rStyle w:val="CharDivNo"/>
        </w:rPr>
        <w:t> </w:t>
      </w:r>
      <w:r w:rsidRPr="00EA2D43">
        <w:rPr>
          <w:rStyle w:val="CharDivNo"/>
        </w:rPr>
        <w:t>2.7</w:t>
      </w:r>
      <w:r w:rsidRPr="00EA2D43">
        <w:t>—</w:t>
      </w:r>
      <w:r w:rsidRPr="00EA2D43">
        <w:rPr>
          <w:rStyle w:val="CharDivText"/>
        </w:rPr>
        <w:t>Group A5</w:t>
      </w:r>
      <w:r w:rsidR="00C82671" w:rsidRPr="00EA2D43">
        <w:rPr>
          <w:rStyle w:val="CharDivText"/>
        </w:rPr>
        <w:t xml:space="preserve">: </w:t>
      </w:r>
      <w:r w:rsidRPr="00EA2D43">
        <w:rPr>
          <w:rStyle w:val="CharDivText"/>
        </w:rPr>
        <w:t>Prolonged attendances to which no other item applies</w:t>
      </w:r>
      <w:bookmarkEnd w:id="55"/>
    </w:p>
    <w:p w:rsidR="006A4438" w:rsidRPr="00EA2D43" w:rsidRDefault="006A4438" w:rsidP="006A4438">
      <w:pPr>
        <w:pStyle w:val="ActHead5"/>
      </w:pPr>
      <w:bookmarkStart w:id="56" w:name="_Toc369088549"/>
      <w:r w:rsidRPr="00EA2D43">
        <w:rPr>
          <w:rStyle w:val="CharSectno"/>
        </w:rPr>
        <w:t>2.7.1</w:t>
      </w:r>
      <w:r w:rsidRPr="00EA2D43">
        <w:t xml:space="preserve">  Application of items</w:t>
      </w:r>
      <w:r w:rsidR="00EA2D43" w:rsidRPr="00EA2D43">
        <w:t> </w:t>
      </w:r>
      <w:r w:rsidRPr="00EA2D43">
        <w:t>160 to 164</w:t>
      </w:r>
      <w:bookmarkEnd w:id="56"/>
    </w:p>
    <w:p w:rsidR="006A4438" w:rsidRPr="00EA2D43" w:rsidRDefault="006A4438" w:rsidP="006A4438">
      <w:pPr>
        <w:pStyle w:val="subsection"/>
      </w:pPr>
      <w:r w:rsidRPr="00EA2D43">
        <w:tab/>
        <w:t>(1)</w:t>
      </w:r>
      <w:r w:rsidRPr="00EA2D43">
        <w:tab/>
        <w:t>Items</w:t>
      </w:r>
      <w:r w:rsidR="00EA2D43" w:rsidRPr="00EA2D43">
        <w:t> </w:t>
      </w:r>
      <w:r w:rsidRPr="00EA2D43">
        <w:t>160 to 164 apply only to a service provided in the course of a personal attendance by one or more medical practitioners on a single patient on a single occasion.</w:t>
      </w:r>
    </w:p>
    <w:p w:rsidR="006A4438" w:rsidRPr="00EA2D43" w:rsidRDefault="006A4438" w:rsidP="006A4438">
      <w:pPr>
        <w:pStyle w:val="subsection"/>
      </w:pPr>
      <w:r w:rsidRPr="00EA2D43">
        <w:tab/>
        <w:t>(2)</w:t>
      </w:r>
      <w:r w:rsidRPr="00EA2D43">
        <w:tab/>
        <w:t>If the personal attendance is provided by one or more medical practitioners concurrently, each practitioner may claim an attendance fee.</w:t>
      </w:r>
    </w:p>
    <w:p w:rsidR="006A4438" w:rsidRPr="00EA2D43" w:rsidRDefault="006A4438" w:rsidP="006A4438">
      <w:pPr>
        <w:pStyle w:val="subsection"/>
      </w:pPr>
      <w:r w:rsidRPr="00EA2D43">
        <w:tab/>
        <w:t>(3)</w:t>
      </w:r>
      <w:r w:rsidRPr="00EA2D43">
        <w:tab/>
        <w:t>However, if the personal attendance is not continuous, the occasion on which the service is provided is taken to be the total time of the attendance.</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57" w:name="CB_S4P22L23C24"/>
            <w:r w:rsidRPr="00EA2D43">
              <w:t>Group A5—Prolonged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160</w:t>
            </w:r>
          </w:p>
        </w:tc>
        <w:tc>
          <w:tcPr>
            <w:tcW w:w="5528" w:type="dxa"/>
            <w:tcBorders>
              <w:top w:val="single" w:sz="12" w:space="0" w:color="auto"/>
            </w:tcBorders>
            <w:shd w:val="clear" w:color="auto" w:fill="FFFFFF"/>
          </w:tcPr>
          <w:p w:rsidR="006A4438" w:rsidRPr="00EA2D43" w:rsidRDefault="006A4438" w:rsidP="00370707">
            <w:pPr>
              <w:pStyle w:val="Tabletext"/>
            </w:pPr>
            <w:r w:rsidRPr="00EA2D43">
              <w:t>Professional attendance for a period of not less than</w:t>
            </w:r>
            <w:r w:rsidR="00370707" w:rsidRPr="00EA2D43">
              <w:t xml:space="preserve"> 1</w:t>
            </w:r>
            <w:r w:rsidRPr="00EA2D43">
              <w:t xml:space="preserve"> hour but less than 2 hours (other than a service to which another item applies) on a patient in imminent danger of death</w:t>
            </w:r>
          </w:p>
        </w:tc>
        <w:tc>
          <w:tcPr>
            <w:tcW w:w="851" w:type="dxa"/>
            <w:tcBorders>
              <w:top w:val="single" w:sz="12" w:space="0" w:color="auto"/>
            </w:tcBorders>
            <w:shd w:val="clear" w:color="auto" w:fill="FFFFFF"/>
          </w:tcPr>
          <w:p w:rsidR="006A4438" w:rsidRPr="00EA2D43" w:rsidRDefault="006A4438" w:rsidP="00DC59E4">
            <w:pPr>
              <w:pStyle w:val="Tabletext"/>
              <w:jc w:val="right"/>
            </w:pPr>
            <w:r w:rsidRPr="00EA2D43">
              <w:t>217.15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161</w:t>
            </w:r>
          </w:p>
        </w:tc>
        <w:tc>
          <w:tcPr>
            <w:tcW w:w="5528" w:type="dxa"/>
            <w:shd w:val="clear" w:color="auto" w:fill="FFFFFF"/>
          </w:tcPr>
          <w:p w:rsidR="006A4438" w:rsidRPr="00EA2D43" w:rsidRDefault="006A4438" w:rsidP="006A4438">
            <w:pPr>
              <w:pStyle w:val="Tabletext"/>
            </w:pPr>
            <w:r w:rsidRPr="00EA2D43">
              <w:t>Professional attendance for a period of not less than 2</w:t>
            </w:r>
            <w:r w:rsidR="00723882" w:rsidRPr="00EA2D43">
              <w:t xml:space="preserve"> </w:t>
            </w:r>
            <w:r w:rsidRPr="00EA2D43">
              <w:t>hours but less than 3 hours (other than a service to which another item applies) on a patient in imminent danger of death</w:t>
            </w:r>
          </w:p>
        </w:tc>
        <w:tc>
          <w:tcPr>
            <w:tcW w:w="851" w:type="dxa"/>
            <w:shd w:val="clear" w:color="auto" w:fill="FFFFFF"/>
          </w:tcPr>
          <w:p w:rsidR="006A4438" w:rsidRPr="00EA2D43" w:rsidRDefault="006A4438" w:rsidP="00DC59E4">
            <w:pPr>
              <w:pStyle w:val="Tabletext"/>
              <w:jc w:val="right"/>
            </w:pPr>
            <w:r w:rsidRPr="00EA2D43">
              <w:t>361.90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162</w:t>
            </w:r>
          </w:p>
        </w:tc>
        <w:tc>
          <w:tcPr>
            <w:tcW w:w="5528" w:type="dxa"/>
            <w:shd w:val="clear" w:color="auto" w:fill="FFFFFF"/>
          </w:tcPr>
          <w:p w:rsidR="006A4438" w:rsidRPr="00EA2D43" w:rsidRDefault="006A4438" w:rsidP="006A4438">
            <w:pPr>
              <w:pStyle w:val="Tabletext"/>
            </w:pPr>
            <w:r w:rsidRPr="00EA2D43">
              <w:t>Professional attendance for a period of not less than 3</w:t>
            </w:r>
            <w:r w:rsidR="00723882" w:rsidRPr="00EA2D43">
              <w:t xml:space="preserve"> </w:t>
            </w:r>
            <w:r w:rsidRPr="00EA2D43">
              <w:t>hours but less than 4 hours (other than a service to which another item applies) on a patient in imminent danger of death</w:t>
            </w:r>
          </w:p>
        </w:tc>
        <w:tc>
          <w:tcPr>
            <w:tcW w:w="851" w:type="dxa"/>
            <w:shd w:val="clear" w:color="auto" w:fill="FFFFFF"/>
          </w:tcPr>
          <w:p w:rsidR="006A4438" w:rsidRPr="00EA2D43" w:rsidRDefault="006A4438" w:rsidP="00DC59E4">
            <w:pPr>
              <w:pStyle w:val="Tabletext"/>
              <w:jc w:val="right"/>
            </w:pPr>
            <w:r w:rsidRPr="00EA2D43">
              <w:t>506.50</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163</w:t>
            </w:r>
          </w:p>
        </w:tc>
        <w:tc>
          <w:tcPr>
            <w:tcW w:w="5528" w:type="dxa"/>
            <w:tcBorders>
              <w:bottom w:val="single" w:sz="4" w:space="0" w:color="auto"/>
            </w:tcBorders>
            <w:shd w:val="clear" w:color="auto" w:fill="FFFFFF"/>
          </w:tcPr>
          <w:p w:rsidR="006A4438" w:rsidRPr="00EA2D43" w:rsidRDefault="006A4438" w:rsidP="006A4438">
            <w:pPr>
              <w:pStyle w:val="Tabletext"/>
            </w:pPr>
            <w:r w:rsidRPr="00EA2D43">
              <w:t>Professional attendance for a period of not less than 4</w:t>
            </w:r>
            <w:r w:rsidR="00723882" w:rsidRPr="00EA2D43">
              <w:t xml:space="preserve"> </w:t>
            </w:r>
            <w:r w:rsidRPr="00EA2D43">
              <w:t>hours but less than 5 hours (other than a service to which another item applies) on a patient in imminent danger of death</w:t>
            </w:r>
          </w:p>
        </w:tc>
        <w:tc>
          <w:tcPr>
            <w:tcW w:w="851" w:type="dxa"/>
            <w:tcBorders>
              <w:bottom w:val="single" w:sz="4" w:space="0" w:color="auto"/>
            </w:tcBorders>
            <w:shd w:val="clear" w:color="auto" w:fill="FFFFFF"/>
          </w:tcPr>
          <w:p w:rsidR="006A4438" w:rsidRPr="00EA2D43" w:rsidRDefault="006A4438" w:rsidP="00DC59E4">
            <w:pPr>
              <w:pStyle w:val="Tabletext"/>
              <w:jc w:val="right"/>
            </w:pPr>
            <w:r w:rsidRPr="00EA2D43">
              <w:t>651.50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164</w:t>
            </w:r>
          </w:p>
        </w:tc>
        <w:tc>
          <w:tcPr>
            <w:tcW w:w="5528" w:type="dxa"/>
            <w:tcBorders>
              <w:bottom w:val="single" w:sz="12" w:space="0" w:color="auto"/>
            </w:tcBorders>
            <w:shd w:val="clear" w:color="auto" w:fill="FFFFFF"/>
          </w:tcPr>
          <w:p w:rsidR="006A4438" w:rsidRPr="00EA2D43" w:rsidRDefault="006A4438" w:rsidP="006A4438">
            <w:pPr>
              <w:pStyle w:val="Tabletext"/>
            </w:pPr>
            <w:r w:rsidRPr="00EA2D43">
              <w:t>Professional attendance for a period of 5</w:t>
            </w:r>
            <w:r w:rsidR="00723882" w:rsidRPr="00EA2D43">
              <w:t xml:space="preserve"> </w:t>
            </w:r>
            <w:r w:rsidRPr="00EA2D43">
              <w:t>hours or more (other than a service to which another item applies) on a patient in imminent danger of death</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t>723.90</w:t>
            </w:r>
          </w:p>
        </w:tc>
      </w:tr>
    </w:tbl>
    <w:p w:rsidR="006A4438" w:rsidRPr="00EA2D43" w:rsidRDefault="006A4438" w:rsidP="006A4438">
      <w:pPr>
        <w:pStyle w:val="ActHead3"/>
        <w:pageBreakBefore/>
      </w:pPr>
      <w:bookmarkStart w:id="58" w:name="_Toc369088550"/>
      <w:bookmarkEnd w:id="57"/>
      <w:r w:rsidRPr="00EA2D43">
        <w:rPr>
          <w:rStyle w:val="CharDivNo"/>
        </w:rPr>
        <w:lastRenderedPageBreak/>
        <w:t>Division</w:t>
      </w:r>
      <w:r w:rsidR="00EA2D43" w:rsidRPr="00EA2D43">
        <w:rPr>
          <w:rStyle w:val="CharDivNo"/>
        </w:rPr>
        <w:t> </w:t>
      </w:r>
      <w:r w:rsidRPr="00EA2D43">
        <w:rPr>
          <w:rStyle w:val="CharDivNo"/>
        </w:rPr>
        <w:t>2.8</w:t>
      </w:r>
      <w:r w:rsidRPr="00EA2D43">
        <w:t>—</w:t>
      </w:r>
      <w:r w:rsidRPr="00EA2D43">
        <w:rPr>
          <w:rStyle w:val="CharDivText"/>
        </w:rPr>
        <w:t>Group A6</w:t>
      </w:r>
      <w:r w:rsidR="00C82671" w:rsidRPr="00EA2D43">
        <w:rPr>
          <w:rStyle w:val="CharDivText"/>
        </w:rPr>
        <w:t xml:space="preserve">: </w:t>
      </w:r>
      <w:r w:rsidRPr="00EA2D43">
        <w:rPr>
          <w:rStyle w:val="CharDivText"/>
        </w:rPr>
        <w:t>Group therapy</w:t>
      </w:r>
      <w:bookmarkEnd w:id="58"/>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59" w:name="CB_S4P25L26C27"/>
            <w:r w:rsidRPr="00EA2D43">
              <w:t>Group A6—Group therapy</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170</w:t>
            </w:r>
          </w:p>
        </w:tc>
        <w:tc>
          <w:tcPr>
            <w:tcW w:w="5528" w:type="dxa"/>
            <w:tcBorders>
              <w:top w:val="single" w:sz="12" w:space="0" w:color="auto"/>
            </w:tcBorders>
            <w:shd w:val="clear" w:color="auto" w:fill="FFFFFF"/>
          </w:tcPr>
          <w:p w:rsidR="006A4438" w:rsidRPr="00EA2D43" w:rsidRDefault="006A4438" w:rsidP="00370707">
            <w:pPr>
              <w:pStyle w:val="Tabletext"/>
              <w:rPr>
                <w:snapToGrid w:val="0"/>
              </w:rPr>
            </w:pPr>
            <w:r w:rsidRPr="00EA2D43">
              <w:rPr>
                <w:snapToGrid w:val="0"/>
              </w:rPr>
              <w:t xml:space="preserve">Professional attendance for the purpose of Group therapy of not less than </w:t>
            </w:r>
            <w:r w:rsidR="00370707" w:rsidRPr="00EA2D43">
              <w:rPr>
                <w:snapToGrid w:val="0"/>
              </w:rPr>
              <w:t>1</w:t>
            </w:r>
            <w:r w:rsidRPr="00EA2D43">
              <w:rPr>
                <w:snapToGrid w:val="0"/>
              </w:rPr>
              <w:t xml:space="preserve">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2 patients</w:t>
            </w:r>
          </w:p>
        </w:tc>
        <w:tc>
          <w:tcPr>
            <w:tcW w:w="851" w:type="dxa"/>
            <w:tcBorders>
              <w:top w:val="single" w:sz="12" w:space="0" w:color="auto"/>
            </w:tcBorders>
            <w:shd w:val="clear" w:color="auto" w:fill="FFFFFF"/>
          </w:tcPr>
          <w:p w:rsidR="006A4438" w:rsidRPr="00EA2D43" w:rsidRDefault="006A4438" w:rsidP="00DC59E4">
            <w:pPr>
              <w:pStyle w:val="Tabletext"/>
              <w:jc w:val="right"/>
            </w:pPr>
            <w:r w:rsidRPr="00EA2D43">
              <w:t>115.25</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171</w:t>
            </w:r>
          </w:p>
        </w:tc>
        <w:tc>
          <w:tcPr>
            <w:tcW w:w="5528" w:type="dxa"/>
            <w:tcBorders>
              <w:bottom w:val="single" w:sz="4" w:space="0" w:color="auto"/>
            </w:tcBorders>
            <w:shd w:val="clear" w:color="auto" w:fill="FFFFFF"/>
          </w:tcPr>
          <w:p w:rsidR="006A4438" w:rsidRPr="00EA2D43" w:rsidRDefault="006A4438" w:rsidP="00370707">
            <w:pPr>
              <w:pStyle w:val="Tabletext"/>
              <w:rPr>
                <w:snapToGrid w:val="0"/>
              </w:rPr>
            </w:pPr>
            <w:r w:rsidRPr="00EA2D43">
              <w:rPr>
                <w:snapToGrid w:val="0"/>
              </w:rPr>
              <w:t xml:space="preserve">Professional attendance for the purpose of Group therapy of not less than </w:t>
            </w:r>
            <w:r w:rsidR="00370707" w:rsidRPr="00EA2D43">
              <w:rPr>
                <w:snapToGrid w:val="0"/>
              </w:rPr>
              <w:t>1</w:t>
            </w:r>
            <w:r w:rsidRPr="00EA2D43">
              <w:rPr>
                <w:snapToGrid w:val="0"/>
              </w:rPr>
              <w:t xml:space="preserve">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3 patients</w:t>
            </w:r>
          </w:p>
        </w:tc>
        <w:tc>
          <w:tcPr>
            <w:tcW w:w="851" w:type="dxa"/>
            <w:tcBorders>
              <w:bottom w:val="single" w:sz="4" w:space="0" w:color="auto"/>
            </w:tcBorders>
            <w:shd w:val="clear" w:color="auto" w:fill="FFFFFF"/>
          </w:tcPr>
          <w:p w:rsidR="006A4438" w:rsidRPr="00EA2D43" w:rsidRDefault="006A4438" w:rsidP="00DC59E4">
            <w:pPr>
              <w:pStyle w:val="Tabletext"/>
              <w:jc w:val="right"/>
            </w:pPr>
            <w:r w:rsidRPr="00EA2D43">
              <w:t>121.40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172</w:t>
            </w:r>
          </w:p>
        </w:tc>
        <w:tc>
          <w:tcPr>
            <w:tcW w:w="5528" w:type="dxa"/>
            <w:tcBorders>
              <w:bottom w:val="single" w:sz="12" w:space="0" w:color="auto"/>
            </w:tcBorders>
            <w:shd w:val="clear" w:color="auto" w:fill="FFFFFF"/>
          </w:tcPr>
          <w:p w:rsidR="006A4438" w:rsidRPr="00EA2D43" w:rsidRDefault="006A4438" w:rsidP="00370707">
            <w:pPr>
              <w:pStyle w:val="Tabletext"/>
              <w:rPr>
                <w:snapToGrid w:val="0"/>
              </w:rPr>
            </w:pPr>
            <w:r w:rsidRPr="00EA2D43">
              <w:rPr>
                <w:snapToGrid w:val="0"/>
              </w:rPr>
              <w:t xml:space="preserve">Professional attendance for the purpose of Group therapy of not less than </w:t>
            </w:r>
            <w:r w:rsidR="00370707" w:rsidRPr="00EA2D43">
              <w:rPr>
                <w:snapToGrid w:val="0"/>
              </w:rPr>
              <w:t xml:space="preserve">1 </w:t>
            </w:r>
            <w:r w:rsidRPr="00EA2D43">
              <w:rPr>
                <w:snapToGrid w:val="0"/>
              </w:rPr>
              <w:t>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4 or more patients</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t>147.75</w:t>
            </w:r>
          </w:p>
        </w:tc>
      </w:tr>
    </w:tbl>
    <w:p w:rsidR="006A4438" w:rsidRPr="00EA2D43" w:rsidRDefault="006A4438" w:rsidP="006A4438">
      <w:pPr>
        <w:pStyle w:val="ActHead3"/>
        <w:pageBreakBefore/>
      </w:pPr>
      <w:bookmarkStart w:id="60" w:name="_Toc369088551"/>
      <w:bookmarkEnd w:id="59"/>
      <w:r w:rsidRPr="00EA2D43">
        <w:rPr>
          <w:rStyle w:val="CharDivNo"/>
        </w:rPr>
        <w:lastRenderedPageBreak/>
        <w:t>Division</w:t>
      </w:r>
      <w:r w:rsidR="00EA2D43" w:rsidRPr="00EA2D43">
        <w:rPr>
          <w:rStyle w:val="CharDivNo"/>
        </w:rPr>
        <w:t> </w:t>
      </w:r>
      <w:r w:rsidRPr="00EA2D43">
        <w:rPr>
          <w:rStyle w:val="CharDivNo"/>
        </w:rPr>
        <w:t>2.9</w:t>
      </w:r>
      <w:r w:rsidRPr="00EA2D43">
        <w:t>—</w:t>
      </w:r>
      <w:r w:rsidRPr="00EA2D43">
        <w:rPr>
          <w:rStyle w:val="CharDivText"/>
        </w:rPr>
        <w:t>Group A7</w:t>
      </w:r>
      <w:r w:rsidR="00C82671" w:rsidRPr="00EA2D43">
        <w:rPr>
          <w:rStyle w:val="CharDivText"/>
        </w:rPr>
        <w:t xml:space="preserve">: </w:t>
      </w:r>
      <w:r w:rsidRPr="00EA2D43">
        <w:rPr>
          <w:rStyle w:val="CharDivText"/>
        </w:rPr>
        <w:t>Acupuncture</w:t>
      </w:r>
      <w:bookmarkEnd w:id="60"/>
    </w:p>
    <w:p w:rsidR="006A4438" w:rsidRPr="00EA2D43" w:rsidRDefault="006A4438" w:rsidP="006A4438">
      <w:pPr>
        <w:pStyle w:val="ActHead5"/>
      </w:pPr>
      <w:bookmarkStart w:id="61" w:name="_Toc369088552"/>
      <w:r w:rsidRPr="00EA2D43">
        <w:rPr>
          <w:rStyle w:val="CharSectno"/>
        </w:rPr>
        <w:t>2.9.1</w:t>
      </w:r>
      <w:r w:rsidRPr="00EA2D43">
        <w:t xml:space="preserve">  Meaning of </w:t>
      </w:r>
      <w:r w:rsidRPr="00EA2D43">
        <w:rPr>
          <w:i/>
        </w:rPr>
        <w:t>qualified medical acupuncturist</w:t>
      </w:r>
      <w:bookmarkEnd w:id="61"/>
    </w:p>
    <w:p w:rsidR="006A4438" w:rsidRPr="00EA2D43" w:rsidRDefault="006A4438" w:rsidP="006A4438">
      <w:pPr>
        <w:pStyle w:val="subsection"/>
      </w:pPr>
      <w:r w:rsidRPr="00EA2D43">
        <w:tab/>
      </w:r>
      <w:r w:rsidRPr="00EA2D43">
        <w:tab/>
        <w:t xml:space="preserve">A general practitioner is a </w:t>
      </w:r>
      <w:r w:rsidRPr="00EA2D43">
        <w:rPr>
          <w:b/>
          <w:i/>
        </w:rPr>
        <w:t>qualified medical acupuncturist</w:t>
      </w:r>
      <w:r w:rsidRPr="00EA2D43">
        <w:t>, for an item, if the Chief Executive Medicare has received a written notice from the Royal Australian College of General Practitioners stating that the general practitioner meets the skills requirements for providing the service described in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62" w:name="CB_S4P28L29C30"/>
            <w:r w:rsidRPr="00EA2D43">
              <w:t>Group A7—Acupuncture</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173</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t>Professional attendance</w:t>
            </w:r>
            <w:r w:rsidRPr="00EA2D43">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1276" w:type="dxa"/>
            <w:tcBorders>
              <w:top w:val="single" w:sz="12" w:space="0" w:color="auto"/>
            </w:tcBorders>
            <w:shd w:val="clear" w:color="auto" w:fill="FFFFFF"/>
          </w:tcPr>
          <w:p w:rsidR="006A4438" w:rsidRPr="00EA2D43" w:rsidRDefault="006A4438" w:rsidP="00DC59E4">
            <w:pPr>
              <w:pStyle w:val="Tabletext"/>
              <w:jc w:val="right"/>
            </w:pPr>
            <w:r w:rsidRPr="00EA2D43">
              <w:t>$21.65</w:t>
            </w:r>
          </w:p>
        </w:tc>
      </w:tr>
      <w:tr w:rsidR="0074118E" w:rsidRPr="00EA2D43" w:rsidTr="000821E8">
        <w:tc>
          <w:tcPr>
            <w:tcW w:w="709" w:type="dxa"/>
            <w:shd w:val="clear" w:color="auto" w:fill="FFFFFF"/>
          </w:tcPr>
          <w:p w:rsidR="0074118E" w:rsidRPr="00EA2D43" w:rsidRDefault="0074118E" w:rsidP="006A4438">
            <w:pPr>
              <w:pStyle w:val="Tabletext"/>
              <w:rPr>
                <w:snapToGrid w:val="0"/>
              </w:rPr>
            </w:pPr>
            <w:r w:rsidRPr="00EA2D43">
              <w:rPr>
                <w:snapToGrid w:val="0"/>
              </w:rPr>
              <w:t>193</w:t>
            </w:r>
          </w:p>
        </w:tc>
        <w:tc>
          <w:tcPr>
            <w:tcW w:w="5103" w:type="dxa"/>
            <w:shd w:val="clear" w:color="auto" w:fill="FFFFFF"/>
          </w:tcPr>
          <w:p w:rsidR="0074118E" w:rsidRPr="00EA2D43" w:rsidRDefault="0074118E" w:rsidP="006A4438">
            <w:pPr>
              <w:pStyle w:val="Tabletext"/>
            </w:pPr>
            <w:r w:rsidRPr="00EA2D43">
              <w:t>Professional attendance by a general practitioner who is a qualified medical acupuncturist, at a place other than a hospital, lasting less than 20 minutes and including any of the following that are clinically relevant:</w:t>
            </w:r>
          </w:p>
          <w:p w:rsidR="0074118E" w:rsidRPr="00EA2D43" w:rsidRDefault="0074118E" w:rsidP="006A4438">
            <w:pPr>
              <w:pStyle w:val="Tablea"/>
            </w:pPr>
            <w:r w:rsidRPr="00EA2D43">
              <w:t>(a) taking a patient history;</w:t>
            </w:r>
          </w:p>
          <w:p w:rsidR="0074118E" w:rsidRPr="00EA2D43" w:rsidRDefault="0074118E" w:rsidP="006A4438">
            <w:pPr>
              <w:pStyle w:val="Tablea"/>
            </w:pPr>
            <w:r w:rsidRPr="00EA2D43">
              <w:t>(b) performing a clinical examination;</w:t>
            </w:r>
          </w:p>
          <w:p w:rsidR="0074118E" w:rsidRPr="00EA2D43" w:rsidRDefault="0074118E" w:rsidP="006A4438">
            <w:pPr>
              <w:pStyle w:val="Tablea"/>
            </w:pPr>
            <w:r w:rsidRPr="00EA2D43">
              <w:t>(c) arranging any necessary investigation;</w:t>
            </w:r>
          </w:p>
          <w:p w:rsidR="0074118E" w:rsidRPr="00EA2D43" w:rsidRDefault="0074118E" w:rsidP="006A4438">
            <w:pPr>
              <w:pStyle w:val="Tablea"/>
            </w:pPr>
            <w:r w:rsidRPr="00EA2D43">
              <w:t>(d) implementing a management plan;</w:t>
            </w:r>
          </w:p>
          <w:p w:rsidR="0074118E" w:rsidRPr="00EA2D43" w:rsidRDefault="0074118E" w:rsidP="006A4438">
            <w:pPr>
              <w:pStyle w:val="Tablea"/>
            </w:pPr>
            <w:r w:rsidRPr="00EA2D43">
              <w:t>(e) providing appropriate preventive health care;</w:t>
            </w:r>
          </w:p>
          <w:p w:rsidR="0074118E" w:rsidRPr="00EA2D43" w:rsidRDefault="0074118E" w:rsidP="0074118E">
            <w:pPr>
              <w:pStyle w:val="Tabletext"/>
            </w:pPr>
            <w:r w:rsidRPr="00EA2D43">
              <w:t>for one or more health</w:t>
            </w:r>
            <w:r w:rsidR="00EA2D43">
              <w:noBreakHyphen/>
            </w:r>
            <w:r w:rsidRPr="00EA2D43">
              <w:t xml:space="preserve">related issues, with appropriate documentation, at which acupuncture is performed by the qualified medical acupuncturist by the application of stimuli on or through the skin by any means, </w:t>
            </w:r>
            <w:r w:rsidRPr="00EA2D43">
              <w:rPr>
                <w:iCs/>
              </w:rPr>
              <w:t>including any consultation on the same occasion and another attendance on the same day related to the condition for which the acupuncture</w:t>
            </w:r>
            <w:r w:rsidRPr="00EA2D43">
              <w:rPr>
                <w:bCs/>
                <w:iCs/>
              </w:rPr>
              <w:t xml:space="preserve"> is</w:t>
            </w:r>
            <w:r w:rsidRPr="00EA2D43">
              <w:rPr>
                <w:iCs/>
              </w:rPr>
              <w:t xml:space="preserve"> performed</w:t>
            </w:r>
          </w:p>
        </w:tc>
        <w:tc>
          <w:tcPr>
            <w:tcW w:w="1276" w:type="dxa"/>
            <w:shd w:val="clear" w:color="auto" w:fill="FFFFFF"/>
          </w:tcPr>
          <w:p w:rsidR="0074118E" w:rsidRPr="00EA2D43" w:rsidRDefault="0074118E" w:rsidP="00DC59E4">
            <w:pPr>
              <w:pStyle w:val="Tabletext"/>
              <w:jc w:val="right"/>
              <w:rPr>
                <w:snapToGrid w:val="0"/>
              </w:rPr>
            </w:pPr>
            <w:r w:rsidRPr="00EA2D43">
              <w:rPr>
                <w:snapToGrid w:val="0"/>
              </w:rPr>
              <w:t>$36.30</w:t>
            </w:r>
          </w:p>
        </w:tc>
      </w:tr>
      <w:tr w:rsidR="00B4175D" w:rsidRPr="00EA2D43" w:rsidTr="000821E8">
        <w:tc>
          <w:tcPr>
            <w:tcW w:w="709" w:type="dxa"/>
            <w:shd w:val="clear" w:color="auto" w:fill="FFFFFF"/>
          </w:tcPr>
          <w:p w:rsidR="00B4175D" w:rsidRPr="00EA2D43" w:rsidRDefault="00B4175D" w:rsidP="008F0CB3">
            <w:pPr>
              <w:pStyle w:val="Tabletext"/>
              <w:rPr>
                <w:snapToGrid w:val="0"/>
              </w:rPr>
            </w:pPr>
            <w:r w:rsidRPr="00EA2D43">
              <w:rPr>
                <w:snapToGrid w:val="0"/>
              </w:rPr>
              <w:t>195</w:t>
            </w:r>
          </w:p>
        </w:tc>
        <w:tc>
          <w:tcPr>
            <w:tcW w:w="5103" w:type="dxa"/>
            <w:shd w:val="clear" w:color="auto" w:fill="FFFFFF"/>
          </w:tcPr>
          <w:p w:rsidR="00B4175D" w:rsidRPr="00EA2D43" w:rsidRDefault="00B4175D" w:rsidP="008F0CB3">
            <w:pPr>
              <w:pStyle w:val="Tabletext"/>
            </w:pPr>
            <w:r w:rsidRPr="00EA2D43">
              <w:t xml:space="preserve">Professional attendance by a </w:t>
            </w:r>
            <w:r w:rsidRPr="00EA2D43">
              <w:rPr>
                <w:bCs/>
              </w:rPr>
              <w:t>general practitioner who is a qualified medical acupuncturist, on one or more patients</w:t>
            </w:r>
            <w:r w:rsidRPr="00EA2D43">
              <w:t xml:space="preserve"> at a hospital, lasting less than 20 minutes and including any of </w:t>
            </w:r>
            <w:r w:rsidRPr="00EA2D43">
              <w:lastRenderedPageBreak/>
              <w:t>the following that are clinically relevant:</w:t>
            </w:r>
          </w:p>
          <w:p w:rsidR="00B4175D" w:rsidRPr="00EA2D43" w:rsidRDefault="00B4175D" w:rsidP="008F0CB3">
            <w:pPr>
              <w:pStyle w:val="Tablea"/>
            </w:pPr>
            <w:r w:rsidRPr="00EA2D43">
              <w:t>(a) taking a patient history;</w:t>
            </w:r>
          </w:p>
          <w:p w:rsidR="00B4175D" w:rsidRPr="00EA2D43" w:rsidRDefault="00B4175D" w:rsidP="008F0CB3">
            <w:pPr>
              <w:pStyle w:val="Tablea"/>
            </w:pPr>
            <w:r w:rsidRPr="00EA2D43">
              <w:t>(b) performing a clinical examination;</w:t>
            </w:r>
          </w:p>
          <w:p w:rsidR="00B4175D" w:rsidRPr="00EA2D43" w:rsidRDefault="00B4175D" w:rsidP="008F0CB3">
            <w:pPr>
              <w:pStyle w:val="Tablea"/>
            </w:pPr>
            <w:r w:rsidRPr="00EA2D43">
              <w:t>(c) arranging any necessary investigation;</w:t>
            </w:r>
          </w:p>
          <w:p w:rsidR="00B4175D" w:rsidRPr="00EA2D43" w:rsidRDefault="00B4175D" w:rsidP="008F0CB3">
            <w:pPr>
              <w:pStyle w:val="Tablea"/>
            </w:pPr>
            <w:r w:rsidRPr="00EA2D43">
              <w:t>(d) implementing a management plan;</w:t>
            </w:r>
          </w:p>
          <w:p w:rsidR="00B4175D" w:rsidRPr="00EA2D43" w:rsidRDefault="00B4175D" w:rsidP="008F0CB3">
            <w:pPr>
              <w:pStyle w:val="Tablea"/>
            </w:pPr>
            <w:r w:rsidRPr="00EA2D43">
              <w:t>(e) providing appropriate preventive health care;</w:t>
            </w:r>
          </w:p>
          <w:p w:rsidR="00B4175D" w:rsidRPr="00EA2D43" w:rsidRDefault="00B4175D" w:rsidP="008F0CB3">
            <w:pPr>
              <w:pStyle w:val="Tabletext"/>
            </w:pPr>
            <w:r w:rsidRPr="00EA2D43">
              <w:t>for one or more health</w:t>
            </w:r>
            <w:r w:rsidR="00EA2D43">
              <w:noBreakHyphen/>
            </w:r>
            <w:r w:rsidRPr="00EA2D43">
              <w:t xml:space="preserve">related issues, with appropriate documentation, at which acupuncture is performed by the qualified medical acupuncturist by the application of stimuli on or through the skin by any means, </w:t>
            </w:r>
            <w:r w:rsidRPr="00EA2D43">
              <w:rPr>
                <w:iCs/>
              </w:rPr>
              <w:t xml:space="preserve">including any consultation on the same occasion and another attendance on the same day related to the </w:t>
            </w:r>
            <w:r w:rsidRPr="00EA2D43">
              <w:t>condition</w:t>
            </w:r>
            <w:r w:rsidRPr="00EA2D43">
              <w:rPr>
                <w:iCs/>
              </w:rPr>
              <w:t xml:space="preserve"> for which the acupuncture</w:t>
            </w:r>
            <w:r w:rsidRPr="00EA2D43">
              <w:rPr>
                <w:bCs/>
                <w:iCs/>
              </w:rPr>
              <w:t xml:space="preserve"> is</w:t>
            </w:r>
            <w:r w:rsidRPr="00EA2D43">
              <w:rPr>
                <w:iCs/>
              </w:rPr>
              <w:t xml:space="preserve"> performed</w:t>
            </w:r>
          </w:p>
        </w:tc>
        <w:tc>
          <w:tcPr>
            <w:tcW w:w="1276" w:type="dxa"/>
            <w:shd w:val="clear" w:color="auto" w:fill="FFFFFF"/>
          </w:tcPr>
          <w:p w:rsidR="00B4175D" w:rsidRPr="00EA2D43" w:rsidRDefault="00B4175D"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B4175D" w:rsidRPr="00EA2D43" w:rsidDel="00906E46" w:rsidTr="000821E8">
        <w:tc>
          <w:tcPr>
            <w:tcW w:w="709" w:type="dxa"/>
            <w:tcBorders>
              <w:bottom w:val="single" w:sz="4" w:space="0" w:color="auto"/>
            </w:tcBorders>
            <w:shd w:val="clear" w:color="auto" w:fill="FFFFFF"/>
          </w:tcPr>
          <w:p w:rsidR="00B4175D" w:rsidRPr="00EA2D43" w:rsidDel="00906E46" w:rsidRDefault="00B4175D" w:rsidP="006A4438">
            <w:pPr>
              <w:pStyle w:val="Tabletext"/>
              <w:rPr>
                <w:snapToGrid w:val="0"/>
              </w:rPr>
            </w:pPr>
            <w:r w:rsidRPr="00EA2D43">
              <w:lastRenderedPageBreak/>
              <w:t>197</w:t>
            </w:r>
          </w:p>
        </w:tc>
        <w:tc>
          <w:tcPr>
            <w:tcW w:w="5103" w:type="dxa"/>
            <w:tcBorders>
              <w:bottom w:val="single" w:sz="4" w:space="0" w:color="auto"/>
            </w:tcBorders>
            <w:shd w:val="clear" w:color="auto" w:fill="FFFFFF"/>
          </w:tcPr>
          <w:p w:rsidR="00B4175D" w:rsidRPr="00EA2D43" w:rsidDel="00906E46" w:rsidRDefault="00B4175D" w:rsidP="006A4438">
            <w:pPr>
              <w:pStyle w:val="Tabletext"/>
            </w:pPr>
            <w:r w:rsidRPr="00EA2D43">
              <w:t>Professional attendance by a general practitioner who is a qualified medical acupuncturist, at a place other than a hospital, lasting at least 20 minutes and including any of the following that are clinically relevant:</w:t>
            </w:r>
          </w:p>
          <w:p w:rsidR="00B4175D" w:rsidRPr="00EA2D43" w:rsidRDefault="00B4175D" w:rsidP="006A4438">
            <w:pPr>
              <w:pStyle w:val="Tablea"/>
            </w:pPr>
            <w:r w:rsidRPr="00EA2D43">
              <w:t>(a) taking a detailed patient history;</w:t>
            </w:r>
          </w:p>
          <w:p w:rsidR="00B4175D" w:rsidRPr="00EA2D43" w:rsidRDefault="00B4175D" w:rsidP="006A4438">
            <w:pPr>
              <w:pStyle w:val="Tablea"/>
            </w:pPr>
            <w:r w:rsidRPr="00EA2D43">
              <w:t>(b) performing a clinical examination;</w:t>
            </w:r>
          </w:p>
          <w:p w:rsidR="00B4175D" w:rsidRPr="00EA2D43" w:rsidRDefault="00B4175D" w:rsidP="006A4438">
            <w:pPr>
              <w:pStyle w:val="Tablea"/>
            </w:pPr>
            <w:r w:rsidRPr="00EA2D43">
              <w:t>(c) arranging any necessary investigation;</w:t>
            </w:r>
          </w:p>
          <w:p w:rsidR="00B4175D" w:rsidRPr="00EA2D43" w:rsidRDefault="00B4175D" w:rsidP="006A4438">
            <w:pPr>
              <w:pStyle w:val="Tablea"/>
            </w:pPr>
            <w:r w:rsidRPr="00EA2D43">
              <w:t>(d) implementing a management plan;</w:t>
            </w:r>
          </w:p>
          <w:p w:rsidR="00B4175D" w:rsidRPr="00EA2D43" w:rsidRDefault="00B4175D" w:rsidP="006A4438">
            <w:pPr>
              <w:pStyle w:val="Tablea"/>
            </w:pPr>
            <w:r w:rsidRPr="00EA2D43">
              <w:t>(e) providing appropriate preventive health care;</w:t>
            </w:r>
          </w:p>
          <w:p w:rsidR="00B4175D" w:rsidRPr="00EA2D43" w:rsidDel="00906E46" w:rsidRDefault="00B4175D" w:rsidP="0074118E">
            <w:pPr>
              <w:pStyle w:val="Tabletext"/>
            </w:pPr>
            <w:r w:rsidRPr="00EA2D43">
              <w:t>for one or more health</w:t>
            </w:r>
            <w:r w:rsidR="00EA2D43">
              <w:noBreakHyphen/>
            </w:r>
            <w:r w:rsidRPr="00EA2D43">
              <w:t xml:space="preserve">related issues, with appropriate documentation, at which acupuncture is performed by the qualified medical acupuncturist by the application of stimuli on or through the skin by any means, </w:t>
            </w:r>
            <w:r w:rsidRPr="00EA2D43">
              <w:rPr>
                <w:iCs/>
              </w:rPr>
              <w:t>including any consultation on the same occasion and another attendance on the same day related to the condition for which the acupuncture</w:t>
            </w:r>
            <w:r w:rsidRPr="00EA2D43">
              <w:rPr>
                <w:bCs/>
                <w:iCs/>
              </w:rPr>
              <w:t xml:space="preserve"> is</w:t>
            </w:r>
            <w:r w:rsidRPr="00EA2D43">
              <w:rPr>
                <w:iCs/>
              </w:rPr>
              <w:t xml:space="preserve"> performed</w:t>
            </w:r>
          </w:p>
        </w:tc>
        <w:tc>
          <w:tcPr>
            <w:tcW w:w="1276" w:type="dxa"/>
            <w:tcBorders>
              <w:bottom w:val="single" w:sz="4" w:space="0" w:color="auto"/>
            </w:tcBorders>
            <w:shd w:val="clear" w:color="auto" w:fill="FFFFFF"/>
          </w:tcPr>
          <w:p w:rsidR="00B4175D" w:rsidRPr="00EA2D43" w:rsidDel="00906E46" w:rsidRDefault="00B4175D" w:rsidP="00DC59E4">
            <w:pPr>
              <w:pStyle w:val="Tabletext"/>
              <w:jc w:val="right"/>
            </w:pPr>
            <w:r w:rsidRPr="00EA2D43">
              <w:t>$70.30</w:t>
            </w:r>
          </w:p>
        </w:tc>
      </w:tr>
      <w:tr w:rsidR="00B4175D" w:rsidRPr="00EA2D43" w:rsidDel="00906E46" w:rsidTr="000821E8">
        <w:tc>
          <w:tcPr>
            <w:tcW w:w="709" w:type="dxa"/>
            <w:tcBorders>
              <w:bottom w:val="single" w:sz="12" w:space="0" w:color="auto"/>
            </w:tcBorders>
            <w:shd w:val="clear" w:color="auto" w:fill="FFFFFF"/>
          </w:tcPr>
          <w:p w:rsidR="00B4175D" w:rsidRPr="00EA2D43" w:rsidDel="00906E46" w:rsidRDefault="00B4175D" w:rsidP="008F0CB3">
            <w:pPr>
              <w:pStyle w:val="Tabletext"/>
              <w:rPr>
                <w:snapToGrid w:val="0"/>
              </w:rPr>
            </w:pPr>
            <w:r w:rsidRPr="00EA2D43">
              <w:t>199</w:t>
            </w:r>
          </w:p>
        </w:tc>
        <w:tc>
          <w:tcPr>
            <w:tcW w:w="5103" w:type="dxa"/>
            <w:tcBorders>
              <w:bottom w:val="single" w:sz="12" w:space="0" w:color="auto"/>
            </w:tcBorders>
            <w:shd w:val="clear" w:color="auto" w:fill="FFFFFF"/>
          </w:tcPr>
          <w:p w:rsidR="00B4175D" w:rsidRPr="00EA2D43" w:rsidRDefault="00B4175D" w:rsidP="008F0CB3">
            <w:pPr>
              <w:pStyle w:val="Tabletext"/>
            </w:pPr>
            <w:r w:rsidRPr="00EA2D43">
              <w:t>Professional attendance by a general practitioner who is a qualified medical acupuncturist, at a place other than a hospital, lasting at least 40 minutes and including any of the following that are clinically relevant:</w:t>
            </w:r>
          </w:p>
          <w:p w:rsidR="00B4175D" w:rsidRPr="00EA2D43" w:rsidRDefault="00B4175D" w:rsidP="008F0CB3">
            <w:pPr>
              <w:pStyle w:val="Tablea"/>
            </w:pPr>
            <w:r w:rsidRPr="00EA2D43">
              <w:t>(a) taking an extensive patient history;</w:t>
            </w:r>
          </w:p>
          <w:p w:rsidR="00B4175D" w:rsidRPr="00EA2D43" w:rsidDel="00906E46" w:rsidRDefault="00B4175D" w:rsidP="008F0CB3">
            <w:pPr>
              <w:pStyle w:val="Tablea"/>
            </w:pPr>
            <w:r w:rsidRPr="00EA2D43">
              <w:t>(b) performing a clinical examination;</w:t>
            </w:r>
          </w:p>
          <w:p w:rsidR="00B4175D" w:rsidRPr="00EA2D43" w:rsidRDefault="00B4175D" w:rsidP="008F0CB3">
            <w:pPr>
              <w:pStyle w:val="Tablea"/>
            </w:pPr>
            <w:r w:rsidRPr="00EA2D43">
              <w:lastRenderedPageBreak/>
              <w:t>(c) arranging any necessary investigation;</w:t>
            </w:r>
          </w:p>
          <w:p w:rsidR="00B4175D" w:rsidRPr="00EA2D43" w:rsidRDefault="00B4175D" w:rsidP="008F0CB3">
            <w:pPr>
              <w:pStyle w:val="Tablea"/>
            </w:pPr>
            <w:r w:rsidRPr="00EA2D43">
              <w:t>(d) implementing a management plan;</w:t>
            </w:r>
          </w:p>
          <w:p w:rsidR="00B4175D" w:rsidRPr="00EA2D43" w:rsidRDefault="00B4175D" w:rsidP="008F0CB3">
            <w:pPr>
              <w:pStyle w:val="Tablea"/>
            </w:pPr>
            <w:r w:rsidRPr="00EA2D43">
              <w:t>(e) providing appropriate preventive health care;</w:t>
            </w:r>
          </w:p>
          <w:p w:rsidR="00B4175D" w:rsidRPr="00EA2D43" w:rsidDel="00906E46" w:rsidRDefault="00B4175D" w:rsidP="008F0CB3">
            <w:pPr>
              <w:pStyle w:val="Tabletext"/>
            </w:pPr>
            <w:r w:rsidRPr="00EA2D43">
              <w:t>for one or more health</w:t>
            </w:r>
            <w:r w:rsidR="00EA2D43">
              <w:noBreakHyphen/>
            </w:r>
            <w:r w:rsidRPr="00EA2D43">
              <w:t xml:space="preserve">related issues, with appropriate documentation, at which acupuncture is performed by the qualified medical acupuncturist by the application of stimuli on or through the skin by any means, </w:t>
            </w:r>
            <w:r w:rsidRPr="00EA2D43">
              <w:rPr>
                <w:iCs/>
              </w:rPr>
              <w:t>including any consultation on the same occasion and another attendance on the same day related to the condition for which the acupuncture</w:t>
            </w:r>
            <w:r w:rsidRPr="00EA2D43">
              <w:rPr>
                <w:bCs/>
                <w:iCs/>
              </w:rPr>
              <w:t xml:space="preserve"> is</w:t>
            </w:r>
            <w:r w:rsidRPr="00EA2D43">
              <w:rPr>
                <w:iCs/>
              </w:rPr>
              <w:t xml:space="preserve"> performed</w:t>
            </w:r>
          </w:p>
        </w:tc>
        <w:tc>
          <w:tcPr>
            <w:tcW w:w="1276" w:type="dxa"/>
            <w:tcBorders>
              <w:bottom w:val="single" w:sz="12" w:space="0" w:color="auto"/>
            </w:tcBorders>
            <w:shd w:val="clear" w:color="auto" w:fill="FFFFFF"/>
          </w:tcPr>
          <w:p w:rsidR="00B4175D" w:rsidRPr="00EA2D43" w:rsidDel="00906E46" w:rsidRDefault="00B4175D" w:rsidP="008F0CB3">
            <w:pPr>
              <w:pStyle w:val="Tabletext"/>
              <w:jc w:val="right"/>
            </w:pPr>
            <w:r w:rsidRPr="00EA2D43">
              <w:lastRenderedPageBreak/>
              <w:t>$103.50</w:t>
            </w:r>
          </w:p>
        </w:tc>
      </w:tr>
    </w:tbl>
    <w:p w:rsidR="006A4438" w:rsidRPr="00EA2D43" w:rsidRDefault="006A4438" w:rsidP="006A4438">
      <w:pPr>
        <w:pStyle w:val="ActHead3"/>
        <w:pageBreakBefore/>
      </w:pPr>
      <w:bookmarkStart w:id="63" w:name="_Toc369088553"/>
      <w:bookmarkEnd w:id="62"/>
      <w:r w:rsidRPr="00EA2D43">
        <w:rPr>
          <w:rStyle w:val="CharDivNo"/>
        </w:rPr>
        <w:lastRenderedPageBreak/>
        <w:t>Division</w:t>
      </w:r>
      <w:r w:rsidR="00EA2D43" w:rsidRPr="00EA2D43">
        <w:rPr>
          <w:rStyle w:val="CharDivNo"/>
        </w:rPr>
        <w:t> </w:t>
      </w:r>
      <w:r w:rsidRPr="00EA2D43">
        <w:rPr>
          <w:rStyle w:val="CharDivNo"/>
        </w:rPr>
        <w:t>2.10</w:t>
      </w:r>
      <w:r w:rsidRPr="00EA2D43">
        <w:t>—</w:t>
      </w:r>
      <w:r w:rsidRPr="00EA2D43">
        <w:rPr>
          <w:rStyle w:val="CharDivText"/>
        </w:rPr>
        <w:t>Group A8</w:t>
      </w:r>
      <w:r w:rsidR="00C82671" w:rsidRPr="00EA2D43">
        <w:rPr>
          <w:rStyle w:val="CharDivText"/>
        </w:rPr>
        <w:t xml:space="preserve">: </w:t>
      </w:r>
      <w:r w:rsidRPr="00EA2D43">
        <w:rPr>
          <w:rStyle w:val="CharDivText"/>
        </w:rPr>
        <w:t>Consultant physician in practice of psychiatry for attendances to which no other item applies</w:t>
      </w:r>
      <w:bookmarkEnd w:id="63"/>
    </w:p>
    <w:p w:rsidR="006A4438" w:rsidRPr="00EA2D43" w:rsidRDefault="006A4438" w:rsidP="006A4438">
      <w:pPr>
        <w:pStyle w:val="ActHead5"/>
      </w:pPr>
      <w:bookmarkStart w:id="64" w:name="_Toc369088554"/>
      <w:r w:rsidRPr="00EA2D43">
        <w:rPr>
          <w:rStyle w:val="CharSectno"/>
        </w:rPr>
        <w:t>2.10.1</w:t>
      </w:r>
      <w:r w:rsidRPr="00EA2D43">
        <w:t xml:space="preserve">  Application of items</w:t>
      </w:r>
      <w:r w:rsidR="00EA2D43" w:rsidRPr="00EA2D43">
        <w:t> </w:t>
      </w:r>
      <w:r w:rsidRPr="00EA2D43">
        <w:t>291, 293 and 359</w:t>
      </w:r>
      <w:bookmarkEnd w:id="64"/>
    </w:p>
    <w:p w:rsidR="006A4438" w:rsidRPr="00EA2D43" w:rsidRDefault="006A4438" w:rsidP="006A4438">
      <w:pPr>
        <w:pStyle w:val="subsection"/>
      </w:pPr>
      <w:r w:rsidRPr="00EA2D43">
        <w:tab/>
      </w:r>
      <w:r w:rsidRPr="00EA2D43">
        <w:tab/>
        <w:t>Items</w:t>
      </w:r>
      <w:r w:rsidR="00EA2D43" w:rsidRPr="00EA2D43">
        <w:t> </w:t>
      </w:r>
      <w:r w:rsidRPr="00EA2D43">
        <w:t>291, 293 and 359 may only apply once in a 12 month period.</w:t>
      </w:r>
    </w:p>
    <w:p w:rsidR="006A4438" w:rsidRPr="00EA2D43" w:rsidRDefault="006A4438" w:rsidP="006A4438">
      <w:pPr>
        <w:pStyle w:val="ActHead5"/>
      </w:pPr>
      <w:bookmarkStart w:id="65" w:name="_Toc369088555"/>
      <w:r w:rsidRPr="00EA2D43">
        <w:rPr>
          <w:rStyle w:val="CharSectno"/>
        </w:rPr>
        <w:t>2.10.2</w:t>
      </w:r>
      <w:r w:rsidRPr="00EA2D43">
        <w:t xml:space="preserve">  Application of items</w:t>
      </w:r>
      <w:r w:rsidR="00EA2D43" w:rsidRPr="00EA2D43">
        <w:t> </w:t>
      </w:r>
      <w:r w:rsidRPr="00EA2D43">
        <w:t>342, 344 and 346</w:t>
      </w:r>
      <w:bookmarkEnd w:id="65"/>
    </w:p>
    <w:p w:rsidR="006A4438" w:rsidRPr="00EA2D43" w:rsidRDefault="006A4438" w:rsidP="006A4438">
      <w:pPr>
        <w:pStyle w:val="subsection"/>
      </w:pPr>
      <w:r w:rsidRPr="00EA2D43">
        <w:tab/>
      </w:r>
      <w:r w:rsidRPr="00EA2D43">
        <w:tab/>
        <w:t>Items</w:t>
      </w:r>
      <w:r w:rsidR="00EA2D43" w:rsidRPr="00EA2D43">
        <w:t> </w:t>
      </w:r>
      <w:r w:rsidRPr="00EA2D43">
        <w:t>342, 344 and 346 apply only to a service provided in the course of a personal attendance by a single medical practitioner.</w:t>
      </w:r>
    </w:p>
    <w:p w:rsidR="006A4438" w:rsidRPr="00EA2D43" w:rsidRDefault="006A4438" w:rsidP="006A4438">
      <w:pPr>
        <w:pStyle w:val="ActHead5"/>
      </w:pPr>
      <w:bookmarkStart w:id="66" w:name="_Toc369088556"/>
      <w:r w:rsidRPr="00EA2D43">
        <w:rPr>
          <w:rStyle w:val="CharSectno"/>
        </w:rPr>
        <w:t>2.10.3</w:t>
      </w:r>
      <w:r w:rsidRPr="00EA2D43">
        <w:t xml:space="preserve">  Restriction of telepsychiatry consultations to regional, rural and remote areas</w:t>
      </w:r>
      <w:bookmarkEnd w:id="66"/>
    </w:p>
    <w:p w:rsidR="006A4438" w:rsidRPr="00EA2D43" w:rsidRDefault="006A4438" w:rsidP="006A4438">
      <w:pPr>
        <w:pStyle w:val="subsection"/>
      </w:pPr>
      <w:r w:rsidRPr="00EA2D43">
        <w:tab/>
      </w:r>
      <w:r w:rsidRPr="00EA2D43">
        <w:tab/>
        <w:t>Items</w:t>
      </w:r>
      <w:r w:rsidR="00EA2D43" w:rsidRPr="00EA2D43">
        <w:t> </w:t>
      </w:r>
      <w:r w:rsidRPr="00EA2D43">
        <w:t>353 to 361 apply only to a consultation that is provided to a patient in a regional, rural or remote area.</w:t>
      </w:r>
    </w:p>
    <w:p w:rsidR="006A4438" w:rsidRPr="00EA2D43" w:rsidRDefault="006A4438" w:rsidP="006A4438">
      <w:pPr>
        <w:pStyle w:val="ActHead5"/>
      </w:pPr>
      <w:bookmarkStart w:id="67" w:name="_Toc369088557"/>
      <w:r w:rsidRPr="00EA2D43">
        <w:rPr>
          <w:rStyle w:val="CharSectno"/>
        </w:rPr>
        <w:t>2.10.4</w:t>
      </w:r>
      <w:r w:rsidRPr="00EA2D43">
        <w:t xml:space="preserve">  Limitation of item</w:t>
      </w:r>
      <w:r w:rsidR="00EA2D43" w:rsidRPr="00EA2D43">
        <w:t> </w:t>
      </w:r>
      <w:r w:rsidRPr="00EA2D43">
        <w:t>288</w:t>
      </w:r>
      <w:bookmarkEnd w:id="67"/>
    </w:p>
    <w:p w:rsidR="006A4438" w:rsidRPr="00EA2D43" w:rsidRDefault="006A4438" w:rsidP="006A4438">
      <w:pPr>
        <w:pStyle w:val="subsection"/>
      </w:pPr>
      <w:r w:rsidRPr="00EA2D43">
        <w:tab/>
      </w:r>
      <w:r w:rsidRPr="00EA2D43">
        <w:tab/>
        <w:t>Item</w:t>
      </w:r>
      <w:r w:rsidR="00EA2D43" w:rsidRPr="00EA2D43">
        <w:t> </w:t>
      </w:r>
      <w:r w:rsidRPr="00EA2D43">
        <w:t xml:space="preserve">288 does not apply if the patient or physician travels to a place to satisfy the requirement in </w:t>
      </w:r>
      <w:r w:rsidR="00EA2D43" w:rsidRPr="00EA2D43">
        <w:t>sub</w:t>
      </w:r>
      <w:r w:rsidR="00EA2D43">
        <w:noBreakHyphen/>
      </w:r>
      <w:r w:rsidR="00EA2D43" w:rsidRPr="00EA2D43">
        <w:t>subparagraph (</w:t>
      </w:r>
      <w:r w:rsidRPr="00EA2D43">
        <w:t>d)(i)(B) of the item.</w:t>
      </w:r>
    </w:p>
    <w:p w:rsidR="009B2772" w:rsidRPr="00EA2D43" w:rsidRDefault="009B2772" w:rsidP="009B2772">
      <w:pPr>
        <w:pStyle w:val="ActHead5"/>
      </w:pPr>
      <w:bookmarkStart w:id="68" w:name="_Toc369088558"/>
      <w:r w:rsidRPr="00EA2D43">
        <w:rPr>
          <w:rStyle w:val="CharSectno"/>
        </w:rPr>
        <w:t>2.10.5</w:t>
      </w:r>
      <w:r w:rsidRPr="00EA2D43">
        <w:t xml:space="preserve">  Meaning</w:t>
      </w:r>
      <w:r w:rsidR="003D0008" w:rsidRPr="00EA2D43">
        <w:t>s</w:t>
      </w:r>
      <w:r w:rsidRPr="00EA2D43">
        <w:t xml:space="preserve"> of </w:t>
      </w:r>
      <w:r w:rsidRPr="00EA2D43">
        <w:rPr>
          <w:i/>
        </w:rPr>
        <w:t xml:space="preserve">eligible allied health provider </w:t>
      </w:r>
      <w:r w:rsidRPr="00EA2D43">
        <w:t xml:space="preserve">and </w:t>
      </w:r>
      <w:r w:rsidRPr="00EA2D43">
        <w:rPr>
          <w:i/>
        </w:rPr>
        <w:t>risk assessment</w:t>
      </w:r>
      <w:bookmarkEnd w:id="68"/>
    </w:p>
    <w:p w:rsidR="009B2772" w:rsidRPr="00EA2D43" w:rsidRDefault="009B2772" w:rsidP="009B2772">
      <w:pPr>
        <w:pStyle w:val="subsection"/>
      </w:pPr>
      <w:r w:rsidRPr="00EA2D43">
        <w:tab/>
      </w:r>
      <w:r w:rsidRPr="00EA2D43">
        <w:tab/>
        <w:t>In item</w:t>
      </w:r>
      <w:r w:rsidR="00EA2D43" w:rsidRPr="00EA2D43">
        <w:t> </w:t>
      </w:r>
      <w:r w:rsidRPr="00EA2D43">
        <w:t>289:</w:t>
      </w:r>
    </w:p>
    <w:p w:rsidR="009B2772" w:rsidRPr="00EA2D43" w:rsidRDefault="009B2772" w:rsidP="009B2772">
      <w:pPr>
        <w:pStyle w:val="Definition"/>
      </w:pPr>
      <w:r w:rsidRPr="00EA2D43">
        <w:rPr>
          <w:b/>
          <w:i/>
        </w:rPr>
        <w:t>eligible allied health provider</w:t>
      </w:r>
      <w:r w:rsidRPr="00EA2D43">
        <w:t xml:space="preserve"> means any of the following:</w:t>
      </w:r>
    </w:p>
    <w:p w:rsidR="009B2772" w:rsidRPr="00EA2D43" w:rsidRDefault="009B2772" w:rsidP="009B2772">
      <w:pPr>
        <w:pStyle w:val="paragraph"/>
      </w:pPr>
      <w:r w:rsidRPr="00EA2D43">
        <w:tab/>
        <w:t>(a)</w:t>
      </w:r>
      <w:r w:rsidRPr="00EA2D43">
        <w:tab/>
        <w:t>an audiologist;</w:t>
      </w:r>
    </w:p>
    <w:p w:rsidR="009B2772" w:rsidRPr="00EA2D43" w:rsidRDefault="009B2772" w:rsidP="009B2772">
      <w:pPr>
        <w:pStyle w:val="paragraph"/>
      </w:pPr>
      <w:r w:rsidRPr="00EA2D43">
        <w:tab/>
        <w:t>(b)</w:t>
      </w:r>
      <w:r w:rsidRPr="00EA2D43">
        <w:tab/>
        <w:t>an occupational therapist;</w:t>
      </w:r>
    </w:p>
    <w:p w:rsidR="009B2772" w:rsidRPr="00EA2D43" w:rsidRDefault="009B2772" w:rsidP="009B2772">
      <w:pPr>
        <w:pStyle w:val="paragraph"/>
      </w:pPr>
      <w:r w:rsidRPr="00EA2D43">
        <w:tab/>
        <w:t>(c)</w:t>
      </w:r>
      <w:r w:rsidRPr="00EA2D43">
        <w:tab/>
        <w:t>a participating optometrist;</w:t>
      </w:r>
    </w:p>
    <w:p w:rsidR="009B2772" w:rsidRPr="00EA2D43" w:rsidRDefault="009B2772" w:rsidP="009B2772">
      <w:pPr>
        <w:pStyle w:val="paragraph"/>
      </w:pPr>
      <w:r w:rsidRPr="00EA2D43">
        <w:tab/>
        <w:t>(d)</w:t>
      </w:r>
      <w:r w:rsidRPr="00EA2D43">
        <w:tab/>
        <w:t>an orthoptist;</w:t>
      </w:r>
    </w:p>
    <w:p w:rsidR="009B2772" w:rsidRPr="00EA2D43" w:rsidRDefault="009B2772" w:rsidP="009B2772">
      <w:pPr>
        <w:pStyle w:val="paragraph"/>
      </w:pPr>
      <w:r w:rsidRPr="00EA2D43">
        <w:tab/>
        <w:t>(e)</w:t>
      </w:r>
      <w:r w:rsidRPr="00EA2D43">
        <w:tab/>
        <w:t>a physiotherapist;</w:t>
      </w:r>
    </w:p>
    <w:p w:rsidR="009B2772" w:rsidRPr="00EA2D43" w:rsidRDefault="009B2772" w:rsidP="009B2772">
      <w:pPr>
        <w:pStyle w:val="paragraph"/>
      </w:pPr>
      <w:r w:rsidRPr="00EA2D43">
        <w:tab/>
        <w:t>(f)</w:t>
      </w:r>
      <w:r w:rsidRPr="00EA2D43">
        <w:tab/>
        <w:t>a psychologist;</w:t>
      </w:r>
    </w:p>
    <w:p w:rsidR="009B2772" w:rsidRPr="00EA2D43" w:rsidRDefault="009B2772" w:rsidP="009B2772">
      <w:pPr>
        <w:pStyle w:val="paragraph"/>
      </w:pPr>
      <w:r w:rsidRPr="00EA2D43">
        <w:tab/>
        <w:t>(g)</w:t>
      </w:r>
      <w:r w:rsidRPr="00EA2D43">
        <w:tab/>
        <w:t>a speech pathologist.</w:t>
      </w:r>
    </w:p>
    <w:p w:rsidR="009B2772" w:rsidRPr="00EA2D43" w:rsidRDefault="009B2772" w:rsidP="003D0008">
      <w:pPr>
        <w:pStyle w:val="Definition"/>
      </w:pPr>
      <w:r w:rsidRPr="00EA2D43">
        <w:rPr>
          <w:b/>
          <w:i/>
          <w:lang w:eastAsia="en-US"/>
        </w:rPr>
        <w:lastRenderedPageBreak/>
        <w:t>risk assessment</w:t>
      </w:r>
      <w:r w:rsidR="003D0008" w:rsidRPr="00EA2D43">
        <w:rPr>
          <w:b/>
          <w:i/>
        </w:rPr>
        <w:t xml:space="preserve"> </w:t>
      </w:r>
      <w:r w:rsidRPr="00EA2D43">
        <w:t>means an assessment of:</w:t>
      </w:r>
    </w:p>
    <w:p w:rsidR="009B2772" w:rsidRPr="00EA2D43" w:rsidRDefault="009B2772" w:rsidP="009B2772">
      <w:pPr>
        <w:pStyle w:val="paragraph"/>
      </w:pPr>
      <w:r w:rsidRPr="00EA2D43">
        <w:tab/>
        <w:t>(a)</w:t>
      </w:r>
      <w:r w:rsidRPr="00EA2D43">
        <w:tab/>
        <w:t>the risk to the patient of a contributing co</w:t>
      </w:r>
      <w:r w:rsidR="00EA2D43">
        <w:noBreakHyphen/>
      </w:r>
      <w:r w:rsidRPr="00EA2D43">
        <w:t>morbidity; and</w:t>
      </w:r>
    </w:p>
    <w:p w:rsidR="009B2772" w:rsidRPr="00EA2D43" w:rsidRDefault="009B2772" w:rsidP="003D0008">
      <w:pPr>
        <w:pStyle w:val="paragraph"/>
      </w:pPr>
      <w:r w:rsidRPr="00EA2D43">
        <w:tab/>
        <w:t>(b)</w:t>
      </w:r>
      <w:r w:rsidRPr="00EA2D43">
        <w:tab/>
        <w:t>environmental, physical, social and emotional risk factors that may apply to the patient or to another individual.</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387"/>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69" w:name="CB_S4P31L32C33"/>
            <w:r w:rsidRPr="00EA2D43">
              <w:t>Group A8—Consultant psychiatrist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bookmarkStart w:id="70" w:name="_Hlk81906632"/>
            <w:r w:rsidRPr="00EA2D43">
              <w:t>Item</w:t>
            </w:r>
          </w:p>
        </w:tc>
        <w:tc>
          <w:tcPr>
            <w:tcW w:w="5387"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pPr>
            <w:r w:rsidRPr="00EA2D43">
              <w:t>288</w:t>
            </w:r>
          </w:p>
        </w:tc>
        <w:tc>
          <w:tcPr>
            <w:tcW w:w="5387" w:type="dxa"/>
            <w:tcBorders>
              <w:top w:val="single" w:sz="12" w:space="0" w:color="auto"/>
            </w:tcBorders>
            <w:shd w:val="clear" w:color="auto" w:fill="FFFFFF"/>
          </w:tcPr>
          <w:p w:rsidR="006A4438" w:rsidRPr="00EA2D43" w:rsidRDefault="006A4438" w:rsidP="006A4438">
            <w:pPr>
              <w:pStyle w:val="Tabletext"/>
            </w:pPr>
            <w:r w:rsidRPr="00EA2D43">
              <w:t>Professional attendance on a patient by a consultant physician practising in his or her specialty of psychiatry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item</w:t>
            </w:r>
            <w:r w:rsidR="00EA2D43" w:rsidRPr="00EA2D43">
              <w:t> </w:t>
            </w:r>
            <w:r w:rsidRPr="00EA2D43">
              <w:t>291, 293, 296, 300, 302, 304, 306, 308, 310, 312, 314, 316, 318, 319, 348, 350 or 352 applies to the attendance;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74118E">
            <w:pPr>
              <w:pStyle w:val="TableAA"/>
            </w:pPr>
            <w:r w:rsidRPr="00EA2D43">
              <w:t>(A) within a telehealth eligible area; and</w:t>
            </w:r>
          </w:p>
          <w:p w:rsidR="006A4438" w:rsidRPr="00EA2D43" w:rsidRDefault="006A4438" w:rsidP="0074118E">
            <w:pPr>
              <w:pStyle w:val="TableAA"/>
            </w:pPr>
            <w:r w:rsidRPr="00EA2D43">
              <w:t>(B) at the time of the attendance—at least 15</w:t>
            </w:r>
            <w:r w:rsidR="00723882" w:rsidRPr="00EA2D43">
              <w:t xml:space="preserve"> </w:t>
            </w:r>
            <w:r w:rsidRPr="00EA2D43">
              <w:t>kms by road from the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74118E">
            <w:pPr>
              <w:pStyle w:val="TableAA"/>
            </w:pPr>
            <w:r w:rsidRPr="00EA2D43">
              <w:t>(A) an Aboriginal Medical Service; or</w:t>
            </w:r>
          </w:p>
          <w:p w:rsidR="00D32AF7" w:rsidRPr="00EA2D43" w:rsidRDefault="006A4438" w:rsidP="0074118E">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992" w:type="dxa"/>
            <w:tcBorders>
              <w:top w:val="single" w:sz="12" w:space="0" w:color="auto"/>
            </w:tcBorders>
            <w:shd w:val="clear" w:color="auto" w:fill="FFFFFF"/>
          </w:tcPr>
          <w:p w:rsidR="006A4438" w:rsidRPr="00EA2D43" w:rsidRDefault="006A4438" w:rsidP="00DA467F">
            <w:pPr>
              <w:pStyle w:val="Tabletext"/>
            </w:pPr>
            <w:r w:rsidRPr="00EA2D43">
              <w:rPr>
                <w:szCs w:val="22"/>
              </w:rPr>
              <w:t>50% of the fee for item</w:t>
            </w:r>
            <w:r w:rsidR="00EA2D43" w:rsidRPr="00EA2D43">
              <w:rPr>
                <w:szCs w:val="22"/>
              </w:rPr>
              <w:t> </w:t>
            </w:r>
            <w:r w:rsidRPr="00EA2D43">
              <w:rPr>
                <w:szCs w:val="22"/>
              </w:rPr>
              <w:t>291, 293, 296, 300, 302, 304, 306, 308, 310, 312, 314, 316, 318, 319, 348, 350 or 352</w:t>
            </w:r>
          </w:p>
        </w:tc>
      </w:tr>
      <w:bookmarkEnd w:id="70"/>
      <w:tr w:rsidR="009B2772" w:rsidRPr="00EA2D43" w:rsidDel="00970F3E" w:rsidTr="000821E8">
        <w:tc>
          <w:tcPr>
            <w:tcW w:w="709" w:type="dxa"/>
            <w:shd w:val="clear" w:color="auto" w:fill="FFFFFF"/>
          </w:tcPr>
          <w:p w:rsidR="009B2772" w:rsidRPr="00EA2D43" w:rsidDel="00970F3E" w:rsidRDefault="009B2772" w:rsidP="008F0CB3">
            <w:pPr>
              <w:pStyle w:val="Tabletext"/>
              <w:rPr>
                <w:snapToGrid w:val="0"/>
              </w:rPr>
            </w:pPr>
            <w:r w:rsidRPr="00EA2D43">
              <w:rPr>
                <w:snapToGrid w:val="0"/>
              </w:rPr>
              <w:t>289</w:t>
            </w:r>
          </w:p>
        </w:tc>
        <w:tc>
          <w:tcPr>
            <w:tcW w:w="5387" w:type="dxa"/>
            <w:shd w:val="clear" w:color="auto" w:fill="FFFFFF"/>
          </w:tcPr>
          <w:p w:rsidR="009B2772" w:rsidRPr="00EA2D43" w:rsidRDefault="009B2772" w:rsidP="008F0CB3">
            <w:pPr>
              <w:pStyle w:val="Tabletext"/>
            </w:pPr>
            <w:r w:rsidRPr="00EA2D43">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w:t>
            </w:r>
          </w:p>
          <w:p w:rsidR="009B2772" w:rsidRPr="00EA2D43" w:rsidDel="00970F3E" w:rsidRDefault="009B2772" w:rsidP="008F0CB3">
            <w:pPr>
              <w:pStyle w:val="Tablea"/>
            </w:pPr>
            <w:r w:rsidRPr="00EA2D43">
              <w:t>(a) undertakes a comprehensive assessment and makes a diagnosis (if appropriate, using information provided by an eligible allied health provider);</w:t>
            </w:r>
          </w:p>
          <w:p w:rsidR="009B2772" w:rsidRPr="00EA2D43" w:rsidRDefault="009B2772" w:rsidP="008F0CB3">
            <w:pPr>
              <w:pStyle w:val="Tablea"/>
            </w:pPr>
            <w:r w:rsidRPr="00EA2D43">
              <w:t>(b) develops a treatment and management plan which must include the following:</w:t>
            </w:r>
          </w:p>
          <w:p w:rsidR="009B2772" w:rsidRPr="00EA2D43" w:rsidRDefault="009B2772" w:rsidP="008F0CB3">
            <w:pPr>
              <w:pStyle w:val="Tablei"/>
            </w:pPr>
            <w:r w:rsidRPr="00EA2D43">
              <w:lastRenderedPageBreak/>
              <w:t>(i) an assessment and diagnosis of the patient’s condition;</w:t>
            </w:r>
          </w:p>
          <w:p w:rsidR="009B2772" w:rsidRPr="00EA2D43" w:rsidRDefault="009B2772" w:rsidP="008F0CB3">
            <w:pPr>
              <w:pStyle w:val="Tablei"/>
            </w:pPr>
            <w:r w:rsidRPr="00EA2D43">
              <w:t>(ii) a risk assessment;</w:t>
            </w:r>
          </w:p>
          <w:p w:rsidR="009B2772" w:rsidRPr="00EA2D43" w:rsidDel="00970F3E" w:rsidRDefault="009B2772" w:rsidP="008F0CB3">
            <w:pPr>
              <w:pStyle w:val="Tablei"/>
            </w:pPr>
            <w:r w:rsidRPr="00EA2D43">
              <w:t>(iii) treatment options and decisions;</w:t>
            </w:r>
          </w:p>
          <w:p w:rsidR="009B2772" w:rsidRPr="00EA2D43" w:rsidRDefault="009B2772" w:rsidP="008F0CB3">
            <w:pPr>
              <w:pStyle w:val="Tablei"/>
            </w:pPr>
            <w:r w:rsidRPr="00EA2D43">
              <w:t>(iv) if necessary—medication recommendations;</w:t>
            </w:r>
          </w:p>
          <w:p w:rsidR="009B2772" w:rsidRPr="00EA2D43" w:rsidDel="00970F3E" w:rsidRDefault="009B2772" w:rsidP="008F0CB3">
            <w:pPr>
              <w:pStyle w:val="Tablea"/>
            </w:pPr>
            <w:r w:rsidRPr="00EA2D43">
              <w:t>(c) provides a copy of the treatment and management plan to the referring practitioner;</w:t>
            </w:r>
          </w:p>
          <w:p w:rsidR="009B2772" w:rsidRPr="00EA2D43" w:rsidRDefault="009B2772" w:rsidP="008F0CB3">
            <w:pPr>
              <w:pStyle w:val="Tablea"/>
            </w:pPr>
            <w:r w:rsidRPr="00EA2D43">
              <w:t>(d) provides a copy of the treatment and management plan to one or more allied health providers, if appropriate, for the treatment of the patient;</w:t>
            </w:r>
          </w:p>
          <w:p w:rsidR="009B2772" w:rsidRPr="00EA2D43" w:rsidDel="00970F3E" w:rsidRDefault="009B2772" w:rsidP="008F0CB3">
            <w:pPr>
              <w:pStyle w:val="Tabletext"/>
            </w:pPr>
            <w:r w:rsidRPr="00EA2D43">
              <w:t>(other than attendance on a patient for whom payment has previously been made under this item or item</w:t>
            </w:r>
            <w:r w:rsidR="00EA2D43" w:rsidRPr="00EA2D43">
              <w:t> </w:t>
            </w:r>
            <w:r w:rsidRPr="00EA2D43">
              <w:t>135, 137 or 139)</w:t>
            </w:r>
          </w:p>
        </w:tc>
        <w:tc>
          <w:tcPr>
            <w:tcW w:w="992" w:type="dxa"/>
            <w:shd w:val="clear" w:color="auto" w:fill="FFFFFF"/>
          </w:tcPr>
          <w:p w:rsidR="009B2772" w:rsidRPr="00EA2D43" w:rsidDel="00970F3E" w:rsidRDefault="009B2772" w:rsidP="008F0CB3">
            <w:pPr>
              <w:pStyle w:val="Tabletext"/>
              <w:jc w:val="right"/>
              <w:rPr>
                <w:snapToGrid w:val="0"/>
              </w:rPr>
            </w:pPr>
            <w:r w:rsidRPr="00EA2D43">
              <w:lastRenderedPageBreak/>
              <w:t>$263.90</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lastRenderedPageBreak/>
              <w:t>291</w:t>
            </w:r>
          </w:p>
        </w:tc>
        <w:tc>
          <w:tcPr>
            <w:tcW w:w="5387" w:type="dxa"/>
            <w:shd w:val="clear" w:color="auto" w:fill="FFFFFF"/>
          </w:tcPr>
          <w:p w:rsidR="009B2772" w:rsidRPr="00EA2D43" w:rsidRDefault="009B2772" w:rsidP="008F0CB3">
            <w:pPr>
              <w:pStyle w:val="Tabletext"/>
              <w:rPr>
                <w:snapToGrid w:val="0"/>
              </w:rPr>
            </w:pPr>
            <w:r w:rsidRPr="00EA2D43">
              <w:rPr>
                <w:snapToGrid w:val="0"/>
              </w:rPr>
              <w:t>Professional attendance of more than 45 minutes in duration at consulting rooms by a consultant physician in the practice of his or her specialty of psychiatry, if:</w:t>
            </w:r>
          </w:p>
          <w:p w:rsidR="009B2772" w:rsidRPr="00EA2D43" w:rsidRDefault="009B2772" w:rsidP="008F0CB3">
            <w:pPr>
              <w:pStyle w:val="Tablea"/>
              <w:rPr>
                <w:snapToGrid w:val="0"/>
              </w:rPr>
            </w:pPr>
            <w:r w:rsidRPr="00EA2D43">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9B2772" w:rsidRPr="00EA2D43" w:rsidRDefault="009B2772" w:rsidP="008F0CB3">
            <w:pPr>
              <w:pStyle w:val="Tablea"/>
              <w:rPr>
                <w:snapToGrid w:val="0"/>
              </w:rPr>
            </w:pPr>
            <w:r w:rsidRPr="00EA2D43">
              <w:rPr>
                <w:snapToGrid w:val="0"/>
              </w:rPr>
              <w:t xml:space="preserve">(b) during the </w:t>
            </w:r>
            <w:r w:rsidRPr="00EA2D43">
              <w:t>attendance</w:t>
            </w:r>
            <w:r w:rsidRPr="00EA2D43">
              <w:rPr>
                <w:snapToGrid w:val="0"/>
              </w:rPr>
              <w:t>, the consultant:</w:t>
            </w:r>
          </w:p>
          <w:p w:rsidR="009B2772" w:rsidRPr="00EA2D43" w:rsidRDefault="009B2772" w:rsidP="008F0CB3">
            <w:pPr>
              <w:pStyle w:val="Tablei"/>
              <w:rPr>
                <w:snapToGrid w:val="0"/>
              </w:rPr>
            </w:pPr>
            <w:r w:rsidRPr="00EA2D43">
              <w:rPr>
                <w:snapToGrid w:val="0"/>
              </w:rPr>
              <w:t>(i) uses an outcome tool (if clinically appropriate); and</w:t>
            </w:r>
          </w:p>
          <w:p w:rsidR="009B2772" w:rsidRPr="00EA2D43" w:rsidRDefault="009B2772" w:rsidP="008F0CB3">
            <w:pPr>
              <w:pStyle w:val="Tablei"/>
              <w:rPr>
                <w:snapToGrid w:val="0"/>
              </w:rPr>
            </w:pPr>
            <w:r w:rsidRPr="00EA2D43">
              <w:rPr>
                <w:snapToGrid w:val="0"/>
              </w:rPr>
              <w:t>(ii) carries out a mental state examination; and</w:t>
            </w:r>
          </w:p>
          <w:p w:rsidR="009B2772" w:rsidRPr="00EA2D43" w:rsidRDefault="009B2772" w:rsidP="008F0CB3">
            <w:pPr>
              <w:pStyle w:val="Tablei"/>
              <w:rPr>
                <w:snapToGrid w:val="0"/>
              </w:rPr>
            </w:pPr>
            <w:r w:rsidRPr="00EA2D43">
              <w:rPr>
                <w:snapToGrid w:val="0"/>
              </w:rPr>
              <w:t>(iii) makes a psychiatric diagnosis; and</w:t>
            </w:r>
          </w:p>
          <w:p w:rsidR="009B2772" w:rsidRPr="00EA2D43" w:rsidRDefault="009B2772" w:rsidP="008F0CB3">
            <w:pPr>
              <w:pStyle w:val="Tablea"/>
              <w:rPr>
                <w:snapToGrid w:val="0"/>
              </w:rPr>
            </w:pPr>
            <w:r w:rsidRPr="00EA2D43">
              <w:rPr>
                <w:snapToGrid w:val="0"/>
              </w:rPr>
              <w:t>(c) the consultant decides that it is clinically appropriate for the patient to be managed by the referring practitioner without ongoing treatment by the consultant; and</w:t>
            </w:r>
          </w:p>
          <w:p w:rsidR="009B2772" w:rsidRPr="00EA2D43" w:rsidRDefault="009B2772" w:rsidP="008F0CB3">
            <w:pPr>
              <w:pStyle w:val="Tablea"/>
              <w:rPr>
                <w:snapToGrid w:val="0"/>
              </w:rPr>
            </w:pPr>
            <w:r w:rsidRPr="00EA2D43">
              <w:rPr>
                <w:snapToGrid w:val="0"/>
              </w:rPr>
              <w:t>(d) within 2 weeks after the attendance, the consultant:</w:t>
            </w:r>
          </w:p>
          <w:p w:rsidR="009B2772" w:rsidRPr="00EA2D43" w:rsidRDefault="009B2772" w:rsidP="008F0CB3">
            <w:pPr>
              <w:pStyle w:val="Tablei"/>
              <w:rPr>
                <w:snapToGrid w:val="0"/>
              </w:rPr>
            </w:pPr>
            <w:r w:rsidRPr="00EA2D43">
              <w:rPr>
                <w:snapToGrid w:val="0"/>
              </w:rPr>
              <w:t>(i) prepares a written diagnosis of the patient; and</w:t>
            </w:r>
          </w:p>
          <w:p w:rsidR="009B2772" w:rsidRPr="00EA2D43" w:rsidRDefault="009B2772" w:rsidP="008F0CB3">
            <w:pPr>
              <w:pStyle w:val="Tablei"/>
              <w:rPr>
                <w:snapToGrid w:val="0"/>
              </w:rPr>
            </w:pPr>
            <w:r w:rsidRPr="00EA2D43">
              <w:rPr>
                <w:snapToGrid w:val="0"/>
              </w:rPr>
              <w:t>(ii) prepares a written management plan for the patient that:</w:t>
            </w:r>
          </w:p>
          <w:p w:rsidR="009B2772" w:rsidRPr="00EA2D43" w:rsidRDefault="009B2772" w:rsidP="008F0CB3">
            <w:pPr>
              <w:pStyle w:val="TableAA"/>
            </w:pPr>
            <w:r w:rsidRPr="00EA2D43">
              <w:t>(A) covers the next 12 months; and</w:t>
            </w:r>
          </w:p>
          <w:p w:rsidR="009B2772" w:rsidRPr="00EA2D43" w:rsidRDefault="009B2772" w:rsidP="008F0CB3">
            <w:pPr>
              <w:pStyle w:val="TableAA"/>
            </w:pPr>
            <w:r w:rsidRPr="00EA2D43">
              <w:t>(B) is appropriate to the patient’s diagnosis; and</w:t>
            </w:r>
          </w:p>
          <w:p w:rsidR="009B2772" w:rsidRPr="00EA2D43" w:rsidRDefault="009B2772" w:rsidP="008F0CB3">
            <w:pPr>
              <w:pStyle w:val="TableAA"/>
            </w:pPr>
            <w:r w:rsidRPr="00EA2D43">
              <w:t>(C) comprehensively evaluates the patient’s biological, psychological and social issues; and</w:t>
            </w:r>
          </w:p>
          <w:p w:rsidR="009B2772" w:rsidRPr="00EA2D43" w:rsidRDefault="009B2772" w:rsidP="008F0CB3">
            <w:pPr>
              <w:pStyle w:val="TableAA"/>
            </w:pPr>
            <w:r w:rsidRPr="00EA2D43">
              <w:t>(D) addresses the patient’s diagnostic psychiatric issues; and</w:t>
            </w:r>
          </w:p>
          <w:p w:rsidR="009B2772" w:rsidRPr="00EA2D43" w:rsidRDefault="009B2772" w:rsidP="008F0CB3">
            <w:pPr>
              <w:pStyle w:val="TableAA"/>
              <w:rPr>
                <w:snapToGrid w:val="0"/>
              </w:rPr>
            </w:pPr>
            <w:r w:rsidRPr="00EA2D43">
              <w:t xml:space="preserve">(E) makes management recommendations addressing </w:t>
            </w:r>
            <w:r w:rsidRPr="00EA2D43">
              <w:lastRenderedPageBreak/>
              <w:t>the patient’s b</w:t>
            </w:r>
            <w:r w:rsidRPr="00EA2D43">
              <w:rPr>
                <w:snapToGrid w:val="0"/>
              </w:rPr>
              <w:t>iological, psychological and social issues; and</w:t>
            </w:r>
          </w:p>
          <w:p w:rsidR="009B2772" w:rsidRPr="00EA2D43" w:rsidRDefault="009B2772" w:rsidP="008F0CB3">
            <w:pPr>
              <w:pStyle w:val="Tablei"/>
              <w:rPr>
                <w:snapToGrid w:val="0"/>
              </w:rPr>
            </w:pPr>
            <w:r w:rsidRPr="00EA2D43">
              <w:rPr>
                <w:snapToGrid w:val="0"/>
              </w:rPr>
              <w:t>(iii) gives the referring practitioner a copy of the diagnosis and the management plan; and</w:t>
            </w:r>
          </w:p>
          <w:p w:rsidR="009B2772" w:rsidRPr="00EA2D43" w:rsidRDefault="009B2772" w:rsidP="008F0CB3">
            <w:pPr>
              <w:pStyle w:val="Tablei"/>
              <w:rPr>
                <w:snapToGrid w:val="0"/>
              </w:rPr>
            </w:pPr>
            <w:r w:rsidRPr="00EA2D43">
              <w:rPr>
                <w:snapToGrid w:val="0"/>
              </w:rPr>
              <w:t>(iv) if clinically appropriate, explains the diagnosis and management plan, and a gives a copy, to:</w:t>
            </w:r>
          </w:p>
          <w:p w:rsidR="009B2772" w:rsidRPr="00EA2D43" w:rsidRDefault="009B2772" w:rsidP="008F0CB3">
            <w:pPr>
              <w:pStyle w:val="TableAA"/>
            </w:pPr>
            <w:r w:rsidRPr="00EA2D43">
              <w:t>(A) the patient; and</w:t>
            </w:r>
          </w:p>
          <w:p w:rsidR="009B2772" w:rsidRPr="00EA2D43" w:rsidRDefault="009B2772" w:rsidP="008F0CB3">
            <w:pPr>
              <w:pStyle w:val="TableAA"/>
              <w:rPr>
                <w:snapToGrid w:val="0"/>
              </w:rPr>
            </w:pPr>
            <w:r w:rsidRPr="00EA2D43">
              <w:t>(B) the patient’s car</w:t>
            </w:r>
            <w:r w:rsidRPr="00EA2D43">
              <w:rPr>
                <w:snapToGrid w:val="0"/>
              </w:rPr>
              <w:t xml:space="preserve">er </w:t>
            </w:r>
            <w:r w:rsidRPr="00EA2D43">
              <w:t>(if any), if the patient agrees</w:t>
            </w:r>
          </w:p>
        </w:tc>
        <w:tc>
          <w:tcPr>
            <w:tcW w:w="992" w:type="dxa"/>
            <w:shd w:val="clear" w:color="auto" w:fill="FFFFFF"/>
          </w:tcPr>
          <w:p w:rsidR="009B2772" w:rsidRPr="00EA2D43" w:rsidRDefault="009B2772" w:rsidP="008F0CB3">
            <w:pPr>
              <w:pStyle w:val="Tabletext"/>
              <w:jc w:val="right"/>
              <w:rPr>
                <w:snapToGrid w:val="0"/>
              </w:rPr>
            </w:pPr>
            <w:r w:rsidRPr="00EA2D43">
              <w:rPr>
                <w:snapToGrid w:val="0"/>
              </w:rPr>
              <w:lastRenderedPageBreak/>
              <w:t>$452.65</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lastRenderedPageBreak/>
              <w:t>293</w:t>
            </w:r>
          </w:p>
        </w:tc>
        <w:tc>
          <w:tcPr>
            <w:tcW w:w="5387" w:type="dxa"/>
            <w:shd w:val="clear" w:color="auto" w:fill="FFFFFF"/>
          </w:tcPr>
          <w:p w:rsidR="009B2772" w:rsidRPr="00EA2D43" w:rsidRDefault="009B2772" w:rsidP="008F0CB3">
            <w:pPr>
              <w:pStyle w:val="Tabletext"/>
              <w:rPr>
                <w:snapToGrid w:val="0"/>
              </w:rPr>
            </w:pPr>
            <w:r w:rsidRPr="00EA2D43">
              <w:rPr>
                <w:snapToGrid w:val="0"/>
              </w:rPr>
              <w:t>Professional attendance of more than 30 minutes but not more than 45 minutes in duration at consulting rooms by a consultant physician in the practice of his or her specialty of psychiatry, if:</w:t>
            </w:r>
          </w:p>
          <w:p w:rsidR="009B2772" w:rsidRPr="00EA2D43" w:rsidRDefault="009B2772" w:rsidP="008F0CB3">
            <w:pPr>
              <w:pStyle w:val="Tablea"/>
              <w:rPr>
                <w:snapToGrid w:val="0"/>
              </w:rPr>
            </w:pPr>
            <w:r w:rsidRPr="00EA2D43">
              <w:rPr>
                <w:snapToGrid w:val="0"/>
              </w:rPr>
              <w:t xml:space="preserve">(a) the patient is being managed by a medical practitioner </w:t>
            </w:r>
            <w:r w:rsidRPr="00EA2D43">
              <w:t>or a participating nurse practitioner</w:t>
            </w:r>
            <w:r w:rsidRPr="00EA2D43">
              <w:rPr>
                <w:snapToGrid w:val="0"/>
              </w:rPr>
              <w:t xml:space="preserve"> in accordance with a management plan prepared by the consultant in accordance with item</w:t>
            </w:r>
            <w:r w:rsidR="00EA2D43" w:rsidRPr="00EA2D43">
              <w:rPr>
                <w:snapToGrid w:val="0"/>
              </w:rPr>
              <w:t> </w:t>
            </w:r>
            <w:r w:rsidRPr="00EA2D43">
              <w:rPr>
                <w:snapToGrid w:val="0"/>
              </w:rPr>
              <w:t>291; and</w:t>
            </w:r>
          </w:p>
          <w:p w:rsidR="009B2772" w:rsidRPr="00EA2D43" w:rsidRDefault="009B2772" w:rsidP="008F0CB3">
            <w:pPr>
              <w:pStyle w:val="Tablea"/>
              <w:rPr>
                <w:snapToGrid w:val="0"/>
              </w:rPr>
            </w:pPr>
            <w:r w:rsidRPr="00EA2D43">
              <w:rPr>
                <w:snapToGrid w:val="0"/>
              </w:rPr>
              <w:t xml:space="preserve">(b) the attendance follows referral of the patient to the consultant for review of the management plan by the medical practitioner </w:t>
            </w:r>
            <w:r w:rsidRPr="00EA2D43">
              <w:t>or a participating nurse practitioner</w:t>
            </w:r>
            <w:r w:rsidRPr="00EA2D43">
              <w:rPr>
                <w:snapToGrid w:val="0"/>
              </w:rPr>
              <w:t xml:space="preserve"> managing the patient; and</w:t>
            </w:r>
          </w:p>
          <w:p w:rsidR="009B2772" w:rsidRPr="00EA2D43" w:rsidRDefault="009B2772" w:rsidP="008F0CB3">
            <w:pPr>
              <w:pStyle w:val="Tablea"/>
              <w:rPr>
                <w:snapToGrid w:val="0"/>
              </w:rPr>
            </w:pPr>
            <w:r w:rsidRPr="00EA2D43">
              <w:rPr>
                <w:snapToGrid w:val="0"/>
              </w:rPr>
              <w:t>(c) during the attendance, the consultant:</w:t>
            </w:r>
          </w:p>
          <w:p w:rsidR="009B2772" w:rsidRPr="00EA2D43" w:rsidRDefault="009B2772" w:rsidP="008F0CB3">
            <w:pPr>
              <w:pStyle w:val="Tablei"/>
              <w:rPr>
                <w:snapToGrid w:val="0"/>
              </w:rPr>
            </w:pPr>
            <w:r w:rsidRPr="00EA2D43">
              <w:rPr>
                <w:snapToGrid w:val="0"/>
              </w:rPr>
              <w:t>(i) uses an outcome tool (if clinically appropriate); and</w:t>
            </w:r>
          </w:p>
          <w:p w:rsidR="009B2772" w:rsidRPr="00EA2D43" w:rsidRDefault="009B2772" w:rsidP="008F0CB3">
            <w:pPr>
              <w:pStyle w:val="Tablei"/>
              <w:rPr>
                <w:snapToGrid w:val="0"/>
              </w:rPr>
            </w:pPr>
            <w:r w:rsidRPr="00EA2D43">
              <w:rPr>
                <w:snapToGrid w:val="0"/>
              </w:rPr>
              <w:t>(ii) carries out a mental state examination; and</w:t>
            </w:r>
          </w:p>
          <w:p w:rsidR="009B2772" w:rsidRPr="00EA2D43" w:rsidRDefault="009B2772" w:rsidP="008F0CB3">
            <w:pPr>
              <w:pStyle w:val="Tablei"/>
              <w:rPr>
                <w:snapToGrid w:val="0"/>
              </w:rPr>
            </w:pPr>
            <w:r w:rsidRPr="00EA2D43">
              <w:rPr>
                <w:snapToGrid w:val="0"/>
              </w:rPr>
              <w:t>(iii) makes a psychiatric diagnosis; and</w:t>
            </w:r>
          </w:p>
          <w:p w:rsidR="009B2772" w:rsidRPr="00EA2D43" w:rsidRDefault="009B2772" w:rsidP="008F0CB3">
            <w:pPr>
              <w:pStyle w:val="Tablei"/>
              <w:rPr>
                <w:snapToGrid w:val="0"/>
              </w:rPr>
            </w:pPr>
            <w:r w:rsidRPr="00EA2D43">
              <w:rPr>
                <w:snapToGrid w:val="0"/>
              </w:rPr>
              <w:t>(iv) reviews the management plan; and</w:t>
            </w:r>
          </w:p>
          <w:p w:rsidR="009B2772" w:rsidRPr="00EA2D43" w:rsidRDefault="009B2772" w:rsidP="008F0CB3">
            <w:pPr>
              <w:pStyle w:val="Tablea"/>
              <w:rPr>
                <w:snapToGrid w:val="0"/>
              </w:rPr>
            </w:pPr>
            <w:r w:rsidRPr="00EA2D43">
              <w:rPr>
                <w:snapToGrid w:val="0"/>
              </w:rPr>
              <w:t>(d) within 2 weeks after the attendance, the consultant:</w:t>
            </w:r>
          </w:p>
          <w:p w:rsidR="009B2772" w:rsidRPr="00EA2D43" w:rsidRDefault="009B2772" w:rsidP="008F0CB3">
            <w:pPr>
              <w:pStyle w:val="Tablei"/>
              <w:rPr>
                <w:snapToGrid w:val="0"/>
              </w:rPr>
            </w:pPr>
            <w:r w:rsidRPr="00EA2D43">
              <w:rPr>
                <w:snapToGrid w:val="0"/>
              </w:rPr>
              <w:t>(i) prepares a written diagnosis of the patient; and</w:t>
            </w:r>
          </w:p>
          <w:p w:rsidR="009B2772" w:rsidRPr="00EA2D43" w:rsidRDefault="009B2772" w:rsidP="008F0CB3">
            <w:pPr>
              <w:pStyle w:val="Tablei"/>
              <w:rPr>
                <w:snapToGrid w:val="0"/>
              </w:rPr>
            </w:pPr>
            <w:r w:rsidRPr="00EA2D43">
              <w:rPr>
                <w:snapToGrid w:val="0"/>
              </w:rPr>
              <w:t>(ii) revises the management plan; and</w:t>
            </w:r>
          </w:p>
          <w:p w:rsidR="009B2772" w:rsidRPr="00EA2D43" w:rsidRDefault="009B2772" w:rsidP="008F0CB3">
            <w:pPr>
              <w:pStyle w:val="Tablei"/>
              <w:rPr>
                <w:snapToGrid w:val="0"/>
              </w:rPr>
            </w:pPr>
            <w:r w:rsidRPr="00EA2D43">
              <w:rPr>
                <w:snapToGrid w:val="0"/>
              </w:rPr>
              <w:t>(iii) gives the referring practitioner a copy of the diagnosis and the revised management plan; and</w:t>
            </w:r>
          </w:p>
          <w:p w:rsidR="009B2772" w:rsidRPr="00EA2D43" w:rsidRDefault="009B2772" w:rsidP="008F0CB3">
            <w:pPr>
              <w:pStyle w:val="Tablei"/>
              <w:rPr>
                <w:snapToGrid w:val="0"/>
              </w:rPr>
            </w:pPr>
            <w:r w:rsidRPr="00EA2D43">
              <w:rPr>
                <w:snapToGrid w:val="0"/>
              </w:rPr>
              <w:t>(iv) if clinically appropriate, explains the diagnosis and the revised management plan, and gives a copy, to:</w:t>
            </w:r>
          </w:p>
          <w:p w:rsidR="009B2772" w:rsidRPr="00EA2D43" w:rsidRDefault="009B2772" w:rsidP="008F0CB3">
            <w:pPr>
              <w:pStyle w:val="TableAA"/>
            </w:pPr>
            <w:r w:rsidRPr="00EA2D43">
              <w:t>(A) the patient; and</w:t>
            </w:r>
          </w:p>
          <w:p w:rsidR="009B2772" w:rsidRPr="00EA2D43" w:rsidRDefault="009B2772" w:rsidP="008F0CB3">
            <w:pPr>
              <w:pStyle w:val="TableAA"/>
              <w:rPr>
                <w:snapToGrid w:val="0"/>
              </w:rPr>
            </w:pPr>
            <w:r w:rsidRPr="00EA2D43">
              <w:t>(B) the patient’s care</w:t>
            </w:r>
            <w:r w:rsidRPr="00EA2D43">
              <w:rPr>
                <w:snapToGrid w:val="0"/>
              </w:rPr>
              <w:t xml:space="preserve">r </w:t>
            </w:r>
            <w:r w:rsidRPr="00EA2D43">
              <w:t>(if any), if the patient agrees; and</w:t>
            </w:r>
          </w:p>
          <w:p w:rsidR="009B2772" w:rsidRPr="00EA2D43" w:rsidRDefault="009B2772" w:rsidP="008F0CB3">
            <w:pPr>
              <w:pStyle w:val="Tablea"/>
            </w:pPr>
            <w:r w:rsidRPr="00EA2D43">
              <w:t>(e) in the preceding 12 months, a service to which item</w:t>
            </w:r>
            <w:r w:rsidR="00EA2D43" w:rsidRPr="00EA2D43">
              <w:t> </w:t>
            </w:r>
            <w:r w:rsidRPr="00EA2D43">
              <w:t>291 applies has been provided; and</w:t>
            </w:r>
          </w:p>
          <w:p w:rsidR="009B2772" w:rsidRPr="00EA2D43" w:rsidRDefault="009B2772" w:rsidP="008F0CB3">
            <w:pPr>
              <w:pStyle w:val="Tablea"/>
              <w:rPr>
                <w:snapToGrid w:val="0"/>
              </w:rPr>
            </w:pPr>
            <w:r w:rsidRPr="00EA2D43">
              <w:t xml:space="preserve">(f) in the </w:t>
            </w:r>
            <w:r w:rsidRPr="00EA2D43">
              <w:rPr>
                <w:snapToGrid w:val="0"/>
              </w:rPr>
              <w:t>preceding</w:t>
            </w:r>
            <w:r w:rsidRPr="00EA2D43">
              <w:t xml:space="preserve"> 12 months, a service to which this item or </w:t>
            </w:r>
            <w:r w:rsidRPr="00EA2D43">
              <w:lastRenderedPageBreak/>
              <w:t>item</w:t>
            </w:r>
            <w:r w:rsidR="00EA2D43" w:rsidRPr="00EA2D43">
              <w:t> </w:t>
            </w:r>
            <w:r w:rsidRPr="00EA2D43">
              <w:t>293 applies has not been provided</w:t>
            </w:r>
          </w:p>
        </w:tc>
        <w:tc>
          <w:tcPr>
            <w:tcW w:w="992" w:type="dxa"/>
            <w:shd w:val="clear" w:color="auto" w:fill="FFFFFF"/>
          </w:tcPr>
          <w:p w:rsidR="009B2772" w:rsidRPr="00EA2D43" w:rsidRDefault="009B2772" w:rsidP="008F0CB3">
            <w:pPr>
              <w:pStyle w:val="Tabletext"/>
              <w:jc w:val="right"/>
              <w:rPr>
                <w:snapToGrid w:val="0"/>
              </w:rPr>
            </w:pPr>
            <w:r w:rsidRPr="00EA2D43">
              <w:rPr>
                <w:snapToGrid w:val="0"/>
              </w:rPr>
              <w:lastRenderedPageBreak/>
              <w:t>$282.95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lastRenderedPageBreak/>
              <w:t>296</w:t>
            </w:r>
          </w:p>
        </w:tc>
        <w:tc>
          <w:tcPr>
            <w:tcW w:w="5387" w:type="dxa"/>
            <w:shd w:val="clear" w:color="auto" w:fill="FFFFFF"/>
          </w:tcPr>
          <w:p w:rsidR="009B2772" w:rsidRPr="00EA2D43" w:rsidRDefault="009B2772" w:rsidP="006A4438">
            <w:pPr>
              <w:pStyle w:val="Tabletext"/>
            </w:pPr>
            <w:r w:rsidRPr="00EA2D43">
              <w:t>Professional attendance of more than 45 minutes in duration by a consultant physician in the practice of his or her speciality of psychiatry following referral of the patient to him or her by a referring practitioner—an attendance at consulting rooms if the patient:</w:t>
            </w:r>
          </w:p>
          <w:p w:rsidR="009B2772" w:rsidRPr="00EA2D43" w:rsidRDefault="009B2772" w:rsidP="006A4438">
            <w:pPr>
              <w:pStyle w:val="Tablea"/>
            </w:pPr>
            <w:r w:rsidRPr="00EA2D43">
              <w:t>(a) is a new patient for this consultant psychiatrist; or</w:t>
            </w:r>
          </w:p>
          <w:p w:rsidR="009B2772" w:rsidRPr="00EA2D43" w:rsidRDefault="009B2772" w:rsidP="006A4438">
            <w:pPr>
              <w:pStyle w:val="Tablea"/>
            </w:pPr>
            <w:r w:rsidRPr="00EA2D43">
              <w:t>(b) has not received a professional attendance from this consultant psychiatrist in the preceding 24 months;</w:t>
            </w:r>
          </w:p>
          <w:p w:rsidR="009B2772" w:rsidRPr="00EA2D43" w:rsidRDefault="009B2772" w:rsidP="006A4438">
            <w:pPr>
              <w:pStyle w:val="Tabletext"/>
            </w:pPr>
            <w:r w:rsidRPr="00EA2D43">
              <w:t>other than attendance on a patient in relation to whom this item, item</w:t>
            </w:r>
            <w:r w:rsidR="00EA2D43" w:rsidRPr="00EA2D43">
              <w:t> </w:t>
            </w:r>
            <w:r w:rsidRPr="00EA2D43">
              <w:t>297 or 299, or any of items</w:t>
            </w:r>
            <w:r w:rsidR="00EA2D43" w:rsidRPr="00EA2D43">
              <w:t> </w:t>
            </w:r>
            <w:r w:rsidRPr="00EA2D43">
              <w:t>300 to 346, 353 to 358 and 361 to 370, has applied in the preceding 24 months</w:t>
            </w:r>
          </w:p>
        </w:tc>
        <w:tc>
          <w:tcPr>
            <w:tcW w:w="992" w:type="dxa"/>
            <w:shd w:val="clear" w:color="auto" w:fill="FFFFFF"/>
          </w:tcPr>
          <w:p w:rsidR="009B2772" w:rsidRPr="00EA2D43" w:rsidRDefault="009B2772" w:rsidP="00DC59E4">
            <w:pPr>
              <w:pStyle w:val="Tabletext"/>
              <w:jc w:val="right"/>
            </w:pPr>
            <w:r w:rsidRPr="00EA2D43">
              <w:t>$260.30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297</w:t>
            </w:r>
          </w:p>
        </w:tc>
        <w:tc>
          <w:tcPr>
            <w:tcW w:w="5387" w:type="dxa"/>
            <w:shd w:val="clear" w:color="auto" w:fill="FFFFFF"/>
          </w:tcPr>
          <w:p w:rsidR="009B2772" w:rsidRPr="00EA2D43" w:rsidRDefault="009B2772" w:rsidP="006A4438">
            <w:pPr>
              <w:pStyle w:val="Tabletext"/>
            </w:pPr>
            <w:r w:rsidRPr="00EA2D43">
              <w:t>Professional attendance of more than 45 minutes by a consultant physician in the practice of his or her speciality of psychiatry following referral of the patient to him or her by a referring practitioner—an attendance at hospital if the patient:</w:t>
            </w:r>
          </w:p>
          <w:p w:rsidR="009B2772" w:rsidRPr="00EA2D43" w:rsidRDefault="009B2772" w:rsidP="006A4438">
            <w:pPr>
              <w:pStyle w:val="Tablea"/>
            </w:pPr>
            <w:r w:rsidRPr="00EA2D43">
              <w:t>(a) is a new patient for this consultant psychiatrist; or</w:t>
            </w:r>
          </w:p>
          <w:p w:rsidR="009B2772" w:rsidRPr="00EA2D43" w:rsidRDefault="009B2772" w:rsidP="006A4438">
            <w:pPr>
              <w:pStyle w:val="Tablea"/>
            </w:pPr>
            <w:r w:rsidRPr="00EA2D43">
              <w:t>(b) has not received a professional attendance from this consultant psychiatrist in the preceding 24 months;</w:t>
            </w:r>
          </w:p>
          <w:p w:rsidR="009B2772" w:rsidRPr="00EA2D43" w:rsidRDefault="009B2772" w:rsidP="006A4438">
            <w:pPr>
              <w:pStyle w:val="Tabletext"/>
            </w:pPr>
            <w:r w:rsidRPr="00EA2D43">
              <w:t>other than attendance on a patient in relation to whom this item, item</w:t>
            </w:r>
            <w:r w:rsidR="00EA2D43" w:rsidRPr="00EA2D43">
              <w:t> </w:t>
            </w:r>
            <w:r w:rsidRPr="00EA2D43">
              <w:t>296 or 299, or any of items</w:t>
            </w:r>
            <w:r w:rsidR="00EA2D43" w:rsidRPr="00EA2D43">
              <w:t> </w:t>
            </w:r>
            <w:r w:rsidRPr="00EA2D43">
              <w:t>300 to 346, 353 to 358 and 361 to 370, has applied in the preceding 24 months (H)</w:t>
            </w:r>
          </w:p>
        </w:tc>
        <w:tc>
          <w:tcPr>
            <w:tcW w:w="992" w:type="dxa"/>
            <w:shd w:val="clear" w:color="auto" w:fill="FFFFFF"/>
          </w:tcPr>
          <w:p w:rsidR="009B2772" w:rsidRPr="00EA2D43" w:rsidRDefault="009B2772" w:rsidP="00DC59E4">
            <w:pPr>
              <w:pStyle w:val="Tabletext"/>
              <w:jc w:val="right"/>
            </w:pPr>
            <w:r w:rsidRPr="00EA2D43">
              <w:t>$260.30</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t>299</w:t>
            </w:r>
          </w:p>
        </w:tc>
        <w:tc>
          <w:tcPr>
            <w:tcW w:w="5387" w:type="dxa"/>
            <w:shd w:val="clear" w:color="auto" w:fill="FFFFFF"/>
          </w:tcPr>
          <w:p w:rsidR="009B2772" w:rsidRPr="00EA2D43" w:rsidRDefault="009B2772" w:rsidP="008F0CB3">
            <w:pPr>
              <w:pStyle w:val="Tabletext"/>
            </w:pPr>
            <w:r w:rsidRPr="00EA2D43">
              <w:t>Professional attendance of more than 45 minutes by a consultant physician in the practice of his or her speciality of psychiatry following referral of the patient to him or her by a referring practitioner—an attendance at a place other than consulting rooms or a hospital if the patient:</w:t>
            </w:r>
          </w:p>
          <w:p w:rsidR="009B2772" w:rsidRPr="00EA2D43" w:rsidRDefault="009B2772" w:rsidP="008F0CB3">
            <w:pPr>
              <w:pStyle w:val="Tablea"/>
              <w:rPr>
                <w:snapToGrid w:val="0"/>
              </w:rPr>
            </w:pPr>
            <w:r w:rsidRPr="00EA2D43">
              <w:t>(a) is a new patient for this consultant psychiatrist; or</w:t>
            </w:r>
          </w:p>
          <w:p w:rsidR="009B2772" w:rsidRPr="00EA2D43" w:rsidRDefault="009B2772" w:rsidP="008F0CB3">
            <w:pPr>
              <w:pStyle w:val="Tablea"/>
            </w:pPr>
            <w:r w:rsidRPr="00EA2D43">
              <w:t>(b) has not received a professional attendance from this consultant psychiatrist in the preceding 24 months;</w:t>
            </w:r>
          </w:p>
          <w:p w:rsidR="009B2772" w:rsidRPr="00EA2D43" w:rsidRDefault="009B2772" w:rsidP="008F0CB3">
            <w:pPr>
              <w:pStyle w:val="Tabletext"/>
              <w:rPr>
                <w:snapToGrid w:val="0"/>
              </w:rPr>
            </w:pPr>
            <w:r w:rsidRPr="00EA2D43">
              <w:t>other than attendance on a patient in relation to whom this item, item</w:t>
            </w:r>
            <w:r w:rsidR="00EA2D43" w:rsidRPr="00EA2D43">
              <w:t> </w:t>
            </w:r>
            <w:r w:rsidRPr="00EA2D43">
              <w:t>296 or 297, or any of items</w:t>
            </w:r>
            <w:r w:rsidR="00EA2D43" w:rsidRPr="00EA2D43">
              <w:t> </w:t>
            </w:r>
            <w:r w:rsidRPr="00EA2D43">
              <w:t>300 to 346, 353 to 358 and 361 to 370, has applied in the preceding 24 months</w:t>
            </w:r>
          </w:p>
        </w:tc>
        <w:tc>
          <w:tcPr>
            <w:tcW w:w="992" w:type="dxa"/>
            <w:shd w:val="clear" w:color="auto" w:fill="FFFFFF"/>
          </w:tcPr>
          <w:p w:rsidR="009B2772" w:rsidRPr="00EA2D43" w:rsidRDefault="009B2772" w:rsidP="008F0CB3">
            <w:pPr>
              <w:pStyle w:val="Tabletext"/>
              <w:jc w:val="right"/>
            </w:pPr>
            <w:r w:rsidRPr="00EA2D43">
              <w:rPr>
                <w:szCs w:val="22"/>
              </w:rPr>
              <w:t>$311.30</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t>300</w:t>
            </w:r>
          </w:p>
        </w:tc>
        <w:tc>
          <w:tcPr>
            <w:tcW w:w="5387" w:type="dxa"/>
            <w:shd w:val="clear" w:color="auto" w:fill="FFFFFF"/>
          </w:tcPr>
          <w:p w:rsidR="009B2772" w:rsidRPr="00EA2D43" w:rsidRDefault="009B2772" w:rsidP="008F0CB3">
            <w:pPr>
              <w:pStyle w:val="Tabletext"/>
              <w:rPr>
                <w:snapToGrid w:val="0"/>
              </w:rPr>
            </w:pPr>
            <w:r w:rsidRPr="00EA2D43">
              <w:rPr>
                <w:snapToGrid w:val="0"/>
              </w:rPr>
              <w:t xml:space="preserve">Professional attendance by a consultant physician in the practice of his or her specialty of psychiatry following referral of the </w:t>
            </w:r>
            <w:r w:rsidRPr="00EA2D43">
              <w:rPr>
                <w:snapToGrid w:val="0"/>
              </w:rPr>
              <w:lastRenderedPageBreak/>
              <w:t xml:space="preserve">patient to him or her by a </w:t>
            </w:r>
            <w:r w:rsidRPr="00EA2D43">
              <w:t>referring practitioner</w:t>
            </w:r>
            <w:r w:rsidRPr="00EA2D43">
              <w:rPr>
                <w:snapToGrid w:val="0"/>
              </w:rPr>
              <w:t>—an attendance of not more than 15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lastRenderedPageBreak/>
              <w:t>$43.35</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lastRenderedPageBreak/>
              <w:t>302</w:t>
            </w:r>
          </w:p>
        </w:tc>
        <w:tc>
          <w:tcPr>
            <w:tcW w:w="5387" w:type="dxa"/>
            <w:shd w:val="clear" w:color="auto" w:fill="FFFFFF"/>
          </w:tcPr>
          <w:p w:rsidR="009B2772" w:rsidRPr="00EA2D43" w:rsidRDefault="009B2772" w:rsidP="008F0CB3">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15 minutes, but not more than 30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t>$86.45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304</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30 minutes, but not more than 45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$133.10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306</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45 minutes, but not more than 75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$183.65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308</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75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$213.15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310</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w:t>
            </w:r>
            <w:r w:rsidRPr="00EA2D43">
              <w:rPr>
                <w:snapToGrid w:val="0"/>
              </w:rPr>
              <w:lastRenderedPageBreak/>
              <w:t xml:space="preserve">of his or her specialty of psychiatry following referral of the patient to him or her by a </w:t>
            </w:r>
            <w:r w:rsidRPr="00EA2D43">
              <w:t>referring practitioner</w:t>
            </w:r>
            <w:r w:rsidRPr="00EA2D43">
              <w:rPr>
                <w:snapToGrid w:val="0"/>
              </w:rPr>
              <w:t>—an attendance of not more than 15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exceed 50 attendances in a calendar year for the patient</w:t>
            </w:r>
          </w:p>
        </w:tc>
        <w:tc>
          <w:tcPr>
            <w:tcW w:w="992" w:type="dxa"/>
            <w:shd w:val="clear" w:color="auto" w:fill="FFFFFF"/>
          </w:tcPr>
          <w:p w:rsidR="009B2772" w:rsidRPr="00EA2D43" w:rsidRDefault="009B2772" w:rsidP="00DC59E4">
            <w:pPr>
              <w:pStyle w:val="Tabletext"/>
              <w:jc w:val="right"/>
            </w:pPr>
            <w:r w:rsidRPr="00EA2D43">
              <w:lastRenderedPageBreak/>
              <w:t>$21.60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lastRenderedPageBreak/>
              <w:t>312</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15 minutes, but not more than 30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exceed 50 attendances in a calendar year for the patient</w:t>
            </w:r>
          </w:p>
        </w:tc>
        <w:tc>
          <w:tcPr>
            <w:tcW w:w="992" w:type="dxa"/>
            <w:shd w:val="clear" w:color="auto" w:fill="FFFFFF"/>
          </w:tcPr>
          <w:p w:rsidR="009B2772" w:rsidRPr="00EA2D43" w:rsidRDefault="009B2772" w:rsidP="00DC59E4">
            <w:pPr>
              <w:pStyle w:val="Tabletext"/>
              <w:jc w:val="right"/>
            </w:pPr>
            <w:r w:rsidRPr="00EA2D43">
              <w:t>$43.35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314</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30 minutes, but not more than 45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exceed 50 attendances in a calendar year for the patient</w:t>
            </w:r>
          </w:p>
        </w:tc>
        <w:tc>
          <w:tcPr>
            <w:tcW w:w="992" w:type="dxa"/>
            <w:shd w:val="clear" w:color="auto" w:fill="FFFFFF"/>
          </w:tcPr>
          <w:p w:rsidR="009B2772" w:rsidRPr="00EA2D43" w:rsidRDefault="009B2772" w:rsidP="00DC59E4">
            <w:pPr>
              <w:pStyle w:val="Tabletext"/>
              <w:jc w:val="right"/>
            </w:pPr>
            <w:r w:rsidRPr="00EA2D43">
              <w:t>$66.65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316</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45 minutes, but not more than 75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exceed 50 attendances in a calendar year for the patient</w:t>
            </w:r>
          </w:p>
        </w:tc>
        <w:tc>
          <w:tcPr>
            <w:tcW w:w="992" w:type="dxa"/>
            <w:shd w:val="clear" w:color="auto" w:fill="FFFFFF"/>
          </w:tcPr>
          <w:p w:rsidR="009B2772" w:rsidRPr="00EA2D43" w:rsidRDefault="009B2772" w:rsidP="00DC59E4">
            <w:pPr>
              <w:pStyle w:val="Tabletext"/>
              <w:jc w:val="right"/>
            </w:pPr>
            <w:r w:rsidRPr="00EA2D43">
              <w:t>$91.95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318</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75 minutes in duration at consulting rooms, if that attendance and another attendance to which any of items</w:t>
            </w:r>
            <w:r w:rsidR="00EA2D43" w:rsidRPr="00EA2D43">
              <w:rPr>
                <w:snapToGrid w:val="0"/>
              </w:rPr>
              <w:t> </w:t>
            </w:r>
            <w:r w:rsidRPr="00EA2D43">
              <w:rPr>
                <w:snapToGrid w:val="0"/>
              </w:rPr>
              <w:t>296, 300 to 308, 353 to 358 and 361 to 370 applies exceed 50 attendances in a calendar year for the patient</w:t>
            </w:r>
          </w:p>
        </w:tc>
        <w:tc>
          <w:tcPr>
            <w:tcW w:w="992" w:type="dxa"/>
            <w:shd w:val="clear" w:color="auto" w:fill="FFFFFF"/>
          </w:tcPr>
          <w:p w:rsidR="009B2772" w:rsidRPr="00EA2D43" w:rsidRDefault="009B2772" w:rsidP="00DC59E4">
            <w:pPr>
              <w:pStyle w:val="Tabletext"/>
              <w:jc w:val="right"/>
            </w:pPr>
            <w:r w:rsidRPr="00EA2D43">
              <w:t>$106.60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lastRenderedPageBreak/>
              <w:t>319</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45 minutes in duration at consulting rooms, if the patient has:</w:t>
            </w:r>
          </w:p>
          <w:p w:rsidR="009B2772" w:rsidRPr="00EA2D43" w:rsidRDefault="009B2772" w:rsidP="006A4438">
            <w:pPr>
              <w:pStyle w:val="Tablea"/>
            </w:pPr>
            <w:r w:rsidRPr="00EA2D43">
              <w:t>(a) been diagnosed as suffering severe personality disorder, anorexia nervosa, bulimia nervosa, dysthymic disorder, substance</w:t>
            </w:r>
            <w:r w:rsidR="00EA2D43">
              <w:noBreakHyphen/>
            </w:r>
            <w:r w:rsidRPr="00EA2D43">
              <w:t>related disorder, somatoform disorder or a pervasive development disorder; and</w:t>
            </w:r>
          </w:p>
          <w:p w:rsidR="009B2772" w:rsidRPr="00EA2D43" w:rsidRDefault="009B2772" w:rsidP="006A4438">
            <w:pPr>
              <w:pStyle w:val="Tablea"/>
              <w:rPr>
                <w:snapToGrid w:val="0"/>
              </w:rPr>
            </w:pPr>
            <w:r w:rsidRPr="00EA2D43">
              <w:t>(b) for persons 18 years and over—been rated with a level of functional impairment within the range 1 to 50 according to the Global Assessment of Functioning Scale;</w:t>
            </w:r>
          </w:p>
          <w:p w:rsidR="009B2772" w:rsidRPr="00EA2D43" w:rsidRDefault="009B2772" w:rsidP="006A4438">
            <w:pPr>
              <w:pStyle w:val="Tabletext"/>
            </w:pPr>
            <w:r w:rsidRPr="00EA2D43">
              <w:t>if that attendance and another attendance to which any of items</w:t>
            </w:r>
            <w:r w:rsidR="00EA2D43" w:rsidRPr="00EA2D43">
              <w:t> </w:t>
            </w:r>
            <w:r w:rsidRPr="00EA2D43">
              <w:t>296, 300 to 319, 353 to 358 and 361 to 370 applies have not exceeded 160 attendances in a calendar year for the patient</w:t>
            </w:r>
          </w:p>
        </w:tc>
        <w:tc>
          <w:tcPr>
            <w:tcW w:w="992" w:type="dxa"/>
            <w:shd w:val="clear" w:color="auto" w:fill="FFFFFF"/>
          </w:tcPr>
          <w:p w:rsidR="009B2772" w:rsidRPr="00EA2D43" w:rsidRDefault="009B2772" w:rsidP="00DC59E4">
            <w:pPr>
              <w:pStyle w:val="Tabletext"/>
              <w:jc w:val="right"/>
            </w:pPr>
            <w:r w:rsidRPr="00EA2D43">
              <w:t>$183.65</w:t>
            </w:r>
          </w:p>
        </w:tc>
      </w:tr>
      <w:tr w:rsidR="009B2772" w:rsidRPr="00EA2D43" w:rsidTr="000821E8">
        <w:tc>
          <w:tcPr>
            <w:tcW w:w="709" w:type="dxa"/>
            <w:shd w:val="clear" w:color="auto" w:fill="FFFFFF"/>
          </w:tcPr>
          <w:p w:rsidR="009B2772" w:rsidRPr="00EA2D43" w:rsidRDefault="009B2772" w:rsidP="006A4438">
            <w:pPr>
              <w:pStyle w:val="Tabletext"/>
            </w:pPr>
            <w:r w:rsidRPr="00EA2D43">
              <w:t>320</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not more than 15 minutes in duration at hospital</w:t>
            </w:r>
          </w:p>
        </w:tc>
        <w:tc>
          <w:tcPr>
            <w:tcW w:w="992" w:type="dxa"/>
            <w:shd w:val="clear" w:color="auto" w:fill="FFFFFF"/>
          </w:tcPr>
          <w:p w:rsidR="009B2772" w:rsidRPr="00EA2D43" w:rsidRDefault="009B2772" w:rsidP="00DC59E4">
            <w:pPr>
              <w:pStyle w:val="Tabletext"/>
              <w:jc w:val="right"/>
            </w:pPr>
            <w:r w:rsidRPr="00EA2D43">
              <w:t>$43.35</w:t>
            </w:r>
          </w:p>
        </w:tc>
      </w:tr>
      <w:tr w:rsidR="009B2772" w:rsidRPr="00EA2D43" w:rsidTr="000821E8">
        <w:tc>
          <w:tcPr>
            <w:tcW w:w="709" w:type="dxa"/>
            <w:shd w:val="clear" w:color="auto" w:fill="FFFFFF"/>
          </w:tcPr>
          <w:p w:rsidR="009B2772" w:rsidRPr="00EA2D43" w:rsidRDefault="009B2772" w:rsidP="006A4438">
            <w:pPr>
              <w:pStyle w:val="Tabletext"/>
            </w:pPr>
            <w:r w:rsidRPr="00EA2D43">
              <w:t>322</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15 minutes, but not more than 30 minutes, in duration at hospital</w:t>
            </w:r>
          </w:p>
        </w:tc>
        <w:tc>
          <w:tcPr>
            <w:tcW w:w="992" w:type="dxa"/>
            <w:shd w:val="clear" w:color="auto" w:fill="FFFFFF"/>
          </w:tcPr>
          <w:p w:rsidR="009B2772" w:rsidRPr="00EA2D43" w:rsidRDefault="009B2772" w:rsidP="00DC59E4">
            <w:pPr>
              <w:pStyle w:val="Tabletext"/>
              <w:jc w:val="right"/>
            </w:pPr>
            <w:r w:rsidRPr="00EA2D43">
              <w:t>$86.45</w:t>
            </w:r>
          </w:p>
        </w:tc>
      </w:tr>
      <w:tr w:rsidR="009B2772" w:rsidRPr="00EA2D43" w:rsidTr="000821E8">
        <w:tc>
          <w:tcPr>
            <w:tcW w:w="709" w:type="dxa"/>
            <w:shd w:val="clear" w:color="auto" w:fill="FFFFFF"/>
          </w:tcPr>
          <w:p w:rsidR="009B2772" w:rsidRPr="00EA2D43" w:rsidRDefault="009B2772" w:rsidP="006A4438">
            <w:pPr>
              <w:pStyle w:val="Tabletext"/>
            </w:pPr>
            <w:r w:rsidRPr="00EA2D43">
              <w:t>324</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30 minutes, but not more than 45 minutes, in duration at hospital</w:t>
            </w:r>
          </w:p>
        </w:tc>
        <w:tc>
          <w:tcPr>
            <w:tcW w:w="992" w:type="dxa"/>
            <w:shd w:val="clear" w:color="auto" w:fill="FFFFFF"/>
          </w:tcPr>
          <w:p w:rsidR="009B2772" w:rsidRPr="00EA2D43" w:rsidRDefault="009B2772" w:rsidP="00DC59E4">
            <w:pPr>
              <w:pStyle w:val="Tabletext"/>
              <w:jc w:val="right"/>
            </w:pPr>
            <w:r w:rsidRPr="00EA2D43">
              <w:t>$133.10</w:t>
            </w:r>
          </w:p>
        </w:tc>
      </w:tr>
      <w:tr w:rsidR="009B2772" w:rsidRPr="00EA2D43" w:rsidTr="000821E8">
        <w:tc>
          <w:tcPr>
            <w:tcW w:w="709" w:type="dxa"/>
            <w:shd w:val="clear" w:color="auto" w:fill="FFFFFF"/>
          </w:tcPr>
          <w:p w:rsidR="009B2772" w:rsidRPr="00EA2D43" w:rsidRDefault="009B2772" w:rsidP="006A4438">
            <w:pPr>
              <w:pStyle w:val="Tabletext"/>
            </w:pPr>
            <w:r w:rsidRPr="00EA2D43">
              <w:t>326</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45 minutes, but not more than 75 minutes, in duration at hospital</w:t>
            </w:r>
          </w:p>
        </w:tc>
        <w:tc>
          <w:tcPr>
            <w:tcW w:w="992" w:type="dxa"/>
            <w:shd w:val="clear" w:color="auto" w:fill="FFFFFF"/>
          </w:tcPr>
          <w:p w:rsidR="009B2772" w:rsidRPr="00EA2D43" w:rsidRDefault="009B2772" w:rsidP="00DC59E4">
            <w:pPr>
              <w:pStyle w:val="Tabletext"/>
              <w:jc w:val="right"/>
            </w:pPr>
            <w:r w:rsidRPr="00EA2D43">
              <w:t>$183.65</w:t>
            </w:r>
          </w:p>
        </w:tc>
      </w:tr>
      <w:tr w:rsidR="009B2772" w:rsidRPr="00EA2D43" w:rsidTr="000821E8">
        <w:tc>
          <w:tcPr>
            <w:tcW w:w="709" w:type="dxa"/>
            <w:shd w:val="clear" w:color="auto" w:fill="FFFFFF"/>
          </w:tcPr>
          <w:p w:rsidR="009B2772" w:rsidRPr="00EA2D43" w:rsidRDefault="009B2772" w:rsidP="006A4438">
            <w:pPr>
              <w:pStyle w:val="Tabletext"/>
            </w:pPr>
            <w:r w:rsidRPr="00EA2D43">
              <w:t>328</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 xml:space="preserve">—an attendance </w:t>
            </w:r>
            <w:r w:rsidRPr="00EA2D43">
              <w:rPr>
                <w:snapToGrid w:val="0"/>
              </w:rPr>
              <w:lastRenderedPageBreak/>
              <w:t>of more than 75 minutes in duration at hospital</w:t>
            </w:r>
          </w:p>
        </w:tc>
        <w:tc>
          <w:tcPr>
            <w:tcW w:w="992" w:type="dxa"/>
            <w:shd w:val="clear" w:color="auto" w:fill="FFFFFF"/>
          </w:tcPr>
          <w:p w:rsidR="009B2772" w:rsidRPr="00EA2D43" w:rsidRDefault="009B2772" w:rsidP="00DC59E4">
            <w:pPr>
              <w:pStyle w:val="Tabletext"/>
              <w:jc w:val="right"/>
            </w:pPr>
            <w:r w:rsidRPr="00EA2D43">
              <w:lastRenderedPageBreak/>
              <w:t>$213.15</w:t>
            </w:r>
          </w:p>
        </w:tc>
      </w:tr>
      <w:tr w:rsidR="009B2772" w:rsidRPr="00EA2D43" w:rsidTr="000821E8">
        <w:tc>
          <w:tcPr>
            <w:tcW w:w="709" w:type="dxa"/>
            <w:shd w:val="clear" w:color="auto" w:fill="FFFFFF"/>
          </w:tcPr>
          <w:p w:rsidR="009B2772" w:rsidRPr="00EA2D43" w:rsidRDefault="009B2772" w:rsidP="006A4438">
            <w:pPr>
              <w:pStyle w:val="Tabletext"/>
            </w:pPr>
            <w:r w:rsidRPr="00EA2D43">
              <w:lastRenderedPageBreak/>
              <w:t>330</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not more than 15 minutes in duration if that attendance is at a place other than consulting rooms or hospital</w:t>
            </w:r>
          </w:p>
        </w:tc>
        <w:tc>
          <w:tcPr>
            <w:tcW w:w="992" w:type="dxa"/>
            <w:shd w:val="clear" w:color="auto" w:fill="FFFFFF"/>
          </w:tcPr>
          <w:p w:rsidR="009B2772" w:rsidRPr="00EA2D43" w:rsidRDefault="009B2772" w:rsidP="00DC59E4">
            <w:pPr>
              <w:pStyle w:val="Tabletext"/>
              <w:jc w:val="right"/>
            </w:pPr>
            <w:r w:rsidRPr="00EA2D43">
              <w:t>$79.55</w:t>
            </w:r>
          </w:p>
        </w:tc>
      </w:tr>
      <w:tr w:rsidR="009B2772" w:rsidRPr="00EA2D43" w:rsidTr="000821E8">
        <w:tc>
          <w:tcPr>
            <w:tcW w:w="709" w:type="dxa"/>
            <w:shd w:val="clear" w:color="auto" w:fill="FFFFFF"/>
          </w:tcPr>
          <w:p w:rsidR="009B2772" w:rsidRPr="00EA2D43" w:rsidRDefault="009B2772" w:rsidP="006A4438">
            <w:pPr>
              <w:pStyle w:val="Tabletext"/>
            </w:pPr>
            <w:r w:rsidRPr="00EA2D43">
              <w:t>332</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15 minutes, but not more than 30 minutes, in duration if that attendance is at a place other than consulting rooms or hospital</w:t>
            </w:r>
          </w:p>
        </w:tc>
        <w:tc>
          <w:tcPr>
            <w:tcW w:w="992" w:type="dxa"/>
            <w:shd w:val="clear" w:color="auto" w:fill="FFFFFF"/>
          </w:tcPr>
          <w:p w:rsidR="009B2772" w:rsidRPr="00EA2D43" w:rsidRDefault="009B2772" w:rsidP="00DC59E4">
            <w:pPr>
              <w:pStyle w:val="Tabletext"/>
              <w:jc w:val="right"/>
            </w:pPr>
            <w:r w:rsidRPr="00EA2D43">
              <w:t>$124.65</w:t>
            </w:r>
          </w:p>
        </w:tc>
      </w:tr>
      <w:tr w:rsidR="009B2772" w:rsidRPr="00EA2D43" w:rsidTr="000821E8">
        <w:tc>
          <w:tcPr>
            <w:tcW w:w="709" w:type="dxa"/>
            <w:shd w:val="clear" w:color="auto" w:fill="FFFFFF"/>
          </w:tcPr>
          <w:p w:rsidR="009B2772" w:rsidRPr="00EA2D43" w:rsidRDefault="009B2772" w:rsidP="006A4438">
            <w:pPr>
              <w:pStyle w:val="Tabletext"/>
            </w:pPr>
            <w:r w:rsidRPr="00EA2D43">
              <w:t>334</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30 minutes, but not more than 45 minutes, in duration if that attendance is at a place other than consulting rooms or hospital</w:t>
            </w:r>
          </w:p>
        </w:tc>
        <w:tc>
          <w:tcPr>
            <w:tcW w:w="992" w:type="dxa"/>
            <w:shd w:val="clear" w:color="auto" w:fill="FFFFFF"/>
          </w:tcPr>
          <w:p w:rsidR="009B2772" w:rsidRPr="00EA2D43" w:rsidRDefault="009B2772" w:rsidP="00DC59E4">
            <w:pPr>
              <w:pStyle w:val="Tabletext"/>
              <w:jc w:val="right"/>
            </w:pPr>
            <w:r w:rsidRPr="00EA2D43">
              <w:t>$181.65</w:t>
            </w:r>
          </w:p>
        </w:tc>
      </w:tr>
      <w:tr w:rsidR="009B2772" w:rsidRPr="00EA2D43" w:rsidTr="000821E8">
        <w:tc>
          <w:tcPr>
            <w:tcW w:w="709" w:type="dxa"/>
            <w:shd w:val="clear" w:color="auto" w:fill="FFFFFF"/>
          </w:tcPr>
          <w:p w:rsidR="009B2772" w:rsidRPr="00EA2D43" w:rsidRDefault="009B2772" w:rsidP="006A4438">
            <w:pPr>
              <w:pStyle w:val="Tabletext"/>
            </w:pPr>
            <w:r w:rsidRPr="00EA2D43">
              <w:t>336</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45 minutes, but not more than 75 minutes, in duration if that attendance is at a place other than consulting rooms or hospital</w:t>
            </w:r>
          </w:p>
        </w:tc>
        <w:tc>
          <w:tcPr>
            <w:tcW w:w="992" w:type="dxa"/>
            <w:shd w:val="clear" w:color="auto" w:fill="FFFFFF"/>
          </w:tcPr>
          <w:p w:rsidR="009B2772" w:rsidRPr="00EA2D43" w:rsidRDefault="009B2772" w:rsidP="00DC59E4">
            <w:pPr>
              <w:pStyle w:val="Tabletext"/>
              <w:jc w:val="right"/>
            </w:pPr>
            <w:r w:rsidRPr="00EA2D43">
              <w:t>$219.75</w:t>
            </w:r>
          </w:p>
        </w:tc>
      </w:tr>
      <w:tr w:rsidR="009B2772" w:rsidRPr="00EA2D43" w:rsidTr="000821E8">
        <w:tc>
          <w:tcPr>
            <w:tcW w:w="709" w:type="dxa"/>
            <w:shd w:val="clear" w:color="auto" w:fill="FFFFFF"/>
          </w:tcPr>
          <w:p w:rsidR="009B2772" w:rsidRPr="00EA2D43" w:rsidRDefault="009B2772" w:rsidP="006A4438">
            <w:pPr>
              <w:pStyle w:val="Tabletext"/>
            </w:pPr>
            <w:r w:rsidRPr="00EA2D43">
              <w:t>338</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—an attendance of more than 75 minutes in duration if that attendance is at a place other than consulting rooms or hospital</w:t>
            </w:r>
          </w:p>
        </w:tc>
        <w:tc>
          <w:tcPr>
            <w:tcW w:w="992" w:type="dxa"/>
            <w:shd w:val="clear" w:color="auto" w:fill="FFFFFF"/>
          </w:tcPr>
          <w:p w:rsidR="009B2772" w:rsidRPr="00EA2D43" w:rsidRDefault="009B2772" w:rsidP="00DC59E4">
            <w:pPr>
              <w:pStyle w:val="Tabletext"/>
              <w:jc w:val="right"/>
            </w:pPr>
            <w:r w:rsidRPr="00EA2D43">
              <w:t>$249.55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342</w:t>
            </w:r>
          </w:p>
        </w:tc>
        <w:tc>
          <w:tcPr>
            <w:tcW w:w="5387" w:type="dxa"/>
            <w:shd w:val="clear" w:color="auto" w:fill="FFFFFF"/>
          </w:tcPr>
          <w:p w:rsidR="009B2772" w:rsidRPr="00EA2D43" w:rsidRDefault="009B2772" w:rsidP="00370707">
            <w:pPr>
              <w:pStyle w:val="Tabletext"/>
              <w:rPr>
                <w:snapToGrid w:val="0"/>
              </w:rPr>
            </w:pPr>
            <w:r w:rsidRPr="00EA2D43">
              <w:rPr>
                <w:snapToGrid w:val="0"/>
              </w:rPr>
              <w:t xml:space="preserve">Group psychotherapy (including any associated consultations with a patient taking place on the same occasion and relating to the condition for which Group therapy is conducted) of not less than </w:t>
            </w:r>
            <w:r w:rsidR="00370707" w:rsidRPr="00EA2D43">
              <w:rPr>
                <w:snapToGrid w:val="0"/>
              </w:rPr>
              <w:t>1</w:t>
            </w:r>
            <w:r w:rsidRPr="00EA2D43">
              <w:rPr>
                <w:snapToGrid w:val="0"/>
              </w:rPr>
              <w:t xml:space="preserve"> hour in duration given under the continuous direct supervision of a consultant physician in the practice of his or her specialty of psychiatry, involving a Group of 2 to 9 unrelated patients or a family Group of more than 3 patients, each of whom is referred to the consultant physician by a </w:t>
            </w:r>
            <w:r w:rsidRPr="00EA2D43">
              <w:t xml:space="preserve">referring </w:t>
            </w:r>
            <w:r w:rsidRPr="00EA2D43">
              <w:lastRenderedPageBreak/>
              <w:t>practitioner</w:t>
            </w:r>
            <w:r w:rsidRPr="00EA2D43">
              <w:rPr>
                <w:snapToGrid w:val="0"/>
              </w:rPr>
              <w:t>—each patient</w:t>
            </w:r>
          </w:p>
        </w:tc>
        <w:tc>
          <w:tcPr>
            <w:tcW w:w="992" w:type="dxa"/>
            <w:shd w:val="clear" w:color="auto" w:fill="FFFFFF"/>
          </w:tcPr>
          <w:p w:rsidR="009B2772" w:rsidRPr="00EA2D43" w:rsidRDefault="009B2772" w:rsidP="00DC59E4">
            <w:pPr>
              <w:pStyle w:val="Tabletext"/>
              <w:jc w:val="right"/>
            </w:pPr>
            <w:r w:rsidRPr="00EA2D43">
              <w:lastRenderedPageBreak/>
              <w:t>$49.30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lastRenderedPageBreak/>
              <w:t>344</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Group psychotherapy (including any associated consultations with a patient taking place on the same occasion and relating to the condition for which Group therapy is conducted) of not less than </w:t>
            </w:r>
            <w:r w:rsidR="00370707" w:rsidRPr="00EA2D43">
              <w:rPr>
                <w:snapToGrid w:val="0"/>
              </w:rPr>
              <w:t>1 hour</w:t>
            </w:r>
            <w:r w:rsidRPr="00EA2D43">
              <w:rPr>
                <w:snapToGrid w:val="0"/>
              </w:rPr>
              <w:t xml:space="preserve"> in duration given under the continuous direct supervision of a consultant physician in the practice of his or her specialty of psychiatry, involving a family Group of 3 patients, each of whom is referred to the consultant physician by a </w:t>
            </w:r>
            <w:r w:rsidRPr="00EA2D43">
              <w:t>referring practitioner</w:t>
            </w:r>
            <w:r w:rsidRPr="00EA2D43">
              <w:rPr>
                <w:snapToGrid w:val="0"/>
              </w:rPr>
              <w:t>—each patient</w:t>
            </w:r>
          </w:p>
        </w:tc>
        <w:tc>
          <w:tcPr>
            <w:tcW w:w="992" w:type="dxa"/>
            <w:shd w:val="clear" w:color="auto" w:fill="FFFFFF"/>
          </w:tcPr>
          <w:p w:rsidR="009B2772" w:rsidRPr="00EA2D43" w:rsidRDefault="009B2772" w:rsidP="00DC59E4">
            <w:pPr>
              <w:pStyle w:val="Tabletext"/>
              <w:jc w:val="right"/>
            </w:pPr>
            <w:r w:rsidRPr="00EA2D43">
              <w:t>$65.45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346</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Group psychotherapy (including any associated consultations with a patient taking place on the same occasion and relating to the condition for which Group therapy is conducted) of not less than </w:t>
            </w:r>
            <w:r w:rsidR="00370707" w:rsidRPr="00EA2D43">
              <w:rPr>
                <w:snapToGrid w:val="0"/>
              </w:rPr>
              <w:t>1 hour</w:t>
            </w:r>
            <w:r w:rsidRPr="00EA2D43">
              <w:rPr>
                <w:snapToGrid w:val="0"/>
              </w:rPr>
              <w:t xml:space="preserve"> in duration given under the continuous direct supervision of a consultant physician in the practice of his or her specialty of psychiatry, involving a family Group of 2 patients, each of whom is referred to the consultant physician by a </w:t>
            </w:r>
            <w:r w:rsidRPr="00EA2D43">
              <w:t>referring practitioner</w:t>
            </w:r>
            <w:r w:rsidRPr="00EA2D43">
              <w:rPr>
                <w:snapToGrid w:val="0"/>
              </w:rPr>
              <w:t>—each patient</w:t>
            </w:r>
          </w:p>
        </w:tc>
        <w:tc>
          <w:tcPr>
            <w:tcW w:w="992" w:type="dxa"/>
            <w:shd w:val="clear" w:color="auto" w:fill="FFFFFF"/>
          </w:tcPr>
          <w:p w:rsidR="009B2772" w:rsidRPr="00EA2D43" w:rsidRDefault="009B2772" w:rsidP="00DC59E4">
            <w:pPr>
              <w:pStyle w:val="Tabletext"/>
              <w:jc w:val="right"/>
            </w:pPr>
            <w:r w:rsidRPr="00EA2D43">
              <w:t>$96.80</w:t>
            </w:r>
          </w:p>
        </w:tc>
      </w:tr>
      <w:tr w:rsidR="009B2772" w:rsidRPr="00EA2D43" w:rsidTr="000821E8">
        <w:tc>
          <w:tcPr>
            <w:tcW w:w="709" w:type="dxa"/>
            <w:shd w:val="clear" w:color="auto" w:fill="FFFFFF"/>
          </w:tcPr>
          <w:p w:rsidR="009B2772" w:rsidRPr="00EA2D43" w:rsidRDefault="009B2772" w:rsidP="006A4438">
            <w:pPr>
              <w:pStyle w:val="Tabletext"/>
            </w:pPr>
            <w:r w:rsidRPr="00EA2D43">
              <w:t>348</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 involving an interview of a person other than the patient of not less than 20 minutes, but less than 45 minutes, in duration, in the course of initial diagnostic evaluation of a patient</w:t>
            </w:r>
          </w:p>
        </w:tc>
        <w:tc>
          <w:tcPr>
            <w:tcW w:w="992" w:type="dxa"/>
            <w:shd w:val="clear" w:color="auto" w:fill="FFFFFF"/>
          </w:tcPr>
          <w:p w:rsidR="009B2772" w:rsidRPr="00EA2D43" w:rsidRDefault="009B2772" w:rsidP="00DC59E4">
            <w:pPr>
              <w:pStyle w:val="Tabletext"/>
              <w:jc w:val="right"/>
            </w:pPr>
            <w:r w:rsidRPr="00EA2D43">
              <w:t>$126.75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350</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 involving an interview of a person other than the patient of not less than 45 minutes in duration, in the course of initial diagnostic evaluation of a patient</w:t>
            </w:r>
          </w:p>
        </w:tc>
        <w:tc>
          <w:tcPr>
            <w:tcW w:w="992" w:type="dxa"/>
            <w:shd w:val="clear" w:color="auto" w:fill="FFFFFF"/>
          </w:tcPr>
          <w:p w:rsidR="009B2772" w:rsidRPr="00EA2D43" w:rsidRDefault="009B2772" w:rsidP="00DC59E4">
            <w:pPr>
              <w:pStyle w:val="Tabletext"/>
              <w:jc w:val="right"/>
            </w:pPr>
            <w:r w:rsidRPr="00EA2D43">
              <w:t>$175.00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352</w:t>
            </w:r>
          </w:p>
        </w:tc>
        <w:tc>
          <w:tcPr>
            <w:tcW w:w="5387" w:type="dxa"/>
            <w:shd w:val="clear" w:color="auto" w:fill="FFFFFF"/>
          </w:tcPr>
          <w:p w:rsidR="009B2772" w:rsidRPr="00EA2D43" w:rsidRDefault="009B2772" w:rsidP="006A4438">
            <w:pPr>
              <w:pStyle w:val="Tabletext"/>
              <w:rPr>
                <w:snapToGrid w:val="0"/>
              </w:rPr>
            </w:pPr>
            <w:r w:rsidRPr="00EA2D43">
              <w:rPr>
                <w:snapToGrid w:val="0"/>
              </w:rPr>
              <w:t xml:space="preserve">Professional attendance by a consultant physician in the practice of his or her specialty of psychiatry, following referral of the patient to him or her by a </w:t>
            </w:r>
            <w:r w:rsidRPr="00EA2D43">
              <w:t>referring practitioner</w:t>
            </w:r>
            <w:r w:rsidRPr="00EA2D43">
              <w:rPr>
                <w:snapToGrid w:val="0"/>
              </w:rPr>
              <w:t>, involving an interview of a person other than the patient of not less than 20 minutes in duration, in the course of continuing management of a patient—if that attendance and another attendance to which this item applies have not exceeded 4 in a calendar year for the patient</w:t>
            </w:r>
          </w:p>
        </w:tc>
        <w:tc>
          <w:tcPr>
            <w:tcW w:w="992" w:type="dxa"/>
            <w:shd w:val="clear" w:color="auto" w:fill="FFFFFF"/>
          </w:tcPr>
          <w:p w:rsidR="009B2772" w:rsidRPr="00EA2D43" w:rsidRDefault="009B2772" w:rsidP="00DC59E4">
            <w:pPr>
              <w:pStyle w:val="Tabletext"/>
              <w:jc w:val="right"/>
            </w:pPr>
            <w:r w:rsidRPr="00EA2D43">
              <w:t>$126.75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lastRenderedPageBreak/>
              <w:t>353</w:t>
            </w:r>
          </w:p>
        </w:tc>
        <w:tc>
          <w:tcPr>
            <w:tcW w:w="5387" w:type="dxa"/>
            <w:shd w:val="clear" w:color="auto" w:fill="FFFFFF"/>
          </w:tcPr>
          <w:p w:rsidR="009B2772" w:rsidRPr="00EA2D43" w:rsidRDefault="009B2772" w:rsidP="006A4438">
            <w:pPr>
              <w:pStyle w:val="Tabletext"/>
            </w:pPr>
            <w:r w:rsidRPr="00EA2D43">
              <w:t xml:space="preserve">Professional attendance by a consultant physician in the practice of his or her specialty of psychiatry following referral of the patient to him or her by a referring practitioner—a telepsychiatry consultation of </w:t>
            </w:r>
            <w:r w:rsidRPr="00EA2D43">
              <w:rPr>
                <w:szCs w:val="22"/>
              </w:rPr>
              <w:t xml:space="preserve">not </w:t>
            </w:r>
            <w:r w:rsidRPr="00EA2D43">
              <w:t>more than 15 minutes in duration, if:</w:t>
            </w:r>
          </w:p>
          <w:p w:rsidR="009B2772" w:rsidRPr="00EA2D43" w:rsidRDefault="009B2772" w:rsidP="006A4438">
            <w:pPr>
              <w:pStyle w:val="Tablea"/>
              <w:rPr>
                <w:snapToGrid w:val="0"/>
              </w:rPr>
            </w:pPr>
            <w:r w:rsidRPr="00EA2D43">
              <w:t>(a) that attendance and another attendance to which any of items</w:t>
            </w:r>
            <w:r w:rsidR="00EA2D43" w:rsidRPr="00EA2D43">
              <w:t> </w:t>
            </w:r>
            <w:r w:rsidRPr="00EA2D43">
              <w:t>353 to 358 and 361 applies have not exceeded 12 attendances in a calendar year for the patient; and</w:t>
            </w:r>
          </w:p>
          <w:p w:rsidR="009B2772" w:rsidRPr="00EA2D43" w:rsidRDefault="009B2772" w:rsidP="006A4438">
            <w:pPr>
              <w:pStyle w:val="Tablea"/>
              <w:rPr>
                <w:snapToGrid w:val="0"/>
              </w:rPr>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$57.20</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355</w:t>
            </w:r>
          </w:p>
        </w:tc>
        <w:tc>
          <w:tcPr>
            <w:tcW w:w="5387" w:type="dxa"/>
            <w:shd w:val="clear" w:color="auto" w:fill="FFFFFF"/>
          </w:tcPr>
          <w:p w:rsidR="009B2772" w:rsidRPr="00EA2D43" w:rsidRDefault="009B2772" w:rsidP="006A4438">
            <w:pPr>
              <w:pStyle w:val="Tabletext"/>
            </w:pPr>
            <w:r w:rsidRPr="00EA2D43">
              <w:t>Professional attendance by a consultant physician in the practice of his or her specialty of psychiatry following referral of the patient to him or her by a referring practitioner—a telepsychiatry consultation of more than 15 minutes, but not more than 30 minutes, in duration, if:</w:t>
            </w:r>
          </w:p>
          <w:p w:rsidR="009B2772" w:rsidRPr="00EA2D43" w:rsidRDefault="009B2772" w:rsidP="006A4438">
            <w:pPr>
              <w:pStyle w:val="Tablea"/>
              <w:rPr>
                <w:snapToGrid w:val="0"/>
              </w:rPr>
            </w:pPr>
            <w:r w:rsidRPr="00EA2D43">
              <w:t>(a) that attendance and another attendance to which any of items</w:t>
            </w:r>
            <w:r w:rsidR="00EA2D43" w:rsidRPr="00EA2D43">
              <w:t> </w:t>
            </w:r>
            <w:r w:rsidRPr="00EA2D43">
              <w:t>353 to 358 and 361 applies have not exceeded 12 attendances in a calendar year for the patient; and</w:t>
            </w:r>
          </w:p>
          <w:p w:rsidR="009B2772" w:rsidRPr="00EA2D43" w:rsidRDefault="009B2772" w:rsidP="006A4438">
            <w:pPr>
              <w:pStyle w:val="Tablea"/>
              <w:rPr>
                <w:snapToGrid w:val="0"/>
              </w:rPr>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$114.45</w:t>
            </w:r>
          </w:p>
        </w:tc>
      </w:tr>
      <w:tr w:rsidR="009B2772" w:rsidRPr="00EA2D43" w:rsidTr="000821E8">
        <w:tc>
          <w:tcPr>
            <w:tcW w:w="709" w:type="dxa"/>
            <w:shd w:val="clear" w:color="auto" w:fill="FFFFFF"/>
          </w:tcPr>
          <w:p w:rsidR="009B2772" w:rsidRPr="00EA2D43" w:rsidRDefault="009B2772" w:rsidP="006A4438">
            <w:pPr>
              <w:pStyle w:val="Tabletext"/>
              <w:rPr>
                <w:snapToGrid w:val="0"/>
              </w:rPr>
            </w:pPr>
            <w:r w:rsidRPr="00EA2D43">
              <w:rPr>
                <w:snapToGrid w:val="0"/>
              </w:rPr>
              <w:t>356</w:t>
            </w:r>
          </w:p>
        </w:tc>
        <w:tc>
          <w:tcPr>
            <w:tcW w:w="5387" w:type="dxa"/>
            <w:shd w:val="clear" w:color="auto" w:fill="FFFFFF"/>
          </w:tcPr>
          <w:p w:rsidR="009B2772" w:rsidRPr="00EA2D43" w:rsidRDefault="009B2772" w:rsidP="006A4438">
            <w:pPr>
              <w:pStyle w:val="Tabletext"/>
              <w:rPr>
                <w:snapToGrid w:val="0"/>
              </w:rPr>
            </w:pPr>
            <w:r w:rsidRPr="00EA2D43">
              <w:t>Professional attendance by a consultant physician in the practice of his or her specialty of psychiatry following referral of the patient to him or her by a referring practitioner—a telepsychiatry consultation of more than 30 minutes, but not more than 45 minutes, in duration, if:</w:t>
            </w:r>
          </w:p>
          <w:p w:rsidR="009B2772" w:rsidRPr="00EA2D43" w:rsidRDefault="009B2772" w:rsidP="006A4438">
            <w:pPr>
              <w:pStyle w:val="Tablea"/>
            </w:pPr>
            <w:r w:rsidRPr="00EA2D43">
              <w:t>(a) that attendance and another attendance to which any of items</w:t>
            </w:r>
            <w:r w:rsidR="00EA2D43" w:rsidRPr="00EA2D43">
              <w:t> </w:t>
            </w:r>
            <w:r w:rsidRPr="00EA2D43">
              <w:t>353 to 358 and 361 applies have not exceeded 12 attendances in a calendar year for the patient; and</w:t>
            </w:r>
          </w:p>
          <w:p w:rsidR="009B2772" w:rsidRPr="00EA2D43" w:rsidRDefault="009B2772" w:rsidP="006A4438">
            <w:pPr>
              <w:pStyle w:val="Tablea"/>
              <w:rPr>
                <w:snapToGrid w:val="0"/>
              </w:rPr>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DC59E4">
            <w:pPr>
              <w:pStyle w:val="Tabletext"/>
              <w:jc w:val="right"/>
            </w:pPr>
            <w:r w:rsidRPr="00EA2D43">
              <w:t>$167.80</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t>357</w:t>
            </w:r>
          </w:p>
        </w:tc>
        <w:tc>
          <w:tcPr>
            <w:tcW w:w="5387" w:type="dxa"/>
            <w:shd w:val="clear" w:color="auto" w:fill="FFFFFF"/>
          </w:tcPr>
          <w:p w:rsidR="009B2772" w:rsidRPr="00EA2D43" w:rsidRDefault="009B2772" w:rsidP="008F0CB3">
            <w:pPr>
              <w:pStyle w:val="Tabletext"/>
            </w:pPr>
            <w:r w:rsidRPr="00EA2D43">
              <w:t xml:space="preserve">Professional attendance by a consultant physician in the practice of his or her specialty of psychiatry following referral of the patient to him or her by a referring practitioner—a </w:t>
            </w:r>
            <w:r w:rsidRPr="00EA2D43">
              <w:lastRenderedPageBreak/>
              <w:t>telepsychiatry consultation of more than 45 minutes, but not more than 75 minutes, in duration, if:</w:t>
            </w:r>
          </w:p>
          <w:p w:rsidR="009B2772" w:rsidRPr="00EA2D43" w:rsidRDefault="009B2772" w:rsidP="008F0CB3">
            <w:pPr>
              <w:pStyle w:val="Tablea"/>
              <w:rPr>
                <w:snapToGrid w:val="0"/>
              </w:rPr>
            </w:pPr>
            <w:r w:rsidRPr="00EA2D43">
              <w:t>(a) that attendance and another attendance to which any of items</w:t>
            </w:r>
            <w:r w:rsidR="00EA2D43" w:rsidRPr="00EA2D43">
              <w:t> </w:t>
            </w:r>
            <w:r w:rsidRPr="00EA2D43">
              <w:t>353 to 358 and 361 applies have not exceeded 12 attendances in a calendar year for the patient; and</w:t>
            </w:r>
          </w:p>
          <w:p w:rsidR="009B2772" w:rsidRPr="00EA2D43" w:rsidRDefault="009B2772" w:rsidP="008F0CB3">
            <w:pPr>
              <w:pStyle w:val="Tablea"/>
              <w:rPr>
                <w:snapToGrid w:val="0"/>
              </w:rPr>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lastRenderedPageBreak/>
              <w:t>$231.45</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lastRenderedPageBreak/>
              <w:t>358</w:t>
            </w:r>
          </w:p>
        </w:tc>
        <w:tc>
          <w:tcPr>
            <w:tcW w:w="5387" w:type="dxa"/>
            <w:shd w:val="clear" w:color="auto" w:fill="FFFFFF"/>
          </w:tcPr>
          <w:p w:rsidR="009B2772" w:rsidRPr="00EA2D43" w:rsidRDefault="009B2772" w:rsidP="008F0CB3">
            <w:pPr>
              <w:pStyle w:val="Tabletext"/>
              <w:rPr>
                <w:snapToGrid w:val="0"/>
              </w:rPr>
            </w:pPr>
            <w:r w:rsidRPr="00EA2D43">
              <w:t>Professional attendance by a consultant physician in the practice of his or her specialty of psychiatry following referral of the patient to him or her by a referring practitioner—a telepsychiatry consultation of more than 75 minutes in duration, if:</w:t>
            </w:r>
          </w:p>
          <w:p w:rsidR="009B2772" w:rsidRPr="00EA2D43" w:rsidRDefault="009B2772" w:rsidP="008F0CB3">
            <w:pPr>
              <w:pStyle w:val="Tablea"/>
            </w:pPr>
            <w:r w:rsidRPr="00EA2D43">
              <w:t>(a) that attendance and another attendance to which any of items</w:t>
            </w:r>
            <w:r w:rsidR="00EA2D43" w:rsidRPr="00EA2D43">
              <w:t> </w:t>
            </w:r>
            <w:r w:rsidRPr="00EA2D43">
              <w:t>353 to 358 and 361 applies have not exceeded 12 attendances in a calendar year for the patient; and</w:t>
            </w:r>
          </w:p>
          <w:p w:rsidR="009B2772" w:rsidRPr="00EA2D43" w:rsidRDefault="009B2772" w:rsidP="008F0CB3">
            <w:pPr>
              <w:pStyle w:val="Tablea"/>
              <w:rPr>
                <w:snapToGrid w:val="0"/>
              </w:rPr>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t>$282.00</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rPr>
              <w:t>359</w:t>
            </w:r>
          </w:p>
        </w:tc>
        <w:tc>
          <w:tcPr>
            <w:tcW w:w="5387" w:type="dxa"/>
            <w:shd w:val="clear" w:color="auto" w:fill="FFFFFF"/>
          </w:tcPr>
          <w:p w:rsidR="009B2772" w:rsidRPr="00EA2D43" w:rsidRDefault="009B2772" w:rsidP="008F0CB3">
            <w:pPr>
              <w:pStyle w:val="Tabletext"/>
            </w:pPr>
            <w:r w:rsidRPr="00EA2D43">
              <w:t>Professional attendance by a consultant physician in the practice of his or her specialty of psychiatry—a telepsychiatry consultation of more than 30 minutes but not more than 45 minutes in duration, if:</w:t>
            </w:r>
          </w:p>
          <w:p w:rsidR="009B2772" w:rsidRPr="00EA2D43" w:rsidRDefault="009B2772" w:rsidP="008F0CB3">
            <w:pPr>
              <w:pStyle w:val="Tablea"/>
            </w:pPr>
            <w:r w:rsidRPr="00EA2D43">
              <w:t>(a) the patient is being managed by a medical practitioner or a participating nurse practitioner in accordance with a management plan prepared by the consultant psychiatrist in accordance with item</w:t>
            </w:r>
            <w:r w:rsidR="00EA2D43" w:rsidRPr="00EA2D43">
              <w:t> </w:t>
            </w:r>
            <w:r w:rsidRPr="00EA2D43">
              <w:t>291; and</w:t>
            </w:r>
          </w:p>
          <w:p w:rsidR="009B2772" w:rsidRPr="00EA2D43" w:rsidRDefault="009B2772" w:rsidP="008F0CB3">
            <w:pPr>
              <w:pStyle w:val="Tablea"/>
            </w:pPr>
            <w:r w:rsidRPr="00EA2D43">
              <w:t>(b) the attendance follows referral of the patient to the consultant for review of the management plan by the referring practitioner managing the patient; and</w:t>
            </w:r>
          </w:p>
          <w:p w:rsidR="009B2772" w:rsidRPr="00EA2D43" w:rsidRDefault="009B2772" w:rsidP="008F0CB3">
            <w:pPr>
              <w:pStyle w:val="Tablea"/>
            </w:pPr>
            <w:r w:rsidRPr="00EA2D43">
              <w:t>(c) during the attendance, the consultant:</w:t>
            </w:r>
          </w:p>
          <w:p w:rsidR="009B2772" w:rsidRPr="00EA2D43" w:rsidRDefault="009B2772" w:rsidP="008F0CB3">
            <w:pPr>
              <w:pStyle w:val="Tablei"/>
            </w:pPr>
            <w:r w:rsidRPr="00EA2D43">
              <w:t>(i) uses an outcome tool (if clinically appropriate); and</w:t>
            </w:r>
          </w:p>
          <w:p w:rsidR="009B2772" w:rsidRPr="00EA2D43" w:rsidRDefault="009B2772" w:rsidP="008F0CB3">
            <w:pPr>
              <w:pStyle w:val="Tablei"/>
            </w:pPr>
            <w:r w:rsidRPr="00EA2D43">
              <w:t>(ii) carries out a mental state examination; and</w:t>
            </w:r>
          </w:p>
          <w:p w:rsidR="009B2772" w:rsidRPr="00EA2D43" w:rsidRDefault="009B2772" w:rsidP="008F0CB3">
            <w:pPr>
              <w:pStyle w:val="Tablei"/>
            </w:pPr>
            <w:r w:rsidRPr="00EA2D43">
              <w:t>(iii) makes a psychiatric diagnosis; and</w:t>
            </w:r>
          </w:p>
          <w:p w:rsidR="009B2772" w:rsidRPr="00EA2D43" w:rsidRDefault="009B2772" w:rsidP="008F0CB3">
            <w:pPr>
              <w:pStyle w:val="Tablei"/>
            </w:pPr>
            <w:r w:rsidRPr="00EA2D43">
              <w:t>(iv) reviews the management plan; and</w:t>
            </w:r>
          </w:p>
          <w:p w:rsidR="009B2772" w:rsidRPr="00EA2D43" w:rsidRDefault="009B2772" w:rsidP="008F0CB3">
            <w:pPr>
              <w:pStyle w:val="Tablea"/>
            </w:pPr>
            <w:r w:rsidRPr="00EA2D43">
              <w:t>(d) within 2 weeks after the attendance, the consultant:</w:t>
            </w:r>
          </w:p>
          <w:p w:rsidR="009B2772" w:rsidRPr="00EA2D43" w:rsidRDefault="009B2772" w:rsidP="008F0CB3">
            <w:pPr>
              <w:pStyle w:val="Tablei"/>
            </w:pPr>
            <w:r w:rsidRPr="00EA2D43">
              <w:t>(i) prepares a written diagnosis of the patient; and</w:t>
            </w:r>
          </w:p>
          <w:p w:rsidR="009B2772" w:rsidRPr="00EA2D43" w:rsidRDefault="009B2772" w:rsidP="008F0CB3">
            <w:pPr>
              <w:pStyle w:val="Tablei"/>
            </w:pPr>
            <w:r w:rsidRPr="00EA2D43">
              <w:lastRenderedPageBreak/>
              <w:t>(ii) revises the management plan; and</w:t>
            </w:r>
          </w:p>
          <w:p w:rsidR="009B2772" w:rsidRPr="00EA2D43" w:rsidRDefault="009B2772" w:rsidP="008F0CB3">
            <w:pPr>
              <w:pStyle w:val="Tablei"/>
            </w:pPr>
            <w:r w:rsidRPr="00EA2D43">
              <w:t>(iii) gives the referring practitioner a copy of the diagnosis and the revised management plan; and</w:t>
            </w:r>
          </w:p>
          <w:p w:rsidR="009B2772" w:rsidRPr="00EA2D43" w:rsidRDefault="009B2772" w:rsidP="008F0CB3">
            <w:pPr>
              <w:pStyle w:val="Tablei"/>
            </w:pPr>
            <w:r w:rsidRPr="00EA2D43">
              <w:t>(iv) if clinically appropriate, explains the diagnosis and the revised management plan, and gives a copy, to:</w:t>
            </w:r>
          </w:p>
          <w:p w:rsidR="009B2772" w:rsidRPr="00EA2D43" w:rsidRDefault="009B2772" w:rsidP="008F0CB3">
            <w:pPr>
              <w:pStyle w:val="TableAA"/>
            </w:pPr>
            <w:r w:rsidRPr="00EA2D43">
              <w:t>(A) the patient; and</w:t>
            </w:r>
          </w:p>
          <w:p w:rsidR="009B2772" w:rsidRPr="00EA2D43" w:rsidRDefault="009B2772" w:rsidP="008F0CB3">
            <w:pPr>
              <w:pStyle w:val="TableAA"/>
            </w:pPr>
            <w:r w:rsidRPr="00EA2D43">
              <w:t>(B) the patient’</w:t>
            </w:r>
            <w:r w:rsidRPr="00EA2D43">
              <w:rPr>
                <w:snapToGrid w:val="0"/>
              </w:rPr>
              <w:t>s</w:t>
            </w:r>
            <w:r w:rsidRPr="00EA2D43">
              <w:t xml:space="preserve"> carer (if any), if the patient agrees; and</w:t>
            </w:r>
          </w:p>
          <w:p w:rsidR="009B2772" w:rsidRPr="00EA2D43" w:rsidRDefault="009B2772" w:rsidP="008F0CB3">
            <w:pPr>
              <w:pStyle w:val="Tablea"/>
            </w:pPr>
            <w:r w:rsidRPr="00EA2D43">
              <w:rPr>
                <w:szCs w:val="22"/>
              </w:rPr>
              <w:t>(e) the patient is located in a regional, rural or remote area; and</w:t>
            </w:r>
          </w:p>
          <w:p w:rsidR="009B2772" w:rsidRPr="00EA2D43" w:rsidRDefault="009B2772" w:rsidP="008F0CB3">
            <w:pPr>
              <w:pStyle w:val="Tablea"/>
            </w:pPr>
            <w:r w:rsidRPr="00EA2D43">
              <w:t>(f) in the preceding 12 months, a service to which item</w:t>
            </w:r>
            <w:r w:rsidR="00EA2D43" w:rsidRPr="00EA2D43">
              <w:t> </w:t>
            </w:r>
            <w:r w:rsidRPr="00EA2D43">
              <w:t>291 applies has been performed; and</w:t>
            </w:r>
          </w:p>
          <w:p w:rsidR="009B2772" w:rsidRPr="00EA2D43" w:rsidRDefault="009B2772" w:rsidP="008F0CB3">
            <w:pPr>
              <w:pStyle w:val="Tablea"/>
            </w:pPr>
            <w:r w:rsidRPr="00EA2D43">
              <w:rPr>
                <w:szCs w:val="22"/>
              </w:rPr>
              <w:t>(g) in the preceding 12 months, a service to which this item or item</w:t>
            </w:r>
            <w:r w:rsidR="00EA2D43" w:rsidRPr="00EA2D43">
              <w:rPr>
                <w:szCs w:val="22"/>
              </w:rPr>
              <w:t> </w:t>
            </w:r>
            <w:r w:rsidRPr="00EA2D43">
              <w:rPr>
                <w:szCs w:val="22"/>
              </w:rPr>
              <w:t>293 applies has not been performed</w:t>
            </w:r>
          </w:p>
        </w:tc>
        <w:tc>
          <w:tcPr>
            <w:tcW w:w="992" w:type="dxa"/>
            <w:shd w:val="clear" w:color="auto" w:fill="FFFFFF"/>
          </w:tcPr>
          <w:p w:rsidR="009B2772" w:rsidRPr="00EA2D43" w:rsidRDefault="009B2772" w:rsidP="008F0CB3">
            <w:pPr>
              <w:pStyle w:val="Tabletext"/>
              <w:jc w:val="right"/>
            </w:pPr>
            <w:r w:rsidRPr="00EA2D43">
              <w:lastRenderedPageBreak/>
              <w:t>$325.35</w:t>
            </w:r>
          </w:p>
        </w:tc>
      </w:tr>
      <w:tr w:rsidR="009B2772" w:rsidRPr="00EA2D43" w:rsidTr="000821E8">
        <w:tc>
          <w:tcPr>
            <w:tcW w:w="709" w:type="dxa"/>
            <w:shd w:val="clear" w:color="auto" w:fill="FFFFFF"/>
          </w:tcPr>
          <w:p w:rsidR="009B2772" w:rsidRPr="00EA2D43" w:rsidRDefault="009B2772" w:rsidP="008F0CB3">
            <w:pPr>
              <w:pStyle w:val="Tabletext"/>
              <w:rPr>
                <w:snapToGrid w:val="0"/>
              </w:rPr>
            </w:pPr>
            <w:r w:rsidRPr="00EA2D43">
              <w:rPr>
                <w:snapToGrid w:val="0"/>
                <w:szCs w:val="22"/>
              </w:rPr>
              <w:lastRenderedPageBreak/>
              <w:t>361</w:t>
            </w:r>
          </w:p>
        </w:tc>
        <w:tc>
          <w:tcPr>
            <w:tcW w:w="5387" w:type="dxa"/>
            <w:shd w:val="clear" w:color="auto" w:fill="FFFFFF"/>
          </w:tcPr>
          <w:p w:rsidR="009B2772" w:rsidRPr="00EA2D43" w:rsidRDefault="009B2772" w:rsidP="008F0CB3">
            <w:pPr>
              <w:pStyle w:val="Tabletext"/>
            </w:pPr>
            <w:r w:rsidRPr="00EA2D43">
              <w:t>Professional attendance by a consultant physician in the practice of his or her specialty of psychiatry following referral of the patient to him or her by a referring practitioner—a telepsychiatry consultation of more than 45 minutes in duration, if the patient:</w:t>
            </w:r>
          </w:p>
          <w:p w:rsidR="009B2772" w:rsidRPr="00EA2D43" w:rsidRDefault="009B2772" w:rsidP="008F0CB3">
            <w:pPr>
              <w:pStyle w:val="Tablea"/>
            </w:pPr>
            <w:r w:rsidRPr="00EA2D43">
              <w:t>(a) either:</w:t>
            </w:r>
          </w:p>
          <w:p w:rsidR="009B2772" w:rsidRPr="00EA2D43" w:rsidRDefault="009B2772" w:rsidP="008F0CB3">
            <w:pPr>
              <w:pStyle w:val="Tablei"/>
            </w:pPr>
            <w:r w:rsidRPr="00EA2D43">
              <w:t>(i) is a new patient for this consultant psychiatrist; or</w:t>
            </w:r>
          </w:p>
          <w:p w:rsidR="009B2772" w:rsidRPr="00EA2D43" w:rsidRDefault="009B2772" w:rsidP="008F0CB3">
            <w:pPr>
              <w:pStyle w:val="Tablei"/>
            </w:pPr>
            <w:r w:rsidRPr="00EA2D43">
              <w:t>(ii) has not received a professional attendance from this consultant psychiatrist in the preceding 24 months; and</w:t>
            </w:r>
          </w:p>
          <w:p w:rsidR="009B2772" w:rsidRPr="00EA2D43" w:rsidRDefault="009B2772" w:rsidP="008F0CB3">
            <w:pPr>
              <w:pStyle w:val="Tablea"/>
            </w:pPr>
            <w:r w:rsidRPr="00EA2D43">
              <w:t>(b) is located in a regional, rural or remote area;</w:t>
            </w:r>
          </w:p>
          <w:p w:rsidR="009B2772" w:rsidRPr="00EA2D43" w:rsidRDefault="009B2772" w:rsidP="008F0CB3">
            <w:pPr>
              <w:pStyle w:val="Tabletext"/>
            </w:pPr>
            <w:r w:rsidRPr="00EA2D43">
              <w:t>other than attendance on a patient in relation to whom this item, item</w:t>
            </w:r>
            <w:r w:rsidR="00EA2D43" w:rsidRPr="00EA2D43">
              <w:t> </w:t>
            </w:r>
            <w:r w:rsidRPr="00EA2D43">
              <w:t>296, 297 or 299, or any of items</w:t>
            </w:r>
            <w:r w:rsidR="00EA2D43" w:rsidRPr="00EA2D43">
              <w:t> </w:t>
            </w:r>
            <w:r w:rsidRPr="00EA2D43">
              <w:t>300 to 346 and 353 to 370, has applied in the preceding 24 month period</w:t>
            </w:r>
          </w:p>
        </w:tc>
        <w:tc>
          <w:tcPr>
            <w:tcW w:w="992" w:type="dxa"/>
            <w:shd w:val="clear" w:color="auto" w:fill="FFFFFF"/>
          </w:tcPr>
          <w:p w:rsidR="009B2772" w:rsidRPr="00EA2D43" w:rsidRDefault="009B2772" w:rsidP="008F0CB3">
            <w:pPr>
              <w:pStyle w:val="Tabletext"/>
              <w:jc w:val="right"/>
            </w:pPr>
            <w:r w:rsidRPr="00EA2D43">
              <w:rPr>
                <w:szCs w:val="22"/>
              </w:rPr>
              <w:t>$299.30</w:t>
            </w:r>
          </w:p>
        </w:tc>
      </w:tr>
      <w:tr w:rsidR="009B2772" w:rsidRPr="00EA2D43" w:rsidDel="00DB5371" w:rsidTr="000821E8">
        <w:tc>
          <w:tcPr>
            <w:tcW w:w="709" w:type="dxa"/>
            <w:shd w:val="clear" w:color="auto" w:fill="FFFFFF"/>
          </w:tcPr>
          <w:p w:rsidR="009B2772" w:rsidRPr="00EA2D43" w:rsidDel="00DB5371" w:rsidRDefault="009B2772" w:rsidP="008F0CB3">
            <w:pPr>
              <w:pStyle w:val="Tabletext"/>
              <w:rPr>
                <w:snapToGrid w:val="0"/>
              </w:rPr>
            </w:pPr>
            <w:r w:rsidRPr="00EA2D43">
              <w:rPr>
                <w:snapToGrid w:val="0"/>
                <w:szCs w:val="22"/>
              </w:rPr>
              <w:t>364</w:t>
            </w:r>
          </w:p>
        </w:tc>
        <w:tc>
          <w:tcPr>
            <w:tcW w:w="5387" w:type="dxa"/>
            <w:shd w:val="clear" w:color="auto" w:fill="FFFFFF"/>
          </w:tcPr>
          <w:p w:rsidR="009B2772" w:rsidRPr="00EA2D43" w:rsidDel="00DB5371" w:rsidRDefault="009B2772" w:rsidP="008F0CB3">
            <w:pPr>
              <w:pStyle w:val="Tabletext"/>
            </w:pPr>
            <w:r w:rsidRPr="00EA2D43">
              <w:t>Professional attendance by a consultant physician in the practice of his or her specialty of psychiatry following referral of the patient to him or her by a referring practitioner—a face</w:t>
            </w:r>
            <w:r w:rsidR="00EA2D43">
              <w:noBreakHyphen/>
            </w:r>
            <w:r w:rsidRPr="00EA2D43">
              <w:t>to</w:t>
            </w:r>
            <w:r w:rsidR="00EA2D43">
              <w:noBreakHyphen/>
            </w:r>
            <w:r w:rsidRPr="00EA2D43">
              <w:t>face consultation of not more than 15 minutes in duration, if:</w:t>
            </w:r>
          </w:p>
          <w:p w:rsidR="009B2772" w:rsidRPr="00EA2D43" w:rsidRDefault="009B2772" w:rsidP="008F0CB3">
            <w:pPr>
              <w:pStyle w:val="Tablea"/>
            </w:pPr>
            <w:r w:rsidRPr="00EA2D43">
              <w:t>(a) the patient has had a telepsychiatry consultation to which any of items</w:t>
            </w:r>
            <w:r w:rsidR="00EA2D43" w:rsidRPr="00EA2D43">
              <w:t> </w:t>
            </w:r>
            <w:r w:rsidRPr="00EA2D43">
              <w:t>353 to 358 and 361 applies before that attendance; and</w:t>
            </w:r>
          </w:p>
          <w:p w:rsidR="009B2772" w:rsidRPr="00EA2D43" w:rsidDel="00DB5371" w:rsidRDefault="009B2772" w:rsidP="008F0CB3">
            <w:pPr>
              <w:pStyle w:val="Tablea"/>
            </w:pPr>
            <w:r w:rsidRPr="00EA2D43">
              <w:t>(b) that attendance and another attendance to which any of items</w:t>
            </w:r>
            <w:r w:rsidR="00EA2D43" w:rsidRPr="00EA2D43">
              <w:t> </w:t>
            </w:r>
            <w:r w:rsidRPr="00EA2D43">
              <w:t xml:space="preserve">296 to 308, 353 to 358 and 361 to 370 applies have not </w:t>
            </w:r>
            <w:r w:rsidRPr="00EA2D43">
              <w:lastRenderedPageBreak/>
              <w:t>exceeded 50 attendances in a calendar year for the patient</w:t>
            </w:r>
          </w:p>
        </w:tc>
        <w:tc>
          <w:tcPr>
            <w:tcW w:w="992" w:type="dxa"/>
            <w:shd w:val="clear" w:color="auto" w:fill="FFFFFF"/>
          </w:tcPr>
          <w:p w:rsidR="009B2772" w:rsidRPr="00EA2D43" w:rsidDel="00DB5371" w:rsidRDefault="009B2772" w:rsidP="008F0CB3">
            <w:pPr>
              <w:pStyle w:val="Tabletext"/>
              <w:jc w:val="right"/>
            </w:pPr>
            <w:r w:rsidRPr="00EA2D43">
              <w:rPr>
                <w:szCs w:val="22"/>
              </w:rPr>
              <w:lastRenderedPageBreak/>
              <w:t>$43.35</w:t>
            </w:r>
          </w:p>
        </w:tc>
      </w:tr>
      <w:tr w:rsidR="009B2772" w:rsidRPr="00EA2D43" w:rsidDel="00DB5371" w:rsidTr="000821E8">
        <w:tc>
          <w:tcPr>
            <w:tcW w:w="709" w:type="dxa"/>
            <w:shd w:val="clear" w:color="auto" w:fill="FFFFFF"/>
          </w:tcPr>
          <w:p w:rsidR="009B2772" w:rsidRPr="00EA2D43" w:rsidRDefault="009B2772" w:rsidP="008F0CB3">
            <w:pPr>
              <w:pStyle w:val="Tabletext"/>
              <w:rPr>
                <w:snapToGrid w:val="0"/>
              </w:rPr>
            </w:pPr>
            <w:r w:rsidRPr="00EA2D43">
              <w:rPr>
                <w:snapToGrid w:val="0"/>
                <w:szCs w:val="22"/>
              </w:rPr>
              <w:lastRenderedPageBreak/>
              <w:t>366</w:t>
            </w:r>
          </w:p>
        </w:tc>
        <w:tc>
          <w:tcPr>
            <w:tcW w:w="5387" w:type="dxa"/>
            <w:shd w:val="clear" w:color="auto" w:fill="FFFFFF"/>
          </w:tcPr>
          <w:p w:rsidR="009B2772" w:rsidRPr="00EA2D43" w:rsidRDefault="009B2772" w:rsidP="008F0CB3">
            <w:pPr>
              <w:pStyle w:val="Tabletext"/>
            </w:pPr>
            <w:r w:rsidRPr="00EA2D43">
              <w:t>Professional attendance by a consultant physician in the practice of his or her specialty of psychiatry following referral of the patient to him or her by a referring practitioner—a face</w:t>
            </w:r>
            <w:r w:rsidR="00EA2D43">
              <w:noBreakHyphen/>
            </w:r>
            <w:r w:rsidRPr="00EA2D43">
              <w:t>to</w:t>
            </w:r>
            <w:r w:rsidR="00EA2D43">
              <w:noBreakHyphen/>
            </w:r>
            <w:r w:rsidRPr="00EA2D43">
              <w:t>face consultation of more than 15 minutes, but not more than 30 minutes, in duration, if:</w:t>
            </w:r>
          </w:p>
          <w:p w:rsidR="009B2772" w:rsidRPr="00EA2D43" w:rsidRDefault="009B2772" w:rsidP="008F0CB3">
            <w:pPr>
              <w:pStyle w:val="Tablea"/>
            </w:pPr>
            <w:r w:rsidRPr="00EA2D43">
              <w:t>(a) the patient has had a telepsychiatry consultation to which any of items</w:t>
            </w:r>
            <w:r w:rsidR="00EA2D43" w:rsidRPr="00EA2D43">
              <w:t> </w:t>
            </w:r>
            <w:r w:rsidRPr="00EA2D43">
              <w:t>353 to 358 and 361 applies before that attendance; and</w:t>
            </w:r>
          </w:p>
          <w:p w:rsidR="009B2772" w:rsidRPr="00EA2D43" w:rsidRDefault="009B2772" w:rsidP="008F0CB3">
            <w:pPr>
              <w:pStyle w:val="Tablea"/>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rPr>
                <w:szCs w:val="22"/>
              </w:rPr>
              <w:t>$86.45</w:t>
            </w:r>
          </w:p>
        </w:tc>
      </w:tr>
      <w:tr w:rsidR="009B2772" w:rsidRPr="00EA2D43" w:rsidDel="00DB5371" w:rsidTr="000821E8">
        <w:tc>
          <w:tcPr>
            <w:tcW w:w="709" w:type="dxa"/>
            <w:shd w:val="clear" w:color="auto" w:fill="FFFFFF"/>
          </w:tcPr>
          <w:p w:rsidR="009B2772" w:rsidRPr="00EA2D43" w:rsidRDefault="009B2772" w:rsidP="008F0CB3">
            <w:pPr>
              <w:pStyle w:val="Tabletext"/>
              <w:rPr>
                <w:snapToGrid w:val="0"/>
              </w:rPr>
            </w:pPr>
            <w:r w:rsidRPr="00EA2D43">
              <w:rPr>
                <w:snapToGrid w:val="0"/>
                <w:szCs w:val="22"/>
              </w:rPr>
              <w:t>367</w:t>
            </w:r>
          </w:p>
        </w:tc>
        <w:tc>
          <w:tcPr>
            <w:tcW w:w="5387" w:type="dxa"/>
            <w:shd w:val="clear" w:color="auto" w:fill="FFFFFF"/>
          </w:tcPr>
          <w:p w:rsidR="009B2772" w:rsidRPr="00EA2D43" w:rsidRDefault="009B2772" w:rsidP="008F0CB3">
            <w:pPr>
              <w:pStyle w:val="Tabletext"/>
            </w:pPr>
            <w:r w:rsidRPr="00EA2D43">
              <w:t>Professional attendance by a consultant physician in the practice of his or her specialty of psychiatry following referral of the patient to him or her by a referring practitioner—a face</w:t>
            </w:r>
            <w:r w:rsidR="00EA2D43">
              <w:noBreakHyphen/>
            </w:r>
            <w:r w:rsidRPr="00EA2D43">
              <w:t>to</w:t>
            </w:r>
            <w:r w:rsidR="00EA2D43">
              <w:noBreakHyphen/>
            </w:r>
            <w:r w:rsidRPr="00EA2D43">
              <w:t>face consultation of more than 30 minutes, but not more than 45 minutes, in duration, if:</w:t>
            </w:r>
          </w:p>
          <w:p w:rsidR="009B2772" w:rsidRPr="00EA2D43" w:rsidRDefault="009B2772" w:rsidP="008F0CB3">
            <w:pPr>
              <w:pStyle w:val="Tablea"/>
            </w:pPr>
            <w:r w:rsidRPr="00EA2D43">
              <w:t>(a) the patient has had a telepsychiatry consultation to which any of items</w:t>
            </w:r>
            <w:r w:rsidR="00EA2D43" w:rsidRPr="00EA2D43">
              <w:t> </w:t>
            </w:r>
            <w:r w:rsidRPr="00EA2D43">
              <w:t>353 to 358 and 361 applies before that attendance; and</w:t>
            </w:r>
          </w:p>
          <w:p w:rsidR="009B2772" w:rsidRPr="00EA2D43" w:rsidRDefault="009B2772" w:rsidP="008F0CB3">
            <w:pPr>
              <w:pStyle w:val="Tablea"/>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shd w:val="clear" w:color="auto" w:fill="FFFFFF"/>
          </w:tcPr>
          <w:p w:rsidR="009B2772" w:rsidRPr="00EA2D43" w:rsidRDefault="009B2772" w:rsidP="008F0CB3">
            <w:pPr>
              <w:pStyle w:val="Tabletext"/>
              <w:jc w:val="right"/>
            </w:pPr>
            <w:r w:rsidRPr="00EA2D43">
              <w:rPr>
                <w:szCs w:val="22"/>
              </w:rPr>
              <w:t>$133.10</w:t>
            </w:r>
          </w:p>
        </w:tc>
      </w:tr>
      <w:tr w:rsidR="009B2772" w:rsidRPr="00EA2D43" w:rsidDel="00DB5371" w:rsidTr="000821E8">
        <w:tc>
          <w:tcPr>
            <w:tcW w:w="709" w:type="dxa"/>
            <w:tcBorders>
              <w:bottom w:val="single" w:sz="4" w:space="0" w:color="auto"/>
            </w:tcBorders>
            <w:shd w:val="clear" w:color="auto" w:fill="FFFFFF"/>
          </w:tcPr>
          <w:p w:rsidR="009B2772" w:rsidRPr="00EA2D43" w:rsidRDefault="009B2772" w:rsidP="008F0CB3">
            <w:pPr>
              <w:pStyle w:val="Tabletext"/>
              <w:rPr>
                <w:snapToGrid w:val="0"/>
              </w:rPr>
            </w:pPr>
            <w:r w:rsidRPr="00EA2D43">
              <w:rPr>
                <w:snapToGrid w:val="0"/>
              </w:rPr>
              <w:t>369</w:t>
            </w:r>
          </w:p>
        </w:tc>
        <w:tc>
          <w:tcPr>
            <w:tcW w:w="5387" w:type="dxa"/>
            <w:tcBorders>
              <w:bottom w:val="single" w:sz="4" w:space="0" w:color="auto"/>
            </w:tcBorders>
            <w:shd w:val="clear" w:color="auto" w:fill="FFFFFF"/>
          </w:tcPr>
          <w:p w:rsidR="009B2772" w:rsidRPr="00EA2D43" w:rsidRDefault="009B2772" w:rsidP="008F0CB3">
            <w:pPr>
              <w:pStyle w:val="Tabletext"/>
            </w:pPr>
            <w:r w:rsidRPr="00EA2D43">
              <w:t>Professional attendance by a consultant physician in the practice of his or her specialty of psychiatry following referral of the patient to him or her by a referring practitioner—a face</w:t>
            </w:r>
            <w:r w:rsidR="00EA2D43">
              <w:noBreakHyphen/>
            </w:r>
            <w:r w:rsidRPr="00EA2D43">
              <w:t>to</w:t>
            </w:r>
            <w:r w:rsidR="00EA2D43">
              <w:noBreakHyphen/>
            </w:r>
            <w:r w:rsidRPr="00EA2D43">
              <w:t>face consultation of more than 45 minutes, but not more than 75 minutes, in duration, if:</w:t>
            </w:r>
          </w:p>
          <w:p w:rsidR="009B2772" w:rsidRPr="00EA2D43" w:rsidRDefault="009B2772" w:rsidP="008F0CB3">
            <w:pPr>
              <w:pStyle w:val="Tablea"/>
            </w:pPr>
            <w:r w:rsidRPr="00EA2D43">
              <w:t>(a) the patient has had a telepsychiatry consultation to which any of items</w:t>
            </w:r>
            <w:r w:rsidR="00EA2D43" w:rsidRPr="00EA2D43">
              <w:t> </w:t>
            </w:r>
            <w:r w:rsidRPr="00EA2D43">
              <w:t>353 to 358 and 361 applies before that attendance; and</w:t>
            </w:r>
          </w:p>
          <w:p w:rsidR="009B2772" w:rsidRPr="00EA2D43" w:rsidRDefault="009B2772" w:rsidP="008F0CB3">
            <w:pPr>
              <w:pStyle w:val="Tablea"/>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tcBorders>
              <w:bottom w:val="single" w:sz="4" w:space="0" w:color="auto"/>
            </w:tcBorders>
            <w:shd w:val="clear" w:color="auto" w:fill="FFFFFF"/>
          </w:tcPr>
          <w:p w:rsidR="009B2772" w:rsidRPr="00EA2D43" w:rsidRDefault="009B2772" w:rsidP="008F0CB3">
            <w:pPr>
              <w:pStyle w:val="Tabletext"/>
              <w:jc w:val="right"/>
            </w:pPr>
            <w:r w:rsidRPr="00EA2D43">
              <w:t>$183.80</w:t>
            </w:r>
          </w:p>
        </w:tc>
      </w:tr>
      <w:tr w:rsidR="009B2772" w:rsidRPr="00EA2D43" w:rsidDel="00DB5371" w:rsidTr="000821E8">
        <w:tc>
          <w:tcPr>
            <w:tcW w:w="709" w:type="dxa"/>
            <w:tcBorders>
              <w:bottom w:val="single" w:sz="12" w:space="0" w:color="auto"/>
            </w:tcBorders>
            <w:shd w:val="clear" w:color="auto" w:fill="FFFFFF"/>
          </w:tcPr>
          <w:p w:rsidR="009B2772" w:rsidRPr="00EA2D43" w:rsidRDefault="009B2772" w:rsidP="008F0CB3">
            <w:pPr>
              <w:pStyle w:val="Tabletext"/>
              <w:rPr>
                <w:snapToGrid w:val="0"/>
              </w:rPr>
            </w:pPr>
            <w:r w:rsidRPr="00EA2D43">
              <w:rPr>
                <w:snapToGrid w:val="0"/>
                <w:szCs w:val="22"/>
              </w:rPr>
              <w:t>370</w:t>
            </w:r>
          </w:p>
        </w:tc>
        <w:tc>
          <w:tcPr>
            <w:tcW w:w="5387" w:type="dxa"/>
            <w:tcBorders>
              <w:bottom w:val="single" w:sz="12" w:space="0" w:color="auto"/>
            </w:tcBorders>
            <w:shd w:val="clear" w:color="auto" w:fill="FFFFFF"/>
          </w:tcPr>
          <w:p w:rsidR="009B2772" w:rsidRPr="00EA2D43" w:rsidRDefault="009B2772" w:rsidP="008F0CB3">
            <w:pPr>
              <w:pStyle w:val="Tabletext"/>
            </w:pPr>
            <w:r w:rsidRPr="00EA2D43">
              <w:t>Professional attendance by a consultant physician in the practice of his or her specialty of psychiatry following referral of the patient to him or her by a referring practitioner—a face</w:t>
            </w:r>
            <w:r w:rsidR="00EA2D43">
              <w:noBreakHyphen/>
            </w:r>
            <w:r w:rsidRPr="00EA2D43">
              <w:t>to</w:t>
            </w:r>
            <w:r w:rsidR="00EA2D43">
              <w:noBreakHyphen/>
            </w:r>
            <w:r w:rsidRPr="00EA2D43">
              <w:t xml:space="preserve">face </w:t>
            </w:r>
            <w:r w:rsidRPr="00EA2D43">
              <w:lastRenderedPageBreak/>
              <w:t>consultation of more than 75 minutes in duration, if:</w:t>
            </w:r>
          </w:p>
          <w:p w:rsidR="009B2772" w:rsidRPr="00EA2D43" w:rsidRDefault="009B2772" w:rsidP="008F0CB3">
            <w:pPr>
              <w:pStyle w:val="Tablea"/>
            </w:pPr>
            <w:r w:rsidRPr="00EA2D43">
              <w:t>(a) the patient has had a telepsychiatry consultation to which any of items</w:t>
            </w:r>
            <w:r w:rsidR="00EA2D43" w:rsidRPr="00EA2D43">
              <w:t> </w:t>
            </w:r>
            <w:r w:rsidRPr="00EA2D43">
              <w:t>353 to 358 and 361 applies before that attendance; and</w:t>
            </w:r>
          </w:p>
          <w:p w:rsidR="009B2772" w:rsidRPr="00EA2D43" w:rsidRDefault="009B2772" w:rsidP="008F0CB3">
            <w:pPr>
              <w:pStyle w:val="Tablea"/>
            </w:pPr>
            <w:r w:rsidRPr="00EA2D43">
              <w:t>(b) that attendance and another attendance to which any of items</w:t>
            </w:r>
            <w:r w:rsidR="00EA2D43" w:rsidRPr="00EA2D43">
              <w:t> </w:t>
            </w:r>
            <w:r w:rsidRPr="00EA2D43">
              <w:t>296 to 308, 353 to 358 and 361 to 370 applies have not exceeded 50 attendances in a calendar year for the patient</w:t>
            </w:r>
          </w:p>
        </w:tc>
        <w:tc>
          <w:tcPr>
            <w:tcW w:w="992" w:type="dxa"/>
            <w:tcBorders>
              <w:bottom w:val="single" w:sz="12" w:space="0" w:color="auto"/>
            </w:tcBorders>
            <w:shd w:val="clear" w:color="auto" w:fill="FFFFFF"/>
          </w:tcPr>
          <w:p w:rsidR="009B2772" w:rsidRPr="00EA2D43" w:rsidRDefault="009B2772" w:rsidP="008F0CB3">
            <w:pPr>
              <w:pStyle w:val="Tabletext"/>
              <w:jc w:val="right"/>
            </w:pPr>
            <w:r w:rsidRPr="00EA2D43">
              <w:rPr>
                <w:szCs w:val="22"/>
              </w:rPr>
              <w:lastRenderedPageBreak/>
              <w:t>$213.15</w:t>
            </w:r>
          </w:p>
        </w:tc>
      </w:tr>
    </w:tbl>
    <w:p w:rsidR="006A4438" w:rsidRPr="00EA2D43" w:rsidRDefault="006A4438" w:rsidP="006A4438">
      <w:pPr>
        <w:pStyle w:val="ActHead3"/>
        <w:pageBreakBefore/>
      </w:pPr>
      <w:bookmarkStart w:id="71" w:name="_Toc369088559"/>
      <w:bookmarkEnd w:id="69"/>
      <w:r w:rsidRPr="00EA2D43">
        <w:rPr>
          <w:rStyle w:val="CharDivNo"/>
        </w:rPr>
        <w:lastRenderedPageBreak/>
        <w:t>Division</w:t>
      </w:r>
      <w:r w:rsidR="00EA2D43" w:rsidRPr="00EA2D43">
        <w:rPr>
          <w:rStyle w:val="CharDivNo"/>
        </w:rPr>
        <w:t> </w:t>
      </w:r>
      <w:r w:rsidRPr="00EA2D43">
        <w:rPr>
          <w:rStyle w:val="CharDivNo"/>
        </w:rPr>
        <w:t>2.11</w:t>
      </w:r>
      <w:r w:rsidRPr="00EA2D43">
        <w:t>—</w:t>
      </w:r>
      <w:r w:rsidRPr="00EA2D43">
        <w:rPr>
          <w:rStyle w:val="CharDivText"/>
        </w:rPr>
        <w:t>Group A12</w:t>
      </w:r>
      <w:r w:rsidR="00C82671" w:rsidRPr="00EA2D43">
        <w:rPr>
          <w:rStyle w:val="CharDivText"/>
        </w:rPr>
        <w:t xml:space="preserve">: </w:t>
      </w:r>
      <w:r w:rsidRPr="00EA2D43">
        <w:rPr>
          <w:rStyle w:val="CharDivText"/>
        </w:rPr>
        <w:t>Consultant occupational physician attendances to which no other item applies</w:t>
      </w:r>
      <w:bookmarkEnd w:id="71"/>
    </w:p>
    <w:p w:rsidR="006A4438" w:rsidRPr="00EA2D43" w:rsidRDefault="006A4438" w:rsidP="006A4438">
      <w:pPr>
        <w:pStyle w:val="ActHead5"/>
      </w:pPr>
      <w:bookmarkStart w:id="72" w:name="_Toc369088560"/>
      <w:r w:rsidRPr="00EA2D43">
        <w:rPr>
          <w:rStyle w:val="CharSectno"/>
        </w:rPr>
        <w:t>2.11.1</w:t>
      </w:r>
      <w:r w:rsidRPr="00EA2D43">
        <w:t xml:space="preserve">  Limitation of items</w:t>
      </w:r>
      <w:r w:rsidR="00EA2D43" w:rsidRPr="00EA2D43">
        <w:t> </w:t>
      </w:r>
      <w:r w:rsidRPr="00EA2D43">
        <w:t>384 and 389</w:t>
      </w:r>
      <w:bookmarkEnd w:id="72"/>
    </w:p>
    <w:p w:rsidR="006A4438" w:rsidRPr="00EA2D43" w:rsidRDefault="006A4438" w:rsidP="006A4438">
      <w:pPr>
        <w:pStyle w:val="subsection"/>
      </w:pPr>
      <w:r w:rsidRPr="00EA2D43">
        <w:tab/>
      </w:r>
      <w:r w:rsidRPr="00EA2D43">
        <w:tab/>
        <w:t>Items</w:t>
      </w:r>
      <w:r w:rsidR="00EA2D43" w:rsidRPr="00EA2D43">
        <w:t> </w:t>
      </w:r>
      <w:r w:rsidRPr="00EA2D43">
        <w:t>384 and 389 do not apply if the patient or physician travels to a place to satisfy the requirement in:</w:t>
      </w:r>
    </w:p>
    <w:p w:rsidR="004E211B" w:rsidRPr="00EA2D43" w:rsidRDefault="006A4438" w:rsidP="004E211B">
      <w:pPr>
        <w:pStyle w:val="paragraph"/>
      </w:pPr>
      <w:r w:rsidRPr="00EA2D43">
        <w:tab/>
        <w:t>(a)</w:t>
      </w:r>
      <w:r w:rsidRPr="00EA2D43">
        <w:tab/>
        <w:t>for item</w:t>
      </w:r>
      <w:r w:rsidR="00EA2D43" w:rsidRPr="00EA2D43">
        <w:t> </w:t>
      </w:r>
      <w:r w:rsidRPr="00EA2D43">
        <w:t>384—</w:t>
      </w:r>
      <w:r w:rsidR="00EA2D43" w:rsidRPr="00EA2D43">
        <w:t>sub</w:t>
      </w:r>
      <w:r w:rsidR="00EA2D43">
        <w:noBreakHyphen/>
      </w:r>
      <w:r w:rsidR="00EA2D43" w:rsidRPr="00EA2D43">
        <w:t>subparagraph (</w:t>
      </w:r>
      <w:r w:rsidRPr="00EA2D43">
        <w:t>c)(i)(B) of the item; and</w:t>
      </w:r>
    </w:p>
    <w:p w:rsidR="006A4438" w:rsidRPr="00EA2D43" w:rsidRDefault="006A4438" w:rsidP="004E211B">
      <w:pPr>
        <w:pStyle w:val="paragraph"/>
      </w:pPr>
      <w:r w:rsidRPr="00EA2D43">
        <w:tab/>
        <w:t>(b)</w:t>
      </w:r>
      <w:r w:rsidRPr="00EA2D43">
        <w:tab/>
        <w:t>for item</w:t>
      </w:r>
      <w:r w:rsidR="00EA2D43" w:rsidRPr="00EA2D43">
        <w:t> </w:t>
      </w:r>
      <w:r w:rsidRPr="00EA2D43">
        <w:t>389—</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387"/>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73" w:name="CB_S4P34L35C36"/>
            <w:r w:rsidRPr="00EA2D43">
              <w:t>Group A12—Consultant occupational physician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7"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384</w:t>
            </w:r>
          </w:p>
        </w:tc>
        <w:tc>
          <w:tcPr>
            <w:tcW w:w="5387" w:type="dxa"/>
            <w:tcBorders>
              <w:top w:val="single" w:sz="12" w:space="0" w:color="auto"/>
            </w:tcBorders>
            <w:shd w:val="clear" w:color="auto" w:fill="FFFFFF"/>
          </w:tcPr>
          <w:p w:rsidR="006A4438" w:rsidRPr="00EA2D43" w:rsidRDefault="006A4438" w:rsidP="006A4438">
            <w:pPr>
              <w:pStyle w:val="Tabletext"/>
            </w:pPr>
            <w:r w:rsidRPr="00EA2D43">
              <w:t>Initial professional attendance of 10 minutes or less in duration on a patient by a consultant occupational physician practising in his or her specialty of occupational medicine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patient is not an admitted patient; and</w:t>
            </w:r>
          </w:p>
          <w:p w:rsidR="006A4438" w:rsidRPr="00EA2D43" w:rsidRDefault="006A4438" w:rsidP="006A4438">
            <w:pPr>
              <w:pStyle w:val="Tablea"/>
            </w:pPr>
            <w:r w:rsidRPr="00EA2D43">
              <w:t>(c) the patient:</w:t>
            </w:r>
          </w:p>
          <w:p w:rsidR="006A4438" w:rsidRPr="00EA2D43" w:rsidRDefault="006A4438" w:rsidP="006A4438">
            <w:pPr>
              <w:pStyle w:val="Tablei"/>
            </w:pPr>
            <w:r w:rsidRPr="00EA2D43">
              <w:t>(i) is located both:</w:t>
            </w:r>
          </w:p>
          <w:p w:rsidR="006A4438" w:rsidRPr="00EA2D43" w:rsidRDefault="006A4438" w:rsidP="0074118E">
            <w:pPr>
              <w:pStyle w:val="TableAA"/>
            </w:pPr>
            <w:r w:rsidRPr="00EA2D43">
              <w:t>(A) within a telehealth eligible area; and</w:t>
            </w:r>
          </w:p>
          <w:p w:rsidR="006A4438" w:rsidRPr="00EA2D43" w:rsidRDefault="006A4438" w:rsidP="0074118E">
            <w:pPr>
              <w:pStyle w:val="TableAA"/>
            </w:pPr>
            <w:r w:rsidRPr="00EA2D43">
              <w:t>(B) at the time of the attendance—at least 15</w:t>
            </w:r>
            <w:r w:rsidR="00723882" w:rsidRPr="00EA2D43">
              <w:t xml:space="preserve"> </w:t>
            </w:r>
            <w:r w:rsidRPr="00EA2D43">
              <w:t>kms by road from the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74118E">
            <w:pPr>
              <w:pStyle w:val="TableAA"/>
            </w:pPr>
            <w:r w:rsidRPr="00EA2D43">
              <w:t>(A) an Aboriginal Medical Service; or</w:t>
            </w:r>
          </w:p>
          <w:p w:rsidR="006A4438" w:rsidRPr="00EA2D43" w:rsidRDefault="006A4438" w:rsidP="0074118E">
            <w:pPr>
              <w:pStyle w:val="TableAA"/>
            </w:pPr>
            <w:r w:rsidRPr="00EA2D43">
              <w:t>(B) an Aboriginal Community Controlled Health Service;</w:t>
            </w:r>
          </w:p>
          <w:p w:rsidR="006A4438" w:rsidRPr="00EA2D43" w:rsidRDefault="003D0008" w:rsidP="003D0008">
            <w:pPr>
              <w:pStyle w:val="Tablei"/>
            </w:pPr>
            <w:r w:rsidRPr="00EA2D43">
              <w:tab/>
            </w:r>
            <w:r w:rsidR="006A4438" w:rsidRPr="00EA2D43">
              <w:t>for which a direction made under subsection</w:t>
            </w:r>
            <w:r w:rsidR="00EA2D43" w:rsidRPr="00EA2D43">
              <w:t> </w:t>
            </w:r>
            <w:r w:rsidR="006A4438" w:rsidRPr="00EA2D43">
              <w:t>19(2) of the Act applies; and</w:t>
            </w:r>
          </w:p>
          <w:p w:rsidR="006A4438" w:rsidRPr="00EA2D43" w:rsidRDefault="006A4438" w:rsidP="006A4438">
            <w:pPr>
              <w:pStyle w:val="Tablea"/>
              <w:rPr>
                <w:snapToGrid w:val="0"/>
              </w:rPr>
            </w:pPr>
            <w:r w:rsidRPr="00EA2D43">
              <w:rPr>
                <w:szCs w:val="22"/>
              </w:rPr>
              <w:t>(</w:t>
            </w:r>
            <w:r w:rsidRPr="00EA2D43">
              <w:t>d) no other initial consultation has taken place for a single course of treatment</w:t>
            </w:r>
          </w:p>
        </w:tc>
        <w:tc>
          <w:tcPr>
            <w:tcW w:w="992" w:type="dxa"/>
            <w:tcBorders>
              <w:top w:val="single" w:sz="12" w:space="0" w:color="auto"/>
            </w:tcBorders>
            <w:shd w:val="clear" w:color="auto" w:fill="FFFFFF"/>
          </w:tcPr>
          <w:p w:rsidR="006A4438" w:rsidRPr="00EA2D43" w:rsidRDefault="001E0EDE" w:rsidP="00DC59E4">
            <w:pPr>
              <w:pStyle w:val="Tabletext"/>
              <w:jc w:val="right"/>
            </w:pPr>
            <w:r w:rsidRPr="00EA2D43">
              <w:t>$64.20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385</w:t>
            </w:r>
          </w:p>
        </w:tc>
        <w:tc>
          <w:tcPr>
            <w:tcW w:w="5387"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consultant occupational physician in the practice of his or her specialty of occupational medicine following referral of the </w:t>
            </w:r>
            <w:r w:rsidRPr="00EA2D43">
              <w:rPr>
                <w:snapToGrid w:val="0"/>
              </w:rPr>
              <w:lastRenderedPageBreak/>
              <w:t xml:space="preserve">patient to him or her by a </w:t>
            </w:r>
            <w:r w:rsidRPr="00EA2D43">
              <w:t>referring practitioner</w:t>
            </w:r>
            <w:r w:rsidRPr="00EA2D43">
              <w:rPr>
                <w:snapToGrid w:val="0"/>
              </w:rPr>
              <w:t>—initial attendance in a single course of treatment</w:t>
            </w:r>
          </w:p>
        </w:tc>
        <w:tc>
          <w:tcPr>
            <w:tcW w:w="992" w:type="dxa"/>
            <w:shd w:val="clear" w:color="auto" w:fill="FFFFFF"/>
          </w:tcPr>
          <w:p w:rsidR="006A4438" w:rsidRPr="00EA2D43" w:rsidRDefault="006A4438" w:rsidP="00DC59E4">
            <w:pPr>
              <w:pStyle w:val="Tabletext"/>
              <w:jc w:val="right"/>
            </w:pPr>
            <w:r w:rsidRPr="00EA2D43">
              <w:lastRenderedPageBreak/>
              <w:t>$85.55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386</w:t>
            </w:r>
          </w:p>
        </w:tc>
        <w:tc>
          <w:tcPr>
            <w:tcW w:w="5387"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EA2D43">
              <w:t>referring practitioner</w:t>
            </w:r>
            <w:r w:rsidRPr="00EA2D43">
              <w:rPr>
                <w:snapToGrid w:val="0"/>
              </w:rPr>
              <w:t>—each attendance after the first in a single course of treatment</w:t>
            </w:r>
          </w:p>
        </w:tc>
        <w:tc>
          <w:tcPr>
            <w:tcW w:w="992" w:type="dxa"/>
            <w:shd w:val="clear" w:color="auto" w:fill="FFFFFF"/>
          </w:tcPr>
          <w:p w:rsidR="006A4438" w:rsidRPr="00EA2D43" w:rsidRDefault="006A4438" w:rsidP="00DC59E4">
            <w:pPr>
              <w:pStyle w:val="Tabletext"/>
              <w:jc w:val="right"/>
            </w:pPr>
            <w:r w:rsidRPr="00EA2D43">
              <w:t>$43.00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387</w:t>
            </w:r>
          </w:p>
        </w:tc>
        <w:tc>
          <w:tcPr>
            <w:tcW w:w="5387"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EA2D43">
              <w:t>referring practitioner</w:t>
            </w:r>
            <w:r w:rsidRPr="00EA2D43">
              <w:rPr>
                <w:snapToGrid w:val="0"/>
              </w:rPr>
              <w:t>—initial attendance in a single course of treatment</w:t>
            </w:r>
          </w:p>
        </w:tc>
        <w:tc>
          <w:tcPr>
            <w:tcW w:w="992" w:type="dxa"/>
            <w:shd w:val="clear" w:color="auto" w:fill="FFFFFF"/>
          </w:tcPr>
          <w:p w:rsidR="006A4438" w:rsidRPr="00EA2D43" w:rsidRDefault="006A4438" w:rsidP="00DC59E4">
            <w:pPr>
              <w:pStyle w:val="Tabletext"/>
              <w:jc w:val="right"/>
            </w:pPr>
            <w:r w:rsidRPr="00EA2D43">
              <w:t>$125.50</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388</w:t>
            </w:r>
          </w:p>
        </w:tc>
        <w:tc>
          <w:tcPr>
            <w:tcW w:w="5387"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EA2D43">
              <w:t>referring practitioner</w:t>
            </w:r>
            <w:r w:rsidRPr="00EA2D43">
              <w:rPr>
                <w:snapToGrid w:val="0"/>
              </w:rPr>
              <w:t>—each attendance after the first in a single course of treatment</w:t>
            </w:r>
          </w:p>
        </w:tc>
        <w:tc>
          <w:tcPr>
            <w:tcW w:w="992" w:type="dxa"/>
            <w:tcBorders>
              <w:bottom w:val="single" w:sz="4" w:space="0" w:color="auto"/>
            </w:tcBorders>
            <w:shd w:val="clear" w:color="auto" w:fill="FFFFFF"/>
          </w:tcPr>
          <w:p w:rsidR="006A4438" w:rsidRPr="00EA2D43" w:rsidRDefault="006A4438" w:rsidP="00DC59E4">
            <w:pPr>
              <w:pStyle w:val="Tabletext"/>
              <w:jc w:val="right"/>
            </w:pPr>
            <w:r w:rsidRPr="00EA2D43">
              <w:t>$79.45</w:t>
            </w:r>
          </w:p>
        </w:tc>
      </w:tr>
      <w:tr w:rsidR="0074118E" w:rsidRPr="00EA2D43" w:rsidTr="000821E8">
        <w:tc>
          <w:tcPr>
            <w:tcW w:w="709" w:type="dxa"/>
            <w:tcBorders>
              <w:bottom w:val="single" w:sz="12" w:space="0" w:color="auto"/>
            </w:tcBorders>
            <w:shd w:val="clear" w:color="auto" w:fill="FFFFFF"/>
          </w:tcPr>
          <w:p w:rsidR="0074118E" w:rsidRPr="00EA2D43" w:rsidRDefault="0074118E" w:rsidP="006A4438">
            <w:pPr>
              <w:pStyle w:val="Tabletext"/>
            </w:pPr>
            <w:r w:rsidRPr="00EA2D43">
              <w:t>389</w:t>
            </w:r>
          </w:p>
        </w:tc>
        <w:tc>
          <w:tcPr>
            <w:tcW w:w="5387" w:type="dxa"/>
            <w:tcBorders>
              <w:bottom w:val="single" w:sz="12" w:space="0" w:color="auto"/>
            </w:tcBorders>
            <w:shd w:val="clear" w:color="auto" w:fill="FFFFFF"/>
          </w:tcPr>
          <w:p w:rsidR="0074118E" w:rsidRPr="00EA2D43" w:rsidRDefault="0074118E" w:rsidP="006A4438">
            <w:pPr>
              <w:pStyle w:val="Tabletext"/>
            </w:pPr>
            <w:r w:rsidRPr="00EA2D43">
              <w:t>Professional attendance on a patient by a consultant occupational physician practising in his or her specialty of occupational medicine if:</w:t>
            </w:r>
          </w:p>
          <w:p w:rsidR="0074118E" w:rsidRPr="00EA2D43" w:rsidRDefault="0074118E" w:rsidP="006A4438">
            <w:pPr>
              <w:pStyle w:val="Tablea"/>
            </w:pPr>
            <w:r w:rsidRPr="00EA2D43">
              <w:t>(a) the attendance is by video conference; and</w:t>
            </w:r>
          </w:p>
          <w:p w:rsidR="0074118E" w:rsidRPr="00EA2D43" w:rsidRDefault="0074118E" w:rsidP="006A4438">
            <w:pPr>
              <w:pStyle w:val="Tablea"/>
            </w:pPr>
            <w:r w:rsidRPr="00EA2D43">
              <w:t>(b) the attendance is for a service:</w:t>
            </w:r>
          </w:p>
          <w:p w:rsidR="0074118E" w:rsidRPr="00EA2D43" w:rsidRDefault="0074118E" w:rsidP="006A4438">
            <w:pPr>
              <w:pStyle w:val="Tablei"/>
            </w:pPr>
            <w:r w:rsidRPr="00EA2D43">
              <w:t>(i) provided with item</w:t>
            </w:r>
            <w:r w:rsidR="00EA2D43" w:rsidRPr="00EA2D43">
              <w:t> </w:t>
            </w:r>
            <w:r w:rsidRPr="00EA2D43">
              <w:t>385 lasting more than 10 minutes; or</w:t>
            </w:r>
          </w:p>
          <w:p w:rsidR="0074118E" w:rsidRPr="00EA2D43" w:rsidRDefault="0074118E" w:rsidP="006A4438">
            <w:pPr>
              <w:pStyle w:val="Tablei"/>
            </w:pPr>
            <w:r w:rsidRPr="00EA2D43">
              <w:t>(ii) provided with item</w:t>
            </w:r>
            <w:r w:rsidR="00EA2D43" w:rsidRPr="00EA2D43">
              <w:t> </w:t>
            </w:r>
            <w:r w:rsidRPr="00EA2D43">
              <w:t>386; and</w:t>
            </w:r>
          </w:p>
          <w:p w:rsidR="0074118E" w:rsidRPr="00EA2D43" w:rsidRDefault="0074118E" w:rsidP="006A4438">
            <w:pPr>
              <w:pStyle w:val="Tablea"/>
            </w:pPr>
            <w:r w:rsidRPr="00EA2D43">
              <w:t>(c) the patient is not an admitted patient; and</w:t>
            </w:r>
          </w:p>
          <w:p w:rsidR="0074118E" w:rsidRPr="00EA2D43" w:rsidRDefault="0074118E" w:rsidP="006A4438">
            <w:pPr>
              <w:pStyle w:val="Tablea"/>
            </w:pPr>
            <w:r w:rsidRPr="00EA2D43">
              <w:t>(d) the patient:</w:t>
            </w:r>
          </w:p>
          <w:p w:rsidR="0074118E" w:rsidRPr="00EA2D43" w:rsidRDefault="0074118E" w:rsidP="006A4438">
            <w:pPr>
              <w:pStyle w:val="Tablei"/>
            </w:pPr>
            <w:r w:rsidRPr="00EA2D43">
              <w:t>(i) is located both:</w:t>
            </w:r>
          </w:p>
          <w:p w:rsidR="0074118E" w:rsidRPr="00EA2D43" w:rsidRDefault="0074118E" w:rsidP="0074118E">
            <w:pPr>
              <w:pStyle w:val="TableAA"/>
            </w:pPr>
            <w:r w:rsidRPr="00EA2D43">
              <w:t>(A) within a telehealth eligible area; and</w:t>
            </w:r>
          </w:p>
          <w:p w:rsidR="0074118E" w:rsidRPr="00EA2D43" w:rsidRDefault="0074118E" w:rsidP="0074118E">
            <w:pPr>
              <w:pStyle w:val="TableAA"/>
              <w:rPr>
                <w:szCs w:val="22"/>
              </w:rPr>
            </w:pPr>
            <w:r w:rsidRPr="00EA2D43">
              <w:rPr>
                <w:szCs w:val="22"/>
              </w:rPr>
              <w:t>(B) at the time of the attendance—at least 15 kms by road from the physician; or</w:t>
            </w:r>
          </w:p>
          <w:p w:rsidR="0074118E" w:rsidRPr="00EA2D43" w:rsidRDefault="0074118E" w:rsidP="006A4438">
            <w:pPr>
              <w:pStyle w:val="Tablei"/>
            </w:pPr>
            <w:r w:rsidRPr="00EA2D43">
              <w:t>(ii) is a care recipient in a residential care service; or</w:t>
            </w:r>
          </w:p>
          <w:p w:rsidR="0074118E" w:rsidRPr="00EA2D43" w:rsidRDefault="0074118E" w:rsidP="006A4438">
            <w:pPr>
              <w:pStyle w:val="Tablei"/>
            </w:pPr>
            <w:r w:rsidRPr="00EA2D43">
              <w:t>(iii) is a patient of:</w:t>
            </w:r>
          </w:p>
          <w:p w:rsidR="0074118E" w:rsidRPr="00EA2D43" w:rsidRDefault="0074118E" w:rsidP="0074118E">
            <w:pPr>
              <w:pStyle w:val="TableAA"/>
            </w:pPr>
            <w:r w:rsidRPr="00EA2D43">
              <w:t>(A) an Aboriginal Medical Service; or</w:t>
            </w:r>
          </w:p>
          <w:p w:rsidR="00D32AF7" w:rsidRPr="00EA2D43" w:rsidRDefault="0074118E" w:rsidP="0074118E">
            <w:pPr>
              <w:pStyle w:val="TableAA"/>
            </w:pPr>
            <w:r w:rsidRPr="00EA2D43">
              <w:lastRenderedPageBreak/>
              <w:t>(B) an Aboriginal Community Controlled Health Service</w:t>
            </w:r>
            <w:r w:rsidR="00D32AF7" w:rsidRPr="00EA2D43">
              <w:t>;</w:t>
            </w:r>
          </w:p>
          <w:p w:rsidR="0074118E" w:rsidRPr="00EA2D43" w:rsidRDefault="00D32AF7" w:rsidP="00D32AF7">
            <w:pPr>
              <w:pStyle w:val="Tablei"/>
            </w:pPr>
            <w:r w:rsidRPr="00EA2D43">
              <w:tab/>
            </w:r>
            <w:r w:rsidR="0074118E" w:rsidRPr="00EA2D43">
              <w:t>for which a dir</w:t>
            </w:r>
            <w:r w:rsidR="004E211B" w:rsidRPr="00EA2D43">
              <w:t>ection made under subsection</w:t>
            </w:r>
            <w:r w:rsidR="00EA2D43" w:rsidRPr="00EA2D43">
              <w:t> </w:t>
            </w:r>
            <w:r w:rsidR="004E211B" w:rsidRPr="00EA2D43">
              <w:t>19</w:t>
            </w:r>
            <w:r w:rsidR="0074118E" w:rsidRPr="00EA2D43">
              <w:t>(2) of the Act applies</w:t>
            </w:r>
          </w:p>
        </w:tc>
        <w:tc>
          <w:tcPr>
            <w:tcW w:w="992" w:type="dxa"/>
            <w:tcBorders>
              <w:bottom w:val="single" w:sz="12" w:space="0" w:color="auto"/>
            </w:tcBorders>
            <w:shd w:val="clear" w:color="auto" w:fill="FFFFFF"/>
          </w:tcPr>
          <w:p w:rsidR="0074118E" w:rsidRPr="00EA2D43" w:rsidRDefault="0074118E" w:rsidP="00DA467F">
            <w:pPr>
              <w:pStyle w:val="Tabletext"/>
            </w:pPr>
            <w:r w:rsidRPr="00EA2D43">
              <w:rPr>
                <w:szCs w:val="22"/>
              </w:rPr>
              <w:lastRenderedPageBreak/>
              <w:t>50% of the fee for item</w:t>
            </w:r>
            <w:r w:rsidR="00EA2D43" w:rsidRPr="00EA2D43">
              <w:rPr>
                <w:szCs w:val="22"/>
              </w:rPr>
              <w:t> </w:t>
            </w:r>
            <w:r w:rsidRPr="00EA2D43">
              <w:rPr>
                <w:szCs w:val="22"/>
              </w:rPr>
              <w:t>385 or 386</w:t>
            </w:r>
          </w:p>
        </w:tc>
      </w:tr>
    </w:tbl>
    <w:p w:rsidR="006A4438" w:rsidRPr="00EA2D43" w:rsidRDefault="006A4438" w:rsidP="006A4438">
      <w:pPr>
        <w:pStyle w:val="ActHead3"/>
        <w:pageBreakBefore/>
      </w:pPr>
      <w:bookmarkStart w:id="74" w:name="_Toc369088561"/>
      <w:bookmarkEnd w:id="73"/>
      <w:r w:rsidRPr="00EA2D43">
        <w:rPr>
          <w:rStyle w:val="CharDivNo"/>
        </w:rPr>
        <w:lastRenderedPageBreak/>
        <w:t>Division</w:t>
      </w:r>
      <w:r w:rsidR="00EA2D43" w:rsidRPr="00EA2D43">
        <w:rPr>
          <w:rStyle w:val="CharDivNo"/>
        </w:rPr>
        <w:t> </w:t>
      </w:r>
      <w:r w:rsidRPr="00EA2D43">
        <w:rPr>
          <w:rStyle w:val="CharDivNo"/>
        </w:rPr>
        <w:t>2.12</w:t>
      </w:r>
      <w:r w:rsidRPr="00EA2D43">
        <w:t>—</w:t>
      </w:r>
      <w:r w:rsidRPr="00EA2D43">
        <w:rPr>
          <w:rStyle w:val="CharDivText"/>
        </w:rPr>
        <w:t>Group A13</w:t>
      </w:r>
      <w:r w:rsidR="00C82671" w:rsidRPr="00EA2D43">
        <w:rPr>
          <w:rStyle w:val="CharDivText"/>
        </w:rPr>
        <w:t xml:space="preserve">: </w:t>
      </w:r>
      <w:r w:rsidRPr="00EA2D43">
        <w:rPr>
          <w:rStyle w:val="CharDivText"/>
        </w:rPr>
        <w:t>Public health physician attendances to which no other item applies</w:t>
      </w:r>
      <w:bookmarkEnd w:id="74"/>
    </w:p>
    <w:p w:rsidR="006A4438" w:rsidRPr="00EA2D43" w:rsidRDefault="006A4438" w:rsidP="006A4438">
      <w:pPr>
        <w:pStyle w:val="ActHead5"/>
      </w:pPr>
      <w:bookmarkStart w:id="75" w:name="_Toc369088562"/>
      <w:r w:rsidRPr="00EA2D43">
        <w:rPr>
          <w:rStyle w:val="CharSectno"/>
        </w:rPr>
        <w:t>2.12.1</w:t>
      </w:r>
      <w:r w:rsidRPr="00EA2D43">
        <w:t xml:space="preserve">  Public health physicians</w:t>
      </w:r>
      <w:bookmarkEnd w:id="75"/>
    </w:p>
    <w:p w:rsidR="006A4438" w:rsidRPr="00EA2D43" w:rsidRDefault="006A4438" w:rsidP="006A4438">
      <w:pPr>
        <w:pStyle w:val="subsection"/>
      </w:pPr>
      <w:r w:rsidRPr="00EA2D43">
        <w:tab/>
      </w:r>
      <w:r w:rsidRPr="00EA2D43">
        <w:tab/>
        <w:t>Items</w:t>
      </w:r>
      <w:r w:rsidR="00EA2D43" w:rsidRPr="00EA2D43">
        <w:t> </w:t>
      </w:r>
      <w:r w:rsidRPr="00EA2D43">
        <w:t>410 to 417 apply to an attendance on a patient by a public health physician only if the attendance relates to one or more of the following matters:</w:t>
      </w:r>
    </w:p>
    <w:p w:rsidR="006A4438" w:rsidRPr="00EA2D43" w:rsidRDefault="006A4438" w:rsidP="006A4438">
      <w:pPr>
        <w:pStyle w:val="paragraph"/>
      </w:pPr>
      <w:r w:rsidRPr="00EA2D43">
        <w:tab/>
        <w:t>(a)</w:t>
      </w:r>
      <w:r w:rsidRPr="00EA2D43">
        <w:tab/>
        <w:t>management of a patient’s vaccination requirements for immunisation programs;</w:t>
      </w:r>
    </w:p>
    <w:p w:rsidR="006A4438" w:rsidRPr="00EA2D43" w:rsidRDefault="006A4438" w:rsidP="006A4438">
      <w:pPr>
        <w:pStyle w:val="paragraph"/>
      </w:pPr>
      <w:r w:rsidRPr="00EA2D43">
        <w:tab/>
        <w:t>(b)</w:t>
      </w:r>
      <w:r w:rsidRPr="00EA2D43">
        <w:tab/>
        <w:t>prevention or management of sexually transmitted disease;</w:t>
      </w:r>
    </w:p>
    <w:p w:rsidR="006A4438" w:rsidRPr="00EA2D43" w:rsidRDefault="006A4438" w:rsidP="006A4438">
      <w:pPr>
        <w:pStyle w:val="paragraph"/>
      </w:pPr>
      <w:r w:rsidRPr="00EA2D43">
        <w:tab/>
        <w:t>(c)</w:t>
      </w:r>
      <w:r w:rsidRPr="00EA2D43">
        <w:tab/>
        <w:t>prevention or management of disease caused by scientifically accepted environmental hazards or toxins;</w:t>
      </w:r>
    </w:p>
    <w:p w:rsidR="006A4438" w:rsidRPr="00EA2D43" w:rsidRDefault="006A4438" w:rsidP="006A4438">
      <w:pPr>
        <w:pStyle w:val="paragraph"/>
      </w:pPr>
      <w:r w:rsidRPr="00EA2D43">
        <w:tab/>
        <w:t>(d)</w:t>
      </w:r>
      <w:r w:rsidRPr="00EA2D43">
        <w:tab/>
        <w:t>prevention or management of infection arising from an outbreak of an infectious disease;</w:t>
      </w:r>
    </w:p>
    <w:p w:rsidR="006A4438" w:rsidRPr="00EA2D43" w:rsidRDefault="006A4438" w:rsidP="006A4438">
      <w:pPr>
        <w:pStyle w:val="paragraph"/>
      </w:pPr>
      <w:r w:rsidRPr="00EA2D43">
        <w:tab/>
        <w:t>(e)</w:t>
      </w:r>
      <w:r w:rsidRPr="00EA2D43">
        <w:tab/>
        <w:t>prevention or management of an exotic disease.</w:t>
      </w:r>
    </w:p>
    <w:p w:rsidR="006A4438" w:rsidRPr="00EA2D43" w:rsidRDefault="006A4438" w:rsidP="006A4438">
      <w:pPr>
        <w:pStyle w:val="notetext"/>
      </w:pPr>
      <w:r w:rsidRPr="00EA2D43">
        <w:rPr>
          <w:iCs/>
        </w:rPr>
        <w:t>Note:</w:t>
      </w:r>
      <w:r w:rsidRPr="00EA2D43">
        <w:rPr>
          <w:iCs/>
        </w:rPr>
        <w:tab/>
      </w:r>
      <w:r w:rsidRPr="00EA2D43">
        <w:t>An exotic disease is medically accepted as a disease that is of foreign origin.</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76" w:name="CB_S4P37L38C39"/>
            <w:r w:rsidRPr="00EA2D43">
              <w:t>Group A13—Public health physician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410</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1276" w:type="dxa"/>
            <w:tcBorders>
              <w:top w:val="single" w:sz="12" w:space="0" w:color="auto"/>
            </w:tcBorders>
            <w:shd w:val="clear" w:color="auto" w:fill="FFFFFF"/>
          </w:tcPr>
          <w:p w:rsidR="006A4438" w:rsidRPr="00EA2D43" w:rsidRDefault="006A4438" w:rsidP="00DC59E4">
            <w:pPr>
              <w:pStyle w:val="Tabletext"/>
              <w:jc w:val="right"/>
            </w:pPr>
            <w:r w:rsidRPr="00EA2D43">
              <w:t>$19.55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411</w:t>
            </w:r>
          </w:p>
        </w:tc>
        <w:tc>
          <w:tcPr>
            <w:tcW w:w="5103" w:type="dxa"/>
            <w:shd w:val="clear" w:color="auto" w:fill="FFFFFF"/>
          </w:tcPr>
          <w:p w:rsidR="006A4438" w:rsidRPr="00EA2D43" w:rsidRDefault="006A4438" w:rsidP="006A4438">
            <w:pPr>
              <w:pStyle w:val="Tabletext"/>
            </w:pPr>
            <w:r w:rsidRPr="00EA2D43">
              <w:t>Professional attendance by a public health physician in the practice of his or her specialty of public health medicine at consulting rooms, lasting less than 20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lastRenderedPageBreak/>
              <w:t>(e) providing appropriate preventive health care;</w:t>
            </w:r>
          </w:p>
          <w:p w:rsidR="006A4438" w:rsidRPr="00EA2D43" w:rsidRDefault="006A4438" w:rsidP="006A4438">
            <w:pPr>
              <w:pStyle w:val="Tabletext"/>
            </w:pPr>
            <w:r w:rsidRPr="00EA2D43">
              <w:t>for one or more health</w:t>
            </w:r>
            <w:r w:rsidR="00EA2D43">
              <w:noBreakHyphen/>
            </w:r>
            <w:r w:rsidRPr="00EA2D43">
              <w:t>related issues, with appropriate documentation</w:t>
            </w:r>
          </w:p>
        </w:tc>
        <w:tc>
          <w:tcPr>
            <w:tcW w:w="1276" w:type="dxa"/>
            <w:shd w:val="clear" w:color="auto" w:fill="FFFFFF"/>
          </w:tcPr>
          <w:p w:rsidR="006A4438" w:rsidRPr="00EA2D43" w:rsidRDefault="006A4438" w:rsidP="00DC59E4">
            <w:pPr>
              <w:pStyle w:val="Tabletext"/>
              <w:jc w:val="right"/>
            </w:pPr>
            <w:r w:rsidRPr="00EA2D43">
              <w:lastRenderedPageBreak/>
              <w:t>$42.75</w:t>
            </w:r>
          </w:p>
        </w:tc>
      </w:tr>
      <w:tr w:rsidR="006A4438" w:rsidRPr="00EA2D43" w:rsidDel="005F2F17" w:rsidTr="000821E8">
        <w:tc>
          <w:tcPr>
            <w:tcW w:w="709" w:type="dxa"/>
            <w:shd w:val="clear" w:color="auto" w:fill="FFFFFF"/>
          </w:tcPr>
          <w:p w:rsidR="006A4438" w:rsidRPr="00EA2D43" w:rsidDel="005F2F17" w:rsidRDefault="006A4438" w:rsidP="006A4438">
            <w:pPr>
              <w:pStyle w:val="Tabletext"/>
              <w:rPr>
                <w:snapToGrid w:val="0"/>
              </w:rPr>
            </w:pPr>
            <w:r w:rsidRPr="00EA2D43">
              <w:lastRenderedPageBreak/>
              <w:t>412</w:t>
            </w:r>
          </w:p>
        </w:tc>
        <w:tc>
          <w:tcPr>
            <w:tcW w:w="5103" w:type="dxa"/>
            <w:shd w:val="clear" w:color="auto" w:fill="FFFFFF"/>
          </w:tcPr>
          <w:p w:rsidR="006A4438" w:rsidRPr="00EA2D43" w:rsidRDefault="006A4438" w:rsidP="006A4438">
            <w:pPr>
              <w:pStyle w:val="Tabletext"/>
            </w:pPr>
            <w:r w:rsidRPr="00EA2D43">
              <w:t>Professional attendance by a public health physician in the practice of his or her specialty of public health medicine at consulting rooms, lasting at least 20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5F2F17" w:rsidRDefault="006A4438" w:rsidP="006A4438">
            <w:pPr>
              <w:pStyle w:val="Tabletext"/>
            </w:pPr>
            <w:r w:rsidRPr="00EA2D43">
              <w:t>for one or more health</w:t>
            </w:r>
            <w:r w:rsidR="00EA2D43">
              <w:noBreakHyphen/>
            </w:r>
            <w:r w:rsidRPr="00EA2D43">
              <w:t>related issues, with appropriate documentation</w:t>
            </w:r>
          </w:p>
        </w:tc>
        <w:tc>
          <w:tcPr>
            <w:tcW w:w="1276" w:type="dxa"/>
            <w:shd w:val="clear" w:color="auto" w:fill="FFFFFF"/>
          </w:tcPr>
          <w:p w:rsidR="006A4438" w:rsidRPr="00EA2D43" w:rsidDel="005F2F17" w:rsidRDefault="006A4438" w:rsidP="00DC59E4">
            <w:pPr>
              <w:pStyle w:val="Tabletext"/>
              <w:jc w:val="right"/>
            </w:pPr>
            <w:r w:rsidRPr="00EA2D43">
              <w:t>$82.65</w:t>
            </w:r>
          </w:p>
        </w:tc>
      </w:tr>
      <w:tr w:rsidR="006A4438" w:rsidRPr="00EA2D43" w:rsidDel="005F2F17" w:rsidTr="000821E8">
        <w:tc>
          <w:tcPr>
            <w:tcW w:w="709" w:type="dxa"/>
            <w:shd w:val="clear" w:color="auto" w:fill="FFFFFF"/>
          </w:tcPr>
          <w:p w:rsidR="006A4438" w:rsidRPr="00EA2D43" w:rsidDel="005F2F17" w:rsidRDefault="006A4438" w:rsidP="006A4438">
            <w:pPr>
              <w:pStyle w:val="Tabletext"/>
              <w:rPr>
                <w:snapToGrid w:val="0"/>
              </w:rPr>
            </w:pPr>
            <w:r w:rsidRPr="00EA2D43">
              <w:t>413</w:t>
            </w:r>
          </w:p>
        </w:tc>
        <w:tc>
          <w:tcPr>
            <w:tcW w:w="5103" w:type="dxa"/>
            <w:shd w:val="clear" w:color="auto" w:fill="FFFFFF"/>
          </w:tcPr>
          <w:p w:rsidR="006A4438" w:rsidRPr="00EA2D43" w:rsidRDefault="006A4438" w:rsidP="006A4438">
            <w:pPr>
              <w:pStyle w:val="Tabletext"/>
            </w:pPr>
            <w:r w:rsidRPr="00EA2D43">
              <w:t>Professional attendance by a public health physician in the practice of his or her specialty of public health medicine at consulting rooms, lasting at least 40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5F2F17" w:rsidRDefault="006A4438" w:rsidP="006A4438">
            <w:pPr>
              <w:pStyle w:val="Tabletext"/>
            </w:pPr>
            <w:r w:rsidRPr="00EA2D43">
              <w:t>for one or more health</w:t>
            </w:r>
            <w:r w:rsidR="00EA2D43">
              <w:noBreakHyphen/>
            </w:r>
            <w:r w:rsidRPr="00EA2D43">
              <w:t>related issues, with appropriate documentation</w:t>
            </w:r>
          </w:p>
        </w:tc>
        <w:tc>
          <w:tcPr>
            <w:tcW w:w="1276" w:type="dxa"/>
            <w:shd w:val="clear" w:color="auto" w:fill="FFFFFF"/>
          </w:tcPr>
          <w:p w:rsidR="006A4438" w:rsidRPr="00EA2D43" w:rsidDel="005F2F17" w:rsidRDefault="006A4438" w:rsidP="00DC59E4">
            <w:pPr>
              <w:pStyle w:val="Tabletext"/>
              <w:jc w:val="right"/>
            </w:pPr>
            <w:r w:rsidRPr="00EA2D43">
              <w:t>$121.70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414</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other than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7B74E6" w:rsidRPr="00EA2D43" w:rsidTr="000821E8">
        <w:tc>
          <w:tcPr>
            <w:tcW w:w="709" w:type="dxa"/>
            <w:shd w:val="clear" w:color="auto" w:fill="FFFFFF"/>
          </w:tcPr>
          <w:p w:rsidR="007B74E6" w:rsidRPr="00EA2D43" w:rsidRDefault="007B74E6" w:rsidP="006A4438">
            <w:pPr>
              <w:pStyle w:val="Tabletext"/>
              <w:rPr>
                <w:snapToGrid w:val="0"/>
              </w:rPr>
            </w:pPr>
            <w:r w:rsidRPr="00EA2D43">
              <w:rPr>
                <w:snapToGrid w:val="0"/>
              </w:rPr>
              <w:t>415</w:t>
            </w:r>
          </w:p>
        </w:tc>
        <w:tc>
          <w:tcPr>
            <w:tcW w:w="5103" w:type="dxa"/>
            <w:shd w:val="clear" w:color="auto" w:fill="FFFFFF"/>
          </w:tcPr>
          <w:p w:rsidR="007B74E6" w:rsidRPr="00EA2D43" w:rsidRDefault="007B74E6" w:rsidP="006A4438">
            <w:pPr>
              <w:pStyle w:val="Tabletext"/>
              <w:rPr>
                <w:snapToGrid w:val="0"/>
              </w:rPr>
            </w:pPr>
            <w:r w:rsidRPr="00EA2D43">
              <w:rPr>
                <w:snapToGrid w:val="0"/>
              </w:rPr>
              <w:t xml:space="preserve">Professional attendance by a public health physician in the practice of his or her specialty of public health medicine at other than consulting rooms, lasting less than 20 minutes and </w:t>
            </w:r>
            <w:r w:rsidRPr="00EA2D43">
              <w:rPr>
                <w:snapToGrid w:val="0"/>
              </w:rPr>
              <w:lastRenderedPageBreak/>
              <w:t>including any of the following that are clinically relevant:</w:t>
            </w:r>
          </w:p>
          <w:p w:rsidR="007B74E6" w:rsidRPr="00EA2D43" w:rsidRDefault="007B74E6" w:rsidP="006A4438">
            <w:pPr>
              <w:pStyle w:val="Tablea"/>
            </w:pPr>
            <w:r w:rsidRPr="00EA2D43">
              <w:t>(a) taking a patient history;</w:t>
            </w:r>
          </w:p>
          <w:p w:rsidR="007B74E6" w:rsidRPr="00EA2D43" w:rsidRDefault="007B74E6" w:rsidP="006A4438">
            <w:pPr>
              <w:pStyle w:val="Tablea"/>
            </w:pPr>
            <w:r w:rsidRPr="00EA2D43">
              <w:t>(b) performing a clinical examination;</w:t>
            </w:r>
          </w:p>
          <w:p w:rsidR="007B74E6" w:rsidRPr="00EA2D43" w:rsidRDefault="007B74E6" w:rsidP="006A4438">
            <w:pPr>
              <w:pStyle w:val="Tablea"/>
            </w:pPr>
            <w:r w:rsidRPr="00EA2D43">
              <w:t>(c) arranging any necessary investigation;</w:t>
            </w:r>
          </w:p>
          <w:p w:rsidR="007B74E6" w:rsidRPr="00EA2D43" w:rsidRDefault="007B74E6" w:rsidP="006A4438">
            <w:pPr>
              <w:pStyle w:val="Tablea"/>
            </w:pPr>
            <w:r w:rsidRPr="00EA2D43">
              <w:t>(d) implementing a management plan;</w:t>
            </w:r>
          </w:p>
          <w:p w:rsidR="007B74E6" w:rsidRPr="00EA2D43" w:rsidRDefault="007B74E6" w:rsidP="006A4438">
            <w:pPr>
              <w:pStyle w:val="Tablea"/>
            </w:pPr>
            <w:r w:rsidRPr="00EA2D43">
              <w:t>(e) providing appropriate preventive health care;</w:t>
            </w:r>
          </w:p>
          <w:p w:rsidR="007B74E6" w:rsidRPr="00EA2D43" w:rsidRDefault="007B74E6" w:rsidP="006A4438">
            <w:pPr>
              <w:pStyle w:val="Tabletext"/>
              <w:rPr>
                <w:snapToGrid w:val="0"/>
              </w:rPr>
            </w:pPr>
            <w:r w:rsidRPr="00EA2D43">
              <w:t>for one or more health</w:t>
            </w:r>
            <w:r w:rsidR="00EA2D43">
              <w:noBreakHyphen/>
            </w:r>
            <w:r w:rsidRPr="00EA2D43">
              <w:t>related issues, with appropriate documentation</w:t>
            </w:r>
          </w:p>
        </w:tc>
        <w:tc>
          <w:tcPr>
            <w:tcW w:w="1276" w:type="dxa"/>
            <w:shd w:val="clear" w:color="auto" w:fill="FFFFFF"/>
          </w:tcPr>
          <w:p w:rsidR="007B74E6" w:rsidRPr="00EA2D43" w:rsidRDefault="007B74E6"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7B74E6" w:rsidRPr="00EA2D43" w:rsidTr="000821E8">
        <w:tc>
          <w:tcPr>
            <w:tcW w:w="709" w:type="dxa"/>
            <w:tcBorders>
              <w:bottom w:val="single" w:sz="4" w:space="0" w:color="auto"/>
            </w:tcBorders>
            <w:shd w:val="clear" w:color="auto" w:fill="FFFFFF"/>
          </w:tcPr>
          <w:p w:rsidR="007B74E6" w:rsidRPr="00EA2D43" w:rsidRDefault="007B74E6" w:rsidP="006A4438">
            <w:pPr>
              <w:pStyle w:val="Tabletext"/>
              <w:rPr>
                <w:snapToGrid w:val="0"/>
              </w:rPr>
            </w:pPr>
            <w:r w:rsidRPr="00EA2D43">
              <w:rPr>
                <w:snapToGrid w:val="0"/>
              </w:rPr>
              <w:lastRenderedPageBreak/>
              <w:t>416</w:t>
            </w:r>
          </w:p>
        </w:tc>
        <w:tc>
          <w:tcPr>
            <w:tcW w:w="5103" w:type="dxa"/>
            <w:tcBorders>
              <w:bottom w:val="single" w:sz="4" w:space="0" w:color="auto"/>
            </w:tcBorders>
            <w:shd w:val="clear" w:color="auto" w:fill="FFFFFF"/>
          </w:tcPr>
          <w:p w:rsidR="007B74E6" w:rsidRPr="00EA2D43" w:rsidRDefault="007B74E6" w:rsidP="006A4438">
            <w:pPr>
              <w:pStyle w:val="Tabletext"/>
            </w:pPr>
            <w:r w:rsidRPr="00EA2D43">
              <w:t>Professional attendance by a public health physician in the practice of his or her specialty of public health medicine at other than consulting rooms, lasting at least 20 minutes and including any of the following that are clinically relevant:</w:t>
            </w:r>
          </w:p>
          <w:p w:rsidR="007B74E6" w:rsidRPr="00EA2D43" w:rsidRDefault="007B74E6" w:rsidP="006A4438">
            <w:pPr>
              <w:pStyle w:val="Tablea"/>
            </w:pPr>
            <w:r w:rsidRPr="00EA2D43">
              <w:t>(a) taking a detailed patient history;</w:t>
            </w:r>
          </w:p>
          <w:p w:rsidR="007B74E6" w:rsidRPr="00EA2D43" w:rsidRDefault="007B74E6" w:rsidP="006A4438">
            <w:pPr>
              <w:pStyle w:val="Tablea"/>
            </w:pPr>
            <w:r w:rsidRPr="00EA2D43">
              <w:t xml:space="preserve">(b) performing a clinical </w:t>
            </w:r>
            <w:r w:rsidRPr="00EA2D43">
              <w:rPr>
                <w:snapToGrid w:val="0"/>
              </w:rPr>
              <w:t>examination</w:t>
            </w:r>
            <w:r w:rsidRPr="00EA2D43">
              <w:t>;</w:t>
            </w:r>
          </w:p>
          <w:p w:rsidR="007B74E6" w:rsidRPr="00EA2D43" w:rsidRDefault="007B74E6" w:rsidP="006A4438">
            <w:pPr>
              <w:pStyle w:val="Tablea"/>
            </w:pPr>
            <w:r w:rsidRPr="00EA2D43">
              <w:t>(c) arranging any necessary investigation;</w:t>
            </w:r>
          </w:p>
          <w:p w:rsidR="007B74E6" w:rsidRPr="00EA2D43" w:rsidRDefault="007B74E6" w:rsidP="006A4438">
            <w:pPr>
              <w:pStyle w:val="Tablea"/>
            </w:pPr>
            <w:r w:rsidRPr="00EA2D43">
              <w:t>(d) implementing a management plan;</w:t>
            </w:r>
          </w:p>
          <w:p w:rsidR="007B74E6" w:rsidRPr="00EA2D43" w:rsidRDefault="007B74E6" w:rsidP="006A4438">
            <w:pPr>
              <w:pStyle w:val="Tablea"/>
            </w:pPr>
            <w:r w:rsidRPr="00EA2D43">
              <w:t>(e) providing appropriate preventive health care;</w:t>
            </w:r>
          </w:p>
          <w:p w:rsidR="007B74E6" w:rsidRPr="00EA2D43" w:rsidRDefault="007B74E6" w:rsidP="006A4438">
            <w:pPr>
              <w:pStyle w:val="Tabletext"/>
            </w:pPr>
            <w:r w:rsidRPr="00EA2D43">
              <w:t>for one or more health</w:t>
            </w:r>
            <w:r w:rsidR="00EA2D43">
              <w:noBreakHyphen/>
            </w:r>
            <w:r w:rsidRPr="00EA2D43">
              <w:t>related issues, with appropriate documentation</w:t>
            </w:r>
          </w:p>
        </w:tc>
        <w:tc>
          <w:tcPr>
            <w:tcW w:w="1276" w:type="dxa"/>
            <w:tcBorders>
              <w:bottom w:val="single" w:sz="4" w:space="0" w:color="auto"/>
            </w:tcBorders>
            <w:shd w:val="clear" w:color="auto" w:fill="FFFFFF"/>
          </w:tcPr>
          <w:p w:rsidR="007B74E6" w:rsidRPr="00EA2D43" w:rsidRDefault="007B74E6"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417</w:t>
            </w:r>
          </w:p>
        </w:tc>
        <w:tc>
          <w:tcPr>
            <w:tcW w:w="5103" w:type="dxa"/>
            <w:tcBorders>
              <w:bottom w:val="single" w:sz="12" w:space="0" w:color="auto"/>
            </w:tcBorders>
            <w:shd w:val="clear" w:color="auto" w:fill="FFFFFF"/>
          </w:tcPr>
          <w:p w:rsidR="006A4438" w:rsidRPr="00EA2D43" w:rsidRDefault="006A4438" w:rsidP="006A4438">
            <w:pPr>
              <w:pStyle w:val="Tabletext"/>
            </w:pPr>
            <w:r w:rsidRPr="00EA2D43">
              <w:t>Professional attendance by a public health physician in the practice of his or her specialty of public health medicine at other than consulting rooms, lasting at least 40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pPr>
            <w:r w:rsidRPr="00EA2D43">
              <w:t>for one or more health</w:t>
            </w:r>
            <w:r w:rsidR="00EA2D43">
              <w:noBreakHyphen/>
            </w:r>
            <w:r w:rsidRPr="00EA2D43">
              <w:t>related issues, with appropriate documentation</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bl>
    <w:p w:rsidR="003D0008" w:rsidRPr="00EA2D43" w:rsidRDefault="003D0008" w:rsidP="003D0008">
      <w:pPr>
        <w:pStyle w:val="ActHead3"/>
        <w:pageBreakBefore/>
      </w:pPr>
      <w:bookmarkStart w:id="77" w:name="_Toc369088563"/>
      <w:bookmarkEnd w:id="76"/>
      <w:r w:rsidRPr="00EA2D43">
        <w:rPr>
          <w:rStyle w:val="CharDivNo"/>
        </w:rPr>
        <w:lastRenderedPageBreak/>
        <w:t>Division</w:t>
      </w:r>
      <w:r w:rsidR="00EA2D43" w:rsidRPr="00EA2D43">
        <w:rPr>
          <w:rStyle w:val="CharDivNo"/>
        </w:rPr>
        <w:t> </w:t>
      </w:r>
      <w:r w:rsidRPr="00EA2D43">
        <w:rPr>
          <w:rStyle w:val="CharDivNo"/>
        </w:rPr>
        <w:t>2.13</w:t>
      </w:r>
      <w:r w:rsidRPr="00EA2D43">
        <w:t>—</w:t>
      </w:r>
      <w:r w:rsidRPr="00EA2D43">
        <w:rPr>
          <w:rStyle w:val="CharDivText"/>
        </w:rPr>
        <w:t>Miscellaneous services</w:t>
      </w:r>
      <w:bookmarkEnd w:id="77"/>
    </w:p>
    <w:p w:rsidR="003D0008" w:rsidRPr="00EA2D43" w:rsidRDefault="003D0008" w:rsidP="003D0008">
      <w:pPr>
        <w:pStyle w:val="notemargin"/>
      </w:pPr>
      <w:r w:rsidRPr="00EA2D43">
        <w:t>Note:</w:t>
      </w:r>
      <w:r w:rsidRPr="00EA2D43">
        <w:tab/>
      </w:r>
      <w:r w:rsidRPr="00EA2D43">
        <w:rPr>
          <w:lang w:eastAsia="en-US"/>
        </w:rPr>
        <w:t>Reserve</w:t>
      </w:r>
      <w:r w:rsidRPr="00EA2D43">
        <w:t>d for future use.</w:t>
      </w:r>
    </w:p>
    <w:p w:rsidR="006A4438" w:rsidRPr="00EA2D43" w:rsidRDefault="006A4438" w:rsidP="006A4438">
      <w:pPr>
        <w:pStyle w:val="ActHead3"/>
        <w:pageBreakBefore/>
      </w:pPr>
      <w:bookmarkStart w:id="78" w:name="_Toc369088564"/>
      <w:r w:rsidRPr="00EA2D43">
        <w:rPr>
          <w:rStyle w:val="CharDivNo"/>
        </w:rPr>
        <w:lastRenderedPageBreak/>
        <w:t>Division</w:t>
      </w:r>
      <w:r w:rsidR="00EA2D43" w:rsidRPr="00EA2D43">
        <w:rPr>
          <w:rStyle w:val="CharDivNo"/>
        </w:rPr>
        <w:t> </w:t>
      </w:r>
      <w:r w:rsidRPr="00EA2D43">
        <w:rPr>
          <w:rStyle w:val="CharDivNo"/>
        </w:rPr>
        <w:t>2.14</w:t>
      </w:r>
      <w:r w:rsidRPr="00EA2D43">
        <w:t>—</w:t>
      </w:r>
      <w:r w:rsidRPr="00EA2D43">
        <w:rPr>
          <w:rStyle w:val="CharDivText"/>
        </w:rPr>
        <w:t>Group A21</w:t>
      </w:r>
      <w:r w:rsidR="00C82671" w:rsidRPr="00EA2D43">
        <w:rPr>
          <w:rStyle w:val="CharDivText"/>
        </w:rPr>
        <w:t xml:space="preserve">: </w:t>
      </w:r>
      <w:r w:rsidRPr="00EA2D43">
        <w:rPr>
          <w:rStyle w:val="CharDivText"/>
        </w:rPr>
        <w:t>Emergency physician attendances to which no other item applies</w:t>
      </w:r>
      <w:bookmarkEnd w:id="78"/>
    </w:p>
    <w:p w:rsidR="006A4438" w:rsidRPr="00EA2D43" w:rsidRDefault="006A4438" w:rsidP="006A4438">
      <w:pPr>
        <w:pStyle w:val="ActHead5"/>
      </w:pPr>
      <w:bookmarkStart w:id="79" w:name="_Toc369088565"/>
      <w:r w:rsidRPr="00EA2D43">
        <w:rPr>
          <w:rStyle w:val="CharSectno"/>
        </w:rPr>
        <w:t>2.14.1</w:t>
      </w:r>
      <w:r w:rsidRPr="00EA2D43">
        <w:t xml:space="preserve">  Meaning of </w:t>
      </w:r>
      <w:r w:rsidRPr="00EA2D43">
        <w:rPr>
          <w:i/>
        </w:rPr>
        <w:t>recognised emergency department</w:t>
      </w:r>
      <w:bookmarkEnd w:id="79"/>
    </w:p>
    <w:p w:rsidR="006A4438" w:rsidRPr="00EA2D43" w:rsidRDefault="006A4438" w:rsidP="006A4438">
      <w:pPr>
        <w:pStyle w:val="subsection"/>
      </w:pPr>
      <w:r w:rsidRPr="00EA2D43">
        <w:tab/>
      </w:r>
      <w:r w:rsidRPr="00EA2D43">
        <w:tab/>
        <w:t>In this Division:</w:t>
      </w:r>
    </w:p>
    <w:p w:rsidR="006A4438" w:rsidRPr="00EA2D43" w:rsidRDefault="006A4438" w:rsidP="00F55FDE">
      <w:pPr>
        <w:pStyle w:val="Definition"/>
      </w:pPr>
      <w:r w:rsidRPr="00EA2D43">
        <w:rPr>
          <w:b/>
          <w:i/>
          <w:lang w:eastAsia="en-US"/>
        </w:rPr>
        <w:t>recognised emergency department</w:t>
      </w:r>
      <w:r w:rsidRPr="00EA2D43">
        <w:t>, of a private hospital, means a department of the hospital that is licensed, under a law of the State or Territory in which the hospital is located, to operate as an emergency department.</w:t>
      </w:r>
    </w:p>
    <w:p w:rsidR="006A4438" w:rsidRPr="00EA2D43" w:rsidRDefault="006A4438" w:rsidP="006A4438">
      <w:pPr>
        <w:pStyle w:val="ActHead5"/>
      </w:pPr>
      <w:bookmarkStart w:id="80" w:name="_Toc369088566"/>
      <w:r w:rsidRPr="00EA2D43">
        <w:rPr>
          <w:rStyle w:val="CharSectno"/>
        </w:rPr>
        <w:t>2.14.2</w:t>
      </w:r>
      <w:r w:rsidRPr="00EA2D43">
        <w:t xml:space="preserve">  Meaning of </w:t>
      </w:r>
      <w:r w:rsidRPr="00EA2D43">
        <w:rPr>
          <w:i/>
        </w:rPr>
        <w:t>problem focussed history</w:t>
      </w:r>
      <w:bookmarkEnd w:id="80"/>
    </w:p>
    <w:p w:rsidR="006A4438" w:rsidRPr="00EA2D43" w:rsidRDefault="006A4438" w:rsidP="006A4438">
      <w:pPr>
        <w:pStyle w:val="subsection"/>
      </w:pPr>
      <w:r w:rsidRPr="00EA2D43">
        <w:tab/>
      </w:r>
      <w:r w:rsidRPr="00EA2D43">
        <w:tab/>
        <w:t>In items</w:t>
      </w:r>
      <w:r w:rsidR="00EA2D43" w:rsidRPr="00EA2D43">
        <w:t> </w:t>
      </w:r>
      <w:r w:rsidRPr="00EA2D43">
        <w:t>501, 503 and 507:</w:t>
      </w:r>
    </w:p>
    <w:p w:rsidR="006A4438" w:rsidRPr="00EA2D43" w:rsidRDefault="006A4438" w:rsidP="00F55FDE">
      <w:pPr>
        <w:pStyle w:val="Definition"/>
      </w:pPr>
      <w:r w:rsidRPr="00EA2D43">
        <w:rPr>
          <w:b/>
          <w:i/>
          <w:lang w:eastAsia="en-US"/>
        </w:rPr>
        <w:t>problem focussed history</w:t>
      </w:r>
      <w:r w:rsidRPr="00EA2D43">
        <w:t>, for a patient, means a history focussing on the medical condition of the patient that necessitates the patient presenting for emergency attention.</w:t>
      </w:r>
    </w:p>
    <w:p w:rsidR="006A4438" w:rsidRPr="00EA2D43" w:rsidRDefault="006A4438" w:rsidP="006A4438">
      <w:pPr>
        <w:pStyle w:val="ActHead5"/>
      </w:pPr>
      <w:bookmarkStart w:id="81" w:name="_Toc369088567"/>
      <w:r w:rsidRPr="00EA2D43">
        <w:rPr>
          <w:rStyle w:val="CharSectno"/>
        </w:rPr>
        <w:t>2.14.3</w:t>
      </w:r>
      <w:r w:rsidRPr="00EA2D43">
        <w:t xml:space="preserve">  Attendance for emergency evaluation of critically ill patients</w:t>
      </w:r>
      <w:bookmarkEnd w:id="81"/>
    </w:p>
    <w:p w:rsidR="006A4438" w:rsidRPr="00EA2D43" w:rsidRDefault="006A4438" w:rsidP="006A4438">
      <w:pPr>
        <w:pStyle w:val="subsection"/>
      </w:pPr>
      <w:r w:rsidRPr="00EA2D43">
        <w:tab/>
      </w:r>
      <w:r w:rsidRPr="00EA2D43">
        <w:tab/>
        <w:t>In items</w:t>
      </w:r>
      <w:r w:rsidR="00EA2D43" w:rsidRPr="00EA2D43">
        <w:t> </w:t>
      </w:r>
      <w:r w:rsidRPr="00EA2D43">
        <w:t>519 to 536, an attendance, for an emergency evaluation of a critically ill patient with an immediately life threatening problem, is</w:t>
      </w:r>
      <w:r w:rsidRPr="00EA2D43">
        <w:rPr>
          <w:b/>
          <w:i/>
        </w:rPr>
        <w:t xml:space="preserve"> </w:t>
      </w:r>
      <w:r w:rsidRPr="00EA2D43">
        <w:t>an attendance that requires:</w:t>
      </w:r>
    </w:p>
    <w:p w:rsidR="006A4438" w:rsidRPr="00EA2D43" w:rsidRDefault="006A4438" w:rsidP="006A4438">
      <w:pPr>
        <w:pStyle w:val="paragraph"/>
        <w:rPr>
          <w:snapToGrid w:val="0"/>
        </w:rPr>
      </w:pPr>
      <w:r w:rsidRPr="00EA2D43">
        <w:rPr>
          <w:snapToGrid w:val="0"/>
        </w:rPr>
        <w:tab/>
        <w:t>(a)</w:t>
      </w:r>
      <w:r w:rsidRPr="00EA2D43">
        <w:rPr>
          <w:snapToGrid w:val="0"/>
        </w:rPr>
        <w:tab/>
        <w:t>immediate and rapid assessment; and</w:t>
      </w:r>
    </w:p>
    <w:p w:rsidR="006A4438" w:rsidRPr="00EA2D43" w:rsidRDefault="006A4438" w:rsidP="006A4438">
      <w:pPr>
        <w:pStyle w:val="paragraph"/>
        <w:rPr>
          <w:snapToGrid w:val="0"/>
        </w:rPr>
      </w:pPr>
      <w:r w:rsidRPr="00EA2D43">
        <w:rPr>
          <w:snapToGrid w:val="0"/>
        </w:rPr>
        <w:tab/>
        <w:t>(b)</w:t>
      </w:r>
      <w:r w:rsidRPr="00EA2D43">
        <w:rPr>
          <w:snapToGrid w:val="0"/>
        </w:rPr>
        <w:tab/>
        <w:t>initiation of resuscitation and electronic monitoring of vital signs; and</w:t>
      </w:r>
    </w:p>
    <w:p w:rsidR="006A4438" w:rsidRPr="00EA2D43" w:rsidRDefault="006A4438" w:rsidP="006A4438">
      <w:pPr>
        <w:pStyle w:val="paragraph"/>
        <w:rPr>
          <w:snapToGrid w:val="0"/>
        </w:rPr>
      </w:pPr>
      <w:r w:rsidRPr="00EA2D43">
        <w:rPr>
          <w:snapToGrid w:val="0"/>
        </w:rPr>
        <w:tab/>
        <w:t>(c)</w:t>
      </w:r>
      <w:r w:rsidRPr="00EA2D43">
        <w:rPr>
          <w:snapToGrid w:val="0"/>
        </w:rPr>
        <w:tab/>
        <w:t>taking a comprehensive history and evaluation while undertaking resuscitative measures; and</w:t>
      </w:r>
    </w:p>
    <w:p w:rsidR="006A4438" w:rsidRPr="00EA2D43" w:rsidRDefault="006A4438" w:rsidP="006A4438">
      <w:pPr>
        <w:pStyle w:val="paragraph"/>
        <w:rPr>
          <w:snapToGrid w:val="0"/>
        </w:rPr>
      </w:pPr>
      <w:r w:rsidRPr="00EA2D43">
        <w:rPr>
          <w:snapToGrid w:val="0"/>
        </w:rPr>
        <w:tab/>
        <w:t>(d)</w:t>
      </w:r>
      <w:r w:rsidRPr="00EA2D43">
        <w:rPr>
          <w:snapToGrid w:val="0"/>
        </w:rPr>
        <w:tab/>
        <w:t>ordering and evaluation of appropriate investigations; and</w:t>
      </w:r>
    </w:p>
    <w:p w:rsidR="006A4438" w:rsidRPr="00EA2D43" w:rsidRDefault="006A4438" w:rsidP="006A4438">
      <w:pPr>
        <w:pStyle w:val="paragraph"/>
        <w:rPr>
          <w:snapToGrid w:val="0"/>
        </w:rPr>
      </w:pPr>
      <w:r w:rsidRPr="00EA2D43">
        <w:rPr>
          <w:snapToGrid w:val="0"/>
        </w:rPr>
        <w:tab/>
        <w:t>(e)</w:t>
      </w:r>
      <w:r w:rsidRPr="00EA2D43">
        <w:rPr>
          <w:snapToGrid w:val="0"/>
        </w:rPr>
        <w:tab/>
        <w:t>transitional evaluation and monitoring; and</w:t>
      </w:r>
    </w:p>
    <w:p w:rsidR="006A4438" w:rsidRPr="00EA2D43" w:rsidRDefault="006A4438" w:rsidP="006A4438">
      <w:pPr>
        <w:pStyle w:val="paragraph"/>
        <w:rPr>
          <w:snapToGrid w:val="0"/>
        </w:rPr>
      </w:pPr>
      <w:r w:rsidRPr="00EA2D43">
        <w:rPr>
          <w:snapToGrid w:val="0"/>
        </w:rPr>
        <w:tab/>
        <w:t>(f)</w:t>
      </w:r>
      <w:r w:rsidRPr="00EA2D43">
        <w:rPr>
          <w:snapToGrid w:val="0"/>
        </w:rPr>
        <w:tab/>
        <w:t>formulation and documentation of a diagnosis and management plan in relation to one or more problems; and</w:t>
      </w:r>
    </w:p>
    <w:p w:rsidR="007B74E6" w:rsidRPr="00EA2D43" w:rsidRDefault="006A4438" w:rsidP="007B74E6">
      <w:pPr>
        <w:pStyle w:val="paragraph"/>
        <w:rPr>
          <w:snapToGrid w:val="0"/>
        </w:rPr>
      </w:pPr>
      <w:r w:rsidRPr="00EA2D43">
        <w:rPr>
          <w:snapToGrid w:val="0"/>
        </w:rPr>
        <w:tab/>
        <w:t>(g)</w:t>
      </w:r>
      <w:r w:rsidRPr="00EA2D43">
        <w:rPr>
          <w:snapToGrid w:val="0"/>
        </w:rPr>
        <w:tab/>
        <w:t>initiation of appropriate treatment interventions; and</w:t>
      </w:r>
    </w:p>
    <w:p w:rsidR="006A4438" w:rsidRPr="00EA2D43" w:rsidRDefault="006A4438" w:rsidP="007B74E6">
      <w:pPr>
        <w:pStyle w:val="paragraph"/>
        <w:rPr>
          <w:snapToGrid w:val="0"/>
        </w:rPr>
      </w:pPr>
      <w:r w:rsidRPr="00EA2D43">
        <w:rPr>
          <w:snapToGrid w:val="0"/>
        </w:rPr>
        <w:lastRenderedPageBreak/>
        <w:tab/>
        <w:t>(h)</w:t>
      </w:r>
      <w:r w:rsidRPr="00EA2D43">
        <w:rPr>
          <w:snapToGrid w:val="0"/>
        </w:rPr>
        <w:tab/>
        <w:t>liaison with relevant health care professionals and discussion with, as appropriate, the patient or the patient’s relatives or agent.</w:t>
      </w:r>
    </w:p>
    <w:p w:rsidR="006A4438" w:rsidRPr="00EA2D43" w:rsidRDefault="006A4438" w:rsidP="006A4438">
      <w:pPr>
        <w:pStyle w:val="Tabletext"/>
        <w:rPr>
          <w:snapToGrid w:val="0"/>
        </w:rPr>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82" w:name="CB_S4P40L41C42"/>
            <w:r w:rsidRPr="00EA2D43">
              <w:t>Group A21—Emergency physician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7B74E6" w:rsidRPr="00EA2D43" w:rsidTr="000821E8">
        <w:tc>
          <w:tcPr>
            <w:tcW w:w="709" w:type="dxa"/>
            <w:tcBorders>
              <w:top w:val="single" w:sz="12" w:space="0" w:color="auto"/>
            </w:tcBorders>
            <w:shd w:val="clear" w:color="auto" w:fill="FFFFFF"/>
          </w:tcPr>
          <w:p w:rsidR="007B74E6" w:rsidRPr="00EA2D43" w:rsidRDefault="007B74E6" w:rsidP="006A4438">
            <w:pPr>
              <w:pStyle w:val="Tabletext"/>
            </w:pPr>
            <w:r w:rsidRPr="00EA2D43">
              <w:t>501</w:t>
            </w:r>
          </w:p>
        </w:tc>
        <w:tc>
          <w:tcPr>
            <w:tcW w:w="5528" w:type="dxa"/>
            <w:tcBorders>
              <w:top w:val="single" w:sz="12" w:space="0" w:color="auto"/>
            </w:tcBorders>
            <w:shd w:val="clear" w:color="auto" w:fill="FFFFFF"/>
          </w:tcPr>
          <w:p w:rsidR="007B74E6" w:rsidRPr="00EA2D43" w:rsidRDefault="007B74E6"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the unscheduled evaluation and management of a patient, involving straightforward medical decision making that requires:</w:t>
            </w:r>
          </w:p>
          <w:p w:rsidR="007B74E6" w:rsidRPr="00EA2D43" w:rsidRDefault="007B74E6" w:rsidP="006A4438">
            <w:pPr>
              <w:pStyle w:val="Tablea"/>
              <w:rPr>
                <w:snapToGrid w:val="0"/>
              </w:rPr>
            </w:pPr>
            <w:r w:rsidRPr="00EA2D43">
              <w:rPr>
                <w:snapToGrid w:val="0"/>
              </w:rPr>
              <w:t>(a) taking a problem focussed history; and</w:t>
            </w:r>
          </w:p>
          <w:p w:rsidR="007B74E6" w:rsidRPr="00EA2D43" w:rsidRDefault="007B74E6" w:rsidP="006A4438">
            <w:pPr>
              <w:pStyle w:val="Tablea"/>
              <w:rPr>
                <w:snapToGrid w:val="0"/>
              </w:rPr>
            </w:pPr>
            <w:r w:rsidRPr="00EA2D43">
              <w:rPr>
                <w:snapToGrid w:val="0"/>
              </w:rPr>
              <w:t>(b) limited examination; and</w:t>
            </w:r>
          </w:p>
          <w:p w:rsidR="007B74E6" w:rsidRPr="00EA2D43" w:rsidRDefault="007B74E6" w:rsidP="006A4438">
            <w:pPr>
              <w:pStyle w:val="Tablea"/>
              <w:rPr>
                <w:snapToGrid w:val="0"/>
              </w:rPr>
            </w:pPr>
            <w:r w:rsidRPr="00EA2D43">
              <w:rPr>
                <w:snapToGrid w:val="0"/>
              </w:rPr>
              <w:t>(c) diagnosis; and</w:t>
            </w:r>
          </w:p>
          <w:p w:rsidR="007B74E6" w:rsidRPr="00EA2D43" w:rsidRDefault="007B74E6" w:rsidP="006A4438">
            <w:pPr>
              <w:pStyle w:val="Tablea"/>
              <w:rPr>
                <w:snapToGrid w:val="0"/>
              </w:rPr>
            </w:pPr>
            <w:r w:rsidRPr="00EA2D43">
              <w:rPr>
                <w:snapToGrid w:val="0"/>
              </w:rPr>
              <w:t>(d) initiation of appropriate treatment interventions</w:t>
            </w:r>
          </w:p>
        </w:tc>
        <w:tc>
          <w:tcPr>
            <w:tcW w:w="851" w:type="dxa"/>
            <w:tcBorders>
              <w:top w:val="single" w:sz="12" w:space="0" w:color="auto"/>
            </w:tcBorders>
            <w:shd w:val="clear" w:color="auto" w:fill="FFFFFF"/>
          </w:tcPr>
          <w:p w:rsidR="007B74E6" w:rsidRPr="00EA2D43" w:rsidRDefault="007B74E6" w:rsidP="00DC59E4">
            <w:pPr>
              <w:pStyle w:val="Tabletext"/>
              <w:jc w:val="right"/>
            </w:pPr>
            <w:r w:rsidRPr="00EA2D43">
              <w:t>34.20</w:t>
            </w:r>
          </w:p>
        </w:tc>
      </w:tr>
      <w:tr w:rsidR="007B74E6" w:rsidRPr="00EA2D43" w:rsidTr="000821E8">
        <w:tc>
          <w:tcPr>
            <w:tcW w:w="709" w:type="dxa"/>
            <w:shd w:val="clear" w:color="auto" w:fill="FFFFFF"/>
          </w:tcPr>
          <w:p w:rsidR="007B74E6" w:rsidRPr="00EA2D43" w:rsidRDefault="007B74E6" w:rsidP="006A4438">
            <w:pPr>
              <w:pStyle w:val="Tabletext"/>
            </w:pPr>
            <w:r w:rsidRPr="00EA2D43">
              <w:t>503</w:t>
            </w:r>
          </w:p>
        </w:tc>
        <w:tc>
          <w:tcPr>
            <w:tcW w:w="5528" w:type="dxa"/>
            <w:shd w:val="clear" w:color="auto" w:fill="FFFFFF"/>
          </w:tcPr>
          <w:p w:rsidR="007B74E6" w:rsidRPr="00EA2D43" w:rsidRDefault="007B74E6"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low complexity that requires:</w:t>
            </w:r>
          </w:p>
          <w:p w:rsidR="007B74E6" w:rsidRPr="00EA2D43" w:rsidRDefault="007B74E6" w:rsidP="006A4438">
            <w:pPr>
              <w:pStyle w:val="Tablea"/>
              <w:rPr>
                <w:snapToGrid w:val="0"/>
              </w:rPr>
            </w:pPr>
            <w:r w:rsidRPr="00EA2D43">
              <w:rPr>
                <w:snapToGrid w:val="0"/>
              </w:rPr>
              <w:t>(a) taking an expanded problem focussed history; and</w:t>
            </w:r>
          </w:p>
          <w:p w:rsidR="007B74E6" w:rsidRPr="00EA2D43" w:rsidRDefault="007B74E6" w:rsidP="006A4438">
            <w:pPr>
              <w:pStyle w:val="Tablea"/>
              <w:rPr>
                <w:b/>
                <w:bCs/>
                <w:i/>
                <w:iCs/>
                <w:snapToGrid w:val="0"/>
              </w:rPr>
            </w:pPr>
            <w:r w:rsidRPr="00EA2D43">
              <w:rPr>
                <w:snapToGrid w:val="0"/>
              </w:rPr>
              <w:t>(b) expanded examination of one or more systems; and</w:t>
            </w:r>
          </w:p>
          <w:p w:rsidR="007B74E6" w:rsidRPr="00EA2D43" w:rsidRDefault="007B74E6" w:rsidP="006A4438">
            <w:pPr>
              <w:pStyle w:val="Tablea"/>
              <w:rPr>
                <w:snapToGrid w:val="0"/>
              </w:rPr>
            </w:pPr>
            <w:r w:rsidRPr="00EA2D43">
              <w:rPr>
                <w:snapToGrid w:val="0"/>
              </w:rPr>
              <w:t>(c) formulation and documentation of a diagnosis and management plan in relation to one or more problems; and</w:t>
            </w:r>
          </w:p>
          <w:p w:rsidR="007B74E6" w:rsidRPr="00EA2D43" w:rsidRDefault="007B74E6" w:rsidP="006A4438">
            <w:pPr>
              <w:pStyle w:val="Tablea"/>
              <w:rPr>
                <w:b/>
                <w:bCs/>
                <w:i/>
                <w:iCs/>
                <w:snapToGrid w:val="0"/>
              </w:rPr>
            </w:pPr>
            <w:r w:rsidRPr="00EA2D43">
              <w:rPr>
                <w:snapToGrid w:val="0"/>
              </w:rPr>
              <w:t>(d) initiation of appropriate treatment interventions</w:t>
            </w:r>
          </w:p>
        </w:tc>
        <w:tc>
          <w:tcPr>
            <w:tcW w:w="851" w:type="dxa"/>
            <w:shd w:val="clear" w:color="auto" w:fill="FFFFFF"/>
          </w:tcPr>
          <w:p w:rsidR="007B74E6" w:rsidRPr="00EA2D43" w:rsidRDefault="007B74E6" w:rsidP="00DC59E4">
            <w:pPr>
              <w:pStyle w:val="Tabletext"/>
              <w:jc w:val="right"/>
            </w:pPr>
            <w:r w:rsidRPr="00EA2D43">
              <w:t>57.80</w:t>
            </w:r>
          </w:p>
        </w:tc>
      </w:tr>
      <w:tr w:rsidR="006A4438" w:rsidRPr="00EA2D43" w:rsidTr="000821E8">
        <w:tc>
          <w:tcPr>
            <w:tcW w:w="709" w:type="dxa"/>
            <w:shd w:val="clear" w:color="auto" w:fill="FFFFFF"/>
          </w:tcPr>
          <w:p w:rsidR="006A4438" w:rsidRPr="00EA2D43" w:rsidRDefault="006A4438" w:rsidP="006A4438">
            <w:pPr>
              <w:pStyle w:val="Tabletext"/>
            </w:pPr>
            <w:r w:rsidRPr="00EA2D43">
              <w:t>507</w:t>
            </w:r>
          </w:p>
        </w:tc>
        <w:tc>
          <w:tcPr>
            <w:tcW w:w="5528" w:type="dxa"/>
            <w:shd w:val="clear" w:color="auto" w:fill="FFFFFF"/>
          </w:tcPr>
          <w:p w:rsidR="006A4438" w:rsidRPr="00EA2D43" w:rsidRDefault="006A4438"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6A4438" w:rsidRPr="00EA2D43" w:rsidRDefault="006A4438" w:rsidP="006A4438">
            <w:pPr>
              <w:pStyle w:val="Tablea"/>
              <w:rPr>
                <w:snapToGrid w:val="0"/>
              </w:rPr>
            </w:pPr>
            <w:r w:rsidRPr="00EA2D43">
              <w:rPr>
                <w:snapToGrid w:val="0"/>
              </w:rPr>
              <w:t>(a) taking an expanded problem focussed history; and</w:t>
            </w:r>
          </w:p>
          <w:p w:rsidR="006A4438" w:rsidRPr="00EA2D43" w:rsidRDefault="006A4438" w:rsidP="006A4438">
            <w:pPr>
              <w:pStyle w:val="Tablea"/>
              <w:rPr>
                <w:snapToGrid w:val="0"/>
              </w:rPr>
            </w:pPr>
            <w:r w:rsidRPr="00EA2D43">
              <w:rPr>
                <w:snapToGrid w:val="0"/>
              </w:rPr>
              <w:t>(b) expanded examination of one or more systems; and</w:t>
            </w:r>
          </w:p>
          <w:p w:rsidR="006A4438" w:rsidRPr="00EA2D43" w:rsidRDefault="006A4438" w:rsidP="006A4438">
            <w:pPr>
              <w:pStyle w:val="Tablea"/>
              <w:rPr>
                <w:snapToGrid w:val="0"/>
              </w:rPr>
            </w:pPr>
            <w:r w:rsidRPr="00EA2D43">
              <w:rPr>
                <w:snapToGrid w:val="0"/>
              </w:rPr>
              <w:t>(c) ordering and evaluation of appropriate investigations; and</w:t>
            </w:r>
          </w:p>
          <w:p w:rsidR="006A4438" w:rsidRPr="00EA2D43" w:rsidRDefault="006A4438" w:rsidP="006A4438">
            <w:pPr>
              <w:pStyle w:val="Tablea"/>
              <w:rPr>
                <w:snapToGrid w:val="0"/>
              </w:rPr>
            </w:pPr>
            <w:r w:rsidRPr="00EA2D43">
              <w:rPr>
                <w:snapToGrid w:val="0"/>
              </w:rPr>
              <w:t>(d) formulation and documentation of a diagnosis and management plan in relation to one or more problems; and</w:t>
            </w:r>
          </w:p>
          <w:p w:rsidR="006A4438" w:rsidRPr="00EA2D43" w:rsidRDefault="006A4438" w:rsidP="006A4438">
            <w:pPr>
              <w:pStyle w:val="Tablea"/>
              <w:rPr>
                <w:snapToGrid w:val="0"/>
              </w:rPr>
            </w:pPr>
            <w:r w:rsidRPr="00EA2D43">
              <w:rPr>
                <w:snapToGrid w:val="0"/>
              </w:rPr>
              <w:t>(e) initiation of appropriate treatment interventions</w:t>
            </w:r>
          </w:p>
        </w:tc>
        <w:tc>
          <w:tcPr>
            <w:tcW w:w="851" w:type="dxa"/>
            <w:shd w:val="clear" w:color="auto" w:fill="FFFFFF"/>
          </w:tcPr>
          <w:p w:rsidR="006A4438" w:rsidRPr="00EA2D43" w:rsidRDefault="006A4438" w:rsidP="00DC59E4">
            <w:pPr>
              <w:pStyle w:val="Tabletext"/>
              <w:jc w:val="right"/>
            </w:pPr>
            <w:r w:rsidRPr="00EA2D43">
              <w:t>97.05</w:t>
            </w:r>
          </w:p>
        </w:tc>
      </w:tr>
      <w:tr w:rsidR="007B74E6" w:rsidRPr="00EA2D43" w:rsidTr="000821E8">
        <w:tc>
          <w:tcPr>
            <w:tcW w:w="709" w:type="dxa"/>
            <w:shd w:val="clear" w:color="auto" w:fill="FFFFFF"/>
          </w:tcPr>
          <w:p w:rsidR="007B74E6" w:rsidRPr="00EA2D43" w:rsidRDefault="007B74E6" w:rsidP="006A4438">
            <w:pPr>
              <w:pStyle w:val="Tabletext"/>
            </w:pPr>
            <w:r w:rsidRPr="00EA2D43">
              <w:t>511</w:t>
            </w:r>
          </w:p>
        </w:tc>
        <w:tc>
          <w:tcPr>
            <w:tcW w:w="5528" w:type="dxa"/>
            <w:shd w:val="clear" w:color="auto" w:fill="FFFFFF"/>
          </w:tcPr>
          <w:p w:rsidR="007B74E6" w:rsidRPr="00EA2D43" w:rsidRDefault="007B74E6" w:rsidP="006A4438">
            <w:pPr>
              <w:pStyle w:val="Tabletext"/>
              <w:rPr>
                <w:snapToGrid w:val="0"/>
              </w:rPr>
            </w:pPr>
            <w:r w:rsidRPr="00EA2D43">
              <w:rPr>
                <w:snapToGrid w:val="0"/>
              </w:rPr>
              <w:t xml:space="preserve">Professional attendance at a recognised emergency department of </w:t>
            </w:r>
            <w:r w:rsidRPr="00EA2D43">
              <w:rPr>
                <w:snapToGrid w:val="0"/>
              </w:rPr>
              <w:lastRenderedPageBreak/>
              <w:t>a private hospital by a specialist in the practice of his or her specialty of emergency medicine—attendance for the unscheduled evaluation and management of a patient, involving medical decision making of moderate complexity that requires:</w:t>
            </w:r>
          </w:p>
          <w:p w:rsidR="007B74E6" w:rsidRPr="00EA2D43" w:rsidRDefault="007B74E6" w:rsidP="006A4438">
            <w:pPr>
              <w:pStyle w:val="Tablea"/>
              <w:rPr>
                <w:snapToGrid w:val="0"/>
              </w:rPr>
            </w:pPr>
            <w:r w:rsidRPr="00EA2D43">
              <w:rPr>
                <w:snapToGrid w:val="0"/>
              </w:rPr>
              <w:t>(a) taking a detailed history; and</w:t>
            </w:r>
          </w:p>
          <w:p w:rsidR="007B74E6" w:rsidRPr="00EA2D43" w:rsidRDefault="007B74E6" w:rsidP="006A4438">
            <w:pPr>
              <w:pStyle w:val="Tablea"/>
              <w:rPr>
                <w:snapToGrid w:val="0"/>
              </w:rPr>
            </w:pPr>
            <w:r w:rsidRPr="00EA2D43">
              <w:rPr>
                <w:snapToGrid w:val="0"/>
              </w:rPr>
              <w:t>(b) detailed examination of one or more systems; and</w:t>
            </w:r>
          </w:p>
          <w:p w:rsidR="007B74E6" w:rsidRPr="00EA2D43" w:rsidRDefault="007B74E6" w:rsidP="006A4438">
            <w:pPr>
              <w:pStyle w:val="Tablea"/>
              <w:rPr>
                <w:snapToGrid w:val="0"/>
              </w:rPr>
            </w:pPr>
            <w:r w:rsidRPr="00EA2D43">
              <w:rPr>
                <w:snapToGrid w:val="0"/>
              </w:rPr>
              <w:t>(c) ordering and evaluation of appropriate investigations; and</w:t>
            </w:r>
          </w:p>
          <w:p w:rsidR="007B74E6" w:rsidRPr="00EA2D43" w:rsidRDefault="007B74E6" w:rsidP="006A4438">
            <w:pPr>
              <w:pStyle w:val="Tablea"/>
              <w:rPr>
                <w:snapToGrid w:val="0"/>
              </w:rPr>
            </w:pPr>
            <w:r w:rsidRPr="00EA2D43">
              <w:rPr>
                <w:snapToGrid w:val="0"/>
              </w:rPr>
              <w:t>(d) formulation and documentation of a diagnosis and management plan in relation to one or more problems; and</w:t>
            </w:r>
          </w:p>
          <w:p w:rsidR="007B74E6" w:rsidRPr="00EA2D43" w:rsidRDefault="007B74E6" w:rsidP="006A4438">
            <w:pPr>
              <w:pStyle w:val="Tablea"/>
              <w:rPr>
                <w:snapToGrid w:val="0"/>
              </w:rPr>
            </w:pPr>
            <w:r w:rsidRPr="00EA2D43">
              <w:rPr>
                <w:snapToGrid w:val="0"/>
              </w:rPr>
              <w:t>(e) initiation of appropriate treatment interventions; and</w:t>
            </w:r>
          </w:p>
          <w:p w:rsidR="007B74E6" w:rsidRPr="00EA2D43" w:rsidRDefault="007B74E6" w:rsidP="006A4438">
            <w:pPr>
              <w:pStyle w:val="Tablea"/>
              <w:rPr>
                <w:snapToGrid w:val="0"/>
              </w:rPr>
            </w:pPr>
            <w:r w:rsidRPr="00EA2D43">
              <w:rPr>
                <w:snapToGrid w:val="0"/>
              </w:rPr>
              <w:t>(f) liaison with relevant health care professionals and discussion with, as appropriate, the patient or the patient’s relatives or agent</w:t>
            </w:r>
          </w:p>
        </w:tc>
        <w:tc>
          <w:tcPr>
            <w:tcW w:w="851" w:type="dxa"/>
            <w:shd w:val="clear" w:color="auto" w:fill="FFFFFF"/>
          </w:tcPr>
          <w:p w:rsidR="007B74E6" w:rsidRPr="00EA2D43" w:rsidRDefault="007B74E6" w:rsidP="00DC59E4">
            <w:pPr>
              <w:pStyle w:val="Tabletext"/>
              <w:jc w:val="right"/>
            </w:pPr>
            <w:r w:rsidRPr="00EA2D43">
              <w:lastRenderedPageBreak/>
              <w:t>137.30</w:t>
            </w:r>
          </w:p>
        </w:tc>
      </w:tr>
      <w:tr w:rsidR="007B74E6" w:rsidRPr="00EA2D43" w:rsidTr="000821E8">
        <w:tc>
          <w:tcPr>
            <w:tcW w:w="709" w:type="dxa"/>
            <w:shd w:val="clear" w:color="auto" w:fill="FFFFFF"/>
          </w:tcPr>
          <w:p w:rsidR="007B74E6" w:rsidRPr="00EA2D43" w:rsidRDefault="007B74E6" w:rsidP="006A4438">
            <w:pPr>
              <w:pStyle w:val="Tabletext"/>
            </w:pPr>
            <w:r w:rsidRPr="00EA2D43">
              <w:lastRenderedPageBreak/>
              <w:t>515</w:t>
            </w:r>
          </w:p>
        </w:tc>
        <w:tc>
          <w:tcPr>
            <w:tcW w:w="5528" w:type="dxa"/>
            <w:shd w:val="clear" w:color="auto" w:fill="FFFFFF"/>
          </w:tcPr>
          <w:p w:rsidR="007B74E6" w:rsidRPr="00EA2D43" w:rsidRDefault="007B74E6"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high complexity that requires:</w:t>
            </w:r>
          </w:p>
          <w:p w:rsidR="007B74E6" w:rsidRPr="00EA2D43" w:rsidRDefault="007B74E6" w:rsidP="006A4438">
            <w:pPr>
              <w:pStyle w:val="Tablea"/>
              <w:rPr>
                <w:snapToGrid w:val="0"/>
              </w:rPr>
            </w:pPr>
            <w:r w:rsidRPr="00EA2D43">
              <w:rPr>
                <w:snapToGrid w:val="0"/>
              </w:rPr>
              <w:t>(a) taking a comprehensive history; and</w:t>
            </w:r>
          </w:p>
          <w:p w:rsidR="007B74E6" w:rsidRPr="00EA2D43" w:rsidRDefault="007B74E6" w:rsidP="006A4438">
            <w:pPr>
              <w:pStyle w:val="Tablea"/>
              <w:rPr>
                <w:snapToGrid w:val="0"/>
              </w:rPr>
            </w:pPr>
            <w:r w:rsidRPr="00EA2D43">
              <w:rPr>
                <w:snapToGrid w:val="0"/>
              </w:rPr>
              <w:t>(b) comprehensive examination of one or more systems; and</w:t>
            </w:r>
          </w:p>
          <w:p w:rsidR="007B74E6" w:rsidRPr="00EA2D43" w:rsidRDefault="007B74E6" w:rsidP="006A4438">
            <w:pPr>
              <w:pStyle w:val="Tablea"/>
              <w:rPr>
                <w:snapToGrid w:val="0"/>
              </w:rPr>
            </w:pPr>
            <w:r w:rsidRPr="00EA2D43">
              <w:rPr>
                <w:snapToGrid w:val="0"/>
              </w:rPr>
              <w:t>(c) ordering and evaluation of appropriate investigations; and</w:t>
            </w:r>
          </w:p>
          <w:p w:rsidR="007B74E6" w:rsidRPr="00EA2D43" w:rsidRDefault="007B74E6" w:rsidP="006A4438">
            <w:pPr>
              <w:pStyle w:val="Tablea"/>
              <w:rPr>
                <w:snapToGrid w:val="0"/>
              </w:rPr>
            </w:pPr>
            <w:r w:rsidRPr="00EA2D43">
              <w:rPr>
                <w:snapToGrid w:val="0"/>
              </w:rPr>
              <w:t>(d) formulation and documentation of a diagnosis and management plan in relation to one or more problems; and</w:t>
            </w:r>
          </w:p>
          <w:p w:rsidR="007B74E6" w:rsidRPr="00EA2D43" w:rsidRDefault="007B74E6" w:rsidP="006A4438">
            <w:pPr>
              <w:pStyle w:val="Tablea"/>
              <w:rPr>
                <w:snapToGrid w:val="0"/>
              </w:rPr>
            </w:pPr>
            <w:r w:rsidRPr="00EA2D43">
              <w:rPr>
                <w:snapToGrid w:val="0"/>
              </w:rPr>
              <w:t>(e) initiation of appropriate treatment interventions; and</w:t>
            </w:r>
          </w:p>
          <w:p w:rsidR="007B74E6" w:rsidRPr="00EA2D43" w:rsidRDefault="007B74E6" w:rsidP="006A4438">
            <w:pPr>
              <w:pStyle w:val="Tablea"/>
              <w:rPr>
                <w:snapToGrid w:val="0"/>
              </w:rPr>
            </w:pPr>
            <w:r w:rsidRPr="00EA2D43">
              <w:rPr>
                <w:snapToGrid w:val="0"/>
              </w:rPr>
              <w:t>(f) liaison with relevant health care professionals and discussion with, as appropriate, the patient or the patient’s relatives or agent</w:t>
            </w:r>
          </w:p>
        </w:tc>
        <w:tc>
          <w:tcPr>
            <w:tcW w:w="851" w:type="dxa"/>
            <w:shd w:val="clear" w:color="auto" w:fill="FFFFFF"/>
          </w:tcPr>
          <w:p w:rsidR="007B74E6" w:rsidRPr="00EA2D43" w:rsidRDefault="007B74E6" w:rsidP="00DC59E4">
            <w:pPr>
              <w:pStyle w:val="Tabletext"/>
              <w:jc w:val="right"/>
            </w:pPr>
            <w:r w:rsidRPr="00EA2D43">
              <w:t>212.60</w:t>
            </w:r>
          </w:p>
        </w:tc>
      </w:tr>
      <w:tr w:rsidR="006A4438" w:rsidRPr="00EA2D43" w:rsidTr="000821E8">
        <w:tc>
          <w:tcPr>
            <w:tcW w:w="709" w:type="dxa"/>
            <w:shd w:val="clear" w:color="auto" w:fill="FFFFFF"/>
          </w:tcPr>
          <w:p w:rsidR="006A4438" w:rsidRPr="00EA2D43" w:rsidRDefault="006A4438" w:rsidP="006A4438">
            <w:pPr>
              <w:pStyle w:val="Tabletext"/>
            </w:pPr>
            <w:r w:rsidRPr="00EA2D43">
              <w:t>519</w:t>
            </w:r>
          </w:p>
        </w:tc>
        <w:tc>
          <w:tcPr>
            <w:tcW w:w="5528"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recognised emergency department of a private hospital by a specialist in the practice of his or her specialty of emergency medicine—attendance for a total period (whether or not continuous) of at least 30 minutes but less than </w:t>
            </w:r>
            <w:r w:rsidR="00370707" w:rsidRPr="00EA2D43">
              <w:rPr>
                <w:snapToGrid w:val="0"/>
              </w:rPr>
              <w:t>1 hour</w:t>
            </w:r>
            <w:r w:rsidRPr="00EA2D43">
              <w:rPr>
                <w:snapToGrid w:val="0"/>
              </w:rPr>
              <w:t xml:space="preserve">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shd w:val="clear" w:color="auto" w:fill="FFFFFF"/>
          </w:tcPr>
          <w:p w:rsidR="006A4438" w:rsidRPr="00EA2D43" w:rsidRDefault="006A4438" w:rsidP="00DC59E4">
            <w:pPr>
              <w:pStyle w:val="Tabletext"/>
              <w:jc w:val="right"/>
            </w:pPr>
            <w:r w:rsidRPr="00EA2D43">
              <w:t>146.20</w:t>
            </w:r>
          </w:p>
        </w:tc>
      </w:tr>
      <w:tr w:rsidR="006A4438" w:rsidRPr="00EA2D43" w:rsidTr="000821E8">
        <w:tc>
          <w:tcPr>
            <w:tcW w:w="709" w:type="dxa"/>
            <w:shd w:val="clear" w:color="auto" w:fill="FFFFFF"/>
          </w:tcPr>
          <w:p w:rsidR="006A4438" w:rsidRPr="00EA2D43" w:rsidRDefault="006A4438" w:rsidP="006A4438">
            <w:pPr>
              <w:pStyle w:val="Tabletext"/>
            </w:pPr>
            <w:r w:rsidRPr="00EA2D43">
              <w:t>520</w:t>
            </w:r>
          </w:p>
        </w:tc>
        <w:tc>
          <w:tcPr>
            <w:tcW w:w="5528"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recognised emergency department of </w:t>
            </w:r>
            <w:r w:rsidRPr="00EA2D43">
              <w:rPr>
                <w:snapToGrid w:val="0"/>
              </w:rPr>
              <w:lastRenderedPageBreak/>
              <w:t xml:space="preserve">a private hospital by a specialist in the practice of his or her specialty of emergency medicine—attendance for a total period (whether or not continuous) of at least </w:t>
            </w:r>
            <w:r w:rsidR="00370707" w:rsidRPr="00EA2D43">
              <w:rPr>
                <w:snapToGrid w:val="0"/>
              </w:rPr>
              <w:t>1 hour</w:t>
            </w:r>
            <w:r w:rsidRPr="00EA2D43">
              <w:rPr>
                <w:snapToGrid w:val="0"/>
              </w:rPr>
              <w:t xml:space="preserve"> but less than 2 hours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shd w:val="clear" w:color="auto" w:fill="FFFFFF"/>
          </w:tcPr>
          <w:p w:rsidR="006A4438" w:rsidRPr="00EA2D43" w:rsidRDefault="006A4438" w:rsidP="00DC59E4">
            <w:pPr>
              <w:pStyle w:val="Tabletext"/>
              <w:jc w:val="right"/>
            </w:pPr>
            <w:r w:rsidRPr="00EA2D43">
              <w:lastRenderedPageBreak/>
              <w:t>280.85</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530</w:t>
            </w:r>
          </w:p>
        </w:tc>
        <w:tc>
          <w:tcPr>
            <w:tcW w:w="5528" w:type="dxa"/>
            <w:shd w:val="clear" w:color="auto" w:fill="FFFFFF"/>
          </w:tcPr>
          <w:p w:rsidR="006A4438" w:rsidRPr="00EA2D43" w:rsidRDefault="006A4438"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a total period (whether or not continuous) of at least 2 hours but less than 3 hours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shd w:val="clear" w:color="auto" w:fill="FFFFFF"/>
          </w:tcPr>
          <w:p w:rsidR="006A4438" w:rsidRPr="00EA2D43" w:rsidRDefault="006A4438" w:rsidP="00DC59E4">
            <w:pPr>
              <w:pStyle w:val="Tabletext"/>
              <w:jc w:val="right"/>
            </w:pPr>
            <w:r w:rsidRPr="00EA2D43">
              <w:t>460.30</w:t>
            </w:r>
          </w:p>
        </w:tc>
      </w:tr>
      <w:tr w:rsidR="006A4438" w:rsidRPr="00EA2D43" w:rsidTr="000821E8">
        <w:tc>
          <w:tcPr>
            <w:tcW w:w="709" w:type="dxa"/>
            <w:shd w:val="clear" w:color="auto" w:fill="FFFFFF"/>
          </w:tcPr>
          <w:p w:rsidR="006A4438" w:rsidRPr="00EA2D43" w:rsidRDefault="006A4438" w:rsidP="006A4438">
            <w:pPr>
              <w:pStyle w:val="Tabletext"/>
            </w:pPr>
            <w:r w:rsidRPr="00EA2D43">
              <w:t>532</w:t>
            </w:r>
          </w:p>
        </w:tc>
        <w:tc>
          <w:tcPr>
            <w:tcW w:w="5528" w:type="dxa"/>
            <w:shd w:val="clear" w:color="auto" w:fill="FFFFFF"/>
          </w:tcPr>
          <w:p w:rsidR="006A4438" w:rsidRPr="00EA2D43" w:rsidRDefault="006A4438"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a total period (whether or not continuous) of at least 3 hours but less than 4 hours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shd w:val="clear" w:color="auto" w:fill="FFFFFF"/>
          </w:tcPr>
          <w:p w:rsidR="006A4438" w:rsidRPr="00EA2D43" w:rsidRDefault="006A4438" w:rsidP="00DC59E4">
            <w:pPr>
              <w:pStyle w:val="Tabletext"/>
              <w:jc w:val="right"/>
            </w:pPr>
            <w:r w:rsidRPr="00EA2D43">
              <w:t>639.75</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pPr>
            <w:r w:rsidRPr="00EA2D43">
              <w:t>534</w:t>
            </w:r>
          </w:p>
        </w:tc>
        <w:tc>
          <w:tcPr>
            <w:tcW w:w="5528"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a total period (whether or not continuous) of at least 4 hours but less than 5 hours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tcBorders>
              <w:bottom w:val="single" w:sz="4" w:space="0" w:color="auto"/>
            </w:tcBorders>
            <w:shd w:val="clear" w:color="auto" w:fill="FFFFFF"/>
          </w:tcPr>
          <w:p w:rsidR="006A4438" w:rsidRPr="00EA2D43" w:rsidRDefault="006A4438" w:rsidP="00DC59E4">
            <w:pPr>
              <w:pStyle w:val="Tabletext"/>
              <w:jc w:val="right"/>
            </w:pPr>
            <w:r w:rsidRPr="00EA2D43">
              <w:t>819.35</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pPr>
            <w:r w:rsidRPr="00EA2D43">
              <w:t>536</w:t>
            </w:r>
          </w:p>
        </w:tc>
        <w:tc>
          <w:tcPr>
            <w:tcW w:w="5528"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a recognised emergency department of a private hospital by a specialist in the practice of his or her specialty of emergency medicine—attendance for a total period (whether or not continuous) of at least 5 hours (before the patient’s admission to an in</w:t>
            </w:r>
            <w:r w:rsidR="00EA2D43">
              <w:rPr>
                <w:snapToGrid w:val="0"/>
              </w:rPr>
              <w:noBreakHyphen/>
            </w:r>
            <w:r w:rsidRPr="00EA2D43">
              <w:rPr>
                <w:snapToGrid w:val="0"/>
              </w:rPr>
              <w:t>patient hospital bed) for emergency evaluation of a critically ill patient with an immediately life threatening problem</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t>909.10</w:t>
            </w:r>
          </w:p>
        </w:tc>
      </w:tr>
    </w:tbl>
    <w:p w:rsidR="006A4438" w:rsidRPr="00EA2D43" w:rsidRDefault="006A4438" w:rsidP="006A4438">
      <w:pPr>
        <w:pStyle w:val="ActHead3"/>
        <w:pageBreakBefore/>
      </w:pPr>
      <w:bookmarkStart w:id="83" w:name="_Toc369088568"/>
      <w:bookmarkEnd w:id="82"/>
      <w:r w:rsidRPr="00EA2D43">
        <w:rPr>
          <w:rStyle w:val="CharDivNo"/>
        </w:rPr>
        <w:lastRenderedPageBreak/>
        <w:t>Division</w:t>
      </w:r>
      <w:r w:rsidR="00EA2D43" w:rsidRPr="00EA2D43">
        <w:rPr>
          <w:rStyle w:val="CharDivNo"/>
        </w:rPr>
        <w:t> </w:t>
      </w:r>
      <w:r w:rsidRPr="00EA2D43">
        <w:rPr>
          <w:rStyle w:val="CharDivNo"/>
        </w:rPr>
        <w:t>2.15</w:t>
      </w:r>
      <w:r w:rsidRPr="00EA2D43">
        <w:t>—</w:t>
      </w:r>
      <w:r w:rsidRPr="00EA2D43">
        <w:rPr>
          <w:rStyle w:val="CharDivText"/>
        </w:rPr>
        <w:t>Group A11</w:t>
      </w:r>
      <w:r w:rsidR="00C82671" w:rsidRPr="00EA2D43">
        <w:rPr>
          <w:rStyle w:val="CharDivText"/>
        </w:rPr>
        <w:t xml:space="preserve">: </w:t>
      </w:r>
      <w:r w:rsidRPr="00EA2D43">
        <w:rPr>
          <w:rStyle w:val="CharDivText"/>
        </w:rPr>
        <w:t>Urgent attendances after hours</w:t>
      </w:r>
      <w:bookmarkEnd w:id="83"/>
    </w:p>
    <w:p w:rsidR="006A4438" w:rsidRPr="00EA2D43" w:rsidRDefault="006A4438" w:rsidP="006A4438">
      <w:pPr>
        <w:pStyle w:val="ActHead5"/>
      </w:pPr>
      <w:bookmarkStart w:id="84" w:name="_Toc369088569"/>
      <w:r w:rsidRPr="00EA2D43">
        <w:rPr>
          <w:rStyle w:val="CharSectno"/>
        </w:rPr>
        <w:t>2.15.1</w:t>
      </w:r>
      <w:r w:rsidRPr="00EA2D43">
        <w:t xml:space="preserve">  Meaning of </w:t>
      </w:r>
      <w:r w:rsidRPr="00EA2D43">
        <w:rPr>
          <w:i/>
        </w:rPr>
        <w:t>patient’s medical condition requires urgent treatment</w:t>
      </w:r>
      <w:bookmarkEnd w:id="84"/>
    </w:p>
    <w:p w:rsidR="006A4438" w:rsidRPr="00EA2D43" w:rsidRDefault="006A4438" w:rsidP="006A4438">
      <w:pPr>
        <w:pStyle w:val="subsection"/>
      </w:pPr>
      <w:r w:rsidRPr="00EA2D43">
        <w:tab/>
        <w:t>(1)</w:t>
      </w:r>
      <w:r w:rsidRPr="00EA2D43">
        <w:tab/>
        <w:t>For items</w:t>
      </w:r>
      <w:r w:rsidR="00EA2D43" w:rsidRPr="00EA2D43">
        <w:t> </w:t>
      </w:r>
      <w:r w:rsidRPr="00EA2D43">
        <w:t>597 to 600, a patient’s medical condition requires urgent treatment if:</w:t>
      </w:r>
    </w:p>
    <w:p w:rsidR="006A4438" w:rsidRPr="00EA2D43" w:rsidRDefault="006A4438" w:rsidP="006A4438">
      <w:pPr>
        <w:pStyle w:val="paragraph"/>
      </w:pPr>
      <w:r w:rsidRPr="00EA2D43">
        <w:tab/>
        <w:t>(a)</w:t>
      </w:r>
      <w:r w:rsidRPr="00EA2D43">
        <w:tab/>
        <w:t>medical opinion is to the effect that the patient’s medical condition requires treatment within the unbroken after</w:t>
      </w:r>
      <w:r w:rsidR="00EA2D43">
        <w:noBreakHyphen/>
      </w:r>
      <w:r w:rsidRPr="00EA2D43">
        <w:t>hours period in, or before, which the attendance mentioned in the item was requested; and</w:t>
      </w:r>
    </w:p>
    <w:p w:rsidR="006A4438" w:rsidRPr="00EA2D43" w:rsidRDefault="006A4438" w:rsidP="006A4438">
      <w:pPr>
        <w:pStyle w:val="paragraph"/>
      </w:pPr>
      <w:r w:rsidRPr="00EA2D43">
        <w:tab/>
        <w:t>(b)</w:t>
      </w:r>
      <w:r w:rsidRPr="00EA2D43">
        <w:tab/>
        <w:t>treatment could not be delayed until the start of the next in</w:t>
      </w:r>
      <w:r w:rsidR="00EA2D43">
        <w:noBreakHyphen/>
      </w:r>
      <w:r w:rsidRPr="00EA2D43">
        <w:t>hours period.</w:t>
      </w:r>
    </w:p>
    <w:p w:rsidR="006A4438" w:rsidRPr="00EA2D43" w:rsidRDefault="006A4438" w:rsidP="006A4438">
      <w:pPr>
        <w:pStyle w:val="subsection"/>
      </w:pPr>
      <w:r w:rsidRPr="00EA2D43">
        <w:tab/>
        <w:t>(2)</w:t>
      </w:r>
      <w:r w:rsidRPr="00EA2D43">
        <w:tab/>
        <w:t xml:space="preserve">For </w:t>
      </w:r>
      <w:r w:rsidR="00EA2D43" w:rsidRPr="00EA2D43">
        <w:t>subclause (</w:t>
      </w:r>
      <w:r w:rsidRPr="00EA2D43">
        <w:t>1), medical opinion is to a particular effect if:</w:t>
      </w:r>
    </w:p>
    <w:p w:rsidR="006A4438" w:rsidRPr="00EA2D43" w:rsidRDefault="006A4438" w:rsidP="006A4438">
      <w:pPr>
        <w:pStyle w:val="paragraph"/>
      </w:pPr>
      <w:r w:rsidRPr="00EA2D43">
        <w:tab/>
        <w:t>(a)</w:t>
      </w:r>
      <w:r w:rsidRPr="00EA2D43">
        <w:tab/>
        <w:t>the attending practitioner is of that opinion; and</w:t>
      </w:r>
    </w:p>
    <w:p w:rsidR="006A4438" w:rsidRPr="00EA2D43" w:rsidRDefault="006A4438" w:rsidP="006A4438">
      <w:pPr>
        <w:pStyle w:val="paragraph"/>
      </w:pPr>
      <w:r w:rsidRPr="00EA2D43">
        <w:tab/>
        <w:t>(b)</w:t>
      </w:r>
      <w:r w:rsidRPr="00EA2D43">
        <w:tab/>
        <w:t>in the circumstances that existed and on the information available when the opinion was formed, that opinion would be acceptable to the general body of medical practitioners.</w:t>
      </w:r>
    </w:p>
    <w:p w:rsidR="006A4438" w:rsidRPr="00EA2D43" w:rsidRDefault="006A4438" w:rsidP="006A4438">
      <w:pPr>
        <w:pStyle w:val="ActHead5"/>
      </w:pPr>
      <w:bookmarkStart w:id="85" w:name="_Toc369088570"/>
      <w:r w:rsidRPr="00EA2D43">
        <w:rPr>
          <w:rStyle w:val="CharSectno"/>
        </w:rPr>
        <w:t>2.15.2</w:t>
      </w:r>
      <w:r w:rsidRPr="00EA2D43">
        <w:t xml:space="preserve">  Meaning of </w:t>
      </w:r>
      <w:r w:rsidRPr="00EA2D43">
        <w:rPr>
          <w:i/>
        </w:rPr>
        <w:t>responsible person</w:t>
      </w:r>
      <w:bookmarkEnd w:id="85"/>
    </w:p>
    <w:p w:rsidR="006A4438" w:rsidRPr="00EA2D43" w:rsidRDefault="006A4438" w:rsidP="006A4438">
      <w:pPr>
        <w:pStyle w:val="subsection"/>
      </w:pPr>
      <w:r w:rsidRPr="00EA2D43">
        <w:tab/>
      </w:r>
      <w:r w:rsidRPr="00EA2D43">
        <w:tab/>
        <w:t>For items</w:t>
      </w:r>
      <w:r w:rsidR="00EA2D43" w:rsidRPr="00EA2D43">
        <w:t> </w:t>
      </w:r>
      <w:r w:rsidRPr="00EA2D43">
        <w:t xml:space="preserve">597 to 600, a </w:t>
      </w:r>
      <w:r w:rsidRPr="00EA2D43">
        <w:rPr>
          <w:b/>
          <w:i/>
        </w:rPr>
        <w:t>responsible person</w:t>
      </w:r>
      <w:r w:rsidRPr="00EA2D43">
        <w:t>, for a patient:</w:t>
      </w:r>
    </w:p>
    <w:p w:rsidR="006A4438" w:rsidRPr="00EA2D43" w:rsidRDefault="006A4438" w:rsidP="006A4438">
      <w:pPr>
        <w:pStyle w:val="paragraph"/>
      </w:pPr>
      <w:r w:rsidRPr="00EA2D43">
        <w:tab/>
        <w:t>(a)</w:t>
      </w:r>
      <w:r w:rsidRPr="00EA2D43">
        <w:tab/>
        <w:t>includes a spouse, parent, carer or guardian of the patient; but</w:t>
      </w:r>
    </w:p>
    <w:p w:rsidR="006A4438" w:rsidRPr="00EA2D43" w:rsidRDefault="006A4438" w:rsidP="006A4438">
      <w:pPr>
        <w:pStyle w:val="paragraph"/>
      </w:pPr>
      <w:r w:rsidRPr="00EA2D43">
        <w:tab/>
        <w:t>(b)</w:t>
      </w:r>
      <w:r w:rsidRPr="00EA2D43">
        <w:tab/>
        <w:t>does not include:</w:t>
      </w:r>
    </w:p>
    <w:p w:rsidR="006A4438" w:rsidRPr="00EA2D43" w:rsidRDefault="006A4438" w:rsidP="006A4438">
      <w:pPr>
        <w:pStyle w:val="paragraphsub"/>
      </w:pPr>
      <w:r w:rsidRPr="00EA2D43">
        <w:tab/>
        <w:t>(i)</w:t>
      </w:r>
      <w:r w:rsidRPr="00EA2D43">
        <w:tab/>
        <w:t>the attending medical practitioner; or</w:t>
      </w:r>
    </w:p>
    <w:p w:rsidR="006A4438" w:rsidRPr="00EA2D43" w:rsidRDefault="006A4438" w:rsidP="006A4438">
      <w:pPr>
        <w:pStyle w:val="paragraphsub"/>
      </w:pPr>
      <w:r w:rsidRPr="00EA2D43">
        <w:tab/>
        <w:t>(ii)</w:t>
      </w:r>
      <w:r w:rsidRPr="00EA2D43">
        <w:tab/>
        <w:t>an employee of the attending medical practitioner; or</w:t>
      </w:r>
    </w:p>
    <w:p w:rsidR="006A4438" w:rsidRPr="00EA2D43" w:rsidRDefault="006A4438" w:rsidP="006A4438">
      <w:pPr>
        <w:pStyle w:val="paragraphsub"/>
      </w:pPr>
      <w:r w:rsidRPr="00EA2D43">
        <w:tab/>
        <w:t>(iii)</w:t>
      </w:r>
      <w:r w:rsidRPr="00EA2D43">
        <w:tab/>
        <w:t>a person contracted by, or an employee or member of, the general practice of which the attending medical practitioner is a contractor, employee or member; or</w:t>
      </w:r>
    </w:p>
    <w:p w:rsidR="006A4438" w:rsidRPr="00EA2D43" w:rsidRDefault="006A4438" w:rsidP="006A4438">
      <w:pPr>
        <w:pStyle w:val="paragraphsub"/>
      </w:pPr>
      <w:r w:rsidRPr="00EA2D43">
        <w:tab/>
        <w:t>(iv)</w:t>
      </w:r>
      <w:r w:rsidRPr="00EA2D43">
        <w:tab/>
        <w:t>a call centre; or</w:t>
      </w:r>
    </w:p>
    <w:p w:rsidR="006A4438" w:rsidRPr="00EA2D43" w:rsidRDefault="006A4438" w:rsidP="006A4438">
      <w:pPr>
        <w:pStyle w:val="paragraphsub"/>
      </w:pPr>
      <w:r w:rsidRPr="00EA2D43">
        <w:tab/>
        <w:t>(v)</w:t>
      </w:r>
      <w:r w:rsidRPr="00EA2D43">
        <w:tab/>
        <w:t>a reception service.</w:t>
      </w:r>
    </w:p>
    <w:p w:rsidR="006A4438" w:rsidRPr="00EA2D43" w:rsidRDefault="006A4438" w:rsidP="006A4438">
      <w:pPr>
        <w:pStyle w:val="ActHead5"/>
      </w:pPr>
      <w:bookmarkStart w:id="86" w:name="_Toc369088571"/>
      <w:r w:rsidRPr="00EA2D43">
        <w:rPr>
          <w:rStyle w:val="CharSectno"/>
        </w:rPr>
        <w:lastRenderedPageBreak/>
        <w:t>2.15.3</w:t>
      </w:r>
      <w:r w:rsidRPr="00EA2D43">
        <w:t xml:space="preserve">  Application of Group A11</w:t>
      </w:r>
      <w:bookmarkEnd w:id="86"/>
    </w:p>
    <w:p w:rsidR="006A4438" w:rsidRPr="00EA2D43" w:rsidRDefault="006A4438" w:rsidP="006A4438">
      <w:pPr>
        <w:pStyle w:val="subsection"/>
      </w:pPr>
      <w:r w:rsidRPr="00EA2D43">
        <w:tab/>
      </w:r>
      <w:r w:rsidRPr="00EA2D43">
        <w:tab/>
        <w:t>Items</w:t>
      </w:r>
      <w:r w:rsidR="00EA2D43" w:rsidRPr="00EA2D43">
        <w:t> </w:t>
      </w:r>
      <w:r w:rsidRPr="00EA2D43">
        <w:t>597 to 600 do not apply to a service provided by a medical practitioner if:</w:t>
      </w:r>
    </w:p>
    <w:p w:rsidR="006A4438" w:rsidRPr="00EA2D43" w:rsidRDefault="006A4438" w:rsidP="006A4438">
      <w:pPr>
        <w:pStyle w:val="paragraph"/>
      </w:pPr>
      <w:r w:rsidRPr="00EA2D43">
        <w:tab/>
        <w:t>(a)</w:t>
      </w:r>
      <w:r w:rsidRPr="00EA2D43">
        <w:tab/>
        <w:t>the service is provided at consulting rooms; and</w:t>
      </w:r>
    </w:p>
    <w:p w:rsidR="006A4438" w:rsidRPr="00EA2D43" w:rsidRDefault="006A4438" w:rsidP="006A4438">
      <w:pPr>
        <w:pStyle w:val="paragraph"/>
      </w:pPr>
      <w:r w:rsidRPr="00EA2D43">
        <w:tab/>
        <w:t>(b)</w:t>
      </w:r>
      <w:r w:rsidRPr="00EA2D43">
        <w:tab/>
        <w:t>the practitioner:</w:t>
      </w:r>
    </w:p>
    <w:p w:rsidR="006A4438" w:rsidRPr="00EA2D43" w:rsidRDefault="006A4438" w:rsidP="006A4438">
      <w:pPr>
        <w:pStyle w:val="paragraphsub"/>
      </w:pPr>
      <w:r w:rsidRPr="00EA2D43">
        <w:tab/>
        <w:t>(i)</w:t>
      </w:r>
      <w:r w:rsidRPr="00EA2D43">
        <w:tab/>
        <w:t>routinely provides services to patients in after</w:t>
      </w:r>
      <w:r w:rsidR="00EA2D43">
        <w:noBreakHyphen/>
      </w:r>
      <w:r w:rsidRPr="00EA2D43">
        <w:t>hours periods at consulting rooms; or</w:t>
      </w:r>
    </w:p>
    <w:p w:rsidR="006A4438" w:rsidRPr="00EA2D43" w:rsidRDefault="006A4438" w:rsidP="006A4438">
      <w:pPr>
        <w:pStyle w:val="paragraphsub"/>
      </w:pPr>
      <w:r w:rsidRPr="00EA2D43">
        <w:tab/>
        <w:t>(ii)</w:t>
      </w:r>
      <w:r w:rsidRPr="00EA2D43">
        <w:tab/>
        <w:t>provides the service (as a contractor, employee, member or otherwise) for a general practice or clinic that routinely provides services to patients in after</w:t>
      </w:r>
      <w:r w:rsidR="00EA2D43">
        <w:noBreakHyphen/>
      </w:r>
      <w:r w:rsidRPr="00EA2D43">
        <w:t>hours periods at consulting rooms.</w:t>
      </w:r>
    </w:p>
    <w:p w:rsidR="006A4438" w:rsidRPr="00EA2D43" w:rsidRDefault="006A4438" w:rsidP="006A4438">
      <w:pPr>
        <w:pStyle w:val="ActHead5"/>
      </w:pPr>
      <w:bookmarkStart w:id="87" w:name="_Toc369088572"/>
      <w:r w:rsidRPr="00EA2D43">
        <w:rPr>
          <w:rStyle w:val="CharSectno"/>
        </w:rPr>
        <w:t>2.15.4</w:t>
      </w:r>
      <w:r w:rsidRPr="00EA2D43">
        <w:t xml:space="preserve">  Effect of determination under section</w:t>
      </w:r>
      <w:r w:rsidR="00EA2D43" w:rsidRPr="00EA2D43">
        <w:t> </w:t>
      </w:r>
      <w:r w:rsidRPr="00EA2D43">
        <w:t>106TA of Act</w:t>
      </w:r>
      <w:bookmarkEnd w:id="87"/>
    </w:p>
    <w:p w:rsidR="006A4438" w:rsidRPr="00EA2D43" w:rsidRDefault="006A4438" w:rsidP="006A4438">
      <w:pPr>
        <w:pStyle w:val="subsection"/>
      </w:pPr>
      <w:r w:rsidRPr="00EA2D43">
        <w:tab/>
        <w:t>(1)</w:t>
      </w:r>
      <w:r w:rsidRPr="00EA2D43">
        <w:tab/>
        <w:t>This clause applies to a general practitioner if:</w:t>
      </w:r>
    </w:p>
    <w:p w:rsidR="006A4438" w:rsidRPr="00EA2D43" w:rsidRDefault="006A4438" w:rsidP="006A4438">
      <w:pPr>
        <w:pStyle w:val="paragraph"/>
      </w:pPr>
      <w:r w:rsidRPr="00EA2D43">
        <w:tab/>
        <w:t>(a)</w:t>
      </w:r>
      <w:r w:rsidRPr="00EA2D43">
        <w:tab/>
        <w:t>the practitioner is the subject of a final determination that is in force under section</w:t>
      </w:r>
      <w:r w:rsidR="00EA2D43" w:rsidRPr="00EA2D43">
        <w:t> </w:t>
      </w:r>
      <w:r w:rsidRPr="00EA2D43">
        <w:t>106TA of the Act; and</w:t>
      </w:r>
    </w:p>
    <w:p w:rsidR="006A4438" w:rsidRPr="00EA2D43" w:rsidRDefault="006A4438" w:rsidP="006A4438">
      <w:pPr>
        <w:pStyle w:val="paragraph"/>
      </w:pPr>
      <w:r w:rsidRPr="00EA2D43">
        <w:tab/>
        <w:t>(b)</w:t>
      </w:r>
      <w:r w:rsidRPr="00EA2D43">
        <w:tab/>
        <w:t>the determination contains a direction, given under subparagraph</w:t>
      </w:r>
      <w:r w:rsidR="00EA2D43" w:rsidRPr="00EA2D43">
        <w:t> </w:t>
      </w:r>
      <w:r w:rsidRPr="00EA2D43">
        <w:t>106U(1)(g)(i) of the Act, that the practitioner be disqualified for a professional service; and</w:t>
      </w:r>
    </w:p>
    <w:p w:rsidR="006A4438" w:rsidRPr="00EA2D43" w:rsidRDefault="006A4438" w:rsidP="006A4438">
      <w:pPr>
        <w:pStyle w:val="paragraph"/>
      </w:pPr>
      <w:r w:rsidRPr="00EA2D43">
        <w:tab/>
        <w:t>(c)</w:t>
      </w:r>
      <w:r w:rsidRPr="00EA2D43">
        <w:tab/>
        <w:t>the determination specifies the practitioner is disqualified in relation to a service mentioned in an item in Group A1; and</w:t>
      </w:r>
    </w:p>
    <w:p w:rsidR="006A4438" w:rsidRPr="00EA2D43" w:rsidRDefault="006A4438" w:rsidP="006A4438">
      <w:pPr>
        <w:pStyle w:val="paragraph"/>
      </w:pPr>
      <w:r w:rsidRPr="00EA2D43">
        <w:tab/>
        <w:t>(d)</w:t>
      </w:r>
      <w:r w:rsidRPr="00EA2D43">
        <w:tab/>
        <w:t>the practitioner provides a service mentioned in item</w:t>
      </w:r>
      <w:r w:rsidR="00EA2D43" w:rsidRPr="00EA2D43">
        <w:t> </w:t>
      </w:r>
      <w:r w:rsidRPr="00EA2D43">
        <w:t>598 or 600.</w:t>
      </w:r>
    </w:p>
    <w:p w:rsidR="006A4438" w:rsidRPr="00EA2D43" w:rsidRDefault="006A4438" w:rsidP="006A4438">
      <w:pPr>
        <w:pStyle w:val="subsection"/>
      </w:pPr>
      <w:r w:rsidRPr="00EA2D43">
        <w:tab/>
        <w:t>(2)</w:t>
      </w:r>
      <w:r w:rsidRPr="00EA2D43">
        <w:tab/>
        <w:t xml:space="preserve">The determination applies to the service mentioned in </w:t>
      </w:r>
      <w:r w:rsidR="00EA2D43" w:rsidRPr="00EA2D43">
        <w:t>paragraph (</w:t>
      </w:r>
      <w:r w:rsidRPr="00EA2D43">
        <w:t>1)(d).</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88" w:name="CB_S4P43L44C45"/>
            <w:r w:rsidRPr="00EA2D43">
              <w:t>Group A11—Urgent attendances after hours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t>597</w:t>
            </w:r>
          </w:p>
        </w:tc>
        <w:tc>
          <w:tcPr>
            <w:tcW w:w="5528" w:type="dxa"/>
            <w:tcBorders>
              <w:top w:val="single" w:sz="12" w:space="0" w:color="auto"/>
            </w:tcBorders>
            <w:shd w:val="clear" w:color="auto" w:fill="FFFFFF"/>
          </w:tcPr>
          <w:p w:rsidR="006A4438" w:rsidRPr="00EA2D43" w:rsidRDefault="006A4438" w:rsidP="006A4438">
            <w:pPr>
              <w:pStyle w:val="Tabletext"/>
            </w:pPr>
            <w:r w:rsidRPr="00EA2D43">
              <w:t>Professional attendance by a general practitioner on not more than one patient on one occasion—each attendance (other than an attendance in unsociable hours) in an after</w:t>
            </w:r>
            <w:r w:rsidR="00EA2D43">
              <w:noBreakHyphen/>
            </w:r>
            <w:r w:rsidRPr="00EA2D43">
              <w:t>hours period if:</w:t>
            </w:r>
          </w:p>
          <w:p w:rsidR="006A4438" w:rsidRPr="00EA2D43" w:rsidRDefault="006A4438" w:rsidP="006A4438">
            <w:pPr>
              <w:pStyle w:val="Tablea"/>
            </w:pPr>
            <w:r w:rsidRPr="00EA2D43">
              <w:t>(a) the attendance is requested by the patient or a responsible person in, or not more than 2</w:t>
            </w:r>
            <w:r w:rsidR="00723882" w:rsidRPr="00EA2D43">
              <w:t xml:space="preserve"> </w:t>
            </w:r>
            <w:r w:rsidRPr="00EA2D43">
              <w:t>hours before the start of, the same unbroken after</w:t>
            </w:r>
            <w:r w:rsidR="00EA2D43">
              <w:noBreakHyphen/>
            </w:r>
            <w:r w:rsidRPr="00EA2D43">
              <w:t>hours period, and the patient’s medical condition requires urgent treatment; and</w:t>
            </w:r>
          </w:p>
          <w:p w:rsidR="006A4438" w:rsidRPr="00EA2D43" w:rsidRDefault="006A4438" w:rsidP="006A4438">
            <w:pPr>
              <w:pStyle w:val="Tablea"/>
            </w:pPr>
            <w:r w:rsidRPr="00EA2D43">
              <w:lastRenderedPageBreak/>
              <w:t>(b) if the attendance is performed at consulting rooms—it must be necessary for the practitioner to return to, and specially open, the consulting rooms for the attendance</w:t>
            </w:r>
          </w:p>
        </w:tc>
        <w:tc>
          <w:tcPr>
            <w:tcW w:w="851" w:type="dxa"/>
            <w:tcBorders>
              <w:top w:val="single" w:sz="12" w:space="0" w:color="auto"/>
            </w:tcBorders>
            <w:shd w:val="clear" w:color="auto" w:fill="FFFFFF"/>
          </w:tcPr>
          <w:p w:rsidR="006A4438" w:rsidRPr="00EA2D43" w:rsidRDefault="006A4438" w:rsidP="00DC59E4">
            <w:pPr>
              <w:pStyle w:val="Tabletext"/>
              <w:jc w:val="right"/>
            </w:pPr>
            <w:r w:rsidRPr="00EA2D43">
              <w:lastRenderedPageBreak/>
              <w:t>127.25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lastRenderedPageBreak/>
              <w:t>598</w:t>
            </w:r>
          </w:p>
        </w:tc>
        <w:tc>
          <w:tcPr>
            <w:tcW w:w="5528" w:type="dxa"/>
            <w:shd w:val="clear" w:color="auto" w:fill="FFFFFF"/>
          </w:tcPr>
          <w:p w:rsidR="006A4438" w:rsidRPr="00EA2D43" w:rsidRDefault="006A4438" w:rsidP="006A4438">
            <w:pPr>
              <w:pStyle w:val="Tabletext"/>
            </w:pPr>
            <w:r w:rsidRPr="00EA2D43">
              <w:t>Professional attendance by a medical practitioner (other than a general practitioner), or a general practitioner to whom clause</w:t>
            </w:r>
            <w:r w:rsidR="00EA2D43" w:rsidRPr="00EA2D43">
              <w:t> </w:t>
            </w:r>
            <w:r w:rsidRPr="00EA2D43">
              <w:t>2.15.4 applies, on not more than one patient on one occasion—each attendance (other than an attendance in unsociable hours) in an after</w:t>
            </w:r>
            <w:r w:rsidR="00EA2D43">
              <w:noBreakHyphen/>
            </w:r>
            <w:r w:rsidRPr="00EA2D43">
              <w:t>hours period if:</w:t>
            </w:r>
          </w:p>
          <w:p w:rsidR="006A4438" w:rsidRPr="00EA2D43" w:rsidRDefault="006A4438" w:rsidP="006A4438">
            <w:pPr>
              <w:pStyle w:val="Tablea"/>
            </w:pPr>
            <w:r w:rsidRPr="00EA2D43">
              <w:t>(a) the attendance is requested by the patient or a responsible person in, or not more than 2</w:t>
            </w:r>
            <w:r w:rsidR="00723882" w:rsidRPr="00EA2D43">
              <w:t xml:space="preserve"> </w:t>
            </w:r>
            <w:r w:rsidRPr="00EA2D43">
              <w:t>hours before the start of, the same unbroken after</w:t>
            </w:r>
            <w:r w:rsidR="00EA2D43">
              <w:noBreakHyphen/>
            </w:r>
            <w:r w:rsidRPr="00EA2D43">
              <w:t>hours period, and the patient’s medical condition requires urgent treatment; and</w:t>
            </w:r>
          </w:p>
          <w:p w:rsidR="006A4438" w:rsidRPr="00EA2D43" w:rsidRDefault="006A4438" w:rsidP="006A4438">
            <w:pPr>
              <w:pStyle w:val="Tablea"/>
            </w:pPr>
            <w:r w:rsidRPr="00EA2D43">
              <w:t>(b) if the attendance is at consulting rooms—it must be necessary for the practitioner to return to, and specially open, the consulting rooms for the attendance</w:t>
            </w:r>
          </w:p>
        </w:tc>
        <w:tc>
          <w:tcPr>
            <w:tcW w:w="851" w:type="dxa"/>
            <w:shd w:val="clear" w:color="auto" w:fill="FFFFFF"/>
          </w:tcPr>
          <w:p w:rsidR="006A4438" w:rsidRPr="00EA2D43" w:rsidRDefault="006A4438" w:rsidP="00DC59E4">
            <w:pPr>
              <w:pStyle w:val="Tabletext"/>
              <w:jc w:val="right"/>
            </w:pPr>
            <w:r w:rsidRPr="00EA2D43">
              <w:t>104.75</w:t>
            </w:r>
          </w:p>
        </w:tc>
      </w:tr>
      <w:tr w:rsidR="007B74E6" w:rsidRPr="00EA2D43" w:rsidTr="000821E8">
        <w:tc>
          <w:tcPr>
            <w:tcW w:w="709" w:type="dxa"/>
            <w:tcBorders>
              <w:bottom w:val="single" w:sz="4" w:space="0" w:color="auto"/>
            </w:tcBorders>
            <w:shd w:val="clear" w:color="auto" w:fill="FFFFFF"/>
          </w:tcPr>
          <w:p w:rsidR="007B74E6" w:rsidRPr="00EA2D43" w:rsidRDefault="007B74E6" w:rsidP="006A4438">
            <w:pPr>
              <w:pStyle w:val="Tabletext"/>
              <w:rPr>
                <w:snapToGrid w:val="0"/>
              </w:rPr>
            </w:pPr>
            <w:r w:rsidRPr="00EA2D43">
              <w:t>599</w:t>
            </w:r>
          </w:p>
        </w:tc>
        <w:tc>
          <w:tcPr>
            <w:tcW w:w="5528" w:type="dxa"/>
            <w:tcBorders>
              <w:bottom w:val="single" w:sz="4" w:space="0" w:color="auto"/>
            </w:tcBorders>
            <w:shd w:val="clear" w:color="auto" w:fill="FFFFFF"/>
          </w:tcPr>
          <w:p w:rsidR="007B74E6" w:rsidRPr="00EA2D43" w:rsidRDefault="007B74E6" w:rsidP="006A4438">
            <w:pPr>
              <w:pStyle w:val="Tabletext"/>
            </w:pPr>
            <w:r w:rsidRPr="00EA2D43">
              <w:t>Professional attendance by a general practitioner on not more than one patient on one occasion—each attendance in unsociable hours if:</w:t>
            </w:r>
          </w:p>
          <w:p w:rsidR="007B74E6" w:rsidRPr="00EA2D43" w:rsidRDefault="007B74E6" w:rsidP="006A4438">
            <w:pPr>
              <w:pStyle w:val="Tablea"/>
            </w:pPr>
            <w:r w:rsidRPr="00EA2D43">
              <w:t>(a) the attendance is requested by the patient or a responsible person in, or not more than 2 hours before the start of, the same unbroken after</w:t>
            </w:r>
            <w:r w:rsidR="00EA2D43">
              <w:noBreakHyphen/>
            </w:r>
            <w:r w:rsidRPr="00EA2D43">
              <w:t>hours period, and the patient’s medical condition requires urgent treatment; and</w:t>
            </w:r>
          </w:p>
          <w:p w:rsidR="007B74E6" w:rsidRPr="00EA2D43" w:rsidRDefault="007B74E6" w:rsidP="006A4438">
            <w:pPr>
              <w:pStyle w:val="Tablea"/>
            </w:pPr>
            <w:r w:rsidRPr="00EA2D43">
              <w:t>(b) if the attendance is at consulting rooms—it must be necessary for the practitioner to return to, and specially open, the consulting rooms for the attendance</w:t>
            </w:r>
          </w:p>
        </w:tc>
        <w:tc>
          <w:tcPr>
            <w:tcW w:w="851" w:type="dxa"/>
            <w:tcBorders>
              <w:bottom w:val="single" w:sz="4" w:space="0" w:color="auto"/>
            </w:tcBorders>
            <w:shd w:val="clear" w:color="auto" w:fill="FFFFFF"/>
          </w:tcPr>
          <w:p w:rsidR="007B74E6" w:rsidRPr="00EA2D43" w:rsidRDefault="007B74E6" w:rsidP="00DC59E4">
            <w:pPr>
              <w:pStyle w:val="Tabletext"/>
              <w:jc w:val="right"/>
            </w:pPr>
            <w:r w:rsidRPr="00EA2D43">
              <w:t>150.00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t>600</w:t>
            </w:r>
          </w:p>
        </w:tc>
        <w:tc>
          <w:tcPr>
            <w:tcW w:w="5528" w:type="dxa"/>
            <w:tcBorders>
              <w:bottom w:val="single" w:sz="12" w:space="0" w:color="auto"/>
            </w:tcBorders>
            <w:shd w:val="clear" w:color="auto" w:fill="FFFFFF"/>
          </w:tcPr>
          <w:p w:rsidR="006A4438" w:rsidRPr="00EA2D43" w:rsidRDefault="006A4438" w:rsidP="006A4438">
            <w:pPr>
              <w:pStyle w:val="Tabletext"/>
            </w:pPr>
            <w:r w:rsidRPr="00EA2D43">
              <w:t>Professional attendance by a medical practitioner (other than a general practitioner), or a general practitioner to whom clause</w:t>
            </w:r>
            <w:r w:rsidR="00EA2D43" w:rsidRPr="00EA2D43">
              <w:t> </w:t>
            </w:r>
            <w:r w:rsidRPr="00EA2D43">
              <w:t>2.15.4 applies, on not more than one patient on one occasion—each attendance in unsociable hours if:</w:t>
            </w:r>
          </w:p>
          <w:p w:rsidR="006A4438" w:rsidRPr="00EA2D43" w:rsidRDefault="006A4438" w:rsidP="006A4438">
            <w:pPr>
              <w:pStyle w:val="Tablea"/>
            </w:pPr>
            <w:r w:rsidRPr="00EA2D43">
              <w:t>(a) the attendance is requested by the patient or a responsible person in, or not more than 2</w:t>
            </w:r>
            <w:r w:rsidR="00723882" w:rsidRPr="00EA2D43">
              <w:t xml:space="preserve"> </w:t>
            </w:r>
            <w:r w:rsidRPr="00EA2D43">
              <w:t>hours before the start of, the same unbroken after</w:t>
            </w:r>
            <w:r w:rsidR="00EA2D43">
              <w:noBreakHyphen/>
            </w:r>
            <w:r w:rsidRPr="00EA2D43">
              <w:t>hours period, and the patient’s medical condition requires urgent treatment; and</w:t>
            </w:r>
          </w:p>
          <w:p w:rsidR="006A4438" w:rsidRPr="00EA2D43" w:rsidRDefault="006A4438" w:rsidP="006A4438">
            <w:pPr>
              <w:pStyle w:val="Tablea"/>
            </w:pPr>
            <w:r w:rsidRPr="00EA2D43">
              <w:t>(b) if the attendance is at consulting rooms—it must be necessary for the practitioner to return to, and specially open, the consulting rooms for the attendance</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t>124.25</w:t>
            </w:r>
          </w:p>
        </w:tc>
      </w:tr>
    </w:tbl>
    <w:p w:rsidR="006A4438" w:rsidRPr="00EA2D43" w:rsidRDefault="006A4438" w:rsidP="006A4438">
      <w:pPr>
        <w:pStyle w:val="ActHead3"/>
        <w:pageBreakBefore/>
      </w:pPr>
      <w:bookmarkStart w:id="89" w:name="_Toc369088573"/>
      <w:bookmarkEnd w:id="88"/>
      <w:r w:rsidRPr="00EA2D43">
        <w:rPr>
          <w:rStyle w:val="CharDivNo"/>
        </w:rPr>
        <w:lastRenderedPageBreak/>
        <w:t>Division</w:t>
      </w:r>
      <w:r w:rsidR="00EA2D43" w:rsidRPr="00EA2D43">
        <w:rPr>
          <w:rStyle w:val="CharDivNo"/>
        </w:rPr>
        <w:t> </w:t>
      </w:r>
      <w:r w:rsidRPr="00EA2D43">
        <w:rPr>
          <w:rStyle w:val="CharDivNo"/>
        </w:rPr>
        <w:t>2.16</w:t>
      </w:r>
      <w:r w:rsidRPr="00EA2D43">
        <w:t>—</w:t>
      </w:r>
      <w:r w:rsidRPr="00EA2D43">
        <w:rPr>
          <w:rStyle w:val="CharDivText"/>
        </w:rPr>
        <w:t>Group A14</w:t>
      </w:r>
      <w:r w:rsidR="00C82671" w:rsidRPr="00EA2D43">
        <w:rPr>
          <w:rStyle w:val="CharDivText"/>
        </w:rPr>
        <w:t xml:space="preserve">: </w:t>
      </w:r>
      <w:r w:rsidRPr="00EA2D43">
        <w:rPr>
          <w:rStyle w:val="CharDivText"/>
        </w:rPr>
        <w:t>Health assessments</w:t>
      </w:r>
      <w:bookmarkEnd w:id="89"/>
    </w:p>
    <w:p w:rsidR="006A4438" w:rsidRPr="00EA2D43" w:rsidRDefault="006A4438" w:rsidP="006A4438">
      <w:pPr>
        <w:pStyle w:val="ActHead5"/>
      </w:pPr>
      <w:bookmarkStart w:id="90" w:name="_Toc369088574"/>
      <w:r w:rsidRPr="00EA2D43">
        <w:rPr>
          <w:rStyle w:val="CharSectno"/>
        </w:rPr>
        <w:t>2.16.1</w:t>
      </w:r>
      <w:r w:rsidRPr="00EA2D43">
        <w:t xml:space="preserve">  Application of Group A14</w:t>
      </w:r>
      <w:bookmarkEnd w:id="90"/>
    </w:p>
    <w:p w:rsidR="006A4438" w:rsidRPr="00EA2D43" w:rsidRDefault="006A4438" w:rsidP="006A4438">
      <w:pPr>
        <w:pStyle w:val="subsection"/>
      </w:pPr>
      <w:r w:rsidRPr="00EA2D43">
        <w:tab/>
      </w:r>
      <w:r w:rsidRPr="00EA2D43">
        <w:tab/>
        <w:t>Items</w:t>
      </w:r>
      <w:r w:rsidR="00EA2D43" w:rsidRPr="00EA2D43">
        <w:t> </w:t>
      </w:r>
      <w:r w:rsidRPr="00EA2D43">
        <w:t>701 to 715 apply only to a service provided in the course of a personal attendance by a single medical practitioner on a single patient.</w:t>
      </w:r>
    </w:p>
    <w:p w:rsidR="006A4438" w:rsidRPr="00EA2D43" w:rsidRDefault="006A4438" w:rsidP="006A4438">
      <w:pPr>
        <w:pStyle w:val="ActHead5"/>
      </w:pPr>
      <w:bookmarkStart w:id="91" w:name="_Toc369088575"/>
      <w:r w:rsidRPr="00EA2D43">
        <w:rPr>
          <w:rStyle w:val="CharSectno"/>
        </w:rPr>
        <w:t>2.16.2</w:t>
      </w:r>
      <w:r w:rsidRPr="00EA2D43">
        <w:t xml:space="preserve">  Types of health assessments</w:t>
      </w:r>
      <w:bookmarkEnd w:id="91"/>
    </w:p>
    <w:p w:rsidR="006A4438" w:rsidRPr="00EA2D43" w:rsidRDefault="006A4438" w:rsidP="006A4438">
      <w:pPr>
        <w:pStyle w:val="subsection"/>
      </w:pPr>
      <w:r w:rsidRPr="00EA2D43">
        <w:tab/>
        <w:t>(1)</w:t>
      </w:r>
      <w:r w:rsidRPr="00EA2D43">
        <w:tab/>
        <w:t>The following health assessments may be performed under item</w:t>
      </w:r>
      <w:r w:rsidR="00EA2D43" w:rsidRPr="00EA2D43">
        <w:t> </w:t>
      </w:r>
      <w:r w:rsidRPr="00EA2D43">
        <w:t xml:space="preserve">701, 703, 705 </w:t>
      </w:r>
      <w:r w:rsidR="00C55C3B" w:rsidRPr="00EA2D43">
        <w:t>or</w:t>
      </w:r>
      <w:r w:rsidRPr="00EA2D43">
        <w:t xml:space="preserve"> 707:</w:t>
      </w:r>
    </w:p>
    <w:p w:rsidR="006A4438" w:rsidRPr="00EA2D43" w:rsidRDefault="006A4438" w:rsidP="006A4438">
      <w:pPr>
        <w:pStyle w:val="paragraph"/>
      </w:pPr>
      <w:r w:rsidRPr="00EA2D43">
        <w:tab/>
        <w:t>(a)</w:t>
      </w:r>
      <w:r w:rsidRPr="00EA2D43">
        <w:tab/>
        <w:t>a Healthy Kids Check, in accordance with clause</w:t>
      </w:r>
      <w:r w:rsidR="00EA2D43" w:rsidRPr="00EA2D43">
        <w:t> </w:t>
      </w:r>
      <w:r w:rsidRPr="00EA2D43">
        <w:t>2.16.4, for a patient if the patient is:</w:t>
      </w:r>
    </w:p>
    <w:p w:rsidR="006A4438" w:rsidRPr="00EA2D43" w:rsidRDefault="006A4438" w:rsidP="006A4438">
      <w:pPr>
        <w:pStyle w:val="paragraphsub"/>
      </w:pPr>
      <w:r w:rsidRPr="00EA2D43">
        <w:tab/>
        <w:t>(i)</w:t>
      </w:r>
      <w:r w:rsidRPr="00EA2D43">
        <w:tab/>
        <w:t>at least 3 years old and under 5 years old; and</w:t>
      </w:r>
    </w:p>
    <w:p w:rsidR="006A4438" w:rsidRPr="00EA2D43" w:rsidRDefault="006A4438" w:rsidP="006A4438">
      <w:pPr>
        <w:pStyle w:val="paragraphsub"/>
      </w:pPr>
      <w:r w:rsidRPr="00EA2D43">
        <w:tab/>
        <w:t>(ii)</w:t>
      </w:r>
      <w:r w:rsidRPr="00EA2D43">
        <w:tab/>
        <w:t>receiving or has received the immunisation recommended for a 4 year old child; and</w:t>
      </w:r>
    </w:p>
    <w:p w:rsidR="006A4438" w:rsidRPr="00EA2D43" w:rsidRDefault="006A4438" w:rsidP="006A4438">
      <w:pPr>
        <w:pStyle w:val="paragraphsub"/>
      </w:pPr>
      <w:r w:rsidRPr="00EA2D43">
        <w:tab/>
        <w:t>(iii)</w:t>
      </w:r>
      <w:r w:rsidRPr="00EA2D43">
        <w:tab/>
        <w:t>not an in</w:t>
      </w:r>
      <w:r w:rsidR="00EA2D43">
        <w:noBreakHyphen/>
      </w:r>
      <w:r w:rsidRPr="00EA2D43">
        <w:t>patient of a hospital;</w:t>
      </w:r>
    </w:p>
    <w:p w:rsidR="006A4438" w:rsidRPr="00EA2D43" w:rsidRDefault="006A4438" w:rsidP="006A4438">
      <w:pPr>
        <w:pStyle w:val="paragraph"/>
      </w:pPr>
      <w:r w:rsidRPr="00EA2D43">
        <w:tab/>
        <w:t>(b)</w:t>
      </w:r>
      <w:r w:rsidRPr="00EA2D43">
        <w:tab/>
        <w:t>a</w:t>
      </w:r>
      <w:r w:rsidRPr="00EA2D43">
        <w:rPr>
          <w:b/>
        </w:rPr>
        <w:t xml:space="preserve"> </w:t>
      </w:r>
      <w:r w:rsidRPr="00EA2D43">
        <w:t>Type 2 Diabetes Risk Evaluation, in accordance with clause</w:t>
      </w:r>
      <w:r w:rsidR="00EA2D43" w:rsidRPr="00EA2D43">
        <w:t> </w:t>
      </w:r>
      <w:r w:rsidRPr="00EA2D43">
        <w:t>2.16.5, for a patient if the patient:</w:t>
      </w:r>
    </w:p>
    <w:p w:rsidR="006A4438" w:rsidRPr="00EA2D43" w:rsidRDefault="006A4438" w:rsidP="006A4438">
      <w:pPr>
        <w:pStyle w:val="paragraphsub"/>
      </w:pPr>
      <w:r w:rsidRPr="00EA2D43">
        <w:tab/>
        <w:t>(i)</w:t>
      </w:r>
      <w:r w:rsidRPr="00EA2D43">
        <w:tab/>
        <w:t>is at least 40 years old and under 50 years old; and</w:t>
      </w:r>
    </w:p>
    <w:p w:rsidR="006A4438" w:rsidRPr="00EA2D43" w:rsidRDefault="006A4438" w:rsidP="006A4438">
      <w:pPr>
        <w:pStyle w:val="paragraphsub"/>
      </w:pPr>
      <w:r w:rsidRPr="00EA2D43">
        <w:tab/>
        <w:t>(ii)</w:t>
      </w:r>
      <w:r w:rsidRPr="00EA2D43">
        <w:tab/>
        <w:t>has a high risk of developing type 2 diabetes as determined by the Australian Type 2 Diabetes Risk Assessment Tool; and</w:t>
      </w:r>
    </w:p>
    <w:p w:rsidR="006A4438" w:rsidRPr="00EA2D43" w:rsidRDefault="006A4438" w:rsidP="006A4438">
      <w:pPr>
        <w:pStyle w:val="paragraphsub"/>
      </w:pPr>
      <w:r w:rsidRPr="00EA2D43">
        <w:tab/>
        <w:t>(iii)</w:t>
      </w:r>
      <w:r w:rsidRPr="00EA2D43">
        <w:tab/>
        <w:t>is not an in</w:t>
      </w:r>
      <w:r w:rsidR="00EA2D43">
        <w:noBreakHyphen/>
      </w:r>
      <w:r w:rsidRPr="00EA2D43">
        <w:t>patient of a hospital;</w:t>
      </w:r>
    </w:p>
    <w:p w:rsidR="006A4438" w:rsidRPr="00EA2D43" w:rsidRDefault="006A4438" w:rsidP="006A4438">
      <w:pPr>
        <w:pStyle w:val="paragraph"/>
      </w:pPr>
      <w:r w:rsidRPr="00EA2D43">
        <w:tab/>
        <w:t>(c)</w:t>
      </w:r>
      <w:r w:rsidRPr="00EA2D43">
        <w:tab/>
        <w:t>a 45 year old Health Assessment, in accordance with clause</w:t>
      </w:r>
      <w:r w:rsidR="00EA2D43" w:rsidRPr="00EA2D43">
        <w:t> </w:t>
      </w:r>
      <w:r w:rsidRPr="00EA2D43">
        <w:t>2.16.6, for a patient if the patient is:</w:t>
      </w:r>
    </w:p>
    <w:p w:rsidR="006A4438" w:rsidRPr="00EA2D43" w:rsidRDefault="006A4438" w:rsidP="006A4438">
      <w:pPr>
        <w:pStyle w:val="paragraphsub"/>
      </w:pPr>
      <w:r w:rsidRPr="00EA2D43">
        <w:tab/>
        <w:t>(i)</w:t>
      </w:r>
      <w:r w:rsidRPr="00EA2D43">
        <w:tab/>
        <w:t>at least 45 years old and under 50 years old; and</w:t>
      </w:r>
    </w:p>
    <w:p w:rsidR="006A4438" w:rsidRPr="00EA2D43" w:rsidRDefault="006A4438" w:rsidP="006A4438">
      <w:pPr>
        <w:pStyle w:val="paragraphsub"/>
      </w:pPr>
      <w:r w:rsidRPr="00EA2D43">
        <w:tab/>
        <w:t>(ii)</w:t>
      </w:r>
      <w:r w:rsidRPr="00EA2D43">
        <w:tab/>
        <w:t>at risk of developing a chronic disease; and</w:t>
      </w:r>
    </w:p>
    <w:p w:rsidR="006A4438" w:rsidRPr="00EA2D43" w:rsidRDefault="006A4438" w:rsidP="006A4438">
      <w:pPr>
        <w:pStyle w:val="paragraphsub"/>
      </w:pPr>
      <w:r w:rsidRPr="00EA2D43">
        <w:tab/>
        <w:t>(iii)</w:t>
      </w:r>
      <w:r w:rsidRPr="00EA2D43">
        <w:tab/>
        <w:t>not an in</w:t>
      </w:r>
      <w:r w:rsidR="00EA2D43">
        <w:noBreakHyphen/>
      </w:r>
      <w:r w:rsidRPr="00EA2D43">
        <w:t>patient of a hospital or a care recipient in a residential aged care facility;</w:t>
      </w:r>
    </w:p>
    <w:p w:rsidR="006A4438" w:rsidRPr="00EA2D43" w:rsidRDefault="006A4438" w:rsidP="006A4438">
      <w:pPr>
        <w:pStyle w:val="paragraph"/>
      </w:pPr>
      <w:r w:rsidRPr="00EA2D43">
        <w:tab/>
        <w:t>(d)</w:t>
      </w:r>
      <w:r w:rsidRPr="00EA2D43">
        <w:tab/>
        <w:t>an Older Person’s Health Assessment, in accordance with clause</w:t>
      </w:r>
      <w:r w:rsidR="00EA2D43" w:rsidRPr="00EA2D43">
        <w:t> </w:t>
      </w:r>
      <w:r w:rsidRPr="00EA2D43">
        <w:t>2.16.7, for a patient if the patient is:</w:t>
      </w:r>
    </w:p>
    <w:p w:rsidR="006A4438" w:rsidRPr="00EA2D43" w:rsidRDefault="006A4438" w:rsidP="006A4438">
      <w:pPr>
        <w:pStyle w:val="paragraphsub"/>
      </w:pPr>
      <w:r w:rsidRPr="00EA2D43">
        <w:tab/>
        <w:t>(i)</w:t>
      </w:r>
      <w:r w:rsidRPr="00EA2D43">
        <w:tab/>
        <w:t>at least 75 years old; and</w:t>
      </w:r>
    </w:p>
    <w:p w:rsidR="006A4438" w:rsidRPr="00EA2D43" w:rsidRDefault="006A4438" w:rsidP="006A4438">
      <w:pPr>
        <w:pStyle w:val="paragraphsub"/>
      </w:pPr>
      <w:r w:rsidRPr="00EA2D43">
        <w:tab/>
        <w:t>(ii)</w:t>
      </w:r>
      <w:r w:rsidRPr="00EA2D43">
        <w:tab/>
        <w:t>not an in</w:t>
      </w:r>
      <w:r w:rsidR="00EA2D43">
        <w:noBreakHyphen/>
      </w:r>
      <w:r w:rsidRPr="00EA2D43">
        <w:t>patient of a hospital or a care recipient in a residential aged care facility;</w:t>
      </w:r>
    </w:p>
    <w:p w:rsidR="006A4438" w:rsidRPr="00EA2D43" w:rsidRDefault="006A4438" w:rsidP="006A4438">
      <w:pPr>
        <w:pStyle w:val="paragraph"/>
      </w:pPr>
      <w:r w:rsidRPr="00EA2D43">
        <w:lastRenderedPageBreak/>
        <w:tab/>
        <w:t>(e)</w:t>
      </w:r>
      <w:r w:rsidRPr="00EA2D43">
        <w:tab/>
        <w:t>a Comprehensive Medical Assessment, in accordance with clause</w:t>
      </w:r>
      <w:r w:rsidR="00EA2D43" w:rsidRPr="00EA2D43">
        <w:t> </w:t>
      </w:r>
      <w:r w:rsidRPr="00EA2D43">
        <w:t>2.16.8, for a patient if the patient is a permanent resident of a residential aged care facility;</w:t>
      </w:r>
    </w:p>
    <w:p w:rsidR="006A4438" w:rsidRPr="00EA2D43" w:rsidRDefault="006A4438" w:rsidP="006A4438">
      <w:pPr>
        <w:pStyle w:val="paragraph"/>
      </w:pPr>
      <w:r w:rsidRPr="00EA2D43">
        <w:tab/>
        <w:t>(f)</w:t>
      </w:r>
      <w:r w:rsidRPr="00EA2D43">
        <w:tab/>
        <w:t>a health assessment, in accordance with clause</w:t>
      </w:r>
      <w:r w:rsidR="00EA2D43" w:rsidRPr="00EA2D43">
        <w:t> </w:t>
      </w:r>
      <w:r w:rsidRPr="00EA2D43">
        <w:t>2.16.9, for a person with an intellectual disability, if the patient is not an in</w:t>
      </w:r>
      <w:r w:rsidR="00EA2D43">
        <w:noBreakHyphen/>
      </w:r>
      <w:r w:rsidRPr="00EA2D43">
        <w:t>patient of a hospital or a care recipient in a residential aged care facility;</w:t>
      </w:r>
    </w:p>
    <w:p w:rsidR="006A4438" w:rsidRPr="00EA2D43" w:rsidRDefault="006A4438" w:rsidP="006A4438">
      <w:pPr>
        <w:pStyle w:val="paragraph"/>
      </w:pPr>
      <w:r w:rsidRPr="00EA2D43">
        <w:tab/>
        <w:t>(g)</w:t>
      </w:r>
      <w:r w:rsidRPr="00EA2D43">
        <w:tab/>
        <w:t xml:space="preserve">a </w:t>
      </w:r>
      <w:r w:rsidRPr="00EA2D43">
        <w:rPr>
          <w:rStyle w:val="Strong"/>
          <w:b w:val="0"/>
        </w:rPr>
        <w:t>health assessment</w:t>
      </w:r>
      <w:r w:rsidRPr="00EA2D43">
        <w:t>, in accordance with clause</w:t>
      </w:r>
      <w:r w:rsidR="00EA2D43" w:rsidRPr="00EA2D43">
        <w:t> </w:t>
      </w:r>
      <w:r w:rsidRPr="00EA2D43">
        <w:t>2.16.10,</w:t>
      </w:r>
      <w:r w:rsidRPr="00EA2D43">
        <w:rPr>
          <w:rStyle w:val="Strong"/>
          <w:b w:val="0"/>
        </w:rPr>
        <w:t xml:space="preserve"> for a patient</w:t>
      </w:r>
      <w:r w:rsidRPr="00EA2D43">
        <w:t xml:space="preserve"> if the patient is a refugee or humanitarian entrant, with eligibility for Medicare, and the person:</w:t>
      </w:r>
    </w:p>
    <w:p w:rsidR="006A4438" w:rsidRPr="00EA2D43" w:rsidRDefault="006A4438" w:rsidP="006A4438">
      <w:pPr>
        <w:pStyle w:val="paragraphsub"/>
      </w:pPr>
      <w:r w:rsidRPr="00EA2D43">
        <w:tab/>
        <w:t>(i)</w:t>
      </w:r>
      <w:r w:rsidRPr="00EA2D43">
        <w:tab/>
        <w:t>either:</w:t>
      </w:r>
    </w:p>
    <w:p w:rsidR="006A4438" w:rsidRPr="00EA2D43" w:rsidRDefault="006A4438" w:rsidP="006A4438">
      <w:pPr>
        <w:pStyle w:val="paragraphsub-sub"/>
      </w:pPr>
      <w:r w:rsidRPr="00EA2D43">
        <w:tab/>
        <w:t>(A)</w:t>
      </w:r>
      <w:r w:rsidRPr="00EA2D43">
        <w:tab/>
        <w:t>holds a relevant visa that the person has held for less than 12 months at the time of the assessment; or</w:t>
      </w:r>
    </w:p>
    <w:p w:rsidR="006A4438" w:rsidRPr="00EA2D43" w:rsidRDefault="006A4438" w:rsidP="006A4438">
      <w:pPr>
        <w:pStyle w:val="paragraphsub-sub"/>
      </w:pPr>
      <w:r w:rsidRPr="00EA2D43">
        <w:tab/>
        <w:t>(B)</w:t>
      </w:r>
      <w:r w:rsidRPr="00EA2D43">
        <w:tab/>
        <w:t>first entered Australia less than 12 months before the assessment is performed; and</w:t>
      </w:r>
    </w:p>
    <w:p w:rsidR="006A4438" w:rsidRPr="00EA2D43" w:rsidRDefault="006A4438" w:rsidP="006A4438">
      <w:pPr>
        <w:pStyle w:val="paragraphsub"/>
      </w:pPr>
      <w:r w:rsidRPr="00EA2D43">
        <w:tab/>
        <w:t>(ii)</w:t>
      </w:r>
      <w:r w:rsidRPr="00EA2D43">
        <w:tab/>
        <w:t>is not an in</w:t>
      </w:r>
      <w:r w:rsidR="00EA2D43">
        <w:noBreakHyphen/>
      </w:r>
      <w:r w:rsidRPr="00EA2D43">
        <w:t>patient of a hospital or a care recipient in a residential aged care facility.</w:t>
      </w:r>
    </w:p>
    <w:p w:rsidR="006A4438" w:rsidRPr="00EA2D43" w:rsidRDefault="006A4438" w:rsidP="006A4438">
      <w:pPr>
        <w:pStyle w:val="notetext"/>
      </w:pPr>
      <w:r w:rsidRPr="00EA2D43">
        <w:t>Note:</w:t>
      </w:r>
      <w:r w:rsidRPr="00EA2D43">
        <w:tab/>
      </w:r>
      <w:r w:rsidR="00C14D36" w:rsidRPr="00EA2D43">
        <w:t>In 2013, t</w:t>
      </w:r>
      <w:r w:rsidRPr="00EA2D43">
        <w:t xml:space="preserve">he Australian Type 2 Diabetes Risk Assessment Tool </w:t>
      </w:r>
      <w:r w:rsidR="00C14D36" w:rsidRPr="00EA2D43">
        <w:t xml:space="preserve">was accessible at </w:t>
      </w:r>
      <w:r w:rsidR="00914400" w:rsidRPr="00EA2D43">
        <w:t>http://</w:t>
      </w:r>
      <w:r w:rsidRPr="00EA2D43">
        <w:t>www.health.gov.au.</w:t>
      </w:r>
    </w:p>
    <w:p w:rsidR="006A4438" w:rsidRPr="00EA2D43" w:rsidRDefault="006A4438" w:rsidP="006A4438">
      <w:pPr>
        <w:pStyle w:val="subsection"/>
      </w:pPr>
      <w:r w:rsidRPr="00EA2D43">
        <w:tab/>
        <w:t>(2)</w:t>
      </w:r>
      <w:r w:rsidRPr="00EA2D43">
        <w:tab/>
        <w:t>In this clause:</w:t>
      </w:r>
    </w:p>
    <w:p w:rsidR="006A4438" w:rsidRPr="00EA2D43" w:rsidRDefault="006A4438" w:rsidP="00F55FDE">
      <w:pPr>
        <w:pStyle w:val="Definition"/>
      </w:pPr>
      <w:r w:rsidRPr="00EA2D43">
        <w:rPr>
          <w:b/>
          <w:i/>
          <w:lang w:eastAsia="en-US"/>
        </w:rPr>
        <w:t>relevant visa</w:t>
      </w:r>
      <w:r w:rsidRPr="00EA2D43">
        <w:rPr>
          <w:b/>
          <w:i/>
        </w:rPr>
        <w:t xml:space="preserve"> </w:t>
      </w:r>
      <w:r w:rsidRPr="00EA2D43">
        <w:t xml:space="preserve">means any of the following visas granted under the </w:t>
      </w:r>
      <w:r w:rsidRPr="00EA2D43">
        <w:rPr>
          <w:i/>
        </w:rPr>
        <w:t>Migration Act 1958</w:t>
      </w:r>
      <w:r w:rsidRPr="00EA2D43">
        <w:t>:</w:t>
      </w:r>
    </w:p>
    <w:p w:rsidR="006A4438" w:rsidRPr="00EA2D43" w:rsidRDefault="006A4438" w:rsidP="006A4438">
      <w:pPr>
        <w:pStyle w:val="paragraph"/>
      </w:pPr>
      <w:r w:rsidRPr="00EA2D43">
        <w:tab/>
        <w:t>(a)</w:t>
      </w:r>
      <w:r w:rsidRPr="00EA2D43">
        <w:tab/>
        <w:t>Subclass 070 Bridging (Removal Pending) visa;</w:t>
      </w:r>
    </w:p>
    <w:p w:rsidR="006A4438" w:rsidRPr="00EA2D43" w:rsidRDefault="006A4438" w:rsidP="006A4438">
      <w:pPr>
        <w:pStyle w:val="paragraph"/>
      </w:pPr>
      <w:r w:rsidRPr="00EA2D43">
        <w:tab/>
        <w:t>(b)</w:t>
      </w:r>
      <w:r w:rsidRPr="00EA2D43">
        <w:tab/>
        <w:t>Subclass 200 (Refugee) visa;</w:t>
      </w:r>
    </w:p>
    <w:p w:rsidR="006A4438" w:rsidRPr="00EA2D43" w:rsidRDefault="006A4438" w:rsidP="006A4438">
      <w:pPr>
        <w:pStyle w:val="paragraph"/>
      </w:pPr>
      <w:r w:rsidRPr="00EA2D43">
        <w:tab/>
        <w:t>(c)</w:t>
      </w:r>
      <w:r w:rsidRPr="00EA2D43">
        <w:tab/>
        <w:t>Subclass 201 (In</w:t>
      </w:r>
      <w:r w:rsidR="00EA2D43">
        <w:noBreakHyphen/>
      </w:r>
      <w:r w:rsidRPr="00EA2D43">
        <w:t>country Special Humanitarian) visa;</w:t>
      </w:r>
    </w:p>
    <w:p w:rsidR="006A4438" w:rsidRPr="00EA2D43" w:rsidRDefault="006A4438" w:rsidP="006A4438">
      <w:pPr>
        <w:pStyle w:val="paragraph"/>
      </w:pPr>
      <w:r w:rsidRPr="00EA2D43">
        <w:tab/>
        <w:t>(d)</w:t>
      </w:r>
      <w:r w:rsidRPr="00EA2D43">
        <w:tab/>
        <w:t>Subclass 202 (Global Special Humanitarian) visa;</w:t>
      </w:r>
    </w:p>
    <w:p w:rsidR="006A4438" w:rsidRPr="00EA2D43" w:rsidRDefault="006A4438" w:rsidP="006A4438">
      <w:pPr>
        <w:pStyle w:val="paragraph"/>
      </w:pPr>
      <w:r w:rsidRPr="00EA2D43">
        <w:tab/>
        <w:t>(e)</w:t>
      </w:r>
      <w:r w:rsidRPr="00EA2D43">
        <w:tab/>
        <w:t>Subclass 203 (Emergency Rescue) visa;</w:t>
      </w:r>
    </w:p>
    <w:p w:rsidR="006A4438" w:rsidRPr="00EA2D43" w:rsidRDefault="006A4438" w:rsidP="006A4438">
      <w:pPr>
        <w:pStyle w:val="paragraph"/>
      </w:pPr>
      <w:r w:rsidRPr="00EA2D43">
        <w:tab/>
        <w:t>(f)</w:t>
      </w:r>
      <w:r w:rsidRPr="00EA2D43">
        <w:tab/>
        <w:t>Subclass 204 (Woman at Risk) visa;</w:t>
      </w:r>
    </w:p>
    <w:p w:rsidR="006A4438" w:rsidRPr="00EA2D43" w:rsidRDefault="006A4438" w:rsidP="006A4438">
      <w:pPr>
        <w:pStyle w:val="paragraph"/>
      </w:pPr>
      <w:r w:rsidRPr="00EA2D43">
        <w:tab/>
        <w:t>(g)</w:t>
      </w:r>
      <w:r w:rsidRPr="00EA2D43">
        <w:tab/>
        <w:t>Subclass 695 (Return Pending) visa;</w:t>
      </w:r>
    </w:p>
    <w:p w:rsidR="006A4438" w:rsidRPr="00EA2D43" w:rsidRDefault="006A4438" w:rsidP="006A4438">
      <w:pPr>
        <w:pStyle w:val="paragraph"/>
      </w:pPr>
      <w:r w:rsidRPr="00EA2D43">
        <w:tab/>
        <w:t>(h)</w:t>
      </w:r>
      <w:r w:rsidRPr="00EA2D43">
        <w:tab/>
        <w:t>Subclass 786 (Temporary (Humanitarian Concern)) visa;</w:t>
      </w:r>
    </w:p>
    <w:p w:rsidR="006A4438" w:rsidRPr="00EA2D43" w:rsidRDefault="006A4438" w:rsidP="006A4438">
      <w:pPr>
        <w:pStyle w:val="paragraph"/>
      </w:pPr>
      <w:r w:rsidRPr="00EA2D43">
        <w:tab/>
        <w:t>(i)</w:t>
      </w:r>
      <w:r w:rsidRPr="00EA2D43">
        <w:tab/>
        <w:t>Subclass 866 (Protection) visa.</w:t>
      </w:r>
    </w:p>
    <w:p w:rsidR="006A4438" w:rsidRPr="00EA2D43" w:rsidRDefault="006A4438" w:rsidP="006A4438">
      <w:pPr>
        <w:pStyle w:val="ActHead5"/>
      </w:pPr>
      <w:bookmarkStart w:id="92" w:name="_Toc369088576"/>
      <w:r w:rsidRPr="00EA2D43">
        <w:rPr>
          <w:rStyle w:val="CharSectno"/>
        </w:rPr>
        <w:lastRenderedPageBreak/>
        <w:t>2.16.3</w:t>
      </w:r>
      <w:r w:rsidRPr="00EA2D43">
        <w:t xml:space="preserve">  Application of item</w:t>
      </w:r>
      <w:r w:rsidR="00EA2D43" w:rsidRPr="00EA2D43">
        <w:t> </w:t>
      </w:r>
      <w:r w:rsidRPr="00EA2D43">
        <w:t>715 to certain patients only</w:t>
      </w:r>
      <w:bookmarkEnd w:id="92"/>
    </w:p>
    <w:p w:rsidR="006A4438" w:rsidRPr="00EA2D43" w:rsidRDefault="006A4438" w:rsidP="006A4438">
      <w:pPr>
        <w:pStyle w:val="subsection"/>
      </w:pPr>
      <w:r w:rsidRPr="00EA2D43">
        <w:tab/>
        <w:t>(1)</w:t>
      </w:r>
      <w:r w:rsidRPr="00EA2D43">
        <w:tab/>
        <w:t>The following health assessments may be performed under item</w:t>
      </w:r>
      <w:r w:rsidR="00EA2D43" w:rsidRPr="00EA2D43">
        <w:t> </w:t>
      </w:r>
      <w:r w:rsidRPr="00EA2D43">
        <w:t>715:</w:t>
      </w:r>
    </w:p>
    <w:p w:rsidR="006A4438" w:rsidRPr="00EA2D43" w:rsidRDefault="006A4438" w:rsidP="006A4438">
      <w:pPr>
        <w:pStyle w:val="paragraph"/>
      </w:pPr>
      <w:r w:rsidRPr="00EA2D43">
        <w:tab/>
        <w:t>(a)</w:t>
      </w:r>
      <w:r w:rsidRPr="00EA2D43">
        <w:tab/>
        <w:t>an Aboriginal and Torres Strait Islander child health assessment, in accordance with clause</w:t>
      </w:r>
      <w:r w:rsidR="00EA2D43" w:rsidRPr="00EA2D43">
        <w:t> </w:t>
      </w:r>
      <w:r w:rsidRPr="00EA2D43">
        <w:t>2.16.11, for a patient if the patient is:</w:t>
      </w:r>
    </w:p>
    <w:p w:rsidR="006A4438" w:rsidRPr="00EA2D43" w:rsidRDefault="006A4438" w:rsidP="006A4438">
      <w:pPr>
        <w:pStyle w:val="paragraphsub"/>
      </w:pPr>
      <w:r w:rsidRPr="00EA2D43">
        <w:tab/>
        <w:t>(i)</w:t>
      </w:r>
      <w:r w:rsidRPr="00EA2D43">
        <w:tab/>
        <w:t>of Aboriginal or Torres Strait Islander descent; and</w:t>
      </w:r>
    </w:p>
    <w:p w:rsidR="006A4438" w:rsidRPr="00EA2D43" w:rsidRDefault="006A4438" w:rsidP="006A4438">
      <w:pPr>
        <w:pStyle w:val="paragraphsub"/>
      </w:pPr>
      <w:r w:rsidRPr="00EA2D43">
        <w:tab/>
        <w:t>(ii)</w:t>
      </w:r>
      <w:r w:rsidRPr="00EA2D43">
        <w:tab/>
        <w:t>under 15 years old; and</w:t>
      </w:r>
    </w:p>
    <w:p w:rsidR="006A4438" w:rsidRPr="00EA2D43" w:rsidRDefault="006A4438" w:rsidP="006A4438">
      <w:pPr>
        <w:pStyle w:val="paragraphsub"/>
      </w:pPr>
      <w:r w:rsidRPr="00EA2D43">
        <w:tab/>
        <w:t>(iii)</w:t>
      </w:r>
      <w:r w:rsidRPr="00EA2D43">
        <w:tab/>
        <w:t>not an in</w:t>
      </w:r>
      <w:r w:rsidR="00EA2D43">
        <w:noBreakHyphen/>
      </w:r>
      <w:r w:rsidRPr="00EA2D43">
        <w:t>patient of a hospital;</w:t>
      </w:r>
    </w:p>
    <w:p w:rsidR="006A4438" w:rsidRPr="00EA2D43" w:rsidRDefault="006A4438" w:rsidP="006A4438">
      <w:pPr>
        <w:pStyle w:val="paragraph"/>
      </w:pPr>
      <w:r w:rsidRPr="00EA2D43">
        <w:tab/>
        <w:t>(b)</w:t>
      </w:r>
      <w:r w:rsidRPr="00EA2D43">
        <w:tab/>
        <w:t>an Aboriginal and Torres Strait Islander adult health assessment, in accordance with clause</w:t>
      </w:r>
      <w:r w:rsidR="00EA2D43" w:rsidRPr="00EA2D43">
        <w:t> </w:t>
      </w:r>
      <w:r w:rsidRPr="00EA2D43">
        <w:t>2.16.12, for a patient if the patient is:</w:t>
      </w:r>
    </w:p>
    <w:p w:rsidR="006A4438" w:rsidRPr="00EA2D43" w:rsidRDefault="006A4438" w:rsidP="006A4438">
      <w:pPr>
        <w:pStyle w:val="paragraphsub"/>
      </w:pPr>
      <w:r w:rsidRPr="00EA2D43">
        <w:tab/>
        <w:t>(i)</w:t>
      </w:r>
      <w:r w:rsidRPr="00EA2D43">
        <w:tab/>
        <w:t>of Aboriginal or Torres Strait Islander descent; and</w:t>
      </w:r>
    </w:p>
    <w:p w:rsidR="006A4438" w:rsidRPr="00EA2D43" w:rsidRDefault="006A4438" w:rsidP="006A4438">
      <w:pPr>
        <w:pStyle w:val="paragraphsub"/>
      </w:pPr>
      <w:r w:rsidRPr="00EA2D43">
        <w:tab/>
        <w:t>(ii)</w:t>
      </w:r>
      <w:r w:rsidRPr="00EA2D43">
        <w:tab/>
        <w:t>at least 15 years old and under 55 years old; and</w:t>
      </w:r>
    </w:p>
    <w:p w:rsidR="006A4438" w:rsidRPr="00EA2D43" w:rsidRDefault="006A4438" w:rsidP="006A4438">
      <w:pPr>
        <w:pStyle w:val="paragraphsub"/>
      </w:pPr>
      <w:r w:rsidRPr="00EA2D43">
        <w:tab/>
        <w:t>(iii)</w:t>
      </w:r>
      <w:r w:rsidRPr="00EA2D43">
        <w:tab/>
        <w:t>not an in</w:t>
      </w:r>
      <w:r w:rsidR="00EA2D43">
        <w:noBreakHyphen/>
      </w:r>
      <w:r w:rsidRPr="00EA2D43">
        <w:t>patient of a hospital or a care recipient in a residential aged care facility;</w:t>
      </w:r>
    </w:p>
    <w:p w:rsidR="006A4438" w:rsidRPr="00EA2D43" w:rsidRDefault="006A4438" w:rsidP="006A4438">
      <w:pPr>
        <w:pStyle w:val="paragraph"/>
      </w:pPr>
      <w:r w:rsidRPr="00EA2D43">
        <w:tab/>
        <w:t>(c)</w:t>
      </w:r>
      <w:r w:rsidRPr="00EA2D43">
        <w:tab/>
        <w:t>an Aboriginal and Torres Strait Islander Older Person’s Health Assessment, in accordance with clause</w:t>
      </w:r>
      <w:r w:rsidR="00EA2D43" w:rsidRPr="00EA2D43">
        <w:t> </w:t>
      </w:r>
      <w:r w:rsidRPr="00EA2D43">
        <w:t>2.16.13, for a patient if the patient</w:t>
      </w:r>
      <w:r w:rsidRPr="00EA2D43">
        <w:rPr>
          <w:bCs/>
        </w:rPr>
        <w:t xml:space="preserve"> is:</w:t>
      </w:r>
    </w:p>
    <w:p w:rsidR="006A4438" w:rsidRPr="00EA2D43" w:rsidRDefault="006A4438" w:rsidP="006A4438">
      <w:pPr>
        <w:pStyle w:val="paragraphsub"/>
      </w:pPr>
      <w:r w:rsidRPr="00EA2D43">
        <w:tab/>
        <w:t>(i)</w:t>
      </w:r>
      <w:r w:rsidRPr="00EA2D43">
        <w:tab/>
        <w:t>of Aboriginal or Torres Strait Islander descent; and</w:t>
      </w:r>
    </w:p>
    <w:p w:rsidR="006A4438" w:rsidRPr="00EA2D43" w:rsidRDefault="006A4438" w:rsidP="006A4438">
      <w:pPr>
        <w:pStyle w:val="paragraphsub"/>
      </w:pPr>
      <w:r w:rsidRPr="00EA2D43">
        <w:tab/>
        <w:t>(ii)</w:t>
      </w:r>
      <w:r w:rsidRPr="00EA2D43">
        <w:tab/>
        <w:t>at least 55 years old; and</w:t>
      </w:r>
    </w:p>
    <w:p w:rsidR="006A4438" w:rsidRPr="00EA2D43" w:rsidRDefault="006A4438" w:rsidP="006A4438">
      <w:pPr>
        <w:pStyle w:val="paragraphsub"/>
      </w:pPr>
      <w:r w:rsidRPr="00EA2D43">
        <w:tab/>
        <w:t>(iii)</w:t>
      </w:r>
      <w:r w:rsidRPr="00EA2D43">
        <w:tab/>
        <w:t>not an in</w:t>
      </w:r>
      <w:r w:rsidR="00EA2D43">
        <w:noBreakHyphen/>
      </w:r>
      <w:r w:rsidRPr="00EA2D43">
        <w:t>patient of a hospital or a care recipient in a residential aged care facility.</w:t>
      </w:r>
    </w:p>
    <w:p w:rsidR="006A4438" w:rsidRPr="00EA2D43" w:rsidRDefault="006A4438" w:rsidP="006A4438">
      <w:pPr>
        <w:pStyle w:val="subsection"/>
      </w:pPr>
      <w:r w:rsidRPr="00EA2D43">
        <w:tab/>
        <w:t>(2)</w:t>
      </w:r>
      <w:r w:rsidRPr="00EA2D43">
        <w:tab/>
        <w:t>For this clause and item</w:t>
      </w:r>
      <w:r w:rsidR="00EA2D43" w:rsidRPr="00EA2D43">
        <w:t> </w:t>
      </w:r>
      <w:r w:rsidRPr="00EA2D43">
        <w:t>715, a person is of Aboriginal or Torres Strait Islander descent if the person identifies himself or herself as being of that descent.</w:t>
      </w:r>
    </w:p>
    <w:p w:rsidR="006A4438" w:rsidRPr="00EA2D43" w:rsidRDefault="006A4438" w:rsidP="006A4438">
      <w:pPr>
        <w:pStyle w:val="ActHead5"/>
      </w:pPr>
      <w:bookmarkStart w:id="93" w:name="_Toc369088577"/>
      <w:r w:rsidRPr="00EA2D43">
        <w:rPr>
          <w:rStyle w:val="CharSectno"/>
        </w:rPr>
        <w:t>2.16.4</w:t>
      </w:r>
      <w:r w:rsidRPr="00EA2D43">
        <w:t xml:space="preserve">  Healthy Kids Check</w:t>
      </w:r>
      <w:bookmarkEnd w:id="93"/>
    </w:p>
    <w:p w:rsidR="006A4438" w:rsidRPr="00EA2D43" w:rsidRDefault="006A4438" w:rsidP="006A4438">
      <w:pPr>
        <w:pStyle w:val="subsection"/>
      </w:pPr>
      <w:r w:rsidRPr="00EA2D43">
        <w:tab/>
        <w:t>(1)</w:t>
      </w:r>
      <w:r w:rsidRPr="00EA2D43">
        <w:tab/>
        <w:t>A Healthy Kids Check is the assessment of:</w:t>
      </w:r>
    </w:p>
    <w:p w:rsidR="006A4438" w:rsidRPr="00EA2D43" w:rsidRDefault="006A4438" w:rsidP="006A4438">
      <w:pPr>
        <w:pStyle w:val="paragraph"/>
      </w:pPr>
      <w:r w:rsidRPr="00EA2D43">
        <w:tab/>
        <w:t>(a)</w:t>
      </w:r>
      <w:r w:rsidRPr="00EA2D43">
        <w:tab/>
        <w:t>a patient’s physical health, general wellbeing and development; and</w:t>
      </w:r>
    </w:p>
    <w:p w:rsidR="006A4438" w:rsidRPr="00EA2D43" w:rsidRDefault="006A4438" w:rsidP="006A4438">
      <w:pPr>
        <w:pStyle w:val="paragraph"/>
      </w:pPr>
      <w:r w:rsidRPr="00EA2D43">
        <w:tab/>
        <w:t>(b)</w:t>
      </w:r>
      <w:r w:rsidRPr="00EA2D43">
        <w:tab/>
        <w:t>whether any medical intervention is required for the patient.</w:t>
      </w:r>
    </w:p>
    <w:p w:rsidR="006A4438" w:rsidRPr="00EA2D43" w:rsidRDefault="006A4438" w:rsidP="006A4438">
      <w:pPr>
        <w:pStyle w:val="subsection"/>
      </w:pPr>
      <w:r w:rsidRPr="00EA2D43">
        <w:tab/>
        <w:t>(2)</w:t>
      </w:r>
      <w:r w:rsidRPr="00EA2D43">
        <w:tab/>
        <w:t>The following may perform a Healthy Kids Check:</w:t>
      </w:r>
    </w:p>
    <w:p w:rsidR="006A4438" w:rsidRPr="00EA2D43" w:rsidRDefault="006A4438" w:rsidP="006A4438">
      <w:pPr>
        <w:pStyle w:val="paragraph"/>
      </w:pPr>
      <w:r w:rsidRPr="00EA2D43">
        <w:tab/>
        <w:t>(a)</w:t>
      </w:r>
      <w:r w:rsidRPr="00EA2D43">
        <w:tab/>
        <w:t>a medical practitioner (including a general practitioner);</w:t>
      </w:r>
    </w:p>
    <w:p w:rsidR="006A4438" w:rsidRPr="00EA2D43" w:rsidRDefault="006A4438" w:rsidP="006A4438">
      <w:pPr>
        <w:pStyle w:val="paragraph"/>
      </w:pPr>
      <w:r w:rsidRPr="00EA2D43">
        <w:lastRenderedPageBreak/>
        <w:tab/>
        <w:t>(b)</w:t>
      </w:r>
      <w:r w:rsidRPr="00EA2D43">
        <w:tab/>
        <w:t>a practice nurse or an Aboriginal and Torres Strait Islander health practitioner on behalf, and under the supervision, of a medical practitioner.</w:t>
      </w:r>
    </w:p>
    <w:p w:rsidR="006A4438" w:rsidRPr="00EA2D43" w:rsidRDefault="006A4438" w:rsidP="006A4438">
      <w:pPr>
        <w:pStyle w:val="subsection"/>
      </w:pPr>
      <w:r w:rsidRPr="00EA2D43">
        <w:tab/>
        <w:t>(3)</w:t>
      </w:r>
      <w:r w:rsidRPr="00EA2D43">
        <w:tab/>
        <w:t>If a practice nurse or a registered Aboriginal health worker performs a Healthy Kids Check for a patient and identifies any problems, the patient must be reviewed by the patient’s usual medical practitioner, who must arrange referrals and follow</w:t>
      </w:r>
      <w:r w:rsidR="00EA2D43">
        <w:noBreakHyphen/>
      </w:r>
      <w:r w:rsidRPr="00EA2D43">
        <w:t>up services as required.</w:t>
      </w:r>
    </w:p>
    <w:p w:rsidR="006A4438" w:rsidRPr="00EA2D43" w:rsidRDefault="006A4438" w:rsidP="006A4438">
      <w:pPr>
        <w:pStyle w:val="subsection"/>
      </w:pPr>
      <w:r w:rsidRPr="00EA2D43">
        <w:tab/>
        <w:t>(4)</w:t>
      </w:r>
      <w:r w:rsidRPr="00EA2D43">
        <w:tab/>
        <w:t>A Healthy Kids Check for a patient must include the following basic physical examinations and assessments:</w:t>
      </w:r>
    </w:p>
    <w:p w:rsidR="006A4438" w:rsidRPr="00EA2D43" w:rsidRDefault="006A4438" w:rsidP="006A4438">
      <w:pPr>
        <w:pStyle w:val="paragraph"/>
      </w:pPr>
      <w:r w:rsidRPr="00EA2D43">
        <w:tab/>
        <w:t>(a)</w:t>
      </w:r>
      <w:r w:rsidRPr="00EA2D43">
        <w:tab/>
        <w:t>measurement of the patient’s height and weight to calculate the patient’s body mass index and position on the growth curve;</w:t>
      </w:r>
    </w:p>
    <w:p w:rsidR="006A4438" w:rsidRPr="00EA2D43" w:rsidRDefault="006A4438" w:rsidP="006A4438">
      <w:pPr>
        <w:pStyle w:val="paragraph"/>
      </w:pPr>
      <w:r w:rsidRPr="00EA2D43">
        <w:tab/>
        <w:t>(b)</w:t>
      </w:r>
      <w:r w:rsidRPr="00EA2D43">
        <w:tab/>
        <w:t>eyesight;</w:t>
      </w:r>
    </w:p>
    <w:p w:rsidR="006A4438" w:rsidRPr="00EA2D43" w:rsidRDefault="006A4438" w:rsidP="006A4438">
      <w:pPr>
        <w:pStyle w:val="paragraph"/>
      </w:pPr>
      <w:r w:rsidRPr="00EA2D43">
        <w:tab/>
        <w:t>(c)</w:t>
      </w:r>
      <w:r w:rsidRPr="00EA2D43">
        <w:tab/>
        <w:t>hearing;</w:t>
      </w:r>
    </w:p>
    <w:p w:rsidR="006A4438" w:rsidRPr="00EA2D43" w:rsidRDefault="006A4438" w:rsidP="006A4438">
      <w:pPr>
        <w:pStyle w:val="paragraph"/>
      </w:pPr>
      <w:r w:rsidRPr="00EA2D43">
        <w:tab/>
        <w:t>(d)</w:t>
      </w:r>
      <w:r w:rsidRPr="00EA2D43">
        <w:tab/>
        <w:t>oral health (teeth and gums);</w:t>
      </w:r>
    </w:p>
    <w:p w:rsidR="006A4438" w:rsidRPr="00EA2D43" w:rsidRDefault="006A4438" w:rsidP="006A4438">
      <w:pPr>
        <w:pStyle w:val="paragraph"/>
      </w:pPr>
      <w:r w:rsidRPr="00EA2D43">
        <w:tab/>
        <w:t>(e)</w:t>
      </w:r>
      <w:r w:rsidRPr="00EA2D43">
        <w:tab/>
        <w:t>toileting;</w:t>
      </w:r>
    </w:p>
    <w:p w:rsidR="006A4438" w:rsidRPr="00EA2D43" w:rsidRDefault="006A4438" w:rsidP="006A4438">
      <w:pPr>
        <w:pStyle w:val="paragraph"/>
      </w:pPr>
      <w:r w:rsidRPr="00EA2D43">
        <w:tab/>
        <w:t>(f)</w:t>
      </w:r>
      <w:r w:rsidRPr="00EA2D43">
        <w:tab/>
        <w:t>allergies.</w:t>
      </w:r>
    </w:p>
    <w:p w:rsidR="006A4438" w:rsidRPr="00EA2D43" w:rsidRDefault="006A4438" w:rsidP="006A4438">
      <w:pPr>
        <w:pStyle w:val="subsection"/>
      </w:pPr>
      <w:r w:rsidRPr="00EA2D43">
        <w:tab/>
        <w:t>(5)</w:t>
      </w:r>
      <w:r w:rsidRPr="00EA2D43">
        <w:tab/>
        <w:t>A Healthy Kids Check for a patient must also include:</w:t>
      </w:r>
    </w:p>
    <w:p w:rsidR="006A4438" w:rsidRPr="00EA2D43" w:rsidRDefault="006A4438" w:rsidP="006A4438">
      <w:pPr>
        <w:pStyle w:val="paragraph"/>
      </w:pPr>
      <w:r w:rsidRPr="00EA2D43">
        <w:tab/>
        <w:t>(a)</w:t>
      </w:r>
      <w:r w:rsidRPr="00EA2D43">
        <w:tab/>
        <w:t>information collection, including taking a patient history and performing examinations and investigations, as required; and</w:t>
      </w:r>
    </w:p>
    <w:p w:rsidR="006A4438" w:rsidRPr="00EA2D43" w:rsidRDefault="006A4438" w:rsidP="006A4438">
      <w:pPr>
        <w:pStyle w:val="paragraph"/>
      </w:pPr>
      <w:r w:rsidRPr="00EA2D43">
        <w:tab/>
        <w:t>(b)</w:t>
      </w:r>
      <w:r w:rsidRPr="00EA2D43">
        <w:tab/>
        <w:t>making an overall assessment of the patient; and</w:t>
      </w:r>
    </w:p>
    <w:p w:rsidR="006A4438" w:rsidRPr="00EA2D43" w:rsidRDefault="006A4438" w:rsidP="006A4438">
      <w:pPr>
        <w:pStyle w:val="paragraph"/>
      </w:pPr>
      <w:r w:rsidRPr="00EA2D43">
        <w:tab/>
        <w:t>(c)</w:t>
      </w:r>
      <w:r w:rsidRPr="00EA2D43">
        <w:tab/>
        <w:t>initiating interventions or referrals, as appropriate; and</w:t>
      </w:r>
    </w:p>
    <w:p w:rsidR="006A4438" w:rsidRPr="00EA2D43" w:rsidRDefault="006A4438" w:rsidP="006A4438">
      <w:pPr>
        <w:pStyle w:val="paragraph"/>
      </w:pPr>
      <w:r w:rsidRPr="00EA2D43">
        <w:tab/>
        <w:t>(d)</w:t>
      </w:r>
      <w:r w:rsidRPr="00EA2D43">
        <w:tab/>
        <w:t xml:space="preserve">giving health advice and information to the patient’s parent or carer, using the </w:t>
      </w:r>
      <w:r w:rsidRPr="00EA2D43">
        <w:rPr>
          <w:i/>
        </w:rPr>
        <w:t xml:space="preserve">Get Set 4 Life—habits for healthy kids </w:t>
      </w:r>
      <w:r w:rsidRPr="00EA2D43">
        <w:t>guide.</w:t>
      </w:r>
    </w:p>
    <w:p w:rsidR="006A4438" w:rsidRPr="00EA2D43" w:rsidRDefault="006A4438" w:rsidP="006A4438">
      <w:pPr>
        <w:pStyle w:val="notetext"/>
      </w:pPr>
      <w:r w:rsidRPr="00EA2D43">
        <w:t>Note:</w:t>
      </w:r>
      <w:r w:rsidRPr="00EA2D43">
        <w:tab/>
      </w:r>
      <w:r w:rsidR="00DC59E4" w:rsidRPr="00EA2D43">
        <w:t>In 2013, t</w:t>
      </w:r>
      <w:r w:rsidRPr="00EA2D43">
        <w:t xml:space="preserve">he </w:t>
      </w:r>
      <w:r w:rsidRPr="00EA2D43">
        <w:rPr>
          <w:i/>
        </w:rPr>
        <w:t>Get Set 4 Life—habits for health</w:t>
      </w:r>
      <w:r w:rsidR="005E527F" w:rsidRPr="00EA2D43">
        <w:rPr>
          <w:i/>
        </w:rPr>
        <w:t>y</w:t>
      </w:r>
      <w:r w:rsidRPr="00EA2D43">
        <w:rPr>
          <w:i/>
        </w:rPr>
        <w:t xml:space="preserve"> kids</w:t>
      </w:r>
      <w:r w:rsidRPr="00EA2D43">
        <w:t xml:space="preserve"> guide </w:t>
      </w:r>
      <w:r w:rsidR="00DC59E4" w:rsidRPr="00EA2D43">
        <w:t xml:space="preserve">was accessible at </w:t>
      </w:r>
      <w:r w:rsidR="00914400" w:rsidRPr="00EA2D43">
        <w:t>http://</w:t>
      </w:r>
      <w:r w:rsidRPr="00EA2D43">
        <w:t>www.health.gov.au.</w:t>
      </w:r>
    </w:p>
    <w:p w:rsidR="006A4438" w:rsidRPr="00EA2D43" w:rsidRDefault="006A4438" w:rsidP="006A4438">
      <w:pPr>
        <w:pStyle w:val="subsection"/>
      </w:pPr>
      <w:r w:rsidRPr="00EA2D43">
        <w:tab/>
        <w:t>(6)</w:t>
      </w:r>
      <w:r w:rsidRPr="00EA2D43">
        <w:tab/>
        <w:t>The person performing a Healthy Kids Check must:</w:t>
      </w:r>
    </w:p>
    <w:p w:rsidR="006A4438" w:rsidRPr="00EA2D43" w:rsidRDefault="006A4438" w:rsidP="006A4438">
      <w:pPr>
        <w:pStyle w:val="paragraph"/>
      </w:pPr>
      <w:r w:rsidRPr="00EA2D43">
        <w:tab/>
        <w:t>(a)</w:t>
      </w:r>
      <w:r w:rsidRPr="00EA2D43">
        <w:tab/>
        <w:t xml:space="preserve">note if a copy of the guide mentioned in </w:t>
      </w:r>
      <w:r w:rsidR="00EA2D43" w:rsidRPr="00EA2D43">
        <w:t>paragraph (</w:t>
      </w:r>
      <w:r w:rsidRPr="00EA2D43">
        <w:t>5)(d) has been given to the patient’s parent or carer; and</w:t>
      </w:r>
    </w:p>
    <w:p w:rsidR="006A4438" w:rsidRPr="00EA2D43" w:rsidRDefault="006A4438" w:rsidP="006A4438">
      <w:pPr>
        <w:pStyle w:val="paragraph"/>
      </w:pPr>
      <w:r w:rsidRPr="00EA2D43">
        <w:tab/>
        <w:t>(b)</w:t>
      </w:r>
      <w:r w:rsidRPr="00EA2D43">
        <w:tab/>
        <w:t>record evidence that the immunisation recommended for a 4 year old child has been given to the patient.</w:t>
      </w:r>
    </w:p>
    <w:p w:rsidR="006A4438" w:rsidRPr="00EA2D43" w:rsidRDefault="006A4438" w:rsidP="006A4438">
      <w:pPr>
        <w:pStyle w:val="subsection"/>
      </w:pPr>
      <w:r w:rsidRPr="00EA2D43">
        <w:lastRenderedPageBreak/>
        <w:tab/>
        <w:t>(7)</w:t>
      </w:r>
      <w:r w:rsidRPr="00EA2D43">
        <w:tab/>
        <w:t>The immunisation recommended for a 4 year old child may be given to a patient when he or she has a Healthy Kids Check, and may be claimed separately.</w:t>
      </w:r>
    </w:p>
    <w:p w:rsidR="006A4438" w:rsidRPr="00EA2D43" w:rsidRDefault="006A4438" w:rsidP="006A4438">
      <w:pPr>
        <w:pStyle w:val="subsection"/>
      </w:pPr>
      <w:r w:rsidRPr="00EA2D43">
        <w:tab/>
        <w:t>(8)</w:t>
      </w:r>
      <w:r w:rsidRPr="00EA2D43">
        <w:tab/>
        <w:t>The Healthy Kids Check must not be provided more than once to an eligible person.</w:t>
      </w:r>
    </w:p>
    <w:p w:rsidR="006A4438" w:rsidRPr="00EA2D43" w:rsidRDefault="006A4438" w:rsidP="006A4438">
      <w:pPr>
        <w:pStyle w:val="ActHead5"/>
      </w:pPr>
      <w:bookmarkStart w:id="94" w:name="_Toc369088578"/>
      <w:r w:rsidRPr="00EA2D43">
        <w:rPr>
          <w:rStyle w:val="CharSectno"/>
        </w:rPr>
        <w:t>2.16.5</w:t>
      </w:r>
      <w:r w:rsidRPr="00EA2D43">
        <w:t xml:space="preserve">  Type 2 Diabetes Risk Evaluation</w:t>
      </w:r>
      <w:bookmarkEnd w:id="94"/>
    </w:p>
    <w:p w:rsidR="006A4438" w:rsidRPr="00EA2D43" w:rsidRDefault="006A4438" w:rsidP="006A4438">
      <w:pPr>
        <w:pStyle w:val="subsection"/>
      </w:pPr>
      <w:r w:rsidRPr="00EA2D43">
        <w:tab/>
        <w:t>(1)</w:t>
      </w:r>
      <w:r w:rsidRPr="00EA2D43">
        <w:tab/>
        <w:t>A Type 2 Diabetes Risk Evaluation must include:</w:t>
      </w:r>
    </w:p>
    <w:p w:rsidR="006A4438" w:rsidRPr="00EA2D43" w:rsidRDefault="006A4438" w:rsidP="006A4438">
      <w:pPr>
        <w:pStyle w:val="paragraph"/>
      </w:pPr>
      <w:r w:rsidRPr="00EA2D43">
        <w:tab/>
        <w:t>(a)</w:t>
      </w:r>
      <w:r w:rsidRPr="00EA2D43">
        <w:tab/>
        <w:t>a review of the risk factors underlying a patient’s high risk score as identified by the Australian Type</w:t>
      </w:r>
      <w:r w:rsidR="00723882" w:rsidRPr="00EA2D43">
        <w:t xml:space="preserve"> </w:t>
      </w:r>
      <w:r w:rsidRPr="00EA2D43">
        <w:t>2 Diabetes Risk Assessment Tool; and</w:t>
      </w:r>
    </w:p>
    <w:p w:rsidR="006A4438" w:rsidRPr="00EA2D43" w:rsidRDefault="006A4438" w:rsidP="006A4438">
      <w:pPr>
        <w:pStyle w:val="paragraph"/>
      </w:pPr>
      <w:r w:rsidRPr="00EA2D43">
        <w:tab/>
        <w:t>(b)</w:t>
      </w:r>
      <w:r w:rsidRPr="00EA2D43">
        <w:tab/>
        <w:t>initiating interventions, if appropriate, to address risk factors or to exclude diabetes.</w:t>
      </w:r>
    </w:p>
    <w:p w:rsidR="006A4438" w:rsidRPr="00EA2D43" w:rsidRDefault="006A4438" w:rsidP="006A4438">
      <w:pPr>
        <w:pStyle w:val="notetext"/>
      </w:pPr>
      <w:r w:rsidRPr="00EA2D43">
        <w:t>Note:</w:t>
      </w:r>
      <w:r w:rsidRPr="00EA2D43">
        <w:tab/>
      </w:r>
      <w:r w:rsidR="00DC59E4" w:rsidRPr="00EA2D43">
        <w:t>In 2013, t</w:t>
      </w:r>
      <w:r w:rsidRPr="00EA2D43">
        <w:t>he Australian Type 2 Diabetes Risk Assessment Tool</w:t>
      </w:r>
      <w:r w:rsidR="00DC59E4" w:rsidRPr="00EA2D43">
        <w:t xml:space="preserve"> was accessible at</w:t>
      </w:r>
      <w:r w:rsidRPr="00EA2D43">
        <w:t xml:space="preserve"> </w:t>
      </w:r>
      <w:r w:rsidR="00914400" w:rsidRPr="00EA2D43">
        <w:t>http://</w:t>
      </w:r>
      <w:r w:rsidRPr="00EA2D43">
        <w:t>www.health.gov.au.</w:t>
      </w:r>
    </w:p>
    <w:p w:rsidR="006A4438" w:rsidRPr="00EA2D43" w:rsidRDefault="006A4438" w:rsidP="006A4438">
      <w:pPr>
        <w:pStyle w:val="subsection"/>
      </w:pPr>
      <w:r w:rsidRPr="00EA2D43">
        <w:tab/>
        <w:t>(2)</w:t>
      </w:r>
      <w:r w:rsidRPr="00EA2D43">
        <w:tab/>
        <w:t>The Type 2 Diabetes Risk Evaluation for a patient must also include:</w:t>
      </w:r>
    </w:p>
    <w:p w:rsidR="006A4438" w:rsidRPr="00EA2D43" w:rsidRDefault="006A4438" w:rsidP="006A4438">
      <w:pPr>
        <w:pStyle w:val="paragraph"/>
      </w:pPr>
      <w:r w:rsidRPr="00EA2D43">
        <w:tab/>
        <w:t>(a)</w:t>
      </w:r>
      <w:r w:rsidRPr="00EA2D43">
        <w:tab/>
        <w:t>assessing the patient’s high risk score as determined by the Australian Type</w:t>
      </w:r>
      <w:r w:rsidR="00723882" w:rsidRPr="00EA2D43">
        <w:t xml:space="preserve"> </w:t>
      </w:r>
      <w:r w:rsidRPr="00EA2D43">
        <w:t>2 Diabetes Risk Assessment Tool (to be completed by the patient within 3</w:t>
      </w:r>
      <w:r w:rsidR="00723882" w:rsidRPr="00EA2D43">
        <w:t xml:space="preserve"> </w:t>
      </w:r>
      <w:r w:rsidRPr="00EA2D43">
        <w:t>months before performing the Type 2 Diabetes Risk Evaluation); and</w:t>
      </w:r>
    </w:p>
    <w:p w:rsidR="006A4438" w:rsidRPr="00EA2D43" w:rsidRDefault="006A4438" w:rsidP="006A4438">
      <w:pPr>
        <w:pStyle w:val="paragraph"/>
      </w:pPr>
      <w:r w:rsidRPr="00EA2D43">
        <w:tab/>
        <w:t>(b)</w:t>
      </w:r>
      <w:r w:rsidRPr="00EA2D43">
        <w:tab/>
        <w:t>updating the patient’s history and performing physical examinations and clinical investigations; and</w:t>
      </w:r>
    </w:p>
    <w:p w:rsidR="006A4438" w:rsidRPr="00EA2D43" w:rsidRDefault="006A4438" w:rsidP="006A4438">
      <w:pPr>
        <w:pStyle w:val="notetext"/>
      </w:pPr>
      <w:r w:rsidRPr="00EA2D43">
        <w:t>Note:</w:t>
      </w:r>
      <w:r w:rsidRPr="00EA2D43">
        <w:tab/>
        <w:t>Guidelines for examination and assessment include the Royal Australian College of General Practitioners publications</w:t>
      </w:r>
      <w:r w:rsidRPr="00EA2D43">
        <w:rPr>
          <w:i/>
        </w:rPr>
        <w:t xml:space="preserve"> </w:t>
      </w:r>
      <w:r w:rsidR="003256B4" w:rsidRPr="00EA2D43">
        <w:rPr>
          <w:i/>
        </w:rPr>
        <w:t>“</w:t>
      </w:r>
      <w:r w:rsidRPr="00EA2D43">
        <w:rPr>
          <w:i/>
        </w:rPr>
        <w:t>Putting Prevention into Practice</w:t>
      </w:r>
      <w:r w:rsidR="003256B4" w:rsidRPr="00EA2D43">
        <w:rPr>
          <w:i/>
        </w:rPr>
        <w:t>”</w:t>
      </w:r>
      <w:r w:rsidRPr="00EA2D43">
        <w:rPr>
          <w:i/>
        </w:rPr>
        <w:t xml:space="preserve"> </w:t>
      </w:r>
      <w:r w:rsidRPr="00EA2D43">
        <w:t>and</w:t>
      </w:r>
      <w:r w:rsidRPr="00EA2D43">
        <w:rPr>
          <w:i/>
        </w:rPr>
        <w:t xml:space="preserve"> </w:t>
      </w:r>
      <w:r w:rsidR="003256B4" w:rsidRPr="00EA2D43">
        <w:rPr>
          <w:i/>
        </w:rPr>
        <w:t>“</w:t>
      </w:r>
      <w:r w:rsidRPr="00EA2D43">
        <w:rPr>
          <w:i/>
        </w:rPr>
        <w:t>Guidelines for Preventive Activities in General Practice</w:t>
      </w:r>
      <w:r w:rsidR="003256B4" w:rsidRPr="00EA2D43">
        <w:rPr>
          <w:i/>
        </w:rPr>
        <w:t>”</w:t>
      </w:r>
      <w:r w:rsidR="00DC59E4" w:rsidRPr="00EA2D43">
        <w:t>.</w:t>
      </w:r>
      <w:r w:rsidRPr="00EA2D43">
        <w:rPr>
          <w:i/>
        </w:rPr>
        <w:t xml:space="preserve"> </w:t>
      </w:r>
      <w:r w:rsidR="00DC59E4" w:rsidRPr="00EA2D43">
        <w:t>In 2013, these</w:t>
      </w:r>
      <w:r w:rsidRPr="00EA2D43">
        <w:t xml:space="preserve"> documents</w:t>
      </w:r>
      <w:r w:rsidR="00DC59E4" w:rsidRPr="00EA2D43">
        <w:t xml:space="preserve"> were accessible </w:t>
      </w:r>
      <w:r w:rsidRPr="00EA2D43">
        <w:t>at</w:t>
      </w:r>
      <w:r w:rsidRPr="00EA2D43">
        <w:rPr>
          <w:i/>
        </w:rPr>
        <w:t xml:space="preserve"> </w:t>
      </w:r>
      <w:r w:rsidR="00914400" w:rsidRPr="00EA2D43">
        <w:t>http://</w:t>
      </w:r>
      <w:r w:rsidRPr="00EA2D43">
        <w:t>www.racgp.org.au.</w:t>
      </w:r>
    </w:p>
    <w:p w:rsidR="006A4438" w:rsidRPr="00EA2D43" w:rsidRDefault="006A4438" w:rsidP="006A4438">
      <w:pPr>
        <w:pStyle w:val="paragraph"/>
      </w:pPr>
      <w:r w:rsidRPr="00EA2D43">
        <w:tab/>
        <w:t>(c)</w:t>
      </w:r>
      <w:r w:rsidRPr="00EA2D43">
        <w:tab/>
        <w:t>making an overall assessment of the patient’s risk factors and the results of examinations and investigations; and</w:t>
      </w:r>
    </w:p>
    <w:p w:rsidR="006A4438" w:rsidRPr="00EA2D43" w:rsidRDefault="006A4438" w:rsidP="006A4438">
      <w:pPr>
        <w:pStyle w:val="paragraph"/>
      </w:pPr>
      <w:r w:rsidRPr="00EA2D43">
        <w:tab/>
        <w:t>(d)</w:t>
      </w:r>
      <w:r w:rsidRPr="00EA2D43">
        <w:tab/>
        <w:t>initiating interventions, if appropriate, including referrals and follow</w:t>
      </w:r>
      <w:r w:rsidR="00EA2D43">
        <w:noBreakHyphen/>
      </w:r>
      <w:r w:rsidRPr="00EA2D43">
        <w:t>up services relating to the management of any risk factors identified; and</w:t>
      </w:r>
    </w:p>
    <w:p w:rsidR="006A4438" w:rsidRPr="00EA2D43" w:rsidRDefault="006A4438" w:rsidP="006A4438">
      <w:pPr>
        <w:pStyle w:val="paragraph"/>
      </w:pPr>
      <w:r w:rsidRPr="00EA2D43">
        <w:tab/>
        <w:t>(e)</w:t>
      </w:r>
      <w:r w:rsidRPr="00EA2D43">
        <w:tab/>
        <w:t>giving the patient advice and information, including strategies to achieve lifestyle and behaviour changes if appropriate.</w:t>
      </w:r>
    </w:p>
    <w:p w:rsidR="006A4438" w:rsidRPr="00EA2D43" w:rsidRDefault="006A4438" w:rsidP="006A4438">
      <w:pPr>
        <w:pStyle w:val="subsection"/>
      </w:pPr>
      <w:r w:rsidRPr="00EA2D43">
        <w:lastRenderedPageBreak/>
        <w:tab/>
        <w:t>(3)</w:t>
      </w:r>
      <w:r w:rsidRPr="00EA2D43">
        <w:tab/>
        <w:t>A Type 2 Diabetes Risk Evaluation must not be provided more than once every 3 years to an eligible person.</w:t>
      </w:r>
    </w:p>
    <w:p w:rsidR="006A4438" w:rsidRPr="00EA2D43" w:rsidRDefault="006A4438" w:rsidP="006A4438">
      <w:pPr>
        <w:pStyle w:val="subsection"/>
      </w:pPr>
      <w:r w:rsidRPr="00EA2D43">
        <w:tab/>
        <w:t>(4)</w:t>
      </w:r>
      <w:r w:rsidRPr="00EA2D43">
        <w:tab/>
        <w:t xml:space="preserve">For this clause, </w:t>
      </w:r>
      <w:r w:rsidRPr="00EA2D43">
        <w:rPr>
          <w:b/>
          <w:i/>
        </w:rPr>
        <w:t>risk factors</w:t>
      </w:r>
      <w:r w:rsidRPr="00EA2D43">
        <w:t xml:space="preserve"> includes:</w:t>
      </w:r>
    </w:p>
    <w:p w:rsidR="006A4438" w:rsidRPr="00EA2D43" w:rsidRDefault="006A4438" w:rsidP="006A4438">
      <w:pPr>
        <w:pStyle w:val="paragraph"/>
      </w:pPr>
      <w:r w:rsidRPr="00EA2D43">
        <w:tab/>
        <w:t>(a)</w:t>
      </w:r>
      <w:r w:rsidRPr="00EA2D43">
        <w:tab/>
        <w:t>lifestyle risk factors (for example smoking, physical inactivity or poor nutrition); and</w:t>
      </w:r>
    </w:p>
    <w:p w:rsidR="006A4438" w:rsidRPr="00EA2D43" w:rsidRDefault="006A4438" w:rsidP="006A4438">
      <w:pPr>
        <w:pStyle w:val="paragraph"/>
      </w:pPr>
      <w:r w:rsidRPr="00EA2D43">
        <w:tab/>
        <w:t>(b)</w:t>
      </w:r>
      <w:r w:rsidRPr="00EA2D43">
        <w:tab/>
        <w:t>biomedical risk factors (for example high blood pressure, impaired glucose metabolism or excess weight); and</w:t>
      </w:r>
    </w:p>
    <w:p w:rsidR="006A4438" w:rsidRPr="00EA2D43" w:rsidRDefault="006A4438" w:rsidP="006A4438">
      <w:pPr>
        <w:pStyle w:val="paragraph"/>
      </w:pPr>
      <w:r w:rsidRPr="00EA2D43">
        <w:tab/>
        <w:t>(c)</w:t>
      </w:r>
      <w:r w:rsidRPr="00EA2D43">
        <w:tab/>
        <w:t>a family history of a chronic disease.</w:t>
      </w:r>
    </w:p>
    <w:p w:rsidR="006A4438" w:rsidRPr="00EA2D43" w:rsidRDefault="006A4438" w:rsidP="006A4438">
      <w:pPr>
        <w:pStyle w:val="ActHead5"/>
      </w:pPr>
      <w:bookmarkStart w:id="95" w:name="_Toc369088579"/>
      <w:r w:rsidRPr="00EA2D43">
        <w:rPr>
          <w:rStyle w:val="CharSectno"/>
        </w:rPr>
        <w:t>2.16.6</w:t>
      </w:r>
      <w:r w:rsidRPr="00EA2D43">
        <w:t xml:space="preserve">  45 year old Health Assessment</w:t>
      </w:r>
      <w:bookmarkEnd w:id="95"/>
    </w:p>
    <w:p w:rsidR="006A4438" w:rsidRPr="00EA2D43" w:rsidRDefault="006A4438" w:rsidP="006A4438">
      <w:pPr>
        <w:pStyle w:val="subsection"/>
      </w:pPr>
      <w:r w:rsidRPr="00EA2D43">
        <w:tab/>
        <w:t>(1)</w:t>
      </w:r>
      <w:r w:rsidRPr="00EA2D43">
        <w:tab/>
        <w:t>A 45 year old Health Assessment is an assessment for a patient if the patient, in the clinical judg</w:t>
      </w:r>
      <w:r w:rsidR="00F706B6" w:rsidRPr="00EA2D43">
        <w:t>e</w:t>
      </w:r>
      <w:r w:rsidRPr="00EA2D43">
        <w:t>ment of the attending medical practitioner based on the identification of a specific risk factor, is at risk of developing a chronic disease.</w:t>
      </w:r>
    </w:p>
    <w:p w:rsidR="006A4438" w:rsidRPr="00EA2D43" w:rsidRDefault="006A4438" w:rsidP="006A4438">
      <w:pPr>
        <w:pStyle w:val="subsection"/>
      </w:pPr>
      <w:r w:rsidRPr="00EA2D43">
        <w:tab/>
        <w:t>(2)</w:t>
      </w:r>
      <w:r w:rsidRPr="00EA2D43">
        <w:tab/>
        <w:t>The 45 year old Health Assessment must include:</w:t>
      </w:r>
    </w:p>
    <w:p w:rsidR="006A4438" w:rsidRPr="00EA2D43" w:rsidRDefault="006A4438" w:rsidP="006A4438">
      <w:pPr>
        <w:pStyle w:val="paragraph"/>
      </w:pPr>
      <w:r w:rsidRPr="00EA2D43">
        <w:tab/>
        <w:t>(a)</w:t>
      </w:r>
      <w:r w:rsidRPr="00EA2D43">
        <w:tab/>
        <w:t>information collection, including taking a patient’s history and performing examinations and investigations, as required; and</w:t>
      </w:r>
    </w:p>
    <w:p w:rsidR="006A4438" w:rsidRPr="00EA2D43" w:rsidRDefault="006A4438" w:rsidP="006A4438">
      <w:pPr>
        <w:pStyle w:val="paragraph"/>
      </w:pPr>
      <w:r w:rsidRPr="00EA2D43">
        <w:tab/>
        <w:t>(b)</w:t>
      </w:r>
      <w:r w:rsidRPr="00EA2D43">
        <w:tab/>
        <w:t>making an overall assessment of the patient; and</w:t>
      </w:r>
    </w:p>
    <w:p w:rsidR="006A4438" w:rsidRPr="00EA2D43" w:rsidRDefault="006A4438" w:rsidP="006A4438">
      <w:pPr>
        <w:pStyle w:val="paragraph"/>
      </w:pPr>
      <w:r w:rsidRPr="00EA2D43">
        <w:tab/>
        <w:t>(c)</w:t>
      </w:r>
      <w:r w:rsidRPr="00EA2D43">
        <w:tab/>
        <w:t>initiating interventions or referrals, as appropriate; and</w:t>
      </w:r>
    </w:p>
    <w:p w:rsidR="006A4438" w:rsidRPr="00EA2D43" w:rsidRDefault="006A4438" w:rsidP="006A4438">
      <w:pPr>
        <w:pStyle w:val="paragraph"/>
      </w:pPr>
      <w:r w:rsidRPr="00EA2D43">
        <w:tab/>
        <w:t>(d)</w:t>
      </w:r>
      <w:r w:rsidRPr="00EA2D43">
        <w:tab/>
        <w:t>giving health advice and information to the patient.</w:t>
      </w:r>
    </w:p>
    <w:p w:rsidR="006A4438" w:rsidRPr="00EA2D43" w:rsidRDefault="006A4438" w:rsidP="006A4438">
      <w:pPr>
        <w:pStyle w:val="subsection"/>
      </w:pPr>
      <w:r w:rsidRPr="00EA2D43">
        <w:tab/>
        <w:t>(3)</w:t>
      </w:r>
      <w:r w:rsidRPr="00EA2D43">
        <w:tab/>
        <w:t>The medical practitioner providing the assessment is responsible for the overall health assessment of the patient.</w:t>
      </w:r>
    </w:p>
    <w:p w:rsidR="006A4438" w:rsidRPr="00EA2D43" w:rsidRDefault="006A4438" w:rsidP="006A4438">
      <w:pPr>
        <w:pStyle w:val="subsection"/>
      </w:pPr>
      <w:r w:rsidRPr="00EA2D43">
        <w:tab/>
        <w:t>(4)</w:t>
      </w:r>
      <w:r w:rsidRPr="00EA2D43">
        <w:tab/>
        <w:t>A 45 year old Health Assessment must not be given more than once to an eligible person.</w:t>
      </w:r>
    </w:p>
    <w:p w:rsidR="006A4438" w:rsidRPr="00EA2D43" w:rsidRDefault="006A4438" w:rsidP="006A4438">
      <w:pPr>
        <w:pStyle w:val="subsection"/>
      </w:pPr>
      <w:r w:rsidRPr="00EA2D43">
        <w:tab/>
        <w:t>(5)</w:t>
      </w:r>
      <w:r w:rsidRPr="00EA2D43">
        <w:tab/>
        <w:t>In this clause:</w:t>
      </w:r>
    </w:p>
    <w:p w:rsidR="006A4438" w:rsidRPr="00EA2D43" w:rsidRDefault="006A4438" w:rsidP="00F55FDE">
      <w:pPr>
        <w:pStyle w:val="Definition"/>
      </w:pPr>
      <w:r w:rsidRPr="00EA2D43">
        <w:rPr>
          <w:b/>
          <w:i/>
          <w:lang w:eastAsia="en-US"/>
        </w:rPr>
        <w:t>chronic disease</w:t>
      </w:r>
      <w:r w:rsidRPr="00EA2D43">
        <w:rPr>
          <w:b/>
          <w:i/>
        </w:rPr>
        <w:t xml:space="preserve"> </w:t>
      </w:r>
      <w:r w:rsidRPr="00EA2D43">
        <w:t>means a disease that has been, or is likely to be, present for at least 6</w:t>
      </w:r>
      <w:r w:rsidR="00723882" w:rsidRPr="00EA2D43">
        <w:t xml:space="preserve"> </w:t>
      </w:r>
      <w:r w:rsidRPr="00EA2D43">
        <w:t>months, including asthma, cancer, cardiovascular illness, diabetes mellitus, a mental health condition, arthritis or a musculoskeletal condition.</w:t>
      </w:r>
    </w:p>
    <w:p w:rsidR="006A4438" w:rsidRPr="00EA2D43" w:rsidRDefault="006A4438" w:rsidP="00F55FDE">
      <w:pPr>
        <w:pStyle w:val="Definition"/>
      </w:pPr>
      <w:r w:rsidRPr="00EA2D43">
        <w:rPr>
          <w:b/>
          <w:i/>
        </w:rPr>
        <w:t xml:space="preserve">specific risk factors </w:t>
      </w:r>
      <w:r w:rsidRPr="00EA2D43">
        <w:t>includes:</w:t>
      </w:r>
    </w:p>
    <w:p w:rsidR="006A4438" w:rsidRPr="00EA2D43" w:rsidRDefault="006A4438" w:rsidP="006A4438">
      <w:pPr>
        <w:pStyle w:val="paragraph"/>
      </w:pPr>
      <w:r w:rsidRPr="00EA2D43">
        <w:lastRenderedPageBreak/>
        <w:tab/>
        <w:t>(a)</w:t>
      </w:r>
      <w:r w:rsidRPr="00EA2D43">
        <w:tab/>
        <w:t>lifestyle risk factors (for example smoking, physical inactivity, poor nutrition or alcohol misuse); and</w:t>
      </w:r>
    </w:p>
    <w:p w:rsidR="006A4438" w:rsidRPr="00EA2D43" w:rsidRDefault="006A4438" w:rsidP="006A4438">
      <w:pPr>
        <w:pStyle w:val="paragraph"/>
      </w:pPr>
      <w:r w:rsidRPr="00EA2D43">
        <w:tab/>
        <w:t>(b)</w:t>
      </w:r>
      <w:r w:rsidRPr="00EA2D43">
        <w:tab/>
        <w:t>biomedical risk factors (for example high cholesterol, high blood pressure, impaired glucose metabolism or excess weight); and</w:t>
      </w:r>
    </w:p>
    <w:p w:rsidR="006A4438" w:rsidRPr="00EA2D43" w:rsidRDefault="006A4438" w:rsidP="006A4438">
      <w:pPr>
        <w:pStyle w:val="paragraph"/>
      </w:pPr>
      <w:r w:rsidRPr="00EA2D43">
        <w:tab/>
        <w:t>(c)</w:t>
      </w:r>
      <w:r w:rsidRPr="00EA2D43">
        <w:tab/>
        <w:t>a family history of a chronic disease.</w:t>
      </w:r>
    </w:p>
    <w:p w:rsidR="006A4438" w:rsidRPr="00EA2D43" w:rsidRDefault="006A4438" w:rsidP="006A4438">
      <w:pPr>
        <w:pStyle w:val="ActHead5"/>
      </w:pPr>
      <w:bookmarkStart w:id="96" w:name="_Toc369088580"/>
      <w:r w:rsidRPr="00EA2D43">
        <w:rPr>
          <w:rStyle w:val="CharSectno"/>
        </w:rPr>
        <w:t>2.16.7</w:t>
      </w:r>
      <w:r w:rsidRPr="00EA2D43">
        <w:t xml:space="preserve">  Older Person’s Health Assessment</w:t>
      </w:r>
      <w:bookmarkEnd w:id="96"/>
    </w:p>
    <w:p w:rsidR="006A4438" w:rsidRPr="00EA2D43" w:rsidRDefault="006A4438" w:rsidP="006A4438">
      <w:pPr>
        <w:pStyle w:val="subsection"/>
      </w:pPr>
      <w:r w:rsidRPr="00EA2D43">
        <w:tab/>
        <w:t>(1)</w:t>
      </w:r>
      <w:r w:rsidRPr="00EA2D43">
        <w:tab/>
        <w:t>An Older Person’s Health Assessment is the assessment of:</w:t>
      </w:r>
    </w:p>
    <w:p w:rsidR="006A4438" w:rsidRPr="00EA2D43" w:rsidRDefault="006A4438" w:rsidP="006A4438">
      <w:pPr>
        <w:pStyle w:val="paragraph"/>
      </w:pPr>
      <w:r w:rsidRPr="00EA2D43">
        <w:tab/>
        <w:t>(a)</w:t>
      </w:r>
      <w:r w:rsidRPr="00EA2D43">
        <w:tab/>
        <w:t>a patient’s health and physical, psychological and social function; and</w:t>
      </w:r>
    </w:p>
    <w:p w:rsidR="006A4438" w:rsidRPr="00EA2D43" w:rsidRDefault="006A4438" w:rsidP="006A4438">
      <w:pPr>
        <w:pStyle w:val="paragraph"/>
      </w:pPr>
      <w:r w:rsidRPr="00EA2D43">
        <w:tab/>
        <w:t>(b)</w:t>
      </w:r>
      <w:r w:rsidRPr="00EA2D43">
        <w:tab/>
        <w:t>whether preventive health care and education should be offered to the patient, to improve the patient’s health and physical, psychological and social function.</w:t>
      </w:r>
    </w:p>
    <w:p w:rsidR="006A4438" w:rsidRPr="00EA2D43" w:rsidRDefault="006A4438" w:rsidP="006A4438">
      <w:pPr>
        <w:pStyle w:val="subsection"/>
      </w:pPr>
      <w:r w:rsidRPr="00EA2D43">
        <w:tab/>
        <w:t>(2)</w:t>
      </w:r>
      <w:r w:rsidRPr="00EA2D43">
        <w:tab/>
        <w:t>An Older Person’s Health Assessment must include:</w:t>
      </w:r>
    </w:p>
    <w:p w:rsidR="006A4438" w:rsidRPr="00EA2D43" w:rsidRDefault="006A4438" w:rsidP="006A4438">
      <w:pPr>
        <w:pStyle w:val="paragraph"/>
      </w:pPr>
      <w:r w:rsidRPr="00EA2D43">
        <w:tab/>
        <w:t>(a)</w:t>
      </w:r>
      <w:r w:rsidRPr="00EA2D43">
        <w:tab/>
        <w:t>personal attendance by a medical practitioner; and</w:t>
      </w:r>
    </w:p>
    <w:p w:rsidR="006A4438" w:rsidRPr="00EA2D43" w:rsidRDefault="006A4438" w:rsidP="006A4438">
      <w:pPr>
        <w:pStyle w:val="paragraph"/>
      </w:pPr>
      <w:r w:rsidRPr="00EA2D43">
        <w:tab/>
        <w:t>(b)</w:t>
      </w:r>
      <w:r w:rsidRPr="00EA2D43">
        <w:tab/>
        <w:t>measurement of the patient’s blood pressure, pulse rate and rhythm; and</w:t>
      </w:r>
    </w:p>
    <w:p w:rsidR="006A4438" w:rsidRPr="00EA2D43" w:rsidRDefault="006A4438" w:rsidP="006A4438">
      <w:pPr>
        <w:pStyle w:val="paragraph"/>
      </w:pPr>
      <w:r w:rsidRPr="00EA2D43">
        <w:tab/>
        <w:t>(c)</w:t>
      </w:r>
      <w:r w:rsidRPr="00EA2D43">
        <w:tab/>
        <w:t>assessment of the patient’s medication; and</w:t>
      </w:r>
    </w:p>
    <w:p w:rsidR="006A4438" w:rsidRPr="00EA2D43" w:rsidRDefault="006A4438" w:rsidP="006A4438">
      <w:pPr>
        <w:pStyle w:val="paragraph"/>
      </w:pPr>
      <w:r w:rsidRPr="00EA2D43">
        <w:tab/>
        <w:t>(d)</w:t>
      </w:r>
      <w:r w:rsidRPr="00EA2D43">
        <w:tab/>
        <w:t>assessment of the patient’s continence; and</w:t>
      </w:r>
    </w:p>
    <w:p w:rsidR="006A4438" w:rsidRPr="00EA2D43" w:rsidRDefault="006A4438" w:rsidP="006A4438">
      <w:pPr>
        <w:pStyle w:val="paragraph"/>
      </w:pPr>
      <w:r w:rsidRPr="00EA2D43">
        <w:tab/>
        <w:t>(e)</w:t>
      </w:r>
      <w:r w:rsidRPr="00EA2D43">
        <w:tab/>
        <w:t>assessment of the patient’s immunisation status for influenza, tetanus and pneumococcus; and</w:t>
      </w:r>
    </w:p>
    <w:p w:rsidR="006A4438" w:rsidRPr="00EA2D43" w:rsidRDefault="006A4438" w:rsidP="006A4438">
      <w:pPr>
        <w:pStyle w:val="paragraph"/>
      </w:pPr>
      <w:r w:rsidRPr="00EA2D43">
        <w:tab/>
        <w:t>(f)</w:t>
      </w:r>
      <w:r w:rsidRPr="00EA2D43">
        <w:tab/>
        <w:t>assessment of the patient’s physical functions, including the patient’s activities of daily living and whether or not the patient has had a fall in the last 3</w:t>
      </w:r>
      <w:r w:rsidR="00723882" w:rsidRPr="00EA2D43">
        <w:t xml:space="preserve"> </w:t>
      </w:r>
      <w:r w:rsidRPr="00EA2D43">
        <w:t>months; and</w:t>
      </w:r>
    </w:p>
    <w:p w:rsidR="006A4438" w:rsidRPr="00EA2D43" w:rsidRDefault="006A4438" w:rsidP="006A4438">
      <w:pPr>
        <w:pStyle w:val="paragraph"/>
      </w:pPr>
      <w:r w:rsidRPr="00EA2D43">
        <w:tab/>
        <w:t>(g)</w:t>
      </w:r>
      <w:r w:rsidRPr="00EA2D43">
        <w:tab/>
        <w:t>assessment of the patient’s psychological function, including the patient’s cognition and mood; and</w:t>
      </w:r>
    </w:p>
    <w:p w:rsidR="006A4438" w:rsidRPr="00EA2D43" w:rsidRDefault="006A4438" w:rsidP="006A4438">
      <w:pPr>
        <w:pStyle w:val="paragraph"/>
      </w:pPr>
      <w:r w:rsidRPr="00EA2D43">
        <w:tab/>
        <w:t>(h)</w:t>
      </w:r>
      <w:r w:rsidRPr="00EA2D43">
        <w:tab/>
        <w:t>assessment of the patient’s social function, including:</w:t>
      </w:r>
    </w:p>
    <w:p w:rsidR="006A4438" w:rsidRPr="00EA2D43" w:rsidRDefault="006A4438" w:rsidP="006A4438">
      <w:pPr>
        <w:pStyle w:val="paragraphsub"/>
      </w:pPr>
      <w:r w:rsidRPr="00EA2D43">
        <w:tab/>
        <w:t>(i)</w:t>
      </w:r>
      <w:r w:rsidRPr="00EA2D43">
        <w:tab/>
        <w:t>the availability and adequacy of paid, and unpaid, help; and</w:t>
      </w:r>
    </w:p>
    <w:p w:rsidR="006A4438" w:rsidRPr="00EA2D43" w:rsidRDefault="006A4438" w:rsidP="006A4438">
      <w:pPr>
        <w:pStyle w:val="paragraphsub"/>
      </w:pPr>
      <w:r w:rsidRPr="00EA2D43">
        <w:tab/>
        <w:t>(ii)</w:t>
      </w:r>
      <w:r w:rsidRPr="00EA2D43">
        <w:tab/>
        <w:t>whether the patient is responsible for caring for another person.</w:t>
      </w:r>
    </w:p>
    <w:p w:rsidR="006A4438" w:rsidRPr="00EA2D43" w:rsidRDefault="006A4438" w:rsidP="006A4438">
      <w:pPr>
        <w:pStyle w:val="subsection"/>
      </w:pPr>
      <w:r w:rsidRPr="00EA2D43">
        <w:tab/>
        <w:t>(3)</w:t>
      </w:r>
      <w:r w:rsidRPr="00EA2D43">
        <w:tab/>
        <w:t>An Older Person’s Health Assessment must also include:</w:t>
      </w:r>
    </w:p>
    <w:p w:rsidR="006A4438" w:rsidRPr="00EA2D43" w:rsidRDefault="006A4438" w:rsidP="006A4438">
      <w:pPr>
        <w:pStyle w:val="paragraph"/>
      </w:pPr>
      <w:r w:rsidRPr="00EA2D43">
        <w:tab/>
        <w:t>(a)</w:t>
      </w:r>
      <w:r w:rsidRPr="00EA2D43">
        <w:tab/>
        <w:t>keeping a record of the health assessment; and</w:t>
      </w:r>
    </w:p>
    <w:p w:rsidR="006A4438" w:rsidRPr="00EA2D43" w:rsidRDefault="006A4438" w:rsidP="006A4438">
      <w:pPr>
        <w:pStyle w:val="paragraph"/>
      </w:pPr>
      <w:r w:rsidRPr="00EA2D43">
        <w:lastRenderedPageBreak/>
        <w:tab/>
        <w:t>(b)</w:t>
      </w:r>
      <w:r w:rsidRPr="00EA2D43">
        <w:tab/>
        <w:t>offering the patient a written report on the health assessment, with recommendations about matters covered by the health assessment; and</w:t>
      </w:r>
    </w:p>
    <w:p w:rsidR="006A4438" w:rsidRPr="00EA2D43" w:rsidRDefault="006A4438" w:rsidP="006A4438">
      <w:pPr>
        <w:pStyle w:val="paragraph"/>
      </w:pPr>
      <w:r w:rsidRPr="00EA2D43">
        <w:tab/>
        <w:t>(c)</w:t>
      </w:r>
      <w:r w:rsidRPr="00EA2D43">
        <w:tab/>
        <w:t>offering the patient’s carer (if any, and if the practitioner considers it appropriate and the patient agrees) a copy of the report or extracts of the report relevant to the carer.</w:t>
      </w:r>
    </w:p>
    <w:p w:rsidR="006A4438" w:rsidRPr="00EA2D43" w:rsidRDefault="006A4438" w:rsidP="006A4438">
      <w:pPr>
        <w:pStyle w:val="subsection"/>
      </w:pPr>
      <w:r w:rsidRPr="00EA2D43">
        <w:tab/>
        <w:t>(4)</w:t>
      </w:r>
      <w:r w:rsidRPr="00EA2D43">
        <w:tab/>
        <w:t>An Older Person’s Health Assessment must not be provided more than once every 12 months to an eligible person.</w:t>
      </w:r>
    </w:p>
    <w:p w:rsidR="006A4438" w:rsidRPr="00EA2D43" w:rsidRDefault="006A4438" w:rsidP="006A4438">
      <w:pPr>
        <w:pStyle w:val="ActHead5"/>
      </w:pPr>
      <w:bookmarkStart w:id="97" w:name="_Toc369088581"/>
      <w:r w:rsidRPr="00EA2D43">
        <w:rPr>
          <w:rStyle w:val="CharSectno"/>
        </w:rPr>
        <w:t>2.16.8</w:t>
      </w:r>
      <w:r w:rsidRPr="00EA2D43">
        <w:t xml:space="preserve">  Comprehensive Medical Assessment for permanent resident of residential aged care facility</w:t>
      </w:r>
      <w:bookmarkEnd w:id="97"/>
    </w:p>
    <w:p w:rsidR="006A4438" w:rsidRPr="00EA2D43" w:rsidRDefault="006A4438" w:rsidP="006A4438">
      <w:pPr>
        <w:pStyle w:val="subsection"/>
      </w:pPr>
      <w:r w:rsidRPr="00EA2D43">
        <w:tab/>
        <w:t>(1)</w:t>
      </w:r>
      <w:r w:rsidRPr="00EA2D43">
        <w:tab/>
        <w:t xml:space="preserve">A </w:t>
      </w:r>
      <w:r w:rsidRPr="00EA2D43">
        <w:rPr>
          <w:bCs/>
          <w:iCs/>
        </w:rPr>
        <w:t>Comprehensive Medical Assessment</w:t>
      </w:r>
      <w:r w:rsidRPr="00EA2D43">
        <w:rPr>
          <w:i/>
          <w:iCs/>
        </w:rPr>
        <w:t xml:space="preserve"> </w:t>
      </w:r>
      <w:r w:rsidRPr="00EA2D43">
        <w:t>of a permanent resident of a residential aged care facility includes an assessment of the resident’s health and physical and psychological function.</w:t>
      </w:r>
    </w:p>
    <w:p w:rsidR="006A4438" w:rsidRPr="00EA2D43" w:rsidRDefault="006A4438" w:rsidP="006A4438">
      <w:pPr>
        <w:pStyle w:val="subsection"/>
      </w:pPr>
      <w:r w:rsidRPr="00EA2D43">
        <w:tab/>
        <w:t>(2)</w:t>
      </w:r>
      <w:r w:rsidRPr="00EA2D43">
        <w:tab/>
        <w:t>A Comprehensive Medical Assessment must include:</w:t>
      </w:r>
    </w:p>
    <w:p w:rsidR="006A4438" w:rsidRPr="00EA2D43" w:rsidRDefault="006A4438" w:rsidP="006A4438">
      <w:pPr>
        <w:pStyle w:val="paragraph"/>
      </w:pPr>
      <w:r w:rsidRPr="00EA2D43">
        <w:tab/>
        <w:t>(a)</w:t>
      </w:r>
      <w:r w:rsidRPr="00EA2D43">
        <w:tab/>
        <w:t>a personal attendance by a medical practitioner; and</w:t>
      </w:r>
    </w:p>
    <w:p w:rsidR="006A4438" w:rsidRPr="00EA2D43" w:rsidRDefault="006A4438" w:rsidP="006A4438">
      <w:pPr>
        <w:pStyle w:val="paragraph"/>
      </w:pPr>
      <w:r w:rsidRPr="00EA2D43">
        <w:tab/>
        <w:t>(b)</w:t>
      </w:r>
      <w:r w:rsidRPr="00EA2D43">
        <w:tab/>
        <w:t>taking a detailed patient history of the resident; and</w:t>
      </w:r>
    </w:p>
    <w:p w:rsidR="006A4438" w:rsidRPr="00EA2D43" w:rsidRDefault="006A4438" w:rsidP="006A4438">
      <w:pPr>
        <w:pStyle w:val="paragraph"/>
      </w:pPr>
      <w:r w:rsidRPr="00EA2D43">
        <w:tab/>
        <w:t>(c)</w:t>
      </w:r>
      <w:r w:rsidRPr="00EA2D43">
        <w:tab/>
        <w:t>conducting a comprehensive medical examination of the resident; and</w:t>
      </w:r>
    </w:p>
    <w:p w:rsidR="006A4438" w:rsidRPr="00EA2D43" w:rsidRDefault="006A4438" w:rsidP="006A4438">
      <w:pPr>
        <w:pStyle w:val="paragraph"/>
      </w:pPr>
      <w:r w:rsidRPr="00EA2D43">
        <w:tab/>
        <w:t>(d)</w:t>
      </w:r>
      <w:r w:rsidRPr="00EA2D43">
        <w:tab/>
        <w:t>developing a list of diagnoses and medical problems based on the medical history and examination; and</w:t>
      </w:r>
    </w:p>
    <w:p w:rsidR="006A4438" w:rsidRPr="00EA2D43" w:rsidRDefault="006A4438" w:rsidP="006A4438">
      <w:pPr>
        <w:pStyle w:val="paragraph"/>
      </w:pPr>
      <w:r w:rsidRPr="00EA2D43">
        <w:tab/>
        <w:t>(e)</w:t>
      </w:r>
      <w:r w:rsidRPr="00EA2D43">
        <w:tab/>
        <w:t>giving a written copy of a summary of the outcomes of the assessment to the residential aged care facility for the resident’s medical records.</w:t>
      </w:r>
    </w:p>
    <w:p w:rsidR="006A4438" w:rsidRPr="00EA2D43" w:rsidRDefault="006A4438" w:rsidP="006A4438">
      <w:pPr>
        <w:pStyle w:val="subsection"/>
      </w:pPr>
      <w:r w:rsidRPr="00EA2D43">
        <w:tab/>
        <w:t>(3)</w:t>
      </w:r>
      <w:r w:rsidRPr="00EA2D43">
        <w:tab/>
        <w:t>A Comprehensive Medical Assessment must also include:</w:t>
      </w:r>
    </w:p>
    <w:p w:rsidR="006A4438" w:rsidRPr="00EA2D43" w:rsidRDefault="006A4438" w:rsidP="006A4438">
      <w:pPr>
        <w:pStyle w:val="paragraph"/>
      </w:pPr>
      <w:r w:rsidRPr="00EA2D43">
        <w:tab/>
        <w:t>(a)</w:t>
      </w:r>
      <w:r w:rsidRPr="00EA2D43">
        <w:tab/>
        <w:t>making a written summary of the Comprehensive Medical Assessment; and</w:t>
      </w:r>
    </w:p>
    <w:p w:rsidR="006A4438" w:rsidRPr="00EA2D43" w:rsidRDefault="006A4438" w:rsidP="006A4438">
      <w:pPr>
        <w:pStyle w:val="paragraph"/>
      </w:pPr>
      <w:r w:rsidRPr="00EA2D43">
        <w:tab/>
        <w:t>(b)</w:t>
      </w:r>
      <w:r w:rsidRPr="00EA2D43">
        <w:tab/>
        <w:t>giving a copy of the summary to the residential aged care facility; and</w:t>
      </w:r>
    </w:p>
    <w:p w:rsidR="006A4438" w:rsidRPr="00EA2D43" w:rsidRDefault="006A4438" w:rsidP="006A4438">
      <w:pPr>
        <w:pStyle w:val="paragraph"/>
      </w:pPr>
      <w:r w:rsidRPr="00EA2D43">
        <w:tab/>
        <w:t>(c)</w:t>
      </w:r>
      <w:r w:rsidRPr="00EA2D43">
        <w:tab/>
        <w:t>offering the resident a copy of the summary.</w:t>
      </w:r>
    </w:p>
    <w:p w:rsidR="006A4438" w:rsidRPr="00EA2D43" w:rsidRDefault="006A4438" w:rsidP="006A4438">
      <w:pPr>
        <w:pStyle w:val="subsection"/>
      </w:pPr>
      <w:r w:rsidRPr="00EA2D43">
        <w:tab/>
        <w:t>(4)</w:t>
      </w:r>
      <w:r w:rsidRPr="00EA2D43">
        <w:tab/>
        <w:t>A Comprehensive Medical Assessment may be provided:</w:t>
      </w:r>
    </w:p>
    <w:p w:rsidR="006A4438" w:rsidRPr="00EA2D43" w:rsidRDefault="006A4438" w:rsidP="006A4438">
      <w:pPr>
        <w:pStyle w:val="paragraph"/>
      </w:pPr>
      <w:r w:rsidRPr="00EA2D43">
        <w:tab/>
        <w:t>(a)</w:t>
      </w:r>
      <w:r w:rsidRPr="00EA2D43">
        <w:tab/>
        <w:t xml:space="preserve">on admission to a residential aged care facility, if a Comprehensive Medical Assessment has not already been </w:t>
      </w:r>
      <w:r w:rsidRPr="00EA2D43">
        <w:lastRenderedPageBreak/>
        <w:t>provided in another residential aged care facility in the last 12 months; and</w:t>
      </w:r>
    </w:p>
    <w:p w:rsidR="006A4438" w:rsidRPr="00EA2D43" w:rsidRDefault="006A4438" w:rsidP="006A4438">
      <w:pPr>
        <w:pStyle w:val="paragraph"/>
      </w:pPr>
      <w:r w:rsidRPr="00EA2D43">
        <w:tab/>
        <w:t>(b)</w:t>
      </w:r>
      <w:r w:rsidRPr="00EA2D43">
        <w:tab/>
        <w:t>at 12 month intervals after that assessment.</w:t>
      </w:r>
    </w:p>
    <w:p w:rsidR="006A4438" w:rsidRPr="00EA2D43" w:rsidRDefault="006A4438" w:rsidP="006A4438">
      <w:pPr>
        <w:pStyle w:val="subsection"/>
      </w:pPr>
      <w:r w:rsidRPr="00EA2D43">
        <w:tab/>
        <w:t>(5)</w:t>
      </w:r>
      <w:r w:rsidRPr="00EA2D43">
        <w:tab/>
        <w:t>A Comprehensive Medical Assessment may be performed in conjunction with a consultation for another purpose, but must be claimed separately.</w:t>
      </w:r>
    </w:p>
    <w:p w:rsidR="006A4438" w:rsidRPr="00EA2D43" w:rsidRDefault="006A4438" w:rsidP="006A4438">
      <w:pPr>
        <w:pStyle w:val="ActHead5"/>
      </w:pPr>
      <w:bookmarkStart w:id="98" w:name="_Toc369088582"/>
      <w:r w:rsidRPr="00EA2D43">
        <w:rPr>
          <w:rStyle w:val="CharSectno"/>
        </w:rPr>
        <w:t>2.16.9</w:t>
      </w:r>
      <w:r w:rsidRPr="00EA2D43">
        <w:t xml:space="preserve">  Health assessment for a person with an intellectual disability</w:t>
      </w:r>
      <w:bookmarkEnd w:id="98"/>
    </w:p>
    <w:p w:rsidR="006A4438" w:rsidRPr="00EA2D43" w:rsidRDefault="006A4438" w:rsidP="006A4438">
      <w:pPr>
        <w:pStyle w:val="subsection"/>
      </w:pPr>
      <w:r w:rsidRPr="00EA2D43">
        <w:tab/>
        <w:t>(1)</w:t>
      </w:r>
      <w:r w:rsidRPr="00EA2D43">
        <w:tab/>
        <w:t>A health assessment for a person with an intellectual disability is an assessment of:</w:t>
      </w:r>
    </w:p>
    <w:p w:rsidR="006A4438" w:rsidRPr="00EA2D43" w:rsidRDefault="006A4438" w:rsidP="006A4438">
      <w:pPr>
        <w:pStyle w:val="paragraph"/>
      </w:pPr>
      <w:r w:rsidRPr="00EA2D43">
        <w:tab/>
        <w:t>(a)</w:t>
      </w:r>
      <w:r w:rsidRPr="00EA2D43">
        <w:tab/>
        <w:t>the patient’s physical, psychological and social function; and</w:t>
      </w:r>
    </w:p>
    <w:p w:rsidR="006A4438" w:rsidRPr="00EA2D43" w:rsidRDefault="006A4438" w:rsidP="006A4438">
      <w:pPr>
        <w:pStyle w:val="paragraph"/>
      </w:pPr>
      <w:r w:rsidRPr="00EA2D43">
        <w:tab/>
        <w:t>(b)</w:t>
      </w:r>
      <w:r w:rsidRPr="00EA2D43">
        <w:tab/>
        <w:t>whether any medical intervention and preventive health care is required.</w:t>
      </w:r>
    </w:p>
    <w:p w:rsidR="006A4438" w:rsidRPr="00EA2D43" w:rsidRDefault="006A4438" w:rsidP="006A4438">
      <w:pPr>
        <w:pStyle w:val="subsection"/>
      </w:pPr>
      <w:r w:rsidRPr="00EA2D43">
        <w:tab/>
        <w:t>(2)</w:t>
      </w:r>
      <w:r w:rsidRPr="00EA2D43">
        <w:tab/>
        <w:t>The health assessment for a person with an intellectual disability must include the following matters to the extent that they are relevant to the patient:</w:t>
      </w:r>
    </w:p>
    <w:p w:rsidR="006A4438" w:rsidRPr="00EA2D43" w:rsidRDefault="006A4438" w:rsidP="006A4438">
      <w:pPr>
        <w:pStyle w:val="paragraph"/>
      </w:pPr>
      <w:r w:rsidRPr="00EA2D43">
        <w:tab/>
        <w:t>(a)</w:t>
      </w:r>
      <w:r w:rsidRPr="00EA2D43">
        <w:tab/>
        <w:t>checking dental health (including dentition);</w:t>
      </w:r>
    </w:p>
    <w:p w:rsidR="006A4438" w:rsidRPr="00EA2D43" w:rsidRDefault="006A4438" w:rsidP="006A4438">
      <w:pPr>
        <w:pStyle w:val="paragraph"/>
      </w:pPr>
      <w:r w:rsidRPr="00EA2D43">
        <w:tab/>
        <w:t>(b)</w:t>
      </w:r>
      <w:r w:rsidRPr="00EA2D43">
        <w:tab/>
        <w:t>conducting an aural examination (including arranging a formal audiometry if an audiometry has not been conducted within the last 5 years);</w:t>
      </w:r>
    </w:p>
    <w:p w:rsidR="006A4438" w:rsidRPr="00EA2D43" w:rsidRDefault="006A4438" w:rsidP="006A4438">
      <w:pPr>
        <w:pStyle w:val="paragraph"/>
      </w:pPr>
      <w:r w:rsidRPr="00EA2D43">
        <w:tab/>
        <w:t>(c)</w:t>
      </w:r>
      <w:r w:rsidRPr="00EA2D43">
        <w:tab/>
        <w:t>assessing ocular health (arrange review by an ophthalmologist or optometrist if a comprehensive eye examination has not been conducted within the last 5</w:t>
      </w:r>
      <w:r w:rsidR="00723882" w:rsidRPr="00EA2D43">
        <w:t xml:space="preserve"> </w:t>
      </w:r>
      <w:r w:rsidRPr="00EA2D43">
        <w:t>years);</w:t>
      </w:r>
    </w:p>
    <w:p w:rsidR="006A4438" w:rsidRPr="00EA2D43" w:rsidRDefault="006A4438" w:rsidP="006A4438">
      <w:pPr>
        <w:pStyle w:val="paragraph"/>
      </w:pPr>
      <w:r w:rsidRPr="00EA2D43">
        <w:tab/>
        <w:t>(d)</w:t>
      </w:r>
      <w:r w:rsidRPr="00EA2D43">
        <w:tab/>
        <w:t>assessing nutritional status (including weight and height measurements) and a review of growth and development;</w:t>
      </w:r>
    </w:p>
    <w:p w:rsidR="006A4438" w:rsidRPr="00EA2D43" w:rsidRDefault="006A4438" w:rsidP="006A4438">
      <w:pPr>
        <w:pStyle w:val="paragraph"/>
      </w:pPr>
      <w:r w:rsidRPr="00EA2D43">
        <w:tab/>
        <w:t>(e)</w:t>
      </w:r>
      <w:r w:rsidRPr="00EA2D43">
        <w:tab/>
        <w:t>assessing bowel and bladder function (particularly for incontinence or chronic constipation);</w:t>
      </w:r>
    </w:p>
    <w:p w:rsidR="006A4438" w:rsidRPr="00EA2D43" w:rsidRDefault="006A4438" w:rsidP="006A4438">
      <w:pPr>
        <w:pStyle w:val="paragraph"/>
      </w:pPr>
      <w:r w:rsidRPr="00EA2D43">
        <w:tab/>
        <w:t>(f)</w:t>
      </w:r>
      <w:r w:rsidRPr="00EA2D43">
        <w:tab/>
        <w:t>assessing medications including:</w:t>
      </w:r>
    </w:p>
    <w:p w:rsidR="006A4438" w:rsidRPr="00EA2D43" w:rsidRDefault="006A4438" w:rsidP="006A4438">
      <w:pPr>
        <w:pStyle w:val="paragraphsub"/>
      </w:pPr>
      <w:r w:rsidRPr="00EA2D43">
        <w:tab/>
        <w:t>(i)</w:t>
      </w:r>
      <w:r w:rsidRPr="00EA2D43">
        <w:tab/>
        <w:t>non</w:t>
      </w:r>
      <w:r w:rsidR="00EA2D43">
        <w:noBreakHyphen/>
      </w:r>
      <w:r w:rsidRPr="00EA2D43">
        <w:t>prescription medicines taken by the patient, prescriptions from other doctors, medications prescribed but not taken, interactions, side effects and review of indications; and</w:t>
      </w:r>
    </w:p>
    <w:p w:rsidR="006A4438" w:rsidRPr="00EA2D43" w:rsidRDefault="006A4438" w:rsidP="006A4438">
      <w:pPr>
        <w:pStyle w:val="paragraphsub"/>
      </w:pPr>
      <w:r w:rsidRPr="00EA2D43">
        <w:tab/>
        <w:t>(ii)</w:t>
      </w:r>
      <w:r w:rsidRPr="00EA2D43">
        <w:tab/>
        <w:t>advice to carers on the common side</w:t>
      </w:r>
      <w:r w:rsidR="00EA2D43">
        <w:noBreakHyphen/>
      </w:r>
      <w:r w:rsidRPr="00EA2D43">
        <w:t>effects and interactions; and</w:t>
      </w:r>
    </w:p>
    <w:p w:rsidR="006A4438" w:rsidRPr="00EA2D43" w:rsidRDefault="006A4438" w:rsidP="006A4438">
      <w:pPr>
        <w:pStyle w:val="paragraphsub"/>
      </w:pPr>
      <w:r w:rsidRPr="00EA2D43">
        <w:lastRenderedPageBreak/>
        <w:tab/>
        <w:t>(iii)</w:t>
      </w:r>
      <w:r w:rsidRPr="00EA2D43">
        <w:tab/>
        <w:t>consideration of the need for a formal medication review;</w:t>
      </w:r>
    </w:p>
    <w:p w:rsidR="006A4438" w:rsidRPr="00EA2D43" w:rsidRDefault="006A4438" w:rsidP="006A4438">
      <w:pPr>
        <w:pStyle w:val="paragraph"/>
      </w:pPr>
      <w:r w:rsidRPr="00EA2D43">
        <w:tab/>
        <w:t>(g)</w:t>
      </w:r>
      <w:r w:rsidRPr="00EA2D43">
        <w:tab/>
        <w:t>checking immunisation status (including influenza, tetanus, hepatitis A and B, measles, mumps, rubella and pneumococcal vaccinations) with reference to the Australian Immunisation Handbook, for appropriate vaccination schedules;</w:t>
      </w:r>
    </w:p>
    <w:p w:rsidR="006A4438" w:rsidRPr="00EA2D43" w:rsidRDefault="006A4438" w:rsidP="006A4438">
      <w:pPr>
        <w:pStyle w:val="notetext"/>
      </w:pPr>
      <w:r w:rsidRPr="00EA2D43">
        <w:t>Note:</w:t>
      </w:r>
      <w:r w:rsidRPr="00EA2D43">
        <w:tab/>
      </w:r>
      <w:r w:rsidR="00DC59E4" w:rsidRPr="00EA2D43">
        <w:t>In 2013, t</w:t>
      </w:r>
      <w:r w:rsidRPr="00EA2D43">
        <w:t xml:space="preserve">he Australian Immunisation Handbook </w:t>
      </w:r>
      <w:r w:rsidR="00DC59E4" w:rsidRPr="00EA2D43">
        <w:t xml:space="preserve">was accessible </w:t>
      </w:r>
      <w:r w:rsidRPr="00EA2D43">
        <w:t xml:space="preserve">at </w:t>
      </w:r>
      <w:r w:rsidR="00914400" w:rsidRPr="00EA2D43">
        <w:t>http://</w:t>
      </w:r>
      <w:r w:rsidRPr="00EA2D43">
        <w:t>www.health.gov.au.</w:t>
      </w:r>
    </w:p>
    <w:p w:rsidR="006A4438" w:rsidRPr="00EA2D43" w:rsidRDefault="006A4438" w:rsidP="006A4438">
      <w:pPr>
        <w:pStyle w:val="paragraph"/>
      </w:pPr>
      <w:r w:rsidRPr="00EA2D43">
        <w:tab/>
        <w:t>(h)</w:t>
      </w:r>
      <w:r w:rsidRPr="00EA2D43">
        <w:tab/>
        <w:t>checking exercise opportunities (with the aim of moderate exercise for at least 30 minutes each day);</w:t>
      </w:r>
    </w:p>
    <w:p w:rsidR="006A4438" w:rsidRPr="00EA2D43" w:rsidRDefault="006A4438" w:rsidP="006A4438">
      <w:pPr>
        <w:pStyle w:val="paragraph"/>
      </w:pPr>
      <w:r w:rsidRPr="00EA2D43">
        <w:tab/>
        <w:t>(i)</w:t>
      </w:r>
      <w:r w:rsidRPr="00EA2D43">
        <w:tab/>
        <w:t>checking whether the support provided for activities of daily living adequately and appropriately meets the patient’s needs, and considering formal review if required;</w:t>
      </w:r>
    </w:p>
    <w:p w:rsidR="006A4438" w:rsidRPr="00EA2D43" w:rsidRDefault="006A4438" w:rsidP="006A4438">
      <w:pPr>
        <w:pStyle w:val="paragraph"/>
      </w:pPr>
      <w:r w:rsidRPr="00EA2D43">
        <w:tab/>
        <w:t>(j)</w:t>
      </w:r>
      <w:r w:rsidRPr="00EA2D43">
        <w:tab/>
        <w:t>considering the need for breast examination, mammography, papanicolaou smears, testicular examination, lipid measurement and prostate assessment as for the general population;</w:t>
      </w:r>
    </w:p>
    <w:p w:rsidR="006A4438" w:rsidRPr="00EA2D43" w:rsidRDefault="006A4438" w:rsidP="006A4438">
      <w:pPr>
        <w:pStyle w:val="paragraph"/>
      </w:pPr>
      <w:r w:rsidRPr="00EA2D43">
        <w:tab/>
        <w:t>(k)</w:t>
      </w:r>
      <w:r w:rsidRPr="00EA2D43">
        <w:tab/>
        <w:t>checking for dysphagia and gastro</w:t>
      </w:r>
      <w:r w:rsidR="00EA2D43">
        <w:noBreakHyphen/>
      </w:r>
      <w:r w:rsidRPr="00EA2D43">
        <w:t>oesophageal disease (especially for patients with cerebral palsy) and arranging for investigation or treatment as required;</w:t>
      </w:r>
    </w:p>
    <w:p w:rsidR="006A4438" w:rsidRPr="00EA2D43" w:rsidRDefault="006A4438" w:rsidP="006A4438">
      <w:pPr>
        <w:pStyle w:val="paragraph"/>
      </w:pPr>
      <w:r w:rsidRPr="00EA2D43">
        <w:tab/>
        <w:t>(l)</w:t>
      </w:r>
      <w:r w:rsidRPr="00EA2D43">
        <w:tab/>
        <w:t>assessing risk factors for osteoporosis (including diet, exercise, Vitamin D deficiency, hormonal status, family history, medication and fracture history) and arranging for investigation or treatment as required;</w:t>
      </w:r>
    </w:p>
    <w:p w:rsidR="006A4438" w:rsidRPr="00EA2D43" w:rsidRDefault="006A4438" w:rsidP="006A4438">
      <w:pPr>
        <w:pStyle w:val="paragraph"/>
      </w:pPr>
      <w:r w:rsidRPr="00EA2D43">
        <w:tab/>
        <w:t>(m)</w:t>
      </w:r>
      <w:r w:rsidRPr="00EA2D43">
        <w:tab/>
        <w:t>for a patient diagnosed with epilepsy—reviewing seizure control (including anticonvulsant drugs) and considering referral to a neurologist at appropriate intervals;</w:t>
      </w:r>
    </w:p>
    <w:p w:rsidR="006A4438" w:rsidRPr="00EA2D43" w:rsidRDefault="006A4438" w:rsidP="006A4438">
      <w:pPr>
        <w:pStyle w:val="paragraph"/>
      </w:pPr>
      <w:r w:rsidRPr="00EA2D43">
        <w:tab/>
        <w:t>(n)</w:t>
      </w:r>
      <w:r w:rsidRPr="00EA2D43">
        <w:tab/>
        <w:t>screening for thyroid disease at least every 2 years (or yearly for patients with Down syndrome);</w:t>
      </w:r>
    </w:p>
    <w:p w:rsidR="006A4438" w:rsidRPr="00EA2D43" w:rsidRDefault="006A4438" w:rsidP="006A4438">
      <w:pPr>
        <w:pStyle w:val="paragraph"/>
      </w:pPr>
      <w:r w:rsidRPr="00EA2D43">
        <w:tab/>
        <w:t>(o)</w:t>
      </w:r>
      <w:r w:rsidRPr="00EA2D43">
        <w:tab/>
        <w:t>for a patient without a definitive aetiological diagnosis—considering referral to a genetic clinic every 5 years;</w:t>
      </w:r>
    </w:p>
    <w:p w:rsidR="006A4438" w:rsidRPr="00EA2D43" w:rsidRDefault="006A4438" w:rsidP="006A4438">
      <w:pPr>
        <w:pStyle w:val="paragraph"/>
      </w:pPr>
      <w:r w:rsidRPr="00EA2D43">
        <w:tab/>
        <w:t>(p)</w:t>
      </w:r>
      <w:r w:rsidRPr="00EA2D43">
        <w:tab/>
        <w:t>assessing or reviewing treatment for co</w:t>
      </w:r>
      <w:r w:rsidR="00EA2D43">
        <w:noBreakHyphen/>
      </w:r>
      <w:r w:rsidRPr="00EA2D43">
        <w:t>morbid mental health issues;</w:t>
      </w:r>
    </w:p>
    <w:p w:rsidR="006A4438" w:rsidRPr="00EA2D43" w:rsidRDefault="006A4438" w:rsidP="006A4438">
      <w:pPr>
        <w:pStyle w:val="paragraph"/>
      </w:pPr>
      <w:r w:rsidRPr="00EA2D43">
        <w:tab/>
        <w:t>(q)</w:t>
      </w:r>
      <w:r w:rsidRPr="00EA2D43">
        <w:tab/>
        <w:t>considering timing of puberty and management of sexual development, sexual activity and reproductive health;</w:t>
      </w:r>
    </w:p>
    <w:p w:rsidR="006A4438" w:rsidRPr="00EA2D43" w:rsidRDefault="006A4438" w:rsidP="006A4438">
      <w:pPr>
        <w:pStyle w:val="paragraph"/>
      </w:pPr>
      <w:r w:rsidRPr="00EA2D43">
        <w:lastRenderedPageBreak/>
        <w:tab/>
        <w:t>(r)</w:t>
      </w:r>
      <w:r w:rsidRPr="00EA2D43">
        <w:tab/>
        <w:t>considering whether there are any signs of physical, psychological or sexual abuse.</w:t>
      </w:r>
    </w:p>
    <w:p w:rsidR="006A4438" w:rsidRPr="00EA2D43" w:rsidRDefault="006A4438" w:rsidP="006A4438">
      <w:pPr>
        <w:pStyle w:val="subsection"/>
      </w:pPr>
      <w:r w:rsidRPr="00EA2D43">
        <w:tab/>
        <w:t>(3)</w:t>
      </w:r>
      <w:r w:rsidRPr="00EA2D43">
        <w:tab/>
        <w:t>A health assessment for a person with an intellectual disability must also include:</w:t>
      </w:r>
    </w:p>
    <w:p w:rsidR="006A4438" w:rsidRPr="00EA2D43" w:rsidRDefault="006A4438" w:rsidP="006A4438">
      <w:pPr>
        <w:pStyle w:val="paragraph"/>
      </w:pPr>
      <w:r w:rsidRPr="00EA2D43">
        <w:tab/>
        <w:t>(a)</w:t>
      </w:r>
      <w:r w:rsidRPr="00EA2D43">
        <w:tab/>
        <w:t>keeping a record of the health assessment; and</w:t>
      </w:r>
    </w:p>
    <w:p w:rsidR="006A4438" w:rsidRPr="00EA2D43" w:rsidRDefault="006A4438" w:rsidP="006A4438">
      <w:pPr>
        <w:pStyle w:val="paragraph"/>
      </w:pPr>
      <w:r w:rsidRPr="00EA2D43">
        <w:tab/>
        <w:t>(b)</w:t>
      </w:r>
      <w:r w:rsidRPr="00EA2D43">
        <w:tab/>
        <w:t>offering the patient a written report on the health assessment; and</w:t>
      </w:r>
    </w:p>
    <w:p w:rsidR="006A4438" w:rsidRPr="00EA2D43" w:rsidRDefault="006A4438" w:rsidP="006A4438">
      <w:pPr>
        <w:pStyle w:val="paragraph"/>
      </w:pPr>
      <w:r w:rsidRPr="00EA2D43">
        <w:tab/>
        <w:t>(c)</w:t>
      </w:r>
      <w:r w:rsidRPr="00EA2D43">
        <w:tab/>
        <w:t>offering the patient’s carer (if any, and if the medical practitioner considers it appropriate and the patient agrees) a copy of the report or extracts of the report; and</w:t>
      </w:r>
    </w:p>
    <w:p w:rsidR="006A4438" w:rsidRPr="00EA2D43" w:rsidRDefault="006A4438" w:rsidP="006A4438">
      <w:pPr>
        <w:pStyle w:val="paragraph"/>
      </w:pPr>
      <w:r w:rsidRPr="00EA2D43">
        <w:tab/>
        <w:t>(d)</w:t>
      </w:r>
      <w:r w:rsidRPr="00EA2D43">
        <w:tab/>
        <w:t>offering relevant disability professionals (if the medical practitioner considers it appropriate and the patient or, if appropriate, the patient’s carer, agrees) a copy of the report or extracts of the report.</w:t>
      </w:r>
    </w:p>
    <w:p w:rsidR="006A4438" w:rsidRPr="00EA2D43" w:rsidRDefault="006A4438" w:rsidP="006A4438">
      <w:pPr>
        <w:pStyle w:val="subsection"/>
      </w:pPr>
      <w:r w:rsidRPr="00EA2D43">
        <w:tab/>
        <w:t>(4)</w:t>
      </w:r>
      <w:r w:rsidRPr="00EA2D43">
        <w:tab/>
        <w:t>A health assessment for a person with an intellectual disability must not be provided more than once every 12 months to an eligible person.</w:t>
      </w:r>
    </w:p>
    <w:p w:rsidR="006A4438" w:rsidRPr="00EA2D43" w:rsidRDefault="006A4438" w:rsidP="006A4438">
      <w:pPr>
        <w:pStyle w:val="ActHead5"/>
      </w:pPr>
      <w:bookmarkStart w:id="99" w:name="_Toc369088583"/>
      <w:r w:rsidRPr="00EA2D43">
        <w:rPr>
          <w:rStyle w:val="CharSectno"/>
        </w:rPr>
        <w:t>2.16.10</w:t>
      </w:r>
      <w:r w:rsidRPr="00EA2D43">
        <w:t xml:space="preserve">  Health assessment for a refugee or other</w:t>
      </w:r>
      <w:r w:rsidRPr="00EA2D43">
        <w:rPr>
          <w:rStyle w:val="Strong"/>
        </w:rPr>
        <w:t xml:space="preserve"> </w:t>
      </w:r>
      <w:r w:rsidRPr="00EA2D43">
        <w:t>humanitarian entrant</w:t>
      </w:r>
      <w:bookmarkEnd w:id="99"/>
    </w:p>
    <w:p w:rsidR="006A4438" w:rsidRPr="00EA2D43" w:rsidRDefault="006A4438" w:rsidP="006A4438">
      <w:pPr>
        <w:pStyle w:val="subsection"/>
      </w:pPr>
      <w:r w:rsidRPr="00EA2D43">
        <w:tab/>
        <w:t>(1)</w:t>
      </w:r>
      <w:r w:rsidRPr="00EA2D43">
        <w:tab/>
        <w:t xml:space="preserve">A health assessment for </w:t>
      </w:r>
      <w:r w:rsidRPr="00EA2D43">
        <w:rPr>
          <w:rStyle w:val="Strong"/>
          <w:b w:val="0"/>
        </w:rPr>
        <w:t xml:space="preserve">a refugee or other humanitarian entrant </w:t>
      </w:r>
      <w:r w:rsidRPr="00EA2D43">
        <w:t>is the assessment of:</w:t>
      </w:r>
    </w:p>
    <w:p w:rsidR="006A4438" w:rsidRPr="00EA2D43" w:rsidRDefault="006A4438" w:rsidP="006A4438">
      <w:pPr>
        <w:pStyle w:val="paragraph"/>
      </w:pPr>
      <w:r w:rsidRPr="00EA2D43">
        <w:tab/>
        <w:t>(a)</w:t>
      </w:r>
      <w:r w:rsidRPr="00EA2D43">
        <w:tab/>
        <w:t>the patient’s health and physical, psychological and social function; and</w:t>
      </w:r>
    </w:p>
    <w:p w:rsidR="006A4438" w:rsidRPr="00EA2D43" w:rsidRDefault="006A4438" w:rsidP="006A4438">
      <w:pPr>
        <w:pStyle w:val="paragraph"/>
      </w:pPr>
      <w:r w:rsidRPr="00EA2D43">
        <w:tab/>
        <w:t>(b)</w:t>
      </w:r>
      <w:r w:rsidRPr="00EA2D43">
        <w:tab/>
        <w:t>whether preventive health care and education should be offered to the patient to improve their health and physical, psychological or social function.</w:t>
      </w:r>
    </w:p>
    <w:p w:rsidR="006A4438" w:rsidRPr="00EA2D43" w:rsidRDefault="006A4438" w:rsidP="006A4438">
      <w:pPr>
        <w:pStyle w:val="subsection"/>
      </w:pPr>
      <w:r w:rsidRPr="00EA2D43">
        <w:tab/>
        <w:t>(2)</w:t>
      </w:r>
      <w:r w:rsidRPr="00EA2D43">
        <w:tab/>
        <w:t>A health assessment for a refugee or other humanitarian entrant must include:</w:t>
      </w:r>
    </w:p>
    <w:p w:rsidR="006A4438" w:rsidRPr="00EA2D43" w:rsidRDefault="006A4438" w:rsidP="006A4438">
      <w:pPr>
        <w:pStyle w:val="paragraph"/>
      </w:pPr>
      <w:r w:rsidRPr="00EA2D43">
        <w:tab/>
        <w:t>(a)</w:t>
      </w:r>
      <w:r w:rsidRPr="00EA2D43">
        <w:tab/>
        <w:t>a personal attendance by a medical practitioner; and</w:t>
      </w:r>
    </w:p>
    <w:p w:rsidR="006A4438" w:rsidRPr="00EA2D43" w:rsidRDefault="006A4438" w:rsidP="006A4438">
      <w:pPr>
        <w:pStyle w:val="paragraph"/>
      </w:pPr>
      <w:r w:rsidRPr="00EA2D43">
        <w:tab/>
        <w:t>(b)</w:t>
      </w:r>
      <w:r w:rsidRPr="00EA2D43">
        <w:tab/>
        <w:t>taking the patient’s history; and</w:t>
      </w:r>
    </w:p>
    <w:p w:rsidR="006A4438" w:rsidRPr="00EA2D43" w:rsidRDefault="006A4438" w:rsidP="006A4438">
      <w:pPr>
        <w:pStyle w:val="paragraph"/>
      </w:pPr>
      <w:r w:rsidRPr="00EA2D43">
        <w:tab/>
        <w:t>(c)</w:t>
      </w:r>
      <w:r w:rsidRPr="00EA2D43">
        <w:tab/>
        <w:t>examining the patient; and</w:t>
      </w:r>
    </w:p>
    <w:p w:rsidR="006A4438" w:rsidRPr="00EA2D43" w:rsidRDefault="006A4438" w:rsidP="006A4438">
      <w:pPr>
        <w:pStyle w:val="paragraph"/>
      </w:pPr>
      <w:r w:rsidRPr="00EA2D43">
        <w:tab/>
        <w:t>(d)</w:t>
      </w:r>
      <w:r w:rsidRPr="00EA2D43">
        <w:tab/>
        <w:t>performing or arranging any required investigations; and</w:t>
      </w:r>
    </w:p>
    <w:p w:rsidR="006A4438" w:rsidRPr="00EA2D43" w:rsidRDefault="006A4438" w:rsidP="006A4438">
      <w:pPr>
        <w:pStyle w:val="paragraph"/>
      </w:pPr>
      <w:r w:rsidRPr="00EA2D43">
        <w:lastRenderedPageBreak/>
        <w:tab/>
        <w:t>(e)</w:t>
      </w:r>
      <w:r w:rsidRPr="00EA2D43">
        <w:tab/>
        <w:t xml:space="preserve">assessing the patient, using the information gained in </w:t>
      </w:r>
      <w:r w:rsidR="00EA2D43" w:rsidRPr="00EA2D43">
        <w:t>paragraphs (</w:t>
      </w:r>
      <w:r w:rsidRPr="00EA2D43">
        <w:t>b), (c) and (d); and</w:t>
      </w:r>
    </w:p>
    <w:p w:rsidR="006A4438" w:rsidRPr="00EA2D43" w:rsidRDefault="006A4438" w:rsidP="006A4438">
      <w:pPr>
        <w:pStyle w:val="paragraph"/>
      </w:pPr>
      <w:r w:rsidRPr="00EA2D43">
        <w:tab/>
        <w:t>(f)</w:t>
      </w:r>
      <w:r w:rsidRPr="00EA2D43">
        <w:tab/>
        <w:t>developing a management plan addressing the patient’s health care needs, health problems and relevant conditions; and</w:t>
      </w:r>
    </w:p>
    <w:p w:rsidR="006A4438" w:rsidRPr="00EA2D43" w:rsidRDefault="006A4438" w:rsidP="006A4438">
      <w:pPr>
        <w:pStyle w:val="paragraph"/>
      </w:pPr>
      <w:r w:rsidRPr="00EA2D43">
        <w:tab/>
        <w:t>(g)</w:t>
      </w:r>
      <w:r w:rsidRPr="00EA2D43">
        <w:tab/>
        <w:t>making or arranging any necessary interventions and referrals.</w:t>
      </w:r>
    </w:p>
    <w:p w:rsidR="006A4438" w:rsidRPr="00EA2D43" w:rsidRDefault="006A4438" w:rsidP="006A4438">
      <w:pPr>
        <w:pStyle w:val="subsection"/>
      </w:pPr>
      <w:r w:rsidRPr="00EA2D43">
        <w:tab/>
        <w:t>(3)</w:t>
      </w:r>
      <w:r w:rsidRPr="00EA2D43">
        <w:tab/>
        <w:t>A health assessment for a refugee or other humanitarian entrant must also include:</w:t>
      </w:r>
    </w:p>
    <w:p w:rsidR="006A4438" w:rsidRPr="00EA2D43" w:rsidRDefault="006A4438" w:rsidP="006A4438">
      <w:pPr>
        <w:pStyle w:val="paragraph"/>
      </w:pPr>
      <w:r w:rsidRPr="00EA2D43">
        <w:tab/>
        <w:t>(a)</w:t>
      </w:r>
      <w:r w:rsidRPr="00EA2D43">
        <w:tab/>
        <w:t>keeping a record of the health assessment; and</w:t>
      </w:r>
    </w:p>
    <w:p w:rsidR="006A4438" w:rsidRPr="00EA2D43" w:rsidRDefault="006A4438" w:rsidP="006A4438">
      <w:pPr>
        <w:pStyle w:val="paragraph"/>
      </w:pPr>
      <w:r w:rsidRPr="00EA2D43">
        <w:tab/>
        <w:t>(b)</w:t>
      </w:r>
      <w:r w:rsidRPr="00EA2D43">
        <w:tab/>
        <w:t>offering to provide the patient with a written report of the health assessment.</w:t>
      </w:r>
    </w:p>
    <w:p w:rsidR="006A4438" w:rsidRPr="00EA2D43" w:rsidRDefault="006A4438" w:rsidP="006A4438">
      <w:pPr>
        <w:pStyle w:val="subsection"/>
      </w:pPr>
      <w:r w:rsidRPr="00EA2D43">
        <w:tab/>
        <w:t>(4)</w:t>
      </w:r>
      <w:r w:rsidRPr="00EA2D43">
        <w:tab/>
        <w:t>A health assessment for a refugee or other humanitarian entrant</w:t>
      </w:r>
      <w:r w:rsidRPr="00EA2D43">
        <w:rPr>
          <w:rStyle w:val="Strong"/>
        </w:rPr>
        <w:t xml:space="preserve"> </w:t>
      </w:r>
      <w:r w:rsidRPr="00EA2D43">
        <w:t>must not be provided to a patient more than once.</w:t>
      </w:r>
    </w:p>
    <w:p w:rsidR="006A4438" w:rsidRPr="00EA2D43" w:rsidRDefault="006A4438" w:rsidP="006A4438">
      <w:pPr>
        <w:pStyle w:val="ActHead5"/>
      </w:pPr>
      <w:bookmarkStart w:id="100" w:name="_Toc369088584"/>
      <w:r w:rsidRPr="00EA2D43">
        <w:rPr>
          <w:rStyle w:val="CharSectno"/>
        </w:rPr>
        <w:t>2.16.11</w:t>
      </w:r>
      <w:r w:rsidRPr="00EA2D43">
        <w:rPr>
          <w:bCs/>
        </w:rPr>
        <w:t xml:space="preserve">  </w:t>
      </w:r>
      <w:r w:rsidRPr="00EA2D43">
        <w:t>Aboriginal and Torres Strait Islander child health assessment</w:t>
      </w:r>
      <w:bookmarkEnd w:id="100"/>
    </w:p>
    <w:p w:rsidR="006A4438" w:rsidRPr="00EA2D43" w:rsidRDefault="006A4438" w:rsidP="006A4438">
      <w:pPr>
        <w:pStyle w:val="subsection"/>
      </w:pPr>
      <w:r w:rsidRPr="00EA2D43">
        <w:tab/>
        <w:t>(1)</w:t>
      </w:r>
      <w:r w:rsidRPr="00EA2D43">
        <w:tab/>
        <w:t>An Aboriginal and Torres Strait Islander child health assessment is the assessment of:</w:t>
      </w:r>
    </w:p>
    <w:p w:rsidR="006A4438" w:rsidRPr="00EA2D43" w:rsidRDefault="006A4438" w:rsidP="006A4438">
      <w:pPr>
        <w:pStyle w:val="paragraph"/>
      </w:pPr>
      <w:r w:rsidRPr="00EA2D43">
        <w:tab/>
        <w:t>(a)</w:t>
      </w:r>
      <w:r w:rsidRPr="00EA2D43">
        <w:tab/>
        <w:t>a patient’s health and physical, psychological and social function; and</w:t>
      </w:r>
    </w:p>
    <w:p w:rsidR="006A4438" w:rsidRPr="00EA2D43" w:rsidRDefault="006A4438" w:rsidP="006A4438">
      <w:pPr>
        <w:pStyle w:val="paragraph"/>
      </w:pPr>
      <w:r w:rsidRPr="00EA2D43">
        <w:tab/>
        <w:t>(b)</w:t>
      </w:r>
      <w:r w:rsidRPr="00EA2D43">
        <w:tab/>
        <w:t>whether preventive health care, education and other assistance should be offered to the patient, or the patient’s parent or carer, to improve the patient’s health and physical, psychological or social function.</w:t>
      </w:r>
    </w:p>
    <w:p w:rsidR="006A4438" w:rsidRPr="00EA2D43" w:rsidRDefault="006A4438" w:rsidP="006A4438">
      <w:pPr>
        <w:pStyle w:val="subsection"/>
      </w:pPr>
      <w:r w:rsidRPr="00EA2D43">
        <w:tab/>
        <w:t>(2)</w:t>
      </w:r>
      <w:r w:rsidRPr="00EA2D43">
        <w:tab/>
        <w:t>An Aboriginal and Torres Strait Islander child health assessment must include:</w:t>
      </w:r>
    </w:p>
    <w:p w:rsidR="006A4438" w:rsidRPr="00EA2D43" w:rsidRDefault="006A4438" w:rsidP="006A4438">
      <w:pPr>
        <w:pStyle w:val="paragraph"/>
      </w:pPr>
      <w:r w:rsidRPr="00EA2D43">
        <w:tab/>
        <w:t>(a)</w:t>
      </w:r>
      <w:r w:rsidRPr="00EA2D43">
        <w:tab/>
        <w:t>a personal attendance by a medical practitioner; and</w:t>
      </w:r>
    </w:p>
    <w:p w:rsidR="006A4438" w:rsidRPr="00EA2D43" w:rsidRDefault="006A4438" w:rsidP="006A4438">
      <w:pPr>
        <w:pStyle w:val="paragraph"/>
      </w:pPr>
      <w:r w:rsidRPr="00EA2D43">
        <w:tab/>
        <w:t>(b)</w:t>
      </w:r>
      <w:r w:rsidRPr="00EA2D43">
        <w:tab/>
        <w:t>taking the patient’s history, including the following:</w:t>
      </w:r>
    </w:p>
    <w:p w:rsidR="006A4438" w:rsidRPr="00EA2D43" w:rsidRDefault="006A4438" w:rsidP="006A4438">
      <w:pPr>
        <w:pStyle w:val="paragraphsub"/>
      </w:pPr>
      <w:r w:rsidRPr="00EA2D43">
        <w:tab/>
        <w:t>(i)</w:t>
      </w:r>
      <w:r w:rsidRPr="00EA2D43">
        <w:tab/>
        <w:t>mother’s pregnancy history;</w:t>
      </w:r>
    </w:p>
    <w:p w:rsidR="006A4438" w:rsidRPr="00EA2D43" w:rsidRDefault="006A4438" w:rsidP="006A4438">
      <w:pPr>
        <w:pStyle w:val="paragraphsub"/>
      </w:pPr>
      <w:r w:rsidRPr="00EA2D43">
        <w:tab/>
        <w:t>(ii)</w:t>
      </w:r>
      <w:r w:rsidRPr="00EA2D43">
        <w:tab/>
        <w:t>birth and neo</w:t>
      </w:r>
      <w:r w:rsidR="00EA2D43">
        <w:noBreakHyphen/>
      </w:r>
      <w:r w:rsidRPr="00EA2D43">
        <w:t>natal history;</w:t>
      </w:r>
    </w:p>
    <w:p w:rsidR="006A4438" w:rsidRPr="00EA2D43" w:rsidRDefault="006A4438" w:rsidP="006A4438">
      <w:pPr>
        <w:pStyle w:val="paragraphsub"/>
      </w:pPr>
      <w:r w:rsidRPr="00EA2D43">
        <w:tab/>
        <w:t>(iii)</w:t>
      </w:r>
      <w:r w:rsidRPr="00EA2D43">
        <w:tab/>
        <w:t>breastfeeding history;</w:t>
      </w:r>
    </w:p>
    <w:p w:rsidR="006A4438" w:rsidRPr="00EA2D43" w:rsidRDefault="006A4438" w:rsidP="006A4438">
      <w:pPr>
        <w:pStyle w:val="paragraphsub"/>
      </w:pPr>
      <w:r w:rsidRPr="00EA2D43">
        <w:tab/>
        <w:t>(iv)</w:t>
      </w:r>
      <w:r w:rsidRPr="00EA2D43">
        <w:tab/>
        <w:t>weaning, food access and dietary history;</w:t>
      </w:r>
    </w:p>
    <w:p w:rsidR="006A4438" w:rsidRPr="00EA2D43" w:rsidRDefault="006A4438" w:rsidP="006A4438">
      <w:pPr>
        <w:pStyle w:val="paragraphsub"/>
      </w:pPr>
      <w:r w:rsidRPr="00EA2D43">
        <w:tab/>
        <w:t>(v)</w:t>
      </w:r>
      <w:r w:rsidRPr="00EA2D43">
        <w:tab/>
        <w:t>physical activity engaged in;</w:t>
      </w:r>
    </w:p>
    <w:p w:rsidR="006A4438" w:rsidRPr="00EA2D43" w:rsidRDefault="006A4438" w:rsidP="006A4438">
      <w:pPr>
        <w:pStyle w:val="paragraphsub"/>
      </w:pPr>
      <w:r w:rsidRPr="00EA2D43">
        <w:lastRenderedPageBreak/>
        <w:tab/>
        <w:t>(vi)</w:t>
      </w:r>
      <w:r w:rsidRPr="00EA2D43">
        <w:tab/>
        <w:t>previous presentations, hospital admissions and medication use;</w:t>
      </w:r>
    </w:p>
    <w:p w:rsidR="006A4438" w:rsidRPr="00EA2D43" w:rsidRDefault="006A4438" w:rsidP="006A4438">
      <w:pPr>
        <w:pStyle w:val="paragraphsub"/>
      </w:pPr>
      <w:r w:rsidRPr="00EA2D43">
        <w:tab/>
        <w:t>(vii)</w:t>
      </w:r>
      <w:r w:rsidRPr="00EA2D43">
        <w:tab/>
        <w:t>relevant family medical history;</w:t>
      </w:r>
    </w:p>
    <w:p w:rsidR="006A4438" w:rsidRPr="00EA2D43" w:rsidRDefault="006A4438" w:rsidP="006A4438">
      <w:pPr>
        <w:pStyle w:val="paragraphsub"/>
      </w:pPr>
      <w:r w:rsidRPr="00EA2D43">
        <w:tab/>
        <w:t>(viii)</w:t>
      </w:r>
      <w:r w:rsidRPr="00EA2D43">
        <w:tab/>
        <w:t>immunisation status;</w:t>
      </w:r>
    </w:p>
    <w:p w:rsidR="006A4438" w:rsidRPr="00EA2D43" w:rsidRDefault="006A4438" w:rsidP="006A4438">
      <w:pPr>
        <w:pStyle w:val="paragraphsub"/>
      </w:pPr>
      <w:r w:rsidRPr="00EA2D43">
        <w:tab/>
        <w:t>(ix)</w:t>
      </w:r>
      <w:r w:rsidRPr="00EA2D43">
        <w:tab/>
        <w:t>vision and hearing (including neo</w:t>
      </w:r>
      <w:r w:rsidR="00EA2D43">
        <w:noBreakHyphen/>
      </w:r>
      <w:r w:rsidRPr="00EA2D43">
        <w:t>natal hearing screening);</w:t>
      </w:r>
    </w:p>
    <w:p w:rsidR="006A4438" w:rsidRPr="00EA2D43" w:rsidRDefault="006A4438" w:rsidP="006A4438">
      <w:pPr>
        <w:pStyle w:val="paragraphsub"/>
      </w:pPr>
      <w:r w:rsidRPr="00EA2D43">
        <w:tab/>
        <w:t>(x)</w:t>
      </w:r>
      <w:r w:rsidRPr="00EA2D43">
        <w:tab/>
        <w:t>development (including achievement of age</w:t>
      </w:r>
      <w:r w:rsidR="00EA2D43">
        <w:noBreakHyphen/>
      </w:r>
      <w:r w:rsidRPr="00EA2D43">
        <w:t>appropriate milestones);</w:t>
      </w:r>
    </w:p>
    <w:p w:rsidR="006A4438" w:rsidRPr="00EA2D43" w:rsidRDefault="006A4438" w:rsidP="006A4438">
      <w:pPr>
        <w:pStyle w:val="paragraphsub"/>
      </w:pPr>
      <w:r w:rsidRPr="00EA2D43">
        <w:tab/>
        <w:t>(xi)</w:t>
      </w:r>
      <w:r w:rsidRPr="00EA2D43">
        <w:tab/>
        <w:t>family relationships, social circumstances and whether the person is cared for by another person;</w:t>
      </w:r>
    </w:p>
    <w:p w:rsidR="006A4438" w:rsidRPr="00EA2D43" w:rsidRDefault="006A4438" w:rsidP="006A4438">
      <w:pPr>
        <w:pStyle w:val="paragraphsub"/>
      </w:pPr>
      <w:r w:rsidRPr="00EA2D43">
        <w:tab/>
        <w:t>(xii)</w:t>
      </w:r>
      <w:r w:rsidRPr="00EA2D43">
        <w:tab/>
        <w:t>exposure to environmental factors (including tobacco smoke);</w:t>
      </w:r>
    </w:p>
    <w:p w:rsidR="006A4438" w:rsidRPr="00EA2D43" w:rsidRDefault="006A4438" w:rsidP="006A4438">
      <w:pPr>
        <w:pStyle w:val="paragraphsub"/>
      </w:pPr>
      <w:r w:rsidRPr="00EA2D43">
        <w:tab/>
        <w:t>(xiii)</w:t>
      </w:r>
      <w:r w:rsidRPr="00EA2D43">
        <w:tab/>
        <w:t>environmental and living conditions;</w:t>
      </w:r>
    </w:p>
    <w:p w:rsidR="006A4438" w:rsidRPr="00EA2D43" w:rsidRDefault="006A4438" w:rsidP="006A4438">
      <w:pPr>
        <w:pStyle w:val="paragraphsub"/>
      </w:pPr>
      <w:r w:rsidRPr="00EA2D43">
        <w:tab/>
        <w:t>(xiv)</w:t>
      </w:r>
      <w:r w:rsidRPr="00EA2D43">
        <w:tab/>
        <w:t>educational progress;</w:t>
      </w:r>
    </w:p>
    <w:p w:rsidR="006A4438" w:rsidRPr="00EA2D43" w:rsidRDefault="006A4438" w:rsidP="006A4438">
      <w:pPr>
        <w:pStyle w:val="paragraphsub"/>
      </w:pPr>
      <w:r w:rsidRPr="00EA2D43">
        <w:tab/>
        <w:t>(xv)</w:t>
      </w:r>
      <w:r w:rsidRPr="00EA2D43">
        <w:tab/>
        <w:t>stressful life events experienced;</w:t>
      </w:r>
    </w:p>
    <w:p w:rsidR="006A4438" w:rsidRPr="00EA2D43" w:rsidRDefault="006A4438" w:rsidP="006A4438">
      <w:pPr>
        <w:pStyle w:val="paragraphsub"/>
      </w:pPr>
      <w:r w:rsidRPr="00EA2D43">
        <w:tab/>
        <w:t>(xvi)</w:t>
      </w:r>
      <w:r w:rsidRPr="00EA2D43">
        <w:tab/>
        <w:t>mood (including incidence of depression and risk of self</w:t>
      </w:r>
      <w:r w:rsidR="00EA2D43">
        <w:noBreakHyphen/>
      </w:r>
      <w:r w:rsidRPr="00EA2D43">
        <w:t>harm);</w:t>
      </w:r>
    </w:p>
    <w:p w:rsidR="006A4438" w:rsidRPr="00EA2D43" w:rsidRDefault="006A4438" w:rsidP="006A4438">
      <w:pPr>
        <w:pStyle w:val="paragraphsub"/>
      </w:pPr>
      <w:r w:rsidRPr="00EA2D43">
        <w:tab/>
        <w:t>(xvii)</w:t>
      </w:r>
      <w:r w:rsidRPr="00EA2D43">
        <w:tab/>
        <w:t>substance use;</w:t>
      </w:r>
    </w:p>
    <w:p w:rsidR="006A4438" w:rsidRPr="00EA2D43" w:rsidRDefault="006A4438" w:rsidP="006A4438">
      <w:pPr>
        <w:pStyle w:val="paragraphsub"/>
      </w:pPr>
      <w:r w:rsidRPr="00EA2D43">
        <w:tab/>
        <w:t>(xviii)</w:t>
      </w:r>
      <w:r w:rsidRPr="00EA2D43">
        <w:tab/>
        <w:t>sexual and reproductive health;</w:t>
      </w:r>
    </w:p>
    <w:p w:rsidR="006A4438" w:rsidRPr="00EA2D43" w:rsidRDefault="006A4438" w:rsidP="006A4438">
      <w:pPr>
        <w:pStyle w:val="paragraphsub"/>
      </w:pPr>
      <w:r w:rsidRPr="00EA2D43">
        <w:tab/>
        <w:t>(xix)</w:t>
      </w:r>
      <w:r w:rsidRPr="00EA2D43">
        <w:tab/>
        <w:t>dental hygiene (including access to dental services); and</w:t>
      </w:r>
    </w:p>
    <w:p w:rsidR="006A4438" w:rsidRPr="00EA2D43" w:rsidRDefault="006A4438" w:rsidP="006A4438">
      <w:pPr>
        <w:pStyle w:val="paragraph"/>
      </w:pPr>
      <w:r w:rsidRPr="00EA2D43">
        <w:tab/>
        <w:t>(c)</w:t>
      </w:r>
      <w:r w:rsidRPr="00EA2D43">
        <w:tab/>
        <w:t>examination of the patient, including the following:</w:t>
      </w:r>
    </w:p>
    <w:p w:rsidR="006A4438" w:rsidRPr="00EA2D43" w:rsidRDefault="006A4438" w:rsidP="006A4438">
      <w:pPr>
        <w:pStyle w:val="paragraphsub"/>
      </w:pPr>
      <w:r w:rsidRPr="00EA2D43">
        <w:tab/>
        <w:t>(i)</w:t>
      </w:r>
      <w:r w:rsidRPr="00EA2D43">
        <w:tab/>
        <w:t>measurement of the patient’s height and weight to calculate the patient’s body mass index and position on the growth curve;</w:t>
      </w:r>
    </w:p>
    <w:p w:rsidR="006A4438" w:rsidRPr="00EA2D43" w:rsidRDefault="006A4438" w:rsidP="006A4438">
      <w:pPr>
        <w:pStyle w:val="paragraphsub"/>
      </w:pPr>
      <w:r w:rsidRPr="00EA2D43">
        <w:tab/>
        <w:t>(ii)</w:t>
      </w:r>
      <w:r w:rsidRPr="00EA2D43">
        <w:tab/>
        <w:t>newborn baby check (if not previously completed);</w:t>
      </w:r>
    </w:p>
    <w:p w:rsidR="006A4438" w:rsidRPr="00EA2D43" w:rsidRDefault="006A4438" w:rsidP="006A4438">
      <w:pPr>
        <w:pStyle w:val="paragraphsub"/>
      </w:pPr>
      <w:r w:rsidRPr="00EA2D43">
        <w:tab/>
        <w:t>(iii)</w:t>
      </w:r>
      <w:r w:rsidRPr="00EA2D43">
        <w:tab/>
        <w:t>vision (including red reflex in a newborn);</w:t>
      </w:r>
    </w:p>
    <w:p w:rsidR="006A4438" w:rsidRPr="00EA2D43" w:rsidRDefault="006A4438" w:rsidP="006A4438">
      <w:pPr>
        <w:pStyle w:val="paragraphsub"/>
      </w:pPr>
      <w:r w:rsidRPr="00EA2D43">
        <w:tab/>
        <w:t>(iv)</w:t>
      </w:r>
      <w:r w:rsidRPr="00EA2D43">
        <w:tab/>
        <w:t>ear examination (including otoscopy);</w:t>
      </w:r>
    </w:p>
    <w:p w:rsidR="006A4438" w:rsidRPr="00EA2D43" w:rsidRDefault="006A4438" w:rsidP="006A4438">
      <w:pPr>
        <w:pStyle w:val="paragraphsub"/>
      </w:pPr>
      <w:r w:rsidRPr="00EA2D43">
        <w:tab/>
        <w:t>(v)</w:t>
      </w:r>
      <w:r w:rsidRPr="00EA2D43">
        <w:tab/>
        <w:t>oral examination (including gums and dentition);</w:t>
      </w:r>
    </w:p>
    <w:p w:rsidR="006A4438" w:rsidRPr="00EA2D43" w:rsidRDefault="006A4438" w:rsidP="006A4438">
      <w:pPr>
        <w:pStyle w:val="paragraphsub"/>
      </w:pPr>
      <w:r w:rsidRPr="00EA2D43">
        <w:tab/>
        <w:t>(vi)</w:t>
      </w:r>
      <w:r w:rsidRPr="00EA2D43">
        <w:tab/>
        <w:t>trachoma check, if indicated;</w:t>
      </w:r>
    </w:p>
    <w:p w:rsidR="006A4438" w:rsidRPr="00EA2D43" w:rsidRDefault="006A4438" w:rsidP="006A4438">
      <w:pPr>
        <w:pStyle w:val="paragraphsub"/>
      </w:pPr>
      <w:r w:rsidRPr="00EA2D43">
        <w:tab/>
        <w:t>(vii)</w:t>
      </w:r>
      <w:r w:rsidRPr="00EA2D43">
        <w:tab/>
        <w:t>skin examination, if indicated;</w:t>
      </w:r>
    </w:p>
    <w:p w:rsidR="006A4438" w:rsidRPr="00EA2D43" w:rsidRDefault="006A4438" w:rsidP="006A4438">
      <w:pPr>
        <w:pStyle w:val="paragraphsub"/>
      </w:pPr>
      <w:r w:rsidRPr="00EA2D43">
        <w:tab/>
        <w:t>(viii)</w:t>
      </w:r>
      <w:r w:rsidRPr="00EA2D43">
        <w:tab/>
        <w:t>respiratory examination, if indicated;</w:t>
      </w:r>
    </w:p>
    <w:p w:rsidR="006A4438" w:rsidRPr="00EA2D43" w:rsidRDefault="006A4438" w:rsidP="006A4438">
      <w:pPr>
        <w:pStyle w:val="paragraphsub"/>
      </w:pPr>
      <w:r w:rsidRPr="00EA2D43">
        <w:tab/>
        <w:t>(ix)</w:t>
      </w:r>
      <w:r w:rsidRPr="00EA2D43">
        <w:tab/>
        <w:t>cardiac auscultation, if indicated;</w:t>
      </w:r>
    </w:p>
    <w:p w:rsidR="006A4438" w:rsidRPr="00EA2D43" w:rsidRDefault="006A4438" w:rsidP="006A4438">
      <w:pPr>
        <w:pStyle w:val="paragraphsub"/>
      </w:pPr>
      <w:r w:rsidRPr="00EA2D43">
        <w:tab/>
        <w:t>(x)</w:t>
      </w:r>
      <w:r w:rsidRPr="00EA2D43">
        <w:tab/>
        <w:t>development assessment, to determine whether age</w:t>
      </w:r>
      <w:r w:rsidR="00EA2D43">
        <w:noBreakHyphen/>
      </w:r>
      <w:r w:rsidRPr="00EA2D43">
        <w:t>appropriate milestones have been achieved, if indicated;</w:t>
      </w:r>
    </w:p>
    <w:p w:rsidR="006A4438" w:rsidRPr="00EA2D43" w:rsidRDefault="006A4438" w:rsidP="006A4438">
      <w:pPr>
        <w:pStyle w:val="paragraphsub"/>
      </w:pPr>
      <w:r w:rsidRPr="00EA2D43">
        <w:lastRenderedPageBreak/>
        <w:tab/>
        <w:t>(xi)</w:t>
      </w:r>
      <w:r w:rsidRPr="00EA2D43">
        <w:tab/>
        <w:t>assessment of parent and child interaction, if indicated;</w:t>
      </w:r>
    </w:p>
    <w:p w:rsidR="006A4438" w:rsidRPr="00EA2D43" w:rsidRDefault="006A4438" w:rsidP="006A4438">
      <w:pPr>
        <w:pStyle w:val="paragraphsub"/>
      </w:pPr>
      <w:r w:rsidRPr="00EA2D43">
        <w:tab/>
        <w:t>(xii)</w:t>
      </w:r>
      <w:r w:rsidRPr="00EA2D43">
        <w:tab/>
        <w:t>other examinations in accordance with national or regional guidelines or specific regional needs, or as indicated by a previous child health assessment; and</w:t>
      </w:r>
    </w:p>
    <w:p w:rsidR="006A4438" w:rsidRPr="00EA2D43" w:rsidRDefault="006A4438" w:rsidP="006A4438">
      <w:pPr>
        <w:pStyle w:val="paragraph"/>
      </w:pPr>
      <w:r w:rsidRPr="00EA2D43">
        <w:tab/>
        <w:t>(d)</w:t>
      </w:r>
      <w:r w:rsidRPr="00EA2D43">
        <w:tab/>
        <w:t>performing or arranging any required investigation, in particular considering the need for the following tests:</w:t>
      </w:r>
    </w:p>
    <w:p w:rsidR="006A4438" w:rsidRPr="00EA2D43" w:rsidRDefault="006A4438" w:rsidP="006A4438">
      <w:pPr>
        <w:pStyle w:val="paragraphsub"/>
      </w:pPr>
      <w:r w:rsidRPr="00EA2D43">
        <w:tab/>
        <w:t>(i)</w:t>
      </w:r>
      <w:r w:rsidRPr="00EA2D43">
        <w:tab/>
        <w:t>haemoglobin testing for those at a high risk of anaemia;</w:t>
      </w:r>
    </w:p>
    <w:p w:rsidR="006A4438" w:rsidRPr="00EA2D43" w:rsidRDefault="006A4438" w:rsidP="006A4438">
      <w:pPr>
        <w:pStyle w:val="paragraphsub"/>
      </w:pPr>
      <w:r w:rsidRPr="00EA2D43">
        <w:tab/>
        <w:t>(ii)</w:t>
      </w:r>
      <w:r w:rsidRPr="00EA2D43">
        <w:tab/>
        <w:t>audiometry, especially for school age children; and</w:t>
      </w:r>
    </w:p>
    <w:p w:rsidR="006A4438" w:rsidRPr="00EA2D43" w:rsidRDefault="006A4438" w:rsidP="006A4438">
      <w:pPr>
        <w:pStyle w:val="paragraph"/>
      </w:pPr>
      <w:r w:rsidRPr="00EA2D43">
        <w:tab/>
        <w:t>(e)</w:t>
      </w:r>
      <w:r w:rsidRPr="00EA2D43">
        <w:tab/>
        <w:t>assessing the patient using the information gained in the child health assessment; and</w:t>
      </w:r>
    </w:p>
    <w:p w:rsidR="006A4438" w:rsidRPr="00EA2D43" w:rsidRDefault="006A4438" w:rsidP="006A4438">
      <w:pPr>
        <w:pStyle w:val="paragraph"/>
      </w:pPr>
      <w:r w:rsidRPr="00EA2D43">
        <w:tab/>
        <w:t>(f)</w:t>
      </w:r>
      <w:r w:rsidRPr="00EA2D43">
        <w:tab/>
        <w:t>making or arranging any necessary interventions and referrals, and documenting a strategy for the good health of the patient; and</w:t>
      </w:r>
    </w:p>
    <w:p w:rsidR="006A4438" w:rsidRPr="00EA2D43" w:rsidRDefault="006A4438" w:rsidP="006A4438">
      <w:pPr>
        <w:pStyle w:val="paragraph"/>
      </w:pPr>
      <w:r w:rsidRPr="00EA2D43">
        <w:tab/>
        <w:t>(g)</w:t>
      </w:r>
      <w:r w:rsidRPr="00EA2D43">
        <w:tab/>
        <w:t>both:</w:t>
      </w:r>
    </w:p>
    <w:p w:rsidR="006A4438" w:rsidRPr="00EA2D43" w:rsidRDefault="006A4438" w:rsidP="006A4438">
      <w:pPr>
        <w:pStyle w:val="paragraphsub"/>
      </w:pPr>
      <w:r w:rsidRPr="00EA2D43">
        <w:tab/>
        <w:t>(i)</w:t>
      </w:r>
      <w:r w:rsidRPr="00EA2D43">
        <w:tab/>
        <w:t>keeping a record of the health assessment; and</w:t>
      </w:r>
    </w:p>
    <w:p w:rsidR="006A4438" w:rsidRPr="00EA2D43" w:rsidRDefault="006A4438" w:rsidP="006A4438">
      <w:pPr>
        <w:pStyle w:val="paragraphsub"/>
      </w:pPr>
      <w:r w:rsidRPr="00EA2D43">
        <w:tab/>
        <w:t>(ii)</w:t>
      </w:r>
      <w:r w:rsidRPr="00EA2D43">
        <w:tab/>
        <w:t>offering the patient, or the patient’s parent or carer, a written report on the health assessment, with recommendations on matters covered by the health assessment (including a strategy for the good health of the patient).</w:t>
      </w:r>
    </w:p>
    <w:p w:rsidR="006A4438" w:rsidRPr="00EA2D43" w:rsidRDefault="006A4438" w:rsidP="006A4438">
      <w:pPr>
        <w:pStyle w:val="ActHead5"/>
      </w:pPr>
      <w:bookmarkStart w:id="101" w:name="_Toc369088585"/>
      <w:r w:rsidRPr="00EA2D43">
        <w:rPr>
          <w:rStyle w:val="CharSectno"/>
        </w:rPr>
        <w:t>2.16.12</w:t>
      </w:r>
      <w:r w:rsidRPr="00EA2D43">
        <w:rPr>
          <w:bCs/>
        </w:rPr>
        <w:t xml:space="preserve">  </w:t>
      </w:r>
      <w:r w:rsidRPr="00EA2D43">
        <w:t>Aboriginal and Torres Strait Islander adult health assessment</w:t>
      </w:r>
      <w:bookmarkEnd w:id="101"/>
    </w:p>
    <w:p w:rsidR="006A4438" w:rsidRPr="00EA2D43" w:rsidRDefault="006A4438" w:rsidP="006A4438">
      <w:pPr>
        <w:pStyle w:val="subsection"/>
      </w:pPr>
      <w:r w:rsidRPr="00EA2D43">
        <w:tab/>
        <w:t>(1)</w:t>
      </w:r>
      <w:r w:rsidRPr="00EA2D43">
        <w:tab/>
        <w:t>An Aboriginal and Torres Strait Islander adult health assessment is the assessment of:</w:t>
      </w:r>
    </w:p>
    <w:p w:rsidR="006A4438" w:rsidRPr="00EA2D43" w:rsidRDefault="006A4438" w:rsidP="006A4438">
      <w:pPr>
        <w:pStyle w:val="paragraph"/>
      </w:pPr>
      <w:r w:rsidRPr="00EA2D43">
        <w:tab/>
        <w:t>(a)</w:t>
      </w:r>
      <w:r w:rsidRPr="00EA2D43">
        <w:tab/>
        <w:t>a patient’s health and physical, psychological and social function; and</w:t>
      </w:r>
    </w:p>
    <w:p w:rsidR="006A4438" w:rsidRPr="00EA2D43" w:rsidRDefault="006A4438" w:rsidP="006A4438">
      <w:pPr>
        <w:pStyle w:val="paragraph"/>
      </w:pPr>
      <w:r w:rsidRPr="00EA2D43">
        <w:tab/>
        <w:t>(b)</w:t>
      </w:r>
      <w:r w:rsidRPr="00EA2D43">
        <w:tab/>
        <w:t>whether preventive health care, education and other assistance should be offered to the patient to improve their health and physical, psychological or social function.</w:t>
      </w:r>
    </w:p>
    <w:p w:rsidR="006A4438" w:rsidRPr="00EA2D43" w:rsidRDefault="006A4438" w:rsidP="006A4438">
      <w:pPr>
        <w:pStyle w:val="subsection"/>
      </w:pPr>
      <w:r w:rsidRPr="00EA2D43">
        <w:tab/>
        <w:t>(2)</w:t>
      </w:r>
      <w:r w:rsidRPr="00EA2D43">
        <w:tab/>
        <w:t>An Aboriginal and Torres Strait Islander adult health assessment must include:</w:t>
      </w:r>
    </w:p>
    <w:p w:rsidR="006A4438" w:rsidRPr="00EA2D43" w:rsidRDefault="006A4438" w:rsidP="006A4438">
      <w:pPr>
        <w:pStyle w:val="paragraph"/>
      </w:pPr>
      <w:r w:rsidRPr="00EA2D43">
        <w:tab/>
        <w:t>(a)</w:t>
      </w:r>
      <w:r w:rsidRPr="00EA2D43">
        <w:tab/>
        <w:t>personal attendance by a medical practitioner; and</w:t>
      </w:r>
    </w:p>
    <w:p w:rsidR="006A4438" w:rsidRPr="00EA2D43" w:rsidRDefault="006A4438" w:rsidP="006A4438">
      <w:pPr>
        <w:pStyle w:val="paragraph"/>
      </w:pPr>
      <w:r w:rsidRPr="00EA2D43">
        <w:tab/>
        <w:t>(b)</w:t>
      </w:r>
      <w:r w:rsidRPr="00EA2D43">
        <w:tab/>
        <w:t>taking the patient’s history, including the following:</w:t>
      </w:r>
    </w:p>
    <w:p w:rsidR="006A4438" w:rsidRPr="00EA2D43" w:rsidRDefault="006A4438" w:rsidP="006A4438">
      <w:pPr>
        <w:pStyle w:val="paragraphsub"/>
      </w:pPr>
      <w:r w:rsidRPr="00EA2D43">
        <w:tab/>
        <w:t>(i)</w:t>
      </w:r>
      <w:r w:rsidRPr="00EA2D43">
        <w:tab/>
        <w:t>current health problems and risk factors;</w:t>
      </w:r>
    </w:p>
    <w:p w:rsidR="006A4438" w:rsidRPr="00EA2D43" w:rsidRDefault="006A4438" w:rsidP="006A4438">
      <w:pPr>
        <w:pStyle w:val="paragraphsub"/>
      </w:pPr>
      <w:r w:rsidRPr="00EA2D43">
        <w:lastRenderedPageBreak/>
        <w:tab/>
        <w:t>(ii)</w:t>
      </w:r>
      <w:r w:rsidRPr="00EA2D43">
        <w:tab/>
        <w:t>relevant family medical history;</w:t>
      </w:r>
    </w:p>
    <w:p w:rsidR="006A4438" w:rsidRPr="00EA2D43" w:rsidRDefault="006A4438" w:rsidP="006A4438">
      <w:pPr>
        <w:pStyle w:val="paragraphsub"/>
      </w:pPr>
      <w:r w:rsidRPr="00EA2D43">
        <w:tab/>
        <w:t>(iii)</w:t>
      </w:r>
      <w:r w:rsidRPr="00EA2D43">
        <w:tab/>
        <w:t>medication use (including medication obtained without prescription or from other doctors);</w:t>
      </w:r>
    </w:p>
    <w:p w:rsidR="006A4438" w:rsidRPr="00EA2D43" w:rsidRDefault="006A4438" w:rsidP="006A4438">
      <w:pPr>
        <w:pStyle w:val="paragraphsub"/>
      </w:pPr>
      <w:r w:rsidRPr="00EA2D43">
        <w:tab/>
        <w:t>(iv)</w:t>
      </w:r>
      <w:r w:rsidRPr="00EA2D43">
        <w:tab/>
        <w:t>immunisation status, by reference to the appropriate current age and sex immunisation schedule;</w:t>
      </w:r>
    </w:p>
    <w:p w:rsidR="006A4438" w:rsidRPr="00EA2D43" w:rsidRDefault="006A4438" w:rsidP="006A4438">
      <w:pPr>
        <w:pStyle w:val="paragraphsub"/>
      </w:pPr>
      <w:r w:rsidRPr="00EA2D43">
        <w:tab/>
        <w:t>(v)</w:t>
      </w:r>
      <w:r w:rsidRPr="00EA2D43">
        <w:tab/>
        <w:t>sexual and reproductive health;</w:t>
      </w:r>
    </w:p>
    <w:p w:rsidR="006A4438" w:rsidRPr="00EA2D43" w:rsidRDefault="006A4438" w:rsidP="006A4438">
      <w:pPr>
        <w:pStyle w:val="paragraphsub"/>
      </w:pPr>
      <w:r w:rsidRPr="00EA2D43">
        <w:tab/>
        <w:t>(vi)</w:t>
      </w:r>
      <w:r w:rsidRPr="00EA2D43">
        <w:tab/>
        <w:t>physical activity, nutrition and alcohol, tobacco or other substance use;</w:t>
      </w:r>
    </w:p>
    <w:p w:rsidR="006A4438" w:rsidRPr="00EA2D43" w:rsidRDefault="006A4438" w:rsidP="006A4438">
      <w:pPr>
        <w:pStyle w:val="paragraphsub"/>
      </w:pPr>
      <w:r w:rsidRPr="00EA2D43">
        <w:tab/>
        <w:t>(vii)</w:t>
      </w:r>
      <w:r w:rsidRPr="00EA2D43">
        <w:tab/>
        <w:t>hearing loss;</w:t>
      </w:r>
    </w:p>
    <w:p w:rsidR="006A4438" w:rsidRPr="00EA2D43" w:rsidRDefault="006A4438" w:rsidP="006A4438">
      <w:pPr>
        <w:pStyle w:val="paragraphsub"/>
      </w:pPr>
      <w:r w:rsidRPr="00EA2D43">
        <w:tab/>
        <w:t>(viii)</w:t>
      </w:r>
      <w:r w:rsidRPr="00EA2D43">
        <w:tab/>
        <w:t>mood</w:t>
      </w:r>
      <w:r w:rsidR="00723882" w:rsidRPr="00EA2D43">
        <w:t xml:space="preserve"> </w:t>
      </w:r>
      <w:r w:rsidRPr="00EA2D43">
        <w:t>(including incidence of depression and risk of self</w:t>
      </w:r>
      <w:r w:rsidR="00EA2D43">
        <w:noBreakHyphen/>
      </w:r>
      <w:r w:rsidRPr="00EA2D43">
        <w:t>harm);</w:t>
      </w:r>
    </w:p>
    <w:p w:rsidR="00E53C04" w:rsidRPr="00EA2D43" w:rsidRDefault="006A4438" w:rsidP="006A4438">
      <w:pPr>
        <w:pStyle w:val="paragraphsub"/>
      </w:pPr>
      <w:r w:rsidRPr="00EA2D43">
        <w:tab/>
        <w:t>(ix)</w:t>
      </w:r>
      <w:r w:rsidRPr="00EA2D43">
        <w:tab/>
        <w:t>family relationships and whether the patient is a carer, or is cared for by another person;</w:t>
      </w:r>
    </w:p>
    <w:p w:rsidR="006A4438" w:rsidRPr="00EA2D43" w:rsidRDefault="00E53C04" w:rsidP="006A4438">
      <w:pPr>
        <w:pStyle w:val="paragraphsub"/>
      </w:pPr>
      <w:r w:rsidRPr="00EA2D43">
        <w:tab/>
        <w:t>(x)</w:t>
      </w:r>
      <w:r w:rsidRPr="00EA2D43">
        <w:tab/>
        <w:t xml:space="preserve">vision; </w:t>
      </w:r>
      <w:r w:rsidR="006A4438" w:rsidRPr="00EA2D43">
        <w:t>and</w:t>
      </w:r>
    </w:p>
    <w:p w:rsidR="006A4438" w:rsidRPr="00EA2D43" w:rsidRDefault="006A4438" w:rsidP="006A4438">
      <w:pPr>
        <w:pStyle w:val="paragraph"/>
      </w:pPr>
      <w:r w:rsidRPr="00EA2D43">
        <w:tab/>
        <w:t>(c)</w:t>
      </w:r>
      <w:r w:rsidRPr="00EA2D43">
        <w:tab/>
        <w:t>examination of the patient, including the following:</w:t>
      </w:r>
    </w:p>
    <w:p w:rsidR="006A4438" w:rsidRPr="00EA2D43" w:rsidRDefault="006A4438" w:rsidP="006A4438">
      <w:pPr>
        <w:pStyle w:val="paragraphsub"/>
      </w:pPr>
      <w:r w:rsidRPr="00EA2D43">
        <w:tab/>
        <w:t>(i)</w:t>
      </w:r>
      <w:r w:rsidRPr="00EA2D43">
        <w:tab/>
        <w:t>measurement of the patient’s blood pressure, pulse rate and rhythm;</w:t>
      </w:r>
    </w:p>
    <w:p w:rsidR="006A4438" w:rsidRPr="00EA2D43" w:rsidRDefault="006A4438" w:rsidP="006A4438">
      <w:pPr>
        <w:pStyle w:val="paragraphsub"/>
      </w:pPr>
      <w:r w:rsidRPr="00EA2D43">
        <w:tab/>
        <w:t>(ii)</w:t>
      </w:r>
      <w:r w:rsidRPr="00EA2D43">
        <w:tab/>
        <w:t>measurement of height and weight to calculate the patient’s body mass index and, if indicated, measurement of waist circumference for central obesity;</w:t>
      </w:r>
    </w:p>
    <w:p w:rsidR="006A4438" w:rsidRPr="00EA2D43" w:rsidRDefault="006A4438" w:rsidP="006A4438">
      <w:pPr>
        <w:pStyle w:val="paragraphsub"/>
      </w:pPr>
      <w:r w:rsidRPr="00EA2D43">
        <w:tab/>
        <w:t>(iii)</w:t>
      </w:r>
      <w:r w:rsidRPr="00EA2D43">
        <w:tab/>
        <w:t>oral examination (including gums and dentition);</w:t>
      </w:r>
    </w:p>
    <w:p w:rsidR="006A4438" w:rsidRPr="00EA2D43" w:rsidRDefault="006A4438" w:rsidP="006A4438">
      <w:pPr>
        <w:pStyle w:val="paragraphsub"/>
      </w:pPr>
      <w:r w:rsidRPr="00EA2D43">
        <w:tab/>
        <w:t>(iv)</w:t>
      </w:r>
      <w:r w:rsidRPr="00EA2D43">
        <w:tab/>
        <w:t>ear and hearing examination (including otoscopy and, if indicated, a whisper test);</w:t>
      </w:r>
    </w:p>
    <w:p w:rsidR="006A4438" w:rsidRPr="00EA2D43" w:rsidRDefault="006A4438" w:rsidP="006A4438">
      <w:pPr>
        <w:pStyle w:val="paragraphsub"/>
      </w:pPr>
      <w:r w:rsidRPr="00EA2D43">
        <w:tab/>
        <w:t>(v)</w:t>
      </w:r>
      <w:r w:rsidRPr="00EA2D43">
        <w:tab/>
        <w:t>urinaly</w:t>
      </w:r>
      <w:r w:rsidR="00A57AEB" w:rsidRPr="00EA2D43">
        <w:t>sis (by dipstick) for proteinuri</w:t>
      </w:r>
      <w:r w:rsidRPr="00EA2D43">
        <w:t>a;</w:t>
      </w:r>
    </w:p>
    <w:p w:rsidR="00E53C04" w:rsidRPr="00EA2D43" w:rsidRDefault="00E53C04" w:rsidP="006A4438">
      <w:pPr>
        <w:pStyle w:val="paragraphsub"/>
      </w:pPr>
      <w:r w:rsidRPr="00EA2D43">
        <w:tab/>
        <w:t>(vi)</w:t>
      </w:r>
      <w:r w:rsidRPr="00EA2D43">
        <w:tab/>
        <w:t>eye examination; and</w:t>
      </w:r>
    </w:p>
    <w:p w:rsidR="006A4438" w:rsidRPr="00EA2D43" w:rsidRDefault="006A4438" w:rsidP="006A4438">
      <w:pPr>
        <w:pStyle w:val="paragraph"/>
      </w:pPr>
      <w:r w:rsidRPr="00EA2D43">
        <w:tab/>
        <w:t>(d)</w:t>
      </w:r>
      <w:r w:rsidRPr="00EA2D43">
        <w:tab/>
        <w:t>performing or arranging any required investigation, in particular considering the need for the following tests (in accordance with national or regional guidelines or specific regional needs):</w:t>
      </w:r>
    </w:p>
    <w:p w:rsidR="006A4438" w:rsidRPr="00EA2D43" w:rsidRDefault="006A4438" w:rsidP="006A4438">
      <w:pPr>
        <w:pStyle w:val="paragraphsub"/>
      </w:pPr>
      <w:r w:rsidRPr="00EA2D43">
        <w:tab/>
        <w:t>(i)</w:t>
      </w:r>
      <w:r w:rsidRPr="00EA2D43">
        <w:tab/>
        <w:t>fasting blood sugar and lipids (by laboratory</w:t>
      </w:r>
      <w:r w:rsidR="00EA2D43">
        <w:noBreakHyphen/>
      </w:r>
      <w:r w:rsidRPr="00EA2D43">
        <w:t>based test on venous sample) or, if necessary, random blood glucose levels;</w:t>
      </w:r>
    </w:p>
    <w:p w:rsidR="006A4438" w:rsidRPr="00EA2D43" w:rsidRDefault="006A4438" w:rsidP="006A4438">
      <w:pPr>
        <w:pStyle w:val="paragraphsub"/>
      </w:pPr>
      <w:r w:rsidRPr="00EA2D43">
        <w:tab/>
        <w:t>(ii)</w:t>
      </w:r>
      <w:r w:rsidRPr="00EA2D43">
        <w:tab/>
        <w:t>papanicolaou smear;</w:t>
      </w:r>
    </w:p>
    <w:p w:rsidR="006A4438" w:rsidRPr="00EA2D43" w:rsidRDefault="006A4438" w:rsidP="006A4438">
      <w:pPr>
        <w:pStyle w:val="paragraphsub"/>
      </w:pPr>
      <w:r w:rsidRPr="00EA2D43">
        <w:tab/>
        <w:t>(iii)</w:t>
      </w:r>
      <w:r w:rsidRPr="00EA2D43">
        <w:tab/>
        <w:t>examination for sexually transmitted infection (by urine or endocervical swab for chlamydia and gonorrhoea, especially for those 15 to 35</w:t>
      </w:r>
      <w:r w:rsidR="00723882" w:rsidRPr="00EA2D43">
        <w:t xml:space="preserve"> </w:t>
      </w:r>
      <w:r w:rsidRPr="00EA2D43">
        <w:t>years old);</w:t>
      </w:r>
    </w:p>
    <w:p w:rsidR="006A4438" w:rsidRPr="00EA2D43" w:rsidRDefault="006A4438" w:rsidP="006A4438">
      <w:pPr>
        <w:pStyle w:val="paragraphsub"/>
      </w:pPr>
      <w:r w:rsidRPr="00EA2D43">
        <w:lastRenderedPageBreak/>
        <w:tab/>
        <w:t>(iv)</w:t>
      </w:r>
      <w:r w:rsidRPr="00EA2D43">
        <w:tab/>
        <w:t>mammography, if eligible (by scheduling appointments with visiting services or facilitating direct referral); and</w:t>
      </w:r>
    </w:p>
    <w:p w:rsidR="006A4438" w:rsidRPr="00EA2D43" w:rsidRDefault="006A4438" w:rsidP="006A4438">
      <w:pPr>
        <w:pStyle w:val="paragraph"/>
      </w:pPr>
      <w:r w:rsidRPr="00EA2D43">
        <w:tab/>
        <w:t>(e)</w:t>
      </w:r>
      <w:r w:rsidRPr="00EA2D43">
        <w:tab/>
        <w:t>assessing the patient using the information gained in the health assessment; and</w:t>
      </w:r>
    </w:p>
    <w:p w:rsidR="006A4438" w:rsidRPr="00EA2D43" w:rsidRDefault="006A4438" w:rsidP="006A4438">
      <w:pPr>
        <w:pStyle w:val="paragraph"/>
      </w:pPr>
      <w:r w:rsidRPr="00EA2D43">
        <w:tab/>
        <w:t>(f)</w:t>
      </w:r>
      <w:r w:rsidRPr="00EA2D43">
        <w:tab/>
        <w:t>making or arranging any necessary interventions and referrals, and documenting a simple strategy for the good health of the patient.</w:t>
      </w:r>
    </w:p>
    <w:p w:rsidR="006A4438" w:rsidRPr="00EA2D43" w:rsidRDefault="006A4438" w:rsidP="006A4438">
      <w:pPr>
        <w:pStyle w:val="subsection"/>
      </w:pPr>
      <w:r w:rsidRPr="00EA2D43">
        <w:tab/>
        <w:t>(3)</w:t>
      </w:r>
      <w:r w:rsidRPr="00EA2D43">
        <w:tab/>
        <w:t>An Aboriginal and Torres Strait Islander adult health assessment</w:t>
      </w:r>
      <w:r w:rsidRPr="00EA2D43">
        <w:rPr>
          <w:b/>
        </w:rPr>
        <w:t xml:space="preserve"> </w:t>
      </w:r>
      <w:r w:rsidRPr="00EA2D43">
        <w:t>must</w:t>
      </w:r>
      <w:r w:rsidRPr="00EA2D43">
        <w:rPr>
          <w:b/>
        </w:rPr>
        <w:t xml:space="preserve"> </w:t>
      </w:r>
      <w:r w:rsidRPr="00EA2D43">
        <w:t>also include:</w:t>
      </w:r>
    </w:p>
    <w:p w:rsidR="006A4438" w:rsidRPr="00EA2D43" w:rsidRDefault="006A4438" w:rsidP="006A4438">
      <w:pPr>
        <w:pStyle w:val="paragraph"/>
      </w:pPr>
      <w:r w:rsidRPr="00EA2D43">
        <w:tab/>
        <w:t>(a)</w:t>
      </w:r>
      <w:r w:rsidRPr="00EA2D43">
        <w:tab/>
        <w:t>keeping a record of the health assessment; and</w:t>
      </w:r>
    </w:p>
    <w:p w:rsidR="006A4438" w:rsidRPr="00EA2D43" w:rsidRDefault="006A4438" w:rsidP="006A4438">
      <w:pPr>
        <w:pStyle w:val="paragraph"/>
      </w:pPr>
      <w:r w:rsidRPr="00EA2D43">
        <w:tab/>
        <w:t>(b)</w:t>
      </w:r>
      <w:r w:rsidRPr="00EA2D43">
        <w:tab/>
        <w:t>offering the patient a written report on the health assessment, with recommendations on matters covered by the health assessment (including a simple strategy for the good health of the patient).</w:t>
      </w:r>
    </w:p>
    <w:p w:rsidR="006A4438" w:rsidRPr="00EA2D43" w:rsidRDefault="006A4438" w:rsidP="006A4438">
      <w:pPr>
        <w:pStyle w:val="ActHead5"/>
      </w:pPr>
      <w:bookmarkStart w:id="102" w:name="_Toc369088586"/>
      <w:r w:rsidRPr="00EA2D43">
        <w:rPr>
          <w:rStyle w:val="CharSectno"/>
        </w:rPr>
        <w:t>2.16.13</w:t>
      </w:r>
      <w:r w:rsidRPr="00EA2D43">
        <w:rPr>
          <w:bCs/>
        </w:rPr>
        <w:t xml:space="preserve">  </w:t>
      </w:r>
      <w:r w:rsidRPr="00EA2D43">
        <w:t>Aboriginal and Torres Strait Islander Older Person’s Health Assessment</w:t>
      </w:r>
      <w:bookmarkEnd w:id="102"/>
    </w:p>
    <w:p w:rsidR="006A4438" w:rsidRPr="00EA2D43" w:rsidRDefault="006A4438" w:rsidP="006A4438">
      <w:pPr>
        <w:pStyle w:val="subsection"/>
      </w:pPr>
      <w:r w:rsidRPr="00EA2D43">
        <w:tab/>
        <w:t>(1)</w:t>
      </w:r>
      <w:r w:rsidRPr="00EA2D43">
        <w:tab/>
        <w:t>An Aboriginal and Torres Strait Islander Older Person’s Health Assessment is the assessment of:</w:t>
      </w:r>
    </w:p>
    <w:p w:rsidR="006A4438" w:rsidRPr="00EA2D43" w:rsidRDefault="006A4438" w:rsidP="006A4438">
      <w:pPr>
        <w:pStyle w:val="paragraph"/>
      </w:pPr>
      <w:r w:rsidRPr="00EA2D43">
        <w:tab/>
        <w:t>(a)</w:t>
      </w:r>
      <w:r w:rsidRPr="00EA2D43">
        <w:tab/>
        <w:t>a patient’s health and physical, psychological and social function; and</w:t>
      </w:r>
    </w:p>
    <w:p w:rsidR="006A4438" w:rsidRPr="00EA2D43" w:rsidRDefault="006A4438" w:rsidP="006A4438">
      <w:pPr>
        <w:pStyle w:val="paragraph"/>
      </w:pPr>
      <w:r w:rsidRPr="00EA2D43">
        <w:tab/>
        <w:t>(b)</w:t>
      </w:r>
      <w:r w:rsidRPr="00EA2D43">
        <w:tab/>
        <w:t>whether preventive health care and education should be offered to the patient, to improve the patient’s health and physical, psychological or social function.</w:t>
      </w:r>
    </w:p>
    <w:p w:rsidR="006A4438" w:rsidRPr="00EA2D43" w:rsidRDefault="006A4438" w:rsidP="006A4438">
      <w:pPr>
        <w:pStyle w:val="subsection"/>
      </w:pPr>
      <w:r w:rsidRPr="00EA2D43">
        <w:tab/>
        <w:t>(2)</w:t>
      </w:r>
      <w:r w:rsidRPr="00EA2D43">
        <w:tab/>
        <w:t>An Aboriginal and Torres Strait Islander Older Person’s Health Assessment must include:</w:t>
      </w:r>
    </w:p>
    <w:p w:rsidR="006A4438" w:rsidRPr="00EA2D43" w:rsidRDefault="006A4438" w:rsidP="006A4438">
      <w:pPr>
        <w:pStyle w:val="paragraph"/>
      </w:pPr>
      <w:r w:rsidRPr="00EA2D43">
        <w:tab/>
        <w:t>(a)</w:t>
      </w:r>
      <w:r w:rsidRPr="00EA2D43">
        <w:tab/>
        <w:t>personal attendance by a medical practitioner; and</w:t>
      </w:r>
    </w:p>
    <w:p w:rsidR="006A4438" w:rsidRPr="00EA2D43" w:rsidRDefault="006A4438" w:rsidP="006A4438">
      <w:pPr>
        <w:pStyle w:val="paragraph"/>
      </w:pPr>
      <w:r w:rsidRPr="00EA2D43">
        <w:tab/>
        <w:t>(b)</w:t>
      </w:r>
      <w:r w:rsidRPr="00EA2D43">
        <w:tab/>
        <w:t>measurement of the patient’s blood pressure, pulse rate and rhythm; and</w:t>
      </w:r>
    </w:p>
    <w:p w:rsidR="006A4438" w:rsidRPr="00EA2D43" w:rsidRDefault="006A4438" w:rsidP="006A4438">
      <w:pPr>
        <w:pStyle w:val="paragraph"/>
      </w:pPr>
      <w:r w:rsidRPr="00EA2D43">
        <w:tab/>
        <w:t>(c)</w:t>
      </w:r>
      <w:r w:rsidRPr="00EA2D43">
        <w:tab/>
        <w:t>assessment of the patient’s medication; and</w:t>
      </w:r>
    </w:p>
    <w:p w:rsidR="006A4438" w:rsidRPr="00EA2D43" w:rsidRDefault="006A4438" w:rsidP="006A4438">
      <w:pPr>
        <w:pStyle w:val="paragraph"/>
      </w:pPr>
      <w:r w:rsidRPr="00EA2D43">
        <w:tab/>
        <w:t>(d)</w:t>
      </w:r>
      <w:r w:rsidRPr="00EA2D43">
        <w:tab/>
        <w:t>assessment of the patient’s continence; and</w:t>
      </w:r>
    </w:p>
    <w:p w:rsidR="006A4438" w:rsidRPr="00EA2D43" w:rsidRDefault="006A4438" w:rsidP="006A4438">
      <w:pPr>
        <w:pStyle w:val="paragraph"/>
      </w:pPr>
      <w:r w:rsidRPr="00EA2D43">
        <w:tab/>
        <w:t>(e)</w:t>
      </w:r>
      <w:r w:rsidRPr="00EA2D43">
        <w:tab/>
        <w:t>assessment of the patient’s immunisation status for influenza, tetanus and pneumococcus; and</w:t>
      </w:r>
    </w:p>
    <w:p w:rsidR="006A4438" w:rsidRPr="00EA2D43" w:rsidRDefault="006A4438" w:rsidP="006A4438">
      <w:pPr>
        <w:pStyle w:val="paragraph"/>
      </w:pPr>
      <w:r w:rsidRPr="00EA2D43">
        <w:lastRenderedPageBreak/>
        <w:tab/>
        <w:t>(f)</w:t>
      </w:r>
      <w:r w:rsidRPr="00EA2D43">
        <w:tab/>
        <w:t>assessment of the patient’s physical functions, including the patient’s activities of daily living and whether or not the patient has had a fall in the last 3</w:t>
      </w:r>
      <w:r w:rsidR="00723882" w:rsidRPr="00EA2D43">
        <w:t xml:space="preserve"> </w:t>
      </w:r>
      <w:r w:rsidRPr="00EA2D43">
        <w:t>months; and</w:t>
      </w:r>
    </w:p>
    <w:p w:rsidR="006A4438" w:rsidRPr="00EA2D43" w:rsidRDefault="006A4438" w:rsidP="006A4438">
      <w:pPr>
        <w:pStyle w:val="paragraph"/>
      </w:pPr>
      <w:r w:rsidRPr="00EA2D43">
        <w:tab/>
        <w:t>(g)</w:t>
      </w:r>
      <w:r w:rsidRPr="00EA2D43">
        <w:tab/>
        <w:t>assessment of the patient’s psychological function, including the patient’s cognition and mood; and</w:t>
      </w:r>
    </w:p>
    <w:p w:rsidR="006A4438" w:rsidRPr="00EA2D43" w:rsidRDefault="006A4438" w:rsidP="006A4438">
      <w:pPr>
        <w:pStyle w:val="paragraph"/>
      </w:pPr>
      <w:r w:rsidRPr="00EA2D43">
        <w:tab/>
        <w:t>(h)</w:t>
      </w:r>
      <w:r w:rsidRPr="00EA2D43">
        <w:tab/>
        <w:t>assessment of the patient’s social function, including:</w:t>
      </w:r>
    </w:p>
    <w:p w:rsidR="006A4438" w:rsidRPr="00EA2D43" w:rsidRDefault="006A4438" w:rsidP="006A4438">
      <w:pPr>
        <w:pStyle w:val="paragraphsub"/>
      </w:pPr>
      <w:r w:rsidRPr="00EA2D43">
        <w:tab/>
        <w:t>(i)</w:t>
      </w:r>
      <w:r w:rsidRPr="00EA2D43">
        <w:tab/>
        <w:t>the availability and adequacy of paid, and unpaid, help; and</w:t>
      </w:r>
    </w:p>
    <w:p w:rsidR="00E53C04" w:rsidRPr="00EA2D43" w:rsidRDefault="006A4438" w:rsidP="006A4438">
      <w:pPr>
        <w:pStyle w:val="paragraphsub"/>
      </w:pPr>
      <w:r w:rsidRPr="00EA2D43">
        <w:tab/>
        <w:t>(ii)</w:t>
      </w:r>
      <w:r w:rsidRPr="00EA2D43">
        <w:tab/>
        <w:t>whether the patient is responsible for caring for another person</w:t>
      </w:r>
      <w:r w:rsidR="00E53C04" w:rsidRPr="00EA2D43">
        <w:t>; and</w:t>
      </w:r>
    </w:p>
    <w:p w:rsidR="006A4438" w:rsidRPr="00EA2D43" w:rsidRDefault="00E53C04" w:rsidP="00321F8F">
      <w:pPr>
        <w:pStyle w:val="paragraph"/>
      </w:pPr>
      <w:r w:rsidRPr="00EA2D43">
        <w:tab/>
        <w:t>(i)</w:t>
      </w:r>
      <w:r w:rsidRPr="00EA2D43">
        <w:tab/>
      </w:r>
      <w:r w:rsidR="00321F8F" w:rsidRPr="00EA2D43">
        <w:t xml:space="preserve">an </w:t>
      </w:r>
      <w:r w:rsidRPr="00EA2D43">
        <w:t>examination</w:t>
      </w:r>
      <w:r w:rsidR="00321F8F" w:rsidRPr="00EA2D43">
        <w:t xml:space="preserve"> of the patient’s eyes.</w:t>
      </w:r>
    </w:p>
    <w:p w:rsidR="006A4438" w:rsidRPr="00EA2D43" w:rsidRDefault="006A4438" w:rsidP="006A4438">
      <w:pPr>
        <w:pStyle w:val="subsection"/>
      </w:pPr>
      <w:r w:rsidRPr="00EA2D43">
        <w:tab/>
        <w:t>(3)</w:t>
      </w:r>
      <w:r w:rsidRPr="00EA2D43">
        <w:tab/>
        <w:t>An Aboriginal and Torres Strait Islander Older Person’s Health Assessment must also include:</w:t>
      </w:r>
    </w:p>
    <w:p w:rsidR="006A4438" w:rsidRPr="00EA2D43" w:rsidRDefault="006A4438" w:rsidP="006A4438">
      <w:pPr>
        <w:pStyle w:val="paragraph"/>
      </w:pPr>
      <w:r w:rsidRPr="00EA2D43">
        <w:tab/>
        <w:t>(a)</w:t>
      </w:r>
      <w:r w:rsidRPr="00EA2D43">
        <w:tab/>
        <w:t>keeping a record of the health assessment; and</w:t>
      </w:r>
    </w:p>
    <w:p w:rsidR="006A4438" w:rsidRPr="00EA2D43" w:rsidRDefault="006A4438" w:rsidP="006A4438">
      <w:pPr>
        <w:pStyle w:val="paragraph"/>
      </w:pPr>
      <w:r w:rsidRPr="00EA2D43">
        <w:tab/>
        <w:t>(b)</w:t>
      </w:r>
      <w:r w:rsidRPr="00EA2D43">
        <w:tab/>
        <w:t>offering the patient a written report on the health assessment, with recommendations on matters covered by the health assessment; and</w:t>
      </w:r>
    </w:p>
    <w:p w:rsidR="006A4438" w:rsidRPr="00EA2D43" w:rsidRDefault="006A4438" w:rsidP="006A4438">
      <w:pPr>
        <w:pStyle w:val="paragraph"/>
      </w:pPr>
      <w:r w:rsidRPr="00EA2D43">
        <w:tab/>
        <w:t>(c)</w:t>
      </w:r>
      <w:r w:rsidRPr="00EA2D43">
        <w:tab/>
        <w:t>offering the patient’s carer (if any, and if the practitioner considers it appropriate and the patient agrees) a copy of the report or extracts of the report relevant to the carer.</w:t>
      </w:r>
    </w:p>
    <w:p w:rsidR="006A4438" w:rsidRPr="00EA2D43" w:rsidRDefault="006A4438" w:rsidP="006A4438">
      <w:pPr>
        <w:pStyle w:val="ActHead5"/>
      </w:pPr>
      <w:bookmarkStart w:id="103" w:name="_Toc369088587"/>
      <w:r w:rsidRPr="00EA2D43">
        <w:rPr>
          <w:rStyle w:val="CharSectno"/>
        </w:rPr>
        <w:t>2.16.14</w:t>
      </w:r>
      <w:r w:rsidRPr="00EA2D43">
        <w:t xml:space="preserve">  Restrictions on health assessments for Group A14</w:t>
      </w:r>
      <w:bookmarkEnd w:id="103"/>
    </w:p>
    <w:p w:rsidR="006A4438" w:rsidRPr="00EA2D43" w:rsidRDefault="006A4438" w:rsidP="006A4438">
      <w:pPr>
        <w:pStyle w:val="subsection"/>
      </w:pPr>
      <w:r w:rsidRPr="00EA2D43">
        <w:tab/>
        <w:t>(1)</w:t>
      </w:r>
      <w:r w:rsidRPr="00EA2D43">
        <w:tab/>
        <w:t>A health assessment mentioned in an item in Group A14 must not include a health screening service.</w:t>
      </w:r>
    </w:p>
    <w:p w:rsidR="006A4438" w:rsidRPr="00EA2D43" w:rsidRDefault="006A4438" w:rsidP="006A4438">
      <w:pPr>
        <w:pStyle w:val="subsection"/>
      </w:pPr>
      <w:r w:rsidRPr="00EA2D43">
        <w:tab/>
        <w:t>(2)</w:t>
      </w:r>
      <w:r w:rsidRPr="00EA2D43">
        <w:tab/>
        <w:t>A separate consultation must not be performed in conjunction with a health assessment, unless clinically necessary.</w:t>
      </w:r>
    </w:p>
    <w:p w:rsidR="006A4438" w:rsidRPr="00EA2D43" w:rsidRDefault="006A4438" w:rsidP="006A4438">
      <w:pPr>
        <w:pStyle w:val="subsection"/>
      </w:pPr>
      <w:r w:rsidRPr="00EA2D43">
        <w:tab/>
        <w:t>(3)</w:t>
      </w:r>
      <w:r w:rsidRPr="00EA2D43">
        <w:tab/>
        <w:t>A health assessment must be performed by the patient’s usual medical practitioner, if reasonably practicable.</w:t>
      </w:r>
    </w:p>
    <w:p w:rsidR="006A4438" w:rsidRPr="00EA2D43" w:rsidRDefault="006A4438" w:rsidP="006A4438">
      <w:pPr>
        <w:pStyle w:val="subsection"/>
      </w:pPr>
      <w:r w:rsidRPr="00EA2D43">
        <w:tab/>
        <w:t>(4)</w:t>
      </w:r>
      <w:r w:rsidRPr="00EA2D43">
        <w:tab/>
        <w:t>Practice nurses and Aboriginal and Torres Strait Islander health practitioners may assist medical practitioners in performing a health assessment, in accordance with accepted medical practice, and under the supervision of the medical practitioner.</w:t>
      </w:r>
    </w:p>
    <w:p w:rsidR="006A4438" w:rsidRPr="00EA2D43" w:rsidRDefault="006A4438" w:rsidP="006A4438">
      <w:pPr>
        <w:pStyle w:val="subsection"/>
      </w:pPr>
      <w:r w:rsidRPr="00EA2D43">
        <w:tab/>
        <w:t>(5)</w:t>
      </w:r>
      <w:r w:rsidRPr="00EA2D43">
        <w:tab/>
        <w:t xml:space="preserve">For </w:t>
      </w:r>
      <w:r w:rsidR="00EA2D43" w:rsidRPr="00EA2D43">
        <w:t>subclause (</w:t>
      </w:r>
      <w:r w:rsidRPr="00EA2D43">
        <w:t>4), assistance may include activities associated with:</w:t>
      </w:r>
    </w:p>
    <w:p w:rsidR="006A4438" w:rsidRPr="00EA2D43" w:rsidRDefault="006A4438" w:rsidP="006A4438">
      <w:pPr>
        <w:pStyle w:val="paragraph"/>
      </w:pPr>
      <w:r w:rsidRPr="00EA2D43">
        <w:lastRenderedPageBreak/>
        <w:tab/>
        <w:t>(a)</w:t>
      </w:r>
      <w:r w:rsidRPr="00EA2D43">
        <w:tab/>
        <w:t>information collection, and</w:t>
      </w:r>
    </w:p>
    <w:p w:rsidR="006A4438" w:rsidRPr="00EA2D43" w:rsidRDefault="006A4438" w:rsidP="006A4438">
      <w:pPr>
        <w:pStyle w:val="paragraph"/>
      </w:pPr>
      <w:r w:rsidRPr="00EA2D43">
        <w:tab/>
        <w:t>(b)</w:t>
      </w:r>
      <w:r w:rsidRPr="00EA2D43">
        <w:tab/>
        <w:t>at the direction of the medical practitioner—provision to patients of information on recommended interventions.</w:t>
      </w:r>
    </w:p>
    <w:p w:rsidR="006A4438" w:rsidRPr="00EA2D43" w:rsidRDefault="006A4438" w:rsidP="006A4438">
      <w:pPr>
        <w:pStyle w:val="subsection"/>
      </w:pPr>
      <w:r w:rsidRPr="00EA2D43">
        <w:tab/>
        <w:t>(6)</w:t>
      </w:r>
      <w:r w:rsidRPr="00EA2D43">
        <w:tab/>
        <w:t>In this clause:</w:t>
      </w:r>
    </w:p>
    <w:p w:rsidR="006A4438" w:rsidRPr="00EA2D43" w:rsidRDefault="006A4438" w:rsidP="00F55FDE">
      <w:pPr>
        <w:pStyle w:val="Definition"/>
      </w:pPr>
      <w:r w:rsidRPr="00EA2D43">
        <w:rPr>
          <w:b/>
          <w:i/>
          <w:lang w:eastAsia="en-US"/>
        </w:rPr>
        <w:t>health screening service</w:t>
      </w:r>
      <w:r w:rsidRPr="00EA2D43">
        <w:rPr>
          <w:b/>
          <w:i/>
        </w:rPr>
        <w:t xml:space="preserve"> </w:t>
      </w:r>
      <w:r w:rsidRPr="00EA2D43">
        <w:t>has the same meaning as in subsection</w:t>
      </w:r>
      <w:r w:rsidR="00EA2D43" w:rsidRPr="00EA2D43">
        <w:t> </w:t>
      </w:r>
      <w:r w:rsidRPr="00EA2D43">
        <w:t>19(5) of the Act.</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04" w:name="CB_S4P46L47C48"/>
            <w:r w:rsidRPr="00EA2D43">
              <w:t>Group A14—Health assessments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7B74E6" w:rsidRPr="00EA2D43" w:rsidDel="00257E99" w:rsidTr="000821E8">
        <w:tc>
          <w:tcPr>
            <w:tcW w:w="709" w:type="dxa"/>
            <w:tcBorders>
              <w:top w:val="single" w:sz="12" w:space="0" w:color="auto"/>
            </w:tcBorders>
            <w:shd w:val="clear" w:color="auto" w:fill="FFFFFF"/>
          </w:tcPr>
          <w:p w:rsidR="007B74E6" w:rsidRPr="00EA2D43" w:rsidDel="00257E99" w:rsidRDefault="007B74E6" w:rsidP="006A4438">
            <w:pPr>
              <w:pStyle w:val="Tabletext"/>
              <w:rPr>
                <w:snapToGrid w:val="0"/>
              </w:rPr>
            </w:pPr>
            <w:r w:rsidRPr="00EA2D43">
              <w:rPr>
                <w:szCs w:val="22"/>
              </w:rPr>
              <w:t>701</w:t>
            </w:r>
          </w:p>
        </w:tc>
        <w:tc>
          <w:tcPr>
            <w:tcW w:w="5528" w:type="dxa"/>
            <w:tcBorders>
              <w:top w:val="single" w:sz="12" w:space="0" w:color="auto"/>
            </w:tcBorders>
            <w:shd w:val="clear" w:color="auto" w:fill="FFFFFF"/>
          </w:tcPr>
          <w:p w:rsidR="007B74E6" w:rsidRPr="00EA2D43" w:rsidRDefault="007B74E6" w:rsidP="006A4438">
            <w:pPr>
              <w:pStyle w:val="Tabletext"/>
            </w:pPr>
            <w:r w:rsidRPr="00EA2D43">
              <w:rPr>
                <w:szCs w:val="22"/>
              </w:rPr>
              <w:t>Professional attendance by a medical practitioner (other than a specialist or consultant physician) to perform a brief health assessment, lasting not more than 30 minutes and including:</w:t>
            </w:r>
          </w:p>
          <w:p w:rsidR="007B74E6" w:rsidRPr="00EA2D43" w:rsidDel="00257E99" w:rsidRDefault="007B74E6" w:rsidP="006A4438">
            <w:pPr>
              <w:pStyle w:val="Tablea"/>
            </w:pPr>
            <w:r w:rsidRPr="00EA2D43">
              <w:t>(a) collection of relevant information, including taking a patient history; and</w:t>
            </w:r>
          </w:p>
          <w:p w:rsidR="007B74E6" w:rsidRPr="00EA2D43" w:rsidRDefault="007B74E6" w:rsidP="006A4438">
            <w:pPr>
              <w:pStyle w:val="Tablea"/>
            </w:pPr>
            <w:r w:rsidRPr="00EA2D43">
              <w:t>(b) a basic physical examination; and</w:t>
            </w:r>
          </w:p>
          <w:p w:rsidR="007B74E6" w:rsidRPr="00EA2D43" w:rsidRDefault="007B74E6" w:rsidP="006A4438">
            <w:pPr>
              <w:pStyle w:val="Tablea"/>
            </w:pPr>
            <w:r w:rsidRPr="00EA2D43">
              <w:t>(c) initiating interventions and referrals as indicated; and</w:t>
            </w:r>
          </w:p>
          <w:p w:rsidR="007B74E6" w:rsidRPr="00EA2D43" w:rsidDel="00257E99" w:rsidRDefault="007B74E6" w:rsidP="006A4438">
            <w:pPr>
              <w:pStyle w:val="Tablea"/>
            </w:pPr>
            <w:r w:rsidRPr="00EA2D43">
              <w:t>(d) providing the patient with preventive health care advice and information</w:t>
            </w:r>
          </w:p>
        </w:tc>
        <w:tc>
          <w:tcPr>
            <w:tcW w:w="851" w:type="dxa"/>
            <w:tcBorders>
              <w:top w:val="single" w:sz="12" w:space="0" w:color="auto"/>
            </w:tcBorders>
            <w:shd w:val="clear" w:color="auto" w:fill="FFFFFF"/>
          </w:tcPr>
          <w:p w:rsidR="007B74E6" w:rsidRPr="00EA2D43" w:rsidDel="00257E99" w:rsidRDefault="007B74E6" w:rsidP="00DC59E4">
            <w:pPr>
              <w:pStyle w:val="Tabletext"/>
              <w:jc w:val="right"/>
            </w:pPr>
            <w:r w:rsidRPr="00EA2D43">
              <w:rPr>
                <w:szCs w:val="22"/>
              </w:rPr>
              <w:t>58.20</w:t>
            </w:r>
          </w:p>
        </w:tc>
      </w:tr>
      <w:tr w:rsidR="007B74E6" w:rsidRPr="00EA2D43" w:rsidDel="00257E99" w:rsidTr="000821E8">
        <w:tc>
          <w:tcPr>
            <w:tcW w:w="709" w:type="dxa"/>
            <w:shd w:val="clear" w:color="auto" w:fill="FFFFFF"/>
          </w:tcPr>
          <w:p w:rsidR="007B74E6" w:rsidRPr="00EA2D43" w:rsidDel="00257E99" w:rsidRDefault="007B74E6" w:rsidP="006A4438">
            <w:pPr>
              <w:pStyle w:val="Tabletext"/>
              <w:rPr>
                <w:snapToGrid w:val="0"/>
              </w:rPr>
            </w:pPr>
            <w:r w:rsidRPr="00EA2D43">
              <w:rPr>
                <w:szCs w:val="22"/>
              </w:rPr>
              <w:t>703</w:t>
            </w:r>
          </w:p>
        </w:tc>
        <w:tc>
          <w:tcPr>
            <w:tcW w:w="5528" w:type="dxa"/>
            <w:shd w:val="clear" w:color="auto" w:fill="FFFFFF"/>
          </w:tcPr>
          <w:p w:rsidR="007B74E6" w:rsidRPr="00EA2D43" w:rsidDel="00257E99" w:rsidRDefault="007B74E6" w:rsidP="006A4438">
            <w:pPr>
              <w:pStyle w:val="Tabletext"/>
            </w:pPr>
            <w:r w:rsidRPr="00EA2D43">
              <w:rPr>
                <w:szCs w:val="22"/>
              </w:rPr>
              <w:t>Professional attendance by a medical practitioner (other than a specialist or consultant physician) to perform a standard health assessment, lasting more than 30 minutes but less than 45 minutes, including:</w:t>
            </w:r>
          </w:p>
          <w:p w:rsidR="007B74E6" w:rsidRPr="00EA2D43" w:rsidRDefault="007B74E6" w:rsidP="006A4438">
            <w:pPr>
              <w:pStyle w:val="Tablea"/>
            </w:pPr>
            <w:r w:rsidRPr="00EA2D43">
              <w:t>(a) detailed information collection, including taking a patient history; and</w:t>
            </w:r>
          </w:p>
          <w:p w:rsidR="007B74E6" w:rsidRPr="00EA2D43" w:rsidRDefault="007B74E6" w:rsidP="006A4438">
            <w:pPr>
              <w:pStyle w:val="Tablea"/>
            </w:pPr>
            <w:r w:rsidRPr="00EA2D43">
              <w:t>(b) an extensive physical examination; and</w:t>
            </w:r>
          </w:p>
          <w:p w:rsidR="007B74E6" w:rsidRPr="00EA2D43" w:rsidRDefault="007B74E6" w:rsidP="006A4438">
            <w:pPr>
              <w:pStyle w:val="Tablea"/>
            </w:pPr>
            <w:r w:rsidRPr="00EA2D43">
              <w:t>(c) initiating interventions and referrals as indicated; and</w:t>
            </w:r>
          </w:p>
          <w:p w:rsidR="007B74E6" w:rsidRPr="00EA2D43" w:rsidDel="00257E99" w:rsidRDefault="007B74E6" w:rsidP="006A4438">
            <w:pPr>
              <w:pStyle w:val="Tablea"/>
            </w:pPr>
            <w:r w:rsidRPr="00EA2D43">
              <w:t>(d) providing a preventive health care strategy for the patient</w:t>
            </w:r>
          </w:p>
        </w:tc>
        <w:tc>
          <w:tcPr>
            <w:tcW w:w="851" w:type="dxa"/>
            <w:shd w:val="clear" w:color="auto" w:fill="FFFFFF"/>
          </w:tcPr>
          <w:p w:rsidR="007B74E6" w:rsidRPr="00EA2D43" w:rsidDel="00257E99" w:rsidRDefault="007B74E6" w:rsidP="00DC59E4">
            <w:pPr>
              <w:pStyle w:val="Tabletext"/>
              <w:jc w:val="right"/>
            </w:pPr>
            <w:r w:rsidRPr="00EA2D43">
              <w:rPr>
                <w:szCs w:val="22"/>
              </w:rPr>
              <w:t>135.20</w:t>
            </w:r>
          </w:p>
        </w:tc>
      </w:tr>
      <w:tr w:rsidR="007B74E6" w:rsidRPr="00EA2D43" w:rsidDel="00257E99" w:rsidTr="000821E8">
        <w:tc>
          <w:tcPr>
            <w:tcW w:w="709" w:type="dxa"/>
            <w:shd w:val="clear" w:color="auto" w:fill="FFFFFF"/>
          </w:tcPr>
          <w:p w:rsidR="007B74E6" w:rsidRPr="00EA2D43" w:rsidDel="00257E99" w:rsidRDefault="007B74E6" w:rsidP="006A4438">
            <w:pPr>
              <w:pStyle w:val="Tabletext"/>
              <w:rPr>
                <w:snapToGrid w:val="0"/>
              </w:rPr>
            </w:pPr>
            <w:r w:rsidRPr="00EA2D43">
              <w:rPr>
                <w:szCs w:val="22"/>
              </w:rPr>
              <w:t>705</w:t>
            </w:r>
          </w:p>
        </w:tc>
        <w:tc>
          <w:tcPr>
            <w:tcW w:w="5528" w:type="dxa"/>
            <w:shd w:val="clear" w:color="auto" w:fill="FFFFFF"/>
          </w:tcPr>
          <w:p w:rsidR="007B74E6" w:rsidRPr="00EA2D43" w:rsidDel="00257E99" w:rsidRDefault="007B74E6" w:rsidP="006A4438">
            <w:pPr>
              <w:pStyle w:val="Tabletext"/>
            </w:pPr>
            <w:r w:rsidRPr="00EA2D43">
              <w:rPr>
                <w:szCs w:val="22"/>
              </w:rPr>
              <w:t>Professional attendance by a medical practitioner (other than a specialist or consultant physician) to perform a long health assessment, lasting at least 45 minutes but less than 60 minutes, including:</w:t>
            </w:r>
          </w:p>
          <w:p w:rsidR="007B74E6" w:rsidRPr="00EA2D43" w:rsidRDefault="007B74E6" w:rsidP="006A4438">
            <w:pPr>
              <w:pStyle w:val="Tablea"/>
            </w:pPr>
            <w:r w:rsidRPr="00EA2D43">
              <w:t>(a) comprehensive information collection, including taking a patient history; and</w:t>
            </w:r>
          </w:p>
          <w:p w:rsidR="007B74E6" w:rsidRPr="00EA2D43" w:rsidRDefault="007B74E6" w:rsidP="006A4438">
            <w:pPr>
              <w:pStyle w:val="Tablea"/>
            </w:pPr>
            <w:r w:rsidRPr="00EA2D43">
              <w:t>(b) an extensive examination of the patient’s medical condition and physical function; and</w:t>
            </w:r>
          </w:p>
          <w:p w:rsidR="007B74E6" w:rsidRPr="00EA2D43" w:rsidRDefault="007B74E6" w:rsidP="006A4438">
            <w:pPr>
              <w:pStyle w:val="Tablea"/>
            </w:pPr>
            <w:r w:rsidRPr="00EA2D43">
              <w:lastRenderedPageBreak/>
              <w:t>(c) initiating interventions and referrals as indicated; and</w:t>
            </w:r>
          </w:p>
          <w:p w:rsidR="007B74E6" w:rsidRPr="00EA2D43" w:rsidDel="00257E99" w:rsidRDefault="007B74E6" w:rsidP="006A4438">
            <w:pPr>
              <w:pStyle w:val="Tablea"/>
            </w:pPr>
            <w:r w:rsidRPr="00EA2D43">
              <w:t>(d) providing a basic preventive health care management plan for the patient</w:t>
            </w:r>
          </w:p>
        </w:tc>
        <w:tc>
          <w:tcPr>
            <w:tcW w:w="851" w:type="dxa"/>
            <w:shd w:val="clear" w:color="auto" w:fill="FFFFFF"/>
          </w:tcPr>
          <w:p w:rsidR="007B74E6" w:rsidRPr="00EA2D43" w:rsidDel="00257E99" w:rsidRDefault="007B74E6" w:rsidP="00DC59E4">
            <w:pPr>
              <w:pStyle w:val="Tabletext"/>
              <w:jc w:val="right"/>
            </w:pPr>
            <w:r w:rsidRPr="00EA2D43">
              <w:rPr>
                <w:szCs w:val="22"/>
              </w:rPr>
              <w:lastRenderedPageBreak/>
              <w:t>186.55</w:t>
            </w:r>
          </w:p>
        </w:tc>
      </w:tr>
      <w:tr w:rsidR="007B74E6" w:rsidRPr="00EA2D43" w:rsidDel="00257E99" w:rsidTr="000821E8">
        <w:tc>
          <w:tcPr>
            <w:tcW w:w="709" w:type="dxa"/>
            <w:tcBorders>
              <w:bottom w:val="single" w:sz="4" w:space="0" w:color="auto"/>
            </w:tcBorders>
            <w:shd w:val="clear" w:color="auto" w:fill="FFFFFF"/>
          </w:tcPr>
          <w:p w:rsidR="007B74E6" w:rsidRPr="00EA2D43" w:rsidDel="00257E99" w:rsidRDefault="007B74E6" w:rsidP="006A4438">
            <w:pPr>
              <w:pStyle w:val="Tabletext"/>
              <w:rPr>
                <w:snapToGrid w:val="0"/>
              </w:rPr>
            </w:pPr>
            <w:r w:rsidRPr="00EA2D43">
              <w:rPr>
                <w:szCs w:val="22"/>
              </w:rPr>
              <w:lastRenderedPageBreak/>
              <w:t>707</w:t>
            </w:r>
          </w:p>
        </w:tc>
        <w:tc>
          <w:tcPr>
            <w:tcW w:w="5528" w:type="dxa"/>
            <w:tcBorders>
              <w:bottom w:val="single" w:sz="4" w:space="0" w:color="auto"/>
            </w:tcBorders>
            <w:shd w:val="clear" w:color="auto" w:fill="FFFFFF"/>
          </w:tcPr>
          <w:p w:rsidR="007B74E6" w:rsidRPr="00EA2D43" w:rsidRDefault="007B74E6" w:rsidP="006A4438">
            <w:pPr>
              <w:pStyle w:val="Tabletext"/>
            </w:pPr>
            <w:r w:rsidRPr="00EA2D43">
              <w:rPr>
                <w:szCs w:val="22"/>
              </w:rPr>
              <w:t>Professional attendance by a medical practitioner (other than a specialist or consultant physician) to perform a prolonged health assessment (lasting at least 60 minutes) including:</w:t>
            </w:r>
          </w:p>
          <w:p w:rsidR="007B74E6" w:rsidRPr="00EA2D43" w:rsidDel="00257E99" w:rsidRDefault="007B74E6" w:rsidP="006A4438">
            <w:pPr>
              <w:pStyle w:val="Tablea"/>
            </w:pPr>
            <w:r w:rsidRPr="00EA2D43">
              <w:t>(a) comprehensive information collection, including taking a patient history; and</w:t>
            </w:r>
          </w:p>
          <w:p w:rsidR="007B74E6" w:rsidRPr="00EA2D43" w:rsidRDefault="007B74E6" w:rsidP="006A4438">
            <w:pPr>
              <w:pStyle w:val="Tablea"/>
            </w:pPr>
            <w:r w:rsidRPr="00EA2D43">
              <w:t>(b) an extensive examination of the patient’s medical condition, and physical, psychological and social function; and</w:t>
            </w:r>
          </w:p>
          <w:p w:rsidR="007B74E6" w:rsidRPr="00EA2D43" w:rsidRDefault="007B74E6" w:rsidP="006A4438">
            <w:pPr>
              <w:pStyle w:val="Tablea"/>
            </w:pPr>
            <w:r w:rsidRPr="00EA2D43">
              <w:t>(c) initiating interventions or referrals as indicated; and</w:t>
            </w:r>
          </w:p>
          <w:p w:rsidR="007B74E6" w:rsidRPr="00EA2D43" w:rsidDel="00257E99" w:rsidRDefault="007B74E6" w:rsidP="006A4438">
            <w:pPr>
              <w:pStyle w:val="Tablea"/>
            </w:pPr>
            <w:r w:rsidRPr="00EA2D43">
              <w:t>(d) providing a comprehensive preventive health care management plan for the patient</w:t>
            </w:r>
          </w:p>
        </w:tc>
        <w:tc>
          <w:tcPr>
            <w:tcW w:w="851" w:type="dxa"/>
            <w:tcBorders>
              <w:bottom w:val="single" w:sz="4" w:space="0" w:color="auto"/>
            </w:tcBorders>
            <w:shd w:val="clear" w:color="auto" w:fill="FFFFFF"/>
          </w:tcPr>
          <w:p w:rsidR="007B74E6" w:rsidRPr="00EA2D43" w:rsidDel="00257E99" w:rsidRDefault="007B74E6" w:rsidP="00DC59E4">
            <w:pPr>
              <w:pStyle w:val="Tabletext"/>
              <w:jc w:val="right"/>
            </w:pPr>
            <w:r w:rsidRPr="00EA2D43">
              <w:rPr>
                <w:szCs w:val="22"/>
              </w:rPr>
              <w:t>263.55</w:t>
            </w:r>
          </w:p>
        </w:tc>
      </w:tr>
      <w:tr w:rsidR="006A4438" w:rsidRPr="00EA2D43" w:rsidDel="00257E99" w:rsidTr="000821E8">
        <w:tc>
          <w:tcPr>
            <w:tcW w:w="709" w:type="dxa"/>
            <w:tcBorders>
              <w:bottom w:val="single" w:sz="12" w:space="0" w:color="auto"/>
            </w:tcBorders>
            <w:shd w:val="clear" w:color="auto" w:fill="FFFFFF"/>
          </w:tcPr>
          <w:p w:rsidR="006A4438" w:rsidRPr="00EA2D43" w:rsidDel="00257E99" w:rsidRDefault="006A4438" w:rsidP="006A4438">
            <w:pPr>
              <w:pStyle w:val="Tabletext"/>
              <w:rPr>
                <w:snapToGrid w:val="0"/>
              </w:rPr>
            </w:pPr>
            <w:r w:rsidRPr="00EA2D43">
              <w:rPr>
                <w:szCs w:val="22"/>
              </w:rPr>
              <w:t>715</w:t>
            </w:r>
          </w:p>
        </w:tc>
        <w:tc>
          <w:tcPr>
            <w:tcW w:w="5528" w:type="dxa"/>
            <w:tcBorders>
              <w:bottom w:val="single" w:sz="12" w:space="0" w:color="auto"/>
            </w:tcBorders>
            <w:shd w:val="clear" w:color="auto" w:fill="FFFFFF"/>
          </w:tcPr>
          <w:p w:rsidR="006A4438" w:rsidRPr="00EA2D43" w:rsidDel="00257E99" w:rsidRDefault="006A4438" w:rsidP="006A4438">
            <w:pPr>
              <w:pStyle w:val="Tabletext"/>
            </w:pPr>
            <w:r w:rsidRPr="00EA2D43">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descent—not more than once in a 9</w:t>
            </w:r>
            <w:r w:rsidR="00723882" w:rsidRPr="00EA2D43">
              <w:rPr>
                <w:szCs w:val="22"/>
              </w:rPr>
              <w:t xml:space="preserve"> </w:t>
            </w:r>
            <w:r w:rsidRPr="00EA2D43">
              <w:rPr>
                <w:szCs w:val="22"/>
              </w:rPr>
              <w:t>month period</w:t>
            </w:r>
          </w:p>
        </w:tc>
        <w:tc>
          <w:tcPr>
            <w:tcW w:w="851" w:type="dxa"/>
            <w:tcBorders>
              <w:bottom w:val="single" w:sz="12" w:space="0" w:color="auto"/>
            </w:tcBorders>
            <w:shd w:val="clear" w:color="auto" w:fill="FFFFFF"/>
          </w:tcPr>
          <w:p w:rsidR="006A4438" w:rsidRPr="00EA2D43" w:rsidDel="00257E99" w:rsidRDefault="006A4438" w:rsidP="00DC59E4">
            <w:pPr>
              <w:pStyle w:val="Tabletext"/>
              <w:jc w:val="right"/>
            </w:pPr>
            <w:r w:rsidRPr="00EA2D43">
              <w:rPr>
                <w:szCs w:val="22"/>
              </w:rPr>
              <w:t>208.10</w:t>
            </w:r>
          </w:p>
        </w:tc>
      </w:tr>
    </w:tbl>
    <w:p w:rsidR="006A4438" w:rsidRPr="00EA2D43" w:rsidRDefault="006A4438" w:rsidP="006A4438">
      <w:pPr>
        <w:pStyle w:val="ActHead3"/>
        <w:pageBreakBefore/>
      </w:pPr>
      <w:bookmarkStart w:id="105" w:name="_Toc369088588"/>
      <w:bookmarkEnd w:id="104"/>
      <w:r w:rsidRPr="00EA2D43">
        <w:rPr>
          <w:rStyle w:val="CharDivNo"/>
        </w:rPr>
        <w:lastRenderedPageBreak/>
        <w:t>Division</w:t>
      </w:r>
      <w:r w:rsidR="00EA2D43" w:rsidRPr="00EA2D43">
        <w:rPr>
          <w:rStyle w:val="CharDivNo"/>
        </w:rPr>
        <w:t> </w:t>
      </w:r>
      <w:r w:rsidRPr="00EA2D43">
        <w:rPr>
          <w:rStyle w:val="CharDivNo"/>
        </w:rPr>
        <w:t>2.17</w:t>
      </w:r>
      <w:r w:rsidRPr="00EA2D43">
        <w:t>—</w:t>
      </w:r>
      <w:r w:rsidRPr="00EA2D43">
        <w:rPr>
          <w:rStyle w:val="CharDivText"/>
        </w:rPr>
        <w:t>Group A15</w:t>
      </w:r>
      <w:r w:rsidR="00C82671" w:rsidRPr="00EA2D43">
        <w:rPr>
          <w:rStyle w:val="CharDivText"/>
        </w:rPr>
        <w:t xml:space="preserve">: </w:t>
      </w:r>
      <w:r w:rsidRPr="00EA2D43">
        <w:rPr>
          <w:rStyle w:val="CharDivText"/>
        </w:rPr>
        <w:t>GP management plans, team care arrangements and multidisciplinary care plans and case conferences</w:t>
      </w:r>
      <w:bookmarkEnd w:id="105"/>
    </w:p>
    <w:p w:rsidR="006A4438" w:rsidRPr="00EA2D43" w:rsidRDefault="006A4438" w:rsidP="006A4438">
      <w:pPr>
        <w:pStyle w:val="ActHead4"/>
      </w:pPr>
      <w:bookmarkStart w:id="106" w:name="_Toc369088589"/>
      <w:r w:rsidRPr="00EA2D43">
        <w:rPr>
          <w:rStyle w:val="CharSubdNo"/>
        </w:rPr>
        <w:t>Subdivision</w:t>
      </w:r>
      <w:r w:rsidR="00723882" w:rsidRPr="00EA2D43">
        <w:rPr>
          <w:rStyle w:val="CharSubdNo"/>
        </w:rPr>
        <w:t xml:space="preserve"> </w:t>
      </w:r>
      <w:r w:rsidRPr="00EA2D43">
        <w:rPr>
          <w:rStyle w:val="CharSubdNo"/>
        </w:rPr>
        <w:t>A</w:t>
      </w:r>
      <w:r w:rsidRPr="00EA2D43">
        <w:t>—</w:t>
      </w:r>
      <w:r w:rsidRPr="00EA2D43">
        <w:rPr>
          <w:rStyle w:val="CharSubdText"/>
        </w:rPr>
        <w:t>General</w:t>
      </w:r>
      <w:bookmarkEnd w:id="106"/>
    </w:p>
    <w:p w:rsidR="006A4438" w:rsidRPr="00EA2D43" w:rsidRDefault="006A4438" w:rsidP="006A4438">
      <w:pPr>
        <w:pStyle w:val="ActHead5"/>
      </w:pPr>
      <w:bookmarkStart w:id="107" w:name="_Toc369088590"/>
      <w:r w:rsidRPr="00EA2D43">
        <w:rPr>
          <w:rStyle w:val="CharSectno"/>
        </w:rPr>
        <w:t>2.17.1</w:t>
      </w:r>
      <w:r w:rsidRPr="00EA2D43">
        <w:t xml:space="preserve">  Service by medical practitioners</w:t>
      </w:r>
      <w:bookmarkEnd w:id="107"/>
    </w:p>
    <w:p w:rsidR="006A4438" w:rsidRPr="00EA2D43" w:rsidRDefault="006A4438" w:rsidP="006A4438">
      <w:pPr>
        <w:pStyle w:val="subsection"/>
      </w:pPr>
      <w:r w:rsidRPr="00EA2D43">
        <w:tab/>
        <w:t>(1)</w:t>
      </w:r>
      <w:r w:rsidRPr="00EA2D43">
        <w:tab/>
        <w:t>Items</w:t>
      </w:r>
      <w:r w:rsidR="00EA2D43" w:rsidRPr="00EA2D43">
        <w:t> </w:t>
      </w:r>
      <w:r w:rsidRPr="00EA2D43">
        <w:t>729 to 866 apply only to a service provided by:</w:t>
      </w:r>
    </w:p>
    <w:p w:rsidR="006A4438" w:rsidRPr="00EA2D43" w:rsidRDefault="006A4438" w:rsidP="006A4438">
      <w:pPr>
        <w:pStyle w:val="paragraph"/>
      </w:pPr>
      <w:r w:rsidRPr="00EA2D43">
        <w:tab/>
        <w:t>(a)</w:t>
      </w:r>
      <w:r w:rsidRPr="00EA2D43">
        <w:tab/>
        <w:t>a medical practitioner (other than a medical practitioner employed by the proprietor of a hospital that is not a private hospital); or</w:t>
      </w:r>
    </w:p>
    <w:p w:rsidR="006A4438" w:rsidRPr="00EA2D43" w:rsidRDefault="006A4438" w:rsidP="006A4438">
      <w:pPr>
        <w:pStyle w:val="paragraph"/>
      </w:pPr>
      <w:r w:rsidRPr="00EA2D43">
        <w:tab/>
        <w:t>(b)</w:t>
      </w:r>
      <w:r w:rsidRPr="00EA2D43">
        <w:tab/>
        <w:t>a medical practitioner who:</w:t>
      </w:r>
    </w:p>
    <w:p w:rsidR="006A4438" w:rsidRPr="00EA2D43" w:rsidRDefault="006A4438" w:rsidP="006A4438">
      <w:pPr>
        <w:pStyle w:val="paragraphsub"/>
      </w:pPr>
      <w:r w:rsidRPr="00EA2D43">
        <w:tab/>
        <w:t>(i)</w:t>
      </w:r>
      <w:r w:rsidRPr="00EA2D43">
        <w:tab/>
        <w:t>is employed by the proprietor of a hospital that is not a private hospital; and</w:t>
      </w:r>
    </w:p>
    <w:p w:rsidR="006A4438" w:rsidRPr="00EA2D43" w:rsidRDefault="006A4438" w:rsidP="006A4438">
      <w:pPr>
        <w:pStyle w:val="paragraphsub"/>
      </w:pPr>
      <w:r w:rsidRPr="00EA2D43">
        <w:tab/>
        <w:t>(ii)</w:t>
      </w:r>
      <w:r w:rsidRPr="00EA2D43">
        <w:tab/>
        <w:t>provides the service otherwise than in the course of employment by that proprietor.</w:t>
      </w:r>
    </w:p>
    <w:p w:rsidR="006A4438" w:rsidRPr="00EA2D43" w:rsidRDefault="006A4438" w:rsidP="006A4438">
      <w:pPr>
        <w:pStyle w:val="subsection"/>
      </w:pPr>
      <w:r w:rsidRPr="00EA2D43">
        <w:tab/>
        <w:t>(2)</w:t>
      </w:r>
      <w:r w:rsidRPr="00EA2D43">
        <w:tab/>
      </w:r>
      <w:r w:rsidR="00EA2D43" w:rsidRPr="00EA2D43">
        <w:t>Paragraph (</w:t>
      </w:r>
      <w:r w:rsidRPr="00EA2D43">
        <w:t>1)(b) applies whether or not another person provides essential assistance to the medical practitioner in accordance with accepted medical practice.</w:t>
      </w:r>
    </w:p>
    <w:p w:rsidR="006A4438" w:rsidRPr="00EA2D43" w:rsidRDefault="006A4438" w:rsidP="006A4438">
      <w:pPr>
        <w:pStyle w:val="ActHead4"/>
      </w:pPr>
      <w:bookmarkStart w:id="108" w:name="_Toc369088591"/>
      <w:r w:rsidRPr="00EA2D43">
        <w:rPr>
          <w:rStyle w:val="CharSubdNo"/>
        </w:rPr>
        <w:t>Subdivision</w:t>
      </w:r>
      <w:r w:rsidR="00723882" w:rsidRPr="00EA2D43">
        <w:rPr>
          <w:rStyle w:val="CharSubdNo"/>
        </w:rPr>
        <w:t xml:space="preserve"> </w:t>
      </w:r>
      <w:r w:rsidRPr="00EA2D43">
        <w:rPr>
          <w:rStyle w:val="CharSubdNo"/>
        </w:rPr>
        <w:t>B</w:t>
      </w:r>
      <w:r w:rsidRPr="00EA2D43">
        <w:t>—</w:t>
      </w:r>
      <w:r w:rsidRPr="00EA2D43">
        <w:rPr>
          <w:rStyle w:val="CharSubdText"/>
        </w:rPr>
        <w:t>Subgroup 1 of Group A15</w:t>
      </w:r>
      <w:bookmarkEnd w:id="108"/>
    </w:p>
    <w:p w:rsidR="006A4438" w:rsidRPr="00EA2D43" w:rsidRDefault="006A4438" w:rsidP="006A4438">
      <w:pPr>
        <w:pStyle w:val="ActHead5"/>
      </w:pPr>
      <w:bookmarkStart w:id="109" w:name="_Toc369088592"/>
      <w:r w:rsidRPr="00EA2D43">
        <w:rPr>
          <w:rStyle w:val="CharSectno"/>
        </w:rPr>
        <w:t>2.17.2</w:t>
      </w:r>
      <w:r w:rsidRPr="00EA2D43">
        <w:t xml:space="preserve">  Meaning of </w:t>
      </w:r>
      <w:r w:rsidRPr="00EA2D43">
        <w:rPr>
          <w:i/>
        </w:rPr>
        <w:t>associated medical practitioner</w:t>
      </w:r>
      <w:bookmarkEnd w:id="109"/>
    </w:p>
    <w:p w:rsidR="006A4438" w:rsidRPr="00EA2D43" w:rsidRDefault="006A4438" w:rsidP="006A4438">
      <w:pPr>
        <w:pStyle w:val="subsection"/>
      </w:pPr>
      <w:r w:rsidRPr="00EA2D43">
        <w:tab/>
      </w:r>
      <w:r w:rsidRPr="00EA2D43">
        <w:tab/>
        <w:t>In item</w:t>
      </w:r>
      <w:r w:rsidR="00EA2D43" w:rsidRPr="00EA2D43">
        <w:t> </w:t>
      </w:r>
      <w:r w:rsidRPr="00EA2D43">
        <w:t xml:space="preserve">732 </w:t>
      </w:r>
      <w:r w:rsidRPr="00EA2D43">
        <w:rPr>
          <w:b/>
          <w:i/>
        </w:rPr>
        <w:t>associated medical practitioner</w:t>
      </w:r>
      <w:r w:rsidRPr="00EA2D43">
        <w:t xml:space="preserve"> means a general practitioner who, if not engaged in the same general practice as the medical practitioner mentioned in the item, performs the service mentioned in the item at the request of the patient (or the patient’s guardian).</w:t>
      </w:r>
    </w:p>
    <w:p w:rsidR="006A4438" w:rsidRPr="00EA2D43" w:rsidRDefault="006A4438" w:rsidP="006A4438">
      <w:pPr>
        <w:pStyle w:val="ActHead5"/>
      </w:pPr>
      <w:bookmarkStart w:id="110" w:name="_Toc369088593"/>
      <w:r w:rsidRPr="00EA2D43">
        <w:rPr>
          <w:rStyle w:val="CharSectno"/>
        </w:rPr>
        <w:t>2.17.3</w:t>
      </w:r>
      <w:r w:rsidRPr="00EA2D43">
        <w:t xml:space="preserve">  Meaning of </w:t>
      </w:r>
      <w:r w:rsidRPr="00EA2D43">
        <w:rPr>
          <w:i/>
        </w:rPr>
        <w:t>contribute to a multidisciplinary care plan</w:t>
      </w:r>
      <w:bookmarkEnd w:id="110"/>
    </w:p>
    <w:p w:rsidR="006A4438" w:rsidRPr="00EA2D43" w:rsidRDefault="006A4438" w:rsidP="006A4438">
      <w:pPr>
        <w:pStyle w:val="subsection"/>
      </w:pPr>
      <w:r w:rsidRPr="00EA2D43">
        <w:tab/>
      </w:r>
      <w:r w:rsidRPr="00EA2D43">
        <w:tab/>
        <w:t>In items</w:t>
      </w:r>
      <w:r w:rsidR="00EA2D43" w:rsidRPr="00EA2D43">
        <w:t> </w:t>
      </w:r>
      <w:r w:rsidRPr="00EA2D43">
        <w:t>729 and 731:</w:t>
      </w:r>
    </w:p>
    <w:p w:rsidR="006A4438" w:rsidRPr="00EA2D43" w:rsidRDefault="006A4438" w:rsidP="00F55FDE">
      <w:pPr>
        <w:pStyle w:val="Definition"/>
      </w:pPr>
      <w:r w:rsidRPr="00EA2D43">
        <w:rPr>
          <w:b/>
          <w:i/>
        </w:rPr>
        <w:lastRenderedPageBreak/>
        <w:t>contribute to a multidisciplinary care plan</w:t>
      </w:r>
      <w:r w:rsidRPr="00EA2D43">
        <w:t>, for a patient, includes the following:</w:t>
      </w:r>
    </w:p>
    <w:p w:rsidR="006A4438" w:rsidRPr="00EA2D43" w:rsidRDefault="006A4438" w:rsidP="006A4438">
      <w:pPr>
        <w:pStyle w:val="paragraph"/>
      </w:pPr>
      <w:r w:rsidRPr="00EA2D43">
        <w:tab/>
        <w:t>(a)</w:t>
      </w:r>
      <w:r w:rsidRPr="00EA2D43">
        <w:tab/>
        <w:t>preparing part of a multidisciplinary care plan and adding a copy of that part of the plan to the patient’s medical records;</w:t>
      </w:r>
    </w:p>
    <w:p w:rsidR="006A4438" w:rsidRPr="00EA2D43" w:rsidRDefault="006A4438" w:rsidP="006A4438">
      <w:pPr>
        <w:pStyle w:val="paragraph"/>
      </w:pPr>
      <w:r w:rsidRPr="00EA2D43">
        <w:tab/>
        <w:t>(b)</w:t>
      </w:r>
      <w:r w:rsidRPr="00EA2D43">
        <w:tab/>
        <w:t>preparing amendments to part of a multidisciplinary care plan and adding a copy of the amendments to the patient’s medical records;</w:t>
      </w:r>
    </w:p>
    <w:p w:rsidR="006A4438" w:rsidRPr="00EA2D43" w:rsidRDefault="006A4438" w:rsidP="006A4438">
      <w:pPr>
        <w:pStyle w:val="paragraph"/>
      </w:pPr>
      <w:r w:rsidRPr="00EA2D43">
        <w:tab/>
        <w:t>(c)</w:t>
      </w:r>
      <w:r w:rsidRPr="00EA2D43">
        <w:tab/>
        <w:t>giving advice to a person who prepares part of a multidisciplinary care plan and recording in writing, on the patient’s medical records, any advice provided to the person;</w:t>
      </w:r>
    </w:p>
    <w:p w:rsidR="006A4438" w:rsidRPr="00EA2D43" w:rsidRDefault="006A4438" w:rsidP="006A4438">
      <w:pPr>
        <w:pStyle w:val="paragraph"/>
      </w:pPr>
      <w:r w:rsidRPr="00EA2D43">
        <w:tab/>
        <w:t>(d)</w:t>
      </w:r>
      <w:r w:rsidRPr="00EA2D43">
        <w:tab/>
        <w:t>giving advice to a person who reviews part of a multidisciplinary care plan and recording in writing, on the patient’s medical records, any advice provided to the person.</w:t>
      </w:r>
    </w:p>
    <w:p w:rsidR="006A4438" w:rsidRPr="00EA2D43" w:rsidRDefault="006A4438" w:rsidP="006A4438">
      <w:pPr>
        <w:pStyle w:val="ActHead5"/>
      </w:pPr>
      <w:bookmarkStart w:id="111" w:name="_Toc369088594"/>
      <w:r w:rsidRPr="00EA2D43">
        <w:rPr>
          <w:rStyle w:val="CharSectno"/>
        </w:rPr>
        <w:t>2.17.4</w:t>
      </w:r>
      <w:r w:rsidRPr="00EA2D43">
        <w:t xml:space="preserve">  Meaning of </w:t>
      </w:r>
      <w:r w:rsidRPr="00EA2D43">
        <w:rPr>
          <w:i/>
        </w:rPr>
        <w:t>coordinating the development of team care arrangements</w:t>
      </w:r>
      <w:bookmarkEnd w:id="111"/>
    </w:p>
    <w:p w:rsidR="006A4438" w:rsidRPr="00EA2D43" w:rsidRDefault="006A4438" w:rsidP="006A4438">
      <w:pPr>
        <w:pStyle w:val="subsection"/>
      </w:pPr>
      <w:r w:rsidRPr="00EA2D43">
        <w:tab/>
        <w:t>(1)</w:t>
      </w:r>
      <w:r w:rsidRPr="00EA2D43">
        <w:tab/>
        <w:t>In item</w:t>
      </w:r>
      <w:r w:rsidR="00EA2D43" w:rsidRPr="00EA2D43">
        <w:t> </w:t>
      </w:r>
      <w:r w:rsidRPr="00EA2D43">
        <w:t>723:</w:t>
      </w:r>
    </w:p>
    <w:p w:rsidR="006A4438" w:rsidRPr="00EA2D43" w:rsidRDefault="006A4438" w:rsidP="00F55FDE">
      <w:pPr>
        <w:pStyle w:val="Definition"/>
      </w:pPr>
      <w:r w:rsidRPr="00EA2D43">
        <w:rPr>
          <w:b/>
          <w:i/>
        </w:rPr>
        <w:t xml:space="preserve">coordinating the development of team care arrangements </w:t>
      </w:r>
      <w:r w:rsidRPr="00EA2D43">
        <w:t>means a process by which a medical practitioner:</w:t>
      </w:r>
    </w:p>
    <w:p w:rsidR="006A4438" w:rsidRPr="00EA2D43" w:rsidRDefault="006A4438" w:rsidP="006A4438">
      <w:pPr>
        <w:pStyle w:val="paragraph"/>
      </w:pPr>
      <w:r w:rsidRPr="00EA2D43">
        <w:tab/>
        <w:t>(a)</w:t>
      </w:r>
      <w:r w:rsidRPr="00EA2D43">
        <w:tab/>
        <w:t>in consultation with at least 2 collaborating providers, each of whom provides a different kind of treatment or service, and one of whom may be another medical practitioner, makes arrangements for the multidisciplinary care of the patient; and</w:t>
      </w:r>
    </w:p>
    <w:p w:rsidR="006A4438" w:rsidRPr="00EA2D43" w:rsidRDefault="006A4438" w:rsidP="006A4438">
      <w:pPr>
        <w:pStyle w:val="paragraph"/>
      </w:pPr>
      <w:r w:rsidRPr="00EA2D43">
        <w:tab/>
        <w:t>(b)</w:t>
      </w:r>
      <w:r w:rsidRPr="00EA2D43">
        <w:tab/>
        <w:t>prepares a document that describes the following:</w:t>
      </w:r>
    </w:p>
    <w:p w:rsidR="006A4438" w:rsidRPr="00EA2D43" w:rsidRDefault="006A4438" w:rsidP="006A4438">
      <w:pPr>
        <w:pStyle w:val="paragraphsub"/>
      </w:pPr>
      <w:r w:rsidRPr="00EA2D43">
        <w:tab/>
        <w:t>(i)</w:t>
      </w:r>
      <w:r w:rsidRPr="00EA2D43">
        <w:tab/>
        <w:t>treatment and service goals for the patient;</w:t>
      </w:r>
    </w:p>
    <w:p w:rsidR="006A4438" w:rsidRPr="00EA2D43" w:rsidRDefault="006A4438" w:rsidP="006A4438">
      <w:pPr>
        <w:pStyle w:val="paragraphsub"/>
      </w:pPr>
      <w:r w:rsidRPr="00EA2D43">
        <w:tab/>
        <w:t>(ii)</w:t>
      </w:r>
      <w:r w:rsidRPr="00EA2D43">
        <w:tab/>
        <w:t>treatment and services that collaborating providers will provide to the patient;</w:t>
      </w:r>
    </w:p>
    <w:p w:rsidR="006A4438" w:rsidRPr="00EA2D43" w:rsidRDefault="006A4438" w:rsidP="006A4438">
      <w:pPr>
        <w:pStyle w:val="paragraphsub"/>
      </w:pPr>
      <w:r w:rsidRPr="00EA2D43">
        <w:tab/>
        <w:t>(iii)</w:t>
      </w:r>
      <w:r w:rsidRPr="00EA2D43">
        <w:tab/>
        <w:t>actions to be taken by the patient;</w:t>
      </w:r>
    </w:p>
    <w:p w:rsidR="006A4438" w:rsidRPr="00EA2D43" w:rsidRDefault="006A4438" w:rsidP="006A4438">
      <w:pPr>
        <w:pStyle w:val="paragraphsub"/>
      </w:pPr>
      <w:r w:rsidRPr="00EA2D43">
        <w:tab/>
        <w:t>(iv)</w:t>
      </w:r>
      <w:r w:rsidRPr="00EA2D43">
        <w:tab/>
        <w:t xml:space="preserve">arrangements to review the matters mentioned in </w:t>
      </w:r>
      <w:r w:rsidR="00EA2D43" w:rsidRPr="00EA2D43">
        <w:t>subparagraphs (</w:t>
      </w:r>
      <w:r w:rsidRPr="00EA2D43">
        <w:t>b)(i),</w:t>
      </w:r>
      <w:r w:rsidR="004E211B" w:rsidRPr="00EA2D43">
        <w:t xml:space="preserve"> </w:t>
      </w:r>
      <w:r w:rsidRPr="00EA2D43">
        <w:t>(ii) and (iii) by a day mentioned in the document; and</w:t>
      </w:r>
    </w:p>
    <w:p w:rsidR="006A4438" w:rsidRPr="00EA2D43" w:rsidRDefault="006A4438" w:rsidP="006A4438">
      <w:pPr>
        <w:pStyle w:val="paragraph"/>
      </w:pPr>
      <w:r w:rsidRPr="00EA2D43">
        <w:tab/>
        <w:t>(c)</w:t>
      </w:r>
      <w:r w:rsidRPr="00EA2D43">
        <w:tab/>
        <w:t>undertakes all of the following activities:</w:t>
      </w:r>
    </w:p>
    <w:p w:rsidR="006A4438" w:rsidRPr="00EA2D43" w:rsidRDefault="006A4438" w:rsidP="006A4438">
      <w:pPr>
        <w:pStyle w:val="paragraphsub"/>
      </w:pPr>
      <w:r w:rsidRPr="00EA2D43">
        <w:tab/>
        <w:t>(i)</w:t>
      </w:r>
      <w:r w:rsidRPr="00EA2D43">
        <w:tab/>
        <w:t xml:space="preserve">explains the steps involved in the development of the arrangements to the patient and the patient’s carer (if </w:t>
      </w:r>
      <w:r w:rsidRPr="00EA2D43">
        <w:lastRenderedPageBreak/>
        <w:t>any, and if the practitioner considers it appropriate and the patient agrees);</w:t>
      </w:r>
    </w:p>
    <w:p w:rsidR="006A4438" w:rsidRPr="00EA2D43" w:rsidRDefault="006A4438" w:rsidP="006A4438">
      <w:pPr>
        <w:pStyle w:val="paragraphsub"/>
      </w:pPr>
      <w:r w:rsidRPr="00EA2D43">
        <w:tab/>
        <w:t>(ii)</w:t>
      </w:r>
      <w:r w:rsidRPr="00EA2D43">
        <w:tab/>
        <w:t>discusses with the patient the collaborating providers who will contribute to the development of team care arrangements, and provide treatment and services to the patient under those arrangements;</w:t>
      </w:r>
    </w:p>
    <w:p w:rsidR="006A4438" w:rsidRPr="00EA2D43" w:rsidRDefault="006A4438" w:rsidP="006A4438">
      <w:pPr>
        <w:pStyle w:val="paragraphsub"/>
      </w:pPr>
      <w:r w:rsidRPr="00EA2D43">
        <w:tab/>
        <w:t>(iii)</w:t>
      </w:r>
      <w:r w:rsidRPr="00EA2D43">
        <w:tab/>
        <w:t>records the patient’s agreement to the development of team care arrangements;</w:t>
      </w:r>
    </w:p>
    <w:p w:rsidR="006A4438" w:rsidRPr="00EA2D43" w:rsidRDefault="006A4438" w:rsidP="006A4438">
      <w:pPr>
        <w:pStyle w:val="paragraphsub"/>
      </w:pPr>
      <w:r w:rsidRPr="00EA2D43">
        <w:tab/>
        <w:t>(iv)</w:t>
      </w:r>
      <w:r w:rsidRPr="00EA2D43">
        <w:tab/>
        <w:t>gives the collaborating provider a copy of those parts of the document that relate to the collaborating provider’s treatment of the patient’s condition;</w:t>
      </w:r>
    </w:p>
    <w:p w:rsidR="006A4438" w:rsidRPr="00EA2D43" w:rsidRDefault="006A4438" w:rsidP="006A4438">
      <w:pPr>
        <w:pStyle w:val="paragraphsub"/>
      </w:pPr>
      <w:r w:rsidRPr="00EA2D43">
        <w:tab/>
        <w:t>(v)</w:t>
      </w:r>
      <w:r w:rsidRPr="00EA2D43">
        <w:tab/>
        <w:t>offers a copy of the document to the patient and the patient’s carer (if any, and if the practitioner considers it appropriate and the patient agrees);</w:t>
      </w:r>
    </w:p>
    <w:p w:rsidR="006A4438" w:rsidRPr="00EA2D43" w:rsidRDefault="006A4438" w:rsidP="006A4438">
      <w:pPr>
        <w:pStyle w:val="paragraphsub"/>
      </w:pPr>
      <w:r w:rsidRPr="00EA2D43">
        <w:tab/>
        <w:t>(vi)</w:t>
      </w:r>
      <w:r w:rsidRPr="00EA2D43">
        <w:tab/>
        <w:t>adds a copy of the document to the patient’s medical records.</w:t>
      </w:r>
    </w:p>
    <w:p w:rsidR="006A4438" w:rsidRPr="00EA2D43" w:rsidRDefault="006A4438" w:rsidP="006A4438">
      <w:pPr>
        <w:pStyle w:val="subsection"/>
      </w:pPr>
      <w:r w:rsidRPr="00EA2D43">
        <w:tab/>
        <w:t>(2)</w:t>
      </w:r>
      <w:r w:rsidRPr="00EA2D43">
        <w:tab/>
        <w:t xml:space="preserve">For this clause, a </w:t>
      </w:r>
      <w:r w:rsidRPr="00EA2D43">
        <w:rPr>
          <w:b/>
          <w:i/>
        </w:rPr>
        <w:t>collaborating provider</w:t>
      </w:r>
      <w:r w:rsidRPr="00EA2D43">
        <w:t xml:space="preserve"> is a person who:</w:t>
      </w:r>
    </w:p>
    <w:p w:rsidR="006A4438" w:rsidRPr="00EA2D43" w:rsidRDefault="006A4438" w:rsidP="006A4438">
      <w:pPr>
        <w:pStyle w:val="paragraph"/>
      </w:pPr>
      <w:r w:rsidRPr="00EA2D43">
        <w:tab/>
        <w:t>(a)</w:t>
      </w:r>
      <w:r w:rsidRPr="00EA2D43">
        <w:tab/>
        <w:t>provides treatment or a service to a patient; and</w:t>
      </w:r>
    </w:p>
    <w:p w:rsidR="006A4438" w:rsidRPr="00EA2D43" w:rsidRDefault="006A4438" w:rsidP="006A4438">
      <w:pPr>
        <w:pStyle w:val="paragraph"/>
      </w:pPr>
      <w:r w:rsidRPr="00EA2D43">
        <w:tab/>
        <w:t>(b)</w:t>
      </w:r>
      <w:r w:rsidRPr="00EA2D43">
        <w:tab/>
        <w:t>is not a family carer of the patient.</w:t>
      </w:r>
    </w:p>
    <w:p w:rsidR="006A4438" w:rsidRPr="00EA2D43" w:rsidRDefault="006A4438" w:rsidP="006A4438">
      <w:pPr>
        <w:pStyle w:val="ActHead5"/>
      </w:pPr>
      <w:bookmarkStart w:id="112" w:name="_Toc369088595"/>
      <w:r w:rsidRPr="00EA2D43">
        <w:rPr>
          <w:rStyle w:val="CharSectno"/>
        </w:rPr>
        <w:t>2.17.5</w:t>
      </w:r>
      <w:r w:rsidRPr="00EA2D43">
        <w:t xml:space="preserve">  Meaning of </w:t>
      </w:r>
      <w:r w:rsidRPr="00EA2D43">
        <w:rPr>
          <w:i/>
        </w:rPr>
        <w:t>coordinating a review of team care arrangements</w:t>
      </w:r>
      <w:bookmarkEnd w:id="112"/>
    </w:p>
    <w:p w:rsidR="006A4438" w:rsidRPr="00EA2D43" w:rsidRDefault="006A4438" w:rsidP="006A4438">
      <w:pPr>
        <w:pStyle w:val="subsection"/>
      </w:pPr>
      <w:r w:rsidRPr="00EA2D43">
        <w:tab/>
        <w:t>(1)</w:t>
      </w:r>
      <w:r w:rsidRPr="00EA2D43">
        <w:tab/>
        <w:t>In item</w:t>
      </w:r>
      <w:r w:rsidR="00EA2D43" w:rsidRPr="00EA2D43">
        <w:t> </w:t>
      </w:r>
      <w:r w:rsidRPr="00EA2D43">
        <w:t>732:</w:t>
      </w:r>
    </w:p>
    <w:p w:rsidR="006A4438" w:rsidRPr="00EA2D43" w:rsidRDefault="006A4438" w:rsidP="00F55FDE">
      <w:pPr>
        <w:pStyle w:val="Definition"/>
      </w:pPr>
      <w:r w:rsidRPr="00EA2D43">
        <w:rPr>
          <w:b/>
          <w:i/>
          <w:lang w:eastAsia="en-US"/>
        </w:rPr>
        <w:t>coordinating a review of team care arrangements</w:t>
      </w:r>
      <w:r w:rsidRPr="00EA2D43">
        <w:rPr>
          <w:b/>
          <w:i/>
        </w:rPr>
        <w:t xml:space="preserve"> </w:t>
      </w:r>
      <w:r w:rsidRPr="00EA2D43">
        <w:t>means a process by which a medical practitioner:</w:t>
      </w:r>
    </w:p>
    <w:p w:rsidR="006A4438" w:rsidRPr="00EA2D43" w:rsidRDefault="006A4438" w:rsidP="006A4438">
      <w:pPr>
        <w:pStyle w:val="paragraph"/>
      </w:pPr>
      <w:r w:rsidRPr="00EA2D43">
        <w:tab/>
        <w:t>(a)</w:t>
      </w:r>
      <w:r w:rsidRPr="00EA2D43">
        <w:tab/>
        <w:t>in consultation with at least 2 collaborating providers, each of whom provides a different kind of treatment or service, and one of whom may be another medical practitioner, reviews the matters mentioned in paragraphs</w:t>
      </w:r>
      <w:r w:rsidR="00723882" w:rsidRPr="00EA2D43">
        <w:t xml:space="preserve"> </w:t>
      </w:r>
      <w:r w:rsidRPr="00EA2D43">
        <w:t>2.17.4(1)(b) and 2.17.7(a), as applicable; and</w:t>
      </w:r>
    </w:p>
    <w:p w:rsidR="006A4438" w:rsidRPr="00EA2D43" w:rsidRDefault="006A4438" w:rsidP="006A4438">
      <w:pPr>
        <w:pStyle w:val="paragraph"/>
      </w:pPr>
      <w:r w:rsidRPr="00EA2D43">
        <w:tab/>
        <w:t>(b)</w:t>
      </w:r>
      <w:r w:rsidRPr="00EA2D43">
        <w:tab/>
        <w:t>if different arrangements need to be made—makes amendments to the plan, or to the document mentioned in paragraph</w:t>
      </w:r>
      <w:r w:rsidR="00EA2D43" w:rsidRPr="00EA2D43">
        <w:t> </w:t>
      </w:r>
      <w:r w:rsidRPr="00EA2D43">
        <w:t>2.17.4(1)(b), that:</w:t>
      </w:r>
    </w:p>
    <w:p w:rsidR="006A4438" w:rsidRPr="00EA2D43" w:rsidRDefault="006A4438" w:rsidP="006A4438">
      <w:pPr>
        <w:pStyle w:val="paragraphsub"/>
      </w:pPr>
      <w:r w:rsidRPr="00EA2D43">
        <w:tab/>
        <w:t>(i)</w:t>
      </w:r>
      <w:r w:rsidRPr="00EA2D43">
        <w:tab/>
        <w:t>state the new arrangements; and</w:t>
      </w:r>
    </w:p>
    <w:p w:rsidR="006A4438" w:rsidRPr="00EA2D43" w:rsidRDefault="006A4438" w:rsidP="006A4438">
      <w:pPr>
        <w:pStyle w:val="paragraphsub"/>
      </w:pPr>
      <w:r w:rsidRPr="00EA2D43">
        <w:tab/>
        <w:t>(ii)</w:t>
      </w:r>
      <w:r w:rsidRPr="00EA2D43">
        <w:tab/>
        <w:t>provide for the review of the amended plan or document by a date stated in the plan or document; and</w:t>
      </w:r>
    </w:p>
    <w:p w:rsidR="006A4438" w:rsidRPr="00EA2D43" w:rsidRDefault="006A4438" w:rsidP="006A4438">
      <w:pPr>
        <w:pStyle w:val="paragraph"/>
      </w:pPr>
      <w:r w:rsidRPr="00EA2D43">
        <w:lastRenderedPageBreak/>
        <w:tab/>
        <w:t>(c)</w:t>
      </w:r>
      <w:r w:rsidRPr="00EA2D43">
        <w:tab/>
        <w:t>explains the steps involved in the review to the patient and the patient’s carer (if any, and if the practitioner considers it appropriate and the patient agrees); and</w:t>
      </w:r>
    </w:p>
    <w:p w:rsidR="006A4438" w:rsidRPr="00EA2D43" w:rsidRDefault="006A4438" w:rsidP="006A4438">
      <w:pPr>
        <w:pStyle w:val="paragraph"/>
      </w:pPr>
      <w:r w:rsidRPr="00EA2D43">
        <w:tab/>
        <w:t>(d)</w:t>
      </w:r>
      <w:r w:rsidRPr="00EA2D43">
        <w:tab/>
        <w:t>records the patient’s agreement to the review of team care arrangements or the plan; and</w:t>
      </w:r>
    </w:p>
    <w:p w:rsidR="006A4438" w:rsidRPr="00EA2D43" w:rsidRDefault="006A4438" w:rsidP="006A4438">
      <w:pPr>
        <w:pStyle w:val="paragraph"/>
      </w:pPr>
      <w:r w:rsidRPr="00EA2D43">
        <w:tab/>
        <w:t>(e)</w:t>
      </w:r>
      <w:r w:rsidRPr="00EA2D43">
        <w:tab/>
        <w:t>gives the collaborating provider a copy of those parts of the amended document, or the amended plan, that relate to the collaborating provider’s treatment of the patient’s condition; and</w:t>
      </w:r>
    </w:p>
    <w:p w:rsidR="006A4438" w:rsidRPr="00EA2D43" w:rsidRDefault="006A4438" w:rsidP="006A4438">
      <w:pPr>
        <w:pStyle w:val="paragraph"/>
      </w:pPr>
      <w:r w:rsidRPr="00EA2D43">
        <w:tab/>
        <w:t>(f)</w:t>
      </w:r>
      <w:r w:rsidRPr="00EA2D43">
        <w:tab/>
        <w:t>offers a copy of the amended document, or plan, to the patient and the patient’s carer (if any, and if the practitioner considers it appropriate and the patient agrees); and</w:t>
      </w:r>
    </w:p>
    <w:p w:rsidR="006A4438" w:rsidRPr="00EA2D43" w:rsidRDefault="006A4438" w:rsidP="006A4438">
      <w:pPr>
        <w:pStyle w:val="paragraph"/>
      </w:pPr>
      <w:r w:rsidRPr="00EA2D43">
        <w:tab/>
        <w:t>(g)</w:t>
      </w:r>
      <w:r w:rsidRPr="00EA2D43">
        <w:tab/>
        <w:t>adds a copy of the amended document or plan to the patient’s medical records.</w:t>
      </w:r>
    </w:p>
    <w:p w:rsidR="006A4438" w:rsidRPr="00EA2D43" w:rsidRDefault="006A4438" w:rsidP="006A4438">
      <w:pPr>
        <w:pStyle w:val="subsection"/>
      </w:pPr>
      <w:r w:rsidRPr="00EA2D43">
        <w:tab/>
        <w:t>(2)</w:t>
      </w:r>
      <w:r w:rsidRPr="00EA2D43">
        <w:tab/>
        <w:t xml:space="preserve">For this clause, a </w:t>
      </w:r>
      <w:r w:rsidRPr="00EA2D43">
        <w:rPr>
          <w:b/>
          <w:i/>
        </w:rPr>
        <w:t>collaborating provider</w:t>
      </w:r>
      <w:r w:rsidRPr="00EA2D43">
        <w:t xml:space="preserve"> is a person who:</w:t>
      </w:r>
    </w:p>
    <w:p w:rsidR="006A4438" w:rsidRPr="00EA2D43" w:rsidRDefault="006A4438" w:rsidP="006A4438">
      <w:pPr>
        <w:pStyle w:val="paragraph"/>
      </w:pPr>
      <w:r w:rsidRPr="00EA2D43">
        <w:tab/>
        <w:t>(a)</w:t>
      </w:r>
      <w:r w:rsidRPr="00EA2D43">
        <w:tab/>
        <w:t>provides treatment or a service to a patient; and</w:t>
      </w:r>
    </w:p>
    <w:p w:rsidR="006A4438" w:rsidRPr="00EA2D43" w:rsidRDefault="006A4438" w:rsidP="006A4438">
      <w:pPr>
        <w:pStyle w:val="paragraph"/>
      </w:pPr>
      <w:r w:rsidRPr="00EA2D43">
        <w:tab/>
        <w:t>(b)</w:t>
      </w:r>
      <w:r w:rsidRPr="00EA2D43">
        <w:tab/>
        <w:t>is not a family carer of the patient.</w:t>
      </w:r>
    </w:p>
    <w:p w:rsidR="006A4438" w:rsidRPr="00EA2D43" w:rsidRDefault="006A4438" w:rsidP="006A4438">
      <w:pPr>
        <w:pStyle w:val="ActHead5"/>
      </w:pPr>
      <w:bookmarkStart w:id="113" w:name="_Toc369088596"/>
      <w:r w:rsidRPr="00EA2D43">
        <w:rPr>
          <w:rStyle w:val="CharSectno"/>
        </w:rPr>
        <w:t>2.17.6</w:t>
      </w:r>
      <w:r w:rsidRPr="00EA2D43">
        <w:t xml:space="preserve">  Meaning of </w:t>
      </w:r>
      <w:r w:rsidRPr="00EA2D43">
        <w:rPr>
          <w:i/>
        </w:rPr>
        <w:t>multidisciplinary care plan</w:t>
      </w:r>
      <w:bookmarkEnd w:id="113"/>
    </w:p>
    <w:p w:rsidR="006A4438" w:rsidRPr="00EA2D43" w:rsidRDefault="006A4438" w:rsidP="006A4438">
      <w:pPr>
        <w:pStyle w:val="subsection"/>
      </w:pPr>
      <w:r w:rsidRPr="00EA2D43">
        <w:tab/>
        <w:t>(1)</w:t>
      </w:r>
      <w:r w:rsidRPr="00EA2D43">
        <w:tab/>
        <w:t>In items</w:t>
      </w:r>
      <w:r w:rsidR="00EA2D43" w:rsidRPr="00EA2D43">
        <w:t> </w:t>
      </w:r>
      <w:r w:rsidRPr="00EA2D43">
        <w:t>729 and 731:</w:t>
      </w:r>
    </w:p>
    <w:p w:rsidR="006A4438" w:rsidRPr="00EA2D43" w:rsidRDefault="006A4438" w:rsidP="00F55FDE">
      <w:pPr>
        <w:pStyle w:val="Definition"/>
      </w:pPr>
      <w:r w:rsidRPr="00EA2D43">
        <w:rPr>
          <w:b/>
          <w:i/>
          <w:lang w:eastAsia="en-US"/>
        </w:rPr>
        <w:t>multidisciplinary care plan</w:t>
      </w:r>
      <w:r w:rsidRPr="00EA2D43">
        <w:t>, for a patient, means a written plan that:</w:t>
      </w:r>
    </w:p>
    <w:p w:rsidR="006A4438" w:rsidRPr="00EA2D43" w:rsidRDefault="006A4438" w:rsidP="006A4438">
      <w:pPr>
        <w:pStyle w:val="paragraph"/>
      </w:pPr>
      <w:r w:rsidRPr="00EA2D43">
        <w:tab/>
        <w:t>(a)</w:t>
      </w:r>
      <w:r w:rsidRPr="00EA2D43">
        <w:tab/>
        <w:t>is prepared for the patient by:</w:t>
      </w:r>
    </w:p>
    <w:p w:rsidR="006A4438" w:rsidRPr="00EA2D43" w:rsidRDefault="006A4438" w:rsidP="006A4438">
      <w:pPr>
        <w:pStyle w:val="paragraphsub"/>
      </w:pPr>
      <w:r w:rsidRPr="00EA2D43">
        <w:tab/>
        <w:t>(i)</w:t>
      </w:r>
      <w:r w:rsidRPr="00EA2D43">
        <w:tab/>
        <w:t>a medical practitioner, in consultation with 2 other collaborating providers, each of whom provides a different kind of treatment or service to the patient, and one of whom may be another medical practitioner; or</w:t>
      </w:r>
    </w:p>
    <w:p w:rsidR="006A4438" w:rsidRPr="00EA2D43" w:rsidRDefault="006A4438" w:rsidP="006A4438">
      <w:pPr>
        <w:pStyle w:val="paragraphsub"/>
      </w:pPr>
      <w:r w:rsidRPr="00EA2D43">
        <w:tab/>
        <w:t>(ii)</w:t>
      </w:r>
      <w:r w:rsidRPr="00EA2D43">
        <w:tab/>
        <w:t>a collaborating provider (other than a medical practitioner), in consultation with at least 2 other collaborating providers, each of whom provides a different kind of treatment or service to the patient; and</w:t>
      </w:r>
    </w:p>
    <w:p w:rsidR="006A4438" w:rsidRPr="00EA2D43" w:rsidRDefault="006A4438" w:rsidP="006A4438">
      <w:pPr>
        <w:pStyle w:val="paragraph"/>
      </w:pPr>
      <w:r w:rsidRPr="00EA2D43">
        <w:tab/>
        <w:t>(b)</w:t>
      </w:r>
      <w:r w:rsidRPr="00EA2D43">
        <w:tab/>
        <w:t>describes, at least, treatment and services to be provided to the patient by the collaborating providers.</w:t>
      </w:r>
    </w:p>
    <w:p w:rsidR="006A4438" w:rsidRPr="00EA2D43" w:rsidRDefault="006A4438" w:rsidP="006A4438">
      <w:pPr>
        <w:pStyle w:val="subsection"/>
      </w:pPr>
      <w:r w:rsidRPr="00EA2D43">
        <w:tab/>
        <w:t>(2)</w:t>
      </w:r>
      <w:r w:rsidRPr="00EA2D43">
        <w:tab/>
        <w:t xml:space="preserve">For this clause, a </w:t>
      </w:r>
      <w:r w:rsidRPr="00EA2D43">
        <w:rPr>
          <w:b/>
          <w:i/>
        </w:rPr>
        <w:t>collaborating provider</w:t>
      </w:r>
      <w:r w:rsidRPr="00EA2D43">
        <w:t xml:space="preserve"> is a person, including a medical practitioner, who:</w:t>
      </w:r>
    </w:p>
    <w:p w:rsidR="006A4438" w:rsidRPr="00EA2D43" w:rsidRDefault="006A4438" w:rsidP="006A4438">
      <w:pPr>
        <w:pStyle w:val="paragraph"/>
      </w:pPr>
      <w:r w:rsidRPr="00EA2D43">
        <w:lastRenderedPageBreak/>
        <w:tab/>
        <w:t>(a)</w:t>
      </w:r>
      <w:r w:rsidRPr="00EA2D43">
        <w:tab/>
        <w:t>provides treatment or a service to a patient; and</w:t>
      </w:r>
    </w:p>
    <w:p w:rsidR="006A4438" w:rsidRPr="00EA2D43" w:rsidRDefault="006A4438" w:rsidP="006A4438">
      <w:pPr>
        <w:pStyle w:val="paragraph"/>
      </w:pPr>
      <w:r w:rsidRPr="00EA2D43">
        <w:tab/>
        <w:t>(b)</w:t>
      </w:r>
      <w:r w:rsidRPr="00EA2D43">
        <w:tab/>
        <w:t>is not a family carer of the patient.</w:t>
      </w:r>
    </w:p>
    <w:p w:rsidR="006A4438" w:rsidRPr="00EA2D43" w:rsidRDefault="006A4438" w:rsidP="006A4438">
      <w:pPr>
        <w:pStyle w:val="ActHead5"/>
      </w:pPr>
      <w:bookmarkStart w:id="114" w:name="_Toc369088597"/>
      <w:r w:rsidRPr="00EA2D43">
        <w:rPr>
          <w:rStyle w:val="CharSectno"/>
        </w:rPr>
        <w:t>2.17.7</w:t>
      </w:r>
      <w:r w:rsidRPr="00EA2D43">
        <w:t xml:space="preserve">  Meaning of </w:t>
      </w:r>
      <w:r w:rsidRPr="00EA2D43">
        <w:rPr>
          <w:i/>
        </w:rPr>
        <w:t>preparing a GP management plan</w:t>
      </w:r>
      <w:bookmarkEnd w:id="114"/>
    </w:p>
    <w:p w:rsidR="006A4438" w:rsidRPr="00EA2D43" w:rsidRDefault="006A4438" w:rsidP="006A4438">
      <w:pPr>
        <w:pStyle w:val="subsection"/>
      </w:pPr>
      <w:r w:rsidRPr="00EA2D43">
        <w:tab/>
      </w:r>
      <w:r w:rsidRPr="00EA2D43">
        <w:tab/>
        <w:t>In item</w:t>
      </w:r>
      <w:r w:rsidR="00EA2D43" w:rsidRPr="00EA2D43">
        <w:t> </w:t>
      </w:r>
      <w:r w:rsidRPr="00EA2D43">
        <w:t>721:</w:t>
      </w:r>
    </w:p>
    <w:p w:rsidR="006A4438" w:rsidRPr="00EA2D43" w:rsidRDefault="006A4438" w:rsidP="00F55FDE">
      <w:pPr>
        <w:pStyle w:val="Definition"/>
      </w:pPr>
      <w:r w:rsidRPr="00EA2D43">
        <w:rPr>
          <w:b/>
          <w:i/>
          <w:lang w:eastAsia="en-US"/>
        </w:rPr>
        <w:t>preparing a GP management plan</w:t>
      </w:r>
      <w:r w:rsidRPr="00EA2D43">
        <w:t>, for a patient, means a process by which a medical practitioner:</w:t>
      </w:r>
    </w:p>
    <w:p w:rsidR="006A4438" w:rsidRPr="00EA2D43" w:rsidRDefault="006A4438" w:rsidP="006A4438">
      <w:pPr>
        <w:pStyle w:val="paragraph"/>
      </w:pPr>
      <w:r w:rsidRPr="00EA2D43">
        <w:tab/>
        <w:t>(a)</w:t>
      </w:r>
      <w:r w:rsidRPr="00EA2D43">
        <w:tab/>
        <w:t>prepares a written plan for the patient that describes:</w:t>
      </w:r>
    </w:p>
    <w:p w:rsidR="006A4438" w:rsidRPr="00EA2D43" w:rsidRDefault="006A4438" w:rsidP="006A4438">
      <w:pPr>
        <w:pStyle w:val="paragraphsub"/>
      </w:pPr>
      <w:r w:rsidRPr="00EA2D43">
        <w:tab/>
        <w:t>(i)</w:t>
      </w:r>
      <w:r w:rsidRPr="00EA2D43">
        <w:tab/>
        <w:t>the patient’s condition and associated health care needs; and</w:t>
      </w:r>
    </w:p>
    <w:p w:rsidR="006A4438" w:rsidRPr="00EA2D43" w:rsidRDefault="006A4438" w:rsidP="006A4438">
      <w:pPr>
        <w:pStyle w:val="paragraphsub"/>
      </w:pPr>
      <w:r w:rsidRPr="00EA2D43">
        <w:tab/>
        <w:t>(ii)</w:t>
      </w:r>
      <w:r w:rsidRPr="00EA2D43">
        <w:tab/>
        <w:t>management goals with which the patient agrees; and</w:t>
      </w:r>
    </w:p>
    <w:p w:rsidR="006A4438" w:rsidRPr="00EA2D43" w:rsidRDefault="006A4438" w:rsidP="006A4438">
      <w:pPr>
        <w:pStyle w:val="paragraphsub"/>
      </w:pPr>
      <w:r w:rsidRPr="00EA2D43">
        <w:tab/>
        <w:t>(iii)</w:t>
      </w:r>
      <w:r w:rsidRPr="00EA2D43">
        <w:tab/>
        <w:t>actions to be taken by the patient; and</w:t>
      </w:r>
    </w:p>
    <w:p w:rsidR="006A4438" w:rsidRPr="00EA2D43" w:rsidRDefault="006A4438" w:rsidP="006A4438">
      <w:pPr>
        <w:pStyle w:val="paragraphsub"/>
      </w:pPr>
      <w:r w:rsidRPr="00EA2D43">
        <w:tab/>
        <w:t>(iv)</w:t>
      </w:r>
      <w:r w:rsidRPr="00EA2D43">
        <w:tab/>
        <w:t>treatment and services the patient is likely to need; and</w:t>
      </w:r>
    </w:p>
    <w:p w:rsidR="006A4438" w:rsidRPr="00EA2D43" w:rsidRDefault="006A4438" w:rsidP="006A4438">
      <w:pPr>
        <w:pStyle w:val="paragraphsub"/>
      </w:pPr>
      <w:r w:rsidRPr="00EA2D43">
        <w:tab/>
        <w:t>(v)</w:t>
      </w:r>
      <w:r w:rsidRPr="00EA2D43">
        <w:tab/>
        <w:t xml:space="preserve">arrangements for providing the treatment and services mentioned in </w:t>
      </w:r>
      <w:r w:rsidR="00EA2D43" w:rsidRPr="00EA2D43">
        <w:t>subparagraph (</w:t>
      </w:r>
      <w:r w:rsidRPr="00EA2D43">
        <w:t>a)(iv); and</w:t>
      </w:r>
    </w:p>
    <w:p w:rsidR="006A4438" w:rsidRPr="00EA2D43" w:rsidRDefault="006A4438" w:rsidP="006A4438">
      <w:pPr>
        <w:pStyle w:val="paragraphsub"/>
      </w:pPr>
      <w:r w:rsidRPr="00EA2D43">
        <w:tab/>
        <w:t>(vi)</w:t>
      </w:r>
      <w:r w:rsidRPr="00EA2D43">
        <w:tab/>
        <w:t>arrangements to review the plan by a day mentioned in the plan.</w:t>
      </w:r>
    </w:p>
    <w:p w:rsidR="006A4438" w:rsidRPr="00EA2D43" w:rsidRDefault="006A4438" w:rsidP="006A4438">
      <w:pPr>
        <w:pStyle w:val="paragraph"/>
      </w:pPr>
      <w:r w:rsidRPr="00EA2D43">
        <w:tab/>
        <w:t>(b)</w:t>
      </w:r>
      <w:r w:rsidRPr="00EA2D43">
        <w:tab/>
        <w:t>explains to the patient and the patient’s carer (if any, and if the practitioner considers it appropriate and the patient agrees) the steps involved in preparing the plan; and</w:t>
      </w:r>
    </w:p>
    <w:p w:rsidR="006A4438" w:rsidRPr="00EA2D43" w:rsidRDefault="006A4438" w:rsidP="006A4438">
      <w:pPr>
        <w:pStyle w:val="paragraph"/>
      </w:pPr>
      <w:r w:rsidRPr="00EA2D43">
        <w:tab/>
        <w:t>(c)</w:t>
      </w:r>
      <w:r w:rsidRPr="00EA2D43">
        <w:tab/>
        <w:t>records the plan; and</w:t>
      </w:r>
    </w:p>
    <w:p w:rsidR="006A4438" w:rsidRPr="00EA2D43" w:rsidRDefault="006A4438" w:rsidP="006A4438">
      <w:pPr>
        <w:pStyle w:val="paragraph"/>
      </w:pPr>
      <w:r w:rsidRPr="00EA2D43">
        <w:tab/>
        <w:t>(d)</w:t>
      </w:r>
      <w:r w:rsidRPr="00EA2D43">
        <w:tab/>
        <w:t>records the patient’s agreement to the preparation of the plan; and</w:t>
      </w:r>
    </w:p>
    <w:p w:rsidR="006A4438" w:rsidRPr="00EA2D43" w:rsidRDefault="006A4438" w:rsidP="006A4438">
      <w:pPr>
        <w:pStyle w:val="paragraph"/>
      </w:pPr>
      <w:r w:rsidRPr="00EA2D43">
        <w:tab/>
        <w:t>(e)</w:t>
      </w:r>
      <w:r w:rsidRPr="00EA2D43">
        <w:tab/>
        <w:t>offers a copy of the plan to the patient and the patient’s carer (if any, and if the practitioner considers it appropriate and the patient agrees); and</w:t>
      </w:r>
    </w:p>
    <w:p w:rsidR="006A4438" w:rsidRPr="00EA2D43" w:rsidRDefault="006A4438" w:rsidP="006A4438">
      <w:pPr>
        <w:pStyle w:val="paragraph"/>
      </w:pPr>
      <w:r w:rsidRPr="00EA2D43">
        <w:tab/>
        <w:t>(f)</w:t>
      </w:r>
      <w:r w:rsidRPr="00EA2D43">
        <w:tab/>
        <w:t>adds a copy of the plan to the patient’s medical records.</w:t>
      </w:r>
    </w:p>
    <w:p w:rsidR="006A4438" w:rsidRPr="00EA2D43" w:rsidRDefault="006A4438" w:rsidP="006A4438">
      <w:pPr>
        <w:pStyle w:val="ActHead5"/>
      </w:pPr>
      <w:bookmarkStart w:id="115" w:name="_Toc369088598"/>
      <w:r w:rsidRPr="00EA2D43">
        <w:rPr>
          <w:rStyle w:val="CharSectno"/>
        </w:rPr>
        <w:t>2.17.8</w:t>
      </w:r>
      <w:r w:rsidRPr="00EA2D43">
        <w:t xml:space="preserve">  Meaning of </w:t>
      </w:r>
      <w:r w:rsidRPr="00EA2D43">
        <w:rPr>
          <w:i/>
        </w:rPr>
        <w:t>reviewing a GP management plan</w:t>
      </w:r>
      <w:bookmarkEnd w:id="115"/>
    </w:p>
    <w:p w:rsidR="006A4438" w:rsidRPr="00EA2D43" w:rsidRDefault="006A4438" w:rsidP="006A4438">
      <w:pPr>
        <w:pStyle w:val="subsection"/>
      </w:pPr>
      <w:r w:rsidRPr="00EA2D43">
        <w:tab/>
      </w:r>
      <w:r w:rsidRPr="00EA2D43">
        <w:tab/>
        <w:t>In item</w:t>
      </w:r>
      <w:r w:rsidR="00EA2D43" w:rsidRPr="00EA2D43">
        <w:t> </w:t>
      </w:r>
      <w:r w:rsidRPr="00EA2D43">
        <w:t>732:</w:t>
      </w:r>
    </w:p>
    <w:p w:rsidR="006A4438" w:rsidRPr="00EA2D43" w:rsidRDefault="006A4438" w:rsidP="00F55FDE">
      <w:pPr>
        <w:pStyle w:val="Definition"/>
      </w:pPr>
      <w:r w:rsidRPr="00EA2D43">
        <w:rPr>
          <w:b/>
          <w:i/>
          <w:lang w:eastAsia="en-US"/>
        </w:rPr>
        <w:t>reviewing a GP management plan</w:t>
      </w:r>
      <w:r w:rsidRPr="00EA2D43">
        <w:rPr>
          <w:b/>
          <w:i/>
        </w:rPr>
        <w:t xml:space="preserve"> </w:t>
      </w:r>
      <w:r w:rsidRPr="00EA2D43">
        <w:t>means a process by which a medical practitioner:</w:t>
      </w:r>
    </w:p>
    <w:p w:rsidR="006A4438" w:rsidRPr="00EA2D43" w:rsidRDefault="006A4438" w:rsidP="006A4438">
      <w:pPr>
        <w:pStyle w:val="paragraph"/>
      </w:pPr>
      <w:r w:rsidRPr="00EA2D43">
        <w:lastRenderedPageBreak/>
        <w:tab/>
        <w:t>(a)</w:t>
      </w:r>
      <w:r w:rsidRPr="00EA2D43">
        <w:tab/>
        <w:t xml:space="preserve">reviews the matters mentioned in </w:t>
      </w:r>
      <w:r w:rsidR="00EA2D43" w:rsidRPr="00EA2D43">
        <w:t>paragraph (</w:t>
      </w:r>
      <w:r w:rsidRPr="00EA2D43">
        <w:t xml:space="preserve">a) of the definition of </w:t>
      </w:r>
      <w:r w:rsidRPr="00EA2D43">
        <w:rPr>
          <w:b/>
          <w:i/>
        </w:rPr>
        <w:t>preparing a GP management plan</w:t>
      </w:r>
      <w:r w:rsidRPr="00EA2D43">
        <w:t xml:space="preserve"> in clause</w:t>
      </w:r>
      <w:r w:rsidR="00EA2D43" w:rsidRPr="00EA2D43">
        <w:t> </w:t>
      </w:r>
      <w:r w:rsidRPr="00EA2D43">
        <w:t>2.17.7; and</w:t>
      </w:r>
    </w:p>
    <w:p w:rsidR="006A4438" w:rsidRPr="00EA2D43" w:rsidRDefault="006A4438" w:rsidP="006A4438">
      <w:pPr>
        <w:pStyle w:val="paragraph"/>
      </w:pPr>
      <w:r w:rsidRPr="00EA2D43">
        <w:tab/>
        <w:t>(b)</w:t>
      </w:r>
      <w:r w:rsidRPr="00EA2D43">
        <w:tab/>
        <w:t>if different arrangements need to be made—makes amendments to the plan that:</w:t>
      </w:r>
    </w:p>
    <w:p w:rsidR="006A4438" w:rsidRPr="00EA2D43" w:rsidRDefault="006A4438" w:rsidP="006A4438">
      <w:pPr>
        <w:pStyle w:val="paragraphsub"/>
      </w:pPr>
      <w:r w:rsidRPr="00EA2D43">
        <w:tab/>
        <w:t>(i)</w:t>
      </w:r>
      <w:r w:rsidRPr="00EA2D43">
        <w:tab/>
        <w:t>state the new arrangements; and</w:t>
      </w:r>
    </w:p>
    <w:p w:rsidR="006A4438" w:rsidRPr="00EA2D43" w:rsidRDefault="006A4438" w:rsidP="006A4438">
      <w:pPr>
        <w:pStyle w:val="paragraphsub"/>
      </w:pPr>
      <w:r w:rsidRPr="00EA2D43">
        <w:tab/>
        <w:t>(ii)</w:t>
      </w:r>
      <w:r w:rsidRPr="00EA2D43">
        <w:tab/>
        <w:t>provide for a further review of the amended plan by a date stated in the plan; and</w:t>
      </w:r>
    </w:p>
    <w:p w:rsidR="006A4438" w:rsidRPr="00EA2D43" w:rsidRDefault="006A4438" w:rsidP="006A4438">
      <w:pPr>
        <w:pStyle w:val="paragraph"/>
      </w:pPr>
      <w:r w:rsidRPr="00EA2D43">
        <w:tab/>
        <w:t>(c)</w:t>
      </w:r>
      <w:r w:rsidRPr="00EA2D43">
        <w:tab/>
        <w:t>explains to the patient and the patient’s carer (if any, and if the practitioner considers it appropriate and the patient agrees) the steps involved in the review; and</w:t>
      </w:r>
    </w:p>
    <w:p w:rsidR="006A4438" w:rsidRPr="00EA2D43" w:rsidRDefault="006A4438" w:rsidP="006A4438">
      <w:pPr>
        <w:pStyle w:val="paragraph"/>
      </w:pPr>
      <w:r w:rsidRPr="00EA2D43">
        <w:tab/>
        <w:t>(d)</w:t>
      </w:r>
      <w:r w:rsidRPr="00EA2D43">
        <w:tab/>
        <w:t>records the patient’s agreement to the review of the plan; and</w:t>
      </w:r>
    </w:p>
    <w:p w:rsidR="006A4438" w:rsidRPr="00EA2D43" w:rsidRDefault="006A4438" w:rsidP="006A4438">
      <w:pPr>
        <w:pStyle w:val="paragraph"/>
      </w:pPr>
      <w:r w:rsidRPr="00EA2D43">
        <w:tab/>
        <w:t>(e)</w:t>
      </w:r>
      <w:r w:rsidRPr="00EA2D43">
        <w:tab/>
        <w:t>if amendments are made to the plan:</w:t>
      </w:r>
    </w:p>
    <w:p w:rsidR="006A4438" w:rsidRPr="00EA2D43" w:rsidRDefault="006A4438" w:rsidP="006A4438">
      <w:pPr>
        <w:pStyle w:val="paragraphsub"/>
      </w:pPr>
      <w:r w:rsidRPr="00EA2D43">
        <w:tab/>
        <w:t>(i)</w:t>
      </w:r>
      <w:r w:rsidRPr="00EA2D43">
        <w:tab/>
        <w:t>offers a copy of the amended plan to the patient and the patient’s carer (if any, and if the practitioner considers it appropriate and the patient agrees); and</w:t>
      </w:r>
    </w:p>
    <w:p w:rsidR="006A4438" w:rsidRPr="00EA2D43" w:rsidRDefault="006A4438" w:rsidP="006A4438">
      <w:pPr>
        <w:pStyle w:val="paragraphsub"/>
      </w:pPr>
      <w:r w:rsidRPr="00EA2D43">
        <w:tab/>
        <w:t>(ii)</w:t>
      </w:r>
      <w:r w:rsidRPr="00EA2D43">
        <w:tab/>
        <w:t>adds a copy of the amended plan to the patient’s medical records.</w:t>
      </w:r>
    </w:p>
    <w:p w:rsidR="006A4438" w:rsidRPr="00EA2D43" w:rsidRDefault="006A4438" w:rsidP="006A4438">
      <w:pPr>
        <w:pStyle w:val="ActHead5"/>
        <w:rPr>
          <w:bCs/>
        </w:rPr>
      </w:pPr>
      <w:bookmarkStart w:id="116" w:name="_Toc369088599"/>
      <w:r w:rsidRPr="00EA2D43">
        <w:rPr>
          <w:rStyle w:val="CharSectno"/>
        </w:rPr>
        <w:t>2.17.9</w:t>
      </w:r>
      <w:r w:rsidRPr="00EA2D43">
        <w:rPr>
          <w:bCs/>
        </w:rPr>
        <w:t xml:space="preserve">  Application of items</w:t>
      </w:r>
      <w:r w:rsidR="00EA2D43" w:rsidRPr="00EA2D43">
        <w:rPr>
          <w:bCs/>
        </w:rPr>
        <w:t> </w:t>
      </w:r>
      <w:r w:rsidRPr="00EA2D43">
        <w:t>721, 723, 729, 731 and 732</w:t>
      </w:r>
      <w:bookmarkEnd w:id="116"/>
    </w:p>
    <w:p w:rsidR="006A4438" w:rsidRPr="00EA2D43" w:rsidRDefault="006A4438" w:rsidP="006A4438">
      <w:pPr>
        <w:pStyle w:val="subsection"/>
      </w:pPr>
      <w:r w:rsidRPr="00EA2D43">
        <w:tab/>
        <w:t>(1)</w:t>
      </w:r>
      <w:r w:rsidRPr="00EA2D43">
        <w:tab/>
        <w:t xml:space="preserve">An item of the table mentioned in column </w:t>
      </w:r>
      <w:r w:rsidR="00302091" w:rsidRPr="00EA2D43">
        <w:t>1</w:t>
      </w:r>
      <w:r w:rsidRPr="00EA2D43">
        <w:t xml:space="preserve"> of table</w:t>
      </w:r>
      <w:r w:rsidR="00723882" w:rsidRPr="00EA2D43">
        <w:t xml:space="preserve"> </w:t>
      </w:r>
      <w:r w:rsidRPr="00EA2D43">
        <w:t>2.17.9 applies only to a service for a patient who:</w:t>
      </w:r>
    </w:p>
    <w:p w:rsidR="006A4438" w:rsidRPr="00EA2D43" w:rsidRDefault="006A4438" w:rsidP="006A4438">
      <w:pPr>
        <w:pStyle w:val="paragraph"/>
      </w:pPr>
      <w:r w:rsidRPr="00EA2D43">
        <w:tab/>
        <w:t>(a)</w:t>
      </w:r>
      <w:r w:rsidRPr="00EA2D43">
        <w:tab/>
        <w:t>suffers from at least one medical condition that:</w:t>
      </w:r>
    </w:p>
    <w:p w:rsidR="006A4438" w:rsidRPr="00EA2D43" w:rsidRDefault="006A4438" w:rsidP="006A4438">
      <w:pPr>
        <w:pStyle w:val="paragraphsub"/>
      </w:pPr>
      <w:r w:rsidRPr="00EA2D43">
        <w:tab/>
        <w:t>(i)</w:t>
      </w:r>
      <w:r w:rsidRPr="00EA2D43">
        <w:tab/>
        <w:t>has been (or is likely to be) present for at least 6</w:t>
      </w:r>
      <w:r w:rsidR="00723882" w:rsidRPr="00EA2D43">
        <w:t xml:space="preserve"> </w:t>
      </w:r>
      <w:r w:rsidRPr="00EA2D43">
        <w:t>months; or</w:t>
      </w:r>
    </w:p>
    <w:p w:rsidR="006A4438" w:rsidRPr="00EA2D43" w:rsidRDefault="006A4438" w:rsidP="006A4438">
      <w:pPr>
        <w:pStyle w:val="paragraphsub"/>
      </w:pPr>
      <w:r w:rsidRPr="00EA2D43">
        <w:tab/>
        <w:t>(ii)</w:t>
      </w:r>
      <w:r w:rsidRPr="00EA2D43">
        <w:tab/>
        <w:t>is terminal; and</w:t>
      </w:r>
    </w:p>
    <w:p w:rsidR="006A4438" w:rsidRPr="00EA2D43" w:rsidRDefault="00302091" w:rsidP="006A4438">
      <w:pPr>
        <w:pStyle w:val="paragraph"/>
      </w:pPr>
      <w:r w:rsidRPr="00EA2D43">
        <w:tab/>
        <w:t>(b)</w:t>
      </w:r>
      <w:r w:rsidRPr="00EA2D43">
        <w:tab/>
        <w:t>is described in column 2</w:t>
      </w:r>
      <w:r w:rsidR="006A4438" w:rsidRPr="00EA2D43">
        <w:t xml:space="preserve"> of table</w:t>
      </w:r>
      <w:r w:rsidR="00723882" w:rsidRPr="00EA2D43">
        <w:t xml:space="preserve"> </w:t>
      </w:r>
      <w:r w:rsidR="006A4438" w:rsidRPr="00EA2D43">
        <w:t>2.17.9.</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940"/>
        <w:gridCol w:w="4532"/>
      </w:tblGrid>
      <w:tr w:rsidR="006A4438" w:rsidRPr="00EA2D43" w:rsidTr="000821E8">
        <w:trPr>
          <w:tblHeader/>
        </w:trPr>
        <w:tc>
          <w:tcPr>
            <w:tcW w:w="7088" w:type="dxa"/>
            <w:gridSpan w:val="3"/>
            <w:tcBorders>
              <w:top w:val="single" w:sz="12" w:space="0" w:color="auto"/>
              <w:bottom w:val="single" w:sz="6" w:space="0" w:color="auto"/>
            </w:tcBorders>
            <w:shd w:val="clear" w:color="auto" w:fill="auto"/>
          </w:tcPr>
          <w:p w:rsidR="006A4438" w:rsidRPr="00EA2D43" w:rsidRDefault="006A4438" w:rsidP="000821E8">
            <w:pPr>
              <w:pStyle w:val="TableHeading"/>
            </w:pPr>
            <w:bookmarkStart w:id="117" w:name="CB_S4P49L50C51"/>
            <w:r w:rsidRPr="00EA2D43">
              <w:t>Table 2.17.9</w:t>
            </w:r>
            <w:r w:rsidR="00286357" w:rsidRPr="00EA2D43">
              <w:t>—A</w:t>
            </w:r>
            <w:r w:rsidR="001A2D45" w:rsidRPr="00EA2D43">
              <w:t>pplication of items</w:t>
            </w:r>
            <w:r w:rsidR="00EA2D43" w:rsidRPr="00EA2D43">
              <w:t> </w:t>
            </w:r>
            <w:r w:rsidR="001A2D45" w:rsidRPr="00EA2D43">
              <w:t>721, 723, 729, 731 and 732</w:t>
            </w:r>
          </w:p>
        </w:tc>
      </w:tr>
      <w:tr w:rsidR="006A4438" w:rsidRPr="00EA2D43" w:rsidTr="000821E8">
        <w:trPr>
          <w:tblHeader/>
        </w:trPr>
        <w:tc>
          <w:tcPr>
            <w:tcW w:w="616"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1940" w:type="dxa"/>
            <w:tcBorders>
              <w:top w:val="single" w:sz="6" w:space="0" w:color="auto"/>
              <w:bottom w:val="single" w:sz="12" w:space="0" w:color="auto"/>
            </w:tcBorders>
            <w:shd w:val="clear" w:color="auto" w:fill="auto"/>
          </w:tcPr>
          <w:p w:rsidR="00302091" w:rsidRPr="00EA2D43" w:rsidRDefault="00302091" w:rsidP="000821E8">
            <w:pPr>
              <w:pStyle w:val="TableHeading"/>
            </w:pPr>
            <w:r w:rsidRPr="00EA2D43">
              <w:t>Column 1</w:t>
            </w:r>
          </w:p>
          <w:p w:rsidR="006A4438" w:rsidRPr="00EA2D43" w:rsidRDefault="006A4438" w:rsidP="000821E8">
            <w:pPr>
              <w:pStyle w:val="TableHeading"/>
            </w:pPr>
            <w:r w:rsidRPr="00EA2D43">
              <w:t>Items of the table</w:t>
            </w:r>
          </w:p>
        </w:tc>
        <w:tc>
          <w:tcPr>
            <w:tcW w:w="4532" w:type="dxa"/>
            <w:tcBorders>
              <w:top w:val="single" w:sz="6" w:space="0" w:color="auto"/>
              <w:bottom w:val="single" w:sz="12" w:space="0" w:color="auto"/>
            </w:tcBorders>
            <w:shd w:val="clear" w:color="auto" w:fill="auto"/>
          </w:tcPr>
          <w:p w:rsidR="00302091" w:rsidRPr="00EA2D43" w:rsidRDefault="00302091" w:rsidP="000821E8">
            <w:pPr>
              <w:pStyle w:val="TableHeading"/>
            </w:pPr>
            <w:r w:rsidRPr="00EA2D43">
              <w:t>Column 2</w:t>
            </w:r>
          </w:p>
          <w:p w:rsidR="006A4438" w:rsidRPr="00EA2D43" w:rsidRDefault="006A4438" w:rsidP="000821E8">
            <w:pPr>
              <w:pStyle w:val="TableHeading"/>
            </w:pPr>
            <w:r w:rsidRPr="00EA2D43">
              <w:t>Description of patient</w:t>
            </w:r>
          </w:p>
        </w:tc>
      </w:tr>
      <w:tr w:rsidR="006A4438" w:rsidRPr="00EA2D43" w:rsidTr="000821E8">
        <w:tc>
          <w:tcPr>
            <w:tcW w:w="616" w:type="dxa"/>
            <w:tcBorders>
              <w:top w:val="single" w:sz="12" w:space="0" w:color="auto"/>
            </w:tcBorders>
            <w:shd w:val="clear" w:color="auto" w:fill="auto"/>
          </w:tcPr>
          <w:p w:rsidR="006A4438" w:rsidRPr="00EA2D43" w:rsidRDefault="006A4438" w:rsidP="006A4438">
            <w:pPr>
              <w:pStyle w:val="Tabletext"/>
            </w:pPr>
            <w:r w:rsidRPr="00EA2D43">
              <w:t>1</w:t>
            </w:r>
          </w:p>
        </w:tc>
        <w:tc>
          <w:tcPr>
            <w:tcW w:w="1940" w:type="dxa"/>
            <w:tcBorders>
              <w:top w:val="single" w:sz="12" w:space="0" w:color="auto"/>
            </w:tcBorders>
            <w:shd w:val="clear" w:color="auto" w:fill="auto"/>
          </w:tcPr>
          <w:p w:rsidR="006A4438" w:rsidRPr="00EA2D43" w:rsidRDefault="006A4438" w:rsidP="006A4438">
            <w:pPr>
              <w:pStyle w:val="Tabletext"/>
            </w:pPr>
            <w:r w:rsidRPr="00EA2D43">
              <w:t xml:space="preserve">721 and 732 </w:t>
            </w:r>
            <w:r w:rsidRPr="00EA2D43">
              <w:br/>
              <w:t xml:space="preserve">(if the service is for preparing a GP management plan or reviewing a GP </w:t>
            </w:r>
            <w:r w:rsidRPr="00EA2D43">
              <w:lastRenderedPageBreak/>
              <w:t>management plan)</w:t>
            </w:r>
          </w:p>
        </w:tc>
        <w:tc>
          <w:tcPr>
            <w:tcW w:w="4532" w:type="dxa"/>
            <w:tcBorders>
              <w:top w:val="single" w:sz="12" w:space="0" w:color="auto"/>
            </w:tcBorders>
            <w:shd w:val="clear" w:color="auto" w:fill="auto"/>
          </w:tcPr>
          <w:p w:rsidR="006A4438" w:rsidRPr="00EA2D43" w:rsidRDefault="006A4438" w:rsidP="006A4438">
            <w:pPr>
              <w:pStyle w:val="Tabletext"/>
            </w:pPr>
            <w:r w:rsidRPr="00EA2D43">
              <w:lastRenderedPageBreak/>
              <w:t>The patient:</w:t>
            </w:r>
          </w:p>
          <w:p w:rsidR="006A4438" w:rsidRPr="00EA2D43" w:rsidRDefault="006A4438" w:rsidP="006A4438">
            <w:pPr>
              <w:pStyle w:val="Tablea"/>
            </w:pPr>
            <w:r w:rsidRPr="00EA2D43">
              <w:t>(a) is a private in</w:t>
            </w:r>
            <w:r w:rsidR="00EA2D43">
              <w:noBreakHyphen/>
            </w:r>
            <w:r w:rsidRPr="00EA2D43">
              <w:t>patient of a hospital; or</w:t>
            </w:r>
          </w:p>
          <w:p w:rsidR="006A4438" w:rsidRPr="00EA2D43" w:rsidRDefault="006A4438" w:rsidP="006A4438">
            <w:pPr>
              <w:pStyle w:val="Tablea"/>
            </w:pPr>
            <w:r w:rsidRPr="00EA2D43">
              <w:t>(b) is not a public in</w:t>
            </w:r>
            <w:r w:rsidR="00EA2D43">
              <w:noBreakHyphen/>
            </w:r>
            <w:r w:rsidRPr="00EA2D43">
              <w:t>patient of a hospital or a care recipient in a residential aged care facility</w:t>
            </w:r>
          </w:p>
        </w:tc>
      </w:tr>
      <w:tr w:rsidR="007B74E6" w:rsidRPr="00EA2D43" w:rsidTr="000821E8">
        <w:tc>
          <w:tcPr>
            <w:tcW w:w="616" w:type="dxa"/>
            <w:shd w:val="clear" w:color="auto" w:fill="auto"/>
          </w:tcPr>
          <w:p w:rsidR="007B74E6" w:rsidRPr="00EA2D43" w:rsidRDefault="007B74E6" w:rsidP="006A4438">
            <w:pPr>
              <w:pStyle w:val="Tabletext"/>
            </w:pPr>
            <w:r w:rsidRPr="00EA2D43">
              <w:lastRenderedPageBreak/>
              <w:t>2</w:t>
            </w:r>
          </w:p>
        </w:tc>
        <w:tc>
          <w:tcPr>
            <w:tcW w:w="1940" w:type="dxa"/>
            <w:shd w:val="clear" w:color="auto" w:fill="auto"/>
          </w:tcPr>
          <w:p w:rsidR="007B74E6" w:rsidRPr="00EA2D43" w:rsidRDefault="007B74E6" w:rsidP="006A4438">
            <w:pPr>
              <w:pStyle w:val="Tabletext"/>
            </w:pPr>
            <w:r w:rsidRPr="00EA2D43">
              <w:t>723 and 732</w:t>
            </w:r>
            <w:r w:rsidRPr="00EA2D43">
              <w:br/>
              <w:t>(if the service is for the creation or review of team care arrangements)</w:t>
            </w:r>
          </w:p>
        </w:tc>
        <w:tc>
          <w:tcPr>
            <w:tcW w:w="4532" w:type="dxa"/>
            <w:shd w:val="clear" w:color="auto" w:fill="auto"/>
          </w:tcPr>
          <w:p w:rsidR="007B74E6" w:rsidRPr="00EA2D43" w:rsidRDefault="007B74E6" w:rsidP="006A4438">
            <w:pPr>
              <w:pStyle w:val="Tabletext"/>
            </w:pPr>
            <w:r w:rsidRPr="00EA2D43">
              <w:t>The patient:</w:t>
            </w:r>
          </w:p>
          <w:p w:rsidR="007B74E6" w:rsidRPr="00EA2D43" w:rsidRDefault="007B74E6" w:rsidP="006A4438">
            <w:pPr>
              <w:pStyle w:val="Tablea"/>
            </w:pPr>
            <w:r w:rsidRPr="00EA2D43">
              <w:t>(a) requires ongoing care from at least 3 collaborating providers, each of whom provides a different kind of treatment or service to the patient, and at least one of whom is a medical practitioner; and</w:t>
            </w:r>
          </w:p>
          <w:p w:rsidR="007B74E6" w:rsidRPr="00EA2D43" w:rsidRDefault="007B74E6" w:rsidP="006A4438">
            <w:pPr>
              <w:pStyle w:val="Tablea"/>
            </w:pPr>
            <w:r w:rsidRPr="00EA2D43">
              <w:t>(b) either:</w:t>
            </w:r>
          </w:p>
          <w:p w:rsidR="007B74E6" w:rsidRPr="00EA2D43" w:rsidRDefault="007B74E6" w:rsidP="006A4438">
            <w:pPr>
              <w:pStyle w:val="Tablei"/>
            </w:pPr>
            <w:r w:rsidRPr="00EA2D43">
              <w:t>(i) is a private in</w:t>
            </w:r>
            <w:r w:rsidR="00EA2D43">
              <w:noBreakHyphen/>
            </w:r>
            <w:r w:rsidRPr="00EA2D43">
              <w:t>patient of a hospital; or</w:t>
            </w:r>
          </w:p>
          <w:p w:rsidR="007B74E6" w:rsidRPr="00EA2D43" w:rsidRDefault="007B74E6" w:rsidP="006A4438">
            <w:pPr>
              <w:pStyle w:val="Tablei"/>
            </w:pPr>
            <w:r w:rsidRPr="00EA2D43">
              <w:t>(ii) is not a public in</w:t>
            </w:r>
            <w:r w:rsidR="00EA2D43">
              <w:noBreakHyphen/>
            </w:r>
            <w:r w:rsidRPr="00EA2D43">
              <w:t>patient of a hospital or a care recipient in a residential aged care facility</w:t>
            </w:r>
          </w:p>
        </w:tc>
      </w:tr>
      <w:tr w:rsidR="006A4438" w:rsidRPr="00EA2D43" w:rsidTr="000821E8">
        <w:tc>
          <w:tcPr>
            <w:tcW w:w="616" w:type="dxa"/>
            <w:tcBorders>
              <w:bottom w:val="single" w:sz="4" w:space="0" w:color="auto"/>
            </w:tcBorders>
            <w:shd w:val="clear" w:color="auto" w:fill="auto"/>
          </w:tcPr>
          <w:p w:rsidR="006A4438" w:rsidRPr="00EA2D43" w:rsidRDefault="006A4438" w:rsidP="006A4438">
            <w:pPr>
              <w:pStyle w:val="Tabletext"/>
            </w:pPr>
            <w:r w:rsidRPr="00EA2D43">
              <w:t>3</w:t>
            </w:r>
          </w:p>
        </w:tc>
        <w:tc>
          <w:tcPr>
            <w:tcW w:w="1940" w:type="dxa"/>
            <w:tcBorders>
              <w:bottom w:val="single" w:sz="4" w:space="0" w:color="auto"/>
            </w:tcBorders>
            <w:shd w:val="clear" w:color="auto" w:fill="auto"/>
          </w:tcPr>
          <w:p w:rsidR="006A4438" w:rsidRPr="00EA2D43" w:rsidRDefault="006A4438" w:rsidP="006A4438">
            <w:pPr>
              <w:pStyle w:val="Tabletext"/>
            </w:pPr>
            <w:r w:rsidRPr="00EA2D43">
              <w:t>729</w:t>
            </w:r>
          </w:p>
        </w:tc>
        <w:tc>
          <w:tcPr>
            <w:tcW w:w="4532" w:type="dxa"/>
            <w:tcBorders>
              <w:bottom w:val="single" w:sz="4" w:space="0" w:color="auto"/>
            </w:tcBorders>
            <w:shd w:val="clear" w:color="auto" w:fill="auto"/>
          </w:tcPr>
          <w:p w:rsidR="006A4438" w:rsidRPr="00EA2D43" w:rsidRDefault="006A4438" w:rsidP="006A4438">
            <w:pPr>
              <w:pStyle w:val="Tabletext"/>
            </w:pPr>
            <w:r w:rsidRPr="00EA2D43">
              <w:t>The patient:</w:t>
            </w:r>
          </w:p>
          <w:p w:rsidR="006A4438" w:rsidRPr="00EA2D43" w:rsidRDefault="006A4438" w:rsidP="006A4438">
            <w:pPr>
              <w:pStyle w:val="Tablea"/>
            </w:pPr>
            <w:r w:rsidRPr="00EA2D43">
              <w:t>(a) requires ongoing care from at least 3</w:t>
            </w:r>
            <w:r w:rsidR="00723882" w:rsidRPr="00EA2D43">
              <w:t xml:space="preserve"> </w:t>
            </w:r>
            <w:r w:rsidRPr="00EA2D43">
              <w:t>collaborating providers, each of whom provides a different kind of treatment or service to the patient, and at least one of whom is a medical practitioner; and</w:t>
            </w:r>
          </w:p>
          <w:p w:rsidR="006A4438" w:rsidRPr="00EA2D43" w:rsidRDefault="006A4438" w:rsidP="006A4438">
            <w:pPr>
              <w:pStyle w:val="Tablea"/>
            </w:pPr>
            <w:r w:rsidRPr="00EA2D43">
              <w:t>(b) is not a care recipient in a residential aged care facility</w:t>
            </w:r>
          </w:p>
        </w:tc>
      </w:tr>
      <w:tr w:rsidR="006A4438" w:rsidRPr="00EA2D43" w:rsidTr="000821E8">
        <w:tc>
          <w:tcPr>
            <w:tcW w:w="616" w:type="dxa"/>
            <w:tcBorders>
              <w:bottom w:val="single" w:sz="12" w:space="0" w:color="auto"/>
            </w:tcBorders>
            <w:shd w:val="clear" w:color="auto" w:fill="auto"/>
          </w:tcPr>
          <w:p w:rsidR="006A4438" w:rsidRPr="00EA2D43" w:rsidRDefault="006A4438" w:rsidP="006A4438">
            <w:pPr>
              <w:pStyle w:val="Tabletext"/>
            </w:pPr>
            <w:r w:rsidRPr="00EA2D43">
              <w:t>4</w:t>
            </w:r>
          </w:p>
        </w:tc>
        <w:tc>
          <w:tcPr>
            <w:tcW w:w="1940" w:type="dxa"/>
            <w:tcBorders>
              <w:bottom w:val="single" w:sz="12" w:space="0" w:color="auto"/>
            </w:tcBorders>
            <w:shd w:val="clear" w:color="auto" w:fill="auto"/>
          </w:tcPr>
          <w:p w:rsidR="006A4438" w:rsidRPr="00EA2D43" w:rsidRDefault="006A4438" w:rsidP="006A4438">
            <w:pPr>
              <w:pStyle w:val="Tabletext"/>
            </w:pPr>
            <w:r w:rsidRPr="00EA2D43">
              <w:t>731</w:t>
            </w:r>
          </w:p>
        </w:tc>
        <w:tc>
          <w:tcPr>
            <w:tcW w:w="4532" w:type="dxa"/>
            <w:tcBorders>
              <w:bottom w:val="single" w:sz="12" w:space="0" w:color="auto"/>
            </w:tcBorders>
            <w:shd w:val="clear" w:color="auto" w:fill="auto"/>
          </w:tcPr>
          <w:p w:rsidR="006A4438" w:rsidRPr="00EA2D43" w:rsidRDefault="006A4438" w:rsidP="006A4438">
            <w:pPr>
              <w:pStyle w:val="Tabletext"/>
            </w:pPr>
            <w:r w:rsidRPr="00EA2D43">
              <w:t>The patient:</w:t>
            </w:r>
          </w:p>
          <w:p w:rsidR="006A4438" w:rsidRPr="00EA2D43" w:rsidRDefault="006A4438" w:rsidP="006A4438">
            <w:pPr>
              <w:pStyle w:val="Tablea"/>
            </w:pPr>
            <w:r w:rsidRPr="00EA2D43">
              <w:t>(a) requires ongoing care from at least 3</w:t>
            </w:r>
            <w:r w:rsidR="00723882" w:rsidRPr="00EA2D43">
              <w:t xml:space="preserve"> </w:t>
            </w:r>
            <w:r w:rsidRPr="00EA2D43">
              <w:t>collaborating providers, each of whom provides a different kind of treatment or service to the patient, and at least one of whom is a medical practitioner; and</w:t>
            </w:r>
          </w:p>
          <w:p w:rsidR="006A4438" w:rsidRPr="00EA2D43" w:rsidRDefault="006A4438" w:rsidP="006A4438">
            <w:pPr>
              <w:pStyle w:val="Tablea"/>
            </w:pPr>
            <w:r w:rsidRPr="00EA2D43">
              <w:t>(b) is a care recipient in a residential aged care facility</w:t>
            </w:r>
          </w:p>
        </w:tc>
      </w:tr>
    </w:tbl>
    <w:bookmarkEnd w:id="117"/>
    <w:p w:rsidR="006A4438" w:rsidRPr="00EA2D43" w:rsidRDefault="006A4438" w:rsidP="006A4438">
      <w:pPr>
        <w:pStyle w:val="subsection"/>
      </w:pPr>
      <w:r w:rsidRPr="00EA2D43">
        <w:tab/>
        <w:t>(2)</w:t>
      </w:r>
      <w:r w:rsidRPr="00EA2D43">
        <w:tab/>
        <w:t xml:space="preserve">For this clause, a </w:t>
      </w:r>
      <w:r w:rsidRPr="00EA2D43">
        <w:rPr>
          <w:b/>
          <w:i/>
        </w:rPr>
        <w:t>collaborating provider</w:t>
      </w:r>
      <w:r w:rsidRPr="00EA2D43">
        <w:t xml:space="preserve"> is a person who:</w:t>
      </w:r>
    </w:p>
    <w:p w:rsidR="006A4438" w:rsidRPr="00EA2D43" w:rsidRDefault="006A4438" w:rsidP="006A4438">
      <w:pPr>
        <w:pStyle w:val="paragraph"/>
      </w:pPr>
      <w:r w:rsidRPr="00EA2D43">
        <w:tab/>
        <w:t>(a)</w:t>
      </w:r>
      <w:r w:rsidRPr="00EA2D43">
        <w:tab/>
        <w:t>provides treatment or a service to a patient; and</w:t>
      </w:r>
    </w:p>
    <w:p w:rsidR="006A4438" w:rsidRPr="00EA2D43" w:rsidRDefault="006A4438" w:rsidP="006A4438">
      <w:pPr>
        <w:pStyle w:val="paragraph"/>
      </w:pPr>
      <w:r w:rsidRPr="00EA2D43">
        <w:tab/>
        <w:t>(b)</w:t>
      </w:r>
      <w:r w:rsidRPr="00EA2D43">
        <w:tab/>
        <w:t>is not a family carer of the patient.</w:t>
      </w:r>
    </w:p>
    <w:p w:rsidR="006A4438" w:rsidRPr="00EA2D43" w:rsidRDefault="006A4438" w:rsidP="006A4438">
      <w:pPr>
        <w:pStyle w:val="ActHead5"/>
      </w:pPr>
      <w:bookmarkStart w:id="118" w:name="_Toc369088600"/>
      <w:r w:rsidRPr="00EA2D43">
        <w:rPr>
          <w:rStyle w:val="CharSectno"/>
        </w:rPr>
        <w:t>2.17.10</w:t>
      </w:r>
      <w:r w:rsidRPr="00EA2D43">
        <w:t xml:space="preserve">  Application of items</w:t>
      </w:r>
      <w:r w:rsidR="00EA2D43" w:rsidRPr="00EA2D43">
        <w:t> </w:t>
      </w:r>
      <w:r w:rsidRPr="00EA2D43">
        <w:t>701 to 723 and 732</w:t>
      </w:r>
      <w:bookmarkEnd w:id="118"/>
    </w:p>
    <w:p w:rsidR="006A4438" w:rsidRPr="00EA2D43" w:rsidRDefault="006A4438" w:rsidP="006A4438">
      <w:pPr>
        <w:pStyle w:val="subsection"/>
      </w:pPr>
      <w:r w:rsidRPr="00EA2D43">
        <w:tab/>
      </w:r>
      <w:r w:rsidRPr="00EA2D43">
        <w:tab/>
        <w:t>Items</w:t>
      </w:r>
      <w:r w:rsidR="00EA2D43" w:rsidRPr="00EA2D43">
        <w:t> </w:t>
      </w:r>
      <w:r w:rsidRPr="00EA2D43">
        <w:t>701 to 723 and 732 apply only to a service provided in the course of personal attendance by a single medical practitioner on a single patient.</w:t>
      </w:r>
    </w:p>
    <w:p w:rsidR="006A4438" w:rsidRPr="00EA2D43" w:rsidRDefault="006A4438" w:rsidP="006A4438">
      <w:pPr>
        <w:pStyle w:val="ActHead5"/>
      </w:pPr>
      <w:bookmarkStart w:id="119" w:name="_Toc369088601"/>
      <w:r w:rsidRPr="00EA2D43">
        <w:rPr>
          <w:rStyle w:val="CharSectno"/>
        </w:rPr>
        <w:lastRenderedPageBreak/>
        <w:t>2.17.11</w:t>
      </w:r>
      <w:r w:rsidRPr="00EA2D43">
        <w:t xml:space="preserve">  Limitation on items</w:t>
      </w:r>
      <w:r w:rsidR="00EA2D43" w:rsidRPr="00EA2D43">
        <w:t> </w:t>
      </w:r>
      <w:r w:rsidRPr="00EA2D43">
        <w:t>721, 723, 729, 731 and 732</w:t>
      </w:r>
      <w:bookmarkEnd w:id="119"/>
    </w:p>
    <w:p w:rsidR="006A4438" w:rsidRPr="00EA2D43" w:rsidRDefault="006A4438" w:rsidP="006A4438">
      <w:pPr>
        <w:pStyle w:val="subsection"/>
      </w:pPr>
      <w:r w:rsidRPr="00EA2D43">
        <w:tab/>
        <w:t>(1)</w:t>
      </w:r>
      <w:r w:rsidRPr="00EA2D43">
        <w:tab/>
        <w:t>This clause applies to the performances of services for a patient for whom exceptional circumstances do not exist.</w:t>
      </w:r>
    </w:p>
    <w:p w:rsidR="006A4438" w:rsidRPr="00EA2D43" w:rsidRDefault="006A4438" w:rsidP="006A4438">
      <w:pPr>
        <w:pStyle w:val="subsection"/>
      </w:pPr>
      <w:r w:rsidRPr="00EA2D43">
        <w:tab/>
        <w:t>(2)</w:t>
      </w:r>
      <w:r w:rsidRPr="00EA2D43">
        <w:tab/>
        <w:t>Items</w:t>
      </w:r>
      <w:r w:rsidR="00EA2D43" w:rsidRPr="00EA2D43">
        <w:t> </w:t>
      </w:r>
      <w:r w:rsidRPr="00EA2D43">
        <w:t>721, 723, 729, 731 and 732 apply in the circumstances mentioned in table</w:t>
      </w:r>
      <w:r w:rsidR="00723882" w:rsidRPr="00EA2D43">
        <w:t xml:space="preserve"> </w:t>
      </w:r>
      <w:r w:rsidRPr="00EA2D43">
        <w:t>2.17.11.</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134"/>
        <w:gridCol w:w="5245"/>
      </w:tblGrid>
      <w:tr w:rsidR="006A4438" w:rsidRPr="00EA2D43" w:rsidTr="000821E8">
        <w:trPr>
          <w:tblHeader/>
        </w:trPr>
        <w:tc>
          <w:tcPr>
            <w:tcW w:w="7088" w:type="dxa"/>
            <w:gridSpan w:val="3"/>
            <w:tcBorders>
              <w:top w:val="single" w:sz="12" w:space="0" w:color="auto"/>
              <w:bottom w:val="single" w:sz="6" w:space="0" w:color="auto"/>
            </w:tcBorders>
            <w:shd w:val="clear" w:color="auto" w:fill="auto"/>
          </w:tcPr>
          <w:p w:rsidR="006A4438" w:rsidRPr="00EA2D43" w:rsidRDefault="006A4438" w:rsidP="000821E8">
            <w:pPr>
              <w:pStyle w:val="TableHeading"/>
            </w:pPr>
            <w:bookmarkStart w:id="120" w:name="CB_S4P52L53C54"/>
            <w:r w:rsidRPr="00EA2D43">
              <w:t>Table 2.17.11</w:t>
            </w:r>
            <w:r w:rsidR="00286357" w:rsidRPr="00EA2D43">
              <w:t>—L</w:t>
            </w:r>
            <w:r w:rsidR="00165CB4" w:rsidRPr="00EA2D43">
              <w:t>imitation on items</w:t>
            </w:r>
            <w:r w:rsidR="00EA2D43" w:rsidRPr="00EA2D43">
              <w:t> </w:t>
            </w:r>
            <w:r w:rsidR="00165CB4" w:rsidRPr="00EA2D43">
              <w:t>721, 7</w:t>
            </w:r>
            <w:r w:rsidR="00BD3389" w:rsidRPr="00EA2D43">
              <w:t>23</w:t>
            </w:r>
            <w:r w:rsidR="00165CB4" w:rsidRPr="00EA2D43">
              <w:t>, 729, 731 and 732</w:t>
            </w:r>
          </w:p>
        </w:tc>
      </w:tr>
      <w:tr w:rsidR="006A4438" w:rsidRPr="00EA2D43" w:rsidTr="000821E8">
        <w:trPr>
          <w:tblHeader/>
        </w:trPr>
        <w:tc>
          <w:tcPr>
            <w:tcW w:w="709"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1134"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 of the table</w:t>
            </w:r>
          </w:p>
        </w:tc>
        <w:tc>
          <w:tcPr>
            <w:tcW w:w="5245"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Circumstances</w:t>
            </w:r>
          </w:p>
        </w:tc>
      </w:tr>
      <w:tr w:rsidR="006A4438" w:rsidRPr="00EA2D43" w:rsidTr="000821E8">
        <w:tc>
          <w:tcPr>
            <w:tcW w:w="709" w:type="dxa"/>
            <w:tcBorders>
              <w:top w:val="single" w:sz="12" w:space="0" w:color="auto"/>
            </w:tcBorders>
            <w:shd w:val="clear" w:color="auto" w:fill="auto"/>
          </w:tcPr>
          <w:p w:rsidR="006A4438" w:rsidRPr="00EA2D43" w:rsidRDefault="006A4438" w:rsidP="006A4438">
            <w:pPr>
              <w:pStyle w:val="Tabletext"/>
            </w:pPr>
            <w:r w:rsidRPr="00EA2D43">
              <w:rPr>
                <w:bCs/>
              </w:rPr>
              <w:t>1</w:t>
            </w:r>
          </w:p>
        </w:tc>
        <w:tc>
          <w:tcPr>
            <w:tcW w:w="1134" w:type="dxa"/>
            <w:tcBorders>
              <w:top w:val="single" w:sz="12" w:space="0" w:color="auto"/>
            </w:tcBorders>
            <w:shd w:val="clear" w:color="auto" w:fill="auto"/>
          </w:tcPr>
          <w:p w:rsidR="006A4438" w:rsidRPr="00EA2D43" w:rsidRDefault="006A4438" w:rsidP="006A4438">
            <w:pPr>
              <w:pStyle w:val="Tabletext"/>
            </w:pPr>
            <w:r w:rsidRPr="00EA2D43">
              <w:t>721</w:t>
            </w:r>
          </w:p>
        </w:tc>
        <w:tc>
          <w:tcPr>
            <w:tcW w:w="5245" w:type="dxa"/>
            <w:tcBorders>
              <w:top w:val="single" w:sz="12" w:space="0" w:color="auto"/>
            </w:tcBorders>
            <w:shd w:val="clear" w:color="auto" w:fill="auto"/>
          </w:tcPr>
          <w:p w:rsidR="006A4438" w:rsidRPr="00EA2D43" w:rsidRDefault="006A4438" w:rsidP="006A4438">
            <w:pPr>
              <w:pStyle w:val="Tablea"/>
            </w:pPr>
            <w:r w:rsidRPr="00EA2D43">
              <w:rPr>
                <w:lang w:eastAsia="en-US"/>
              </w:rPr>
              <w:t>(a) In the 3 months before performance of the service, being a service to which item</w:t>
            </w:r>
            <w:r w:rsidR="00EA2D43" w:rsidRPr="00EA2D43">
              <w:rPr>
                <w:lang w:eastAsia="en-US"/>
              </w:rPr>
              <w:t> </w:t>
            </w:r>
            <w:r w:rsidRPr="00EA2D43">
              <w:rPr>
                <w:lang w:eastAsia="en-US"/>
              </w:rPr>
              <w:t>729, 731 or 732 (for reviewing a GP management plan) applies but had not been performed for the patient; and</w:t>
            </w:r>
          </w:p>
          <w:p w:rsidR="006A4438" w:rsidRPr="00EA2D43" w:rsidRDefault="006A4438" w:rsidP="006A4438">
            <w:pPr>
              <w:pStyle w:val="Tablea"/>
            </w:pPr>
            <w:r w:rsidRPr="00EA2D43">
              <w:t>(b) the service is not performed more than once in a 12</w:t>
            </w:r>
            <w:r w:rsidR="00723882" w:rsidRPr="00EA2D43">
              <w:t xml:space="preserve"> </w:t>
            </w:r>
            <w:r w:rsidRPr="00EA2D43">
              <w:t>month period; and</w:t>
            </w:r>
          </w:p>
          <w:p w:rsidR="006A4438" w:rsidRPr="00EA2D43" w:rsidRDefault="006A4438" w:rsidP="006A4438">
            <w:pPr>
              <w:pStyle w:val="Tablea"/>
            </w:pPr>
            <w:r w:rsidRPr="00EA2D43">
              <w:t>(c) the service is not performed by a general practitioner:</w:t>
            </w:r>
          </w:p>
          <w:p w:rsidR="006A4438" w:rsidRPr="00EA2D43" w:rsidRDefault="006A4438" w:rsidP="006A4438">
            <w:pPr>
              <w:pStyle w:val="Tablei"/>
            </w:pPr>
            <w:r w:rsidRPr="00EA2D43">
              <w:t>(i) who is a recognised specialist in palliative medicine; and</w:t>
            </w:r>
          </w:p>
          <w:p w:rsidR="006A4438" w:rsidRPr="00EA2D43" w:rsidRDefault="006A4438" w:rsidP="006A4438">
            <w:pPr>
              <w:pStyle w:val="Tablei"/>
            </w:pPr>
            <w:r w:rsidRPr="00EA2D43">
              <w:t>(ii) who is treating a palliative patient that has been referred to the general practitioner; and</w:t>
            </w:r>
          </w:p>
          <w:p w:rsidR="006A4438" w:rsidRPr="00EA2D43" w:rsidRDefault="006A4438" w:rsidP="006A4438">
            <w:pPr>
              <w:pStyle w:val="Tablei"/>
            </w:pPr>
            <w:r w:rsidRPr="00EA2D43">
              <w:t>(iii) to which an item in Subgroup 3 or 4 of Group A24 applies because of the treatment of the palliative patient by the general practitioner</w:t>
            </w:r>
          </w:p>
        </w:tc>
      </w:tr>
      <w:tr w:rsidR="007A11AC" w:rsidRPr="00EA2D43" w:rsidTr="000821E8">
        <w:tc>
          <w:tcPr>
            <w:tcW w:w="709" w:type="dxa"/>
            <w:shd w:val="clear" w:color="auto" w:fill="auto"/>
          </w:tcPr>
          <w:p w:rsidR="007A11AC" w:rsidRPr="00EA2D43" w:rsidRDefault="007A11AC" w:rsidP="006A4438">
            <w:pPr>
              <w:pStyle w:val="Tabletext"/>
            </w:pPr>
            <w:r w:rsidRPr="00EA2D43">
              <w:rPr>
                <w:bCs/>
              </w:rPr>
              <w:t>2</w:t>
            </w:r>
          </w:p>
        </w:tc>
        <w:tc>
          <w:tcPr>
            <w:tcW w:w="1134" w:type="dxa"/>
            <w:shd w:val="clear" w:color="auto" w:fill="auto"/>
          </w:tcPr>
          <w:p w:rsidR="007A11AC" w:rsidRPr="00EA2D43" w:rsidRDefault="007A11AC" w:rsidP="006A4438">
            <w:pPr>
              <w:pStyle w:val="Tabletext"/>
            </w:pPr>
            <w:r w:rsidRPr="00EA2D43">
              <w:t>723</w:t>
            </w:r>
          </w:p>
        </w:tc>
        <w:tc>
          <w:tcPr>
            <w:tcW w:w="5245" w:type="dxa"/>
            <w:shd w:val="clear" w:color="auto" w:fill="auto"/>
          </w:tcPr>
          <w:p w:rsidR="007A11AC" w:rsidRPr="00EA2D43" w:rsidRDefault="007A11AC" w:rsidP="006A4438">
            <w:pPr>
              <w:pStyle w:val="Tablea"/>
            </w:pPr>
            <w:r w:rsidRPr="00EA2D43">
              <w:t>(a) In the 3 months before performance of the service, being a service to which item</w:t>
            </w:r>
            <w:r w:rsidR="00EA2D43" w:rsidRPr="00EA2D43">
              <w:t> </w:t>
            </w:r>
            <w:r w:rsidRPr="00EA2D43">
              <w:t>732 (for coordinating a review of team care arrangements, a multi</w:t>
            </w:r>
            <w:r w:rsidR="00EA2D43">
              <w:noBreakHyphen/>
            </w:r>
            <w:r w:rsidRPr="00EA2D43">
              <w:t>disciplinary community care plan or a multi</w:t>
            </w:r>
            <w:r w:rsidR="00EA2D43">
              <w:noBreakHyphen/>
            </w:r>
            <w:r w:rsidRPr="00EA2D43">
              <w:t>disciplinary discharge care plan) applies but had not been performed for the patient; and</w:t>
            </w:r>
          </w:p>
          <w:p w:rsidR="007A11AC" w:rsidRPr="00EA2D43" w:rsidRDefault="007A11AC" w:rsidP="006A4438">
            <w:pPr>
              <w:pStyle w:val="Tablea"/>
            </w:pPr>
            <w:r w:rsidRPr="00EA2D43">
              <w:rPr>
                <w:lang w:eastAsia="en-US"/>
              </w:rPr>
              <w:t>(b) the service is performed not more than once in a 12 month period</w:t>
            </w:r>
            <w:r w:rsidR="005E527F" w:rsidRPr="00EA2D43">
              <w:rPr>
                <w:lang w:eastAsia="en-US"/>
              </w:rPr>
              <w:t>; and</w:t>
            </w:r>
          </w:p>
          <w:p w:rsidR="007A11AC" w:rsidRPr="00EA2D43" w:rsidRDefault="007A11AC" w:rsidP="006A4438">
            <w:pPr>
              <w:pStyle w:val="Tablea"/>
            </w:pPr>
            <w:r w:rsidRPr="00EA2D43">
              <w:t>(c) the service is not performed by a general practitioner:</w:t>
            </w:r>
          </w:p>
          <w:p w:rsidR="007A11AC" w:rsidRPr="00EA2D43" w:rsidRDefault="007A11AC" w:rsidP="006A4438">
            <w:pPr>
              <w:pStyle w:val="Tablei"/>
            </w:pPr>
            <w:r w:rsidRPr="00EA2D43">
              <w:t>(i) who is a recognised specialist in palliative medicine; and</w:t>
            </w:r>
          </w:p>
          <w:p w:rsidR="007A11AC" w:rsidRPr="00EA2D43" w:rsidRDefault="007A11AC" w:rsidP="006A4438">
            <w:pPr>
              <w:pStyle w:val="Tablei"/>
            </w:pPr>
            <w:r w:rsidRPr="00EA2D43">
              <w:t>(ii) who is treating a palliative patient that has been referred to the general practitioner; and</w:t>
            </w:r>
          </w:p>
          <w:p w:rsidR="007A11AC" w:rsidRPr="00EA2D43" w:rsidRDefault="007A11AC" w:rsidP="006A4438">
            <w:pPr>
              <w:pStyle w:val="Tablei"/>
            </w:pPr>
            <w:r w:rsidRPr="00EA2D43">
              <w:t>(iii) to which an item in Subgroup 3 or 4 of Group A24 applies because of the treatment of the palliative patient by the general practitioner</w:t>
            </w:r>
          </w:p>
        </w:tc>
      </w:tr>
      <w:tr w:rsidR="007A11AC" w:rsidRPr="00EA2D43" w:rsidTr="000821E8">
        <w:tc>
          <w:tcPr>
            <w:tcW w:w="709" w:type="dxa"/>
            <w:shd w:val="clear" w:color="auto" w:fill="auto"/>
          </w:tcPr>
          <w:p w:rsidR="007A11AC" w:rsidRPr="00EA2D43" w:rsidRDefault="007A11AC" w:rsidP="006A4438">
            <w:pPr>
              <w:pStyle w:val="Tabletext"/>
            </w:pPr>
            <w:r w:rsidRPr="00EA2D43">
              <w:rPr>
                <w:bCs/>
                <w:szCs w:val="22"/>
              </w:rPr>
              <w:lastRenderedPageBreak/>
              <w:t>3</w:t>
            </w:r>
          </w:p>
        </w:tc>
        <w:tc>
          <w:tcPr>
            <w:tcW w:w="1134" w:type="dxa"/>
            <w:shd w:val="clear" w:color="auto" w:fill="auto"/>
          </w:tcPr>
          <w:p w:rsidR="007A11AC" w:rsidRPr="00EA2D43" w:rsidRDefault="007A11AC" w:rsidP="006A4438">
            <w:pPr>
              <w:pStyle w:val="Tabletext"/>
            </w:pPr>
            <w:r w:rsidRPr="00EA2D43">
              <w:t>729</w:t>
            </w:r>
          </w:p>
        </w:tc>
        <w:tc>
          <w:tcPr>
            <w:tcW w:w="5245" w:type="dxa"/>
            <w:shd w:val="clear" w:color="auto" w:fill="auto"/>
          </w:tcPr>
          <w:p w:rsidR="007A11AC" w:rsidRPr="00EA2D43" w:rsidRDefault="007A11AC" w:rsidP="006A4438">
            <w:pPr>
              <w:pStyle w:val="Tablea"/>
            </w:pPr>
            <w:r w:rsidRPr="00EA2D43">
              <w:t>(</w:t>
            </w:r>
            <w:r w:rsidRPr="00EA2D43">
              <w:rPr>
                <w:lang w:eastAsia="en-US"/>
              </w:rPr>
              <w:t>a) either:</w:t>
            </w:r>
          </w:p>
          <w:p w:rsidR="007A11AC" w:rsidRPr="00EA2D43" w:rsidRDefault="007A11AC" w:rsidP="006A4438">
            <w:pPr>
              <w:pStyle w:val="Tablei"/>
            </w:pPr>
            <w:r w:rsidRPr="00EA2D43">
              <w:t>(i) in the 3 months before performance of the service, being a service to which item</w:t>
            </w:r>
            <w:r w:rsidR="00EA2D43" w:rsidRPr="00EA2D43">
              <w:t> </w:t>
            </w:r>
            <w:r w:rsidRPr="00EA2D43">
              <w:t>731 or 732 applies but had not been performed for the patient; or</w:t>
            </w:r>
          </w:p>
          <w:p w:rsidR="007A11AC" w:rsidRPr="00EA2D43" w:rsidRDefault="007A11AC" w:rsidP="006A4438">
            <w:pPr>
              <w:pStyle w:val="Tablei"/>
            </w:pPr>
            <w:r w:rsidRPr="00EA2D43">
              <w:t>(ii) in the 12 months before performance of the service, being a service that has not been performed for the patient:</w:t>
            </w:r>
          </w:p>
          <w:p w:rsidR="00C14D36" w:rsidRPr="00EA2D43" w:rsidRDefault="007A11AC" w:rsidP="00C14D36">
            <w:pPr>
              <w:pStyle w:val="TableAA"/>
            </w:pPr>
            <w:r w:rsidRPr="00EA2D43">
              <w:t>(A) by the medical practitioner who performs the service to which item</w:t>
            </w:r>
            <w:r w:rsidR="00EA2D43" w:rsidRPr="00EA2D43">
              <w:t> </w:t>
            </w:r>
            <w:r w:rsidRPr="00EA2D43">
              <w:t>729 would, but for this item, apply; and</w:t>
            </w:r>
          </w:p>
          <w:p w:rsidR="007A11AC" w:rsidRPr="00EA2D43" w:rsidRDefault="007A11AC" w:rsidP="00C14D36">
            <w:pPr>
              <w:pStyle w:val="TableAA"/>
            </w:pPr>
            <w:r w:rsidRPr="00EA2D43">
              <w:t>(B) for which a payment has been made under item</w:t>
            </w:r>
            <w:r w:rsidR="00EA2D43" w:rsidRPr="00EA2D43">
              <w:t> </w:t>
            </w:r>
            <w:r w:rsidRPr="00EA2D43">
              <w:t>721 or 723; and</w:t>
            </w:r>
          </w:p>
          <w:p w:rsidR="007A11AC" w:rsidRPr="00EA2D43" w:rsidRDefault="007A11AC" w:rsidP="006A4438">
            <w:pPr>
              <w:pStyle w:val="Tablea"/>
            </w:pPr>
            <w:r w:rsidRPr="00EA2D43">
              <w:t>(</w:t>
            </w:r>
            <w:r w:rsidRPr="00EA2D43">
              <w:rPr>
                <w:lang w:eastAsia="en-US"/>
              </w:rPr>
              <w:t>b) the service is performed not more than once in a 3 month period</w:t>
            </w:r>
          </w:p>
        </w:tc>
      </w:tr>
      <w:tr w:rsidR="006A4438" w:rsidRPr="00EA2D43" w:rsidTr="000821E8">
        <w:tc>
          <w:tcPr>
            <w:tcW w:w="709" w:type="dxa"/>
            <w:tcBorders>
              <w:bottom w:val="single" w:sz="4" w:space="0" w:color="auto"/>
            </w:tcBorders>
            <w:shd w:val="clear" w:color="auto" w:fill="auto"/>
          </w:tcPr>
          <w:p w:rsidR="006A4438" w:rsidRPr="00EA2D43" w:rsidRDefault="006A4438" w:rsidP="006A4438">
            <w:pPr>
              <w:pStyle w:val="Tabletext"/>
            </w:pPr>
            <w:r w:rsidRPr="00EA2D43">
              <w:rPr>
                <w:bCs/>
              </w:rPr>
              <w:t>4</w:t>
            </w:r>
          </w:p>
        </w:tc>
        <w:tc>
          <w:tcPr>
            <w:tcW w:w="1134" w:type="dxa"/>
            <w:tcBorders>
              <w:bottom w:val="single" w:sz="4" w:space="0" w:color="auto"/>
            </w:tcBorders>
            <w:shd w:val="clear" w:color="auto" w:fill="auto"/>
          </w:tcPr>
          <w:p w:rsidR="006A4438" w:rsidRPr="00EA2D43" w:rsidRDefault="006A4438" w:rsidP="006A4438">
            <w:pPr>
              <w:pStyle w:val="Tabletext"/>
            </w:pPr>
            <w:r w:rsidRPr="00EA2D43">
              <w:t>731</w:t>
            </w:r>
          </w:p>
        </w:tc>
        <w:tc>
          <w:tcPr>
            <w:tcW w:w="5245" w:type="dxa"/>
            <w:tcBorders>
              <w:bottom w:val="single" w:sz="4" w:space="0" w:color="auto"/>
            </w:tcBorders>
            <w:shd w:val="clear" w:color="auto" w:fill="auto"/>
          </w:tcPr>
          <w:p w:rsidR="006A4438" w:rsidRPr="00EA2D43" w:rsidRDefault="006A4438" w:rsidP="006A4438">
            <w:pPr>
              <w:pStyle w:val="Tablea"/>
            </w:pPr>
            <w:r w:rsidRPr="00EA2D43">
              <w:t xml:space="preserve">(a) In </w:t>
            </w:r>
            <w:r w:rsidRPr="00EA2D43">
              <w:rPr>
                <w:lang w:eastAsia="en-US"/>
              </w:rPr>
              <w:t>the</w:t>
            </w:r>
            <w:r w:rsidRPr="00EA2D43">
              <w:t xml:space="preserve"> 3 months before performance of the service, being a service to which item</w:t>
            </w:r>
            <w:r w:rsidR="00EA2D43" w:rsidRPr="00EA2D43">
              <w:t> </w:t>
            </w:r>
            <w:r w:rsidRPr="00EA2D43">
              <w:t>721, 723, 729 or 732 applies but had not been performed for the patient; and</w:t>
            </w:r>
          </w:p>
          <w:p w:rsidR="006A4438" w:rsidRPr="00EA2D43" w:rsidRDefault="006A4438" w:rsidP="006A4438">
            <w:pPr>
              <w:pStyle w:val="Tablea"/>
              <w:rPr>
                <w:lang w:eastAsia="en-US"/>
              </w:rPr>
            </w:pPr>
            <w:r w:rsidRPr="00EA2D43">
              <w:rPr>
                <w:lang w:eastAsia="en-US"/>
              </w:rPr>
              <w:t>(b) the service is performed not more than once in a 3</w:t>
            </w:r>
            <w:r w:rsidR="00723882" w:rsidRPr="00EA2D43">
              <w:rPr>
                <w:lang w:eastAsia="en-US"/>
              </w:rPr>
              <w:t xml:space="preserve"> </w:t>
            </w:r>
            <w:r w:rsidRPr="00EA2D43">
              <w:rPr>
                <w:lang w:eastAsia="en-US"/>
              </w:rPr>
              <w:t>month period</w:t>
            </w:r>
          </w:p>
        </w:tc>
      </w:tr>
      <w:tr w:rsidR="007A11AC" w:rsidRPr="00EA2D43" w:rsidTr="000821E8">
        <w:tc>
          <w:tcPr>
            <w:tcW w:w="709" w:type="dxa"/>
            <w:tcBorders>
              <w:bottom w:val="single" w:sz="12" w:space="0" w:color="auto"/>
            </w:tcBorders>
            <w:shd w:val="clear" w:color="auto" w:fill="auto"/>
          </w:tcPr>
          <w:p w:rsidR="007A11AC" w:rsidRPr="00EA2D43" w:rsidRDefault="007A11AC" w:rsidP="006A4438">
            <w:pPr>
              <w:pStyle w:val="Tabletext"/>
            </w:pPr>
            <w:r w:rsidRPr="00EA2D43">
              <w:rPr>
                <w:bCs/>
              </w:rPr>
              <w:t>5</w:t>
            </w:r>
          </w:p>
        </w:tc>
        <w:tc>
          <w:tcPr>
            <w:tcW w:w="1134" w:type="dxa"/>
            <w:tcBorders>
              <w:bottom w:val="single" w:sz="12" w:space="0" w:color="auto"/>
            </w:tcBorders>
            <w:shd w:val="clear" w:color="auto" w:fill="auto"/>
          </w:tcPr>
          <w:p w:rsidR="007A11AC" w:rsidRPr="00EA2D43" w:rsidRDefault="007A11AC" w:rsidP="006A4438">
            <w:pPr>
              <w:pStyle w:val="Tabletext"/>
            </w:pPr>
            <w:r w:rsidRPr="00EA2D43">
              <w:t>732</w:t>
            </w:r>
          </w:p>
        </w:tc>
        <w:tc>
          <w:tcPr>
            <w:tcW w:w="5245" w:type="dxa"/>
            <w:tcBorders>
              <w:bottom w:val="single" w:sz="12" w:space="0" w:color="auto"/>
            </w:tcBorders>
            <w:shd w:val="clear" w:color="auto" w:fill="auto"/>
          </w:tcPr>
          <w:p w:rsidR="007A11AC" w:rsidRPr="00EA2D43" w:rsidRDefault="007A11AC" w:rsidP="006A4438">
            <w:pPr>
              <w:pStyle w:val="Tablea"/>
            </w:pPr>
            <w:r w:rsidRPr="00EA2D43">
              <w:rPr>
                <w:lang w:eastAsia="en-US"/>
              </w:rPr>
              <w:t>Each service may be performed:</w:t>
            </w:r>
          </w:p>
          <w:p w:rsidR="007A11AC" w:rsidRPr="00EA2D43" w:rsidRDefault="007A11AC" w:rsidP="006A4438">
            <w:pPr>
              <w:pStyle w:val="Tablea"/>
            </w:pPr>
            <w:r w:rsidRPr="00EA2D43">
              <w:t>(a) once in a 3 month period; and</w:t>
            </w:r>
          </w:p>
          <w:p w:rsidR="007A11AC" w:rsidRPr="00EA2D43" w:rsidRDefault="007A11AC" w:rsidP="006A4438">
            <w:pPr>
              <w:pStyle w:val="Tablea"/>
            </w:pPr>
            <w:r w:rsidRPr="00EA2D43">
              <w:t>(b) on the same day; but</w:t>
            </w:r>
          </w:p>
          <w:p w:rsidR="007A11AC" w:rsidRPr="00EA2D43" w:rsidRDefault="007A11AC" w:rsidP="006A4438">
            <w:pPr>
              <w:pStyle w:val="Tablea"/>
            </w:pPr>
            <w:r w:rsidRPr="00EA2D43">
              <w:rPr>
                <w:lang w:eastAsia="en-US"/>
              </w:rPr>
              <w:t>(c) may not be performed by a general practitioner:</w:t>
            </w:r>
          </w:p>
          <w:p w:rsidR="007A11AC" w:rsidRPr="00EA2D43" w:rsidRDefault="007A11AC" w:rsidP="006A4438">
            <w:pPr>
              <w:pStyle w:val="Tablei"/>
            </w:pPr>
            <w:r w:rsidRPr="00EA2D43">
              <w:t>(i) who is a recognised specialist in palliative medicine; and</w:t>
            </w:r>
          </w:p>
          <w:p w:rsidR="007A11AC" w:rsidRPr="00EA2D43" w:rsidRDefault="007A11AC" w:rsidP="006A4438">
            <w:pPr>
              <w:pStyle w:val="Tablei"/>
            </w:pPr>
            <w:r w:rsidRPr="00EA2D43">
              <w:t>(ii) who is treating a palliative patient that has been referred to the general practitioner; and</w:t>
            </w:r>
          </w:p>
          <w:p w:rsidR="007A11AC" w:rsidRPr="00EA2D43" w:rsidRDefault="007A11AC" w:rsidP="006A4438">
            <w:pPr>
              <w:pStyle w:val="Tablei"/>
            </w:pPr>
            <w:r w:rsidRPr="00EA2D43">
              <w:t>(iii) to which an item in Subgroup 3 or 4 of Group A24 applies because of the treatment of the palliative patient by the general practitioner</w:t>
            </w:r>
          </w:p>
        </w:tc>
      </w:tr>
    </w:tbl>
    <w:bookmarkEnd w:id="120"/>
    <w:p w:rsidR="006A4438" w:rsidRPr="00EA2D43" w:rsidRDefault="006A4438" w:rsidP="006A4438">
      <w:pPr>
        <w:pStyle w:val="subsection"/>
      </w:pPr>
      <w:r w:rsidRPr="00EA2D43">
        <w:tab/>
        <w:t>(3)</w:t>
      </w:r>
      <w:r w:rsidRPr="00EA2D43">
        <w:tab/>
        <w:t>In this clause:</w:t>
      </w:r>
    </w:p>
    <w:p w:rsidR="006A4438" w:rsidRPr="00EA2D43" w:rsidRDefault="006A4438" w:rsidP="00F55FDE">
      <w:pPr>
        <w:pStyle w:val="Definition"/>
      </w:pPr>
      <w:r w:rsidRPr="00EA2D43">
        <w:rPr>
          <w:b/>
          <w:i/>
          <w:lang w:eastAsia="en-US"/>
        </w:rPr>
        <w:t>exceptional circumstances</w:t>
      </w:r>
      <w:r w:rsidRPr="00EA2D43">
        <w:t xml:space="preserve">, for a patient, means there has been a significant change in the patient’s clinical condition or care </w:t>
      </w:r>
      <w:r w:rsidRPr="00EA2D43">
        <w:lastRenderedPageBreak/>
        <w:t>circumstances that necessitates the performance of the service for the patient.</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21" w:name="CB_S4P55L56C57"/>
            <w:r w:rsidRPr="00EA2D43">
              <w:t>Group A15—GP management plans, team care arrangements and multidisciplinary care plans and case conferences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F96B57" w:rsidRPr="00EA2D43" w:rsidTr="000821E8">
        <w:tc>
          <w:tcPr>
            <w:tcW w:w="7088" w:type="dxa"/>
            <w:gridSpan w:val="3"/>
            <w:tcBorders>
              <w:top w:val="single" w:sz="12" w:space="0" w:color="auto"/>
            </w:tcBorders>
            <w:shd w:val="clear" w:color="auto" w:fill="FFFFFF"/>
          </w:tcPr>
          <w:p w:rsidR="00F96B57" w:rsidRPr="00EA2D43" w:rsidRDefault="00F96B57" w:rsidP="00AA7461">
            <w:pPr>
              <w:pStyle w:val="TableHeading"/>
            </w:pPr>
            <w:r w:rsidRPr="00EA2D43">
              <w:t>Subgroup 1—GP management plans, team care arrangements and multidisciplinary care plans</w:t>
            </w:r>
          </w:p>
        </w:tc>
      </w:tr>
      <w:tr w:rsidR="006A4438" w:rsidRPr="00EA2D43" w:rsidTr="000821E8">
        <w:tc>
          <w:tcPr>
            <w:tcW w:w="709" w:type="dxa"/>
            <w:shd w:val="clear" w:color="auto" w:fill="FFFFFF"/>
          </w:tcPr>
          <w:p w:rsidR="006A4438" w:rsidRPr="00EA2D43" w:rsidRDefault="006A4438" w:rsidP="006A4438">
            <w:pPr>
              <w:pStyle w:val="Tabletext"/>
            </w:pPr>
            <w:r w:rsidRPr="00EA2D43">
              <w:t>721</w:t>
            </w:r>
          </w:p>
        </w:tc>
        <w:tc>
          <w:tcPr>
            <w:tcW w:w="5528" w:type="dxa"/>
            <w:shd w:val="clear" w:color="auto" w:fill="FFFFFF"/>
          </w:tcPr>
          <w:p w:rsidR="006A4438" w:rsidRPr="00EA2D43" w:rsidRDefault="006A4438" w:rsidP="006A4438">
            <w:pPr>
              <w:pStyle w:val="Tabletext"/>
              <w:rPr>
                <w:snapToGrid w:val="0"/>
              </w:rPr>
            </w:pPr>
            <w:r w:rsidRPr="00EA2D43">
              <w:rPr>
                <w:snapToGrid w:val="0"/>
              </w:rPr>
              <w:t>Attendance by a medical practitioner (including a general practitioner, but not including a specialist or consultant physician), for preparation of a GP management plan for a patient (other than a service associated with a service to which any of items</w:t>
            </w:r>
            <w:r w:rsidR="00EA2D43" w:rsidRPr="00EA2D43">
              <w:rPr>
                <w:snapToGrid w:val="0"/>
              </w:rPr>
              <w:t> </w:t>
            </w:r>
            <w:r w:rsidRPr="00EA2D43">
              <w:rPr>
                <w:szCs w:val="22"/>
              </w:rPr>
              <w:t>735 to 758</w:t>
            </w:r>
            <w:r w:rsidRPr="00EA2D43">
              <w:rPr>
                <w:snapToGrid w:val="0"/>
              </w:rPr>
              <w:t xml:space="preserve"> apply)</w:t>
            </w:r>
          </w:p>
        </w:tc>
        <w:tc>
          <w:tcPr>
            <w:tcW w:w="851" w:type="dxa"/>
            <w:shd w:val="clear" w:color="auto" w:fill="FFFFFF"/>
          </w:tcPr>
          <w:p w:rsidR="006A4438" w:rsidRPr="00EA2D43" w:rsidRDefault="006A4438" w:rsidP="00DC59E4">
            <w:pPr>
              <w:pStyle w:val="Tabletext"/>
              <w:jc w:val="right"/>
            </w:pPr>
            <w:r w:rsidRPr="00EA2D43">
              <w:t>141.40</w:t>
            </w:r>
          </w:p>
        </w:tc>
      </w:tr>
      <w:tr w:rsidR="006A4438" w:rsidRPr="00EA2D43" w:rsidTr="000821E8">
        <w:tc>
          <w:tcPr>
            <w:tcW w:w="709" w:type="dxa"/>
            <w:shd w:val="clear" w:color="auto" w:fill="FFFFFF"/>
          </w:tcPr>
          <w:p w:rsidR="006A4438" w:rsidRPr="00EA2D43" w:rsidRDefault="006A4438" w:rsidP="006A4438">
            <w:pPr>
              <w:pStyle w:val="Tabletext"/>
            </w:pPr>
            <w:r w:rsidRPr="00EA2D43">
              <w:t>723</w:t>
            </w:r>
          </w:p>
        </w:tc>
        <w:tc>
          <w:tcPr>
            <w:tcW w:w="5528" w:type="dxa"/>
            <w:shd w:val="clear" w:color="auto" w:fill="FFFFFF"/>
          </w:tcPr>
          <w:p w:rsidR="006A4438" w:rsidRPr="00EA2D43" w:rsidRDefault="006A4438" w:rsidP="006A4438">
            <w:pPr>
              <w:pStyle w:val="Tabletext"/>
              <w:rPr>
                <w:snapToGrid w:val="0"/>
              </w:rPr>
            </w:pPr>
            <w:r w:rsidRPr="00EA2D43">
              <w:rPr>
                <w:snapToGrid w:val="0"/>
              </w:rPr>
              <w:t>Attendance by a medical practitioner (including a general practitioner, but not including a specialist or consultant physician), to coordinate the development of team care arrangements for a patient (other than a service associated with a service to which any of items</w:t>
            </w:r>
            <w:r w:rsidR="00EA2D43" w:rsidRPr="00EA2D43">
              <w:rPr>
                <w:snapToGrid w:val="0"/>
              </w:rPr>
              <w:t> </w:t>
            </w:r>
            <w:r w:rsidRPr="00EA2D43">
              <w:rPr>
                <w:szCs w:val="22"/>
              </w:rPr>
              <w:t>735 to 758</w:t>
            </w:r>
            <w:r w:rsidRPr="00EA2D43">
              <w:rPr>
                <w:snapToGrid w:val="0"/>
              </w:rPr>
              <w:t xml:space="preserve"> apply)</w:t>
            </w:r>
          </w:p>
        </w:tc>
        <w:tc>
          <w:tcPr>
            <w:tcW w:w="851" w:type="dxa"/>
            <w:shd w:val="clear" w:color="auto" w:fill="FFFFFF"/>
          </w:tcPr>
          <w:p w:rsidR="006A4438" w:rsidRPr="00EA2D43" w:rsidRDefault="006A4438" w:rsidP="00DC59E4">
            <w:pPr>
              <w:pStyle w:val="Tabletext"/>
              <w:jc w:val="right"/>
            </w:pPr>
            <w:r w:rsidRPr="00EA2D43">
              <w:t>112.05</w:t>
            </w:r>
          </w:p>
        </w:tc>
      </w:tr>
      <w:tr w:rsidR="006A4438" w:rsidRPr="00EA2D43" w:rsidTr="000821E8">
        <w:tc>
          <w:tcPr>
            <w:tcW w:w="709" w:type="dxa"/>
            <w:shd w:val="clear" w:color="auto" w:fill="FFFFFF"/>
          </w:tcPr>
          <w:p w:rsidR="006A4438" w:rsidRPr="00EA2D43" w:rsidRDefault="006A4438" w:rsidP="006A4438">
            <w:pPr>
              <w:pStyle w:val="Tabletext"/>
            </w:pPr>
            <w:r w:rsidRPr="00EA2D43">
              <w:t>729</w:t>
            </w:r>
          </w:p>
        </w:tc>
        <w:tc>
          <w:tcPr>
            <w:tcW w:w="5528" w:type="dxa"/>
            <w:shd w:val="clear" w:color="auto" w:fill="FFFFFF"/>
          </w:tcPr>
          <w:p w:rsidR="006A4438" w:rsidRPr="00EA2D43" w:rsidRDefault="006A4438" w:rsidP="006A4438">
            <w:pPr>
              <w:pStyle w:val="Tabletext"/>
              <w:rPr>
                <w:snapToGrid w:val="0"/>
              </w:rPr>
            </w:pPr>
            <w:r w:rsidRPr="00EA2D43">
              <w:rPr>
                <w:snapToGrid w:val="0"/>
              </w:rPr>
              <w:t>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w:t>
            </w:r>
            <w:r w:rsidR="00EA2D43" w:rsidRPr="00EA2D43">
              <w:rPr>
                <w:snapToGrid w:val="0"/>
              </w:rPr>
              <w:t> </w:t>
            </w:r>
            <w:r w:rsidRPr="00EA2D43">
              <w:rPr>
                <w:szCs w:val="22"/>
              </w:rPr>
              <w:t>735 to 758</w:t>
            </w:r>
            <w:r w:rsidRPr="00EA2D43">
              <w:rPr>
                <w:snapToGrid w:val="0"/>
              </w:rPr>
              <w:t xml:space="preserve"> apply)</w:t>
            </w:r>
          </w:p>
        </w:tc>
        <w:tc>
          <w:tcPr>
            <w:tcW w:w="851" w:type="dxa"/>
            <w:shd w:val="clear" w:color="auto" w:fill="FFFFFF"/>
          </w:tcPr>
          <w:p w:rsidR="006A4438" w:rsidRPr="00EA2D43" w:rsidRDefault="006A4438" w:rsidP="00DC59E4">
            <w:pPr>
              <w:pStyle w:val="Tabletext"/>
              <w:jc w:val="right"/>
            </w:pPr>
            <w:r w:rsidRPr="00EA2D43">
              <w:t>69.00</w:t>
            </w:r>
          </w:p>
        </w:tc>
      </w:tr>
      <w:tr w:rsidR="007A11AC" w:rsidRPr="00EA2D43" w:rsidTr="000821E8">
        <w:tc>
          <w:tcPr>
            <w:tcW w:w="709" w:type="dxa"/>
            <w:tcBorders>
              <w:bottom w:val="single" w:sz="4" w:space="0" w:color="auto"/>
            </w:tcBorders>
            <w:shd w:val="clear" w:color="auto" w:fill="FFFFFF"/>
          </w:tcPr>
          <w:p w:rsidR="007A11AC" w:rsidRPr="00EA2D43" w:rsidRDefault="007A11AC" w:rsidP="006A4438">
            <w:pPr>
              <w:pStyle w:val="Tabletext"/>
            </w:pPr>
            <w:r w:rsidRPr="00EA2D43">
              <w:t>731</w:t>
            </w:r>
          </w:p>
        </w:tc>
        <w:tc>
          <w:tcPr>
            <w:tcW w:w="5528" w:type="dxa"/>
            <w:tcBorders>
              <w:bottom w:val="single" w:sz="4" w:space="0" w:color="auto"/>
            </w:tcBorders>
            <w:shd w:val="clear" w:color="auto" w:fill="FFFFFF"/>
          </w:tcPr>
          <w:p w:rsidR="007A11AC" w:rsidRPr="00EA2D43" w:rsidRDefault="007A11AC" w:rsidP="006A4438">
            <w:pPr>
              <w:pStyle w:val="Tabletext"/>
              <w:rPr>
                <w:snapToGrid w:val="0"/>
              </w:rPr>
            </w:pPr>
            <w:r w:rsidRPr="00EA2D43">
              <w:rPr>
                <w:snapToGrid w:val="0"/>
              </w:rPr>
              <w:t>Contribution by a medical practitioner (including a general practitioner, but not including a specialist or consultant physician), to:</w:t>
            </w:r>
          </w:p>
          <w:p w:rsidR="007A11AC" w:rsidRPr="00EA2D43" w:rsidRDefault="007A11AC" w:rsidP="006A4438">
            <w:pPr>
              <w:pStyle w:val="Tablea"/>
              <w:rPr>
                <w:snapToGrid w:val="0"/>
              </w:rPr>
            </w:pPr>
            <w:r w:rsidRPr="00EA2D43">
              <w:rPr>
                <w:snapToGrid w:val="0"/>
              </w:rPr>
              <w:t>(a) a multidisciplinary care plan for a patient in a residential aged care facility, prepared by that facility, or to a review of such a plan prepared by such a facility; or</w:t>
            </w:r>
          </w:p>
          <w:p w:rsidR="007A11AC" w:rsidRPr="00EA2D43" w:rsidRDefault="007A11AC" w:rsidP="006A4438">
            <w:pPr>
              <w:pStyle w:val="Tablea"/>
              <w:rPr>
                <w:snapToGrid w:val="0"/>
              </w:rPr>
            </w:pPr>
            <w:r w:rsidRPr="00EA2D43">
              <w:rPr>
                <w:snapToGrid w:val="0"/>
              </w:rPr>
              <w:t>(b) a multidisciplinary care plan prepared for a patient by another provider before the patient is discharged from a hospital, or to a review of such a plan prepared by another provider</w:t>
            </w:r>
          </w:p>
          <w:p w:rsidR="007A11AC" w:rsidRPr="00EA2D43" w:rsidRDefault="007A11AC" w:rsidP="006A4438">
            <w:pPr>
              <w:pStyle w:val="Tabletext"/>
              <w:rPr>
                <w:snapToGrid w:val="0"/>
              </w:rPr>
            </w:pPr>
            <w:r w:rsidRPr="00EA2D43">
              <w:rPr>
                <w:snapToGrid w:val="0"/>
              </w:rPr>
              <w:t>(other than a service associated with a service to which items</w:t>
            </w:r>
            <w:r w:rsidR="00EA2D43" w:rsidRPr="00EA2D43">
              <w:rPr>
                <w:snapToGrid w:val="0"/>
              </w:rPr>
              <w:t> </w:t>
            </w:r>
            <w:r w:rsidRPr="00EA2D43">
              <w:rPr>
                <w:szCs w:val="22"/>
              </w:rPr>
              <w:t>735 to 758</w:t>
            </w:r>
            <w:r w:rsidRPr="00EA2D43">
              <w:rPr>
                <w:snapToGrid w:val="0"/>
              </w:rPr>
              <w:t xml:space="preserve"> apply)</w:t>
            </w:r>
          </w:p>
        </w:tc>
        <w:tc>
          <w:tcPr>
            <w:tcW w:w="851" w:type="dxa"/>
            <w:tcBorders>
              <w:bottom w:val="single" w:sz="4" w:space="0" w:color="auto"/>
            </w:tcBorders>
            <w:shd w:val="clear" w:color="auto" w:fill="FFFFFF"/>
          </w:tcPr>
          <w:p w:rsidR="007A11AC" w:rsidRPr="00EA2D43" w:rsidRDefault="007A11AC" w:rsidP="00DC59E4">
            <w:pPr>
              <w:pStyle w:val="Tabletext"/>
              <w:jc w:val="right"/>
            </w:pPr>
            <w:r w:rsidRPr="00EA2D43">
              <w:t>69.00</w:t>
            </w:r>
          </w:p>
        </w:tc>
      </w:tr>
      <w:tr w:rsidR="006A4438" w:rsidRPr="00EA2D43" w:rsidTr="000821E8">
        <w:tblPrEx>
          <w:tblCellMar>
            <w:left w:w="108" w:type="dxa"/>
            <w:right w:w="108" w:type="dxa"/>
          </w:tblCellMar>
        </w:tblPrEx>
        <w:tc>
          <w:tcPr>
            <w:tcW w:w="709" w:type="dxa"/>
            <w:tcBorders>
              <w:bottom w:val="single" w:sz="12" w:space="0" w:color="auto"/>
            </w:tcBorders>
            <w:shd w:val="clear" w:color="auto" w:fill="FFFFFF"/>
          </w:tcPr>
          <w:p w:rsidR="006A4438" w:rsidRPr="00EA2D43" w:rsidRDefault="006A4438" w:rsidP="006A4438">
            <w:pPr>
              <w:pStyle w:val="Tabletext"/>
            </w:pPr>
            <w:r w:rsidRPr="00EA2D43">
              <w:rPr>
                <w:szCs w:val="22"/>
              </w:rPr>
              <w:t>732</w:t>
            </w:r>
          </w:p>
        </w:tc>
        <w:tc>
          <w:tcPr>
            <w:tcW w:w="5528" w:type="dxa"/>
            <w:tcBorders>
              <w:bottom w:val="single" w:sz="12" w:space="0" w:color="auto"/>
            </w:tcBorders>
            <w:shd w:val="clear" w:color="auto" w:fill="FFFFFF"/>
          </w:tcPr>
          <w:p w:rsidR="006A4438" w:rsidRPr="00EA2D43" w:rsidRDefault="006A4438" w:rsidP="006A4438">
            <w:pPr>
              <w:pStyle w:val="Tabletext"/>
            </w:pPr>
            <w:r w:rsidRPr="00EA2D43">
              <w:rPr>
                <w:szCs w:val="22"/>
              </w:rPr>
              <w:t>Attendance by a medical practitioner (including a general practitioner, but not including a specialist or consultant physician) to review or coordinate a review of:</w:t>
            </w:r>
          </w:p>
          <w:p w:rsidR="006A4438" w:rsidRPr="00EA2D43" w:rsidRDefault="006A4438" w:rsidP="006A4438">
            <w:pPr>
              <w:pStyle w:val="Tablea"/>
            </w:pPr>
            <w:r w:rsidRPr="00EA2D43">
              <w:lastRenderedPageBreak/>
              <w:t>(a) a GP management plan prepared by a medical practitioner (or an associated medical practitioner) to which item</w:t>
            </w:r>
            <w:r w:rsidR="00EA2D43" w:rsidRPr="00EA2D43">
              <w:t> </w:t>
            </w:r>
            <w:r w:rsidRPr="00EA2D43">
              <w:t>721 applies; or</w:t>
            </w:r>
          </w:p>
          <w:p w:rsidR="006A4438" w:rsidRPr="00EA2D43" w:rsidRDefault="006A4438" w:rsidP="006A4438">
            <w:pPr>
              <w:pStyle w:val="Tablea"/>
              <w:rPr>
                <w:strike/>
                <w:szCs w:val="22"/>
              </w:rPr>
            </w:pPr>
            <w:r w:rsidRPr="00EA2D43">
              <w:t>(b) team care arrangements which have been coordinated by the medical practitioner (or an associated medical practitioner) to which item</w:t>
            </w:r>
            <w:r w:rsidR="00EA2D43" w:rsidRPr="00EA2D43">
              <w:t> </w:t>
            </w:r>
            <w:r w:rsidRPr="00EA2D43">
              <w:t>723 applies</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lastRenderedPageBreak/>
              <w:t>70.65</w:t>
            </w:r>
          </w:p>
        </w:tc>
      </w:tr>
    </w:tbl>
    <w:p w:rsidR="006A4438" w:rsidRPr="00EA2D43" w:rsidRDefault="006A4438" w:rsidP="006A4438">
      <w:pPr>
        <w:pStyle w:val="ActHead4"/>
      </w:pPr>
      <w:bookmarkStart w:id="122" w:name="_Toc369088602"/>
      <w:bookmarkEnd w:id="121"/>
      <w:r w:rsidRPr="00EA2D43">
        <w:rPr>
          <w:rStyle w:val="CharSubdNo"/>
        </w:rPr>
        <w:lastRenderedPageBreak/>
        <w:t>Subdivision</w:t>
      </w:r>
      <w:r w:rsidR="00723882" w:rsidRPr="00EA2D43">
        <w:rPr>
          <w:rStyle w:val="CharSubdNo"/>
        </w:rPr>
        <w:t xml:space="preserve"> </w:t>
      </w:r>
      <w:r w:rsidRPr="00EA2D43">
        <w:rPr>
          <w:rStyle w:val="CharSubdNo"/>
        </w:rPr>
        <w:t>C</w:t>
      </w:r>
      <w:r w:rsidRPr="00EA2D43">
        <w:t>—</w:t>
      </w:r>
      <w:r w:rsidRPr="00EA2D43">
        <w:rPr>
          <w:rStyle w:val="CharSubdText"/>
        </w:rPr>
        <w:t>Subgroup 2 of Group A15</w:t>
      </w:r>
      <w:bookmarkEnd w:id="122"/>
    </w:p>
    <w:p w:rsidR="006A4438" w:rsidRPr="00EA2D43" w:rsidRDefault="006A4438" w:rsidP="006A4438">
      <w:pPr>
        <w:pStyle w:val="ActHead5"/>
      </w:pPr>
      <w:bookmarkStart w:id="123" w:name="_Toc369088603"/>
      <w:r w:rsidRPr="00EA2D43">
        <w:rPr>
          <w:rStyle w:val="CharSectno"/>
        </w:rPr>
        <w:t>2.17.12</w:t>
      </w:r>
      <w:r w:rsidRPr="00EA2D43">
        <w:t xml:space="preserve">  Meaning of </w:t>
      </w:r>
      <w:r w:rsidRPr="00EA2D43">
        <w:rPr>
          <w:i/>
        </w:rPr>
        <w:t>multidisciplinary discharge case conference</w:t>
      </w:r>
      <w:bookmarkEnd w:id="123"/>
    </w:p>
    <w:p w:rsidR="006A4438" w:rsidRPr="00EA2D43" w:rsidRDefault="006A4438" w:rsidP="00F55FDE">
      <w:pPr>
        <w:pStyle w:val="subsection"/>
      </w:pPr>
      <w:r w:rsidRPr="00EA2D43">
        <w:tab/>
      </w:r>
      <w:r w:rsidRPr="00EA2D43">
        <w:tab/>
        <w:t>In items</w:t>
      </w:r>
      <w:r w:rsidR="00EA2D43" w:rsidRPr="00EA2D43">
        <w:t> </w:t>
      </w:r>
      <w:r w:rsidRPr="00EA2D43">
        <w:t>735, 739, 743, 747, 750 and 758:</w:t>
      </w:r>
    </w:p>
    <w:p w:rsidR="006A4438" w:rsidRPr="00EA2D43" w:rsidRDefault="006A4438" w:rsidP="00F55FDE">
      <w:pPr>
        <w:pStyle w:val="Definition"/>
      </w:pPr>
      <w:r w:rsidRPr="00EA2D43">
        <w:rPr>
          <w:b/>
          <w:i/>
          <w:lang w:eastAsia="en-US"/>
        </w:rPr>
        <w:t xml:space="preserve">multidisciplinary discharge case conference </w:t>
      </w:r>
      <w:r w:rsidRPr="00EA2D43">
        <w:t>means a multidisciplinary case conference carried out for a patient before the patient is discharged from a hospital.</w:t>
      </w:r>
    </w:p>
    <w:p w:rsidR="006A4438" w:rsidRPr="00EA2D43" w:rsidRDefault="006A4438" w:rsidP="006A4438">
      <w:pPr>
        <w:pStyle w:val="ActHead5"/>
      </w:pPr>
      <w:bookmarkStart w:id="124" w:name="_Toc369088604"/>
      <w:r w:rsidRPr="00EA2D43">
        <w:rPr>
          <w:rStyle w:val="CharSectno"/>
        </w:rPr>
        <w:t>2.17.13</w:t>
      </w:r>
      <w:r w:rsidRPr="00EA2D43">
        <w:t xml:space="preserve">  Meaning of </w:t>
      </w:r>
      <w:r w:rsidRPr="00EA2D43">
        <w:rPr>
          <w:i/>
        </w:rPr>
        <w:t>multidisciplinary case conference in a residential aged care facility</w:t>
      </w:r>
      <w:bookmarkEnd w:id="124"/>
    </w:p>
    <w:p w:rsidR="006A4438" w:rsidRPr="00EA2D43" w:rsidRDefault="006A4438" w:rsidP="00F55FDE">
      <w:pPr>
        <w:pStyle w:val="subsection"/>
      </w:pPr>
      <w:r w:rsidRPr="00EA2D43">
        <w:tab/>
      </w:r>
      <w:r w:rsidRPr="00EA2D43">
        <w:tab/>
        <w:t>In items</w:t>
      </w:r>
      <w:r w:rsidR="00EA2D43" w:rsidRPr="00EA2D43">
        <w:t> </w:t>
      </w:r>
      <w:r w:rsidRPr="00EA2D43">
        <w:t>735, 739, 743, 747, 750 and 758:</w:t>
      </w:r>
    </w:p>
    <w:p w:rsidR="006A4438" w:rsidRPr="00EA2D43" w:rsidRDefault="006A4438" w:rsidP="00F55FDE">
      <w:pPr>
        <w:pStyle w:val="Definition"/>
      </w:pPr>
      <w:r w:rsidRPr="00EA2D43">
        <w:rPr>
          <w:b/>
          <w:i/>
          <w:lang w:eastAsia="en-US"/>
        </w:rPr>
        <w:t>multidisciplinary case conference in a residential aged care facility</w:t>
      </w:r>
      <w:r w:rsidRPr="00EA2D43">
        <w:rPr>
          <w:b/>
          <w:i/>
        </w:rPr>
        <w:t xml:space="preserve"> </w:t>
      </w:r>
      <w:r w:rsidRPr="00EA2D43">
        <w:t>means a multidisciplinary case conference carried out for a care recipient in a residential aged care facility.</w:t>
      </w:r>
    </w:p>
    <w:p w:rsidR="006A4438" w:rsidRPr="00EA2D43" w:rsidRDefault="006A4438" w:rsidP="006A4438">
      <w:pPr>
        <w:pStyle w:val="ActHead5"/>
      </w:pPr>
      <w:bookmarkStart w:id="125" w:name="_Toc369088605"/>
      <w:r w:rsidRPr="00EA2D43">
        <w:rPr>
          <w:rStyle w:val="CharSectno"/>
        </w:rPr>
        <w:t>2.17.14</w:t>
      </w:r>
      <w:r w:rsidRPr="00EA2D43">
        <w:t xml:space="preserve">  Meaning of </w:t>
      </w:r>
      <w:r w:rsidRPr="00EA2D43">
        <w:rPr>
          <w:i/>
        </w:rPr>
        <w:t>organise and coordinate</w:t>
      </w:r>
      <w:bookmarkEnd w:id="125"/>
    </w:p>
    <w:p w:rsidR="006A4438" w:rsidRPr="00EA2D43" w:rsidRDefault="006A4438" w:rsidP="006A4438">
      <w:pPr>
        <w:pStyle w:val="subsection"/>
      </w:pPr>
      <w:r w:rsidRPr="00EA2D43">
        <w:tab/>
      </w:r>
      <w:r w:rsidRPr="00EA2D43">
        <w:tab/>
        <w:t>In items</w:t>
      </w:r>
      <w:r w:rsidR="00EA2D43" w:rsidRPr="00EA2D43">
        <w:t> </w:t>
      </w:r>
      <w:r w:rsidRPr="00EA2D43">
        <w:t>735</w:t>
      </w:r>
      <w:r w:rsidR="00A54E88" w:rsidRPr="00EA2D43">
        <w:t>, 739, 743, 820, 822, 823, 825, 826, 828, 830, 832, 834, 8</w:t>
      </w:r>
      <w:r w:rsidR="005D26A8" w:rsidRPr="00EA2D43">
        <w:t>3</w:t>
      </w:r>
      <w:r w:rsidR="00A54E88" w:rsidRPr="00EA2D43">
        <w:t xml:space="preserve">5, 837, 838, 855, 857, 858, 861, 864 and </w:t>
      </w:r>
      <w:r w:rsidR="00FC3209" w:rsidRPr="00EA2D43">
        <w:t>866</w:t>
      </w:r>
      <w:r w:rsidRPr="00EA2D43">
        <w:t>:</w:t>
      </w:r>
    </w:p>
    <w:p w:rsidR="006A4438" w:rsidRPr="00EA2D43" w:rsidRDefault="006A4438" w:rsidP="00F55FDE">
      <w:pPr>
        <w:pStyle w:val="Definition"/>
      </w:pPr>
      <w:r w:rsidRPr="00EA2D43">
        <w:rPr>
          <w:b/>
          <w:i/>
          <w:lang w:eastAsia="en-US"/>
        </w:rPr>
        <w:t>organise and coordinate</w:t>
      </w:r>
      <w:r w:rsidRPr="00EA2D43">
        <w:t>, for a conference mentioned in the item, means undertaking all of the following activities:</w:t>
      </w:r>
    </w:p>
    <w:p w:rsidR="006A4438" w:rsidRPr="00EA2D43" w:rsidRDefault="006A4438" w:rsidP="00F55FDE">
      <w:pPr>
        <w:pStyle w:val="paragraph"/>
      </w:pPr>
      <w:r w:rsidRPr="00EA2D43">
        <w:tab/>
        <w:t>(a)</w:t>
      </w:r>
      <w:r w:rsidRPr="00EA2D43">
        <w:tab/>
        <w:t>explaining to the patient the nature of the conference;</w:t>
      </w:r>
    </w:p>
    <w:p w:rsidR="006A4438" w:rsidRPr="00EA2D43" w:rsidRDefault="006A4438" w:rsidP="006A4438">
      <w:pPr>
        <w:pStyle w:val="paragraph"/>
      </w:pPr>
      <w:r w:rsidRPr="00EA2D43">
        <w:tab/>
        <w:t>(b)</w:t>
      </w:r>
      <w:r w:rsidRPr="00EA2D43">
        <w:tab/>
        <w:t>asking the patient whether the patient agrees to the conference taking place;</w:t>
      </w:r>
    </w:p>
    <w:p w:rsidR="006A4438" w:rsidRPr="00EA2D43" w:rsidRDefault="006A4438" w:rsidP="006A4438">
      <w:pPr>
        <w:pStyle w:val="paragraph"/>
      </w:pPr>
      <w:r w:rsidRPr="00EA2D43">
        <w:lastRenderedPageBreak/>
        <w:tab/>
        <w:t>(c)</w:t>
      </w:r>
      <w:r w:rsidRPr="00EA2D43">
        <w:tab/>
        <w:t>recording the patient’s agreement to the conference;</w:t>
      </w:r>
    </w:p>
    <w:p w:rsidR="006A4438" w:rsidRPr="00EA2D43" w:rsidRDefault="006A4438" w:rsidP="006A4438">
      <w:pPr>
        <w:pStyle w:val="paragraph"/>
      </w:pPr>
      <w:r w:rsidRPr="00EA2D43">
        <w:tab/>
        <w:t>(d)</w:t>
      </w:r>
      <w:r w:rsidRPr="00EA2D43">
        <w:tab/>
        <w:t>recording the day the conference was held and the times the conference started and ended;</w:t>
      </w:r>
    </w:p>
    <w:p w:rsidR="006A4438" w:rsidRPr="00EA2D43" w:rsidRDefault="006A4438" w:rsidP="006A4438">
      <w:pPr>
        <w:pStyle w:val="paragraph"/>
      </w:pPr>
      <w:r w:rsidRPr="00EA2D43">
        <w:tab/>
        <w:t>(e)</w:t>
      </w:r>
      <w:r w:rsidRPr="00EA2D43">
        <w:tab/>
        <w:t>recording the names of the participants;</w:t>
      </w:r>
    </w:p>
    <w:p w:rsidR="006A4438" w:rsidRPr="00EA2D43" w:rsidRDefault="006A4438" w:rsidP="006A4438">
      <w:pPr>
        <w:pStyle w:val="paragraph"/>
      </w:pPr>
      <w:r w:rsidRPr="00EA2D43">
        <w:tab/>
        <w:t>(f)</w:t>
      </w:r>
      <w:r w:rsidRPr="00EA2D43">
        <w:tab/>
        <w:t xml:space="preserve">recording the activities mentioned in the definition of </w:t>
      </w:r>
      <w:r w:rsidRPr="00EA2D43">
        <w:rPr>
          <w:b/>
          <w:i/>
        </w:rPr>
        <w:t>multidisciplinary case conference</w:t>
      </w:r>
      <w:r w:rsidRPr="00EA2D43">
        <w:t xml:space="preserve"> in clause</w:t>
      </w:r>
      <w:r w:rsidR="00EA2D43" w:rsidRPr="00EA2D43">
        <w:t> </w:t>
      </w:r>
      <w:r w:rsidRPr="00EA2D43">
        <w:t>1.1.2 and putting a copy of that record in the patient’s medical records;</w:t>
      </w:r>
    </w:p>
    <w:p w:rsidR="006A4438" w:rsidRPr="00EA2D43" w:rsidRDefault="006A4438" w:rsidP="006A4438">
      <w:pPr>
        <w:pStyle w:val="paragraph"/>
      </w:pPr>
      <w:r w:rsidRPr="00EA2D43">
        <w:tab/>
        <w:t>(g)</w:t>
      </w:r>
      <w:r w:rsidRPr="00EA2D43">
        <w:tab/>
        <w:t>offering the patient and the patient’s carer (if any and if the practitioner considers appropriate and the patient agrees), and giving each other member of the team, a summary of the conference;</w:t>
      </w:r>
    </w:p>
    <w:p w:rsidR="006A4438" w:rsidRPr="00EA2D43" w:rsidRDefault="006A4438" w:rsidP="006A4438">
      <w:pPr>
        <w:pStyle w:val="paragraph"/>
      </w:pPr>
      <w:r w:rsidRPr="00EA2D43">
        <w:tab/>
        <w:t>(h)</w:t>
      </w:r>
      <w:r w:rsidRPr="00EA2D43">
        <w:tab/>
        <w:t>discussing the outcomes of the conference with the patient and the patient’s carer (if any and if the practitioner considers appropriate and the patient agrees).</w:t>
      </w:r>
    </w:p>
    <w:p w:rsidR="006A4438" w:rsidRPr="00EA2D43" w:rsidRDefault="006A4438" w:rsidP="006A4438">
      <w:pPr>
        <w:pStyle w:val="ActHead5"/>
      </w:pPr>
      <w:bookmarkStart w:id="126" w:name="_Toc369088606"/>
      <w:r w:rsidRPr="00EA2D43">
        <w:rPr>
          <w:rStyle w:val="CharSectno"/>
        </w:rPr>
        <w:t>2.17.15</w:t>
      </w:r>
      <w:r w:rsidRPr="00EA2D43">
        <w:t xml:space="preserve">  Meaning of </w:t>
      </w:r>
      <w:r w:rsidRPr="00EA2D43">
        <w:rPr>
          <w:i/>
          <w:iCs/>
        </w:rPr>
        <w:t>participate</w:t>
      </w:r>
      <w:bookmarkEnd w:id="126"/>
    </w:p>
    <w:p w:rsidR="006A4438" w:rsidRPr="00EA2D43" w:rsidRDefault="006A4438" w:rsidP="006A4438">
      <w:pPr>
        <w:pStyle w:val="subsection"/>
      </w:pPr>
      <w:r w:rsidRPr="00EA2D43">
        <w:tab/>
      </w:r>
      <w:r w:rsidRPr="00EA2D43">
        <w:tab/>
        <w:t>In items</w:t>
      </w:r>
      <w:r w:rsidR="00EA2D43" w:rsidRPr="00EA2D43">
        <w:t> </w:t>
      </w:r>
      <w:r w:rsidRPr="00EA2D43">
        <w:t>747</w:t>
      </w:r>
      <w:r w:rsidR="00A54E88" w:rsidRPr="00EA2D43">
        <w:t xml:space="preserve">, 750, 758, </w:t>
      </w:r>
      <w:r w:rsidRPr="00EA2D43">
        <w:t>825</w:t>
      </w:r>
      <w:r w:rsidR="00A54E88" w:rsidRPr="00EA2D43">
        <w:t xml:space="preserve">, 826, </w:t>
      </w:r>
      <w:r w:rsidRPr="00EA2D43">
        <w:t>828</w:t>
      </w:r>
      <w:r w:rsidR="00A54E88" w:rsidRPr="00EA2D43">
        <w:t xml:space="preserve">, </w:t>
      </w:r>
      <w:r w:rsidRPr="00EA2D43">
        <w:t>835</w:t>
      </w:r>
      <w:r w:rsidR="00A54E88" w:rsidRPr="00EA2D43">
        <w:t>, 837 and</w:t>
      </w:r>
      <w:r w:rsidRPr="00EA2D43">
        <w:t xml:space="preserve"> 838:</w:t>
      </w:r>
    </w:p>
    <w:p w:rsidR="006A4438" w:rsidRPr="00EA2D43" w:rsidRDefault="006A4438" w:rsidP="00F55FDE">
      <w:pPr>
        <w:pStyle w:val="Definition"/>
      </w:pPr>
      <w:r w:rsidRPr="00EA2D43">
        <w:rPr>
          <w:b/>
          <w:i/>
          <w:lang w:eastAsia="en-US"/>
        </w:rPr>
        <w:t>participate</w:t>
      </w:r>
      <w:r w:rsidRPr="00EA2D43">
        <w:t>, for a conference mentioned in the item, means participation that:</w:t>
      </w:r>
    </w:p>
    <w:p w:rsidR="006A4438" w:rsidRPr="00EA2D43" w:rsidRDefault="006A4438" w:rsidP="006A4438">
      <w:pPr>
        <w:pStyle w:val="paragraph"/>
      </w:pPr>
      <w:r w:rsidRPr="00EA2D43">
        <w:tab/>
        <w:t>(a)</w:t>
      </w:r>
      <w:r w:rsidRPr="00EA2D43">
        <w:tab/>
        <w:t>does not include organising and coordinating the conference; and</w:t>
      </w:r>
    </w:p>
    <w:p w:rsidR="006A4438" w:rsidRPr="00EA2D43" w:rsidRDefault="006A4438" w:rsidP="006A4438">
      <w:pPr>
        <w:pStyle w:val="paragraph"/>
      </w:pPr>
      <w:r w:rsidRPr="00EA2D43">
        <w:tab/>
        <w:t>(b)</w:t>
      </w:r>
      <w:r w:rsidRPr="00EA2D43">
        <w:tab/>
        <w:t>involves undertaking all of the following activities in relation to the conference:</w:t>
      </w:r>
    </w:p>
    <w:p w:rsidR="006A4438" w:rsidRPr="00EA2D43" w:rsidRDefault="006A4438" w:rsidP="006A4438">
      <w:pPr>
        <w:pStyle w:val="paragraphsub"/>
      </w:pPr>
      <w:r w:rsidRPr="00EA2D43">
        <w:tab/>
        <w:t>(i)</w:t>
      </w:r>
      <w:r w:rsidRPr="00EA2D43">
        <w:tab/>
        <w:t>explaining to the patient the nature of the conference;</w:t>
      </w:r>
    </w:p>
    <w:p w:rsidR="006A4438" w:rsidRPr="00EA2D43" w:rsidRDefault="006A4438" w:rsidP="006A4438">
      <w:pPr>
        <w:pStyle w:val="paragraphsub"/>
      </w:pPr>
      <w:r w:rsidRPr="00EA2D43">
        <w:tab/>
        <w:t>(ii)</w:t>
      </w:r>
      <w:r w:rsidRPr="00EA2D43">
        <w:tab/>
        <w:t>asking the patient whether the patient agrees to the practitioner’s participation in the conference;</w:t>
      </w:r>
    </w:p>
    <w:p w:rsidR="006A4438" w:rsidRPr="00EA2D43" w:rsidRDefault="006A4438" w:rsidP="006A4438">
      <w:pPr>
        <w:pStyle w:val="paragraphsub"/>
      </w:pPr>
      <w:r w:rsidRPr="00EA2D43">
        <w:tab/>
        <w:t>(iii)</w:t>
      </w:r>
      <w:r w:rsidRPr="00EA2D43">
        <w:tab/>
        <w:t>recording the patient’s agreement to the practitioner’s participation in the conference;</w:t>
      </w:r>
    </w:p>
    <w:p w:rsidR="006A4438" w:rsidRPr="00EA2D43" w:rsidRDefault="006A4438" w:rsidP="006A4438">
      <w:pPr>
        <w:pStyle w:val="paragraphsub"/>
      </w:pPr>
      <w:r w:rsidRPr="00EA2D43">
        <w:tab/>
        <w:t>(iv)</w:t>
      </w:r>
      <w:r w:rsidRPr="00EA2D43">
        <w:tab/>
        <w:t>recording the day the conference was held and the times the conference started and ended;</w:t>
      </w:r>
    </w:p>
    <w:p w:rsidR="006A4438" w:rsidRPr="00EA2D43" w:rsidRDefault="006A4438" w:rsidP="006A4438">
      <w:pPr>
        <w:pStyle w:val="paragraphsub"/>
      </w:pPr>
      <w:r w:rsidRPr="00EA2D43">
        <w:tab/>
        <w:t>(v)</w:t>
      </w:r>
      <w:r w:rsidRPr="00EA2D43">
        <w:tab/>
        <w:t>recording the names of the participants;</w:t>
      </w:r>
    </w:p>
    <w:p w:rsidR="006A4438" w:rsidRPr="00EA2D43" w:rsidRDefault="006A4438" w:rsidP="006A4438">
      <w:pPr>
        <w:pStyle w:val="paragraphsub"/>
      </w:pPr>
      <w:r w:rsidRPr="00EA2D43">
        <w:tab/>
        <w:t>(vi)</w:t>
      </w:r>
      <w:r w:rsidRPr="00EA2D43">
        <w:tab/>
        <w:t>recording the matters mentioned in clause</w:t>
      </w:r>
      <w:r w:rsidR="00EA2D43" w:rsidRPr="00EA2D43">
        <w:t> </w:t>
      </w:r>
      <w:r w:rsidRPr="00EA2D43">
        <w:t>1.1.2 and putting a copy of that record in the patient’s medical records.</w:t>
      </w:r>
    </w:p>
    <w:p w:rsidR="006A4438" w:rsidRPr="00EA2D43" w:rsidRDefault="006A4438" w:rsidP="006A4438">
      <w:pPr>
        <w:pStyle w:val="ActHead5"/>
      </w:pPr>
      <w:bookmarkStart w:id="127" w:name="_Toc369088607"/>
      <w:r w:rsidRPr="00EA2D43">
        <w:rPr>
          <w:rStyle w:val="CharSectno"/>
        </w:rPr>
        <w:lastRenderedPageBreak/>
        <w:t>2.17.16</w:t>
      </w:r>
      <w:r w:rsidRPr="00EA2D43">
        <w:t xml:space="preserve">  Meaning of </w:t>
      </w:r>
      <w:r w:rsidRPr="00EA2D43">
        <w:rPr>
          <w:i/>
        </w:rPr>
        <w:t>coordinating</w:t>
      </w:r>
      <w:bookmarkEnd w:id="127"/>
    </w:p>
    <w:p w:rsidR="006A4438" w:rsidRPr="00EA2D43" w:rsidRDefault="006A4438" w:rsidP="006A4438">
      <w:pPr>
        <w:pStyle w:val="subsection"/>
      </w:pPr>
      <w:r w:rsidRPr="00EA2D43">
        <w:tab/>
      </w:r>
      <w:r w:rsidRPr="00EA2D43">
        <w:tab/>
        <w:t>In item</w:t>
      </w:r>
      <w:r w:rsidR="00EA2D43" w:rsidRPr="00EA2D43">
        <w:t> </w:t>
      </w:r>
      <w:r w:rsidRPr="00EA2D43">
        <w:t>880:</w:t>
      </w:r>
    </w:p>
    <w:p w:rsidR="006A4438" w:rsidRPr="00EA2D43" w:rsidRDefault="006A4438" w:rsidP="00F55FDE">
      <w:pPr>
        <w:pStyle w:val="Definition"/>
      </w:pPr>
      <w:r w:rsidRPr="00EA2D43">
        <w:rPr>
          <w:b/>
          <w:i/>
        </w:rPr>
        <w:t>coordinating</w:t>
      </w:r>
      <w:r w:rsidRPr="00EA2D43">
        <w:t>, for a case conference, means undertaking all of the following activities:</w:t>
      </w:r>
    </w:p>
    <w:p w:rsidR="006A4438" w:rsidRPr="00EA2D43" w:rsidRDefault="006A4438" w:rsidP="006A4438">
      <w:pPr>
        <w:pStyle w:val="paragraph"/>
      </w:pPr>
      <w:r w:rsidRPr="00EA2D43">
        <w:tab/>
        <w:t>(a)</w:t>
      </w:r>
      <w:r w:rsidRPr="00EA2D43">
        <w:tab/>
        <w:t>coordinating and facilitating the case conference;</w:t>
      </w:r>
    </w:p>
    <w:p w:rsidR="006A4438" w:rsidRPr="00EA2D43" w:rsidRDefault="006A4438" w:rsidP="006A4438">
      <w:pPr>
        <w:pStyle w:val="paragraph"/>
      </w:pPr>
      <w:r w:rsidRPr="00EA2D43">
        <w:tab/>
        <w:t>(b)</w:t>
      </w:r>
      <w:r w:rsidRPr="00EA2D43">
        <w:tab/>
        <w:t>resolving any disagreement or conflict to enable the members of the case conference team giving care and service to the patient to agree on the outcomes to be achieved;</w:t>
      </w:r>
    </w:p>
    <w:p w:rsidR="006A4438" w:rsidRPr="00EA2D43" w:rsidRDefault="006A4438" w:rsidP="006A4438">
      <w:pPr>
        <w:pStyle w:val="paragraph"/>
      </w:pPr>
      <w:r w:rsidRPr="00EA2D43">
        <w:tab/>
        <w:t>(c)</w:t>
      </w:r>
      <w:r w:rsidRPr="00EA2D43">
        <w:tab/>
        <w:t>identifying tasks that need to be undertaken to achieve these outcomes, and allocating those tasks to members of the case conference team;</w:t>
      </w:r>
    </w:p>
    <w:p w:rsidR="006A4438" w:rsidRPr="00EA2D43" w:rsidRDefault="006A4438" w:rsidP="006A4438">
      <w:pPr>
        <w:pStyle w:val="paragraph"/>
      </w:pPr>
      <w:r w:rsidRPr="00EA2D43">
        <w:tab/>
        <w:t>(d)</w:t>
      </w:r>
      <w:r w:rsidRPr="00EA2D43">
        <w:tab/>
        <w:t>recording the input of each member and the outcome of the case conference.</w:t>
      </w:r>
    </w:p>
    <w:p w:rsidR="006A4438" w:rsidRPr="00EA2D43" w:rsidRDefault="006A4438" w:rsidP="006A4438">
      <w:pPr>
        <w:pStyle w:val="ActHead5"/>
      </w:pPr>
      <w:bookmarkStart w:id="128" w:name="_Toc369088608"/>
      <w:r w:rsidRPr="00EA2D43">
        <w:rPr>
          <w:rStyle w:val="CharSectno"/>
        </w:rPr>
        <w:t>2.17.17</w:t>
      </w:r>
      <w:r w:rsidRPr="00EA2D43">
        <w:t xml:space="preserve">  Meaning of </w:t>
      </w:r>
      <w:r w:rsidRPr="00EA2D43">
        <w:rPr>
          <w:i/>
        </w:rPr>
        <w:t>case conference team</w:t>
      </w:r>
      <w:bookmarkEnd w:id="128"/>
    </w:p>
    <w:p w:rsidR="006A4438" w:rsidRPr="00EA2D43" w:rsidRDefault="006A4438" w:rsidP="006A4438">
      <w:pPr>
        <w:pStyle w:val="subsection"/>
      </w:pPr>
      <w:r w:rsidRPr="00EA2D43">
        <w:tab/>
      </w:r>
      <w:r w:rsidRPr="00EA2D43">
        <w:tab/>
        <w:t>For item</w:t>
      </w:r>
      <w:r w:rsidR="00EA2D43" w:rsidRPr="00EA2D43">
        <w:t> </w:t>
      </w:r>
      <w:r w:rsidRPr="00EA2D43">
        <w:t>880, a case conference team:</w:t>
      </w:r>
    </w:p>
    <w:p w:rsidR="006A4438" w:rsidRPr="00EA2D43" w:rsidRDefault="006A4438" w:rsidP="006A4438">
      <w:pPr>
        <w:pStyle w:val="paragraph"/>
      </w:pPr>
      <w:r w:rsidRPr="00EA2D43">
        <w:tab/>
        <w:t>(a)</w:t>
      </w:r>
      <w:r w:rsidRPr="00EA2D43">
        <w:tab/>
        <w:t>includes a specialist, or consultant physician, in the practice of his or her specialty of geriatric or rehabilitation medicine; and</w:t>
      </w:r>
    </w:p>
    <w:p w:rsidR="006A4438" w:rsidRPr="00EA2D43" w:rsidRDefault="006A4438" w:rsidP="006A4438">
      <w:pPr>
        <w:pStyle w:val="paragraph"/>
      </w:pPr>
      <w:r w:rsidRPr="00EA2D43">
        <w:tab/>
        <w:t>(b)</w:t>
      </w:r>
      <w:r w:rsidRPr="00EA2D43">
        <w:tab/>
        <w:t>includes at least 2 other allied health professionals, each of whom provides a different kind of care or service to the patient and is not a medical practitioner or family carer of the patient; and</w:t>
      </w:r>
    </w:p>
    <w:p w:rsidR="006A4438" w:rsidRPr="00EA2D43" w:rsidRDefault="006A4438" w:rsidP="006A4438">
      <w:pPr>
        <w:pStyle w:val="paragraph"/>
      </w:pPr>
      <w:r w:rsidRPr="00EA2D43">
        <w:tab/>
        <w:t>(c)</w:t>
      </w:r>
      <w:r w:rsidRPr="00EA2D43">
        <w:tab/>
        <w:t>may include the patient, a family carer of the patient or a medical practitioner.</w:t>
      </w:r>
    </w:p>
    <w:p w:rsidR="006A4438" w:rsidRPr="00EA2D43" w:rsidRDefault="00D27ECE" w:rsidP="003256B4">
      <w:pPr>
        <w:pStyle w:val="notetext"/>
      </w:pPr>
      <w:r w:rsidRPr="00EA2D43">
        <w:t>Example:</w:t>
      </w:r>
      <w:r w:rsidRPr="00EA2D43">
        <w:tab/>
        <w:t xml:space="preserve">For </w:t>
      </w:r>
      <w:r w:rsidR="00EA2D43" w:rsidRPr="00EA2D43">
        <w:t>paragraph (</w:t>
      </w:r>
      <w:r w:rsidRPr="00EA2D43">
        <w:t xml:space="preserve">b), </w:t>
      </w:r>
      <w:r w:rsidR="006A4438" w:rsidRPr="00EA2D43">
        <w:t>persons who may be included in a team are</w:t>
      </w:r>
      <w:r w:rsidR="005E527F" w:rsidRPr="00EA2D43">
        <w:t xml:space="preserve"> the following</w:t>
      </w:r>
      <w:r w:rsidR="006A4438" w:rsidRPr="00EA2D43">
        <w:t>:</w:t>
      </w:r>
    </w:p>
    <w:p w:rsidR="006A4438" w:rsidRPr="00EA2D43" w:rsidRDefault="00D27ECE" w:rsidP="006A4438">
      <w:pPr>
        <w:pStyle w:val="notepara"/>
      </w:pPr>
      <w:r w:rsidRPr="00EA2D43">
        <w:t>(a)</w:t>
      </w:r>
      <w:r w:rsidRPr="00EA2D43">
        <w:tab/>
      </w:r>
      <w:r w:rsidR="006A4438" w:rsidRPr="00EA2D43">
        <w:t>dieticians</w:t>
      </w:r>
      <w:r w:rsidR="005E527F" w:rsidRPr="00EA2D43">
        <w:t>;</w:t>
      </w:r>
    </w:p>
    <w:p w:rsidR="006A4438" w:rsidRPr="00EA2D43" w:rsidRDefault="00D27ECE" w:rsidP="006A4438">
      <w:pPr>
        <w:pStyle w:val="notepara"/>
      </w:pPr>
      <w:r w:rsidRPr="00EA2D43">
        <w:t>(b)</w:t>
      </w:r>
      <w:r w:rsidRPr="00EA2D43">
        <w:tab/>
      </w:r>
      <w:r w:rsidR="006A4438" w:rsidRPr="00EA2D43">
        <w:t>mental health workers</w:t>
      </w:r>
      <w:r w:rsidR="005E527F" w:rsidRPr="00EA2D43">
        <w:t>;</w:t>
      </w:r>
    </w:p>
    <w:p w:rsidR="006A4438" w:rsidRPr="00EA2D43" w:rsidRDefault="00D27ECE" w:rsidP="006A4438">
      <w:pPr>
        <w:pStyle w:val="notepara"/>
      </w:pPr>
      <w:r w:rsidRPr="00EA2D43">
        <w:t>(c)</w:t>
      </w:r>
      <w:r w:rsidRPr="00EA2D43">
        <w:tab/>
      </w:r>
      <w:r w:rsidR="006A4438" w:rsidRPr="00EA2D43">
        <w:t>occupational therapists</w:t>
      </w:r>
      <w:r w:rsidR="005E527F" w:rsidRPr="00EA2D43">
        <w:t>;</w:t>
      </w:r>
    </w:p>
    <w:p w:rsidR="006A4438" w:rsidRPr="00EA2D43" w:rsidRDefault="00D27ECE" w:rsidP="006A4438">
      <w:pPr>
        <w:pStyle w:val="notepara"/>
      </w:pPr>
      <w:r w:rsidRPr="00EA2D43">
        <w:t>(d)</w:t>
      </w:r>
      <w:r w:rsidRPr="00EA2D43">
        <w:tab/>
      </w:r>
      <w:r w:rsidR="006A4438" w:rsidRPr="00EA2D43">
        <w:t>pharmacists</w:t>
      </w:r>
      <w:r w:rsidR="005E527F" w:rsidRPr="00EA2D43">
        <w:t>;</w:t>
      </w:r>
    </w:p>
    <w:p w:rsidR="006A4438" w:rsidRPr="00EA2D43" w:rsidRDefault="00D27ECE" w:rsidP="006A4438">
      <w:pPr>
        <w:pStyle w:val="notepara"/>
      </w:pPr>
      <w:r w:rsidRPr="00EA2D43">
        <w:t>(e)</w:t>
      </w:r>
      <w:r w:rsidRPr="00EA2D43">
        <w:tab/>
      </w:r>
      <w:r w:rsidR="006A4438" w:rsidRPr="00EA2D43">
        <w:t>physiotherapists</w:t>
      </w:r>
      <w:r w:rsidR="005E527F" w:rsidRPr="00EA2D43">
        <w:t>;</w:t>
      </w:r>
    </w:p>
    <w:p w:rsidR="006A4438" w:rsidRPr="00EA2D43" w:rsidRDefault="00D27ECE" w:rsidP="006A4438">
      <w:pPr>
        <w:pStyle w:val="notepara"/>
      </w:pPr>
      <w:r w:rsidRPr="00EA2D43">
        <w:t>(f)</w:t>
      </w:r>
      <w:r w:rsidRPr="00EA2D43">
        <w:tab/>
      </w:r>
      <w:r w:rsidR="006A4438" w:rsidRPr="00EA2D43">
        <w:t>podiatrists</w:t>
      </w:r>
      <w:r w:rsidR="005E527F" w:rsidRPr="00EA2D43">
        <w:t>;</w:t>
      </w:r>
    </w:p>
    <w:p w:rsidR="006A4438" w:rsidRPr="00EA2D43" w:rsidRDefault="00D27ECE" w:rsidP="006A4438">
      <w:pPr>
        <w:pStyle w:val="notepara"/>
      </w:pPr>
      <w:r w:rsidRPr="00EA2D43">
        <w:t>(g)</w:t>
      </w:r>
      <w:r w:rsidRPr="00EA2D43">
        <w:tab/>
      </w:r>
      <w:r w:rsidR="006A4438" w:rsidRPr="00EA2D43">
        <w:t>psychologists</w:t>
      </w:r>
      <w:r w:rsidR="005E527F" w:rsidRPr="00EA2D43">
        <w:t>;</w:t>
      </w:r>
    </w:p>
    <w:p w:rsidR="006A4438" w:rsidRPr="00EA2D43" w:rsidRDefault="00D27ECE" w:rsidP="006A4438">
      <w:pPr>
        <w:pStyle w:val="notepara"/>
      </w:pPr>
      <w:r w:rsidRPr="00EA2D43">
        <w:t>(h)</w:t>
      </w:r>
      <w:r w:rsidRPr="00EA2D43">
        <w:tab/>
      </w:r>
      <w:r w:rsidR="006A4438" w:rsidRPr="00EA2D43">
        <w:t>social workers</w:t>
      </w:r>
      <w:r w:rsidR="005E527F" w:rsidRPr="00EA2D43">
        <w:t>;</w:t>
      </w:r>
    </w:p>
    <w:p w:rsidR="006A4438" w:rsidRPr="00EA2D43" w:rsidRDefault="00D27ECE" w:rsidP="006A4438">
      <w:pPr>
        <w:pStyle w:val="notepara"/>
      </w:pPr>
      <w:r w:rsidRPr="00EA2D43">
        <w:t>(i)</w:t>
      </w:r>
      <w:r w:rsidRPr="00EA2D43">
        <w:tab/>
      </w:r>
      <w:r w:rsidR="006A4438" w:rsidRPr="00EA2D43">
        <w:t>speech pathologists.</w:t>
      </w:r>
    </w:p>
    <w:p w:rsidR="006A4438" w:rsidRPr="00EA2D43" w:rsidRDefault="006A4438" w:rsidP="006A4438">
      <w:pPr>
        <w:pStyle w:val="ActHead5"/>
      </w:pPr>
      <w:bookmarkStart w:id="129" w:name="_Toc369088609"/>
      <w:r w:rsidRPr="00EA2D43">
        <w:rPr>
          <w:rStyle w:val="CharSectno"/>
        </w:rPr>
        <w:lastRenderedPageBreak/>
        <w:t>2.17.18</w:t>
      </w:r>
      <w:r w:rsidRPr="00EA2D43">
        <w:t xml:space="preserve">  Application of item</w:t>
      </w:r>
      <w:r w:rsidR="00EA2D43" w:rsidRPr="00EA2D43">
        <w:t> </w:t>
      </w:r>
      <w:r w:rsidRPr="00EA2D43">
        <w:t>880</w:t>
      </w:r>
      <w:bookmarkEnd w:id="129"/>
    </w:p>
    <w:p w:rsidR="006A4438" w:rsidRPr="00EA2D43" w:rsidRDefault="006A4438" w:rsidP="006A4438">
      <w:pPr>
        <w:pStyle w:val="subsection"/>
      </w:pPr>
      <w:r w:rsidRPr="00EA2D43">
        <w:tab/>
        <w:t>(1)</w:t>
      </w:r>
      <w:r w:rsidRPr="00EA2D43">
        <w:tab/>
        <w:t>Item</w:t>
      </w:r>
      <w:r w:rsidR="00EA2D43" w:rsidRPr="00EA2D43">
        <w:t> </w:t>
      </w:r>
      <w:r w:rsidRPr="00EA2D43">
        <w:t>880 applies if:</w:t>
      </w:r>
    </w:p>
    <w:p w:rsidR="006A4438" w:rsidRPr="00EA2D43" w:rsidRDefault="006A4438" w:rsidP="006A4438">
      <w:pPr>
        <w:pStyle w:val="paragraph"/>
      </w:pPr>
      <w:r w:rsidRPr="00EA2D43">
        <w:tab/>
        <w:t>(a)</w:t>
      </w:r>
      <w:r w:rsidRPr="00EA2D43">
        <w:tab/>
        <w:t>the attendance is by a specialist, or consultant physician, in the specialty of geriatric medicine or rehabilitation medicine; and</w:t>
      </w:r>
    </w:p>
    <w:p w:rsidR="006A4438" w:rsidRPr="00EA2D43" w:rsidRDefault="006A4438" w:rsidP="006A4438">
      <w:pPr>
        <w:pStyle w:val="paragraph"/>
      </w:pPr>
      <w:r w:rsidRPr="00EA2D43">
        <w:tab/>
        <w:t>(b)</w:t>
      </w:r>
      <w:r w:rsidRPr="00EA2D43">
        <w:tab/>
        <w:t>the attendance is on a patient who:</w:t>
      </w:r>
    </w:p>
    <w:p w:rsidR="006A4438" w:rsidRPr="00EA2D43" w:rsidRDefault="006A4438" w:rsidP="006A4438">
      <w:pPr>
        <w:pStyle w:val="paragraphsub"/>
      </w:pPr>
      <w:r w:rsidRPr="00EA2D43">
        <w:tab/>
        <w:t>(i)</w:t>
      </w:r>
      <w:r w:rsidRPr="00EA2D43">
        <w:tab/>
        <w:t>is an admitted patient of a hospital; and</w:t>
      </w:r>
    </w:p>
    <w:p w:rsidR="006A4438" w:rsidRPr="00EA2D43" w:rsidRDefault="006A4438" w:rsidP="006A4438">
      <w:pPr>
        <w:pStyle w:val="paragraphsub"/>
      </w:pPr>
      <w:r w:rsidRPr="00EA2D43">
        <w:tab/>
        <w:t>(ii)</w:t>
      </w:r>
      <w:r w:rsidRPr="00EA2D43">
        <w:tab/>
        <w:t>is not a care recipient in a residential aged care facility; and</w:t>
      </w:r>
    </w:p>
    <w:p w:rsidR="006A4438" w:rsidRPr="00EA2D43" w:rsidRDefault="006A4438" w:rsidP="006A4438">
      <w:pPr>
        <w:pStyle w:val="paragraphsub"/>
      </w:pPr>
      <w:r w:rsidRPr="00EA2D43">
        <w:tab/>
        <w:t>(iii)</w:t>
      </w:r>
      <w:r w:rsidRPr="00EA2D43">
        <w:tab/>
        <w:t>is being provided with one of the following types of specialist care:</w:t>
      </w:r>
    </w:p>
    <w:p w:rsidR="006A4438" w:rsidRPr="00EA2D43" w:rsidRDefault="006A4438" w:rsidP="006A4438">
      <w:pPr>
        <w:pStyle w:val="paragraphsub-sub"/>
      </w:pPr>
      <w:r w:rsidRPr="00EA2D43">
        <w:tab/>
        <w:t>(A)</w:t>
      </w:r>
      <w:r w:rsidRPr="00EA2D43">
        <w:tab/>
        <w:t>geriatric evaluation and management;</w:t>
      </w:r>
    </w:p>
    <w:p w:rsidR="006A4438" w:rsidRPr="00EA2D43" w:rsidRDefault="006A4438" w:rsidP="006A4438">
      <w:pPr>
        <w:pStyle w:val="paragraphsub-sub"/>
      </w:pPr>
      <w:r w:rsidRPr="00EA2D43">
        <w:tab/>
        <w:t>(B)</w:t>
      </w:r>
      <w:r w:rsidRPr="00EA2D43">
        <w:tab/>
        <w:t>rehabilitation care.</w:t>
      </w:r>
    </w:p>
    <w:p w:rsidR="006A4438" w:rsidRPr="00EA2D43" w:rsidRDefault="006A4438" w:rsidP="006A4438">
      <w:pPr>
        <w:pStyle w:val="subsection"/>
      </w:pPr>
      <w:r w:rsidRPr="00EA2D43">
        <w:tab/>
        <w:t>(2)</w:t>
      </w:r>
      <w:r w:rsidRPr="00EA2D43">
        <w:tab/>
        <w:t>In this clause:</w:t>
      </w:r>
    </w:p>
    <w:p w:rsidR="006A4438" w:rsidRPr="00EA2D43" w:rsidRDefault="006A4438" w:rsidP="00F55FDE">
      <w:pPr>
        <w:pStyle w:val="Definition"/>
      </w:pPr>
      <w:r w:rsidRPr="00EA2D43">
        <w:rPr>
          <w:b/>
          <w:i/>
        </w:rPr>
        <w:t xml:space="preserve">geriatric evaluation and management </w:t>
      </w:r>
      <w:r w:rsidRPr="00EA2D43">
        <w:t>means care provided to a patient with a disability or psychosocial problem for the purpose of maximising the patient’s health status or optimising the patient’s living arrangements.</w:t>
      </w:r>
    </w:p>
    <w:p w:rsidR="006A4438" w:rsidRPr="00EA2D43" w:rsidRDefault="006A4438" w:rsidP="00F55FDE">
      <w:pPr>
        <w:pStyle w:val="Definition"/>
      </w:pPr>
      <w:r w:rsidRPr="00EA2D43">
        <w:rPr>
          <w:b/>
          <w:i/>
        </w:rPr>
        <w:t xml:space="preserve">rehabilitation care </w:t>
      </w:r>
      <w:r w:rsidRPr="00EA2D43">
        <w:t>means care provided to a patient with an impairment or disability for the purpose of improving the patient’s func</w:t>
      </w:r>
      <w:r w:rsidRPr="00EA2D43">
        <w:rPr>
          <w:lang w:eastAsia="en-US"/>
        </w:rPr>
        <w:t>t</w:t>
      </w:r>
      <w:r w:rsidRPr="00EA2D43">
        <w:t>ional status.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30" w:name="CB_S4P58L59C60"/>
            <w:r w:rsidRPr="00EA2D43">
              <w:t>Group A15—GP management plans, team care arrangements and multidisciplinary care plans and case conferences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AA7461">
            <w:pPr>
              <w:pStyle w:val="TableHeading"/>
            </w:pPr>
            <w:r w:rsidRPr="00EA2D43">
              <w:t>Subgroup 2—Case conferences</w:t>
            </w:r>
          </w:p>
        </w:tc>
      </w:tr>
      <w:tr w:rsidR="006A4438" w:rsidRPr="00EA2D43" w:rsidTr="000821E8">
        <w:tc>
          <w:tcPr>
            <w:tcW w:w="709" w:type="dxa"/>
            <w:shd w:val="clear" w:color="auto" w:fill="FFFFFF"/>
          </w:tcPr>
          <w:p w:rsidR="006A4438" w:rsidRPr="00EA2D43" w:rsidDel="00E674E2" w:rsidRDefault="006A4438" w:rsidP="006A4438">
            <w:pPr>
              <w:pStyle w:val="Tabletext"/>
            </w:pPr>
            <w:r w:rsidRPr="00EA2D43">
              <w:t>735</w:t>
            </w:r>
          </w:p>
        </w:tc>
        <w:tc>
          <w:tcPr>
            <w:tcW w:w="5528" w:type="dxa"/>
            <w:shd w:val="clear" w:color="auto" w:fill="FFFFFF"/>
          </w:tcPr>
          <w:p w:rsidR="006A4438" w:rsidRPr="00EA2D43" w:rsidRDefault="006A4438" w:rsidP="006A4438">
            <w:pPr>
              <w:pStyle w:val="Tabletext"/>
            </w:pPr>
            <w:r w:rsidRPr="00EA2D43">
              <w:t>Attendance by a medical practitioner (including a general practitioner, but not including a specialist or consultant physician), as a member of a multidisciplinary case conference team, to organise and coordinate:</w:t>
            </w:r>
          </w:p>
          <w:p w:rsidR="006A4438" w:rsidRPr="00EA2D43" w:rsidRDefault="006A4438" w:rsidP="006A4438">
            <w:pPr>
              <w:pStyle w:val="Tablea"/>
            </w:pPr>
            <w:r w:rsidRPr="00EA2D43">
              <w:t>(a) a community case conference; or</w:t>
            </w:r>
          </w:p>
          <w:p w:rsidR="006A4438" w:rsidRPr="00EA2D43" w:rsidRDefault="006A4438" w:rsidP="006A4438">
            <w:pPr>
              <w:pStyle w:val="Tablea"/>
            </w:pPr>
            <w:r w:rsidRPr="00EA2D43">
              <w:t>(b) a multidisciplinary case conference in a residential aged care facility; or</w:t>
            </w:r>
          </w:p>
          <w:p w:rsidR="006A4438" w:rsidRPr="00EA2D43" w:rsidRDefault="006A4438" w:rsidP="006A4438">
            <w:pPr>
              <w:pStyle w:val="Tablea"/>
            </w:pPr>
            <w:r w:rsidRPr="00EA2D43">
              <w:t>(c) a multidisciplinary discharge case conference;</w:t>
            </w:r>
          </w:p>
          <w:p w:rsidR="006A4438" w:rsidRPr="00EA2D43" w:rsidDel="00E674E2" w:rsidRDefault="006A4438" w:rsidP="006A4438">
            <w:pPr>
              <w:pStyle w:val="Tabletext"/>
              <w:rPr>
                <w:snapToGrid w:val="0"/>
              </w:rPr>
            </w:pPr>
            <w:r w:rsidRPr="00EA2D43">
              <w:lastRenderedPageBreak/>
              <w:t>if the conference lasts for at least 15</w:t>
            </w:r>
            <w:r w:rsidR="00723882" w:rsidRPr="00EA2D43">
              <w:t xml:space="preserve"> </w:t>
            </w:r>
            <w:r w:rsidRPr="00EA2D43">
              <w:t>minutes, but for less than 20 minutes (other than a service associated with a service to which items</w:t>
            </w:r>
            <w:r w:rsidR="00EA2D43" w:rsidRPr="00EA2D43">
              <w:t> </w:t>
            </w:r>
            <w:r w:rsidRPr="00EA2D43">
              <w:t>721 to 732 apply)</w:t>
            </w:r>
          </w:p>
        </w:tc>
        <w:tc>
          <w:tcPr>
            <w:tcW w:w="851" w:type="dxa"/>
            <w:shd w:val="clear" w:color="auto" w:fill="FFFFFF"/>
          </w:tcPr>
          <w:p w:rsidR="006A4438" w:rsidRPr="00EA2D43" w:rsidDel="00E674E2" w:rsidRDefault="006A4438" w:rsidP="00DC59E4">
            <w:pPr>
              <w:pStyle w:val="Tabletext"/>
              <w:jc w:val="right"/>
            </w:pPr>
            <w:r w:rsidRPr="00EA2D43">
              <w:lastRenderedPageBreak/>
              <w:t>69.25</w:t>
            </w:r>
          </w:p>
        </w:tc>
      </w:tr>
      <w:tr w:rsidR="007A11AC" w:rsidRPr="00EA2D43" w:rsidTr="000821E8">
        <w:tc>
          <w:tcPr>
            <w:tcW w:w="709" w:type="dxa"/>
            <w:shd w:val="clear" w:color="auto" w:fill="FFFFFF"/>
          </w:tcPr>
          <w:p w:rsidR="007A11AC" w:rsidRPr="00EA2D43" w:rsidDel="00E674E2" w:rsidRDefault="007A11AC" w:rsidP="006A4438">
            <w:pPr>
              <w:pStyle w:val="Tabletext"/>
            </w:pPr>
            <w:r w:rsidRPr="00EA2D43">
              <w:lastRenderedPageBreak/>
              <w:t>739</w:t>
            </w:r>
          </w:p>
        </w:tc>
        <w:tc>
          <w:tcPr>
            <w:tcW w:w="5528" w:type="dxa"/>
            <w:shd w:val="clear" w:color="auto" w:fill="FFFFFF"/>
          </w:tcPr>
          <w:p w:rsidR="007A11AC" w:rsidRPr="00EA2D43" w:rsidRDefault="007A11AC" w:rsidP="006A4438">
            <w:pPr>
              <w:pStyle w:val="Tabletext"/>
            </w:pPr>
            <w:r w:rsidRPr="00EA2D43">
              <w:t>Attendance by a medical practitioner (including a general practitioner, but not including a specialist or consultant physician), as a member of a multidisciplinary case conference team, to organise and coordinate:</w:t>
            </w:r>
          </w:p>
          <w:p w:rsidR="007A11AC" w:rsidRPr="00EA2D43" w:rsidRDefault="007A11AC" w:rsidP="006A4438">
            <w:pPr>
              <w:pStyle w:val="Tablea"/>
            </w:pPr>
            <w:r w:rsidRPr="00EA2D43">
              <w:t>(a) a community case conference; or</w:t>
            </w:r>
          </w:p>
          <w:p w:rsidR="007A11AC" w:rsidRPr="00EA2D43" w:rsidDel="00E674E2" w:rsidRDefault="007A11AC" w:rsidP="006A4438">
            <w:pPr>
              <w:pStyle w:val="Tablea"/>
              <w:rPr>
                <w:snapToGrid w:val="0"/>
              </w:rPr>
            </w:pPr>
            <w:r w:rsidRPr="00EA2D43">
              <w:t>(b) a multidisciplinary case conference in a residential aged care facility; or</w:t>
            </w:r>
          </w:p>
          <w:p w:rsidR="007A11AC" w:rsidRPr="00EA2D43" w:rsidRDefault="007A11AC" w:rsidP="006A4438">
            <w:pPr>
              <w:pStyle w:val="Tablea"/>
            </w:pPr>
            <w:r w:rsidRPr="00EA2D43">
              <w:t>(c) a multidisciplinary discharge case conference;</w:t>
            </w:r>
          </w:p>
          <w:p w:rsidR="007A11AC" w:rsidRPr="00EA2D43" w:rsidDel="00E674E2" w:rsidRDefault="007A11AC" w:rsidP="006A4438">
            <w:pPr>
              <w:pStyle w:val="Tabletext"/>
              <w:rPr>
                <w:snapToGrid w:val="0"/>
              </w:rPr>
            </w:pPr>
            <w:r w:rsidRPr="00EA2D43">
              <w:rPr>
                <w:snapToGrid w:val="0"/>
              </w:rPr>
              <w:t xml:space="preserve">if the conference lasts for at least 20 minutes, but for less than 40 minutes (other than a service associated with a service to which </w:t>
            </w:r>
            <w:r w:rsidRPr="00EA2D43">
              <w:t>items</w:t>
            </w:r>
            <w:r w:rsidR="00EA2D43" w:rsidRPr="00EA2D43">
              <w:t> </w:t>
            </w:r>
            <w:r w:rsidRPr="00EA2D43">
              <w:t>721 to 732 apply)</w:t>
            </w:r>
          </w:p>
        </w:tc>
        <w:tc>
          <w:tcPr>
            <w:tcW w:w="851" w:type="dxa"/>
            <w:shd w:val="clear" w:color="auto" w:fill="FFFFFF"/>
          </w:tcPr>
          <w:p w:rsidR="007A11AC" w:rsidRPr="00EA2D43" w:rsidDel="00E674E2" w:rsidRDefault="007A11AC" w:rsidP="00DC59E4">
            <w:pPr>
              <w:pStyle w:val="Tabletext"/>
              <w:jc w:val="right"/>
            </w:pPr>
            <w:r w:rsidRPr="00EA2D43">
              <w:t>118.60</w:t>
            </w:r>
          </w:p>
        </w:tc>
      </w:tr>
      <w:tr w:rsidR="006A4438" w:rsidRPr="00EA2D43" w:rsidTr="000821E8">
        <w:tc>
          <w:tcPr>
            <w:tcW w:w="709" w:type="dxa"/>
            <w:shd w:val="clear" w:color="auto" w:fill="FFFFFF"/>
          </w:tcPr>
          <w:p w:rsidR="006A4438" w:rsidRPr="00EA2D43" w:rsidDel="00E674E2" w:rsidRDefault="006A4438" w:rsidP="006A4438">
            <w:pPr>
              <w:pStyle w:val="Tabletext"/>
            </w:pPr>
            <w:r w:rsidRPr="00EA2D43">
              <w:t>743</w:t>
            </w:r>
          </w:p>
        </w:tc>
        <w:tc>
          <w:tcPr>
            <w:tcW w:w="5528" w:type="dxa"/>
            <w:shd w:val="clear" w:color="auto" w:fill="FFFFFF"/>
          </w:tcPr>
          <w:p w:rsidR="006A4438" w:rsidRPr="00EA2D43" w:rsidRDefault="006A4438" w:rsidP="006A4438">
            <w:pPr>
              <w:pStyle w:val="Tabletext"/>
            </w:pPr>
            <w:r w:rsidRPr="00EA2D43">
              <w:t>Attendance by a medical practitioner (including a general practitioner, but not including a specialist or consultant physician), as a member of a multidisciplinary case conference team, to organise and coordinate:</w:t>
            </w:r>
          </w:p>
          <w:p w:rsidR="006A4438" w:rsidRPr="00EA2D43" w:rsidRDefault="006A4438" w:rsidP="006A4438">
            <w:pPr>
              <w:pStyle w:val="Tablea"/>
            </w:pPr>
            <w:r w:rsidRPr="00EA2D43">
              <w:t>(a) a community case conference; or</w:t>
            </w:r>
          </w:p>
          <w:p w:rsidR="006A4438" w:rsidRPr="00EA2D43" w:rsidRDefault="006A4438" w:rsidP="006A4438">
            <w:pPr>
              <w:pStyle w:val="Tablea"/>
            </w:pPr>
            <w:r w:rsidRPr="00EA2D43">
              <w:t>(b) a multidisciplinary case conference in a residential aged care facility; or</w:t>
            </w:r>
          </w:p>
          <w:p w:rsidR="006A4438" w:rsidRPr="00EA2D43" w:rsidRDefault="006A4438" w:rsidP="006A4438">
            <w:pPr>
              <w:pStyle w:val="Tablea"/>
            </w:pPr>
            <w:r w:rsidRPr="00EA2D43">
              <w:t>(c) a multidisciplinary discharge case conference;</w:t>
            </w:r>
          </w:p>
          <w:p w:rsidR="006A4438" w:rsidRPr="00EA2D43" w:rsidDel="00E674E2" w:rsidRDefault="006A4438" w:rsidP="006A4438">
            <w:pPr>
              <w:pStyle w:val="Tabletext"/>
              <w:rPr>
                <w:snapToGrid w:val="0"/>
              </w:rPr>
            </w:pPr>
            <w:r w:rsidRPr="00EA2D43">
              <w:t>if the conference lasts for at least 40</w:t>
            </w:r>
            <w:r w:rsidR="00723882" w:rsidRPr="00EA2D43">
              <w:t xml:space="preserve"> </w:t>
            </w:r>
            <w:r w:rsidRPr="00EA2D43">
              <w:t>minutes (other than a service associated with a service to which items</w:t>
            </w:r>
            <w:r w:rsidR="00EA2D43" w:rsidRPr="00EA2D43">
              <w:t> </w:t>
            </w:r>
            <w:r w:rsidRPr="00EA2D43">
              <w:t>721 to</w:t>
            </w:r>
            <w:r w:rsidR="00723882" w:rsidRPr="00EA2D43">
              <w:t xml:space="preserve"> </w:t>
            </w:r>
            <w:r w:rsidRPr="00EA2D43">
              <w:t>732 apply)</w:t>
            </w:r>
          </w:p>
        </w:tc>
        <w:tc>
          <w:tcPr>
            <w:tcW w:w="851" w:type="dxa"/>
            <w:shd w:val="clear" w:color="auto" w:fill="FFFFFF"/>
          </w:tcPr>
          <w:p w:rsidR="006A4438" w:rsidRPr="00EA2D43" w:rsidDel="00E674E2" w:rsidRDefault="006A4438" w:rsidP="00DC59E4">
            <w:pPr>
              <w:pStyle w:val="Tabletext"/>
              <w:jc w:val="right"/>
            </w:pPr>
            <w:r w:rsidRPr="00EA2D43">
              <w:t>197.70</w:t>
            </w:r>
          </w:p>
        </w:tc>
      </w:tr>
      <w:tr w:rsidR="006A4438" w:rsidRPr="00EA2D43" w:rsidTr="000821E8">
        <w:tc>
          <w:tcPr>
            <w:tcW w:w="709" w:type="dxa"/>
            <w:shd w:val="clear" w:color="auto" w:fill="FFFFFF"/>
          </w:tcPr>
          <w:p w:rsidR="006A4438" w:rsidRPr="00EA2D43" w:rsidDel="00E674E2" w:rsidRDefault="006A4438" w:rsidP="006A4438">
            <w:pPr>
              <w:pStyle w:val="Tabletext"/>
            </w:pPr>
            <w:r w:rsidRPr="00EA2D43">
              <w:t>747</w:t>
            </w:r>
          </w:p>
        </w:tc>
        <w:tc>
          <w:tcPr>
            <w:tcW w:w="5528" w:type="dxa"/>
            <w:shd w:val="clear" w:color="auto" w:fill="FFFFFF"/>
          </w:tcPr>
          <w:p w:rsidR="006A4438" w:rsidRPr="00EA2D43" w:rsidRDefault="006A4438" w:rsidP="006A4438">
            <w:pPr>
              <w:pStyle w:val="Tabletext"/>
            </w:pPr>
            <w:r w:rsidRPr="00EA2D43">
              <w:t>Attendance by a medical practitioner (including a general practitioner, but not including a specialist or consultant physician), as a member of a multidisciplinary case conference team, to participate in:</w:t>
            </w:r>
          </w:p>
          <w:p w:rsidR="006A4438" w:rsidRPr="00EA2D43" w:rsidRDefault="006A4438" w:rsidP="006A4438">
            <w:pPr>
              <w:pStyle w:val="Tablea"/>
            </w:pPr>
            <w:r w:rsidRPr="00EA2D43">
              <w:t>(a) a community case conference; or</w:t>
            </w:r>
          </w:p>
          <w:p w:rsidR="006A4438" w:rsidRPr="00EA2D43" w:rsidRDefault="006A4438" w:rsidP="006A4438">
            <w:pPr>
              <w:pStyle w:val="Tablea"/>
            </w:pPr>
            <w:r w:rsidRPr="00EA2D43">
              <w:t>(b) a multidisciplinary case conference in a residential aged care facility; or</w:t>
            </w:r>
          </w:p>
          <w:p w:rsidR="006A4438" w:rsidRPr="00EA2D43" w:rsidRDefault="006A4438" w:rsidP="006A4438">
            <w:pPr>
              <w:pStyle w:val="Tablea"/>
            </w:pPr>
            <w:r w:rsidRPr="00EA2D43">
              <w:t>(c) a multidisciplinary discharge case conference;</w:t>
            </w:r>
          </w:p>
          <w:p w:rsidR="006A4438" w:rsidRPr="00EA2D43" w:rsidDel="00E674E2" w:rsidRDefault="006A4438" w:rsidP="006A4438">
            <w:pPr>
              <w:pStyle w:val="Tabletext"/>
              <w:rPr>
                <w:snapToGrid w:val="0"/>
              </w:rPr>
            </w:pPr>
            <w:r w:rsidRPr="00EA2D43">
              <w:t xml:space="preserve">if the conference lasts for at least 15 minutes, but for less than 20 minutes (other than a service associated with a service to which </w:t>
            </w:r>
            <w:r w:rsidRPr="00EA2D43">
              <w:lastRenderedPageBreak/>
              <w:t>items</w:t>
            </w:r>
            <w:r w:rsidR="00EA2D43" w:rsidRPr="00EA2D43">
              <w:t> </w:t>
            </w:r>
            <w:r w:rsidRPr="00EA2D43">
              <w:t>721 to 732 apply)</w:t>
            </w:r>
          </w:p>
        </w:tc>
        <w:tc>
          <w:tcPr>
            <w:tcW w:w="851" w:type="dxa"/>
            <w:shd w:val="clear" w:color="auto" w:fill="FFFFFF"/>
          </w:tcPr>
          <w:p w:rsidR="006A4438" w:rsidRPr="00EA2D43" w:rsidDel="00E674E2" w:rsidRDefault="006A4438" w:rsidP="00DC59E4">
            <w:pPr>
              <w:pStyle w:val="Tabletext"/>
              <w:jc w:val="right"/>
            </w:pPr>
            <w:r w:rsidRPr="00EA2D43">
              <w:lastRenderedPageBreak/>
              <w:t>50.90</w:t>
            </w:r>
          </w:p>
        </w:tc>
      </w:tr>
      <w:tr w:rsidR="006A4438" w:rsidRPr="00EA2D43" w:rsidTr="000821E8">
        <w:tc>
          <w:tcPr>
            <w:tcW w:w="709" w:type="dxa"/>
            <w:shd w:val="clear" w:color="auto" w:fill="FFFFFF"/>
          </w:tcPr>
          <w:p w:rsidR="006A4438" w:rsidRPr="00EA2D43" w:rsidDel="00E674E2" w:rsidRDefault="006A4438" w:rsidP="006A4438">
            <w:pPr>
              <w:pStyle w:val="Tabletext"/>
            </w:pPr>
            <w:r w:rsidRPr="00EA2D43">
              <w:lastRenderedPageBreak/>
              <w:t>750</w:t>
            </w:r>
          </w:p>
        </w:tc>
        <w:tc>
          <w:tcPr>
            <w:tcW w:w="5528" w:type="dxa"/>
            <w:shd w:val="clear" w:color="auto" w:fill="FFFFFF"/>
          </w:tcPr>
          <w:p w:rsidR="006A4438" w:rsidRPr="00EA2D43" w:rsidRDefault="006A4438" w:rsidP="006A4438">
            <w:pPr>
              <w:pStyle w:val="Tabletext"/>
            </w:pPr>
            <w:r w:rsidRPr="00EA2D43">
              <w:t>Attendance by a medical practitioner (including a general practitioner, but not including a specialist or consultant physician), as a member of a multidisciplinary case conference team, to participate in:</w:t>
            </w:r>
          </w:p>
          <w:p w:rsidR="006A4438" w:rsidRPr="00EA2D43" w:rsidRDefault="006A4438" w:rsidP="006A4438">
            <w:pPr>
              <w:pStyle w:val="Tablea"/>
            </w:pPr>
            <w:r w:rsidRPr="00EA2D43">
              <w:t>(a) a community case conference; or</w:t>
            </w:r>
          </w:p>
          <w:p w:rsidR="006A4438" w:rsidRPr="00EA2D43" w:rsidRDefault="006A4438" w:rsidP="006A4438">
            <w:pPr>
              <w:pStyle w:val="Tablea"/>
            </w:pPr>
            <w:r w:rsidRPr="00EA2D43">
              <w:t>(b) a multidisciplinary case conference in a residential aged care facility; or</w:t>
            </w:r>
          </w:p>
          <w:p w:rsidR="006A4438" w:rsidRPr="00EA2D43" w:rsidRDefault="006A4438" w:rsidP="006A4438">
            <w:pPr>
              <w:pStyle w:val="Tablea"/>
            </w:pPr>
            <w:r w:rsidRPr="00EA2D43">
              <w:t>(c) a multidisciplinary discharge case conference;</w:t>
            </w:r>
          </w:p>
          <w:p w:rsidR="006A4438" w:rsidRPr="00EA2D43" w:rsidDel="00E674E2" w:rsidRDefault="006A4438" w:rsidP="006A4438">
            <w:pPr>
              <w:pStyle w:val="Tabletext"/>
              <w:rPr>
                <w:snapToGrid w:val="0"/>
              </w:rPr>
            </w:pPr>
            <w:r w:rsidRPr="00EA2D43">
              <w:t>if the conference lasts for at least 20 minutes, but for less than 40</w:t>
            </w:r>
            <w:r w:rsidR="00723882" w:rsidRPr="00EA2D43">
              <w:t xml:space="preserve"> </w:t>
            </w:r>
            <w:r w:rsidRPr="00EA2D43">
              <w:t>minutes (other than a service associated with a service to which items</w:t>
            </w:r>
            <w:r w:rsidR="00EA2D43" w:rsidRPr="00EA2D43">
              <w:t> </w:t>
            </w:r>
            <w:r w:rsidRPr="00EA2D43">
              <w:t>721 to 732 apply)</w:t>
            </w:r>
          </w:p>
        </w:tc>
        <w:tc>
          <w:tcPr>
            <w:tcW w:w="851" w:type="dxa"/>
            <w:shd w:val="clear" w:color="auto" w:fill="FFFFFF"/>
          </w:tcPr>
          <w:p w:rsidR="006A4438" w:rsidRPr="00EA2D43" w:rsidDel="00E674E2" w:rsidRDefault="006A4438" w:rsidP="00DC59E4">
            <w:pPr>
              <w:pStyle w:val="Tabletext"/>
              <w:jc w:val="right"/>
            </w:pPr>
            <w:r w:rsidRPr="00EA2D43">
              <w:t>87.25</w:t>
            </w:r>
          </w:p>
        </w:tc>
      </w:tr>
      <w:tr w:rsidR="006A4438" w:rsidRPr="00EA2D43" w:rsidTr="000821E8">
        <w:tc>
          <w:tcPr>
            <w:tcW w:w="709" w:type="dxa"/>
            <w:shd w:val="clear" w:color="auto" w:fill="FFFFFF"/>
          </w:tcPr>
          <w:p w:rsidR="006A4438" w:rsidRPr="00EA2D43" w:rsidDel="00E674E2" w:rsidRDefault="006A4438" w:rsidP="006A4438">
            <w:pPr>
              <w:pStyle w:val="Tabletext"/>
            </w:pPr>
            <w:r w:rsidRPr="00EA2D43">
              <w:t>758</w:t>
            </w:r>
          </w:p>
        </w:tc>
        <w:tc>
          <w:tcPr>
            <w:tcW w:w="5528" w:type="dxa"/>
            <w:shd w:val="clear" w:color="auto" w:fill="FFFFFF"/>
          </w:tcPr>
          <w:p w:rsidR="006A4438" w:rsidRPr="00EA2D43" w:rsidRDefault="006A4438" w:rsidP="006A4438">
            <w:pPr>
              <w:pStyle w:val="Tabletext"/>
            </w:pPr>
            <w:r w:rsidRPr="00EA2D43">
              <w:t>Attendance by a medical practitioner (including a general practitioner, but not including a specialist or consultant physician), as a member of a multidisciplinary case conference team, to participate in:</w:t>
            </w:r>
          </w:p>
          <w:p w:rsidR="006A4438" w:rsidRPr="00EA2D43" w:rsidRDefault="006A4438" w:rsidP="006A4438">
            <w:pPr>
              <w:pStyle w:val="Tablea"/>
            </w:pPr>
            <w:r w:rsidRPr="00EA2D43">
              <w:t>(a) a community case conference; or</w:t>
            </w:r>
          </w:p>
          <w:p w:rsidR="006A4438" w:rsidRPr="00EA2D43" w:rsidRDefault="006A4438" w:rsidP="006A4438">
            <w:pPr>
              <w:pStyle w:val="Tablea"/>
            </w:pPr>
            <w:r w:rsidRPr="00EA2D43">
              <w:t>(b) a multidisciplinary case conference in a residential aged care facility; or</w:t>
            </w:r>
          </w:p>
          <w:p w:rsidR="006A4438" w:rsidRPr="00EA2D43" w:rsidRDefault="006A4438" w:rsidP="006A4438">
            <w:pPr>
              <w:pStyle w:val="Tablea"/>
            </w:pPr>
            <w:r w:rsidRPr="00EA2D43">
              <w:t>(c) a multidisciplinary discharge case conference;</w:t>
            </w:r>
          </w:p>
          <w:p w:rsidR="006A4438" w:rsidRPr="00EA2D43" w:rsidDel="00E674E2" w:rsidRDefault="006A4438" w:rsidP="006A4438">
            <w:pPr>
              <w:pStyle w:val="Tabletext"/>
              <w:rPr>
                <w:snapToGrid w:val="0"/>
              </w:rPr>
            </w:pPr>
            <w:r w:rsidRPr="00EA2D43">
              <w:t>if the conference lasts for at least 40 minutes (other than a service associated with a service to which items</w:t>
            </w:r>
            <w:r w:rsidR="00EA2D43" w:rsidRPr="00EA2D43">
              <w:t> </w:t>
            </w:r>
            <w:r w:rsidRPr="00EA2D43">
              <w:t>721 to</w:t>
            </w:r>
            <w:r w:rsidR="00723882" w:rsidRPr="00EA2D43">
              <w:t xml:space="preserve"> </w:t>
            </w:r>
            <w:r w:rsidRPr="00EA2D43">
              <w:t>732 apply)</w:t>
            </w:r>
          </w:p>
        </w:tc>
        <w:tc>
          <w:tcPr>
            <w:tcW w:w="851" w:type="dxa"/>
            <w:shd w:val="clear" w:color="auto" w:fill="FFFFFF"/>
          </w:tcPr>
          <w:p w:rsidR="006A4438" w:rsidRPr="00EA2D43" w:rsidDel="00E674E2" w:rsidRDefault="006A4438" w:rsidP="00DC59E4">
            <w:pPr>
              <w:pStyle w:val="Tabletext"/>
              <w:jc w:val="right"/>
            </w:pPr>
            <w:r w:rsidRPr="00EA2D43">
              <w:t>145.30</w:t>
            </w:r>
          </w:p>
        </w:tc>
      </w:tr>
      <w:tr w:rsidR="006A4438" w:rsidRPr="00EA2D43" w:rsidTr="000821E8">
        <w:tc>
          <w:tcPr>
            <w:tcW w:w="709" w:type="dxa"/>
            <w:shd w:val="clear" w:color="auto" w:fill="FFFFFF"/>
          </w:tcPr>
          <w:p w:rsidR="006A4438" w:rsidRPr="00EA2D43" w:rsidRDefault="006A4438" w:rsidP="006A4438">
            <w:pPr>
              <w:pStyle w:val="Tabletext"/>
            </w:pPr>
            <w:r w:rsidRPr="00EA2D43">
              <w:t>820</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community case conference of at least 15</w:t>
            </w:r>
            <w:r w:rsidR="00723882" w:rsidRPr="00EA2D43">
              <w:t xml:space="preserve"> </w:t>
            </w:r>
            <w:r w:rsidRPr="00EA2D43">
              <w:t>minutes but less than 30</w:t>
            </w:r>
            <w:r w:rsidR="00723882" w:rsidRPr="00EA2D43">
              <w:t xml:space="preserve"> </w:t>
            </w:r>
            <w:r w:rsidRPr="00EA2D43">
              <w:t>minutes, with a multidisciplinary team of at least 3</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pPr>
            <w:r w:rsidRPr="00EA2D43">
              <w:t>822</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community case conference of at least 30</w:t>
            </w:r>
            <w:r w:rsidR="00723882" w:rsidRPr="00EA2D43">
              <w:t xml:space="preserve"> </w:t>
            </w:r>
            <w:r w:rsidRPr="00EA2D43">
              <w:t>minutes but less than 45</w:t>
            </w:r>
            <w:r w:rsidR="00723882" w:rsidRPr="00EA2D43">
              <w:t xml:space="preserve"> </w:t>
            </w:r>
            <w:r w:rsidRPr="00EA2D43">
              <w:t>minutes, with a multidisciplinary team of at least 3</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pPr>
            <w:r w:rsidRPr="00EA2D43">
              <w:t>823</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community case conference of at least 45</w:t>
            </w:r>
            <w:r w:rsidR="00723882" w:rsidRPr="00EA2D43">
              <w:t xml:space="preserve"> </w:t>
            </w:r>
            <w:r w:rsidRPr="00EA2D43">
              <w:t xml:space="preserve">minutes, </w:t>
            </w:r>
            <w:r w:rsidRPr="00EA2D43">
              <w:lastRenderedPageBreak/>
              <w:t>with a multidisciplinary team of at least 3 other formal care providers of different disciplines</w:t>
            </w:r>
          </w:p>
        </w:tc>
        <w:tc>
          <w:tcPr>
            <w:tcW w:w="851" w:type="dxa"/>
            <w:shd w:val="clear" w:color="auto" w:fill="FFFFFF"/>
          </w:tcPr>
          <w:p w:rsidR="006A4438" w:rsidRPr="00EA2D43" w:rsidRDefault="006A4438" w:rsidP="00DC59E4">
            <w:pPr>
              <w:pStyle w:val="Tabletext"/>
              <w:jc w:val="right"/>
            </w:pPr>
            <w:r w:rsidRPr="00EA2D43">
              <w:lastRenderedPageBreak/>
              <w:t>278.15</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825</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participate in a community case conference (other than to organise and coordinate the conference) of at least 15</w:t>
            </w:r>
            <w:r w:rsidR="00723882" w:rsidRPr="00EA2D43">
              <w:t xml:space="preserve"> </w:t>
            </w:r>
            <w:r w:rsidRPr="00EA2D43">
              <w:t>minutes but less than 30</w:t>
            </w:r>
            <w:r w:rsidR="00723882" w:rsidRPr="00EA2D43">
              <w:t xml:space="preserve"> </w:t>
            </w:r>
            <w:r w:rsidRPr="00EA2D43">
              <w:t>minutes, with a multidisciplinary team of at least 2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shd w:val="clear" w:color="auto" w:fill="FFFFFF"/>
          </w:tcPr>
          <w:p w:rsidR="006A4438" w:rsidRPr="00EA2D43" w:rsidRDefault="006A4438" w:rsidP="006A4438">
            <w:pPr>
              <w:pStyle w:val="Tabletext"/>
            </w:pPr>
            <w:r w:rsidRPr="00EA2D43">
              <w:t>826</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participate in a community case conference (other than to organise and coordinate the conference) of at least 30</w:t>
            </w:r>
            <w:r w:rsidR="00723882" w:rsidRPr="00EA2D43">
              <w:t xml:space="preserve"> </w:t>
            </w:r>
            <w:r w:rsidRPr="00EA2D43">
              <w:t>minutes but less than 45</w:t>
            </w:r>
            <w:r w:rsidR="00723882" w:rsidRPr="00EA2D43">
              <w:t xml:space="preserve"> </w:t>
            </w:r>
            <w:r w:rsidRPr="00EA2D43">
              <w:t>minutes, with a multidisciplinary team of at least 2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shd w:val="clear" w:color="auto" w:fill="FFFFFF"/>
          </w:tcPr>
          <w:p w:rsidR="006A4438" w:rsidRPr="00EA2D43" w:rsidRDefault="006A4438" w:rsidP="006A4438">
            <w:pPr>
              <w:pStyle w:val="Tabletext"/>
            </w:pPr>
            <w:r w:rsidRPr="00EA2D43">
              <w:t>828</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participate in a community case conference (other than to organise and coordinate the conference) of at least 45</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218.75</w:t>
            </w:r>
          </w:p>
        </w:tc>
      </w:tr>
      <w:tr w:rsidR="006A4438" w:rsidRPr="00EA2D43" w:rsidTr="000821E8">
        <w:tc>
          <w:tcPr>
            <w:tcW w:w="709" w:type="dxa"/>
            <w:shd w:val="clear" w:color="auto" w:fill="FFFFFF"/>
          </w:tcPr>
          <w:p w:rsidR="006A4438" w:rsidRPr="00EA2D43" w:rsidRDefault="006A4438" w:rsidP="006A4438">
            <w:pPr>
              <w:pStyle w:val="Tabletext"/>
            </w:pPr>
            <w:r w:rsidRPr="00EA2D43">
              <w:t>830</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discharge case conference of at least 15</w:t>
            </w:r>
            <w:r w:rsidR="00723882" w:rsidRPr="00EA2D43">
              <w:t xml:space="preserve"> </w:t>
            </w:r>
            <w:r w:rsidRPr="00EA2D43">
              <w:t>minutes but less than 30</w:t>
            </w:r>
            <w:r w:rsidR="00723882" w:rsidRPr="00EA2D43">
              <w:t xml:space="preserve"> </w:t>
            </w:r>
            <w:r w:rsidRPr="00EA2D43">
              <w:t>minutes, with a multidisciplinary team of at least 3</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pPr>
            <w:r w:rsidRPr="00EA2D43">
              <w:t>832</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discharge case conference of at least 30</w:t>
            </w:r>
            <w:r w:rsidR="00723882" w:rsidRPr="00EA2D43">
              <w:t xml:space="preserve"> </w:t>
            </w:r>
            <w:r w:rsidRPr="00EA2D43">
              <w:t>minutes but less than 45</w:t>
            </w:r>
            <w:r w:rsidR="00723882" w:rsidRPr="00EA2D43">
              <w:t xml:space="preserve"> </w:t>
            </w:r>
            <w:r w:rsidRPr="00EA2D43">
              <w:t>minutes, with a multidisciplinary team of at least 3</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pPr>
            <w:r w:rsidRPr="00EA2D43">
              <w:t>834</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as a member of a case conference team, to organise and coordinate a discharge case conference of at least 45</w:t>
            </w:r>
            <w:r w:rsidR="00723882" w:rsidRPr="00EA2D43">
              <w:t xml:space="preserve"> </w:t>
            </w:r>
            <w:r w:rsidRPr="00EA2D43">
              <w:t>minutes, with a multidisciplinary team of at least 3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835</w:t>
            </w:r>
          </w:p>
        </w:tc>
        <w:tc>
          <w:tcPr>
            <w:tcW w:w="5528" w:type="dxa"/>
            <w:shd w:val="clear" w:color="auto" w:fill="FFFFFF"/>
          </w:tcPr>
          <w:p w:rsidR="006A4438" w:rsidRPr="00EA2D43" w:rsidRDefault="006A4438" w:rsidP="00FC3209">
            <w:pPr>
              <w:pStyle w:val="Tabletext"/>
            </w:pPr>
            <w:r w:rsidRPr="00EA2D43">
              <w:t>Attendance by a consultant physician in the practice of his or her specialty, as a member of a case conference team, to participate in a discharge case conference (other than to organise and</w:t>
            </w:r>
            <w:r w:rsidR="00FC3209" w:rsidRPr="00EA2D43">
              <w:t xml:space="preserve"> </w:t>
            </w:r>
            <w:r w:rsidRPr="00EA2D43">
              <w:t>coordinate the conference) of at least 15</w:t>
            </w:r>
            <w:r w:rsidR="00723882" w:rsidRPr="00EA2D43">
              <w:t xml:space="preserve"> </w:t>
            </w:r>
            <w:r w:rsidRPr="00EA2D43">
              <w:t>minutes but less than 30</w:t>
            </w:r>
            <w:r w:rsidR="00723882" w:rsidRPr="00EA2D43">
              <w:t xml:space="preserve"> </w:t>
            </w:r>
            <w:r w:rsidRPr="00EA2D43">
              <w:t>minutes, with a multidisciplinary team of at least 2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shd w:val="clear" w:color="auto" w:fill="FFFFFF"/>
          </w:tcPr>
          <w:p w:rsidR="006A4438" w:rsidRPr="00EA2D43" w:rsidRDefault="006A4438" w:rsidP="006A4438">
            <w:pPr>
              <w:pStyle w:val="Tabletext"/>
            </w:pPr>
            <w:r w:rsidRPr="00EA2D43">
              <w:t>837</w:t>
            </w:r>
          </w:p>
        </w:tc>
        <w:tc>
          <w:tcPr>
            <w:tcW w:w="5528" w:type="dxa"/>
            <w:shd w:val="clear" w:color="auto" w:fill="FFFFFF"/>
          </w:tcPr>
          <w:p w:rsidR="006A4438" w:rsidRPr="00EA2D43" w:rsidRDefault="006A4438" w:rsidP="00FC3209">
            <w:pPr>
              <w:pStyle w:val="Tabletext"/>
            </w:pPr>
            <w:r w:rsidRPr="00EA2D43">
              <w:t>Attendance by a consultant physician in the practice of his or her specialty, as a member of a case conference team, to participate in a discharge case conference (other than to organise and</w:t>
            </w:r>
            <w:r w:rsidR="00FC3209" w:rsidRPr="00EA2D43">
              <w:t xml:space="preserve"> </w:t>
            </w:r>
            <w:r w:rsidRPr="00EA2D43">
              <w:t>coordinate the conference) of at least 30 minutes but less than 45</w:t>
            </w:r>
            <w:r w:rsidR="00723882" w:rsidRPr="00EA2D43">
              <w:t xml:space="preserve"> </w:t>
            </w:r>
            <w:r w:rsidRPr="00EA2D43">
              <w:t>minutes, with a multidisciplinary team of at least 2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shd w:val="clear" w:color="auto" w:fill="FFFFFF"/>
          </w:tcPr>
          <w:p w:rsidR="006A4438" w:rsidRPr="00EA2D43" w:rsidRDefault="006A4438" w:rsidP="006A4438">
            <w:pPr>
              <w:pStyle w:val="Tabletext"/>
            </w:pPr>
            <w:r w:rsidRPr="00EA2D43">
              <w:t>838</w:t>
            </w:r>
          </w:p>
        </w:tc>
        <w:tc>
          <w:tcPr>
            <w:tcW w:w="5528" w:type="dxa"/>
            <w:shd w:val="clear" w:color="auto" w:fill="FFFFFF"/>
          </w:tcPr>
          <w:p w:rsidR="006A4438" w:rsidRPr="00EA2D43" w:rsidRDefault="006A4438" w:rsidP="00FC3209">
            <w:pPr>
              <w:pStyle w:val="Tabletext"/>
            </w:pPr>
            <w:r w:rsidRPr="00EA2D43">
              <w:t>Attendance by a consultant physician in the practice of his or her specialty, as a member of a case conference team, to participate in a discharge case conference (other than to organise and coordinate the conference) of at least 45</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218.75</w:t>
            </w:r>
          </w:p>
        </w:tc>
      </w:tr>
      <w:tr w:rsidR="006A4438" w:rsidRPr="00EA2D43" w:rsidTr="000821E8">
        <w:tc>
          <w:tcPr>
            <w:tcW w:w="709" w:type="dxa"/>
            <w:shd w:val="clear" w:color="auto" w:fill="FFFFFF"/>
          </w:tcPr>
          <w:p w:rsidR="006A4438" w:rsidRPr="00EA2D43" w:rsidRDefault="006A4438" w:rsidP="006A4438">
            <w:pPr>
              <w:pStyle w:val="Tabletext"/>
            </w:pPr>
            <w:r w:rsidRPr="00EA2D43">
              <w:t>855</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of psychiatry, as a member of a case conference team, to organise and coordinate a community case conference of at least 15</w:t>
            </w:r>
            <w:r w:rsidR="00723882" w:rsidRPr="00EA2D43">
              <w:t xml:space="preserve"> </w:t>
            </w:r>
            <w:r w:rsidRPr="00EA2D43">
              <w:t>minutes but less than 30 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pPr>
            <w:r w:rsidRPr="00EA2D43">
              <w:t>857</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of psychiatry, as a member of a case conference team, to organise and coordinate a community case conference of at least 30</w:t>
            </w:r>
            <w:r w:rsidR="00723882" w:rsidRPr="00EA2D43">
              <w:t xml:space="preserve"> </w:t>
            </w:r>
            <w:r w:rsidRPr="00EA2D43">
              <w:t>minutes but less than 45</w:t>
            </w:r>
            <w:r w:rsidR="00723882" w:rsidRPr="00EA2D43">
              <w:t xml:space="preserve"> </w:t>
            </w:r>
            <w:r w:rsidRPr="00EA2D43">
              <w:t>minutes, with a multidisciplinary team of at least 2 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pPr>
            <w:r w:rsidRPr="00EA2D43">
              <w:t>858</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of psychiatry, as a member of a case conference team, to organise and coordinate a community case conference of at least 45</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pPr>
            <w:r w:rsidRPr="00EA2D43">
              <w:t>861</w:t>
            </w:r>
          </w:p>
        </w:tc>
        <w:tc>
          <w:tcPr>
            <w:tcW w:w="5528" w:type="dxa"/>
            <w:shd w:val="clear" w:color="auto" w:fill="FFFFFF"/>
          </w:tcPr>
          <w:p w:rsidR="006A4438" w:rsidRPr="00EA2D43" w:rsidRDefault="006A4438" w:rsidP="006A4438">
            <w:pPr>
              <w:pStyle w:val="Tabletext"/>
            </w:pPr>
            <w:r w:rsidRPr="00EA2D43">
              <w:t xml:space="preserve">Attendance by a consultant physician in the practice of his or her </w:t>
            </w:r>
            <w:r w:rsidRPr="00EA2D43">
              <w:lastRenderedPageBreak/>
              <w:t>specialty of psychiatry, as a member of a case conference team, to organise and coordinate a discharge case conference of at least 15</w:t>
            </w:r>
            <w:r w:rsidR="00723882" w:rsidRPr="00EA2D43">
              <w:t xml:space="preserve"> </w:t>
            </w:r>
            <w:r w:rsidRPr="00EA2D43">
              <w:t>minutes but less than 30</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lastRenderedPageBreak/>
              <w:t>139.10</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864</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of psychiatry, as a member of a case conference team, to organise and coordinate a discharge case conference of at least 30</w:t>
            </w:r>
            <w:r w:rsidR="00723882" w:rsidRPr="00EA2D43">
              <w:t xml:space="preserve"> </w:t>
            </w:r>
            <w:r w:rsidRPr="00EA2D43">
              <w:t>minutes but less than 45</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pPr>
            <w:r w:rsidRPr="00EA2D43">
              <w:t>866</w:t>
            </w:r>
          </w:p>
        </w:tc>
        <w:tc>
          <w:tcPr>
            <w:tcW w:w="5528" w:type="dxa"/>
            <w:shd w:val="clear" w:color="auto" w:fill="FFFFFF"/>
          </w:tcPr>
          <w:p w:rsidR="006A4438" w:rsidRPr="00EA2D43" w:rsidRDefault="006A4438" w:rsidP="006A4438">
            <w:pPr>
              <w:pStyle w:val="Tabletext"/>
            </w:pPr>
            <w:r w:rsidRPr="00EA2D43">
              <w:t>Attendance by a consultant physician in the practice of his or her specialty of psychiatry, as a member of a case conference team, to organise and coordinate a discharge case conference of at least 45</w:t>
            </w:r>
            <w:r w:rsidR="00723882" w:rsidRPr="00EA2D43">
              <w:t xml:space="preserve"> </w:t>
            </w:r>
            <w:r w:rsidRPr="00EA2D43">
              <w:t>minutes, with a multidisciplinary team of at least 2</w:t>
            </w:r>
            <w:r w:rsidR="00723882" w:rsidRPr="00EA2D43">
              <w:t xml:space="preserve"> </w:t>
            </w:r>
            <w:r w:rsidRPr="00EA2D43">
              <w:t>other formal care providers of different disciplines</w:t>
            </w:r>
          </w:p>
        </w:tc>
        <w:tc>
          <w:tcPr>
            <w:tcW w:w="851"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pPr>
            <w:r w:rsidRPr="00EA2D43">
              <w:t>871</w:t>
            </w:r>
          </w:p>
        </w:tc>
        <w:tc>
          <w:tcPr>
            <w:tcW w:w="5528" w:type="dxa"/>
            <w:shd w:val="clear" w:color="auto" w:fill="FFFFFF"/>
          </w:tcPr>
          <w:p w:rsidR="006A4438" w:rsidRPr="00EA2D43" w:rsidRDefault="006A4438" w:rsidP="006A4438">
            <w:pPr>
              <w:pStyle w:val="Tabletext"/>
            </w:pPr>
            <w:r w:rsidRPr="00EA2D43">
              <w:t xml:space="preserve">Attendance by a medical practitioner (including a specialist or consultant physician in the practice of his or her specialty or a general practitioner), as a member of a case conference team, to lead and coordinate </w:t>
            </w:r>
            <w:r w:rsidRPr="00EA2D43">
              <w:rPr>
                <w:bCs/>
              </w:rPr>
              <w:t>a multidisciplinary case conference</w:t>
            </w:r>
            <w:r w:rsidRPr="00EA2D43">
              <w:t xml:space="preserve"> </w:t>
            </w:r>
            <w:r w:rsidRPr="00EA2D43">
              <w:rPr>
                <w:bCs/>
              </w:rPr>
              <w:t>on a patient with cancer to develop a multidisciplinary treatment plan</w:t>
            </w:r>
            <w:r w:rsidRPr="00EA2D43">
              <w:t>, if the case conference is of at least 10 minutes, with a multidisciplinary team of at least 3 other medical practitioners from different areas of medical practice (which may include general practice), and, in addition, allied health providers</w:t>
            </w:r>
          </w:p>
        </w:tc>
        <w:tc>
          <w:tcPr>
            <w:tcW w:w="851" w:type="dxa"/>
            <w:shd w:val="clear" w:color="auto" w:fill="FFFFFF"/>
          </w:tcPr>
          <w:p w:rsidR="006A4438" w:rsidRPr="00EA2D43" w:rsidRDefault="006A4438" w:rsidP="00DC59E4">
            <w:pPr>
              <w:pStyle w:val="Tabletext"/>
              <w:jc w:val="right"/>
            </w:pPr>
            <w:r w:rsidRPr="00EA2D43">
              <w:t>80.30</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pPr>
            <w:r w:rsidRPr="00EA2D43">
              <w:t>872</w:t>
            </w:r>
          </w:p>
        </w:tc>
        <w:tc>
          <w:tcPr>
            <w:tcW w:w="5528" w:type="dxa"/>
            <w:tcBorders>
              <w:bottom w:val="single" w:sz="4" w:space="0" w:color="auto"/>
            </w:tcBorders>
            <w:shd w:val="clear" w:color="auto" w:fill="FFFFFF"/>
          </w:tcPr>
          <w:p w:rsidR="006A4438" w:rsidRPr="00EA2D43" w:rsidRDefault="006A4438" w:rsidP="006A4438">
            <w:pPr>
              <w:pStyle w:val="Tabletext"/>
            </w:pPr>
            <w:r w:rsidRPr="00EA2D43">
              <w:t xml:space="preserve">Attendance by a medical practitioner (including a specialist or consultant physician in the practice of his or her specialty or a general practitioner), as a member of a case conference team, to </w:t>
            </w:r>
            <w:r w:rsidRPr="00EA2D43">
              <w:rPr>
                <w:bCs/>
              </w:rPr>
              <w:t>participate in a multidisciplinary case conference</w:t>
            </w:r>
            <w:r w:rsidRPr="00EA2D43">
              <w:t xml:space="preserve"> </w:t>
            </w:r>
            <w:r w:rsidRPr="00EA2D43">
              <w:rPr>
                <w:bCs/>
              </w:rPr>
              <w:t>on a patient with cancer to develop a multidisciplinary treatment plan</w:t>
            </w:r>
            <w:r w:rsidRPr="00EA2D43">
              <w:t>, if the case conference is of at least 10 minutes, with a multidisciplinary team of at least 4 medical practitioners from different areas of medical practice (which may include general practice), and, in addition, allied health providers</w:t>
            </w:r>
          </w:p>
        </w:tc>
        <w:tc>
          <w:tcPr>
            <w:tcW w:w="851" w:type="dxa"/>
            <w:tcBorders>
              <w:bottom w:val="single" w:sz="4" w:space="0" w:color="auto"/>
            </w:tcBorders>
            <w:shd w:val="clear" w:color="auto" w:fill="FFFFFF"/>
          </w:tcPr>
          <w:p w:rsidR="006A4438" w:rsidRPr="00EA2D43" w:rsidRDefault="006A4438" w:rsidP="00DC59E4">
            <w:pPr>
              <w:pStyle w:val="Tabletext"/>
              <w:jc w:val="right"/>
            </w:pPr>
            <w:r w:rsidRPr="00EA2D43">
              <w:t>37.40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pPr>
            <w:r w:rsidRPr="00EA2D43">
              <w:rPr>
                <w:snapToGrid w:val="0"/>
              </w:rPr>
              <w:t>880</w:t>
            </w:r>
          </w:p>
        </w:tc>
        <w:tc>
          <w:tcPr>
            <w:tcW w:w="5528"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Attendance by a specialist, or consultant physician, in the practice of his or her specialty of geriatric or rehabilitation medicine, as a member of a case conference team, to coordinate a case conference of at least 10 minutes but less than 30</w:t>
            </w:r>
            <w:r w:rsidR="00723882" w:rsidRPr="00EA2D43">
              <w:rPr>
                <w:snapToGrid w:val="0"/>
              </w:rPr>
              <w:t xml:space="preserve"> </w:t>
            </w:r>
            <w:r w:rsidRPr="00EA2D43">
              <w:rPr>
                <w:snapToGrid w:val="0"/>
              </w:rPr>
              <w:t xml:space="preserve">minutes—for </w:t>
            </w:r>
            <w:r w:rsidRPr="00EA2D43">
              <w:rPr>
                <w:snapToGrid w:val="0"/>
              </w:rPr>
              <w:lastRenderedPageBreak/>
              <w:t>any particular patient, one attendance only in a 7</w:t>
            </w:r>
            <w:r w:rsidR="00723882" w:rsidRPr="00EA2D43">
              <w:rPr>
                <w:snapToGrid w:val="0"/>
              </w:rPr>
              <w:t xml:space="preserve"> </w:t>
            </w:r>
            <w:r w:rsidRPr="00EA2D43">
              <w:rPr>
                <w:snapToGrid w:val="0"/>
              </w:rPr>
              <w:t>day period (</w:t>
            </w:r>
            <w:r w:rsidRPr="00EA2D43">
              <w:t>other than</w:t>
            </w:r>
            <w:r w:rsidRPr="00EA2D43">
              <w:rPr>
                <w:snapToGrid w:val="0"/>
              </w:rPr>
              <w:t xml:space="preserve"> attendance on the same day as an attendance for which item</w:t>
            </w:r>
            <w:r w:rsidR="00EA2D43" w:rsidRPr="00EA2D43">
              <w:rPr>
                <w:snapToGrid w:val="0"/>
              </w:rPr>
              <w:t> </w:t>
            </w:r>
            <w:r w:rsidRPr="00EA2D43">
              <w:rPr>
                <w:snapToGrid w:val="0"/>
              </w:rPr>
              <w:t>832, 834, 835, 837 or 838 was applicable in relation to the patient) (H)</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lastRenderedPageBreak/>
              <w:t>48.65</w:t>
            </w:r>
          </w:p>
        </w:tc>
      </w:tr>
    </w:tbl>
    <w:p w:rsidR="006A4438" w:rsidRPr="00EA2D43" w:rsidRDefault="006A4438" w:rsidP="006A4438">
      <w:pPr>
        <w:pStyle w:val="ActHead3"/>
        <w:pageBreakBefore/>
      </w:pPr>
      <w:bookmarkStart w:id="131" w:name="_Toc369088610"/>
      <w:bookmarkEnd w:id="130"/>
      <w:r w:rsidRPr="00EA2D43">
        <w:rPr>
          <w:rStyle w:val="CharDivNo"/>
        </w:rPr>
        <w:lastRenderedPageBreak/>
        <w:t>Division</w:t>
      </w:r>
      <w:r w:rsidR="00EA2D43" w:rsidRPr="00EA2D43">
        <w:rPr>
          <w:rStyle w:val="CharDivNo"/>
        </w:rPr>
        <w:t> </w:t>
      </w:r>
      <w:r w:rsidRPr="00EA2D43">
        <w:rPr>
          <w:rStyle w:val="CharDivNo"/>
        </w:rPr>
        <w:t>2.18</w:t>
      </w:r>
      <w:r w:rsidRPr="00EA2D43">
        <w:t>—</w:t>
      </w:r>
      <w:r w:rsidRPr="00EA2D43">
        <w:rPr>
          <w:rStyle w:val="CharDivText"/>
        </w:rPr>
        <w:t>Group A17</w:t>
      </w:r>
      <w:r w:rsidR="00C82671" w:rsidRPr="00EA2D43">
        <w:rPr>
          <w:rStyle w:val="CharDivText"/>
        </w:rPr>
        <w:t xml:space="preserve">: </w:t>
      </w:r>
      <w:r w:rsidRPr="00EA2D43">
        <w:rPr>
          <w:rStyle w:val="CharDivText"/>
        </w:rPr>
        <w:t>Domiciliary and residential medication management reviews</w:t>
      </w:r>
      <w:bookmarkEnd w:id="131"/>
    </w:p>
    <w:p w:rsidR="006A4438" w:rsidRPr="00EA2D43" w:rsidRDefault="006A4438" w:rsidP="006A4438">
      <w:pPr>
        <w:pStyle w:val="ActHead5"/>
      </w:pPr>
      <w:bookmarkStart w:id="132" w:name="_Toc369088611"/>
      <w:r w:rsidRPr="00EA2D43">
        <w:rPr>
          <w:rStyle w:val="CharSectno"/>
        </w:rPr>
        <w:t>2.18.1</w:t>
      </w:r>
      <w:r w:rsidRPr="00EA2D43">
        <w:t xml:space="preserve">  Meaning of </w:t>
      </w:r>
      <w:r w:rsidRPr="00EA2D43">
        <w:rPr>
          <w:i/>
        </w:rPr>
        <w:t>living in a community setting</w:t>
      </w:r>
      <w:bookmarkEnd w:id="132"/>
    </w:p>
    <w:p w:rsidR="006A4438" w:rsidRPr="00EA2D43" w:rsidRDefault="006A4438" w:rsidP="006A4438">
      <w:pPr>
        <w:pStyle w:val="subsection"/>
      </w:pPr>
      <w:r w:rsidRPr="00EA2D43">
        <w:tab/>
      </w:r>
      <w:r w:rsidRPr="00EA2D43">
        <w:tab/>
        <w:t>For item</w:t>
      </w:r>
      <w:r w:rsidR="00EA2D43" w:rsidRPr="00EA2D43">
        <w:t> </w:t>
      </w:r>
      <w:r w:rsidRPr="00EA2D43">
        <w:t xml:space="preserve">900, a patient is </w:t>
      </w:r>
      <w:r w:rsidRPr="00EA2D43">
        <w:rPr>
          <w:b/>
          <w:bCs/>
          <w:i/>
          <w:iCs/>
        </w:rPr>
        <w:t>living in a community setting</w:t>
      </w:r>
      <w:r w:rsidRPr="00EA2D43">
        <w:rPr>
          <w:b/>
          <w:bCs/>
        </w:rPr>
        <w:t xml:space="preserve"> </w:t>
      </w:r>
      <w:r w:rsidRPr="00EA2D43">
        <w:t>if the patient is not an in</w:t>
      </w:r>
      <w:r w:rsidR="00EA2D43">
        <w:noBreakHyphen/>
      </w:r>
      <w:r w:rsidRPr="00EA2D43">
        <w:t>patient of a hospital or a care recipient in a residential aged care facility.</w:t>
      </w:r>
    </w:p>
    <w:p w:rsidR="006A4438" w:rsidRPr="00EA2D43" w:rsidRDefault="006A4438" w:rsidP="006A4438">
      <w:pPr>
        <w:pStyle w:val="ActHead5"/>
      </w:pPr>
      <w:bookmarkStart w:id="133" w:name="_Toc369088612"/>
      <w:r w:rsidRPr="00EA2D43">
        <w:rPr>
          <w:rStyle w:val="CharSectno"/>
        </w:rPr>
        <w:t>2.18.2</w:t>
      </w:r>
      <w:r w:rsidRPr="00EA2D43">
        <w:t xml:space="preserve">  Meaning of </w:t>
      </w:r>
      <w:r w:rsidRPr="00EA2D43">
        <w:rPr>
          <w:i/>
        </w:rPr>
        <w:t>residential medication management review</w:t>
      </w:r>
      <w:bookmarkEnd w:id="133"/>
    </w:p>
    <w:p w:rsidR="006A4438" w:rsidRPr="00EA2D43" w:rsidRDefault="006A4438" w:rsidP="006A4438">
      <w:pPr>
        <w:pStyle w:val="subsection"/>
      </w:pPr>
      <w:r w:rsidRPr="00EA2D43">
        <w:tab/>
        <w:t>(1)</w:t>
      </w:r>
      <w:r w:rsidRPr="00EA2D43">
        <w:tab/>
        <w:t>In item</w:t>
      </w:r>
      <w:r w:rsidR="00EA2D43" w:rsidRPr="00EA2D43">
        <w:t> </w:t>
      </w:r>
      <w:r w:rsidRPr="00EA2D43">
        <w:t>903:</w:t>
      </w:r>
    </w:p>
    <w:p w:rsidR="006A4438" w:rsidRPr="00EA2D43" w:rsidRDefault="006A4438" w:rsidP="00F55FDE">
      <w:pPr>
        <w:pStyle w:val="Definition"/>
      </w:pPr>
      <w:r w:rsidRPr="00EA2D43">
        <w:rPr>
          <w:b/>
          <w:i/>
          <w:lang w:eastAsia="en-US"/>
        </w:rPr>
        <w:t>residential medication management review</w:t>
      </w:r>
      <w:r w:rsidRPr="00EA2D43">
        <w:rPr>
          <w:b/>
          <w:i/>
        </w:rPr>
        <w:t xml:space="preserve"> </w:t>
      </w:r>
      <w:r w:rsidRPr="00EA2D43">
        <w:t>means a collaborative service provided by a medical practitioner and a pharmacist to review the medication management needs of a permanent resident of a residential aged care facility.</w:t>
      </w:r>
    </w:p>
    <w:p w:rsidR="006A4438" w:rsidRPr="00EA2D43" w:rsidRDefault="006A4438" w:rsidP="006A4438">
      <w:pPr>
        <w:pStyle w:val="subsection"/>
      </w:pPr>
      <w:r w:rsidRPr="00EA2D43">
        <w:tab/>
        <w:t>(2)</w:t>
      </w:r>
      <w:r w:rsidRPr="00EA2D43">
        <w:tab/>
        <w:t>A medical practitioner’s involvement in a residential medication management review includes all of the following:</w:t>
      </w:r>
    </w:p>
    <w:p w:rsidR="006A4438" w:rsidRPr="00EA2D43" w:rsidRDefault="006A4438" w:rsidP="006A4438">
      <w:pPr>
        <w:pStyle w:val="paragraph"/>
      </w:pPr>
      <w:r w:rsidRPr="00EA2D43">
        <w:tab/>
        <w:t>(a)</w:t>
      </w:r>
      <w:r w:rsidRPr="00EA2D43">
        <w:tab/>
        <w:t>discussing the proposed review with the resident and seeking the resident’s consent to the review;</w:t>
      </w:r>
    </w:p>
    <w:p w:rsidR="006A4438" w:rsidRPr="00EA2D43" w:rsidRDefault="006A4438" w:rsidP="006A4438">
      <w:pPr>
        <w:pStyle w:val="paragraph"/>
      </w:pPr>
      <w:r w:rsidRPr="00EA2D43">
        <w:tab/>
        <w:t>(b)</w:t>
      </w:r>
      <w:r w:rsidRPr="00EA2D43">
        <w:tab/>
        <w:t>collaborating with the reviewing pharmacist about the pharmacist’s involvement in the review;</w:t>
      </w:r>
    </w:p>
    <w:p w:rsidR="006A4438" w:rsidRPr="00EA2D43" w:rsidRDefault="006A4438" w:rsidP="006A4438">
      <w:pPr>
        <w:pStyle w:val="paragraph"/>
      </w:pPr>
      <w:r w:rsidRPr="00EA2D43">
        <w:tab/>
        <w:t>(c)</w:t>
      </w:r>
      <w:r w:rsidRPr="00EA2D43">
        <w:tab/>
        <w:t>providing input from the resident’s most recent comprehensive medical assessment or, if such an assessment has not been undertaken, providing relevant clinical information for the review and for the resident’s records;</w:t>
      </w:r>
    </w:p>
    <w:p w:rsidR="006A4438" w:rsidRPr="00EA2D43" w:rsidRDefault="006A4438" w:rsidP="006A4438">
      <w:pPr>
        <w:pStyle w:val="paragraph"/>
      </w:pPr>
      <w:r w:rsidRPr="00EA2D43">
        <w:tab/>
        <w:t>(d)</w:t>
      </w:r>
      <w:r w:rsidRPr="00EA2D43">
        <w:tab/>
        <w:t xml:space="preserve">subject to </w:t>
      </w:r>
      <w:r w:rsidR="00EA2D43" w:rsidRPr="00EA2D43">
        <w:t>subclause (</w:t>
      </w:r>
      <w:r w:rsidRPr="00EA2D43">
        <w:t>4), participating in a post</w:t>
      </w:r>
      <w:r w:rsidR="00EA2D43">
        <w:noBreakHyphen/>
      </w:r>
      <w:r w:rsidRPr="00EA2D43">
        <w:t>review discussion (either face</w:t>
      </w:r>
      <w:r w:rsidR="00EA2D43">
        <w:noBreakHyphen/>
      </w:r>
      <w:r w:rsidRPr="00EA2D43">
        <w:t>to</w:t>
      </w:r>
      <w:r w:rsidR="00EA2D43">
        <w:noBreakHyphen/>
      </w:r>
      <w:r w:rsidRPr="00EA2D43">
        <w:t>face or by telephone) with the pharmacist to discuss the outcomes of the review including:</w:t>
      </w:r>
    </w:p>
    <w:p w:rsidR="006A4438" w:rsidRPr="00EA2D43" w:rsidRDefault="006A4438" w:rsidP="006A4438">
      <w:pPr>
        <w:pStyle w:val="paragraphsub"/>
      </w:pPr>
      <w:r w:rsidRPr="00EA2D43">
        <w:tab/>
        <w:t>(i)</w:t>
      </w:r>
      <w:r w:rsidRPr="00EA2D43">
        <w:tab/>
        <w:t>the findings of the review; and</w:t>
      </w:r>
    </w:p>
    <w:p w:rsidR="006A4438" w:rsidRPr="00EA2D43" w:rsidRDefault="006A4438" w:rsidP="006A4438">
      <w:pPr>
        <w:pStyle w:val="paragraphsub"/>
      </w:pPr>
      <w:r w:rsidRPr="00EA2D43">
        <w:tab/>
        <w:t>(ii)</w:t>
      </w:r>
      <w:r w:rsidRPr="00EA2D43">
        <w:tab/>
        <w:t>medication management strategies; and</w:t>
      </w:r>
    </w:p>
    <w:p w:rsidR="006A4438" w:rsidRPr="00EA2D43" w:rsidRDefault="006A4438" w:rsidP="006A4438">
      <w:pPr>
        <w:pStyle w:val="paragraphsub"/>
      </w:pPr>
      <w:r w:rsidRPr="00EA2D43">
        <w:tab/>
        <w:t>(iii)</w:t>
      </w:r>
      <w:r w:rsidRPr="00EA2D43">
        <w:tab/>
        <w:t>means to ensure that the strategies are implemented and reviewed, including any issues for implementation and follow</w:t>
      </w:r>
      <w:r w:rsidR="00EA2D43">
        <w:noBreakHyphen/>
      </w:r>
      <w:r w:rsidRPr="00EA2D43">
        <w:t>up;</w:t>
      </w:r>
    </w:p>
    <w:p w:rsidR="006A4438" w:rsidRPr="00EA2D43" w:rsidRDefault="006A4438" w:rsidP="006A4438">
      <w:pPr>
        <w:pStyle w:val="paragraph"/>
      </w:pPr>
      <w:r w:rsidRPr="00EA2D43">
        <w:lastRenderedPageBreak/>
        <w:tab/>
        <w:t>(e)</w:t>
      </w:r>
      <w:r w:rsidRPr="00EA2D43">
        <w:tab/>
        <w:t>developing or revising the resident’s medication management plan after discussion with the reviewing pharmacist, and finalising the plan after discussion with the resident.</w:t>
      </w:r>
    </w:p>
    <w:p w:rsidR="006A4438" w:rsidRPr="00EA2D43" w:rsidRDefault="006A4438" w:rsidP="006A4438">
      <w:pPr>
        <w:pStyle w:val="subsection"/>
      </w:pPr>
      <w:r w:rsidRPr="00EA2D43">
        <w:tab/>
        <w:t>(3)</w:t>
      </w:r>
      <w:r w:rsidRPr="00EA2D43">
        <w:tab/>
        <w:t>A medical practitioner’s involvement in a residential medication management review also includes:</w:t>
      </w:r>
    </w:p>
    <w:p w:rsidR="006A4438" w:rsidRPr="00EA2D43" w:rsidRDefault="006A4438" w:rsidP="006A4438">
      <w:pPr>
        <w:pStyle w:val="paragraph"/>
      </w:pPr>
      <w:r w:rsidRPr="00EA2D43">
        <w:tab/>
        <w:t>(a)</w:t>
      </w:r>
      <w:r w:rsidRPr="00EA2D43">
        <w:tab/>
        <w:t>offering a copy of the medication management plan to the resident (or the resident’s carer or representative if appropriate); and</w:t>
      </w:r>
    </w:p>
    <w:p w:rsidR="006A4438" w:rsidRPr="00EA2D43" w:rsidRDefault="006A4438" w:rsidP="006A4438">
      <w:pPr>
        <w:pStyle w:val="paragraph"/>
      </w:pPr>
      <w:r w:rsidRPr="00EA2D43">
        <w:tab/>
        <w:t>(b)</w:t>
      </w:r>
      <w:r w:rsidRPr="00EA2D43">
        <w:tab/>
        <w:t>providing copies of the plan for the resident’s records and for the nursing staff of the residential aged care facility; and</w:t>
      </w:r>
    </w:p>
    <w:p w:rsidR="006A4438" w:rsidRPr="00EA2D43" w:rsidRDefault="006A4438" w:rsidP="006A4438">
      <w:pPr>
        <w:pStyle w:val="paragraph"/>
      </w:pPr>
      <w:r w:rsidRPr="00EA2D43">
        <w:tab/>
        <w:t>(c)</w:t>
      </w:r>
      <w:r w:rsidRPr="00EA2D43">
        <w:tab/>
        <w:t>discussing the plan with nursing staff if necessary.</w:t>
      </w:r>
    </w:p>
    <w:p w:rsidR="006A4438" w:rsidRPr="00EA2D43" w:rsidRDefault="006A4438" w:rsidP="006A4438">
      <w:pPr>
        <w:pStyle w:val="subsection"/>
      </w:pPr>
      <w:r w:rsidRPr="00EA2D43">
        <w:tab/>
        <w:t>(4)</w:t>
      </w:r>
      <w:r w:rsidRPr="00EA2D43">
        <w:tab/>
        <w:t>A post</w:t>
      </w:r>
      <w:r w:rsidR="00EA2D43">
        <w:noBreakHyphen/>
      </w:r>
      <w:r w:rsidRPr="00EA2D43">
        <w:t>review discussion is not required if:</w:t>
      </w:r>
    </w:p>
    <w:p w:rsidR="006A4438" w:rsidRPr="00EA2D43" w:rsidRDefault="006A4438" w:rsidP="006A4438">
      <w:pPr>
        <w:pStyle w:val="paragraph"/>
      </w:pPr>
      <w:r w:rsidRPr="00EA2D43">
        <w:tab/>
        <w:t>(a)</w:t>
      </w:r>
      <w:r w:rsidRPr="00EA2D43">
        <w:tab/>
        <w:t>there are no recommended changes to the resident’s medication management arising out of the review; or</w:t>
      </w:r>
    </w:p>
    <w:p w:rsidR="006A4438" w:rsidRPr="00EA2D43" w:rsidRDefault="006A4438" w:rsidP="006A4438">
      <w:pPr>
        <w:pStyle w:val="paragraph"/>
      </w:pPr>
      <w:r w:rsidRPr="00EA2D43">
        <w:tab/>
        <w:t>(b)</w:t>
      </w:r>
      <w:r w:rsidRPr="00EA2D43">
        <w:tab/>
        <w:t>any changes are minor in nature and do not require immediate discussion; or</w:t>
      </w:r>
    </w:p>
    <w:p w:rsidR="006A4438" w:rsidRPr="00EA2D43" w:rsidRDefault="006A4438" w:rsidP="006A4438">
      <w:pPr>
        <w:pStyle w:val="paragraph"/>
      </w:pPr>
      <w:r w:rsidRPr="00EA2D43">
        <w:tab/>
        <w:t>(c)</w:t>
      </w:r>
      <w:r w:rsidRPr="00EA2D43">
        <w:tab/>
        <w:t>the pharmacist and medical practitioner agree that issues arising out of the review should be considered in a case conference.</w:t>
      </w:r>
    </w:p>
    <w:p w:rsidR="006A4438" w:rsidRPr="00EA2D43" w:rsidRDefault="006A4438" w:rsidP="006A4438">
      <w:pPr>
        <w:pStyle w:val="ActHead5"/>
      </w:pPr>
      <w:bookmarkStart w:id="134" w:name="_Toc369088613"/>
      <w:r w:rsidRPr="00EA2D43">
        <w:rPr>
          <w:rStyle w:val="CharSectno"/>
        </w:rPr>
        <w:t>2.18.3</w:t>
      </w:r>
      <w:r w:rsidRPr="00EA2D43">
        <w:t xml:space="preserve">  Application of items</w:t>
      </w:r>
      <w:r w:rsidR="00EA2D43" w:rsidRPr="00EA2D43">
        <w:t> </w:t>
      </w:r>
      <w:r w:rsidRPr="00EA2D43">
        <w:t>900 and 903</w:t>
      </w:r>
      <w:bookmarkEnd w:id="134"/>
    </w:p>
    <w:p w:rsidR="006A4438" w:rsidRPr="00EA2D43" w:rsidRDefault="006A4438" w:rsidP="008F0CB3">
      <w:pPr>
        <w:pStyle w:val="subsection"/>
      </w:pPr>
      <w:r w:rsidRPr="00EA2D43">
        <w:tab/>
      </w:r>
      <w:r w:rsidRPr="00EA2D43">
        <w:tab/>
        <w:t>Items</w:t>
      </w:r>
      <w:r w:rsidR="00EA2D43" w:rsidRPr="00EA2D43">
        <w:t> </w:t>
      </w:r>
      <w:r w:rsidRPr="00EA2D43">
        <w:t>900 and 903 apply only to a service provided in the course of personal attendance by a single medical practitioner on a single patient.</w:t>
      </w:r>
    </w:p>
    <w:p w:rsidR="008F0CB3" w:rsidRPr="00EA2D43" w:rsidRDefault="008F0CB3" w:rsidP="008F0CB3">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35" w:name="CB_S4P61L62C63"/>
            <w:r w:rsidRPr="00EA2D43">
              <w:t>Group A17—Domiciliary medication management review</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D754D5" w:rsidRPr="00EA2D43" w:rsidTr="000821E8">
        <w:tc>
          <w:tcPr>
            <w:tcW w:w="709" w:type="dxa"/>
            <w:tcBorders>
              <w:top w:val="single" w:sz="12" w:space="0" w:color="auto"/>
              <w:bottom w:val="single" w:sz="4" w:space="0" w:color="auto"/>
            </w:tcBorders>
            <w:shd w:val="clear" w:color="auto" w:fill="FFFFFF"/>
          </w:tcPr>
          <w:p w:rsidR="00D754D5" w:rsidRPr="00EA2D43" w:rsidRDefault="00D754D5" w:rsidP="006A4438">
            <w:pPr>
              <w:pStyle w:val="Tabletext"/>
            </w:pPr>
            <w:r w:rsidRPr="00EA2D43">
              <w:t>900</w:t>
            </w:r>
          </w:p>
        </w:tc>
        <w:tc>
          <w:tcPr>
            <w:tcW w:w="5528" w:type="dxa"/>
            <w:tcBorders>
              <w:top w:val="single" w:sz="12" w:space="0" w:color="auto"/>
              <w:bottom w:val="single" w:sz="4" w:space="0" w:color="auto"/>
            </w:tcBorders>
            <w:shd w:val="clear" w:color="auto" w:fill="FFFFFF"/>
          </w:tcPr>
          <w:p w:rsidR="00D754D5" w:rsidRPr="00EA2D43" w:rsidRDefault="00D754D5" w:rsidP="006A4438">
            <w:pPr>
              <w:pStyle w:val="Tabletext"/>
              <w:rPr>
                <w:snapToGrid w:val="0"/>
              </w:rPr>
            </w:pPr>
            <w:r w:rsidRPr="00EA2D43">
              <w:rPr>
                <w:snapToGrid w:val="0"/>
              </w:rPr>
              <w:t>Participation by a medical practitioner (including a general practitioner, but not including a specialist or consultant physician) in a Domiciliary Medication Management Review (DMMR) for patients living in a community setting, in which the medical practitioner:</w:t>
            </w:r>
          </w:p>
          <w:p w:rsidR="00D754D5" w:rsidRPr="00EA2D43" w:rsidRDefault="00D754D5" w:rsidP="006A4438">
            <w:pPr>
              <w:pStyle w:val="Tablea"/>
              <w:rPr>
                <w:snapToGrid w:val="0"/>
              </w:rPr>
            </w:pPr>
            <w:r w:rsidRPr="00EA2D43">
              <w:rPr>
                <w:snapToGrid w:val="0"/>
              </w:rPr>
              <w:t xml:space="preserve">(a) assesses a patient’s medication management needs and, following that assessment, refers the patient to a community pharmacy or an accredited pharmacist for a DMMR and, with </w:t>
            </w:r>
            <w:r w:rsidRPr="00EA2D43">
              <w:rPr>
                <w:snapToGrid w:val="0"/>
              </w:rPr>
              <w:lastRenderedPageBreak/>
              <w:t>the patient’s consent, provides relevant clinical information required for the review; and</w:t>
            </w:r>
          </w:p>
          <w:p w:rsidR="00D754D5" w:rsidRPr="00EA2D43" w:rsidRDefault="00D754D5" w:rsidP="006A4438">
            <w:pPr>
              <w:pStyle w:val="Tablea"/>
              <w:rPr>
                <w:snapToGrid w:val="0"/>
              </w:rPr>
            </w:pPr>
            <w:r w:rsidRPr="00EA2D43">
              <w:rPr>
                <w:snapToGrid w:val="0"/>
              </w:rPr>
              <w:t>(b) discusses with the reviewing pharmacist the results of that review including suggested medication management strategies; and</w:t>
            </w:r>
          </w:p>
          <w:p w:rsidR="00D754D5" w:rsidRPr="00EA2D43" w:rsidRDefault="00D754D5" w:rsidP="006A4438">
            <w:pPr>
              <w:pStyle w:val="Tablea"/>
              <w:rPr>
                <w:snapToGrid w:val="0"/>
              </w:rPr>
            </w:pPr>
            <w:r w:rsidRPr="00EA2D43">
              <w:rPr>
                <w:snapToGrid w:val="0"/>
              </w:rPr>
              <w:t>(c) develops a written medication management plan following discussion with the patient</w:t>
            </w:r>
          </w:p>
          <w:p w:rsidR="00D754D5" w:rsidRPr="00EA2D43" w:rsidRDefault="00D754D5" w:rsidP="006A4438">
            <w:pPr>
              <w:pStyle w:val="Tabletext"/>
              <w:rPr>
                <w:snapToGrid w:val="0"/>
              </w:rPr>
            </w:pPr>
            <w:r w:rsidRPr="00EA2D43">
              <w:rPr>
                <w:snapToGrid w:val="0"/>
              </w:rPr>
              <w:t>For any particular patient—applicable not more than once in each 12 mon</w:t>
            </w:r>
            <w:r w:rsidRPr="00EA2D43">
              <w:t>t</w:t>
            </w:r>
            <w:r w:rsidRPr="00EA2D43">
              <w:rPr>
                <w:snapToGrid w:val="0"/>
              </w:rPr>
              <w:t>h period, except if there has been a significant change in the patient’s condition or medication regimen requiring a new DMMR</w:t>
            </w:r>
          </w:p>
        </w:tc>
        <w:tc>
          <w:tcPr>
            <w:tcW w:w="851" w:type="dxa"/>
            <w:tcBorders>
              <w:top w:val="single" w:sz="12" w:space="0" w:color="auto"/>
              <w:bottom w:val="single" w:sz="4" w:space="0" w:color="auto"/>
            </w:tcBorders>
            <w:shd w:val="clear" w:color="auto" w:fill="FFFFFF"/>
          </w:tcPr>
          <w:p w:rsidR="00D754D5" w:rsidRPr="00EA2D43" w:rsidRDefault="00D754D5" w:rsidP="00DC59E4">
            <w:pPr>
              <w:pStyle w:val="Tabletext"/>
              <w:jc w:val="right"/>
            </w:pPr>
            <w:r w:rsidRPr="00EA2D43">
              <w:lastRenderedPageBreak/>
              <w:t>151.75</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bookmarkStart w:id="136" w:name="_Hlk81889975"/>
            <w:r w:rsidRPr="00EA2D43">
              <w:rPr>
                <w:snapToGrid w:val="0"/>
              </w:rPr>
              <w:lastRenderedPageBreak/>
              <w:t>903</w:t>
            </w:r>
          </w:p>
        </w:tc>
        <w:tc>
          <w:tcPr>
            <w:tcW w:w="5528"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Pr="00EA2D43">
              <w:rPr>
                <w:bCs/>
                <w:iCs/>
                <w:snapToGrid w:val="0"/>
              </w:rPr>
              <w:t xml:space="preserve">other than an </w:t>
            </w:r>
            <w:r w:rsidRPr="00EA2D43">
              <w:rPr>
                <w:snapToGrid w:val="0"/>
              </w:rPr>
              <w:t xml:space="preserve">RMMR for a resident in relation to whom, </w:t>
            </w:r>
            <w:r w:rsidRPr="00EA2D43">
              <w:rPr>
                <w:bCs/>
                <w:iCs/>
                <w:snapToGrid w:val="0"/>
              </w:rPr>
              <w:t>in the preceding 12 months, this item has applied</w:t>
            </w:r>
            <w:r w:rsidRPr="00EA2D43">
              <w:rPr>
                <w:snapToGrid w:val="0"/>
              </w:rPr>
              <w:t>, unless there has been a significant change in the resident’s medical condition or medication management plan requiring a new RMMR</w:t>
            </w:r>
          </w:p>
        </w:tc>
        <w:tc>
          <w:tcPr>
            <w:tcW w:w="851" w:type="dxa"/>
            <w:tcBorders>
              <w:bottom w:val="single" w:sz="12" w:space="0" w:color="auto"/>
            </w:tcBorders>
            <w:shd w:val="clear" w:color="auto" w:fill="FFFFFF"/>
          </w:tcPr>
          <w:p w:rsidR="006A4438" w:rsidRPr="00EA2D43" w:rsidRDefault="006A4438" w:rsidP="00DC59E4">
            <w:pPr>
              <w:pStyle w:val="Tabletext"/>
              <w:jc w:val="right"/>
            </w:pPr>
            <w:r w:rsidRPr="00EA2D43">
              <w:t>103.90</w:t>
            </w:r>
          </w:p>
        </w:tc>
      </w:tr>
    </w:tbl>
    <w:p w:rsidR="006A4438" w:rsidRPr="00EA2D43" w:rsidRDefault="006A4438" w:rsidP="006A4438">
      <w:pPr>
        <w:pStyle w:val="ActHead3"/>
        <w:pageBreakBefore/>
      </w:pPr>
      <w:bookmarkStart w:id="137" w:name="_Toc369088614"/>
      <w:bookmarkEnd w:id="135"/>
      <w:r w:rsidRPr="00EA2D43">
        <w:rPr>
          <w:rStyle w:val="CharDivNo"/>
        </w:rPr>
        <w:lastRenderedPageBreak/>
        <w:t>Division</w:t>
      </w:r>
      <w:r w:rsidR="00EA2D43" w:rsidRPr="00EA2D43">
        <w:rPr>
          <w:rStyle w:val="CharDivNo"/>
        </w:rPr>
        <w:t> </w:t>
      </w:r>
      <w:r w:rsidRPr="00EA2D43">
        <w:rPr>
          <w:rStyle w:val="CharDivNo"/>
        </w:rPr>
        <w:t>2.18A</w:t>
      </w:r>
      <w:r w:rsidRPr="00EA2D43">
        <w:t>—</w:t>
      </w:r>
      <w:r w:rsidRPr="00EA2D43">
        <w:rPr>
          <w:rStyle w:val="CharDivText"/>
        </w:rPr>
        <w:t>Group A30</w:t>
      </w:r>
      <w:r w:rsidR="00C82671" w:rsidRPr="00EA2D43">
        <w:rPr>
          <w:rStyle w:val="CharDivText"/>
        </w:rPr>
        <w:t xml:space="preserve">: </w:t>
      </w:r>
      <w:r w:rsidR="005E527F" w:rsidRPr="00EA2D43">
        <w:rPr>
          <w:rStyle w:val="CharDivText"/>
        </w:rPr>
        <w:t>M</w:t>
      </w:r>
      <w:r w:rsidRPr="00EA2D43">
        <w:rPr>
          <w:rStyle w:val="CharDivText"/>
        </w:rPr>
        <w:t>edical practitioner video conferencing consultation</w:t>
      </w:r>
      <w:bookmarkEnd w:id="137"/>
    </w:p>
    <w:p w:rsidR="006A4438" w:rsidRPr="00EA2D43" w:rsidRDefault="006A4438" w:rsidP="006A4438">
      <w:pPr>
        <w:pStyle w:val="ActHead5"/>
      </w:pPr>
      <w:bookmarkStart w:id="138" w:name="_Toc369088615"/>
      <w:r w:rsidRPr="00EA2D43">
        <w:rPr>
          <w:rStyle w:val="CharSectno"/>
        </w:rPr>
        <w:t>2.18A.1</w:t>
      </w:r>
      <w:r w:rsidRPr="00EA2D43">
        <w:t xml:space="preserve">  Application of items</w:t>
      </w:r>
      <w:bookmarkEnd w:id="138"/>
    </w:p>
    <w:p w:rsidR="006A4438" w:rsidRPr="00EA2D43" w:rsidRDefault="006A4438" w:rsidP="006A4438">
      <w:pPr>
        <w:pStyle w:val="subsection"/>
      </w:pPr>
      <w:r w:rsidRPr="00EA2D43">
        <w:tab/>
        <w:t>(1)</w:t>
      </w:r>
      <w:r w:rsidRPr="00EA2D43">
        <w:tab/>
        <w:t>An item in Group A30 may be claimed if:</w:t>
      </w:r>
    </w:p>
    <w:p w:rsidR="006A4438" w:rsidRPr="00EA2D43" w:rsidRDefault="006A4438" w:rsidP="006A4438">
      <w:pPr>
        <w:pStyle w:val="paragraph"/>
      </w:pPr>
      <w:r w:rsidRPr="00EA2D43">
        <w:tab/>
        <w:t>(a)</w:t>
      </w:r>
      <w:r w:rsidRPr="00EA2D43">
        <w:tab/>
        <w:t>the service described in the item is undertaken in association with a service described in an item mentioned in sub</w:t>
      </w:r>
      <w:r w:rsidR="00EA2D43">
        <w:noBreakHyphen/>
      </w:r>
      <w:r w:rsidRPr="00EA2D43">
        <w:t>clause (2); and</w:t>
      </w:r>
    </w:p>
    <w:p w:rsidR="006A4438" w:rsidRPr="00EA2D43" w:rsidRDefault="006A4438" w:rsidP="006A4438">
      <w:pPr>
        <w:pStyle w:val="paragraph"/>
      </w:pPr>
      <w:r w:rsidRPr="00EA2D43">
        <w:tab/>
        <w:t>(b)</w:t>
      </w:r>
      <w:r w:rsidRPr="00EA2D43">
        <w:tab/>
        <w:t>no other service described in an item in Group A30 is provided to the patient on the same occasion.</w:t>
      </w:r>
    </w:p>
    <w:p w:rsidR="006A4438" w:rsidRPr="00EA2D43" w:rsidRDefault="006A4438" w:rsidP="006A4438">
      <w:pPr>
        <w:pStyle w:val="subsection"/>
      </w:pPr>
      <w:r w:rsidRPr="00EA2D43">
        <w:tab/>
        <w:t>(2)</w:t>
      </w:r>
      <w:r w:rsidRPr="00EA2D43">
        <w:tab/>
        <w:t xml:space="preserve">For </w:t>
      </w:r>
      <w:r w:rsidR="00EA2D43" w:rsidRPr="00EA2D43">
        <w:t>subclause (</w:t>
      </w:r>
      <w:r w:rsidRPr="00EA2D43">
        <w:t>1), the items are 99, 112, 113, 114, 149, 288, 384, 389, 2799, 2820, 3003, 3015, 6004, 6016, 13210, 16399 and 17609.</w:t>
      </w:r>
    </w:p>
    <w:p w:rsidR="006A4438" w:rsidRPr="00EA2D43" w:rsidRDefault="006A4438" w:rsidP="006A4438">
      <w:pPr>
        <w:pStyle w:val="ActHead5"/>
      </w:pPr>
      <w:bookmarkStart w:id="139" w:name="_Toc369088616"/>
      <w:r w:rsidRPr="00EA2D43">
        <w:rPr>
          <w:rStyle w:val="CharSectno"/>
        </w:rPr>
        <w:t>2.18A.2</w:t>
      </w:r>
      <w:r w:rsidRPr="00EA2D43">
        <w:t xml:space="preserve">  Application of items</w:t>
      </w:r>
      <w:r w:rsidR="00EA2D43" w:rsidRPr="00EA2D43">
        <w:t> </w:t>
      </w:r>
      <w:r w:rsidRPr="00EA2D43">
        <w:t>2125, 2138, 2179 and 2220</w:t>
      </w:r>
      <w:bookmarkEnd w:id="139"/>
    </w:p>
    <w:p w:rsidR="006A4438" w:rsidRPr="00EA2D43" w:rsidRDefault="006A4438" w:rsidP="006A4438">
      <w:pPr>
        <w:pStyle w:val="subsection"/>
      </w:pPr>
      <w:r w:rsidRPr="00EA2D43">
        <w:tab/>
      </w:r>
      <w:r w:rsidRPr="00EA2D43">
        <w:tab/>
        <w:t>For items</w:t>
      </w:r>
      <w:r w:rsidR="00EA2D43" w:rsidRPr="00EA2D43">
        <w:t> </w:t>
      </w:r>
      <w:r w:rsidRPr="00EA2D43">
        <w:t>2125, 2138, 2179 and 2220, professional attendance may be provided by the medical practitioner at consulting rooms in the residential care service if the patient is a care recipient.</w:t>
      </w:r>
    </w:p>
    <w:p w:rsidR="006A4438" w:rsidRPr="00EA2D43" w:rsidRDefault="006A4438" w:rsidP="006A4438">
      <w:pPr>
        <w:pStyle w:val="ActHead5"/>
      </w:pPr>
      <w:bookmarkStart w:id="140" w:name="_Toc369088617"/>
      <w:r w:rsidRPr="00EA2D43">
        <w:rPr>
          <w:rStyle w:val="CharSectno"/>
        </w:rPr>
        <w:t>2.18A.3</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18A.3</w:t>
      </w:r>
      <w:bookmarkEnd w:id="140"/>
    </w:p>
    <w:p w:rsidR="006A4438" w:rsidRPr="00EA2D43" w:rsidRDefault="006A4438" w:rsidP="006A4438">
      <w:pPr>
        <w:pStyle w:val="subsection"/>
      </w:pPr>
      <w:r w:rsidRPr="00EA2D43">
        <w:tab/>
      </w:r>
      <w:r w:rsidRPr="00EA2D43">
        <w:tab/>
        <w:t xml:space="preserve">An </w:t>
      </w:r>
      <w:r w:rsidRPr="00EA2D43">
        <w:rPr>
          <w:b/>
          <w:i/>
        </w:rPr>
        <w:t>amount under clause</w:t>
      </w:r>
      <w:r w:rsidR="00EA2D43" w:rsidRPr="00EA2D43">
        <w:rPr>
          <w:b/>
          <w:i/>
        </w:rPr>
        <w:t> </w:t>
      </w:r>
      <w:r w:rsidRPr="00EA2D43">
        <w:rPr>
          <w:b/>
          <w:i/>
        </w:rPr>
        <w:t>2</w:t>
      </w:r>
      <w:r w:rsidRPr="00EA2D43">
        <w:rPr>
          <w:b/>
        </w:rPr>
        <w:t>.</w:t>
      </w:r>
      <w:r w:rsidRPr="00EA2D43">
        <w:rPr>
          <w:b/>
          <w:i/>
        </w:rPr>
        <w:t>18A.3</w:t>
      </w:r>
      <w:r w:rsidRPr="00EA2D43">
        <w:t>, for an item mentioned in column 1 of table 2.18A.3, means</w:t>
      </w:r>
      <w:r w:rsidRPr="00EA2D43">
        <w:rPr>
          <w:b/>
          <w:i/>
        </w:rPr>
        <w:t xml:space="preserve"> </w:t>
      </w:r>
      <w:r w:rsidRPr="00EA2D43">
        <w:t>the sum of:</w:t>
      </w:r>
    </w:p>
    <w:p w:rsidR="006A4438" w:rsidRPr="00EA2D43" w:rsidRDefault="006A4438" w:rsidP="006A4438">
      <w:pPr>
        <w:pStyle w:val="paragraph"/>
      </w:pPr>
      <w:r w:rsidRPr="00EA2D43">
        <w:tab/>
        <w:t>(a)</w:t>
      </w:r>
      <w:r w:rsidRPr="00EA2D43">
        <w:tab/>
        <w:t>the fee for the item mentioned in column 2 of the table</w:t>
      </w:r>
      <w:r w:rsidR="005E527F" w:rsidRPr="00EA2D43">
        <w:t>;</w:t>
      </w:r>
      <w:r w:rsidRPr="00EA2D43">
        <w:t xml:space="preserve"> and</w:t>
      </w:r>
    </w:p>
    <w:p w:rsidR="006A4438" w:rsidRPr="00EA2D43" w:rsidRDefault="006A4438" w:rsidP="006A4438">
      <w:pPr>
        <w:pStyle w:val="paragraph"/>
      </w:pPr>
      <w:r w:rsidRPr="00EA2D43">
        <w:tab/>
        <w:t>(b)</w:t>
      </w:r>
      <w:r w:rsidRPr="00EA2D43">
        <w:tab/>
        <w:t>the fee for the item mentioned in:</w:t>
      </w:r>
    </w:p>
    <w:p w:rsidR="00F96B57" w:rsidRPr="00EA2D43" w:rsidRDefault="006A4438" w:rsidP="00F96B57">
      <w:pPr>
        <w:pStyle w:val="paragraphsub"/>
      </w:pPr>
      <w:r w:rsidRPr="00EA2D43">
        <w:tab/>
        <w:t>(i)</w:t>
      </w:r>
      <w:r w:rsidRPr="00EA2D43">
        <w:tab/>
        <w:t>if the medical practitioner attends no more than 6</w:t>
      </w:r>
      <w:r w:rsidR="00723882" w:rsidRPr="00EA2D43">
        <w:t xml:space="preserve"> </w:t>
      </w:r>
      <w:r w:rsidRPr="00EA2D43">
        <w:t>patients in a single attendance—the amount mentioned in column 3 of the table, divided by the number of patients attended; or</w:t>
      </w:r>
    </w:p>
    <w:p w:rsidR="006A4438" w:rsidRPr="00EA2D43" w:rsidRDefault="006A4438" w:rsidP="00F96B57">
      <w:pPr>
        <w:pStyle w:val="paragraphsub"/>
      </w:pPr>
      <w:r w:rsidRPr="00EA2D43">
        <w:tab/>
        <w:t>(ii)</w:t>
      </w:r>
      <w:r w:rsidRPr="00EA2D43">
        <w:tab/>
        <w:t>if the medical practitioner attends more than 6</w:t>
      </w:r>
      <w:r w:rsidR="00723882" w:rsidRPr="00EA2D43">
        <w:t xml:space="preserve"> </w:t>
      </w:r>
      <w:r w:rsidRPr="00EA2D43">
        <w:t>patients in a single attendance—the amount mentioned in column 4 of the table.</w:t>
      </w:r>
    </w:p>
    <w:p w:rsidR="007D2AC4" w:rsidRPr="00EA2D43" w:rsidRDefault="007D2AC4" w:rsidP="007D2AC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1134"/>
        <w:gridCol w:w="1134"/>
        <w:gridCol w:w="2268"/>
        <w:gridCol w:w="1846"/>
      </w:tblGrid>
      <w:tr w:rsidR="007D2AC4" w:rsidRPr="00EA2D43" w:rsidTr="000821E8">
        <w:trPr>
          <w:tblHeader/>
        </w:trPr>
        <w:tc>
          <w:tcPr>
            <w:tcW w:w="7086" w:type="dxa"/>
            <w:gridSpan w:val="5"/>
            <w:tcBorders>
              <w:top w:val="single" w:sz="12" w:space="0" w:color="auto"/>
              <w:bottom w:val="single" w:sz="6" w:space="0" w:color="auto"/>
            </w:tcBorders>
            <w:shd w:val="clear" w:color="auto" w:fill="auto"/>
          </w:tcPr>
          <w:p w:rsidR="007D2AC4" w:rsidRPr="00EA2D43" w:rsidRDefault="007D2AC4" w:rsidP="000821E8">
            <w:pPr>
              <w:pStyle w:val="TableHeading"/>
            </w:pPr>
            <w:r w:rsidRPr="00EA2D43">
              <w:lastRenderedPageBreak/>
              <w:t>Table 2.18A.3—Amount under clause</w:t>
            </w:r>
            <w:r w:rsidR="00EA2D43" w:rsidRPr="00EA2D43">
              <w:t> </w:t>
            </w:r>
            <w:r w:rsidRPr="00EA2D43">
              <w:t>2.18A.3</w:t>
            </w:r>
          </w:p>
        </w:tc>
      </w:tr>
      <w:tr w:rsidR="00E663F5" w:rsidRPr="00EA2D43" w:rsidTr="000821E8">
        <w:trPr>
          <w:tblHeader/>
        </w:trPr>
        <w:tc>
          <w:tcPr>
            <w:tcW w:w="704" w:type="dxa"/>
            <w:tcBorders>
              <w:top w:val="single" w:sz="6" w:space="0" w:color="auto"/>
              <w:bottom w:val="single" w:sz="12" w:space="0" w:color="auto"/>
            </w:tcBorders>
            <w:shd w:val="clear" w:color="auto" w:fill="auto"/>
          </w:tcPr>
          <w:p w:rsidR="007D2AC4" w:rsidRPr="00EA2D43" w:rsidRDefault="007D2AC4" w:rsidP="000821E8">
            <w:pPr>
              <w:pStyle w:val="TableHeading"/>
            </w:pPr>
            <w:r w:rsidRPr="00EA2D43">
              <w:t>Item</w:t>
            </w:r>
          </w:p>
        </w:tc>
        <w:tc>
          <w:tcPr>
            <w:tcW w:w="1134" w:type="dxa"/>
            <w:tcBorders>
              <w:top w:val="single" w:sz="6" w:space="0" w:color="auto"/>
              <w:bottom w:val="single" w:sz="12" w:space="0" w:color="auto"/>
            </w:tcBorders>
            <w:shd w:val="clear" w:color="auto" w:fill="auto"/>
          </w:tcPr>
          <w:p w:rsidR="007D2AC4" w:rsidRPr="00EA2D43" w:rsidRDefault="007D2AC4" w:rsidP="000821E8">
            <w:pPr>
              <w:pStyle w:val="TableHeading"/>
            </w:pPr>
            <w:r w:rsidRPr="00EA2D43">
              <w:t>Column 1</w:t>
            </w:r>
          </w:p>
          <w:p w:rsidR="007D2AC4" w:rsidRPr="00EA2D43" w:rsidRDefault="007D2AC4" w:rsidP="000821E8">
            <w:pPr>
              <w:pStyle w:val="TableHeading"/>
            </w:pPr>
            <w:r w:rsidRPr="00EA2D43">
              <w:t>Item of the table</w:t>
            </w:r>
          </w:p>
        </w:tc>
        <w:tc>
          <w:tcPr>
            <w:tcW w:w="1134" w:type="dxa"/>
            <w:tcBorders>
              <w:top w:val="single" w:sz="6" w:space="0" w:color="auto"/>
              <w:bottom w:val="single" w:sz="12" w:space="0" w:color="auto"/>
            </w:tcBorders>
            <w:shd w:val="clear" w:color="auto" w:fill="auto"/>
          </w:tcPr>
          <w:p w:rsidR="007D2AC4" w:rsidRPr="00EA2D43" w:rsidRDefault="007D2AC4" w:rsidP="000821E8">
            <w:pPr>
              <w:pStyle w:val="TableHeading"/>
            </w:pPr>
            <w:r w:rsidRPr="00EA2D43">
              <w:t>Column 2</w:t>
            </w:r>
          </w:p>
          <w:p w:rsidR="007D2AC4" w:rsidRPr="00EA2D43" w:rsidRDefault="007D2AC4" w:rsidP="000821E8">
            <w:pPr>
              <w:pStyle w:val="TableHeading"/>
            </w:pPr>
            <w:r w:rsidRPr="00EA2D43">
              <w:t>Fee</w:t>
            </w:r>
          </w:p>
        </w:tc>
        <w:tc>
          <w:tcPr>
            <w:tcW w:w="2268" w:type="dxa"/>
            <w:tcBorders>
              <w:top w:val="single" w:sz="6" w:space="0" w:color="auto"/>
              <w:bottom w:val="single" w:sz="12" w:space="0" w:color="auto"/>
            </w:tcBorders>
            <w:shd w:val="clear" w:color="auto" w:fill="auto"/>
          </w:tcPr>
          <w:p w:rsidR="007D2AC4" w:rsidRPr="00EA2D43" w:rsidRDefault="007D2AC4" w:rsidP="000821E8">
            <w:pPr>
              <w:pStyle w:val="TableHeading"/>
              <w:jc w:val="right"/>
            </w:pPr>
            <w:r w:rsidRPr="00EA2D43">
              <w:t>Column 3</w:t>
            </w:r>
          </w:p>
          <w:p w:rsidR="007D2AC4" w:rsidRPr="00EA2D43" w:rsidRDefault="007D2AC4" w:rsidP="000821E8">
            <w:pPr>
              <w:pStyle w:val="TableHeading"/>
              <w:jc w:val="right"/>
            </w:pPr>
            <w:r w:rsidRPr="00EA2D43">
              <w:t>Amount if not more than 6 patients (to be divided by the number of patients) ($)</w:t>
            </w:r>
          </w:p>
        </w:tc>
        <w:tc>
          <w:tcPr>
            <w:tcW w:w="1846" w:type="dxa"/>
            <w:tcBorders>
              <w:top w:val="single" w:sz="6" w:space="0" w:color="auto"/>
              <w:bottom w:val="single" w:sz="12" w:space="0" w:color="auto"/>
            </w:tcBorders>
            <w:shd w:val="clear" w:color="auto" w:fill="auto"/>
          </w:tcPr>
          <w:p w:rsidR="007D2AC4" w:rsidRPr="00EA2D43" w:rsidRDefault="007D2AC4" w:rsidP="000821E8">
            <w:pPr>
              <w:pStyle w:val="TableHeading"/>
              <w:jc w:val="right"/>
            </w:pPr>
            <w:r w:rsidRPr="00EA2D43">
              <w:t>Column 4</w:t>
            </w:r>
          </w:p>
          <w:p w:rsidR="007D2AC4" w:rsidRPr="00EA2D43" w:rsidRDefault="007D2AC4" w:rsidP="000821E8">
            <w:pPr>
              <w:pStyle w:val="TableHeading"/>
              <w:jc w:val="right"/>
            </w:pPr>
            <w:r w:rsidRPr="00EA2D43">
              <w:t>Amount per patient if more than 6 patients ($)</w:t>
            </w:r>
          </w:p>
        </w:tc>
      </w:tr>
      <w:tr w:rsidR="00E663F5" w:rsidRPr="00EA2D43" w:rsidTr="000821E8">
        <w:tc>
          <w:tcPr>
            <w:tcW w:w="704" w:type="dxa"/>
            <w:tcBorders>
              <w:top w:val="single" w:sz="12" w:space="0" w:color="auto"/>
            </w:tcBorders>
            <w:shd w:val="clear" w:color="auto" w:fill="auto"/>
          </w:tcPr>
          <w:p w:rsidR="007D2AC4" w:rsidRPr="00EA2D43" w:rsidRDefault="007D2AC4" w:rsidP="007D2AC4">
            <w:pPr>
              <w:pStyle w:val="Tabletext"/>
            </w:pPr>
            <w:r w:rsidRPr="00EA2D43">
              <w:t>1</w:t>
            </w:r>
          </w:p>
        </w:tc>
        <w:tc>
          <w:tcPr>
            <w:tcW w:w="1134" w:type="dxa"/>
            <w:tcBorders>
              <w:top w:val="single" w:sz="12" w:space="0" w:color="auto"/>
            </w:tcBorders>
            <w:shd w:val="clear" w:color="auto" w:fill="auto"/>
          </w:tcPr>
          <w:p w:rsidR="007D2AC4" w:rsidRPr="00EA2D43" w:rsidRDefault="007D2AC4" w:rsidP="002D3C97">
            <w:pPr>
              <w:pStyle w:val="Tabletext"/>
            </w:pPr>
            <w:r w:rsidRPr="00EA2D43">
              <w:t>2122</w:t>
            </w:r>
          </w:p>
        </w:tc>
        <w:tc>
          <w:tcPr>
            <w:tcW w:w="1134" w:type="dxa"/>
            <w:tcBorders>
              <w:top w:val="single" w:sz="12" w:space="0" w:color="auto"/>
            </w:tcBorders>
            <w:shd w:val="clear" w:color="auto" w:fill="auto"/>
          </w:tcPr>
          <w:p w:rsidR="007D2AC4" w:rsidRPr="00EA2D43" w:rsidRDefault="007D2AC4" w:rsidP="002D3C97">
            <w:pPr>
              <w:pStyle w:val="Tabletext"/>
            </w:pPr>
            <w:r w:rsidRPr="00EA2D43">
              <w:t>The fee for item</w:t>
            </w:r>
            <w:r w:rsidR="00EA2D43" w:rsidRPr="00EA2D43">
              <w:t> </w:t>
            </w:r>
            <w:r w:rsidRPr="00EA2D43">
              <w:t>2100</w:t>
            </w:r>
          </w:p>
        </w:tc>
        <w:tc>
          <w:tcPr>
            <w:tcW w:w="2268" w:type="dxa"/>
            <w:tcBorders>
              <w:top w:val="single" w:sz="12" w:space="0" w:color="auto"/>
            </w:tcBorders>
            <w:shd w:val="clear" w:color="auto" w:fill="auto"/>
          </w:tcPr>
          <w:p w:rsidR="007D2AC4" w:rsidRPr="00EA2D43" w:rsidRDefault="007D2AC4" w:rsidP="002D3C97">
            <w:pPr>
              <w:pStyle w:val="Tabletext"/>
              <w:jc w:val="right"/>
            </w:pPr>
            <w:r w:rsidRPr="00EA2D43">
              <w:t>25.45</w:t>
            </w:r>
          </w:p>
        </w:tc>
        <w:tc>
          <w:tcPr>
            <w:tcW w:w="1846" w:type="dxa"/>
            <w:tcBorders>
              <w:top w:val="single" w:sz="12" w:space="0" w:color="auto"/>
            </w:tcBorders>
            <w:shd w:val="clear" w:color="auto" w:fill="auto"/>
          </w:tcPr>
          <w:p w:rsidR="007D2AC4" w:rsidRPr="00EA2D43" w:rsidRDefault="007D2AC4" w:rsidP="002D3C97">
            <w:pPr>
              <w:pStyle w:val="Tabletext"/>
              <w:jc w:val="right"/>
            </w:pPr>
            <w:r w:rsidRPr="00EA2D43">
              <w:t>1.95</w:t>
            </w:r>
          </w:p>
        </w:tc>
      </w:tr>
      <w:tr w:rsidR="00E663F5" w:rsidRPr="00EA2D43" w:rsidTr="000821E8">
        <w:tc>
          <w:tcPr>
            <w:tcW w:w="704" w:type="dxa"/>
            <w:shd w:val="clear" w:color="auto" w:fill="auto"/>
          </w:tcPr>
          <w:p w:rsidR="007D2AC4" w:rsidRPr="00EA2D43" w:rsidRDefault="007D2AC4" w:rsidP="007D2AC4">
            <w:pPr>
              <w:pStyle w:val="Tabletext"/>
            </w:pPr>
            <w:r w:rsidRPr="00EA2D43">
              <w:t>2</w:t>
            </w:r>
          </w:p>
        </w:tc>
        <w:tc>
          <w:tcPr>
            <w:tcW w:w="1134" w:type="dxa"/>
            <w:shd w:val="clear" w:color="auto" w:fill="auto"/>
          </w:tcPr>
          <w:p w:rsidR="007D2AC4" w:rsidRPr="00EA2D43" w:rsidRDefault="007D2AC4" w:rsidP="002D3C97">
            <w:pPr>
              <w:pStyle w:val="Tabletext"/>
            </w:pPr>
            <w:r w:rsidRPr="00EA2D43">
              <w:t>2125</w:t>
            </w:r>
          </w:p>
        </w:tc>
        <w:tc>
          <w:tcPr>
            <w:tcW w:w="1134" w:type="dxa"/>
            <w:shd w:val="clear" w:color="auto" w:fill="auto"/>
          </w:tcPr>
          <w:p w:rsidR="007D2AC4" w:rsidRPr="00EA2D43" w:rsidRDefault="007D2AC4" w:rsidP="002D3C97">
            <w:pPr>
              <w:pStyle w:val="Tabletext"/>
            </w:pPr>
            <w:r w:rsidRPr="00EA2D43">
              <w:t>The fee for item</w:t>
            </w:r>
            <w:r w:rsidR="00EA2D43" w:rsidRPr="00EA2D43">
              <w:t> </w:t>
            </w:r>
            <w:r w:rsidRPr="00EA2D43">
              <w:t>2100</w:t>
            </w:r>
          </w:p>
        </w:tc>
        <w:tc>
          <w:tcPr>
            <w:tcW w:w="2268" w:type="dxa"/>
            <w:shd w:val="clear" w:color="auto" w:fill="auto"/>
          </w:tcPr>
          <w:p w:rsidR="007D2AC4" w:rsidRPr="00EA2D43" w:rsidRDefault="007D2AC4" w:rsidP="002D3C97">
            <w:pPr>
              <w:pStyle w:val="Tabletext"/>
              <w:jc w:val="right"/>
            </w:pPr>
            <w:r w:rsidRPr="00EA2D43">
              <w:t>45.80</w:t>
            </w:r>
          </w:p>
        </w:tc>
        <w:tc>
          <w:tcPr>
            <w:tcW w:w="1846" w:type="dxa"/>
            <w:shd w:val="clear" w:color="auto" w:fill="auto"/>
          </w:tcPr>
          <w:p w:rsidR="007D2AC4" w:rsidRPr="00EA2D43" w:rsidRDefault="007D2AC4" w:rsidP="002D3C97">
            <w:pPr>
              <w:pStyle w:val="Tabletext"/>
              <w:jc w:val="right"/>
            </w:pPr>
            <w:r w:rsidRPr="00EA2D43">
              <w:t>3.25</w:t>
            </w:r>
          </w:p>
        </w:tc>
      </w:tr>
      <w:tr w:rsidR="00E663F5" w:rsidRPr="00EA2D43" w:rsidTr="000821E8">
        <w:tc>
          <w:tcPr>
            <w:tcW w:w="704" w:type="dxa"/>
            <w:shd w:val="clear" w:color="auto" w:fill="auto"/>
          </w:tcPr>
          <w:p w:rsidR="007D2AC4" w:rsidRPr="00EA2D43" w:rsidRDefault="007D2AC4" w:rsidP="007D2AC4">
            <w:pPr>
              <w:pStyle w:val="Tabletext"/>
            </w:pPr>
            <w:r w:rsidRPr="00EA2D43">
              <w:t>3</w:t>
            </w:r>
          </w:p>
        </w:tc>
        <w:tc>
          <w:tcPr>
            <w:tcW w:w="1134" w:type="dxa"/>
            <w:shd w:val="clear" w:color="auto" w:fill="auto"/>
          </w:tcPr>
          <w:p w:rsidR="007D2AC4" w:rsidRPr="00EA2D43" w:rsidRDefault="007D2AC4" w:rsidP="002D3C97">
            <w:pPr>
              <w:pStyle w:val="Tabletext"/>
            </w:pPr>
            <w:r w:rsidRPr="00EA2D43">
              <w:t>2137</w:t>
            </w:r>
          </w:p>
        </w:tc>
        <w:tc>
          <w:tcPr>
            <w:tcW w:w="1134" w:type="dxa"/>
            <w:shd w:val="clear" w:color="auto" w:fill="auto"/>
          </w:tcPr>
          <w:p w:rsidR="007D2AC4" w:rsidRPr="00EA2D43" w:rsidRDefault="007D2AC4" w:rsidP="002D3C97">
            <w:pPr>
              <w:pStyle w:val="Tabletext"/>
            </w:pPr>
            <w:r w:rsidRPr="00EA2D43">
              <w:t>The fee for item</w:t>
            </w:r>
            <w:r w:rsidR="00EA2D43" w:rsidRPr="00EA2D43">
              <w:t> </w:t>
            </w:r>
            <w:r w:rsidRPr="00EA2D43">
              <w:t>2126</w:t>
            </w:r>
          </w:p>
        </w:tc>
        <w:tc>
          <w:tcPr>
            <w:tcW w:w="2268" w:type="dxa"/>
            <w:shd w:val="clear" w:color="auto" w:fill="auto"/>
          </w:tcPr>
          <w:p w:rsidR="007D2AC4" w:rsidRPr="00EA2D43" w:rsidRDefault="007D2AC4" w:rsidP="002D3C97">
            <w:pPr>
              <w:pStyle w:val="Tabletext"/>
              <w:jc w:val="right"/>
            </w:pPr>
            <w:r w:rsidRPr="00EA2D43">
              <w:t>25.45</w:t>
            </w:r>
          </w:p>
        </w:tc>
        <w:tc>
          <w:tcPr>
            <w:tcW w:w="1846" w:type="dxa"/>
            <w:shd w:val="clear" w:color="auto" w:fill="auto"/>
          </w:tcPr>
          <w:p w:rsidR="007D2AC4" w:rsidRPr="00EA2D43" w:rsidRDefault="007D2AC4" w:rsidP="002D3C97">
            <w:pPr>
              <w:pStyle w:val="Tabletext"/>
              <w:jc w:val="right"/>
            </w:pPr>
            <w:r w:rsidRPr="00EA2D43">
              <w:t>1.95</w:t>
            </w:r>
          </w:p>
        </w:tc>
      </w:tr>
      <w:tr w:rsidR="00E663F5" w:rsidRPr="00EA2D43" w:rsidTr="000821E8">
        <w:tc>
          <w:tcPr>
            <w:tcW w:w="704" w:type="dxa"/>
            <w:shd w:val="clear" w:color="auto" w:fill="auto"/>
          </w:tcPr>
          <w:p w:rsidR="007D2AC4" w:rsidRPr="00EA2D43" w:rsidRDefault="007D2AC4" w:rsidP="007D2AC4">
            <w:pPr>
              <w:pStyle w:val="Tabletext"/>
            </w:pPr>
            <w:r w:rsidRPr="00EA2D43">
              <w:t>4</w:t>
            </w:r>
          </w:p>
        </w:tc>
        <w:tc>
          <w:tcPr>
            <w:tcW w:w="1134" w:type="dxa"/>
            <w:shd w:val="clear" w:color="auto" w:fill="auto"/>
          </w:tcPr>
          <w:p w:rsidR="007D2AC4" w:rsidRPr="00EA2D43" w:rsidRDefault="007D2AC4" w:rsidP="002D3C97">
            <w:pPr>
              <w:pStyle w:val="Tabletext"/>
            </w:pPr>
            <w:r w:rsidRPr="00EA2D43">
              <w:t>2138</w:t>
            </w:r>
          </w:p>
        </w:tc>
        <w:tc>
          <w:tcPr>
            <w:tcW w:w="1134" w:type="dxa"/>
            <w:shd w:val="clear" w:color="auto" w:fill="auto"/>
          </w:tcPr>
          <w:p w:rsidR="007D2AC4" w:rsidRPr="00EA2D43" w:rsidRDefault="007D2AC4" w:rsidP="002D3C97">
            <w:pPr>
              <w:pStyle w:val="Tabletext"/>
            </w:pPr>
            <w:r w:rsidRPr="00EA2D43">
              <w:t>The fee for item</w:t>
            </w:r>
            <w:r w:rsidR="00EA2D43" w:rsidRPr="00EA2D43">
              <w:t> </w:t>
            </w:r>
            <w:r w:rsidRPr="00EA2D43">
              <w:t>2126</w:t>
            </w:r>
          </w:p>
        </w:tc>
        <w:tc>
          <w:tcPr>
            <w:tcW w:w="2268" w:type="dxa"/>
            <w:shd w:val="clear" w:color="auto" w:fill="auto"/>
          </w:tcPr>
          <w:p w:rsidR="007D2AC4" w:rsidRPr="00EA2D43" w:rsidRDefault="007D2AC4" w:rsidP="002D3C97">
            <w:pPr>
              <w:pStyle w:val="Tabletext"/>
              <w:jc w:val="right"/>
            </w:pPr>
            <w:r w:rsidRPr="00EA2D43">
              <w:t>45.80</w:t>
            </w:r>
          </w:p>
        </w:tc>
        <w:tc>
          <w:tcPr>
            <w:tcW w:w="1846" w:type="dxa"/>
            <w:shd w:val="clear" w:color="auto" w:fill="auto"/>
          </w:tcPr>
          <w:p w:rsidR="007D2AC4" w:rsidRPr="00EA2D43" w:rsidRDefault="007D2AC4" w:rsidP="002D3C97">
            <w:pPr>
              <w:pStyle w:val="Tabletext"/>
              <w:jc w:val="right"/>
            </w:pPr>
            <w:r w:rsidRPr="00EA2D43">
              <w:t>3.25</w:t>
            </w:r>
          </w:p>
        </w:tc>
      </w:tr>
      <w:tr w:rsidR="00E663F5" w:rsidRPr="00EA2D43" w:rsidTr="000821E8">
        <w:tc>
          <w:tcPr>
            <w:tcW w:w="704" w:type="dxa"/>
            <w:shd w:val="clear" w:color="auto" w:fill="auto"/>
          </w:tcPr>
          <w:p w:rsidR="007D2AC4" w:rsidRPr="00EA2D43" w:rsidRDefault="007D2AC4" w:rsidP="007D2AC4">
            <w:pPr>
              <w:pStyle w:val="Tabletext"/>
            </w:pPr>
            <w:r w:rsidRPr="00EA2D43">
              <w:t>5</w:t>
            </w:r>
          </w:p>
        </w:tc>
        <w:tc>
          <w:tcPr>
            <w:tcW w:w="1134" w:type="dxa"/>
            <w:shd w:val="clear" w:color="auto" w:fill="auto"/>
          </w:tcPr>
          <w:p w:rsidR="007D2AC4" w:rsidRPr="00EA2D43" w:rsidRDefault="007D2AC4" w:rsidP="002D3C97">
            <w:pPr>
              <w:pStyle w:val="Tabletext"/>
            </w:pPr>
            <w:r w:rsidRPr="00EA2D43">
              <w:t>2147</w:t>
            </w:r>
          </w:p>
        </w:tc>
        <w:tc>
          <w:tcPr>
            <w:tcW w:w="1134" w:type="dxa"/>
            <w:shd w:val="clear" w:color="auto" w:fill="auto"/>
          </w:tcPr>
          <w:p w:rsidR="007D2AC4" w:rsidRPr="00EA2D43" w:rsidRDefault="007D2AC4" w:rsidP="002D3C97">
            <w:pPr>
              <w:pStyle w:val="Tabletext"/>
            </w:pPr>
            <w:r w:rsidRPr="00EA2D43">
              <w:t>The fee for item</w:t>
            </w:r>
            <w:r w:rsidR="00EA2D43" w:rsidRPr="00EA2D43">
              <w:t> </w:t>
            </w:r>
            <w:r w:rsidRPr="00EA2D43">
              <w:t>2143</w:t>
            </w:r>
          </w:p>
        </w:tc>
        <w:tc>
          <w:tcPr>
            <w:tcW w:w="2268" w:type="dxa"/>
            <w:shd w:val="clear" w:color="auto" w:fill="auto"/>
          </w:tcPr>
          <w:p w:rsidR="007D2AC4" w:rsidRPr="00EA2D43" w:rsidRDefault="007D2AC4" w:rsidP="002D3C97">
            <w:pPr>
              <w:pStyle w:val="Tabletext"/>
              <w:jc w:val="right"/>
            </w:pPr>
            <w:r w:rsidRPr="00EA2D43">
              <w:t>25.45</w:t>
            </w:r>
          </w:p>
        </w:tc>
        <w:tc>
          <w:tcPr>
            <w:tcW w:w="1846" w:type="dxa"/>
            <w:shd w:val="clear" w:color="auto" w:fill="auto"/>
          </w:tcPr>
          <w:p w:rsidR="007D2AC4" w:rsidRPr="00EA2D43" w:rsidRDefault="007D2AC4" w:rsidP="002D3C97">
            <w:pPr>
              <w:pStyle w:val="Tabletext"/>
              <w:jc w:val="right"/>
            </w:pPr>
            <w:r w:rsidRPr="00EA2D43">
              <w:t>1.95</w:t>
            </w:r>
          </w:p>
        </w:tc>
      </w:tr>
      <w:tr w:rsidR="00E663F5" w:rsidRPr="00EA2D43" w:rsidTr="000821E8">
        <w:tc>
          <w:tcPr>
            <w:tcW w:w="704" w:type="dxa"/>
            <w:shd w:val="clear" w:color="auto" w:fill="auto"/>
          </w:tcPr>
          <w:p w:rsidR="007D2AC4" w:rsidRPr="00EA2D43" w:rsidRDefault="007D2AC4" w:rsidP="007D2AC4">
            <w:pPr>
              <w:pStyle w:val="Tabletext"/>
            </w:pPr>
            <w:r w:rsidRPr="00EA2D43">
              <w:t>6</w:t>
            </w:r>
          </w:p>
        </w:tc>
        <w:tc>
          <w:tcPr>
            <w:tcW w:w="1134" w:type="dxa"/>
            <w:shd w:val="clear" w:color="auto" w:fill="auto"/>
          </w:tcPr>
          <w:p w:rsidR="007D2AC4" w:rsidRPr="00EA2D43" w:rsidRDefault="007D2AC4" w:rsidP="002D3C97">
            <w:pPr>
              <w:pStyle w:val="Tabletext"/>
            </w:pPr>
            <w:r w:rsidRPr="00EA2D43">
              <w:t>2179</w:t>
            </w:r>
          </w:p>
        </w:tc>
        <w:tc>
          <w:tcPr>
            <w:tcW w:w="1134" w:type="dxa"/>
            <w:shd w:val="clear" w:color="auto" w:fill="auto"/>
          </w:tcPr>
          <w:p w:rsidR="007D2AC4" w:rsidRPr="00EA2D43" w:rsidRDefault="007D2AC4" w:rsidP="002D3C97">
            <w:pPr>
              <w:pStyle w:val="Tabletext"/>
            </w:pPr>
            <w:r w:rsidRPr="00EA2D43">
              <w:t>The fee for item</w:t>
            </w:r>
            <w:r w:rsidR="00EA2D43" w:rsidRPr="00EA2D43">
              <w:t> </w:t>
            </w:r>
            <w:r w:rsidRPr="00EA2D43">
              <w:t>2143</w:t>
            </w:r>
          </w:p>
        </w:tc>
        <w:tc>
          <w:tcPr>
            <w:tcW w:w="2268" w:type="dxa"/>
            <w:shd w:val="clear" w:color="auto" w:fill="auto"/>
          </w:tcPr>
          <w:p w:rsidR="007D2AC4" w:rsidRPr="00EA2D43" w:rsidRDefault="007D2AC4" w:rsidP="002D3C97">
            <w:pPr>
              <w:pStyle w:val="Tabletext"/>
              <w:jc w:val="right"/>
            </w:pPr>
            <w:r w:rsidRPr="00EA2D43">
              <w:t>45.80</w:t>
            </w:r>
          </w:p>
        </w:tc>
        <w:tc>
          <w:tcPr>
            <w:tcW w:w="1846" w:type="dxa"/>
            <w:shd w:val="clear" w:color="auto" w:fill="auto"/>
          </w:tcPr>
          <w:p w:rsidR="007D2AC4" w:rsidRPr="00EA2D43" w:rsidRDefault="007D2AC4" w:rsidP="002D3C97">
            <w:pPr>
              <w:pStyle w:val="Tabletext"/>
              <w:jc w:val="right"/>
            </w:pPr>
            <w:r w:rsidRPr="00EA2D43">
              <w:t>3.25</w:t>
            </w:r>
          </w:p>
        </w:tc>
      </w:tr>
      <w:tr w:rsidR="00E663F5" w:rsidRPr="00EA2D43" w:rsidTr="000821E8">
        <w:tc>
          <w:tcPr>
            <w:tcW w:w="704" w:type="dxa"/>
            <w:tcBorders>
              <w:bottom w:val="single" w:sz="4" w:space="0" w:color="auto"/>
            </w:tcBorders>
            <w:shd w:val="clear" w:color="auto" w:fill="auto"/>
          </w:tcPr>
          <w:p w:rsidR="007D2AC4" w:rsidRPr="00EA2D43" w:rsidRDefault="007D2AC4" w:rsidP="007D2AC4">
            <w:pPr>
              <w:pStyle w:val="Tabletext"/>
            </w:pPr>
            <w:r w:rsidRPr="00EA2D43">
              <w:t>7</w:t>
            </w:r>
          </w:p>
        </w:tc>
        <w:tc>
          <w:tcPr>
            <w:tcW w:w="1134" w:type="dxa"/>
            <w:tcBorders>
              <w:bottom w:val="single" w:sz="4" w:space="0" w:color="auto"/>
            </w:tcBorders>
            <w:shd w:val="clear" w:color="auto" w:fill="auto"/>
          </w:tcPr>
          <w:p w:rsidR="007D2AC4" w:rsidRPr="00EA2D43" w:rsidRDefault="007D2AC4" w:rsidP="002D3C97">
            <w:pPr>
              <w:pStyle w:val="Tabletext"/>
            </w:pPr>
            <w:r w:rsidRPr="00EA2D43">
              <w:t>2199</w:t>
            </w:r>
          </w:p>
        </w:tc>
        <w:tc>
          <w:tcPr>
            <w:tcW w:w="1134" w:type="dxa"/>
            <w:tcBorders>
              <w:bottom w:val="single" w:sz="4" w:space="0" w:color="auto"/>
            </w:tcBorders>
            <w:shd w:val="clear" w:color="auto" w:fill="auto"/>
          </w:tcPr>
          <w:p w:rsidR="007D2AC4" w:rsidRPr="00EA2D43" w:rsidRDefault="007D2AC4" w:rsidP="002D3C97">
            <w:pPr>
              <w:pStyle w:val="Tabletext"/>
            </w:pPr>
            <w:r w:rsidRPr="00EA2D43">
              <w:t>The fee for item</w:t>
            </w:r>
            <w:r w:rsidR="00EA2D43" w:rsidRPr="00EA2D43">
              <w:t> </w:t>
            </w:r>
            <w:r w:rsidRPr="00EA2D43">
              <w:t>2195</w:t>
            </w:r>
          </w:p>
        </w:tc>
        <w:tc>
          <w:tcPr>
            <w:tcW w:w="2268" w:type="dxa"/>
            <w:tcBorders>
              <w:bottom w:val="single" w:sz="4" w:space="0" w:color="auto"/>
            </w:tcBorders>
            <w:shd w:val="clear" w:color="auto" w:fill="auto"/>
          </w:tcPr>
          <w:p w:rsidR="007D2AC4" w:rsidRPr="00EA2D43" w:rsidRDefault="007D2AC4" w:rsidP="002D3C97">
            <w:pPr>
              <w:pStyle w:val="Tabletext"/>
              <w:jc w:val="right"/>
            </w:pPr>
            <w:r w:rsidRPr="00EA2D43">
              <w:t>25.45</w:t>
            </w:r>
          </w:p>
        </w:tc>
        <w:tc>
          <w:tcPr>
            <w:tcW w:w="1846" w:type="dxa"/>
            <w:tcBorders>
              <w:bottom w:val="single" w:sz="4" w:space="0" w:color="auto"/>
            </w:tcBorders>
            <w:shd w:val="clear" w:color="auto" w:fill="auto"/>
          </w:tcPr>
          <w:p w:rsidR="007D2AC4" w:rsidRPr="00EA2D43" w:rsidRDefault="007D2AC4" w:rsidP="002D3C97">
            <w:pPr>
              <w:pStyle w:val="Tabletext"/>
              <w:jc w:val="right"/>
            </w:pPr>
            <w:r w:rsidRPr="00EA2D43">
              <w:t>1.95</w:t>
            </w:r>
          </w:p>
        </w:tc>
      </w:tr>
      <w:tr w:rsidR="00E663F5" w:rsidRPr="00EA2D43" w:rsidTr="000821E8">
        <w:tc>
          <w:tcPr>
            <w:tcW w:w="704" w:type="dxa"/>
            <w:tcBorders>
              <w:bottom w:val="single" w:sz="12" w:space="0" w:color="auto"/>
            </w:tcBorders>
            <w:shd w:val="clear" w:color="auto" w:fill="auto"/>
          </w:tcPr>
          <w:p w:rsidR="007D2AC4" w:rsidRPr="00EA2D43" w:rsidRDefault="007D2AC4" w:rsidP="007D2AC4">
            <w:pPr>
              <w:pStyle w:val="Tabletext"/>
            </w:pPr>
            <w:r w:rsidRPr="00EA2D43">
              <w:t>8</w:t>
            </w:r>
          </w:p>
        </w:tc>
        <w:tc>
          <w:tcPr>
            <w:tcW w:w="1134" w:type="dxa"/>
            <w:tcBorders>
              <w:bottom w:val="single" w:sz="12" w:space="0" w:color="auto"/>
            </w:tcBorders>
            <w:shd w:val="clear" w:color="auto" w:fill="auto"/>
          </w:tcPr>
          <w:p w:rsidR="007D2AC4" w:rsidRPr="00EA2D43" w:rsidRDefault="007D2AC4" w:rsidP="002D3C97">
            <w:pPr>
              <w:pStyle w:val="Tabletext"/>
            </w:pPr>
            <w:r w:rsidRPr="00EA2D43">
              <w:t>2220</w:t>
            </w:r>
          </w:p>
        </w:tc>
        <w:tc>
          <w:tcPr>
            <w:tcW w:w="1134" w:type="dxa"/>
            <w:tcBorders>
              <w:bottom w:val="single" w:sz="12" w:space="0" w:color="auto"/>
            </w:tcBorders>
            <w:shd w:val="clear" w:color="auto" w:fill="auto"/>
          </w:tcPr>
          <w:p w:rsidR="007D2AC4" w:rsidRPr="00EA2D43" w:rsidRDefault="007D2AC4" w:rsidP="002D3C97">
            <w:pPr>
              <w:pStyle w:val="Tabletext"/>
            </w:pPr>
            <w:r w:rsidRPr="00EA2D43">
              <w:t>The fee for item</w:t>
            </w:r>
            <w:r w:rsidR="00EA2D43" w:rsidRPr="00EA2D43">
              <w:t> </w:t>
            </w:r>
            <w:r w:rsidRPr="00EA2D43">
              <w:t>2195</w:t>
            </w:r>
          </w:p>
        </w:tc>
        <w:tc>
          <w:tcPr>
            <w:tcW w:w="2268" w:type="dxa"/>
            <w:tcBorders>
              <w:bottom w:val="single" w:sz="12" w:space="0" w:color="auto"/>
            </w:tcBorders>
            <w:shd w:val="clear" w:color="auto" w:fill="auto"/>
          </w:tcPr>
          <w:p w:rsidR="007D2AC4" w:rsidRPr="00EA2D43" w:rsidRDefault="007D2AC4" w:rsidP="002D3C97">
            <w:pPr>
              <w:pStyle w:val="Tabletext"/>
              <w:jc w:val="right"/>
            </w:pPr>
            <w:r w:rsidRPr="00EA2D43">
              <w:t>45.80</w:t>
            </w:r>
          </w:p>
        </w:tc>
        <w:tc>
          <w:tcPr>
            <w:tcW w:w="1846" w:type="dxa"/>
            <w:tcBorders>
              <w:bottom w:val="single" w:sz="12" w:space="0" w:color="auto"/>
            </w:tcBorders>
            <w:shd w:val="clear" w:color="auto" w:fill="auto"/>
          </w:tcPr>
          <w:p w:rsidR="007D2AC4" w:rsidRPr="00EA2D43" w:rsidRDefault="007D2AC4" w:rsidP="002D3C97">
            <w:pPr>
              <w:pStyle w:val="Tabletext"/>
              <w:jc w:val="right"/>
            </w:pPr>
            <w:r w:rsidRPr="00EA2D43">
              <w:t>3.25</w:t>
            </w:r>
          </w:p>
        </w:tc>
      </w:tr>
    </w:tbl>
    <w:p w:rsidR="007D2AC4" w:rsidRPr="00EA2D43" w:rsidRDefault="007D2AC4" w:rsidP="007D2AC4">
      <w:pPr>
        <w:pStyle w:val="Tabletext"/>
      </w:pPr>
    </w:p>
    <w:p w:rsidR="006A4438" w:rsidRPr="00EA2D43" w:rsidRDefault="006A4438" w:rsidP="006A4438">
      <w:pPr>
        <w:pStyle w:val="ActHead5"/>
      </w:pPr>
      <w:bookmarkStart w:id="141" w:name="_Toc369088618"/>
      <w:r w:rsidRPr="00EA2D43">
        <w:rPr>
          <w:rStyle w:val="CharSectno"/>
        </w:rPr>
        <w:t>2.18A.4</w:t>
      </w:r>
      <w:r w:rsidRPr="00EA2D43">
        <w:t xml:space="preserve">  Limitation of items</w:t>
      </w:r>
      <w:bookmarkEnd w:id="141"/>
    </w:p>
    <w:p w:rsidR="006A4438" w:rsidRPr="00EA2D43" w:rsidRDefault="006A4438" w:rsidP="006A4438">
      <w:pPr>
        <w:pStyle w:val="subsection"/>
      </w:pPr>
      <w:r w:rsidRPr="00EA2D43">
        <w:tab/>
      </w:r>
      <w:r w:rsidRPr="00EA2D43">
        <w:tab/>
        <w:t>Items</w:t>
      </w:r>
      <w:r w:rsidR="00EA2D43" w:rsidRPr="00EA2D43">
        <w:t> </w:t>
      </w:r>
      <w:r w:rsidRPr="00EA2D43">
        <w:t xml:space="preserve">2100, 2122, 2126, 2137, 2143, 2147, 2195 and 2199 do not apply if the patient or the specialist or consultant physician mentioned in </w:t>
      </w:r>
      <w:r w:rsidR="00EA2D43" w:rsidRPr="00EA2D43">
        <w:t>paragraph (</w:t>
      </w:r>
      <w:r w:rsidRPr="00EA2D43">
        <w:t>a) of the item travels to a place to satisfy the requirement:</w:t>
      </w:r>
    </w:p>
    <w:p w:rsidR="00A45C06" w:rsidRPr="00EA2D43" w:rsidRDefault="006A4438" w:rsidP="00A45C06">
      <w:pPr>
        <w:pStyle w:val="paragraph"/>
      </w:pPr>
      <w:r w:rsidRPr="00EA2D43">
        <w:tab/>
        <w:t>(a)</w:t>
      </w:r>
      <w:r w:rsidRPr="00EA2D43">
        <w:tab/>
        <w:t>for items</w:t>
      </w:r>
      <w:r w:rsidR="00EA2D43" w:rsidRPr="00EA2D43">
        <w:t> </w:t>
      </w:r>
      <w:r w:rsidRPr="00EA2D43">
        <w:t xml:space="preserve">2100, 2126, 2143 and 2195—in </w:t>
      </w:r>
      <w:r w:rsidR="00EA2D43" w:rsidRPr="00EA2D43">
        <w:t>sub</w:t>
      </w:r>
      <w:r w:rsidR="00EA2D43">
        <w:noBreakHyphen/>
      </w:r>
      <w:r w:rsidR="00EA2D43" w:rsidRPr="00EA2D43">
        <w:t>subparagraph (</w:t>
      </w:r>
      <w:r w:rsidRPr="00EA2D43">
        <w:t>c)(i)(B) of the item; and</w:t>
      </w:r>
    </w:p>
    <w:p w:rsidR="006A4438" w:rsidRPr="00EA2D43" w:rsidRDefault="006A4438" w:rsidP="008F0CB3">
      <w:pPr>
        <w:pStyle w:val="paragraph"/>
      </w:pPr>
      <w:r w:rsidRPr="00EA2D43">
        <w:tab/>
        <w:t>(b)</w:t>
      </w:r>
      <w:r w:rsidRPr="00EA2D43">
        <w:tab/>
        <w:t>for items</w:t>
      </w:r>
      <w:r w:rsidR="00EA2D43" w:rsidRPr="00EA2D43">
        <w:t> </w:t>
      </w:r>
      <w:r w:rsidRPr="00EA2D43">
        <w:t xml:space="preserve">2122, 2137, 2147 and 2199—in </w:t>
      </w:r>
      <w:r w:rsidR="00EA2D43" w:rsidRPr="00EA2D43">
        <w:t>subparagraph (</w:t>
      </w:r>
      <w:r w:rsidRPr="00EA2D43">
        <w:t>d)(ii) of the item.</w:t>
      </w:r>
    </w:p>
    <w:p w:rsidR="008F0CB3" w:rsidRPr="00EA2D43" w:rsidRDefault="008F0CB3" w:rsidP="008F0CB3">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387"/>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42" w:name="CB_S4P67L68C69"/>
            <w:r w:rsidRPr="00EA2D43">
              <w:lastRenderedPageBreak/>
              <w:t>Group A30—Medical Practitioner (including a general practitioner, specialist or consultant physician) video conferencing consultation</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7"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F96B57" w:rsidRPr="00EA2D43" w:rsidTr="000821E8">
        <w:tc>
          <w:tcPr>
            <w:tcW w:w="7088" w:type="dxa"/>
            <w:gridSpan w:val="3"/>
            <w:tcBorders>
              <w:top w:val="single" w:sz="12" w:space="0" w:color="auto"/>
            </w:tcBorders>
            <w:shd w:val="clear" w:color="auto" w:fill="FFFFFF"/>
          </w:tcPr>
          <w:p w:rsidR="00F96B57" w:rsidRPr="00EA2D43" w:rsidRDefault="00F96B57" w:rsidP="00951DE8">
            <w:pPr>
              <w:pStyle w:val="TableHeading"/>
            </w:pPr>
            <w:r w:rsidRPr="00EA2D43">
              <w:t>Subgroup 1—Video conferencing consultation attendance at consulting rooms, home visit or other institution</w:t>
            </w:r>
          </w:p>
        </w:tc>
      </w:tr>
      <w:tr w:rsidR="00A45C06" w:rsidRPr="00EA2D43" w:rsidTr="000821E8">
        <w:tc>
          <w:tcPr>
            <w:tcW w:w="709" w:type="dxa"/>
            <w:shd w:val="clear" w:color="auto" w:fill="FFFFFF"/>
          </w:tcPr>
          <w:p w:rsidR="00A45C06" w:rsidRPr="00EA2D43" w:rsidRDefault="00A45C06" w:rsidP="006A4438">
            <w:pPr>
              <w:pStyle w:val="Tabletext"/>
            </w:pPr>
            <w:r w:rsidRPr="00EA2D43">
              <w:t>2100</w:t>
            </w:r>
          </w:p>
        </w:tc>
        <w:tc>
          <w:tcPr>
            <w:tcW w:w="5387" w:type="dxa"/>
            <w:shd w:val="clear" w:color="auto" w:fill="FFFFFF"/>
          </w:tcPr>
          <w:p w:rsidR="00A45C06" w:rsidRPr="00EA2D43" w:rsidRDefault="00A45C06" w:rsidP="006A4438">
            <w:pPr>
              <w:pStyle w:val="Tabletext"/>
            </w:pPr>
            <w:r w:rsidRPr="00EA2D43">
              <w:t>Professional attendance at consulting rooms of at least 5 minutes in duration (whether or not continuous) by a medical practitioner providing clinical support to a patient who:</w:t>
            </w:r>
          </w:p>
          <w:p w:rsidR="00A45C06" w:rsidRPr="00EA2D43" w:rsidRDefault="00A45C06" w:rsidP="00A45C06">
            <w:pPr>
              <w:pStyle w:val="Tablea"/>
            </w:pPr>
            <w:r w:rsidRPr="00EA2D43">
              <w:t>(a) is participating in a video conferencing consultation with a specialist or consultant physician; and</w:t>
            </w:r>
          </w:p>
          <w:p w:rsidR="00A45C06" w:rsidRPr="00EA2D43" w:rsidRDefault="00A45C06" w:rsidP="00A45C06">
            <w:pPr>
              <w:pStyle w:val="Tablea"/>
            </w:pPr>
            <w:r w:rsidRPr="00EA2D43">
              <w:t>(b) is not an admitted patient; and</w:t>
            </w:r>
          </w:p>
          <w:p w:rsidR="00A45C06" w:rsidRPr="00EA2D43" w:rsidRDefault="00A45C06" w:rsidP="00A45C06">
            <w:pPr>
              <w:pStyle w:val="Tablea"/>
            </w:pPr>
            <w:r w:rsidRPr="00EA2D43">
              <w:t>(c) either:</w:t>
            </w:r>
          </w:p>
          <w:p w:rsidR="00A45C06" w:rsidRPr="00EA2D43" w:rsidRDefault="00A45C06" w:rsidP="00A45C06">
            <w:pPr>
              <w:pStyle w:val="Tablei"/>
            </w:pPr>
            <w:r w:rsidRPr="00EA2D43">
              <w:t>(i) is located both:</w:t>
            </w:r>
          </w:p>
          <w:p w:rsidR="00A45C06" w:rsidRPr="00EA2D43" w:rsidRDefault="00A45C06" w:rsidP="00A45C06">
            <w:pPr>
              <w:pStyle w:val="TableAA"/>
            </w:pPr>
            <w:r w:rsidRPr="00EA2D43">
              <w:t>(A) within a telehealth eligible area; and</w:t>
            </w:r>
          </w:p>
          <w:p w:rsidR="00A45C06" w:rsidRPr="00EA2D43" w:rsidRDefault="00A45C06" w:rsidP="00A45C06">
            <w:pPr>
              <w:pStyle w:val="TableAA"/>
            </w:pPr>
            <w:r w:rsidRPr="00EA2D43">
              <w:t xml:space="preserve">(B) at the time of the attendance—at least 15 kms by road from the specialist or physician mentioned in </w:t>
            </w:r>
            <w:r w:rsidR="00EA2D43" w:rsidRPr="00EA2D43">
              <w:t>paragraph (</w:t>
            </w:r>
            <w:r w:rsidRPr="00EA2D43">
              <w:t>a); or</w:t>
            </w:r>
          </w:p>
          <w:p w:rsidR="00A45C06" w:rsidRPr="00EA2D43" w:rsidRDefault="00A45C06" w:rsidP="00A45C06">
            <w:pPr>
              <w:pStyle w:val="Tablei"/>
            </w:pPr>
            <w:r w:rsidRPr="00EA2D43">
              <w:t>(ii) is a patient of:</w:t>
            </w:r>
          </w:p>
          <w:p w:rsidR="00A45C06" w:rsidRPr="00EA2D43" w:rsidRDefault="00A45C06" w:rsidP="00A45C06">
            <w:pPr>
              <w:pStyle w:val="TableAA"/>
            </w:pPr>
            <w:r w:rsidRPr="00EA2D43">
              <w:t>(A) an Aboriginal Medical Service; or</w:t>
            </w:r>
          </w:p>
          <w:p w:rsidR="00D32AF7" w:rsidRPr="00EA2D43" w:rsidRDefault="00A45C06" w:rsidP="00A45C06">
            <w:pPr>
              <w:pStyle w:val="TableAA"/>
            </w:pPr>
            <w:r w:rsidRPr="00EA2D43">
              <w:t>(B) an Aboriginal Community Controlled Health Service</w:t>
            </w:r>
            <w:r w:rsidR="00D32AF7" w:rsidRPr="00EA2D43">
              <w:t>:</w:t>
            </w:r>
          </w:p>
          <w:p w:rsidR="00A45C06" w:rsidRPr="00EA2D43" w:rsidRDefault="00D32AF7" w:rsidP="00D32AF7">
            <w:pPr>
              <w:pStyle w:val="Tablei"/>
              <w:rPr>
                <w:b/>
              </w:rPr>
            </w:pPr>
            <w:r w:rsidRPr="00EA2D43">
              <w:tab/>
            </w:r>
            <w:r w:rsidR="00A45C06" w:rsidRPr="00EA2D43">
              <w:t>for which a direction made under subsection</w:t>
            </w:r>
            <w:r w:rsidR="00EA2D43" w:rsidRPr="00EA2D43">
              <w:t> </w:t>
            </w:r>
            <w:r w:rsidR="00D754D5" w:rsidRPr="00EA2D43">
              <w:t>19</w:t>
            </w:r>
            <w:r w:rsidR="00A45C06" w:rsidRPr="00EA2D43">
              <w:t>(2) of the Act applies</w:t>
            </w:r>
          </w:p>
        </w:tc>
        <w:tc>
          <w:tcPr>
            <w:tcW w:w="992" w:type="dxa"/>
            <w:shd w:val="clear" w:color="auto" w:fill="FFFFFF"/>
          </w:tcPr>
          <w:p w:rsidR="00A45C06" w:rsidRPr="00EA2D43" w:rsidRDefault="00A45C06" w:rsidP="00DC59E4">
            <w:pPr>
              <w:pStyle w:val="Tabletext"/>
              <w:jc w:val="right"/>
            </w:pPr>
            <w:r w:rsidRPr="00EA2D43">
              <w:rPr>
                <w:szCs w:val="22"/>
              </w:rPr>
              <w:t>$22.45</w:t>
            </w:r>
          </w:p>
        </w:tc>
      </w:tr>
      <w:tr w:rsidR="006A4438" w:rsidRPr="00EA2D43" w:rsidTr="000821E8">
        <w:tc>
          <w:tcPr>
            <w:tcW w:w="709" w:type="dxa"/>
            <w:shd w:val="clear" w:color="auto" w:fill="FFFFFF"/>
          </w:tcPr>
          <w:p w:rsidR="006A4438" w:rsidRPr="00EA2D43" w:rsidRDefault="006A4438" w:rsidP="006A4438">
            <w:pPr>
              <w:pStyle w:val="Tabletext"/>
            </w:pPr>
            <w:r w:rsidRPr="00EA2D43">
              <w:t>2122</w:t>
            </w:r>
          </w:p>
        </w:tc>
        <w:tc>
          <w:tcPr>
            <w:tcW w:w="5387" w:type="dxa"/>
            <w:shd w:val="clear" w:color="auto" w:fill="FFFFFF"/>
          </w:tcPr>
          <w:p w:rsidR="006A4438" w:rsidRPr="00EA2D43" w:rsidRDefault="006A4438" w:rsidP="006A4438">
            <w:pPr>
              <w:pStyle w:val="Tabletext"/>
            </w:pPr>
            <w:r w:rsidRPr="00EA2D43">
              <w:t>Professional attendance not in consulting rooms of at least 5</w:t>
            </w:r>
            <w:r w:rsidR="00723882" w:rsidRPr="00EA2D43">
              <w:t xml:space="preserve"> </w:t>
            </w:r>
            <w:r w:rsidRPr="00EA2D43">
              <w:t>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is not a care recipient in a residential care service; and</w:t>
            </w:r>
          </w:p>
          <w:p w:rsidR="006A4438" w:rsidRPr="00EA2D43" w:rsidRDefault="006A4438" w:rsidP="006A4438">
            <w:pPr>
              <w:pStyle w:val="Tablea"/>
            </w:pPr>
            <w:r w:rsidRPr="00EA2D43">
              <w:t>(d) is located both:</w:t>
            </w:r>
          </w:p>
          <w:p w:rsidR="006A4438" w:rsidRPr="00EA2D43" w:rsidRDefault="006A4438" w:rsidP="006A4438">
            <w:pPr>
              <w:pStyle w:val="Tablei"/>
            </w:pPr>
            <w:r w:rsidRPr="00EA2D43">
              <w:t xml:space="preserve">(i) </w:t>
            </w:r>
            <w:r w:rsidRPr="00EA2D43">
              <w:rPr>
                <w:szCs w:val="22"/>
              </w:rPr>
              <w:t>within a telehealth eligible area; and</w:t>
            </w:r>
          </w:p>
          <w:p w:rsidR="006A4438" w:rsidRPr="00EA2D43" w:rsidRDefault="006A4438" w:rsidP="006A4438">
            <w:pPr>
              <w:pStyle w:val="Tablei"/>
            </w:pPr>
            <w:r w:rsidRPr="00EA2D43">
              <w:t>(ii)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w:t>
            </w:r>
          </w:p>
          <w:p w:rsidR="006A4438" w:rsidRPr="00EA2D43" w:rsidRDefault="006A4438" w:rsidP="006A4438">
            <w:pPr>
              <w:pStyle w:val="Tabletext"/>
            </w:pPr>
            <w:r w:rsidRPr="00EA2D43">
              <w:t>for an attendance on one or more patients at one place on one occasion—each patient</w:t>
            </w:r>
          </w:p>
        </w:tc>
        <w:tc>
          <w:tcPr>
            <w:tcW w:w="992" w:type="dxa"/>
            <w:shd w:val="clear" w:color="auto" w:fill="FFFFFF"/>
          </w:tcPr>
          <w:p w:rsidR="006A4438" w:rsidRPr="00EA2D43" w:rsidRDefault="006A4438" w:rsidP="00DA467F">
            <w:pPr>
              <w:pStyle w:val="Tabletext"/>
            </w:pPr>
            <w:r w:rsidRPr="00EA2D43">
              <w:t xml:space="preserve">Amount under table </w:t>
            </w:r>
            <w:r w:rsidRPr="00EA2D43">
              <w:rPr>
                <w:bCs/>
              </w:rPr>
              <w:t>2.18A.3</w:t>
            </w:r>
          </w:p>
        </w:tc>
      </w:tr>
      <w:tr w:rsidR="006A4438" w:rsidRPr="00EA2D43" w:rsidTr="000821E8">
        <w:tc>
          <w:tcPr>
            <w:tcW w:w="709" w:type="dxa"/>
            <w:shd w:val="clear" w:color="auto" w:fill="FFFFFF"/>
          </w:tcPr>
          <w:p w:rsidR="006A4438" w:rsidRPr="00EA2D43" w:rsidRDefault="006A4438" w:rsidP="006A4438">
            <w:pPr>
              <w:pStyle w:val="Tabletext"/>
            </w:pPr>
            <w:r w:rsidRPr="00EA2D43">
              <w:t>2126</w:t>
            </w:r>
          </w:p>
        </w:tc>
        <w:tc>
          <w:tcPr>
            <w:tcW w:w="5387" w:type="dxa"/>
            <w:shd w:val="clear" w:color="auto" w:fill="FFFFFF"/>
          </w:tcPr>
          <w:p w:rsidR="006A4438" w:rsidRPr="00EA2D43" w:rsidRDefault="006A4438" w:rsidP="006A4438">
            <w:pPr>
              <w:pStyle w:val="Tabletext"/>
            </w:pPr>
            <w:r w:rsidRPr="00EA2D43">
              <w:t xml:space="preserve">Professional attendance at consulting rooms of less than 20 </w:t>
            </w:r>
            <w:r w:rsidRPr="00EA2D43">
              <w:lastRenderedPageBreak/>
              <w:t>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either:</w:t>
            </w:r>
          </w:p>
          <w:p w:rsidR="006A4438" w:rsidRPr="00EA2D43" w:rsidRDefault="006A4438" w:rsidP="006A4438">
            <w:pPr>
              <w:pStyle w:val="Tablei"/>
            </w:pPr>
            <w:r w:rsidRPr="00EA2D43">
              <w:t>(i) is located both:</w:t>
            </w:r>
          </w:p>
          <w:p w:rsidR="006A4438" w:rsidRPr="00EA2D43" w:rsidRDefault="006A4438" w:rsidP="00A45C06">
            <w:pPr>
              <w:pStyle w:val="TableAA"/>
            </w:pPr>
            <w:r w:rsidRPr="00EA2D43">
              <w:t>(A) within a telehealth eligible area; and</w:t>
            </w:r>
          </w:p>
          <w:p w:rsidR="006A4438" w:rsidRPr="00EA2D43" w:rsidRDefault="006A4438" w:rsidP="00A45C06">
            <w:pPr>
              <w:pStyle w:val="TableAA"/>
            </w:pPr>
            <w:r w:rsidRPr="00EA2D43">
              <w:t>(B)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 or</w:t>
            </w:r>
          </w:p>
          <w:p w:rsidR="006A4438" w:rsidRPr="00EA2D43" w:rsidRDefault="006A4438" w:rsidP="00A45C06">
            <w:pPr>
              <w:pStyle w:val="Tablei"/>
            </w:pPr>
            <w:r w:rsidRPr="00EA2D43">
              <w:t>(ii) is a patient of:</w:t>
            </w:r>
          </w:p>
          <w:p w:rsidR="006A4438" w:rsidRPr="00EA2D43" w:rsidRDefault="006A4438" w:rsidP="00A45C06">
            <w:pPr>
              <w:pStyle w:val="TableAA"/>
            </w:pPr>
            <w:r w:rsidRPr="00EA2D43">
              <w:t>(A) an Aboriginal Medical Service; or</w:t>
            </w:r>
          </w:p>
          <w:p w:rsidR="00D32AF7" w:rsidRPr="00EA2D43" w:rsidRDefault="006A4438" w:rsidP="00D32AF7">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992" w:type="dxa"/>
            <w:shd w:val="clear" w:color="auto" w:fill="FFFFFF"/>
          </w:tcPr>
          <w:p w:rsidR="006A4438" w:rsidRPr="00EA2D43" w:rsidRDefault="006A4438" w:rsidP="00DC59E4">
            <w:pPr>
              <w:pStyle w:val="Tabletext"/>
              <w:jc w:val="right"/>
            </w:pPr>
            <w:r w:rsidRPr="00EA2D43">
              <w:lastRenderedPageBreak/>
              <w:t>$48.95</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2137</w:t>
            </w:r>
          </w:p>
        </w:tc>
        <w:tc>
          <w:tcPr>
            <w:tcW w:w="5387" w:type="dxa"/>
            <w:shd w:val="clear" w:color="auto" w:fill="FFFFFF"/>
          </w:tcPr>
          <w:p w:rsidR="006A4438" w:rsidRPr="00EA2D43" w:rsidRDefault="006A4438" w:rsidP="006A4438">
            <w:pPr>
              <w:pStyle w:val="Tabletext"/>
            </w:pPr>
            <w:r w:rsidRPr="00EA2D43">
              <w:t>Professional attendance not in consulting rooms of less than 20 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is not a care recipient in a residential care service; and</w:t>
            </w:r>
          </w:p>
          <w:p w:rsidR="006A4438" w:rsidRPr="00EA2D43" w:rsidRDefault="006A4438" w:rsidP="006A4438">
            <w:pPr>
              <w:pStyle w:val="Tablea"/>
            </w:pPr>
            <w:r w:rsidRPr="00EA2D43">
              <w:t>(d) is located both:</w:t>
            </w:r>
          </w:p>
          <w:p w:rsidR="006A4438" w:rsidRPr="00EA2D43" w:rsidRDefault="006A4438" w:rsidP="006A4438">
            <w:pPr>
              <w:pStyle w:val="Tablei"/>
            </w:pPr>
            <w:r w:rsidRPr="00EA2D43">
              <w:t xml:space="preserve">(i) </w:t>
            </w:r>
            <w:r w:rsidRPr="00EA2D43">
              <w:rPr>
                <w:szCs w:val="22"/>
              </w:rPr>
              <w:t>within a telehealth eligible area; and</w:t>
            </w:r>
          </w:p>
          <w:p w:rsidR="006A4438" w:rsidRPr="00EA2D43" w:rsidRDefault="006A4438" w:rsidP="006A4438">
            <w:pPr>
              <w:pStyle w:val="Tablei"/>
            </w:pPr>
            <w:r w:rsidRPr="00EA2D43">
              <w:t>(ii)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w:t>
            </w:r>
          </w:p>
          <w:p w:rsidR="006A4438" w:rsidRPr="00EA2D43" w:rsidRDefault="006A4438" w:rsidP="006A4438">
            <w:pPr>
              <w:pStyle w:val="Tabletext"/>
            </w:pPr>
            <w:r w:rsidRPr="00EA2D43">
              <w:t>for an attendance on one or more patients at one place on one occasion—each patient</w:t>
            </w:r>
          </w:p>
        </w:tc>
        <w:tc>
          <w:tcPr>
            <w:tcW w:w="992" w:type="dxa"/>
            <w:shd w:val="clear" w:color="auto" w:fill="FFFFFF"/>
          </w:tcPr>
          <w:p w:rsidR="006A4438" w:rsidRPr="00EA2D43" w:rsidRDefault="006A4438" w:rsidP="00DA467F">
            <w:pPr>
              <w:pStyle w:val="Tabletext"/>
            </w:pPr>
            <w:r w:rsidRPr="00EA2D43">
              <w:t>Amount under table 2.18A.3</w:t>
            </w:r>
          </w:p>
        </w:tc>
      </w:tr>
      <w:tr w:rsidR="006A4438" w:rsidRPr="00EA2D43" w:rsidTr="000821E8">
        <w:tc>
          <w:tcPr>
            <w:tcW w:w="709" w:type="dxa"/>
            <w:shd w:val="clear" w:color="auto" w:fill="FFFFFF"/>
          </w:tcPr>
          <w:p w:rsidR="006A4438" w:rsidRPr="00EA2D43" w:rsidRDefault="006A4438" w:rsidP="006A4438">
            <w:pPr>
              <w:pStyle w:val="Tabletext"/>
            </w:pPr>
            <w:r w:rsidRPr="00EA2D43">
              <w:t>2143</w:t>
            </w:r>
          </w:p>
        </w:tc>
        <w:tc>
          <w:tcPr>
            <w:tcW w:w="5387" w:type="dxa"/>
            <w:shd w:val="clear" w:color="auto" w:fill="FFFFFF"/>
          </w:tcPr>
          <w:p w:rsidR="006A4438" w:rsidRPr="00EA2D43" w:rsidRDefault="006A4438" w:rsidP="006A4438">
            <w:pPr>
              <w:pStyle w:val="Tabletext"/>
            </w:pPr>
            <w:r w:rsidRPr="00EA2D43">
              <w:t>Professional attendance at consulting rooms of at least 20</w:t>
            </w:r>
            <w:r w:rsidR="00723882" w:rsidRPr="00EA2D43">
              <w:t xml:space="preserve"> </w:t>
            </w:r>
            <w:r w:rsidRPr="00EA2D43">
              <w:t>minutes in duration (whether or not continuous) by a medical practitioner who provides clinical support to a patient who:</w:t>
            </w:r>
          </w:p>
          <w:p w:rsidR="006A4438" w:rsidRPr="00EA2D43" w:rsidRDefault="006A4438" w:rsidP="006A4438">
            <w:pPr>
              <w:pStyle w:val="Tablea"/>
            </w:pPr>
            <w:r w:rsidRPr="00EA2D43">
              <w:t xml:space="preserve">(a) is participating in a video conferencing consultation with a </w:t>
            </w:r>
            <w:r w:rsidRPr="00EA2D43">
              <w:lastRenderedPageBreak/>
              <w:t>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either:</w:t>
            </w:r>
          </w:p>
          <w:p w:rsidR="006A4438" w:rsidRPr="00EA2D43" w:rsidRDefault="006A4438" w:rsidP="006A4438">
            <w:pPr>
              <w:pStyle w:val="Tablei"/>
            </w:pPr>
            <w:r w:rsidRPr="00EA2D43">
              <w:t>(i) is located both:</w:t>
            </w:r>
          </w:p>
          <w:p w:rsidR="006A4438" w:rsidRPr="00EA2D43" w:rsidRDefault="006A4438" w:rsidP="00A45C06">
            <w:pPr>
              <w:pStyle w:val="TableAA"/>
            </w:pPr>
            <w:r w:rsidRPr="00EA2D43">
              <w:t>(A) within a telehealth eligible area; and</w:t>
            </w:r>
          </w:p>
          <w:p w:rsidR="006A4438" w:rsidRPr="00EA2D43" w:rsidRDefault="006A4438" w:rsidP="00A45C06">
            <w:pPr>
              <w:pStyle w:val="TableAA"/>
            </w:pPr>
            <w:r w:rsidRPr="00EA2D43">
              <w:t>(B)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 or</w:t>
            </w:r>
          </w:p>
          <w:p w:rsidR="006A4438" w:rsidRPr="00EA2D43" w:rsidRDefault="006A4438" w:rsidP="00A45C06">
            <w:pPr>
              <w:pStyle w:val="Tablei"/>
            </w:pPr>
            <w:r w:rsidRPr="00EA2D43">
              <w:t>(ii) is a patient of:</w:t>
            </w:r>
          </w:p>
          <w:p w:rsidR="006A4438" w:rsidRPr="00EA2D43" w:rsidRDefault="006A4438" w:rsidP="00A45C06">
            <w:pPr>
              <w:pStyle w:val="TableAA"/>
            </w:pPr>
            <w:r w:rsidRPr="00EA2D43">
              <w:t>(A) an Aboriginal Medical Service; or</w:t>
            </w:r>
          </w:p>
          <w:p w:rsidR="00D32AF7" w:rsidRPr="00EA2D43" w:rsidRDefault="006A4438" w:rsidP="00D754D5">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992" w:type="dxa"/>
            <w:shd w:val="clear" w:color="auto" w:fill="FFFFFF"/>
          </w:tcPr>
          <w:p w:rsidR="006A4438" w:rsidRPr="00EA2D43" w:rsidRDefault="006A4438" w:rsidP="00DC59E4">
            <w:pPr>
              <w:pStyle w:val="Tabletext"/>
              <w:jc w:val="right"/>
            </w:pPr>
            <w:r w:rsidRPr="00EA2D43">
              <w:rPr>
                <w:szCs w:val="22"/>
              </w:rPr>
              <w:lastRenderedPageBreak/>
              <w:t>$94.95</w:t>
            </w:r>
          </w:p>
        </w:tc>
      </w:tr>
      <w:tr w:rsidR="00A45C06" w:rsidRPr="00EA2D43" w:rsidTr="000821E8">
        <w:tc>
          <w:tcPr>
            <w:tcW w:w="709" w:type="dxa"/>
            <w:shd w:val="clear" w:color="auto" w:fill="FFFFFF"/>
          </w:tcPr>
          <w:p w:rsidR="00A45C06" w:rsidRPr="00EA2D43" w:rsidRDefault="00A45C06" w:rsidP="006A4438">
            <w:pPr>
              <w:pStyle w:val="Tabletext"/>
            </w:pPr>
            <w:r w:rsidRPr="00EA2D43">
              <w:lastRenderedPageBreak/>
              <w:t>2147</w:t>
            </w:r>
          </w:p>
        </w:tc>
        <w:tc>
          <w:tcPr>
            <w:tcW w:w="5387" w:type="dxa"/>
            <w:shd w:val="clear" w:color="auto" w:fill="FFFFFF"/>
          </w:tcPr>
          <w:p w:rsidR="00A45C06" w:rsidRPr="00EA2D43" w:rsidRDefault="00A45C06" w:rsidP="006A4438">
            <w:pPr>
              <w:pStyle w:val="Tabletext"/>
            </w:pPr>
            <w:r w:rsidRPr="00EA2D43">
              <w:t>Professional attendance not in consulting rooms of at least 20 minutes in duration (whether or not continuous) by a medical practitioner providing clinical support to a patient who:</w:t>
            </w:r>
          </w:p>
          <w:p w:rsidR="00A45C06" w:rsidRPr="00EA2D43" w:rsidRDefault="00A45C06" w:rsidP="006A4438">
            <w:pPr>
              <w:pStyle w:val="Tablea"/>
            </w:pPr>
            <w:r w:rsidRPr="00EA2D43">
              <w:t>(a) is participating in a video conferencing consultation with a specialist or consultant physician; and</w:t>
            </w:r>
          </w:p>
          <w:p w:rsidR="00A45C06" w:rsidRPr="00EA2D43" w:rsidRDefault="00A45C06" w:rsidP="006A4438">
            <w:pPr>
              <w:pStyle w:val="Tablea"/>
            </w:pPr>
            <w:r w:rsidRPr="00EA2D43">
              <w:t>(b) is not an admitted patient; and</w:t>
            </w:r>
          </w:p>
          <w:p w:rsidR="00A45C06" w:rsidRPr="00EA2D43" w:rsidRDefault="00A45C06" w:rsidP="006A4438">
            <w:pPr>
              <w:pStyle w:val="Tablea"/>
              <w:rPr>
                <w:b/>
              </w:rPr>
            </w:pPr>
            <w:r w:rsidRPr="00EA2D43">
              <w:t>(c) is not a care recipient in a residential care service; and</w:t>
            </w:r>
          </w:p>
          <w:p w:rsidR="00A45C06" w:rsidRPr="00EA2D43" w:rsidRDefault="00A45C06" w:rsidP="006A4438">
            <w:pPr>
              <w:pStyle w:val="Tablea"/>
            </w:pPr>
            <w:r w:rsidRPr="00EA2D43">
              <w:t>(d) is located both:</w:t>
            </w:r>
          </w:p>
          <w:p w:rsidR="00A45C06" w:rsidRPr="00EA2D43" w:rsidRDefault="00A45C06" w:rsidP="006A4438">
            <w:pPr>
              <w:pStyle w:val="Tablei"/>
            </w:pPr>
            <w:r w:rsidRPr="00EA2D43">
              <w:t xml:space="preserve">(i) </w:t>
            </w:r>
            <w:r w:rsidRPr="00EA2D43">
              <w:rPr>
                <w:szCs w:val="22"/>
              </w:rPr>
              <w:t>within a telehealth eligible area; and</w:t>
            </w:r>
          </w:p>
          <w:p w:rsidR="00A45C06" w:rsidRPr="00EA2D43" w:rsidRDefault="00A45C06" w:rsidP="006A4438">
            <w:pPr>
              <w:pStyle w:val="Tablei"/>
            </w:pPr>
            <w:r w:rsidRPr="00EA2D43">
              <w:t xml:space="preserve">(ii) at the time of the attendance—at least 15 kms by road from the specialist or physician mentioned in </w:t>
            </w:r>
            <w:r w:rsidR="00EA2D43" w:rsidRPr="00EA2D43">
              <w:t>paragraph (</w:t>
            </w:r>
            <w:r w:rsidRPr="00EA2D43">
              <w:t>a);</w:t>
            </w:r>
          </w:p>
          <w:p w:rsidR="00A45C06" w:rsidRPr="00EA2D43" w:rsidRDefault="00A45C06" w:rsidP="006A4438">
            <w:pPr>
              <w:pStyle w:val="Tabletext"/>
              <w:rPr>
                <w:b/>
              </w:rPr>
            </w:pPr>
            <w:r w:rsidRPr="00EA2D43">
              <w:t>for an attendance on one or more patients at one place on one occasion—each patient</w:t>
            </w:r>
          </w:p>
        </w:tc>
        <w:tc>
          <w:tcPr>
            <w:tcW w:w="992" w:type="dxa"/>
            <w:shd w:val="clear" w:color="auto" w:fill="FFFFFF"/>
          </w:tcPr>
          <w:p w:rsidR="00A45C06" w:rsidRPr="00EA2D43" w:rsidRDefault="00A45C06" w:rsidP="00DA467F">
            <w:pPr>
              <w:pStyle w:val="Tabletext"/>
            </w:pPr>
            <w:r w:rsidRPr="00EA2D43">
              <w:t xml:space="preserve">Amount under table </w:t>
            </w:r>
            <w:r w:rsidRPr="00EA2D43">
              <w:rPr>
                <w:bCs/>
              </w:rPr>
              <w:t>2.18A.3</w:t>
            </w:r>
          </w:p>
        </w:tc>
      </w:tr>
      <w:tr w:rsidR="006A4438" w:rsidRPr="00EA2D43" w:rsidTr="000821E8">
        <w:tc>
          <w:tcPr>
            <w:tcW w:w="709" w:type="dxa"/>
            <w:shd w:val="clear" w:color="auto" w:fill="FFFFFF"/>
          </w:tcPr>
          <w:p w:rsidR="006A4438" w:rsidRPr="00EA2D43" w:rsidRDefault="006A4438" w:rsidP="006A4438">
            <w:pPr>
              <w:pStyle w:val="Tabletext"/>
            </w:pPr>
            <w:r w:rsidRPr="00EA2D43">
              <w:t>2195</w:t>
            </w:r>
          </w:p>
        </w:tc>
        <w:tc>
          <w:tcPr>
            <w:tcW w:w="5387" w:type="dxa"/>
            <w:shd w:val="clear" w:color="auto" w:fill="FFFFFF"/>
          </w:tcPr>
          <w:p w:rsidR="006A4438" w:rsidRPr="00EA2D43" w:rsidRDefault="006A4438" w:rsidP="006A4438">
            <w:pPr>
              <w:pStyle w:val="Tabletext"/>
            </w:pPr>
            <w:r w:rsidRPr="00EA2D43">
              <w:t>Professional attendance at consulting rooms of at least 40</w:t>
            </w:r>
            <w:r w:rsidR="00723882" w:rsidRPr="00EA2D43">
              <w:t xml:space="preserve"> </w:t>
            </w:r>
            <w:r w:rsidRPr="00EA2D43">
              <w:t>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either:</w:t>
            </w:r>
          </w:p>
          <w:p w:rsidR="006A4438" w:rsidRPr="00EA2D43" w:rsidRDefault="006A4438" w:rsidP="006A4438">
            <w:pPr>
              <w:pStyle w:val="Tablei"/>
            </w:pPr>
            <w:r w:rsidRPr="00EA2D43">
              <w:lastRenderedPageBreak/>
              <w:t>(i) is located both:</w:t>
            </w:r>
          </w:p>
          <w:p w:rsidR="006A4438" w:rsidRPr="00EA2D43" w:rsidRDefault="006A4438" w:rsidP="00A45C06">
            <w:pPr>
              <w:pStyle w:val="TableAA"/>
            </w:pPr>
            <w:r w:rsidRPr="00EA2D43">
              <w:t>(A) within a telehealth eligible area; and</w:t>
            </w:r>
          </w:p>
          <w:p w:rsidR="006A4438" w:rsidRPr="00EA2D43" w:rsidRDefault="006A4438" w:rsidP="00A45C06">
            <w:pPr>
              <w:pStyle w:val="TableAA"/>
            </w:pPr>
            <w:r w:rsidRPr="00EA2D43">
              <w:t>(B)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 or</w:t>
            </w:r>
          </w:p>
          <w:p w:rsidR="006A4438" w:rsidRPr="00EA2D43" w:rsidRDefault="006A4438" w:rsidP="00A45C06">
            <w:pPr>
              <w:pStyle w:val="Tablei"/>
            </w:pPr>
            <w:r w:rsidRPr="00EA2D43">
              <w:t>(ii) is a patient of:</w:t>
            </w:r>
          </w:p>
          <w:p w:rsidR="006A4438" w:rsidRPr="00EA2D43" w:rsidRDefault="006A4438" w:rsidP="00A45C06">
            <w:pPr>
              <w:pStyle w:val="TableAA"/>
            </w:pPr>
            <w:r w:rsidRPr="00EA2D43">
              <w:t>(A) an Aboriginal Medical Service; or</w:t>
            </w:r>
          </w:p>
          <w:p w:rsidR="00D32AF7" w:rsidRPr="00EA2D43" w:rsidRDefault="006A4438" w:rsidP="00D32AF7">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992" w:type="dxa"/>
            <w:shd w:val="clear" w:color="auto" w:fill="FFFFFF"/>
          </w:tcPr>
          <w:p w:rsidR="006A4438" w:rsidRPr="00EA2D43" w:rsidRDefault="006A4438" w:rsidP="00DC59E4">
            <w:pPr>
              <w:pStyle w:val="Tabletext"/>
              <w:jc w:val="right"/>
            </w:pPr>
            <w:r w:rsidRPr="00EA2D43">
              <w:rPr>
                <w:szCs w:val="22"/>
              </w:rPr>
              <w:lastRenderedPageBreak/>
              <w:t>$139.70</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2199</w:t>
            </w:r>
          </w:p>
        </w:tc>
        <w:tc>
          <w:tcPr>
            <w:tcW w:w="5387" w:type="dxa"/>
            <w:shd w:val="clear" w:color="auto" w:fill="FFFFFF"/>
          </w:tcPr>
          <w:p w:rsidR="006A4438" w:rsidRPr="00EA2D43" w:rsidRDefault="006A4438" w:rsidP="006A4438">
            <w:pPr>
              <w:pStyle w:val="Tabletext"/>
            </w:pPr>
            <w:r w:rsidRPr="00EA2D43">
              <w:t>Professional attendance not in consulting rooms of at least 40</w:t>
            </w:r>
            <w:r w:rsidR="00723882" w:rsidRPr="00EA2D43">
              <w:t xml:space="preserve"> </w:t>
            </w:r>
            <w:r w:rsidRPr="00EA2D43">
              <w:t>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not an admitted patient; and</w:t>
            </w:r>
          </w:p>
          <w:p w:rsidR="006A4438" w:rsidRPr="00EA2D43" w:rsidRDefault="006A4438" w:rsidP="006A4438">
            <w:pPr>
              <w:pStyle w:val="Tablea"/>
            </w:pPr>
            <w:r w:rsidRPr="00EA2D43">
              <w:t>(c) is not a care recipient in a residential care service; and</w:t>
            </w:r>
          </w:p>
          <w:p w:rsidR="006A4438" w:rsidRPr="00EA2D43" w:rsidRDefault="006A4438" w:rsidP="006A4438">
            <w:pPr>
              <w:pStyle w:val="Tablea"/>
            </w:pPr>
            <w:r w:rsidRPr="00EA2D43">
              <w:t>(d) is located both:</w:t>
            </w:r>
          </w:p>
          <w:p w:rsidR="006A4438" w:rsidRPr="00EA2D43" w:rsidRDefault="006A4438" w:rsidP="006A4438">
            <w:pPr>
              <w:pStyle w:val="Tablei"/>
            </w:pPr>
            <w:r w:rsidRPr="00EA2D43">
              <w:t xml:space="preserve">(i) </w:t>
            </w:r>
            <w:r w:rsidRPr="00EA2D43">
              <w:rPr>
                <w:szCs w:val="22"/>
              </w:rPr>
              <w:t>within a telehealth eligible area; and</w:t>
            </w:r>
          </w:p>
          <w:p w:rsidR="006A4438" w:rsidRPr="00EA2D43" w:rsidRDefault="006A4438" w:rsidP="006A4438">
            <w:pPr>
              <w:pStyle w:val="Tablei"/>
            </w:pPr>
            <w:r w:rsidRPr="00EA2D43">
              <w:t>(ii) at the time of the attendance—at least 15</w:t>
            </w:r>
            <w:r w:rsidR="00723882" w:rsidRPr="00EA2D43">
              <w:t xml:space="preserve"> </w:t>
            </w:r>
            <w:r w:rsidRPr="00EA2D43">
              <w:t xml:space="preserve">kms by road from the specialist or physician mentioned in </w:t>
            </w:r>
            <w:r w:rsidR="00EA2D43" w:rsidRPr="00EA2D43">
              <w:t>paragraph (</w:t>
            </w:r>
            <w:r w:rsidRPr="00EA2D43">
              <w:t>a);</w:t>
            </w:r>
          </w:p>
          <w:p w:rsidR="006A4438" w:rsidRPr="00EA2D43" w:rsidRDefault="006A4438" w:rsidP="006A4438">
            <w:pPr>
              <w:pStyle w:val="Tabletext"/>
            </w:pPr>
            <w:r w:rsidRPr="00EA2D43">
              <w:t>for an attendance on one or more patients at one place on one occasion—each patient</w:t>
            </w:r>
          </w:p>
        </w:tc>
        <w:tc>
          <w:tcPr>
            <w:tcW w:w="992" w:type="dxa"/>
            <w:shd w:val="clear" w:color="auto" w:fill="FFFFFF"/>
          </w:tcPr>
          <w:p w:rsidR="006A4438" w:rsidRPr="00EA2D43" w:rsidRDefault="006A4438" w:rsidP="00DA467F">
            <w:pPr>
              <w:pStyle w:val="Tabletext"/>
            </w:pPr>
            <w:r w:rsidRPr="00EA2D43">
              <w:t>Amount under table 2.18A.3</w:t>
            </w:r>
          </w:p>
        </w:tc>
      </w:tr>
      <w:tr w:rsidR="00F96B57" w:rsidRPr="00EA2D43" w:rsidTr="000821E8">
        <w:tc>
          <w:tcPr>
            <w:tcW w:w="7088" w:type="dxa"/>
            <w:gridSpan w:val="3"/>
            <w:shd w:val="clear" w:color="auto" w:fill="FFFFFF"/>
          </w:tcPr>
          <w:p w:rsidR="00F96B57" w:rsidRPr="00EA2D43" w:rsidRDefault="00F96B57" w:rsidP="00951DE8">
            <w:pPr>
              <w:pStyle w:val="TableHeading"/>
            </w:pPr>
            <w:r w:rsidRPr="00EA2D43">
              <w:t>Subgroup 2—Video conferencing consultation attendance at a residential aged care service</w:t>
            </w:r>
          </w:p>
        </w:tc>
      </w:tr>
      <w:tr w:rsidR="006A4438" w:rsidRPr="00EA2D43" w:rsidTr="000821E8">
        <w:tc>
          <w:tcPr>
            <w:tcW w:w="709" w:type="dxa"/>
            <w:shd w:val="clear" w:color="auto" w:fill="FFFFFF"/>
          </w:tcPr>
          <w:p w:rsidR="006A4438" w:rsidRPr="00EA2D43" w:rsidRDefault="006A4438" w:rsidP="006A4438">
            <w:pPr>
              <w:pStyle w:val="Tabletext"/>
            </w:pPr>
            <w:r w:rsidRPr="00EA2D43">
              <w:t>2125</w:t>
            </w:r>
          </w:p>
        </w:tc>
        <w:tc>
          <w:tcPr>
            <w:tcW w:w="5387" w:type="dxa"/>
            <w:shd w:val="clear" w:color="auto" w:fill="FFFFFF"/>
          </w:tcPr>
          <w:p w:rsidR="006A4438" w:rsidRPr="00EA2D43" w:rsidRDefault="006A4438" w:rsidP="006A4438">
            <w:pPr>
              <w:pStyle w:val="Tabletext"/>
            </w:pPr>
            <w:r w:rsidRPr="00EA2D43">
              <w:t>Professional attendance of at least 5 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a care recipient in a residential care service; and</w:t>
            </w:r>
          </w:p>
          <w:p w:rsidR="006A4438" w:rsidRPr="00EA2D43" w:rsidRDefault="006A4438" w:rsidP="006A4438">
            <w:pPr>
              <w:pStyle w:val="Tablea"/>
            </w:pPr>
            <w:r w:rsidRPr="00EA2D43">
              <w:rPr>
                <w:lang w:eastAsia="en-US"/>
              </w:rPr>
              <w:t>(c) is not a resident of a self</w:t>
            </w:r>
            <w:r w:rsidR="00EA2D43">
              <w:rPr>
                <w:lang w:eastAsia="en-US"/>
              </w:rPr>
              <w:noBreakHyphen/>
            </w:r>
            <w:r w:rsidRPr="00EA2D43">
              <w:rPr>
                <w:lang w:eastAsia="en-US"/>
              </w:rPr>
              <w:t>contained unit;</w:t>
            </w:r>
          </w:p>
          <w:p w:rsidR="006A4438" w:rsidRPr="00EA2D43" w:rsidRDefault="006A4438" w:rsidP="006A4438">
            <w:pPr>
              <w:pStyle w:val="Tabletext"/>
            </w:pPr>
            <w:r w:rsidRPr="00EA2D43">
              <w:t xml:space="preserve">for an attendance on one or more patients at one place on one </w:t>
            </w:r>
            <w:r w:rsidRPr="00EA2D43">
              <w:lastRenderedPageBreak/>
              <w:t>occasion—each patient</w:t>
            </w:r>
          </w:p>
        </w:tc>
        <w:tc>
          <w:tcPr>
            <w:tcW w:w="992" w:type="dxa"/>
            <w:shd w:val="clear" w:color="auto" w:fill="FFFFFF"/>
          </w:tcPr>
          <w:p w:rsidR="006A4438" w:rsidRPr="00EA2D43" w:rsidRDefault="006A4438" w:rsidP="00DA467F">
            <w:pPr>
              <w:pStyle w:val="Tabletext"/>
            </w:pPr>
            <w:r w:rsidRPr="00EA2D43">
              <w:lastRenderedPageBreak/>
              <w:t xml:space="preserve">Amount under table </w:t>
            </w:r>
            <w:r w:rsidRPr="00EA2D43">
              <w:rPr>
                <w:bCs/>
              </w:rPr>
              <w:t>2.18A.3</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2138</w:t>
            </w:r>
          </w:p>
        </w:tc>
        <w:tc>
          <w:tcPr>
            <w:tcW w:w="5387" w:type="dxa"/>
            <w:shd w:val="clear" w:color="auto" w:fill="FFFFFF"/>
          </w:tcPr>
          <w:p w:rsidR="006A4438" w:rsidRPr="00EA2D43" w:rsidRDefault="006A4438" w:rsidP="006A4438">
            <w:pPr>
              <w:pStyle w:val="Tabletext"/>
            </w:pPr>
            <w:r w:rsidRPr="00EA2D43">
              <w:t xml:space="preserve"> Professional attendance of less than 20 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a care recipient in a residential care service; and</w:t>
            </w:r>
          </w:p>
          <w:p w:rsidR="006A4438" w:rsidRPr="00EA2D43" w:rsidRDefault="006A4438" w:rsidP="006A4438">
            <w:pPr>
              <w:pStyle w:val="Tablea"/>
            </w:pPr>
            <w:r w:rsidRPr="00EA2D43">
              <w:rPr>
                <w:lang w:eastAsia="en-US"/>
              </w:rPr>
              <w:t>(c) is not a resident of a self</w:t>
            </w:r>
            <w:r w:rsidR="00EA2D43">
              <w:rPr>
                <w:lang w:eastAsia="en-US"/>
              </w:rPr>
              <w:noBreakHyphen/>
            </w:r>
            <w:r w:rsidRPr="00EA2D43">
              <w:rPr>
                <w:lang w:eastAsia="en-US"/>
              </w:rPr>
              <w:t>contained unit;</w:t>
            </w:r>
          </w:p>
          <w:p w:rsidR="006A4438" w:rsidRPr="00EA2D43" w:rsidRDefault="006A4438" w:rsidP="006A4438">
            <w:pPr>
              <w:pStyle w:val="Tabletext"/>
            </w:pPr>
            <w:r w:rsidRPr="00EA2D43">
              <w:t>for an attendance on one or more patients at one place on one occasion—each patient</w:t>
            </w:r>
          </w:p>
        </w:tc>
        <w:tc>
          <w:tcPr>
            <w:tcW w:w="992" w:type="dxa"/>
            <w:shd w:val="clear" w:color="auto" w:fill="FFFFFF"/>
          </w:tcPr>
          <w:p w:rsidR="006A4438" w:rsidRPr="00EA2D43" w:rsidRDefault="006A4438" w:rsidP="00DA467F">
            <w:pPr>
              <w:pStyle w:val="Tabletext"/>
            </w:pPr>
            <w:r w:rsidRPr="00EA2D43">
              <w:t xml:space="preserve">Amount under table </w:t>
            </w:r>
            <w:r w:rsidRPr="00EA2D43">
              <w:rPr>
                <w:bCs/>
              </w:rPr>
              <w:t>2.18A.3</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pPr>
            <w:r w:rsidRPr="00EA2D43">
              <w:t>2179</w:t>
            </w:r>
          </w:p>
        </w:tc>
        <w:tc>
          <w:tcPr>
            <w:tcW w:w="5387" w:type="dxa"/>
            <w:tcBorders>
              <w:bottom w:val="single" w:sz="4" w:space="0" w:color="auto"/>
            </w:tcBorders>
            <w:shd w:val="clear" w:color="auto" w:fill="FFFFFF"/>
          </w:tcPr>
          <w:p w:rsidR="006A4438" w:rsidRPr="00EA2D43" w:rsidRDefault="006A4438" w:rsidP="006A4438">
            <w:pPr>
              <w:pStyle w:val="Tabletext"/>
            </w:pPr>
            <w:r w:rsidRPr="00EA2D43">
              <w:t>Professional attendance of at least 20 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a care recipient in a residential care service; and</w:t>
            </w:r>
          </w:p>
          <w:p w:rsidR="006A4438" w:rsidRPr="00EA2D43" w:rsidRDefault="006A4438" w:rsidP="006A4438">
            <w:pPr>
              <w:pStyle w:val="Tablea"/>
            </w:pPr>
            <w:r w:rsidRPr="00EA2D43">
              <w:rPr>
                <w:lang w:eastAsia="en-US"/>
              </w:rPr>
              <w:t>(c) is not a resident of a self</w:t>
            </w:r>
            <w:r w:rsidR="00EA2D43">
              <w:rPr>
                <w:lang w:eastAsia="en-US"/>
              </w:rPr>
              <w:noBreakHyphen/>
            </w:r>
            <w:r w:rsidRPr="00EA2D43">
              <w:rPr>
                <w:lang w:eastAsia="en-US"/>
              </w:rPr>
              <w:t>contained unit;</w:t>
            </w:r>
          </w:p>
          <w:p w:rsidR="006A4438" w:rsidRPr="00EA2D43" w:rsidRDefault="006A4438" w:rsidP="006A4438">
            <w:pPr>
              <w:pStyle w:val="Tabletext"/>
            </w:pPr>
            <w:r w:rsidRPr="00EA2D43">
              <w:t>for an attendance on one or more patients at one place on one occasion—each patient</w:t>
            </w:r>
          </w:p>
        </w:tc>
        <w:tc>
          <w:tcPr>
            <w:tcW w:w="992" w:type="dxa"/>
            <w:tcBorders>
              <w:bottom w:val="single" w:sz="4" w:space="0" w:color="auto"/>
            </w:tcBorders>
            <w:shd w:val="clear" w:color="auto" w:fill="FFFFFF"/>
          </w:tcPr>
          <w:p w:rsidR="006A4438" w:rsidRPr="00EA2D43" w:rsidRDefault="006A4438" w:rsidP="00DA467F">
            <w:pPr>
              <w:pStyle w:val="Tabletext"/>
              <w:jc w:val="both"/>
            </w:pPr>
            <w:r w:rsidRPr="00EA2D43">
              <w:t xml:space="preserve">Amount under table </w:t>
            </w:r>
            <w:r w:rsidRPr="00EA2D43">
              <w:rPr>
                <w:bCs/>
              </w:rPr>
              <w:t>2.18A.3</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2220</w:t>
            </w:r>
          </w:p>
        </w:tc>
        <w:tc>
          <w:tcPr>
            <w:tcW w:w="5387" w:type="dxa"/>
            <w:tcBorders>
              <w:bottom w:val="single" w:sz="12" w:space="0" w:color="auto"/>
            </w:tcBorders>
            <w:shd w:val="clear" w:color="auto" w:fill="FFFFFF"/>
          </w:tcPr>
          <w:p w:rsidR="006A4438" w:rsidRPr="00EA2D43" w:rsidRDefault="006A4438" w:rsidP="006A4438">
            <w:pPr>
              <w:pStyle w:val="Tabletext"/>
            </w:pPr>
            <w:r w:rsidRPr="00EA2D43">
              <w:t>Professional attendance of at least 40 minutes in duration (whether or not continuous) by a medical practitioner providing clinical support to a patient who:</w:t>
            </w:r>
          </w:p>
          <w:p w:rsidR="006A4438" w:rsidRPr="00EA2D43" w:rsidRDefault="006A4438" w:rsidP="006A4438">
            <w:pPr>
              <w:pStyle w:val="Tablea"/>
            </w:pPr>
            <w:r w:rsidRPr="00EA2D43">
              <w:t>(a) is participating in a video conferencing consultation with a specialist or consultant physician; and</w:t>
            </w:r>
          </w:p>
          <w:p w:rsidR="006A4438" w:rsidRPr="00EA2D43" w:rsidRDefault="006A4438" w:rsidP="006A4438">
            <w:pPr>
              <w:pStyle w:val="Tablea"/>
            </w:pPr>
            <w:r w:rsidRPr="00EA2D43">
              <w:t>(b) is a care recipient in a residential care service; and</w:t>
            </w:r>
          </w:p>
          <w:p w:rsidR="006A4438" w:rsidRPr="00EA2D43" w:rsidRDefault="006A4438" w:rsidP="006A4438">
            <w:pPr>
              <w:pStyle w:val="Tablea"/>
            </w:pPr>
            <w:r w:rsidRPr="00EA2D43">
              <w:rPr>
                <w:lang w:eastAsia="en-US"/>
              </w:rPr>
              <w:t>(c) is not a resident of a self</w:t>
            </w:r>
            <w:r w:rsidR="00EA2D43">
              <w:rPr>
                <w:lang w:eastAsia="en-US"/>
              </w:rPr>
              <w:noBreakHyphen/>
            </w:r>
            <w:r w:rsidRPr="00EA2D43">
              <w:rPr>
                <w:lang w:eastAsia="en-US"/>
              </w:rPr>
              <w:t>contained unit;</w:t>
            </w:r>
          </w:p>
          <w:p w:rsidR="006A4438" w:rsidRPr="00EA2D43" w:rsidRDefault="006A4438" w:rsidP="006A4438">
            <w:pPr>
              <w:pStyle w:val="Tabletext"/>
            </w:pPr>
            <w:r w:rsidRPr="00EA2D43">
              <w:t>for an attendance on one or more patients at one place on one occasion—each patient</w:t>
            </w:r>
          </w:p>
        </w:tc>
        <w:tc>
          <w:tcPr>
            <w:tcW w:w="992" w:type="dxa"/>
            <w:tcBorders>
              <w:bottom w:val="single" w:sz="12" w:space="0" w:color="auto"/>
            </w:tcBorders>
            <w:shd w:val="clear" w:color="auto" w:fill="FFFFFF"/>
          </w:tcPr>
          <w:p w:rsidR="006A4438" w:rsidRPr="00EA2D43" w:rsidRDefault="006A4438" w:rsidP="00DA467F">
            <w:pPr>
              <w:pStyle w:val="Tabletext"/>
            </w:pPr>
            <w:r w:rsidRPr="00EA2D43">
              <w:t xml:space="preserve">Amount under table </w:t>
            </w:r>
            <w:r w:rsidRPr="00EA2D43">
              <w:rPr>
                <w:bCs/>
              </w:rPr>
              <w:t>2.18A.3</w:t>
            </w:r>
          </w:p>
        </w:tc>
      </w:tr>
    </w:tbl>
    <w:p w:rsidR="006A4438" w:rsidRPr="00EA2D43" w:rsidRDefault="006A4438" w:rsidP="006A4438">
      <w:pPr>
        <w:pStyle w:val="ActHead3"/>
        <w:pageBreakBefore/>
      </w:pPr>
      <w:bookmarkStart w:id="143" w:name="_Toc369088619"/>
      <w:bookmarkEnd w:id="142"/>
      <w:r w:rsidRPr="00EA2D43">
        <w:rPr>
          <w:rStyle w:val="CharDivNo"/>
        </w:rPr>
        <w:lastRenderedPageBreak/>
        <w:t>Division</w:t>
      </w:r>
      <w:r w:rsidR="00EA2D43" w:rsidRPr="00EA2D43">
        <w:rPr>
          <w:rStyle w:val="CharDivNo"/>
        </w:rPr>
        <w:t> </w:t>
      </w:r>
      <w:r w:rsidRPr="00EA2D43">
        <w:rPr>
          <w:rStyle w:val="CharDivNo"/>
        </w:rPr>
        <w:t>2.19</w:t>
      </w:r>
      <w:r w:rsidRPr="00EA2D43">
        <w:t>—</w:t>
      </w:r>
      <w:r w:rsidRPr="00EA2D43">
        <w:rPr>
          <w:rStyle w:val="CharDivText"/>
        </w:rPr>
        <w:t>Groups A18 (General practitioner attendances associated with PIP payments) and A19 (Other non</w:t>
      </w:r>
      <w:r w:rsidR="00EA2D43" w:rsidRPr="00EA2D43">
        <w:rPr>
          <w:rStyle w:val="CharDivText"/>
        </w:rPr>
        <w:noBreakHyphen/>
      </w:r>
      <w:r w:rsidRPr="00EA2D43">
        <w:rPr>
          <w:rStyle w:val="CharDivText"/>
        </w:rPr>
        <w:t>referral attendances associated with PIP payments to which no other item applies)</w:t>
      </w:r>
      <w:bookmarkEnd w:id="143"/>
    </w:p>
    <w:p w:rsidR="006A4438" w:rsidRPr="00EA2D43" w:rsidRDefault="006A4438" w:rsidP="006A4438">
      <w:pPr>
        <w:pStyle w:val="ActHead5"/>
      </w:pPr>
      <w:bookmarkStart w:id="144" w:name="_Toc369088620"/>
      <w:bookmarkEnd w:id="136"/>
      <w:r w:rsidRPr="00EA2D43">
        <w:rPr>
          <w:rStyle w:val="CharSectno"/>
        </w:rPr>
        <w:t>2.19.</w:t>
      </w:r>
      <w:r w:rsidR="00DE3A41" w:rsidRPr="00EA2D43">
        <w:rPr>
          <w:rStyle w:val="CharSectno"/>
        </w:rPr>
        <w:t>1</w:t>
      </w:r>
      <w:r w:rsidRPr="00EA2D43">
        <w:t xml:space="preserve">  Application of Subgroup 2 of Groups A18 and A19</w:t>
      </w:r>
      <w:bookmarkEnd w:id="144"/>
    </w:p>
    <w:p w:rsidR="006A4438" w:rsidRPr="00EA2D43" w:rsidRDefault="006A4438" w:rsidP="006A4438">
      <w:pPr>
        <w:pStyle w:val="subsection"/>
      </w:pPr>
      <w:r w:rsidRPr="00EA2D43">
        <w:tab/>
        <w:t>(1)</w:t>
      </w:r>
      <w:r w:rsidRPr="00EA2D43">
        <w:tab/>
        <w:t>An item in Subgroup 2 of Group A18 or A19 does not apply to a service that is provided to a patient who has already been provided, in the previous 11</w:t>
      </w:r>
      <w:r w:rsidR="00723882" w:rsidRPr="00EA2D43">
        <w:t xml:space="preserve"> </w:t>
      </w:r>
      <w:r w:rsidRPr="00EA2D43">
        <w:t>months, with another service mentioned in that Subgroup.</w:t>
      </w:r>
    </w:p>
    <w:p w:rsidR="006A4438" w:rsidRPr="00EA2D43" w:rsidRDefault="006A4438" w:rsidP="006A4438">
      <w:pPr>
        <w:pStyle w:val="subsection"/>
      </w:pPr>
      <w:r w:rsidRPr="00EA2D43">
        <w:tab/>
        <w:t>(2)</w:t>
      </w:r>
      <w:r w:rsidRPr="00EA2D43">
        <w:tab/>
        <w:t xml:space="preserve">For an item in Subgroup 2 of Group A18 or A19, a professional attendance </w:t>
      </w:r>
      <w:r w:rsidRPr="00EA2D43">
        <w:rPr>
          <w:b/>
          <w:bCs/>
          <w:i/>
          <w:iCs/>
        </w:rPr>
        <w:t>completes the minimum requirements for a cycle of care of a patient with established diabetes mellitus</w:t>
      </w:r>
      <w:r w:rsidRPr="00EA2D43">
        <w:t xml:space="preserve"> if the attendance completes a series of attendances that involve, over a period of at least 11 months and up to 13</w:t>
      </w:r>
      <w:r w:rsidR="00723882" w:rsidRPr="00EA2D43">
        <w:t xml:space="preserve"> </w:t>
      </w:r>
      <w:r w:rsidRPr="00EA2D43">
        <w:t xml:space="preserve">months, (the </w:t>
      </w:r>
      <w:r w:rsidRPr="00EA2D43">
        <w:rPr>
          <w:b/>
          <w:bCs/>
          <w:i/>
          <w:iCs/>
        </w:rPr>
        <w:t>current cycle</w:t>
      </w:r>
      <w:r w:rsidRPr="00EA2D43">
        <w:t>), the following:</w:t>
      </w:r>
    </w:p>
    <w:p w:rsidR="006A4438" w:rsidRPr="00EA2D43" w:rsidRDefault="006A4438" w:rsidP="006A4438">
      <w:pPr>
        <w:pStyle w:val="paragraph"/>
      </w:pPr>
      <w:r w:rsidRPr="00EA2D43">
        <w:tab/>
        <w:t>(a)</w:t>
      </w:r>
      <w:r w:rsidRPr="00EA2D43">
        <w:tab/>
        <w:t>at least one assessment of the patient’s diabetes control, by measuring the patient’s HbA</w:t>
      </w:r>
      <w:r w:rsidRPr="00EA2D43">
        <w:rPr>
          <w:vertAlign w:val="subscript"/>
        </w:rPr>
        <w:t>1c</w:t>
      </w:r>
      <w:r w:rsidRPr="00EA2D43">
        <w:t>;</w:t>
      </w:r>
    </w:p>
    <w:p w:rsidR="006A4438" w:rsidRPr="00EA2D43" w:rsidRDefault="006A4438" w:rsidP="006A4438">
      <w:pPr>
        <w:pStyle w:val="paragraph"/>
      </w:pPr>
      <w:r w:rsidRPr="00EA2D43">
        <w:tab/>
        <w:t>(b)</w:t>
      </w:r>
      <w:r w:rsidRPr="00EA2D43">
        <w:tab/>
        <w:t xml:space="preserve">subject to </w:t>
      </w:r>
      <w:r w:rsidR="00EA2D43" w:rsidRPr="00EA2D43">
        <w:t>subclause (</w:t>
      </w:r>
      <w:r w:rsidRPr="00EA2D43">
        <w:t>3), if the patient has not had a comprehensive eye examination in the cycle of care ending immediately before the current cycle—at least one comprehensive eye examination;</w:t>
      </w:r>
    </w:p>
    <w:p w:rsidR="006A4438" w:rsidRPr="00EA2D43" w:rsidRDefault="006A4438" w:rsidP="006A4438">
      <w:pPr>
        <w:pStyle w:val="paragraph"/>
      </w:pPr>
      <w:r w:rsidRPr="00EA2D43">
        <w:tab/>
        <w:t>(c)</w:t>
      </w:r>
      <w:r w:rsidRPr="00EA2D43">
        <w:tab/>
        <w:t>measurement of the patient’s weight and height, and calculation of the patient’s BMI;</w:t>
      </w:r>
    </w:p>
    <w:p w:rsidR="006A4438" w:rsidRPr="00EA2D43" w:rsidRDefault="006A4438" w:rsidP="006A4438">
      <w:pPr>
        <w:pStyle w:val="paragraph"/>
      </w:pPr>
      <w:r w:rsidRPr="00EA2D43">
        <w:tab/>
        <w:t>(d)</w:t>
      </w:r>
      <w:r w:rsidRPr="00EA2D43">
        <w:tab/>
        <w:t>2 further measurements of the patient’s weight with each measurement being taken at least 5 months after the previous measurement;</w:t>
      </w:r>
    </w:p>
    <w:p w:rsidR="006A4438" w:rsidRPr="00EA2D43" w:rsidRDefault="006A4438" w:rsidP="006A4438">
      <w:pPr>
        <w:pStyle w:val="paragraph"/>
      </w:pPr>
      <w:r w:rsidRPr="00EA2D43">
        <w:tab/>
        <w:t>(e)</w:t>
      </w:r>
      <w:r w:rsidRPr="00EA2D43">
        <w:tab/>
        <w:t>2 measurements of the patient’s blood pressure, taken at least 5 months but not more than 7 months apart;</w:t>
      </w:r>
    </w:p>
    <w:p w:rsidR="006A4438" w:rsidRPr="00EA2D43" w:rsidRDefault="006A4438" w:rsidP="006A4438">
      <w:pPr>
        <w:pStyle w:val="paragraph"/>
      </w:pPr>
      <w:r w:rsidRPr="00EA2D43">
        <w:tab/>
        <w:t>(f)</w:t>
      </w:r>
      <w:r w:rsidRPr="00EA2D43">
        <w:tab/>
        <w:t xml:space="preserve">subject to </w:t>
      </w:r>
      <w:r w:rsidR="00EA2D43" w:rsidRPr="00EA2D43">
        <w:t>subclause (</w:t>
      </w:r>
      <w:r w:rsidRPr="00EA2D43">
        <w:t>3), 2 examinations of the patient’s feet, carried out at least 5</w:t>
      </w:r>
      <w:r w:rsidR="00723882" w:rsidRPr="00EA2D43">
        <w:t xml:space="preserve"> </w:t>
      </w:r>
      <w:r w:rsidRPr="00EA2D43">
        <w:t>months but not more than 7</w:t>
      </w:r>
      <w:r w:rsidR="00723882" w:rsidRPr="00EA2D43">
        <w:t xml:space="preserve"> </w:t>
      </w:r>
      <w:r w:rsidRPr="00EA2D43">
        <w:t>months apart;</w:t>
      </w:r>
    </w:p>
    <w:p w:rsidR="006A4438" w:rsidRPr="00EA2D43" w:rsidRDefault="006A4438" w:rsidP="006A4438">
      <w:pPr>
        <w:pStyle w:val="paragraph"/>
      </w:pPr>
      <w:r w:rsidRPr="00EA2D43">
        <w:lastRenderedPageBreak/>
        <w:tab/>
        <w:t>(g)</w:t>
      </w:r>
      <w:r w:rsidRPr="00EA2D43">
        <w:tab/>
        <w:t>at least one measurement of the patient’s total cholesterol, triglycerides and HDL cholesterol;</w:t>
      </w:r>
    </w:p>
    <w:p w:rsidR="006A4438" w:rsidRPr="00EA2D43" w:rsidRDefault="006A4438" w:rsidP="006A4438">
      <w:pPr>
        <w:pStyle w:val="paragraph"/>
      </w:pPr>
      <w:r w:rsidRPr="00EA2D43">
        <w:tab/>
        <w:t>(h)</w:t>
      </w:r>
      <w:r w:rsidRPr="00EA2D43">
        <w:tab/>
        <w:t>at least one test of the patient’s microalbuminuria;</w:t>
      </w:r>
    </w:p>
    <w:p w:rsidR="000D52F1" w:rsidRPr="00EA2D43" w:rsidRDefault="000D52F1" w:rsidP="006A4438">
      <w:pPr>
        <w:pStyle w:val="paragraph"/>
      </w:pPr>
      <w:r w:rsidRPr="00EA2D43">
        <w:tab/>
        <w:t>(ha)</w:t>
      </w:r>
      <w:r w:rsidRPr="00EA2D43">
        <w:tab/>
        <w:t>at least one measurement of the patient’s estimated Glomerular Filtration Rate (eGFR);</w:t>
      </w:r>
    </w:p>
    <w:p w:rsidR="006A4438" w:rsidRPr="00EA2D43" w:rsidRDefault="006A4438" w:rsidP="006A4438">
      <w:pPr>
        <w:pStyle w:val="paragraph"/>
      </w:pPr>
      <w:r w:rsidRPr="00EA2D43">
        <w:tab/>
        <w:t>(i)</w:t>
      </w:r>
      <w:r w:rsidRPr="00EA2D43">
        <w:tab/>
        <w:t>provision to the patient of self</w:t>
      </w:r>
      <w:r w:rsidR="00EA2D43">
        <w:noBreakHyphen/>
      </w:r>
      <w:r w:rsidRPr="00EA2D43">
        <w:t>management education regarding diabetes;</w:t>
      </w:r>
    </w:p>
    <w:p w:rsidR="006A4438" w:rsidRPr="00EA2D43" w:rsidRDefault="006A4438" w:rsidP="006A4438">
      <w:pPr>
        <w:pStyle w:val="paragraph"/>
      </w:pPr>
      <w:r w:rsidRPr="00EA2D43">
        <w:tab/>
        <w:t>(j)</w:t>
      </w:r>
      <w:r w:rsidRPr="00EA2D43">
        <w:tab/>
        <w:t>a review of the patient’s diet, and provision to the patient of information about appropriate dietary choices;</w:t>
      </w:r>
    </w:p>
    <w:p w:rsidR="006A4438" w:rsidRPr="00EA2D43" w:rsidRDefault="006A4438" w:rsidP="006A4438">
      <w:pPr>
        <w:pStyle w:val="paragraph"/>
      </w:pPr>
      <w:r w:rsidRPr="00EA2D43">
        <w:tab/>
        <w:t>(k)</w:t>
      </w:r>
      <w:r w:rsidRPr="00EA2D43">
        <w:tab/>
        <w:t>a review of the patient’s level of physical activity, and provision to the patient of information about the appropriate level of physical activity;</w:t>
      </w:r>
    </w:p>
    <w:p w:rsidR="006A4438" w:rsidRPr="00EA2D43" w:rsidRDefault="006A4438" w:rsidP="006A4438">
      <w:pPr>
        <w:pStyle w:val="paragraph"/>
      </w:pPr>
      <w:r w:rsidRPr="00EA2D43">
        <w:tab/>
        <w:t>(l)</w:t>
      </w:r>
      <w:r w:rsidRPr="00EA2D43">
        <w:tab/>
        <w:t>checking the patient’s tobacco smoking activity, and, if relevant, encouraging the patient to stop smoking;</w:t>
      </w:r>
    </w:p>
    <w:p w:rsidR="006A4438" w:rsidRPr="00EA2D43" w:rsidRDefault="006A4438" w:rsidP="006A4438">
      <w:pPr>
        <w:pStyle w:val="paragraph"/>
      </w:pPr>
      <w:r w:rsidRPr="00EA2D43">
        <w:tab/>
        <w:t>(m)</w:t>
      </w:r>
      <w:r w:rsidRPr="00EA2D43">
        <w:tab/>
        <w:t>a review of the patient’s medication.</w:t>
      </w:r>
    </w:p>
    <w:p w:rsidR="006A4438" w:rsidRPr="00EA2D43" w:rsidRDefault="006A4438" w:rsidP="006A4438">
      <w:pPr>
        <w:pStyle w:val="subsection"/>
      </w:pPr>
      <w:r w:rsidRPr="00EA2D43">
        <w:tab/>
        <w:t>(3)</w:t>
      </w:r>
      <w:r w:rsidRPr="00EA2D43">
        <w:tab/>
        <w:t>For a patient with established diabetes mellitus who has a condition that is mentioned in table</w:t>
      </w:r>
      <w:r w:rsidR="00723882" w:rsidRPr="00EA2D43">
        <w:t xml:space="preserve"> </w:t>
      </w:r>
      <w:r w:rsidRPr="00EA2D43">
        <w:t>2.19.</w:t>
      </w:r>
      <w:r w:rsidR="00DE3A41" w:rsidRPr="00EA2D43">
        <w:t>1</w:t>
      </w:r>
      <w:r w:rsidRPr="00EA2D43">
        <w:t xml:space="preserve">, the minimum requirements of a cycle of care for the patient in relation to </w:t>
      </w:r>
      <w:r w:rsidR="00EA2D43" w:rsidRPr="00EA2D43">
        <w:t>paragraphs (</w:t>
      </w:r>
      <w:r w:rsidRPr="00EA2D43">
        <w:t>2)(b) and (f) may be completed as set out in that table.</w:t>
      </w:r>
    </w:p>
    <w:p w:rsidR="006A4438" w:rsidRPr="00EA2D43" w:rsidRDefault="006A4438" w:rsidP="006A4438">
      <w:pPr>
        <w:pStyle w:val="Tabletext"/>
      </w:pPr>
    </w:p>
    <w:tbl>
      <w:tblPr>
        <w:tblW w:w="0" w:type="auto"/>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495"/>
        <w:gridCol w:w="2977"/>
      </w:tblGrid>
      <w:tr w:rsidR="006A4438" w:rsidRPr="00EA2D43" w:rsidTr="000821E8">
        <w:trPr>
          <w:tblHeader/>
        </w:trPr>
        <w:tc>
          <w:tcPr>
            <w:tcW w:w="7088" w:type="dxa"/>
            <w:gridSpan w:val="3"/>
            <w:tcBorders>
              <w:top w:val="single" w:sz="12" w:space="0" w:color="auto"/>
              <w:bottom w:val="single" w:sz="6" w:space="0" w:color="auto"/>
            </w:tcBorders>
            <w:shd w:val="clear" w:color="auto" w:fill="auto"/>
          </w:tcPr>
          <w:p w:rsidR="006A4438" w:rsidRPr="00EA2D43" w:rsidRDefault="00DE3A41" w:rsidP="000821E8">
            <w:pPr>
              <w:pStyle w:val="TableHeading"/>
            </w:pPr>
            <w:bookmarkStart w:id="145" w:name="CB_S4P70L71C72"/>
            <w:r w:rsidRPr="00EA2D43">
              <w:t>Table 2.19.1</w:t>
            </w:r>
            <w:r w:rsidR="00286357" w:rsidRPr="00EA2D43">
              <w:t>—M</w:t>
            </w:r>
            <w:r w:rsidR="008E5042" w:rsidRPr="00EA2D43">
              <w:t>inimum requirements of a cycle of care</w:t>
            </w:r>
          </w:p>
        </w:tc>
      </w:tr>
      <w:tr w:rsidR="006A4438" w:rsidRPr="00EA2D43" w:rsidTr="000821E8">
        <w:trPr>
          <w:tblHeader/>
        </w:trPr>
        <w:tc>
          <w:tcPr>
            <w:tcW w:w="616"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3495"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Patient’s condition</w:t>
            </w:r>
          </w:p>
        </w:tc>
        <w:tc>
          <w:tcPr>
            <w:tcW w:w="2977"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How minimum requirements completed</w:t>
            </w:r>
          </w:p>
        </w:tc>
      </w:tr>
      <w:tr w:rsidR="006A4438" w:rsidRPr="00EA2D43" w:rsidTr="000821E8">
        <w:tc>
          <w:tcPr>
            <w:tcW w:w="616" w:type="dxa"/>
            <w:tcBorders>
              <w:top w:val="single" w:sz="12" w:space="0" w:color="auto"/>
            </w:tcBorders>
            <w:shd w:val="clear" w:color="auto" w:fill="auto"/>
          </w:tcPr>
          <w:p w:rsidR="006A4438" w:rsidRPr="00EA2D43" w:rsidRDefault="006A4438" w:rsidP="006A4438">
            <w:pPr>
              <w:pStyle w:val="Tabletext"/>
            </w:pPr>
            <w:r w:rsidRPr="00EA2D43">
              <w:t>1</w:t>
            </w:r>
          </w:p>
        </w:tc>
        <w:tc>
          <w:tcPr>
            <w:tcW w:w="3495" w:type="dxa"/>
            <w:tcBorders>
              <w:top w:val="single" w:sz="12" w:space="0" w:color="auto"/>
            </w:tcBorders>
            <w:shd w:val="clear" w:color="auto" w:fill="auto"/>
          </w:tcPr>
          <w:p w:rsidR="006A4438" w:rsidRPr="00EA2D43" w:rsidRDefault="006A4438" w:rsidP="006A4438">
            <w:pPr>
              <w:pStyle w:val="Tabletext"/>
            </w:pPr>
            <w:r w:rsidRPr="00EA2D43">
              <w:t>A patient who is blind</w:t>
            </w:r>
          </w:p>
        </w:tc>
        <w:tc>
          <w:tcPr>
            <w:tcW w:w="2977" w:type="dxa"/>
            <w:tcBorders>
              <w:top w:val="single" w:sz="12" w:space="0" w:color="auto"/>
            </w:tcBorders>
            <w:shd w:val="clear" w:color="auto" w:fill="auto"/>
          </w:tcPr>
          <w:p w:rsidR="006A4438" w:rsidRPr="00EA2D43" w:rsidRDefault="006A4438" w:rsidP="006A4438">
            <w:pPr>
              <w:pStyle w:val="Tabletext"/>
            </w:pPr>
            <w:r w:rsidRPr="00EA2D43">
              <w:t>Without an eye examination</w:t>
            </w:r>
          </w:p>
        </w:tc>
      </w:tr>
      <w:tr w:rsidR="006A4438" w:rsidRPr="00EA2D43" w:rsidTr="000821E8">
        <w:tc>
          <w:tcPr>
            <w:tcW w:w="616" w:type="dxa"/>
            <w:shd w:val="clear" w:color="auto" w:fill="auto"/>
          </w:tcPr>
          <w:p w:rsidR="006A4438" w:rsidRPr="00EA2D43" w:rsidRDefault="006A4438" w:rsidP="006A4438">
            <w:pPr>
              <w:pStyle w:val="Tabletext"/>
            </w:pPr>
            <w:r w:rsidRPr="00EA2D43">
              <w:t>2</w:t>
            </w:r>
          </w:p>
        </w:tc>
        <w:tc>
          <w:tcPr>
            <w:tcW w:w="3495" w:type="dxa"/>
            <w:shd w:val="clear" w:color="auto" w:fill="auto"/>
          </w:tcPr>
          <w:p w:rsidR="006A4438" w:rsidRPr="00EA2D43" w:rsidRDefault="006A4438" w:rsidP="006A4438">
            <w:pPr>
              <w:pStyle w:val="Tabletext"/>
            </w:pPr>
            <w:r w:rsidRPr="00EA2D43">
              <w:t>A patient who has sight in only one eye</w:t>
            </w:r>
          </w:p>
        </w:tc>
        <w:tc>
          <w:tcPr>
            <w:tcW w:w="2977" w:type="dxa"/>
            <w:shd w:val="clear" w:color="auto" w:fill="auto"/>
          </w:tcPr>
          <w:p w:rsidR="006A4438" w:rsidRPr="00EA2D43" w:rsidRDefault="006A4438" w:rsidP="006A4438">
            <w:pPr>
              <w:pStyle w:val="Tabletext"/>
            </w:pPr>
            <w:r w:rsidRPr="00EA2D43">
              <w:t>Examination of that eye</w:t>
            </w:r>
          </w:p>
        </w:tc>
      </w:tr>
      <w:tr w:rsidR="006A4438" w:rsidRPr="00EA2D43" w:rsidTr="000821E8">
        <w:tc>
          <w:tcPr>
            <w:tcW w:w="616" w:type="dxa"/>
            <w:tcBorders>
              <w:bottom w:val="single" w:sz="4" w:space="0" w:color="auto"/>
            </w:tcBorders>
            <w:shd w:val="clear" w:color="auto" w:fill="auto"/>
          </w:tcPr>
          <w:p w:rsidR="006A4438" w:rsidRPr="00EA2D43" w:rsidRDefault="006A4438" w:rsidP="006A4438">
            <w:pPr>
              <w:pStyle w:val="Tabletext"/>
            </w:pPr>
            <w:r w:rsidRPr="00EA2D43">
              <w:t>3</w:t>
            </w:r>
          </w:p>
        </w:tc>
        <w:tc>
          <w:tcPr>
            <w:tcW w:w="3495" w:type="dxa"/>
            <w:tcBorders>
              <w:bottom w:val="single" w:sz="4" w:space="0" w:color="auto"/>
            </w:tcBorders>
            <w:shd w:val="clear" w:color="auto" w:fill="auto"/>
          </w:tcPr>
          <w:p w:rsidR="006A4438" w:rsidRPr="00EA2D43" w:rsidRDefault="006A4438" w:rsidP="006A4438">
            <w:pPr>
              <w:pStyle w:val="Tabletext"/>
            </w:pPr>
            <w:r w:rsidRPr="00EA2D43">
              <w:t>A patient who does not have any feet</w:t>
            </w:r>
          </w:p>
        </w:tc>
        <w:tc>
          <w:tcPr>
            <w:tcW w:w="2977" w:type="dxa"/>
            <w:tcBorders>
              <w:bottom w:val="single" w:sz="4" w:space="0" w:color="auto"/>
            </w:tcBorders>
            <w:shd w:val="clear" w:color="auto" w:fill="auto"/>
          </w:tcPr>
          <w:p w:rsidR="006A4438" w:rsidRPr="00EA2D43" w:rsidRDefault="006A4438" w:rsidP="006A4438">
            <w:pPr>
              <w:pStyle w:val="Tabletext"/>
            </w:pPr>
            <w:r w:rsidRPr="00EA2D43">
              <w:t>Without a foot examination</w:t>
            </w:r>
          </w:p>
        </w:tc>
      </w:tr>
      <w:tr w:rsidR="006A4438" w:rsidRPr="00EA2D43" w:rsidTr="000821E8">
        <w:tc>
          <w:tcPr>
            <w:tcW w:w="616" w:type="dxa"/>
            <w:tcBorders>
              <w:bottom w:val="single" w:sz="12" w:space="0" w:color="auto"/>
            </w:tcBorders>
            <w:shd w:val="clear" w:color="auto" w:fill="auto"/>
          </w:tcPr>
          <w:p w:rsidR="006A4438" w:rsidRPr="00EA2D43" w:rsidRDefault="006A4438" w:rsidP="006A4438">
            <w:pPr>
              <w:pStyle w:val="Tabletext"/>
            </w:pPr>
            <w:r w:rsidRPr="00EA2D43">
              <w:t>4</w:t>
            </w:r>
          </w:p>
        </w:tc>
        <w:tc>
          <w:tcPr>
            <w:tcW w:w="3495" w:type="dxa"/>
            <w:tcBorders>
              <w:bottom w:val="single" w:sz="12" w:space="0" w:color="auto"/>
            </w:tcBorders>
            <w:shd w:val="clear" w:color="auto" w:fill="auto"/>
          </w:tcPr>
          <w:p w:rsidR="006A4438" w:rsidRPr="00EA2D43" w:rsidRDefault="006A4438" w:rsidP="006A4438">
            <w:pPr>
              <w:pStyle w:val="Tabletext"/>
            </w:pPr>
            <w:r w:rsidRPr="00EA2D43">
              <w:t>A patient who has only one foot</w:t>
            </w:r>
          </w:p>
        </w:tc>
        <w:tc>
          <w:tcPr>
            <w:tcW w:w="2977" w:type="dxa"/>
            <w:tcBorders>
              <w:bottom w:val="single" w:sz="12" w:space="0" w:color="auto"/>
            </w:tcBorders>
            <w:shd w:val="clear" w:color="auto" w:fill="auto"/>
          </w:tcPr>
          <w:p w:rsidR="006A4438" w:rsidRPr="00EA2D43" w:rsidRDefault="006A4438" w:rsidP="006A4438">
            <w:pPr>
              <w:pStyle w:val="Tabletext"/>
            </w:pPr>
            <w:r w:rsidRPr="00EA2D43">
              <w:t>Examination of that foot</w:t>
            </w:r>
          </w:p>
        </w:tc>
      </w:tr>
    </w:tbl>
    <w:p w:rsidR="006A4438" w:rsidRPr="00EA2D43" w:rsidRDefault="00DE3A41" w:rsidP="006A4438">
      <w:pPr>
        <w:pStyle w:val="ActHead5"/>
      </w:pPr>
      <w:bookmarkStart w:id="146" w:name="_Toc369088621"/>
      <w:bookmarkEnd w:id="145"/>
      <w:r w:rsidRPr="00EA2D43">
        <w:rPr>
          <w:rStyle w:val="CharSectno"/>
        </w:rPr>
        <w:t>2.19.2</w:t>
      </w:r>
      <w:r w:rsidR="006A4438" w:rsidRPr="00EA2D43">
        <w:t xml:space="preserve">  Application of Subgroup 3 of Groups A18 and A19</w:t>
      </w:r>
      <w:bookmarkEnd w:id="146"/>
    </w:p>
    <w:p w:rsidR="006A4438" w:rsidRPr="00EA2D43" w:rsidRDefault="006A4438" w:rsidP="006A4438">
      <w:pPr>
        <w:pStyle w:val="subsection"/>
      </w:pPr>
      <w:r w:rsidRPr="00EA2D43">
        <w:tab/>
        <w:t>(1)</w:t>
      </w:r>
      <w:r w:rsidRPr="00EA2D43">
        <w:tab/>
        <w:t>An item in Subgroup 3 of Group A18 or A19 does not apply to a service that:</w:t>
      </w:r>
    </w:p>
    <w:p w:rsidR="006A4438" w:rsidRPr="00EA2D43" w:rsidRDefault="006A4438" w:rsidP="006A4438">
      <w:pPr>
        <w:pStyle w:val="paragraph"/>
      </w:pPr>
      <w:r w:rsidRPr="00EA2D43">
        <w:tab/>
        <w:t>(a)</w:t>
      </w:r>
      <w:r w:rsidRPr="00EA2D43">
        <w:tab/>
        <w:t>is provided to a patient who has already been provided, in the previous 12 months, with another service mentioned in Subgroup 3 of Group A18 or A19; and</w:t>
      </w:r>
    </w:p>
    <w:p w:rsidR="006A4438" w:rsidRPr="00EA2D43" w:rsidRDefault="006A4438" w:rsidP="006A4438">
      <w:pPr>
        <w:pStyle w:val="paragraph"/>
      </w:pPr>
      <w:r w:rsidRPr="00EA2D43">
        <w:lastRenderedPageBreak/>
        <w:tab/>
        <w:t>(b)</w:t>
      </w:r>
      <w:r w:rsidRPr="00EA2D43">
        <w:tab/>
        <w:t>is not clinically indicated.</w:t>
      </w:r>
    </w:p>
    <w:p w:rsidR="006A4438" w:rsidRPr="00EA2D43" w:rsidRDefault="006A4438" w:rsidP="006A4438">
      <w:pPr>
        <w:pStyle w:val="subsection"/>
      </w:pPr>
      <w:r w:rsidRPr="00EA2D43">
        <w:tab/>
        <w:t>(2)</w:t>
      </w:r>
      <w:r w:rsidRPr="00EA2D43">
        <w:tab/>
        <w:t xml:space="preserve">For an item in Subgroup 3 of Group A18 or A19, a professional attendance </w:t>
      </w:r>
      <w:r w:rsidRPr="00EA2D43">
        <w:rPr>
          <w:b/>
          <w:bCs/>
          <w:i/>
          <w:iCs/>
        </w:rPr>
        <w:t xml:space="preserve">completes the minimum requirements of the Asthma Cycle of Care </w:t>
      </w:r>
      <w:r w:rsidRPr="00EA2D43">
        <w:t>if the attendance completes a series of attendances that involves:</w:t>
      </w:r>
    </w:p>
    <w:p w:rsidR="006A4438" w:rsidRPr="00EA2D43" w:rsidRDefault="006A4438" w:rsidP="006A4438">
      <w:pPr>
        <w:pStyle w:val="paragraph"/>
      </w:pPr>
      <w:r w:rsidRPr="00EA2D43">
        <w:tab/>
        <w:t>(a)</w:t>
      </w:r>
      <w:r w:rsidRPr="00EA2D43">
        <w:tab/>
        <w:t>documented diagnosis and documented assessment of level of asthma control and severity of asthma; and</w:t>
      </w:r>
    </w:p>
    <w:p w:rsidR="006A4438" w:rsidRPr="00EA2D43" w:rsidRDefault="006A4438" w:rsidP="006A4438">
      <w:pPr>
        <w:pStyle w:val="paragraph"/>
      </w:pPr>
      <w:r w:rsidRPr="00EA2D43">
        <w:tab/>
        <w:t>(b)</w:t>
      </w:r>
      <w:r w:rsidRPr="00EA2D43">
        <w:tab/>
        <w:t>at least 2 asthma</w:t>
      </w:r>
      <w:r w:rsidR="00EA2D43">
        <w:noBreakHyphen/>
      </w:r>
      <w:r w:rsidRPr="00EA2D43">
        <w:t>related consultations within 12</w:t>
      </w:r>
      <w:r w:rsidR="00723882" w:rsidRPr="00EA2D43">
        <w:t xml:space="preserve"> </w:t>
      </w:r>
      <w:r w:rsidRPr="00EA2D43">
        <w:t xml:space="preserve">months (at least one of which (the </w:t>
      </w:r>
      <w:r w:rsidRPr="00EA2D43">
        <w:rPr>
          <w:b/>
          <w:i/>
        </w:rPr>
        <w:t>review consultation</w:t>
      </w:r>
      <w:r w:rsidRPr="00EA2D43">
        <w:t xml:space="preserve">) is a consultation that was planned at a previous consultation and includes the review mentioned in </w:t>
      </w:r>
      <w:r w:rsidR="00EA2D43" w:rsidRPr="00EA2D43">
        <w:t>subparagraph (</w:t>
      </w:r>
      <w:r w:rsidRPr="00EA2D43">
        <w:t>iv)) that involve the following for a patient with moderate to severe asthma:</w:t>
      </w:r>
    </w:p>
    <w:p w:rsidR="006A4438" w:rsidRPr="00EA2D43" w:rsidRDefault="006A4438" w:rsidP="006A4438">
      <w:pPr>
        <w:pStyle w:val="paragraphsub"/>
      </w:pPr>
      <w:r w:rsidRPr="00EA2D43">
        <w:tab/>
        <w:t>(i)</w:t>
      </w:r>
      <w:r w:rsidRPr="00EA2D43">
        <w:tab/>
        <w:t>a review of the patient’s use of and access to asthma related medication and devices;</w:t>
      </w:r>
    </w:p>
    <w:p w:rsidR="006A4438" w:rsidRPr="00EA2D43" w:rsidRDefault="006A4438" w:rsidP="006A4438">
      <w:pPr>
        <w:pStyle w:val="paragraphsub"/>
      </w:pPr>
      <w:r w:rsidRPr="00EA2D43">
        <w:tab/>
        <w:t>(ii)</w:t>
      </w:r>
      <w:r w:rsidRPr="00EA2D43">
        <w:tab/>
        <w:t>either:</w:t>
      </w:r>
    </w:p>
    <w:p w:rsidR="006A4438" w:rsidRPr="00EA2D43" w:rsidRDefault="006A4438" w:rsidP="006A4438">
      <w:pPr>
        <w:pStyle w:val="paragraphsub-sub"/>
      </w:pPr>
      <w:r w:rsidRPr="00EA2D43">
        <w:tab/>
        <w:t>(A)</w:t>
      </w:r>
      <w:r w:rsidRPr="00EA2D43">
        <w:tab/>
        <w:t>provision to the patient of a written asthma action plan; or</w:t>
      </w:r>
    </w:p>
    <w:p w:rsidR="006A4438" w:rsidRPr="00EA2D43" w:rsidRDefault="006A4438" w:rsidP="006A4438">
      <w:pPr>
        <w:pStyle w:val="paragraphsub-sub"/>
      </w:pPr>
      <w:r w:rsidRPr="00EA2D43">
        <w:tab/>
        <w:t>(B)</w:t>
      </w:r>
      <w:r w:rsidRPr="00EA2D43">
        <w:tab/>
        <w:t>if the patient is unable to use a written asthma action plan—discussion with the patient about an alternative method of providing an asthma action plan, and documentation of the discussion in the patient’s medical records;</w:t>
      </w:r>
    </w:p>
    <w:p w:rsidR="006A4438" w:rsidRPr="00EA2D43" w:rsidRDefault="006A4438" w:rsidP="006A4438">
      <w:pPr>
        <w:pStyle w:val="paragraphsub"/>
      </w:pPr>
      <w:r w:rsidRPr="00EA2D43">
        <w:tab/>
        <w:t>(iii)</w:t>
      </w:r>
      <w:r w:rsidRPr="00EA2D43">
        <w:tab/>
        <w:t>provision of asthma self</w:t>
      </w:r>
      <w:r w:rsidR="00EA2D43">
        <w:noBreakHyphen/>
      </w:r>
      <w:r w:rsidRPr="00EA2D43">
        <w:t>management education to the patient;</w:t>
      </w:r>
    </w:p>
    <w:p w:rsidR="006A4438" w:rsidRPr="00EA2D43" w:rsidRDefault="006A4438" w:rsidP="006A4438">
      <w:pPr>
        <w:pStyle w:val="paragraphsub"/>
      </w:pPr>
      <w:r w:rsidRPr="00EA2D43">
        <w:tab/>
        <w:t>(iv)</w:t>
      </w:r>
      <w:r w:rsidRPr="00EA2D43">
        <w:tab/>
        <w:t>at the review consultation:</w:t>
      </w:r>
    </w:p>
    <w:p w:rsidR="006A4438" w:rsidRPr="00EA2D43" w:rsidRDefault="006A4438" w:rsidP="006A4438">
      <w:pPr>
        <w:pStyle w:val="paragraphsub-sub"/>
      </w:pPr>
      <w:r w:rsidRPr="00EA2D43">
        <w:tab/>
        <w:t>(A)</w:t>
      </w:r>
      <w:r w:rsidRPr="00EA2D43">
        <w:tab/>
        <w:t>a review of the patient’s written or documented asthma action plan; and</w:t>
      </w:r>
    </w:p>
    <w:p w:rsidR="006A4438" w:rsidRPr="00EA2D43" w:rsidRDefault="006A4438" w:rsidP="006A4438">
      <w:pPr>
        <w:pStyle w:val="paragraphsub-sub"/>
      </w:pPr>
      <w:r w:rsidRPr="00EA2D43">
        <w:tab/>
        <w:t>(B)</w:t>
      </w:r>
      <w:r w:rsidRPr="00EA2D43">
        <w:tab/>
        <w:t>if necessary, adjustment of that plan.</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47" w:name="CB_S4P73L74C75"/>
            <w:r w:rsidRPr="00EA2D43">
              <w:t>Group A18—General practitioner attendances associated with Practice Incentives Program (PIP) payments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A56078" w:rsidP="00DA467F">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951DE8">
            <w:pPr>
              <w:pStyle w:val="TableHeading"/>
            </w:pPr>
            <w:r w:rsidRPr="00EA2D43">
              <w:t>Subgroup 1—Taking of a cervical smear from an unscreened or significantly underscreened woman</w:t>
            </w:r>
          </w:p>
        </w:tc>
      </w:tr>
      <w:tr w:rsidR="00C162B5" w:rsidRPr="00EA2D43" w:rsidTr="000821E8">
        <w:tc>
          <w:tcPr>
            <w:tcW w:w="709" w:type="dxa"/>
            <w:shd w:val="clear" w:color="auto" w:fill="FFFFFF"/>
          </w:tcPr>
          <w:p w:rsidR="00C162B5" w:rsidRPr="00EA2D43" w:rsidRDefault="00C162B5" w:rsidP="006A4438">
            <w:pPr>
              <w:pStyle w:val="Tabletext"/>
              <w:rPr>
                <w:snapToGrid w:val="0"/>
              </w:rPr>
            </w:pPr>
            <w:r w:rsidRPr="00EA2D43">
              <w:rPr>
                <w:snapToGrid w:val="0"/>
              </w:rPr>
              <w:t>2497</w:t>
            </w:r>
          </w:p>
        </w:tc>
        <w:tc>
          <w:tcPr>
            <w:tcW w:w="5103" w:type="dxa"/>
            <w:shd w:val="clear" w:color="auto" w:fill="FFFFFF"/>
          </w:tcPr>
          <w:p w:rsidR="00C162B5" w:rsidRPr="00EA2D43" w:rsidRDefault="00C162B5" w:rsidP="006A4438">
            <w:pPr>
              <w:pStyle w:val="Tabletext"/>
            </w:pPr>
            <w:r w:rsidRPr="00EA2D43">
              <w:t xml:space="preserve">Professional attendance at consulting rooms by a general </w:t>
            </w:r>
            <w:r w:rsidRPr="00EA2D43">
              <w:lastRenderedPageBreak/>
              <w:t>practitioner:</w:t>
            </w:r>
          </w:p>
          <w:p w:rsidR="00C162B5" w:rsidRPr="00EA2D43" w:rsidRDefault="00C162B5" w:rsidP="006A4438">
            <w:pPr>
              <w:pStyle w:val="Tablea"/>
              <w:rPr>
                <w:snapToGrid w:val="0"/>
              </w:rPr>
            </w:pPr>
            <w:r w:rsidRPr="00EA2D43">
              <w:t>(a) involving taking a short patient history and, if required, limited examination and management; and</w:t>
            </w:r>
          </w:p>
          <w:p w:rsidR="00C162B5" w:rsidRPr="00EA2D43" w:rsidRDefault="00C162B5" w:rsidP="00C162B5">
            <w:pPr>
              <w:pStyle w:val="Tablea"/>
              <w:rPr>
                <w:snapToGrid w:val="0"/>
              </w:rPr>
            </w:pPr>
            <w:r w:rsidRPr="00EA2D43">
              <w:t>(b) at which a cervical smear is taken from a person between the ages of 20 and 69 years (inclusive) who has not had a cervical smear in the last 4 years</w:t>
            </w:r>
          </w:p>
        </w:tc>
        <w:tc>
          <w:tcPr>
            <w:tcW w:w="1276" w:type="dxa"/>
            <w:shd w:val="clear" w:color="auto" w:fill="FFFFFF"/>
          </w:tcPr>
          <w:p w:rsidR="00C162B5" w:rsidRPr="00EA2D43" w:rsidRDefault="00C162B5" w:rsidP="00DC59E4">
            <w:pPr>
              <w:pStyle w:val="Tabletext"/>
              <w:jc w:val="right"/>
            </w:pPr>
            <w:r w:rsidRPr="00EA2D43">
              <w:lastRenderedPageBreak/>
              <w:t>$16.60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2501</w:t>
            </w:r>
          </w:p>
        </w:tc>
        <w:tc>
          <w:tcPr>
            <w:tcW w:w="5103" w:type="dxa"/>
            <w:shd w:val="clear" w:color="auto" w:fill="FFFFFF"/>
          </w:tcPr>
          <w:p w:rsidR="006A4438" w:rsidRPr="00EA2D43" w:rsidRDefault="006A4438" w:rsidP="006A4438">
            <w:pPr>
              <w:pStyle w:val="Tabletext"/>
              <w:rPr>
                <w:snapToGrid w:val="0"/>
              </w:rPr>
            </w:pPr>
            <w:r w:rsidRPr="00EA2D43">
              <w:t>Professional attendance by a general practitioner at consulting rooms,</w:t>
            </w:r>
            <w:r w:rsidRPr="00EA2D43">
              <w:rPr>
                <w:b/>
              </w:rPr>
              <w:t xml:space="preserve"> </w:t>
            </w:r>
            <w:r w:rsidRPr="00EA2D43">
              <w:t>lasting less than 20 minutes and including any of the following that are clinically relevant:</w:t>
            </w:r>
          </w:p>
          <w:p w:rsidR="006A4438" w:rsidRPr="00EA2D43" w:rsidRDefault="006A4438" w:rsidP="006A4438">
            <w:pPr>
              <w:pStyle w:val="Tablea"/>
            </w:pPr>
            <w:r w:rsidRPr="00EA2D43">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at which a papanicolaou smear is taken from a person at least 20 years old and not older than 69</w:t>
            </w:r>
            <w:r w:rsidR="00723882" w:rsidRPr="00EA2D43">
              <w:t xml:space="preserve"> </w:t>
            </w:r>
            <w:r w:rsidRPr="00EA2D43">
              <w:t>years old, who has not had a papanicolaou smear in the last 4</w:t>
            </w:r>
            <w:r w:rsidR="00723882" w:rsidRPr="00EA2D43">
              <w:t xml:space="preserve"> </w:t>
            </w:r>
            <w:r w:rsidRPr="00EA2D43">
              <w:t>years</w:t>
            </w:r>
          </w:p>
        </w:tc>
        <w:tc>
          <w:tcPr>
            <w:tcW w:w="1276" w:type="dxa"/>
            <w:shd w:val="clear" w:color="auto" w:fill="FFFFFF"/>
          </w:tcPr>
          <w:p w:rsidR="006A4438" w:rsidRPr="00EA2D43" w:rsidRDefault="006A4438" w:rsidP="00DC59E4">
            <w:pPr>
              <w:pStyle w:val="Tabletext"/>
              <w:jc w:val="right"/>
            </w:pPr>
            <w:r w:rsidRPr="00EA2D43">
              <w:t>$36.30</w:t>
            </w:r>
          </w:p>
        </w:tc>
      </w:tr>
      <w:tr w:rsidR="00D754D5" w:rsidRPr="00EA2D43" w:rsidTr="000821E8">
        <w:tc>
          <w:tcPr>
            <w:tcW w:w="709" w:type="dxa"/>
            <w:shd w:val="clear" w:color="auto" w:fill="FFFFFF"/>
          </w:tcPr>
          <w:p w:rsidR="00D754D5" w:rsidRPr="00EA2D43" w:rsidRDefault="00D754D5" w:rsidP="006A4438">
            <w:pPr>
              <w:pStyle w:val="Tabletext"/>
              <w:rPr>
                <w:snapToGrid w:val="0"/>
              </w:rPr>
            </w:pPr>
            <w:r w:rsidRPr="00EA2D43">
              <w:rPr>
                <w:snapToGrid w:val="0"/>
              </w:rPr>
              <w:t>2503</w:t>
            </w:r>
          </w:p>
        </w:tc>
        <w:tc>
          <w:tcPr>
            <w:tcW w:w="5103" w:type="dxa"/>
            <w:shd w:val="clear" w:color="auto" w:fill="FFFFFF"/>
          </w:tcPr>
          <w:p w:rsidR="00D754D5" w:rsidRPr="00EA2D43" w:rsidRDefault="00D754D5" w:rsidP="006A4438">
            <w:pPr>
              <w:pStyle w:val="Tabletext"/>
            </w:pPr>
            <w:r w:rsidRPr="00EA2D43">
              <w:t>Professional attendance by a general practitioner at a place other than consulting rooms,</w:t>
            </w:r>
            <w:r w:rsidRPr="00EA2D43">
              <w:rPr>
                <w:b/>
              </w:rPr>
              <w:t xml:space="preserve"> </w:t>
            </w:r>
            <w:r w:rsidRPr="00EA2D43">
              <w:t>lasting less than 20 minutes and including any of the following that are clinically relevant:</w:t>
            </w:r>
          </w:p>
          <w:p w:rsidR="00D754D5" w:rsidRPr="00EA2D43" w:rsidRDefault="00D754D5" w:rsidP="006A4438">
            <w:pPr>
              <w:pStyle w:val="Tablea"/>
            </w:pPr>
            <w:r w:rsidRPr="00EA2D43">
              <w:t>(a) taking a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RDefault="00D754D5" w:rsidP="006A4438">
            <w:pPr>
              <w:pStyle w:val="Tabletext"/>
            </w:pPr>
            <w:r w:rsidRPr="00EA2D43">
              <w:t>for one or more health</w:t>
            </w:r>
            <w:r w:rsidR="00EA2D43">
              <w:noBreakHyphen/>
            </w:r>
            <w:r w:rsidRPr="00EA2D43">
              <w:t xml:space="preserve">related issues, with </w:t>
            </w:r>
            <w:r w:rsidRPr="00EA2D43">
              <w:rPr>
                <w:snapToGrid w:val="0"/>
              </w:rPr>
              <w:t>appropriate</w:t>
            </w:r>
            <w:r w:rsidRPr="00EA2D43">
              <w:t xml:space="preserve"> documentation,</w:t>
            </w:r>
            <w:r w:rsidRPr="00EA2D43">
              <w:rPr>
                <w:i/>
                <w:iCs/>
              </w:rPr>
              <w:t xml:space="preserve"> </w:t>
            </w:r>
            <w:r w:rsidRPr="00EA2D43">
              <w:t>and at which a papanicolaou smear is taken from a person at least 20 years old and not older than 69 years old, who has not had a papanicolaou smear in the last 4 years</w:t>
            </w:r>
          </w:p>
        </w:tc>
        <w:tc>
          <w:tcPr>
            <w:tcW w:w="1276" w:type="dxa"/>
            <w:shd w:val="clear" w:color="auto" w:fill="FFFFFF"/>
          </w:tcPr>
          <w:p w:rsidR="00D754D5" w:rsidRPr="00EA2D43" w:rsidRDefault="00D754D5"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Del="006609F0" w:rsidRDefault="006A4438" w:rsidP="006A4438">
            <w:pPr>
              <w:pStyle w:val="Tabletext"/>
              <w:rPr>
                <w:snapToGrid w:val="0"/>
              </w:rPr>
            </w:pPr>
            <w:r w:rsidRPr="00EA2D43">
              <w:t>2504</w:t>
            </w:r>
          </w:p>
        </w:tc>
        <w:tc>
          <w:tcPr>
            <w:tcW w:w="5103" w:type="dxa"/>
            <w:shd w:val="clear" w:color="auto" w:fill="FFFFFF"/>
          </w:tcPr>
          <w:p w:rsidR="006A4438" w:rsidRPr="00EA2D43" w:rsidRDefault="006A4438" w:rsidP="006A4438">
            <w:pPr>
              <w:pStyle w:val="Tabletext"/>
            </w:pPr>
            <w:r w:rsidRPr="00EA2D43">
              <w:t xml:space="preserve">Professional attendance by a general practitioner at </w:t>
            </w:r>
            <w:r w:rsidRPr="00EA2D43">
              <w:lastRenderedPageBreak/>
              <w:t>consulting rooms,</w:t>
            </w:r>
            <w:r w:rsidRPr="00EA2D43">
              <w:rPr>
                <w:b/>
              </w:rPr>
              <w:t xml:space="preserve"> </w:t>
            </w:r>
            <w:r w:rsidRPr="00EA2D43">
              <w:t>lasting at least 20 minutes and including any of the following that are clinically relevant:</w:t>
            </w:r>
          </w:p>
          <w:p w:rsidR="006A4438" w:rsidRPr="00EA2D43" w:rsidRDefault="006A4438" w:rsidP="006A4438">
            <w:pPr>
              <w:pStyle w:val="Tablea"/>
            </w:pPr>
            <w:r w:rsidRPr="00EA2D43">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6609F0" w:rsidRDefault="006A4438" w:rsidP="005E527F">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at which a papanicolaou smear is taken from a person at least 20 years old and not older than 69</w:t>
            </w:r>
            <w:r w:rsidR="00723882" w:rsidRPr="00EA2D43">
              <w:t xml:space="preserve"> </w:t>
            </w:r>
            <w:r w:rsidRPr="00EA2D43">
              <w:t>years old, who has not had a papanicolaou smear in the last 4</w:t>
            </w:r>
            <w:r w:rsidR="00723882" w:rsidRPr="00EA2D43">
              <w:t xml:space="preserve"> </w:t>
            </w:r>
            <w:r w:rsidRPr="00EA2D43">
              <w:t>years</w:t>
            </w:r>
          </w:p>
        </w:tc>
        <w:tc>
          <w:tcPr>
            <w:tcW w:w="1276" w:type="dxa"/>
            <w:shd w:val="clear" w:color="auto" w:fill="FFFFFF"/>
          </w:tcPr>
          <w:p w:rsidR="006A4438" w:rsidRPr="00EA2D43" w:rsidDel="006609F0" w:rsidRDefault="006A4438" w:rsidP="00DC59E4">
            <w:pPr>
              <w:pStyle w:val="Tabletext"/>
              <w:jc w:val="right"/>
            </w:pPr>
            <w:r w:rsidRPr="00EA2D43">
              <w:lastRenderedPageBreak/>
              <w:t>$70.30</w:t>
            </w:r>
          </w:p>
        </w:tc>
      </w:tr>
      <w:tr w:rsidR="00D754D5" w:rsidRPr="00EA2D43" w:rsidDel="006609F0" w:rsidTr="000821E8">
        <w:tc>
          <w:tcPr>
            <w:tcW w:w="709" w:type="dxa"/>
            <w:shd w:val="clear" w:color="auto" w:fill="FFFFFF"/>
          </w:tcPr>
          <w:p w:rsidR="00D754D5" w:rsidRPr="00EA2D43" w:rsidDel="006609F0" w:rsidRDefault="00D754D5" w:rsidP="006A4438">
            <w:pPr>
              <w:pStyle w:val="Tabletext"/>
              <w:rPr>
                <w:snapToGrid w:val="0"/>
              </w:rPr>
            </w:pPr>
            <w:r w:rsidRPr="00EA2D43">
              <w:rPr>
                <w:snapToGrid w:val="0"/>
              </w:rPr>
              <w:lastRenderedPageBreak/>
              <w:t>2506</w:t>
            </w:r>
          </w:p>
        </w:tc>
        <w:tc>
          <w:tcPr>
            <w:tcW w:w="5103" w:type="dxa"/>
            <w:shd w:val="clear" w:color="auto" w:fill="FFFFFF"/>
          </w:tcPr>
          <w:p w:rsidR="00D754D5" w:rsidRPr="00EA2D43" w:rsidRDefault="00D754D5" w:rsidP="006A4438">
            <w:pPr>
              <w:pStyle w:val="Tabletext"/>
            </w:pPr>
            <w:r w:rsidRPr="00EA2D43">
              <w:t>Professional attendance by a general practitioner at a place other than consulting rooms,</w:t>
            </w:r>
            <w:r w:rsidRPr="00EA2D43">
              <w:rPr>
                <w:b/>
              </w:rPr>
              <w:t xml:space="preserve"> </w:t>
            </w:r>
            <w:r w:rsidRPr="00EA2D43">
              <w:t>lasting at least 20 minutes and including any of the following that are clinically relevant:</w:t>
            </w:r>
          </w:p>
          <w:p w:rsidR="00D754D5" w:rsidRPr="00EA2D43" w:rsidRDefault="00D754D5" w:rsidP="006A4438">
            <w:pPr>
              <w:pStyle w:val="Tablea"/>
            </w:pPr>
            <w:r w:rsidRPr="00EA2D43">
              <w:t>(a) taking a detailed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Del="006609F0" w:rsidRDefault="00D754D5" w:rsidP="006A4438">
            <w:pPr>
              <w:pStyle w:val="Tablea"/>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Del="006609F0" w:rsidRDefault="00D754D5" w:rsidP="006A4438">
            <w:pPr>
              <w:pStyle w:val="Tabletext"/>
            </w:pPr>
            <w:r w:rsidRPr="00EA2D43">
              <w:t>for one or more health</w:t>
            </w:r>
            <w:r w:rsidR="00EA2D43">
              <w:noBreakHyphen/>
            </w:r>
            <w:r w:rsidRPr="00EA2D43">
              <w:t xml:space="preserve">related issues, with appropriate </w:t>
            </w:r>
            <w:r w:rsidRPr="00EA2D43">
              <w:rPr>
                <w:snapToGrid w:val="0"/>
              </w:rPr>
              <w:t>documentation, and at which a papanicolaou smear is taken from a person at least 20 years old and not older than 69 years old, who has not had a papanicolaou smear in the last 4 years</w:t>
            </w:r>
          </w:p>
        </w:tc>
        <w:tc>
          <w:tcPr>
            <w:tcW w:w="1276" w:type="dxa"/>
            <w:shd w:val="clear" w:color="auto" w:fill="FFFFFF"/>
          </w:tcPr>
          <w:p w:rsidR="00D754D5" w:rsidRPr="00EA2D43" w:rsidDel="006609F0" w:rsidRDefault="00D754D5"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D754D5" w:rsidRPr="00EA2D43" w:rsidDel="006B05B0" w:rsidTr="000821E8">
        <w:tc>
          <w:tcPr>
            <w:tcW w:w="709" w:type="dxa"/>
            <w:shd w:val="clear" w:color="auto" w:fill="FFFFFF"/>
          </w:tcPr>
          <w:p w:rsidR="00D754D5" w:rsidRPr="00EA2D43" w:rsidDel="006B05B0" w:rsidRDefault="00D754D5" w:rsidP="006A4438">
            <w:pPr>
              <w:pStyle w:val="Tabletext"/>
              <w:rPr>
                <w:snapToGrid w:val="0"/>
              </w:rPr>
            </w:pPr>
            <w:r w:rsidRPr="00EA2D43">
              <w:t>2507</w:t>
            </w:r>
          </w:p>
        </w:tc>
        <w:tc>
          <w:tcPr>
            <w:tcW w:w="5103" w:type="dxa"/>
            <w:shd w:val="clear" w:color="auto" w:fill="FFFFFF"/>
          </w:tcPr>
          <w:p w:rsidR="00D754D5" w:rsidRPr="00EA2D43" w:rsidRDefault="00D754D5" w:rsidP="006A4438">
            <w:pPr>
              <w:pStyle w:val="Tabletext"/>
            </w:pPr>
            <w:r w:rsidRPr="00EA2D43">
              <w:t>Professional attendance by a general practitioner at consulting rooms,</w:t>
            </w:r>
            <w:r w:rsidRPr="00EA2D43">
              <w:rPr>
                <w:b/>
              </w:rPr>
              <w:t xml:space="preserve"> </w:t>
            </w:r>
            <w:r w:rsidRPr="00EA2D43">
              <w:t>lasting at least 40 minutes and including any of the following that are clinically relevant:</w:t>
            </w:r>
          </w:p>
          <w:p w:rsidR="00D754D5" w:rsidRPr="00EA2D43" w:rsidRDefault="00D754D5" w:rsidP="006A4438">
            <w:pPr>
              <w:pStyle w:val="Tablea"/>
            </w:pPr>
            <w:r w:rsidRPr="00EA2D43">
              <w:t>(a) taking an extensive patient history;</w:t>
            </w:r>
          </w:p>
          <w:p w:rsidR="00D754D5" w:rsidRPr="00EA2D43" w:rsidDel="006B05B0" w:rsidRDefault="00D754D5" w:rsidP="006A4438">
            <w:pPr>
              <w:pStyle w:val="Tablea"/>
              <w:rPr>
                <w:snapToGrid w:val="0"/>
              </w:rPr>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pPr>
            <w:r w:rsidRPr="00EA2D43">
              <w:t>(d) implementing a management plan;</w:t>
            </w:r>
          </w:p>
          <w:p w:rsidR="00D754D5" w:rsidRPr="00EA2D43" w:rsidRDefault="00D754D5" w:rsidP="006A4438">
            <w:pPr>
              <w:pStyle w:val="Tablea"/>
            </w:pPr>
            <w:r w:rsidRPr="00EA2D43">
              <w:lastRenderedPageBreak/>
              <w:t>(e) providing appropriate preventive health care;</w:t>
            </w:r>
          </w:p>
          <w:p w:rsidR="00D754D5" w:rsidRPr="00EA2D43" w:rsidDel="006B05B0" w:rsidRDefault="00D754D5"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at which a papanicolaou smear is taken from a person at least 20 years old and not older than 69 years old, who has not had a papanic</w:t>
            </w:r>
            <w:r w:rsidR="005E527F" w:rsidRPr="00EA2D43">
              <w:t>olaou smear in the last 4 years</w:t>
            </w:r>
          </w:p>
        </w:tc>
        <w:tc>
          <w:tcPr>
            <w:tcW w:w="1276" w:type="dxa"/>
            <w:shd w:val="clear" w:color="auto" w:fill="FFFFFF"/>
          </w:tcPr>
          <w:p w:rsidR="00D754D5" w:rsidRPr="00EA2D43" w:rsidDel="006B05B0" w:rsidRDefault="00D754D5" w:rsidP="00DC59E4">
            <w:pPr>
              <w:pStyle w:val="Tabletext"/>
              <w:jc w:val="right"/>
            </w:pPr>
            <w:r w:rsidRPr="00EA2D43">
              <w:lastRenderedPageBreak/>
              <w:t>$103.50</w:t>
            </w:r>
          </w:p>
        </w:tc>
      </w:tr>
      <w:tr w:rsidR="00D754D5" w:rsidRPr="00EA2D43" w:rsidTr="000821E8">
        <w:tc>
          <w:tcPr>
            <w:tcW w:w="709" w:type="dxa"/>
            <w:shd w:val="clear" w:color="auto" w:fill="FFFFFF"/>
          </w:tcPr>
          <w:p w:rsidR="00D754D5" w:rsidRPr="00EA2D43" w:rsidRDefault="00D754D5" w:rsidP="006A4438">
            <w:pPr>
              <w:pStyle w:val="Tabletext"/>
              <w:rPr>
                <w:snapToGrid w:val="0"/>
              </w:rPr>
            </w:pPr>
            <w:r w:rsidRPr="00EA2D43">
              <w:rPr>
                <w:snapToGrid w:val="0"/>
              </w:rPr>
              <w:lastRenderedPageBreak/>
              <w:t>2509</w:t>
            </w:r>
          </w:p>
        </w:tc>
        <w:tc>
          <w:tcPr>
            <w:tcW w:w="5103" w:type="dxa"/>
            <w:shd w:val="clear" w:color="auto" w:fill="FFFFFF"/>
          </w:tcPr>
          <w:p w:rsidR="00D754D5" w:rsidRPr="00EA2D43" w:rsidRDefault="00D754D5" w:rsidP="006A4438">
            <w:pPr>
              <w:pStyle w:val="Tabletext"/>
            </w:pPr>
            <w:r w:rsidRPr="00EA2D43">
              <w:t>Professional attendance by a general practitioner at a place other than consulting rooms,</w:t>
            </w:r>
            <w:r w:rsidRPr="00EA2D43">
              <w:rPr>
                <w:b/>
              </w:rPr>
              <w:t xml:space="preserve"> </w:t>
            </w:r>
            <w:r w:rsidRPr="00EA2D43">
              <w:t>lasting at least 40 minutes and including any of the following that are clinically relevant:</w:t>
            </w:r>
          </w:p>
          <w:p w:rsidR="00D754D5" w:rsidRPr="00EA2D43" w:rsidRDefault="00D754D5" w:rsidP="006A4438">
            <w:pPr>
              <w:pStyle w:val="Tablea"/>
            </w:pPr>
            <w:r w:rsidRPr="00EA2D43">
              <w:t>(a) taking an extensive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rPr>
                <w:snapToGrid w:val="0"/>
              </w:rPr>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RDefault="00D754D5"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at which a papanicolaou smear is taken from a person at least 20 years old and not older than 69 years old, who has not had a papanicolaou smear in the last 4 years</w:t>
            </w:r>
          </w:p>
        </w:tc>
        <w:tc>
          <w:tcPr>
            <w:tcW w:w="1276" w:type="dxa"/>
            <w:shd w:val="clear" w:color="auto" w:fill="FFFFFF"/>
          </w:tcPr>
          <w:p w:rsidR="00D754D5" w:rsidRPr="00EA2D43" w:rsidRDefault="00D754D5"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2—Completion of a cycle of care for patients with established diabetes</w:t>
            </w:r>
            <w:r w:rsidR="00DD0EF7" w:rsidRPr="00EA2D43">
              <w:t xml:space="preserve"> </w:t>
            </w:r>
            <w:r w:rsidRPr="00EA2D43">
              <w:t>mellitus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2517</w:t>
            </w:r>
          </w:p>
        </w:tc>
        <w:tc>
          <w:tcPr>
            <w:tcW w:w="5103" w:type="dxa"/>
            <w:shd w:val="clear" w:color="auto" w:fill="FFFFFF"/>
          </w:tcPr>
          <w:p w:rsidR="006A4438" w:rsidRPr="00EA2D43" w:rsidRDefault="006A4438" w:rsidP="006A4438">
            <w:pPr>
              <w:pStyle w:val="Tabletext"/>
            </w:pPr>
            <w:r w:rsidRPr="00EA2D43">
              <w:t>Professional attendance by a general practitioner at consulting rooms,</w:t>
            </w:r>
            <w:r w:rsidRPr="00EA2D43">
              <w:rPr>
                <w:b/>
              </w:rPr>
              <w:t xml:space="preserve"> </w:t>
            </w:r>
            <w:r w:rsidRPr="00EA2D43">
              <w:t>lasting less than 20 minutes and including any of the following that are clinically relevant:</w:t>
            </w:r>
          </w:p>
          <w:p w:rsidR="006A4438" w:rsidRPr="00EA2D43" w:rsidRDefault="006A4438" w:rsidP="006A4438">
            <w:pPr>
              <w:pStyle w:val="Tablea"/>
            </w:pPr>
            <w:r w:rsidRPr="00EA2D43">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completes the minimum requirements of a cycle of care for a patient with established diabetes mellitus</w:t>
            </w:r>
          </w:p>
        </w:tc>
        <w:tc>
          <w:tcPr>
            <w:tcW w:w="1276" w:type="dxa"/>
            <w:shd w:val="clear" w:color="auto" w:fill="FFFFFF"/>
          </w:tcPr>
          <w:p w:rsidR="006A4438" w:rsidRPr="00EA2D43" w:rsidRDefault="006A4438" w:rsidP="00DC59E4">
            <w:pPr>
              <w:pStyle w:val="Tabletext"/>
              <w:jc w:val="right"/>
            </w:pPr>
            <w:r w:rsidRPr="00EA2D43">
              <w:t>$36.30</w:t>
            </w:r>
          </w:p>
        </w:tc>
      </w:tr>
      <w:tr w:rsidR="00D754D5" w:rsidRPr="00EA2D43" w:rsidTr="000821E8">
        <w:tc>
          <w:tcPr>
            <w:tcW w:w="709" w:type="dxa"/>
            <w:shd w:val="clear" w:color="auto" w:fill="FFFFFF"/>
          </w:tcPr>
          <w:p w:rsidR="00D754D5" w:rsidRPr="00EA2D43" w:rsidRDefault="00D754D5" w:rsidP="006A4438">
            <w:pPr>
              <w:pStyle w:val="Tabletext"/>
              <w:rPr>
                <w:snapToGrid w:val="0"/>
              </w:rPr>
            </w:pPr>
            <w:r w:rsidRPr="00EA2D43">
              <w:rPr>
                <w:snapToGrid w:val="0"/>
              </w:rPr>
              <w:lastRenderedPageBreak/>
              <w:t>2518</w:t>
            </w:r>
          </w:p>
        </w:tc>
        <w:tc>
          <w:tcPr>
            <w:tcW w:w="5103" w:type="dxa"/>
            <w:shd w:val="clear" w:color="auto" w:fill="FFFFFF"/>
          </w:tcPr>
          <w:p w:rsidR="00D754D5" w:rsidRPr="00EA2D43" w:rsidRDefault="00D754D5" w:rsidP="006A4438">
            <w:pPr>
              <w:pStyle w:val="Tabletext"/>
            </w:pPr>
            <w:r w:rsidRPr="00EA2D43">
              <w:t>Professional attendance by a general practitioner at a place other than consulting rooms,</w:t>
            </w:r>
            <w:r w:rsidRPr="00EA2D43">
              <w:rPr>
                <w:b/>
              </w:rPr>
              <w:t xml:space="preserve"> </w:t>
            </w:r>
            <w:r w:rsidRPr="00EA2D43">
              <w:t>lasting less than 20 minutes and including any of the following that are clinically relevant:</w:t>
            </w:r>
          </w:p>
          <w:p w:rsidR="00D754D5" w:rsidRPr="00EA2D43" w:rsidRDefault="00D754D5" w:rsidP="006A4438">
            <w:pPr>
              <w:pStyle w:val="Tablea"/>
            </w:pPr>
            <w:r w:rsidRPr="00EA2D43">
              <w:t>(a) taking a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rPr>
                <w:snapToGrid w:val="0"/>
              </w:rPr>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RDefault="00D754D5"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completes the minimum requirements of a cycle of care for a patient with established diabetes mellitus</w:t>
            </w:r>
          </w:p>
        </w:tc>
        <w:tc>
          <w:tcPr>
            <w:tcW w:w="1276" w:type="dxa"/>
            <w:shd w:val="clear" w:color="auto" w:fill="FFFFFF"/>
          </w:tcPr>
          <w:p w:rsidR="00D754D5" w:rsidRPr="00EA2D43" w:rsidRDefault="00D754D5"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D754D5" w:rsidRPr="00EA2D43" w:rsidDel="006B05B0" w:rsidTr="000821E8">
        <w:tc>
          <w:tcPr>
            <w:tcW w:w="709" w:type="dxa"/>
            <w:shd w:val="clear" w:color="auto" w:fill="FFFFFF"/>
          </w:tcPr>
          <w:p w:rsidR="00D754D5" w:rsidRPr="00EA2D43" w:rsidDel="006B05B0" w:rsidRDefault="00D754D5" w:rsidP="006A4438">
            <w:pPr>
              <w:pStyle w:val="Tabletext"/>
              <w:rPr>
                <w:snapToGrid w:val="0"/>
              </w:rPr>
            </w:pPr>
            <w:r w:rsidRPr="00EA2D43">
              <w:t>2521</w:t>
            </w:r>
          </w:p>
        </w:tc>
        <w:tc>
          <w:tcPr>
            <w:tcW w:w="5103" w:type="dxa"/>
            <w:shd w:val="clear" w:color="auto" w:fill="FFFFFF"/>
          </w:tcPr>
          <w:p w:rsidR="00D754D5" w:rsidRPr="00EA2D43" w:rsidRDefault="00D754D5" w:rsidP="006A4438">
            <w:pPr>
              <w:pStyle w:val="Tabletext"/>
            </w:pPr>
            <w:r w:rsidRPr="00EA2D43">
              <w:t>Professional attendance by a general practitioner at consulting rooms, lasting at least 20 minutes and including any of the following that are clinically relevant:</w:t>
            </w:r>
          </w:p>
          <w:p w:rsidR="00D754D5" w:rsidRPr="00EA2D43" w:rsidRDefault="00D754D5" w:rsidP="006A4438">
            <w:pPr>
              <w:pStyle w:val="Tablea"/>
            </w:pPr>
            <w:r w:rsidRPr="00EA2D43">
              <w:t>(a) taking a detailed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Del="006B05B0" w:rsidRDefault="00D754D5" w:rsidP="006A4438">
            <w:pPr>
              <w:pStyle w:val="Tablea"/>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Del="006B05B0" w:rsidRDefault="00D754D5" w:rsidP="006A4438">
            <w:pPr>
              <w:pStyle w:val="Tabletext"/>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a cycle of care for a patient with established diabetes mellitus</w:t>
            </w:r>
          </w:p>
        </w:tc>
        <w:tc>
          <w:tcPr>
            <w:tcW w:w="1276" w:type="dxa"/>
            <w:shd w:val="clear" w:color="auto" w:fill="FFFFFF"/>
          </w:tcPr>
          <w:p w:rsidR="00D754D5" w:rsidRPr="00EA2D43" w:rsidDel="006B05B0" w:rsidRDefault="00D754D5" w:rsidP="00DC59E4">
            <w:pPr>
              <w:pStyle w:val="Tabletext"/>
              <w:jc w:val="right"/>
            </w:pPr>
            <w:r w:rsidRPr="00EA2D43">
              <w:t>$70.30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2522</w:t>
            </w:r>
          </w:p>
        </w:tc>
        <w:tc>
          <w:tcPr>
            <w:tcW w:w="5103" w:type="dxa"/>
            <w:shd w:val="clear" w:color="auto" w:fill="FFFFFF"/>
          </w:tcPr>
          <w:p w:rsidR="006A4438" w:rsidRPr="00EA2D43" w:rsidRDefault="006A4438" w:rsidP="006A4438">
            <w:pPr>
              <w:pStyle w:val="Tabletext"/>
            </w:pPr>
            <w:r w:rsidRPr="00EA2D43">
              <w:t>Professional attendance by a general practitioner at a place other than consulting rooms, lasting at least 20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rPr>
                <w:snapToGrid w:val="0"/>
              </w:rPr>
            </w:pPr>
            <w:r w:rsidRPr="00EA2D43">
              <w:t>(d) implementing a management plan;</w:t>
            </w:r>
          </w:p>
          <w:p w:rsidR="006A4438" w:rsidRPr="00EA2D43" w:rsidRDefault="006A4438" w:rsidP="006A4438">
            <w:pPr>
              <w:pStyle w:val="Tablea"/>
              <w:rPr>
                <w:snapToGrid w:val="0"/>
              </w:rPr>
            </w:pPr>
            <w:r w:rsidRPr="00EA2D43">
              <w:t>(e) providing appropriate preventive health care;</w:t>
            </w:r>
          </w:p>
          <w:p w:rsidR="006A4438" w:rsidRPr="00EA2D43" w:rsidRDefault="006A4438" w:rsidP="006A4438">
            <w:pPr>
              <w:pStyle w:val="Tabletext"/>
              <w:rPr>
                <w:snapToGrid w:val="0"/>
              </w:rPr>
            </w:pPr>
            <w:r w:rsidRPr="00EA2D43">
              <w:lastRenderedPageBreak/>
              <w:t>for one or more health</w:t>
            </w:r>
            <w:r w:rsidR="00EA2D43">
              <w:noBreakHyphen/>
            </w:r>
            <w:r w:rsidRPr="00EA2D43">
              <w:t>related issues, with appropriate documentation,</w:t>
            </w:r>
            <w:r w:rsidRPr="00EA2D43">
              <w:rPr>
                <w:i/>
                <w:iCs/>
              </w:rPr>
              <w:t xml:space="preserve"> </w:t>
            </w:r>
            <w:r w:rsidRPr="00EA2D43">
              <w:t>and that completes the minimum requirements of a cycle of care for a patient with established diabetes mellitus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Del="006B05B0" w:rsidRDefault="006A4438" w:rsidP="006A4438">
            <w:pPr>
              <w:pStyle w:val="Tabletext"/>
              <w:rPr>
                <w:snapToGrid w:val="0"/>
              </w:rPr>
            </w:pPr>
            <w:r w:rsidRPr="00EA2D43">
              <w:lastRenderedPageBreak/>
              <w:t>2525</w:t>
            </w:r>
          </w:p>
        </w:tc>
        <w:tc>
          <w:tcPr>
            <w:tcW w:w="5103" w:type="dxa"/>
            <w:shd w:val="clear" w:color="auto" w:fill="FFFFFF"/>
          </w:tcPr>
          <w:p w:rsidR="006A4438" w:rsidRPr="00EA2D43" w:rsidRDefault="006A4438" w:rsidP="006A4438">
            <w:pPr>
              <w:pStyle w:val="Tabletext"/>
            </w:pPr>
            <w:r w:rsidRPr="00EA2D43">
              <w:t>Professional attendance by a general practitioner at consulting rooms, lasting at least 40 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6B05B0"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a cycle of care for a patient with established diabetes mellitus</w:t>
            </w:r>
          </w:p>
        </w:tc>
        <w:tc>
          <w:tcPr>
            <w:tcW w:w="1276" w:type="dxa"/>
            <w:shd w:val="clear" w:color="auto" w:fill="FFFFFF"/>
          </w:tcPr>
          <w:p w:rsidR="006A4438" w:rsidRPr="00EA2D43" w:rsidDel="006B05B0" w:rsidRDefault="006A4438" w:rsidP="00DC59E4">
            <w:pPr>
              <w:pStyle w:val="Tabletext"/>
              <w:jc w:val="right"/>
            </w:pPr>
            <w:r w:rsidRPr="00EA2D43">
              <w:t>$103.50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2526</w:t>
            </w:r>
          </w:p>
        </w:tc>
        <w:tc>
          <w:tcPr>
            <w:tcW w:w="5103" w:type="dxa"/>
            <w:shd w:val="clear" w:color="auto" w:fill="FFFFFF"/>
          </w:tcPr>
          <w:p w:rsidR="006A4438" w:rsidRPr="00EA2D43" w:rsidRDefault="006A4438" w:rsidP="006A4438">
            <w:pPr>
              <w:pStyle w:val="Tabletext"/>
            </w:pPr>
            <w:r w:rsidRPr="00EA2D43">
              <w:t>Professional attendance by a general practitioner at a place other than consulting rooms, lasting at least 40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a cycle of care for a patient with established diabetes mellitus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3—Completion of the Asthma Cycle of Care</w:t>
            </w:r>
          </w:p>
        </w:tc>
      </w:tr>
      <w:tr w:rsidR="00D754D5" w:rsidRPr="00EA2D43" w:rsidTr="000821E8">
        <w:tc>
          <w:tcPr>
            <w:tcW w:w="709" w:type="dxa"/>
            <w:shd w:val="clear" w:color="auto" w:fill="FFFFFF"/>
          </w:tcPr>
          <w:p w:rsidR="00D754D5" w:rsidRPr="00EA2D43" w:rsidRDefault="00D754D5" w:rsidP="006A4438">
            <w:pPr>
              <w:pStyle w:val="Tabletext"/>
              <w:rPr>
                <w:snapToGrid w:val="0"/>
              </w:rPr>
            </w:pPr>
            <w:r w:rsidRPr="00EA2D43">
              <w:rPr>
                <w:snapToGrid w:val="0"/>
              </w:rPr>
              <w:t>2546</w:t>
            </w:r>
          </w:p>
        </w:tc>
        <w:tc>
          <w:tcPr>
            <w:tcW w:w="5103" w:type="dxa"/>
            <w:shd w:val="clear" w:color="auto" w:fill="FFFFFF"/>
          </w:tcPr>
          <w:p w:rsidR="00D754D5" w:rsidRPr="00EA2D43" w:rsidRDefault="00D754D5" w:rsidP="006A4438">
            <w:pPr>
              <w:pStyle w:val="Tabletext"/>
            </w:pPr>
            <w:r w:rsidRPr="00EA2D43">
              <w:t>Professional attendance by a general practitioner at consulting rooms, lasting less than 20 minutes and including any of the following that are clinically relevant:</w:t>
            </w:r>
          </w:p>
          <w:p w:rsidR="00D754D5" w:rsidRPr="00EA2D43" w:rsidRDefault="00D754D5" w:rsidP="006A4438">
            <w:pPr>
              <w:pStyle w:val="Tablea"/>
            </w:pPr>
            <w:r w:rsidRPr="00EA2D43">
              <w:t>(a) taking a patient history;</w:t>
            </w:r>
          </w:p>
          <w:p w:rsidR="00D754D5" w:rsidRPr="00EA2D43" w:rsidRDefault="00D754D5" w:rsidP="006A4438">
            <w:pPr>
              <w:pStyle w:val="Tablea"/>
            </w:pPr>
            <w:r w:rsidRPr="00EA2D43">
              <w:lastRenderedPageBreak/>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RDefault="00D754D5" w:rsidP="006A4438">
            <w:pPr>
              <w:pStyle w:val="Tabletext"/>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the Asthma Cycle of Care</w:t>
            </w:r>
          </w:p>
        </w:tc>
        <w:tc>
          <w:tcPr>
            <w:tcW w:w="1276" w:type="dxa"/>
            <w:shd w:val="clear" w:color="auto" w:fill="FFFFFF"/>
          </w:tcPr>
          <w:p w:rsidR="00D754D5" w:rsidRPr="00EA2D43" w:rsidRDefault="00D754D5" w:rsidP="00DC59E4">
            <w:pPr>
              <w:pStyle w:val="Tabletext"/>
              <w:jc w:val="right"/>
            </w:pPr>
            <w:r w:rsidRPr="00EA2D43">
              <w:lastRenderedPageBreak/>
              <w:t>$36.30</w:t>
            </w:r>
          </w:p>
        </w:tc>
      </w:tr>
      <w:tr w:rsidR="00D754D5" w:rsidRPr="00EA2D43" w:rsidTr="000821E8">
        <w:tc>
          <w:tcPr>
            <w:tcW w:w="709" w:type="dxa"/>
            <w:shd w:val="clear" w:color="auto" w:fill="FFFFFF"/>
          </w:tcPr>
          <w:p w:rsidR="00D754D5" w:rsidRPr="00EA2D43" w:rsidRDefault="00D754D5" w:rsidP="006A4438">
            <w:pPr>
              <w:pStyle w:val="Tabletext"/>
              <w:rPr>
                <w:snapToGrid w:val="0"/>
              </w:rPr>
            </w:pPr>
            <w:r w:rsidRPr="00EA2D43">
              <w:rPr>
                <w:snapToGrid w:val="0"/>
              </w:rPr>
              <w:lastRenderedPageBreak/>
              <w:t>2547</w:t>
            </w:r>
          </w:p>
        </w:tc>
        <w:tc>
          <w:tcPr>
            <w:tcW w:w="5103" w:type="dxa"/>
            <w:shd w:val="clear" w:color="auto" w:fill="FFFFFF"/>
          </w:tcPr>
          <w:p w:rsidR="00D754D5" w:rsidRPr="00EA2D43" w:rsidRDefault="00D754D5" w:rsidP="006A4438">
            <w:pPr>
              <w:pStyle w:val="Tabletext"/>
            </w:pPr>
            <w:r w:rsidRPr="00EA2D43">
              <w:t>Professional attendance by a general practitioner at a place other than consulting rooms, lasting less than 20 minutes and including any of the following that are clinically relevant:</w:t>
            </w:r>
          </w:p>
          <w:p w:rsidR="00D754D5" w:rsidRPr="00EA2D43" w:rsidRDefault="00D754D5" w:rsidP="006A4438">
            <w:pPr>
              <w:pStyle w:val="Tablea"/>
            </w:pPr>
            <w:r w:rsidRPr="00EA2D43">
              <w:t>(a) taking a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RDefault="00D754D5" w:rsidP="006A4438">
            <w:pPr>
              <w:pStyle w:val="Tablea"/>
            </w:pPr>
            <w:r w:rsidRPr="00EA2D43">
              <w:t>(d) implementing a management plan;</w:t>
            </w:r>
          </w:p>
          <w:p w:rsidR="00D754D5" w:rsidRPr="00EA2D43" w:rsidRDefault="00D754D5" w:rsidP="006A4438">
            <w:pPr>
              <w:pStyle w:val="Tablea"/>
            </w:pPr>
            <w:r w:rsidRPr="00EA2D43">
              <w:t>(e) providing appropriate preventive health care;</w:t>
            </w:r>
          </w:p>
          <w:p w:rsidR="00D754D5" w:rsidRPr="00EA2D43" w:rsidRDefault="00D754D5" w:rsidP="006A4438">
            <w:pPr>
              <w:pStyle w:val="Tabletext"/>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the Asthma Cycle of Care</w:t>
            </w:r>
          </w:p>
        </w:tc>
        <w:tc>
          <w:tcPr>
            <w:tcW w:w="1276" w:type="dxa"/>
            <w:shd w:val="clear" w:color="auto" w:fill="FFFFFF"/>
          </w:tcPr>
          <w:p w:rsidR="00D754D5" w:rsidRPr="00EA2D43" w:rsidRDefault="00D754D5"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blPrEx>
          <w:tblCellMar>
            <w:left w:w="108" w:type="dxa"/>
            <w:right w:w="108" w:type="dxa"/>
          </w:tblCellMar>
        </w:tblPrEx>
        <w:tc>
          <w:tcPr>
            <w:tcW w:w="709" w:type="dxa"/>
            <w:shd w:val="clear" w:color="auto" w:fill="FFFFFF"/>
          </w:tcPr>
          <w:p w:rsidR="006A4438" w:rsidRPr="00EA2D43" w:rsidRDefault="006A4438" w:rsidP="006A4438">
            <w:pPr>
              <w:pStyle w:val="Tabletext"/>
            </w:pPr>
            <w:r w:rsidRPr="00EA2D43">
              <w:t>2552</w:t>
            </w:r>
          </w:p>
        </w:tc>
        <w:tc>
          <w:tcPr>
            <w:tcW w:w="5103" w:type="dxa"/>
            <w:shd w:val="clear" w:color="auto" w:fill="FFFFFF"/>
          </w:tcPr>
          <w:p w:rsidR="006A4438" w:rsidRPr="00EA2D43" w:rsidRDefault="006A4438" w:rsidP="006A4438">
            <w:pPr>
              <w:pStyle w:val="Tabletext"/>
            </w:pPr>
            <w:r w:rsidRPr="00EA2D43">
              <w:t>Professional attendance by a general practitioner at consulting rooms, lasting at least 20 minutes and including any of the following that are clinically relevant:</w:t>
            </w:r>
          </w:p>
          <w:p w:rsidR="006A4438" w:rsidRPr="00EA2D43" w:rsidRDefault="006A4438" w:rsidP="006A4438">
            <w:pPr>
              <w:pStyle w:val="Tablea"/>
            </w:pPr>
            <w:r w:rsidRPr="00EA2D43">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the Asthma Cycle of Care</w:t>
            </w:r>
          </w:p>
        </w:tc>
        <w:tc>
          <w:tcPr>
            <w:tcW w:w="1276" w:type="dxa"/>
            <w:shd w:val="clear" w:color="auto" w:fill="FFFFFF"/>
          </w:tcPr>
          <w:p w:rsidR="006A4438" w:rsidRPr="00EA2D43" w:rsidRDefault="006A4438" w:rsidP="00DC59E4">
            <w:pPr>
              <w:pStyle w:val="Tabletext"/>
              <w:jc w:val="right"/>
            </w:pPr>
            <w:r w:rsidRPr="00EA2D43">
              <w:t>$70.30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2553</w:t>
            </w:r>
          </w:p>
        </w:tc>
        <w:tc>
          <w:tcPr>
            <w:tcW w:w="5103" w:type="dxa"/>
            <w:shd w:val="clear" w:color="auto" w:fill="FFFFFF"/>
          </w:tcPr>
          <w:p w:rsidR="006A4438" w:rsidRPr="00EA2D43" w:rsidRDefault="006A4438" w:rsidP="006A4438">
            <w:pPr>
              <w:pStyle w:val="Tabletext"/>
            </w:pPr>
            <w:r w:rsidRPr="00EA2D43">
              <w:t>Professional attendance by a general practitioner at a place other than consulting rooms, lasting at least 20</w:t>
            </w:r>
            <w:r w:rsidR="00723882" w:rsidRPr="00EA2D43">
              <w:t xml:space="preserve"> </w:t>
            </w:r>
            <w:r w:rsidRPr="00EA2D43">
              <w:t>minutes and including any of the following that are clinically relevant:</w:t>
            </w:r>
          </w:p>
          <w:p w:rsidR="006A4438" w:rsidRPr="00EA2D43" w:rsidRDefault="006A4438" w:rsidP="006A4438">
            <w:pPr>
              <w:pStyle w:val="Tablea"/>
              <w:rPr>
                <w:snapToGrid w:val="0"/>
              </w:rPr>
            </w:pPr>
            <w:r w:rsidRPr="00EA2D43">
              <w:lastRenderedPageBreak/>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the Asthma Cycle of Care</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D754D5" w:rsidRPr="00EA2D43" w:rsidDel="006B05B0" w:rsidTr="000821E8">
        <w:tc>
          <w:tcPr>
            <w:tcW w:w="709" w:type="dxa"/>
            <w:tcBorders>
              <w:bottom w:val="single" w:sz="4" w:space="0" w:color="auto"/>
            </w:tcBorders>
            <w:shd w:val="clear" w:color="auto" w:fill="FFFFFF"/>
          </w:tcPr>
          <w:p w:rsidR="00D754D5" w:rsidRPr="00EA2D43" w:rsidDel="006B05B0" w:rsidRDefault="00D754D5" w:rsidP="006A4438">
            <w:pPr>
              <w:pStyle w:val="Tabletext"/>
              <w:rPr>
                <w:snapToGrid w:val="0"/>
              </w:rPr>
            </w:pPr>
            <w:r w:rsidRPr="00EA2D43">
              <w:lastRenderedPageBreak/>
              <w:t>2558</w:t>
            </w:r>
          </w:p>
        </w:tc>
        <w:tc>
          <w:tcPr>
            <w:tcW w:w="5103" w:type="dxa"/>
            <w:tcBorders>
              <w:bottom w:val="single" w:sz="4" w:space="0" w:color="auto"/>
            </w:tcBorders>
            <w:shd w:val="clear" w:color="auto" w:fill="FFFFFF"/>
          </w:tcPr>
          <w:p w:rsidR="00D754D5" w:rsidRPr="00EA2D43" w:rsidRDefault="00D754D5" w:rsidP="006A4438">
            <w:pPr>
              <w:pStyle w:val="Tabletext"/>
            </w:pPr>
            <w:r w:rsidRPr="00EA2D43">
              <w:t>Professional attendance by a general practitioner at consulting rooms, lasting at least 40 minutes and including any of the following that are clinically relevant:</w:t>
            </w:r>
          </w:p>
          <w:p w:rsidR="00D754D5" w:rsidRPr="00EA2D43" w:rsidRDefault="00D754D5" w:rsidP="006A4438">
            <w:pPr>
              <w:pStyle w:val="Tablea"/>
            </w:pPr>
            <w:r w:rsidRPr="00EA2D43">
              <w:rPr>
                <w:lang w:eastAsia="en-US"/>
              </w:rPr>
              <w:t>(a) taking an extensive patient history;</w:t>
            </w:r>
          </w:p>
          <w:p w:rsidR="00D754D5" w:rsidRPr="00EA2D43" w:rsidRDefault="00D754D5" w:rsidP="006A4438">
            <w:pPr>
              <w:pStyle w:val="Tablea"/>
            </w:pPr>
            <w:r w:rsidRPr="00EA2D43">
              <w:t>(b) performing a clinical examination;</w:t>
            </w:r>
          </w:p>
          <w:p w:rsidR="00D754D5" w:rsidRPr="00EA2D43" w:rsidRDefault="00D754D5" w:rsidP="006A4438">
            <w:pPr>
              <w:pStyle w:val="Tablea"/>
            </w:pPr>
            <w:r w:rsidRPr="00EA2D43">
              <w:t>(c) arranging any necessary investigation;</w:t>
            </w:r>
          </w:p>
          <w:p w:rsidR="00D754D5" w:rsidRPr="00EA2D43" w:rsidDel="006B05B0" w:rsidRDefault="00D754D5" w:rsidP="006A4438">
            <w:pPr>
              <w:pStyle w:val="Tablea"/>
            </w:pPr>
            <w:r w:rsidRPr="00EA2D43">
              <w:t>(d) implementing a management plan;</w:t>
            </w:r>
          </w:p>
          <w:p w:rsidR="00D754D5" w:rsidRPr="00EA2D43" w:rsidRDefault="00D754D5" w:rsidP="006A4438">
            <w:pPr>
              <w:pStyle w:val="Tablea"/>
            </w:pPr>
            <w:r w:rsidRPr="00EA2D43">
              <w:rPr>
                <w:lang w:eastAsia="en-US"/>
              </w:rPr>
              <w:t>(e) providing appropriate preventive health care;</w:t>
            </w:r>
          </w:p>
          <w:p w:rsidR="00D754D5" w:rsidRPr="00EA2D43" w:rsidDel="006B05B0" w:rsidRDefault="00D754D5" w:rsidP="006A4438">
            <w:pPr>
              <w:pStyle w:val="Tabletext"/>
            </w:pPr>
            <w:r w:rsidRPr="00EA2D43">
              <w:t>for one or more health</w:t>
            </w:r>
            <w:r w:rsidR="00EA2D43">
              <w:noBreakHyphen/>
            </w:r>
            <w:r w:rsidRPr="00EA2D43">
              <w:t>related issues, with appropriate documentation, and that completes the minimum requirements of the Asthma Cycle of Care</w:t>
            </w:r>
          </w:p>
        </w:tc>
        <w:tc>
          <w:tcPr>
            <w:tcW w:w="1276" w:type="dxa"/>
            <w:tcBorders>
              <w:bottom w:val="single" w:sz="4" w:space="0" w:color="auto"/>
            </w:tcBorders>
            <w:shd w:val="clear" w:color="auto" w:fill="FFFFFF"/>
          </w:tcPr>
          <w:p w:rsidR="00D754D5" w:rsidRPr="00EA2D43" w:rsidDel="006B05B0" w:rsidRDefault="00D754D5" w:rsidP="00DC59E4">
            <w:pPr>
              <w:pStyle w:val="Tabletext"/>
              <w:jc w:val="right"/>
            </w:pPr>
            <w:r w:rsidRPr="00EA2D43">
              <w:t>$103.50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2559</w:t>
            </w:r>
          </w:p>
        </w:tc>
        <w:tc>
          <w:tcPr>
            <w:tcW w:w="5103" w:type="dxa"/>
            <w:tcBorders>
              <w:bottom w:val="single" w:sz="12" w:space="0" w:color="auto"/>
            </w:tcBorders>
            <w:shd w:val="clear" w:color="auto" w:fill="FFFFFF"/>
          </w:tcPr>
          <w:p w:rsidR="006A4438" w:rsidRPr="00EA2D43" w:rsidRDefault="006A4438" w:rsidP="006A4438">
            <w:pPr>
              <w:pStyle w:val="Tabletext"/>
            </w:pPr>
            <w:r w:rsidRPr="00EA2D43">
              <w:t>Professional attendance by a general practitioner at a place other than consulting rooms, lasting at least 40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w:t>
            </w:r>
            <w:r w:rsidRPr="00EA2D43">
              <w:rPr>
                <w:i/>
                <w:iCs/>
              </w:rPr>
              <w:t xml:space="preserve"> </w:t>
            </w:r>
            <w:r w:rsidRPr="00EA2D43">
              <w:t>and that completes the minimum requirements of the Asthma Cycle of Care</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bookmarkEnd w:id="147"/>
    </w:tbl>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48" w:name="CB_S4P76L77C78"/>
            <w:r w:rsidRPr="00EA2D43">
              <w:lastRenderedPageBreak/>
              <w:t>Group A19—Other non</w:t>
            </w:r>
            <w:r w:rsidR="00EA2D43">
              <w:noBreakHyphen/>
            </w:r>
            <w:r w:rsidRPr="00EA2D43">
              <w:t>referred attendances associated with Practice Incentives Program (PIP) payments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951DE8">
            <w:pPr>
              <w:pStyle w:val="TableHeading"/>
            </w:pPr>
            <w:r w:rsidRPr="00EA2D43">
              <w:t>Subgroup 1—Taking of a cervical smear from an unscreened or significantly underscreened woman</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2598</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consulting rooms of less than 5</w:t>
            </w:r>
            <w:r w:rsidR="00723882" w:rsidRPr="00EA2D43">
              <w:rPr>
                <w:snapToGrid w:val="0"/>
              </w:rPr>
              <w:t xml:space="preserve"> </w:t>
            </w:r>
            <w:r w:rsidRPr="00EA2D43">
              <w:rPr>
                <w:snapToGrid w:val="0"/>
              </w:rPr>
              <w:t xml:space="preserve">minutes in duration by a medical practitioner who practices in general practice (other than a general practitioner) at which a cervical smear is taken from a </w:t>
            </w:r>
            <w:r w:rsidR="00C162B5" w:rsidRPr="00EA2D43">
              <w:rPr>
                <w:snapToGrid w:val="0"/>
              </w:rPr>
              <w:t>person</w:t>
            </w:r>
            <w:r w:rsidRPr="00EA2D43">
              <w:rPr>
                <w:snapToGrid w:val="0"/>
              </w:rPr>
              <w:t xml:space="preserve"> between the ages of 20</w:t>
            </w:r>
            <w:r w:rsidR="00723882" w:rsidRPr="00EA2D43">
              <w:rPr>
                <w:snapToGrid w:val="0"/>
              </w:rPr>
              <w:t xml:space="preserve"> </w:t>
            </w:r>
            <w:r w:rsidRPr="00EA2D43">
              <w:rPr>
                <w:snapToGrid w:val="0"/>
              </w:rPr>
              <w:t>and 69 years (inclusive) who has not had a cervical smear in the last 4 years</w:t>
            </w:r>
          </w:p>
        </w:tc>
        <w:tc>
          <w:tcPr>
            <w:tcW w:w="1276" w:type="dxa"/>
            <w:shd w:val="clear" w:color="auto" w:fill="FFFFFF"/>
          </w:tcPr>
          <w:p w:rsidR="006A4438" w:rsidRPr="00EA2D43" w:rsidRDefault="006A4438" w:rsidP="00DC59E4">
            <w:pPr>
              <w:pStyle w:val="Tabletext"/>
              <w:jc w:val="right"/>
            </w:pPr>
            <w:r w:rsidRPr="00EA2D43">
              <w:t>$11.00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2600</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consulting rooms of more than</w:t>
            </w:r>
            <w:r w:rsidR="00723882" w:rsidRPr="00EA2D43">
              <w:rPr>
                <w:snapToGrid w:val="0"/>
              </w:rPr>
              <w:t xml:space="preserve"> </w:t>
            </w:r>
            <w:r w:rsidRPr="00EA2D43">
              <w:rPr>
                <w:snapToGrid w:val="0"/>
              </w:rPr>
              <w:t>5, but not more than 25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person</w:t>
            </w:r>
            <w:r w:rsidRPr="00EA2D43">
              <w:rPr>
                <w:snapToGrid w:val="0"/>
              </w:rPr>
              <w:t xml:space="preserve"> between the ages of 20 and</w:t>
            </w:r>
            <w:r w:rsidR="00723882" w:rsidRPr="00EA2D43">
              <w:rPr>
                <w:snapToGrid w:val="0"/>
              </w:rPr>
              <w:t xml:space="preserve"> </w:t>
            </w:r>
            <w:r w:rsidRPr="00EA2D43">
              <w:rPr>
                <w:snapToGrid w:val="0"/>
              </w:rPr>
              <w:t>69 (inclusive) who has not had a cervical smear in the last 4</w:t>
            </w:r>
            <w:r w:rsidR="00723882" w:rsidRPr="00EA2D43">
              <w:rPr>
                <w:snapToGrid w:val="0"/>
              </w:rPr>
              <w:t xml:space="preserve"> </w:t>
            </w:r>
            <w:r w:rsidRPr="00EA2D43">
              <w:rPr>
                <w:snapToGrid w:val="0"/>
              </w:rPr>
              <w:t>years</w:t>
            </w:r>
          </w:p>
        </w:tc>
        <w:tc>
          <w:tcPr>
            <w:tcW w:w="1276" w:type="dxa"/>
            <w:shd w:val="clear" w:color="auto" w:fill="FFFFFF"/>
          </w:tcPr>
          <w:p w:rsidR="006A4438" w:rsidRPr="00EA2D43" w:rsidRDefault="006A4438" w:rsidP="00DC59E4">
            <w:pPr>
              <w:pStyle w:val="Tabletext"/>
              <w:jc w:val="right"/>
            </w:pPr>
            <w:r w:rsidRPr="00EA2D43">
              <w:t>$21.00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2603</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 xml:space="preserve">person </w:t>
            </w:r>
            <w:r w:rsidRPr="00EA2D43">
              <w:rPr>
                <w:snapToGrid w:val="0"/>
              </w:rPr>
              <w:t>between the ages of 20 and 69 (inclusive) who has not had a cervical smear in the last 4</w:t>
            </w:r>
            <w:r w:rsidR="00723882" w:rsidRPr="00EA2D43">
              <w:rPr>
                <w:snapToGrid w:val="0"/>
              </w:rPr>
              <w:t xml:space="preserve"> </w:t>
            </w:r>
            <w:r w:rsidRPr="00EA2D43">
              <w:rPr>
                <w:snapToGrid w:val="0"/>
              </w:rPr>
              <w:t>years</w:t>
            </w:r>
          </w:p>
        </w:tc>
        <w:tc>
          <w:tcPr>
            <w:tcW w:w="1276" w:type="dxa"/>
            <w:shd w:val="clear" w:color="auto" w:fill="FFFFFF"/>
          </w:tcPr>
          <w:p w:rsidR="006A4438" w:rsidRPr="00EA2D43" w:rsidRDefault="006A4438" w:rsidP="00DC59E4">
            <w:pPr>
              <w:pStyle w:val="Tabletext"/>
              <w:jc w:val="right"/>
            </w:pPr>
            <w:r w:rsidRPr="00EA2D43">
              <w:t>$38.00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2606</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 xml:space="preserve">person </w:t>
            </w:r>
            <w:r w:rsidRPr="00EA2D43">
              <w:rPr>
                <w:snapToGrid w:val="0"/>
              </w:rPr>
              <w:t>between the ages of 20</w:t>
            </w:r>
            <w:r w:rsidR="00723882" w:rsidRPr="00EA2D43">
              <w:rPr>
                <w:snapToGrid w:val="0"/>
              </w:rPr>
              <w:t xml:space="preserve"> </w:t>
            </w:r>
            <w:r w:rsidRPr="00EA2D43">
              <w:rPr>
                <w:snapToGrid w:val="0"/>
              </w:rPr>
              <w:t>and 69 (inclusive) who has not had a cervical smear in the last 4</w:t>
            </w:r>
            <w:r w:rsidR="00723882" w:rsidRPr="00EA2D43">
              <w:rPr>
                <w:snapToGrid w:val="0"/>
              </w:rPr>
              <w:t xml:space="preserve"> </w:t>
            </w:r>
            <w:r w:rsidRPr="00EA2D43">
              <w:rPr>
                <w:snapToGrid w:val="0"/>
              </w:rPr>
              <w:t>years</w:t>
            </w:r>
          </w:p>
        </w:tc>
        <w:tc>
          <w:tcPr>
            <w:tcW w:w="1276" w:type="dxa"/>
            <w:shd w:val="clear" w:color="auto" w:fill="FFFFFF"/>
          </w:tcPr>
          <w:p w:rsidR="006A4438" w:rsidRPr="00EA2D43" w:rsidRDefault="006A4438" w:rsidP="00DC59E4">
            <w:pPr>
              <w:pStyle w:val="Tabletext"/>
              <w:jc w:val="right"/>
            </w:pPr>
            <w:r w:rsidRPr="00EA2D43">
              <w:t>$61.00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2610</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a place other than consulting rooms of more than 5</w:t>
            </w:r>
            <w:r w:rsidR="00723882" w:rsidRPr="00EA2D43">
              <w:rPr>
                <w:snapToGrid w:val="0"/>
              </w:rPr>
              <w:t xml:space="preserve"> </w:t>
            </w:r>
            <w:r w:rsidRPr="00EA2D43">
              <w:rPr>
                <w:snapToGrid w:val="0"/>
              </w:rPr>
              <w:t>minutes, but not more than 25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person</w:t>
            </w:r>
            <w:r w:rsidRPr="00EA2D43">
              <w:rPr>
                <w:snapToGrid w:val="0"/>
              </w:rPr>
              <w:t xml:space="preserve"> between the ages of 20 and 69 (inclusive) who has not had a cervical smear in the last 4 years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2613</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a place other than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person</w:t>
            </w:r>
            <w:r w:rsidRPr="00EA2D43">
              <w:rPr>
                <w:snapToGrid w:val="0"/>
              </w:rPr>
              <w:t xml:space="preserve"> between the ages of 20 and 69</w:t>
            </w:r>
            <w:r w:rsidR="00723882" w:rsidRPr="00EA2D43">
              <w:rPr>
                <w:snapToGrid w:val="0"/>
              </w:rPr>
              <w:t xml:space="preserve"> </w:t>
            </w:r>
            <w:r w:rsidRPr="00EA2D43">
              <w:rPr>
                <w:snapToGrid w:val="0"/>
              </w:rPr>
              <w:t>(inclusive) who has not had a cervical smear in the last 4</w:t>
            </w:r>
            <w:r w:rsidR="00723882" w:rsidRPr="00EA2D43">
              <w:rPr>
                <w:snapToGrid w:val="0"/>
              </w:rPr>
              <w:t xml:space="preserve"> </w:t>
            </w:r>
            <w:r w:rsidRPr="00EA2D43">
              <w:rPr>
                <w:snapToGrid w:val="0"/>
              </w:rPr>
              <w:t>years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2616</w:t>
            </w:r>
          </w:p>
        </w:tc>
        <w:tc>
          <w:tcPr>
            <w:tcW w:w="5103" w:type="dxa"/>
            <w:shd w:val="clear" w:color="auto" w:fill="FFFFFF"/>
          </w:tcPr>
          <w:p w:rsidR="006A4438" w:rsidRPr="00EA2D43" w:rsidRDefault="006A4438" w:rsidP="00C162B5">
            <w:pPr>
              <w:pStyle w:val="Tabletext"/>
              <w:rPr>
                <w:snapToGrid w:val="0"/>
              </w:rPr>
            </w:pPr>
            <w:r w:rsidRPr="00EA2D43">
              <w:rPr>
                <w:snapToGrid w:val="0"/>
              </w:rPr>
              <w:t>Professional attendance at a place other than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at which a cervical smear is taken from a </w:t>
            </w:r>
            <w:r w:rsidR="00C162B5" w:rsidRPr="00EA2D43">
              <w:rPr>
                <w:snapToGrid w:val="0"/>
              </w:rPr>
              <w:t>person</w:t>
            </w:r>
            <w:r w:rsidRPr="00EA2D43">
              <w:rPr>
                <w:snapToGrid w:val="0"/>
              </w:rPr>
              <w:t xml:space="preserve"> between the ages of 20 and 69 (inclusive) who has not had a cervical smear in the last 4 years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2—Completion of a cycle of care for patients with established diabetes mellitus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2620</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5</w:t>
            </w:r>
            <w:r w:rsidR="00723882" w:rsidRPr="00EA2D43">
              <w:rPr>
                <w:snapToGrid w:val="0"/>
              </w:rPr>
              <w:t xml:space="preserve"> </w:t>
            </w:r>
            <w:r w:rsidRPr="00EA2D43">
              <w:rPr>
                <w:snapToGrid w:val="0"/>
              </w:rPr>
              <w:t>minutes, but not more than 25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minimum requirements</w:t>
            </w:r>
            <w:r w:rsidRPr="00EA2D43">
              <w:rPr>
                <w:snapToGrid w:val="0"/>
              </w:rPr>
              <w:t xml:space="preserve"> for a cycle of care of a patient with established diabetes mellitus</w:t>
            </w:r>
          </w:p>
        </w:tc>
        <w:tc>
          <w:tcPr>
            <w:tcW w:w="1276" w:type="dxa"/>
            <w:shd w:val="clear" w:color="auto" w:fill="FFFFFF"/>
          </w:tcPr>
          <w:p w:rsidR="006A4438" w:rsidRPr="00EA2D43" w:rsidRDefault="006A4438" w:rsidP="00DC59E4">
            <w:pPr>
              <w:pStyle w:val="Tabletext"/>
              <w:jc w:val="right"/>
            </w:pPr>
            <w:r w:rsidRPr="00EA2D43">
              <w:t>$21.00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2622</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that completes the requirements for a cycle of care of a patient with established diabetes mellitus</w:t>
            </w:r>
          </w:p>
        </w:tc>
        <w:tc>
          <w:tcPr>
            <w:tcW w:w="1276" w:type="dxa"/>
            <w:shd w:val="clear" w:color="auto" w:fill="FFFFFF"/>
          </w:tcPr>
          <w:p w:rsidR="006A4438" w:rsidRPr="00EA2D43" w:rsidRDefault="006A4438" w:rsidP="00DC59E4">
            <w:pPr>
              <w:pStyle w:val="Tabletext"/>
              <w:jc w:val="right"/>
            </w:pPr>
            <w:r w:rsidRPr="00EA2D43">
              <w:t>$38.00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2624</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for a cycle of care of a patient with established diabetes mellitus</w:t>
            </w:r>
          </w:p>
        </w:tc>
        <w:tc>
          <w:tcPr>
            <w:tcW w:w="1276" w:type="dxa"/>
            <w:shd w:val="clear" w:color="auto" w:fill="FFFFFF"/>
          </w:tcPr>
          <w:p w:rsidR="006A4438" w:rsidRPr="00EA2D43" w:rsidRDefault="006A4438" w:rsidP="00DC59E4">
            <w:pPr>
              <w:pStyle w:val="Tabletext"/>
              <w:jc w:val="right"/>
            </w:pPr>
            <w:r w:rsidRPr="00EA2D43">
              <w:t>$61.00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2631</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5</w:t>
            </w:r>
            <w:r w:rsidR="00723882" w:rsidRPr="00EA2D43">
              <w:rPr>
                <w:snapToGrid w:val="0"/>
              </w:rPr>
              <w:t xml:space="preserve"> </w:t>
            </w:r>
            <w:r w:rsidRPr="00EA2D43">
              <w:rPr>
                <w:snapToGrid w:val="0"/>
              </w:rPr>
              <w:t>minutes, but not more than 25</w:t>
            </w:r>
            <w:r w:rsidR="00723882" w:rsidRPr="00EA2D43">
              <w:rPr>
                <w:snapToGrid w:val="0"/>
              </w:rPr>
              <w:t xml:space="preserve"> </w:t>
            </w:r>
            <w:r w:rsidRPr="00EA2D43">
              <w:rPr>
                <w:snapToGrid w:val="0"/>
              </w:rPr>
              <w:t xml:space="preserve">minutes in duration by </w:t>
            </w:r>
            <w:r w:rsidRPr="00EA2D43">
              <w:t xml:space="preserve">a medical practitioner who practises in </w:t>
            </w:r>
            <w:r w:rsidRPr="00EA2D43">
              <w:lastRenderedPageBreak/>
              <w:t>general practice (other than a general practitioner)</w:t>
            </w:r>
            <w:r w:rsidRPr="00EA2D43">
              <w:rPr>
                <w:snapToGrid w:val="0"/>
              </w:rPr>
              <w:t xml:space="preserve">, that completes the </w:t>
            </w:r>
            <w:r w:rsidRPr="00EA2D43">
              <w:t xml:space="preserve">minimum </w:t>
            </w:r>
            <w:r w:rsidRPr="00EA2D43">
              <w:rPr>
                <w:snapToGrid w:val="0"/>
              </w:rPr>
              <w:t>requirements for a cycle of care of a patient with established diabetes mellitus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2633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for a cycle of care of a patient with established diabetes mellitus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2635</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for a cycle of care of a patient with established diabetes mellitus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3—Completion of the Asthma Cycle of Care</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2664</w:t>
            </w:r>
          </w:p>
          <w:p w:rsidR="006A4438" w:rsidRPr="00EA2D43" w:rsidRDefault="006A4438" w:rsidP="006A4438">
            <w:pPr>
              <w:keepLines/>
              <w:jc w:val="right"/>
              <w:rPr>
                <w:rFonts w:cs="Times New Roman"/>
              </w:rPr>
            </w:pP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5</w:t>
            </w:r>
            <w:r w:rsidR="00723882" w:rsidRPr="00EA2D43">
              <w:rPr>
                <w:snapToGrid w:val="0"/>
              </w:rPr>
              <w:t xml:space="preserve"> </w:t>
            </w:r>
            <w:r w:rsidRPr="00EA2D43">
              <w:rPr>
                <w:snapToGrid w:val="0"/>
              </w:rPr>
              <w:t>minutes, but not more than 25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of the Asthma Cycle of Care</w:t>
            </w:r>
          </w:p>
        </w:tc>
        <w:tc>
          <w:tcPr>
            <w:tcW w:w="1276" w:type="dxa"/>
            <w:shd w:val="clear" w:color="auto" w:fill="FFFFFF"/>
          </w:tcPr>
          <w:p w:rsidR="006A4438" w:rsidRPr="00EA2D43" w:rsidRDefault="006A4438" w:rsidP="00DC59E4">
            <w:pPr>
              <w:pStyle w:val="Tabletext"/>
              <w:jc w:val="right"/>
            </w:pPr>
            <w:r w:rsidRPr="00EA2D43">
              <w:t>$21.00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2666</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of the Asthma Cycle of Care</w:t>
            </w:r>
          </w:p>
        </w:tc>
        <w:tc>
          <w:tcPr>
            <w:tcW w:w="1276" w:type="dxa"/>
            <w:shd w:val="clear" w:color="auto" w:fill="FFFFFF"/>
          </w:tcPr>
          <w:p w:rsidR="006A4438" w:rsidRPr="00EA2D43" w:rsidRDefault="006A4438" w:rsidP="00DC59E4">
            <w:pPr>
              <w:pStyle w:val="Tabletext"/>
              <w:jc w:val="right"/>
            </w:pPr>
            <w:r w:rsidRPr="00EA2D43">
              <w:t>$38.00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2668</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of the Asthma Cycle of Care</w:t>
            </w:r>
          </w:p>
        </w:tc>
        <w:tc>
          <w:tcPr>
            <w:tcW w:w="1276" w:type="dxa"/>
            <w:shd w:val="clear" w:color="auto" w:fill="FFFFFF"/>
          </w:tcPr>
          <w:p w:rsidR="006A4438" w:rsidRPr="00EA2D43" w:rsidRDefault="006A4438" w:rsidP="00DC59E4">
            <w:pPr>
              <w:pStyle w:val="Tabletext"/>
              <w:jc w:val="right"/>
            </w:pPr>
            <w:r w:rsidRPr="00EA2D43">
              <w:t>$61.00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2673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5</w:t>
            </w:r>
            <w:r w:rsidR="00723882" w:rsidRPr="00EA2D43">
              <w:rPr>
                <w:snapToGrid w:val="0"/>
              </w:rPr>
              <w:t xml:space="preserve"> </w:t>
            </w:r>
            <w:r w:rsidRPr="00EA2D43">
              <w:rPr>
                <w:snapToGrid w:val="0"/>
              </w:rPr>
              <w:t>minutes, but not more than 25</w:t>
            </w:r>
            <w:r w:rsidR="00723882" w:rsidRPr="00EA2D43">
              <w:rPr>
                <w:snapToGrid w:val="0"/>
              </w:rPr>
              <w:t xml:space="preserve"> </w:t>
            </w:r>
            <w:r w:rsidRPr="00EA2D43">
              <w:rPr>
                <w:snapToGrid w:val="0"/>
              </w:rPr>
              <w:t xml:space="preserve">minutes in duration by </w:t>
            </w:r>
            <w:r w:rsidRPr="00EA2D43">
              <w:t xml:space="preserve">a medical practitioner who practises in </w:t>
            </w:r>
            <w:r w:rsidRPr="00EA2D43">
              <w:lastRenderedPageBreak/>
              <w:t>general practice (other than a general practitioner)</w:t>
            </w:r>
            <w:r w:rsidRPr="00EA2D43">
              <w:rPr>
                <w:snapToGrid w:val="0"/>
              </w:rPr>
              <w:t xml:space="preserve">, that completes the </w:t>
            </w:r>
            <w:r w:rsidRPr="00EA2D43">
              <w:t xml:space="preserve">minimum </w:t>
            </w:r>
            <w:r w:rsidRPr="00EA2D43">
              <w:rPr>
                <w:snapToGrid w:val="0"/>
              </w:rPr>
              <w:t>requirements of the Asthma Cycle of Care</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2.1.1</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lastRenderedPageBreak/>
              <w:t>2675</w:t>
            </w:r>
          </w:p>
        </w:tc>
        <w:tc>
          <w:tcPr>
            <w:tcW w:w="5103"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25</w:t>
            </w:r>
            <w:r w:rsidR="00723882" w:rsidRPr="00EA2D43">
              <w:rPr>
                <w:snapToGrid w:val="0"/>
              </w:rPr>
              <w:t xml:space="preserve"> </w:t>
            </w:r>
            <w:r w:rsidRPr="00EA2D43">
              <w:rPr>
                <w:snapToGrid w:val="0"/>
              </w:rPr>
              <w:t>minutes, but not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 xml:space="preserve">minimum </w:t>
            </w:r>
            <w:r w:rsidRPr="00EA2D43">
              <w:rPr>
                <w:snapToGrid w:val="0"/>
              </w:rPr>
              <w:t>requirements of the Asthma Cycle of Care</w:t>
            </w:r>
          </w:p>
        </w:tc>
        <w:tc>
          <w:tcPr>
            <w:tcW w:w="1276" w:type="dxa"/>
            <w:tcBorders>
              <w:bottom w:val="single" w:sz="4"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2677</w:t>
            </w:r>
          </w:p>
        </w:tc>
        <w:tc>
          <w:tcPr>
            <w:tcW w:w="5103"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a place other than consulting rooms of more than 45</w:t>
            </w:r>
            <w:r w:rsidR="00723882" w:rsidRPr="00EA2D43">
              <w:rPr>
                <w:snapToGrid w:val="0"/>
              </w:rPr>
              <w:t xml:space="preserve"> </w:t>
            </w:r>
            <w:r w:rsidRPr="00EA2D43">
              <w:rPr>
                <w:snapToGrid w:val="0"/>
              </w:rPr>
              <w:t xml:space="preserve">minutes in duration by </w:t>
            </w:r>
            <w:r w:rsidRPr="00EA2D43">
              <w:t>a medical practitioner who practises in general practice (other than a general practitioner)</w:t>
            </w:r>
            <w:r w:rsidRPr="00EA2D43">
              <w:rPr>
                <w:snapToGrid w:val="0"/>
              </w:rPr>
              <w:t xml:space="preserve">, that completes the </w:t>
            </w:r>
            <w:r w:rsidRPr="00EA2D43">
              <w:t>minimum requirements</w:t>
            </w:r>
            <w:r w:rsidRPr="00EA2D43">
              <w:rPr>
                <w:snapToGrid w:val="0"/>
              </w:rPr>
              <w:t xml:space="preserve"> of the Asthma Cycle of Care</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2.1.1</w:t>
            </w:r>
          </w:p>
        </w:tc>
      </w:tr>
    </w:tbl>
    <w:p w:rsidR="006A4438" w:rsidRPr="00EA2D43" w:rsidRDefault="006A4438" w:rsidP="006A4438">
      <w:pPr>
        <w:pStyle w:val="ActHead3"/>
        <w:pageBreakBefore/>
      </w:pPr>
      <w:bookmarkStart w:id="149" w:name="_Toc369088622"/>
      <w:bookmarkEnd w:id="148"/>
      <w:r w:rsidRPr="00EA2D43">
        <w:rPr>
          <w:rStyle w:val="CharDivNo"/>
        </w:rPr>
        <w:lastRenderedPageBreak/>
        <w:t>Division</w:t>
      </w:r>
      <w:r w:rsidR="00EA2D43" w:rsidRPr="00EA2D43">
        <w:rPr>
          <w:rStyle w:val="CharDivNo"/>
        </w:rPr>
        <w:t> </w:t>
      </w:r>
      <w:r w:rsidRPr="00EA2D43">
        <w:rPr>
          <w:rStyle w:val="CharDivNo"/>
        </w:rPr>
        <w:t>2.20</w:t>
      </w:r>
      <w:r w:rsidRPr="00EA2D43">
        <w:t>—</w:t>
      </w:r>
      <w:r w:rsidRPr="00EA2D43">
        <w:rPr>
          <w:rStyle w:val="CharDivText"/>
        </w:rPr>
        <w:t>Group A20</w:t>
      </w:r>
      <w:r w:rsidR="00C82671" w:rsidRPr="00EA2D43">
        <w:rPr>
          <w:rStyle w:val="CharDivText"/>
        </w:rPr>
        <w:t xml:space="preserve">: </w:t>
      </w:r>
      <w:r w:rsidRPr="00EA2D43">
        <w:rPr>
          <w:rStyle w:val="CharDivText"/>
        </w:rPr>
        <w:t>Mental health care</w:t>
      </w:r>
      <w:bookmarkEnd w:id="149"/>
    </w:p>
    <w:p w:rsidR="006A4438" w:rsidRPr="00EA2D43" w:rsidRDefault="006A4438" w:rsidP="006A4438">
      <w:pPr>
        <w:pStyle w:val="ActHead5"/>
      </w:pPr>
      <w:bookmarkStart w:id="150" w:name="_Toc369088623"/>
      <w:r w:rsidRPr="00EA2D43">
        <w:rPr>
          <w:rStyle w:val="CharSectno"/>
        </w:rPr>
        <w:t>2.20.1</w:t>
      </w:r>
      <w:r w:rsidRPr="00EA2D43">
        <w:t xml:space="preserve">  Definitions</w:t>
      </w:r>
      <w:bookmarkEnd w:id="150"/>
    </w:p>
    <w:p w:rsidR="006A4438" w:rsidRPr="00EA2D43" w:rsidRDefault="006A4438" w:rsidP="006A4438">
      <w:pPr>
        <w:pStyle w:val="subsection"/>
      </w:pPr>
      <w:r w:rsidRPr="00EA2D43">
        <w:tab/>
      </w:r>
      <w:r w:rsidRPr="00EA2D43">
        <w:tab/>
        <w:t>In this Division:</w:t>
      </w:r>
    </w:p>
    <w:p w:rsidR="006A4438" w:rsidRPr="00EA2D43" w:rsidRDefault="006A4438" w:rsidP="00F55FDE">
      <w:pPr>
        <w:pStyle w:val="Definition"/>
      </w:pPr>
      <w:r w:rsidRPr="00EA2D43">
        <w:rPr>
          <w:b/>
          <w:i/>
          <w:lang w:eastAsia="en-US"/>
        </w:rPr>
        <w:t>focussed psychological strategies</w:t>
      </w:r>
      <w:r w:rsidRPr="00EA2D43">
        <w:rPr>
          <w:b/>
          <w:bCs/>
          <w:i/>
          <w:iCs/>
        </w:rPr>
        <w:t xml:space="preserve"> </w:t>
      </w:r>
      <w:r w:rsidRPr="00EA2D43">
        <w:t>means any of the following mental health care management strategies which have been derived from evidence</w:t>
      </w:r>
      <w:r w:rsidR="00EA2D43">
        <w:noBreakHyphen/>
      </w:r>
      <w:r w:rsidRPr="00EA2D43">
        <w:t>based psychological therapies:</w:t>
      </w:r>
    </w:p>
    <w:p w:rsidR="006A4438" w:rsidRPr="00EA2D43" w:rsidRDefault="006A4438" w:rsidP="006A4438">
      <w:pPr>
        <w:pStyle w:val="paragraph"/>
      </w:pPr>
      <w:r w:rsidRPr="00EA2D43">
        <w:tab/>
        <w:t>(a)</w:t>
      </w:r>
      <w:r w:rsidRPr="00EA2D43">
        <w:tab/>
        <w:t>psycho</w:t>
      </w:r>
      <w:r w:rsidR="00EA2D43">
        <w:noBreakHyphen/>
      </w:r>
      <w:r w:rsidRPr="00EA2D43">
        <w:t>education;</w:t>
      </w:r>
    </w:p>
    <w:p w:rsidR="006A4438" w:rsidRPr="00EA2D43" w:rsidRDefault="006A4438" w:rsidP="006A4438">
      <w:pPr>
        <w:pStyle w:val="paragraph"/>
      </w:pPr>
      <w:r w:rsidRPr="00EA2D43">
        <w:tab/>
        <w:t>(b)</w:t>
      </w:r>
      <w:r w:rsidRPr="00EA2D43">
        <w:tab/>
        <w:t>cognitive</w:t>
      </w:r>
      <w:r w:rsidR="00EA2D43">
        <w:noBreakHyphen/>
      </w:r>
      <w:r w:rsidRPr="00EA2D43">
        <w:t>behavioural therapy which involves cognitive or behavioural interventions;</w:t>
      </w:r>
    </w:p>
    <w:p w:rsidR="006A4438" w:rsidRPr="00EA2D43" w:rsidRDefault="006A4438" w:rsidP="006A4438">
      <w:pPr>
        <w:pStyle w:val="paragraph"/>
      </w:pPr>
      <w:r w:rsidRPr="00EA2D43">
        <w:tab/>
        <w:t>(c)</w:t>
      </w:r>
      <w:r w:rsidRPr="00EA2D43">
        <w:tab/>
        <w:t>relaxation strategies;</w:t>
      </w:r>
    </w:p>
    <w:p w:rsidR="006A4438" w:rsidRPr="00EA2D43" w:rsidRDefault="006A4438" w:rsidP="006A4438">
      <w:pPr>
        <w:pStyle w:val="paragraph"/>
      </w:pPr>
      <w:r w:rsidRPr="00EA2D43">
        <w:tab/>
        <w:t>(d)</w:t>
      </w:r>
      <w:r w:rsidRPr="00EA2D43">
        <w:tab/>
        <w:t>skills training;</w:t>
      </w:r>
    </w:p>
    <w:p w:rsidR="006A4438" w:rsidRPr="00EA2D43" w:rsidRDefault="006A4438" w:rsidP="006A4438">
      <w:pPr>
        <w:pStyle w:val="paragraph"/>
      </w:pPr>
      <w:r w:rsidRPr="00EA2D43">
        <w:tab/>
        <w:t>(e)</w:t>
      </w:r>
      <w:r w:rsidRPr="00EA2D43">
        <w:tab/>
        <w:t>interpersonal therapy.</w:t>
      </w:r>
    </w:p>
    <w:p w:rsidR="006A4438" w:rsidRPr="00EA2D43" w:rsidRDefault="006A4438" w:rsidP="00F55FDE">
      <w:pPr>
        <w:pStyle w:val="Definition"/>
      </w:pPr>
      <w:r w:rsidRPr="00EA2D43">
        <w:rPr>
          <w:b/>
          <w:i/>
          <w:lang w:eastAsia="en-US"/>
        </w:rPr>
        <w:t>mental disorder</w:t>
      </w:r>
      <w:r w:rsidRPr="00EA2D43">
        <w:rPr>
          <w:b/>
          <w:i/>
        </w:rPr>
        <w:t xml:space="preserve"> </w:t>
      </w:r>
      <w:r w:rsidRPr="00EA2D43">
        <w:t>means a significant impairment of any or all of an individual’s cognitive, affective and relational abilities that:</w:t>
      </w:r>
    </w:p>
    <w:p w:rsidR="006A4438" w:rsidRPr="00EA2D43" w:rsidRDefault="006A4438" w:rsidP="006A4438">
      <w:pPr>
        <w:pStyle w:val="paragraph"/>
      </w:pPr>
      <w:r w:rsidRPr="00EA2D43">
        <w:tab/>
        <w:t>(a)</w:t>
      </w:r>
      <w:r w:rsidRPr="00EA2D43">
        <w:tab/>
        <w:t>may require medical intervention; and</w:t>
      </w:r>
    </w:p>
    <w:p w:rsidR="006A4438" w:rsidRPr="00EA2D43" w:rsidRDefault="006A4438" w:rsidP="006A4438">
      <w:pPr>
        <w:pStyle w:val="paragraph"/>
      </w:pPr>
      <w:r w:rsidRPr="00EA2D43">
        <w:tab/>
        <w:t>(b)</w:t>
      </w:r>
      <w:r w:rsidRPr="00EA2D43">
        <w:tab/>
        <w:t>may be a recognised, medically diagnosable illness or disorder; and</w:t>
      </w:r>
    </w:p>
    <w:p w:rsidR="006A4438" w:rsidRPr="00EA2D43" w:rsidRDefault="006A4438" w:rsidP="006A4438">
      <w:pPr>
        <w:pStyle w:val="paragraph"/>
      </w:pPr>
      <w:r w:rsidRPr="00EA2D43">
        <w:tab/>
        <w:t>(c)</w:t>
      </w:r>
      <w:r w:rsidRPr="00EA2D43">
        <w:tab/>
        <w:t>is not dementia, delirium, tobacco use disorder or mental retardation.</w:t>
      </w:r>
    </w:p>
    <w:p w:rsidR="006A4438" w:rsidRPr="00EA2D43" w:rsidRDefault="006A4438" w:rsidP="00D754D5">
      <w:pPr>
        <w:pStyle w:val="notetext"/>
      </w:pPr>
      <w:r w:rsidRPr="00EA2D43">
        <w:rPr>
          <w:iCs/>
        </w:rPr>
        <w:t>Note:</w:t>
      </w:r>
      <w:r w:rsidRPr="00EA2D43">
        <w:rPr>
          <w:iCs/>
        </w:rPr>
        <w:tab/>
      </w:r>
      <w:r w:rsidRPr="00EA2D43">
        <w:t>In relation to this definition, attention is drawn to the Diagnostic and Management Guidelines for Mental Disorders in Primary Care (ICD</w:t>
      </w:r>
      <w:r w:rsidR="00EA2D43">
        <w:noBreakHyphen/>
      </w:r>
      <w:r w:rsidRPr="00EA2D43">
        <w:t>10, Chapter</w:t>
      </w:r>
      <w:r w:rsidR="00EA2D43" w:rsidRPr="00EA2D43">
        <w:t> </w:t>
      </w:r>
      <w:r w:rsidRPr="00EA2D43">
        <w:t>5, Primary Care Version), developed by the World Health Organisation and published in 1996.</w:t>
      </w:r>
    </w:p>
    <w:p w:rsidR="006A4438" w:rsidRPr="00EA2D43" w:rsidRDefault="006A4438" w:rsidP="00F55FDE">
      <w:pPr>
        <w:pStyle w:val="Definition"/>
      </w:pPr>
      <w:r w:rsidRPr="00EA2D43">
        <w:rPr>
          <w:b/>
          <w:i/>
          <w:lang w:eastAsia="en-US"/>
        </w:rPr>
        <w:t>outcome measurement tool</w:t>
      </w:r>
      <w:r w:rsidRPr="00EA2D43">
        <w:rPr>
          <w:b/>
          <w:i/>
        </w:rPr>
        <w:t xml:space="preserve"> </w:t>
      </w:r>
      <w:r w:rsidRPr="00EA2D43">
        <w:t>means a tool used to monitor changes in a patient’s health that occur in response to treatment received by the patient.</w:t>
      </w:r>
    </w:p>
    <w:p w:rsidR="006A4438" w:rsidRPr="00EA2D43" w:rsidRDefault="006A4438" w:rsidP="006A4438">
      <w:pPr>
        <w:pStyle w:val="ActHead5"/>
      </w:pPr>
      <w:bookmarkStart w:id="151" w:name="_Toc369088624"/>
      <w:r w:rsidRPr="00EA2D43">
        <w:rPr>
          <w:rStyle w:val="CharSectno"/>
        </w:rPr>
        <w:t>2.20.2</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20</w:t>
      </w:r>
      <w:r w:rsidRPr="00EA2D43">
        <w:t>.</w:t>
      </w:r>
      <w:r w:rsidRPr="00EA2D43">
        <w:rPr>
          <w:i/>
        </w:rPr>
        <w:t>2</w:t>
      </w:r>
      <w:bookmarkEnd w:id="151"/>
    </w:p>
    <w:p w:rsidR="006A4438" w:rsidRPr="00EA2D43" w:rsidRDefault="006A4438" w:rsidP="006A4438">
      <w:pPr>
        <w:pStyle w:val="subsection"/>
      </w:pPr>
      <w:r w:rsidRPr="00EA2D43">
        <w:tab/>
      </w:r>
      <w:r w:rsidRPr="00EA2D43">
        <w:tab/>
        <w:t>In items</w:t>
      </w:r>
      <w:r w:rsidR="00EA2D43" w:rsidRPr="00EA2D43">
        <w:t> </w:t>
      </w:r>
      <w:r w:rsidRPr="00EA2D43">
        <w:t>2723 and 2727:</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2.20.2</w:t>
      </w:r>
      <w:r w:rsidRPr="00EA2D43">
        <w:t xml:space="preserve">, for an item mentioned in </w:t>
      </w:r>
      <w:r w:rsidR="00302091" w:rsidRPr="00EA2D43">
        <w:t xml:space="preserve">column 1 of </w:t>
      </w:r>
      <w:r w:rsidRPr="00EA2D43">
        <w:t>table</w:t>
      </w:r>
      <w:r w:rsidR="00723882" w:rsidRPr="00EA2D43">
        <w:t xml:space="preserve"> </w:t>
      </w:r>
      <w:r w:rsidRPr="00EA2D43">
        <w:t>2.20.2, means the sum of:</w:t>
      </w:r>
    </w:p>
    <w:p w:rsidR="006A4438" w:rsidRPr="00EA2D43" w:rsidRDefault="006A4438" w:rsidP="006A4438">
      <w:pPr>
        <w:pStyle w:val="paragraph"/>
      </w:pPr>
      <w:r w:rsidRPr="00EA2D43">
        <w:lastRenderedPageBreak/>
        <w:tab/>
        <w:t>(a)</w:t>
      </w:r>
      <w:r w:rsidRPr="00EA2D43">
        <w:tab/>
        <w:t xml:space="preserve">the fee mentioned in column </w:t>
      </w:r>
      <w:r w:rsidR="00302091" w:rsidRPr="00EA2D43">
        <w:t>2</w:t>
      </w:r>
      <w:r w:rsidRPr="00EA2D43">
        <w:t xml:space="preserve"> for the item; and</w:t>
      </w:r>
    </w:p>
    <w:p w:rsidR="006A4438" w:rsidRPr="00EA2D43" w:rsidRDefault="006A4438" w:rsidP="006A4438">
      <w:pPr>
        <w:pStyle w:val="paragraph"/>
      </w:pPr>
      <w:r w:rsidRPr="00EA2D43">
        <w:tab/>
        <w:t>(b)</w:t>
      </w:r>
      <w:r w:rsidRPr="00EA2D43">
        <w:tab/>
        <w:t>either:</w:t>
      </w:r>
    </w:p>
    <w:p w:rsidR="00D754D5" w:rsidRPr="00EA2D43" w:rsidRDefault="006A4438" w:rsidP="00D754D5">
      <w:pPr>
        <w:pStyle w:val="paragraphsub"/>
      </w:pPr>
      <w:r w:rsidRPr="00EA2D43">
        <w:tab/>
        <w:t>(i)</w:t>
      </w:r>
      <w:r w:rsidRPr="00EA2D43">
        <w:tab/>
        <w:t xml:space="preserve">if not more than 6 patients are attended at a single attendance—the amount mentioned in column </w:t>
      </w:r>
      <w:r w:rsidR="00302091" w:rsidRPr="00EA2D43">
        <w:t>3</w:t>
      </w:r>
      <w:r w:rsidRPr="00EA2D43">
        <w:t xml:space="preserve"> for the item, divided by the number of patients attended; or</w:t>
      </w:r>
    </w:p>
    <w:p w:rsidR="006A4438" w:rsidRPr="00EA2D43" w:rsidRDefault="006A4438" w:rsidP="00D754D5">
      <w:pPr>
        <w:pStyle w:val="paragraphsub"/>
      </w:pPr>
      <w:r w:rsidRPr="00EA2D43">
        <w:tab/>
        <w:t>(ii)</w:t>
      </w:r>
      <w:r w:rsidRPr="00EA2D43">
        <w:tab/>
        <w:t xml:space="preserve">if more than 6 patients are attended at a single attendance—the amount mentioned in column </w:t>
      </w:r>
      <w:r w:rsidR="00302091" w:rsidRPr="00EA2D43">
        <w:t>4</w:t>
      </w:r>
      <w:r w:rsidRPr="00EA2D43">
        <w:t xml:space="preserve"> for the item.</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1227"/>
        <w:gridCol w:w="1770"/>
        <w:gridCol w:w="2199"/>
        <w:gridCol w:w="1276"/>
      </w:tblGrid>
      <w:tr w:rsidR="006A4438" w:rsidRPr="00EA2D43" w:rsidTr="000821E8">
        <w:trPr>
          <w:tblHeader/>
        </w:trPr>
        <w:tc>
          <w:tcPr>
            <w:tcW w:w="7088" w:type="dxa"/>
            <w:gridSpan w:val="5"/>
            <w:tcBorders>
              <w:top w:val="single" w:sz="12" w:space="0" w:color="auto"/>
              <w:bottom w:val="single" w:sz="6" w:space="0" w:color="auto"/>
            </w:tcBorders>
            <w:shd w:val="clear" w:color="auto" w:fill="auto"/>
          </w:tcPr>
          <w:p w:rsidR="006A4438" w:rsidRPr="00EA2D43" w:rsidRDefault="006A4438" w:rsidP="000821E8">
            <w:pPr>
              <w:pStyle w:val="TableHeading"/>
            </w:pPr>
            <w:bookmarkStart w:id="152" w:name="CB_S4P79L80C81"/>
            <w:r w:rsidRPr="00EA2D43">
              <w:t>Table 2.20.2</w:t>
            </w:r>
            <w:r w:rsidR="00286357" w:rsidRPr="00EA2D43">
              <w:t>—A</w:t>
            </w:r>
            <w:r w:rsidR="00A56078" w:rsidRPr="00EA2D43">
              <w:t>mount under clause</w:t>
            </w:r>
            <w:r w:rsidR="00EA2D43" w:rsidRPr="00EA2D43">
              <w:t> </w:t>
            </w:r>
            <w:r w:rsidR="00A56078" w:rsidRPr="00EA2D43">
              <w:t>2.20.2</w:t>
            </w:r>
          </w:p>
        </w:tc>
      </w:tr>
      <w:tr w:rsidR="006A4438" w:rsidRPr="00EA2D43" w:rsidTr="000821E8">
        <w:trPr>
          <w:tblHeader/>
        </w:trPr>
        <w:tc>
          <w:tcPr>
            <w:tcW w:w="616"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1227" w:type="dxa"/>
            <w:tcBorders>
              <w:top w:val="single" w:sz="6" w:space="0" w:color="auto"/>
              <w:bottom w:val="single" w:sz="12" w:space="0" w:color="auto"/>
            </w:tcBorders>
            <w:shd w:val="clear" w:color="auto" w:fill="auto"/>
          </w:tcPr>
          <w:p w:rsidR="00302091" w:rsidRPr="00EA2D43" w:rsidRDefault="00302091" w:rsidP="000821E8">
            <w:pPr>
              <w:pStyle w:val="TableHeading"/>
            </w:pPr>
            <w:r w:rsidRPr="00EA2D43">
              <w:t>Column 1</w:t>
            </w:r>
          </w:p>
          <w:p w:rsidR="006A4438" w:rsidRPr="00EA2D43" w:rsidRDefault="006A4438" w:rsidP="000821E8">
            <w:pPr>
              <w:pStyle w:val="TableHeading"/>
            </w:pPr>
            <w:r w:rsidRPr="00EA2D43">
              <w:t>Item of the table</w:t>
            </w:r>
          </w:p>
        </w:tc>
        <w:tc>
          <w:tcPr>
            <w:tcW w:w="1770" w:type="dxa"/>
            <w:tcBorders>
              <w:top w:val="single" w:sz="6" w:space="0" w:color="auto"/>
              <w:bottom w:val="single" w:sz="12" w:space="0" w:color="auto"/>
            </w:tcBorders>
            <w:shd w:val="clear" w:color="auto" w:fill="auto"/>
          </w:tcPr>
          <w:p w:rsidR="00302091" w:rsidRPr="00EA2D43" w:rsidRDefault="00302091" w:rsidP="000821E8">
            <w:pPr>
              <w:pStyle w:val="TableHeading"/>
            </w:pPr>
            <w:r w:rsidRPr="00EA2D43">
              <w:t>Column 2</w:t>
            </w:r>
          </w:p>
          <w:p w:rsidR="006A4438" w:rsidRPr="00EA2D43" w:rsidRDefault="006A4438" w:rsidP="000821E8">
            <w:pPr>
              <w:pStyle w:val="TableHeading"/>
            </w:pPr>
            <w:r w:rsidRPr="00EA2D43">
              <w:t>Fee</w:t>
            </w:r>
          </w:p>
        </w:tc>
        <w:tc>
          <w:tcPr>
            <w:tcW w:w="2199" w:type="dxa"/>
            <w:tcBorders>
              <w:top w:val="single" w:sz="6" w:space="0" w:color="auto"/>
              <w:bottom w:val="single" w:sz="12" w:space="0" w:color="auto"/>
            </w:tcBorders>
            <w:shd w:val="clear" w:color="auto" w:fill="auto"/>
          </w:tcPr>
          <w:p w:rsidR="00302091" w:rsidRPr="00EA2D43" w:rsidRDefault="00302091" w:rsidP="000821E8">
            <w:pPr>
              <w:pStyle w:val="TableHeading"/>
              <w:jc w:val="right"/>
            </w:pPr>
            <w:r w:rsidRPr="00EA2D43">
              <w:t>Column 3</w:t>
            </w:r>
          </w:p>
          <w:p w:rsidR="006A4438" w:rsidRPr="00EA2D43" w:rsidRDefault="006A4438" w:rsidP="000821E8">
            <w:pPr>
              <w:pStyle w:val="TableHeading"/>
              <w:jc w:val="right"/>
            </w:pPr>
            <w:r w:rsidRPr="00EA2D43">
              <w:t>Amount if not more than 6 patients (to be divided by the number of patients)</w:t>
            </w:r>
            <w:r w:rsidR="0081728E" w:rsidRPr="00EA2D43">
              <w:t xml:space="preserve"> ($)</w:t>
            </w:r>
          </w:p>
        </w:tc>
        <w:tc>
          <w:tcPr>
            <w:tcW w:w="1276" w:type="dxa"/>
            <w:tcBorders>
              <w:top w:val="single" w:sz="6" w:space="0" w:color="auto"/>
              <w:bottom w:val="single" w:sz="12" w:space="0" w:color="auto"/>
            </w:tcBorders>
            <w:shd w:val="clear" w:color="auto" w:fill="auto"/>
          </w:tcPr>
          <w:p w:rsidR="00302091" w:rsidRPr="00EA2D43" w:rsidRDefault="00302091" w:rsidP="000821E8">
            <w:pPr>
              <w:pStyle w:val="TableHeading"/>
              <w:jc w:val="right"/>
            </w:pPr>
            <w:r w:rsidRPr="00EA2D43">
              <w:t>Column 4</w:t>
            </w:r>
          </w:p>
          <w:p w:rsidR="006A4438" w:rsidRPr="00EA2D43" w:rsidRDefault="006A4438" w:rsidP="000821E8">
            <w:pPr>
              <w:pStyle w:val="TableHeading"/>
              <w:jc w:val="right"/>
            </w:pPr>
            <w:r w:rsidRPr="00EA2D43">
              <w:t>Amount if more than 6 patients</w:t>
            </w:r>
            <w:r w:rsidR="0081728E" w:rsidRPr="00EA2D43">
              <w:t xml:space="preserve"> ($)</w:t>
            </w:r>
          </w:p>
        </w:tc>
      </w:tr>
      <w:tr w:rsidR="006A4438" w:rsidRPr="00EA2D43" w:rsidTr="000821E8">
        <w:tc>
          <w:tcPr>
            <w:tcW w:w="616" w:type="dxa"/>
            <w:tcBorders>
              <w:top w:val="single" w:sz="12" w:space="0" w:color="auto"/>
              <w:bottom w:val="single" w:sz="4" w:space="0" w:color="auto"/>
            </w:tcBorders>
            <w:shd w:val="clear" w:color="auto" w:fill="auto"/>
          </w:tcPr>
          <w:p w:rsidR="006A4438" w:rsidRPr="00EA2D43" w:rsidRDefault="006A4438" w:rsidP="006A4438">
            <w:pPr>
              <w:pStyle w:val="Tabletext"/>
            </w:pPr>
            <w:r w:rsidRPr="00EA2D43">
              <w:t>1</w:t>
            </w:r>
          </w:p>
        </w:tc>
        <w:tc>
          <w:tcPr>
            <w:tcW w:w="1227" w:type="dxa"/>
            <w:tcBorders>
              <w:top w:val="single" w:sz="12" w:space="0" w:color="auto"/>
              <w:bottom w:val="single" w:sz="4" w:space="0" w:color="auto"/>
            </w:tcBorders>
            <w:shd w:val="clear" w:color="auto" w:fill="auto"/>
          </w:tcPr>
          <w:p w:rsidR="006A4438" w:rsidRPr="00EA2D43" w:rsidRDefault="006A4438" w:rsidP="006A4438">
            <w:pPr>
              <w:pStyle w:val="Tabletext"/>
            </w:pPr>
            <w:r w:rsidRPr="00EA2D43">
              <w:t>2723</w:t>
            </w:r>
          </w:p>
        </w:tc>
        <w:tc>
          <w:tcPr>
            <w:tcW w:w="1770" w:type="dxa"/>
            <w:tcBorders>
              <w:top w:val="single" w:sz="12" w:space="0" w:color="auto"/>
              <w:bottom w:val="single" w:sz="4" w:space="0" w:color="auto"/>
            </w:tcBorders>
            <w:shd w:val="clear" w:color="auto" w:fill="auto"/>
          </w:tcPr>
          <w:p w:rsidR="006A4438" w:rsidRPr="00EA2D43" w:rsidRDefault="006A4438" w:rsidP="006A4438">
            <w:pPr>
              <w:pStyle w:val="Tabletext"/>
            </w:pPr>
            <w:r w:rsidRPr="00EA2D43">
              <w:t>The fee for item</w:t>
            </w:r>
            <w:r w:rsidR="00EA2D43" w:rsidRPr="00EA2D43">
              <w:t> </w:t>
            </w:r>
            <w:r w:rsidRPr="00EA2D43">
              <w:t>2721</w:t>
            </w:r>
          </w:p>
        </w:tc>
        <w:tc>
          <w:tcPr>
            <w:tcW w:w="2199" w:type="dxa"/>
            <w:tcBorders>
              <w:top w:val="single" w:sz="12" w:space="0" w:color="auto"/>
              <w:bottom w:val="single" w:sz="4" w:space="0" w:color="auto"/>
            </w:tcBorders>
            <w:shd w:val="clear" w:color="auto" w:fill="auto"/>
          </w:tcPr>
          <w:p w:rsidR="006A4438" w:rsidRPr="00EA2D43" w:rsidRDefault="006A4438" w:rsidP="00DC59E4">
            <w:pPr>
              <w:pStyle w:val="Tabletext"/>
              <w:jc w:val="right"/>
            </w:pPr>
            <w:r w:rsidRPr="00EA2D43">
              <w:t>25.45</w:t>
            </w:r>
          </w:p>
        </w:tc>
        <w:tc>
          <w:tcPr>
            <w:tcW w:w="1276" w:type="dxa"/>
            <w:tcBorders>
              <w:top w:val="single" w:sz="12" w:space="0" w:color="auto"/>
              <w:bottom w:val="single" w:sz="4" w:space="0" w:color="auto"/>
            </w:tcBorders>
            <w:shd w:val="clear" w:color="auto" w:fill="auto"/>
          </w:tcPr>
          <w:p w:rsidR="006A4438" w:rsidRPr="00EA2D43" w:rsidRDefault="006A4438" w:rsidP="00DC59E4">
            <w:pPr>
              <w:pStyle w:val="Tabletext"/>
              <w:jc w:val="right"/>
            </w:pPr>
            <w:r w:rsidRPr="00EA2D43">
              <w:t>1.95</w:t>
            </w:r>
          </w:p>
        </w:tc>
      </w:tr>
      <w:tr w:rsidR="006A4438" w:rsidRPr="00EA2D43" w:rsidTr="000821E8">
        <w:tc>
          <w:tcPr>
            <w:tcW w:w="616" w:type="dxa"/>
            <w:tcBorders>
              <w:bottom w:val="single" w:sz="12" w:space="0" w:color="auto"/>
            </w:tcBorders>
            <w:shd w:val="clear" w:color="auto" w:fill="auto"/>
          </w:tcPr>
          <w:p w:rsidR="006A4438" w:rsidRPr="00EA2D43" w:rsidRDefault="006A4438" w:rsidP="006A4438">
            <w:pPr>
              <w:pStyle w:val="Tabletext"/>
            </w:pPr>
            <w:r w:rsidRPr="00EA2D43">
              <w:t>2</w:t>
            </w:r>
          </w:p>
        </w:tc>
        <w:tc>
          <w:tcPr>
            <w:tcW w:w="1227" w:type="dxa"/>
            <w:tcBorders>
              <w:bottom w:val="single" w:sz="12" w:space="0" w:color="auto"/>
            </w:tcBorders>
            <w:shd w:val="clear" w:color="auto" w:fill="auto"/>
          </w:tcPr>
          <w:p w:rsidR="006A4438" w:rsidRPr="00EA2D43" w:rsidRDefault="006A4438" w:rsidP="006A4438">
            <w:pPr>
              <w:pStyle w:val="Tabletext"/>
            </w:pPr>
            <w:r w:rsidRPr="00EA2D43">
              <w:t>2727</w:t>
            </w:r>
          </w:p>
        </w:tc>
        <w:tc>
          <w:tcPr>
            <w:tcW w:w="1770" w:type="dxa"/>
            <w:tcBorders>
              <w:bottom w:val="single" w:sz="12" w:space="0" w:color="auto"/>
            </w:tcBorders>
            <w:shd w:val="clear" w:color="auto" w:fill="auto"/>
          </w:tcPr>
          <w:p w:rsidR="006A4438" w:rsidRPr="00EA2D43" w:rsidRDefault="006A4438" w:rsidP="006A4438">
            <w:pPr>
              <w:pStyle w:val="Tabletext"/>
            </w:pPr>
            <w:r w:rsidRPr="00EA2D43">
              <w:t>The fee for item</w:t>
            </w:r>
            <w:r w:rsidR="00EA2D43" w:rsidRPr="00EA2D43">
              <w:t> </w:t>
            </w:r>
            <w:r w:rsidRPr="00EA2D43">
              <w:t>2725</w:t>
            </w:r>
          </w:p>
        </w:tc>
        <w:tc>
          <w:tcPr>
            <w:tcW w:w="2199" w:type="dxa"/>
            <w:tcBorders>
              <w:bottom w:val="single" w:sz="12" w:space="0" w:color="auto"/>
            </w:tcBorders>
            <w:shd w:val="clear" w:color="auto" w:fill="auto"/>
          </w:tcPr>
          <w:p w:rsidR="006A4438" w:rsidRPr="00EA2D43" w:rsidRDefault="006A4438" w:rsidP="00DC59E4">
            <w:pPr>
              <w:pStyle w:val="Tabletext"/>
              <w:jc w:val="right"/>
            </w:pPr>
            <w:r w:rsidRPr="00EA2D43">
              <w:t>25.45</w:t>
            </w:r>
          </w:p>
        </w:tc>
        <w:tc>
          <w:tcPr>
            <w:tcW w:w="1276" w:type="dxa"/>
            <w:tcBorders>
              <w:bottom w:val="single" w:sz="12" w:space="0" w:color="auto"/>
            </w:tcBorders>
            <w:shd w:val="clear" w:color="auto" w:fill="auto"/>
          </w:tcPr>
          <w:p w:rsidR="006A4438" w:rsidRPr="00EA2D43" w:rsidRDefault="006A4438" w:rsidP="00DC59E4">
            <w:pPr>
              <w:pStyle w:val="Tabletext"/>
              <w:jc w:val="right"/>
            </w:pPr>
            <w:r w:rsidRPr="00EA2D43">
              <w:t>1.95</w:t>
            </w:r>
          </w:p>
        </w:tc>
      </w:tr>
    </w:tbl>
    <w:p w:rsidR="006A4438" w:rsidRPr="00EA2D43" w:rsidRDefault="006A4438" w:rsidP="006A4438">
      <w:pPr>
        <w:pStyle w:val="ActHead5"/>
      </w:pPr>
      <w:bookmarkStart w:id="153" w:name="_Toc369088625"/>
      <w:bookmarkEnd w:id="152"/>
      <w:r w:rsidRPr="00EA2D43">
        <w:rPr>
          <w:rStyle w:val="CharSectno"/>
        </w:rPr>
        <w:t>2.20.3</w:t>
      </w:r>
      <w:r w:rsidRPr="00EA2D43">
        <w:t xml:space="preserve">  Meaning of </w:t>
      </w:r>
      <w:r w:rsidRPr="00EA2D43">
        <w:rPr>
          <w:i/>
        </w:rPr>
        <w:t xml:space="preserve">preparation of a </w:t>
      </w:r>
      <w:r w:rsidRPr="00EA2D43">
        <w:rPr>
          <w:bCs/>
          <w:i/>
          <w:iCs/>
        </w:rPr>
        <w:t>GP mental health treatment plan</w:t>
      </w:r>
      <w:bookmarkEnd w:id="153"/>
    </w:p>
    <w:p w:rsidR="006A4438" w:rsidRPr="00EA2D43" w:rsidRDefault="006A4438" w:rsidP="006A4438">
      <w:pPr>
        <w:pStyle w:val="subsection"/>
      </w:pPr>
      <w:r w:rsidRPr="00EA2D43">
        <w:tab/>
        <w:t>(1)</w:t>
      </w:r>
      <w:r w:rsidRPr="00EA2D43">
        <w:tab/>
        <w:t xml:space="preserve">The </w:t>
      </w:r>
      <w:r w:rsidRPr="00EA2D43">
        <w:rPr>
          <w:b/>
          <w:bCs/>
          <w:i/>
          <w:iCs/>
        </w:rPr>
        <w:t>preparation of a GP mental health treatment plan</w:t>
      </w:r>
      <w:r w:rsidRPr="00EA2D43">
        <w:t>, for a patient, means each of the following:</w:t>
      </w:r>
    </w:p>
    <w:p w:rsidR="006A4438" w:rsidRPr="00EA2D43" w:rsidRDefault="006A4438" w:rsidP="006A4438">
      <w:pPr>
        <w:pStyle w:val="paragraph"/>
      </w:pPr>
      <w:r w:rsidRPr="00EA2D43">
        <w:tab/>
        <w:t>(a)</w:t>
      </w:r>
      <w:r w:rsidRPr="00EA2D43">
        <w:tab/>
        <w:t>preparation of a written plan by a medical practitioner for the patient that includes:</w:t>
      </w:r>
    </w:p>
    <w:p w:rsidR="006A4438" w:rsidRPr="00EA2D43" w:rsidRDefault="006A4438" w:rsidP="006A4438">
      <w:pPr>
        <w:pStyle w:val="paragraphsub"/>
      </w:pPr>
      <w:r w:rsidRPr="00EA2D43">
        <w:tab/>
        <w:t>(i)</w:t>
      </w:r>
      <w:r w:rsidRPr="00EA2D43">
        <w:tab/>
        <w:t>an assessment of the patient’s mental disorder, including administration of an outcome measurement tool (except if considered clinically inappropriate);</w:t>
      </w:r>
      <w:r w:rsidR="001467A1" w:rsidRPr="00EA2D43">
        <w:t xml:space="preserve"> and</w:t>
      </w:r>
    </w:p>
    <w:p w:rsidR="006A4438" w:rsidRPr="00EA2D43" w:rsidRDefault="006A4438" w:rsidP="006A4438">
      <w:pPr>
        <w:pStyle w:val="paragraphsub"/>
      </w:pPr>
      <w:r w:rsidRPr="00EA2D43">
        <w:tab/>
        <w:t>(ii)</w:t>
      </w:r>
      <w:r w:rsidRPr="00EA2D43">
        <w:tab/>
        <w:t>formulation of the mental disorder, including provisional diagnosis or diagnosis;</w:t>
      </w:r>
      <w:r w:rsidR="001467A1" w:rsidRPr="00EA2D43">
        <w:t xml:space="preserve"> and</w:t>
      </w:r>
    </w:p>
    <w:p w:rsidR="006A4438" w:rsidRPr="00EA2D43" w:rsidRDefault="006A4438" w:rsidP="006A4438">
      <w:pPr>
        <w:pStyle w:val="paragraphsub"/>
      </w:pPr>
      <w:r w:rsidRPr="00EA2D43">
        <w:tab/>
        <w:t>(iii)</w:t>
      </w:r>
      <w:r w:rsidRPr="00EA2D43">
        <w:tab/>
        <w:t>treatment goals with which the patient agrees;</w:t>
      </w:r>
      <w:r w:rsidR="001467A1" w:rsidRPr="00EA2D43">
        <w:t xml:space="preserve"> and</w:t>
      </w:r>
    </w:p>
    <w:p w:rsidR="006A4438" w:rsidRPr="00EA2D43" w:rsidRDefault="006A4438" w:rsidP="006A4438">
      <w:pPr>
        <w:pStyle w:val="paragraphsub"/>
      </w:pPr>
      <w:r w:rsidRPr="00EA2D43">
        <w:tab/>
        <w:t>(iv)</w:t>
      </w:r>
      <w:r w:rsidRPr="00EA2D43">
        <w:tab/>
        <w:t>any actions to be taken by the patient;</w:t>
      </w:r>
      <w:r w:rsidR="001467A1" w:rsidRPr="00EA2D43">
        <w:t xml:space="preserve"> and</w:t>
      </w:r>
    </w:p>
    <w:p w:rsidR="006A4438" w:rsidRPr="00EA2D43" w:rsidRDefault="006A4438" w:rsidP="006A4438">
      <w:pPr>
        <w:pStyle w:val="paragraphsub"/>
      </w:pPr>
      <w:r w:rsidRPr="00EA2D43">
        <w:tab/>
        <w:t>(v)</w:t>
      </w:r>
      <w:r w:rsidRPr="00EA2D43">
        <w:tab/>
        <w:t>a plan for either or both of the following:</w:t>
      </w:r>
    </w:p>
    <w:p w:rsidR="006A4438" w:rsidRPr="00EA2D43" w:rsidRDefault="006A4438" w:rsidP="006A4438">
      <w:pPr>
        <w:pStyle w:val="paragraphsub-sub"/>
      </w:pPr>
      <w:r w:rsidRPr="00EA2D43">
        <w:tab/>
        <w:t>(A)</w:t>
      </w:r>
      <w:r w:rsidRPr="00EA2D43">
        <w:tab/>
        <w:t>crisis intervention;</w:t>
      </w:r>
    </w:p>
    <w:p w:rsidR="006A4438" w:rsidRPr="00EA2D43" w:rsidRDefault="006A4438" w:rsidP="006A4438">
      <w:pPr>
        <w:pStyle w:val="paragraphsub-sub"/>
      </w:pPr>
      <w:r w:rsidRPr="00EA2D43">
        <w:tab/>
        <w:t>(B)</w:t>
      </w:r>
      <w:r w:rsidRPr="00EA2D43">
        <w:tab/>
        <w:t>relapse prevention;</w:t>
      </w:r>
      <w:r w:rsidR="001467A1" w:rsidRPr="00EA2D43">
        <w:t xml:space="preserve"> and</w:t>
      </w:r>
    </w:p>
    <w:p w:rsidR="006A4438" w:rsidRPr="00EA2D43" w:rsidRDefault="006A4438" w:rsidP="006A4438">
      <w:pPr>
        <w:pStyle w:val="paragraphsub"/>
      </w:pPr>
      <w:r w:rsidRPr="00EA2D43">
        <w:lastRenderedPageBreak/>
        <w:tab/>
        <w:t>(vi)</w:t>
      </w:r>
      <w:r w:rsidRPr="00EA2D43">
        <w:tab/>
        <w:t>referral and treatment options for the patient;</w:t>
      </w:r>
      <w:r w:rsidR="001467A1" w:rsidRPr="00EA2D43">
        <w:t xml:space="preserve"> and</w:t>
      </w:r>
    </w:p>
    <w:p w:rsidR="006A4438" w:rsidRPr="00EA2D43" w:rsidRDefault="006A4438" w:rsidP="006A4438">
      <w:pPr>
        <w:pStyle w:val="paragraphsub"/>
      </w:pPr>
      <w:r w:rsidRPr="00EA2D43">
        <w:tab/>
        <w:t>(vii)</w:t>
      </w:r>
      <w:r w:rsidRPr="00EA2D43">
        <w:tab/>
        <w:t xml:space="preserve">arrangements for providing the referral and treatment options mentioned in </w:t>
      </w:r>
      <w:r w:rsidR="00EA2D43" w:rsidRPr="00EA2D43">
        <w:t>subparagraph (</w:t>
      </w:r>
      <w:r w:rsidRPr="00EA2D43">
        <w:t>a)(vi);</w:t>
      </w:r>
      <w:r w:rsidR="001467A1" w:rsidRPr="00EA2D43">
        <w:t xml:space="preserve"> and</w:t>
      </w:r>
    </w:p>
    <w:p w:rsidR="006A4438" w:rsidRPr="00EA2D43" w:rsidRDefault="006A4438" w:rsidP="006A4438">
      <w:pPr>
        <w:pStyle w:val="paragraphsub"/>
      </w:pPr>
      <w:r w:rsidRPr="00EA2D43">
        <w:tab/>
        <w:t>(viii)</w:t>
      </w:r>
      <w:r w:rsidRPr="00EA2D43">
        <w:tab/>
        <w:t>arrangements to review the plan;</w:t>
      </w:r>
    </w:p>
    <w:p w:rsidR="006A4438" w:rsidRPr="00EA2D43" w:rsidRDefault="006A4438" w:rsidP="006A4438">
      <w:pPr>
        <w:pStyle w:val="paragraph"/>
      </w:pPr>
      <w:r w:rsidRPr="00EA2D43">
        <w:tab/>
        <w:t>(b)</w:t>
      </w:r>
      <w:r w:rsidRPr="00EA2D43">
        <w:tab/>
        <w:t>explaining to the patient and the patient’s carer (if any, and if the practitioner considers it appropriate and the patient agrees) the steps involved in preparing the plan;</w:t>
      </w:r>
    </w:p>
    <w:p w:rsidR="006A4438" w:rsidRPr="00EA2D43" w:rsidRDefault="006A4438" w:rsidP="006A4438">
      <w:pPr>
        <w:pStyle w:val="paragraph"/>
      </w:pPr>
      <w:r w:rsidRPr="00EA2D43">
        <w:tab/>
        <w:t>(c)</w:t>
      </w:r>
      <w:r w:rsidRPr="00EA2D43">
        <w:tab/>
        <w:t>recording the plan;</w:t>
      </w:r>
    </w:p>
    <w:p w:rsidR="006A4438" w:rsidRPr="00EA2D43" w:rsidRDefault="006A4438" w:rsidP="006A4438">
      <w:pPr>
        <w:pStyle w:val="paragraph"/>
      </w:pPr>
      <w:r w:rsidRPr="00EA2D43">
        <w:tab/>
        <w:t>(d)</w:t>
      </w:r>
      <w:r w:rsidRPr="00EA2D43">
        <w:tab/>
        <w:t>recording the patient’s agreement to the preparation of the plan;</w:t>
      </w:r>
    </w:p>
    <w:p w:rsidR="006A4438" w:rsidRPr="00EA2D43" w:rsidRDefault="006A4438" w:rsidP="006A4438">
      <w:pPr>
        <w:pStyle w:val="paragraph"/>
      </w:pPr>
      <w:r w:rsidRPr="00EA2D43">
        <w:tab/>
        <w:t>(e)</w:t>
      </w:r>
      <w:r w:rsidRPr="00EA2D43">
        <w:tab/>
        <w:t>offering the patient and the patient’s carer (if any, and if the practitioner considers it appropriate and the patient agrees):</w:t>
      </w:r>
    </w:p>
    <w:p w:rsidR="006A4438" w:rsidRPr="00EA2D43" w:rsidRDefault="006A4438" w:rsidP="006A4438">
      <w:pPr>
        <w:pStyle w:val="paragraphsub"/>
      </w:pPr>
      <w:r w:rsidRPr="00EA2D43">
        <w:tab/>
        <w:t>(i)</w:t>
      </w:r>
      <w:r w:rsidRPr="00EA2D43">
        <w:tab/>
        <w:t>a copy of the plan; and</w:t>
      </w:r>
    </w:p>
    <w:p w:rsidR="006A4438" w:rsidRPr="00EA2D43" w:rsidRDefault="006A4438" w:rsidP="006A4438">
      <w:pPr>
        <w:pStyle w:val="paragraphsub"/>
      </w:pPr>
      <w:r w:rsidRPr="00EA2D43">
        <w:tab/>
        <w:t>(ii)</w:t>
      </w:r>
      <w:r w:rsidRPr="00EA2D43">
        <w:tab/>
        <w:t>suitable education about the mental disorder;</w:t>
      </w:r>
    </w:p>
    <w:p w:rsidR="006A4438" w:rsidRPr="00EA2D43" w:rsidRDefault="006A4438" w:rsidP="006A4438">
      <w:pPr>
        <w:pStyle w:val="paragraph"/>
      </w:pPr>
      <w:r w:rsidRPr="00EA2D43">
        <w:tab/>
        <w:t>(f)</w:t>
      </w:r>
      <w:r w:rsidRPr="00EA2D43">
        <w:tab/>
        <w:t>adding a copy of the plan to the patient’s medical records.</w:t>
      </w:r>
    </w:p>
    <w:p w:rsidR="006A4438" w:rsidRPr="00EA2D43" w:rsidRDefault="006A4438" w:rsidP="006A4438">
      <w:pPr>
        <w:pStyle w:val="subsection"/>
      </w:pPr>
      <w:r w:rsidRPr="00EA2D43">
        <w:tab/>
        <w:t>(2)</w:t>
      </w:r>
      <w:r w:rsidRPr="00EA2D43">
        <w:tab/>
        <w:t xml:space="preserve">In </w:t>
      </w:r>
      <w:r w:rsidR="00EA2D43" w:rsidRPr="00EA2D43">
        <w:t>subparagraph (</w:t>
      </w:r>
      <w:r w:rsidRPr="00EA2D43">
        <w:t xml:space="preserve">1)(a)(vi), </w:t>
      </w:r>
      <w:r w:rsidRPr="00EA2D43">
        <w:rPr>
          <w:b/>
          <w:i/>
        </w:rPr>
        <w:t>referral and treatment options</w:t>
      </w:r>
      <w:r w:rsidRPr="00EA2D43">
        <w:t>, for a patient, includes:</w:t>
      </w:r>
    </w:p>
    <w:p w:rsidR="006A4438" w:rsidRPr="00EA2D43" w:rsidRDefault="006A4438" w:rsidP="006A4438">
      <w:pPr>
        <w:pStyle w:val="paragraph"/>
      </w:pPr>
      <w:r w:rsidRPr="00EA2D43">
        <w:tab/>
        <w:t>(a)</w:t>
      </w:r>
      <w:r w:rsidRPr="00EA2D43">
        <w:tab/>
        <w:t>support services for the patient; and</w:t>
      </w:r>
    </w:p>
    <w:p w:rsidR="006A4438" w:rsidRPr="00EA2D43" w:rsidRDefault="006A4438" w:rsidP="006A4438">
      <w:pPr>
        <w:pStyle w:val="paragraph"/>
      </w:pPr>
      <w:r w:rsidRPr="00EA2D43">
        <w:tab/>
        <w:t>(b)</w:t>
      </w:r>
      <w:r w:rsidRPr="00EA2D43">
        <w:tab/>
        <w:t>psychiatric services for the patient; and</w:t>
      </w:r>
    </w:p>
    <w:p w:rsidR="006A4438" w:rsidRPr="00EA2D43" w:rsidRDefault="006A4438" w:rsidP="006A4438">
      <w:pPr>
        <w:pStyle w:val="paragraph"/>
      </w:pPr>
      <w:r w:rsidRPr="00EA2D43">
        <w:tab/>
        <w:t>(c)</w:t>
      </w:r>
      <w:r w:rsidRPr="00EA2D43">
        <w:tab/>
        <w:t>subject to the applicable limitations:</w:t>
      </w:r>
    </w:p>
    <w:p w:rsidR="006A4438" w:rsidRPr="00EA2D43" w:rsidRDefault="006A4438" w:rsidP="006A4438">
      <w:pPr>
        <w:pStyle w:val="paragraphsub"/>
      </w:pPr>
      <w:r w:rsidRPr="00EA2D43">
        <w:tab/>
        <w:t>(i)</w:t>
      </w:r>
      <w:r w:rsidRPr="00EA2D43">
        <w:tab/>
        <w:t>psychological therapies provided to the patient by a clinical psychologist (items</w:t>
      </w:r>
      <w:r w:rsidR="00EA2D43" w:rsidRPr="00EA2D43">
        <w:t> </w:t>
      </w:r>
      <w:r w:rsidRPr="00EA2D43">
        <w:t>80000 to 80020); and</w:t>
      </w:r>
    </w:p>
    <w:p w:rsidR="006A4438" w:rsidRPr="00EA2D43" w:rsidRDefault="006A4438" w:rsidP="006A4438">
      <w:pPr>
        <w:pStyle w:val="paragraphsub"/>
      </w:pPr>
      <w:r w:rsidRPr="00EA2D43">
        <w:tab/>
        <w:t>(ii)</w:t>
      </w:r>
      <w:r w:rsidRPr="00EA2D43">
        <w:tab/>
        <w:t>focussed psychological strategies services provided to the patient by a medical practitioner mentioned in paragraph</w:t>
      </w:r>
      <w:r w:rsidR="00EA2D43" w:rsidRPr="00EA2D43">
        <w:t> </w:t>
      </w:r>
      <w:r w:rsidRPr="00EA2D43">
        <w:t>2.20.7(1)(b) to provide those services (items</w:t>
      </w:r>
      <w:r w:rsidR="00EA2D43" w:rsidRPr="00EA2D43">
        <w:t> </w:t>
      </w:r>
      <w:r w:rsidRPr="00EA2D43">
        <w:t>2721 to 2727); and</w:t>
      </w:r>
    </w:p>
    <w:p w:rsidR="006A4438" w:rsidRPr="00EA2D43" w:rsidRDefault="006A4438" w:rsidP="006A4438">
      <w:pPr>
        <w:pStyle w:val="paragraphsub"/>
      </w:pPr>
      <w:r w:rsidRPr="00EA2D43">
        <w:tab/>
        <w:t>(iii)</w:t>
      </w:r>
      <w:r w:rsidRPr="00EA2D43">
        <w:tab/>
        <w:t>focussed psychological strategies services provided to the patient by an allied mental health professional (items</w:t>
      </w:r>
      <w:r w:rsidR="00EA2D43" w:rsidRPr="00EA2D43">
        <w:t> </w:t>
      </w:r>
      <w:r w:rsidRPr="00EA2D43">
        <w:t>80100 to 80170).</w:t>
      </w:r>
    </w:p>
    <w:p w:rsidR="006A4438" w:rsidRPr="00EA2D43" w:rsidRDefault="006A4438" w:rsidP="006A4438">
      <w:pPr>
        <w:pStyle w:val="notetext"/>
      </w:pPr>
      <w:r w:rsidRPr="00EA2D43">
        <w:t>Note:</w:t>
      </w:r>
      <w:r w:rsidRPr="00EA2D43">
        <w:tab/>
        <w:t>For items</w:t>
      </w:r>
      <w:r w:rsidR="00EA2D43" w:rsidRPr="00EA2D43">
        <w:t> </w:t>
      </w:r>
      <w:r w:rsidRPr="00EA2D43">
        <w:t>80000 to 80020 and 80100 to</w:t>
      </w:r>
      <w:r w:rsidR="00723882" w:rsidRPr="00EA2D43">
        <w:t xml:space="preserve"> </w:t>
      </w:r>
      <w:r w:rsidRPr="00EA2D43">
        <w:t>80170, see the determination about allied health services under subsection</w:t>
      </w:r>
      <w:r w:rsidR="00EA2D43" w:rsidRPr="00EA2D43">
        <w:t> </w:t>
      </w:r>
      <w:r w:rsidR="004A4BBD" w:rsidRPr="00EA2D43">
        <w:t>3C</w:t>
      </w:r>
      <w:r w:rsidRPr="00EA2D43">
        <w:t>(1) of the Act.</w:t>
      </w:r>
    </w:p>
    <w:p w:rsidR="006A4438" w:rsidRPr="00EA2D43" w:rsidRDefault="006A4438" w:rsidP="006A4438">
      <w:pPr>
        <w:pStyle w:val="ActHead5"/>
      </w:pPr>
      <w:bookmarkStart w:id="154" w:name="_Toc369088626"/>
      <w:r w:rsidRPr="00EA2D43">
        <w:rPr>
          <w:rStyle w:val="CharSectno"/>
        </w:rPr>
        <w:t>2.20.4</w:t>
      </w:r>
      <w:r w:rsidRPr="00EA2D43">
        <w:t xml:space="preserve">  Meaning of </w:t>
      </w:r>
      <w:r w:rsidRPr="00EA2D43">
        <w:rPr>
          <w:i/>
        </w:rPr>
        <w:t>review of a GP mental health treatment plan</w:t>
      </w:r>
      <w:bookmarkEnd w:id="154"/>
    </w:p>
    <w:p w:rsidR="006A4438" w:rsidRPr="00EA2D43" w:rsidRDefault="006A4438" w:rsidP="006A4438">
      <w:pPr>
        <w:pStyle w:val="subsection"/>
      </w:pPr>
      <w:r w:rsidRPr="00EA2D43">
        <w:tab/>
      </w:r>
      <w:r w:rsidRPr="00EA2D43">
        <w:tab/>
        <w:t xml:space="preserve">A </w:t>
      </w:r>
      <w:r w:rsidRPr="00EA2D43">
        <w:rPr>
          <w:b/>
          <w:i/>
        </w:rPr>
        <w:t>review</w:t>
      </w:r>
      <w:r w:rsidRPr="00EA2D43">
        <w:t xml:space="preserve"> </w:t>
      </w:r>
      <w:r w:rsidRPr="00EA2D43">
        <w:rPr>
          <w:b/>
          <w:i/>
        </w:rPr>
        <w:t>of a GP mental health treatment plan</w:t>
      </w:r>
      <w:r w:rsidRPr="00EA2D43">
        <w:t xml:space="preserve"> means a process by which a medical practitioner:</w:t>
      </w:r>
    </w:p>
    <w:p w:rsidR="006A4438" w:rsidRPr="00EA2D43" w:rsidRDefault="006A4438" w:rsidP="006A4438">
      <w:pPr>
        <w:pStyle w:val="paragraph"/>
      </w:pPr>
      <w:r w:rsidRPr="00EA2D43">
        <w:lastRenderedPageBreak/>
        <w:tab/>
        <w:t>(a)</w:t>
      </w:r>
      <w:r w:rsidRPr="00EA2D43">
        <w:tab/>
        <w:t xml:space="preserve">reviews the matters mentioned in </w:t>
      </w:r>
      <w:r w:rsidR="00EA2D43" w:rsidRPr="00EA2D43">
        <w:t>paragraph (</w:t>
      </w:r>
      <w:r w:rsidRPr="00EA2D43">
        <w:t xml:space="preserve">a) of the definition of </w:t>
      </w:r>
      <w:r w:rsidRPr="00EA2D43">
        <w:rPr>
          <w:b/>
          <w:i/>
        </w:rPr>
        <w:t>preparation of a GP mental health treatment plan</w:t>
      </w:r>
      <w:r w:rsidRPr="00EA2D43">
        <w:t xml:space="preserve"> in clause</w:t>
      </w:r>
      <w:r w:rsidR="00EA2D43" w:rsidRPr="00EA2D43">
        <w:t> </w:t>
      </w:r>
      <w:r w:rsidRPr="00EA2D43">
        <w:t>2.20.3; and</w:t>
      </w:r>
    </w:p>
    <w:p w:rsidR="006A4438" w:rsidRPr="00EA2D43" w:rsidRDefault="006A4438" w:rsidP="006A4438">
      <w:pPr>
        <w:pStyle w:val="paragraph"/>
      </w:pPr>
      <w:r w:rsidRPr="00EA2D43">
        <w:tab/>
        <w:t>(b)</w:t>
      </w:r>
      <w:r w:rsidRPr="00EA2D43">
        <w:tab/>
        <w:t>checks, reinforces and expands any education given under the plan; and</w:t>
      </w:r>
    </w:p>
    <w:p w:rsidR="006A4438" w:rsidRPr="00EA2D43" w:rsidRDefault="006A4438" w:rsidP="006A4438">
      <w:pPr>
        <w:pStyle w:val="paragraph"/>
      </w:pPr>
      <w:r w:rsidRPr="00EA2D43">
        <w:tab/>
        <w:t>(c)</w:t>
      </w:r>
      <w:r w:rsidRPr="00EA2D43">
        <w:tab/>
        <w:t>if appropriate and if not previously provided—prepares a plan for either or both of the following:</w:t>
      </w:r>
    </w:p>
    <w:p w:rsidR="006A4438" w:rsidRPr="00EA2D43" w:rsidRDefault="006A4438" w:rsidP="006A4438">
      <w:pPr>
        <w:pStyle w:val="paragraphsub"/>
      </w:pPr>
      <w:r w:rsidRPr="00EA2D43">
        <w:tab/>
        <w:t>(i)</w:t>
      </w:r>
      <w:r w:rsidRPr="00EA2D43">
        <w:tab/>
        <w:t>crisis intervention;</w:t>
      </w:r>
    </w:p>
    <w:p w:rsidR="006A4438" w:rsidRPr="00EA2D43" w:rsidRDefault="006A4438" w:rsidP="006A4438">
      <w:pPr>
        <w:pStyle w:val="paragraphsub"/>
      </w:pPr>
      <w:r w:rsidRPr="00EA2D43">
        <w:tab/>
        <w:t>(ii)</w:t>
      </w:r>
      <w:r w:rsidRPr="00EA2D43">
        <w:tab/>
        <w:t>relapse prevention;</w:t>
      </w:r>
    </w:p>
    <w:p w:rsidR="006A4438" w:rsidRPr="00EA2D43" w:rsidRDefault="006A4438" w:rsidP="006A4438">
      <w:pPr>
        <w:pStyle w:val="paragraph"/>
      </w:pPr>
      <w:r w:rsidRPr="00EA2D43">
        <w:tab/>
        <w:t>(d)</w:t>
      </w:r>
      <w:r w:rsidRPr="00EA2D43">
        <w:tab/>
        <w:t>re</w:t>
      </w:r>
      <w:r w:rsidR="00EA2D43">
        <w:noBreakHyphen/>
      </w:r>
      <w:r w:rsidRPr="00EA2D43">
        <w:t xml:space="preserve">administers the outcome measurement tool used in the assessment mentioned in </w:t>
      </w:r>
      <w:r w:rsidR="00EA2D43" w:rsidRPr="00EA2D43">
        <w:t>subparagraph (</w:t>
      </w:r>
      <w:r w:rsidRPr="00EA2D43">
        <w:t xml:space="preserve">1)(a)(i) of the definition of </w:t>
      </w:r>
      <w:r w:rsidRPr="00EA2D43">
        <w:rPr>
          <w:b/>
          <w:i/>
        </w:rPr>
        <w:t>preparation of a GP mental health treatment plan</w:t>
      </w:r>
      <w:r w:rsidRPr="00EA2D43">
        <w:t xml:space="preserve"> in clause</w:t>
      </w:r>
      <w:r w:rsidR="00EA2D43" w:rsidRPr="00EA2D43">
        <w:t> </w:t>
      </w:r>
      <w:r w:rsidRPr="00EA2D43">
        <w:t>2.20.3 (except if considered clinically inappropriate); and</w:t>
      </w:r>
    </w:p>
    <w:p w:rsidR="006A4438" w:rsidRPr="00EA2D43" w:rsidRDefault="006A4438" w:rsidP="006A4438">
      <w:pPr>
        <w:pStyle w:val="paragraph"/>
      </w:pPr>
      <w:r w:rsidRPr="00EA2D43">
        <w:tab/>
        <w:t>(e)</w:t>
      </w:r>
      <w:r w:rsidRPr="00EA2D43">
        <w:tab/>
        <w:t>if different arrangements need to be made—makes amendments to the plan that state those new arrangements; and</w:t>
      </w:r>
    </w:p>
    <w:p w:rsidR="006A4438" w:rsidRPr="00EA2D43" w:rsidRDefault="006A4438" w:rsidP="006A4438">
      <w:pPr>
        <w:pStyle w:val="paragraph"/>
      </w:pPr>
      <w:r w:rsidRPr="00EA2D43">
        <w:tab/>
        <w:t>(f)</w:t>
      </w:r>
      <w:r w:rsidRPr="00EA2D43">
        <w:tab/>
        <w:t>explains to the patient and the patient’s carer (if any, and if the practitioner considers it appropriate and the patient agrees) the steps involved in the review of the plan; and</w:t>
      </w:r>
    </w:p>
    <w:p w:rsidR="006A4438" w:rsidRPr="00EA2D43" w:rsidRDefault="006A4438" w:rsidP="006A4438">
      <w:pPr>
        <w:pStyle w:val="paragraph"/>
      </w:pPr>
      <w:r w:rsidRPr="00EA2D43">
        <w:tab/>
        <w:t>(g)</w:t>
      </w:r>
      <w:r w:rsidRPr="00EA2D43">
        <w:tab/>
        <w:t>records the patient’s agreement to the review of the plan; and</w:t>
      </w:r>
    </w:p>
    <w:p w:rsidR="006A4438" w:rsidRPr="00EA2D43" w:rsidRDefault="006A4438" w:rsidP="006A4438">
      <w:pPr>
        <w:pStyle w:val="paragraph"/>
      </w:pPr>
      <w:r w:rsidRPr="00EA2D43">
        <w:tab/>
        <w:t>(h)</w:t>
      </w:r>
      <w:r w:rsidRPr="00EA2D43">
        <w:tab/>
        <w:t>if amendments are made to the plan:</w:t>
      </w:r>
    </w:p>
    <w:p w:rsidR="006A4438" w:rsidRPr="00EA2D43" w:rsidRDefault="006A4438" w:rsidP="006A4438">
      <w:pPr>
        <w:pStyle w:val="paragraphsub"/>
      </w:pPr>
      <w:r w:rsidRPr="00EA2D43">
        <w:tab/>
        <w:t>(i)</w:t>
      </w:r>
      <w:r w:rsidRPr="00EA2D43">
        <w:tab/>
        <w:t>offers a copy of the amended plan to the patient and the patient’s carer (if any, and if the practitioner considers it appropriate and the patient agrees); and</w:t>
      </w:r>
    </w:p>
    <w:p w:rsidR="006A4438" w:rsidRPr="00EA2D43" w:rsidRDefault="006A4438" w:rsidP="006A4438">
      <w:pPr>
        <w:pStyle w:val="paragraphsub"/>
      </w:pPr>
      <w:r w:rsidRPr="00EA2D43">
        <w:tab/>
        <w:t>(ii)</w:t>
      </w:r>
      <w:r w:rsidRPr="00EA2D43">
        <w:tab/>
        <w:t>adds a copy of the amended plan to the patient’s medical records.</w:t>
      </w:r>
    </w:p>
    <w:p w:rsidR="006A4438" w:rsidRPr="00EA2D43" w:rsidRDefault="006A4438" w:rsidP="006A4438">
      <w:pPr>
        <w:pStyle w:val="ActHead5"/>
      </w:pPr>
      <w:bookmarkStart w:id="155" w:name="_Toc369088627"/>
      <w:r w:rsidRPr="00EA2D43">
        <w:rPr>
          <w:rStyle w:val="CharSectno"/>
        </w:rPr>
        <w:t>2.20.5</w:t>
      </w:r>
      <w:r w:rsidRPr="00EA2D43">
        <w:t xml:space="preserve">  Meaning of </w:t>
      </w:r>
      <w:r w:rsidRPr="00EA2D43">
        <w:rPr>
          <w:i/>
        </w:rPr>
        <w:t>associated medical practitioner</w:t>
      </w:r>
      <w:bookmarkEnd w:id="155"/>
    </w:p>
    <w:p w:rsidR="006A4438" w:rsidRPr="00EA2D43" w:rsidRDefault="006A4438" w:rsidP="001467A1">
      <w:pPr>
        <w:pStyle w:val="Definition"/>
      </w:pPr>
      <w:r w:rsidRPr="00EA2D43">
        <w:rPr>
          <w:b/>
          <w:i/>
        </w:rPr>
        <w:t>associated medical practitioner</w:t>
      </w:r>
      <w:r w:rsidRPr="00EA2D43">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patient’s guardian).</w:t>
      </w:r>
    </w:p>
    <w:p w:rsidR="006A4438" w:rsidRPr="00EA2D43" w:rsidRDefault="006A4438" w:rsidP="006A4438">
      <w:pPr>
        <w:pStyle w:val="ActHead5"/>
      </w:pPr>
      <w:bookmarkStart w:id="156" w:name="_Toc369088628"/>
      <w:r w:rsidRPr="00EA2D43">
        <w:rPr>
          <w:rStyle w:val="CharSectno"/>
        </w:rPr>
        <w:lastRenderedPageBreak/>
        <w:t>2.20.6</w:t>
      </w:r>
      <w:r w:rsidRPr="00EA2D43">
        <w:t xml:space="preserve">  Application of Subgroup 1 of Group A20</w:t>
      </w:r>
      <w:bookmarkEnd w:id="156"/>
    </w:p>
    <w:p w:rsidR="006A4438" w:rsidRPr="00EA2D43" w:rsidRDefault="006A4438" w:rsidP="006A4438">
      <w:pPr>
        <w:pStyle w:val="subsection"/>
      </w:pPr>
      <w:r w:rsidRPr="00EA2D43">
        <w:tab/>
        <w:t>(1)</w:t>
      </w:r>
      <w:r w:rsidRPr="00EA2D43">
        <w:tab/>
        <w:t>Items</w:t>
      </w:r>
      <w:r w:rsidR="00EA2D43" w:rsidRPr="00EA2D43">
        <w:t> </w:t>
      </w:r>
      <w:r w:rsidRPr="00EA2D43">
        <w:t>2700, 2701, 2712, 2713, 2715 and 2717 apply only to a patient with a mental disorder.</w:t>
      </w:r>
    </w:p>
    <w:p w:rsidR="006A4438" w:rsidRPr="00EA2D43" w:rsidRDefault="006A4438" w:rsidP="006A4438">
      <w:pPr>
        <w:pStyle w:val="subsection"/>
      </w:pPr>
      <w:r w:rsidRPr="00EA2D43">
        <w:tab/>
        <w:t>(2)</w:t>
      </w:r>
      <w:r w:rsidRPr="00EA2D43">
        <w:tab/>
        <w:t>Items</w:t>
      </w:r>
      <w:r w:rsidR="00EA2D43" w:rsidRPr="00EA2D43">
        <w:t> </w:t>
      </w:r>
      <w:r w:rsidRPr="00EA2D43">
        <w:t>2700, 2701, 2712, 2715 and 2717 apply only to:</w:t>
      </w:r>
    </w:p>
    <w:p w:rsidR="006A4438" w:rsidRPr="00EA2D43" w:rsidRDefault="006A4438" w:rsidP="006A4438">
      <w:pPr>
        <w:pStyle w:val="paragraph"/>
      </w:pPr>
      <w:r w:rsidRPr="00EA2D43">
        <w:tab/>
        <w:t>(a)</w:t>
      </w:r>
      <w:r w:rsidRPr="00EA2D43">
        <w:tab/>
        <w:t>a patient in the community; and</w:t>
      </w:r>
    </w:p>
    <w:p w:rsidR="006A4438" w:rsidRPr="00EA2D43" w:rsidRDefault="006A4438" w:rsidP="006A4438">
      <w:pPr>
        <w:pStyle w:val="paragraph"/>
      </w:pPr>
      <w:r w:rsidRPr="00EA2D43">
        <w:tab/>
        <w:t>(b)</w:t>
      </w:r>
      <w:r w:rsidRPr="00EA2D43">
        <w:tab/>
        <w:t>a private in</w:t>
      </w:r>
      <w:r w:rsidR="00EA2D43">
        <w:noBreakHyphen/>
      </w:r>
      <w:r w:rsidRPr="00EA2D43">
        <w:t>patient (including a private in</w:t>
      </w:r>
      <w:r w:rsidR="00EA2D43">
        <w:noBreakHyphen/>
      </w:r>
      <w:r w:rsidRPr="00EA2D43">
        <w:t>patient who is a resident of an aged care facility) being discharged from hospital; and</w:t>
      </w:r>
    </w:p>
    <w:p w:rsidR="006A4438" w:rsidRPr="00EA2D43" w:rsidRDefault="006A4438" w:rsidP="006A4438">
      <w:pPr>
        <w:pStyle w:val="paragraph"/>
      </w:pPr>
      <w:r w:rsidRPr="00EA2D43">
        <w:tab/>
        <w:t>(c)</w:t>
      </w:r>
      <w:r w:rsidRPr="00EA2D43">
        <w:tab/>
        <w:t>a service provided in the course of personal attendance by a single medical practitioner on a single patient.</w:t>
      </w:r>
    </w:p>
    <w:p w:rsidR="006A4438" w:rsidRPr="00EA2D43" w:rsidRDefault="006A4438" w:rsidP="006A4438">
      <w:pPr>
        <w:pStyle w:val="subsection"/>
      </w:pPr>
      <w:r w:rsidRPr="00EA2D43">
        <w:tab/>
        <w:t>(3)</w:t>
      </w:r>
      <w:r w:rsidRPr="00EA2D43">
        <w:tab/>
        <w:t>Unless exceptional circumstances exist, items</w:t>
      </w:r>
      <w:r w:rsidR="00EA2D43" w:rsidRPr="00EA2D43">
        <w:t> </w:t>
      </w:r>
      <w:r w:rsidRPr="00EA2D43">
        <w:t>2700, 2701, 2715 and 2717 cannot be claimed:</w:t>
      </w:r>
    </w:p>
    <w:p w:rsidR="006A4438" w:rsidRPr="00EA2D43" w:rsidRDefault="006A4438" w:rsidP="006A4438">
      <w:pPr>
        <w:pStyle w:val="paragraph"/>
      </w:pPr>
      <w:r w:rsidRPr="00EA2D43">
        <w:tab/>
        <w:t>(a)</w:t>
      </w:r>
      <w:r w:rsidRPr="00EA2D43">
        <w:tab/>
        <w:t>with a service to which items</w:t>
      </w:r>
      <w:r w:rsidR="00EA2D43" w:rsidRPr="00EA2D43">
        <w:t> </w:t>
      </w:r>
      <w:r w:rsidRPr="00EA2D43">
        <w:t>735 to 758, or item</w:t>
      </w:r>
      <w:r w:rsidR="00EA2D43" w:rsidRPr="00EA2D43">
        <w:t> </w:t>
      </w:r>
      <w:r w:rsidRPr="00EA2D43">
        <w:t>2713 apply; or</w:t>
      </w:r>
    </w:p>
    <w:p w:rsidR="006A4438" w:rsidRPr="00EA2D43" w:rsidRDefault="006A4438" w:rsidP="006A4438">
      <w:pPr>
        <w:pStyle w:val="paragraph"/>
      </w:pPr>
      <w:r w:rsidRPr="00EA2D43">
        <w:tab/>
        <w:t>(b)</w:t>
      </w:r>
      <w:r w:rsidRPr="00EA2D43">
        <w:tab/>
        <w:t>more than once in a 12 month period from the provision of any of the items for a particular patient; or</w:t>
      </w:r>
    </w:p>
    <w:p w:rsidR="006A4438" w:rsidRPr="00EA2D43" w:rsidRDefault="006A4438" w:rsidP="006A4438">
      <w:pPr>
        <w:pStyle w:val="paragraph"/>
      </w:pPr>
      <w:r w:rsidRPr="00EA2D43">
        <w:tab/>
        <w:t>(c)</w:t>
      </w:r>
      <w:r w:rsidRPr="00EA2D43">
        <w:tab/>
        <w:t>within 3 months following the provision of a service to which item</w:t>
      </w:r>
      <w:r w:rsidR="00EA2D43" w:rsidRPr="00EA2D43">
        <w:t> </w:t>
      </w:r>
      <w:r w:rsidRPr="00EA2D43">
        <w:t>2712, or item</w:t>
      </w:r>
      <w:r w:rsidR="00EA2D43" w:rsidRPr="00EA2D43">
        <w:t> </w:t>
      </w:r>
      <w:r w:rsidRPr="00EA2D43">
        <w:t xml:space="preserve">2719 of the </w:t>
      </w:r>
      <w:r w:rsidRPr="00EA2D43">
        <w:rPr>
          <w:i/>
        </w:rPr>
        <w:t>Health Insurance (Review of GP Mental Health Treatment Plan) Determination</w:t>
      </w:r>
      <w:r w:rsidR="00EA2D43" w:rsidRPr="00EA2D43">
        <w:rPr>
          <w:i/>
        </w:rPr>
        <w:t> </w:t>
      </w:r>
      <w:r w:rsidRPr="00EA2D43">
        <w:rPr>
          <w:i/>
        </w:rPr>
        <w:t xml:space="preserve">2011 </w:t>
      </w:r>
      <w:r w:rsidRPr="00EA2D43">
        <w:t>(as in force on 29</w:t>
      </w:r>
      <w:r w:rsidR="00EA2D43" w:rsidRPr="00EA2D43">
        <w:t> </w:t>
      </w:r>
      <w:r w:rsidRPr="00EA2D43">
        <w:t>February 2012), applies; or</w:t>
      </w:r>
    </w:p>
    <w:p w:rsidR="006A4438" w:rsidRPr="00EA2D43" w:rsidRDefault="006A4438" w:rsidP="006A4438">
      <w:pPr>
        <w:pStyle w:val="paragraph"/>
      </w:pPr>
      <w:r w:rsidRPr="00EA2D43">
        <w:tab/>
        <w:t>(d)</w:t>
      </w:r>
      <w:r w:rsidRPr="00EA2D43">
        <w:tab/>
        <w:t>more than once in a 12 month period from the provision of a service to which item</w:t>
      </w:r>
      <w:r w:rsidR="00EA2D43" w:rsidRPr="00EA2D43">
        <w:t> </w:t>
      </w:r>
      <w:r w:rsidRPr="00EA2D43">
        <w:t xml:space="preserve">2702 or 2710 of the </w:t>
      </w:r>
      <w:r w:rsidRPr="00EA2D43">
        <w:rPr>
          <w:i/>
        </w:rPr>
        <w:t>Health Insurance (General Medical Services Table) Regulations</w:t>
      </w:r>
      <w:r w:rsidR="00EA2D43" w:rsidRPr="00EA2D43">
        <w:rPr>
          <w:i/>
        </w:rPr>
        <w:t> </w:t>
      </w:r>
      <w:r w:rsidRPr="00EA2D43">
        <w:rPr>
          <w:i/>
        </w:rPr>
        <w:t xml:space="preserve">2010 </w:t>
      </w:r>
      <w:r w:rsidRPr="00EA2D43">
        <w:t>(as in force on 31</w:t>
      </w:r>
      <w:r w:rsidR="00EA2D43" w:rsidRPr="00EA2D43">
        <w:t> </w:t>
      </w:r>
      <w:r w:rsidRPr="00EA2D43">
        <w:t>October 2011) applies for the patient.</w:t>
      </w:r>
    </w:p>
    <w:p w:rsidR="006A4438" w:rsidRPr="00EA2D43" w:rsidRDefault="006A4438" w:rsidP="006A4438">
      <w:pPr>
        <w:pStyle w:val="subsection"/>
      </w:pPr>
      <w:r w:rsidRPr="00EA2D43">
        <w:tab/>
        <w:t>(4)</w:t>
      </w:r>
      <w:r w:rsidRPr="00EA2D43">
        <w:tab/>
        <w:t>Item</w:t>
      </w:r>
      <w:r w:rsidR="00EA2D43" w:rsidRPr="00EA2D43">
        <w:t> </w:t>
      </w:r>
      <w:r w:rsidRPr="00EA2D43">
        <w:t>2712 applies only if one of the following services has been provided to the patient:</w:t>
      </w:r>
    </w:p>
    <w:p w:rsidR="006A4438" w:rsidRPr="00EA2D43" w:rsidRDefault="006A4438" w:rsidP="006A4438">
      <w:pPr>
        <w:pStyle w:val="paragraph"/>
      </w:pPr>
      <w:r w:rsidRPr="00EA2D43">
        <w:tab/>
        <w:t>(a)</w:t>
      </w:r>
      <w:r w:rsidRPr="00EA2D43">
        <w:tab/>
        <w:t>the preparation of a GP mental health treatment plan under:</w:t>
      </w:r>
    </w:p>
    <w:p w:rsidR="006A4438" w:rsidRPr="00EA2D43" w:rsidRDefault="006A4438" w:rsidP="006A4438">
      <w:pPr>
        <w:pStyle w:val="paragraphsub"/>
      </w:pPr>
      <w:r w:rsidRPr="00EA2D43">
        <w:tab/>
        <w:t>(i)</w:t>
      </w:r>
      <w:r w:rsidRPr="00EA2D43">
        <w:tab/>
        <w:t>items</w:t>
      </w:r>
      <w:r w:rsidR="00EA2D43" w:rsidRPr="00EA2D43">
        <w:t> </w:t>
      </w:r>
      <w:r w:rsidRPr="00EA2D43">
        <w:t>2700, 2701, 2715 and 2717; or</w:t>
      </w:r>
    </w:p>
    <w:p w:rsidR="006A4438" w:rsidRPr="00EA2D43" w:rsidRDefault="006A4438" w:rsidP="006A4438">
      <w:pPr>
        <w:pStyle w:val="paragraphsub"/>
      </w:pPr>
      <w:r w:rsidRPr="00EA2D43">
        <w:tab/>
        <w:t>(ii)</w:t>
      </w:r>
      <w:r w:rsidRPr="00EA2D43">
        <w:tab/>
        <w:t>items</w:t>
      </w:r>
      <w:r w:rsidR="00EA2D43" w:rsidRPr="00EA2D43">
        <w:t> </w:t>
      </w:r>
      <w:r w:rsidRPr="00EA2D43">
        <w:t xml:space="preserve">2702 and 2710 of the </w:t>
      </w:r>
      <w:r w:rsidRPr="00EA2D43">
        <w:rPr>
          <w:i/>
        </w:rPr>
        <w:t>Health Insurance (General Medical Services Table) Regulations</w:t>
      </w:r>
      <w:r w:rsidR="00EA2D43" w:rsidRPr="00EA2D43">
        <w:rPr>
          <w:i/>
        </w:rPr>
        <w:t> </w:t>
      </w:r>
      <w:r w:rsidRPr="00EA2D43">
        <w:rPr>
          <w:i/>
        </w:rPr>
        <w:t xml:space="preserve">2010 </w:t>
      </w:r>
      <w:r w:rsidRPr="00EA2D43">
        <w:t>(as in force on 31</w:t>
      </w:r>
      <w:r w:rsidR="00EA2D43" w:rsidRPr="00EA2D43">
        <w:t> </w:t>
      </w:r>
      <w:r w:rsidRPr="00EA2D43">
        <w:t>October 2011);</w:t>
      </w:r>
    </w:p>
    <w:p w:rsidR="006A4438" w:rsidRPr="00EA2D43" w:rsidRDefault="006A4438" w:rsidP="006A4438">
      <w:pPr>
        <w:pStyle w:val="paragraph"/>
      </w:pPr>
      <w:r w:rsidRPr="00EA2D43">
        <w:tab/>
        <w:t>(b)</w:t>
      </w:r>
      <w:r w:rsidRPr="00EA2D43">
        <w:tab/>
        <w:t>a review of a GP mental health treatment plan under item</w:t>
      </w:r>
      <w:r w:rsidR="00EA2D43" w:rsidRPr="00EA2D43">
        <w:t> </w:t>
      </w:r>
      <w:r w:rsidRPr="00EA2D43">
        <w:t>2712, or item</w:t>
      </w:r>
      <w:r w:rsidR="00EA2D43" w:rsidRPr="00EA2D43">
        <w:t> </w:t>
      </w:r>
      <w:r w:rsidRPr="00EA2D43">
        <w:t xml:space="preserve">2719 of the </w:t>
      </w:r>
      <w:r w:rsidRPr="00EA2D43">
        <w:rPr>
          <w:i/>
        </w:rPr>
        <w:t>Health Insurance (Review</w:t>
      </w:r>
      <w:r w:rsidR="00723882" w:rsidRPr="00EA2D43">
        <w:rPr>
          <w:i/>
        </w:rPr>
        <w:t xml:space="preserve"> </w:t>
      </w:r>
      <w:r w:rsidRPr="00EA2D43">
        <w:rPr>
          <w:i/>
        </w:rPr>
        <w:t xml:space="preserve">of </w:t>
      </w:r>
      <w:r w:rsidRPr="00EA2D43">
        <w:rPr>
          <w:i/>
        </w:rPr>
        <w:lastRenderedPageBreak/>
        <w:t>GP Mental Health Treatment Plan) Determination</w:t>
      </w:r>
      <w:r w:rsidR="00EA2D43" w:rsidRPr="00EA2D43">
        <w:rPr>
          <w:i/>
        </w:rPr>
        <w:t> </w:t>
      </w:r>
      <w:r w:rsidRPr="00EA2D43">
        <w:rPr>
          <w:i/>
        </w:rPr>
        <w:t xml:space="preserve">2011 </w:t>
      </w:r>
      <w:r w:rsidRPr="00EA2D43">
        <w:t>(as in force on 29</w:t>
      </w:r>
      <w:r w:rsidR="00EA2D43" w:rsidRPr="00EA2D43">
        <w:t> </w:t>
      </w:r>
      <w:r w:rsidRPr="00EA2D43">
        <w:t>February 2012);</w:t>
      </w:r>
    </w:p>
    <w:p w:rsidR="006A4438" w:rsidRPr="00EA2D43" w:rsidRDefault="006A4438" w:rsidP="006A4438">
      <w:pPr>
        <w:pStyle w:val="paragraph"/>
      </w:pPr>
      <w:r w:rsidRPr="00EA2D43">
        <w:tab/>
        <w:t>(c)</w:t>
      </w:r>
      <w:r w:rsidRPr="00EA2D43">
        <w:tab/>
        <w:t>a psychiatrist assessment and management plan under item</w:t>
      </w:r>
      <w:r w:rsidR="00EA2D43" w:rsidRPr="00EA2D43">
        <w:t> </w:t>
      </w:r>
      <w:r w:rsidRPr="00EA2D43">
        <w:t>291.</w:t>
      </w:r>
    </w:p>
    <w:p w:rsidR="006A4438" w:rsidRPr="00EA2D43" w:rsidRDefault="006A4438" w:rsidP="006A4438">
      <w:pPr>
        <w:pStyle w:val="subsection"/>
      </w:pPr>
      <w:r w:rsidRPr="00EA2D43">
        <w:tab/>
        <w:t>(5)</w:t>
      </w:r>
      <w:r w:rsidRPr="00EA2D43">
        <w:tab/>
        <w:t>Item</w:t>
      </w:r>
      <w:r w:rsidR="00EA2D43" w:rsidRPr="00EA2D43">
        <w:t> </w:t>
      </w:r>
      <w:r w:rsidRPr="00EA2D43">
        <w:t>2712 does not apply:</w:t>
      </w:r>
    </w:p>
    <w:p w:rsidR="006A4438" w:rsidRPr="00EA2D43" w:rsidRDefault="006A4438" w:rsidP="006A4438">
      <w:pPr>
        <w:pStyle w:val="paragraph"/>
      </w:pPr>
      <w:r w:rsidRPr="00EA2D43">
        <w:tab/>
        <w:t>(a)</w:t>
      </w:r>
      <w:r w:rsidRPr="00EA2D43">
        <w:tab/>
        <w:t>to a service to which items</w:t>
      </w:r>
      <w:r w:rsidR="00EA2D43" w:rsidRPr="00EA2D43">
        <w:t> </w:t>
      </w:r>
      <w:r w:rsidRPr="00EA2D43">
        <w:t>735 to 758, or item</w:t>
      </w:r>
      <w:r w:rsidR="00EA2D43" w:rsidRPr="00EA2D43">
        <w:t> </w:t>
      </w:r>
      <w:r w:rsidRPr="00EA2D43">
        <w:t>2713 apply; or</w:t>
      </w:r>
    </w:p>
    <w:p w:rsidR="006A4438" w:rsidRPr="00EA2D43" w:rsidRDefault="006A4438" w:rsidP="006A4438">
      <w:pPr>
        <w:pStyle w:val="paragraph"/>
      </w:pPr>
      <w:r w:rsidRPr="00EA2D43">
        <w:tab/>
        <w:t>(b)</w:t>
      </w:r>
      <w:r w:rsidRPr="00EA2D43">
        <w:tab/>
        <w:t>unless exceptional circumstances exist for the provision of the service:</w:t>
      </w:r>
    </w:p>
    <w:p w:rsidR="006A4438" w:rsidRPr="00EA2D43" w:rsidRDefault="006A4438" w:rsidP="006A4438">
      <w:pPr>
        <w:pStyle w:val="paragraphsub"/>
      </w:pPr>
      <w:r w:rsidRPr="00EA2D43">
        <w:tab/>
        <w:t>(i)</w:t>
      </w:r>
      <w:r w:rsidRPr="00EA2D43">
        <w:tab/>
        <w:t>more than once in a 3 month period; or</w:t>
      </w:r>
    </w:p>
    <w:p w:rsidR="006A4438" w:rsidRPr="00EA2D43" w:rsidRDefault="006A4438" w:rsidP="006A4438">
      <w:pPr>
        <w:pStyle w:val="paragraphsub"/>
      </w:pPr>
      <w:r w:rsidRPr="00EA2D43">
        <w:tab/>
        <w:t>(ii)</w:t>
      </w:r>
      <w:r w:rsidRPr="00EA2D43">
        <w:tab/>
        <w:t>within 4 weeks following the preparation of a GP mental health treatment plan (item</w:t>
      </w:r>
      <w:r w:rsidR="00EA2D43" w:rsidRPr="00EA2D43">
        <w:t> </w:t>
      </w:r>
      <w:r w:rsidRPr="00EA2D43">
        <w:t>2700, 2701, 2715 or 2717); or</w:t>
      </w:r>
    </w:p>
    <w:p w:rsidR="006A4438" w:rsidRPr="00EA2D43" w:rsidRDefault="006A4438" w:rsidP="006A4438">
      <w:pPr>
        <w:pStyle w:val="paragraph"/>
      </w:pPr>
      <w:r w:rsidRPr="00EA2D43">
        <w:tab/>
        <w:t>(c)</w:t>
      </w:r>
      <w:r w:rsidRPr="00EA2D43">
        <w:tab/>
        <w:t>unless exceptional circumstances exist for the provision of the service to a patient within 3 months after the patient is provided a service to which item</w:t>
      </w:r>
      <w:r w:rsidR="00EA2D43" w:rsidRPr="00EA2D43">
        <w:t> </w:t>
      </w:r>
      <w:r w:rsidRPr="00EA2D43">
        <w:t xml:space="preserve">2719 of the </w:t>
      </w:r>
      <w:r w:rsidRPr="00EA2D43">
        <w:rPr>
          <w:i/>
        </w:rPr>
        <w:t>Health Insurance (Review of GP Mental Health Treatment Plan) Determination</w:t>
      </w:r>
      <w:r w:rsidR="00EA2D43" w:rsidRPr="00EA2D43">
        <w:rPr>
          <w:i/>
        </w:rPr>
        <w:t> </w:t>
      </w:r>
      <w:r w:rsidRPr="00EA2D43">
        <w:rPr>
          <w:i/>
        </w:rPr>
        <w:t xml:space="preserve">2011 </w:t>
      </w:r>
      <w:r w:rsidRPr="00EA2D43">
        <w:t>(as in force on 29</w:t>
      </w:r>
      <w:r w:rsidR="00EA2D43" w:rsidRPr="00EA2D43">
        <w:t> </w:t>
      </w:r>
      <w:r w:rsidRPr="00EA2D43">
        <w:t>February 2012) applies.</w:t>
      </w:r>
    </w:p>
    <w:p w:rsidR="006A4438" w:rsidRPr="00EA2D43" w:rsidRDefault="006A4438" w:rsidP="006A4438">
      <w:pPr>
        <w:pStyle w:val="subsection"/>
      </w:pPr>
      <w:r w:rsidRPr="00EA2D43">
        <w:tab/>
        <w:t>(6)</w:t>
      </w:r>
      <w:r w:rsidRPr="00EA2D43">
        <w:tab/>
        <w:t>Item</w:t>
      </w:r>
      <w:r w:rsidR="00EA2D43" w:rsidRPr="00EA2D43">
        <w:t> </w:t>
      </w:r>
      <w:r w:rsidRPr="00EA2D43">
        <w:t>2713 applies only:</w:t>
      </w:r>
    </w:p>
    <w:p w:rsidR="006A4438" w:rsidRPr="00EA2D43" w:rsidRDefault="006A4438" w:rsidP="006A4438">
      <w:pPr>
        <w:pStyle w:val="paragraph"/>
      </w:pPr>
      <w:r w:rsidRPr="00EA2D43">
        <w:tab/>
        <w:t>(a)</w:t>
      </w:r>
      <w:r w:rsidRPr="00EA2D43">
        <w:tab/>
        <w:t>to a surgery consultation; and</w:t>
      </w:r>
    </w:p>
    <w:p w:rsidR="006A4438" w:rsidRPr="00EA2D43" w:rsidRDefault="006A4438" w:rsidP="006A4438">
      <w:pPr>
        <w:pStyle w:val="paragraph"/>
      </w:pPr>
      <w:r w:rsidRPr="00EA2D43">
        <w:tab/>
        <w:t>(b)</w:t>
      </w:r>
      <w:r w:rsidRPr="00EA2D43">
        <w:tab/>
        <w:t xml:space="preserve">to an attendance of </w:t>
      </w:r>
      <w:r w:rsidR="001467A1" w:rsidRPr="00EA2D43">
        <w:t>at least 20 minutes in duration.</w:t>
      </w:r>
    </w:p>
    <w:p w:rsidR="006A4438" w:rsidRPr="00EA2D43" w:rsidRDefault="006A4438" w:rsidP="006A4438">
      <w:pPr>
        <w:pStyle w:val="subsection"/>
      </w:pPr>
      <w:r w:rsidRPr="00EA2D43">
        <w:tab/>
        <w:t>(7)</w:t>
      </w:r>
      <w:r w:rsidRPr="00EA2D43">
        <w:tab/>
        <w:t>Item</w:t>
      </w:r>
      <w:r w:rsidR="00EA2D43" w:rsidRPr="00EA2D43">
        <w:t> </w:t>
      </w:r>
      <w:r w:rsidRPr="00EA2D43">
        <w:t>2713 does not apply in association with a service to which item</w:t>
      </w:r>
      <w:r w:rsidR="00EA2D43" w:rsidRPr="00EA2D43">
        <w:t> </w:t>
      </w:r>
      <w:r w:rsidRPr="00EA2D43">
        <w:t>2700, 2701, 2715, 2717 or 2712 applies.</w:t>
      </w:r>
    </w:p>
    <w:p w:rsidR="006A4438" w:rsidRPr="00EA2D43" w:rsidRDefault="006A4438" w:rsidP="006A4438">
      <w:pPr>
        <w:pStyle w:val="subsection"/>
      </w:pPr>
      <w:r w:rsidRPr="00EA2D43">
        <w:tab/>
        <w:t>(8)</w:t>
      </w:r>
      <w:r w:rsidRPr="00EA2D43">
        <w:tab/>
        <w:t>Items</w:t>
      </w:r>
      <w:r w:rsidR="00EA2D43" w:rsidRPr="00EA2D43">
        <w:t> </w:t>
      </w:r>
      <w:r w:rsidRPr="00EA2D43">
        <w:t>2715 and 2717 apply only if the medical practitioner providing the service has successfully completed mental health skills training accredited by the General Practice Mental Health Standards Collaboration.</w:t>
      </w:r>
    </w:p>
    <w:p w:rsidR="006A4438" w:rsidRPr="00EA2D43" w:rsidRDefault="006A4438" w:rsidP="006A4438">
      <w:pPr>
        <w:pStyle w:val="notetext"/>
      </w:pPr>
      <w:r w:rsidRPr="00EA2D43">
        <w:t>Note:</w:t>
      </w:r>
      <w:r w:rsidRPr="00EA2D43">
        <w:tab/>
        <w:t>The General Practice Mental Health Standards Collaboration operates under the auspices of the Royal Australian College of General Practitioners.</w:t>
      </w:r>
    </w:p>
    <w:p w:rsidR="006A4438" w:rsidRPr="00EA2D43" w:rsidRDefault="006A4438" w:rsidP="006A4438">
      <w:pPr>
        <w:pStyle w:val="subsection"/>
      </w:pPr>
      <w:r w:rsidRPr="00EA2D43">
        <w:tab/>
        <w:t>(9)</w:t>
      </w:r>
      <w:r w:rsidRPr="00EA2D43">
        <w:tab/>
        <w:t>In this clause:</w:t>
      </w:r>
    </w:p>
    <w:p w:rsidR="006A4438" w:rsidRPr="00EA2D43" w:rsidRDefault="006A4438" w:rsidP="00F55FDE">
      <w:pPr>
        <w:pStyle w:val="Definition"/>
      </w:pPr>
      <w:r w:rsidRPr="00EA2D43">
        <w:rPr>
          <w:b/>
          <w:i/>
          <w:lang w:eastAsia="en-US"/>
        </w:rPr>
        <w:t>exceptional circumstances</w:t>
      </w:r>
      <w:r w:rsidRPr="00EA2D43">
        <w:rPr>
          <w:b/>
          <w:i/>
        </w:rPr>
        <w:t xml:space="preserve"> </w:t>
      </w:r>
      <w:r w:rsidRPr="00EA2D43">
        <w:t>means a significant change in:</w:t>
      </w:r>
    </w:p>
    <w:p w:rsidR="006A4438" w:rsidRPr="00EA2D43" w:rsidRDefault="006A4438" w:rsidP="006A4438">
      <w:pPr>
        <w:pStyle w:val="paragraph"/>
      </w:pPr>
      <w:r w:rsidRPr="00EA2D43">
        <w:tab/>
        <w:t>(a)</w:t>
      </w:r>
      <w:r w:rsidRPr="00EA2D43">
        <w:tab/>
        <w:t>the patient’s clinical condition; or</w:t>
      </w:r>
    </w:p>
    <w:p w:rsidR="006A4438" w:rsidRPr="00EA2D43" w:rsidRDefault="006A4438" w:rsidP="006A4438">
      <w:pPr>
        <w:pStyle w:val="paragraph"/>
      </w:pPr>
      <w:r w:rsidRPr="00EA2D43">
        <w:tab/>
        <w:t>(b)</w:t>
      </w:r>
      <w:r w:rsidRPr="00EA2D43">
        <w:tab/>
        <w:t>the patient’s care circumstances.</w:t>
      </w:r>
    </w:p>
    <w:p w:rsidR="006A4438" w:rsidRPr="00EA2D43" w:rsidRDefault="006A4438" w:rsidP="006A4438">
      <w:pPr>
        <w:pStyle w:val="ActHead5"/>
      </w:pPr>
      <w:bookmarkStart w:id="157" w:name="_Toc369088629"/>
      <w:r w:rsidRPr="00EA2D43">
        <w:rPr>
          <w:rStyle w:val="CharSectno"/>
        </w:rPr>
        <w:lastRenderedPageBreak/>
        <w:t>2.20.7</w:t>
      </w:r>
      <w:r w:rsidRPr="00EA2D43">
        <w:t xml:space="preserve">  Focussed psychological strategies</w:t>
      </w:r>
      <w:bookmarkEnd w:id="157"/>
    </w:p>
    <w:p w:rsidR="006A4438" w:rsidRPr="00EA2D43" w:rsidRDefault="006A4438" w:rsidP="006A4438">
      <w:pPr>
        <w:pStyle w:val="subsection"/>
      </w:pPr>
      <w:r w:rsidRPr="00EA2D43">
        <w:tab/>
        <w:t>(1)</w:t>
      </w:r>
      <w:r w:rsidRPr="00EA2D43">
        <w:tab/>
        <w:t>An item in Subgroup 2 of Group A20 applies to a service which:</w:t>
      </w:r>
    </w:p>
    <w:p w:rsidR="006A4438" w:rsidRPr="00EA2D43" w:rsidRDefault="006A4438" w:rsidP="006A4438">
      <w:pPr>
        <w:pStyle w:val="paragraph"/>
      </w:pPr>
      <w:r w:rsidRPr="00EA2D43">
        <w:tab/>
        <w:t>(a)</w:t>
      </w:r>
      <w:r w:rsidRPr="00EA2D43">
        <w:tab/>
        <w:t>is clinically indicated under a GP mental health treatment plan or a psychiatrist assessment and management plan; and</w:t>
      </w:r>
    </w:p>
    <w:p w:rsidR="006A4438" w:rsidRPr="00EA2D43" w:rsidRDefault="006A4438" w:rsidP="006A4438">
      <w:pPr>
        <w:pStyle w:val="paragraph"/>
      </w:pPr>
      <w:r w:rsidRPr="00EA2D43">
        <w:tab/>
        <w:t>(b)</w:t>
      </w:r>
      <w:r w:rsidRPr="00EA2D43">
        <w:tab/>
        <w:t>is provided by a medical practitioner:</w:t>
      </w:r>
    </w:p>
    <w:p w:rsidR="006A4438" w:rsidRPr="00EA2D43" w:rsidRDefault="006A4438" w:rsidP="006A4438">
      <w:pPr>
        <w:pStyle w:val="paragraphsub"/>
      </w:pPr>
      <w:r w:rsidRPr="00EA2D43">
        <w:tab/>
        <w:t>(i)</w:t>
      </w:r>
      <w:r w:rsidRPr="00EA2D43">
        <w:tab/>
        <w:t>whose name is entered in the register maintained by the Chief Executive Medicare under regulation</w:t>
      </w:r>
      <w:r w:rsidR="00EA2D43" w:rsidRPr="00EA2D43">
        <w:t> </w:t>
      </w:r>
      <w:r w:rsidRPr="00EA2D43">
        <w:t xml:space="preserve">30 of the </w:t>
      </w:r>
      <w:r w:rsidRPr="00EA2D43">
        <w:rPr>
          <w:i/>
        </w:rPr>
        <w:t>Human Services (Medicare) Regulations</w:t>
      </w:r>
      <w:r w:rsidR="00EA2D43" w:rsidRPr="00EA2D43">
        <w:rPr>
          <w:i/>
        </w:rPr>
        <w:t> </w:t>
      </w:r>
      <w:r w:rsidRPr="00EA2D43">
        <w:rPr>
          <w:i/>
        </w:rPr>
        <w:t>1975</w:t>
      </w:r>
      <w:r w:rsidRPr="00EA2D43">
        <w:t>; and</w:t>
      </w:r>
    </w:p>
    <w:p w:rsidR="006A4438" w:rsidRPr="00EA2D43" w:rsidRDefault="006A4438" w:rsidP="006A4438">
      <w:pPr>
        <w:pStyle w:val="paragraphsub"/>
      </w:pPr>
      <w:r w:rsidRPr="00EA2D43">
        <w:tab/>
        <w:t>(ii)</w:t>
      </w:r>
      <w:r w:rsidRPr="00EA2D43">
        <w:tab/>
        <w:t>who is identified in the register as a practitioner who can provide services to which Subgroup 2 of Group</w:t>
      </w:r>
      <w:r w:rsidR="00723882" w:rsidRPr="00EA2D43">
        <w:t xml:space="preserve"> </w:t>
      </w:r>
      <w:r w:rsidRPr="00EA2D43">
        <w:t>A20 applies; and</w:t>
      </w:r>
    </w:p>
    <w:p w:rsidR="006A4438" w:rsidRPr="00EA2D43" w:rsidRDefault="006A4438" w:rsidP="006A4438">
      <w:pPr>
        <w:pStyle w:val="paragraphsub"/>
      </w:pPr>
      <w:r w:rsidRPr="00EA2D43">
        <w:tab/>
        <w:t>(iii)</w:t>
      </w:r>
      <w:r w:rsidRPr="00EA2D43">
        <w:tab/>
        <w:t>who meets any training and skills requirements, as determined by the General Practice Mental Health Standards Collaboration for providing services to which Subgroup 2 of Group A20 applies.</w:t>
      </w:r>
    </w:p>
    <w:p w:rsidR="006A4438" w:rsidRPr="00EA2D43" w:rsidRDefault="006A4438" w:rsidP="006A4438">
      <w:pPr>
        <w:pStyle w:val="subsection"/>
      </w:pPr>
      <w:r w:rsidRPr="00EA2D43">
        <w:tab/>
        <w:t>(2)</w:t>
      </w:r>
      <w:r w:rsidRPr="00EA2D43">
        <w:tab/>
        <w:t>An item in Subgroup 2 of Group A20 does not apply to</w:t>
      </w:r>
      <w:r w:rsidR="001467A1" w:rsidRPr="00EA2D43">
        <w:t>:</w:t>
      </w:r>
    </w:p>
    <w:p w:rsidR="006A4438" w:rsidRPr="00EA2D43" w:rsidRDefault="006A4438" w:rsidP="006A4438">
      <w:pPr>
        <w:pStyle w:val="paragraph"/>
      </w:pPr>
      <w:r w:rsidRPr="00EA2D43">
        <w:tab/>
        <w:t>(a)</w:t>
      </w:r>
      <w:r w:rsidRPr="00EA2D43">
        <w:tab/>
        <w:t>a service which:</w:t>
      </w:r>
    </w:p>
    <w:p w:rsidR="006A4438" w:rsidRPr="00EA2D43" w:rsidRDefault="006A4438" w:rsidP="006A4438">
      <w:pPr>
        <w:pStyle w:val="paragraphsub"/>
      </w:pPr>
      <w:r w:rsidRPr="00EA2D43">
        <w:tab/>
        <w:t>(i)</w:t>
      </w:r>
      <w:r w:rsidRPr="00EA2D43">
        <w:tab/>
        <w:t>is provided to a patient who, in a calendar year, has already been provided with 6 services to which any of the items in Subgroup 2 applies; and</w:t>
      </w:r>
    </w:p>
    <w:p w:rsidR="006A4438" w:rsidRPr="00EA2D43" w:rsidRDefault="006A4438" w:rsidP="006A4438">
      <w:pPr>
        <w:pStyle w:val="paragraphsub"/>
      </w:pPr>
      <w:r w:rsidRPr="00EA2D43">
        <w:tab/>
        <w:t>(ii)</w:t>
      </w:r>
      <w:r w:rsidRPr="00EA2D43">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6A4438" w:rsidRPr="00EA2D43" w:rsidRDefault="006A4438" w:rsidP="006A4438">
      <w:pPr>
        <w:pStyle w:val="paragraph"/>
      </w:pPr>
      <w:r w:rsidRPr="00EA2D43">
        <w:tab/>
        <w:t>(b)</w:t>
      </w:r>
      <w:r w:rsidRPr="00EA2D43">
        <w:tab/>
        <w:t>a service which:</w:t>
      </w:r>
    </w:p>
    <w:p w:rsidR="006A4438" w:rsidRPr="00EA2D43" w:rsidRDefault="006A4438" w:rsidP="006A4438">
      <w:pPr>
        <w:pStyle w:val="paragraphsub"/>
      </w:pPr>
      <w:r w:rsidRPr="00EA2D43">
        <w:tab/>
        <w:t>(i)</w:t>
      </w:r>
      <w:r w:rsidRPr="00EA2D43">
        <w:tab/>
        <w:t>for the period from 1</w:t>
      </w:r>
      <w:r w:rsidR="00EA2D43" w:rsidRPr="00EA2D43">
        <w:t> </w:t>
      </w:r>
      <w:r w:rsidRPr="00EA2D43">
        <w:t>March</w:t>
      </w:r>
      <w:r w:rsidR="00723882" w:rsidRPr="00EA2D43">
        <w:t xml:space="preserve"> </w:t>
      </w:r>
      <w:r w:rsidRPr="00EA2D43">
        <w:t>2012 to 31</w:t>
      </w:r>
      <w:r w:rsidR="00EA2D43" w:rsidRPr="00EA2D43">
        <w:t> </w:t>
      </w:r>
      <w:r w:rsidRPr="00EA2D43">
        <w:t>December 2012—is provided to a patient who has already been provided, in the calendar year, with 10 (or if exceptional circumstances exist—16) other services to which any of the items in Subgroup</w:t>
      </w:r>
      <w:r w:rsidR="00723882" w:rsidRPr="00EA2D43">
        <w:t xml:space="preserve"> </w:t>
      </w:r>
      <w:r w:rsidRPr="00EA2D43">
        <w:t>2, or items</w:t>
      </w:r>
      <w:r w:rsidR="00EA2D43" w:rsidRPr="00EA2D43">
        <w:t> </w:t>
      </w:r>
      <w:r w:rsidRPr="00EA2D43">
        <w:t>80000 to 80015, 80100 to</w:t>
      </w:r>
      <w:r w:rsidR="00723882" w:rsidRPr="00EA2D43">
        <w:t xml:space="preserve"> </w:t>
      </w:r>
      <w:r w:rsidRPr="00EA2D43">
        <w:t>80115, 80125 to</w:t>
      </w:r>
      <w:r w:rsidR="00723882" w:rsidRPr="00EA2D43">
        <w:t xml:space="preserve"> </w:t>
      </w:r>
      <w:r w:rsidRPr="00EA2D43">
        <w:t>80140 or 80150 to 80165 apply; and</w:t>
      </w:r>
    </w:p>
    <w:p w:rsidR="006A4438" w:rsidRPr="00EA2D43" w:rsidRDefault="006A4438" w:rsidP="006A4438">
      <w:pPr>
        <w:pStyle w:val="paragraphsub"/>
      </w:pPr>
      <w:r w:rsidRPr="00EA2D43">
        <w:lastRenderedPageBreak/>
        <w:tab/>
        <w:t>(ii)</w:t>
      </w:r>
      <w:r w:rsidRPr="00EA2D43">
        <w:tab/>
        <w:t>for each subsequent calendar year—is provided to a patient who has already been provided, in the calendar year, with 10 other services to which any of the items in Subgroup 2, or items</w:t>
      </w:r>
      <w:r w:rsidR="00EA2D43" w:rsidRPr="00EA2D43">
        <w:t> </w:t>
      </w:r>
      <w:r w:rsidRPr="00EA2D43">
        <w:t>80000 to 80015, 80100 to 80115, 80125 to 80140 or 80150 to</w:t>
      </w:r>
      <w:r w:rsidR="00723882" w:rsidRPr="00EA2D43">
        <w:t xml:space="preserve"> </w:t>
      </w:r>
      <w:r w:rsidRPr="00EA2D43">
        <w:t>80165 apply.</w:t>
      </w:r>
    </w:p>
    <w:p w:rsidR="006A4438" w:rsidRPr="00EA2D43" w:rsidRDefault="006A4438" w:rsidP="006A4438">
      <w:pPr>
        <w:pStyle w:val="notetext"/>
      </w:pPr>
      <w:r w:rsidRPr="00EA2D43">
        <w:t>Note:</w:t>
      </w:r>
      <w:r w:rsidRPr="00EA2D43">
        <w:tab/>
        <w:t>For items</w:t>
      </w:r>
      <w:r w:rsidR="00EA2D43" w:rsidRPr="00EA2D43">
        <w:t> </w:t>
      </w:r>
      <w:r w:rsidRPr="00EA2D43">
        <w:t>80000 to 80015, 80100 to 80115, 80125 to 80140 and 80150 to</w:t>
      </w:r>
      <w:r w:rsidR="00723882" w:rsidRPr="00EA2D43">
        <w:t xml:space="preserve"> </w:t>
      </w:r>
      <w:r w:rsidRPr="00EA2D43">
        <w:t>80165, see the determination about allied health services under subsection</w:t>
      </w:r>
      <w:r w:rsidR="00EA2D43" w:rsidRPr="00EA2D43">
        <w:t> </w:t>
      </w:r>
      <w:r w:rsidRPr="00EA2D43">
        <w:t>3C(1) of the Act.</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58" w:name="CB_S4P82L83C84"/>
            <w:r w:rsidRPr="00EA2D43">
              <w:t>Group A20—Mental health care</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A56078" w:rsidP="00DA467F">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951DE8">
            <w:pPr>
              <w:pStyle w:val="TableHeading"/>
            </w:pPr>
            <w:r w:rsidRPr="00EA2D43">
              <w:t>Subgroup 1—GP mental health treatment plans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2700</w:t>
            </w:r>
          </w:p>
        </w:tc>
        <w:tc>
          <w:tcPr>
            <w:tcW w:w="5103" w:type="dxa"/>
            <w:shd w:val="clear" w:color="auto" w:fill="FFFFFF"/>
          </w:tcPr>
          <w:p w:rsidR="006A4438" w:rsidRPr="00EA2D43" w:rsidRDefault="006A4438" w:rsidP="006A4438">
            <w:pPr>
              <w:pStyle w:val="Tabletext"/>
            </w:pPr>
            <w:r w:rsidRPr="00EA2D43">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1276" w:type="dxa"/>
            <w:shd w:val="clear" w:color="auto" w:fill="FFFFFF"/>
          </w:tcPr>
          <w:p w:rsidR="006A4438" w:rsidRPr="00EA2D43" w:rsidRDefault="006A4438" w:rsidP="00DC59E4">
            <w:pPr>
              <w:pStyle w:val="Tabletext"/>
              <w:jc w:val="right"/>
            </w:pPr>
            <w:r w:rsidRPr="00EA2D43">
              <w:t>$70.30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2701</w:t>
            </w:r>
          </w:p>
        </w:tc>
        <w:tc>
          <w:tcPr>
            <w:tcW w:w="5103" w:type="dxa"/>
            <w:shd w:val="clear" w:color="auto" w:fill="FFFFFF"/>
          </w:tcPr>
          <w:p w:rsidR="006A4438" w:rsidRPr="00EA2D43" w:rsidRDefault="006A4438" w:rsidP="006A4438">
            <w:pPr>
              <w:pStyle w:val="Tabletext"/>
            </w:pPr>
            <w:r w:rsidRPr="00EA2D43">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1276" w:type="dxa"/>
            <w:shd w:val="clear" w:color="auto" w:fill="FFFFFF"/>
          </w:tcPr>
          <w:p w:rsidR="006A4438" w:rsidRPr="00EA2D43" w:rsidRDefault="006A4438" w:rsidP="00DC59E4">
            <w:pPr>
              <w:pStyle w:val="Tabletext"/>
              <w:jc w:val="right"/>
            </w:pPr>
            <w:r w:rsidRPr="00EA2D43">
              <w:t>$103.50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2712</w:t>
            </w:r>
          </w:p>
        </w:tc>
        <w:tc>
          <w:tcPr>
            <w:tcW w:w="5103" w:type="dxa"/>
            <w:shd w:val="clear" w:color="auto" w:fill="FFFFFF"/>
          </w:tcPr>
          <w:p w:rsidR="006A4438" w:rsidRPr="00EA2D43" w:rsidRDefault="006A4438" w:rsidP="006A4438">
            <w:pPr>
              <w:pStyle w:val="Tabletext"/>
              <w:rPr>
                <w:snapToGrid w:val="0"/>
              </w:rPr>
            </w:pPr>
            <w:r w:rsidRPr="00EA2D43">
              <w:t xml:space="preserve">Professional attendance </w:t>
            </w:r>
            <w:r w:rsidRPr="00EA2D43">
              <w:rPr>
                <w:snapToGrid w:val="0"/>
              </w:rPr>
              <w:t xml:space="preserve">by a medical practitioner (not including a specialist or consultant physician) to review a GP </w:t>
            </w:r>
            <w:r w:rsidRPr="00EA2D43">
              <w:t xml:space="preserve">mental health treatment plan which he or she, or </w:t>
            </w:r>
            <w:r w:rsidRPr="00EA2D43">
              <w:rPr>
                <w:snapToGrid w:val="0"/>
              </w:rPr>
              <w:t>an associated medical practitioner has prepared, or to review a Psychiatrist Assessment and Management Plan</w:t>
            </w:r>
          </w:p>
        </w:tc>
        <w:tc>
          <w:tcPr>
            <w:tcW w:w="1276" w:type="dxa"/>
            <w:shd w:val="clear" w:color="auto" w:fill="FFFFFF"/>
          </w:tcPr>
          <w:p w:rsidR="006A4438" w:rsidRPr="00EA2D43" w:rsidRDefault="006A4438" w:rsidP="00DC59E4">
            <w:pPr>
              <w:pStyle w:val="Tabletext"/>
              <w:jc w:val="right"/>
            </w:pPr>
            <w:r w:rsidRPr="00EA2D43">
              <w:t>$70.30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2713</w:t>
            </w:r>
          </w:p>
        </w:tc>
        <w:tc>
          <w:tcPr>
            <w:tcW w:w="5103" w:type="dxa"/>
            <w:shd w:val="clear" w:color="auto" w:fill="FFFFFF"/>
          </w:tcPr>
          <w:p w:rsidR="006A4438" w:rsidRPr="00EA2D43" w:rsidRDefault="006A4438" w:rsidP="006A4438">
            <w:pPr>
              <w:pStyle w:val="Tabletext"/>
            </w:pPr>
            <w:r w:rsidRPr="00EA2D43">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76" w:type="dxa"/>
            <w:shd w:val="clear" w:color="auto" w:fill="FFFFFF"/>
          </w:tcPr>
          <w:p w:rsidR="006A4438" w:rsidRPr="00EA2D43" w:rsidRDefault="006A4438" w:rsidP="00DC59E4">
            <w:pPr>
              <w:pStyle w:val="Tabletext"/>
              <w:jc w:val="right"/>
            </w:pPr>
            <w:r w:rsidRPr="00EA2D43">
              <w:t>$70.30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2715</w:t>
            </w:r>
          </w:p>
        </w:tc>
        <w:tc>
          <w:tcPr>
            <w:tcW w:w="5103" w:type="dxa"/>
            <w:shd w:val="clear" w:color="auto" w:fill="FFFFFF"/>
          </w:tcPr>
          <w:p w:rsidR="006A4438" w:rsidRPr="00EA2D43" w:rsidRDefault="006A4438" w:rsidP="006A4438">
            <w:pPr>
              <w:pStyle w:val="Tabletext"/>
            </w:pPr>
            <w:r w:rsidRPr="00EA2D43">
              <w:t xml:space="preserve">Professional attendance by a medical practitioner (including </w:t>
            </w:r>
            <w:r w:rsidRPr="00EA2D43">
              <w:lastRenderedPageBreak/>
              <w:t>a general practitioner who has undertaken mental health skills training, but not including a specialist or consultant physician) of at least 20 minutes but less than 40 minutes in duration for the preparation of a GP mental health treatment plan for a patient</w:t>
            </w:r>
          </w:p>
        </w:tc>
        <w:tc>
          <w:tcPr>
            <w:tcW w:w="1276" w:type="dxa"/>
            <w:shd w:val="clear" w:color="auto" w:fill="FFFFFF"/>
          </w:tcPr>
          <w:p w:rsidR="006A4438" w:rsidRPr="00EA2D43" w:rsidRDefault="006A4438" w:rsidP="00DC59E4">
            <w:pPr>
              <w:pStyle w:val="Tabletext"/>
              <w:jc w:val="right"/>
            </w:pPr>
            <w:r w:rsidRPr="00EA2D43">
              <w:lastRenderedPageBreak/>
              <w:t>$89.25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2717</w:t>
            </w:r>
          </w:p>
        </w:tc>
        <w:tc>
          <w:tcPr>
            <w:tcW w:w="5103" w:type="dxa"/>
            <w:shd w:val="clear" w:color="auto" w:fill="FFFFFF"/>
            <w:vAlign w:val="center"/>
          </w:tcPr>
          <w:p w:rsidR="006A4438" w:rsidRPr="00EA2D43" w:rsidRDefault="006A4438" w:rsidP="006A4438">
            <w:pPr>
              <w:pStyle w:val="Tabletext"/>
            </w:pPr>
            <w:r w:rsidRPr="00EA2D43">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1276" w:type="dxa"/>
            <w:shd w:val="clear" w:color="auto" w:fill="FFFFFF"/>
          </w:tcPr>
          <w:p w:rsidR="006A4438" w:rsidRPr="00EA2D43" w:rsidRDefault="006A4438" w:rsidP="00DC59E4">
            <w:pPr>
              <w:pStyle w:val="Tabletext"/>
              <w:jc w:val="right"/>
            </w:pPr>
            <w:r w:rsidRPr="00EA2D43">
              <w:t>$131.45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2—F</w:t>
            </w:r>
            <w:r w:rsidRPr="00EA2D43">
              <w:rPr>
                <w:snapToGrid w:val="0"/>
              </w:rPr>
              <w:t>ocussed psychological strategies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2721</w:t>
            </w:r>
          </w:p>
        </w:tc>
        <w:tc>
          <w:tcPr>
            <w:tcW w:w="5103" w:type="dxa"/>
            <w:shd w:val="clear" w:color="auto" w:fill="FFFFFF"/>
          </w:tcPr>
          <w:p w:rsidR="006A4438" w:rsidRPr="00EA2D43" w:rsidRDefault="006A4438" w:rsidP="006A4438">
            <w:pPr>
              <w:pStyle w:val="Tabletext"/>
              <w:rPr>
                <w:snapToGrid w:val="0"/>
              </w:rPr>
            </w:pPr>
            <w:r w:rsidRPr="00EA2D43">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EA2D43">
              <w:rPr>
                <w:szCs w:val="22"/>
              </w:rPr>
              <w:t>the Chief Executive Medicare</w:t>
            </w:r>
            <w:r w:rsidRPr="00EA2D43">
              <w:t xml:space="preserve"> as meeting the credentialling requirements for provision of this service, and lasting at least 30 minutes, but less than 40</w:t>
            </w:r>
            <w:r w:rsidR="00723882" w:rsidRPr="00EA2D43">
              <w:t xml:space="preserve"> </w:t>
            </w:r>
            <w:r w:rsidRPr="00EA2D43">
              <w:t>minutes</w:t>
            </w:r>
          </w:p>
        </w:tc>
        <w:tc>
          <w:tcPr>
            <w:tcW w:w="1276" w:type="dxa"/>
            <w:shd w:val="clear" w:color="auto" w:fill="FFFFFF"/>
          </w:tcPr>
          <w:p w:rsidR="006A4438" w:rsidRPr="00EA2D43" w:rsidRDefault="006A4438" w:rsidP="00DC59E4">
            <w:pPr>
              <w:pStyle w:val="Tabletext"/>
              <w:jc w:val="right"/>
              <w:rPr>
                <w:snapToGrid w:val="0"/>
              </w:rPr>
            </w:pPr>
            <w:r w:rsidRPr="00EA2D43">
              <w:rPr>
                <w:snapToGrid w:val="0"/>
              </w:rPr>
              <w:t>$90.95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2723</w:t>
            </w:r>
          </w:p>
        </w:tc>
        <w:tc>
          <w:tcPr>
            <w:tcW w:w="5103" w:type="dxa"/>
            <w:shd w:val="clear" w:color="auto" w:fill="FFFFFF"/>
          </w:tcPr>
          <w:p w:rsidR="006A4438" w:rsidRPr="00EA2D43" w:rsidRDefault="006A4438" w:rsidP="006A4438">
            <w:pPr>
              <w:pStyle w:val="Tabletext"/>
              <w:rPr>
                <w:snapToGrid w:val="0"/>
              </w:rPr>
            </w:pPr>
            <w:r w:rsidRPr="00EA2D43">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EA2D43">
              <w:rPr>
                <w:szCs w:val="22"/>
              </w:rPr>
              <w:t>the Chief Executive Medicare</w:t>
            </w:r>
            <w:r w:rsidRPr="00EA2D43">
              <w:t xml:space="preserve"> as meeting the credentialling requirements for provision of this service, and lasting at least 30</w:t>
            </w:r>
            <w:r w:rsidR="00723882" w:rsidRPr="00EA2D43">
              <w:t xml:space="preserve"> </w:t>
            </w:r>
            <w:r w:rsidRPr="00EA2D43">
              <w:t>minutes, but less than 40</w:t>
            </w:r>
            <w:r w:rsidR="00723882" w:rsidRPr="00EA2D43">
              <w:t xml:space="preserve"> </w:t>
            </w:r>
            <w:r w:rsidRPr="00EA2D43">
              <w:t>minutes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2.20.2</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2725</w:t>
            </w:r>
          </w:p>
        </w:tc>
        <w:tc>
          <w:tcPr>
            <w:tcW w:w="5103" w:type="dxa"/>
            <w:tcBorders>
              <w:bottom w:val="single" w:sz="4" w:space="0" w:color="auto"/>
            </w:tcBorders>
            <w:shd w:val="clear" w:color="auto" w:fill="FFFFFF"/>
          </w:tcPr>
          <w:p w:rsidR="006A4438" w:rsidRPr="00EA2D43" w:rsidRDefault="006A4438" w:rsidP="004C7DEE">
            <w:pPr>
              <w:pStyle w:val="Tabletext"/>
              <w:rPr>
                <w:snapToGrid w:val="0"/>
              </w:rPr>
            </w:pPr>
            <w:r w:rsidRPr="00EA2D43">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EA2D43">
              <w:rPr>
                <w:szCs w:val="22"/>
              </w:rPr>
              <w:t xml:space="preserve">the Chief Executive Medicare </w:t>
            </w:r>
            <w:r w:rsidRPr="00EA2D43">
              <w:t>as meeting the credentialling requirements for provision of this service, and lasting at least 40 minutes</w:t>
            </w:r>
          </w:p>
        </w:tc>
        <w:tc>
          <w:tcPr>
            <w:tcW w:w="1276" w:type="dxa"/>
            <w:tcBorders>
              <w:bottom w:val="single" w:sz="4" w:space="0" w:color="auto"/>
            </w:tcBorders>
            <w:shd w:val="clear" w:color="auto" w:fill="FFFFFF"/>
          </w:tcPr>
          <w:p w:rsidR="006A4438" w:rsidRPr="00EA2D43" w:rsidRDefault="006A4438" w:rsidP="00DC59E4">
            <w:pPr>
              <w:pStyle w:val="Tabletext"/>
              <w:jc w:val="right"/>
            </w:pPr>
            <w:r w:rsidRPr="00EA2D43">
              <w:t>$130.15</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2727</w:t>
            </w:r>
          </w:p>
        </w:tc>
        <w:tc>
          <w:tcPr>
            <w:tcW w:w="5103" w:type="dxa"/>
            <w:tcBorders>
              <w:bottom w:val="single" w:sz="12" w:space="0" w:color="auto"/>
            </w:tcBorders>
            <w:shd w:val="clear" w:color="auto" w:fill="FFFFFF"/>
          </w:tcPr>
          <w:p w:rsidR="006A4438" w:rsidRPr="00EA2D43" w:rsidRDefault="006A4438" w:rsidP="006A4438">
            <w:pPr>
              <w:pStyle w:val="Tabletext"/>
              <w:rPr>
                <w:snapToGrid w:val="0"/>
              </w:rPr>
            </w:pPr>
            <w:r w:rsidRPr="00EA2D43">
              <w:t xml:space="preserve">Professional attendance at a place other than consulting </w:t>
            </w:r>
            <w:r w:rsidRPr="00EA2D43">
              <w:lastRenderedPageBreak/>
              <w:t xml:space="preserve">rooms by a medical practitioner who practises in general practice (other than a specialist or a consultant physician), for providing focussed psychological strategies for assessed mental disorders by a medical practitioner registered with </w:t>
            </w:r>
            <w:r w:rsidRPr="00EA2D43">
              <w:rPr>
                <w:szCs w:val="22"/>
              </w:rPr>
              <w:t>the Chief Executive Medicare</w:t>
            </w:r>
            <w:r w:rsidRPr="00EA2D43">
              <w:t xml:space="preserve"> as meeting the credentialling requirements for provision of this service, and lasting at least 40 minutes</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lastRenderedPageBreak/>
              <w:t xml:space="preserve">Amount </w:t>
            </w:r>
            <w:r w:rsidRPr="00EA2D43">
              <w:rPr>
                <w:snapToGrid w:val="0"/>
              </w:rPr>
              <w:lastRenderedPageBreak/>
              <w:t>under clause</w:t>
            </w:r>
            <w:r w:rsidR="00EA2D43" w:rsidRPr="00EA2D43">
              <w:rPr>
                <w:snapToGrid w:val="0"/>
              </w:rPr>
              <w:t> </w:t>
            </w:r>
            <w:r w:rsidRPr="00EA2D43">
              <w:rPr>
                <w:snapToGrid w:val="0"/>
              </w:rPr>
              <w:t>2.20.2</w:t>
            </w:r>
          </w:p>
        </w:tc>
      </w:tr>
    </w:tbl>
    <w:p w:rsidR="006A4438" w:rsidRPr="00EA2D43" w:rsidRDefault="006A4438" w:rsidP="006A4438">
      <w:pPr>
        <w:pStyle w:val="ActHead3"/>
        <w:pageBreakBefore/>
      </w:pPr>
      <w:bookmarkStart w:id="159" w:name="_Toc369088630"/>
      <w:bookmarkEnd w:id="158"/>
      <w:r w:rsidRPr="00EA2D43">
        <w:rPr>
          <w:rStyle w:val="CharDivNo"/>
        </w:rPr>
        <w:lastRenderedPageBreak/>
        <w:t>Division</w:t>
      </w:r>
      <w:r w:rsidR="00EA2D43" w:rsidRPr="00EA2D43">
        <w:rPr>
          <w:rStyle w:val="CharDivNo"/>
        </w:rPr>
        <w:t> </w:t>
      </w:r>
      <w:r w:rsidRPr="00EA2D43">
        <w:rPr>
          <w:rStyle w:val="CharDivNo"/>
        </w:rPr>
        <w:t>2.21</w:t>
      </w:r>
      <w:r w:rsidRPr="00EA2D43">
        <w:t>—</w:t>
      </w:r>
      <w:r w:rsidRPr="00EA2D43">
        <w:rPr>
          <w:rStyle w:val="CharDivText"/>
        </w:rPr>
        <w:t>Group A24</w:t>
      </w:r>
      <w:r w:rsidR="00C82671" w:rsidRPr="00EA2D43">
        <w:rPr>
          <w:rStyle w:val="CharDivText"/>
        </w:rPr>
        <w:t xml:space="preserve">: </w:t>
      </w:r>
      <w:r w:rsidRPr="00EA2D43">
        <w:rPr>
          <w:rStyle w:val="CharDivText"/>
        </w:rPr>
        <w:t>Palliative and pain medicine</w:t>
      </w:r>
      <w:bookmarkEnd w:id="159"/>
    </w:p>
    <w:p w:rsidR="006A4438" w:rsidRPr="00EA2D43" w:rsidRDefault="006A4438" w:rsidP="006A4438">
      <w:pPr>
        <w:pStyle w:val="ActHead5"/>
      </w:pPr>
      <w:bookmarkStart w:id="160" w:name="_Toc369088631"/>
      <w:r w:rsidRPr="00EA2D43">
        <w:rPr>
          <w:rStyle w:val="CharSectno"/>
        </w:rPr>
        <w:t>2.21.1</w:t>
      </w:r>
      <w:r w:rsidRPr="00EA2D43">
        <w:t xml:space="preserve">  Meaning of </w:t>
      </w:r>
      <w:r w:rsidRPr="00EA2D43">
        <w:rPr>
          <w:i/>
        </w:rPr>
        <w:t>organise and coordinate</w:t>
      </w:r>
      <w:bookmarkEnd w:id="160"/>
    </w:p>
    <w:p w:rsidR="006A4438" w:rsidRPr="00EA2D43" w:rsidRDefault="006A4438" w:rsidP="006A4438">
      <w:pPr>
        <w:pStyle w:val="subsection"/>
      </w:pPr>
      <w:r w:rsidRPr="00EA2D43">
        <w:tab/>
      </w:r>
      <w:r w:rsidRPr="00EA2D43">
        <w:tab/>
        <w:t>In the items mentioned in Subgroups 2 and 4 of Group</w:t>
      </w:r>
      <w:r w:rsidR="00723882" w:rsidRPr="00EA2D43">
        <w:t xml:space="preserve"> </w:t>
      </w:r>
      <w:r w:rsidRPr="00EA2D43">
        <w:t>A24:</w:t>
      </w:r>
    </w:p>
    <w:p w:rsidR="006A4438" w:rsidRPr="00EA2D43" w:rsidRDefault="006A4438" w:rsidP="00F55FDE">
      <w:pPr>
        <w:pStyle w:val="Definition"/>
      </w:pPr>
      <w:r w:rsidRPr="00EA2D43">
        <w:rPr>
          <w:b/>
          <w:i/>
          <w:lang w:eastAsia="en-US"/>
        </w:rPr>
        <w:t>organise and coordinate</w:t>
      </w:r>
      <w:r w:rsidRPr="00EA2D43">
        <w:t>, for a conference mentioned in the item, means undertaking all of the following activities:</w:t>
      </w:r>
    </w:p>
    <w:p w:rsidR="006A4438" w:rsidRPr="00EA2D43" w:rsidRDefault="006A4438" w:rsidP="006A4438">
      <w:pPr>
        <w:pStyle w:val="paragraph"/>
      </w:pPr>
      <w:r w:rsidRPr="00EA2D43">
        <w:tab/>
        <w:t>(a)</w:t>
      </w:r>
      <w:r w:rsidRPr="00EA2D43">
        <w:tab/>
        <w:t>explaining to the patient the nature of the conference;</w:t>
      </w:r>
    </w:p>
    <w:p w:rsidR="006A4438" w:rsidRPr="00EA2D43" w:rsidRDefault="006A4438" w:rsidP="006A4438">
      <w:pPr>
        <w:pStyle w:val="paragraph"/>
      </w:pPr>
      <w:r w:rsidRPr="00EA2D43">
        <w:tab/>
        <w:t>(b)</w:t>
      </w:r>
      <w:r w:rsidRPr="00EA2D43">
        <w:tab/>
        <w:t>asking the patient whether the patient agrees to the conference taking place;</w:t>
      </w:r>
    </w:p>
    <w:p w:rsidR="006A4438" w:rsidRPr="00EA2D43" w:rsidRDefault="006A4438" w:rsidP="006A4438">
      <w:pPr>
        <w:pStyle w:val="paragraph"/>
      </w:pPr>
      <w:r w:rsidRPr="00EA2D43">
        <w:tab/>
        <w:t>(c)</w:t>
      </w:r>
      <w:r w:rsidRPr="00EA2D43">
        <w:tab/>
        <w:t>recording the patient’s agreement to the conference;</w:t>
      </w:r>
    </w:p>
    <w:p w:rsidR="006A4438" w:rsidRPr="00EA2D43" w:rsidRDefault="006A4438" w:rsidP="006A4438">
      <w:pPr>
        <w:pStyle w:val="paragraph"/>
      </w:pPr>
      <w:r w:rsidRPr="00EA2D43">
        <w:tab/>
        <w:t>(d)</w:t>
      </w:r>
      <w:r w:rsidRPr="00EA2D43">
        <w:tab/>
        <w:t>recording the day the conference was held and the times the conference started and ended;</w:t>
      </w:r>
    </w:p>
    <w:p w:rsidR="006A4438" w:rsidRPr="00EA2D43" w:rsidRDefault="006A4438" w:rsidP="006A4438">
      <w:pPr>
        <w:pStyle w:val="paragraph"/>
      </w:pPr>
      <w:r w:rsidRPr="00EA2D43">
        <w:tab/>
        <w:t>(e)</w:t>
      </w:r>
      <w:r w:rsidRPr="00EA2D43">
        <w:tab/>
        <w:t>recording the names of the participants;</w:t>
      </w:r>
    </w:p>
    <w:p w:rsidR="006A4438" w:rsidRPr="00EA2D43" w:rsidRDefault="006A4438" w:rsidP="006A4438">
      <w:pPr>
        <w:pStyle w:val="paragraph"/>
      </w:pPr>
      <w:r w:rsidRPr="00EA2D43">
        <w:tab/>
        <w:t>(f)</w:t>
      </w:r>
      <w:r w:rsidRPr="00EA2D43">
        <w:tab/>
        <w:t xml:space="preserve">recording the activities mentioned in the definition of </w:t>
      </w:r>
      <w:r w:rsidRPr="00EA2D43">
        <w:rPr>
          <w:b/>
          <w:i/>
        </w:rPr>
        <w:t>multidisciplinary case conference</w:t>
      </w:r>
      <w:r w:rsidRPr="00EA2D43">
        <w:t xml:space="preserve"> in clause</w:t>
      </w:r>
      <w:r w:rsidR="00EA2D43" w:rsidRPr="00EA2D43">
        <w:t> </w:t>
      </w:r>
      <w:r w:rsidRPr="00EA2D43">
        <w:t>1.1.2 and putting a copy of that record in the patient’s medical records;</w:t>
      </w:r>
    </w:p>
    <w:p w:rsidR="006A4438" w:rsidRPr="00EA2D43" w:rsidRDefault="006A4438" w:rsidP="006A4438">
      <w:pPr>
        <w:pStyle w:val="paragraph"/>
      </w:pPr>
      <w:r w:rsidRPr="00EA2D43">
        <w:tab/>
        <w:t>(g)</w:t>
      </w:r>
      <w:r w:rsidRPr="00EA2D43">
        <w:tab/>
        <w:t>offering the patient and the patient’s carer (if any and if the practitioner considers appropriate and the patient agrees), and giving each other member of the team, a summary of the conference;</w:t>
      </w:r>
    </w:p>
    <w:p w:rsidR="006A4438" w:rsidRPr="00EA2D43" w:rsidRDefault="006A4438" w:rsidP="006A4438">
      <w:pPr>
        <w:pStyle w:val="paragraph"/>
      </w:pPr>
      <w:r w:rsidRPr="00EA2D43">
        <w:tab/>
        <w:t>(h)</w:t>
      </w:r>
      <w:r w:rsidRPr="00EA2D43">
        <w:tab/>
        <w:t>discussing the outcomes of the conference with the patient and the patient’s carer (if any and if the practitioner considers appropriate and the patient agrees).</w:t>
      </w:r>
    </w:p>
    <w:p w:rsidR="006A4438" w:rsidRPr="00EA2D43" w:rsidRDefault="006A4438" w:rsidP="006A4438">
      <w:pPr>
        <w:pStyle w:val="ActHead5"/>
      </w:pPr>
      <w:bookmarkStart w:id="161" w:name="_Toc369088632"/>
      <w:r w:rsidRPr="00EA2D43">
        <w:rPr>
          <w:rStyle w:val="CharSectno"/>
        </w:rPr>
        <w:t>2.21.2</w:t>
      </w:r>
      <w:r w:rsidRPr="00EA2D43">
        <w:t xml:space="preserve">  Meaning of </w:t>
      </w:r>
      <w:r w:rsidRPr="00EA2D43">
        <w:rPr>
          <w:i/>
          <w:iCs/>
        </w:rPr>
        <w:t>participate</w:t>
      </w:r>
      <w:bookmarkEnd w:id="161"/>
    </w:p>
    <w:p w:rsidR="006A4438" w:rsidRPr="00EA2D43" w:rsidRDefault="006A4438" w:rsidP="006A4438">
      <w:pPr>
        <w:pStyle w:val="subsection"/>
      </w:pPr>
      <w:r w:rsidRPr="00EA2D43">
        <w:tab/>
      </w:r>
      <w:r w:rsidRPr="00EA2D43">
        <w:tab/>
        <w:t>In items</w:t>
      </w:r>
      <w:r w:rsidR="00EA2D43" w:rsidRPr="00EA2D43">
        <w:t> </w:t>
      </w:r>
      <w:r w:rsidR="00E101A6" w:rsidRPr="00EA2D43">
        <w:t>2958</w:t>
      </w:r>
      <w:r w:rsidR="00A54E88" w:rsidRPr="00EA2D43">
        <w:t xml:space="preserve">, 2972, 2974, 2992, 2996, </w:t>
      </w:r>
      <w:r w:rsidR="00E101A6" w:rsidRPr="00EA2D43">
        <w:t>3000</w:t>
      </w:r>
      <w:r w:rsidR="00A54E88" w:rsidRPr="00EA2D43">
        <w:t>, 3051, 3055, 3062, 3083, 3088 and 3093</w:t>
      </w:r>
      <w:r w:rsidRPr="00EA2D43">
        <w:t>:</w:t>
      </w:r>
    </w:p>
    <w:p w:rsidR="006A4438" w:rsidRPr="00EA2D43" w:rsidRDefault="006A4438" w:rsidP="00F55FDE">
      <w:pPr>
        <w:pStyle w:val="Definition"/>
      </w:pPr>
      <w:r w:rsidRPr="00EA2D43">
        <w:rPr>
          <w:b/>
          <w:i/>
          <w:lang w:eastAsia="en-US"/>
        </w:rPr>
        <w:t>participate</w:t>
      </w:r>
      <w:r w:rsidRPr="00EA2D43">
        <w:t>, for a conference mentioned in the item, means participation that:</w:t>
      </w:r>
    </w:p>
    <w:p w:rsidR="006A4438" w:rsidRPr="00EA2D43" w:rsidRDefault="006A4438" w:rsidP="006A4438">
      <w:pPr>
        <w:pStyle w:val="paragraph"/>
      </w:pPr>
      <w:r w:rsidRPr="00EA2D43">
        <w:tab/>
        <w:t>(a)</w:t>
      </w:r>
      <w:r w:rsidRPr="00EA2D43">
        <w:tab/>
        <w:t>if the conference is a community case conference—is at the request of the person who organises and coordinates the conference; and</w:t>
      </w:r>
    </w:p>
    <w:p w:rsidR="006A4438" w:rsidRPr="00EA2D43" w:rsidRDefault="006A4438" w:rsidP="006A4438">
      <w:pPr>
        <w:pStyle w:val="paragraph"/>
      </w:pPr>
      <w:r w:rsidRPr="00EA2D43">
        <w:lastRenderedPageBreak/>
        <w:tab/>
        <w:t>(b)</w:t>
      </w:r>
      <w:r w:rsidRPr="00EA2D43">
        <w:tab/>
        <w:t>involves undertaking all of the following activities in relation to the conference:</w:t>
      </w:r>
    </w:p>
    <w:p w:rsidR="006A4438" w:rsidRPr="00EA2D43" w:rsidRDefault="006A4438" w:rsidP="006A4438">
      <w:pPr>
        <w:pStyle w:val="paragraphsub"/>
      </w:pPr>
      <w:r w:rsidRPr="00EA2D43">
        <w:tab/>
        <w:t>(i)</w:t>
      </w:r>
      <w:r w:rsidRPr="00EA2D43">
        <w:tab/>
        <w:t>explaining to the patient the nature of the conference;</w:t>
      </w:r>
    </w:p>
    <w:p w:rsidR="006A4438" w:rsidRPr="00EA2D43" w:rsidRDefault="006A4438" w:rsidP="006A4438">
      <w:pPr>
        <w:pStyle w:val="paragraphsub"/>
      </w:pPr>
      <w:r w:rsidRPr="00EA2D43">
        <w:tab/>
        <w:t>(ii)</w:t>
      </w:r>
      <w:r w:rsidRPr="00EA2D43">
        <w:tab/>
        <w:t>asking the patient whether the patient agrees to the practitioner’s participation in the conference;</w:t>
      </w:r>
    </w:p>
    <w:p w:rsidR="006A4438" w:rsidRPr="00EA2D43" w:rsidRDefault="006A4438" w:rsidP="006A4438">
      <w:pPr>
        <w:pStyle w:val="paragraphsub"/>
      </w:pPr>
      <w:r w:rsidRPr="00EA2D43">
        <w:tab/>
        <w:t>(iii)</w:t>
      </w:r>
      <w:r w:rsidRPr="00EA2D43">
        <w:tab/>
        <w:t>recording the patient’s agreement to the practitioner’s participation in the conference;</w:t>
      </w:r>
    </w:p>
    <w:p w:rsidR="006A4438" w:rsidRPr="00EA2D43" w:rsidRDefault="006A4438" w:rsidP="006A4438">
      <w:pPr>
        <w:pStyle w:val="paragraphsub"/>
      </w:pPr>
      <w:r w:rsidRPr="00EA2D43">
        <w:tab/>
        <w:t>(iv)</w:t>
      </w:r>
      <w:r w:rsidRPr="00EA2D43">
        <w:tab/>
        <w:t>recording the day the conference was held and the times the conference started and ended;</w:t>
      </w:r>
    </w:p>
    <w:p w:rsidR="006A4438" w:rsidRPr="00EA2D43" w:rsidRDefault="006A4438" w:rsidP="006A4438">
      <w:pPr>
        <w:pStyle w:val="paragraphsub"/>
      </w:pPr>
      <w:r w:rsidRPr="00EA2D43">
        <w:tab/>
        <w:t>(v)</w:t>
      </w:r>
      <w:r w:rsidRPr="00EA2D43">
        <w:tab/>
        <w:t>recording the names of the participants;</w:t>
      </w:r>
    </w:p>
    <w:p w:rsidR="006A4438" w:rsidRPr="00EA2D43" w:rsidRDefault="006A4438" w:rsidP="006A4438">
      <w:pPr>
        <w:pStyle w:val="paragraphsub"/>
      </w:pPr>
      <w:r w:rsidRPr="00EA2D43">
        <w:tab/>
        <w:t>(vi)</w:t>
      </w:r>
      <w:r w:rsidRPr="00EA2D43">
        <w:tab/>
        <w:t xml:space="preserve">recording the activities mentioned in the definition of </w:t>
      </w:r>
      <w:r w:rsidRPr="00EA2D43">
        <w:rPr>
          <w:b/>
          <w:i/>
        </w:rPr>
        <w:t>multidisciplinary case conference</w:t>
      </w:r>
      <w:r w:rsidRPr="00EA2D43">
        <w:rPr>
          <w:i/>
        </w:rPr>
        <w:t xml:space="preserve"> </w:t>
      </w:r>
      <w:r w:rsidRPr="00EA2D43">
        <w:t>in clause</w:t>
      </w:r>
      <w:r w:rsidR="00EA2D43" w:rsidRPr="00EA2D43">
        <w:t> </w:t>
      </w:r>
      <w:r w:rsidRPr="00EA2D43">
        <w:t>1.1.2 and putting a copy of that record in the patient’s medical records; but</w:t>
      </w:r>
    </w:p>
    <w:p w:rsidR="006A4438" w:rsidRPr="00EA2D43" w:rsidRDefault="006A4438" w:rsidP="006A4438">
      <w:pPr>
        <w:pStyle w:val="paragraph"/>
      </w:pPr>
      <w:r w:rsidRPr="00EA2D43">
        <w:tab/>
        <w:t>(c)</w:t>
      </w:r>
      <w:r w:rsidRPr="00EA2D43">
        <w:tab/>
        <w:t>if the conference is a community case conference—does not include organising and coordinating the conference.</w:t>
      </w:r>
    </w:p>
    <w:p w:rsidR="006A4438" w:rsidRPr="00EA2D43" w:rsidRDefault="006A4438" w:rsidP="006A4438">
      <w:pPr>
        <w:pStyle w:val="ActHead5"/>
      </w:pPr>
      <w:bookmarkStart w:id="162" w:name="_Toc369088633"/>
      <w:r w:rsidRPr="00EA2D43">
        <w:rPr>
          <w:rStyle w:val="CharSectno"/>
        </w:rPr>
        <w:t>2.21.3</w:t>
      </w:r>
      <w:r w:rsidRPr="00EA2D43">
        <w:t xml:space="preserve">  Application of Group A24</w:t>
      </w:r>
      <w:bookmarkEnd w:id="162"/>
    </w:p>
    <w:p w:rsidR="006A4438" w:rsidRPr="00EA2D43" w:rsidRDefault="006A4438" w:rsidP="006A4438">
      <w:pPr>
        <w:pStyle w:val="subsection"/>
      </w:pPr>
      <w:r w:rsidRPr="00EA2D43">
        <w:tab/>
        <w:t>(1)</w:t>
      </w:r>
      <w:r w:rsidRPr="00EA2D43">
        <w:tab/>
        <w:t>Subgroups 1 and 2 of Group A24 apply only if the attendance is by a medical practitioner who is recognised as a specialist, or consultant physician, in the specialty of pain medicine for the purposes of the Act.</w:t>
      </w:r>
    </w:p>
    <w:p w:rsidR="006A4438" w:rsidRPr="00EA2D43" w:rsidRDefault="006A4438" w:rsidP="006A4438">
      <w:pPr>
        <w:pStyle w:val="subsection"/>
      </w:pPr>
      <w:r w:rsidRPr="00EA2D43">
        <w:tab/>
        <w:t>(2)</w:t>
      </w:r>
      <w:r w:rsidRPr="00EA2D43">
        <w:tab/>
        <w:t>Subgroups 3 and 4 of Group A24 apply only if the attendance is by a medical practitioner who is recognised as a specialist, or consultant physician, in the specialty of palliative medicine for the purposes of the Act.</w:t>
      </w:r>
    </w:p>
    <w:p w:rsidR="006A4438" w:rsidRPr="00EA2D43" w:rsidRDefault="006A4438" w:rsidP="006A4438">
      <w:pPr>
        <w:pStyle w:val="ActHead5"/>
      </w:pPr>
      <w:bookmarkStart w:id="163" w:name="_Toc369088634"/>
      <w:r w:rsidRPr="00EA2D43">
        <w:rPr>
          <w:rStyle w:val="CharSectno"/>
        </w:rPr>
        <w:t>2.21.4</w:t>
      </w:r>
      <w:r w:rsidRPr="00EA2D43">
        <w:t xml:space="preserve">  Limitation on items</w:t>
      </w:r>
      <w:bookmarkEnd w:id="163"/>
    </w:p>
    <w:p w:rsidR="006A4438" w:rsidRPr="00EA2D43" w:rsidRDefault="006A4438" w:rsidP="006A4438">
      <w:pPr>
        <w:pStyle w:val="subsection"/>
      </w:pPr>
      <w:r w:rsidRPr="00EA2D43">
        <w:tab/>
      </w:r>
      <w:r w:rsidRPr="00EA2D43">
        <w:tab/>
        <w:t>The items in Subgroups</w:t>
      </w:r>
      <w:r w:rsidR="00723882" w:rsidRPr="00EA2D43">
        <w:t xml:space="preserve"> </w:t>
      </w:r>
      <w:r w:rsidRPr="00EA2D43">
        <w:t>2 and 4 of Group</w:t>
      </w:r>
      <w:r w:rsidR="00723882" w:rsidRPr="00EA2D43">
        <w:t xml:space="preserve"> </w:t>
      </w:r>
      <w:r w:rsidRPr="00EA2D43">
        <w:t>A24 may only apply to a patient 5</w:t>
      </w:r>
      <w:r w:rsidR="00723882" w:rsidRPr="00EA2D43">
        <w:t xml:space="preserve"> </w:t>
      </w:r>
      <w:r w:rsidRPr="00EA2D43">
        <w:t>times in a 12</w:t>
      </w:r>
      <w:r w:rsidR="00723882" w:rsidRPr="00EA2D43">
        <w:t xml:space="preserve"> </w:t>
      </w:r>
      <w:r w:rsidRPr="00EA2D43">
        <w:t>month period.</w:t>
      </w:r>
    </w:p>
    <w:p w:rsidR="006A4438" w:rsidRPr="00EA2D43" w:rsidRDefault="006A4438" w:rsidP="006A4438">
      <w:pPr>
        <w:pStyle w:val="ActHead5"/>
      </w:pPr>
      <w:bookmarkStart w:id="164" w:name="_Toc369088635"/>
      <w:r w:rsidRPr="00EA2D43">
        <w:rPr>
          <w:rStyle w:val="CharSectno"/>
        </w:rPr>
        <w:t>2.21.5</w:t>
      </w:r>
      <w:r w:rsidRPr="00EA2D43">
        <w:t xml:space="preserve">  Limitation of items</w:t>
      </w:r>
      <w:bookmarkEnd w:id="164"/>
    </w:p>
    <w:p w:rsidR="006A4438" w:rsidRPr="00EA2D43" w:rsidRDefault="006A4438" w:rsidP="006A4438">
      <w:pPr>
        <w:pStyle w:val="subsection"/>
      </w:pPr>
      <w:r w:rsidRPr="00EA2D43">
        <w:tab/>
      </w:r>
      <w:r w:rsidRPr="00EA2D43">
        <w:tab/>
        <w:t>Items</w:t>
      </w:r>
      <w:r w:rsidR="00EA2D43" w:rsidRPr="00EA2D43">
        <w:t> </w:t>
      </w:r>
      <w:r w:rsidRPr="00EA2D43">
        <w:t>2799, 2820, 3003 and 3015 do not apply if the patient, specialist or physician travels to a place to satisfy the requirement in:</w:t>
      </w:r>
    </w:p>
    <w:p w:rsidR="00D754D5" w:rsidRPr="00EA2D43" w:rsidRDefault="006A4438" w:rsidP="00D754D5">
      <w:pPr>
        <w:pStyle w:val="paragraph"/>
      </w:pPr>
      <w:r w:rsidRPr="00EA2D43">
        <w:lastRenderedPageBreak/>
        <w:tab/>
        <w:t>(a)</w:t>
      </w:r>
      <w:r w:rsidRPr="00EA2D43">
        <w:tab/>
        <w:t>for items</w:t>
      </w:r>
      <w:r w:rsidR="00EA2D43" w:rsidRPr="00EA2D43">
        <w:t> </w:t>
      </w:r>
      <w:r w:rsidRPr="00EA2D43">
        <w:t>2799 and 3003—</w:t>
      </w:r>
      <w:r w:rsidR="00636D16" w:rsidRPr="00EA2D43">
        <w:t>sub</w:t>
      </w:r>
      <w:r w:rsidR="00EA2D43">
        <w:noBreakHyphen/>
      </w:r>
      <w:r w:rsidR="00636D16" w:rsidRPr="00EA2D43">
        <w:t>subparagraph(</w:t>
      </w:r>
      <w:r w:rsidRPr="00EA2D43">
        <w:t>c)(i)(B) of the item; and</w:t>
      </w:r>
    </w:p>
    <w:p w:rsidR="006A4438" w:rsidRPr="00EA2D43" w:rsidRDefault="006A4438" w:rsidP="00D754D5">
      <w:pPr>
        <w:pStyle w:val="paragraph"/>
      </w:pPr>
      <w:r w:rsidRPr="00EA2D43">
        <w:tab/>
        <w:t>(b)</w:t>
      </w:r>
      <w:r w:rsidRPr="00EA2D43">
        <w:tab/>
        <w:t>for items</w:t>
      </w:r>
      <w:r w:rsidR="00EA2D43" w:rsidRPr="00EA2D43">
        <w:t> </w:t>
      </w:r>
      <w:r w:rsidRPr="00EA2D43">
        <w:t>2820 and 3015—</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245"/>
        <w:gridCol w:w="1134"/>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65" w:name="CB_S4P85L86C87"/>
            <w:r w:rsidRPr="00EA2D43">
              <w:t>Group A24—Palliative and pain medicine</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134"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951DE8">
            <w:pPr>
              <w:pStyle w:val="TableHeading"/>
            </w:pPr>
            <w:r w:rsidRPr="00EA2D43">
              <w:t>Subgroup 1—Pain medicine attendances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2799</w:t>
            </w:r>
          </w:p>
        </w:tc>
        <w:tc>
          <w:tcPr>
            <w:tcW w:w="5245" w:type="dxa"/>
            <w:shd w:val="clear" w:color="auto" w:fill="FFFFFF"/>
          </w:tcPr>
          <w:p w:rsidR="006A4438" w:rsidRPr="00EA2D43" w:rsidRDefault="006A4438" w:rsidP="006A4438">
            <w:pPr>
              <w:pStyle w:val="Tabletext"/>
            </w:pPr>
            <w:r w:rsidRPr="00EA2D43">
              <w:t>Initial professional attendance of 10 minutes or less in duration on a patient by a specialist or consultant physician practising in his or her specialty of pain medicine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patient is not an admitted patient; and</w:t>
            </w:r>
          </w:p>
          <w:p w:rsidR="006A4438" w:rsidRPr="00EA2D43" w:rsidRDefault="006A4438" w:rsidP="006A4438">
            <w:pPr>
              <w:pStyle w:val="Tablea"/>
            </w:pPr>
            <w:r w:rsidRPr="00EA2D43">
              <w:t>(c) the patient:</w:t>
            </w:r>
          </w:p>
          <w:p w:rsidR="006A4438" w:rsidRPr="00EA2D43" w:rsidRDefault="006A4438" w:rsidP="006A4438">
            <w:pPr>
              <w:pStyle w:val="Tablei"/>
            </w:pPr>
            <w:r w:rsidRPr="00EA2D43">
              <w:t>(i) is located both:</w:t>
            </w:r>
          </w:p>
          <w:p w:rsidR="006A4438" w:rsidRPr="00EA2D43" w:rsidRDefault="006A4438" w:rsidP="00D754D5">
            <w:pPr>
              <w:pStyle w:val="TableAA"/>
            </w:pPr>
            <w:r w:rsidRPr="00EA2D43">
              <w:t>(A) within a telehealth eligible area; and</w:t>
            </w:r>
          </w:p>
          <w:p w:rsidR="006A4438" w:rsidRPr="00EA2D43" w:rsidRDefault="006A4438" w:rsidP="00D754D5">
            <w:pPr>
              <w:pStyle w:val="TableAA"/>
            </w:pPr>
            <w:r w:rsidRPr="00EA2D43">
              <w:t>(B) at the time of the attendance—at least 15</w:t>
            </w:r>
            <w:r w:rsidR="00723882" w:rsidRPr="00EA2D43">
              <w:t xml:space="preserve"> </w:t>
            </w:r>
            <w:r w:rsidRPr="00EA2D43">
              <w:t>kms by road from the specialist or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D754D5">
            <w:pPr>
              <w:pStyle w:val="TableAA"/>
            </w:pPr>
            <w:r w:rsidRPr="00EA2D43">
              <w:t>(A) an Aboriginal Medical Service; or</w:t>
            </w:r>
          </w:p>
          <w:p w:rsidR="00581516" w:rsidRPr="00EA2D43" w:rsidRDefault="006A4438" w:rsidP="00D754D5">
            <w:pPr>
              <w:pStyle w:val="TableAA"/>
            </w:pPr>
            <w:r w:rsidRPr="00EA2D43">
              <w:t>(B) an Aboriginal Commu</w:t>
            </w:r>
            <w:r w:rsidR="00581516" w:rsidRPr="00EA2D43">
              <w:t>nity Controlled Health Service;</w:t>
            </w:r>
          </w:p>
          <w:p w:rsidR="006A4438" w:rsidRPr="00EA2D43" w:rsidRDefault="001467A1" w:rsidP="001467A1">
            <w:pPr>
              <w:pStyle w:val="Tablei"/>
            </w:pPr>
            <w:r w:rsidRPr="00EA2D43">
              <w:tab/>
            </w:r>
            <w:r w:rsidR="006A4438" w:rsidRPr="00EA2D43">
              <w:t>for which a direction made under subsection</w:t>
            </w:r>
            <w:r w:rsidR="00EA2D43" w:rsidRPr="00EA2D43">
              <w:t> </w:t>
            </w:r>
            <w:r w:rsidR="006A4438" w:rsidRPr="00EA2D43">
              <w:t>19(2)</w:t>
            </w:r>
            <w:r w:rsidR="00581516" w:rsidRPr="00EA2D43">
              <w:t xml:space="preserve"> </w:t>
            </w:r>
            <w:r w:rsidR="006A4438" w:rsidRPr="00EA2D43">
              <w:t>of the Act applies; and</w:t>
            </w:r>
          </w:p>
          <w:p w:rsidR="006A4438" w:rsidRPr="00EA2D43" w:rsidRDefault="006A4438" w:rsidP="006A4438">
            <w:pPr>
              <w:pStyle w:val="Tablea"/>
              <w:rPr>
                <w:snapToGrid w:val="0"/>
              </w:rPr>
            </w:pPr>
            <w:r w:rsidRPr="00EA2D43">
              <w:t>(d) no other initial consultation has taken place for a single course of treatment</w:t>
            </w:r>
          </w:p>
        </w:tc>
        <w:tc>
          <w:tcPr>
            <w:tcW w:w="1134" w:type="dxa"/>
            <w:shd w:val="clear" w:color="auto" w:fill="FFFFFF"/>
          </w:tcPr>
          <w:p w:rsidR="006A4438" w:rsidRPr="00EA2D43" w:rsidRDefault="006A4438" w:rsidP="00DC59E4">
            <w:pPr>
              <w:pStyle w:val="Tabletext"/>
              <w:jc w:val="right"/>
            </w:pPr>
            <w:r w:rsidRPr="00EA2D43">
              <w:t>$113.20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2801</w:t>
            </w:r>
          </w:p>
          <w:p w:rsidR="006A4438" w:rsidRPr="00EA2D43" w:rsidRDefault="006A4438" w:rsidP="006A4438">
            <w:pPr>
              <w:keepNext/>
              <w:keepLines/>
              <w:jc w:val="right"/>
              <w:rPr>
                <w:rFonts w:cs="Times New Roman"/>
              </w:rPr>
            </w:pP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—initial attendance in a single course of treatment</w:t>
            </w:r>
          </w:p>
        </w:tc>
        <w:tc>
          <w:tcPr>
            <w:tcW w:w="1134" w:type="dxa"/>
            <w:shd w:val="clear" w:color="auto" w:fill="FFFFFF"/>
          </w:tcPr>
          <w:p w:rsidR="006A4438" w:rsidRPr="00EA2D43" w:rsidRDefault="006A4438" w:rsidP="00DC59E4">
            <w:pPr>
              <w:pStyle w:val="Tabletext"/>
              <w:jc w:val="right"/>
            </w:pPr>
            <w:r w:rsidRPr="00EA2D43">
              <w:t>$150.90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2806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—each attendance (other than a service to which item</w:t>
            </w:r>
            <w:r w:rsidR="00EA2D43" w:rsidRPr="00EA2D43">
              <w:rPr>
                <w:snapToGrid w:val="0"/>
              </w:rPr>
              <w:t> </w:t>
            </w:r>
            <w:r w:rsidRPr="00EA2D43">
              <w:rPr>
                <w:snapToGrid w:val="0"/>
              </w:rPr>
              <w:t>2814 applies) after the first in a single course of treatment</w:t>
            </w:r>
          </w:p>
        </w:tc>
        <w:tc>
          <w:tcPr>
            <w:tcW w:w="1134" w:type="dxa"/>
            <w:shd w:val="clear" w:color="auto" w:fill="FFFFFF"/>
          </w:tcPr>
          <w:p w:rsidR="006A4438" w:rsidRPr="00EA2D43" w:rsidRDefault="006A4438" w:rsidP="00DC59E4">
            <w:pPr>
              <w:pStyle w:val="Tabletext"/>
              <w:jc w:val="right"/>
            </w:pPr>
            <w:r w:rsidRPr="00EA2D43">
              <w:t>$75.50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2814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—each minor attendance after the first attendance in a single course of treatment</w:t>
            </w:r>
          </w:p>
        </w:tc>
        <w:tc>
          <w:tcPr>
            <w:tcW w:w="1134" w:type="dxa"/>
            <w:shd w:val="clear" w:color="auto" w:fill="FFFFFF"/>
          </w:tcPr>
          <w:p w:rsidR="006A4438" w:rsidRPr="00EA2D43" w:rsidRDefault="006A4438" w:rsidP="00DC59E4">
            <w:pPr>
              <w:pStyle w:val="Tabletext"/>
              <w:jc w:val="right"/>
            </w:pPr>
            <w:r w:rsidRPr="00EA2D43">
              <w:t>$43.00</w:t>
            </w:r>
          </w:p>
        </w:tc>
      </w:tr>
      <w:tr w:rsidR="00D754D5" w:rsidRPr="00EA2D43" w:rsidTr="000821E8">
        <w:tc>
          <w:tcPr>
            <w:tcW w:w="709" w:type="dxa"/>
            <w:shd w:val="clear" w:color="auto" w:fill="FFFFFF"/>
          </w:tcPr>
          <w:p w:rsidR="00D754D5" w:rsidRPr="00EA2D43" w:rsidRDefault="00D754D5" w:rsidP="006A4438">
            <w:pPr>
              <w:pStyle w:val="Tabletext"/>
            </w:pPr>
            <w:r w:rsidRPr="00EA2D43">
              <w:t>2820</w:t>
            </w:r>
          </w:p>
        </w:tc>
        <w:tc>
          <w:tcPr>
            <w:tcW w:w="5245" w:type="dxa"/>
            <w:shd w:val="clear" w:color="auto" w:fill="FFFFFF"/>
          </w:tcPr>
          <w:p w:rsidR="00D754D5" w:rsidRPr="00EA2D43" w:rsidRDefault="00D754D5" w:rsidP="006A4438">
            <w:pPr>
              <w:pStyle w:val="Tabletext"/>
            </w:pPr>
            <w:r w:rsidRPr="00EA2D43">
              <w:t>Professional attendance on a patient by a specialist or consultant physician practising in his or her specialty of pain medicine if:</w:t>
            </w:r>
          </w:p>
          <w:p w:rsidR="00D754D5" w:rsidRPr="00EA2D43" w:rsidRDefault="00D754D5" w:rsidP="006A4438">
            <w:pPr>
              <w:pStyle w:val="Tablea"/>
            </w:pPr>
            <w:r w:rsidRPr="00EA2D43">
              <w:t>(a) the attendance is by video conference; and</w:t>
            </w:r>
          </w:p>
          <w:p w:rsidR="00D754D5" w:rsidRPr="00EA2D43" w:rsidRDefault="00D754D5" w:rsidP="006A4438">
            <w:pPr>
              <w:pStyle w:val="Tablea"/>
            </w:pPr>
            <w:r w:rsidRPr="00EA2D43">
              <w:t>(b) the attendance is for a service:</w:t>
            </w:r>
          </w:p>
          <w:p w:rsidR="00D754D5" w:rsidRPr="00EA2D43" w:rsidRDefault="00D754D5" w:rsidP="006A4438">
            <w:pPr>
              <w:pStyle w:val="Tablei"/>
            </w:pPr>
            <w:r w:rsidRPr="00EA2D43">
              <w:t>(i) provided with item</w:t>
            </w:r>
            <w:r w:rsidR="00EA2D43" w:rsidRPr="00EA2D43">
              <w:t> </w:t>
            </w:r>
            <w:r w:rsidRPr="00EA2D43">
              <w:t>2801 lasting more than 10 minutes; or</w:t>
            </w:r>
          </w:p>
          <w:p w:rsidR="00D754D5" w:rsidRPr="00EA2D43" w:rsidRDefault="00D754D5" w:rsidP="006A4438">
            <w:pPr>
              <w:pStyle w:val="Tablei"/>
            </w:pPr>
            <w:r w:rsidRPr="00EA2D43">
              <w:t>(ii) provided with item</w:t>
            </w:r>
            <w:r w:rsidR="00EA2D43" w:rsidRPr="00EA2D43">
              <w:t> </w:t>
            </w:r>
            <w:r w:rsidRPr="00EA2D43">
              <w:t>2806 or 2814; and</w:t>
            </w:r>
          </w:p>
          <w:p w:rsidR="00D754D5" w:rsidRPr="00EA2D43" w:rsidRDefault="00D754D5" w:rsidP="006A4438">
            <w:pPr>
              <w:pStyle w:val="Tablea"/>
            </w:pPr>
            <w:r w:rsidRPr="00EA2D43">
              <w:t>(c) the patient is not an admitted patient; and</w:t>
            </w:r>
          </w:p>
          <w:p w:rsidR="00D754D5" w:rsidRPr="00EA2D43" w:rsidRDefault="00D754D5" w:rsidP="006A4438">
            <w:pPr>
              <w:pStyle w:val="Tablea"/>
            </w:pPr>
            <w:r w:rsidRPr="00EA2D43">
              <w:t>(d) the patient:</w:t>
            </w:r>
          </w:p>
          <w:p w:rsidR="00D754D5" w:rsidRPr="00EA2D43" w:rsidRDefault="00D754D5" w:rsidP="006A4438">
            <w:pPr>
              <w:pStyle w:val="Tablei"/>
            </w:pPr>
            <w:r w:rsidRPr="00EA2D43">
              <w:t>(i) is located both:</w:t>
            </w:r>
          </w:p>
          <w:p w:rsidR="00D754D5" w:rsidRPr="00EA2D43" w:rsidRDefault="00D754D5" w:rsidP="00D754D5">
            <w:pPr>
              <w:pStyle w:val="TableAA"/>
            </w:pPr>
            <w:r w:rsidRPr="00EA2D43">
              <w:t>(A) within a telehealth eligible area; and</w:t>
            </w:r>
          </w:p>
          <w:p w:rsidR="00D754D5" w:rsidRPr="00EA2D43" w:rsidRDefault="00D754D5" w:rsidP="00D754D5">
            <w:pPr>
              <w:pStyle w:val="TableAA"/>
            </w:pPr>
            <w:r w:rsidRPr="00EA2D43">
              <w:t>(B) at the time of the attendance—at least 15 kms by road from the specialist or physician; or</w:t>
            </w:r>
          </w:p>
          <w:p w:rsidR="00D754D5" w:rsidRPr="00EA2D43" w:rsidRDefault="00D754D5" w:rsidP="006A4438">
            <w:pPr>
              <w:pStyle w:val="Tablei"/>
            </w:pPr>
            <w:r w:rsidRPr="00EA2D43">
              <w:t>(ii) is a care recipient in a residential care service; or</w:t>
            </w:r>
          </w:p>
          <w:p w:rsidR="00D754D5" w:rsidRPr="00EA2D43" w:rsidRDefault="00D754D5" w:rsidP="006A4438">
            <w:pPr>
              <w:pStyle w:val="Tablei"/>
            </w:pPr>
            <w:r w:rsidRPr="00EA2D43">
              <w:t>(iii) is a patient of:</w:t>
            </w:r>
          </w:p>
          <w:p w:rsidR="00D754D5" w:rsidRPr="00EA2D43" w:rsidRDefault="00D754D5" w:rsidP="00D754D5">
            <w:pPr>
              <w:pStyle w:val="TableAA"/>
            </w:pPr>
            <w:r w:rsidRPr="00EA2D43">
              <w:t>(A) an Aboriginal Medical Service; or</w:t>
            </w:r>
          </w:p>
          <w:p w:rsidR="00D32AF7" w:rsidRPr="00EA2D43" w:rsidRDefault="00D754D5" w:rsidP="00D754D5">
            <w:pPr>
              <w:pStyle w:val="TableAA"/>
            </w:pPr>
            <w:r w:rsidRPr="00EA2D43">
              <w:t>(B) an Aboriginal Community Controlled Health Service</w:t>
            </w:r>
            <w:r w:rsidR="00D32AF7" w:rsidRPr="00EA2D43">
              <w:t>;</w:t>
            </w:r>
          </w:p>
          <w:p w:rsidR="00D754D5" w:rsidRPr="00EA2D43" w:rsidRDefault="00D32AF7" w:rsidP="00D32AF7">
            <w:pPr>
              <w:pStyle w:val="Tablei"/>
            </w:pPr>
            <w:r w:rsidRPr="00EA2D43">
              <w:tab/>
            </w:r>
            <w:r w:rsidR="00D754D5" w:rsidRPr="00EA2D43">
              <w:t>for which a direction made under subsection</w:t>
            </w:r>
            <w:r w:rsidR="00EA2D43" w:rsidRPr="00EA2D43">
              <w:t> </w:t>
            </w:r>
            <w:r w:rsidR="00D754D5" w:rsidRPr="00EA2D43">
              <w:t>19(2) of the Act applies</w:t>
            </w:r>
          </w:p>
        </w:tc>
        <w:tc>
          <w:tcPr>
            <w:tcW w:w="1134" w:type="dxa"/>
            <w:shd w:val="clear" w:color="auto" w:fill="FFFFFF"/>
          </w:tcPr>
          <w:p w:rsidR="00D754D5" w:rsidRPr="00EA2D43" w:rsidRDefault="00D754D5" w:rsidP="00DA467F">
            <w:pPr>
              <w:pStyle w:val="Tabletext"/>
            </w:pPr>
            <w:r w:rsidRPr="00EA2D43">
              <w:rPr>
                <w:szCs w:val="22"/>
              </w:rPr>
              <w:t>50% of the fee for item</w:t>
            </w:r>
            <w:r w:rsidR="00EA2D43" w:rsidRPr="00EA2D43">
              <w:rPr>
                <w:szCs w:val="22"/>
              </w:rPr>
              <w:t> </w:t>
            </w:r>
            <w:r w:rsidRPr="00EA2D43">
              <w:rPr>
                <w:szCs w:val="22"/>
              </w:rPr>
              <w:t>2801, 2806 or 2814</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2824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—initial attendance in a single course of treatment</w:t>
            </w:r>
          </w:p>
        </w:tc>
        <w:tc>
          <w:tcPr>
            <w:tcW w:w="1134" w:type="dxa"/>
            <w:shd w:val="clear" w:color="auto" w:fill="FFFFFF"/>
          </w:tcPr>
          <w:p w:rsidR="006A4438" w:rsidRPr="00EA2D43" w:rsidRDefault="006A4438" w:rsidP="00DC59E4">
            <w:pPr>
              <w:pStyle w:val="Tabletext"/>
              <w:jc w:val="right"/>
            </w:pPr>
            <w:r w:rsidRPr="00EA2D43">
              <w:t>$183.10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2832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—each attendance (other than a service to which item</w:t>
            </w:r>
            <w:r w:rsidR="00EA2D43" w:rsidRPr="00EA2D43">
              <w:rPr>
                <w:snapToGrid w:val="0"/>
              </w:rPr>
              <w:t> </w:t>
            </w:r>
            <w:r w:rsidRPr="00EA2D43">
              <w:rPr>
                <w:snapToGrid w:val="0"/>
              </w:rPr>
              <w:t xml:space="preserve">2840 applies) after the first in a single course of </w:t>
            </w:r>
            <w:r w:rsidRPr="00EA2D43">
              <w:rPr>
                <w:snapToGrid w:val="0"/>
              </w:rPr>
              <w:lastRenderedPageBreak/>
              <w:t>treatment</w:t>
            </w:r>
          </w:p>
        </w:tc>
        <w:tc>
          <w:tcPr>
            <w:tcW w:w="1134" w:type="dxa"/>
            <w:shd w:val="clear" w:color="auto" w:fill="FFFFFF"/>
          </w:tcPr>
          <w:p w:rsidR="006A4438" w:rsidRPr="00EA2D43" w:rsidRDefault="006A4438" w:rsidP="00DC59E4">
            <w:pPr>
              <w:pStyle w:val="Tabletext"/>
              <w:jc w:val="right"/>
            </w:pPr>
            <w:r w:rsidRPr="00EA2D43">
              <w:lastRenderedPageBreak/>
              <w:t>$110.75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2840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EA2D43">
              <w:t>referring practitioner</w:t>
            </w:r>
            <w:r w:rsidRPr="00EA2D43">
              <w:rPr>
                <w:snapToGrid w:val="0"/>
              </w:rPr>
              <w:t>—each minor attendance after the first attendance in a single course of treatment</w:t>
            </w:r>
          </w:p>
        </w:tc>
        <w:tc>
          <w:tcPr>
            <w:tcW w:w="1134" w:type="dxa"/>
            <w:shd w:val="clear" w:color="auto" w:fill="FFFFFF"/>
          </w:tcPr>
          <w:p w:rsidR="006A4438" w:rsidRPr="00EA2D43" w:rsidRDefault="006A4438" w:rsidP="00DC59E4">
            <w:pPr>
              <w:pStyle w:val="Tabletext"/>
              <w:jc w:val="right"/>
            </w:pPr>
            <w:r w:rsidRPr="00EA2D43">
              <w:t>$79.75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2—Pain medicine case conferences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2946</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community case conference of at least 15</w:t>
            </w:r>
            <w:r w:rsidR="00723882" w:rsidRPr="00EA2D43">
              <w:t xml:space="preserve"> </w:t>
            </w:r>
            <w:r w:rsidRPr="00EA2D43">
              <w:t>minutes but less than 30</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2949</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community case conference of at least 30</w:t>
            </w:r>
            <w:r w:rsidR="00723882" w:rsidRPr="00EA2D43">
              <w:t xml:space="preserve"> </w:t>
            </w:r>
            <w:r w:rsidRPr="00EA2D43">
              <w:t>minutes but less than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2954</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community case conference of at least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2958</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w:t>
            </w:r>
            <w:r w:rsidR="00723882" w:rsidRPr="00EA2D43">
              <w:t xml:space="preserve"> </w:t>
            </w:r>
            <w:r w:rsidRPr="00EA2D43">
              <w:t>minutes but less than 30</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2972</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w:t>
            </w:r>
            <w:r w:rsidR="00723882" w:rsidRPr="00EA2D43">
              <w:t xml:space="preserve"> </w:t>
            </w:r>
            <w:r w:rsidRPr="00EA2D43">
              <w:t>minutes but less than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2974</w:t>
            </w:r>
          </w:p>
        </w:tc>
        <w:tc>
          <w:tcPr>
            <w:tcW w:w="5245" w:type="dxa"/>
            <w:shd w:val="clear" w:color="auto" w:fill="FFFFFF"/>
          </w:tcPr>
          <w:p w:rsidR="006A4438" w:rsidRPr="00EA2D43" w:rsidRDefault="006A4438" w:rsidP="006A4438">
            <w:pPr>
              <w:pStyle w:val="Tabletext"/>
            </w:pPr>
            <w:r w:rsidRPr="00EA2D43">
              <w:t xml:space="preserve">Attendance by a specialist, or consultant physician, in the practice of his or her specialty of pain medicine, as a member </w:t>
            </w:r>
            <w:r w:rsidRPr="00EA2D43">
              <w:lastRenderedPageBreak/>
              <w:t>of a multidisciplinary case conference team, to participate in a community case conference (other than to organise and coordinate the conference) of at least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lastRenderedPageBreak/>
              <w:t>$218.75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2978</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discharge case conference of at least 15</w:t>
            </w:r>
            <w:r w:rsidR="00723882" w:rsidRPr="00EA2D43">
              <w:t xml:space="preserve"> </w:t>
            </w:r>
            <w:r w:rsidRPr="00EA2D43">
              <w:t>minutes but less than 30</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2984</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discharge case conference of at least 30</w:t>
            </w:r>
            <w:r w:rsidR="00723882" w:rsidRPr="00EA2D43">
              <w:t xml:space="preserve"> </w:t>
            </w:r>
            <w:r w:rsidRPr="00EA2D43">
              <w:t>minutes but less than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2988</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organise and coordinate a discharge case conference of at least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2992</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w:t>
            </w:r>
            <w:r w:rsidR="00723882" w:rsidRPr="00EA2D43">
              <w:t xml:space="preserve"> </w:t>
            </w:r>
            <w:r w:rsidRPr="00EA2D43">
              <w:t>minutes but less than 30</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2996</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w:t>
            </w:r>
            <w:r w:rsidR="00723882" w:rsidRPr="00EA2D43">
              <w:t xml:space="preserve"> </w:t>
            </w:r>
            <w:r w:rsidRPr="00EA2D43">
              <w:t>minutes but less than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3000</w:t>
            </w:r>
          </w:p>
        </w:tc>
        <w:tc>
          <w:tcPr>
            <w:tcW w:w="5245" w:type="dxa"/>
            <w:shd w:val="clear" w:color="auto" w:fill="FFFFFF"/>
          </w:tcPr>
          <w:p w:rsidR="006A4438" w:rsidRPr="00EA2D43" w:rsidRDefault="006A4438" w:rsidP="006A4438">
            <w:pPr>
              <w:pStyle w:val="Tabletext"/>
            </w:pPr>
            <w:r w:rsidRPr="00EA2D43">
              <w:t xml:space="preserve">Attendance by a specialist, or consultant physician, in the practice of his or her specialty of pain medicine, as a member of a multidisciplinary case conference team, to participate in a </w:t>
            </w:r>
            <w:r w:rsidRPr="00EA2D43">
              <w:lastRenderedPageBreak/>
              <w:t>discharge case conference (other than to organise and coordinate the conference) of at least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lastRenderedPageBreak/>
              <w:t>$218.75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lastRenderedPageBreak/>
              <w:t>Subgroup 3—Palliative medicine attendances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t>3003</w:t>
            </w:r>
          </w:p>
        </w:tc>
        <w:tc>
          <w:tcPr>
            <w:tcW w:w="5245" w:type="dxa"/>
            <w:shd w:val="clear" w:color="auto" w:fill="FFFFFF"/>
          </w:tcPr>
          <w:p w:rsidR="006A4438" w:rsidRPr="00EA2D43" w:rsidRDefault="006A4438" w:rsidP="006A4438">
            <w:pPr>
              <w:pStyle w:val="Tabletext"/>
            </w:pPr>
            <w:r w:rsidRPr="00EA2D43">
              <w:t>Initial professional attendance of 10 minutes or less in duration on a patient by a specialist or consultant physician practising in his or her specialty of palliative medicine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patient is not an admitted patient; and</w:t>
            </w:r>
          </w:p>
          <w:p w:rsidR="006A4438" w:rsidRPr="00EA2D43" w:rsidRDefault="006A4438" w:rsidP="006A4438">
            <w:pPr>
              <w:pStyle w:val="Tablea"/>
            </w:pPr>
            <w:r w:rsidRPr="00EA2D43">
              <w:t>(c) the patient:</w:t>
            </w:r>
          </w:p>
          <w:p w:rsidR="006A4438" w:rsidRPr="00EA2D43" w:rsidRDefault="006A4438" w:rsidP="006A4438">
            <w:pPr>
              <w:pStyle w:val="Tablei"/>
            </w:pPr>
            <w:r w:rsidRPr="00EA2D43">
              <w:t>(i) is located both:</w:t>
            </w:r>
          </w:p>
          <w:p w:rsidR="006A4438" w:rsidRPr="00EA2D43" w:rsidRDefault="006A4438" w:rsidP="00D754D5">
            <w:pPr>
              <w:pStyle w:val="TableAA"/>
            </w:pPr>
            <w:r w:rsidRPr="00EA2D43">
              <w:t>(A) within a telehealth eligible area; and</w:t>
            </w:r>
          </w:p>
          <w:p w:rsidR="006A4438" w:rsidRPr="00EA2D43" w:rsidRDefault="006A4438" w:rsidP="00D754D5">
            <w:pPr>
              <w:pStyle w:val="TableAA"/>
            </w:pPr>
            <w:r w:rsidRPr="00EA2D43">
              <w:t>(B) at the time of the attendance—at least 15</w:t>
            </w:r>
            <w:r w:rsidR="00723882" w:rsidRPr="00EA2D43">
              <w:t xml:space="preserve"> </w:t>
            </w:r>
            <w:r w:rsidRPr="00EA2D43">
              <w:t>kms by road from the specialist or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D754D5">
            <w:pPr>
              <w:pStyle w:val="TableAA"/>
            </w:pPr>
            <w:r w:rsidRPr="00EA2D43">
              <w:t>(A) an Aboriginal Medical Service; or</w:t>
            </w:r>
          </w:p>
          <w:p w:rsidR="006A4438" w:rsidRPr="00EA2D43" w:rsidRDefault="006A4438" w:rsidP="00D754D5">
            <w:pPr>
              <w:pStyle w:val="TableAA"/>
            </w:pPr>
            <w:r w:rsidRPr="00EA2D43">
              <w:t>(B) an Aboriginal Community Controlled Health Service;</w:t>
            </w:r>
          </w:p>
          <w:p w:rsidR="006A4438" w:rsidRPr="00EA2D43" w:rsidRDefault="00D754D5" w:rsidP="00D754D5">
            <w:pPr>
              <w:pStyle w:val="Tablei"/>
            </w:pPr>
            <w:r w:rsidRPr="00EA2D43">
              <w:tab/>
            </w:r>
            <w:r w:rsidR="006A4438" w:rsidRPr="00EA2D43">
              <w:t>for which a direction made under subsection</w:t>
            </w:r>
            <w:r w:rsidR="00EA2D43" w:rsidRPr="00EA2D43">
              <w:t> </w:t>
            </w:r>
            <w:r w:rsidR="006A4438" w:rsidRPr="00EA2D43">
              <w:t>19(2) of the Act applies; and</w:t>
            </w:r>
          </w:p>
          <w:p w:rsidR="006A4438" w:rsidRPr="00EA2D43" w:rsidRDefault="006A4438" w:rsidP="006A4438">
            <w:pPr>
              <w:pStyle w:val="Tablea"/>
              <w:rPr>
                <w:snapToGrid w:val="0"/>
              </w:rPr>
            </w:pPr>
            <w:r w:rsidRPr="00EA2D43">
              <w:t>(d) no other initial consultation has taken place for a single course of treatment</w:t>
            </w:r>
          </w:p>
        </w:tc>
        <w:tc>
          <w:tcPr>
            <w:tcW w:w="1134" w:type="dxa"/>
            <w:shd w:val="clear" w:color="auto" w:fill="FFFFFF"/>
          </w:tcPr>
          <w:p w:rsidR="006A4438" w:rsidRPr="00EA2D43" w:rsidRDefault="006A4438" w:rsidP="00DC59E4">
            <w:pPr>
              <w:pStyle w:val="Tabletext"/>
              <w:jc w:val="right"/>
            </w:pPr>
            <w:r w:rsidRPr="00EA2D43">
              <w:t>$113.20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3005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specialty of palliative medicine following referral of the patient to him or her by a </w:t>
            </w:r>
            <w:r w:rsidRPr="00EA2D43">
              <w:t>referring practitioner</w:t>
            </w:r>
            <w:r w:rsidRPr="00EA2D43">
              <w:rPr>
                <w:snapToGrid w:val="0"/>
              </w:rPr>
              <w:t>—initial attendance in a single course of treatment</w:t>
            </w:r>
          </w:p>
        </w:tc>
        <w:tc>
          <w:tcPr>
            <w:tcW w:w="1134" w:type="dxa"/>
            <w:shd w:val="clear" w:color="auto" w:fill="FFFFFF"/>
          </w:tcPr>
          <w:p w:rsidR="006A4438" w:rsidRPr="00EA2D43" w:rsidRDefault="006A4438" w:rsidP="00DC59E4">
            <w:pPr>
              <w:pStyle w:val="Tabletext"/>
              <w:jc w:val="right"/>
            </w:pPr>
            <w:r w:rsidRPr="00EA2D43">
              <w:t>$150.90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3010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specialty of palliative medicine following referral of the patient to him or her by a </w:t>
            </w:r>
            <w:r w:rsidRPr="00EA2D43">
              <w:t>referring practitioner</w:t>
            </w:r>
            <w:r w:rsidRPr="00EA2D43">
              <w:rPr>
                <w:snapToGrid w:val="0"/>
              </w:rPr>
              <w:t>—each attendance (other than a service to which item</w:t>
            </w:r>
            <w:r w:rsidR="00EA2D43" w:rsidRPr="00EA2D43">
              <w:rPr>
                <w:snapToGrid w:val="0"/>
              </w:rPr>
              <w:t> </w:t>
            </w:r>
            <w:r w:rsidRPr="00EA2D43">
              <w:rPr>
                <w:snapToGrid w:val="0"/>
              </w:rPr>
              <w:t>3014 applies) after the first in a single course of treatment</w:t>
            </w:r>
          </w:p>
        </w:tc>
        <w:tc>
          <w:tcPr>
            <w:tcW w:w="1134" w:type="dxa"/>
            <w:shd w:val="clear" w:color="auto" w:fill="FFFFFF"/>
          </w:tcPr>
          <w:p w:rsidR="006A4438" w:rsidRPr="00EA2D43" w:rsidRDefault="006A4438" w:rsidP="00DC59E4">
            <w:pPr>
              <w:pStyle w:val="Tabletext"/>
              <w:jc w:val="right"/>
            </w:pPr>
            <w:r w:rsidRPr="00EA2D43">
              <w:t>$75.50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3014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consulting rooms or hospital by a specialist, or consultant physician, in the practice of his or her </w:t>
            </w:r>
            <w:r w:rsidRPr="00EA2D43">
              <w:rPr>
                <w:snapToGrid w:val="0"/>
              </w:rPr>
              <w:lastRenderedPageBreak/>
              <w:t xml:space="preserve">specialty of palliative medicine following referral of the patient to him or her by a </w:t>
            </w:r>
            <w:r w:rsidRPr="00EA2D43">
              <w:t>referring practitioner</w:t>
            </w:r>
            <w:r w:rsidRPr="00EA2D43">
              <w:rPr>
                <w:snapToGrid w:val="0"/>
              </w:rPr>
              <w:t>—each minor attendance after the first attendance in a single course of treatment</w:t>
            </w:r>
          </w:p>
        </w:tc>
        <w:tc>
          <w:tcPr>
            <w:tcW w:w="1134" w:type="dxa"/>
            <w:shd w:val="clear" w:color="auto" w:fill="FFFFFF"/>
          </w:tcPr>
          <w:p w:rsidR="006A4438" w:rsidRPr="00EA2D43" w:rsidRDefault="006A4438" w:rsidP="00DC59E4">
            <w:pPr>
              <w:pStyle w:val="Tabletext"/>
              <w:jc w:val="right"/>
            </w:pPr>
            <w:r w:rsidRPr="00EA2D43">
              <w:lastRenderedPageBreak/>
              <w:t>$43.00</w:t>
            </w:r>
          </w:p>
        </w:tc>
      </w:tr>
      <w:tr w:rsidR="006A4438" w:rsidRPr="00EA2D43" w:rsidTr="000821E8">
        <w:tc>
          <w:tcPr>
            <w:tcW w:w="709" w:type="dxa"/>
            <w:shd w:val="clear" w:color="auto" w:fill="FFFFFF"/>
          </w:tcPr>
          <w:p w:rsidR="006A4438" w:rsidRPr="00EA2D43" w:rsidRDefault="006A4438" w:rsidP="006A4438">
            <w:pPr>
              <w:pStyle w:val="Tabletext"/>
            </w:pPr>
            <w:r w:rsidRPr="00EA2D43">
              <w:lastRenderedPageBreak/>
              <w:t>3015</w:t>
            </w:r>
          </w:p>
        </w:tc>
        <w:tc>
          <w:tcPr>
            <w:tcW w:w="5245" w:type="dxa"/>
            <w:shd w:val="clear" w:color="auto" w:fill="FFFFFF"/>
          </w:tcPr>
          <w:p w:rsidR="006A4438" w:rsidRPr="00EA2D43" w:rsidRDefault="006A4438" w:rsidP="006A4438">
            <w:pPr>
              <w:pStyle w:val="Tabletext"/>
            </w:pPr>
            <w:r w:rsidRPr="00EA2D43">
              <w:t>Professional attendance on a patient by a specialist or consultant physician practising in his or her specialty of palliative medicine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attendance is for a service:</w:t>
            </w:r>
          </w:p>
          <w:p w:rsidR="006A4438" w:rsidRPr="00EA2D43" w:rsidRDefault="006A4438" w:rsidP="006A4438">
            <w:pPr>
              <w:pStyle w:val="Tablei"/>
            </w:pPr>
            <w:r w:rsidRPr="00EA2D43">
              <w:t>(i) provided with item</w:t>
            </w:r>
            <w:r w:rsidR="00EA2D43" w:rsidRPr="00EA2D43">
              <w:t> </w:t>
            </w:r>
            <w:r w:rsidRPr="00EA2D43">
              <w:t>3005 lasting more than 10</w:t>
            </w:r>
            <w:r w:rsidR="00723882" w:rsidRPr="00EA2D43">
              <w:t xml:space="preserve"> </w:t>
            </w:r>
            <w:r w:rsidRPr="00EA2D43">
              <w:t>minutes; or</w:t>
            </w:r>
          </w:p>
          <w:p w:rsidR="006A4438" w:rsidRPr="00EA2D43" w:rsidRDefault="006A4438" w:rsidP="006A4438">
            <w:pPr>
              <w:pStyle w:val="Tablei"/>
            </w:pPr>
            <w:r w:rsidRPr="00EA2D43">
              <w:t>(ii) provided with item</w:t>
            </w:r>
            <w:r w:rsidR="00EA2D43" w:rsidRPr="00EA2D43">
              <w:t> </w:t>
            </w:r>
            <w:r w:rsidRPr="00EA2D43">
              <w:t>3010 or 3014;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D754D5">
            <w:pPr>
              <w:pStyle w:val="TableAA"/>
            </w:pPr>
            <w:r w:rsidRPr="00EA2D43">
              <w:t>(A) within a telehealth eligible area; and</w:t>
            </w:r>
          </w:p>
          <w:p w:rsidR="006A4438" w:rsidRPr="00EA2D43" w:rsidRDefault="006A4438" w:rsidP="00D754D5">
            <w:pPr>
              <w:pStyle w:val="TableAA"/>
            </w:pPr>
            <w:r w:rsidRPr="00EA2D43">
              <w:t>(B) at the time of the attendance—at least 15</w:t>
            </w:r>
            <w:r w:rsidR="00723882" w:rsidRPr="00EA2D43">
              <w:t xml:space="preserve"> </w:t>
            </w:r>
            <w:r w:rsidRPr="00EA2D43">
              <w:t>kms by road from the specialist or physician;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D754D5">
            <w:pPr>
              <w:pStyle w:val="TableAA"/>
            </w:pPr>
            <w:r w:rsidRPr="00EA2D43">
              <w:t>(A) an Aboriginal Medical Service; or</w:t>
            </w:r>
          </w:p>
          <w:p w:rsidR="00D32AF7" w:rsidRPr="00EA2D43" w:rsidRDefault="006A4438" w:rsidP="00D754D5">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1134" w:type="dxa"/>
            <w:shd w:val="clear" w:color="auto" w:fill="FFFFFF"/>
          </w:tcPr>
          <w:p w:rsidR="006A4438" w:rsidRPr="00EA2D43" w:rsidRDefault="006A4438" w:rsidP="00DA467F">
            <w:pPr>
              <w:pStyle w:val="Tabletext"/>
            </w:pPr>
            <w:r w:rsidRPr="00EA2D43">
              <w:rPr>
                <w:szCs w:val="22"/>
              </w:rPr>
              <w:t>50% of the fee for item</w:t>
            </w:r>
            <w:r w:rsidR="00EA2D43" w:rsidRPr="00EA2D43">
              <w:rPr>
                <w:szCs w:val="22"/>
              </w:rPr>
              <w:t> </w:t>
            </w:r>
            <w:r w:rsidRPr="00EA2D43">
              <w:rPr>
                <w:szCs w:val="22"/>
              </w:rPr>
              <w:t>3005, 3010 or 3014</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3018</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EA2D43">
              <w:t>referring practitioner</w:t>
            </w:r>
            <w:r w:rsidRPr="00EA2D43">
              <w:rPr>
                <w:snapToGrid w:val="0"/>
              </w:rPr>
              <w:t>—initial attendance in a single course of treatment</w:t>
            </w:r>
          </w:p>
        </w:tc>
        <w:tc>
          <w:tcPr>
            <w:tcW w:w="1134" w:type="dxa"/>
            <w:shd w:val="clear" w:color="auto" w:fill="FFFFFF"/>
          </w:tcPr>
          <w:p w:rsidR="006A4438" w:rsidRPr="00EA2D43" w:rsidRDefault="006A4438" w:rsidP="00DC59E4">
            <w:pPr>
              <w:pStyle w:val="Tabletext"/>
              <w:jc w:val="right"/>
            </w:pPr>
            <w:r w:rsidRPr="00EA2D43">
              <w:t>$183.10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3023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EA2D43">
              <w:t>referring practitioner</w:t>
            </w:r>
            <w:r w:rsidRPr="00EA2D43">
              <w:rPr>
                <w:snapToGrid w:val="0"/>
              </w:rPr>
              <w:t>—each attendance (other than a service to which item</w:t>
            </w:r>
            <w:r w:rsidR="00EA2D43" w:rsidRPr="00EA2D43">
              <w:rPr>
                <w:snapToGrid w:val="0"/>
              </w:rPr>
              <w:t> </w:t>
            </w:r>
            <w:r w:rsidRPr="00EA2D43">
              <w:rPr>
                <w:snapToGrid w:val="0"/>
              </w:rPr>
              <w:t>3028 applies) after the first in a single course of treatment</w:t>
            </w:r>
          </w:p>
        </w:tc>
        <w:tc>
          <w:tcPr>
            <w:tcW w:w="1134" w:type="dxa"/>
            <w:shd w:val="clear" w:color="auto" w:fill="FFFFFF"/>
          </w:tcPr>
          <w:p w:rsidR="006A4438" w:rsidRPr="00EA2D43" w:rsidRDefault="006A4438" w:rsidP="00DC59E4">
            <w:pPr>
              <w:pStyle w:val="Tabletext"/>
              <w:jc w:val="right"/>
            </w:pPr>
            <w:r w:rsidRPr="00EA2D43">
              <w:t>$110.75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3028</w:t>
            </w:r>
          </w:p>
        </w:tc>
        <w:tc>
          <w:tcPr>
            <w:tcW w:w="5245" w:type="dxa"/>
            <w:shd w:val="clear" w:color="auto" w:fill="FFFFFF"/>
          </w:tcPr>
          <w:p w:rsidR="006A4438" w:rsidRPr="00EA2D43" w:rsidRDefault="006A4438" w:rsidP="006A4438">
            <w:pPr>
              <w:pStyle w:val="Tabletext"/>
            </w:pPr>
            <w:r w:rsidRPr="00EA2D4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EA2D43">
              <w:t>referring practitioner</w:t>
            </w:r>
            <w:r w:rsidRPr="00EA2D43">
              <w:rPr>
                <w:snapToGrid w:val="0"/>
              </w:rPr>
              <w:t>—each minor attendance after the first attendance in a single course of treatment</w:t>
            </w:r>
          </w:p>
        </w:tc>
        <w:tc>
          <w:tcPr>
            <w:tcW w:w="1134" w:type="dxa"/>
            <w:shd w:val="clear" w:color="auto" w:fill="FFFFFF"/>
          </w:tcPr>
          <w:p w:rsidR="006A4438" w:rsidRPr="00EA2D43" w:rsidRDefault="006A4438" w:rsidP="00DC59E4">
            <w:pPr>
              <w:pStyle w:val="Tabletext"/>
              <w:jc w:val="right"/>
            </w:pPr>
            <w:r w:rsidRPr="00EA2D43">
              <w:t>$79.75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4—Palliative medicine case conferences</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3032</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organise and coordinate a community case conference of at least 15</w:t>
            </w:r>
            <w:r w:rsidR="00723882" w:rsidRPr="00EA2D43">
              <w:t xml:space="preserve"> </w:t>
            </w:r>
            <w:r w:rsidRPr="00EA2D43">
              <w:t>minutes but less than 30</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3040</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organise and coordinate a community case conference of at least 30</w:t>
            </w:r>
            <w:r w:rsidR="00723882" w:rsidRPr="00EA2D43">
              <w:t xml:space="preserve"> </w:t>
            </w:r>
            <w:r w:rsidRPr="00EA2D43">
              <w:t>minutes but less than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3044</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organise and coordinate a community case conference of at least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3051</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15</w:t>
            </w:r>
            <w:r w:rsidR="00723882" w:rsidRPr="00EA2D43">
              <w:t xml:space="preserve"> </w:t>
            </w:r>
            <w:r w:rsidRPr="00EA2D43">
              <w:t>minutes but less than 30</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3055</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w:t>
            </w:r>
            <w:r w:rsidR="00723882" w:rsidRPr="00EA2D43">
              <w:t xml:space="preserve"> </w:t>
            </w:r>
            <w:r w:rsidRPr="00EA2D43">
              <w:t>minutes but less than 45</w:t>
            </w:r>
            <w:r w:rsidR="00723882" w:rsidRPr="00EA2D43">
              <w:t xml:space="preserve"> </w:t>
            </w:r>
            <w:r w:rsidRPr="00EA2D43">
              <w:t>minutes, with a multidisciplinary team of at least 2 other formal care providers of different disciplines</w:t>
            </w:r>
          </w:p>
        </w:tc>
        <w:tc>
          <w:tcPr>
            <w:tcW w:w="1134" w:type="dxa"/>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3062</w:t>
            </w:r>
          </w:p>
        </w:tc>
        <w:tc>
          <w:tcPr>
            <w:tcW w:w="5245" w:type="dxa"/>
            <w:shd w:val="clear" w:color="auto" w:fill="FFFFFF"/>
          </w:tcPr>
          <w:p w:rsidR="006A4438" w:rsidRPr="00EA2D43" w:rsidRDefault="006A4438" w:rsidP="006A4438">
            <w:pPr>
              <w:pStyle w:val="Tabletext"/>
            </w:pPr>
            <w:r w:rsidRPr="00EA2D43">
              <w:t xml:space="preserve">Attendance by a specialist, or consultant physician, in the </w:t>
            </w:r>
            <w:r w:rsidRPr="00EA2D43">
              <w:lastRenderedPageBreak/>
              <w:t>practice of his or her specialty of palliative medicine, as a member of a multidisciplinary case conference team, to participate in a community case conference (other than to organise and coordinate the conference) of at least 45</w:t>
            </w:r>
            <w:r w:rsidR="00723882" w:rsidRPr="00EA2D43">
              <w:t xml:space="preserve"> </w:t>
            </w:r>
            <w:r w:rsidRPr="00EA2D43">
              <w:t>minutes</w:t>
            </w:r>
          </w:p>
        </w:tc>
        <w:tc>
          <w:tcPr>
            <w:tcW w:w="1134" w:type="dxa"/>
            <w:shd w:val="clear" w:color="auto" w:fill="FFFFFF"/>
          </w:tcPr>
          <w:p w:rsidR="006A4438" w:rsidRPr="00EA2D43" w:rsidRDefault="006A4438" w:rsidP="00DC59E4">
            <w:pPr>
              <w:pStyle w:val="Tabletext"/>
              <w:jc w:val="right"/>
            </w:pPr>
            <w:r w:rsidRPr="00EA2D43">
              <w:lastRenderedPageBreak/>
              <w:t>$218.75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3069</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organise and coordinate a discharge case conference of at least 15</w:t>
            </w:r>
            <w:r w:rsidR="00723882" w:rsidRPr="00EA2D43">
              <w:t xml:space="preserve"> </w:t>
            </w:r>
            <w:r w:rsidRPr="00EA2D43">
              <w:t>minutes but less than 30</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$139.10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3074</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case conference team, to organise and coordinate a discharge case conference of at least 30</w:t>
            </w:r>
            <w:r w:rsidR="00723882" w:rsidRPr="00EA2D43">
              <w:t xml:space="preserve"> </w:t>
            </w:r>
            <w:r w:rsidRPr="00EA2D43">
              <w:t>minutes but less than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$208.70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3078</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organise and coordinate a discharge case conference of at least 45</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$278.15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3083</w:t>
            </w:r>
          </w:p>
        </w:tc>
        <w:tc>
          <w:tcPr>
            <w:tcW w:w="5245" w:type="dxa"/>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case conference team, to participate in a discharge case conference (other than to organise and coordinate the conference) of at least 15</w:t>
            </w:r>
            <w:r w:rsidR="00723882" w:rsidRPr="00EA2D43">
              <w:t xml:space="preserve"> </w:t>
            </w:r>
            <w:r w:rsidRPr="00EA2D43">
              <w:t>minutes but less than 30</w:t>
            </w:r>
            <w:r w:rsidR="00723882" w:rsidRPr="00EA2D43">
              <w:t xml:space="preserve"> </w:t>
            </w:r>
            <w:r w:rsidRPr="00EA2D43">
              <w:t>minutes, before the patient is discharged from a hospital (H)</w:t>
            </w:r>
          </w:p>
        </w:tc>
        <w:tc>
          <w:tcPr>
            <w:tcW w:w="1134" w:type="dxa"/>
            <w:shd w:val="clear" w:color="auto" w:fill="FFFFFF"/>
          </w:tcPr>
          <w:p w:rsidR="006A4438" w:rsidRPr="00EA2D43" w:rsidRDefault="006A4438" w:rsidP="00DC59E4">
            <w:pPr>
              <w:pStyle w:val="Tabletext"/>
              <w:jc w:val="right"/>
            </w:pPr>
            <w:r w:rsidRPr="00EA2D43">
              <w:t>$99.90</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3088</w:t>
            </w:r>
          </w:p>
        </w:tc>
        <w:tc>
          <w:tcPr>
            <w:tcW w:w="5245" w:type="dxa"/>
            <w:tcBorders>
              <w:bottom w:val="single" w:sz="4" w:space="0" w:color="auto"/>
            </w:tcBorders>
            <w:shd w:val="clear" w:color="auto" w:fill="FFFFFF"/>
          </w:tcPr>
          <w:p w:rsidR="006A4438" w:rsidRPr="00EA2D43" w:rsidRDefault="006A4438" w:rsidP="006A4438">
            <w:pPr>
              <w:pStyle w:val="Tabletext"/>
            </w:pPr>
            <w:r w:rsidRPr="00EA2D43">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w:t>
            </w:r>
            <w:r w:rsidR="00723882" w:rsidRPr="00EA2D43">
              <w:t xml:space="preserve"> </w:t>
            </w:r>
            <w:r w:rsidRPr="00EA2D43">
              <w:t>minutes but less than 45</w:t>
            </w:r>
            <w:r w:rsidR="00723882" w:rsidRPr="00EA2D43">
              <w:t xml:space="preserve"> </w:t>
            </w:r>
            <w:r w:rsidRPr="00EA2D43">
              <w:t>minutes, before the patient is discharged from a hospital (H)</w:t>
            </w:r>
          </w:p>
        </w:tc>
        <w:tc>
          <w:tcPr>
            <w:tcW w:w="1134" w:type="dxa"/>
            <w:tcBorders>
              <w:bottom w:val="single" w:sz="4" w:space="0" w:color="auto"/>
            </w:tcBorders>
            <w:shd w:val="clear" w:color="auto" w:fill="FFFFFF"/>
          </w:tcPr>
          <w:p w:rsidR="006A4438" w:rsidRPr="00EA2D43" w:rsidRDefault="006A4438" w:rsidP="00DC59E4">
            <w:pPr>
              <w:pStyle w:val="Tabletext"/>
              <w:jc w:val="right"/>
            </w:pPr>
            <w:r w:rsidRPr="00EA2D43">
              <w:t>$159.30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3093</w:t>
            </w:r>
          </w:p>
        </w:tc>
        <w:tc>
          <w:tcPr>
            <w:tcW w:w="5245" w:type="dxa"/>
            <w:tcBorders>
              <w:bottom w:val="single" w:sz="12" w:space="0" w:color="auto"/>
            </w:tcBorders>
            <w:shd w:val="clear" w:color="auto" w:fill="FFFFFF"/>
          </w:tcPr>
          <w:p w:rsidR="006A4438" w:rsidRPr="00EA2D43" w:rsidRDefault="006A4438" w:rsidP="006A4438">
            <w:pPr>
              <w:pStyle w:val="Tabletext"/>
            </w:pPr>
            <w:r w:rsidRPr="00EA2D43">
              <w:t xml:space="preserve">Attendance by a specialist, or consultant physician, in the </w:t>
            </w:r>
            <w:r w:rsidRPr="00EA2D43">
              <w:lastRenderedPageBreak/>
              <w:t>practice of his or her specialty of palliative medicine, as a member of a multidisciplinary case conference team, to participate in a discharge case conference (other than to organise and coordinate the conference) of at least 45</w:t>
            </w:r>
            <w:r w:rsidR="00723882" w:rsidRPr="00EA2D43">
              <w:t xml:space="preserve"> </w:t>
            </w:r>
            <w:r w:rsidRPr="00EA2D43">
              <w:t>minutes, before the patient is discharged from a hospital (H)</w:t>
            </w:r>
          </w:p>
        </w:tc>
        <w:tc>
          <w:tcPr>
            <w:tcW w:w="1134" w:type="dxa"/>
            <w:tcBorders>
              <w:bottom w:val="single" w:sz="12" w:space="0" w:color="auto"/>
            </w:tcBorders>
            <w:shd w:val="clear" w:color="auto" w:fill="FFFFFF"/>
          </w:tcPr>
          <w:p w:rsidR="006A4438" w:rsidRPr="00EA2D43" w:rsidRDefault="006A4438" w:rsidP="00DC59E4">
            <w:pPr>
              <w:pStyle w:val="Tabletext"/>
              <w:jc w:val="right"/>
            </w:pPr>
            <w:r w:rsidRPr="00EA2D43">
              <w:lastRenderedPageBreak/>
              <w:t>$218.75</w:t>
            </w:r>
          </w:p>
        </w:tc>
      </w:tr>
    </w:tbl>
    <w:p w:rsidR="006A4438" w:rsidRPr="00EA2D43" w:rsidRDefault="006A4438" w:rsidP="006A4438">
      <w:pPr>
        <w:pStyle w:val="ActHead3"/>
        <w:pageBreakBefore/>
      </w:pPr>
      <w:bookmarkStart w:id="166" w:name="_Toc369088636"/>
      <w:bookmarkEnd w:id="165"/>
      <w:r w:rsidRPr="00EA2D43">
        <w:rPr>
          <w:rStyle w:val="CharDivNo"/>
        </w:rPr>
        <w:lastRenderedPageBreak/>
        <w:t>Division</w:t>
      </w:r>
      <w:r w:rsidR="00EA2D43" w:rsidRPr="00EA2D43">
        <w:rPr>
          <w:rStyle w:val="CharDivNo"/>
        </w:rPr>
        <w:t> </w:t>
      </w:r>
      <w:r w:rsidRPr="00EA2D43">
        <w:rPr>
          <w:rStyle w:val="CharDivNo"/>
        </w:rPr>
        <w:t>2.22</w:t>
      </w:r>
      <w:r w:rsidRPr="00EA2D43">
        <w:t>—</w:t>
      </w:r>
      <w:r w:rsidRPr="00EA2D43">
        <w:rPr>
          <w:rStyle w:val="CharDivText"/>
        </w:rPr>
        <w:t>Group A27</w:t>
      </w:r>
      <w:r w:rsidR="00744A7A" w:rsidRPr="00EA2D43">
        <w:rPr>
          <w:rStyle w:val="CharDivText"/>
        </w:rPr>
        <w:t xml:space="preserve">: </w:t>
      </w:r>
      <w:r w:rsidRPr="00EA2D43">
        <w:rPr>
          <w:rStyle w:val="CharDivText"/>
        </w:rPr>
        <w:t>Pregnancy support counselling</w:t>
      </w:r>
      <w:bookmarkEnd w:id="166"/>
    </w:p>
    <w:p w:rsidR="006A4438" w:rsidRPr="00EA2D43" w:rsidRDefault="006A4438" w:rsidP="006A4438">
      <w:pPr>
        <w:pStyle w:val="ActHead5"/>
      </w:pPr>
      <w:bookmarkStart w:id="167" w:name="_Toc369088637"/>
      <w:r w:rsidRPr="00EA2D43">
        <w:rPr>
          <w:rStyle w:val="CharSectno"/>
        </w:rPr>
        <w:t>2.22.1</w:t>
      </w:r>
      <w:r w:rsidRPr="00EA2D43">
        <w:t xml:space="preserve">  Application of item</w:t>
      </w:r>
      <w:r w:rsidR="00EA2D43" w:rsidRPr="00EA2D43">
        <w:t> </w:t>
      </w:r>
      <w:r w:rsidRPr="00EA2D43">
        <w:t>4001</w:t>
      </w:r>
      <w:bookmarkEnd w:id="167"/>
    </w:p>
    <w:p w:rsidR="006A4438" w:rsidRPr="00EA2D43" w:rsidRDefault="006A4438" w:rsidP="006A4438">
      <w:pPr>
        <w:pStyle w:val="subsection"/>
      </w:pPr>
      <w:r w:rsidRPr="00EA2D43">
        <w:tab/>
        <w:t>(1)</w:t>
      </w:r>
      <w:r w:rsidRPr="00EA2D43">
        <w:tab/>
        <w:t>A service to which item</w:t>
      </w:r>
      <w:r w:rsidR="00EA2D43" w:rsidRPr="00EA2D43">
        <w:t> </w:t>
      </w:r>
      <w:r w:rsidRPr="00EA2D43">
        <w:t>4001 applies must not be provided by a medical practitioner who has a direct pecuniary interest in a health service that has as its primary purpose the provision of services for pregnancy termination.</w:t>
      </w:r>
    </w:p>
    <w:p w:rsidR="006A4438" w:rsidRPr="00EA2D43" w:rsidRDefault="006A4438" w:rsidP="006A4438">
      <w:pPr>
        <w:pStyle w:val="subsection"/>
      </w:pPr>
      <w:r w:rsidRPr="00EA2D43">
        <w:tab/>
        <w:t>(2)</w:t>
      </w:r>
      <w:r w:rsidRPr="00EA2D43">
        <w:tab/>
        <w:t>Item</w:t>
      </w:r>
      <w:r w:rsidR="00EA2D43" w:rsidRPr="00EA2D43">
        <w:t> </w:t>
      </w:r>
      <w:r w:rsidRPr="00EA2D43">
        <w:t>4001 does not apply if a patient has already been provided, for the same pregnancy, with 3 services to which that item or item</w:t>
      </w:r>
      <w:r w:rsidR="00EA2D43" w:rsidRPr="00EA2D43">
        <w:t> </w:t>
      </w:r>
      <w:r w:rsidRPr="00EA2D43">
        <w:t>81000, 81005 or 81010 applies.</w:t>
      </w:r>
    </w:p>
    <w:p w:rsidR="006A4438" w:rsidRPr="00EA2D43" w:rsidRDefault="006A4438" w:rsidP="006A4438">
      <w:pPr>
        <w:pStyle w:val="notetext"/>
      </w:pPr>
      <w:r w:rsidRPr="00EA2D43">
        <w:t>Note:</w:t>
      </w:r>
      <w:r w:rsidRPr="00EA2D43">
        <w:tab/>
        <w:t>For items</w:t>
      </w:r>
      <w:r w:rsidR="00EA2D43" w:rsidRPr="00EA2D43">
        <w:t> </w:t>
      </w:r>
      <w:r w:rsidRPr="00EA2D43">
        <w:t>81000, 81005 and 81010, see the determination about allied health services under subsection</w:t>
      </w:r>
      <w:r w:rsidR="00EA2D43" w:rsidRPr="00EA2D43">
        <w:t> </w:t>
      </w:r>
      <w:r w:rsidRPr="00EA2D43">
        <w:t>3C(1) of the Act.</w:t>
      </w:r>
    </w:p>
    <w:p w:rsidR="006A4438" w:rsidRPr="00EA2D43" w:rsidRDefault="006A4438" w:rsidP="006A4438">
      <w:pPr>
        <w:pStyle w:val="subsection"/>
      </w:pPr>
      <w:r w:rsidRPr="00EA2D43">
        <w:tab/>
        <w:t>(3)</w:t>
      </w:r>
      <w:r w:rsidRPr="00EA2D43">
        <w:tab/>
        <w:t>In item</w:t>
      </w:r>
      <w:r w:rsidR="00EA2D43" w:rsidRPr="00EA2D43">
        <w:t> </w:t>
      </w:r>
      <w:r w:rsidRPr="00EA2D43">
        <w:t>4001:</w:t>
      </w:r>
    </w:p>
    <w:p w:rsidR="006A4438" w:rsidRPr="00EA2D43" w:rsidRDefault="006A4438" w:rsidP="00F55FDE">
      <w:pPr>
        <w:pStyle w:val="Definition"/>
      </w:pPr>
      <w:r w:rsidRPr="00EA2D43">
        <w:rPr>
          <w:b/>
          <w:i/>
          <w:lang w:eastAsia="en-US"/>
        </w:rPr>
        <w:t>non</w:t>
      </w:r>
      <w:r w:rsidR="00EA2D43">
        <w:rPr>
          <w:b/>
          <w:i/>
          <w:lang w:eastAsia="en-US"/>
        </w:rPr>
        <w:noBreakHyphen/>
      </w:r>
      <w:r w:rsidRPr="00EA2D43">
        <w:rPr>
          <w:b/>
          <w:i/>
          <w:lang w:eastAsia="en-US"/>
        </w:rPr>
        <w:t>directive pregnancy support counselling</w:t>
      </w:r>
      <w:r w:rsidRPr="00EA2D43">
        <w:rPr>
          <w:b/>
          <w:i/>
        </w:rPr>
        <w:t xml:space="preserve"> </w:t>
      </w:r>
      <w:r w:rsidRPr="00EA2D43">
        <w:t>means counselling provided by a medical practitioner to a woman in which:</w:t>
      </w:r>
    </w:p>
    <w:p w:rsidR="006A4438" w:rsidRPr="00EA2D43" w:rsidRDefault="006A4438" w:rsidP="006A4438">
      <w:pPr>
        <w:pStyle w:val="paragraph"/>
      </w:pPr>
      <w:r w:rsidRPr="00EA2D43">
        <w:tab/>
        <w:t>(a)</w:t>
      </w:r>
      <w:r w:rsidRPr="00EA2D43">
        <w:tab/>
        <w:t>information and issues relating to pregnancy are discussed; but</w:t>
      </w:r>
    </w:p>
    <w:p w:rsidR="006A4438" w:rsidRPr="00EA2D43" w:rsidRDefault="006A4438" w:rsidP="006A4438">
      <w:pPr>
        <w:pStyle w:val="paragraph"/>
      </w:pPr>
      <w:r w:rsidRPr="00EA2D43">
        <w:tab/>
        <w:t>(b)</w:t>
      </w:r>
      <w:r w:rsidRPr="00EA2D43">
        <w:tab/>
        <w:t>the medical practitioner does not impose his or her views or values about what the woman should or should not do in relation to the pregnancy.</w:t>
      </w:r>
    </w:p>
    <w:p w:rsidR="006A4438" w:rsidRPr="00EA2D43" w:rsidRDefault="006A4438" w:rsidP="006A4438">
      <w:pPr>
        <w:pStyle w:val="subsection"/>
      </w:pPr>
      <w:r w:rsidRPr="00EA2D43">
        <w:tab/>
        <w:t>(4)</w:t>
      </w:r>
      <w:r w:rsidRPr="00EA2D43">
        <w:tab/>
        <w:t>A service to which item</w:t>
      </w:r>
      <w:r w:rsidR="00EA2D43" w:rsidRPr="00EA2D43">
        <w:t> </w:t>
      </w:r>
      <w:r w:rsidRPr="00EA2D43">
        <w:t>4001 applies may be used to address any pregnancy</w:t>
      </w:r>
      <w:r w:rsidR="00EA2D43">
        <w:noBreakHyphen/>
      </w:r>
      <w:r w:rsidRPr="00EA2D43">
        <w:t>related issue.</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528"/>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68" w:name="CB_S4P88L89C90"/>
            <w:r w:rsidRPr="00EA2D43">
              <w:t>Group A27—Pregnancy support counselling</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528"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9" w:type="dxa"/>
            <w:tcBorders>
              <w:top w:val="single" w:sz="12" w:space="0" w:color="auto"/>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4001</w:t>
            </w:r>
          </w:p>
        </w:tc>
        <w:tc>
          <w:tcPr>
            <w:tcW w:w="5528" w:type="dxa"/>
            <w:tcBorders>
              <w:top w:val="single" w:sz="12" w:space="0" w:color="auto"/>
              <w:bottom w:val="single" w:sz="12" w:space="0" w:color="auto"/>
            </w:tcBorders>
            <w:shd w:val="clear" w:color="auto" w:fill="FFFFFF"/>
          </w:tcPr>
          <w:p w:rsidR="006A4438" w:rsidRPr="00EA2D43" w:rsidRDefault="006A4438" w:rsidP="006A4438">
            <w:pPr>
              <w:pStyle w:val="Tabletext"/>
            </w:pPr>
            <w:r w:rsidRPr="00EA2D43">
              <w:t xml:space="preserve">Professional attendance of at least 20 minutes in duration at consulting rooms by a medical practitioner (including a general practitioner but not including a specialist or consultant physician) who is registered with </w:t>
            </w:r>
            <w:r w:rsidRPr="00EA2D43">
              <w:rPr>
                <w:szCs w:val="22"/>
              </w:rPr>
              <w:t>the Chief Executive Medicare</w:t>
            </w:r>
            <w:r w:rsidRPr="00EA2D43">
              <w:t xml:space="preserve"> as meeting the credentialing requirements for provision of this service for the purpose of providing non</w:t>
            </w:r>
            <w:r w:rsidR="00EA2D43">
              <w:noBreakHyphen/>
            </w:r>
            <w:r w:rsidRPr="00EA2D43">
              <w:t xml:space="preserve">directive pregnancy support counselling to a woman who is concerned about a current pregnancy or a pregnancy that occurred in the 12 months preceding the provision </w:t>
            </w:r>
            <w:r w:rsidRPr="00EA2D43">
              <w:lastRenderedPageBreak/>
              <w:t>of the first service to which this item or item</w:t>
            </w:r>
            <w:r w:rsidR="00EA2D43" w:rsidRPr="00EA2D43">
              <w:t> </w:t>
            </w:r>
            <w:r w:rsidRPr="00EA2D43">
              <w:t>81000, 81005 or 81010 applies in relation to that pregnancy</w:t>
            </w:r>
          </w:p>
          <w:p w:rsidR="006A4438" w:rsidRPr="00EA2D43" w:rsidRDefault="006A4438" w:rsidP="00581516">
            <w:pPr>
              <w:pStyle w:val="notemargin"/>
              <w:rPr>
                <w:snapToGrid w:val="0"/>
              </w:rPr>
            </w:pPr>
            <w:r w:rsidRPr="00EA2D43">
              <w:t>Note:</w:t>
            </w:r>
            <w:r w:rsidRPr="00EA2D43">
              <w:tab/>
              <w:t>For items</w:t>
            </w:r>
            <w:r w:rsidR="00EA2D43" w:rsidRPr="00EA2D43">
              <w:t> </w:t>
            </w:r>
            <w:r w:rsidRPr="00EA2D43">
              <w:t>81000, 81005 and 81010, see the determination about allied health services under subsection</w:t>
            </w:r>
            <w:r w:rsidR="00EA2D43" w:rsidRPr="00EA2D43">
              <w:t> </w:t>
            </w:r>
            <w:r w:rsidRPr="00EA2D43">
              <w:t>3C(1) of the Act.</w:t>
            </w:r>
          </w:p>
        </w:tc>
        <w:tc>
          <w:tcPr>
            <w:tcW w:w="851" w:type="dxa"/>
            <w:tcBorders>
              <w:top w:val="single" w:sz="12" w:space="0" w:color="auto"/>
              <w:bottom w:val="single" w:sz="12" w:space="0" w:color="auto"/>
            </w:tcBorders>
            <w:shd w:val="clear" w:color="auto" w:fill="FFFFFF"/>
          </w:tcPr>
          <w:p w:rsidR="006A4438" w:rsidRPr="00EA2D43" w:rsidRDefault="006A4438" w:rsidP="00DC59E4">
            <w:pPr>
              <w:pStyle w:val="Tabletext"/>
              <w:jc w:val="right"/>
            </w:pPr>
            <w:r w:rsidRPr="00EA2D43">
              <w:lastRenderedPageBreak/>
              <w:t>75.10</w:t>
            </w:r>
          </w:p>
        </w:tc>
      </w:tr>
    </w:tbl>
    <w:p w:rsidR="006A4438" w:rsidRPr="00EA2D43" w:rsidRDefault="006A4438" w:rsidP="006A4438">
      <w:pPr>
        <w:pStyle w:val="ActHead3"/>
        <w:pageBreakBefore/>
      </w:pPr>
      <w:bookmarkStart w:id="169" w:name="_Toc369088638"/>
      <w:bookmarkEnd w:id="168"/>
      <w:r w:rsidRPr="00EA2D43">
        <w:rPr>
          <w:rStyle w:val="CharDivNo"/>
        </w:rPr>
        <w:lastRenderedPageBreak/>
        <w:t>Division</w:t>
      </w:r>
      <w:r w:rsidR="00EA2D43" w:rsidRPr="00EA2D43">
        <w:rPr>
          <w:rStyle w:val="CharDivNo"/>
        </w:rPr>
        <w:t> </w:t>
      </w:r>
      <w:r w:rsidRPr="00EA2D43">
        <w:rPr>
          <w:rStyle w:val="CharDivNo"/>
        </w:rPr>
        <w:t>2.23</w:t>
      </w:r>
      <w:r w:rsidRPr="00EA2D43">
        <w:t>—</w:t>
      </w:r>
      <w:r w:rsidRPr="00EA2D43">
        <w:rPr>
          <w:rStyle w:val="CharDivText"/>
        </w:rPr>
        <w:t>Group A22</w:t>
      </w:r>
      <w:r w:rsidR="004065E2" w:rsidRPr="00EA2D43">
        <w:rPr>
          <w:rStyle w:val="CharDivText"/>
        </w:rPr>
        <w:t xml:space="preserve">: </w:t>
      </w:r>
      <w:r w:rsidRPr="00EA2D43">
        <w:rPr>
          <w:rStyle w:val="CharDivText"/>
        </w:rPr>
        <w:t>General practitioner after</w:t>
      </w:r>
      <w:r w:rsidR="00EA2D43" w:rsidRPr="00EA2D43">
        <w:rPr>
          <w:rStyle w:val="CharDivText"/>
        </w:rPr>
        <w:noBreakHyphen/>
      </w:r>
      <w:r w:rsidRPr="00EA2D43">
        <w:rPr>
          <w:rStyle w:val="CharDivText"/>
        </w:rPr>
        <w:t>hours attendances to which no other item applies</w:t>
      </w:r>
      <w:bookmarkEnd w:id="169"/>
    </w:p>
    <w:p w:rsidR="006A4438" w:rsidRPr="00EA2D43" w:rsidRDefault="006A4438" w:rsidP="006A4438">
      <w:pPr>
        <w:pStyle w:val="ActHead5"/>
      </w:pPr>
      <w:bookmarkStart w:id="170" w:name="_Toc369088639"/>
      <w:r w:rsidRPr="00EA2D43">
        <w:rPr>
          <w:rStyle w:val="CharSectno"/>
        </w:rPr>
        <w:t>2.23.1</w:t>
      </w:r>
      <w:r w:rsidRPr="00EA2D43">
        <w:t xml:space="preserve">  Application of Group A22</w:t>
      </w:r>
      <w:bookmarkEnd w:id="170"/>
    </w:p>
    <w:p w:rsidR="006A4438" w:rsidRPr="00EA2D43" w:rsidRDefault="006A4438" w:rsidP="006A4438">
      <w:pPr>
        <w:pStyle w:val="subsection"/>
      </w:pPr>
      <w:r w:rsidRPr="00EA2D43">
        <w:tab/>
        <w:t>(1)</w:t>
      </w:r>
      <w:r w:rsidRPr="00EA2D43">
        <w:tab/>
        <w:t>Items</w:t>
      </w:r>
      <w:r w:rsidR="00EA2D43" w:rsidRPr="00EA2D43">
        <w:t> </w:t>
      </w:r>
      <w:r w:rsidRPr="00EA2D43">
        <w:t>5000, 5020, 5040 and 5060 apply only to a professional attendance that is provided:</w:t>
      </w:r>
    </w:p>
    <w:p w:rsidR="006A4438" w:rsidRPr="00EA2D43" w:rsidRDefault="006A4438" w:rsidP="006A4438">
      <w:pPr>
        <w:pStyle w:val="paragraph"/>
      </w:pPr>
      <w:r w:rsidRPr="00EA2D43">
        <w:tab/>
        <w:t>(a)</w:t>
      </w:r>
      <w:r w:rsidRPr="00EA2D43">
        <w:tab/>
        <w:t>on a public holiday; or</w:t>
      </w:r>
    </w:p>
    <w:p w:rsidR="006A4438" w:rsidRPr="00EA2D43" w:rsidRDefault="006A4438" w:rsidP="006A4438">
      <w:pPr>
        <w:pStyle w:val="paragraph"/>
      </w:pPr>
      <w:r w:rsidRPr="00EA2D43">
        <w:tab/>
        <w:t>(b)</w:t>
      </w:r>
      <w:r w:rsidRPr="00EA2D43">
        <w:tab/>
        <w:t>on a Sunday; or</w:t>
      </w:r>
    </w:p>
    <w:p w:rsidR="006A4438" w:rsidRPr="00EA2D43" w:rsidRDefault="006A4438" w:rsidP="006A4438">
      <w:pPr>
        <w:pStyle w:val="paragraph"/>
      </w:pPr>
      <w:r w:rsidRPr="00EA2D43">
        <w:tab/>
        <w:t>(c)</w:t>
      </w:r>
      <w:r w:rsidRPr="00EA2D43">
        <w:tab/>
        <w:t>before 8</w:t>
      </w:r>
      <w:r w:rsidR="00F706B6" w:rsidRPr="00EA2D43">
        <w:t xml:space="preserve"> </w:t>
      </w:r>
      <w:r w:rsidRPr="00EA2D43">
        <w:t>am, or after 1</w:t>
      </w:r>
      <w:r w:rsidR="00F706B6" w:rsidRPr="00EA2D43">
        <w:t xml:space="preserve"> </w:t>
      </w:r>
      <w:r w:rsidRPr="00EA2D43">
        <w:t>pm, on a Saturday; or</w:t>
      </w:r>
    </w:p>
    <w:p w:rsidR="006A4438" w:rsidRPr="00EA2D43" w:rsidRDefault="006A4438" w:rsidP="006A4438">
      <w:pPr>
        <w:pStyle w:val="paragraph"/>
      </w:pPr>
      <w:r w:rsidRPr="00EA2D43">
        <w:tab/>
        <w:t>(d)</w:t>
      </w:r>
      <w:r w:rsidRPr="00EA2D43">
        <w:tab/>
        <w:t>before 8</w:t>
      </w:r>
      <w:r w:rsidR="00F706B6" w:rsidRPr="00EA2D43">
        <w:t xml:space="preserve"> </w:t>
      </w:r>
      <w:r w:rsidRPr="00EA2D43">
        <w:t>am, or after 8</w:t>
      </w:r>
      <w:r w:rsidR="00F706B6" w:rsidRPr="00EA2D43">
        <w:t xml:space="preserve"> </w:t>
      </w:r>
      <w:r w:rsidRPr="00EA2D43">
        <w:t xml:space="preserve">pm, on a day other than a day mentioned in </w:t>
      </w:r>
      <w:r w:rsidR="00EA2D43" w:rsidRPr="00EA2D43">
        <w:t>paragraphs (</w:t>
      </w:r>
      <w:r w:rsidRPr="00EA2D43">
        <w:t>a) to (c).</w:t>
      </w:r>
    </w:p>
    <w:p w:rsidR="006A4438" w:rsidRPr="00EA2D43" w:rsidRDefault="006A4438" w:rsidP="006A4438">
      <w:pPr>
        <w:pStyle w:val="subsection"/>
      </w:pPr>
      <w:r w:rsidRPr="00EA2D43">
        <w:tab/>
        <w:t>(2)</w:t>
      </w:r>
      <w:r w:rsidRPr="00EA2D43">
        <w:tab/>
        <w:t>Items</w:t>
      </w:r>
      <w:r w:rsidR="00EA2D43" w:rsidRPr="00EA2D43">
        <w:t> </w:t>
      </w:r>
      <w:r w:rsidRPr="00EA2D43">
        <w:t>5003, 5010, 5023, 5028, 5043, 5049, 5063 and 5067 apply only to a professional attendance that is provided in an after</w:t>
      </w:r>
      <w:r w:rsidR="00EA2D43">
        <w:noBreakHyphen/>
      </w:r>
      <w:r w:rsidRPr="00EA2D43">
        <w:t>hours period.</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71" w:name="CB_S4P91L92C93"/>
            <w:r w:rsidRPr="00EA2D43">
              <w:t>Group A22—General practitioner after</w:t>
            </w:r>
            <w:r w:rsidR="00EA2D43">
              <w:noBreakHyphen/>
            </w:r>
            <w:r w:rsidRPr="00EA2D43">
              <w:t>hours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pPr>
            <w:r w:rsidRPr="00EA2D43">
              <w:rPr>
                <w:snapToGrid w:val="0"/>
              </w:rPr>
              <w:t>5000</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76" w:type="dxa"/>
            <w:tcBorders>
              <w:top w:val="single" w:sz="12" w:space="0" w:color="auto"/>
            </w:tcBorders>
            <w:shd w:val="clear" w:color="auto" w:fill="FFFFFF"/>
          </w:tcPr>
          <w:p w:rsidR="006A4438" w:rsidRPr="00EA2D43" w:rsidRDefault="006A4438" w:rsidP="00F02740">
            <w:pPr>
              <w:pStyle w:val="Tabletext"/>
              <w:jc w:val="right"/>
            </w:pPr>
            <w:r w:rsidRPr="00EA2D43">
              <w:t>$28.45</w:t>
            </w:r>
          </w:p>
        </w:tc>
      </w:tr>
      <w:tr w:rsidR="006A4438" w:rsidRPr="00EA2D43" w:rsidTr="000821E8">
        <w:tc>
          <w:tcPr>
            <w:tcW w:w="709" w:type="dxa"/>
            <w:shd w:val="clear" w:color="auto" w:fill="FFFFFF"/>
          </w:tcPr>
          <w:p w:rsidR="006A4438" w:rsidRPr="00EA2D43" w:rsidDel="006B05B0" w:rsidRDefault="006A4438" w:rsidP="006A4438">
            <w:pPr>
              <w:pStyle w:val="Tabletext"/>
              <w:rPr>
                <w:snapToGrid w:val="0"/>
              </w:rPr>
            </w:pPr>
            <w:r w:rsidRPr="00EA2D43">
              <w:t>5003</w:t>
            </w:r>
          </w:p>
        </w:tc>
        <w:tc>
          <w:tcPr>
            <w:tcW w:w="5103" w:type="dxa"/>
            <w:shd w:val="clear" w:color="auto" w:fill="FFFFFF"/>
          </w:tcPr>
          <w:p w:rsidR="006A4438" w:rsidRPr="00EA2D43" w:rsidDel="006B05B0" w:rsidRDefault="006A4438" w:rsidP="006A4438">
            <w:pPr>
              <w:pStyle w:val="Tabletext"/>
              <w:rPr>
                <w:snapToGrid w:val="0"/>
              </w:rPr>
            </w:pPr>
            <w:r w:rsidRPr="00EA2D43">
              <w:t xml:space="preserve">Professional attendance </w:t>
            </w:r>
            <w:r w:rsidRPr="00EA2D43">
              <w:rPr>
                <w:bCs/>
              </w:rPr>
              <w:t xml:space="preserve">by a general practitioner </w:t>
            </w:r>
            <w:r w:rsidRPr="00EA2D43">
              <w:t>(other than attendance at consulting rooms, a hospital or a residential aged care facility or a service to which another item in the table applies) that requires a short patient history and, if necessary, limited examination and management—</w:t>
            </w:r>
            <w:r w:rsidRPr="00EA2D43">
              <w:rPr>
                <w:bCs/>
              </w:rPr>
              <w:t>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5010</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 xml:space="preserve">contained unit) or </w:t>
            </w:r>
            <w:r w:rsidRPr="00EA2D43">
              <w:rPr>
                <w:snapToGrid w:val="0"/>
              </w:rPr>
              <w:lastRenderedPageBreak/>
              <w:t>professional attendance at consulting rooms situated within such a complex, if the patient is accommodated in a residential aged care facility (other than accommodation in a self</w:t>
            </w:r>
            <w:r w:rsidR="00EA2D43">
              <w:rPr>
                <w:snapToGrid w:val="0"/>
              </w:rPr>
              <w:noBreakHyphen/>
            </w:r>
            <w:r w:rsidRPr="00EA2D43">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lastRenderedPageBreak/>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5020</w:t>
            </w:r>
          </w:p>
        </w:tc>
        <w:tc>
          <w:tcPr>
            <w:tcW w:w="5103" w:type="dxa"/>
            <w:shd w:val="clear" w:color="auto" w:fill="FFFFFF"/>
          </w:tcPr>
          <w:p w:rsidR="006A4438" w:rsidRPr="00EA2D43" w:rsidRDefault="006A4438" w:rsidP="006A4438">
            <w:pPr>
              <w:pStyle w:val="Tabletext"/>
            </w:pPr>
            <w:r w:rsidRPr="00EA2D43">
              <w:t>Professional attendance by a general practitioner at consulting rooms (other than a service to which another item in the table applies), lasting less than 20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documentation—each attendance</w:t>
            </w:r>
          </w:p>
        </w:tc>
        <w:tc>
          <w:tcPr>
            <w:tcW w:w="1276" w:type="dxa"/>
            <w:shd w:val="clear" w:color="auto" w:fill="FFFFFF"/>
          </w:tcPr>
          <w:p w:rsidR="006A4438" w:rsidRPr="00EA2D43" w:rsidRDefault="006A4438" w:rsidP="00F02740">
            <w:pPr>
              <w:pStyle w:val="Tabletext"/>
              <w:jc w:val="right"/>
            </w:pPr>
            <w:r w:rsidRPr="00EA2D43">
              <w:t>$48.05</w:t>
            </w:r>
          </w:p>
        </w:tc>
      </w:tr>
      <w:tr w:rsidR="006A4438" w:rsidRPr="00EA2D43" w:rsidTr="000821E8">
        <w:tc>
          <w:tcPr>
            <w:tcW w:w="709" w:type="dxa"/>
            <w:shd w:val="clear" w:color="auto" w:fill="FFFFFF"/>
          </w:tcPr>
          <w:p w:rsidR="006A4438" w:rsidRPr="00EA2D43" w:rsidDel="006B05B0" w:rsidRDefault="006A4438" w:rsidP="006A4438">
            <w:pPr>
              <w:pStyle w:val="Tabletext"/>
              <w:rPr>
                <w:snapToGrid w:val="0"/>
              </w:rPr>
            </w:pPr>
            <w:r w:rsidRPr="00EA2D43">
              <w:t>5023</w:t>
            </w:r>
          </w:p>
        </w:tc>
        <w:tc>
          <w:tcPr>
            <w:tcW w:w="5103" w:type="dxa"/>
            <w:shd w:val="clear" w:color="auto" w:fill="FFFFFF"/>
          </w:tcPr>
          <w:p w:rsidR="006A4438" w:rsidRPr="00EA2D43" w:rsidRDefault="006A4438" w:rsidP="006A4438">
            <w:pPr>
              <w:pStyle w:val="Tabletext"/>
            </w:pPr>
            <w:r w:rsidRPr="00EA2D43">
              <w:t>Professional attendance by a general practitioner (other than attendance at consulting rooms, a hospital or a residential aged care facility or a service to which another item in the table applies), lasting less than 20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rPr>
                <w:szCs w:val="22"/>
              </w:rPr>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6B05B0" w:rsidRDefault="006A4438" w:rsidP="006A4438">
            <w:pPr>
              <w:pStyle w:val="Tabletext"/>
              <w:rPr>
                <w:snapToGrid w:val="0"/>
              </w:rPr>
            </w:pPr>
            <w:r w:rsidRPr="00EA2D43">
              <w:t>for one or more health</w:t>
            </w:r>
            <w:r w:rsidR="00EA2D43">
              <w:noBreakHyphen/>
            </w:r>
            <w:r w:rsidRPr="00EA2D43">
              <w:t>related issues, with appropriate documentation—an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5028</w:t>
            </w:r>
          </w:p>
        </w:tc>
        <w:tc>
          <w:tcPr>
            <w:tcW w:w="5103" w:type="dxa"/>
            <w:shd w:val="clear" w:color="auto" w:fill="FFFFFF"/>
          </w:tcPr>
          <w:p w:rsidR="006A4438" w:rsidRPr="00EA2D43" w:rsidRDefault="006A4438" w:rsidP="006A4438">
            <w:pPr>
              <w:pStyle w:val="Tabletext"/>
            </w:pPr>
            <w:r w:rsidRPr="00EA2D43">
              <w:t xml:space="preserve">Professional attendance by a general practitioner (other than </w:t>
            </w:r>
            <w:r w:rsidRPr="00EA2D43">
              <w:lastRenderedPageBreak/>
              <w:t>a service to which another item in the table applies), at a residential aged care facility to residents of the facility, lasting less than 20 minutes and including any of the following that are clinically relevant:</w:t>
            </w:r>
          </w:p>
          <w:p w:rsidR="006A4438" w:rsidRPr="00EA2D43" w:rsidRDefault="006A4438" w:rsidP="006A4438">
            <w:pPr>
              <w:pStyle w:val="Tablea"/>
            </w:pPr>
            <w:r w:rsidRPr="00EA2D43">
              <w:t>(a) taking a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documentation—an attendance on one or more patients at one residential aged care facility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lastRenderedPageBreak/>
              <w:t xml:space="preserve">Amount </w:t>
            </w:r>
            <w:r w:rsidRPr="00EA2D43">
              <w:lastRenderedPageBreak/>
              <w:t>under clause</w:t>
            </w:r>
            <w:r w:rsidR="00EA2D43" w:rsidRPr="00EA2D43">
              <w:t> </w:t>
            </w:r>
            <w:r w:rsidRPr="00EA2D43">
              <w:t>2.1.1</w:t>
            </w:r>
          </w:p>
        </w:tc>
      </w:tr>
      <w:tr w:rsidR="00AE3061" w:rsidRPr="00EA2D43" w:rsidTr="000821E8">
        <w:trPr>
          <w:trHeight w:val="2985"/>
        </w:trPr>
        <w:tc>
          <w:tcPr>
            <w:tcW w:w="709" w:type="dxa"/>
            <w:shd w:val="clear" w:color="auto" w:fill="FFFFFF"/>
          </w:tcPr>
          <w:p w:rsidR="00AE3061" w:rsidRPr="00EA2D43" w:rsidDel="006B05B0" w:rsidRDefault="00AE3061" w:rsidP="006A4438">
            <w:pPr>
              <w:pStyle w:val="Tabletext"/>
              <w:rPr>
                <w:snapToGrid w:val="0"/>
              </w:rPr>
            </w:pPr>
            <w:r w:rsidRPr="00EA2D43">
              <w:lastRenderedPageBreak/>
              <w:t>5040</w:t>
            </w:r>
          </w:p>
        </w:tc>
        <w:tc>
          <w:tcPr>
            <w:tcW w:w="5103" w:type="dxa"/>
            <w:shd w:val="clear" w:color="auto" w:fill="FFFFFF"/>
          </w:tcPr>
          <w:p w:rsidR="00AE3061" w:rsidRPr="00EA2D43" w:rsidRDefault="00AE3061" w:rsidP="006A4438">
            <w:pPr>
              <w:pStyle w:val="Tabletext"/>
            </w:pPr>
            <w:r w:rsidRPr="00EA2D43">
              <w:t>Professional attendance by a general practitioner at consulting rooms (other than a service to which another item in the table applies), lasting at least 20 minutes and including any of the following that are clinically relevant:</w:t>
            </w:r>
          </w:p>
          <w:p w:rsidR="00AE3061" w:rsidRPr="00EA2D43" w:rsidRDefault="00AE3061" w:rsidP="006A4438">
            <w:pPr>
              <w:pStyle w:val="Tablea"/>
            </w:pPr>
            <w:r w:rsidRPr="00EA2D43">
              <w:t>(a) taking a detailed patient history;</w:t>
            </w:r>
          </w:p>
          <w:p w:rsidR="00AE3061" w:rsidRPr="00EA2D43" w:rsidRDefault="00AE3061" w:rsidP="006A4438">
            <w:pPr>
              <w:pStyle w:val="Tablea"/>
            </w:pPr>
            <w:r w:rsidRPr="00EA2D43">
              <w:t>(b) performing a clinical examination;</w:t>
            </w:r>
          </w:p>
          <w:p w:rsidR="00AE3061" w:rsidRPr="00EA2D43" w:rsidRDefault="00AE3061" w:rsidP="006A4438">
            <w:pPr>
              <w:pStyle w:val="Tablea"/>
            </w:pPr>
            <w:r w:rsidRPr="00EA2D43">
              <w:t>(c) arranging any necessary investigation;</w:t>
            </w:r>
          </w:p>
          <w:p w:rsidR="00AE3061" w:rsidRPr="00EA2D43" w:rsidDel="006B05B0" w:rsidRDefault="00AE3061" w:rsidP="006A4438">
            <w:pPr>
              <w:pStyle w:val="Tablea"/>
            </w:pPr>
            <w:r w:rsidRPr="00EA2D43">
              <w:t>(d) implementing a management plan;</w:t>
            </w:r>
          </w:p>
          <w:p w:rsidR="00AE3061" w:rsidRPr="00EA2D43" w:rsidRDefault="00AE3061" w:rsidP="006A4438">
            <w:pPr>
              <w:pStyle w:val="Tablea"/>
            </w:pPr>
            <w:r w:rsidRPr="00EA2D43">
              <w:t>(e) providing appropriate preventive health care;</w:t>
            </w:r>
          </w:p>
          <w:p w:rsidR="00AE3061" w:rsidRPr="00EA2D43" w:rsidDel="006B05B0" w:rsidRDefault="00AE3061" w:rsidP="006A4438">
            <w:pPr>
              <w:pStyle w:val="Tabletext"/>
            </w:pPr>
            <w:r w:rsidRPr="00EA2D43">
              <w:t>for one or more health</w:t>
            </w:r>
            <w:r w:rsidR="00EA2D43">
              <w:noBreakHyphen/>
            </w:r>
            <w:r w:rsidRPr="00EA2D43">
              <w:t>related issues, with appropriate documentation—each attendance</w:t>
            </w:r>
          </w:p>
        </w:tc>
        <w:tc>
          <w:tcPr>
            <w:tcW w:w="1276" w:type="dxa"/>
            <w:shd w:val="clear" w:color="auto" w:fill="FFFFFF"/>
          </w:tcPr>
          <w:p w:rsidR="00AE3061" w:rsidRPr="00EA2D43" w:rsidDel="006B05B0" w:rsidRDefault="00AE3061" w:rsidP="00F02740">
            <w:pPr>
              <w:pStyle w:val="Tabletext"/>
              <w:jc w:val="right"/>
            </w:pPr>
            <w:r w:rsidRPr="00EA2D43">
              <w:t>$82.30</w:t>
            </w:r>
          </w:p>
        </w:tc>
      </w:tr>
      <w:tr w:rsidR="00AE3061" w:rsidRPr="00EA2D43" w:rsidTr="000821E8">
        <w:tblPrEx>
          <w:tblCellMar>
            <w:left w:w="108" w:type="dxa"/>
            <w:right w:w="108" w:type="dxa"/>
          </w:tblCellMar>
        </w:tblPrEx>
        <w:trPr>
          <w:trHeight w:val="3465"/>
        </w:trPr>
        <w:tc>
          <w:tcPr>
            <w:tcW w:w="709" w:type="dxa"/>
            <w:shd w:val="clear" w:color="auto" w:fill="FFFFFF"/>
          </w:tcPr>
          <w:p w:rsidR="00AE3061" w:rsidRPr="00EA2D43" w:rsidRDefault="00AE3061" w:rsidP="006A4438">
            <w:pPr>
              <w:pStyle w:val="Tabletext"/>
            </w:pPr>
            <w:r w:rsidRPr="00EA2D43">
              <w:lastRenderedPageBreak/>
              <w:t>5043</w:t>
            </w:r>
          </w:p>
        </w:tc>
        <w:tc>
          <w:tcPr>
            <w:tcW w:w="5103" w:type="dxa"/>
            <w:shd w:val="clear" w:color="auto" w:fill="FFFFFF"/>
          </w:tcPr>
          <w:p w:rsidR="00AE3061" w:rsidRPr="00EA2D43" w:rsidRDefault="00AE3061" w:rsidP="006A4438">
            <w:pPr>
              <w:pStyle w:val="Tabletext"/>
            </w:pPr>
            <w:r w:rsidRPr="00EA2D43">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w:t>
            </w:r>
          </w:p>
          <w:p w:rsidR="00AE3061" w:rsidRPr="00EA2D43" w:rsidRDefault="00AE3061" w:rsidP="006A4438">
            <w:pPr>
              <w:pStyle w:val="Tablea"/>
            </w:pPr>
            <w:r w:rsidRPr="00EA2D43">
              <w:t>(a) taking a detailed patient history;</w:t>
            </w:r>
          </w:p>
          <w:p w:rsidR="00AE3061" w:rsidRPr="00EA2D43" w:rsidRDefault="00AE3061" w:rsidP="006A4438">
            <w:pPr>
              <w:pStyle w:val="Tablea"/>
            </w:pPr>
            <w:r w:rsidRPr="00EA2D43">
              <w:t>(b) performing a clinical examination;</w:t>
            </w:r>
          </w:p>
          <w:p w:rsidR="00AE3061" w:rsidRPr="00EA2D43" w:rsidRDefault="00AE3061" w:rsidP="006A4438">
            <w:pPr>
              <w:pStyle w:val="Tablea"/>
            </w:pPr>
            <w:r w:rsidRPr="00EA2D43">
              <w:t>(c) arranging any necessary investigation;</w:t>
            </w:r>
          </w:p>
          <w:p w:rsidR="00AE3061" w:rsidRPr="00EA2D43" w:rsidRDefault="00AE3061" w:rsidP="006A4438">
            <w:pPr>
              <w:pStyle w:val="Tablea"/>
            </w:pPr>
            <w:r w:rsidRPr="00EA2D43">
              <w:t>(d) implementing a management plan;</w:t>
            </w:r>
          </w:p>
          <w:p w:rsidR="00AE3061" w:rsidRPr="00EA2D43" w:rsidRDefault="00AE3061" w:rsidP="006A4438">
            <w:pPr>
              <w:pStyle w:val="Tablea"/>
            </w:pPr>
            <w:r w:rsidRPr="00EA2D43">
              <w:t>(e) providing appropriate preventive health care;</w:t>
            </w:r>
          </w:p>
          <w:p w:rsidR="00AE3061" w:rsidRPr="00EA2D43" w:rsidRDefault="00AE3061" w:rsidP="006A4438">
            <w:pPr>
              <w:pStyle w:val="Tabletext"/>
            </w:pPr>
            <w:r w:rsidRPr="00EA2D43">
              <w:t>for one or more health</w:t>
            </w:r>
            <w:r w:rsidR="00EA2D43">
              <w:noBreakHyphen/>
            </w:r>
            <w:r w:rsidRPr="00EA2D43">
              <w:t>related issues, with appropriate documentation—an attendance on one or more patients on one occasion—each patient</w:t>
            </w:r>
          </w:p>
        </w:tc>
        <w:tc>
          <w:tcPr>
            <w:tcW w:w="1276" w:type="dxa"/>
            <w:shd w:val="clear" w:color="auto" w:fill="FFFFFF"/>
          </w:tcPr>
          <w:p w:rsidR="00AE3061" w:rsidRPr="00EA2D43" w:rsidDel="006B05B0" w:rsidRDefault="00AE3061"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5049</w:t>
            </w:r>
          </w:p>
        </w:tc>
        <w:tc>
          <w:tcPr>
            <w:tcW w:w="5103" w:type="dxa"/>
            <w:shd w:val="clear" w:color="auto" w:fill="FFFFFF"/>
          </w:tcPr>
          <w:p w:rsidR="006A4438" w:rsidRPr="00EA2D43" w:rsidRDefault="006A4438" w:rsidP="006A4438">
            <w:pPr>
              <w:pStyle w:val="Tabletext"/>
            </w:pPr>
            <w:r w:rsidRPr="00EA2D43">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rsidR="006A4438" w:rsidRPr="00EA2D43" w:rsidRDefault="006A4438" w:rsidP="006A4438">
            <w:pPr>
              <w:pStyle w:val="Tablea"/>
            </w:pPr>
            <w:r w:rsidRPr="00EA2D43">
              <w:t>(a) taking a detailed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RDefault="006A4438" w:rsidP="006A4438">
            <w:pPr>
              <w:pStyle w:val="Tabletext"/>
              <w:rPr>
                <w:snapToGrid w:val="0"/>
              </w:rPr>
            </w:pPr>
            <w:r w:rsidRPr="00EA2D43">
              <w:t>for one or more health</w:t>
            </w:r>
            <w:r w:rsidR="00EA2D43">
              <w:noBreakHyphen/>
            </w:r>
            <w:r w:rsidRPr="00EA2D43">
              <w:t>related issues, with appropriate documentation—an attendance on one or more patients at one residential aged care facility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Del="006B05B0" w:rsidRDefault="006A4438" w:rsidP="006A4438">
            <w:pPr>
              <w:pStyle w:val="Tabletext"/>
              <w:rPr>
                <w:snapToGrid w:val="0"/>
              </w:rPr>
            </w:pPr>
            <w:r w:rsidRPr="00EA2D43">
              <w:t>5060</w:t>
            </w:r>
          </w:p>
        </w:tc>
        <w:tc>
          <w:tcPr>
            <w:tcW w:w="5103" w:type="dxa"/>
            <w:shd w:val="clear" w:color="auto" w:fill="FFFFFF"/>
          </w:tcPr>
          <w:p w:rsidR="006A4438" w:rsidRPr="00EA2D43" w:rsidRDefault="006A4438" w:rsidP="006A4438">
            <w:pPr>
              <w:pStyle w:val="Tabletext"/>
            </w:pPr>
            <w:r w:rsidRPr="00EA2D43">
              <w:t>Professional attendance by a general practitioner at consulting rooms (other than a service to which another item in the table applies), lasting at least 40</w:t>
            </w:r>
            <w:r w:rsidR="00723882" w:rsidRPr="00EA2D43">
              <w:t xml:space="preserve"> </w:t>
            </w:r>
            <w:r w:rsidRPr="00EA2D43">
              <w:t>minutes and including any of the following that are clinically relevant:</w:t>
            </w:r>
          </w:p>
          <w:p w:rsidR="006A4438" w:rsidRPr="00EA2D43" w:rsidRDefault="006A4438" w:rsidP="006A4438">
            <w:pPr>
              <w:pStyle w:val="Tablea"/>
            </w:pPr>
            <w:r w:rsidRPr="00EA2D43">
              <w:t>(a) taking an extensive patient history;</w:t>
            </w:r>
          </w:p>
          <w:p w:rsidR="006A4438" w:rsidRPr="00EA2D43" w:rsidRDefault="006A4438" w:rsidP="006A4438">
            <w:pPr>
              <w:pStyle w:val="Tablea"/>
            </w:pPr>
            <w:r w:rsidRPr="00EA2D43">
              <w:t>(b) performing a clinical examination;</w:t>
            </w:r>
          </w:p>
          <w:p w:rsidR="006A4438" w:rsidRPr="00EA2D43" w:rsidRDefault="006A4438" w:rsidP="006A4438">
            <w:pPr>
              <w:pStyle w:val="Tablea"/>
            </w:pPr>
            <w:r w:rsidRPr="00EA2D43">
              <w:lastRenderedPageBreak/>
              <w:t>(c) arranging any necessary investigation;</w:t>
            </w:r>
          </w:p>
          <w:p w:rsidR="006A4438" w:rsidRPr="00EA2D43" w:rsidRDefault="006A4438" w:rsidP="006A4438">
            <w:pPr>
              <w:pStyle w:val="Tablea"/>
            </w:pPr>
            <w:r w:rsidRPr="00EA2D43">
              <w:t>(d) implementing a management plan;</w:t>
            </w:r>
          </w:p>
          <w:p w:rsidR="006A4438" w:rsidRPr="00EA2D43" w:rsidRDefault="006A4438" w:rsidP="006A4438">
            <w:pPr>
              <w:pStyle w:val="Tablea"/>
            </w:pPr>
            <w:r w:rsidRPr="00EA2D43">
              <w:t>(e) providing appropriate preventive health care;</w:t>
            </w:r>
          </w:p>
          <w:p w:rsidR="006A4438" w:rsidRPr="00EA2D43" w:rsidDel="006B05B0" w:rsidRDefault="006A4438" w:rsidP="006A4438">
            <w:pPr>
              <w:pStyle w:val="Tabletext"/>
              <w:rPr>
                <w:snapToGrid w:val="0"/>
              </w:rPr>
            </w:pPr>
            <w:r w:rsidRPr="00EA2D43">
              <w:t>for one or more health</w:t>
            </w:r>
            <w:r w:rsidR="00EA2D43">
              <w:noBreakHyphen/>
            </w:r>
            <w:r w:rsidRPr="00EA2D43">
              <w:t>related issues, with appropriate documentation—each attendance</w:t>
            </w:r>
          </w:p>
        </w:tc>
        <w:tc>
          <w:tcPr>
            <w:tcW w:w="1276" w:type="dxa"/>
            <w:shd w:val="clear" w:color="auto" w:fill="FFFFFF"/>
          </w:tcPr>
          <w:p w:rsidR="006A4438" w:rsidRPr="00EA2D43" w:rsidDel="006B05B0" w:rsidRDefault="006A4438" w:rsidP="00F02740">
            <w:pPr>
              <w:pStyle w:val="Tabletext"/>
              <w:jc w:val="right"/>
            </w:pPr>
            <w:r w:rsidRPr="00EA2D43">
              <w:lastRenderedPageBreak/>
              <w:t>$115.45</w:t>
            </w:r>
          </w:p>
        </w:tc>
      </w:tr>
      <w:tr w:rsidR="00AE3061" w:rsidRPr="00EA2D43" w:rsidDel="006B05B0" w:rsidTr="000821E8">
        <w:trPr>
          <w:trHeight w:val="232"/>
        </w:trPr>
        <w:tc>
          <w:tcPr>
            <w:tcW w:w="709" w:type="dxa"/>
            <w:tcBorders>
              <w:bottom w:val="single" w:sz="4" w:space="0" w:color="auto"/>
            </w:tcBorders>
            <w:shd w:val="clear" w:color="auto" w:fill="FFFFFF"/>
          </w:tcPr>
          <w:p w:rsidR="00AE3061" w:rsidRPr="00EA2D43" w:rsidDel="006B05B0" w:rsidRDefault="00AE3061" w:rsidP="006A4438">
            <w:pPr>
              <w:pStyle w:val="Tabletext"/>
              <w:rPr>
                <w:snapToGrid w:val="0"/>
              </w:rPr>
            </w:pPr>
            <w:r w:rsidRPr="00EA2D43">
              <w:lastRenderedPageBreak/>
              <w:t>5063</w:t>
            </w:r>
          </w:p>
        </w:tc>
        <w:tc>
          <w:tcPr>
            <w:tcW w:w="5103" w:type="dxa"/>
            <w:tcBorders>
              <w:bottom w:val="single" w:sz="4" w:space="0" w:color="auto"/>
            </w:tcBorders>
            <w:shd w:val="clear" w:color="auto" w:fill="FFFFFF"/>
          </w:tcPr>
          <w:p w:rsidR="00AE3061" w:rsidRPr="00EA2D43" w:rsidRDefault="00AE3061" w:rsidP="006A4438">
            <w:pPr>
              <w:pStyle w:val="Tabletext"/>
            </w:pPr>
            <w:r w:rsidRPr="00EA2D43">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w:t>
            </w:r>
          </w:p>
          <w:p w:rsidR="00AE3061" w:rsidRPr="00EA2D43" w:rsidRDefault="00AE3061" w:rsidP="006A4438">
            <w:pPr>
              <w:pStyle w:val="Tablea"/>
            </w:pPr>
            <w:r w:rsidRPr="00EA2D43">
              <w:t>(a) taking an extensive patient history;</w:t>
            </w:r>
          </w:p>
          <w:p w:rsidR="00AE3061" w:rsidRPr="00EA2D43" w:rsidDel="006B05B0" w:rsidRDefault="00AE3061" w:rsidP="006A4438">
            <w:pPr>
              <w:pStyle w:val="Tablea"/>
              <w:rPr>
                <w:snapToGrid w:val="0"/>
              </w:rPr>
            </w:pPr>
            <w:r w:rsidRPr="00EA2D43">
              <w:t>(b) performing a clinical examination;</w:t>
            </w:r>
          </w:p>
          <w:p w:rsidR="00AE3061" w:rsidRPr="00EA2D43" w:rsidRDefault="00AE3061" w:rsidP="006A4438">
            <w:pPr>
              <w:pStyle w:val="Tablea"/>
            </w:pPr>
            <w:r w:rsidRPr="00EA2D43">
              <w:t>(c) arranging any necessary investigation;</w:t>
            </w:r>
          </w:p>
          <w:p w:rsidR="00AE3061" w:rsidRPr="00EA2D43" w:rsidRDefault="00AE3061" w:rsidP="006A4438">
            <w:pPr>
              <w:pStyle w:val="Tablea"/>
            </w:pPr>
            <w:r w:rsidRPr="00EA2D43">
              <w:t>(d) implementing a management plan;</w:t>
            </w:r>
          </w:p>
          <w:p w:rsidR="00AE3061" w:rsidRPr="00EA2D43" w:rsidRDefault="00AE3061" w:rsidP="006A4438">
            <w:pPr>
              <w:pStyle w:val="Tablea"/>
            </w:pPr>
            <w:r w:rsidRPr="00EA2D43">
              <w:t>(e) providing appropriate preventive health care;</w:t>
            </w:r>
          </w:p>
          <w:p w:rsidR="00AE3061" w:rsidRPr="00EA2D43" w:rsidDel="006B05B0" w:rsidRDefault="00AE3061" w:rsidP="006A4438">
            <w:pPr>
              <w:pStyle w:val="Tabletext"/>
              <w:rPr>
                <w:snapToGrid w:val="0"/>
              </w:rPr>
            </w:pPr>
            <w:r w:rsidRPr="00EA2D43">
              <w:t>for one or more health</w:t>
            </w:r>
            <w:r w:rsidR="00EA2D43">
              <w:noBreakHyphen/>
            </w:r>
            <w:r w:rsidRPr="00EA2D43">
              <w:t>related issues, with appropriate documentation—an attendance on one or more patients on one occasion—each patient</w:t>
            </w:r>
          </w:p>
        </w:tc>
        <w:tc>
          <w:tcPr>
            <w:tcW w:w="1276" w:type="dxa"/>
            <w:tcBorders>
              <w:bottom w:val="single" w:sz="4" w:space="0" w:color="auto"/>
            </w:tcBorders>
            <w:shd w:val="clear" w:color="auto" w:fill="FFFFFF"/>
          </w:tcPr>
          <w:p w:rsidR="00AE3061" w:rsidRPr="00EA2D43" w:rsidDel="006B05B0" w:rsidRDefault="00AE3061" w:rsidP="00DA467F">
            <w:pPr>
              <w:pStyle w:val="Tabletext"/>
              <w:rPr>
                <w:snapToGrid w:val="0"/>
              </w:rPr>
            </w:pPr>
            <w:r w:rsidRPr="00EA2D43">
              <w:t>Amount under clause</w:t>
            </w:r>
            <w:r w:rsidR="00EA2D43" w:rsidRPr="00EA2D43">
              <w:t> </w:t>
            </w:r>
            <w:r w:rsidRPr="00EA2D43">
              <w:t>2.1.1</w:t>
            </w:r>
          </w:p>
        </w:tc>
      </w:tr>
      <w:tr w:rsidR="00AE3061" w:rsidRPr="00EA2D43" w:rsidTr="000821E8">
        <w:trPr>
          <w:trHeight w:val="3225"/>
        </w:trPr>
        <w:tc>
          <w:tcPr>
            <w:tcW w:w="709"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rPr>
              <w:t>5067</w:t>
            </w:r>
          </w:p>
        </w:tc>
        <w:tc>
          <w:tcPr>
            <w:tcW w:w="5103" w:type="dxa"/>
            <w:tcBorders>
              <w:bottom w:val="single" w:sz="12" w:space="0" w:color="auto"/>
            </w:tcBorders>
            <w:shd w:val="clear" w:color="auto" w:fill="FFFFFF"/>
          </w:tcPr>
          <w:p w:rsidR="00AE3061" w:rsidRPr="00EA2D43" w:rsidRDefault="00AE3061" w:rsidP="006A4438">
            <w:pPr>
              <w:pStyle w:val="Tabletext"/>
            </w:pPr>
            <w:r w:rsidRPr="00EA2D43">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rsidR="00AE3061" w:rsidRPr="00EA2D43" w:rsidRDefault="00AE3061" w:rsidP="006A4438">
            <w:pPr>
              <w:pStyle w:val="Tablea"/>
            </w:pPr>
            <w:r w:rsidRPr="00EA2D43">
              <w:t>(a) taking an extensive patient history;</w:t>
            </w:r>
          </w:p>
          <w:p w:rsidR="00AE3061" w:rsidRPr="00EA2D43" w:rsidRDefault="00AE3061" w:rsidP="006A4438">
            <w:pPr>
              <w:pStyle w:val="Tablea"/>
            </w:pPr>
            <w:r w:rsidRPr="00EA2D43">
              <w:t>(b) performing a clinical examination;</w:t>
            </w:r>
          </w:p>
          <w:p w:rsidR="00AE3061" w:rsidRPr="00EA2D43" w:rsidRDefault="00AE3061" w:rsidP="006A4438">
            <w:pPr>
              <w:pStyle w:val="Tablea"/>
            </w:pPr>
            <w:r w:rsidRPr="00EA2D43">
              <w:t>(c) arranging any necessary investigation;</w:t>
            </w:r>
          </w:p>
          <w:p w:rsidR="00AE3061" w:rsidRPr="00EA2D43" w:rsidRDefault="00AE3061" w:rsidP="006A4438">
            <w:pPr>
              <w:pStyle w:val="Tablea"/>
            </w:pPr>
            <w:r w:rsidRPr="00EA2D43">
              <w:t>(d) implementing a management plan;</w:t>
            </w:r>
          </w:p>
          <w:p w:rsidR="00AE3061" w:rsidRPr="00EA2D43" w:rsidRDefault="00AE3061" w:rsidP="006A4438">
            <w:pPr>
              <w:pStyle w:val="Tablea"/>
            </w:pPr>
            <w:r w:rsidRPr="00EA2D43">
              <w:t>(e) providing appropriate preventive health care;</w:t>
            </w:r>
          </w:p>
          <w:p w:rsidR="00AE3061" w:rsidRPr="00EA2D43" w:rsidRDefault="00AE3061" w:rsidP="006A4438">
            <w:pPr>
              <w:pStyle w:val="Tabletext"/>
            </w:pPr>
            <w:r w:rsidRPr="00EA2D43">
              <w:t>for one or more health</w:t>
            </w:r>
            <w:r w:rsidR="00EA2D43">
              <w:noBreakHyphen/>
            </w:r>
            <w:r w:rsidRPr="00EA2D43">
              <w:t>related issues, with appropriate documentation—an attendance on one or more patients at one residential aged care facility on one occasion—each patient</w:t>
            </w:r>
          </w:p>
        </w:tc>
        <w:tc>
          <w:tcPr>
            <w:tcW w:w="1276" w:type="dxa"/>
            <w:tcBorders>
              <w:bottom w:val="single" w:sz="12" w:space="0" w:color="auto"/>
            </w:tcBorders>
            <w:shd w:val="clear" w:color="auto" w:fill="FFFFFF"/>
          </w:tcPr>
          <w:p w:rsidR="00AE3061" w:rsidRPr="00EA2D43" w:rsidDel="006B05B0" w:rsidRDefault="00AE3061" w:rsidP="00DA467F">
            <w:pPr>
              <w:pStyle w:val="Tabletext"/>
              <w:rPr>
                <w:snapToGrid w:val="0"/>
              </w:rPr>
            </w:pPr>
            <w:r w:rsidRPr="00EA2D43">
              <w:t>Amount under clause</w:t>
            </w:r>
            <w:r w:rsidR="00EA2D43" w:rsidRPr="00EA2D43">
              <w:t> </w:t>
            </w:r>
            <w:r w:rsidRPr="00EA2D43">
              <w:t>2.1.1</w:t>
            </w:r>
          </w:p>
        </w:tc>
      </w:tr>
    </w:tbl>
    <w:p w:rsidR="006A4438" w:rsidRPr="00EA2D43" w:rsidRDefault="006A4438" w:rsidP="006A4438">
      <w:pPr>
        <w:pStyle w:val="ActHead3"/>
        <w:pageBreakBefore/>
      </w:pPr>
      <w:bookmarkStart w:id="172" w:name="_Toc369088640"/>
      <w:bookmarkEnd w:id="171"/>
      <w:r w:rsidRPr="00EA2D43">
        <w:rPr>
          <w:rStyle w:val="CharDivNo"/>
        </w:rPr>
        <w:lastRenderedPageBreak/>
        <w:t>Division</w:t>
      </w:r>
      <w:r w:rsidR="00EA2D43" w:rsidRPr="00EA2D43">
        <w:rPr>
          <w:rStyle w:val="CharDivNo"/>
        </w:rPr>
        <w:t> </w:t>
      </w:r>
      <w:r w:rsidRPr="00EA2D43">
        <w:rPr>
          <w:rStyle w:val="CharDivNo"/>
        </w:rPr>
        <w:t>2.24</w:t>
      </w:r>
      <w:r w:rsidRPr="00EA2D43">
        <w:t>—</w:t>
      </w:r>
      <w:r w:rsidRPr="00EA2D43">
        <w:rPr>
          <w:rStyle w:val="CharDivText"/>
        </w:rPr>
        <w:t>Group A23</w:t>
      </w:r>
      <w:r w:rsidR="004065E2" w:rsidRPr="00EA2D43">
        <w:rPr>
          <w:rStyle w:val="CharDivText"/>
        </w:rPr>
        <w:t xml:space="preserve">: </w:t>
      </w:r>
      <w:r w:rsidRPr="00EA2D43">
        <w:rPr>
          <w:rStyle w:val="CharDivText"/>
        </w:rPr>
        <w:t>Other non</w:t>
      </w:r>
      <w:r w:rsidR="00EA2D43" w:rsidRPr="00EA2D43">
        <w:rPr>
          <w:rStyle w:val="CharDivText"/>
        </w:rPr>
        <w:noBreakHyphen/>
      </w:r>
      <w:r w:rsidRPr="00EA2D43">
        <w:rPr>
          <w:rStyle w:val="CharDivText"/>
        </w:rPr>
        <w:t>referred after</w:t>
      </w:r>
      <w:r w:rsidR="00EA2D43" w:rsidRPr="00EA2D43">
        <w:rPr>
          <w:rStyle w:val="CharDivText"/>
        </w:rPr>
        <w:noBreakHyphen/>
      </w:r>
      <w:r w:rsidRPr="00EA2D43">
        <w:rPr>
          <w:rStyle w:val="CharDivText"/>
        </w:rPr>
        <w:t>hours attendances to which no other item applies</w:t>
      </w:r>
      <w:bookmarkEnd w:id="172"/>
    </w:p>
    <w:p w:rsidR="006A4438" w:rsidRPr="00EA2D43" w:rsidRDefault="006A4438" w:rsidP="006A4438">
      <w:pPr>
        <w:pStyle w:val="ActHead5"/>
      </w:pPr>
      <w:bookmarkStart w:id="173" w:name="_Toc369088641"/>
      <w:r w:rsidRPr="00EA2D43">
        <w:rPr>
          <w:rStyle w:val="CharSectno"/>
        </w:rPr>
        <w:t>2.24.1</w:t>
      </w:r>
      <w:r w:rsidRPr="00EA2D43">
        <w:t xml:space="preserve">  Application of Group A23</w:t>
      </w:r>
      <w:bookmarkEnd w:id="173"/>
    </w:p>
    <w:p w:rsidR="006A4438" w:rsidRPr="00EA2D43" w:rsidRDefault="006A4438" w:rsidP="006A4438">
      <w:pPr>
        <w:pStyle w:val="subsection"/>
      </w:pPr>
      <w:r w:rsidRPr="00EA2D43">
        <w:tab/>
        <w:t>(1)</w:t>
      </w:r>
      <w:r w:rsidRPr="00EA2D43">
        <w:tab/>
        <w:t>Items</w:t>
      </w:r>
      <w:r w:rsidR="00EA2D43" w:rsidRPr="00EA2D43">
        <w:t> </w:t>
      </w:r>
      <w:r w:rsidRPr="00EA2D43">
        <w:t>5200, 5203, 5207 and 5208 apply only to a professional attendance that is provided:</w:t>
      </w:r>
    </w:p>
    <w:p w:rsidR="006A4438" w:rsidRPr="00EA2D43" w:rsidRDefault="006A4438" w:rsidP="006A4438">
      <w:pPr>
        <w:pStyle w:val="paragraph"/>
      </w:pPr>
      <w:r w:rsidRPr="00EA2D43">
        <w:tab/>
        <w:t>(a)</w:t>
      </w:r>
      <w:r w:rsidRPr="00EA2D43">
        <w:tab/>
        <w:t>on a public holiday; or</w:t>
      </w:r>
    </w:p>
    <w:p w:rsidR="006A4438" w:rsidRPr="00EA2D43" w:rsidRDefault="006A4438" w:rsidP="006A4438">
      <w:pPr>
        <w:pStyle w:val="paragraph"/>
      </w:pPr>
      <w:r w:rsidRPr="00EA2D43">
        <w:tab/>
        <w:t>(b)</w:t>
      </w:r>
      <w:r w:rsidRPr="00EA2D43">
        <w:tab/>
        <w:t>on a Sunday; or</w:t>
      </w:r>
    </w:p>
    <w:p w:rsidR="006A4438" w:rsidRPr="00EA2D43" w:rsidRDefault="006A4438" w:rsidP="006A4438">
      <w:pPr>
        <w:pStyle w:val="paragraph"/>
      </w:pPr>
      <w:r w:rsidRPr="00EA2D43">
        <w:tab/>
        <w:t>(c)</w:t>
      </w:r>
      <w:r w:rsidRPr="00EA2D43">
        <w:tab/>
        <w:t>before 8</w:t>
      </w:r>
      <w:r w:rsidR="00F706B6" w:rsidRPr="00EA2D43">
        <w:t xml:space="preserve"> </w:t>
      </w:r>
      <w:r w:rsidRPr="00EA2D43">
        <w:t>am, or after 1</w:t>
      </w:r>
      <w:r w:rsidR="00F706B6" w:rsidRPr="00EA2D43">
        <w:t xml:space="preserve"> </w:t>
      </w:r>
      <w:r w:rsidRPr="00EA2D43">
        <w:t>pm, on a Saturday; or</w:t>
      </w:r>
    </w:p>
    <w:p w:rsidR="006A4438" w:rsidRPr="00EA2D43" w:rsidRDefault="006A4438" w:rsidP="006A4438">
      <w:pPr>
        <w:pStyle w:val="paragraph"/>
      </w:pPr>
      <w:r w:rsidRPr="00EA2D43">
        <w:tab/>
        <w:t>(d)</w:t>
      </w:r>
      <w:r w:rsidRPr="00EA2D43">
        <w:tab/>
        <w:t>before 8</w:t>
      </w:r>
      <w:r w:rsidR="00F706B6" w:rsidRPr="00EA2D43">
        <w:t xml:space="preserve"> </w:t>
      </w:r>
      <w:r w:rsidRPr="00EA2D43">
        <w:t>am, or after 8</w:t>
      </w:r>
      <w:r w:rsidR="00F706B6" w:rsidRPr="00EA2D43">
        <w:t xml:space="preserve"> </w:t>
      </w:r>
      <w:r w:rsidRPr="00EA2D43">
        <w:t xml:space="preserve">pm, on a day other than a day mentioned in </w:t>
      </w:r>
      <w:r w:rsidR="00EA2D43" w:rsidRPr="00EA2D43">
        <w:t>paragraphs (</w:t>
      </w:r>
      <w:r w:rsidRPr="00EA2D43">
        <w:t>a) to (c).</w:t>
      </w:r>
    </w:p>
    <w:p w:rsidR="006A4438" w:rsidRPr="00EA2D43" w:rsidRDefault="006A4438" w:rsidP="006A4438">
      <w:pPr>
        <w:pStyle w:val="subsection"/>
      </w:pPr>
      <w:r w:rsidRPr="00EA2D43">
        <w:tab/>
        <w:t>(2)</w:t>
      </w:r>
      <w:r w:rsidRPr="00EA2D43">
        <w:tab/>
        <w:t>Items</w:t>
      </w:r>
      <w:r w:rsidR="00EA2D43" w:rsidRPr="00EA2D43">
        <w:t> </w:t>
      </w:r>
      <w:r w:rsidRPr="00EA2D43">
        <w:t>5220 to 5267 apply only to a professional attendance that is provided in an after</w:t>
      </w:r>
      <w:r w:rsidR="00EA2D43">
        <w:noBreakHyphen/>
      </w:r>
      <w:r w:rsidRPr="00EA2D43">
        <w:t>hours period.</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103"/>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74" w:name="CB_S4P94L95C96"/>
            <w:r w:rsidRPr="00EA2D43">
              <w:t>Group A23—Other non</w:t>
            </w:r>
            <w:r w:rsidR="00EA2D43">
              <w:noBreakHyphen/>
            </w:r>
            <w:r w:rsidRPr="00EA2D43">
              <w:t>referred after</w:t>
            </w:r>
            <w:r w:rsidR="00EA2D43">
              <w:noBreakHyphen/>
            </w:r>
            <w:r w:rsidRPr="00EA2D43">
              <w:t>hours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1049E4" w:rsidRPr="00EA2D43" w:rsidRDefault="006A4438" w:rsidP="000821E8">
            <w:pPr>
              <w:pStyle w:val="TableHeading"/>
            </w:pPr>
            <w:r w:rsidRPr="00EA2D43">
              <w:t>Item</w:t>
            </w:r>
          </w:p>
        </w:tc>
        <w:tc>
          <w:tcPr>
            <w:tcW w:w="5103"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5200</w:t>
            </w:r>
          </w:p>
        </w:tc>
        <w:tc>
          <w:tcPr>
            <w:tcW w:w="5103"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at consulting rooms of not more than 5</w:t>
            </w:r>
            <w:r w:rsidR="00723882" w:rsidRPr="00EA2D43">
              <w:rPr>
                <w:snapToGrid w:val="0"/>
              </w:rPr>
              <w:t xml:space="preserve"> </w:t>
            </w:r>
            <w:r w:rsidRPr="00EA2D43">
              <w:rPr>
                <w:snapToGrid w:val="0"/>
              </w:rPr>
              <w:t>minutes in duration (other than a service to which another item applies) by a medical practitioner (other than a general practitioner)—each attendance</w:t>
            </w:r>
          </w:p>
        </w:tc>
        <w:tc>
          <w:tcPr>
            <w:tcW w:w="1276" w:type="dxa"/>
            <w:tcBorders>
              <w:top w:val="single" w:sz="12" w:space="0" w:color="auto"/>
            </w:tcBorders>
            <w:shd w:val="clear" w:color="auto" w:fill="FFFFFF"/>
          </w:tcPr>
          <w:p w:rsidR="006A4438" w:rsidRPr="00EA2D43" w:rsidRDefault="00DA467F" w:rsidP="00F02740">
            <w:pPr>
              <w:pStyle w:val="Tabletext"/>
              <w:jc w:val="right"/>
            </w:pPr>
            <w:r w:rsidRPr="00EA2D43">
              <w:t>$</w:t>
            </w:r>
            <w:r w:rsidR="006A4438" w:rsidRPr="00EA2D43">
              <w:t>21.00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5203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5</w:t>
            </w:r>
            <w:r w:rsidR="00723882" w:rsidRPr="00EA2D43">
              <w:rPr>
                <w:snapToGrid w:val="0"/>
              </w:rPr>
              <w:t xml:space="preserve"> </w:t>
            </w:r>
            <w:r w:rsidRPr="00EA2D43">
              <w:rPr>
                <w:snapToGrid w:val="0"/>
              </w:rPr>
              <w:t>minutes in duration but not more than 25</w:t>
            </w:r>
            <w:r w:rsidR="00723882" w:rsidRPr="00EA2D43">
              <w:rPr>
                <w:snapToGrid w:val="0"/>
              </w:rPr>
              <w:t xml:space="preserve"> </w:t>
            </w:r>
            <w:r w:rsidRPr="00EA2D43">
              <w:rPr>
                <w:snapToGrid w:val="0"/>
              </w:rPr>
              <w:t>minutes in duration (other than a service to which another item applies) by a medical practitioner (other than a general practitioner)—each attendance</w:t>
            </w:r>
          </w:p>
        </w:tc>
        <w:tc>
          <w:tcPr>
            <w:tcW w:w="1276" w:type="dxa"/>
            <w:shd w:val="clear" w:color="auto" w:fill="FFFFFF"/>
          </w:tcPr>
          <w:p w:rsidR="006A4438" w:rsidRPr="00EA2D43" w:rsidRDefault="00DA467F" w:rsidP="00F02740">
            <w:pPr>
              <w:pStyle w:val="Tabletext"/>
              <w:jc w:val="right"/>
            </w:pPr>
            <w:r w:rsidRPr="00EA2D43">
              <w:t>$</w:t>
            </w:r>
            <w:r w:rsidR="006A4438" w:rsidRPr="00EA2D43">
              <w:t>31.00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5207</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25</w:t>
            </w:r>
            <w:r w:rsidR="00723882" w:rsidRPr="00EA2D43">
              <w:rPr>
                <w:snapToGrid w:val="0"/>
              </w:rPr>
              <w:t xml:space="preserve"> </w:t>
            </w:r>
            <w:r w:rsidRPr="00EA2D43">
              <w:rPr>
                <w:snapToGrid w:val="0"/>
              </w:rPr>
              <w:t>minutes in duration but not more than 45</w:t>
            </w:r>
            <w:r w:rsidR="00723882" w:rsidRPr="00EA2D43">
              <w:rPr>
                <w:snapToGrid w:val="0"/>
              </w:rPr>
              <w:t xml:space="preserve"> </w:t>
            </w:r>
            <w:r w:rsidRPr="00EA2D43">
              <w:rPr>
                <w:snapToGrid w:val="0"/>
              </w:rPr>
              <w:t>minutes in duration (other than a service to which another item applies) by a medical practitioner (other than a general practitioner)—each attendance</w:t>
            </w:r>
          </w:p>
        </w:tc>
        <w:tc>
          <w:tcPr>
            <w:tcW w:w="1276" w:type="dxa"/>
            <w:shd w:val="clear" w:color="auto" w:fill="FFFFFF"/>
          </w:tcPr>
          <w:p w:rsidR="006A4438" w:rsidRPr="00EA2D43" w:rsidRDefault="00DA467F" w:rsidP="00F02740">
            <w:pPr>
              <w:pStyle w:val="Tabletext"/>
              <w:jc w:val="right"/>
            </w:pPr>
            <w:r w:rsidRPr="00EA2D43">
              <w:t>$</w:t>
            </w:r>
            <w:r w:rsidR="006A4438" w:rsidRPr="00EA2D43">
              <w:t>48.00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5208</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at consulting rooms of more than 45</w:t>
            </w:r>
            <w:r w:rsidR="00723882" w:rsidRPr="00EA2D43">
              <w:rPr>
                <w:snapToGrid w:val="0"/>
              </w:rPr>
              <w:t xml:space="preserve"> </w:t>
            </w:r>
            <w:r w:rsidRPr="00EA2D43">
              <w:rPr>
                <w:snapToGrid w:val="0"/>
              </w:rPr>
              <w:t xml:space="preserve">minutes in duration (other than a service to which another item applies) by a medical practitioner (other than a general </w:t>
            </w:r>
            <w:r w:rsidRPr="00EA2D43">
              <w:rPr>
                <w:snapToGrid w:val="0"/>
              </w:rPr>
              <w:lastRenderedPageBreak/>
              <w:t>practitioner)—each attendance</w:t>
            </w:r>
          </w:p>
        </w:tc>
        <w:tc>
          <w:tcPr>
            <w:tcW w:w="1276" w:type="dxa"/>
            <w:shd w:val="clear" w:color="auto" w:fill="FFFFFF"/>
          </w:tcPr>
          <w:p w:rsidR="006A4438" w:rsidRPr="00EA2D43" w:rsidRDefault="00DA467F" w:rsidP="00F02740">
            <w:pPr>
              <w:pStyle w:val="Tabletext"/>
              <w:jc w:val="right"/>
            </w:pPr>
            <w:r w:rsidRPr="00EA2D43">
              <w:lastRenderedPageBreak/>
              <w:t>$</w:t>
            </w:r>
            <w:r w:rsidR="006A4438" w:rsidRPr="00EA2D43">
              <w:t>71.00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5220</w:t>
            </w:r>
          </w:p>
        </w:tc>
        <w:tc>
          <w:tcPr>
            <w:tcW w:w="5103" w:type="dxa"/>
            <w:shd w:val="clear" w:color="auto" w:fill="FFFFFF"/>
          </w:tcPr>
          <w:p w:rsidR="006A4438" w:rsidRPr="00EA2D43" w:rsidRDefault="006A4438" w:rsidP="006A4438">
            <w:pPr>
              <w:pStyle w:val="Tabletext"/>
              <w:rPr>
                <w:snapToGrid w:val="0"/>
              </w:rPr>
            </w:pPr>
            <w:r w:rsidRPr="00EA2D43">
              <w:t>Professional attendance by a medical practitioner who is not a general practitioner (other than attendance at consulting rooms, a hospital or a residential aged care facility or a service to which another item in the table applies), lasting not more than 5</w:t>
            </w:r>
            <w:r w:rsidR="00723882" w:rsidRPr="00EA2D43">
              <w:t xml:space="preserve"> </w:t>
            </w:r>
            <w:r w:rsidRPr="00EA2D43">
              <w:t>minutes—an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5223</w:t>
            </w:r>
          </w:p>
        </w:tc>
        <w:tc>
          <w:tcPr>
            <w:tcW w:w="5103" w:type="dxa"/>
            <w:shd w:val="clear" w:color="auto" w:fill="FFFFFF"/>
          </w:tcPr>
          <w:p w:rsidR="006A4438" w:rsidRPr="00EA2D43" w:rsidRDefault="006A4438" w:rsidP="006A4438">
            <w:pPr>
              <w:pStyle w:val="Tabletext"/>
              <w:rPr>
                <w:snapToGrid w:val="0"/>
              </w:rPr>
            </w:pPr>
            <w:r w:rsidRPr="00EA2D43">
              <w:t>Professional attendance by a medical practitioner who is not a general practitioner (other than attendance at consulting rooms, a hospital or a residential aged care facility or a service to which another item in the table applies), lasting more than 5 minutes, but not more than 25</w:t>
            </w:r>
            <w:r w:rsidR="00723882" w:rsidRPr="00EA2D43">
              <w:t xml:space="preserve"> </w:t>
            </w:r>
            <w:r w:rsidRPr="00EA2D43">
              <w:t>minutes—an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5227</w:t>
            </w:r>
          </w:p>
        </w:tc>
        <w:tc>
          <w:tcPr>
            <w:tcW w:w="5103" w:type="dxa"/>
            <w:shd w:val="clear" w:color="auto" w:fill="FFFFFF"/>
          </w:tcPr>
          <w:p w:rsidR="006A4438" w:rsidRPr="00EA2D43" w:rsidRDefault="006A4438" w:rsidP="006A4438">
            <w:pPr>
              <w:pStyle w:val="Tabletext"/>
              <w:rPr>
                <w:snapToGrid w:val="0"/>
              </w:rPr>
            </w:pPr>
            <w:r w:rsidRPr="00EA2D43">
              <w:t>Professional attendance by a medical practitioner who is not a general practitioner (other than attendance at consulting rooms, a hospital or a residential aged care facility or a service to which another item in the table applies), lasting more than 25</w:t>
            </w:r>
            <w:r w:rsidR="00723882" w:rsidRPr="00EA2D43">
              <w:t xml:space="preserve"> </w:t>
            </w:r>
            <w:r w:rsidRPr="00EA2D43">
              <w:t>minutes, but not more than 45</w:t>
            </w:r>
            <w:r w:rsidR="00723882" w:rsidRPr="00EA2D43">
              <w:t xml:space="preserve"> </w:t>
            </w:r>
            <w:r w:rsidRPr="00EA2D43">
              <w:t>minutes—an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5228</w:t>
            </w:r>
          </w:p>
        </w:tc>
        <w:tc>
          <w:tcPr>
            <w:tcW w:w="5103" w:type="dxa"/>
            <w:shd w:val="clear" w:color="auto" w:fill="FFFFFF"/>
          </w:tcPr>
          <w:p w:rsidR="006A4438" w:rsidRPr="00EA2D43" w:rsidRDefault="006A4438" w:rsidP="006A4438">
            <w:pPr>
              <w:pStyle w:val="Tabletext"/>
              <w:rPr>
                <w:snapToGrid w:val="0"/>
              </w:rPr>
            </w:pPr>
            <w:r w:rsidRPr="00EA2D43">
              <w:t>Professional attendance by a medical practitioner who is not a general practitioner (other than attendance at consulting rooms, a hospital or a residential aged care facility or a service to which another item in the table applies), lasting more than 45</w:t>
            </w:r>
            <w:r w:rsidR="00723882" w:rsidRPr="00EA2D43">
              <w:t xml:space="preserve"> </w:t>
            </w:r>
            <w:r w:rsidRPr="00EA2D43">
              <w:t>minutes—an attendance on one or more patients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5260</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contained unit) or</w:t>
            </w:r>
            <w:r w:rsidR="00723882" w:rsidRPr="00EA2D43">
              <w:rPr>
                <w:snapToGrid w:val="0"/>
              </w:rPr>
              <w:t xml:space="preserve"> </w:t>
            </w:r>
            <w:r w:rsidRPr="00EA2D43">
              <w:rPr>
                <w:snapToGrid w:val="0"/>
              </w:rPr>
              <w:t>professional attendance at consulting rooms situated within such a complex if the patient is accommodated in the residential aged care facility (other than accommodation in a self</w:t>
            </w:r>
            <w:r w:rsidR="00EA2D43">
              <w:rPr>
                <w:snapToGrid w:val="0"/>
              </w:rPr>
              <w:noBreakHyphen/>
            </w:r>
            <w:r w:rsidRPr="00EA2D43">
              <w:rPr>
                <w:snapToGrid w:val="0"/>
              </w:rPr>
              <w:t>contained unit) of not more than 5</w:t>
            </w:r>
            <w:r w:rsidR="00723882" w:rsidRPr="00EA2D43">
              <w:rPr>
                <w:snapToGrid w:val="0"/>
              </w:rPr>
              <w:t xml:space="preserve"> </w:t>
            </w:r>
            <w:r w:rsidRPr="00EA2D43">
              <w:rPr>
                <w:snapToGrid w:val="0"/>
              </w:rPr>
              <w:t xml:space="preserve">minutes in duration by a medical practitioner (other than a general practitioner)—an attendance on one or more patients at one </w:t>
            </w:r>
            <w:r w:rsidRPr="00EA2D43">
              <w:rPr>
                <w:snapToGrid w:val="0"/>
              </w:rPr>
              <w:lastRenderedPageBreak/>
              <w:t>residential aged care facility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lastRenderedPageBreak/>
              <w:t>Amount under clause</w:t>
            </w:r>
            <w:r w:rsidR="00EA2D43" w:rsidRPr="00EA2D43">
              <w:t> </w:t>
            </w:r>
            <w:r w:rsidRPr="00EA2D43">
              <w:t>2.1.1</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5263</w:t>
            </w:r>
          </w:p>
        </w:tc>
        <w:tc>
          <w:tcPr>
            <w:tcW w:w="5103" w:type="dxa"/>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contained unit) or</w:t>
            </w:r>
            <w:r w:rsidR="00723882" w:rsidRPr="00EA2D43">
              <w:rPr>
                <w:snapToGrid w:val="0"/>
              </w:rPr>
              <w:t xml:space="preserve"> </w:t>
            </w:r>
            <w:r w:rsidRPr="00EA2D43">
              <w:rPr>
                <w:snapToGrid w:val="0"/>
              </w:rPr>
              <w:t>professional attendance at consulting rooms situated within such a complex if the patient is accommodated in the residential aged care facility (other than accommodation in a self</w:t>
            </w:r>
            <w:r w:rsidR="00EA2D43">
              <w:rPr>
                <w:snapToGrid w:val="0"/>
              </w:rPr>
              <w:noBreakHyphen/>
            </w:r>
            <w:r w:rsidRPr="00EA2D43">
              <w:rPr>
                <w:snapToGrid w:val="0"/>
              </w:rPr>
              <w:t>contained unit) of more than 5</w:t>
            </w:r>
            <w:r w:rsidR="00723882" w:rsidRPr="00EA2D43">
              <w:rPr>
                <w:snapToGrid w:val="0"/>
              </w:rPr>
              <w:t xml:space="preserve"> </w:t>
            </w:r>
            <w:r w:rsidRPr="00EA2D43">
              <w:rPr>
                <w:snapToGrid w:val="0"/>
              </w:rPr>
              <w:t>minutes in duration but not more than 25</w:t>
            </w:r>
            <w:r w:rsidR="00723882" w:rsidRPr="00EA2D43">
              <w:rPr>
                <w:snapToGrid w:val="0"/>
              </w:rPr>
              <w:t xml:space="preserve"> </w:t>
            </w:r>
            <w:r w:rsidRPr="00EA2D43">
              <w:rPr>
                <w:snapToGrid w:val="0"/>
              </w:rPr>
              <w:t>minutes in duration by a medical practitioner (other than a general practitioner)—an attendance on one or more patients at one residential aged care facility on one occasion—each patient</w:t>
            </w:r>
          </w:p>
        </w:tc>
        <w:tc>
          <w:tcPr>
            <w:tcW w:w="1276" w:type="dxa"/>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5265</w:t>
            </w:r>
          </w:p>
        </w:tc>
        <w:tc>
          <w:tcPr>
            <w:tcW w:w="5103"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contained unit) or professional attendance at consulting rooms situated within such a complex if the patient is accommodated in the residential aged care facility (other than accommodation in a self</w:t>
            </w:r>
            <w:r w:rsidR="00EA2D43">
              <w:rPr>
                <w:snapToGrid w:val="0"/>
              </w:rPr>
              <w:noBreakHyphen/>
            </w:r>
            <w:r w:rsidRPr="00EA2D43">
              <w:rPr>
                <w:snapToGrid w:val="0"/>
              </w:rPr>
              <w:t>contained unit) of more than 25</w:t>
            </w:r>
            <w:r w:rsidR="00723882" w:rsidRPr="00EA2D43">
              <w:rPr>
                <w:snapToGrid w:val="0"/>
              </w:rPr>
              <w:t xml:space="preserve"> </w:t>
            </w:r>
            <w:r w:rsidRPr="00EA2D43">
              <w:rPr>
                <w:snapToGrid w:val="0"/>
              </w:rPr>
              <w:t>minutes in duration but not more than 45</w:t>
            </w:r>
            <w:r w:rsidR="00723882" w:rsidRPr="00EA2D43">
              <w:rPr>
                <w:snapToGrid w:val="0"/>
              </w:rPr>
              <w:t xml:space="preserve"> </w:t>
            </w:r>
            <w:r w:rsidRPr="00EA2D43">
              <w:rPr>
                <w:snapToGrid w:val="0"/>
              </w:rPr>
              <w:t>minutes by a medical practitioner (other than a general practitioner)—an attendance on one or more patients at one residential aged care facility on one occasion—each patient</w:t>
            </w:r>
          </w:p>
        </w:tc>
        <w:tc>
          <w:tcPr>
            <w:tcW w:w="1276" w:type="dxa"/>
            <w:tcBorders>
              <w:bottom w:val="single" w:sz="4" w:space="0" w:color="auto"/>
            </w:tcBorders>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5267</w:t>
            </w:r>
          </w:p>
        </w:tc>
        <w:tc>
          <w:tcPr>
            <w:tcW w:w="5103"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(other than a service to which another item applies) at a residential aged care facility (other than a professional attendance at a self</w:t>
            </w:r>
            <w:r w:rsidR="00EA2D43">
              <w:rPr>
                <w:snapToGrid w:val="0"/>
              </w:rPr>
              <w:noBreakHyphen/>
            </w:r>
            <w:r w:rsidRPr="00EA2D43">
              <w:rPr>
                <w:snapToGrid w:val="0"/>
              </w:rPr>
              <w:t>contained unit) or professional attendance at consulting rooms situated within such a complex if the patient is accommodated in the residential aged care facility (other than accommodation in a self</w:t>
            </w:r>
            <w:r w:rsidR="00EA2D43">
              <w:rPr>
                <w:snapToGrid w:val="0"/>
              </w:rPr>
              <w:noBreakHyphen/>
            </w:r>
            <w:r w:rsidRPr="00EA2D43">
              <w:rPr>
                <w:snapToGrid w:val="0"/>
              </w:rPr>
              <w:t>contained unit) of more than 45</w:t>
            </w:r>
            <w:r w:rsidR="00723882" w:rsidRPr="00EA2D43">
              <w:rPr>
                <w:snapToGrid w:val="0"/>
              </w:rPr>
              <w:t xml:space="preserve"> </w:t>
            </w:r>
            <w:r w:rsidRPr="00EA2D43">
              <w:rPr>
                <w:snapToGrid w:val="0"/>
              </w:rPr>
              <w:t>minutes in duration by a medical practitioner (other than a general practitioner)—an attendance on one or more patients at one residential aged care facility on one occasion—each patient</w:t>
            </w:r>
          </w:p>
        </w:tc>
        <w:tc>
          <w:tcPr>
            <w:tcW w:w="1276" w:type="dxa"/>
            <w:tcBorders>
              <w:bottom w:val="single" w:sz="12" w:space="0" w:color="auto"/>
            </w:tcBorders>
            <w:shd w:val="clear" w:color="auto" w:fill="FFFFFF"/>
          </w:tcPr>
          <w:p w:rsidR="006A4438" w:rsidRPr="00EA2D43" w:rsidDel="006B05B0" w:rsidRDefault="006A4438" w:rsidP="00DA467F">
            <w:pPr>
              <w:pStyle w:val="Tabletext"/>
              <w:rPr>
                <w:snapToGrid w:val="0"/>
              </w:rPr>
            </w:pPr>
            <w:r w:rsidRPr="00EA2D43">
              <w:t>Amount under clause</w:t>
            </w:r>
            <w:r w:rsidR="00EA2D43" w:rsidRPr="00EA2D43">
              <w:t> </w:t>
            </w:r>
            <w:r w:rsidRPr="00EA2D43">
              <w:t>2.1.1</w:t>
            </w:r>
          </w:p>
        </w:tc>
      </w:tr>
    </w:tbl>
    <w:p w:rsidR="006A4438" w:rsidRPr="00EA2D43" w:rsidRDefault="006A4438" w:rsidP="006A4438">
      <w:pPr>
        <w:pStyle w:val="ActHead3"/>
        <w:pageBreakBefore/>
      </w:pPr>
      <w:bookmarkStart w:id="175" w:name="_Toc369088642"/>
      <w:bookmarkEnd w:id="174"/>
      <w:r w:rsidRPr="00EA2D43">
        <w:rPr>
          <w:rStyle w:val="CharDivNo"/>
        </w:rPr>
        <w:lastRenderedPageBreak/>
        <w:t>Division</w:t>
      </w:r>
      <w:r w:rsidR="00EA2D43" w:rsidRPr="00EA2D43">
        <w:rPr>
          <w:rStyle w:val="CharDivNo"/>
        </w:rPr>
        <w:t> </w:t>
      </w:r>
      <w:r w:rsidRPr="00EA2D43">
        <w:rPr>
          <w:rStyle w:val="CharDivNo"/>
        </w:rPr>
        <w:t>2.26</w:t>
      </w:r>
      <w:r w:rsidRPr="00EA2D43">
        <w:t>—</w:t>
      </w:r>
      <w:r w:rsidRPr="00EA2D43">
        <w:rPr>
          <w:rStyle w:val="CharDivText"/>
        </w:rPr>
        <w:t>Group A26</w:t>
      </w:r>
      <w:r w:rsidR="004065E2" w:rsidRPr="00EA2D43">
        <w:rPr>
          <w:rStyle w:val="CharDivText"/>
        </w:rPr>
        <w:t xml:space="preserve">: </w:t>
      </w:r>
      <w:r w:rsidRPr="00EA2D43">
        <w:rPr>
          <w:rStyle w:val="CharDivText"/>
        </w:rPr>
        <w:t>Neurosurgery attendances to which no other item applies</w:t>
      </w:r>
      <w:bookmarkEnd w:id="175"/>
    </w:p>
    <w:p w:rsidR="006A4438" w:rsidRPr="00EA2D43" w:rsidRDefault="006A4438" w:rsidP="006A4438">
      <w:pPr>
        <w:pStyle w:val="ActHead5"/>
      </w:pPr>
      <w:bookmarkStart w:id="176" w:name="_Toc369088643"/>
      <w:r w:rsidRPr="00EA2D43">
        <w:rPr>
          <w:rStyle w:val="CharSectno"/>
        </w:rPr>
        <w:t>2.26.1</w:t>
      </w:r>
      <w:r w:rsidRPr="00EA2D43">
        <w:t xml:space="preserve">  Limitation of items</w:t>
      </w:r>
      <w:r w:rsidR="00EA2D43" w:rsidRPr="00EA2D43">
        <w:t> </w:t>
      </w:r>
      <w:r w:rsidRPr="00EA2D43">
        <w:t>6004 and 6016</w:t>
      </w:r>
      <w:bookmarkEnd w:id="176"/>
    </w:p>
    <w:p w:rsidR="006A4438" w:rsidRPr="00EA2D43" w:rsidRDefault="006A4438" w:rsidP="006A4438">
      <w:pPr>
        <w:pStyle w:val="subsection"/>
      </w:pPr>
      <w:r w:rsidRPr="00EA2D43">
        <w:tab/>
      </w:r>
      <w:r w:rsidRPr="00EA2D43">
        <w:tab/>
        <w:t>Items</w:t>
      </w:r>
      <w:r w:rsidR="00EA2D43" w:rsidRPr="00EA2D43">
        <w:t> </w:t>
      </w:r>
      <w:r w:rsidRPr="00EA2D43">
        <w:t>6004 and 6016 do not apply if the patient or specialist travels to a place to satisfy the requirement in:</w:t>
      </w:r>
    </w:p>
    <w:p w:rsidR="00AE3061" w:rsidRPr="00EA2D43" w:rsidRDefault="006A4438" w:rsidP="00AE3061">
      <w:pPr>
        <w:pStyle w:val="paragraph"/>
      </w:pPr>
      <w:r w:rsidRPr="00EA2D43">
        <w:tab/>
        <w:t>(a)</w:t>
      </w:r>
      <w:r w:rsidRPr="00EA2D43">
        <w:tab/>
        <w:t>for item</w:t>
      </w:r>
      <w:r w:rsidR="00EA2D43" w:rsidRPr="00EA2D43">
        <w:t> </w:t>
      </w:r>
      <w:r w:rsidRPr="00EA2D43">
        <w:t>6004—</w:t>
      </w:r>
      <w:r w:rsidR="00EA2D43" w:rsidRPr="00EA2D43">
        <w:t>sub</w:t>
      </w:r>
      <w:r w:rsidR="00EA2D43">
        <w:noBreakHyphen/>
      </w:r>
      <w:r w:rsidR="00EA2D43" w:rsidRPr="00EA2D43">
        <w:t>subparagraph (</w:t>
      </w:r>
      <w:r w:rsidRPr="00EA2D43">
        <w:t>c)(i)(B) of the item; and</w:t>
      </w:r>
    </w:p>
    <w:p w:rsidR="006A4438" w:rsidRPr="00EA2D43" w:rsidRDefault="006A4438" w:rsidP="00AE3061">
      <w:pPr>
        <w:pStyle w:val="paragraph"/>
      </w:pPr>
      <w:r w:rsidRPr="00EA2D43">
        <w:tab/>
        <w:t>(b)</w:t>
      </w:r>
      <w:r w:rsidRPr="00EA2D43">
        <w:tab/>
        <w:t>for item</w:t>
      </w:r>
      <w:r w:rsidR="00EA2D43" w:rsidRPr="00EA2D43">
        <w:t> </w:t>
      </w:r>
      <w:r w:rsidRPr="00EA2D43">
        <w:t>6016—</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709"/>
        <w:gridCol w:w="5245"/>
        <w:gridCol w:w="1134"/>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77" w:name="CB_S4P97L98C99"/>
            <w:r w:rsidRPr="00EA2D43">
              <w:t>Group A26—Neurosurgery attendances to which no other item applies</w:t>
            </w:r>
          </w:p>
        </w:tc>
      </w:tr>
      <w:tr w:rsidR="006A4438" w:rsidRPr="00EA2D43" w:rsidTr="000821E8">
        <w:trPr>
          <w:tblHeader/>
        </w:trPr>
        <w:tc>
          <w:tcPr>
            <w:tcW w:w="70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134"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9" w:type="dxa"/>
            <w:tcBorders>
              <w:top w:val="single" w:sz="12" w:space="0" w:color="auto"/>
            </w:tcBorders>
            <w:shd w:val="clear" w:color="auto" w:fill="FFFFFF"/>
          </w:tcPr>
          <w:p w:rsidR="006A4438" w:rsidRPr="00EA2D43" w:rsidRDefault="006A4438" w:rsidP="006A4438">
            <w:pPr>
              <w:pStyle w:val="Tabletext"/>
              <w:rPr>
                <w:snapToGrid w:val="0"/>
              </w:rPr>
            </w:pPr>
            <w:r w:rsidRPr="00EA2D43">
              <w:t>6004</w:t>
            </w:r>
          </w:p>
        </w:tc>
        <w:tc>
          <w:tcPr>
            <w:tcW w:w="5245" w:type="dxa"/>
            <w:tcBorders>
              <w:top w:val="single" w:sz="12" w:space="0" w:color="auto"/>
            </w:tcBorders>
            <w:shd w:val="clear" w:color="auto" w:fill="FFFFFF"/>
          </w:tcPr>
          <w:p w:rsidR="006A4438" w:rsidRPr="00EA2D43" w:rsidRDefault="006A4438" w:rsidP="006A4438">
            <w:pPr>
              <w:pStyle w:val="Tabletext"/>
            </w:pPr>
            <w:r w:rsidRPr="00EA2D43">
              <w:t>Initial professional attendance of 10 minutes or less in duration on a patient by a specialist practising in his or her specialty of neurosurgery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patient is not an admitted patient; and</w:t>
            </w:r>
          </w:p>
          <w:p w:rsidR="006A4438" w:rsidRPr="00EA2D43" w:rsidRDefault="006A4438" w:rsidP="006A4438">
            <w:pPr>
              <w:pStyle w:val="Tablea"/>
            </w:pPr>
            <w:r w:rsidRPr="00EA2D43">
              <w:t>(c) the patient:</w:t>
            </w:r>
          </w:p>
          <w:p w:rsidR="006A4438" w:rsidRPr="00EA2D43" w:rsidRDefault="006A4438" w:rsidP="006A4438">
            <w:pPr>
              <w:pStyle w:val="Tablei"/>
            </w:pPr>
            <w:r w:rsidRPr="00EA2D43">
              <w:t>(i) is located both:</w:t>
            </w:r>
          </w:p>
          <w:p w:rsidR="006A4438" w:rsidRPr="00EA2D43" w:rsidRDefault="006A4438" w:rsidP="00AE3061">
            <w:pPr>
              <w:pStyle w:val="TableAA"/>
            </w:pPr>
            <w:r w:rsidRPr="00EA2D43">
              <w:t>(A) within a telehealth eligible area; and</w:t>
            </w:r>
          </w:p>
          <w:p w:rsidR="006A4438" w:rsidRPr="00EA2D43" w:rsidRDefault="006A4438" w:rsidP="00AE3061">
            <w:pPr>
              <w:pStyle w:val="TableAA"/>
            </w:pPr>
            <w:r w:rsidRPr="00EA2D43">
              <w:t>(B) at the time of the attendance—at least 15</w:t>
            </w:r>
            <w:r w:rsidR="00723882" w:rsidRPr="00EA2D43">
              <w:t xml:space="preserve"> </w:t>
            </w:r>
            <w:r w:rsidRPr="00EA2D43">
              <w:t>kms by road from the specialist;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AE3061">
            <w:pPr>
              <w:pStyle w:val="TableAA"/>
            </w:pPr>
            <w:r w:rsidRPr="00EA2D43">
              <w:t>(A) an Aboriginal Medical Service; or</w:t>
            </w:r>
          </w:p>
          <w:p w:rsidR="006A4438" w:rsidRPr="00EA2D43" w:rsidRDefault="006A4438" w:rsidP="00AE3061">
            <w:pPr>
              <w:pStyle w:val="TableAA"/>
            </w:pPr>
            <w:r w:rsidRPr="00EA2D43">
              <w:t>(B) an Aboriginal Community Controlled Health Service;</w:t>
            </w:r>
          </w:p>
          <w:p w:rsidR="006A4438" w:rsidRPr="00EA2D43" w:rsidRDefault="00AE3061" w:rsidP="00AE3061">
            <w:pPr>
              <w:pStyle w:val="Tablei"/>
            </w:pPr>
            <w:r w:rsidRPr="00EA2D43">
              <w:tab/>
            </w:r>
            <w:r w:rsidR="006A4438" w:rsidRPr="00EA2D43">
              <w:t>for which a direction made under subsection</w:t>
            </w:r>
            <w:r w:rsidR="00EA2D43" w:rsidRPr="00EA2D43">
              <w:t> </w:t>
            </w:r>
            <w:r w:rsidR="006A4438" w:rsidRPr="00EA2D43">
              <w:t>19(2) of the Act applies; and</w:t>
            </w:r>
          </w:p>
          <w:p w:rsidR="006A4438" w:rsidRPr="00EA2D43" w:rsidRDefault="006A4438" w:rsidP="006A4438">
            <w:pPr>
              <w:pStyle w:val="Tablea"/>
              <w:rPr>
                <w:snapToGrid w:val="0"/>
              </w:rPr>
            </w:pPr>
            <w:r w:rsidRPr="00EA2D43">
              <w:t>(d) no other initial consultation has taken place for a single course of treatment</w:t>
            </w:r>
          </w:p>
        </w:tc>
        <w:tc>
          <w:tcPr>
            <w:tcW w:w="1134" w:type="dxa"/>
            <w:tcBorders>
              <w:top w:val="single" w:sz="12" w:space="0" w:color="auto"/>
            </w:tcBorders>
            <w:shd w:val="clear" w:color="auto" w:fill="FFFFFF"/>
          </w:tcPr>
          <w:p w:rsidR="006A4438" w:rsidRPr="00EA2D43" w:rsidRDefault="006A4438" w:rsidP="00F02740">
            <w:pPr>
              <w:pStyle w:val="Tabletext"/>
              <w:jc w:val="right"/>
            </w:pPr>
            <w:r w:rsidRPr="00EA2D43">
              <w:t>$97.20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6007</w:t>
            </w:r>
          </w:p>
        </w:tc>
        <w:tc>
          <w:tcPr>
            <w:tcW w:w="5245" w:type="dxa"/>
            <w:shd w:val="clear" w:color="auto" w:fill="FFFFFF"/>
          </w:tcPr>
          <w:p w:rsidR="006A4438" w:rsidRPr="00EA2D43" w:rsidRDefault="006A4438" w:rsidP="006A4438">
            <w:pPr>
              <w:pStyle w:val="Tabletext"/>
              <w:rPr>
                <w:snapToGrid w:val="0"/>
              </w:rPr>
            </w:pPr>
            <w:r w:rsidRPr="00EA2D43">
              <w:t>Professional attendance by a specialist in the practice of neurosurgery following referral of the patient to him or her—an attendance (other than a second or subsequent attendance in a single course of treatment) at consulting rooms or hospital</w:t>
            </w:r>
          </w:p>
        </w:tc>
        <w:tc>
          <w:tcPr>
            <w:tcW w:w="1134" w:type="dxa"/>
            <w:shd w:val="clear" w:color="auto" w:fill="FFFFFF"/>
          </w:tcPr>
          <w:p w:rsidR="006A4438" w:rsidRPr="00EA2D43" w:rsidRDefault="006A4438" w:rsidP="00F02740">
            <w:pPr>
              <w:pStyle w:val="Tabletext"/>
              <w:jc w:val="right"/>
            </w:pPr>
            <w:r w:rsidRPr="00EA2D43">
              <w:t>$129.60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6009</w:t>
            </w:r>
          </w:p>
        </w:tc>
        <w:tc>
          <w:tcPr>
            <w:tcW w:w="5245" w:type="dxa"/>
            <w:shd w:val="clear" w:color="auto" w:fill="FFFFFF"/>
          </w:tcPr>
          <w:p w:rsidR="006A4438" w:rsidRPr="00EA2D43" w:rsidRDefault="006A4438" w:rsidP="006A4438">
            <w:pPr>
              <w:pStyle w:val="Tabletext"/>
              <w:rPr>
                <w:snapToGrid w:val="0"/>
              </w:rPr>
            </w:pPr>
            <w:r w:rsidRPr="00EA2D43">
              <w:t xml:space="preserve">Professional attendance by a specialist in the practice of neurosurgery following referral of the patient to him or her—a </w:t>
            </w:r>
            <w:r w:rsidRPr="00EA2D43">
              <w:lastRenderedPageBreak/>
              <w:t xml:space="preserve">minor attendance </w:t>
            </w:r>
            <w:r w:rsidRPr="00EA2D43">
              <w:rPr>
                <w:snapToGrid w:val="0"/>
              </w:rPr>
              <w:t>after the first in a single course of treatment at consulting rooms or hospital</w:t>
            </w:r>
          </w:p>
        </w:tc>
        <w:tc>
          <w:tcPr>
            <w:tcW w:w="1134" w:type="dxa"/>
            <w:shd w:val="clear" w:color="auto" w:fill="FFFFFF"/>
          </w:tcPr>
          <w:p w:rsidR="006A4438" w:rsidRPr="00EA2D43" w:rsidRDefault="006A4438" w:rsidP="00F02740">
            <w:pPr>
              <w:pStyle w:val="Tabletext"/>
              <w:jc w:val="right"/>
            </w:pPr>
            <w:r w:rsidRPr="00EA2D43">
              <w:lastRenderedPageBreak/>
              <w:t>$43.00</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lastRenderedPageBreak/>
              <w:t>6011</w:t>
            </w:r>
          </w:p>
        </w:tc>
        <w:tc>
          <w:tcPr>
            <w:tcW w:w="5245" w:type="dxa"/>
            <w:shd w:val="clear" w:color="auto" w:fill="FFFFFF"/>
          </w:tcPr>
          <w:p w:rsidR="006A4438" w:rsidRPr="00EA2D43" w:rsidRDefault="006A4438" w:rsidP="006A4438">
            <w:pPr>
              <w:pStyle w:val="Tabletext"/>
              <w:rPr>
                <w:snapToGrid w:val="0"/>
              </w:rPr>
            </w:pPr>
            <w:r w:rsidRPr="00EA2D43">
              <w:t>Professional attendance by a specialist in the practice of neurosurgery following referral of the patient to him or her—an attendance after the first in a single course of treatment, involving an extensive and comprehensive examination, arranging any necessary investigations in relation to one or more complex problems and of more than 15</w:t>
            </w:r>
            <w:r w:rsidR="00723882" w:rsidRPr="00EA2D43">
              <w:t xml:space="preserve"> </w:t>
            </w:r>
            <w:r w:rsidRPr="00EA2D43">
              <w:t xml:space="preserve">minutes in duration but not more than 30 minutes in duration </w:t>
            </w:r>
            <w:r w:rsidRPr="00EA2D43">
              <w:rPr>
                <w:snapToGrid w:val="0"/>
              </w:rPr>
              <w:t>at consulting rooms or hospital</w:t>
            </w:r>
          </w:p>
        </w:tc>
        <w:tc>
          <w:tcPr>
            <w:tcW w:w="1134" w:type="dxa"/>
            <w:shd w:val="clear" w:color="auto" w:fill="FFFFFF"/>
          </w:tcPr>
          <w:p w:rsidR="006A4438" w:rsidRPr="00EA2D43" w:rsidRDefault="006A4438" w:rsidP="00F02740">
            <w:pPr>
              <w:pStyle w:val="Tabletext"/>
              <w:jc w:val="right"/>
            </w:pPr>
            <w:r w:rsidRPr="00EA2D43">
              <w:t>$85.55</w:t>
            </w:r>
          </w:p>
        </w:tc>
      </w:tr>
      <w:tr w:rsidR="006A4438" w:rsidRPr="00EA2D43" w:rsidTr="000821E8">
        <w:tc>
          <w:tcPr>
            <w:tcW w:w="709" w:type="dxa"/>
            <w:shd w:val="clear" w:color="auto" w:fill="FFFFFF"/>
          </w:tcPr>
          <w:p w:rsidR="006A4438" w:rsidRPr="00EA2D43" w:rsidRDefault="006A4438" w:rsidP="006A4438">
            <w:pPr>
              <w:pStyle w:val="Tabletext"/>
              <w:rPr>
                <w:snapToGrid w:val="0"/>
              </w:rPr>
            </w:pPr>
            <w:r w:rsidRPr="00EA2D43">
              <w:rPr>
                <w:snapToGrid w:val="0"/>
              </w:rPr>
              <w:t>6013</w:t>
            </w:r>
          </w:p>
        </w:tc>
        <w:tc>
          <w:tcPr>
            <w:tcW w:w="5245" w:type="dxa"/>
            <w:shd w:val="clear" w:color="auto" w:fill="FFFFFF"/>
          </w:tcPr>
          <w:p w:rsidR="006A4438" w:rsidRPr="00EA2D43" w:rsidRDefault="006A4438" w:rsidP="006A4438">
            <w:pPr>
              <w:pStyle w:val="Tabletext"/>
            </w:pPr>
            <w:r w:rsidRPr="00EA2D43">
              <w:t>Professional attendance by a specialist in the practice of neurosurgery following referral of the patient to him or her—an attendance after the first in a single course of treatment, involving a detailed and comprehensive examination, arranging any necessary investigations in relation to one or more complex problems and of more than 30</w:t>
            </w:r>
            <w:r w:rsidR="00723882" w:rsidRPr="00EA2D43">
              <w:t xml:space="preserve"> </w:t>
            </w:r>
            <w:r w:rsidRPr="00EA2D43">
              <w:t xml:space="preserve">minutes in duration but not more than 45 minutes in duration </w:t>
            </w:r>
            <w:r w:rsidRPr="00EA2D43">
              <w:rPr>
                <w:snapToGrid w:val="0"/>
              </w:rPr>
              <w:t>at consulting rooms or hospital</w:t>
            </w:r>
          </w:p>
        </w:tc>
        <w:tc>
          <w:tcPr>
            <w:tcW w:w="1134" w:type="dxa"/>
            <w:shd w:val="clear" w:color="auto" w:fill="FFFFFF"/>
          </w:tcPr>
          <w:p w:rsidR="006A4438" w:rsidRPr="00EA2D43" w:rsidRDefault="006A4438" w:rsidP="00F02740">
            <w:pPr>
              <w:pStyle w:val="Tabletext"/>
              <w:jc w:val="right"/>
            </w:pPr>
            <w:r w:rsidRPr="00EA2D43">
              <w:t>$118.50</w:t>
            </w:r>
          </w:p>
        </w:tc>
      </w:tr>
      <w:tr w:rsidR="006A4438" w:rsidRPr="00EA2D43" w:rsidTr="000821E8">
        <w:tc>
          <w:tcPr>
            <w:tcW w:w="709"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6015</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t>Professional attendance by a specialist in the practice of neurosurgery following referral of the patient to him or her—an attendance after the first in a single course of treatment, involving an exhaustive and comprehensive examination, arranging any necessary investigations in relation to one or more complex problems and of more than 45</w:t>
            </w:r>
            <w:r w:rsidR="00723882" w:rsidRPr="00EA2D43">
              <w:t xml:space="preserve"> </w:t>
            </w:r>
            <w:r w:rsidRPr="00EA2D43">
              <w:t xml:space="preserve">minutes in duration </w:t>
            </w:r>
            <w:r w:rsidRPr="00EA2D43">
              <w:rPr>
                <w:snapToGrid w:val="0"/>
              </w:rPr>
              <w:t>at consulting rooms or hospital</w:t>
            </w:r>
          </w:p>
        </w:tc>
        <w:tc>
          <w:tcPr>
            <w:tcW w:w="1134" w:type="dxa"/>
            <w:tcBorders>
              <w:bottom w:val="single" w:sz="4" w:space="0" w:color="auto"/>
            </w:tcBorders>
            <w:shd w:val="clear" w:color="auto" w:fill="FFFFFF"/>
          </w:tcPr>
          <w:p w:rsidR="006A4438" w:rsidRPr="00EA2D43" w:rsidRDefault="006A4438" w:rsidP="00F02740">
            <w:pPr>
              <w:pStyle w:val="Tabletext"/>
              <w:jc w:val="right"/>
            </w:pPr>
            <w:r w:rsidRPr="00EA2D43">
              <w:t>$150.90</w:t>
            </w:r>
          </w:p>
        </w:tc>
      </w:tr>
      <w:tr w:rsidR="006A4438" w:rsidRPr="00EA2D43" w:rsidTr="000821E8">
        <w:tc>
          <w:tcPr>
            <w:tcW w:w="709" w:type="dxa"/>
            <w:tcBorders>
              <w:bottom w:val="single" w:sz="12" w:space="0" w:color="auto"/>
            </w:tcBorders>
            <w:shd w:val="clear" w:color="auto" w:fill="FFFFFF"/>
          </w:tcPr>
          <w:p w:rsidR="006A4438" w:rsidRPr="00EA2D43" w:rsidRDefault="006A4438" w:rsidP="006A4438">
            <w:pPr>
              <w:pStyle w:val="Tabletext"/>
            </w:pPr>
            <w:r w:rsidRPr="00EA2D43">
              <w:t>6016</w:t>
            </w:r>
          </w:p>
        </w:tc>
        <w:tc>
          <w:tcPr>
            <w:tcW w:w="5245" w:type="dxa"/>
            <w:tcBorders>
              <w:bottom w:val="single" w:sz="12" w:space="0" w:color="auto"/>
            </w:tcBorders>
            <w:shd w:val="clear" w:color="auto" w:fill="FFFFFF"/>
          </w:tcPr>
          <w:p w:rsidR="006A4438" w:rsidRPr="00EA2D43" w:rsidRDefault="006A4438" w:rsidP="006A4438">
            <w:pPr>
              <w:pStyle w:val="Tabletext"/>
            </w:pPr>
            <w:r w:rsidRPr="00EA2D43">
              <w:t>Professional attendance on a patient by a specialist practising in his or her specialty of neurosurgery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the attendance is for a service:</w:t>
            </w:r>
          </w:p>
          <w:p w:rsidR="006A4438" w:rsidRPr="00EA2D43" w:rsidRDefault="006A4438" w:rsidP="006A4438">
            <w:pPr>
              <w:pStyle w:val="Tablei"/>
            </w:pPr>
            <w:r w:rsidRPr="00EA2D43">
              <w:t>(i) provided with item</w:t>
            </w:r>
            <w:r w:rsidR="00EA2D43" w:rsidRPr="00EA2D43">
              <w:t> </w:t>
            </w:r>
            <w:r w:rsidRPr="00EA2D43">
              <w:t>6007 lasting more than 10</w:t>
            </w:r>
            <w:r w:rsidR="00723882" w:rsidRPr="00EA2D43">
              <w:t xml:space="preserve"> </w:t>
            </w:r>
            <w:r w:rsidRPr="00EA2D43">
              <w:t>minutes; or</w:t>
            </w:r>
          </w:p>
          <w:p w:rsidR="006A4438" w:rsidRPr="00EA2D43" w:rsidRDefault="006A4438" w:rsidP="006A4438">
            <w:pPr>
              <w:pStyle w:val="Tablei"/>
            </w:pPr>
            <w:r w:rsidRPr="00EA2D43">
              <w:t>(ii) provided with item</w:t>
            </w:r>
            <w:r w:rsidR="00EA2D43" w:rsidRPr="00EA2D43">
              <w:t> </w:t>
            </w:r>
            <w:r w:rsidRPr="00EA2D43">
              <w:t>6009, 6011, 6013 or 6015;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AE3061">
            <w:pPr>
              <w:pStyle w:val="TableAA"/>
            </w:pPr>
            <w:r w:rsidRPr="00EA2D43">
              <w:t>(A) within a telehealth eligible area; and</w:t>
            </w:r>
          </w:p>
          <w:p w:rsidR="006A4438" w:rsidRPr="00EA2D43" w:rsidRDefault="006A4438" w:rsidP="00AE3061">
            <w:pPr>
              <w:pStyle w:val="TableAA"/>
            </w:pPr>
            <w:r w:rsidRPr="00EA2D43">
              <w:lastRenderedPageBreak/>
              <w:t>(B) at the time of the attendance—at least 15</w:t>
            </w:r>
            <w:r w:rsidR="00723882" w:rsidRPr="00EA2D43">
              <w:t xml:space="preserve"> </w:t>
            </w:r>
            <w:r w:rsidRPr="00EA2D43">
              <w:t>kms by road from the specialist;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AE3061">
            <w:pPr>
              <w:pStyle w:val="TableAA"/>
            </w:pPr>
            <w:r w:rsidRPr="00EA2D43">
              <w:t>(A) an Aboriginal Medical Service; or</w:t>
            </w:r>
          </w:p>
          <w:p w:rsidR="00D32AF7" w:rsidRPr="00EA2D43" w:rsidRDefault="006A4438" w:rsidP="00D32AF7">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w:t>
            </w:r>
            <w:r w:rsidR="00AE3061" w:rsidRPr="00EA2D43">
              <w:t>(</w:t>
            </w:r>
            <w:r w:rsidR="006A4438" w:rsidRPr="00EA2D43">
              <w:t>2) of the Act applies</w:t>
            </w:r>
          </w:p>
        </w:tc>
        <w:tc>
          <w:tcPr>
            <w:tcW w:w="1134" w:type="dxa"/>
            <w:tcBorders>
              <w:bottom w:val="single" w:sz="12" w:space="0" w:color="auto"/>
            </w:tcBorders>
            <w:shd w:val="clear" w:color="auto" w:fill="FFFFFF"/>
          </w:tcPr>
          <w:p w:rsidR="006A4438" w:rsidRPr="00EA2D43" w:rsidRDefault="006A4438" w:rsidP="00DA467F">
            <w:pPr>
              <w:pStyle w:val="Tabletext"/>
            </w:pPr>
            <w:r w:rsidRPr="00EA2D43">
              <w:rPr>
                <w:szCs w:val="22"/>
              </w:rPr>
              <w:lastRenderedPageBreak/>
              <w:t>50% of the fee for item</w:t>
            </w:r>
            <w:r w:rsidR="00EA2D43" w:rsidRPr="00EA2D43">
              <w:rPr>
                <w:szCs w:val="22"/>
              </w:rPr>
              <w:t> </w:t>
            </w:r>
            <w:r w:rsidRPr="00EA2D43">
              <w:rPr>
                <w:szCs w:val="22"/>
              </w:rPr>
              <w:t>6007, 6009, 6011, 6013 or 6015</w:t>
            </w:r>
          </w:p>
        </w:tc>
      </w:tr>
    </w:tbl>
    <w:p w:rsidR="006A4438" w:rsidRPr="00EA2D43" w:rsidRDefault="006A4438" w:rsidP="006A4438">
      <w:pPr>
        <w:pStyle w:val="ActHead3"/>
        <w:pageBreakBefore/>
      </w:pPr>
      <w:bookmarkStart w:id="178" w:name="_Toc369088644"/>
      <w:bookmarkEnd w:id="177"/>
      <w:r w:rsidRPr="00EA2D43">
        <w:rPr>
          <w:rStyle w:val="CharDivNo"/>
        </w:rPr>
        <w:lastRenderedPageBreak/>
        <w:t>Division</w:t>
      </w:r>
      <w:r w:rsidR="00EA2D43" w:rsidRPr="00EA2D43">
        <w:rPr>
          <w:rStyle w:val="CharDivNo"/>
        </w:rPr>
        <w:t> </w:t>
      </w:r>
      <w:r w:rsidRPr="00EA2D43">
        <w:rPr>
          <w:rStyle w:val="CharDivNo"/>
        </w:rPr>
        <w:t>2.27</w:t>
      </w:r>
      <w:r w:rsidRPr="00EA2D43">
        <w:t>—</w:t>
      </w:r>
      <w:r w:rsidRPr="00EA2D43">
        <w:rPr>
          <w:rStyle w:val="CharDivText"/>
        </w:rPr>
        <w:t>Group A9</w:t>
      </w:r>
      <w:r w:rsidR="004065E2" w:rsidRPr="00EA2D43">
        <w:rPr>
          <w:rStyle w:val="CharDivText"/>
        </w:rPr>
        <w:t xml:space="preserve">: </w:t>
      </w:r>
      <w:r w:rsidRPr="00EA2D43">
        <w:rPr>
          <w:rStyle w:val="CharDivText"/>
        </w:rPr>
        <w:t>Contact lenses</w:t>
      </w:r>
      <w:bookmarkEnd w:id="178"/>
    </w:p>
    <w:p w:rsidR="006A4438" w:rsidRPr="00EA2D43" w:rsidRDefault="006A4438" w:rsidP="006A4438">
      <w:pPr>
        <w:pStyle w:val="ActHead5"/>
      </w:pPr>
      <w:bookmarkStart w:id="179" w:name="_Toc369088645"/>
      <w:r w:rsidRPr="00EA2D43">
        <w:rPr>
          <w:rStyle w:val="CharSectno"/>
        </w:rPr>
        <w:t>2.27.1</w:t>
      </w:r>
      <w:r w:rsidRPr="00EA2D43">
        <w:t xml:space="preserve">  Application of item</w:t>
      </w:r>
      <w:r w:rsidR="00EA2D43" w:rsidRPr="00EA2D43">
        <w:t> </w:t>
      </w:r>
      <w:r w:rsidRPr="00EA2D43">
        <w:t>10809</w:t>
      </w:r>
      <w:bookmarkEnd w:id="179"/>
    </w:p>
    <w:p w:rsidR="006A4438" w:rsidRPr="00EA2D43" w:rsidRDefault="006A4438" w:rsidP="006A4438">
      <w:pPr>
        <w:pStyle w:val="subsection"/>
      </w:pPr>
      <w:r w:rsidRPr="00EA2D43">
        <w:tab/>
      </w:r>
      <w:r w:rsidRPr="00EA2D43">
        <w:tab/>
        <w:t>Item</w:t>
      </w:r>
      <w:r w:rsidR="00EA2D43" w:rsidRPr="00EA2D43">
        <w:t> </w:t>
      </w:r>
      <w:r w:rsidRPr="00EA2D43">
        <w:t>10809 does not apply if the patient’s requirement for contact lenses is only for any of the following reasons:</w:t>
      </w:r>
    </w:p>
    <w:p w:rsidR="006A4438" w:rsidRPr="00EA2D43" w:rsidRDefault="006A4438" w:rsidP="006A4438">
      <w:pPr>
        <w:pStyle w:val="paragraph"/>
      </w:pPr>
      <w:r w:rsidRPr="00EA2D43">
        <w:tab/>
        <w:t>(a)</w:t>
      </w:r>
      <w:r w:rsidRPr="00EA2D43">
        <w:tab/>
        <w:t>because the patient does not want to wear spectacles for reasons of appearance;</w:t>
      </w:r>
    </w:p>
    <w:p w:rsidR="00AE3061" w:rsidRPr="00EA2D43" w:rsidRDefault="006A4438" w:rsidP="00AE3061">
      <w:pPr>
        <w:pStyle w:val="paragraph"/>
      </w:pPr>
      <w:r w:rsidRPr="00EA2D43">
        <w:tab/>
        <w:t>(b)</w:t>
      </w:r>
      <w:r w:rsidRPr="00EA2D43">
        <w:tab/>
        <w:t>because the patient wants contact lenses for work or sporting purposes;</w:t>
      </w:r>
    </w:p>
    <w:p w:rsidR="006A4438" w:rsidRPr="00EA2D43" w:rsidRDefault="006A4438" w:rsidP="00AE3061">
      <w:pPr>
        <w:pStyle w:val="paragraph"/>
      </w:pPr>
      <w:r w:rsidRPr="00EA2D43">
        <w:tab/>
        <w:t>(c)</w:t>
      </w:r>
      <w:r w:rsidRPr="00EA2D43">
        <w:tab/>
        <w:t>because the patient has difficulty in using, or cannot use, spectacles for psychological reasons.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80" w:name="CB_S4P100L101C102"/>
            <w:r w:rsidRPr="00EA2D43">
              <w:t>Group A9—Contact lenses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10801</w:t>
            </w:r>
          </w:p>
        </w:tc>
        <w:tc>
          <w:tcPr>
            <w:tcW w:w="5386"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myopia of 5.0</w:t>
            </w:r>
            <w:r w:rsidR="00723882" w:rsidRPr="00EA2D43">
              <w:rPr>
                <w:snapToGrid w:val="0"/>
              </w:rPr>
              <w:t xml:space="preserve"> </w:t>
            </w:r>
            <w:r w:rsidRPr="00EA2D43">
              <w:rPr>
                <w:snapToGrid w:val="0"/>
              </w:rPr>
              <w:t>dioptres or greater (spherical equivalent) in one eye</w:t>
            </w:r>
          </w:p>
        </w:tc>
        <w:tc>
          <w:tcPr>
            <w:tcW w:w="851" w:type="dxa"/>
            <w:tcBorders>
              <w:top w:val="single" w:sz="12" w:space="0" w:color="auto"/>
            </w:tcBorders>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10802</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manifest hyperopia of 5.0</w:t>
            </w:r>
            <w:r w:rsidR="00723882" w:rsidRPr="00EA2D43">
              <w:rPr>
                <w:snapToGrid w:val="0"/>
              </w:rPr>
              <w:t xml:space="preserve"> </w:t>
            </w:r>
            <w:r w:rsidRPr="00EA2D43">
              <w:rPr>
                <w:snapToGrid w:val="0"/>
              </w:rPr>
              <w:t>dioptres or greater (spherical equivalent) in one eye</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10803</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astigmatism of 3.0</w:t>
            </w:r>
            <w:r w:rsidR="00723882" w:rsidRPr="00EA2D43">
              <w:rPr>
                <w:snapToGrid w:val="0"/>
              </w:rPr>
              <w:t xml:space="preserve"> </w:t>
            </w:r>
            <w:r w:rsidRPr="00EA2D43">
              <w:rPr>
                <w:snapToGrid w:val="0"/>
              </w:rPr>
              <w:t>dioptres or greater in one eye</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10804</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irregular astigmatism in either eye, being a condition the existence of which has been confirmed by keratometric observation, if the maximum visual acuity obtainable with spectacle correction is worse than 0.3</w:t>
            </w:r>
            <w:r w:rsidR="00723882" w:rsidRPr="00EA2D43">
              <w:rPr>
                <w:snapToGrid w:val="0"/>
              </w:rPr>
              <w:t xml:space="preserve"> </w:t>
            </w:r>
            <w:r w:rsidRPr="00EA2D43">
              <w:rPr>
                <w:snapToGrid w:val="0"/>
              </w:rPr>
              <w:lastRenderedPageBreak/>
              <w:t>logMAR (6/12) and if that corrected acuity would be improved by an additional 0.1 logMAR by the use of a contact lens</w:t>
            </w:r>
          </w:p>
        </w:tc>
        <w:tc>
          <w:tcPr>
            <w:tcW w:w="851" w:type="dxa"/>
            <w:shd w:val="clear" w:color="auto" w:fill="FFFFFF"/>
          </w:tcPr>
          <w:p w:rsidR="006A4438" w:rsidRPr="00EA2D43" w:rsidRDefault="006A4438" w:rsidP="00F02740">
            <w:pPr>
              <w:pStyle w:val="Tabletext"/>
              <w:jc w:val="right"/>
            </w:pPr>
            <w:r w:rsidRPr="00EA2D43">
              <w:lastRenderedPageBreak/>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10805</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anisometropia of 3.0</w:t>
            </w:r>
            <w:r w:rsidR="00723882" w:rsidRPr="00EA2D43">
              <w:rPr>
                <w:snapToGrid w:val="0"/>
              </w:rPr>
              <w:t xml:space="preserve"> </w:t>
            </w:r>
            <w:r w:rsidRPr="00EA2D43">
              <w:rPr>
                <w:snapToGrid w:val="0"/>
              </w:rPr>
              <w:t>dioptres or greater (difference between spherical equivalents)</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10806</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corrected visual acuity of 0.7 logMAR (6/30) or worse in both eyes and for whom a contact lens is prescribed as part of a telescopic system</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10807</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10808</w:t>
            </w:r>
          </w:p>
        </w:tc>
        <w:tc>
          <w:tcPr>
            <w:tcW w:w="5386" w:type="dxa"/>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who, because of physical deformity, are unable to wear spectacles</w:t>
            </w:r>
          </w:p>
        </w:tc>
        <w:tc>
          <w:tcPr>
            <w:tcW w:w="851" w:type="dxa"/>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10809</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Attendance for the investigation and evaluation of a patient for the fitting of contact lenses, with keratometry and testing with trial lenses and the issue of a prescription—one service in any period of 36</w:t>
            </w:r>
            <w:r w:rsidR="00723882" w:rsidRPr="00EA2D43">
              <w:rPr>
                <w:snapToGrid w:val="0"/>
              </w:rPr>
              <w:t xml:space="preserve"> </w:t>
            </w:r>
            <w:r w:rsidRPr="00EA2D43">
              <w:rPr>
                <w:snapToGrid w:val="0"/>
              </w:rPr>
              <w:t>months—patient with a medical or optical condition (other than myopia, hyperopia, astigmatism, anisometropia or a condition to which item</w:t>
            </w:r>
            <w:r w:rsidR="00EA2D43" w:rsidRPr="00EA2D43">
              <w:rPr>
                <w:snapToGrid w:val="0"/>
              </w:rPr>
              <w:t> </w:t>
            </w:r>
            <w:r w:rsidRPr="00EA2D43">
              <w:rPr>
                <w:snapToGrid w:val="0"/>
              </w:rPr>
              <w:t>10806, 10807 or 10808 applies) requiring the use of a contact lens for correction, if the condition is specified on the patient’s account</w:t>
            </w:r>
          </w:p>
        </w:tc>
        <w:tc>
          <w:tcPr>
            <w:tcW w:w="851" w:type="dxa"/>
            <w:tcBorders>
              <w:bottom w:val="single" w:sz="4" w:space="0" w:color="auto"/>
            </w:tcBorders>
            <w:shd w:val="clear" w:color="auto" w:fill="FFFFFF"/>
          </w:tcPr>
          <w:p w:rsidR="006A4438" w:rsidRPr="00EA2D43" w:rsidRDefault="006A4438" w:rsidP="00F02740">
            <w:pPr>
              <w:pStyle w:val="Tabletext"/>
              <w:jc w:val="right"/>
            </w:pPr>
            <w:r w:rsidRPr="00EA2D43">
              <w:t>121.65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10816</w:t>
            </w:r>
          </w:p>
        </w:tc>
        <w:tc>
          <w:tcPr>
            <w:tcW w:w="5386"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 xml:space="preserve">Attendance for the refitting of contact lenses with keratometry and testing with trial lenses and the issue of a prescription, if the </w:t>
            </w:r>
            <w:r w:rsidRPr="00EA2D43">
              <w:rPr>
                <w:snapToGrid w:val="0"/>
              </w:rPr>
              <w:lastRenderedPageBreak/>
              <w:t>patient requires a change in contact lens material or basic lens parameters, other than simple power change, because of a structural or functional change in the eye or an allergic response within 36</w:t>
            </w:r>
            <w:r w:rsidR="00723882" w:rsidRPr="00EA2D43">
              <w:rPr>
                <w:snapToGrid w:val="0"/>
              </w:rPr>
              <w:t xml:space="preserve"> </w:t>
            </w:r>
            <w:r w:rsidRPr="00EA2D43">
              <w:rPr>
                <w:snapToGrid w:val="0"/>
              </w:rPr>
              <w:t>months after the fitting of a contact lens to which items</w:t>
            </w:r>
            <w:r w:rsidR="00EA2D43" w:rsidRPr="00EA2D43">
              <w:rPr>
                <w:snapToGrid w:val="0"/>
              </w:rPr>
              <w:t> </w:t>
            </w:r>
            <w:r w:rsidRPr="00EA2D43">
              <w:rPr>
                <w:snapToGrid w:val="0"/>
              </w:rPr>
              <w:t>10801 to 10809 apply</w:t>
            </w:r>
          </w:p>
        </w:tc>
        <w:tc>
          <w:tcPr>
            <w:tcW w:w="851" w:type="dxa"/>
            <w:tcBorders>
              <w:bottom w:val="single" w:sz="12" w:space="0" w:color="auto"/>
            </w:tcBorders>
            <w:shd w:val="clear" w:color="auto" w:fill="FFFFFF"/>
          </w:tcPr>
          <w:p w:rsidR="006A4438" w:rsidRPr="00EA2D43" w:rsidRDefault="006A4438" w:rsidP="00F02740">
            <w:pPr>
              <w:pStyle w:val="Tabletext"/>
              <w:jc w:val="right"/>
            </w:pPr>
            <w:r w:rsidRPr="00EA2D43">
              <w:lastRenderedPageBreak/>
              <w:t>121.65</w:t>
            </w:r>
          </w:p>
        </w:tc>
      </w:tr>
    </w:tbl>
    <w:p w:rsidR="006A4438" w:rsidRPr="00EA2D43" w:rsidRDefault="006A4438" w:rsidP="006A4438">
      <w:pPr>
        <w:pStyle w:val="ActHead3"/>
        <w:pageBreakBefore/>
      </w:pPr>
      <w:bookmarkStart w:id="181" w:name="_Toc369088646"/>
      <w:bookmarkEnd w:id="180"/>
      <w:r w:rsidRPr="00EA2D43">
        <w:rPr>
          <w:rStyle w:val="CharDivNo"/>
        </w:rPr>
        <w:lastRenderedPageBreak/>
        <w:t>Division</w:t>
      </w:r>
      <w:r w:rsidR="00EA2D43" w:rsidRPr="00EA2D43">
        <w:rPr>
          <w:rStyle w:val="CharDivNo"/>
        </w:rPr>
        <w:t> </w:t>
      </w:r>
      <w:r w:rsidRPr="00EA2D43">
        <w:rPr>
          <w:rStyle w:val="CharDivNo"/>
        </w:rPr>
        <w:t>2.28</w:t>
      </w:r>
      <w:r w:rsidRPr="00EA2D43">
        <w:t>—</w:t>
      </w:r>
      <w:r w:rsidRPr="00EA2D43">
        <w:rPr>
          <w:rStyle w:val="CharDivText"/>
        </w:rPr>
        <w:t>Group A10</w:t>
      </w:r>
      <w:r w:rsidR="004065E2" w:rsidRPr="00EA2D43">
        <w:rPr>
          <w:rStyle w:val="CharDivText"/>
        </w:rPr>
        <w:t xml:space="preserve">: </w:t>
      </w:r>
      <w:r w:rsidRPr="00EA2D43">
        <w:rPr>
          <w:rStyle w:val="CharDivText"/>
        </w:rPr>
        <w:t>Optometric services provided by participating optometrist</w:t>
      </w:r>
      <w:bookmarkEnd w:id="181"/>
    </w:p>
    <w:p w:rsidR="006A4438" w:rsidRPr="00EA2D43" w:rsidRDefault="006A4438" w:rsidP="006A4438">
      <w:pPr>
        <w:pStyle w:val="ActHead5"/>
      </w:pPr>
      <w:bookmarkStart w:id="182" w:name="_Toc369088647"/>
      <w:r w:rsidRPr="00EA2D43">
        <w:rPr>
          <w:rStyle w:val="CharSectno"/>
        </w:rPr>
        <w:t>2.28.1</w:t>
      </w:r>
      <w:r w:rsidRPr="00EA2D43">
        <w:t xml:space="preserve">  Application of items</w:t>
      </w:r>
      <w:r w:rsidR="00EA2D43" w:rsidRPr="00EA2D43">
        <w:t> </w:t>
      </w:r>
      <w:r w:rsidRPr="00EA2D43">
        <w:t>10900, 10940 and 10941</w:t>
      </w:r>
      <w:bookmarkEnd w:id="182"/>
    </w:p>
    <w:p w:rsidR="006A4438" w:rsidRPr="00EA2D43" w:rsidRDefault="006A4438" w:rsidP="006A4438">
      <w:pPr>
        <w:pStyle w:val="subsection"/>
        <w:rPr>
          <w:snapToGrid w:val="0"/>
        </w:rPr>
      </w:pPr>
      <w:r w:rsidRPr="00EA2D43">
        <w:tab/>
        <w:t>(1)</w:t>
      </w:r>
      <w:r w:rsidRPr="00EA2D43">
        <w:tab/>
        <w:t>A service described in item</w:t>
      </w:r>
      <w:r w:rsidR="00EA2D43" w:rsidRPr="00EA2D43">
        <w:t> </w:t>
      </w:r>
      <w:r w:rsidRPr="00EA2D43">
        <w:t xml:space="preserve">10900 applies to a patient only if the patient has not received a service described in </w:t>
      </w:r>
      <w:r w:rsidRPr="00EA2D43">
        <w:rPr>
          <w:snapToGrid w:val="0"/>
        </w:rPr>
        <w:t>item</w:t>
      </w:r>
      <w:r w:rsidR="00EA2D43" w:rsidRPr="00EA2D43">
        <w:rPr>
          <w:snapToGrid w:val="0"/>
        </w:rPr>
        <w:t> </w:t>
      </w:r>
      <w:r w:rsidRPr="00EA2D43">
        <w:rPr>
          <w:snapToGrid w:val="0"/>
        </w:rPr>
        <w:t>10900, 10905, 10907, 10912, 10913, 10914 or 10915 in the previous 24 months.</w:t>
      </w:r>
    </w:p>
    <w:p w:rsidR="006A4438" w:rsidRPr="00EA2D43" w:rsidRDefault="006A4438" w:rsidP="006A4438">
      <w:pPr>
        <w:pStyle w:val="subsection"/>
      </w:pPr>
      <w:r w:rsidRPr="00EA2D43">
        <w:tab/>
        <w:t>(2)</w:t>
      </w:r>
      <w:r w:rsidRPr="00EA2D43">
        <w:tab/>
        <w:t>A service described in item</w:t>
      </w:r>
      <w:r w:rsidR="00EA2D43" w:rsidRPr="00EA2D43">
        <w:t> </w:t>
      </w:r>
      <w:r w:rsidRPr="00EA2D43">
        <w:t>10940 applies to a patient not more than twice in a 12 month period and includes a service described in item</w:t>
      </w:r>
      <w:r w:rsidR="00EA2D43" w:rsidRPr="00EA2D43">
        <w:t> </w:t>
      </w:r>
      <w:r w:rsidRPr="00EA2D43">
        <w:t>10941.</w:t>
      </w:r>
    </w:p>
    <w:p w:rsidR="006A4438" w:rsidRPr="00EA2D43" w:rsidRDefault="006A4438" w:rsidP="006A4438">
      <w:pPr>
        <w:pStyle w:val="subsection"/>
      </w:pPr>
      <w:r w:rsidRPr="00EA2D43">
        <w:tab/>
        <w:t>(3)</w:t>
      </w:r>
      <w:r w:rsidRPr="00EA2D43">
        <w:tab/>
        <w:t>A service described in item</w:t>
      </w:r>
      <w:r w:rsidR="00EA2D43" w:rsidRPr="00EA2D43">
        <w:t> </w:t>
      </w:r>
      <w:r w:rsidRPr="00EA2D43">
        <w:t>10941 applies to a patient not more than twice in a 12 month period and includes a service described in item</w:t>
      </w:r>
      <w:r w:rsidR="00EA2D43" w:rsidRPr="00EA2D43">
        <w:t> </w:t>
      </w:r>
      <w:r w:rsidRPr="00EA2D43">
        <w:t>10940.</w:t>
      </w:r>
    </w:p>
    <w:p w:rsidR="006A4438" w:rsidRPr="00EA2D43" w:rsidRDefault="006A4438" w:rsidP="006A4438">
      <w:pPr>
        <w:pStyle w:val="ActHead5"/>
      </w:pPr>
      <w:bookmarkStart w:id="183" w:name="_Toc369088648"/>
      <w:r w:rsidRPr="00EA2D43">
        <w:rPr>
          <w:rStyle w:val="CharSectno"/>
        </w:rPr>
        <w:t>2.28.2</w:t>
      </w:r>
      <w:r w:rsidRPr="00EA2D43">
        <w:t xml:space="preserve">  Application of item</w:t>
      </w:r>
      <w:r w:rsidR="00EA2D43" w:rsidRPr="00EA2D43">
        <w:t> </w:t>
      </w:r>
      <w:r w:rsidRPr="00EA2D43">
        <w:t>10929</w:t>
      </w:r>
      <w:bookmarkEnd w:id="183"/>
    </w:p>
    <w:p w:rsidR="006A4438" w:rsidRPr="00EA2D43" w:rsidRDefault="006A4438" w:rsidP="006A4438">
      <w:pPr>
        <w:pStyle w:val="subsection"/>
      </w:pPr>
      <w:r w:rsidRPr="00EA2D43">
        <w:tab/>
      </w:r>
      <w:r w:rsidRPr="00EA2D43">
        <w:tab/>
        <w:t>Item</w:t>
      </w:r>
      <w:r w:rsidR="00EA2D43" w:rsidRPr="00EA2D43">
        <w:t> </w:t>
      </w:r>
      <w:r w:rsidRPr="00EA2D43">
        <w:t>10929 does not apply if the patient’s requirement for contact lenses is only for any of the following reasons:</w:t>
      </w:r>
    </w:p>
    <w:p w:rsidR="006A4438" w:rsidRPr="00EA2D43" w:rsidRDefault="006A4438" w:rsidP="006A4438">
      <w:pPr>
        <w:pStyle w:val="paragraph"/>
      </w:pPr>
      <w:r w:rsidRPr="00EA2D43">
        <w:tab/>
        <w:t>(a)</w:t>
      </w:r>
      <w:r w:rsidRPr="00EA2D43">
        <w:tab/>
        <w:t>because the patient does not want to wear spectacles for reasons of appearance;</w:t>
      </w:r>
    </w:p>
    <w:p w:rsidR="006A4438" w:rsidRPr="00EA2D43" w:rsidRDefault="006A4438" w:rsidP="006A4438">
      <w:pPr>
        <w:pStyle w:val="paragraph"/>
      </w:pPr>
      <w:r w:rsidRPr="00EA2D43">
        <w:tab/>
        <w:t>(b)</w:t>
      </w:r>
      <w:r w:rsidRPr="00EA2D43">
        <w:tab/>
        <w:t>because the patient wants contact lenses for work or sporting purposes;</w:t>
      </w:r>
    </w:p>
    <w:p w:rsidR="006A4438" w:rsidRPr="00EA2D43" w:rsidRDefault="006A4438" w:rsidP="006A4438">
      <w:pPr>
        <w:pStyle w:val="paragraph"/>
      </w:pPr>
      <w:r w:rsidRPr="00EA2D43">
        <w:tab/>
        <w:t>(c)</w:t>
      </w:r>
      <w:r w:rsidRPr="00EA2D43">
        <w:tab/>
        <w:t>because the patient has difficulty in using, or cannot use, spectacles for psychological reasons.</w:t>
      </w:r>
    </w:p>
    <w:p w:rsidR="006A4438" w:rsidRPr="00EA2D43" w:rsidRDefault="006A4438" w:rsidP="006A4438">
      <w:pPr>
        <w:pStyle w:val="ActHead5"/>
      </w:pPr>
      <w:bookmarkStart w:id="184" w:name="_Toc369088649"/>
      <w:r w:rsidRPr="00EA2D43">
        <w:rPr>
          <w:rStyle w:val="CharSectno"/>
        </w:rPr>
        <w:t>2.28.3</w:t>
      </w:r>
      <w:r w:rsidRPr="00EA2D43">
        <w:t xml:space="preserve">  Limitation on items</w:t>
      </w:r>
      <w:bookmarkEnd w:id="184"/>
    </w:p>
    <w:p w:rsidR="006A4438" w:rsidRPr="00EA2D43" w:rsidRDefault="006A4438" w:rsidP="006B1482">
      <w:pPr>
        <w:pStyle w:val="subsection"/>
      </w:pPr>
      <w:r w:rsidRPr="00EA2D43">
        <w:tab/>
        <w:t>(1)</w:t>
      </w:r>
      <w:r w:rsidRPr="00EA2D43">
        <w:tab/>
        <w:t>Item</w:t>
      </w:r>
      <w:r w:rsidR="00EA2D43" w:rsidRPr="00EA2D43">
        <w:t> </w:t>
      </w:r>
      <w:r w:rsidRPr="00EA2D43">
        <w:t>10943 may only apply to a patient once in a 12 month period.</w:t>
      </w:r>
    </w:p>
    <w:p w:rsidR="006A4438" w:rsidRPr="00EA2D43" w:rsidRDefault="006A4438" w:rsidP="006A4438">
      <w:pPr>
        <w:pStyle w:val="subsection"/>
      </w:pPr>
      <w:r w:rsidRPr="00EA2D43">
        <w:tab/>
        <w:t>(2)</w:t>
      </w:r>
      <w:r w:rsidRPr="00EA2D43">
        <w:tab/>
        <w:t>Item</w:t>
      </w:r>
      <w:r w:rsidR="00EA2D43" w:rsidRPr="00EA2D43">
        <w:t> </w:t>
      </w:r>
      <w:r w:rsidRPr="00EA2D43">
        <w:t>10942 may only apply to a patient twice in a 12 month period.</w:t>
      </w:r>
    </w:p>
    <w:p w:rsidR="006A4438" w:rsidRPr="00EA2D43" w:rsidRDefault="006A4438" w:rsidP="006A4438">
      <w:pPr>
        <w:pStyle w:val="subsection"/>
      </w:pPr>
      <w:r w:rsidRPr="00EA2D43">
        <w:tab/>
        <w:t>(3)</w:t>
      </w:r>
      <w:r w:rsidRPr="00EA2D43">
        <w:tab/>
        <w:t>Items</w:t>
      </w:r>
      <w:r w:rsidR="00EA2D43" w:rsidRPr="00EA2D43">
        <w:t> </w:t>
      </w:r>
      <w:r w:rsidRPr="00EA2D43">
        <w:t>10921 to 10929 may only apply to a patient once in a 36 month period.</w:t>
      </w:r>
    </w:p>
    <w:p w:rsidR="006A4438" w:rsidRPr="00EA2D43" w:rsidRDefault="006A4438" w:rsidP="006A4438">
      <w:pPr>
        <w:pStyle w:val="ActHead5"/>
      </w:pPr>
      <w:bookmarkStart w:id="185" w:name="_Toc369088650"/>
      <w:r w:rsidRPr="00EA2D43">
        <w:rPr>
          <w:rStyle w:val="CharSectno"/>
        </w:rPr>
        <w:lastRenderedPageBreak/>
        <w:t>2.28.4</w:t>
      </w:r>
      <w:r w:rsidRPr="00EA2D43">
        <w:t xml:space="preserve">  Application of items</w:t>
      </w:r>
      <w:r w:rsidR="00EA2D43" w:rsidRPr="00EA2D43">
        <w:t> </w:t>
      </w:r>
      <w:r w:rsidRPr="00EA2D43">
        <w:t>10931, 10932 and 10933</w:t>
      </w:r>
      <w:bookmarkEnd w:id="185"/>
    </w:p>
    <w:p w:rsidR="006A4438" w:rsidRPr="00EA2D43" w:rsidRDefault="006A4438" w:rsidP="006A4438">
      <w:pPr>
        <w:pStyle w:val="subsection"/>
      </w:pPr>
      <w:r w:rsidRPr="00EA2D43">
        <w:tab/>
        <w:t>(1)</w:t>
      </w:r>
      <w:r w:rsidRPr="00EA2D43">
        <w:tab/>
        <w:t>If item</w:t>
      </w:r>
      <w:r w:rsidR="00EA2D43" w:rsidRPr="00EA2D43">
        <w:t> </w:t>
      </w:r>
      <w:r w:rsidRPr="00EA2D43">
        <w:t>10931, 10932 or 10933 applies, the fee mentioned in that item applies in addition to the fee mentioned in another item in the table that applies to the service.</w:t>
      </w:r>
    </w:p>
    <w:p w:rsidR="006A4438" w:rsidRPr="00EA2D43" w:rsidRDefault="006A4438" w:rsidP="006A4438">
      <w:pPr>
        <w:pStyle w:val="subsection"/>
      </w:pPr>
      <w:r w:rsidRPr="00EA2D43">
        <w:tab/>
        <w:t>(2)</w:t>
      </w:r>
      <w:r w:rsidRPr="00EA2D43">
        <w:tab/>
        <w:t>The fee charged for the following must not exceed 2</w:t>
      </w:r>
      <w:r w:rsidR="00723882" w:rsidRPr="00EA2D43">
        <w:t xml:space="preserve"> </w:t>
      </w:r>
      <w:r w:rsidRPr="00EA2D43">
        <w:t>times the fee mentioned in item</w:t>
      </w:r>
      <w:r w:rsidR="00EA2D43" w:rsidRPr="00EA2D43">
        <w:t> </w:t>
      </w:r>
      <w:r w:rsidRPr="00EA2D43">
        <w:t>10900:</w:t>
      </w:r>
    </w:p>
    <w:p w:rsidR="006A4438" w:rsidRPr="00EA2D43" w:rsidRDefault="006A4438" w:rsidP="006A4438">
      <w:pPr>
        <w:pStyle w:val="paragraph"/>
      </w:pPr>
      <w:r w:rsidRPr="00EA2D43">
        <w:tab/>
        <w:t>(a)</w:t>
      </w:r>
      <w:r w:rsidRPr="00EA2D43">
        <w:tab/>
        <w:t>the fee mentioned in item</w:t>
      </w:r>
      <w:r w:rsidR="00EA2D43" w:rsidRPr="00EA2D43">
        <w:t> </w:t>
      </w:r>
      <w:r w:rsidRPr="00EA2D43">
        <w:t>10931, 10932 or 10933 if it is not bulk</w:t>
      </w:r>
      <w:r w:rsidR="00EA2D43">
        <w:noBreakHyphen/>
      </w:r>
      <w:r w:rsidRPr="00EA2D43">
        <w:t>billed;</w:t>
      </w:r>
    </w:p>
    <w:p w:rsidR="006A4438" w:rsidRPr="00EA2D43" w:rsidRDefault="006A4438" w:rsidP="006A4438">
      <w:pPr>
        <w:pStyle w:val="paragraph"/>
      </w:pPr>
      <w:r w:rsidRPr="00EA2D43">
        <w:tab/>
        <w:t>(b)</w:t>
      </w:r>
      <w:r w:rsidRPr="00EA2D43">
        <w:tab/>
        <w:t>the fee mentioned in another item in the table that applies to the service if it is not bulk</w:t>
      </w:r>
      <w:r w:rsidR="00EA2D43">
        <w:noBreakHyphen/>
      </w:r>
      <w:r w:rsidRPr="00EA2D43">
        <w:t>billed;</w:t>
      </w:r>
    </w:p>
    <w:p w:rsidR="006A4438" w:rsidRPr="00EA2D43" w:rsidRDefault="006A4438" w:rsidP="006A4438">
      <w:pPr>
        <w:pStyle w:val="paragraph"/>
      </w:pPr>
      <w:r w:rsidRPr="00EA2D43">
        <w:tab/>
        <w:t>(c)</w:t>
      </w:r>
      <w:r w:rsidRPr="00EA2D43">
        <w:tab/>
        <w:t>the fee charged by an optometrist for the service.</w:t>
      </w:r>
    </w:p>
    <w:p w:rsidR="006A4438" w:rsidRPr="00EA2D43" w:rsidRDefault="006A4438" w:rsidP="006A4438">
      <w:pPr>
        <w:pStyle w:val="subsection"/>
      </w:pPr>
      <w:r w:rsidRPr="00EA2D43">
        <w:tab/>
        <w:t>(3)</w:t>
      </w:r>
      <w:r w:rsidRPr="00EA2D43">
        <w:tab/>
        <w:t>In items</w:t>
      </w:r>
      <w:r w:rsidR="00EA2D43" w:rsidRPr="00EA2D43">
        <w:t> </w:t>
      </w:r>
      <w:r w:rsidRPr="00EA2D43">
        <w:t>10931, 10932 and 10933:</w:t>
      </w:r>
    </w:p>
    <w:p w:rsidR="006A4438" w:rsidRPr="00EA2D43" w:rsidRDefault="006A4438" w:rsidP="00F55FDE">
      <w:pPr>
        <w:pStyle w:val="Definition"/>
      </w:pPr>
      <w:r w:rsidRPr="00EA2D43">
        <w:rPr>
          <w:b/>
          <w:i/>
          <w:lang w:eastAsia="en-US"/>
        </w:rPr>
        <w:t>bulk</w:t>
      </w:r>
      <w:r w:rsidR="00EA2D43">
        <w:rPr>
          <w:b/>
          <w:i/>
          <w:lang w:eastAsia="en-US"/>
        </w:rPr>
        <w:noBreakHyphen/>
      </w:r>
      <w:r w:rsidRPr="00EA2D43">
        <w:rPr>
          <w:b/>
          <w:i/>
          <w:lang w:eastAsia="en-US"/>
        </w:rPr>
        <w:t>billed</w:t>
      </w:r>
      <w:r w:rsidRPr="00EA2D43">
        <w:t>, for a</w:t>
      </w:r>
      <w:r w:rsidRPr="00EA2D43">
        <w:rPr>
          <w:bCs/>
          <w:iCs/>
        </w:rPr>
        <w:t xml:space="preserve"> </w:t>
      </w:r>
      <w:r w:rsidRPr="00EA2D43">
        <w:t>medical service, means:</w:t>
      </w:r>
    </w:p>
    <w:p w:rsidR="006A4438" w:rsidRPr="00EA2D43" w:rsidRDefault="006A4438" w:rsidP="006A4438">
      <w:pPr>
        <w:pStyle w:val="paragraph"/>
      </w:pPr>
      <w:r w:rsidRPr="00EA2D43">
        <w:tab/>
        <w:t>(a)</w:t>
      </w:r>
      <w:r w:rsidRPr="00EA2D43">
        <w:tab/>
        <w:t>a medicare benefit is payable to a person in relation to the service; and</w:t>
      </w:r>
    </w:p>
    <w:p w:rsidR="006A4438" w:rsidRPr="00EA2D43" w:rsidRDefault="006A4438" w:rsidP="006A4438">
      <w:pPr>
        <w:pStyle w:val="paragraph"/>
      </w:pPr>
      <w:r w:rsidRPr="00EA2D43">
        <w:tab/>
        <w:t>(b)</w:t>
      </w:r>
      <w:r w:rsidRPr="00EA2D43">
        <w:tab/>
        <w:t>under an agreement entered into under section</w:t>
      </w:r>
      <w:r w:rsidR="00EA2D43" w:rsidRPr="00EA2D43">
        <w:t> </w:t>
      </w:r>
      <w:r w:rsidRPr="00EA2D43">
        <w:t>20A of the Act:</w:t>
      </w:r>
    </w:p>
    <w:p w:rsidR="006A4438" w:rsidRPr="00EA2D43" w:rsidRDefault="006A4438" w:rsidP="006A4438">
      <w:pPr>
        <w:pStyle w:val="paragraphsub"/>
      </w:pPr>
      <w:r w:rsidRPr="00EA2D43">
        <w:tab/>
        <w:t>(i)</w:t>
      </w:r>
      <w:r w:rsidRPr="00EA2D43">
        <w:tab/>
        <w:t>the person assigns, to the practitioner by whom, or on whose behalf, the service is provided, his or her right to the payment of the medicare benefit; and</w:t>
      </w:r>
    </w:p>
    <w:p w:rsidR="006A4438" w:rsidRPr="00EA2D43" w:rsidRDefault="006A4438" w:rsidP="006A4438">
      <w:pPr>
        <w:pStyle w:val="paragraphsub"/>
      </w:pPr>
      <w:r w:rsidRPr="00EA2D43">
        <w:tab/>
        <w:t>(ii)</w:t>
      </w:r>
      <w:r w:rsidRPr="00EA2D43">
        <w:tab/>
        <w:t>the practitioner accepts the assignment in full payment of his or her fee for the service provided.</w:t>
      </w:r>
    </w:p>
    <w:p w:rsidR="006A4438" w:rsidRPr="00EA2D43" w:rsidRDefault="006A4438" w:rsidP="006A4438">
      <w:pPr>
        <w:pStyle w:val="ActHead5"/>
      </w:pPr>
      <w:bookmarkStart w:id="186" w:name="_Toc369088651"/>
      <w:r w:rsidRPr="00EA2D43">
        <w:rPr>
          <w:rStyle w:val="CharSectno"/>
        </w:rPr>
        <w:t>2.28.5</w:t>
      </w:r>
      <w:r w:rsidRPr="00EA2D43">
        <w:t xml:space="preserve">  Limitation of item</w:t>
      </w:r>
      <w:r w:rsidR="00EA2D43" w:rsidRPr="00EA2D43">
        <w:t> </w:t>
      </w:r>
      <w:r w:rsidRPr="00EA2D43">
        <w:t>10943</w:t>
      </w:r>
      <w:bookmarkEnd w:id="186"/>
    </w:p>
    <w:p w:rsidR="006A4438" w:rsidRPr="00EA2D43" w:rsidRDefault="006A4438" w:rsidP="006A4438">
      <w:pPr>
        <w:pStyle w:val="subsection"/>
      </w:pPr>
      <w:r w:rsidRPr="00EA2D43">
        <w:tab/>
      </w:r>
      <w:r w:rsidRPr="00EA2D43">
        <w:tab/>
        <w:t>A service described in item</w:t>
      </w:r>
      <w:r w:rsidR="00EA2D43" w:rsidRPr="00EA2D43">
        <w:t> </w:t>
      </w:r>
      <w:r w:rsidRPr="00EA2D43">
        <w:t>10943 does not apply to a service used to assess learning difficulties or learning disabilities.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87" w:name="CB_S4P103L104C105"/>
            <w:r w:rsidRPr="00EA2D43">
              <w:t>Group A10—Optometric services provided by participating optometrist</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10900</w:t>
            </w:r>
          </w:p>
        </w:tc>
        <w:tc>
          <w:tcPr>
            <w:tcW w:w="5386"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minutes in duration, being the first in a course of attention</w:t>
            </w:r>
          </w:p>
        </w:tc>
        <w:tc>
          <w:tcPr>
            <w:tcW w:w="851" w:type="dxa"/>
            <w:tcBorders>
              <w:top w:val="single" w:sz="12" w:space="0" w:color="auto"/>
            </w:tcBorders>
            <w:shd w:val="clear" w:color="auto" w:fill="FFFFFF"/>
          </w:tcPr>
          <w:p w:rsidR="006A4438" w:rsidRPr="00EA2D43" w:rsidRDefault="006A4438" w:rsidP="00F02740">
            <w:pPr>
              <w:pStyle w:val="Tabletext"/>
              <w:jc w:val="right"/>
            </w:pPr>
            <w:r w:rsidRPr="00EA2D43">
              <w:t>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10905</w:t>
            </w:r>
          </w:p>
        </w:tc>
        <w:tc>
          <w:tcPr>
            <w:tcW w:w="5386" w:type="dxa"/>
            <w:shd w:val="clear" w:color="auto" w:fill="FFFFFF"/>
          </w:tcPr>
          <w:p w:rsidR="006A4438" w:rsidRPr="00EA2D43" w:rsidRDefault="006A4438" w:rsidP="006A4438">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 xml:space="preserve">minutes in duration, being the first in a course of attention, if the patient has been </w:t>
            </w:r>
            <w:r w:rsidRPr="00EA2D43">
              <w:rPr>
                <w:snapToGrid w:val="0"/>
              </w:rPr>
              <w:lastRenderedPageBreak/>
              <w:t>referred by another optometrist who is not associated with the optometrist to whom the patient is referred</w:t>
            </w:r>
          </w:p>
        </w:tc>
        <w:tc>
          <w:tcPr>
            <w:tcW w:w="851" w:type="dxa"/>
            <w:shd w:val="clear" w:color="auto" w:fill="FFFFFF"/>
          </w:tcPr>
          <w:p w:rsidR="006A4438" w:rsidRPr="00EA2D43" w:rsidRDefault="006A4438" w:rsidP="00F02740">
            <w:pPr>
              <w:pStyle w:val="Tabletext"/>
              <w:jc w:val="right"/>
            </w:pPr>
            <w:r w:rsidRPr="00EA2D43">
              <w:lastRenderedPageBreak/>
              <w:t>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10907</w:t>
            </w:r>
          </w:p>
        </w:tc>
        <w:tc>
          <w:tcPr>
            <w:tcW w:w="5386" w:type="dxa"/>
            <w:shd w:val="clear" w:color="auto" w:fill="FFFFFF"/>
          </w:tcPr>
          <w:p w:rsidR="006A4438" w:rsidRPr="00EA2D43" w:rsidRDefault="006A4438" w:rsidP="00372421">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minutes in duration, being the first in a course of attention, if the patient has attended another optometrist within the previous 24</w:t>
            </w:r>
            <w:r w:rsidR="00723882" w:rsidRPr="00EA2D43">
              <w:rPr>
                <w:snapToGrid w:val="0"/>
              </w:rPr>
              <w:t xml:space="preserve"> </w:t>
            </w:r>
            <w:r w:rsidRPr="00EA2D43">
              <w:rPr>
                <w:snapToGrid w:val="0"/>
              </w:rPr>
              <w:t>months for an attendance to which item</w:t>
            </w:r>
            <w:r w:rsidR="00EA2D43" w:rsidRPr="00EA2D43">
              <w:rPr>
                <w:snapToGrid w:val="0"/>
              </w:rPr>
              <w:t> </w:t>
            </w:r>
            <w:r w:rsidRPr="00EA2D43">
              <w:rPr>
                <w:snapToGrid w:val="0"/>
              </w:rPr>
              <w:t xml:space="preserve">10900, 10905, 10907, 10912, 10913, 10914 or 10915 applies. </w:t>
            </w:r>
            <w:r w:rsidRPr="00EA2D43">
              <w:rPr>
                <w:snapToGrid w:val="0"/>
                <w:szCs w:val="22"/>
              </w:rPr>
              <w:t>The appropriate fee for the purpose of paragraph</w:t>
            </w:r>
            <w:r w:rsidR="00EA2D43" w:rsidRPr="00EA2D43">
              <w:rPr>
                <w:snapToGrid w:val="0"/>
                <w:szCs w:val="22"/>
              </w:rPr>
              <w:t> </w:t>
            </w:r>
            <w:r w:rsidRPr="00EA2D43">
              <w:rPr>
                <w:snapToGrid w:val="0"/>
                <w:szCs w:val="22"/>
              </w:rPr>
              <w:t>23A(2)(c) of the Act is the fee mentioned in item</w:t>
            </w:r>
            <w:r w:rsidR="00EA2D43" w:rsidRPr="00EA2D43">
              <w:rPr>
                <w:snapToGrid w:val="0"/>
                <w:szCs w:val="22"/>
              </w:rPr>
              <w:t> </w:t>
            </w:r>
            <w:r w:rsidR="0081728E" w:rsidRPr="00EA2D43">
              <w:rPr>
                <w:snapToGrid w:val="0"/>
                <w:szCs w:val="22"/>
              </w:rPr>
              <w:t>10900</w:t>
            </w:r>
          </w:p>
        </w:tc>
        <w:tc>
          <w:tcPr>
            <w:tcW w:w="851" w:type="dxa"/>
            <w:shd w:val="clear" w:color="auto" w:fill="FFFFFF"/>
          </w:tcPr>
          <w:p w:rsidR="006A4438" w:rsidRPr="00EA2D43" w:rsidRDefault="006A4438" w:rsidP="00F02740">
            <w:pPr>
              <w:pStyle w:val="Tabletext"/>
              <w:jc w:val="right"/>
            </w:pPr>
            <w:r w:rsidRPr="00EA2D43">
              <w:t>35.55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10912</w:t>
            </w:r>
          </w:p>
        </w:tc>
        <w:tc>
          <w:tcPr>
            <w:tcW w:w="5386" w:type="dxa"/>
            <w:shd w:val="clear" w:color="auto" w:fill="FFFFFF"/>
          </w:tcPr>
          <w:p w:rsidR="006A4438" w:rsidRPr="00EA2D43" w:rsidRDefault="006A4438" w:rsidP="006A4438">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minutes in duration, being the first in a course of attention, if the patient has suffered a significant change of visual function requiring comprehensive reassessment within 24</w:t>
            </w:r>
            <w:r w:rsidR="00723882" w:rsidRPr="00EA2D43">
              <w:rPr>
                <w:snapToGrid w:val="0"/>
              </w:rPr>
              <w:t xml:space="preserve"> </w:t>
            </w:r>
            <w:r w:rsidRPr="00EA2D43">
              <w:rPr>
                <w:snapToGrid w:val="0"/>
              </w:rPr>
              <w:t>months of an initial consultation to which item</w:t>
            </w:r>
            <w:r w:rsidR="00EA2D43" w:rsidRPr="00EA2D43">
              <w:rPr>
                <w:snapToGrid w:val="0"/>
              </w:rPr>
              <w:t> </w:t>
            </w:r>
            <w:r w:rsidRPr="00EA2D43">
              <w:rPr>
                <w:snapToGrid w:val="0"/>
              </w:rPr>
              <w:t>10900, 10905, 10907, 10912, 10913, 10914 or 10915 at the same practice applies</w:t>
            </w:r>
          </w:p>
        </w:tc>
        <w:tc>
          <w:tcPr>
            <w:tcW w:w="851" w:type="dxa"/>
            <w:shd w:val="clear" w:color="auto" w:fill="FFFFFF"/>
          </w:tcPr>
          <w:p w:rsidR="006A4438" w:rsidRPr="00EA2D43" w:rsidRDefault="006A4438" w:rsidP="00F02740">
            <w:pPr>
              <w:pStyle w:val="Tabletext"/>
              <w:jc w:val="right"/>
            </w:pPr>
            <w:r w:rsidRPr="00EA2D43">
              <w:t>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10913</w:t>
            </w:r>
          </w:p>
        </w:tc>
        <w:tc>
          <w:tcPr>
            <w:tcW w:w="5386" w:type="dxa"/>
            <w:shd w:val="clear" w:color="auto" w:fill="FFFFFF"/>
          </w:tcPr>
          <w:p w:rsidR="006A4438" w:rsidRPr="00EA2D43" w:rsidRDefault="006A4438" w:rsidP="006A4438">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minutes in duration, being the first in a course of attention, if the patient has new signs or symptoms, unrelated to the earlier course of attention, requiring comprehensive reassessment within 24</w:t>
            </w:r>
            <w:r w:rsidR="00723882" w:rsidRPr="00EA2D43">
              <w:rPr>
                <w:snapToGrid w:val="0"/>
              </w:rPr>
              <w:t xml:space="preserve"> </w:t>
            </w:r>
            <w:r w:rsidRPr="00EA2D43">
              <w:rPr>
                <w:snapToGrid w:val="0"/>
              </w:rPr>
              <w:t>months of an initial consultation to which item</w:t>
            </w:r>
            <w:r w:rsidR="00EA2D43" w:rsidRPr="00EA2D43">
              <w:rPr>
                <w:snapToGrid w:val="0"/>
              </w:rPr>
              <w:t> </w:t>
            </w:r>
            <w:r w:rsidRPr="00EA2D43">
              <w:rPr>
                <w:snapToGrid w:val="0"/>
              </w:rPr>
              <w:t>10900, 10905, 10907, 10912, 10913, 10914 or 10915 at the same practice applies</w:t>
            </w:r>
          </w:p>
        </w:tc>
        <w:tc>
          <w:tcPr>
            <w:tcW w:w="851" w:type="dxa"/>
            <w:shd w:val="clear" w:color="auto" w:fill="FFFFFF"/>
          </w:tcPr>
          <w:p w:rsidR="006A4438" w:rsidRPr="00EA2D43" w:rsidRDefault="006A4438" w:rsidP="00F02740">
            <w:pPr>
              <w:pStyle w:val="Tabletext"/>
              <w:jc w:val="right"/>
            </w:pPr>
            <w:r w:rsidRPr="00EA2D43">
              <w:t>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10914</w:t>
            </w:r>
          </w:p>
        </w:tc>
        <w:tc>
          <w:tcPr>
            <w:tcW w:w="5386" w:type="dxa"/>
            <w:shd w:val="clear" w:color="auto" w:fill="FFFFFF"/>
          </w:tcPr>
          <w:p w:rsidR="006A4438" w:rsidRPr="00EA2D43" w:rsidRDefault="006A4438" w:rsidP="006A4438">
            <w:pPr>
              <w:pStyle w:val="Tabletext"/>
              <w:rPr>
                <w:snapToGrid w:val="0"/>
              </w:rPr>
            </w:pPr>
            <w:r w:rsidRPr="00EA2D43">
              <w:rPr>
                <w:snapToGrid w:val="0"/>
              </w:rPr>
              <w:t>Professional attendance of more than 15</w:t>
            </w:r>
            <w:r w:rsidR="00723882" w:rsidRPr="00EA2D43">
              <w:rPr>
                <w:snapToGrid w:val="0"/>
              </w:rPr>
              <w:t xml:space="preserve"> </w:t>
            </w:r>
            <w:r w:rsidRPr="00EA2D43">
              <w:rPr>
                <w:snapToGrid w:val="0"/>
              </w:rPr>
              <w:t>minutes in duration, being the first in a course of attention, if the patient has a progressive disorder (excluding presbyopia) requiring comprehensive reassessment within 24 months of an initial consultation to which item</w:t>
            </w:r>
            <w:r w:rsidR="00EA2D43" w:rsidRPr="00EA2D43">
              <w:rPr>
                <w:snapToGrid w:val="0"/>
              </w:rPr>
              <w:t> </w:t>
            </w:r>
            <w:r w:rsidRPr="00EA2D43">
              <w:rPr>
                <w:snapToGrid w:val="0"/>
              </w:rPr>
              <w:t>10900, 10905, 10907, 10912, 10913, 10914 or 10915 applies</w:t>
            </w:r>
          </w:p>
        </w:tc>
        <w:tc>
          <w:tcPr>
            <w:tcW w:w="851" w:type="dxa"/>
            <w:shd w:val="clear" w:color="auto" w:fill="FFFFFF"/>
          </w:tcPr>
          <w:p w:rsidR="006A4438" w:rsidRPr="00EA2D43" w:rsidRDefault="006A4438" w:rsidP="00F02740">
            <w:pPr>
              <w:pStyle w:val="Tabletext"/>
              <w:jc w:val="right"/>
            </w:pPr>
            <w:r w:rsidRPr="00EA2D43">
              <w:t>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10915</w:t>
            </w:r>
          </w:p>
        </w:tc>
        <w:tc>
          <w:tcPr>
            <w:tcW w:w="5386" w:type="dxa"/>
            <w:shd w:val="clear" w:color="auto" w:fill="FFFFFF"/>
          </w:tcPr>
          <w:p w:rsidR="006A4438" w:rsidRPr="00EA2D43" w:rsidRDefault="006A4438" w:rsidP="006A4438">
            <w:pPr>
              <w:pStyle w:val="Tabletext"/>
            </w:pPr>
            <w:r w:rsidRPr="00EA2D43">
              <w:t>Professional attendance of more than 15 minutes in duration, being the first in a course of attention involving the examination of the eyes, with the instillation of a mydriatic, of a patient with diabetes mellitus, requiring comprehensive reassessment</w:t>
            </w:r>
          </w:p>
        </w:tc>
        <w:tc>
          <w:tcPr>
            <w:tcW w:w="851" w:type="dxa"/>
            <w:shd w:val="clear" w:color="auto" w:fill="FFFFFF"/>
          </w:tcPr>
          <w:p w:rsidR="006A4438" w:rsidRPr="00EA2D43" w:rsidRDefault="006A4438" w:rsidP="00F02740">
            <w:pPr>
              <w:pStyle w:val="Tabletext"/>
              <w:jc w:val="right"/>
            </w:pPr>
            <w:r w:rsidRPr="00EA2D43">
              <w:t>71.00</w:t>
            </w:r>
          </w:p>
        </w:tc>
      </w:tr>
      <w:tr w:rsidR="006A4438" w:rsidRPr="00EA2D43" w:rsidDel="000C6187" w:rsidTr="000821E8">
        <w:tc>
          <w:tcPr>
            <w:tcW w:w="851" w:type="dxa"/>
            <w:shd w:val="clear" w:color="auto" w:fill="FFFFFF"/>
          </w:tcPr>
          <w:p w:rsidR="006A4438" w:rsidRPr="00EA2D43" w:rsidDel="000C6187" w:rsidRDefault="006A4438" w:rsidP="006A4438">
            <w:pPr>
              <w:pStyle w:val="Tabletext"/>
              <w:rPr>
                <w:snapToGrid w:val="0"/>
              </w:rPr>
            </w:pPr>
            <w:r w:rsidRPr="00EA2D43">
              <w:rPr>
                <w:snapToGrid w:val="0"/>
              </w:rPr>
              <w:t>10916</w:t>
            </w:r>
          </w:p>
        </w:tc>
        <w:tc>
          <w:tcPr>
            <w:tcW w:w="5386" w:type="dxa"/>
            <w:shd w:val="clear" w:color="auto" w:fill="FFFFFF"/>
          </w:tcPr>
          <w:p w:rsidR="006A4438" w:rsidRPr="00EA2D43" w:rsidDel="000C6187" w:rsidRDefault="006A4438" w:rsidP="006A4438">
            <w:pPr>
              <w:pStyle w:val="Tabletext"/>
              <w:rPr>
                <w:snapToGrid w:val="0"/>
              </w:rPr>
            </w:pPr>
            <w:r w:rsidRPr="00EA2D43">
              <w:rPr>
                <w:snapToGrid w:val="0"/>
              </w:rPr>
              <w:t>Professional attendance, being the first in a course of attention, of not more than 15</w:t>
            </w:r>
            <w:r w:rsidR="00723882" w:rsidRPr="00EA2D43">
              <w:rPr>
                <w:snapToGrid w:val="0"/>
              </w:rPr>
              <w:t xml:space="preserve"> </w:t>
            </w:r>
            <w:r w:rsidRPr="00EA2D43">
              <w:rPr>
                <w:snapToGrid w:val="0"/>
              </w:rPr>
              <w:t>minutes in duration (other than a service associated with a service to which item</w:t>
            </w:r>
            <w:r w:rsidR="00EA2D43" w:rsidRPr="00EA2D43">
              <w:rPr>
                <w:snapToGrid w:val="0"/>
              </w:rPr>
              <w:t> </w:t>
            </w:r>
            <w:r w:rsidRPr="00EA2D43">
              <w:rPr>
                <w:snapToGrid w:val="0"/>
              </w:rPr>
              <w:t>10931, 10932, 10933, 10940, 10941, 10942 or 10943 applies)</w:t>
            </w:r>
          </w:p>
        </w:tc>
        <w:tc>
          <w:tcPr>
            <w:tcW w:w="851" w:type="dxa"/>
            <w:shd w:val="clear" w:color="auto" w:fill="FFFFFF"/>
          </w:tcPr>
          <w:p w:rsidR="006A4438" w:rsidRPr="00EA2D43" w:rsidDel="000C6187" w:rsidRDefault="006A4438" w:rsidP="00F02740">
            <w:pPr>
              <w:pStyle w:val="Tabletext"/>
              <w:jc w:val="right"/>
            </w:pPr>
            <w:r w:rsidRPr="00EA2D43">
              <w:t>35.55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10918</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Professional attendance, being the second or subsequent in a course of attention and being unrelated to the prescription and </w:t>
            </w:r>
            <w:r w:rsidRPr="00EA2D43">
              <w:rPr>
                <w:snapToGrid w:val="0"/>
              </w:rPr>
              <w:lastRenderedPageBreak/>
              <w:t>fitting of contact lenses (other than a service associated with a service to which item</w:t>
            </w:r>
            <w:r w:rsidR="00EA2D43" w:rsidRPr="00EA2D43">
              <w:rPr>
                <w:snapToGrid w:val="0"/>
              </w:rPr>
              <w:t> </w:t>
            </w:r>
            <w:r w:rsidRPr="00EA2D43">
              <w:rPr>
                <w:snapToGrid w:val="0"/>
              </w:rPr>
              <w:t>10940 or 10941 applies)</w:t>
            </w:r>
          </w:p>
        </w:tc>
        <w:tc>
          <w:tcPr>
            <w:tcW w:w="851" w:type="dxa"/>
            <w:shd w:val="clear" w:color="auto" w:fill="FFFFFF"/>
          </w:tcPr>
          <w:p w:rsidR="006A4438" w:rsidRPr="00EA2D43" w:rsidRDefault="006A4438" w:rsidP="00F02740">
            <w:pPr>
              <w:pStyle w:val="Tabletext"/>
              <w:jc w:val="right"/>
            </w:pPr>
            <w:r w:rsidRPr="00EA2D43">
              <w:lastRenderedPageBreak/>
              <w:t>35.55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10921</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myopia of 5.</w:t>
            </w:r>
            <w:r w:rsidRPr="00EA2D43">
              <w:t>0</w:t>
            </w:r>
            <w:r w:rsidR="00723882" w:rsidRPr="00EA2D43">
              <w:t xml:space="preserve"> </w:t>
            </w:r>
            <w:r w:rsidRPr="00EA2D43">
              <w:t>dioptres</w:t>
            </w:r>
            <w:r w:rsidRPr="00EA2D43">
              <w:rPr>
                <w:snapToGrid w:val="0"/>
              </w:rPr>
              <w:t xml:space="preserve"> or greater (spherical equivalent) in one eye</w:t>
            </w:r>
          </w:p>
        </w:tc>
        <w:tc>
          <w:tcPr>
            <w:tcW w:w="851" w:type="dxa"/>
            <w:shd w:val="clear" w:color="auto" w:fill="FFFFFF"/>
          </w:tcPr>
          <w:p w:rsidR="006A4438" w:rsidRPr="00EA2D43" w:rsidRDefault="006A4438" w:rsidP="00F02740">
            <w:pPr>
              <w:pStyle w:val="Tabletext"/>
              <w:jc w:val="right"/>
            </w:pPr>
            <w:r w:rsidRPr="00EA2D43">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10922</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manifest hyperopia of 5.0</w:t>
            </w:r>
            <w:r w:rsidR="00723882" w:rsidRPr="00EA2D43">
              <w:rPr>
                <w:snapToGrid w:val="0"/>
              </w:rPr>
              <w:t xml:space="preserve"> </w:t>
            </w:r>
            <w:r w:rsidRPr="00EA2D43">
              <w:rPr>
                <w:snapToGrid w:val="0"/>
              </w:rPr>
              <w:t>dioptres or greater (spherical equivalent) in one eye</w:t>
            </w:r>
          </w:p>
        </w:tc>
        <w:tc>
          <w:tcPr>
            <w:tcW w:w="851" w:type="dxa"/>
            <w:shd w:val="clear" w:color="auto" w:fill="FFFFFF"/>
          </w:tcPr>
          <w:p w:rsidR="006A4438" w:rsidRPr="00EA2D43" w:rsidRDefault="006A4438" w:rsidP="00F02740">
            <w:pPr>
              <w:pStyle w:val="Tabletext"/>
              <w:jc w:val="right"/>
            </w:pPr>
            <w:r w:rsidRPr="00EA2D43">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10923</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astigmatism of 3.0</w:t>
            </w:r>
            <w:r w:rsidR="00723882" w:rsidRPr="00EA2D43">
              <w:rPr>
                <w:snapToGrid w:val="0"/>
              </w:rPr>
              <w:t xml:space="preserve"> </w:t>
            </w:r>
            <w:r w:rsidRPr="00EA2D43">
              <w:rPr>
                <w:snapToGrid w:val="0"/>
              </w:rPr>
              <w:t>dioptres or greater in one eye</w:t>
            </w:r>
          </w:p>
        </w:tc>
        <w:tc>
          <w:tcPr>
            <w:tcW w:w="851" w:type="dxa"/>
            <w:shd w:val="clear" w:color="auto" w:fill="FFFFFF"/>
          </w:tcPr>
          <w:p w:rsidR="006A4438" w:rsidRPr="00EA2D43" w:rsidRDefault="006A4438" w:rsidP="00F02740">
            <w:pPr>
              <w:pStyle w:val="Tabletext"/>
              <w:jc w:val="right"/>
            </w:pPr>
            <w:r w:rsidRPr="00EA2D43">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10924</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w:t>
            </w:r>
            <w:r w:rsidR="00723882" w:rsidRPr="00EA2D43">
              <w:rPr>
                <w:snapToGrid w:val="0"/>
              </w:rPr>
              <w:t xml:space="preserve"> </w:t>
            </w:r>
            <w:r w:rsidRPr="00EA2D43">
              <w:rPr>
                <w:snapToGrid w:val="0"/>
              </w:rPr>
              <w:t>logMAR by the use of a contact lens</w:t>
            </w:r>
          </w:p>
        </w:tc>
        <w:tc>
          <w:tcPr>
            <w:tcW w:w="851" w:type="dxa"/>
            <w:shd w:val="clear" w:color="auto" w:fill="FFFFFF"/>
          </w:tcPr>
          <w:p w:rsidR="006A4438" w:rsidRPr="00EA2D43" w:rsidRDefault="006A4438" w:rsidP="00F02740">
            <w:pPr>
              <w:pStyle w:val="Tabletext"/>
              <w:jc w:val="right"/>
            </w:pPr>
            <w:r w:rsidRPr="00EA2D43">
              <w:t>222.30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10925</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All professional attendances after the first, being those </w:t>
            </w:r>
            <w:r w:rsidRPr="00EA2D43">
              <w:rPr>
                <w:snapToGrid w:val="0"/>
              </w:rPr>
              <w:lastRenderedPageBreak/>
              <w:t>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anisometropia of 3.0</w:t>
            </w:r>
            <w:r w:rsidR="00723882" w:rsidRPr="00EA2D43">
              <w:rPr>
                <w:snapToGrid w:val="0"/>
              </w:rPr>
              <w:t xml:space="preserve"> </w:t>
            </w:r>
            <w:r w:rsidRPr="00EA2D43">
              <w:rPr>
                <w:snapToGrid w:val="0"/>
              </w:rPr>
              <w:t>dioptres or greater (difference between spherical equivalents)</w:t>
            </w:r>
          </w:p>
        </w:tc>
        <w:tc>
          <w:tcPr>
            <w:tcW w:w="851" w:type="dxa"/>
            <w:shd w:val="clear" w:color="auto" w:fill="FFFFFF"/>
          </w:tcPr>
          <w:p w:rsidR="006A4438" w:rsidRPr="00EA2D43" w:rsidRDefault="006A4438" w:rsidP="00F02740">
            <w:pPr>
              <w:pStyle w:val="Tabletext"/>
              <w:jc w:val="right"/>
            </w:pPr>
            <w:r w:rsidRPr="00EA2D43">
              <w:lastRenderedPageBreak/>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10926</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with corrected visual acuity of 0.7</w:t>
            </w:r>
            <w:r w:rsidR="00723882" w:rsidRPr="00EA2D43">
              <w:rPr>
                <w:snapToGrid w:val="0"/>
              </w:rPr>
              <w:t xml:space="preserve"> </w:t>
            </w:r>
            <w:r w:rsidRPr="00EA2D43">
              <w:rPr>
                <w:snapToGrid w:val="0"/>
              </w:rPr>
              <w:t>logMAR (6/30) or worse in both eyes, being patients for whom a contact lens is prescribed as part of a telescopic system</w:t>
            </w:r>
          </w:p>
        </w:tc>
        <w:tc>
          <w:tcPr>
            <w:tcW w:w="851" w:type="dxa"/>
            <w:shd w:val="clear" w:color="auto" w:fill="FFFFFF"/>
          </w:tcPr>
          <w:p w:rsidR="006A4438" w:rsidRPr="00EA2D43" w:rsidRDefault="006A4438" w:rsidP="00F02740">
            <w:pPr>
              <w:pStyle w:val="Tabletext"/>
              <w:jc w:val="right"/>
            </w:pPr>
            <w:r w:rsidRPr="00EA2D43">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10927</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851" w:type="dxa"/>
            <w:shd w:val="clear" w:color="auto" w:fill="FFFFFF"/>
          </w:tcPr>
          <w:p w:rsidR="006A4438" w:rsidRPr="00EA2D43" w:rsidRDefault="006A4438" w:rsidP="00F02740">
            <w:pPr>
              <w:pStyle w:val="Tabletext"/>
              <w:jc w:val="right"/>
            </w:pPr>
            <w:r w:rsidRPr="00EA2D43">
              <w:t>222.30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10928</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EA2D43" w:rsidRPr="00EA2D43">
              <w:rPr>
                <w:snapToGrid w:val="0"/>
              </w:rPr>
              <w:t> </w:t>
            </w:r>
            <w:r w:rsidRPr="00EA2D43">
              <w:rPr>
                <w:snapToGrid w:val="0"/>
              </w:rPr>
              <w:t>10900, 10905, 10907, 10912, 10913, 10914, 10915 or 10916 applies—patients who, because of physical deformity, are unable to wear spectacles</w:t>
            </w:r>
          </w:p>
        </w:tc>
        <w:tc>
          <w:tcPr>
            <w:tcW w:w="851" w:type="dxa"/>
            <w:shd w:val="clear" w:color="auto" w:fill="FFFFFF"/>
          </w:tcPr>
          <w:p w:rsidR="006A4438" w:rsidRPr="00EA2D43" w:rsidRDefault="006A4438" w:rsidP="00F02740">
            <w:pPr>
              <w:pStyle w:val="Tabletext"/>
              <w:jc w:val="right"/>
            </w:pPr>
            <w:r w:rsidRPr="00EA2D43">
              <w:t>176.15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10929</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All professional attendances after the first, being those attendances regarded as a single service, in a single course of attention involving the prescription and fitting of contact lenses, being a course of attention for which the first attendance is a </w:t>
            </w:r>
            <w:r w:rsidRPr="00EA2D43">
              <w:rPr>
                <w:snapToGrid w:val="0"/>
              </w:rPr>
              <w:lastRenderedPageBreak/>
              <w:t>service to which item</w:t>
            </w:r>
            <w:r w:rsidR="00EA2D43" w:rsidRPr="00EA2D43">
              <w:rPr>
                <w:snapToGrid w:val="0"/>
              </w:rPr>
              <w:t> </w:t>
            </w:r>
            <w:r w:rsidRPr="00EA2D43">
              <w:rPr>
                <w:snapToGrid w:val="0"/>
              </w:rPr>
              <w:t>10900, 10905, 10907, 10912, 10913, 10914, 10915 or 10916 applies—patients who have a medical or optical condition (other than myopia, hyperopia, astigmatism, anisometropia or a condition to which item</w:t>
            </w:r>
            <w:r w:rsidR="00EA2D43" w:rsidRPr="00EA2D43">
              <w:rPr>
                <w:snapToGrid w:val="0"/>
              </w:rPr>
              <w:t> </w:t>
            </w:r>
            <w:r w:rsidRPr="00EA2D43">
              <w:rPr>
                <w:snapToGrid w:val="0"/>
              </w:rPr>
              <w:t>10926, 10927 or 10928 applies) requiring the use of a contact lens for correction, if the condition is specified on the patient’s account</w:t>
            </w:r>
          </w:p>
        </w:tc>
        <w:tc>
          <w:tcPr>
            <w:tcW w:w="851" w:type="dxa"/>
            <w:shd w:val="clear" w:color="auto" w:fill="FFFFFF"/>
          </w:tcPr>
          <w:p w:rsidR="006A4438" w:rsidRPr="00EA2D43" w:rsidRDefault="006A4438" w:rsidP="00F02740">
            <w:pPr>
              <w:pStyle w:val="Tabletext"/>
              <w:jc w:val="right"/>
            </w:pPr>
            <w:r w:rsidRPr="00EA2D43">
              <w:lastRenderedPageBreak/>
              <w:t>222.30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10930</w:t>
            </w:r>
          </w:p>
        </w:tc>
        <w:tc>
          <w:tcPr>
            <w:tcW w:w="5386" w:type="dxa"/>
            <w:shd w:val="clear" w:color="auto" w:fill="FFFFFF"/>
          </w:tcPr>
          <w:p w:rsidR="006A4438" w:rsidRPr="00EA2D43" w:rsidRDefault="006A4438" w:rsidP="006A4438">
            <w:pPr>
              <w:pStyle w:val="Tabletext"/>
              <w:rPr>
                <w:snapToGrid w:val="0"/>
              </w:rPr>
            </w:pPr>
            <w:r w:rsidRPr="00EA2D43">
              <w:rPr>
                <w:snapToGrid w:val="0"/>
              </w:rPr>
              <w:t>All professional attendances regarded as a single service in a single course of attention involving the prescription and fitting of contact lenses if the patient meets the requirements of an item in the series 10921 to 10929 and requires a change in contact lens material or basic lens parameters, other than a simple power change, because of a structural or functional change in the eye or an allergic response within 36</w:t>
            </w:r>
            <w:r w:rsidR="00723882" w:rsidRPr="00EA2D43">
              <w:rPr>
                <w:snapToGrid w:val="0"/>
              </w:rPr>
              <w:t xml:space="preserve"> </w:t>
            </w:r>
            <w:r w:rsidRPr="00EA2D43">
              <w:rPr>
                <w:snapToGrid w:val="0"/>
              </w:rPr>
              <w:t>months of the fitting of a contact lens covered by items</w:t>
            </w:r>
            <w:r w:rsidR="00EA2D43" w:rsidRPr="00EA2D43">
              <w:rPr>
                <w:snapToGrid w:val="0"/>
              </w:rPr>
              <w:t> </w:t>
            </w:r>
            <w:r w:rsidRPr="00EA2D43">
              <w:rPr>
                <w:snapToGrid w:val="0"/>
              </w:rPr>
              <w:t>10921 to 10929</w:t>
            </w:r>
          </w:p>
        </w:tc>
        <w:tc>
          <w:tcPr>
            <w:tcW w:w="851" w:type="dxa"/>
            <w:shd w:val="clear" w:color="auto" w:fill="FFFFFF"/>
          </w:tcPr>
          <w:p w:rsidR="006A4438" w:rsidRPr="00EA2D43" w:rsidRDefault="006A4438" w:rsidP="00F02740">
            <w:pPr>
              <w:pStyle w:val="Tabletext"/>
              <w:jc w:val="right"/>
            </w:pPr>
            <w:r w:rsidRPr="00EA2D43">
              <w:t>176.15</w:t>
            </w:r>
          </w:p>
        </w:tc>
      </w:tr>
      <w:tr w:rsidR="00AE3061" w:rsidRPr="00EA2D43" w:rsidTr="000821E8">
        <w:trPr>
          <w:trHeight w:val="3300"/>
        </w:trPr>
        <w:tc>
          <w:tcPr>
            <w:tcW w:w="851" w:type="dxa"/>
            <w:shd w:val="clear" w:color="auto" w:fill="FFFFFF"/>
          </w:tcPr>
          <w:p w:rsidR="00AE3061" w:rsidRPr="00EA2D43" w:rsidRDefault="00AE3061" w:rsidP="006A4438">
            <w:pPr>
              <w:pStyle w:val="Tabletext"/>
              <w:rPr>
                <w:snapToGrid w:val="0"/>
              </w:rPr>
            </w:pPr>
            <w:r w:rsidRPr="00EA2D43">
              <w:rPr>
                <w:snapToGrid w:val="0"/>
              </w:rPr>
              <w:t>10931</w:t>
            </w:r>
          </w:p>
        </w:tc>
        <w:tc>
          <w:tcPr>
            <w:tcW w:w="5386" w:type="dxa"/>
            <w:shd w:val="clear" w:color="auto" w:fill="FFFFFF"/>
          </w:tcPr>
          <w:p w:rsidR="00AE3061" w:rsidRPr="00EA2D43" w:rsidRDefault="00AE3061" w:rsidP="006A4438">
            <w:pPr>
              <w:pStyle w:val="Tabletext"/>
            </w:pPr>
            <w:r w:rsidRPr="00EA2D43">
              <w:t>A service to which an item in Group A10 applies (other than this item or item</w:t>
            </w:r>
            <w:r w:rsidR="00EA2D43" w:rsidRPr="00EA2D43">
              <w:t> </w:t>
            </w:r>
            <w:r w:rsidRPr="00EA2D43">
              <w:t>10916, 10932, 10933, 10940 or 10941), if the service:</w:t>
            </w:r>
          </w:p>
          <w:p w:rsidR="00AE3061" w:rsidRPr="00EA2D43" w:rsidRDefault="00AE3061" w:rsidP="006A4438">
            <w:pPr>
              <w:pStyle w:val="Tablea"/>
            </w:pPr>
            <w:r w:rsidRPr="00EA2D43">
              <w:t>(a) is provided:</w:t>
            </w:r>
          </w:p>
          <w:p w:rsidR="00AE3061" w:rsidRPr="00EA2D43" w:rsidRDefault="00AE3061" w:rsidP="006A4438">
            <w:pPr>
              <w:pStyle w:val="Tablei"/>
            </w:pPr>
            <w:r w:rsidRPr="00EA2D43">
              <w:t>(i) during a home visit to a person; or</w:t>
            </w:r>
          </w:p>
          <w:p w:rsidR="00AE3061" w:rsidRPr="00EA2D43" w:rsidRDefault="00AE3061" w:rsidP="006A4438">
            <w:pPr>
              <w:pStyle w:val="Tablei"/>
            </w:pPr>
            <w:r w:rsidRPr="00EA2D43">
              <w:t>(ii) in a residential aged care facility; or</w:t>
            </w:r>
          </w:p>
          <w:p w:rsidR="00AE3061" w:rsidRPr="00EA2D43" w:rsidRDefault="00AE3061" w:rsidP="006A4438">
            <w:pPr>
              <w:pStyle w:val="Tablei"/>
            </w:pPr>
            <w:r w:rsidRPr="00EA2D43">
              <w:t>(iii) in an institution; and</w:t>
            </w:r>
          </w:p>
          <w:p w:rsidR="00AE3061" w:rsidRPr="00EA2D43" w:rsidRDefault="00AE3061" w:rsidP="006A4438">
            <w:pPr>
              <w:pStyle w:val="Tablea"/>
            </w:pPr>
            <w:r w:rsidRPr="00EA2D43">
              <w:t>(b) is provided to a single patient at a single location on a single occasion; and</w:t>
            </w:r>
          </w:p>
          <w:p w:rsidR="00AE3061" w:rsidRPr="00EA2D43" w:rsidRDefault="00AE3061" w:rsidP="006A4438">
            <w:pPr>
              <w:pStyle w:val="Tablea"/>
            </w:pPr>
            <w:r w:rsidRPr="00EA2D43">
              <w:t>(c) is:</w:t>
            </w:r>
          </w:p>
          <w:p w:rsidR="00AE3061" w:rsidRPr="00EA2D43" w:rsidRDefault="00AE3061" w:rsidP="006A4438">
            <w:pPr>
              <w:pStyle w:val="Tablei"/>
              <w:rPr>
                <w:snapToGrid w:val="0"/>
              </w:rPr>
            </w:pPr>
            <w:r w:rsidRPr="00EA2D43">
              <w:t xml:space="preserve">(i) </w:t>
            </w:r>
            <w:r w:rsidRPr="00EA2D43">
              <w:rPr>
                <w:snapToGrid w:val="0"/>
              </w:rPr>
              <w:t>bulk</w:t>
            </w:r>
            <w:r w:rsidR="00EA2D43">
              <w:rPr>
                <w:snapToGrid w:val="0"/>
              </w:rPr>
              <w:noBreakHyphen/>
            </w:r>
            <w:r w:rsidRPr="00EA2D43">
              <w:rPr>
                <w:snapToGrid w:val="0"/>
              </w:rPr>
              <w:t>billed for the fees for this item and another item in the table applying to the service; or</w:t>
            </w:r>
          </w:p>
          <w:p w:rsidR="00AE3061" w:rsidRPr="00EA2D43" w:rsidRDefault="00AE3061" w:rsidP="006A4438">
            <w:pPr>
              <w:pStyle w:val="Tablei"/>
            </w:pPr>
            <w:r w:rsidRPr="00EA2D43">
              <w:t xml:space="preserve">(ii) not </w:t>
            </w:r>
            <w:r w:rsidRPr="00EA2D43">
              <w:rPr>
                <w:snapToGrid w:val="0"/>
              </w:rPr>
              <w:t>bulk</w:t>
            </w:r>
            <w:r w:rsidR="00EA2D43">
              <w:rPr>
                <w:snapToGrid w:val="0"/>
              </w:rPr>
              <w:noBreakHyphen/>
            </w:r>
            <w:r w:rsidRPr="00EA2D43">
              <w:rPr>
                <w:snapToGrid w:val="0"/>
              </w:rPr>
              <w:t>billed for the fees for this item and another item in the table applying to the service</w:t>
            </w:r>
          </w:p>
        </w:tc>
        <w:tc>
          <w:tcPr>
            <w:tcW w:w="851" w:type="dxa"/>
            <w:shd w:val="clear" w:color="auto" w:fill="FFFFFF"/>
          </w:tcPr>
          <w:p w:rsidR="00AE3061" w:rsidRPr="00EA2D43" w:rsidRDefault="00AE3061" w:rsidP="00F02740">
            <w:pPr>
              <w:pStyle w:val="Tabletext"/>
              <w:jc w:val="right"/>
            </w:pPr>
            <w:r w:rsidRPr="00EA2D43">
              <w:t>24.75</w:t>
            </w:r>
          </w:p>
        </w:tc>
      </w:tr>
      <w:tr w:rsidR="00AE3061" w:rsidRPr="00EA2D43" w:rsidTr="000821E8">
        <w:trPr>
          <w:trHeight w:val="3420"/>
        </w:trPr>
        <w:tc>
          <w:tcPr>
            <w:tcW w:w="851" w:type="dxa"/>
            <w:shd w:val="clear" w:color="auto" w:fill="FFFFFF"/>
          </w:tcPr>
          <w:p w:rsidR="00AE3061" w:rsidRPr="00EA2D43" w:rsidRDefault="00AE3061" w:rsidP="006A4438">
            <w:pPr>
              <w:pStyle w:val="Tabletext"/>
              <w:rPr>
                <w:snapToGrid w:val="0"/>
              </w:rPr>
            </w:pPr>
            <w:r w:rsidRPr="00EA2D43">
              <w:rPr>
                <w:snapToGrid w:val="0"/>
              </w:rPr>
              <w:lastRenderedPageBreak/>
              <w:t>10932</w:t>
            </w:r>
          </w:p>
        </w:tc>
        <w:tc>
          <w:tcPr>
            <w:tcW w:w="5386" w:type="dxa"/>
            <w:shd w:val="clear" w:color="auto" w:fill="FFFFFF"/>
          </w:tcPr>
          <w:p w:rsidR="00AE3061" w:rsidRPr="00EA2D43" w:rsidRDefault="00AE3061" w:rsidP="006A4438">
            <w:pPr>
              <w:pStyle w:val="Tabletext"/>
            </w:pPr>
            <w:r w:rsidRPr="00EA2D43">
              <w:t>A service to which an item in Group A10 applies (other than this item or item</w:t>
            </w:r>
            <w:r w:rsidR="00EA2D43" w:rsidRPr="00EA2D43">
              <w:t> </w:t>
            </w:r>
            <w:r w:rsidRPr="00EA2D43">
              <w:t>10916, 10931, 10933, 10940 or 10941), if the service:</w:t>
            </w:r>
          </w:p>
          <w:p w:rsidR="00AE3061" w:rsidRPr="00EA2D43" w:rsidRDefault="00AE3061" w:rsidP="006A4438">
            <w:pPr>
              <w:pStyle w:val="Tablea"/>
            </w:pPr>
            <w:r w:rsidRPr="00EA2D43">
              <w:t>(a) is provided:</w:t>
            </w:r>
          </w:p>
          <w:p w:rsidR="00AE3061" w:rsidRPr="00EA2D43" w:rsidRDefault="00AE3061" w:rsidP="006A4438">
            <w:pPr>
              <w:pStyle w:val="Tablei"/>
            </w:pPr>
            <w:r w:rsidRPr="00EA2D43">
              <w:t>(i) during a home visit to a person; or</w:t>
            </w:r>
          </w:p>
          <w:p w:rsidR="00AE3061" w:rsidRPr="00EA2D43" w:rsidRDefault="00AE3061" w:rsidP="006A4438">
            <w:pPr>
              <w:pStyle w:val="Tablei"/>
            </w:pPr>
            <w:r w:rsidRPr="00EA2D43">
              <w:t>(ii) in a residential aged care facility; or</w:t>
            </w:r>
          </w:p>
          <w:p w:rsidR="00AE3061" w:rsidRPr="00EA2D43" w:rsidRDefault="00AE3061" w:rsidP="006A4438">
            <w:pPr>
              <w:pStyle w:val="Tablei"/>
            </w:pPr>
            <w:r w:rsidRPr="00EA2D43">
              <w:t>(iii) in an institution; and</w:t>
            </w:r>
          </w:p>
          <w:p w:rsidR="00AE3061" w:rsidRPr="00EA2D43" w:rsidRDefault="00AE3061" w:rsidP="006A4438">
            <w:pPr>
              <w:pStyle w:val="Tablea"/>
            </w:pPr>
            <w:r w:rsidRPr="00EA2D43">
              <w:t>(b) is provided to each of 2 patients at a single location on a single occasion; and</w:t>
            </w:r>
          </w:p>
          <w:p w:rsidR="00AE3061" w:rsidRPr="00EA2D43" w:rsidRDefault="00AE3061" w:rsidP="006A4438">
            <w:pPr>
              <w:pStyle w:val="Tablea"/>
            </w:pPr>
            <w:r w:rsidRPr="00EA2D43">
              <w:t>(c) is:</w:t>
            </w:r>
          </w:p>
          <w:p w:rsidR="00AE3061" w:rsidRPr="00EA2D43" w:rsidRDefault="00AE3061" w:rsidP="006A4438">
            <w:pPr>
              <w:pStyle w:val="Tablei"/>
              <w:rPr>
                <w:snapToGrid w:val="0"/>
              </w:rPr>
            </w:pPr>
            <w:r w:rsidRPr="00EA2D43">
              <w:t xml:space="preserve">(i) </w:t>
            </w:r>
            <w:r w:rsidRPr="00EA2D43">
              <w:rPr>
                <w:snapToGrid w:val="0"/>
              </w:rPr>
              <w:t>bulk</w:t>
            </w:r>
            <w:r w:rsidR="00EA2D43">
              <w:rPr>
                <w:snapToGrid w:val="0"/>
              </w:rPr>
              <w:noBreakHyphen/>
            </w:r>
            <w:r w:rsidRPr="00EA2D43">
              <w:rPr>
                <w:snapToGrid w:val="0"/>
              </w:rPr>
              <w:t>billed for the fees for this item and another item in the table applying to the service; or</w:t>
            </w:r>
          </w:p>
          <w:p w:rsidR="00AE3061" w:rsidRPr="00EA2D43" w:rsidRDefault="00AE3061" w:rsidP="006A4438">
            <w:pPr>
              <w:pStyle w:val="Tablei"/>
            </w:pPr>
            <w:r w:rsidRPr="00EA2D43">
              <w:t xml:space="preserve">(ii) not </w:t>
            </w:r>
            <w:r w:rsidRPr="00EA2D43">
              <w:rPr>
                <w:snapToGrid w:val="0"/>
              </w:rPr>
              <w:t>bulk</w:t>
            </w:r>
            <w:r w:rsidR="00EA2D43">
              <w:rPr>
                <w:snapToGrid w:val="0"/>
              </w:rPr>
              <w:noBreakHyphen/>
            </w:r>
            <w:r w:rsidRPr="00EA2D43">
              <w:rPr>
                <w:snapToGrid w:val="0"/>
              </w:rPr>
              <w:t>billed for the fees for this item and another item in the table applying to the service</w:t>
            </w:r>
          </w:p>
        </w:tc>
        <w:tc>
          <w:tcPr>
            <w:tcW w:w="851" w:type="dxa"/>
            <w:shd w:val="clear" w:color="auto" w:fill="FFFFFF"/>
          </w:tcPr>
          <w:p w:rsidR="00AE3061" w:rsidRPr="00EA2D43" w:rsidRDefault="00AE3061" w:rsidP="00F02740">
            <w:pPr>
              <w:pStyle w:val="Tabletext"/>
              <w:jc w:val="right"/>
            </w:pPr>
            <w:r w:rsidRPr="00EA2D43">
              <w:t>12.35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10933</w:t>
            </w:r>
          </w:p>
        </w:tc>
        <w:tc>
          <w:tcPr>
            <w:tcW w:w="5386" w:type="dxa"/>
            <w:shd w:val="clear" w:color="auto" w:fill="FFFFFF"/>
          </w:tcPr>
          <w:p w:rsidR="006A4438" w:rsidRPr="00EA2D43" w:rsidRDefault="006A4438" w:rsidP="006A4438">
            <w:pPr>
              <w:pStyle w:val="Tabletext"/>
            </w:pPr>
            <w:r w:rsidRPr="00EA2D43">
              <w:t>A service to which an item in Group A10 applies (other than this item or item</w:t>
            </w:r>
            <w:r w:rsidR="00EA2D43" w:rsidRPr="00EA2D43">
              <w:t> </w:t>
            </w:r>
            <w:r w:rsidRPr="00EA2D43">
              <w:t>10916, 10931, 10932, 10940 or</w:t>
            </w:r>
            <w:r w:rsidR="00723882" w:rsidRPr="00EA2D43">
              <w:t xml:space="preserve"> </w:t>
            </w:r>
            <w:r w:rsidRPr="00EA2D43">
              <w:t>10941), if the service:</w:t>
            </w:r>
          </w:p>
          <w:p w:rsidR="006A4438" w:rsidRPr="00EA2D43" w:rsidRDefault="006A4438" w:rsidP="006A4438">
            <w:pPr>
              <w:pStyle w:val="Tablea"/>
            </w:pPr>
            <w:r w:rsidRPr="00EA2D43">
              <w:t>(a) is provided:</w:t>
            </w:r>
          </w:p>
          <w:p w:rsidR="006A4438" w:rsidRPr="00EA2D43" w:rsidRDefault="006A4438" w:rsidP="006A4438">
            <w:pPr>
              <w:pStyle w:val="Tablei"/>
            </w:pPr>
            <w:r w:rsidRPr="00EA2D43">
              <w:t>(i) during a home visit to a person; or</w:t>
            </w:r>
          </w:p>
          <w:p w:rsidR="006A4438" w:rsidRPr="00EA2D43" w:rsidRDefault="006A4438" w:rsidP="006A4438">
            <w:pPr>
              <w:pStyle w:val="Tablei"/>
            </w:pPr>
            <w:r w:rsidRPr="00EA2D43">
              <w:t>(ii) in a residential aged care facility; or</w:t>
            </w:r>
          </w:p>
          <w:p w:rsidR="006A4438" w:rsidRPr="00EA2D43" w:rsidRDefault="006A4438" w:rsidP="006A4438">
            <w:pPr>
              <w:pStyle w:val="Tablei"/>
            </w:pPr>
            <w:r w:rsidRPr="00EA2D43">
              <w:t>(iii) in an institution; and</w:t>
            </w:r>
          </w:p>
          <w:p w:rsidR="006A4438" w:rsidRPr="00EA2D43" w:rsidRDefault="006A4438" w:rsidP="006A4438">
            <w:pPr>
              <w:pStyle w:val="Tablea"/>
            </w:pPr>
            <w:r w:rsidRPr="00EA2D43">
              <w:t>(b) is provided to each of 3 patients at a single location on a single occasion; and</w:t>
            </w:r>
          </w:p>
          <w:p w:rsidR="006A4438" w:rsidRPr="00EA2D43" w:rsidRDefault="006A4438" w:rsidP="006A4438">
            <w:pPr>
              <w:pStyle w:val="Tablea"/>
            </w:pPr>
            <w:r w:rsidRPr="00EA2D43">
              <w:t>(c) is:</w:t>
            </w:r>
          </w:p>
          <w:p w:rsidR="006A4438" w:rsidRPr="00EA2D43" w:rsidRDefault="006A4438" w:rsidP="006A4438">
            <w:pPr>
              <w:pStyle w:val="Tablei"/>
              <w:rPr>
                <w:snapToGrid w:val="0"/>
              </w:rPr>
            </w:pPr>
            <w:r w:rsidRPr="00EA2D43">
              <w:t xml:space="preserve">(i) </w:t>
            </w:r>
            <w:r w:rsidRPr="00EA2D43">
              <w:rPr>
                <w:snapToGrid w:val="0"/>
              </w:rPr>
              <w:t>bulk</w:t>
            </w:r>
            <w:r w:rsidR="00EA2D43">
              <w:rPr>
                <w:snapToGrid w:val="0"/>
              </w:rPr>
              <w:noBreakHyphen/>
            </w:r>
            <w:r w:rsidRPr="00EA2D43">
              <w:rPr>
                <w:snapToGrid w:val="0"/>
              </w:rPr>
              <w:t>billed for the fees for this item and another item in the table applying to the service; or</w:t>
            </w:r>
          </w:p>
          <w:p w:rsidR="006A4438" w:rsidRPr="00EA2D43" w:rsidRDefault="006A4438" w:rsidP="006A4438">
            <w:pPr>
              <w:pStyle w:val="Tablei"/>
              <w:rPr>
                <w:strike/>
              </w:rPr>
            </w:pPr>
            <w:r w:rsidRPr="00EA2D43">
              <w:t xml:space="preserve">(ii) not </w:t>
            </w:r>
            <w:r w:rsidRPr="00EA2D43">
              <w:rPr>
                <w:snapToGrid w:val="0"/>
              </w:rPr>
              <w:t>bulk</w:t>
            </w:r>
            <w:r w:rsidR="00EA2D43">
              <w:rPr>
                <w:snapToGrid w:val="0"/>
              </w:rPr>
              <w:noBreakHyphen/>
            </w:r>
            <w:r w:rsidRPr="00EA2D43">
              <w:rPr>
                <w:snapToGrid w:val="0"/>
              </w:rPr>
              <w:t>billed for the fees for this item and another item in the table applying to the service</w:t>
            </w:r>
          </w:p>
        </w:tc>
        <w:tc>
          <w:tcPr>
            <w:tcW w:w="851" w:type="dxa"/>
            <w:shd w:val="clear" w:color="auto" w:fill="FFFFFF"/>
          </w:tcPr>
          <w:p w:rsidR="006A4438" w:rsidRPr="00EA2D43" w:rsidRDefault="006A4438" w:rsidP="00F02740">
            <w:pPr>
              <w:pStyle w:val="Tabletext"/>
              <w:jc w:val="right"/>
            </w:pPr>
            <w:r w:rsidRPr="00EA2D43">
              <w:t>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10940</w:t>
            </w:r>
          </w:p>
        </w:tc>
        <w:tc>
          <w:tcPr>
            <w:tcW w:w="5386" w:type="dxa"/>
            <w:shd w:val="clear" w:color="auto" w:fill="FFFFFF"/>
          </w:tcPr>
          <w:p w:rsidR="006A4438" w:rsidRPr="00EA2D43" w:rsidRDefault="006A4438" w:rsidP="006A4438">
            <w:pPr>
              <w:pStyle w:val="Tabletext"/>
            </w:pPr>
            <w:r w:rsidRPr="00EA2D43">
              <w:t>Full quantitative computerised perimetry (automated absolute static threshold), with bilateral assessment and report, if indicated by the presence of relevant ocular disease or suspected pathology of the visual pathways or brain that:</w:t>
            </w:r>
          </w:p>
          <w:p w:rsidR="006A4438" w:rsidRPr="00EA2D43" w:rsidRDefault="006A4438" w:rsidP="006A4438">
            <w:pPr>
              <w:pStyle w:val="Tablea"/>
            </w:pPr>
            <w:r w:rsidRPr="00EA2D43">
              <w:t>(a) is not a service involving multifocal multichannel objective perimetry; and</w:t>
            </w:r>
          </w:p>
          <w:p w:rsidR="006A4438" w:rsidRPr="00EA2D43" w:rsidRDefault="006A4438" w:rsidP="006A4438">
            <w:pPr>
              <w:pStyle w:val="Tablea"/>
            </w:pPr>
            <w:r w:rsidRPr="00EA2D43">
              <w:t>(b) is performed by an optometrist;</w:t>
            </w:r>
          </w:p>
          <w:p w:rsidR="006A4438" w:rsidRPr="00EA2D43" w:rsidRDefault="006A4438" w:rsidP="006A4438">
            <w:pPr>
              <w:pStyle w:val="Tabletext"/>
              <w:rPr>
                <w:snapToGrid w:val="0"/>
              </w:rPr>
            </w:pPr>
            <w:r w:rsidRPr="00EA2D43">
              <w:t xml:space="preserve">other than a service associated with a service to which </w:t>
            </w:r>
            <w:r w:rsidRPr="00EA2D43">
              <w:lastRenderedPageBreak/>
              <w:t>item</w:t>
            </w:r>
            <w:r w:rsidR="00EA2D43" w:rsidRPr="00EA2D43">
              <w:t> </w:t>
            </w:r>
            <w:r w:rsidRPr="00EA2D43">
              <w:t>10916, 10918, 10931, 10932 or 10933 applies</w:t>
            </w:r>
          </w:p>
        </w:tc>
        <w:tc>
          <w:tcPr>
            <w:tcW w:w="851" w:type="dxa"/>
            <w:shd w:val="clear" w:color="auto" w:fill="FFFFFF"/>
          </w:tcPr>
          <w:p w:rsidR="006A4438" w:rsidRPr="00EA2D43" w:rsidRDefault="006A4438" w:rsidP="00F02740">
            <w:pPr>
              <w:pStyle w:val="Tabletext"/>
              <w:jc w:val="right"/>
            </w:pPr>
            <w:r w:rsidRPr="00EA2D43">
              <w:lastRenderedPageBreak/>
              <w:t>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10941</w:t>
            </w:r>
          </w:p>
        </w:tc>
        <w:tc>
          <w:tcPr>
            <w:tcW w:w="5386" w:type="dxa"/>
            <w:shd w:val="clear" w:color="auto" w:fill="FFFFFF"/>
          </w:tcPr>
          <w:p w:rsidR="006A4438" w:rsidRPr="00EA2D43" w:rsidRDefault="006A4438" w:rsidP="006A4438">
            <w:pPr>
              <w:pStyle w:val="Tabletext"/>
            </w:pPr>
            <w:r w:rsidRPr="00EA2D43">
              <w:t>Full quantitative computerised perimetry (automated absolute static threshold) with unilateral assessment and report, if indicated by the presence of relevant ocular disease or suspected pathology of the visual pathways or brain that:</w:t>
            </w:r>
          </w:p>
          <w:p w:rsidR="006A4438" w:rsidRPr="00EA2D43" w:rsidRDefault="006A4438" w:rsidP="006A4438">
            <w:pPr>
              <w:pStyle w:val="Tablea"/>
            </w:pPr>
            <w:r w:rsidRPr="00EA2D43">
              <w:t>(a) is not a service involving multifocal multichannel objective perimetry; and</w:t>
            </w:r>
          </w:p>
          <w:p w:rsidR="006A4438" w:rsidRPr="00EA2D43" w:rsidRDefault="006A4438" w:rsidP="006A4438">
            <w:pPr>
              <w:pStyle w:val="Tablea"/>
            </w:pPr>
            <w:r w:rsidRPr="00EA2D43">
              <w:t>(b) is performed by an optometrist;</w:t>
            </w:r>
          </w:p>
          <w:p w:rsidR="006A4438" w:rsidRPr="00EA2D43" w:rsidRDefault="006A4438" w:rsidP="006A4438">
            <w:pPr>
              <w:pStyle w:val="Tabletext"/>
              <w:rPr>
                <w:snapToGrid w:val="0"/>
              </w:rPr>
            </w:pPr>
            <w:r w:rsidRPr="00EA2D43">
              <w:t>other than a service associated with a service to which item</w:t>
            </w:r>
            <w:r w:rsidR="00EA2D43" w:rsidRPr="00EA2D43">
              <w:t> </w:t>
            </w:r>
            <w:r w:rsidRPr="00EA2D43">
              <w:t>10916, 10918</w:t>
            </w:r>
            <w:r w:rsidR="00EA2D43" w:rsidRPr="00EA2D43">
              <w:t> </w:t>
            </w:r>
            <w:r w:rsidRPr="00EA2D43">
              <w:t>10931, 10932 or 10933 applies</w:t>
            </w:r>
          </w:p>
        </w:tc>
        <w:tc>
          <w:tcPr>
            <w:tcW w:w="851" w:type="dxa"/>
            <w:shd w:val="clear" w:color="auto" w:fill="FFFFFF"/>
          </w:tcPr>
          <w:p w:rsidR="006A4438" w:rsidRPr="00EA2D43" w:rsidRDefault="006A4438" w:rsidP="00F02740">
            <w:pPr>
              <w:pStyle w:val="Tabletext"/>
              <w:jc w:val="right"/>
            </w:pPr>
            <w:r w:rsidRPr="00EA2D43">
              <w:t>40.85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10942</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Testing of residual vision to provide optimum visual performance for a patient who has best corrected visual acuity of 6/15 or N.12 or worse in the better eye or a horizontal visual field of less than 120 degrees and within 10 degrees above and below the horizontal midline, involving one or more of the following:</w:t>
            </w:r>
          </w:p>
          <w:p w:rsidR="006A4438" w:rsidRPr="00EA2D43" w:rsidRDefault="006A4438" w:rsidP="006A4438">
            <w:pPr>
              <w:pStyle w:val="Tablea"/>
              <w:rPr>
                <w:snapToGrid w:val="0"/>
              </w:rPr>
            </w:pPr>
            <w:r w:rsidRPr="00EA2D43">
              <w:rPr>
                <w:snapToGrid w:val="0"/>
              </w:rPr>
              <w:t>(a) spectacle correction;</w:t>
            </w:r>
          </w:p>
          <w:p w:rsidR="006A4438" w:rsidRPr="00EA2D43" w:rsidRDefault="006A4438" w:rsidP="006A4438">
            <w:pPr>
              <w:pStyle w:val="Tablea"/>
              <w:rPr>
                <w:snapToGrid w:val="0"/>
              </w:rPr>
            </w:pPr>
            <w:r w:rsidRPr="00EA2D43">
              <w:rPr>
                <w:snapToGrid w:val="0"/>
              </w:rPr>
              <w:t>(b) determination of contrast sensitivity;</w:t>
            </w:r>
          </w:p>
          <w:p w:rsidR="006A4438" w:rsidRPr="00EA2D43" w:rsidRDefault="006A4438" w:rsidP="006A4438">
            <w:pPr>
              <w:pStyle w:val="Tablea"/>
              <w:rPr>
                <w:snapToGrid w:val="0"/>
              </w:rPr>
            </w:pPr>
            <w:r w:rsidRPr="00EA2D43">
              <w:rPr>
                <w:snapToGrid w:val="0"/>
              </w:rPr>
              <w:t>(c) determination of glare sensitivity;</w:t>
            </w:r>
          </w:p>
          <w:p w:rsidR="006A4438" w:rsidRPr="00EA2D43" w:rsidRDefault="006A4438" w:rsidP="006A4438">
            <w:pPr>
              <w:pStyle w:val="Tablea"/>
              <w:rPr>
                <w:snapToGrid w:val="0"/>
              </w:rPr>
            </w:pPr>
            <w:r w:rsidRPr="00EA2D43">
              <w:rPr>
                <w:snapToGrid w:val="0"/>
              </w:rPr>
              <w:t>(d) prescription of magnification aids;</w:t>
            </w:r>
          </w:p>
          <w:p w:rsidR="006A4438" w:rsidRPr="00EA2D43" w:rsidRDefault="006A4438" w:rsidP="006A4438">
            <w:pPr>
              <w:pStyle w:val="Tabletext"/>
            </w:pPr>
            <w:r w:rsidRPr="00EA2D43">
              <w:rPr>
                <w:snapToGrid w:val="0"/>
              </w:rPr>
              <w:t>other than a service associated with a service to which item</w:t>
            </w:r>
            <w:r w:rsidR="00EA2D43" w:rsidRPr="00EA2D43">
              <w:rPr>
                <w:snapToGrid w:val="0"/>
              </w:rPr>
              <w:t> </w:t>
            </w:r>
            <w:r w:rsidRPr="00EA2D43">
              <w:rPr>
                <w:snapToGrid w:val="0"/>
              </w:rPr>
              <w:t>10916, 10921, 10922, 10923, 10924, 10925, 10926, 10927, 10928, 10929 or 10930 applies</w:t>
            </w:r>
          </w:p>
        </w:tc>
        <w:tc>
          <w:tcPr>
            <w:tcW w:w="851" w:type="dxa"/>
            <w:tcBorders>
              <w:bottom w:val="single" w:sz="4" w:space="0" w:color="auto"/>
            </w:tcBorders>
            <w:shd w:val="clear" w:color="auto" w:fill="FFFFFF"/>
          </w:tcPr>
          <w:p w:rsidR="006A4438" w:rsidRPr="00EA2D43" w:rsidRDefault="006A4438" w:rsidP="00F02740">
            <w:pPr>
              <w:pStyle w:val="Tabletext"/>
              <w:jc w:val="right"/>
            </w:pPr>
            <w:r w:rsidRPr="00EA2D43">
              <w:t>35.55</w:t>
            </w:r>
          </w:p>
        </w:tc>
      </w:tr>
      <w:tr w:rsidR="00AE3061" w:rsidRPr="00EA2D43" w:rsidTr="000821E8">
        <w:trPr>
          <w:trHeight w:val="2985"/>
        </w:trPr>
        <w:tc>
          <w:tcPr>
            <w:tcW w:w="851"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rPr>
              <w:t>10943</w:t>
            </w:r>
          </w:p>
        </w:tc>
        <w:tc>
          <w:tcPr>
            <w:tcW w:w="5386"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rPr>
              <w:t>Additional testing to confirm diagnosis of, or establish a treatment regime for, a significant binocular or accommodative dysfunction, in a patient aged 3 to 14 years, including assessment of one or more of the following:</w:t>
            </w:r>
          </w:p>
          <w:p w:rsidR="00AE3061" w:rsidRPr="00EA2D43" w:rsidRDefault="00AE3061" w:rsidP="006A4438">
            <w:pPr>
              <w:pStyle w:val="Tablea"/>
              <w:rPr>
                <w:snapToGrid w:val="0"/>
              </w:rPr>
            </w:pPr>
            <w:r w:rsidRPr="00EA2D43">
              <w:rPr>
                <w:snapToGrid w:val="0"/>
              </w:rPr>
              <w:t>(a) accommodation;</w:t>
            </w:r>
          </w:p>
          <w:p w:rsidR="00AE3061" w:rsidRPr="00EA2D43" w:rsidRDefault="00AE3061" w:rsidP="006A4438">
            <w:pPr>
              <w:pStyle w:val="Tablea"/>
              <w:rPr>
                <w:snapToGrid w:val="0"/>
              </w:rPr>
            </w:pPr>
            <w:r w:rsidRPr="00EA2D43">
              <w:rPr>
                <w:snapToGrid w:val="0"/>
              </w:rPr>
              <w:t>(b) ocular motility;</w:t>
            </w:r>
          </w:p>
          <w:p w:rsidR="00AE3061" w:rsidRPr="00EA2D43" w:rsidRDefault="00AE3061" w:rsidP="006A4438">
            <w:pPr>
              <w:pStyle w:val="Tablea"/>
              <w:rPr>
                <w:snapToGrid w:val="0"/>
              </w:rPr>
            </w:pPr>
            <w:r w:rsidRPr="00EA2D43">
              <w:rPr>
                <w:snapToGrid w:val="0"/>
              </w:rPr>
              <w:t>(c) vergences;</w:t>
            </w:r>
          </w:p>
          <w:p w:rsidR="00AE3061" w:rsidRPr="00EA2D43" w:rsidRDefault="00AE3061" w:rsidP="006A4438">
            <w:pPr>
              <w:pStyle w:val="Tablea"/>
              <w:rPr>
                <w:snapToGrid w:val="0"/>
              </w:rPr>
            </w:pPr>
            <w:r w:rsidRPr="00EA2D43">
              <w:rPr>
                <w:snapToGrid w:val="0"/>
              </w:rPr>
              <w:t>(d) fusional reserves;</w:t>
            </w:r>
          </w:p>
          <w:p w:rsidR="00AE3061" w:rsidRPr="00EA2D43" w:rsidRDefault="00AE3061" w:rsidP="006A4438">
            <w:pPr>
              <w:pStyle w:val="Tablea"/>
              <w:rPr>
                <w:snapToGrid w:val="0"/>
              </w:rPr>
            </w:pPr>
            <w:r w:rsidRPr="00EA2D43">
              <w:rPr>
                <w:snapToGrid w:val="0"/>
              </w:rPr>
              <w:t>(e) cycloplegic refraction;</w:t>
            </w:r>
          </w:p>
          <w:p w:rsidR="00AE3061" w:rsidRPr="00EA2D43" w:rsidRDefault="00AE3061"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10916, 10921, 10922, 10923, 10924, 10925, 10926, 10927, 10928, 10929 or 10930 applies</w:t>
            </w:r>
          </w:p>
        </w:tc>
        <w:tc>
          <w:tcPr>
            <w:tcW w:w="851" w:type="dxa"/>
            <w:tcBorders>
              <w:bottom w:val="single" w:sz="12" w:space="0" w:color="auto"/>
            </w:tcBorders>
            <w:shd w:val="clear" w:color="auto" w:fill="FFFFFF"/>
          </w:tcPr>
          <w:p w:rsidR="00AE3061" w:rsidRPr="00EA2D43" w:rsidRDefault="00AE3061" w:rsidP="00F02740">
            <w:pPr>
              <w:pStyle w:val="Tabletext"/>
              <w:jc w:val="right"/>
              <w:rPr>
                <w:snapToGrid w:val="0"/>
              </w:rPr>
            </w:pPr>
            <w:r w:rsidRPr="00EA2D43">
              <w:rPr>
                <w:snapToGrid w:val="0"/>
              </w:rPr>
              <w:t>35.55</w:t>
            </w:r>
          </w:p>
        </w:tc>
      </w:tr>
    </w:tbl>
    <w:p w:rsidR="006A4438" w:rsidRPr="00EA2D43" w:rsidRDefault="006A4438" w:rsidP="001467A1">
      <w:pPr>
        <w:pStyle w:val="ActHead3"/>
        <w:pageBreakBefore/>
      </w:pPr>
      <w:bookmarkStart w:id="188" w:name="_Toc369088652"/>
      <w:bookmarkEnd w:id="187"/>
      <w:r w:rsidRPr="00EA2D43">
        <w:rPr>
          <w:rStyle w:val="CharDivNo"/>
        </w:rPr>
        <w:lastRenderedPageBreak/>
        <w:t>Division</w:t>
      </w:r>
      <w:r w:rsidR="00EA2D43" w:rsidRPr="00EA2D43">
        <w:rPr>
          <w:rStyle w:val="CharDivNo"/>
        </w:rPr>
        <w:t> </w:t>
      </w:r>
      <w:r w:rsidRPr="00EA2D43">
        <w:rPr>
          <w:rStyle w:val="CharDivNo"/>
        </w:rPr>
        <w:t>2.29</w:t>
      </w:r>
      <w:r w:rsidRPr="00EA2D43">
        <w:t>—</w:t>
      </w:r>
      <w:r w:rsidRPr="00EA2D43">
        <w:rPr>
          <w:rStyle w:val="CharDivText"/>
        </w:rPr>
        <w:t>Miscellaneous services</w:t>
      </w:r>
      <w:bookmarkEnd w:id="188"/>
    </w:p>
    <w:p w:rsidR="006A4438" w:rsidRPr="00EA2D43" w:rsidRDefault="009B537E" w:rsidP="00EE38DD">
      <w:pPr>
        <w:pStyle w:val="notemargin"/>
      </w:pPr>
      <w:r w:rsidRPr="00EA2D43">
        <w:t>Note:</w:t>
      </w:r>
      <w:r w:rsidRPr="00EA2D43">
        <w:tab/>
      </w:r>
      <w:r w:rsidR="006A4438" w:rsidRPr="00EA2D43">
        <w:rPr>
          <w:lang w:eastAsia="en-US"/>
        </w:rPr>
        <w:t>Reserve</w:t>
      </w:r>
      <w:r w:rsidR="006A4438" w:rsidRPr="00EA2D43">
        <w:t>d for future use</w:t>
      </w:r>
      <w:r w:rsidR="008E5042" w:rsidRPr="00EA2D43">
        <w:t>.</w:t>
      </w:r>
    </w:p>
    <w:p w:rsidR="006A4438" w:rsidRPr="00EA2D43" w:rsidRDefault="006A4438" w:rsidP="001467A1">
      <w:pPr>
        <w:pStyle w:val="ActHead3"/>
        <w:pageBreakBefore/>
      </w:pPr>
      <w:bookmarkStart w:id="189" w:name="_Toc369088653"/>
      <w:r w:rsidRPr="00EA2D43">
        <w:rPr>
          <w:rStyle w:val="CharDivNo"/>
        </w:rPr>
        <w:lastRenderedPageBreak/>
        <w:t>Division</w:t>
      </w:r>
      <w:r w:rsidR="00EA2D43" w:rsidRPr="00EA2D43">
        <w:rPr>
          <w:rStyle w:val="CharDivNo"/>
        </w:rPr>
        <w:t> </w:t>
      </w:r>
      <w:r w:rsidRPr="00EA2D43">
        <w:rPr>
          <w:rStyle w:val="CharDivNo"/>
        </w:rPr>
        <w:t>2.30</w:t>
      </w:r>
      <w:r w:rsidRPr="00EA2D43">
        <w:t>—</w:t>
      </w:r>
      <w:r w:rsidRPr="00EA2D43">
        <w:rPr>
          <w:rStyle w:val="CharDivText"/>
        </w:rPr>
        <w:t>Group M12</w:t>
      </w:r>
      <w:r w:rsidR="004065E2" w:rsidRPr="00EA2D43">
        <w:rPr>
          <w:rStyle w:val="CharDivText"/>
        </w:rPr>
        <w:t xml:space="preserve">: </w:t>
      </w:r>
      <w:r w:rsidRPr="00EA2D43">
        <w:rPr>
          <w:rStyle w:val="CharDivText"/>
        </w:rPr>
        <w:t>Services provided by a practice nurse, an Aboriginal health worker or an Aboriginal and Torres Strait Islander health practitioner on behalf of a medical practitioner</w:t>
      </w:r>
      <w:bookmarkEnd w:id="189"/>
    </w:p>
    <w:p w:rsidR="006A4438" w:rsidRPr="00EA2D43" w:rsidRDefault="006A4438" w:rsidP="006A4438">
      <w:pPr>
        <w:pStyle w:val="ActHead5"/>
      </w:pPr>
      <w:bookmarkStart w:id="190" w:name="_Toc369088654"/>
      <w:r w:rsidRPr="00EA2D43">
        <w:rPr>
          <w:rStyle w:val="CharSectno"/>
        </w:rPr>
        <w:t>2.30.1</w:t>
      </w:r>
      <w:r w:rsidRPr="00EA2D43">
        <w:t xml:space="preserve">  Definitions for item</w:t>
      </w:r>
      <w:r w:rsidR="00EA2D43" w:rsidRPr="00EA2D43">
        <w:t> </w:t>
      </w:r>
      <w:r w:rsidRPr="00EA2D43">
        <w:t>10997</w:t>
      </w:r>
      <w:bookmarkEnd w:id="190"/>
    </w:p>
    <w:p w:rsidR="006A4438" w:rsidRPr="00EA2D43" w:rsidRDefault="006A4438" w:rsidP="006A4438">
      <w:pPr>
        <w:pStyle w:val="subsection"/>
      </w:pPr>
      <w:r w:rsidRPr="00EA2D43">
        <w:tab/>
      </w:r>
      <w:r w:rsidRPr="00EA2D43">
        <w:tab/>
        <w:t>In item</w:t>
      </w:r>
      <w:r w:rsidR="00EA2D43" w:rsidRPr="00EA2D43">
        <w:t> </w:t>
      </w:r>
      <w:r w:rsidRPr="00EA2D43">
        <w:t>10997:</w:t>
      </w:r>
    </w:p>
    <w:p w:rsidR="006A4438" w:rsidRPr="00EA2D43" w:rsidRDefault="006A4438" w:rsidP="00F55FDE">
      <w:pPr>
        <w:pStyle w:val="Definition"/>
      </w:pPr>
      <w:r w:rsidRPr="00EA2D43">
        <w:rPr>
          <w:b/>
          <w:i/>
          <w:lang w:eastAsia="en-US"/>
        </w:rPr>
        <w:t>GP management plan</w:t>
      </w:r>
      <w:r w:rsidRPr="00EA2D43">
        <w:rPr>
          <w:b/>
          <w:i/>
        </w:rPr>
        <w:t xml:space="preserve"> </w:t>
      </w:r>
      <w:r w:rsidRPr="00EA2D43">
        <w:t>means a plan under item</w:t>
      </w:r>
      <w:r w:rsidR="00EA2D43" w:rsidRPr="00EA2D43">
        <w:t> </w:t>
      </w:r>
      <w:r w:rsidRPr="00EA2D43">
        <w:t>721 or 732 (for coordination of a review of a GP management plan under item</w:t>
      </w:r>
      <w:r w:rsidR="00EA2D43" w:rsidRPr="00EA2D43">
        <w:t> </w:t>
      </w:r>
      <w:r w:rsidRPr="00EA2D43">
        <w:t>721).</w:t>
      </w:r>
    </w:p>
    <w:p w:rsidR="006A4438" w:rsidRPr="00EA2D43" w:rsidRDefault="006A4438" w:rsidP="00F55FDE">
      <w:pPr>
        <w:pStyle w:val="Definition"/>
      </w:pPr>
      <w:r w:rsidRPr="00EA2D43">
        <w:rPr>
          <w:b/>
          <w:i/>
          <w:lang w:eastAsia="en-US"/>
        </w:rPr>
        <w:t>multidisciplinary care plan</w:t>
      </w:r>
      <w:r w:rsidRPr="00EA2D43">
        <w:rPr>
          <w:b/>
          <w:i/>
        </w:rPr>
        <w:t xml:space="preserve"> </w:t>
      </w:r>
      <w:r w:rsidRPr="00EA2D43">
        <w:t>means a plan under item</w:t>
      </w:r>
      <w:r w:rsidR="00EA2D43" w:rsidRPr="00EA2D43">
        <w:t> </w:t>
      </w:r>
      <w:r w:rsidRPr="00EA2D43">
        <w:t>729 or</w:t>
      </w:r>
      <w:r w:rsidR="00723882" w:rsidRPr="00EA2D43">
        <w:t xml:space="preserve"> </w:t>
      </w:r>
      <w:r w:rsidRPr="00EA2D43">
        <w:t>731.</w:t>
      </w:r>
    </w:p>
    <w:p w:rsidR="006A4438" w:rsidRPr="00EA2D43" w:rsidRDefault="006A4438" w:rsidP="00F55FDE">
      <w:pPr>
        <w:pStyle w:val="Definition"/>
      </w:pPr>
      <w:r w:rsidRPr="00EA2D43">
        <w:rPr>
          <w:b/>
          <w:i/>
          <w:lang w:eastAsia="en-US"/>
        </w:rPr>
        <w:t>person with a chronic disease</w:t>
      </w:r>
      <w:r w:rsidRPr="00EA2D43">
        <w:rPr>
          <w:b/>
          <w:i/>
        </w:rPr>
        <w:t xml:space="preserve"> </w:t>
      </w:r>
      <w:r w:rsidRPr="00EA2D43">
        <w:t>means a person who has a care plan under item</w:t>
      </w:r>
      <w:r w:rsidR="00EA2D43" w:rsidRPr="00EA2D43">
        <w:t> </w:t>
      </w:r>
      <w:r w:rsidRPr="00EA2D43">
        <w:t>721, 723, 729, 731 or 732.</w:t>
      </w:r>
    </w:p>
    <w:p w:rsidR="006A4438" w:rsidRPr="00EA2D43" w:rsidRDefault="006A4438" w:rsidP="006A4438">
      <w:pPr>
        <w:pStyle w:val="ActHead5"/>
      </w:pPr>
      <w:bookmarkStart w:id="191" w:name="_Toc369088655"/>
      <w:r w:rsidRPr="00EA2D43">
        <w:rPr>
          <w:rStyle w:val="CharSectno"/>
        </w:rPr>
        <w:t>2.30.2</w:t>
      </w:r>
      <w:r w:rsidRPr="00EA2D43">
        <w:t xml:space="preserve">  Application of item</w:t>
      </w:r>
      <w:r w:rsidR="00EA2D43" w:rsidRPr="00EA2D43">
        <w:t> </w:t>
      </w:r>
      <w:r w:rsidRPr="00EA2D43">
        <w:t>10986</w:t>
      </w:r>
      <w:bookmarkEnd w:id="191"/>
    </w:p>
    <w:p w:rsidR="006A4438" w:rsidRPr="00EA2D43" w:rsidRDefault="006A4438" w:rsidP="006A4438">
      <w:pPr>
        <w:pStyle w:val="subsection"/>
      </w:pPr>
      <w:r w:rsidRPr="00EA2D43">
        <w:tab/>
        <w:t>(1)</w:t>
      </w:r>
      <w:r w:rsidRPr="00EA2D43">
        <w:tab/>
        <w:t>For item</w:t>
      </w:r>
      <w:r w:rsidR="00EA2D43" w:rsidRPr="00EA2D43">
        <w:t> </w:t>
      </w:r>
      <w:r w:rsidRPr="00EA2D43">
        <w:t>10986, the only health assessment that may be provided is a Healthy Kids Check, in accordance with clause</w:t>
      </w:r>
      <w:r w:rsidR="00EA2D43" w:rsidRPr="00EA2D43">
        <w:t> </w:t>
      </w:r>
      <w:r w:rsidRPr="00EA2D43">
        <w:t>2.16.4 for a patient if the patient is:</w:t>
      </w:r>
    </w:p>
    <w:p w:rsidR="006A4438" w:rsidRPr="00EA2D43" w:rsidRDefault="006A4438" w:rsidP="006A4438">
      <w:pPr>
        <w:pStyle w:val="paragraph"/>
      </w:pPr>
      <w:r w:rsidRPr="00EA2D43">
        <w:tab/>
        <w:t>(a)</w:t>
      </w:r>
      <w:r w:rsidRPr="00EA2D43">
        <w:tab/>
        <w:t>at least 3 years old and under 5 years old; and</w:t>
      </w:r>
    </w:p>
    <w:p w:rsidR="006A4438" w:rsidRPr="00EA2D43" w:rsidRDefault="006A4438" w:rsidP="006A4438">
      <w:pPr>
        <w:pStyle w:val="paragraph"/>
      </w:pPr>
      <w:r w:rsidRPr="00EA2D43">
        <w:tab/>
        <w:t>(b)</w:t>
      </w:r>
      <w:r w:rsidRPr="00EA2D43">
        <w:tab/>
        <w:t>receiving or has received the immunisation recommended for a 4 year old child; and</w:t>
      </w:r>
    </w:p>
    <w:p w:rsidR="006A4438" w:rsidRPr="00EA2D43" w:rsidRDefault="006A4438" w:rsidP="006A4438">
      <w:pPr>
        <w:pStyle w:val="paragraph"/>
      </w:pPr>
      <w:r w:rsidRPr="00EA2D43">
        <w:tab/>
        <w:t>(c)</w:t>
      </w:r>
      <w:r w:rsidRPr="00EA2D43">
        <w:tab/>
        <w:t>not an in</w:t>
      </w:r>
      <w:r w:rsidR="00EA2D43">
        <w:noBreakHyphen/>
      </w:r>
      <w:r w:rsidRPr="00EA2D43">
        <w:t>patient of a hospital.</w:t>
      </w:r>
    </w:p>
    <w:p w:rsidR="006A4438" w:rsidRPr="00EA2D43" w:rsidRDefault="006A4438" w:rsidP="006A4438">
      <w:pPr>
        <w:pStyle w:val="subsection"/>
      </w:pPr>
      <w:r w:rsidRPr="00EA2D43">
        <w:tab/>
        <w:t>(2)</w:t>
      </w:r>
      <w:r w:rsidRPr="00EA2D43">
        <w:tab/>
        <w:t>Item</w:t>
      </w:r>
      <w:r w:rsidR="00EA2D43" w:rsidRPr="00EA2D43">
        <w:t> </w:t>
      </w:r>
      <w:r w:rsidRPr="00EA2D43">
        <w:t>10986 applies only if:</w:t>
      </w:r>
    </w:p>
    <w:p w:rsidR="006A4438" w:rsidRPr="00EA2D43" w:rsidRDefault="006A4438" w:rsidP="006A4438">
      <w:pPr>
        <w:pStyle w:val="paragraph"/>
      </w:pPr>
      <w:r w:rsidRPr="00EA2D43">
        <w:tab/>
        <w:t>(a)</w:t>
      </w:r>
      <w:r w:rsidRPr="00EA2D43">
        <w:tab/>
        <w:t>the practice nurse or Aboriginal and Torres Strait Islander health practitioner providing the assessment is appropriately qualified and trained to perform the services provided; and</w:t>
      </w:r>
    </w:p>
    <w:p w:rsidR="006A4438" w:rsidRPr="00EA2D43" w:rsidRDefault="006A4438" w:rsidP="006A4438">
      <w:pPr>
        <w:pStyle w:val="paragraph"/>
      </w:pPr>
      <w:r w:rsidRPr="00EA2D43">
        <w:tab/>
        <w:t>(b)</w:t>
      </w:r>
      <w:r w:rsidRPr="00EA2D43">
        <w:tab/>
        <w:t>the medical practitioner under whose supervision the treatment is provided retains responsibility for clinical outcomes and for the health and safety of the patient.</w:t>
      </w:r>
    </w:p>
    <w:p w:rsidR="006A4438" w:rsidRPr="00EA2D43" w:rsidRDefault="006A4438" w:rsidP="006A4438">
      <w:pPr>
        <w:pStyle w:val="subsection"/>
      </w:pPr>
      <w:r w:rsidRPr="00EA2D43">
        <w:lastRenderedPageBreak/>
        <w:tab/>
        <w:t>(3)</w:t>
      </w:r>
      <w:r w:rsidRPr="00EA2D43">
        <w:tab/>
        <w:t>A Healthy Kids Check, in accordance with clause</w:t>
      </w:r>
      <w:r w:rsidR="00EA2D43" w:rsidRPr="00EA2D43">
        <w:t> </w:t>
      </w:r>
      <w:r w:rsidRPr="00EA2D43">
        <w:t>2.16.4, provided under item</w:t>
      </w:r>
      <w:r w:rsidR="00EA2D43" w:rsidRPr="00EA2D43">
        <w:t> </w:t>
      </w:r>
      <w:r w:rsidRPr="00EA2D43">
        <w:t>10986:</w:t>
      </w:r>
    </w:p>
    <w:p w:rsidR="006A4438" w:rsidRPr="00EA2D43" w:rsidRDefault="006A4438" w:rsidP="006A4438">
      <w:pPr>
        <w:pStyle w:val="paragraph"/>
      </w:pPr>
      <w:r w:rsidRPr="00EA2D43">
        <w:tab/>
        <w:t>(a)</w:t>
      </w:r>
      <w:r w:rsidRPr="00EA2D43">
        <w:tab/>
        <w:t>must not be provided more than once to an eligible person; and</w:t>
      </w:r>
    </w:p>
    <w:p w:rsidR="006A4438" w:rsidRPr="00EA2D43" w:rsidRDefault="006A4438" w:rsidP="006A4438">
      <w:pPr>
        <w:pStyle w:val="paragraph"/>
      </w:pPr>
      <w:r w:rsidRPr="00EA2D43">
        <w:tab/>
        <w:t>(b)</w:t>
      </w:r>
      <w:r w:rsidRPr="00EA2D43">
        <w:tab/>
        <w:t>must not be provided to a patient who has previously received a Healthy Kids Check, in accordance with clause</w:t>
      </w:r>
      <w:r w:rsidR="00EA2D43" w:rsidRPr="00EA2D43">
        <w:t> </w:t>
      </w:r>
      <w:r w:rsidRPr="00EA2D43">
        <w:t>2.16.4, under item</w:t>
      </w:r>
      <w:r w:rsidR="00EA2D43" w:rsidRPr="00EA2D43">
        <w:t> </w:t>
      </w:r>
      <w:r w:rsidRPr="00EA2D43">
        <w:t>701, 703, 705 or 707.</w:t>
      </w:r>
    </w:p>
    <w:p w:rsidR="006A4438" w:rsidRPr="00EA2D43" w:rsidRDefault="006A4438" w:rsidP="006A4438">
      <w:pPr>
        <w:pStyle w:val="ActHead5"/>
      </w:pPr>
      <w:bookmarkStart w:id="192" w:name="_Toc369088656"/>
      <w:r w:rsidRPr="00EA2D43">
        <w:rPr>
          <w:rStyle w:val="CharSectno"/>
        </w:rPr>
        <w:t>2.30.3</w:t>
      </w:r>
      <w:r w:rsidRPr="00EA2D43">
        <w:t xml:space="preserve">  Restrictions on item</w:t>
      </w:r>
      <w:r w:rsidR="00EA2D43" w:rsidRPr="00EA2D43">
        <w:t> </w:t>
      </w:r>
      <w:r w:rsidRPr="00EA2D43">
        <w:t>10986</w:t>
      </w:r>
      <w:bookmarkEnd w:id="192"/>
    </w:p>
    <w:p w:rsidR="006A4438" w:rsidRPr="00EA2D43" w:rsidRDefault="006A4438" w:rsidP="006A4438">
      <w:pPr>
        <w:pStyle w:val="subsection"/>
      </w:pPr>
      <w:r w:rsidRPr="00EA2D43">
        <w:tab/>
        <w:t>(1)</w:t>
      </w:r>
      <w:r w:rsidRPr="00EA2D43">
        <w:tab/>
        <w:t>A health assessment mentioned in clause</w:t>
      </w:r>
      <w:r w:rsidR="00EA2D43" w:rsidRPr="00EA2D43">
        <w:t> </w:t>
      </w:r>
      <w:r w:rsidRPr="00EA2D43">
        <w:t>2.30.2 must not include a health screening service.</w:t>
      </w:r>
    </w:p>
    <w:p w:rsidR="006A4438" w:rsidRPr="00EA2D43" w:rsidRDefault="006A4438" w:rsidP="006A4438">
      <w:pPr>
        <w:pStyle w:val="subsection"/>
      </w:pPr>
      <w:r w:rsidRPr="00EA2D43">
        <w:tab/>
        <w:t>(2)</w:t>
      </w:r>
      <w:r w:rsidRPr="00EA2D43">
        <w:tab/>
        <w:t>A separate consultation must not be conducted in conjunction with a health assessment unless clinically necessary.</w:t>
      </w:r>
    </w:p>
    <w:p w:rsidR="006A4438" w:rsidRPr="00EA2D43" w:rsidRDefault="006A4438" w:rsidP="006A4438">
      <w:pPr>
        <w:pStyle w:val="subsection"/>
      </w:pPr>
      <w:r w:rsidRPr="00EA2D43">
        <w:tab/>
        <w:t>(3)</w:t>
      </w:r>
      <w:r w:rsidRPr="00EA2D43">
        <w:tab/>
        <w:t>In this clause:</w:t>
      </w:r>
    </w:p>
    <w:p w:rsidR="006A4438" w:rsidRPr="00EA2D43" w:rsidRDefault="006A4438" w:rsidP="00F55FDE">
      <w:pPr>
        <w:pStyle w:val="Definition"/>
      </w:pPr>
      <w:r w:rsidRPr="00EA2D43">
        <w:rPr>
          <w:b/>
          <w:i/>
          <w:lang w:eastAsia="en-US"/>
        </w:rPr>
        <w:t>health screening service</w:t>
      </w:r>
      <w:r w:rsidRPr="00EA2D43">
        <w:rPr>
          <w:b/>
          <w:i/>
        </w:rPr>
        <w:t xml:space="preserve"> </w:t>
      </w:r>
      <w:r w:rsidRPr="00EA2D43">
        <w:t>has the same meaning as in subsection</w:t>
      </w:r>
      <w:r w:rsidR="00EA2D43" w:rsidRPr="00EA2D43">
        <w:t> </w:t>
      </w:r>
      <w:r w:rsidRPr="00EA2D43">
        <w:t>19(5) of the Act.</w:t>
      </w:r>
    </w:p>
    <w:p w:rsidR="006A4438" w:rsidRPr="00EA2D43" w:rsidRDefault="006A4438" w:rsidP="006A4438">
      <w:pPr>
        <w:pStyle w:val="ActHead5"/>
      </w:pPr>
      <w:bookmarkStart w:id="193" w:name="_Toc369088657"/>
      <w:r w:rsidRPr="00EA2D43">
        <w:rPr>
          <w:rStyle w:val="CharSectno"/>
        </w:rPr>
        <w:t>2.30.4</w:t>
      </w:r>
      <w:r w:rsidRPr="00EA2D43">
        <w:t xml:space="preserve">  Application of item</w:t>
      </w:r>
      <w:r w:rsidR="00EA2D43" w:rsidRPr="00EA2D43">
        <w:t> </w:t>
      </w:r>
      <w:r w:rsidRPr="00EA2D43">
        <w:t>10988</w:t>
      </w:r>
      <w:bookmarkEnd w:id="193"/>
    </w:p>
    <w:p w:rsidR="006A4438" w:rsidRPr="00EA2D43" w:rsidRDefault="006A4438" w:rsidP="006A4438">
      <w:pPr>
        <w:pStyle w:val="subsection"/>
      </w:pPr>
      <w:r w:rsidRPr="00EA2D43">
        <w:tab/>
        <w:t>(1)</w:t>
      </w:r>
      <w:r w:rsidRPr="00EA2D43">
        <w:tab/>
        <w:t>Item</w:t>
      </w:r>
      <w:r w:rsidR="00EA2D43" w:rsidRPr="00EA2D43">
        <w:t> </w:t>
      </w:r>
      <w:r w:rsidRPr="00EA2D43">
        <w:t>10988 applies to an immunisation provided to a person by an Aboriginal and Torres Strait Islander health practitioner only if:</w:t>
      </w:r>
    </w:p>
    <w:p w:rsidR="006A4438" w:rsidRPr="00EA2D43" w:rsidRDefault="006A4438" w:rsidP="006A4438">
      <w:pPr>
        <w:pStyle w:val="paragraph"/>
      </w:pPr>
      <w:r w:rsidRPr="00EA2D43">
        <w:tab/>
        <w:t>(a)</w:t>
      </w:r>
      <w:r w:rsidRPr="00EA2D43">
        <w:tab/>
        <w:t>the Aboriginal and Torres Strait Islander health practitioner is appropriately qualified and trained to provide immunisations to persons; and</w:t>
      </w:r>
    </w:p>
    <w:p w:rsidR="006A4438" w:rsidRPr="00EA2D43" w:rsidRDefault="006A4438" w:rsidP="006A4438">
      <w:pPr>
        <w:pStyle w:val="paragraph"/>
      </w:pPr>
      <w:r w:rsidRPr="00EA2D43">
        <w:tab/>
        <w:t>(b)</w:t>
      </w:r>
      <w:r w:rsidRPr="00EA2D43">
        <w:tab/>
        <w:t>the medical practitioner under whose supervision the immunisation is provided retains responsibility for the health, safety and clinical outcomes of the person.</w:t>
      </w:r>
    </w:p>
    <w:p w:rsidR="006A4438" w:rsidRPr="00EA2D43" w:rsidRDefault="006A4438" w:rsidP="006A4438">
      <w:pPr>
        <w:pStyle w:val="subsection"/>
      </w:pPr>
      <w:r w:rsidRPr="00EA2D43">
        <w:tab/>
        <w:t>(2)</w:t>
      </w:r>
      <w:r w:rsidRPr="00EA2D43">
        <w:tab/>
        <w:t>If the cost of the vaccine supplied in connection with a service described in item</w:t>
      </w:r>
      <w:r w:rsidR="00EA2D43" w:rsidRPr="00EA2D43">
        <w:t> </w:t>
      </w:r>
      <w:r w:rsidRPr="00EA2D43">
        <w:t>10988 is not subsidised by the Commonwealth or a State, the service is taken not to include the supply of that vaccine.</w:t>
      </w:r>
    </w:p>
    <w:p w:rsidR="006A4438" w:rsidRPr="00EA2D43" w:rsidRDefault="006A4438" w:rsidP="006A4438">
      <w:pPr>
        <w:pStyle w:val="ActHead5"/>
      </w:pPr>
      <w:bookmarkStart w:id="194" w:name="_Toc369088658"/>
      <w:r w:rsidRPr="00EA2D43">
        <w:rPr>
          <w:rStyle w:val="CharSectno"/>
        </w:rPr>
        <w:lastRenderedPageBreak/>
        <w:t>2.30.5</w:t>
      </w:r>
      <w:r w:rsidRPr="00EA2D43">
        <w:t xml:space="preserve">  Application of item</w:t>
      </w:r>
      <w:r w:rsidR="00EA2D43" w:rsidRPr="00EA2D43">
        <w:t> </w:t>
      </w:r>
      <w:r w:rsidRPr="00EA2D43">
        <w:t>10989</w:t>
      </w:r>
      <w:bookmarkEnd w:id="194"/>
    </w:p>
    <w:p w:rsidR="006A4438" w:rsidRPr="00EA2D43" w:rsidRDefault="006A4438" w:rsidP="006A4438">
      <w:pPr>
        <w:pStyle w:val="subsection"/>
      </w:pPr>
      <w:r w:rsidRPr="00EA2D43">
        <w:tab/>
      </w:r>
      <w:r w:rsidRPr="00EA2D43">
        <w:tab/>
        <w:t>Item</w:t>
      </w:r>
      <w:r w:rsidR="00EA2D43" w:rsidRPr="00EA2D43">
        <w:t> </w:t>
      </w:r>
      <w:r w:rsidRPr="00EA2D43">
        <w:t>10989 applies to an Aboriginal and Torres Strait Islander health practitioner if:</w:t>
      </w:r>
    </w:p>
    <w:p w:rsidR="006A4438" w:rsidRPr="00EA2D43" w:rsidRDefault="006A4438" w:rsidP="006A4438">
      <w:pPr>
        <w:pStyle w:val="paragraph"/>
      </w:pPr>
      <w:r w:rsidRPr="00EA2D43">
        <w:tab/>
        <w:t>(a)</w:t>
      </w:r>
      <w:r w:rsidRPr="00EA2D43">
        <w:tab/>
        <w:t>the health practitioner is appropriately qualified and trained to treat wounds; and</w:t>
      </w:r>
    </w:p>
    <w:p w:rsidR="006A4438" w:rsidRPr="00EA2D43" w:rsidRDefault="006A4438" w:rsidP="006A4438">
      <w:pPr>
        <w:pStyle w:val="paragraph"/>
      </w:pPr>
      <w:r w:rsidRPr="00EA2D43">
        <w:tab/>
        <w:t>(b)</w:t>
      </w:r>
      <w:r w:rsidRPr="00EA2D43">
        <w:tab/>
        <w:t>a medical practitioner under whose supervision the health practitioner provides the treatment has conducted an initial assessment of the person; and</w:t>
      </w:r>
    </w:p>
    <w:p w:rsidR="006A4438" w:rsidRPr="00EA2D43" w:rsidRDefault="006A4438" w:rsidP="006A4438">
      <w:pPr>
        <w:pStyle w:val="paragraph"/>
      </w:pPr>
      <w:r w:rsidRPr="00EA2D43">
        <w:tab/>
        <w:t>(c)</w:t>
      </w:r>
      <w:r w:rsidRPr="00EA2D43">
        <w:tab/>
        <w:t xml:space="preserve">the health </w:t>
      </w:r>
      <w:r w:rsidR="00AE3061" w:rsidRPr="00EA2D43">
        <w:t>practitioner</w:t>
      </w:r>
      <w:r w:rsidRPr="00EA2D43">
        <w:t xml:space="preserve"> has been instructed by the medical practitioner about the treatment of the wound; and</w:t>
      </w:r>
    </w:p>
    <w:p w:rsidR="006A4438" w:rsidRPr="00EA2D43" w:rsidRDefault="006A4438" w:rsidP="006A4438">
      <w:pPr>
        <w:pStyle w:val="paragraph"/>
      </w:pPr>
      <w:r w:rsidRPr="00EA2D43">
        <w:tab/>
        <w:t>(d)</w:t>
      </w:r>
      <w:r w:rsidRPr="00EA2D43">
        <w:tab/>
        <w:t>the medical practitioner retains responsibility for the health, safety and clinical outcomes of the person.</w:t>
      </w:r>
    </w:p>
    <w:p w:rsidR="006A4438" w:rsidRPr="00EA2D43" w:rsidRDefault="006A4438" w:rsidP="006A4438">
      <w:pPr>
        <w:pStyle w:val="ActHead5"/>
      </w:pPr>
      <w:bookmarkStart w:id="195" w:name="_Toc369088659"/>
      <w:r w:rsidRPr="00EA2D43">
        <w:rPr>
          <w:rStyle w:val="CharSectno"/>
        </w:rPr>
        <w:t>2.30.6</w:t>
      </w:r>
      <w:r w:rsidRPr="00EA2D43">
        <w:t xml:space="preserve">  Limitation of item</w:t>
      </w:r>
      <w:r w:rsidR="00EA2D43" w:rsidRPr="00EA2D43">
        <w:t> </w:t>
      </w:r>
      <w:r w:rsidRPr="00EA2D43">
        <w:t>10983</w:t>
      </w:r>
      <w:bookmarkEnd w:id="195"/>
    </w:p>
    <w:p w:rsidR="006A4438" w:rsidRPr="00EA2D43" w:rsidRDefault="006A4438" w:rsidP="006A4438">
      <w:pPr>
        <w:pStyle w:val="subsection"/>
      </w:pPr>
      <w:r w:rsidRPr="00EA2D43">
        <w:tab/>
      </w:r>
      <w:r w:rsidRPr="00EA2D43">
        <w:tab/>
        <w:t>Item</w:t>
      </w:r>
      <w:r w:rsidR="00EA2D43" w:rsidRPr="00EA2D43">
        <w:t> </w:t>
      </w:r>
      <w:r w:rsidRPr="00EA2D43">
        <w:t xml:space="preserve">10983 does not apply if the patient or the specialist or consultant physician mentioned in </w:t>
      </w:r>
      <w:r w:rsidR="00EA2D43" w:rsidRPr="00EA2D43">
        <w:t>paragraph (</w:t>
      </w:r>
      <w:r w:rsidRPr="00EA2D43">
        <w:t>a) of the</w:t>
      </w:r>
      <w:r w:rsidR="001467A1" w:rsidRPr="00EA2D43">
        <w:t xml:space="preserve"> </w:t>
      </w:r>
      <w:r w:rsidRPr="00EA2D43">
        <w:t>item travels to a place to satisfy the requirement in</w:t>
      </w:r>
      <w:r w:rsidR="001467A1" w:rsidRPr="00EA2D43">
        <w:t xml:space="preserve"> </w:t>
      </w:r>
      <w:r w:rsidR="00EA2D43" w:rsidRPr="00EA2D43">
        <w:t>sub</w:t>
      </w:r>
      <w:r w:rsidR="00EA2D43">
        <w:noBreakHyphen/>
      </w:r>
      <w:r w:rsidR="00EA2D43" w:rsidRPr="00EA2D43">
        <w:t>subparagraph (</w:t>
      </w:r>
      <w:r w:rsidRPr="00EA2D43">
        <w:t>c)(i)(B) of the item.</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shd w:val="clear" w:color="auto" w:fill="FFFFFF"/>
        <w:tblLayout w:type="fixed"/>
        <w:tblLook w:val="04A0" w:firstRow="1" w:lastRow="0" w:firstColumn="1" w:lastColumn="0" w:noHBand="0" w:noVBand="1"/>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196" w:name="CB_S4P106L107C108"/>
            <w:r w:rsidRPr="00EA2D43">
              <w:t>Group M12—Services provided by a practice nurse, an Aboriginal health worker or an Aboriginal and Torres Strait Islander health practitioner on behalf of a medical practitioner</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B1482" w:rsidRPr="00EA2D43" w:rsidTr="000821E8">
        <w:tc>
          <w:tcPr>
            <w:tcW w:w="7088" w:type="dxa"/>
            <w:gridSpan w:val="3"/>
            <w:tcBorders>
              <w:top w:val="single" w:sz="12" w:space="0" w:color="auto"/>
            </w:tcBorders>
            <w:shd w:val="clear" w:color="auto" w:fill="FFFFFF"/>
          </w:tcPr>
          <w:p w:rsidR="006B1482" w:rsidRPr="00EA2D43" w:rsidRDefault="006B1482" w:rsidP="00951DE8">
            <w:pPr>
              <w:pStyle w:val="TableHeading"/>
            </w:pPr>
            <w:r w:rsidRPr="00EA2D43">
              <w:t>Subgroup 1—Video conferencing consultation support service provided by a practice nurse, an Aboriginal health worker or an Aboriginal and Torres Strait Islander health practitioner on behalf of a medical practitioner</w:t>
            </w:r>
          </w:p>
        </w:tc>
      </w:tr>
      <w:tr w:rsidR="006A4438" w:rsidRPr="00EA2D43" w:rsidTr="000821E8">
        <w:tc>
          <w:tcPr>
            <w:tcW w:w="851" w:type="dxa"/>
            <w:shd w:val="clear" w:color="auto" w:fill="FFFFFF"/>
          </w:tcPr>
          <w:p w:rsidR="006A4438" w:rsidRPr="00EA2D43" w:rsidRDefault="006A4438" w:rsidP="006A4438">
            <w:pPr>
              <w:pStyle w:val="Tabletext"/>
            </w:pPr>
            <w:r w:rsidRPr="00EA2D43">
              <w:t>10983</w:t>
            </w:r>
          </w:p>
        </w:tc>
        <w:tc>
          <w:tcPr>
            <w:tcW w:w="5386" w:type="dxa"/>
            <w:shd w:val="clear" w:color="auto" w:fill="FFFFFF"/>
          </w:tcPr>
          <w:p w:rsidR="006A4438" w:rsidRPr="00EA2D43" w:rsidRDefault="006A4438" w:rsidP="006A4438">
            <w:pPr>
              <w:pStyle w:val="Tabletext"/>
            </w:pPr>
            <w:r w:rsidRPr="00EA2D43">
              <w:t>Attendance by a practice nurse, an Aboriginal health worker or an Aboriginal and Torres Strait Islander health practitioner on behalf of, and under the supervision of, a medical practitioner, to provide clinical support to a patient who:</w:t>
            </w:r>
          </w:p>
          <w:p w:rsidR="006A4438" w:rsidRPr="00EA2D43" w:rsidRDefault="006A4438" w:rsidP="006A4438">
            <w:pPr>
              <w:pStyle w:val="Tablea"/>
            </w:pPr>
            <w:r w:rsidRPr="00EA2D43">
              <w:t>(a) is participating in a video conferencing consultation with a specialist, consultant physician or psychiatrist; and</w:t>
            </w:r>
          </w:p>
          <w:p w:rsidR="006A4438" w:rsidRPr="00EA2D43" w:rsidRDefault="006A4438" w:rsidP="006A4438">
            <w:pPr>
              <w:pStyle w:val="Tablea"/>
            </w:pPr>
            <w:r w:rsidRPr="00EA2D43">
              <w:t xml:space="preserve">(b) is </w:t>
            </w:r>
            <w:r w:rsidRPr="00EA2D43">
              <w:rPr>
                <w:lang w:eastAsia="en-US"/>
              </w:rPr>
              <w:t>not an admitted patient; and</w:t>
            </w:r>
          </w:p>
          <w:p w:rsidR="006A4438" w:rsidRPr="00EA2D43" w:rsidRDefault="006A4438" w:rsidP="006A4438">
            <w:pPr>
              <w:pStyle w:val="Tablea"/>
            </w:pPr>
            <w:r w:rsidRPr="00EA2D43">
              <w:t>(c) either:</w:t>
            </w:r>
          </w:p>
          <w:p w:rsidR="006A4438" w:rsidRPr="00EA2D43" w:rsidRDefault="006A4438" w:rsidP="006A4438">
            <w:pPr>
              <w:pStyle w:val="Tablei"/>
            </w:pPr>
            <w:r w:rsidRPr="00EA2D43">
              <w:t>(i) is located both:</w:t>
            </w:r>
          </w:p>
          <w:p w:rsidR="006A4438" w:rsidRPr="00EA2D43" w:rsidRDefault="006A4438" w:rsidP="00AE3061">
            <w:pPr>
              <w:pStyle w:val="TableAA"/>
            </w:pPr>
            <w:r w:rsidRPr="00EA2D43">
              <w:lastRenderedPageBreak/>
              <w:t>(A) within a telehealth eligible area; and</w:t>
            </w:r>
          </w:p>
          <w:p w:rsidR="006A4438" w:rsidRPr="00EA2D43" w:rsidRDefault="006A4438" w:rsidP="00AE3061">
            <w:pPr>
              <w:pStyle w:val="TableAA"/>
            </w:pPr>
            <w:r w:rsidRPr="00EA2D43">
              <w:t>(B) at the time of the attendance—at least 15</w:t>
            </w:r>
            <w:r w:rsidR="00723882" w:rsidRPr="00EA2D43">
              <w:t xml:space="preserve"> </w:t>
            </w:r>
            <w:r w:rsidRPr="00EA2D43">
              <w:t xml:space="preserve">kms by road from the specialist, physician or psychiatrist mentioned in </w:t>
            </w:r>
            <w:r w:rsidR="00EA2D43" w:rsidRPr="00EA2D43">
              <w:t>paragraph (</w:t>
            </w:r>
            <w:r w:rsidRPr="00EA2D43">
              <w:t>a); or</w:t>
            </w:r>
          </w:p>
          <w:p w:rsidR="006A4438" w:rsidRPr="00EA2D43" w:rsidRDefault="006A4438" w:rsidP="006A4438">
            <w:pPr>
              <w:pStyle w:val="Tablei"/>
            </w:pPr>
            <w:r w:rsidRPr="00EA2D43">
              <w:t>(ii) is a patient of:</w:t>
            </w:r>
          </w:p>
          <w:p w:rsidR="006A4438" w:rsidRPr="00EA2D43" w:rsidRDefault="006A4438" w:rsidP="00AE3061">
            <w:pPr>
              <w:pStyle w:val="TableAA"/>
            </w:pPr>
            <w:r w:rsidRPr="00EA2D43">
              <w:t>(A) an Aboriginal Medical Service; or</w:t>
            </w:r>
          </w:p>
          <w:p w:rsidR="00D32AF7" w:rsidRPr="00EA2D43" w:rsidRDefault="006A4438" w:rsidP="00AE3061">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851" w:type="dxa"/>
            <w:shd w:val="clear" w:color="auto" w:fill="FFFFFF"/>
          </w:tcPr>
          <w:p w:rsidR="006A4438" w:rsidRPr="00EA2D43" w:rsidRDefault="006A4438" w:rsidP="00F02740">
            <w:pPr>
              <w:pStyle w:val="Tabletext"/>
              <w:jc w:val="right"/>
            </w:pPr>
            <w:r w:rsidRPr="00EA2D43">
              <w:lastRenderedPageBreak/>
              <w:t>32.40</w:t>
            </w:r>
          </w:p>
        </w:tc>
      </w:tr>
      <w:tr w:rsidR="006A4438" w:rsidRPr="00EA2D43" w:rsidTr="000821E8">
        <w:tc>
          <w:tcPr>
            <w:tcW w:w="7088" w:type="dxa"/>
            <w:gridSpan w:val="3"/>
            <w:shd w:val="clear" w:color="auto" w:fill="FFFFFF"/>
          </w:tcPr>
          <w:p w:rsidR="006A4438" w:rsidRPr="00EA2D43" w:rsidRDefault="006A4438" w:rsidP="00951DE8">
            <w:pPr>
              <w:pStyle w:val="TableHeading"/>
              <w:rPr>
                <w:lang w:eastAsia="en-US"/>
              </w:rPr>
            </w:pPr>
            <w:r w:rsidRPr="00EA2D43">
              <w:lastRenderedPageBreak/>
              <w:t>Subgroup 2—Video conferencing consultation support service provided at a residential care service, on behalf of a medical practitioner</w:t>
            </w:r>
          </w:p>
        </w:tc>
      </w:tr>
      <w:tr w:rsidR="006A4438" w:rsidRPr="00EA2D43" w:rsidTr="000821E8">
        <w:tc>
          <w:tcPr>
            <w:tcW w:w="851" w:type="dxa"/>
            <w:shd w:val="clear" w:color="auto" w:fill="FFFFFF"/>
          </w:tcPr>
          <w:p w:rsidR="006A4438" w:rsidRPr="00EA2D43" w:rsidRDefault="006A4438" w:rsidP="006A4438">
            <w:pPr>
              <w:pStyle w:val="Tabletext"/>
            </w:pPr>
            <w:r w:rsidRPr="00EA2D43">
              <w:t>10984</w:t>
            </w:r>
          </w:p>
        </w:tc>
        <w:tc>
          <w:tcPr>
            <w:tcW w:w="5386" w:type="dxa"/>
            <w:shd w:val="clear" w:color="auto" w:fill="FFFFFF"/>
          </w:tcPr>
          <w:p w:rsidR="006A4438" w:rsidRPr="00EA2D43" w:rsidRDefault="006A4438" w:rsidP="006A4438">
            <w:pPr>
              <w:pStyle w:val="Tabletext"/>
            </w:pPr>
            <w:r w:rsidRPr="00EA2D43">
              <w:t>Attendance by a practice nurse, an Aboriginal health worker or an Aboriginal and Torres Strait Islander health practitioner on behalf of, and under the supervision of, a medical practitioner, to provide clinical support to a patient who:</w:t>
            </w:r>
          </w:p>
          <w:p w:rsidR="006A4438" w:rsidRPr="00EA2D43" w:rsidRDefault="006A4438" w:rsidP="006A4438">
            <w:pPr>
              <w:pStyle w:val="Tablea"/>
            </w:pPr>
            <w:r w:rsidRPr="00EA2D43">
              <w:t>(a) is participating in a video conferencing consultation with a specialist, consultant physician or psychiatrist; and</w:t>
            </w:r>
          </w:p>
          <w:p w:rsidR="006A4438" w:rsidRPr="00EA2D43" w:rsidRDefault="006A4438" w:rsidP="006A4438">
            <w:pPr>
              <w:pStyle w:val="Tablea"/>
              <w:rPr>
                <w:lang w:eastAsia="en-US"/>
              </w:rPr>
            </w:pPr>
            <w:r w:rsidRPr="00EA2D43">
              <w:t xml:space="preserve">(b) is </w:t>
            </w:r>
            <w:r w:rsidRPr="00EA2D43">
              <w:rPr>
                <w:lang w:eastAsia="en-US"/>
              </w:rPr>
              <w:t>a care recipient in a residential care service; and</w:t>
            </w:r>
          </w:p>
          <w:p w:rsidR="006A4438" w:rsidRPr="00EA2D43" w:rsidRDefault="006A4438" w:rsidP="006A4438">
            <w:pPr>
              <w:pStyle w:val="Tablea"/>
            </w:pPr>
            <w:r w:rsidRPr="00EA2D43">
              <w:rPr>
                <w:lang w:eastAsia="en-US"/>
              </w:rPr>
              <w:t>(c) is not a resident of a self</w:t>
            </w:r>
            <w:r w:rsidR="00EA2D43">
              <w:rPr>
                <w:lang w:eastAsia="en-US"/>
              </w:rPr>
              <w:noBreakHyphen/>
            </w:r>
            <w:r w:rsidRPr="00EA2D43">
              <w:rPr>
                <w:lang w:eastAsia="en-US"/>
              </w:rPr>
              <w:t>contained unit</w:t>
            </w:r>
          </w:p>
        </w:tc>
        <w:tc>
          <w:tcPr>
            <w:tcW w:w="851" w:type="dxa"/>
            <w:shd w:val="clear" w:color="auto" w:fill="FFFFFF"/>
          </w:tcPr>
          <w:p w:rsidR="006A4438" w:rsidRPr="00EA2D43" w:rsidRDefault="006A4438" w:rsidP="008E5042">
            <w:pPr>
              <w:pStyle w:val="Tabletext"/>
            </w:pPr>
            <w:r w:rsidRPr="00EA2D43">
              <w:t>32.40</w:t>
            </w:r>
          </w:p>
        </w:tc>
      </w:tr>
      <w:tr w:rsidR="006A4438" w:rsidRPr="00EA2D43" w:rsidTr="000821E8">
        <w:tc>
          <w:tcPr>
            <w:tcW w:w="7088" w:type="dxa"/>
            <w:gridSpan w:val="3"/>
            <w:shd w:val="clear" w:color="auto" w:fill="FFFFFF"/>
          </w:tcPr>
          <w:p w:rsidR="006A4438" w:rsidRPr="00EA2D43" w:rsidRDefault="006A4438" w:rsidP="00951DE8">
            <w:pPr>
              <w:pStyle w:val="TableHeading"/>
              <w:rPr>
                <w:lang w:eastAsia="en-US"/>
              </w:rPr>
            </w:pPr>
            <w:r w:rsidRPr="00EA2D43">
              <w:t>Subgroup 3—Services provided by a practice nurse or an Aboriginal and Torres</w:t>
            </w:r>
            <w:r w:rsidRPr="00EA2D43">
              <w:br/>
              <w:t xml:space="preserve"> Strait Islander health practitioner on behalf of a medical practitioner</w:t>
            </w:r>
          </w:p>
        </w:tc>
      </w:tr>
      <w:tr w:rsidR="006A4438" w:rsidRPr="00EA2D43" w:rsidTr="000821E8">
        <w:tc>
          <w:tcPr>
            <w:tcW w:w="851" w:type="dxa"/>
            <w:shd w:val="clear" w:color="auto" w:fill="FFFFFF"/>
          </w:tcPr>
          <w:p w:rsidR="006A4438" w:rsidRPr="00EA2D43" w:rsidRDefault="006A4438" w:rsidP="006A4438">
            <w:pPr>
              <w:pStyle w:val="Tabletext"/>
            </w:pPr>
            <w:r w:rsidRPr="00EA2D43">
              <w:t>10986</w:t>
            </w:r>
          </w:p>
        </w:tc>
        <w:tc>
          <w:tcPr>
            <w:tcW w:w="5386" w:type="dxa"/>
            <w:shd w:val="clear" w:color="auto" w:fill="FFFFFF"/>
          </w:tcPr>
          <w:p w:rsidR="006A4438" w:rsidRPr="00EA2D43" w:rsidRDefault="006A4438" w:rsidP="006A4438">
            <w:pPr>
              <w:pStyle w:val="Tabletext"/>
            </w:pPr>
            <w:r w:rsidRPr="00EA2D43">
              <w:t>A Healthy Kids Check in accordance with clause</w:t>
            </w:r>
            <w:r w:rsidR="00EA2D43" w:rsidRPr="00EA2D43">
              <w:t> </w:t>
            </w:r>
            <w:r w:rsidRPr="00EA2D43">
              <w:t>2.16.4 provided by a practice nurse or an Aboriginal and Torres Strait Islander health practitioner for a patient who is receiving or has received the immunisation recommended for a 4</w:t>
            </w:r>
            <w:r w:rsidR="00723882" w:rsidRPr="00EA2D43">
              <w:t xml:space="preserve"> </w:t>
            </w:r>
            <w:r w:rsidRPr="00EA2D43">
              <w:t>year old child if:</w:t>
            </w:r>
          </w:p>
          <w:p w:rsidR="006A4438" w:rsidRPr="00EA2D43" w:rsidRDefault="006A4438" w:rsidP="006A4438">
            <w:pPr>
              <w:pStyle w:val="Tablea"/>
            </w:pPr>
            <w:r w:rsidRPr="00EA2D43">
              <w:rPr>
                <w:szCs w:val="22"/>
              </w:rPr>
              <w:t>(a) the Healthy Kids Check is provided on behalf of, and under the supervision of, a medical practitioner (including a general practitioner, but not including a specialist or consultant physician); and</w:t>
            </w:r>
          </w:p>
          <w:p w:rsidR="006A4438" w:rsidRPr="00EA2D43" w:rsidRDefault="006A4438" w:rsidP="006A4438">
            <w:pPr>
              <w:pStyle w:val="Tablea"/>
              <w:rPr>
                <w:strike/>
              </w:rPr>
            </w:pPr>
            <w:r w:rsidRPr="00EA2D43">
              <w:t>(b) the patient is not an in</w:t>
            </w:r>
            <w:r w:rsidR="00EA2D43">
              <w:noBreakHyphen/>
            </w:r>
            <w:r w:rsidRPr="00EA2D43">
              <w:t>patient of a hospital</w:t>
            </w:r>
          </w:p>
        </w:tc>
        <w:tc>
          <w:tcPr>
            <w:tcW w:w="851" w:type="dxa"/>
            <w:shd w:val="clear" w:color="auto" w:fill="FFFFFF"/>
          </w:tcPr>
          <w:p w:rsidR="006A4438" w:rsidRPr="00EA2D43" w:rsidRDefault="006A4438" w:rsidP="00F02740">
            <w:pPr>
              <w:pStyle w:val="Tabletext"/>
              <w:jc w:val="right"/>
            </w:pPr>
            <w:r w:rsidRPr="00EA2D43">
              <w:t>58.20</w:t>
            </w:r>
          </w:p>
        </w:tc>
      </w:tr>
      <w:tr w:rsidR="006A4438" w:rsidRPr="00EA2D43" w:rsidTr="000821E8">
        <w:tc>
          <w:tcPr>
            <w:tcW w:w="851" w:type="dxa"/>
            <w:shd w:val="clear" w:color="auto" w:fill="FFFFFF"/>
          </w:tcPr>
          <w:p w:rsidR="006A4438" w:rsidRPr="00EA2D43" w:rsidRDefault="006A4438" w:rsidP="006A4438">
            <w:pPr>
              <w:pStyle w:val="Tabletext"/>
            </w:pPr>
            <w:r w:rsidRPr="00EA2D43">
              <w:t>10987</w:t>
            </w:r>
          </w:p>
        </w:tc>
        <w:tc>
          <w:tcPr>
            <w:tcW w:w="5386" w:type="dxa"/>
            <w:shd w:val="clear" w:color="auto" w:fill="FFFFFF"/>
          </w:tcPr>
          <w:p w:rsidR="006A4438" w:rsidRPr="00EA2D43" w:rsidRDefault="006A4438" w:rsidP="006A4438">
            <w:pPr>
              <w:pStyle w:val="Tabletext"/>
            </w:pPr>
            <w:r w:rsidRPr="00EA2D43">
              <w:t>Follow</w:t>
            </w:r>
            <w:r w:rsidR="00EA2D43">
              <w:noBreakHyphen/>
            </w:r>
            <w:r w:rsidRPr="00EA2D43">
              <w:t xml:space="preserve">up service, to a maximum of 10 services per patient in a </w:t>
            </w:r>
            <w:r w:rsidRPr="00EA2D43">
              <w:lastRenderedPageBreak/>
              <w:t>calendar year, provided by a practice nurse or an Aboriginal and Torres Strait Islander health practitioner, on behalf of a medical practitioner, for an Indigenous person who has received a health check if:</w:t>
            </w:r>
          </w:p>
          <w:p w:rsidR="006A4438" w:rsidRPr="00EA2D43" w:rsidRDefault="006A4438" w:rsidP="006A4438">
            <w:pPr>
              <w:pStyle w:val="Tablea"/>
            </w:pPr>
            <w:r w:rsidRPr="00EA2D43">
              <w:t>(a) the service is provided on behalf of and under the supervision of a medical practitioner; and</w:t>
            </w:r>
          </w:p>
          <w:p w:rsidR="006A4438" w:rsidRPr="00EA2D43" w:rsidRDefault="006A4438" w:rsidP="006A4438">
            <w:pPr>
              <w:pStyle w:val="Tablea"/>
            </w:pPr>
            <w:r w:rsidRPr="00EA2D43">
              <w:t>(b) the person is not an admitted patient of a hospital; and</w:t>
            </w:r>
          </w:p>
          <w:p w:rsidR="006A4438" w:rsidRPr="00EA2D43" w:rsidRDefault="006A4438" w:rsidP="006A4438">
            <w:pPr>
              <w:pStyle w:val="Tablea"/>
            </w:pPr>
            <w:r w:rsidRPr="00EA2D43">
              <w:t>(c) the service is consistent with the needs identified through the health assessment</w:t>
            </w:r>
          </w:p>
        </w:tc>
        <w:tc>
          <w:tcPr>
            <w:tcW w:w="851" w:type="dxa"/>
            <w:shd w:val="clear" w:color="auto" w:fill="FFFFFF"/>
          </w:tcPr>
          <w:p w:rsidR="006A4438" w:rsidRPr="00EA2D43" w:rsidRDefault="006A4438" w:rsidP="00F02740">
            <w:pPr>
              <w:pStyle w:val="Tabletext"/>
              <w:jc w:val="right"/>
            </w:pPr>
            <w:r w:rsidRPr="00EA2D43">
              <w:lastRenderedPageBreak/>
              <w:t>24.00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10988</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Immunisation provided to a person by </w:t>
            </w:r>
            <w:r w:rsidRPr="00EA2D43">
              <w:t>an Aboriginal and Torres Strait Islander health practitioner</w:t>
            </w:r>
            <w:r w:rsidRPr="00EA2D43">
              <w:rPr>
                <w:snapToGrid w:val="0"/>
              </w:rPr>
              <w:t xml:space="preserve"> if:</w:t>
            </w:r>
          </w:p>
          <w:p w:rsidR="006A4438" w:rsidRPr="00EA2D43" w:rsidRDefault="006A4438" w:rsidP="006A4438">
            <w:pPr>
              <w:pStyle w:val="Tablea"/>
              <w:rPr>
                <w:snapToGrid w:val="0"/>
              </w:rPr>
            </w:pPr>
            <w:r w:rsidRPr="00EA2D43">
              <w:rPr>
                <w:snapToGrid w:val="0"/>
              </w:rPr>
              <w:t>(a) the immunisation is provided on behalf of, and under the supervision of, a medical practitioner; and</w:t>
            </w:r>
          </w:p>
          <w:p w:rsidR="006A4438" w:rsidRPr="00EA2D43" w:rsidRDefault="006A4438" w:rsidP="006A4438">
            <w:pPr>
              <w:pStyle w:val="Tablea"/>
              <w:rPr>
                <w:strike/>
                <w:snapToGrid w:val="0"/>
              </w:rPr>
            </w:pPr>
            <w:r w:rsidRPr="00EA2D43">
              <w:rPr>
                <w:snapToGrid w:val="0"/>
              </w:rPr>
              <w:t>(b) the person is not an admitted patient of a hospital</w:t>
            </w:r>
          </w:p>
        </w:tc>
        <w:tc>
          <w:tcPr>
            <w:tcW w:w="851" w:type="dxa"/>
            <w:shd w:val="clear" w:color="auto" w:fill="FFFFFF"/>
          </w:tcPr>
          <w:p w:rsidR="006A4438" w:rsidRPr="00EA2D43" w:rsidRDefault="006A4438" w:rsidP="00F02740">
            <w:pPr>
              <w:pStyle w:val="Tabletext"/>
              <w:jc w:val="right"/>
            </w:pPr>
            <w:r w:rsidRPr="00EA2D43">
              <w:t>12.00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10989</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 xml:space="preserve">Treatment of a person’s wound (other than normal aftercare) provided by </w:t>
            </w:r>
            <w:r w:rsidRPr="00EA2D43">
              <w:t>an Aboriginal and Torres Strait Islander health practitioner</w:t>
            </w:r>
            <w:r w:rsidRPr="00EA2D43">
              <w:rPr>
                <w:snapToGrid w:val="0"/>
              </w:rPr>
              <w:t xml:space="preserve"> if:</w:t>
            </w:r>
          </w:p>
          <w:p w:rsidR="006A4438" w:rsidRPr="00EA2D43" w:rsidRDefault="006A4438" w:rsidP="006A4438">
            <w:pPr>
              <w:pStyle w:val="Tablea"/>
              <w:rPr>
                <w:snapToGrid w:val="0"/>
              </w:rPr>
            </w:pPr>
            <w:r w:rsidRPr="00EA2D43">
              <w:rPr>
                <w:snapToGrid w:val="0"/>
              </w:rPr>
              <w:t>(a) the treatment is provided on behalf of, and under the supervision of, a medical practitioner; and</w:t>
            </w:r>
          </w:p>
          <w:p w:rsidR="006A4438" w:rsidRPr="00EA2D43" w:rsidRDefault="006A4438" w:rsidP="006A4438">
            <w:pPr>
              <w:pStyle w:val="Tablea"/>
              <w:rPr>
                <w:strike/>
                <w:snapToGrid w:val="0"/>
              </w:rPr>
            </w:pPr>
            <w:r w:rsidRPr="00EA2D43">
              <w:rPr>
                <w:snapToGrid w:val="0"/>
              </w:rPr>
              <w:t>(b) the person is not an admitted patient of a hospital</w:t>
            </w:r>
          </w:p>
        </w:tc>
        <w:tc>
          <w:tcPr>
            <w:tcW w:w="851" w:type="dxa"/>
            <w:tcBorders>
              <w:bottom w:val="single" w:sz="4" w:space="0" w:color="auto"/>
            </w:tcBorders>
            <w:shd w:val="clear" w:color="auto" w:fill="FFFFFF"/>
          </w:tcPr>
          <w:p w:rsidR="006A4438" w:rsidRPr="00EA2D43" w:rsidRDefault="006A4438" w:rsidP="00F02740">
            <w:pPr>
              <w:pStyle w:val="Tabletext"/>
              <w:jc w:val="right"/>
            </w:pPr>
            <w:r w:rsidRPr="00EA2D43">
              <w:t>12.00</w:t>
            </w:r>
          </w:p>
        </w:tc>
      </w:tr>
      <w:tr w:rsidR="00AE3061" w:rsidRPr="00EA2D43" w:rsidTr="000821E8">
        <w:trPr>
          <w:trHeight w:val="2310"/>
        </w:trPr>
        <w:tc>
          <w:tcPr>
            <w:tcW w:w="851"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szCs w:val="22"/>
              </w:rPr>
              <w:t>10997</w:t>
            </w:r>
          </w:p>
        </w:tc>
        <w:tc>
          <w:tcPr>
            <w:tcW w:w="5386" w:type="dxa"/>
            <w:tcBorders>
              <w:bottom w:val="single" w:sz="12" w:space="0" w:color="auto"/>
            </w:tcBorders>
            <w:shd w:val="clear" w:color="auto" w:fill="FFFFFF"/>
          </w:tcPr>
          <w:p w:rsidR="00AE3061" w:rsidRPr="00EA2D43" w:rsidRDefault="00AE3061" w:rsidP="006A4438">
            <w:pPr>
              <w:pStyle w:val="Tabletext"/>
            </w:pPr>
            <w:r w:rsidRPr="00EA2D43">
              <w:t>Service provided by a practice nurse or an Aboriginal and Torres Strait Islander health practitioner to a person with a chronic disease, to a maximum of 5 services for each patient in a calendar year, if:</w:t>
            </w:r>
          </w:p>
          <w:p w:rsidR="00AE3061" w:rsidRPr="00EA2D43" w:rsidRDefault="00AE3061" w:rsidP="006A4438">
            <w:pPr>
              <w:pStyle w:val="Tablea"/>
            </w:pPr>
            <w:r w:rsidRPr="00EA2D43">
              <w:t>(a) the service is provided on behalf of and under the supervision of a medical practitioner; and</w:t>
            </w:r>
          </w:p>
          <w:p w:rsidR="00AE3061" w:rsidRPr="00EA2D43" w:rsidRDefault="00AE3061" w:rsidP="006A4438">
            <w:pPr>
              <w:pStyle w:val="Tablea"/>
            </w:pPr>
            <w:r w:rsidRPr="00EA2D43">
              <w:t>(b) the person is not an admitted patient of a hospital; and</w:t>
            </w:r>
          </w:p>
          <w:p w:rsidR="00AE3061" w:rsidRPr="00EA2D43" w:rsidRDefault="00AE3061" w:rsidP="006A4438">
            <w:pPr>
              <w:pStyle w:val="Tablea"/>
            </w:pPr>
            <w:r w:rsidRPr="00EA2D43">
              <w:t>(c) the person has a GP management plan, team care arrangements or multidisciplinary care plan in place and the service is consistent with the plan or arrangements</w:t>
            </w:r>
          </w:p>
        </w:tc>
        <w:tc>
          <w:tcPr>
            <w:tcW w:w="851" w:type="dxa"/>
            <w:tcBorders>
              <w:bottom w:val="single" w:sz="12" w:space="0" w:color="auto"/>
            </w:tcBorders>
            <w:shd w:val="clear" w:color="auto" w:fill="FFFFFF"/>
          </w:tcPr>
          <w:p w:rsidR="00AE3061" w:rsidRPr="00EA2D43" w:rsidRDefault="00AE3061" w:rsidP="00F02740">
            <w:pPr>
              <w:pStyle w:val="Tabletext"/>
              <w:jc w:val="right"/>
            </w:pPr>
            <w:r w:rsidRPr="00EA2D43">
              <w:rPr>
                <w:szCs w:val="22"/>
              </w:rPr>
              <w:t>12.00</w:t>
            </w:r>
          </w:p>
        </w:tc>
      </w:tr>
    </w:tbl>
    <w:p w:rsidR="006A4438" w:rsidRPr="00EA2D43" w:rsidRDefault="006A4438" w:rsidP="006A4438">
      <w:pPr>
        <w:pStyle w:val="ActHead3"/>
        <w:pageBreakBefore/>
      </w:pPr>
      <w:bookmarkStart w:id="197" w:name="_Toc369088660"/>
      <w:bookmarkEnd w:id="196"/>
      <w:r w:rsidRPr="00EA2D43">
        <w:rPr>
          <w:rStyle w:val="CharDivNo"/>
        </w:rPr>
        <w:lastRenderedPageBreak/>
        <w:t>Division</w:t>
      </w:r>
      <w:r w:rsidR="00EA2D43" w:rsidRPr="00EA2D43">
        <w:rPr>
          <w:rStyle w:val="CharDivNo"/>
        </w:rPr>
        <w:t> </w:t>
      </w:r>
      <w:r w:rsidRPr="00EA2D43">
        <w:rPr>
          <w:rStyle w:val="CharDivNo"/>
        </w:rPr>
        <w:t>2.31</w:t>
      </w:r>
      <w:r w:rsidRPr="00EA2D43">
        <w:t>—</w:t>
      </w:r>
      <w:r w:rsidRPr="00EA2D43">
        <w:rPr>
          <w:rStyle w:val="CharDivText"/>
        </w:rPr>
        <w:t>Group M1</w:t>
      </w:r>
      <w:r w:rsidR="004065E2" w:rsidRPr="00EA2D43">
        <w:rPr>
          <w:rStyle w:val="CharDivText"/>
        </w:rPr>
        <w:t xml:space="preserve">: </w:t>
      </w:r>
      <w:r w:rsidRPr="00EA2D43">
        <w:rPr>
          <w:rStyle w:val="CharDivText"/>
        </w:rPr>
        <w:t>Management of bulk</w:t>
      </w:r>
      <w:r w:rsidR="00EA2D43" w:rsidRPr="00EA2D43">
        <w:rPr>
          <w:rStyle w:val="CharDivText"/>
        </w:rPr>
        <w:noBreakHyphen/>
      </w:r>
      <w:r w:rsidRPr="00EA2D43">
        <w:rPr>
          <w:rStyle w:val="CharDivText"/>
        </w:rPr>
        <w:t>billed services</w:t>
      </w:r>
      <w:bookmarkEnd w:id="197"/>
    </w:p>
    <w:p w:rsidR="006A4438" w:rsidRPr="00EA2D43" w:rsidRDefault="006A4438" w:rsidP="006A4438">
      <w:pPr>
        <w:pStyle w:val="ActHead5"/>
      </w:pPr>
      <w:bookmarkStart w:id="198" w:name="_Toc369088661"/>
      <w:r w:rsidRPr="00EA2D43">
        <w:rPr>
          <w:rStyle w:val="CharSectno"/>
        </w:rPr>
        <w:t>2.31.1</w:t>
      </w:r>
      <w:r w:rsidRPr="00EA2D43">
        <w:t xml:space="preserve">  Definitions for Division</w:t>
      </w:r>
      <w:r w:rsidR="00EA2D43" w:rsidRPr="00EA2D43">
        <w:t> </w:t>
      </w:r>
      <w:r w:rsidRPr="00EA2D43">
        <w:t>2.31</w:t>
      </w:r>
      <w:bookmarkEnd w:id="198"/>
    </w:p>
    <w:p w:rsidR="006A4438" w:rsidRPr="00EA2D43" w:rsidRDefault="006A4438" w:rsidP="006A4438">
      <w:pPr>
        <w:pStyle w:val="subsection"/>
      </w:pPr>
      <w:r w:rsidRPr="00EA2D43">
        <w:tab/>
      </w:r>
      <w:r w:rsidRPr="00EA2D43">
        <w:tab/>
        <w:t>In this Division:</w:t>
      </w:r>
    </w:p>
    <w:p w:rsidR="006A4438" w:rsidRPr="00EA2D43" w:rsidRDefault="006A4438" w:rsidP="00F55FDE">
      <w:pPr>
        <w:pStyle w:val="Definition"/>
      </w:pPr>
      <w:r w:rsidRPr="00EA2D43">
        <w:rPr>
          <w:b/>
          <w:i/>
          <w:lang w:eastAsia="en-US"/>
        </w:rPr>
        <w:t>ASGC</w:t>
      </w:r>
      <w:r w:rsidRPr="00EA2D43">
        <w:rPr>
          <w:b/>
          <w:bCs/>
          <w:i/>
        </w:rPr>
        <w:t xml:space="preserve"> </w:t>
      </w:r>
      <w:r w:rsidRPr="00EA2D43">
        <w:t xml:space="preserve">means the document titled </w:t>
      </w:r>
      <w:r w:rsidRPr="00EA2D43">
        <w:rPr>
          <w:i/>
        </w:rPr>
        <w:t>Australian Standard Geographical Classification (ASGC) 2010</w:t>
      </w:r>
      <w:r w:rsidRPr="00EA2D43">
        <w:t>, published by the Australian Bureau of Statistics, as in force on 16</w:t>
      </w:r>
      <w:r w:rsidR="00EA2D43" w:rsidRPr="00EA2D43">
        <w:t> </w:t>
      </w:r>
      <w:r w:rsidRPr="00EA2D43">
        <w:t>September 2010.</w:t>
      </w:r>
    </w:p>
    <w:p w:rsidR="006A4438" w:rsidRPr="00EA2D43" w:rsidRDefault="006A4438" w:rsidP="00F55FDE">
      <w:pPr>
        <w:pStyle w:val="Definition"/>
      </w:pPr>
      <w:r w:rsidRPr="00EA2D43">
        <w:rPr>
          <w:b/>
          <w:i/>
          <w:lang w:eastAsia="en-US"/>
        </w:rPr>
        <w:t>bulk</w:t>
      </w:r>
      <w:r w:rsidR="00EA2D43">
        <w:rPr>
          <w:b/>
          <w:i/>
          <w:lang w:eastAsia="en-US"/>
        </w:rPr>
        <w:noBreakHyphen/>
      </w:r>
      <w:r w:rsidRPr="00EA2D43">
        <w:rPr>
          <w:b/>
          <w:i/>
          <w:lang w:eastAsia="en-US"/>
        </w:rPr>
        <w:t>billed</w:t>
      </w:r>
      <w:r w:rsidRPr="00EA2D43">
        <w:t>, for a</w:t>
      </w:r>
      <w:r w:rsidRPr="00EA2D43">
        <w:rPr>
          <w:bCs/>
          <w:iCs/>
        </w:rPr>
        <w:t xml:space="preserve"> </w:t>
      </w:r>
      <w:r w:rsidRPr="00EA2D43">
        <w:t>medical service, means:</w:t>
      </w:r>
    </w:p>
    <w:p w:rsidR="006A4438" w:rsidRPr="00EA2D43" w:rsidRDefault="006A4438" w:rsidP="006A4438">
      <w:pPr>
        <w:pStyle w:val="paragraph"/>
      </w:pPr>
      <w:r w:rsidRPr="00EA2D43">
        <w:tab/>
        <w:t>(a)</w:t>
      </w:r>
      <w:r w:rsidRPr="00EA2D43">
        <w:tab/>
        <w:t>a medicare benefit is payable to a person in relation to the service; and</w:t>
      </w:r>
    </w:p>
    <w:p w:rsidR="006A4438" w:rsidRPr="00EA2D43" w:rsidRDefault="006A4438" w:rsidP="006A4438">
      <w:pPr>
        <w:pStyle w:val="paragraph"/>
      </w:pPr>
      <w:r w:rsidRPr="00EA2D43">
        <w:tab/>
        <w:t>(b)</w:t>
      </w:r>
      <w:r w:rsidRPr="00EA2D43">
        <w:tab/>
        <w:t>under an agreement entered into under section</w:t>
      </w:r>
      <w:r w:rsidR="00EA2D43" w:rsidRPr="00EA2D43">
        <w:t> </w:t>
      </w:r>
      <w:r w:rsidRPr="00EA2D43">
        <w:t>20A of the Act:</w:t>
      </w:r>
    </w:p>
    <w:p w:rsidR="006A4438" w:rsidRPr="00EA2D43" w:rsidRDefault="006A4438" w:rsidP="006A4438">
      <w:pPr>
        <w:pStyle w:val="paragraphsub"/>
      </w:pPr>
      <w:r w:rsidRPr="00EA2D43">
        <w:tab/>
        <w:t>(i)</w:t>
      </w:r>
      <w:r w:rsidRPr="00EA2D43">
        <w:tab/>
        <w:t>the person assigns to the medical practitioner by whom, or on whose behalf, the service is provided, his or her right to the payment of the medicare benefit; and</w:t>
      </w:r>
    </w:p>
    <w:p w:rsidR="006A4438" w:rsidRPr="00EA2D43" w:rsidRDefault="006A4438" w:rsidP="006A4438">
      <w:pPr>
        <w:pStyle w:val="paragraphsub"/>
      </w:pPr>
      <w:r w:rsidRPr="00EA2D43">
        <w:tab/>
        <w:t>(ii)</w:t>
      </w:r>
      <w:r w:rsidRPr="00EA2D43">
        <w:tab/>
        <w:t>the medical practitioner accepts the assignment in full payment of his or her fee for the service provided.</w:t>
      </w:r>
    </w:p>
    <w:p w:rsidR="006A4438" w:rsidRPr="00EA2D43" w:rsidRDefault="006A4438" w:rsidP="00F55FDE">
      <w:pPr>
        <w:pStyle w:val="Definition"/>
      </w:pPr>
      <w:r w:rsidRPr="00EA2D43">
        <w:rPr>
          <w:b/>
          <w:i/>
          <w:lang w:eastAsia="en-US"/>
        </w:rPr>
        <w:t>Commonwealth concession card holder</w:t>
      </w:r>
      <w:r w:rsidRPr="00EA2D43">
        <w:rPr>
          <w:b/>
          <w:bCs/>
          <w:i/>
          <w:iCs/>
        </w:rPr>
        <w:t xml:space="preserve"> </w:t>
      </w:r>
      <w:r w:rsidRPr="00EA2D43">
        <w:t>means a person who is a concessional beneficiary within the meaning given by subsection</w:t>
      </w:r>
      <w:r w:rsidR="00EA2D43" w:rsidRPr="00EA2D43">
        <w:t> </w:t>
      </w:r>
      <w:r w:rsidRPr="00EA2D43">
        <w:t xml:space="preserve">84(1) of the </w:t>
      </w:r>
      <w:r w:rsidRPr="00EA2D43">
        <w:rPr>
          <w:i/>
          <w:iCs/>
        </w:rPr>
        <w:t>National Health Act 1953</w:t>
      </w:r>
      <w:r w:rsidRPr="00EA2D43">
        <w:t>.</w:t>
      </w:r>
    </w:p>
    <w:p w:rsidR="006A4438" w:rsidRPr="00EA2D43" w:rsidRDefault="006A4438" w:rsidP="00F55FDE">
      <w:pPr>
        <w:pStyle w:val="Definition"/>
        <w:rPr>
          <w:snapToGrid w:val="0"/>
        </w:rPr>
      </w:pPr>
      <w:r w:rsidRPr="00EA2D43">
        <w:rPr>
          <w:b/>
          <w:i/>
        </w:rPr>
        <w:t>eligible area</w:t>
      </w:r>
      <w:r w:rsidRPr="00EA2D43">
        <w:rPr>
          <w:b/>
          <w:i/>
          <w:snapToGrid w:val="0"/>
        </w:rPr>
        <w:t xml:space="preserve"> </w:t>
      </w:r>
      <w:r w:rsidRPr="00EA2D43">
        <w:rPr>
          <w:snapToGrid w:val="0"/>
        </w:rPr>
        <w:t>means:</w:t>
      </w:r>
    </w:p>
    <w:p w:rsidR="006A4438" w:rsidRPr="00EA2D43" w:rsidRDefault="006A4438" w:rsidP="006A4438">
      <w:pPr>
        <w:pStyle w:val="paragraph"/>
        <w:rPr>
          <w:snapToGrid w:val="0"/>
        </w:rPr>
      </w:pPr>
      <w:r w:rsidRPr="00EA2D43">
        <w:rPr>
          <w:snapToGrid w:val="0"/>
        </w:rPr>
        <w:tab/>
        <w:t>(a)</w:t>
      </w:r>
      <w:r w:rsidRPr="00EA2D43">
        <w:rPr>
          <w:snapToGrid w:val="0"/>
        </w:rPr>
        <w:tab/>
        <w:t>a regional, rural or remote area; or</w:t>
      </w:r>
    </w:p>
    <w:p w:rsidR="006A4438" w:rsidRPr="00EA2D43" w:rsidRDefault="006A4438" w:rsidP="006A4438">
      <w:pPr>
        <w:pStyle w:val="paragraph"/>
        <w:rPr>
          <w:snapToGrid w:val="0"/>
        </w:rPr>
      </w:pPr>
      <w:r w:rsidRPr="00EA2D43">
        <w:rPr>
          <w:snapToGrid w:val="0"/>
        </w:rPr>
        <w:tab/>
        <w:t>(b)</w:t>
      </w:r>
      <w:r w:rsidRPr="00EA2D43">
        <w:rPr>
          <w:snapToGrid w:val="0"/>
        </w:rPr>
        <w:tab/>
        <w:t>Tasmania; or</w:t>
      </w:r>
    </w:p>
    <w:p w:rsidR="006A4438" w:rsidRPr="00EA2D43" w:rsidRDefault="006A4438" w:rsidP="006A4438">
      <w:pPr>
        <w:pStyle w:val="paragraph"/>
        <w:rPr>
          <w:snapToGrid w:val="0"/>
        </w:rPr>
      </w:pPr>
      <w:r w:rsidRPr="00EA2D43">
        <w:rPr>
          <w:snapToGrid w:val="0"/>
        </w:rPr>
        <w:tab/>
        <w:t>(c)</w:t>
      </w:r>
      <w:r w:rsidRPr="00EA2D43">
        <w:rPr>
          <w:snapToGrid w:val="0"/>
        </w:rPr>
        <w:tab/>
        <w:t>a geographical area included in any of the following SSD spatial units:</w:t>
      </w:r>
    </w:p>
    <w:p w:rsidR="006A4438" w:rsidRPr="00EA2D43" w:rsidRDefault="006A4438" w:rsidP="006A4438">
      <w:pPr>
        <w:pStyle w:val="paragraphsub"/>
        <w:rPr>
          <w:snapToGrid w:val="0"/>
        </w:rPr>
      </w:pPr>
      <w:r w:rsidRPr="00EA2D43">
        <w:rPr>
          <w:snapToGrid w:val="0"/>
        </w:rPr>
        <w:tab/>
        <w:t>(i)</w:t>
      </w:r>
      <w:r w:rsidRPr="00EA2D43">
        <w:rPr>
          <w:snapToGrid w:val="0"/>
        </w:rPr>
        <w:tab/>
        <w:t>Beaudesert Shire Part</w:t>
      </w:r>
      <w:r w:rsidR="00723882" w:rsidRPr="00EA2D43">
        <w:rPr>
          <w:snapToGrid w:val="0"/>
        </w:rPr>
        <w:t xml:space="preserve"> </w:t>
      </w:r>
      <w:r w:rsidRPr="00EA2D43">
        <w:rPr>
          <w:snapToGrid w:val="0"/>
        </w:rPr>
        <w:t>A;</w:t>
      </w:r>
    </w:p>
    <w:p w:rsidR="006A4438" w:rsidRPr="00EA2D43" w:rsidRDefault="006A4438" w:rsidP="006A4438">
      <w:pPr>
        <w:pStyle w:val="paragraphsub"/>
      </w:pPr>
      <w:r w:rsidRPr="00EA2D43">
        <w:tab/>
        <w:t>(ii)</w:t>
      </w:r>
      <w:r w:rsidRPr="00EA2D43">
        <w:tab/>
        <w:t>Belconnen;</w:t>
      </w:r>
    </w:p>
    <w:p w:rsidR="006A4438" w:rsidRPr="00EA2D43" w:rsidRDefault="006A4438" w:rsidP="006A4438">
      <w:pPr>
        <w:pStyle w:val="paragraphsub"/>
      </w:pPr>
      <w:r w:rsidRPr="00EA2D43">
        <w:tab/>
        <w:t>(iii)</w:t>
      </w:r>
      <w:r w:rsidRPr="00EA2D43">
        <w:tab/>
        <w:t>Darwin City;</w:t>
      </w:r>
    </w:p>
    <w:p w:rsidR="006A4438" w:rsidRPr="00EA2D43" w:rsidRDefault="006A4438" w:rsidP="006A4438">
      <w:pPr>
        <w:pStyle w:val="paragraphsub"/>
      </w:pPr>
      <w:r w:rsidRPr="00EA2D43">
        <w:tab/>
        <w:t>(iv)</w:t>
      </w:r>
      <w:r w:rsidRPr="00EA2D43">
        <w:tab/>
        <w:t>Eastern Outer Melbourne;</w:t>
      </w:r>
    </w:p>
    <w:p w:rsidR="006A4438" w:rsidRPr="00EA2D43" w:rsidRDefault="006A4438" w:rsidP="006A4438">
      <w:pPr>
        <w:pStyle w:val="paragraphsub"/>
      </w:pPr>
      <w:r w:rsidRPr="00EA2D43">
        <w:tab/>
        <w:t>(v)</w:t>
      </w:r>
      <w:r w:rsidRPr="00EA2D43">
        <w:tab/>
        <w:t>East Metropolitan Perth;</w:t>
      </w:r>
    </w:p>
    <w:p w:rsidR="006A4438" w:rsidRPr="00EA2D43" w:rsidRDefault="006A4438" w:rsidP="006A4438">
      <w:pPr>
        <w:pStyle w:val="paragraphsub"/>
      </w:pPr>
      <w:r w:rsidRPr="00EA2D43">
        <w:tab/>
        <w:t>(vi)</w:t>
      </w:r>
      <w:r w:rsidRPr="00EA2D43">
        <w:tab/>
        <w:t>Frankston City;</w:t>
      </w:r>
    </w:p>
    <w:p w:rsidR="006A4438" w:rsidRPr="00EA2D43" w:rsidRDefault="006A4438" w:rsidP="006A4438">
      <w:pPr>
        <w:pStyle w:val="paragraphsub"/>
      </w:pPr>
      <w:r w:rsidRPr="00EA2D43">
        <w:lastRenderedPageBreak/>
        <w:tab/>
        <w:t>(vii)</w:t>
      </w:r>
      <w:r w:rsidRPr="00EA2D43">
        <w:tab/>
        <w:t>Gosford</w:t>
      </w:r>
      <w:r w:rsidR="00EA2D43">
        <w:noBreakHyphen/>
      </w:r>
      <w:r w:rsidRPr="00EA2D43">
        <w:t>Wyong;</w:t>
      </w:r>
    </w:p>
    <w:p w:rsidR="006A4438" w:rsidRPr="00EA2D43" w:rsidRDefault="006A4438" w:rsidP="006A4438">
      <w:pPr>
        <w:pStyle w:val="paragraphsub"/>
      </w:pPr>
      <w:r w:rsidRPr="00EA2D43">
        <w:tab/>
        <w:t>(viii)</w:t>
      </w:r>
      <w:r w:rsidRPr="00EA2D43">
        <w:tab/>
        <w:t>Greater Geelong City Part</w:t>
      </w:r>
      <w:r w:rsidR="00723882" w:rsidRPr="00EA2D43">
        <w:t xml:space="preserve"> </w:t>
      </w:r>
      <w:r w:rsidRPr="00EA2D43">
        <w:t>A;</w:t>
      </w:r>
    </w:p>
    <w:p w:rsidR="006A4438" w:rsidRPr="00EA2D43" w:rsidRDefault="006A4438" w:rsidP="006A4438">
      <w:pPr>
        <w:pStyle w:val="paragraphsub"/>
      </w:pPr>
      <w:r w:rsidRPr="00EA2D43">
        <w:tab/>
        <w:t>(ix)</w:t>
      </w:r>
      <w:r w:rsidRPr="00EA2D43">
        <w:tab/>
        <w:t>Gungahlin</w:t>
      </w:r>
      <w:r w:rsidR="00EA2D43">
        <w:noBreakHyphen/>
      </w:r>
      <w:r w:rsidRPr="00EA2D43">
        <w:t>Hall;</w:t>
      </w:r>
    </w:p>
    <w:p w:rsidR="006A4438" w:rsidRPr="00EA2D43" w:rsidRDefault="006A4438" w:rsidP="006A4438">
      <w:pPr>
        <w:pStyle w:val="paragraphsub"/>
      </w:pPr>
      <w:r w:rsidRPr="00EA2D43">
        <w:tab/>
        <w:t>(x)</w:t>
      </w:r>
      <w:r w:rsidRPr="00EA2D43">
        <w:tab/>
        <w:t>Ipswich City (Part</w:t>
      </w:r>
      <w:r w:rsidR="00723882" w:rsidRPr="00EA2D43">
        <w:t xml:space="preserve"> </w:t>
      </w:r>
      <w:r w:rsidRPr="00EA2D43">
        <w:t>in BSD);</w:t>
      </w:r>
    </w:p>
    <w:p w:rsidR="006A4438" w:rsidRPr="00EA2D43" w:rsidRDefault="006A4438" w:rsidP="006A4438">
      <w:pPr>
        <w:pStyle w:val="paragraphsub"/>
      </w:pPr>
      <w:r w:rsidRPr="00EA2D43">
        <w:tab/>
        <w:t>(xi)</w:t>
      </w:r>
      <w:r w:rsidRPr="00EA2D43">
        <w:tab/>
        <w:t>Litchfield Shire;</w:t>
      </w:r>
    </w:p>
    <w:p w:rsidR="006A4438" w:rsidRPr="00EA2D43" w:rsidRDefault="006A4438" w:rsidP="006A4438">
      <w:pPr>
        <w:pStyle w:val="paragraphsub"/>
      </w:pPr>
      <w:r w:rsidRPr="00EA2D43">
        <w:tab/>
        <w:t>(xii)</w:t>
      </w:r>
      <w:r w:rsidRPr="00EA2D43">
        <w:tab/>
        <w:t>Melton</w:t>
      </w:r>
      <w:r w:rsidR="00EA2D43">
        <w:noBreakHyphen/>
      </w:r>
      <w:r w:rsidRPr="00EA2D43">
        <w:t>Wyndham;</w:t>
      </w:r>
    </w:p>
    <w:p w:rsidR="006A4438" w:rsidRPr="00EA2D43" w:rsidRDefault="006A4438" w:rsidP="006A4438">
      <w:pPr>
        <w:pStyle w:val="paragraphsub"/>
      </w:pPr>
      <w:r w:rsidRPr="00EA2D43">
        <w:tab/>
        <w:t>(xiii)</w:t>
      </w:r>
      <w:r w:rsidRPr="00EA2D43">
        <w:tab/>
        <w:t>Mornington Peninsula Shire;</w:t>
      </w:r>
    </w:p>
    <w:p w:rsidR="006A4438" w:rsidRPr="00EA2D43" w:rsidRDefault="006A4438" w:rsidP="006A4438">
      <w:pPr>
        <w:pStyle w:val="paragraphsub"/>
      </w:pPr>
      <w:r w:rsidRPr="00EA2D43">
        <w:tab/>
        <w:t>(xiv)</w:t>
      </w:r>
      <w:r w:rsidRPr="00EA2D43">
        <w:tab/>
        <w:t>Newcastle;</w:t>
      </w:r>
    </w:p>
    <w:p w:rsidR="006A4438" w:rsidRPr="00EA2D43" w:rsidRDefault="006A4438" w:rsidP="006A4438">
      <w:pPr>
        <w:pStyle w:val="paragraphsub"/>
      </w:pPr>
      <w:r w:rsidRPr="00EA2D43">
        <w:tab/>
        <w:t>(xv)</w:t>
      </w:r>
      <w:r w:rsidRPr="00EA2D43">
        <w:tab/>
        <w:t>North Canberra;</w:t>
      </w:r>
    </w:p>
    <w:p w:rsidR="006A4438" w:rsidRPr="00EA2D43" w:rsidRDefault="006A4438" w:rsidP="006A4438">
      <w:pPr>
        <w:pStyle w:val="paragraphsub"/>
      </w:pPr>
      <w:r w:rsidRPr="00EA2D43">
        <w:tab/>
        <w:t>(xvi)</w:t>
      </w:r>
      <w:r w:rsidRPr="00EA2D43">
        <w:tab/>
        <w:t>Palmerston</w:t>
      </w:r>
      <w:r w:rsidR="00EA2D43">
        <w:noBreakHyphen/>
      </w:r>
      <w:r w:rsidRPr="00EA2D43">
        <w:t>East Arm;</w:t>
      </w:r>
    </w:p>
    <w:p w:rsidR="006A4438" w:rsidRPr="00EA2D43" w:rsidRDefault="006A4438" w:rsidP="006A4438">
      <w:pPr>
        <w:pStyle w:val="paragraphsub"/>
      </w:pPr>
      <w:r w:rsidRPr="00EA2D43">
        <w:tab/>
        <w:t>(xvii)</w:t>
      </w:r>
      <w:r w:rsidRPr="00EA2D43">
        <w:tab/>
        <w:t>Pine Rivers Shire;</w:t>
      </w:r>
    </w:p>
    <w:p w:rsidR="006A4438" w:rsidRPr="00EA2D43" w:rsidRDefault="006A4438" w:rsidP="006A4438">
      <w:pPr>
        <w:pStyle w:val="paragraphsub"/>
      </w:pPr>
      <w:r w:rsidRPr="00EA2D43">
        <w:tab/>
        <w:t>(xviii)</w:t>
      </w:r>
      <w:r w:rsidRPr="00EA2D43">
        <w:tab/>
        <w:t>Queanbeyan;</w:t>
      </w:r>
    </w:p>
    <w:p w:rsidR="006A4438" w:rsidRPr="00EA2D43" w:rsidRDefault="006A4438" w:rsidP="006A4438">
      <w:pPr>
        <w:pStyle w:val="paragraphsub"/>
      </w:pPr>
      <w:r w:rsidRPr="00EA2D43">
        <w:tab/>
        <w:t>(xix)</w:t>
      </w:r>
      <w:r w:rsidRPr="00EA2D43">
        <w:tab/>
        <w:t>South Canberra;</w:t>
      </w:r>
    </w:p>
    <w:p w:rsidR="006A4438" w:rsidRPr="00EA2D43" w:rsidRDefault="006A4438" w:rsidP="006A4438">
      <w:pPr>
        <w:pStyle w:val="paragraphsub"/>
      </w:pPr>
      <w:r w:rsidRPr="00EA2D43">
        <w:tab/>
        <w:t>(xx)</w:t>
      </w:r>
      <w:r w:rsidRPr="00EA2D43">
        <w:tab/>
        <w:t>South Eastern Outer Melbourne;</w:t>
      </w:r>
    </w:p>
    <w:p w:rsidR="006A4438" w:rsidRPr="00EA2D43" w:rsidRDefault="006A4438" w:rsidP="006A4438">
      <w:pPr>
        <w:pStyle w:val="paragraphsub"/>
      </w:pPr>
      <w:r w:rsidRPr="00EA2D43">
        <w:tab/>
        <w:t>(xxi)</w:t>
      </w:r>
      <w:r w:rsidRPr="00EA2D43">
        <w:tab/>
        <w:t>Southern Adelaide;</w:t>
      </w:r>
    </w:p>
    <w:p w:rsidR="006A4438" w:rsidRPr="00EA2D43" w:rsidRDefault="006A4438" w:rsidP="006A4438">
      <w:pPr>
        <w:pStyle w:val="paragraphsub"/>
      </w:pPr>
      <w:r w:rsidRPr="00EA2D43">
        <w:tab/>
        <w:t>(xxii)</w:t>
      </w:r>
      <w:r w:rsidRPr="00EA2D43">
        <w:tab/>
        <w:t>South West Metropolitan Perth;</w:t>
      </w:r>
    </w:p>
    <w:p w:rsidR="006A4438" w:rsidRPr="00EA2D43" w:rsidRDefault="006A4438" w:rsidP="006A4438">
      <w:pPr>
        <w:pStyle w:val="paragraphsub"/>
      </w:pPr>
      <w:r w:rsidRPr="00EA2D43">
        <w:tab/>
        <w:t>(xxiii)</w:t>
      </w:r>
      <w:r w:rsidRPr="00EA2D43">
        <w:tab/>
        <w:t>Thuringowa City Part</w:t>
      </w:r>
      <w:r w:rsidR="00723882" w:rsidRPr="00EA2D43">
        <w:t xml:space="preserve"> </w:t>
      </w:r>
      <w:r w:rsidRPr="00EA2D43">
        <w:t>A;</w:t>
      </w:r>
    </w:p>
    <w:p w:rsidR="006A4438" w:rsidRPr="00EA2D43" w:rsidRDefault="006A4438" w:rsidP="006A4438">
      <w:pPr>
        <w:pStyle w:val="paragraphsub"/>
      </w:pPr>
      <w:r w:rsidRPr="00EA2D43">
        <w:tab/>
        <w:t>(xxiv)</w:t>
      </w:r>
      <w:r w:rsidRPr="00EA2D43">
        <w:tab/>
        <w:t>Townsville City Part</w:t>
      </w:r>
      <w:r w:rsidR="00723882" w:rsidRPr="00EA2D43">
        <w:t xml:space="preserve"> </w:t>
      </w:r>
      <w:r w:rsidRPr="00EA2D43">
        <w:t>A;</w:t>
      </w:r>
    </w:p>
    <w:p w:rsidR="006A4438" w:rsidRPr="00EA2D43" w:rsidRDefault="006A4438" w:rsidP="006A4438">
      <w:pPr>
        <w:pStyle w:val="paragraphsub"/>
      </w:pPr>
      <w:r w:rsidRPr="00EA2D43">
        <w:tab/>
        <w:t>(xxv)</w:t>
      </w:r>
      <w:r w:rsidRPr="00EA2D43">
        <w:tab/>
        <w:t>Tuggeranong;</w:t>
      </w:r>
    </w:p>
    <w:p w:rsidR="006A4438" w:rsidRPr="00EA2D43" w:rsidRDefault="006A4438" w:rsidP="006A4438">
      <w:pPr>
        <w:pStyle w:val="paragraphsub"/>
      </w:pPr>
      <w:r w:rsidRPr="00EA2D43">
        <w:tab/>
        <w:t>(xxvi)</w:t>
      </w:r>
      <w:r w:rsidRPr="00EA2D43">
        <w:tab/>
        <w:t>Weston Creek</w:t>
      </w:r>
      <w:r w:rsidR="00EA2D43">
        <w:noBreakHyphen/>
      </w:r>
      <w:r w:rsidRPr="00EA2D43">
        <w:t>Stromlo;</w:t>
      </w:r>
    </w:p>
    <w:p w:rsidR="006A4438" w:rsidRPr="00EA2D43" w:rsidRDefault="006A4438" w:rsidP="006A4438">
      <w:pPr>
        <w:pStyle w:val="paragraphsub"/>
      </w:pPr>
      <w:r w:rsidRPr="00EA2D43">
        <w:tab/>
        <w:t>(xxvii)</w:t>
      </w:r>
      <w:r w:rsidRPr="00EA2D43">
        <w:tab/>
        <w:t>Woden Valley;</w:t>
      </w:r>
    </w:p>
    <w:p w:rsidR="006A4438" w:rsidRPr="00EA2D43" w:rsidRDefault="006A4438" w:rsidP="006A4438">
      <w:pPr>
        <w:pStyle w:val="paragraphsub"/>
      </w:pPr>
      <w:r w:rsidRPr="00EA2D43">
        <w:tab/>
        <w:t>(xxviii)</w:t>
      </w:r>
      <w:r w:rsidRPr="00EA2D43">
        <w:tab/>
        <w:t>Yarra Ranges Shire Part</w:t>
      </w:r>
      <w:r w:rsidR="00723882" w:rsidRPr="00EA2D43">
        <w:t xml:space="preserve"> </w:t>
      </w:r>
      <w:r w:rsidRPr="00EA2D43">
        <w:t>A; or</w:t>
      </w:r>
    </w:p>
    <w:p w:rsidR="006A4438" w:rsidRPr="00EA2D43" w:rsidRDefault="006A4438" w:rsidP="006A4438">
      <w:pPr>
        <w:pStyle w:val="paragraph"/>
      </w:pPr>
      <w:r w:rsidRPr="00EA2D43">
        <w:tab/>
        <w:t>(d)</w:t>
      </w:r>
      <w:r w:rsidRPr="00EA2D43">
        <w:tab/>
        <w:t>the geographical area included in the SLA spatial unit of Palm Island (AC).</w:t>
      </w:r>
    </w:p>
    <w:p w:rsidR="006A4438" w:rsidRPr="00EA2D43" w:rsidRDefault="006A4438" w:rsidP="00F55FDE">
      <w:pPr>
        <w:pStyle w:val="Definition"/>
        <w:rPr>
          <w:rFonts w:ascii="Times" w:hAnsi="Times"/>
        </w:rPr>
      </w:pPr>
      <w:r w:rsidRPr="00EA2D43">
        <w:rPr>
          <w:b/>
          <w:i/>
          <w:lang w:eastAsia="en-US"/>
        </w:rPr>
        <w:t>practice location</w:t>
      </w:r>
      <w:r w:rsidRPr="00EA2D43">
        <w:t>, for the provision of a medical service, means the place of practice in relation to which the medical practitioner by whom, or on whose behalf, the service is provided, has been allocated a provider number by the Chief Executive Medicare</w:t>
      </w:r>
      <w:r w:rsidRPr="00EA2D43">
        <w:rPr>
          <w:rFonts w:ascii="Times" w:hAnsi="Times"/>
        </w:rPr>
        <w:t>.</w:t>
      </w:r>
    </w:p>
    <w:p w:rsidR="006A4438" w:rsidRPr="00EA2D43" w:rsidRDefault="006A4438" w:rsidP="00F55FDE">
      <w:pPr>
        <w:pStyle w:val="Definition"/>
      </w:pPr>
      <w:r w:rsidRPr="00EA2D43">
        <w:rPr>
          <w:b/>
          <w:i/>
          <w:lang w:eastAsia="en-US"/>
        </w:rPr>
        <w:t>SLA</w:t>
      </w:r>
      <w:r w:rsidRPr="00EA2D43">
        <w:rPr>
          <w:b/>
          <w:i/>
        </w:rPr>
        <w:t xml:space="preserve"> </w:t>
      </w:r>
      <w:r w:rsidRPr="00EA2D43">
        <w:t>means a Statistical Local Area specified in the ASGC.</w:t>
      </w:r>
    </w:p>
    <w:p w:rsidR="006A4438" w:rsidRPr="00EA2D43" w:rsidRDefault="006A4438" w:rsidP="00F55FDE">
      <w:pPr>
        <w:pStyle w:val="Definition"/>
      </w:pPr>
      <w:r w:rsidRPr="00EA2D43">
        <w:rPr>
          <w:b/>
          <w:i/>
          <w:lang w:eastAsia="en-US"/>
        </w:rPr>
        <w:t>SSD</w:t>
      </w:r>
      <w:r w:rsidRPr="00EA2D43">
        <w:rPr>
          <w:b/>
          <w:i/>
        </w:rPr>
        <w:t xml:space="preserve"> </w:t>
      </w:r>
      <w:r w:rsidRPr="00EA2D43">
        <w:t>means a Statistical Subdivision</w:t>
      </w:r>
      <w:r w:rsidR="00723882" w:rsidRPr="00EA2D43">
        <w:t xml:space="preserve"> </w:t>
      </w:r>
      <w:r w:rsidRPr="00EA2D43">
        <w:t>specified in the ASGC.</w:t>
      </w:r>
    </w:p>
    <w:p w:rsidR="006A4438" w:rsidRPr="00EA2D43" w:rsidRDefault="006A4438" w:rsidP="00F55FDE">
      <w:pPr>
        <w:pStyle w:val="Definition"/>
      </w:pPr>
      <w:r w:rsidRPr="00EA2D43">
        <w:rPr>
          <w:b/>
          <w:i/>
          <w:lang w:eastAsia="en-US"/>
        </w:rPr>
        <w:t>unreferred service</w:t>
      </w:r>
      <w:r w:rsidRPr="00EA2D43">
        <w:rPr>
          <w:b/>
          <w:i/>
        </w:rPr>
        <w:t xml:space="preserve"> </w:t>
      </w:r>
      <w:r w:rsidRPr="00EA2D43">
        <w:t xml:space="preserve">means a medical service provided to a person by, or on behalf of, a medical practitioner, being a service that has </w:t>
      </w:r>
      <w:r w:rsidRPr="00EA2D43">
        <w:lastRenderedPageBreak/>
        <w:t>not been referred to that practitioner by another medical practitioner or person with referring rights.</w:t>
      </w:r>
    </w:p>
    <w:p w:rsidR="006A4438" w:rsidRPr="00EA2D43" w:rsidRDefault="006A4438" w:rsidP="006A4438">
      <w:pPr>
        <w:pStyle w:val="ActHead5"/>
      </w:pPr>
      <w:bookmarkStart w:id="199" w:name="_Toc369088662"/>
      <w:r w:rsidRPr="00EA2D43">
        <w:rPr>
          <w:rStyle w:val="CharSectno"/>
        </w:rPr>
        <w:t>2.31.2</w:t>
      </w:r>
      <w:r w:rsidRPr="00EA2D43">
        <w:t xml:space="preserve">  Application of items</w:t>
      </w:r>
      <w:r w:rsidR="00EA2D43" w:rsidRPr="00EA2D43">
        <w:t> </w:t>
      </w:r>
      <w:r w:rsidRPr="00EA2D43">
        <w:t>10990, 10991 and 10992</w:t>
      </w:r>
      <w:bookmarkEnd w:id="199"/>
    </w:p>
    <w:p w:rsidR="006A4438" w:rsidRPr="00EA2D43" w:rsidRDefault="006A4438" w:rsidP="006A4438">
      <w:pPr>
        <w:pStyle w:val="subsection"/>
      </w:pPr>
      <w:r w:rsidRPr="00EA2D43">
        <w:tab/>
        <w:t>(1)</w:t>
      </w:r>
      <w:r w:rsidRPr="00EA2D43">
        <w:tab/>
        <w:t>If the medical service described in item</w:t>
      </w:r>
      <w:r w:rsidR="00EA2D43" w:rsidRPr="00EA2D43">
        <w:t> </w:t>
      </w:r>
      <w:r w:rsidRPr="00EA2D43">
        <w:t>10991 is provided to a person, either that item or 10990, but not both those items, applies to the service.</w:t>
      </w:r>
    </w:p>
    <w:p w:rsidR="006A4438" w:rsidRPr="00EA2D43" w:rsidRDefault="006A4438" w:rsidP="006A4438">
      <w:pPr>
        <w:pStyle w:val="subsection"/>
      </w:pPr>
      <w:r w:rsidRPr="00EA2D43">
        <w:tab/>
        <w:t>(2)</w:t>
      </w:r>
      <w:r w:rsidRPr="00EA2D43">
        <w:tab/>
        <w:t>If the medical service described in item</w:t>
      </w:r>
      <w:r w:rsidR="00EA2D43" w:rsidRPr="00EA2D43">
        <w:t> </w:t>
      </w:r>
      <w:r w:rsidRPr="00EA2D43">
        <w:t>10992 is provided to a person, either that item or 10990, but not both those items, applies to the service.</w:t>
      </w:r>
    </w:p>
    <w:p w:rsidR="006A4438" w:rsidRPr="00EA2D43" w:rsidRDefault="006A4438" w:rsidP="006A4438">
      <w:pPr>
        <w:pStyle w:val="subsection"/>
      </w:pPr>
      <w:r w:rsidRPr="00EA2D43">
        <w:tab/>
        <w:t>(3)</w:t>
      </w:r>
      <w:r w:rsidRPr="00EA2D43">
        <w:tab/>
        <w:t>If item</w:t>
      </w:r>
      <w:r w:rsidR="00EA2D43" w:rsidRPr="00EA2D43">
        <w:t> </w:t>
      </w:r>
      <w:r w:rsidRPr="00EA2D43">
        <w:t>10990, 10991 or 10992</w:t>
      </w:r>
      <w:r w:rsidR="00723882" w:rsidRPr="00EA2D43">
        <w:t xml:space="preserve"> </w:t>
      </w:r>
      <w:r w:rsidRPr="00EA2D43">
        <w:t>applies to a medical service, the fee mentioned in that item applies in addition to the fee mentioned in another item in the table that applies to the service.</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00" w:name="CB_S4P109L110C111"/>
            <w:r w:rsidRPr="00EA2D43">
              <w:t>Group M1—Management of bulk</w:t>
            </w:r>
            <w:r w:rsidR="00EA2D43">
              <w:noBreakHyphen/>
            </w:r>
            <w:r w:rsidRPr="00EA2D43">
              <w:t>billed services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AE3061" w:rsidRPr="00EA2D43" w:rsidTr="000821E8">
        <w:tc>
          <w:tcPr>
            <w:tcW w:w="851" w:type="dxa"/>
            <w:tcBorders>
              <w:top w:val="single" w:sz="12" w:space="0" w:color="auto"/>
            </w:tcBorders>
            <w:shd w:val="clear" w:color="auto" w:fill="FFFFFF"/>
          </w:tcPr>
          <w:p w:rsidR="00AE3061" w:rsidRPr="00EA2D43" w:rsidRDefault="00AE3061" w:rsidP="006A4438">
            <w:pPr>
              <w:pStyle w:val="Tabletext"/>
              <w:rPr>
                <w:snapToGrid w:val="0"/>
              </w:rPr>
            </w:pPr>
            <w:r w:rsidRPr="00EA2D43">
              <w:rPr>
                <w:snapToGrid w:val="0"/>
              </w:rPr>
              <w:t>10990</w:t>
            </w:r>
          </w:p>
        </w:tc>
        <w:tc>
          <w:tcPr>
            <w:tcW w:w="5386" w:type="dxa"/>
            <w:tcBorders>
              <w:top w:val="single" w:sz="12" w:space="0" w:color="auto"/>
            </w:tcBorders>
            <w:shd w:val="clear" w:color="auto" w:fill="FFFFFF"/>
          </w:tcPr>
          <w:p w:rsidR="00AE3061" w:rsidRPr="00EA2D43" w:rsidRDefault="00AE3061" w:rsidP="006A4438">
            <w:pPr>
              <w:pStyle w:val="Tabletext"/>
              <w:rPr>
                <w:snapToGrid w:val="0"/>
              </w:rPr>
            </w:pPr>
            <w:r w:rsidRPr="00EA2D43">
              <w:rPr>
                <w:snapToGrid w:val="0"/>
              </w:rPr>
              <w:t xml:space="preserve">A medical service to which an item in the table </w:t>
            </w:r>
            <w:r w:rsidRPr="00EA2D43">
              <w:t>(other than this item or item</w:t>
            </w:r>
            <w:r w:rsidR="00EA2D43" w:rsidRPr="00EA2D43">
              <w:t> </w:t>
            </w:r>
            <w:r w:rsidRPr="00EA2D43">
              <w:t>10991 or 10992)</w:t>
            </w:r>
            <w:r w:rsidRPr="00EA2D43">
              <w:rPr>
                <w:snapToGrid w:val="0"/>
              </w:rPr>
              <w:t xml:space="preserve"> applies if:</w:t>
            </w:r>
          </w:p>
          <w:p w:rsidR="00AE3061" w:rsidRPr="00EA2D43" w:rsidRDefault="00AE3061" w:rsidP="006A4438">
            <w:pPr>
              <w:pStyle w:val="Tablea"/>
              <w:rPr>
                <w:snapToGrid w:val="0"/>
              </w:rPr>
            </w:pPr>
            <w:r w:rsidRPr="00EA2D43">
              <w:rPr>
                <w:snapToGrid w:val="0"/>
              </w:rPr>
              <w:t>(a) the service is an unreferred service; and</w:t>
            </w:r>
          </w:p>
          <w:p w:rsidR="00AE3061" w:rsidRPr="00EA2D43" w:rsidRDefault="00AE3061" w:rsidP="006A4438">
            <w:pPr>
              <w:pStyle w:val="Tablea"/>
              <w:rPr>
                <w:snapToGrid w:val="0"/>
              </w:rPr>
            </w:pPr>
            <w:r w:rsidRPr="00EA2D43">
              <w:rPr>
                <w:snapToGrid w:val="0"/>
              </w:rPr>
              <w:t>(b) the service is provided to a person who is under the age of 16 or is a Commonwealth concession card holder; and</w:t>
            </w:r>
          </w:p>
          <w:p w:rsidR="00AE3061" w:rsidRPr="00EA2D43" w:rsidRDefault="00AE3061" w:rsidP="006A4438">
            <w:pPr>
              <w:pStyle w:val="Tablea"/>
              <w:rPr>
                <w:snapToGrid w:val="0"/>
              </w:rPr>
            </w:pPr>
            <w:r w:rsidRPr="00EA2D43">
              <w:rPr>
                <w:snapToGrid w:val="0"/>
              </w:rPr>
              <w:t>(c) the person is not an admitted patient of a hospital; and</w:t>
            </w:r>
          </w:p>
          <w:p w:rsidR="00AE3061" w:rsidRPr="00EA2D43" w:rsidRDefault="00AE3061" w:rsidP="006A4438">
            <w:pPr>
              <w:pStyle w:val="Tablea"/>
              <w:rPr>
                <w:snapToGrid w:val="0"/>
              </w:rPr>
            </w:pPr>
            <w:r w:rsidRPr="00EA2D43">
              <w:rPr>
                <w:snapToGrid w:val="0"/>
              </w:rPr>
              <w:t>(d) the service is bulk</w:t>
            </w:r>
            <w:r w:rsidR="00EA2D43">
              <w:rPr>
                <w:snapToGrid w:val="0"/>
              </w:rPr>
              <w:noBreakHyphen/>
            </w:r>
            <w:r w:rsidRPr="00EA2D43">
              <w:rPr>
                <w:snapToGrid w:val="0"/>
              </w:rPr>
              <w:t>billed in relation to the fees for:</w:t>
            </w:r>
          </w:p>
          <w:p w:rsidR="00AE3061" w:rsidRPr="00EA2D43" w:rsidRDefault="00AE3061" w:rsidP="006A4438">
            <w:pPr>
              <w:pStyle w:val="Tablei"/>
              <w:rPr>
                <w:snapToGrid w:val="0"/>
              </w:rPr>
            </w:pPr>
            <w:r w:rsidRPr="00EA2D43">
              <w:rPr>
                <w:snapToGrid w:val="0"/>
              </w:rPr>
              <w:t>(i) this item; and</w:t>
            </w:r>
          </w:p>
          <w:p w:rsidR="00AE3061" w:rsidRPr="00EA2D43" w:rsidRDefault="00AE3061" w:rsidP="006A4438">
            <w:pPr>
              <w:pStyle w:val="Tablei"/>
              <w:rPr>
                <w:snapToGrid w:val="0"/>
              </w:rPr>
            </w:pPr>
            <w:r w:rsidRPr="00EA2D43">
              <w:rPr>
                <w:snapToGrid w:val="0"/>
              </w:rPr>
              <w:t>(ii) the other item in the table applying to the service</w:t>
            </w:r>
          </w:p>
        </w:tc>
        <w:tc>
          <w:tcPr>
            <w:tcW w:w="851" w:type="dxa"/>
            <w:tcBorders>
              <w:top w:val="single" w:sz="12" w:space="0" w:color="auto"/>
            </w:tcBorders>
            <w:shd w:val="clear" w:color="auto" w:fill="FFFFFF"/>
          </w:tcPr>
          <w:p w:rsidR="00AE3061" w:rsidRPr="00EA2D43" w:rsidRDefault="00AE3061" w:rsidP="00F02740">
            <w:pPr>
              <w:pStyle w:val="Tabletext"/>
              <w:jc w:val="right"/>
            </w:pPr>
            <w:r w:rsidRPr="00EA2D43">
              <w:t>7.05</w:t>
            </w:r>
          </w:p>
        </w:tc>
      </w:tr>
      <w:tr w:rsidR="00AE3061" w:rsidRPr="00EA2D43" w:rsidTr="000821E8">
        <w:tc>
          <w:tcPr>
            <w:tcW w:w="851" w:type="dxa"/>
            <w:tcBorders>
              <w:bottom w:val="single" w:sz="4" w:space="0" w:color="auto"/>
            </w:tcBorders>
            <w:shd w:val="clear" w:color="auto" w:fill="FFFFFF"/>
          </w:tcPr>
          <w:p w:rsidR="00AE3061" w:rsidRPr="00EA2D43" w:rsidRDefault="00AE3061" w:rsidP="006A4438">
            <w:pPr>
              <w:pStyle w:val="Tabletext"/>
              <w:rPr>
                <w:snapToGrid w:val="0"/>
              </w:rPr>
            </w:pPr>
            <w:r w:rsidRPr="00EA2D43">
              <w:rPr>
                <w:snapToGrid w:val="0"/>
              </w:rPr>
              <w:t>10991</w:t>
            </w:r>
          </w:p>
        </w:tc>
        <w:tc>
          <w:tcPr>
            <w:tcW w:w="5386" w:type="dxa"/>
            <w:tcBorders>
              <w:bottom w:val="single" w:sz="4" w:space="0" w:color="auto"/>
            </w:tcBorders>
            <w:shd w:val="clear" w:color="auto" w:fill="FFFFFF"/>
          </w:tcPr>
          <w:p w:rsidR="00AE3061" w:rsidRPr="00EA2D43" w:rsidRDefault="00AE3061" w:rsidP="006A4438">
            <w:pPr>
              <w:pStyle w:val="Tabletext"/>
              <w:rPr>
                <w:snapToGrid w:val="0"/>
              </w:rPr>
            </w:pPr>
            <w:r w:rsidRPr="00EA2D43">
              <w:rPr>
                <w:snapToGrid w:val="0"/>
              </w:rPr>
              <w:t>A medical service to which an item in the table (other than this item or item</w:t>
            </w:r>
            <w:r w:rsidR="00EA2D43" w:rsidRPr="00EA2D43">
              <w:rPr>
                <w:snapToGrid w:val="0"/>
              </w:rPr>
              <w:t> </w:t>
            </w:r>
            <w:r w:rsidRPr="00EA2D43">
              <w:rPr>
                <w:snapToGrid w:val="0"/>
              </w:rPr>
              <w:t>10990 or 10992) applies if:</w:t>
            </w:r>
          </w:p>
          <w:p w:rsidR="00AE3061" w:rsidRPr="00EA2D43" w:rsidRDefault="00AE3061" w:rsidP="006A4438">
            <w:pPr>
              <w:pStyle w:val="Tablea"/>
              <w:rPr>
                <w:snapToGrid w:val="0"/>
              </w:rPr>
            </w:pPr>
            <w:r w:rsidRPr="00EA2D43">
              <w:rPr>
                <w:snapToGrid w:val="0"/>
              </w:rPr>
              <w:t>(a) the service is an unreferred service; and</w:t>
            </w:r>
          </w:p>
          <w:p w:rsidR="00AE3061" w:rsidRPr="00EA2D43" w:rsidRDefault="00AE3061" w:rsidP="006A4438">
            <w:pPr>
              <w:pStyle w:val="Tablea"/>
              <w:rPr>
                <w:snapToGrid w:val="0"/>
              </w:rPr>
            </w:pPr>
            <w:r w:rsidRPr="00EA2D43">
              <w:rPr>
                <w:snapToGrid w:val="0"/>
              </w:rPr>
              <w:t>(b) the service is provided to a person who is under the age of 16 or is a Commonwealth concession card holder; and</w:t>
            </w:r>
          </w:p>
          <w:p w:rsidR="00AE3061" w:rsidRPr="00EA2D43" w:rsidRDefault="00AE3061" w:rsidP="006A4438">
            <w:pPr>
              <w:pStyle w:val="Tablea"/>
              <w:rPr>
                <w:snapToGrid w:val="0"/>
              </w:rPr>
            </w:pPr>
            <w:r w:rsidRPr="00EA2D43">
              <w:rPr>
                <w:snapToGrid w:val="0"/>
              </w:rPr>
              <w:t>(c) the person is not an admitted patient of a hospital; and</w:t>
            </w:r>
          </w:p>
          <w:p w:rsidR="00AE3061" w:rsidRPr="00EA2D43" w:rsidRDefault="00AE3061" w:rsidP="006A4438">
            <w:pPr>
              <w:pStyle w:val="Tablea"/>
              <w:rPr>
                <w:snapToGrid w:val="0"/>
              </w:rPr>
            </w:pPr>
            <w:r w:rsidRPr="00EA2D43">
              <w:rPr>
                <w:snapToGrid w:val="0"/>
              </w:rPr>
              <w:t>(d) the service is bulk</w:t>
            </w:r>
            <w:r w:rsidR="00EA2D43">
              <w:rPr>
                <w:snapToGrid w:val="0"/>
              </w:rPr>
              <w:noBreakHyphen/>
            </w:r>
            <w:r w:rsidRPr="00EA2D43">
              <w:rPr>
                <w:snapToGrid w:val="0"/>
              </w:rPr>
              <w:t>billed in relation to the fees for:</w:t>
            </w:r>
          </w:p>
          <w:p w:rsidR="00AE3061" w:rsidRPr="00EA2D43" w:rsidRDefault="00AE3061" w:rsidP="006A4438">
            <w:pPr>
              <w:pStyle w:val="Tablei"/>
              <w:rPr>
                <w:snapToGrid w:val="0"/>
              </w:rPr>
            </w:pPr>
            <w:r w:rsidRPr="00EA2D43">
              <w:rPr>
                <w:snapToGrid w:val="0"/>
              </w:rPr>
              <w:t>(i) this item; and</w:t>
            </w:r>
          </w:p>
          <w:p w:rsidR="00AE3061" w:rsidRPr="00EA2D43" w:rsidRDefault="00AE3061" w:rsidP="006A4438">
            <w:pPr>
              <w:pStyle w:val="Tablei"/>
              <w:rPr>
                <w:snapToGrid w:val="0"/>
              </w:rPr>
            </w:pPr>
            <w:r w:rsidRPr="00EA2D43">
              <w:rPr>
                <w:snapToGrid w:val="0"/>
              </w:rPr>
              <w:t>(ii) the other item in the table applying to the service; and</w:t>
            </w:r>
          </w:p>
          <w:p w:rsidR="00AE3061" w:rsidRPr="00EA2D43" w:rsidRDefault="00AE3061" w:rsidP="006A4438">
            <w:pPr>
              <w:pStyle w:val="Tablea"/>
              <w:rPr>
                <w:snapToGrid w:val="0"/>
              </w:rPr>
            </w:pPr>
            <w:r w:rsidRPr="00EA2D43">
              <w:rPr>
                <w:snapToGrid w:val="0"/>
              </w:rPr>
              <w:t xml:space="preserve">(e) the service is provided at, or from, a practice location in an </w:t>
            </w:r>
            <w:r w:rsidRPr="00EA2D43">
              <w:rPr>
                <w:snapToGrid w:val="0"/>
              </w:rPr>
              <w:lastRenderedPageBreak/>
              <w:t>eligible area</w:t>
            </w:r>
          </w:p>
        </w:tc>
        <w:tc>
          <w:tcPr>
            <w:tcW w:w="851" w:type="dxa"/>
            <w:tcBorders>
              <w:bottom w:val="single" w:sz="4" w:space="0" w:color="auto"/>
            </w:tcBorders>
            <w:shd w:val="clear" w:color="auto" w:fill="FFFFFF"/>
          </w:tcPr>
          <w:p w:rsidR="00AE3061" w:rsidRPr="00EA2D43" w:rsidRDefault="00AE3061" w:rsidP="00F02740">
            <w:pPr>
              <w:pStyle w:val="Tabletext"/>
              <w:jc w:val="right"/>
            </w:pPr>
            <w:r w:rsidRPr="00EA2D43">
              <w:lastRenderedPageBreak/>
              <w:t>10.65</w:t>
            </w:r>
          </w:p>
        </w:tc>
      </w:tr>
      <w:tr w:rsidR="00AE3061" w:rsidRPr="00EA2D43" w:rsidTr="000821E8">
        <w:tc>
          <w:tcPr>
            <w:tcW w:w="851"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rPr>
              <w:lastRenderedPageBreak/>
              <w:t>10992</w:t>
            </w:r>
          </w:p>
        </w:tc>
        <w:tc>
          <w:tcPr>
            <w:tcW w:w="5386" w:type="dxa"/>
            <w:tcBorders>
              <w:bottom w:val="single" w:sz="12" w:space="0" w:color="auto"/>
            </w:tcBorders>
            <w:shd w:val="clear" w:color="auto" w:fill="FFFFFF"/>
          </w:tcPr>
          <w:p w:rsidR="00AE3061" w:rsidRPr="00EA2D43" w:rsidRDefault="00AE3061" w:rsidP="006A4438">
            <w:pPr>
              <w:pStyle w:val="Tabletext"/>
              <w:rPr>
                <w:snapToGrid w:val="0"/>
              </w:rPr>
            </w:pPr>
            <w:r w:rsidRPr="00EA2D43">
              <w:rPr>
                <w:snapToGrid w:val="0"/>
              </w:rPr>
              <w:t>A medical service to which</w:t>
            </w:r>
            <w:r w:rsidRPr="00EA2D43">
              <w:rPr>
                <w:szCs w:val="22"/>
              </w:rPr>
              <w:t xml:space="preserve"> item</w:t>
            </w:r>
            <w:r w:rsidR="00EA2D43" w:rsidRPr="00EA2D43">
              <w:rPr>
                <w:szCs w:val="22"/>
              </w:rPr>
              <w:t> </w:t>
            </w:r>
            <w:r w:rsidRPr="00EA2D43">
              <w:rPr>
                <w:szCs w:val="22"/>
              </w:rPr>
              <w:t>597, 598, 599, 600, 5003, 5010, 5023, 5028, 5043, 5049, 5063, 5067, 5220, 5223, 5227, 5228,</w:t>
            </w:r>
            <w:r w:rsidRPr="00EA2D43">
              <w:t xml:space="preserve"> 5260, 5263, 5265 or 5267 applies</w:t>
            </w:r>
            <w:r w:rsidRPr="00EA2D43">
              <w:rPr>
                <w:snapToGrid w:val="0"/>
              </w:rPr>
              <w:t xml:space="preserve"> if:</w:t>
            </w:r>
          </w:p>
          <w:p w:rsidR="00AE3061" w:rsidRPr="00EA2D43" w:rsidRDefault="00AE3061" w:rsidP="006A4438">
            <w:pPr>
              <w:pStyle w:val="Tablea"/>
              <w:rPr>
                <w:snapToGrid w:val="0"/>
              </w:rPr>
            </w:pPr>
            <w:r w:rsidRPr="00EA2D43">
              <w:rPr>
                <w:snapToGrid w:val="0"/>
              </w:rPr>
              <w:t>(a) the service is an unreferred service; and</w:t>
            </w:r>
          </w:p>
          <w:p w:rsidR="00AE3061" w:rsidRPr="00EA2D43" w:rsidRDefault="00AE3061" w:rsidP="006A4438">
            <w:pPr>
              <w:pStyle w:val="Tablea"/>
              <w:rPr>
                <w:snapToGrid w:val="0"/>
              </w:rPr>
            </w:pPr>
            <w:r w:rsidRPr="00EA2D43">
              <w:rPr>
                <w:snapToGrid w:val="0"/>
              </w:rPr>
              <w:t>(b) the service is provided to a person who is under the age of 16 or is a Commonwealth concession card holder; and</w:t>
            </w:r>
          </w:p>
          <w:p w:rsidR="00AE3061" w:rsidRPr="00EA2D43" w:rsidRDefault="00AE3061" w:rsidP="006A4438">
            <w:pPr>
              <w:pStyle w:val="Tablea"/>
              <w:rPr>
                <w:snapToGrid w:val="0"/>
              </w:rPr>
            </w:pPr>
            <w:r w:rsidRPr="00EA2D43">
              <w:rPr>
                <w:snapToGrid w:val="0"/>
              </w:rPr>
              <w:t>(c) the person is not an admitted patient of a hospital; and</w:t>
            </w:r>
          </w:p>
          <w:p w:rsidR="00AE3061" w:rsidRPr="00EA2D43" w:rsidRDefault="00AE3061" w:rsidP="006A4438">
            <w:pPr>
              <w:pStyle w:val="Tablea"/>
              <w:rPr>
                <w:snapToGrid w:val="0"/>
              </w:rPr>
            </w:pPr>
            <w:r w:rsidRPr="00EA2D43">
              <w:rPr>
                <w:snapToGrid w:val="0"/>
              </w:rPr>
              <w:t>(d) the service is not provided in consulting rooms; and</w:t>
            </w:r>
          </w:p>
          <w:p w:rsidR="00AE3061" w:rsidRPr="00EA2D43" w:rsidRDefault="00AE3061" w:rsidP="006A4438">
            <w:pPr>
              <w:pStyle w:val="Tablea"/>
              <w:rPr>
                <w:snapToGrid w:val="0"/>
              </w:rPr>
            </w:pPr>
            <w:r w:rsidRPr="00EA2D43">
              <w:rPr>
                <w:snapToGrid w:val="0"/>
              </w:rPr>
              <w:t>(e) the service is provided in an eligible area; and</w:t>
            </w:r>
          </w:p>
          <w:p w:rsidR="00AE3061" w:rsidRPr="00EA2D43" w:rsidRDefault="00AE3061" w:rsidP="006A4438">
            <w:pPr>
              <w:pStyle w:val="Tablea"/>
              <w:rPr>
                <w:snapToGrid w:val="0"/>
              </w:rPr>
            </w:pPr>
            <w:r w:rsidRPr="00EA2D43">
              <w:rPr>
                <w:snapToGrid w:val="0"/>
              </w:rPr>
              <w:t>(f) the service is provided by, or on behalf of, a medical practitioner whose practice location is not in an eligible area; and</w:t>
            </w:r>
          </w:p>
          <w:p w:rsidR="00AE3061" w:rsidRPr="00EA2D43" w:rsidRDefault="00AE3061" w:rsidP="006A4438">
            <w:pPr>
              <w:pStyle w:val="Tablea"/>
              <w:rPr>
                <w:snapToGrid w:val="0"/>
              </w:rPr>
            </w:pPr>
            <w:r w:rsidRPr="00EA2D43">
              <w:rPr>
                <w:snapToGrid w:val="0"/>
              </w:rPr>
              <w:t>(g) the service is bulk</w:t>
            </w:r>
            <w:r w:rsidR="00EA2D43">
              <w:rPr>
                <w:snapToGrid w:val="0"/>
              </w:rPr>
              <w:noBreakHyphen/>
            </w:r>
            <w:r w:rsidRPr="00EA2D43">
              <w:rPr>
                <w:snapToGrid w:val="0"/>
              </w:rPr>
              <w:t>billed in relation to the fees for:</w:t>
            </w:r>
          </w:p>
          <w:p w:rsidR="00AE3061" w:rsidRPr="00EA2D43" w:rsidRDefault="00AE3061" w:rsidP="006A4438">
            <w:pPr>
              <w:pStyle w:val="Tablei"/>
              <w:rPr>
                <w:snapToGrid w:val="0"/>
              </w:rPr>
            </w:pPr>
            <w:r w:rsidRPr="00EA2D43">
              <w:rPr>
                <w:snapToGrid w:val="0"/>
              </w:rPr>
              <w:t>(i) this item; and</w:t>
            </w:r>
          </w:p>
          <w:p w:rsidR="00AE3061" w:rsidRPr="00EA2D43" w:rsidRDefault="00AE3061" w:rsidP="006A4438">
            <w:pPr>
              <w:pStyle w:val="Tablei"/>
              <w:rPr>
                <w:snapToGrid w:val="0"/>
              </w:rPr>
            </w:pPr>
            <w:r w:rsidRPr="00EA2D43">
              <w:rPr>
                <w:snapToGrid w:val="0"/>
              </w:rPr>
              <w:t>(ii) the other item in the table applying to the service</w:t>
            </w:r>
          </w:p>
        </w:tc>
        <w:tc>
          <w:tcPr>
            <w:tcW w:w="851" w:type="dxa"/>
            <w:tcBorders>
              <w:bottom w:val="single" w:sz="12" w:space="0" w:color="auto"/>
            </w:tcBorders>
            <w:shd w:val="clear" w:color="auto" w:fill="FFFFFF"/>
          </w:tcPr>
          <w:p w:rsidR="00AE3061" w:rsidRPr="00EA2D43" w:rsidRDefault="00AE3061" w:rsidP="00F02740">
            <w:pPr>
              <w:pStyle w:val="Tabletext"/>
              <w:jc w:val="right"/>
            </w:pPr>
            <w:r w:rsidRPr="00EA2D43">
              <w:t>10.65</w:t>
            </w:r>
          </w:p>
        </w:tc>
      </w:tr>
    </w:tbl>
    <w:p w:rsidR="006A4438" w:rsidRPr="00EA2D43" w:rsidRDefault="006A4438" w:rsidP="006A4438">
      <w:pPr>
        <w:pStyle w:val="ActHead3"/>
        <w:pageBreakBefore/>
      </w:pPr>
      <w:bookmarkStart w:id="201" w:name="_Toc369088663"/>
      <w:bookmarkEnd w:id="200"/>
      <w:r w:rsidRPr="00EA2D43">
        <w:rPr>
          <w:rStyle w:val="CharDivNo"/>
        </w:rPr>
        <w:lastRenderedPageBreak/>
        <w:t>Division</w:t>
      </w:r>
      <w:r w:rsidR="00EA2D43" w:rsidRPr="00EA2D43">
        <w:rPr>
          <w:rStyle w:val="CharDivNo"/>
        </w:rPr>
        <w:t> </w:t>
      </w:r>
      <w:r w:rsidRPr="00EA2D43">
        <w:rPr>
          <w:rStyle w:val="CharDivNo"/>
        </w:rPr>
        <w:t>2.33</w:t>
      </w:r>
      <w:r w:rsidRPr="00EA2D43">
        <w:t>—</w:t>
      </w:r>
      <w:r w:rsidRPr="00EA2D43">
        <w:rPr>
          <w:rStyle w:val="CharDivText"/>
        </w:rPr>
        <w:t>Diagnostic procedures and investigations</w:t>
      </w:r>
      <w:bookmarkEnd w:id="201"/>
    </w:p>
    <w:p w:rsidR="006A4438" w:rsidRPr="00EA2D43" w:rsidRDefault="009B537E" w:rsidP="00EE38DD">
      <w:pPr>
        <w:pStyle w:val="notemargin"/>
      </w:pPr>
      <w:r w:rsidRPr="00EA2D43">
        <w:t>Note:</w:t>
      </w:r>
      <w:r w:rsidRPr="00EA2D43">
        <w:tab/>
      </w:r>
      <w:r w:rsidR="006A4438" w:rsidRPr="00EA2D43">
        <w:rPr>
          <w:lang w:eastAsia="en-US"/>
        </w:rPr>
        <w:t>Reserve</w:t>
      </w:r>
      <w:r w:rsidR="006A4438" w:rsidRPr="00EA2D43">
        <w:t>d for future use</w:t>
      </w:r>
      <w:r w:rsidR="008E5042" w:rsidRPr="00EA2D43">
        <w:t>.</w:t>
      </w:r>
    </w:p>
    <w:p w:rsidR="006A4438" w:rsidRPr="00EA2D43" w:rsidRDefault="006A4438" w:rsidP="001467A1">
      <w:pPr>
        <w:pStyle w:val="ActHead3"/>
        <w:pageBreakBefore/>
      </w:pPr>
      <w:bookmarkStart w:id="202" w:name="_Toc369088664"/>
      <w:r w:rsidRPr="00EA2D43">
        <w:rPr>
          <w:rStyle w:val="CharDivNo"/>
        </w:rPr>
        <w:lastRenderedPageBreak/>
        <w:t>Division</w:t>
      </w:r>
      <w:r w:rsidR="00EA2D43" w:rsidRPr="00EA2D43">
        <w:rPr>
          <w:rStyle w:val="CharDivNo"/>
        </w:rPr>
        <w:t> </w:t>
      </w:r>
      <w:r w:rsidRPr="00EA2D43">
        <w:rPr>
          <w:rStyle w:val="CharDivNo"/>
        </w:rPr>
        <w:t>2.34</w:t>
      </w:r>
      <w:r w:rsidRPr="00EA2D43">
        <w:t>—</w:t>
      </w:r>
      <w:r w:rsidRPr="00EA2D43">
        <w:rPr>
          <w:rStyle w:val="CharDivText"/>
        </w:rPr>
        <w:t>Group D1</w:t>
      </w:r>
      <w:r w:rsidR="004065E2" w:rsidRPr="00EA2D43">
        <w:rPr>
          <w:rStyle w:val="CharDivText"/>
        </w:rPr>
        <w:t xml:space="preserve">: </w:t>
      </w:r>
      <w:r w:rsidRPr="00EA2D43">
        <w:rPr>
          <w:rStyle w:val="CharDivText"/>
        </w:rPr>
        <w:t>Miscellaneous diagnostic procedures and investigations</w:t>
      </w:r>
      <w:bookmarkEnd w:id="202"/>
    </w:p>
    <w:p w:rsidR="006A4438" w:rsidRPr="00EA2D43" w:rsidRDefault="006A4438" w:rsidP="006A4438">
      <w:pPr>
        <w:pStyle w:val="ActHead5"/>
      </w:pPr>
      <w:bookmarkStart w:id="203" w:name="_Toc369088665"/>
      <w:r w:rsidRPr="00EA2D43">
        <w:rPr>
          <w:rStyle w:val="CharSectno"/>
        </w:rPr>
        <w:t>2.34.1</w:t>
      </w:r>
      <w:r w:rsidRPr="00EA2D43">
        <w:t xml:space="preserve">  Meaning of </w:t>
      </w:r>
      <w:r w:rsidRPr="00EA2D43">
        <w:rPr>
          <w:i/>
          <w:iCs/>
        </w:rPr>
        <w:t>report</w:t>
      </w:r>
      <w:bookmarkEnd w:id="203"/>
    </w:p>
    <w:p w:rsidR="006A4438" w:rsidRPr="00EA2D43" w:rsidRDefault="006A4438" w:rsidP="006A4438">
      <w:pPr>
        <w:pStyle w:val="subsection"/>
      </w:pPr>
      <w:r w:rsidRPr="00EA2D43">
        <w:tab/>
      </w:r>
      <w:r w:rsidRPr="00EA2D43">
        <w:tab/>
        <w:t>In this Division:</w:t>
      </w:r>
    </w:p>
    <w:p w:rsidR="006A4438" w:rsidRPr="00EA2D43" w:rsidRDefault="006A4438" w:rsidP="00F55FDE">
      <w:pPr>
        <w:pStyle w:val="Definition"/>
      </w:pPr>
      <w:r w:rsidRPr="00EA2D43">
        <w:rPr>
          <w:b/>
          <w:i/>
          <w:lang w:eastAsia="en-US"/>
        </w:rPr>
        <w:t>report</w:t>
      </w:r>
      <w:r w:rsidRPr="00EA2D43">
        <w:rPr>
          <w:b/>
          <w:i/>
        </w:rPr>
        <w:t xml:space="preserve"> </w:t>
      </w:r>
      <w:r w:rsidRPr="00EA2D43">
        <w:t>means a report prepared by a medical practitioner.</w:t>
      </w:r>
    </w:p>
    <w:p w:rsidR="006A4438" w:rsidRPr="00EA2D43" w:rsidRDefault="006A4438" w:rsidP="006A4438">
      <w:pPr>
        <w:pStyle w:val="ActHead5"/>
      </w:pPr>
      <w:bookmarkStart w:id="204" w:name="_Toc369088666"/>
      <w:r w:rsidRPr="00EA2D43">
        <w:rPr>
          <w:rStyle w:val="CharSectno"/>
        </w:rPr>
        <w:t>2.34.2</w:t>
      </w:r>
      <w:r w:rsidRPr="00EA2D43">
        <w:t xml:space="preserve">  Meaning of </w:t>
      </w:r>
      <w:r w:rsidRPr="00EA2D43">
        <w:rPr>
          <w:i/>
        </w:rPr>
        <w:t>qualified sleep medicine practitioner</w:t>
      </w:r>
      <w:bookmarkEnd w:id="204"/>
    </w:p>
    <w:p w:rsidR="006A4438" w:rsidRPr="00EA2D43" w:rsidRDefault="006A4438" w:rsidP="006A4438">
      <w:pPr>
        <w:pStyle w:val="subsection"/>
      </w:pPr>
      <w:r w:rsidRPr="00EA2D43">
        <w:tab/>
        <w:t>(1)</w:t>
      </w:r>
      <w:r w:rsidRPr="00EA2D43">
        <w:tab/>
        <w:t>In items</w:t>
      </w:r>
      <w:r w:rsidR="00EA2D43" w:rsidRPr="00EA2D43">
        <w:t> </w:t>
      </w:r>
      <w:r w:rsidRPr="00EA2D43">
        <w:t>12203</w:t>
      </w:r>
      <w:r w:rsidR="00B421D7" w:rsidRPr="00EA2D43">
        <w:t xml:space="preserve">, 12207, 12213 and </w:t>
      </w:r>
      <w:r w:rsidRPr="00EA2D43">
        <w:t>12217:</w:t>
      </w:r>
    </w:p>
    <w:p w:rsidR="006A4438" w:rsidRPr="00EA2D43" w:rsidRDefault="006A4438" w:rsidP="00F55FDE">
      <w:pPr>
        <w:pStyle w:val="Definition"/>
      </w:pPr>
      <w:r w:rsidRPr="00EA2D43">
        <w:rPr>
          <w:b/>
          <w:i/>
          <w:lang w:eastAsia="en-US"/>
        </w:rPr>
        <w:t>qualified sleep medicine practitioner</w:t>
      </w:r>
      <w:r w:rsidRPr="00EA2D43">
        <w:rPr>
          <w:b/>
          <w:i/>
        </w:rPr>
        <w:t xml:space="preserve"> </w:t>
      </w:r>
      <w:r w:rsidRPr="00EA2D43">
        <w:t>means a qualified adult sleep medicine practitioner or a qualified paediatric sleep medicine practitioner.</w:t>
      </w:r>
    </w:p>
    <w:p w:rsidR="00C55C3B" w:rsidRPr="00EA2D43" w:rsidRDefault="00C55C3B" w:rsidP="00C55C3B">
      <w:pPr>
        <w:pStyle w:val="subsection"/>
      </w:pPr>
      <w:r w:rsidRPr="00EA2D43">
        <w:tab/>
        <w:t>(1A)</w:t>
      </w:r>
      <w:r w:rsidRPr="00EA2D43">
        <w:tab/>
        <w:t>In items</w:t>
      </w:r>
      <w:r w:rsidR="00EA2D43" w:rsidRPr="00EA2D43">
        <w:t> </w:t>
      </w:r>
      <w:r w:rsidRPr="00EA2D43">
        <w:t>12210 and 12215:</w:t>
      </w:r>
    </w:p>
    <w:p w:rsidR="00C55C3B" w:rsidRPr="00EA2D43" w:rsidRDefault="00C55C3B" w:rsidP="00C55C3B">
      <w:pPr>
        <w:pStyle w:val="Definition"/>
      </w:pPr>
      <w:r w:rsidRPr="00EA2D43">
        <w:rPr>
          <w:b/>
          <w:i/>
        </w:rPr>
        <w:t>qualified sleep medicine practitioner</w:t>
      </w:r>
      <w:r w:rsidRPr="00EA2D43">
        <w:t>:</w:t>
      </w:r>
    </w:p>
    <w:p w:rsidR="00C55C3B" w:rsidRPr="00EA2D43" w:rsidRDefault="00C55C3B" w:rsidP="00C55C3B">
      <w:pPr>
        <w:pStyle w:val="paragraph"/>
      </w:pPr>
      <w:r w:rsidRPr="00EA2D43">
        <w:tab/>
        <w:t>(a)</w:t>
      </w:r>
      <w:r w:rsidRPr="00EA2D43">
        <w:tab/>
        <w:t>means a qualified paediatric sleep medicine practitioner; and</w:t>
      </w:r>
    </w:p>
    <w:p w:rsidR="00C55C3B" w:rsidRPr="00EA2D43" w:rsidRDefault="00C55C3B" w:rsidP="00C55C3B">
      <w:pPr>
        <w:pStyle w:val="paragraph"/>
      </w:pPr>
      <w:r w:rsidRPr="00EA2D43">
        <w:tab/>
        <w:t>(b)</w:t>
      </w:r>
      <w:r w:rsidRPr="00EA2D43">
        <w:tab/>
        <w:t>does not include a qualified adult sleep medicine practitioner.</w:t>
      </w:r>
    </w:p>
    <w:p w:rsidR="006A4438" w:rsidRPr="00EA2D43" w:rsidRDefault="006A4438" w:rsidP="006A4438">
      <w:pPr>
        <w:pStyle w:val="subsection"/>
      </w:pPr>
      <w:r w:rsidRPr="00EA2D43">
        <w:tab/>
        <w:t>(1A</w:t>
      </w:r>
      <w:r w:rsidR="00C55C3B" w:rsidRPr="00EA2D43">
        <w:t>A</w:t>
      </w:r>
      <w:r w:rsidRPr="00EA2D43">
        <w:t>)</w:t>
      </w:r>
      <w:r w:rsidRPr="00EA2D43">
        <w:tab/>
        <w:t>In item</w:t>
      </w:r>
      <w:r w:rsidR="00EA2D43" w:rsidRPr="00EA2D43">
        <w:t> </w:t>
      </w:r>
      <w:r w:rsidRPr="00EA2D43">
        <w:t>12250:</w:t>
      </w:r>
    </w:p>
    <w:p w:rsidR="006A4438" w:rsidRPr="00EA2D43" w:rsidRDefault="006A4438" w:rsidP="00F55FDE">
      <w:pPr>
        <w:pStyle w:val="Definition"/>
      </w:pPr>
      <w:r w:rsidRPr="00EA2D43">
        <w:rPr>
          <w:b/>
          <w:i/>
        </w:rPr>
        <w:t>qualified sleep medicine practitioner</w:t>
      </w:r>
      <w:r w:rsidRPr="00EA2D43">
        <w:t>:</w:t>
      </w:r>
    </w:p>
    <w:p w:rsidR="006A4438" w:rsidRPr="00EA2D43" w:rsidRDefault="006A4438" w:rsidP="006A4438">
      <w:pPr>
        <w:pStyle w:val="paragraph"/>
      </w:pPr>
      <w:r w:rsidRPr="00EA2D43">
        <w:tab/>
        <w:t>(a)</w:t>
      </w:r>
      <w:r w:rsidRPr="00EA2D43">
        <w:tab/>
        <w:t>means a qualified adult sleep medicine practitioner; and</w:t>
      </w:r>
    </w:p>
    <w:p w:rsidR="006A4438" w:rsidRPr="00EA2D43" w:rsidRDefault="006A4438" w:rsidP="006A4438">
      <w:pPr>
        <w:pStyle w:val="paragraph"/>
      </w:pPr>
      <w:r w:rsidRPr="00EA2D43">
        <w:tab/>
        <w:t>(b)</w:t>
      </w:r>
      <w:r w:rsidRPr="00EA2D43">
        <w:tab/>
        <w:t>does not include a qualified paediatric sleep medicine practitioner.</w:t>
      </w:r>
    </w:p>
    <w:p w:rsidR="006A4438" w:rsidRPr="00EA2D43" w:rsidRDefault="006A4438" w:rsidP="006A4438">
      <w:pPr>
        <w:pStyle w:val="subsection"/>
      </w:pPr>
      <w:r w:rsidRPr="00EA2D43">
        <w:tab/>
        <w:t>(2)</w:t>
      </w:r>
      <w:r w:rsidRPr="00EA2D43">
        <w:tab/>
        <w:t>A person is a qualified adult sleep medicine practitioner or a qualified paediatric sleep medicine practitioner if:</w:t>
      </w:r>
    </w:p>
    <w:p w:rsidR="006A4438" w:rsidRPr="00EA2D43" w:rsidRDefault="006A4438" w:rsidP="006A4438">
      <w:pPr>
        <w:pStyle w:val="paragraph"/>
      </w:pPr>
      <w:r w:rsidRPr="00EA2D43">
        <w:tab/>
        <w:t>(a)</w:t>
      </w:r>
      <w:r w:rsidRPr="00EA2D43">
        <w:tab/>
        <w:t>the person has been assessed by the Credentialling Subcommittee or the Appeal Committee as having had, before 1</w:t>
      </w:r>
      <w:r w:rsidR="00EA2D43" w:rsidRPr="00EA2D43">
        <w:t> </w:t>
      </w:r>
      <w:r w:rsidRPr="00EA2D43">
        <w:t>March 1999, sufficient training and experience in the relevant field of sleep medicine to be competent in independent clinical assessment and management of patients with respiratory sleep disorders and in reporting sleep studies; or</w:t>
      </w:r>
    </w:p>
    <w:p w:rsidR="006A4438" w:rsidRPr="00EA2D43" w:rsidRDefault="006A4438" w:rsidP="006A4438">
      <w:pPr>
        <w:pStyle w:val="paragraph"/>
      </w:pPr>
      <w:r w:rsidRPr="00EA2D43">
        <w:lastRenderedPageBreak/>
        <w:tab/>
        <w:t>(b)</w:t>
      </w:r>
      <w:r w:rsidRPr="00EA2D43">
        <w:tab/>
        <w:t>the person:</w:t>
      </w:r>
    </w:p>
    <w:p w:rsidR="006A4438" w:rsidRPr="00EA2D43" w:rsidRDefault="006A4438" w:rsidP="006A4438">
      <w:pPr>
        <w:pStyle w:val="paragraphsub"/>
      </w:pPr>
      <w:r w:rsidRPr="00EA2D43">
        <w:tab/>
        <w:t>(i)</w:t>
      </w:r>
      <w:r w:rsidRPr="00EA2D43">
        <w:tab/>
        <w:t>has been assessed by the Credentialling Subcommittee or the Appeal Committee as having had, before 1</w:t>
      </w:r>
      <w:r w:rsidR="00EA2D43" w:rsidRPr="00EA2D43">
        <w:t> </w:t>
      </w:r>
      <w:r w:rsidRPr="00EA2D43">
        <w:t>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w:t>
      </w:r>
      <w:r w:rsidR="001467A1" w:rsidRPr="00EA2D43">
        <w:t>;</w:t>
      </w:r>
      <w:r w:rsidRPr="00EA2D43">
        <w:t xml:space="preserve"> and</w:t>
      </w:r>
    </w:p>
    <w:p w:rsidR="006A4438" w:rsidRPr="00EA2D43" w:rsidRDefault="006A4438" w:rsidP="006A4438">
      <w:pPr>
        <w:pStyle w:val="paragraphsub"/>
      </w:pPr>
      <w:r w:rsidRPr="00EA2D43">
        <w:tab/>
        <w:t>(ii)</w:t>
      </w:r>
      <w:r w:rsidRPr="00EA2D43">
        <w:tab/>
        <w:t>either:</w:t>
      </w:r>
    </w:p>
    <w:p w:rsidR="006A4438" w:rsidRPr="00EA2D43" w:rsidRDefault="006A4438" w:rsidP="006A4438">
      <w:pPr>
        <w:pStyle w:val="paragraphsub-sub"/>
      </w:pPr>
      <w:r w:rsidRPr="00EA2D43">
        <w:tab/>
        <w:t>(A)</w:t>
      </w:r>
      <w:r w:rsidRPr="00EA2D43">
        <w:tab/>
        <w:t>the period of 2 years immediately following that assessment has not expired; or</w:t>
      </w:r>
    </w:p>
    <w:p w:rsidR="006A4438" w:rsidRPr="00EA2D43" w:rsidRDefault="006A4438" w:rsidP="006A4438">
      <w:pPr>
        <w:pStyle w:val="paragraphsub-sub"/>
      </w:pPr>
      <w:r w:rsidRPr="00EA2D43">
        <w:tab/>
        <w:t>(B)</w:t>
      </w:r>
      <w:r w:rsidRPr="00EA2D43">
        <w:tab/>
        <w:t>the person has been assessed by the Credentialling Subcommittee as having satisfactorily finished the further training or gained the further experience specified for that person; or</w:t>
      </w:r>
    </w:p>
    <w:p w:rsidR="006A4438" w:rsidRPr="00EA2D43" w:rsidRDefault="006A4438" w:rsidP="006A4438">
      <w:pPr>
        <w:pStyle w:val="paragraph"/>
      </w:pPr>
      <w:r w:rsidRPr="00EA2D43">
        <w:tab/>
        <w:t>(c)</w:t>
      </w:r>
      <w:r w:rsidRPr="00EA2D43">
        <w:tab/>
        <w:t>the person has attained Level</w:t>
      </w:r>
      <w:r w:rsidR="00723882" w:rsidRPr="00EA2D43">
        <w:t xml:space="preserve"> </w:t>
      </w:r>
      <w:r w:rsidRPr="00EA2D43">
        <w:t>I or Level</w:t>
      </w:r>
      <w:r w:rsidR="00723882" w:rsidRPr="00EA2D43">
        <w:t xml:space="preserve"> </w:t>
      </w:r>
      <w:r w:rsidRPr="00EA2D43">
        <w:t>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6A4438" w:rsidRPr="00EA2D43" w:rsidRDefault="006A4438" w:rsidP="006A4438">
      <w:pPr>
        <w:pStyle w:val="paragraph"/>
      </w:pPr>
      <w:r w:rsidRPr="00EA2D43">
        <w:tab/>
        <w:t>(d)</w:t>
      </w:r>
      <w:r w:rsidRPr="00EA2D43">
        <w:tab/>
        <w:t xml:space="preserve">the Advisory Committee has recognised the person, in writing, as having training equivalent to the training mentioned in </w:t>
      </w:r>
      <w:r w:rsidR="00EA2D43" w:rsidRPr="00EA2D43">
        <w:t>paragraph (</w:t>
      </w:r>
      <w:r w:rsidRPr="00EA2D43">
        <w:t>c).</w:t>
      </w:r>
    </w:p>
    <w:p w:rsidR="006A4438" w:rsidRPr="00EA2D43" w:rsidRDefault="006A4438" w:rsidP="006A4438">
      <w:pPr>
        <w:pStyle w:val="subsection"/>
      </w:pPr>
      <w:r w:rsidRPr="00EA2D43">
        <w:tab/>
        <w:t>(3)</w:t>
      </w:r>
      <w:r w:rsidRPr="00EA2D43">
        <w:tab/>
        <w:t>In this clause:</w:t>
      </w:r>
    </w:p>
    <w:p w:rsidR="006A4438" w:rsidRPr="00EA2D43" w:rsidRDefault="006A4438" w:rsidP="00F55FDE">
      <w:pPr>
        <w:pStyle w:val="Definition"/>
      </w:pPr>
      <w:r w:rsidRPr="00EA2D43">
        <w:rPr>
          <w:b/>
          <w:i/>
          <w:lang w:eastAsia="en-US"/>
        </w:rPr>
        <w:t>Advisory Committee</w:t>
      </w:r>
      <w:r w:rsidRPr="00EA2D43">
        <w:rPr>
          <w:b/>
          <w:i/>
        </w:rPr>
        <w:t xml:space="preserve"> </w:t>
      </w:r>
      <w:r w:rsidRPr="00EA2D43">
        <w:t>means the Specialist Advisory Committee in Thoracic and Sleep Medicine of the Royal Australasian College of Physicians.</w:t>
      </w:r>
    </w:p>
    <w:p w:rsidR="006A4438" w:rsidRPr="00EA2D43" w:rsidRDefault="006A4438" w:rsidP="00F55FDE">
      <w:pPr>
        <w:pStyle w:val="Definition"/>
      </w:pPr>
      <w:r w:rsidRPr="00EA2D43">
        <w:rPr>
          <w:b/>
          <w:i/>
          <w:lang w:eastAsia="en-US"/>
        </w:rPr>
        <w:t>Appeal Committee</w:t>
      </w:r>
      <w:r w:rsidRPr="00EA2D43">
        <w:rPr>
          <w:b/>
          <w:i/>
        </w:rPr>
        <w:t xml:space="preserve"> </w:t>
      </w:r>
      <w:r w:rsidRPr="00EA2D43">
        <w:t>means the Appeal Committee of the Royal Australasian College of Physicians.</w:t>
      </w:r>
    </w:p>
    <w:p w:rsidR="006A4438" w:rsidRPr="00EA2D43" w:rsidRDefault="006A4438" w:rsidP="00F55FDE">
      <w:pPr>
        <w:pStyle w:val="Definition"/>
      </w:pPr>
      <w:r w:rsidRPr="00EA2D43">
        <w:rPr>
          <w:b/>
          <w:i/>
          <w:lang w:eastAsia="en-US"/>
        </w:rPr>
        <w:t>Credentialling Subcommittee</w:t>
      </w:r>
      <w:r w:rsidRPr="00EA2D43">
        <w:rPr>
          <w:b/>
          <w:i/>
        </w:rPr>
        <w:t xml:space="preserve"> </w:t>
      </w:r>
      <w:r w:rsidRPr="00EA2D43">
        <w:t>means the Credentialling Subcommittee of the Advisory Committee.</w:t>
      </w:r>
    </w:p>
    <w:p w:rsidR="006A4438" w:rsidRPr="00EA2D43" w:rsidRDefault="006A4438" w:rsidP="00F55FDE">
      <w:pPr>
        <w:pStyle w:val="Definition"/>
      </w:pPr>
      <w:r w:rsidRPr="00EA2D43">
        <w:rPr>
          <w:b/>
          <w:i/>
        </w:rPr>
        <w:t xml:space="preserve">relevant Advanced Training Program </w:t>
      </w:r>
      <w:r w:rsidRPr="00EA2D43">
        <w:t>means:</w:t>
      </w:r>
    </w:p>
    <w:p w:rsidR="006A4438" w:rsidRPr="00EA2D43" w:rsidRDefault="006A4438" w:rsidP="006A4438">
      <w:pPr>
        <w:pStyle w:val="paragraph"/>
      </w:pPr>
      <w:r w:rsidRPr="00EA2D43">
        <w:lastRenderedPageBreak/>
        <w:tab/>
        <w:t>(a)</w:t>
      </w:r>
      <w:r w:rsidRPr="00EA2D43">
        <w:tab/>
        <w:t>for an assessment for qualification as a qualified adult sleep medicine practitioner—the Advanced Training Program in Adult Sleep Medicine; and</w:t>
      </w:r>
    </w:p>
    <w:p w:rsidR="006A4438" w:rsidRPr="00EA2D43" w:rsidRDefault="006A4438" w:rsidP="006A4438">
      <w:pPr>
        <w:pStyle w:val="paragraph"/>
      </w:pPr>
      <w:r w:rsidRPr="00EA2D43">
        <w:tab/>
        <w:t>(b)</w:t>
      </w:r>
      <w:r w:rsidRPr="00EA2D43">
        <w:tab/>
        <w:t>for an assessment for qualification as a qualified paediatric sleep medicine practitioner—the Advanced Training Program in Paediatric Sleep Medicine.</w:t>
      </w:r>
    </w:p>
    <w:p w:rsidR="006A4438" w:rsidRPr="00EA2D43" w:rsidRDefault="006A4438" w:rsidP="00F55FDE">
      <w:pPr>
        <w:pStyle w:val="Definition"/>
      </w:pPr>
      <w:r w:rsidRPr="00EA2D43">
        <w:rPr>
          <w:b/>
          <w:i/>
        </w:rPr>
        <w:t xml:space="preserve">relevant field of sleep medicine </w:t>
      </w:r>
      <w:r w:rsidRPr="00EA2D43">
        <w:t>means:</w:t>
      </w:r>
    </w:p>
    <w:p w:rsidR="006A4438" w:rsidRPr="00EA2D43" w:rsidRDefault="006A4438" w:rsidP="006A4438">
      <w:pPr>
        <w:pStyle w:val="paragraph"/>
      </w:pPr>
      <w:r w:rsidRPr="00EA2D43">
        <w:tab/>
        <w:t>(a)</w:t>
      </w:r>
      <w:r w:rsidRPr="00EA2D43">
        <w:tab/>
        <w:t>for an assessment for qualification as a qualified adult sleep medicine practitioner—adult sleep medicine; and</w:t>
      </w:r>
    </w:p>
    <w:p w:rsidR="006A4438" w:rsidRPr="00EA2D43" w:rsidRDefault="006A4438" w:rsidP="006A4438">
      <w:pPr>
        <w:pStyle w:val="paragraph"/>
      </w:pPr>
      <w:r w:rsidRPr="00EA2D43">
        <w:tab/>
        <w:t>(b)</w:t>
      </w:r>
      <w:r w:rsidRPr="00EA2D43">
        <w:tab/>
        <w:t>for an assessment for qualification as a qualified paediatric sleep medicine practitioner—paediatric sleep medicine.</w:t>
      </w:r>
    </w:p>
    <w:p w:rsidR="006A4438" w:rsidRPr="00EA2D43" w:rsidRDefault="006A4438" w:rsidP="006A4438">
      <w:pPr>
        <w:pStyle w:val="ActHead5"/>
        <w:rPr>
          <w:snapToGrid w:val="0"/>
        </w:rPr>
      </w:pPr>
      <w:bookmarkStart w:id="205" w:name="_Toc369088667"/>
      <w:r w:rsidRPr="00EA2D43">
        <w:rPr>
          <w:rStyle w:val="CharSectno"/>
        </w:rPr>
        <w:t>2.34.3</w:t>
      </w:r>
      <w:r w:rsidRPr="00EA2D43">
        <w:rPr>
          <w:snapToGrid w:val="0"/>
        </w:rPr>
        <w:t xml:space="preserve">  Application of Group D1</w:t>
      </w:r>
      <w:bookmarkEnd w:id="205"/>
    </w:p>
    <w:p w:rsidR="006A4438" w:rsidRPr="00EA2D43" w:rsidRDefault="006A4438" w:rsidP="006A4438">
      <w:pPr>
        <w:pStyle w:val="subsection"/>
      </w:pPr>
      <w:r w:rsidRPr="00EA2D43">
        <w:tab/>
      </w:r>
      <w:r w:rsidRPr="00EA2D43">
        <w:tab/>
        <w:t>Items</w:t>
      </w:r>
      <w:r w:rsidR="00EA2D43" w:rsidRPr="00EA2D43">
        <w:t> </w:t>
      </w:r>
      <w:r w:rsidRPr="00EA2D43">
        <w:t>11000 to 12217 do not apply to a service mentioned in the item if the service is provided at the same time as, or in connection with, home</w:t>
      </w:r>
      <w:r w:rsidR="00EA2D43">
        <w:noBreakHyphen/>
      </w:r>
      <w:r w:rsidRPr="00EA2D43">
        <w:t>based sleep studies.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06" w:name="CB_S4P112L113C114"/>
            <w:r w:rsidRPr="00EA2D43">
              <w:t>Group D1—Miscellaneous diagnostic procedures and investigations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951DE8">
            <w:pPr>
              <w:pStyle w:val="TableHeading"/>
            </w:pPr>
            <w:r w:rsidRPr="00EA2D43">
              <w:t>Subgroup</w:t>
            </w:r>
            <w:r w:rsidR="00723882" w:rsidRPr="00EA2D43">
              <w:t xml:space="preserve"> </w:t>
            </w:r>
            <w:r w:rsidRPr="00EA2D43">
              <w:t>1—Neurology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11000</w:t>
            </w:r>
          </w:p>
        </w:tc>
        <w:tc>
          <w:tcPr>
            <w:tcW w:w="5245" w:type="dxa"/>
            <w:shd w:val="clear" w:color="auto" w:fill="FFFFFF"/>
          </w:tcPr>
          <w:p w:rsidR="006A4438" w:rsidRPr="00EA2D43" w:rsidRDefault="006A4438" w:rsidP="006A4438">
            <w:pPr>
              <w:pStyle w:val="Tabletext"/>
              <w:rPr>
                <w:snapToGrid w:val="0"/>
              </w:rPr>
            </w:pPr>
            <w:r w:rsidRPr="00EA2D43">
              <w:rPr>
                <w:snapToGrid w:val="0"/>
              </w:rPr>
              <w:t>Electroencephalography, other than a service:</w:t>
            </w:r>
          </w:p>
          <w:p w:rsidR="006A4438" w:rsidRPr="00EA2D43" w:rsidRDefault="006A4438" w:rsidP="006A4438">
            <w:pPr>
              <w:pStyle w:val="Tablea"/>
            </w:pPr>
            <w:r w:rsidRPr="00EA2D43">
              <w:t>(a) associated with a service to which item</w:t>
            </w:r>
            <w:r w:rsidR="00EA2D43" w:rsidRPr="00EA2D43">
              <w:t> </w:t>
            </w:r>
            <w:r w:rsidRPr="00EA2D43">
              <w:t>11003, 11006 or 11009 applies; or</w:t>
            </w:r>
          </w:p>
          <w:p w:rsidR="006A4438" w:rsidRPr="00EA2D43" w:rsidRDefault="006A4438" w:rsidP="006A4438">
            <w:pPr>
              <w:pStyle w:val="Tablea"/>
              <w:rPr>
                <w:snapToGrid w:val="0"/>
              </w:rPr>
            </w:pPr>
            <w:r w:rsidRPr="00EA2D43">
              <w:t xml:space="preserve">(b) involving quantitative topographic mapping using neurometrics or similar devices </w:t>
            </w:r>
            <w:r w:rsidRPr="00EA2D43">
              <w:rPr>
                <w:snapToGrid w:val="0"/>
              </w:rPr>
              <w:t>(Anaes.)</w:t>
            </w:r>
          </w:p>
        </w:tc>
        <w:tc>
          <w:tcPr>
            <w:tcW w:w="992" w:type="dxa"/>
            <w:shd w:val="clear" w:color="auto" w:fill="FFFFFF"/>
          </w:tcPr>
          <w:p w:rsidR="006A4438" w:rsidRPr="00EA2D43" w:rsidRDefault="006A4438" w:rsidP="00F02740">
            <w:pPr>
              <w:pStyle w:val="Tabletext"/>
              <w:jc w:val="right"/>
            </w:pPr>
            <w:r w:rsidRPr="00EA2D43">
              <w:t>123.10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11003</w:t>
            </w:r>
          </w:p>
        </w:tc>
        <w:tc>
          <w:tcPr>
            <w:tcW w:w="5245" w:type="dxa"/>
            <w:shd w:val="clear" w:color="auto" w:fill="FFFFFF"/>
          </w:tcPr>
          <w:p w:rsidR="006A4438" w:rsidRPr="00EA2D43" w:rsidRDefault="006A4438" w:rsidP="006A4438">
            <w:pPr>
              <w:pStyle w:val="Tabletext"/>
              <w:rPr>
                <w:snapToGrid w:val="0"/>
              </w:rPr>
            </w:pPr>
            <w:r w:rsidRPr="00EA2D43">
              <w:rPr>
                <w:snapToGrid w:val="0"/>
              </w:rPr>
              <w:t>Electroencephalography, prolonged recording of at least 3</w:t>
            </w:r>
            <w:r w:rsidR="00723882" w:rsidRPr="00EA2D43">
              <w:rPr>
                <w:snapToGrid w:val="0"/>
              </w:rPr>
              <w:t xml:space="preserve"> </w:t>
            </w:r>
            <w:r w:rsidRPr="00EA2D43">
              <w:rPr>
                <w:snapToGrid w:val="0"/>
              </w:rPr>
              <w:t>hours in duration, other than a service:</w:t>
            </w:r>
          </w:p>
          <w:p w:rsidR="006A4438" w:rsidRPr="00EA2D43" w:rsidRDefault="006A4438" w:rsidP="006A4438">
            <w:pPr>
              <w:pStyle w:val="Tablea"/>
            </w:pPr>
            <w:r w:rsidRPr="00EA2D43">
              <w:t>(a) associated with a service to which item</w:t>
            </w:r>
            <w:r w:rsidR="00EA2D43" w:rsidRPr="00EA2D43">
              <w:t> </w:t>
            </w:r>
            <w:r w:rsidRPr="00EA2D43">
              <w:t>11000, 11004, 11005, 11006 or 11009 applies; or</w:t>
            </w:r>
          </w:p>
          <w:p w:rsidR="006A4438" w:rsidRPr="00EA2D43" w:rsidRDefault="006A4438" w:rsidP="006A4438">
            <w:pPr>
              <w:pStyle w:val="Tablea"/>
            </w:pPr>
            <w:r w:rsidRPr="00EA2D43">
              <w:t>(b) involving quantitative topographic mapping using neurometrics or similar devices</w:t>
            </w:r>
          </w:p>
        </w:tc>
        <w:tc>
          <w:tcPr>
            <w:tcW w:w="992" w:type="dxa"/>
            <w:shd w:val="clear" w:color="auto" w:fill="FFFFFF"/>
          </w:tcPr>
          <w:p w:rsidR="006A4438" w:rsidRPr="00EA2D43" w:rsidRDefault="006A4438" w:rsidP="00F02740">
            <w:pPr>
              <w:pStyle w:val="Tabletext"/>
              <w:jc w:val="right"/>
            </w:pPr>
            <w:r w:rsidRPr="00EA2D43">
              <w:t>325.70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11004</w:t>
            </w:r>
          </w:p>
        </w:tc>
        <w:tc>
          <w:tcPr>
            <w:tcW w:w="5245" w:type="dxa"/>
            <w:shd w:val="clear" w:color="auto" w:fill="FFFFFF"/>
          </w:tcPr>
          <w:p w:rsidR="006A4438" w:rsidRPr="00EA2D43" w:rsidRDefault="006A4438" w:rsidP="006A4438">
            <w:pPr>
              <w:pStyle w:val="Tabletext"/>
            </w:pPr>
            <w:r w:rsidRPr="00EA2D43">
              <w:t>Electroencephalography, ambulatory or video, prolonged recording of at least 3 hours in duration up to 24 hours in duration, recording on the first day, other than a service:</w:t>
            </w:r>
          </w:p>
          <w:p w:rsidR="006A4438" w:rsidRPr="00EA2D43" w:rsidRDefault="006A4438" w:rsidP="006A4438">
            <w:pPr>
              <w:pStyle w:val="Tablea"/>
            </w:pPr>
            <w:r w:rsidRPr="00EA2D43">
              <w:t>(a) associated with a service to which item</w:t>
            </w:r>
            <w:r w:rsidR="00EA2D43" w:rsidRPr="00EA2D43">
              <w:t> </w:t>
            </w:r>
            <w:r w:rsidRPr="00EA2D43">
              <w:t xml:space="preserve">11000, 11003, </w:t>
            </w:r>
            <w:r w:rsidRPr="00EA2D43">
              <w:lastRenderedPageBreak/>
              <w:t>11005, 11006 or 11009 applies; or</w:t>
            </w:r>
          </w:p>
          <w:p w:rsidR="006A4438" w:rsidRPr="00EA2D43" w:rsidRDefault="006A4438" w:rsidP="006A4438">
            <w:pPr>
              <w:pStyle w:val="Tablea"/>
              <w:rPr>
                <w:snapToGrid w:val="0"/>
              </w:rPr>
            </w:pPr>
            <w:r w:rsidRPr="00EA2D43">
              <w:t>(b) involving quantitative topographic mapping using neurometrics or similar devices</w:t>
            </w:r>
          </w:p>
        </w:tc>
        <w:tc>
          <w:tcPr>
            <w:tcW w:w="992" w:type="dxa"/>
            <w:shd w:val="clear" w:color="auto" w:fill="FFFFFF"/>
          </w:tcPr>
          <w:p w:rsidR="006A4438" w:rsidRPr="00EA2D43" w:rsidRDefault="006A4438" w:rsidP="00F02740">
            <w:pPr>
              <w:pStyle w:val="Tabletext"/>
              <w:jc w:val="right"/>
            </w:pPr>
            <w:r w:rsidRPr="00EA2D43">
              <w:lastRenderedPageBreak/>
              <w:t>325.70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11005</w:t>
            </w:r>
          </w:p>
        </w:tc>
        <w:tc>
          <w:tcPr>
            <w:tcW w:w="5245" w:type="dxa"/>
            <w:shd w:val="clear" w:color="auto" w:fill="FFFFFF"/>
          </w:tcPr>
          <w:p w:rsidR="006A4438" w:rsidRPr="00EA2D43" w:rsidRDefault="006A4438" w:rsidP="006A4438">
            <w:pPr>
              <w:pStyle w:val="Tabletext"/>
            </w:pPr>
            <w:r w:rsidRPr="00EA2D43">
              <w:t>Electroencephalography, ambulatory or video, prolonged recording of at least 3 hours in duration up to 24 hours in duration, recording on each day after the first day, other than a service:</w:t>
            </w:r>
          </w:p>
          <w:p w:rsidR="006A4438" w:rsidRPr="00EA2D43" w:rsidRDefault="006A4438" w:rsidP="006A4438">
            <w:pPr>
              <w:pStyle w:val="Tablea"/>
            </w:pPr>
            <w:r w:rsidRPr="00EA2D43">
              <w:t>(a) associated with a service to which item</w:t>
            </w:r>
            <w:r w:rsidR="00EA2D43" w:rsidRPr="00EA2D43">
              <w:t> </w:t>
            </w:r>
            <w:r w:rsidRPr="00EA2D43">
              <w:t>11000, 11003, 11004, 11006 or 11009 applies; or</w:t>
            </w:r>
          </w:p>
          <w:p w:rsidR="006A4438" w:rsidRPr="00EA2D43" w:rsidRDefault="006A4438" w:rsidP="006A4438">
            <w:pPr>
              <w:pStyle w:val="Tablea"/>
            </w:pPr>
            <w:r w:rsidRPr="00EA2D43">
              <w:t>(b) involving quantitative topographic mapping using neurometrics or similar devices</w:t>
            </w:r>
          </w:p>
        </w:tc>
        <w:tc>
          <w:tcPr>
            <w:tcW w:w="992" w:type="dxa"/>
            <w:shd w:val="clear" w:color="auto" w:fill="FFFFFF"/>
          </w:tcPr>
          <w:p w:rsidR="006A4438" w:rsidRPr="00EA2D43" w:rsidRDefault="006A4438" w:rsidP="00F02740">
            <w:pPr>
              <w:pStyle w:val="Tabletext"/>
              <w:jc w:val="right"/>
            </w:pPr>
            <w:r w:rsidRPr="00EA2D43">
              <w:t>325.70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11006</w:t>
            </w:r>
          </w:p>
        </w:tc>
        <w:tc>
          <w:tcPr>
            <w:tcW w:w="5245" w:type="dxa"/>
            <w:shd w:val="clear" w:color="auto" w:fill="FFFFFF"/>
          </w:tcPr>
          <w:p w:rsidR="006A4438" w:rsidRPr="00EA2D43" w:rsidRDefault="006A4438" w:rsidP="006A4438">
            <w:pPr>
              <w:pStyle w:val="Tabletext"/>
              <w:rPr>
                <w:snapToGrid w:val="0"/>
              </w:rPr>
            </w:pPr>
            <w:r w:rsidRPr="00EA2D43">
              <w:rPr>
                <w:snapToGrid w:val="0"/>
              </w:rPr>
              <w:t>Electroencephalography, temporosphenoidal, other than a service involving quantitative topographic mapping using neurometrics or similar devices</w:t>
            </w:r>
          </w:p>
        </w:tc>
        <w:tc>
          <w:tcPr>
            <w:tcW w:w="992" w:type="dxa"/>
            <w:shd w:val="clear" w:color="auto" w:fill="FFFFFF"/>
          </w:tcPr>
          <w:p w:rsidR="006A4438" w:rsidRPr="00EA2D43" w:rsidRDefault="006A4438" w:rsidP="00F02740">
            <w:pPr>
              <w:pStyle w:val="Tabletext"/>
              <w:jc w:val="right"/>
            </w:pPr>
            <w:r w:rsidRPr="00EA2D43">
              <w:t>167.00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11009</w:t>
            </w:r>
          </w:p>
        </w:tc>
        <w:tc>
          <w:tcPr>
            <w:tcW w:w="5245" w:type="dxa"/>
            <w:shd w:val="clear" w:color="auto" w:fill="FFFFFF"/>
          </w:tcPr>
          <w:p w:rsidR="006A4438" w:rsidRPr="00EA2D43" w:rsidRDefault="006A4438" w:rsidP="006A4438">
            <w:pPr>
              <w:pStyle w:val="Tabletext"/>
              <w:rPr>
                <w:snapToGrid w:val="0"/>
              </w:rPr>
            </w:pPr>
            <w:r w:rsidRPr="00EA2D43">
              <w:rPr>
                <w:snapToGrid w:val="0"/>
              </w:rPr>
              <w:t>Electrocorticography</w:t>
            </w:r>
          </w:p>
        </w:tc>
        <w:tc>
          <w:tcPr>
            <w:tcW w:w="992" w:type="dxa"/>
            <w:shd w:val="clear" w:color="auto" w:fill="FFFFFF"/>
          </w:tcPr>
          <w:p w:rsidR="006A4438" w:rsidRPr="00EA2D43" w:rsidRDefault="006A4438" w:rsidP="00F02740">
            <w:pPr>
              <w:pStyle w:val="Tabletext"/>
              <w:jc w:val="right"/>
            </w:pPr>
            <w:r w:rsidRPr="00EA2D43">
              <w:t>227.75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11012</w:t>
            </w:r>
          </w:p>
        </w:tc>
        <w:tc>
          <w:tcPr>
            <w:tcW w:w="5245" w:type="dxa"/>
            <w:shd w:val="clear" w:color="auto" w:fill="FFFFFF"/>
          </w:tcPr>
          <w:p w:rsidR="006A4438" w:rsidRPr="00EA2D43" w:rsidRDefault="006A4438" w:rsidP="006A4438">
            <w:pPr>
              <w:pStyle w:val="Tabletext"/>
              <w:rPr>
                <w:snapToGrid w:val="0"/>
              </w:rPr>
            </w:pPr>
            <w:r w:rsidRPr="00EA2D43">
              <w:rPr>
                <w:snapToGrid w:val="0"/>
              </w:rPr>
              <w:t>Neuromuscular electrodiagnosis—conduction studies on one nerve or electromyography of one or more muscles using concentric needle electrodes or both these examinations (other than a service associated with a service to which item</w:t>
            </w:r>
            <w:r w:rsidR="00EA2D43" w:rsidRPr="00EA2D43">
              <w:rPr>
                <w:snapToGrid w:val="0"/>
              </w:rPr>
              <w:t> </w:t>
            </w:r>
            <w:r w:rsidRPr="00EA2D43">
              <w:rPr>
                <w:snapToGrid w:val="0"/>
              </w:rPr>
              <w:t>11015 or 11018 applies)</w:t>
            </w:r>
          </w:p>
        </w:tc>
        <w:tc>
          <w:tcPr>
            <w:tcW w:w="992" w:type="dxa"/>
            <w:shd w:val="clear" w:color="auto" w:fill="FFFFFF"/>
          </w:tcPr>
          <w:p w:rsidR="006A4438" w:rsidRPr="00EA2D43" w:rsidRDefault="006A4438" w:rsidP="00F02740">
            <w:pPr>
              <w:pStyle w:val="Tabletext"/>
              <w:jc w:val="right"/>
            </w:pPr>
            <w:r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11015</w:t>
            </w:r>
          </w:p>
        </w:tc>
        <w:tc>
          <w:tcPr>
            <w:tcW w:w="5245" w:type="dxa"/>
            <w:shd w:val="clear" w:color="auto" w:fill="FFFFFF"/>
          </w:tcPr>
          <w:p w:rsidR="006A4438" w:rsidRPr="00EA2D43" w:rsidRDefault="006A4438" w:rsidP="006A4438">
            <w:pPr>
              <w:pStyle w:val="Tabletext"/>
              <w:rPr>
                <w:snapToGrid w:val="0"/>
              </w:rPr>
            </w:pPr>
            <w:r w:rsidRPr="00EA2D43">
              <w:rPr>
                <w:snapToGrid w:val="0"/>
              </w:rPr>
              <w:t>Neuromuscular electrodiagnosis—conduction studies on 2</w:t>
            </w:r>
            <w:r w:rsidR="00723882" w:rsidRPr="00EA2D43">
              <w:rPr>
                <w:snapToGrid w:val="0"/>
              </w:rPr>
              <w:t xml:space="preserve"> </w:t>
            </w:r>
            <w:r w:rsidRPr="00EA2D43">
              <w:rPr>
                <w:snapToGrid w:val="0"/>
              </w:rPr>
              <w:t>or 3 nerves with or without electromyography (other than a service associated with a service to which item</w:t>
            </w:r>
            <w:r w:rsidR="00EA2D43" w:rsidRPr="00EA2D43">
              <w:rPr>
                <w:snapToGrid w:val="0"/>
              </w:rPr>
              <w:t> </w:t>
            </w:r>
            <w:r w:rsidRPr="00EA2D43">
              <w:rPr>
                <w:snapToGrid w:val="0"/>
              </w:rPr>
              <w:t>11012 or 11018 applies)</w:t>
            </w:r>
          </w:p>
        </w:tc>
        <w:tc>
          <w:tcPr>
            <w:tcW w:w="992" w:type="dxa"/>
            <w:shd w:val="clear" w:color="auto" w:fill="FFFFFF"/>
          </w:tcPr>
          <w:p w:rsidR="006A4438" w:rsidRPr="00EA2D43" w:rsidRDefault="006A4438" w:rsidP="00F02740">
            <w:pPr>
              <w:pStyle w:val="Tabletext"/>
              <w:jc w:val="right"/>
            </w:pPr>
            <w:r w:rsidRPr="00EA2D43">
              <w:t>149.90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11018</w:t>
            </w:r>
          </w:p>
        </w:tc>
        <w:tc>
          <w:tcPr>
            <w:tcW w:w="5245" w:type="dxa"/>
            <w:shd w:val="clear" w:color="auto" w:fill="FFFFFF"/>
          </w:tcPr>
          <w:p w:rsidR="006A4438" w:rsidRPr="00EA2D43" w:rsidRDefault="006A4438" w:rsidP="006A4438">
            <w:pPr>
              <w:pStyle w:val="Tabletext"/>
              <w:rPr>
                <w:snapToGrid w:val="0"/>
              </w:rPr>
            </w:pPr>
            <w:r w:rsidRPr="00EA2D43">
              <w:rPr>
                <w:snapToGrid w:val="0"/>
              </w:rPr>
              <w:t>Neuromuscular electrodiagnosis—conduction studies on 4</w:t>
            </w:r>
            <w:r w:rsidR="00723882" w:rsidRPr="00EA2D43">
              <w:rPr>
                <w:snapToGrid w:val="0"/>
              </w:rPr>
              <w:t xml:space="preserve"> </w:t>
            </w:r>
            <w:r w:rsidRPr="00EA2D43">
              <w:rPr>
                <w:snapToGrid w:val="0"/>
              </w:rPr>
              <w:t>or more nerves with or without electromyography or recordings from single fibres of nerves and muscles or both of these examinations (other than a service associated with a service to which item</w:t>
            </w:r>
            <w:r w:rsidR="00EA2D43" w:rsidRPr="00EA2D43">
              <w:rPr>
                <w:snapToGrid w:val="0"/>
              </w:rPr>
              <w:t> </w:t>
            </w:r>
            <w:r w:rsidRPr="00EA2D43">
              <w:rPr>
                <w:snapToGrid w:val="0"/>
              </w:rPr>
              <w:t>11012 or 11015 applies)</w:t>
            </w:r>
          </w:p>
        </w:tc>
        <w:tc>
          <w:tcPr>
            <w:tcW w:w="992" w:type="dxa"/>
            <w:shd w:val="clear" w:color="auto" w:fill="FFFFFF"/>
          </w:tcPr>
          <w:p w:rsidR="006A4438" w:rsidRPr="00EA2D43" w:rsidRDefault="006A4438" w:rsidP="00F02740">
            <w:pPr>
              <w:pStyle w:val="Tabletext"/>
              <w:jc w:val="right"/>
            </w:pPr>
            <w:r w:rsidRPr="00EA2D43">
              <w:t>223.95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11021</w:t>
            </w:r>
          </w:p>
        </w:tc>
        <w:tc>
          <w:tcPr>
            <w:tcW w:w="5245" w:type="dxa"/>
            <w:shd w:val="clear" w:color="auto" w:fill="FFFFFF"/>
          </w:tcPr>
          <w:p w:rsidR="006A4438" w:rsidRPr="00EA2D43" w:rsidRDefault="006A4438" w:rsidP="006A4438">
            <w:pPr>
              <w:pStyle w:val="Tabletext"/>
              <w:rPr>
                <w:snapToGrid w:val="0"/>
              </w:rPr>
            </w:pPr>
            <w:r w:rsidRPr="00EA2D43">
              <w:rPr>
                <w:snapToGrid w:val="0"/>
              </w:rPr>
              <w:t>Neuromuscular electrodiagnosis—repetitive stimulation for study of neuromuscular conduction or electromyography with quantitative computerised analysis or both of these examinations</w:t>
            </w:r>
          </w:p>
        </w:tc>
        <w:tc>
          <w:tcPr>
            <w:tcW w:w="992" w:type="dxa"/>
            <w:shd w:val="clear" w:color="auto" w:fill="FFFFFF"/>
          </w:tcPr>
          <w:p w:rsidR="006A4438" w:rsidRPr="00EA2D43" w:rsidRDefault="006A4438" w:rsidP="00F02740">
            <w:pPr>
              <w:pStyle w:val="Tabletext"/>
              <w:jc w:val="right"/>
            </w:pPr>
            <w:r w:rsidRPr="00EA2D43">
              <w:t>149.90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11024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Central nervous system evoked responses, investigation of, by computerised averaging techniques, other than a service involving quantitative topographic mapping of </w:t>
            </w:r>
            <w:r w:rsidRPr="00EA2D43">
              <w:t>event</w:t>
            </w:r>
            <w:r w:rsidR="00EA2D43">
              <w:noBreakHyphen/>
            </w:r>
            <w:r w:rsidRPr="00EA2D43">
              <w:t xml:space="preserve">related </w:t>
            </w:r>
            <w:r w:rsidRPr="00EA2D43">
              <w:lastRenderedPageBreak/>
              <w:t>potentials or involving multifocal multichannel objective perimetry</w:t>
            </w:r>
            <w:r w:rsidRPr="00EA2D43">
              <w:rPr>
                <w:snapToGrid w:val="0"/>
              </w:rPr>
              <w:t>—one or 2 studies</w:t>
            </w:r>
          </w:p>
        </w:tc>
        <w:tc>
          <w:tcPr>
            <w:tcW w:w="992" w:type="dxa"/>
            <w:shd w:val="clear" w:color="auto" w:fill="FFFFFF"/>
          </w:tcPr>
          <w:p w:rsidR="006A4438" w:rsidRPr="00EA2D43" w:rsidRDefault="006A4438" w:rsidP="00F02740">
            <w:pPr>
              <w:pStyle w:val="Tabletext"/>
              <w:jc w:val="right"/>
            </w:pPr>
            <w:r w:rsidRPr="00EA2D43">
              <w:lastRenderedPageBreak/>
              <w:t>113.85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11027</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Central nervous system evoked responses, investigation of, by computerised averaging techniques, other than a service involving quantitative topographic mapping of </w:t>
            </w:r>
            <w:r w:rsidRPr="00EA2D43">
              <w:t>event</w:t>
            </w:r>
            <w:r w:rsidR="00EA2D43">
              <w:noBreakHyphen/>
            </w:r>
            <w:r w:rsidRPr="00EA2D43">
              <w:t>related potentials or involving multifocal multichannel objective perimetry</w:t>
            </w:r>
            <w:r w:rsidRPr="00EA2D43">
              <w:rPr>
                <w:snapToGrid w:val="0"/>
              </w:rPr>
              <w:t>—3 or more studies</w:t>
            </w:r>
          </w:p>
        </w:tc>
        <w:tc>
          <w:tcPr>
            <w:tcW w:w="992" w:type="dxa"/>
            <w:shd w:val="clear" w:color="auto" w:fill="FFFFFF"/>
          </w:tcPr>
          <w:p w:rsidR="006A4438" w:rsidRPr="00EA2D43" w:rsidRDefault="006A4438" w:rsidP="00F02740">
            <w:pPr>
              <w:pStyle w:val="Tabletext"/>
              <w:jc w:val="right"/>
            </w:pPr>
            <w:r w:rsidRPr="00EA2D43">
              <w:t>168.90</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2—Ophthalmology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11200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Provocative test or tests for </w:t>
            </w:r>
            <w:r w:rsidRPr="00EA2D43">
              <w:t>open angle</w:t>
            </w:r>
            <w:r w:rsidRPr="00EA2D43">
              <w:rPr>
                <w:snapToGrid w:val="0"/>
              </w:rPr>
              <w:t xml:space="preserve"> glaucoma, including water drinking</w:t>
            </w:r>
          </w:p>
        </w:tc>
        <w:tc>
          <w:tcPr>
            <w:tcW w:w="992" w:type="dxa"/>
            <w:shd w:val="clear" w:color="auto" w:fill="FFFFFF"/>
          </w:tcPr>
          <w:p w:rsidR="006A4438" w:rsidRPr="00EA2D43" w:rsidRDefault="006A4438" w:rsidP="00F02740">
            <w:pPr>
              <w:pStyle w:val="Tabletext"/>
              <w:jc w:val="right"/>
            </w:pPr>
            <w:r w:rsidRPr="00EA2D43">
              <w:t>40.80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11204</w:t>
            </w:r>
          </w:p>
        </w:tc>
        <w:tc>
          <w:tcPr>
            <w:tcW w:w="5245" w:type="dxa"/>
            <w:shd w:val="clear" w:color="auto" w:fill="FFFFFF"/>
          </w:tcPr>
          <w:p w:rsidR="006A4438" w:rsidRPr="00EA2D43" w:rsidRDefault="006A4438" w:rsidP="006A4438">
            <w:pPr>
              <w:pStyle w:val="Tabletext"/>
              <w:rPr>
                <w:snapToGrid w:val="0"/>
              </w:rPr>
            </w:pPr>
            <w:r w:rsidRPr="00EA2D43">
              <w:rPr>
                <w:snapToGrid w:val="0"/>
              </w:rPr>
              <w:t>Electroretinography of one or both eyes by computerised averaging techniques, including 3 or more studies performed according to current professional guidelines or standards</w:t>
            </w:r>
          </w:p>
        </w:tc>
        <w:tc>
          <w:tcPr>
            <w:tcW w:w="992" w:type="dxa"/>
            <w:shd w:val="clear" w:color="auto" w:fill="FFFFFF"/>
          </w:tcPr>
          <w:p w:rsidR="006A4438" w:rsidRPr="00EA2D43" w:rsidRDefault="006A4438" w:rsidP="00F02740">
            <w:pPr>
              <w:pStyle w:val="Tabletext"/>
              <w:jc w:val="right"/>
            </w:pPr>
            <w:r w:rsidRPr="00EA2D43">
              <w:t>108.25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11205</w:t>
            </w:r>
          </w:p>
        </w:tc>
        <w:tc>
          <w:tcPr>
            <w:tcW w:w="5245" w:type="dxa"/>
            <w:shd w:val="clear" w:color="auto" w:fill="FFFFFF"/>
          </w:tcPr>
          <w:p w:rsidR="006A4438" w:rsidRPr="00EA2D43" w:rsidRDefault="006A4438" w:rsidP="006A4438">
            <w:pPr>
              <w:pStyle w:val="Tabletext"/>
              <w:rPr>
                <w:snapToGrid w:val="0"/>
              </w:rPr>
            </w:pPr>
            <w:r w:rsidRPr="00EA2D43">
              <w:rPr>
                <w:snapToGrid w:val="0"/>
              </w:rPr>
              <w:t>Electrooculography of one or both eyes performed according to current professional guidelines or standards</w:t>
            </w:r>
          </w:p>
        </w:tc>
        <w:tc>
          <w:tcPr>
            <w:tcW w:w="992" w:type="dxa"/>
            <w:shd w:val="clear" w:color="auto" w:fill="FFFFFF"/>
          </w:tcPr>
          <w:p w:rsidR="006A4438" w:rsidRPr="00EA2D43" w:rsidRDefault="006A4438" w:rsidP="00F02740">
            <w:pPr>
              <w:pStyle w:val="Tabletext"/>
              <w:jc w:val="right"/>
            </w:pPr>
            <w:r w:rsidRPr="00EA2D43">
              <w:t>108.25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11210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Pattern electroretinography of one or both eyes by computerised averaging techniques, including 3 or more studies performed according to current professional guidelines or standards </w:t>
            </w:r>
          </w:p>
        </w:tc>
        <w:tc>
          <w:tcPr>
            <w:tcW w:w="992" w:type="dxa"/>
            <w:shd w:val="clear" w:color="auto" w:fill="FFFFFF"/>
          </w:tcPr>
          <w:p w:rsidR="006A4438" w:rsidRPr="00EA2D43" w:rsidRDefault="006A4438" w:rsidP="00F02740">
            <w:pPr>
              <w:pStyle w:val="Tabletext"/>
              <w:jc w:val="right"/>
            </w:pPr>
            <w:r w:rsidRPr="00EA2D43">
              <w:t>108.25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11211</w:t>
            </w:r>
          </w:p>
        </w:tc>
        <w:tc>
          <w:tcPr>
            <w:tcW w:w="5245" w:type="dxa"/>
            <w:shd w:val="clear" w:color="auto" w:fill="FFFFFF"/>
          </w:tcPr>
          <w:p w:rsidR="006A4438" w:rsidRPr="00EA2D43" w:rsidRDefault="006A4438" w:rsidP="006A4438">
            <w:pPr>
              <w:pStyle w:val="Tabletext"/>
              <w:rPr>
                <w:snapToGrid w:val="0"/>
              </w:rPr>
            </w:pPr>
            <w:r w:rsidRPr="00EA2D43">
              <w:rPr>
                <w:snapToGrid w:val="0"/>
              </w:rPr>
              <w:t>Dark adaptometry of one or both eyes with a quantitative estimation of threshold in log lumens at 45</w:t>
            </w:r>
            <w:r w:rsidR="00723882" w:rsidRPr="00EA2D43">
              <w:rPr>
                <w:snapToGrid w:val="0"/>
              </w:rPr>
              <w:t xml:space="preserve"> </w:t>
            </w:r>
            <w:r w:rsidRPr="00EA2D43">
              <w:rPr>
                <w:snapToGrid w:val="0"/>
              </w:rPr>
              <w:t>minutes of dark adaptations</w:t>
            </w:r>
          </w:p>
        </w:tc>
        <w:tc>
          <w:tcPr>
            <w:tcW w:w="992" w:type="dxa"/>
            <w:shd w:val="clear" w:color="auto" w:fill="FFFFFF"/>
          </w:tcPr>
          <w:p w:rsidR="006A4438" w:rsidRPr="00EA2D43" w:rsidRDefault="006A4438" w:rsidP="00F02740">
            <w:pPr>
              <w:pStyle w:val="Tabletext"/>
              <w:jc w:val="right"/>
            </w:pPr>
            <w:r w:rsidRPr="00EA2D43">
              <w:t>108.25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11215</w:t>
            </w:r>
          </w:p>
        </w:tc>
        <w:tc>
          <w:tcPr>
            <w:tcW w:w="5245" w:type="dxa"/>
            <w:shd w:val="clear" w:color="auto" w:fill="FFFFFF"/>
          </w:tcPr>
          <w:p w:rsidR="006A4438" w:rsidRPr="00EA2D43" w:rsidRDefault="006A4438" w:rsidP="006A4438">
            <w:pPr>
              <w:pStyle w:val="Tabletext"/>
              <w:rPr>
                <w:snapToGrid w:val="0"/>
              </w:rPr>
            </w:pPr>
            <w:r w:rsidRPr="00EA2D43">
              <w:rPr>
                <w:snapToGrid w:val="0"/>
              </w:rPr>
              <w:t>Retinal photography, multiple exposures, of one eye with intravenous dye injection</w:t>
            </w:r>
          </w:p>
        </w:tc>
        <w:tc>
          <w:tcPr>
            <w:tcW w:w="992" w:type="dxa"/>
            <w:shd w:val="clear" w:color="auto" w:fill="FFFFFF"/>
          </w:tcPr>
          <w:p w:rsidR="006A4438" w:rsidRPr="00EA2D43" w:rsidRDefault="006A4438" w:rsidP="00F02740">
            <w:pPr>
              <w:pStyle w:val="Tabletext"/>
              <w:jc w:val="right"/>
            </w:pPr>
            <w:r w:rsidRPr="00EA2D43">
              <w:t>123.00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11218</w:t>
            </w:r>
          </w:p>
        </w:tc>
        <w:tc>
          <w:tcPr>
            <w:tcW w:w="5245" w:type="dxa"/>
            <w:shd w:val="clear" w:color="auto" w:fill="FFFFFF"/>
          </w:tcPr>
          <w:p w:rsidR="006A4438" w:rsidRPr="00EA2D43" w:rsidRDefault="006A4438" w:rsidP="006A4438">
            <w:pPr>
              <w:pStyle w:val="Tabletext"/>
              <w:rPr>
                <w:snapToGrid w:val="0"/>
              </w:rPr>
            </w:pPr>
            <w:r w:rsidRPr="00EA2D43">
              <w:rPr>
                <w:snapToGrid w:val="0"/>
              </w:rPr>
              <w:t>Retinal photography, multiple exposures of both eyes with intravenous dye injection</w:t>
            </w:r>
          </w:p>
        </w:tc>
        <w:tc>
          <w:tcPr>
            <w:tcW w:w="992" w:type="dxa"/>
            <w:shd w:val="clear" w:color="auto" w:fill="FFFFFF"/>
          </w:tcPr>
          <w:p w:rsidR="006A4438" w:rsidRPr="00EA2D43" w:rsidRDefault="006A4438" w:rsidP="00F02740">
            <w:pPr>
              <w:pStyle w:val="Tabletext"/>
              <w:jc w:val="right"/>
            </w:pPr>
            <w:r w:rsidRPr="00EA2D43">
              <w:t>151.95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11221</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Full quantitative computerised </w:t>
            </w:r>
            <w:r w:rsidRPr="00EA2D43">
              <w:t>perimetry</w:t>
            </w:r>
            <w:r w:rsidRPr="00EA2D43">
              <w:rPr>
                <w:snapToGrid w:val="0"/>
              </w:rPr>
              <w:t xml:space="preserve"> (automated absolute static </w:t>
            </w:r>
            <w:r w:rsidRPr="00EA2D43">
              <w:t>threshold), other than a service involving multifocal multichannel objective perimetry,</w:t>
            </w:r>
            <w:r w:rsidRPr="00EA2D43">
              <w:rPr>
                <w:snapToGrid w:val="0"/>
              </w:rPr>
              <w:t xml:space="preserve"> performed by or on behalf of a specialist in the practice of his or her specialty, if indicated by the presence of relevant ocular disease or suspected pathology of the visual pathways or brain with assessment and report, bilateral—to a maximum of 2</w:t>
            </w:r>
            <w:r w:rsidR="00723882" w:rsidRPr="00EA2D43">
              <w:rPr>
                <w:snapToGrid w:val="0"/>
              </w:rPr>
              <w:t xml:space="preserve"> </w:t>
            </w:r>
            <w:r w:rsidRPr="00EA2D43">
              <w:rPr>
                <w:snapToGrid w:val="0"/>
              </w:rPr>
              <w:t>examinations (including examinations to which item</w:t>
            </w:r>
            <w:r w:rsidR="00EA2D43" w:rsidRPr="00EA2D43">
              <w:rPr>
                <w:snapToGrid w:val="0"/>
              </w:rPr>
              <w:t> </w:t>
            </w:r>
            <w:r w:rsidRPr="00EA2D43">
              <w:rPr>
                <w:snapToGrid w:val="0"/>
              </w:rPr>
              <w:t>11224 applies) in any 12</w:t>
            </w:r>
            <w:r w:rsidR="00723882" w:rsidRPr="00EA2D43">
              <w:rPr>
                <w:snapToGrid w:val="0"/>
              </w:rPr>
              <w:t xml:space="preserve"> </w:t>
            </w:r>
            <w:r w:rsidRPr="00EA2D43">
              <w:rPr>
                <w:snapToGrid w:val="0"/>
              </w:rPr>
              <w:t>month period</w:t>
            </w:r>
          </w:p>
        </w:tc>
        <w:tc>
          <w:tcPr>
            <w:tcW w:w="992" w:type="dxa"/>
            <w:shd w:val="clear" w:color="auto" w:fill="FFFFFF"/>
          </w:tcPr>
          <w:p w:rsidR="006A4438" w:rsidRPr="00EA2D43" w:rsidRDefault="006A4438" w:rsidP="00F02740">
            <w:pPr>
              <w:pStyle w:val="Tabletext"/>
              <w:jc w:val="right"/>
            </w:pPr>
            <w:r w:rsidRPr="00EA2D43">
              <w:t>67.75</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lastRenderedPageBreak/>
              <w:t>11222</w:t>
            </w:r>
          </w:p>
        </w:tc>
        <w:tc>
          <w:tcPr>
            <w:tcW w:w="5245" w:type="dxa"/>
            <w:shd w:val="clear" w:color="auto" w:fill="FFFFFF"/>
          </w:tcPr>
          <w:p w:rsidR="005B0DFD" w:rsidRPr="00EA2D43" w:rsidRDefault="003561DD" w:rsidP="006A4438">
            <w:pPr>
              <w:pStyle w:val="Tabletext"/>
              <w:rPr>
                <w:snapToGrid w:val="0"/>
              </w:rPr>
            </w:pPr>
            <w:r w:rsidRPr="00EA2D43">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EA2D43" w:rsidRPr="00EA2D43">
              <w:rPr>
                <w:snapToGrid w:val="0"/>
              </w:rPr>
              <w:t> </w:t>
            </w:r>
            <w:r w:rsidRPr="00EA2D43">
              <w:rPr>
                <w:snapToGrid w:val="0"/>
              </w:rPr>
              <w:t>11221 applies due to presence of one of the following conditions:</w:t>
            </w:r>
          </w:p>
          <w:p w:rsidR="003561DD" w:rsidRPr="00EA2D43" w:rsidRDefault="003561DD" w:rsidP="003561DD">
            <w:pPr>
              <w:pStyle w:val="Tablea"/>
            </w:pPr>
            <w:r w:rsidRPr="00EA2D43">
              <w:t>(a) established glaucoma (when surgery may be required within a 6 month period) if there has been definite progression of damage over a 12 month period;</w:t>
            </w:r>
          </w:p>
          <w:p w:rsidR="003561DD" w:rsidRPr="00EA2D43" w:rsidRDefault="003561DD" w:rsidP="003561DD">
            <w:pPr>
              <w:pStyle w:val="Tablea"/>
            </w:pPr>
            <w:r w:rsidRPr="00EA2D43">
              <w:t>(b) established neurological disease which may be progressive and if a visual field is necessary for the management of the patient;</w:t>
            </w:r>
          </w:p>
          <w:p w:rsidR="003561DD" w:rsidRPr="00EA2D43" w:rsidRDefault="003561DD" w:rsidP="003561DD">
            <w:pPr>
              <w:pStyle w:val="Tablea"/>
            </w:pPr>
            <w:r w:rsidRPr="00EA2D43">
              <w:t>(c) monitoring for ocular disease or disease of the visual pathways which may be caused by systemic drug toxicity, if there may also be other disease such as glaucoma or neurological disease;</w:t>
            </w:r>
          </w:p>
          <w:p w:rsidR="003561DD" w:rsidRPr="00EA2D43" w:rsidRDefault="003561DD" w:rsidP="00C5051A">
            <w:pPr>
              <w:pStyle w:val="Tabletext"/>
            </w:pPr>
            <w:r w:rsidRPr="00EA2D43">
              <w:t>each additional examination</w:t>
            </w:r>
          </w:p>
        </w:tc>
        <w:tc>
          <w:tcPr>
            <w:tcW w:w="992" w:type="dxa"/>
            <w:shd w:val="clear" w:color="auto" w:fill="FFFFFF"/>
          </w:tcPr>
          <w:p w:rsidR="003561DD" w:rsidRPr="00EA2D43" w:rsidRDefault="003561DD" w:rsidP="00F02740">
            <w:pPr>
              <w:pStyle w:val="Tabletext"/>
              <w:jc w:val="right"/>
            </w:pPr>
            <w:r w:rsidRPr="00EA2D43">
              <w:t>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11224</w:t>
            </w:r>
          </w:p>
        </w:tc>
        <w:tc>
          <w:tcPr>
            <w:tcW w:w="5245" w:type="dxa"/>
            <w:shd w:val="clear" w:color="auto" w:fill="FFFFFF"/>
          </w:tcPr>
          <w:p w:rsidR="006A4438" w:rsidRPr="00EA2D43" w:rsidRDefault="006A4438" w:rsidP="006A4438">
            <w:pPr>
              <w:pStyle w:val="Tabletext"/>
              <w:rPr>
                <w:snapToGrid w:val="0"/>
              </w:rPr>
            </w:pPr>
            <w:r w:rsidRPr="00EA2D43">
              <w:rPr>
                <w:snapToGrid w:val="0"/>
              </w:rPr>
              <w:t>Full quantitative computerised perimetry</w:t>
            </w:r>
            <w:r w:rsidRPr="00EA2D43">
              <w:t xml:space="preserve"> (automated absolute static threshold), other than a service involving multifocal multichannel objective perimetry,</w:t>
            </w:r>
            <w:r w:rsidRPr="00EA2D43">
              <w:rPr>
                <w:snapToGrid w:val="0"/>
              </w:rPr>
              <w:t xml:space="preserve"> performed by or on behalf of a specialist in the practice of his or her specialty, if indicated by the presence of relevant ocular disease or suspected pathology of the visual pathways or brain with assessment and report, unilateral—to a maximum of 2</w:t>
            </w:r>
            <w:r w:rsidR="00723882" w:rsidRPr="00EA2D43">
              <w:rPr>
                <w:snapToGrid w:val="0"/>
              </w:rPr>
              <w:t xml:space="preserve"> </w:t>
            </w:r>
            <w:r w:rsidRPr="00EA2D43">
              <w:rPr>
                <w:snapToGrid w:val="0"/>
              </w:rPr>
              <w:t>examinations (including examinations to which item</w:t>
            </w:r>
            <w:r w:rsidR="00EA2D43" w:rsidRPr="00EA2D43">
              <w:rPr>
                <w:snapToGrid w:val="0"/>
              </w:rPr>
              <w:t> </w:t>
            </w:r>
            <w:r w:rsidRPr="00EA2D43">
              <w:rPr>
                <w:snapToGrid w:val="0"/>
              </w:rPr>
              <w:t>11221 applies) in any 12</w:t>
            </w:r>
            <w:r w:rsidR="00723882" w:rsidRPr="00EA2D43">
              <w:rPr>
                <w:snapToGrid w:val="0"/>
              </w:rPr>
              <w:t xml:space="preserve"> </w:t>
            </w:r>
            <w:r w:rsidRPr="00EA2D43">
              <w:rPr>
                <w:snapToGrid w:val="0"/>
              </w:rPr>
              <w:t>month period</w:t>
            </w:r>
          </w:p>
        </w:tc>
        <w:tc>
          <w:tcPr>
            <w:tcW w:w="992" w:type="dxa"/>
            <w:shd w:val="clear" w:color="auto" w:fill="FFFFFF"/>
          </w:tcPr>
          <w:p w:rsidR="006A4438" w:rsidRPr="00EA2D43" w:rsidRDefault="006A4438" w:rsidP="00F02740">
            <w:pPr>
              <w:pStyle w:val="Tabletext"/>
              <w:jc w:val="right"/>
            </w:pPr>
            <w:r w:rsidRPr="00EA2D43">
              <w:t>40.85</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t>11225</w:t>
            </w:r>
          </w:p>
        </w:tc>
        <w:tc>
          <w:tcPr>
            <w:tcW w:w="5245" w:type="dxa"/>
            <w:shd w:val="clear" w:color="auto" w:fill="FFFFFF"/>
          </w:tcPr>
          <w:p w:rsidR="003561DD" w:rsidRPr="00EA2D43" w:rsidRDefault="003561DD" w:rsidP="006A4438">
            <w:pPr>
              <w:pStyle w:val="Tabletext"/>
              <w:rPr>
                <w:snapToGrid w:val="0"/>
              </w:rPr>
            </w:pPr>
            <w:r w:rsidRPr="00EA2D43">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EA2D43" w:rsidRPr="00EA2D43">
              <w:rPr>
                <w:snapToGrid w:val="0"/>
              </w:rPr>
              <w:t> </w:t>
            </w:r>
            <w:r w:rsidRPr="00EA2D43">
              <w:rPr>
                <w:snapToGrid w:val="0"/>
              </w:rPr>
              <w:t>11224 applies due to presence of one of the following conditions:</w:t>
            </w:r>
          </w:p>
          <w:p w:rsidR="003561DD" w:rsidRPr="00EA2D43" w:rsidRDefault="003561DD" w:rsidP="003561DD">
            <w:pPr>
              <w:pStyle w:val="Tablea"/>
            </w:pPr>
            <w:r w:rsidRPr="00EA2D43">
              <w:t xml:space="preserve">(a) established glaucoma (when surgery may be required </w:t>
            </w:r>
            <w:r w:rsidRPr="00EA2D43">
              <w:lastRenderedPageBreak/>
              <w:t>within a 6 month period) if there has been definite progression of damage over a 12 month period;</w:t>
            </w:r>
          </w:p>
          <w:p w:rsidR="003561DD" w:rsidRPr="00EA2D43" w:rsidRDefault="003561DD" w:rsidP="003561DD">
            <w:pPr>
              <w:pStyle w:val="Tablea"/>
            </w:pPr>
            <w:r w:rsidRPr="00EA2D43">
              <w:t>(b) established neurological disease which may be progressive and if a visual field is necessary for the management of the patient;</w:t>
            </w:r>
          </w:p>
          <w:p w:rsidR="003561DD" w:rsidRPr="00EA2D43" w:rsidRDefault="003561DD" w:rsidP="003561DD">
            <w:pPr>
              <w:pStyle w:val="Tablea"/>
            </w:pPr>
            <w:r w:rsidRPr="00EA2D43">
              <w:t>(c) monitoring for ocular disease or disease of the visual pathways which may be caused by systemic drug toxicity, if there may also be other disease such as glaucoma or neurological disease;</w:t>
            </w:r>
          </w:p>
          <w:p w:rsidR="003561DD" w:rsidRPr="00EA2D43" w:rsidRDefault="003561DD" w:rsidP="006A4438">
            <w:pPr>
              <w:pStyle w:val="Tabletext"/>
              <w:rPr>
                <w:snapToGrid w:val="0"/>
              </w:rPr>
            </w:pPr>
            <w:r w:rsidRPr="00EA2D43">
              <w:rPr>
                <w:snapToGrid w:val="0"/>
              </w:rPr>
              <w:t>each additional examination</w:t>
            </w:r>
          </w:p>
        </w:tc>
        <w:tc>
          <w:tcPr>
            <w:tcW w:w="992" w:type="dxa"/>
            <w:shd w:val="clear" w:color="auto" w:fill="FFFFFF"/>
          </w:tcPr>
          <w:p w:rsidR="003561DD" w:rsidRPr="00EA2D43" w:rsidRDefault="003561DD" w:rsidP="00F02740">
            <w:pPr>
              <w:pStyle w:val="Tabletext"/>
              <w:jc w:val="right"/>
            </w:pPr>
            <w:r w:rsidRPr="00EA2D43">
              <w:lastRenderedPageBreak/>
              <w:t>40.85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11235</w:t>
            </w:r>
          </w:p>
        </w:tc>
        <w:tc>
          <w:tcPr>
            <w:tcW w:w="5245" w:type="dxa"/>
            <w:shd w:val="clear" w:color="auto" w:fill="FFFFFF"/>
          </w:tcPr>
          <w:p w:rsidR="006A4438" w:rsidRPr="00EA2D43" w:rsidRDefault="006A4438" w:rsidP="006A4438">
            <w:pPr>
              <w:pStyle w:val="Tabletext"/>
              <w:rPr>
                <w:snapToGrid w:val="0"/>
              </w:rPr>
            </w:pPr>
            <w:r w:rsidRPr="00EA2D43">
              <w:rPr>
                <w:snapToGrid w:val="0"/>
              </w:rPr>
              <w:t>Examination of the eye by impression cytology of cornea for the investigation of ocular surface dysplasia, including the collection of cells, processing and all cytological examinations and preparation of report</w:t>
            </w:r>
          </w:p>
        </w:tc>
        <w:tc>
          <w:tcPr>
            <w:tcW w:w="992" w:type="dxa"/>
            <w:shd w:val="clear" w:color="auto" w:fill="FFFFFF"/>
          </w:tcPr>
          <w:p w:rsidR="006A4438" w:rsidRPr="00EA2D43" w:rsidRDefault="006A4438" w:rsidP="00F02740">
            <w:pPr>
              <w:pStyle w:val="Tabletext"/>
              <w:jc w:val="right"/>
            </w:pPr>
            <w:r w:rsidRPr="00EA2D43">
              <w:t>122.75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11237</w:t>
            </w:r>
          </w:p>
        </w:tc>
        <w:tc>
          <w:tcPr>
            <w:tcW w:w="5245" w:type="dxa"/>
            <w:shd w:val="clear" w:color="auto" w:fill="FFFFFF"/>
          </w:tcPr>
          <w:p w:rsidR="006A4438" w:rsidRPr="00EA2D43" w:rsidRDefault="006A4438" w:rsidP="006A4438">
            <w:pPr>
              <w:pStyle w:val="Tabletext"/>
              <w:rPr>
                <w:snapToGrid w:val="0"/>
              </w:rPr>
            </w:pPr>
            <w:r w:rsidRPr="00EA2D43">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992" w:type="dxa"/>
            <w:shd w:val="clear" w:color="auto" w:fill="FFFFFF"/>
          </w:tcPr>
          <w:p w:rsidR="006A4438" w:rsidRPr="00EA2D43" w:rsidRDefault="006A4438" w:rsidP="00F02740">
            <w:pPr>
              <w:pStyle w:val="Tabletext"/>
              <w:jc w:val="right"/>
            </w:pPr>
            <w:r w:rsidRPr="00EA2D43">
              <w:t>81.45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11240</w:t>
            </w:r>
          </w:p>
        </w:tc>
        <w:tc>
          <w:tcPr>
            <w:tcW w:w="5245" w:type="dxa"/>
            <w:shd w:val="clear" w:color="auto" w:fill="FFFFFF"/>
          </w:tcPr>
          <w:p w:rsidR="006A4438" w:rsidRPr="00EA2D43" w:rsidRDefault="006A4438" w:rsidP="006A4438">
            <w:pPr>
              <w:pStyle w:val="Tabletext"/>
              <w:rPr>
                <w:snapToGrid w:val="0"/>
              </w:rPr>
            </w:pPr>
            <w:r w:rsidRPr="00EA2D43">
              <w:rPr>
                <w:snapToGrid w:val="0"/>
              </w:rPr>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992" w:type="dxa"/>
            <w:shd w:val="clear" w:color="auto" w:fill="FFFFFF"/>
          </w:tcPr>
          <w:p w:rsidR="006A4438" w:rsidRPr="00EA2D43" w:rsidRDefault="006A4438" w:rsidP="00F02740">
            <w:pPr>
              <w:pStyle w:val="Tabletext"/>
              <w:jc w:val="right"/>
            </w:pPr>
            <w:r w:rsidRPr="00EA2D43">
              <w:t>81.45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11241</w:t>
            </w:r>
          </w:p>
        </w:tc>
        <w:tc>
          <w:tcPr>
            <w:tcW w:w="5245" w:type="dxa"/>
            <w:shd w:val="clear" w:color="auto" w:fill="FFFFFF"/>
          </w:tcPr>
          <w:p w:rsidR="006A4438" w:rsidRPr="00EA2D43" w:rsidRDefault="006A4438" w:rsidP="006A4438">
            <w:pPr>
              <w:pStyle w:val="Tabletext"/>
              <w:rPr>
                <w:snapToGrid w:val="0"/>
              </w:rPr>
            </w:pPr>
            <w:r w:rsidRPr="00EA2D43">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992" w:type="dxa"/>
            <w:shd w:val="clear" w:color="auto" w:fill="FFFFFF"/>
          </w:tcPr>
          <w:p w:rsidR="006A4438" w:rsidRPr="00EA2D43" w:rsidRDefault="006A4438" w:rsidP="00F02740">
            <w:pPr>
              <w:pStyle w:val="Tabletext"/>
              <w:jc w:val="right"/>
            </w:pPr>
            <w:r w:rsidRPr="00EA2D43">
              <w:t>103.65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11242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w:t>
            </w:r>
            <w:r w:rsidRPr="00EA2D43">
              <w:rPr>
                <w:snapToGrid w:val="0"/>
              </w:rPr>
              <w:lastRenderedPageBreak/>
              <w:t>item in Group I1 of the diagnostic imaging services table applies</w:t>
            </w:r>
          </w:p>
        </w:tc>
        <w:tc>
          <w:tcPr>
            <w:tcW w:w="992" w:type="dxa"/>
            <w:shd w:val="clear" w:color="auto" w:fill="FFFFFF"/>
          </w:tcPr>
          <w:p w:rsidR="006A4438" w:rsidRPr="00EA2D43" w:rsidRDefault="006A4438" w:rsidP="00F02740">
            <w:pPr>
              <w:pStyle w:val="Tabletext"/>
              <w:jc w:val="right"/>
            </w:pPr>
            <w:r w:rsidRPr="00EA2D43">
              <w:lastRenderedPageBreak/>
              <w:t>80.10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11243</w:t>
            </w:r>
          </w:p>
        </w:tc>
        <w:tc>
          <w:tcPr>
            <w:tcW w:w="5245" w:type="dxa"/>
            <w:shd w:val="clear" w:color="auto" w:fill="FFFFFF"/>
          </w:tcPr>
          <w:p w:rsidR="006A4438" w:rsidRPr="00EA2D43" w:rsidRDefault="006A4438" w:rsidP="006A4438">
            <w:pPr>
              <w:pStyle w:val="Tabletext"/>
              <w:rPr>
                <w:snapToGrid w:val="0"/>
              </w:rPr>
            </w:pPr>
            <w:r w:rsidRPr="00EA2D43">
              <w:rPr>
                <w:snapToGrid w:val="0"/>
              </w:rPr>
              <w:t>Orbital contents, unidimensional ultrasonic echography or partial coherence interferometry of, for the measurement of a second eye if:</w:t>
            </w:r>
          </w:p>
          <w:p w:rsidR="006A4438" w:rsidRPr="00EA2D43" w:rsidRDefault="006A4438" w:rsidP="006A4438">
            <w:pPr>
              <w:pStyle w:val="Tablea"/>
              <w:rPr>
                <w:snapToGrid w:val="0"/>
              </w:rPr>
            </w:pPr>
            <w:r w:rsidRPr="00EA2D43">
              <w:rPr>
                <w:snapToGrid w:val="0"/>
              </w:rPr>
              <w:t>(a) surgery for the first eye has resulted in more than one dioptre of error; or</w:t>
            </w:r>
          </w:p>
          <w:p w:rsidR="006A4438" w:rsidRPr="00EA2D43" w:rsidRDefault="006A4438" w:rsidP="006A4438">
            <w:pPr>
              <w:pStyle w:val="Tablea"/>
              <w:rPr>
                <w:snapToGrid w:val="0"/>
              </w:rPr>
            </w:pPr>
            <w:r w:rsidRPr="00EA2D43">
              <w:rPr>
                <w:snapToGrid w:val="0"/>
              </w:rPr>
              <w:t>(b) more than 3 years have elapsed since the surgery for the first eye;</w:t>
            </w:r>
          </w:p>
          <w:p w:rsidR="006A4438" w:rsidRPr="00EA2D43" w:rsidRDefault="006A4438" w:rsidP="006A4438">
            <w:pPr>
              <w:pStyle w:val="Tabletext"/>
              <w:rPr>
                <w:snapToGrid w:val="0"/>
              </w:rPr>
            </w:pPr>
            <w:r w:rsidRPr="00EA2D43">
              <w:rPr>
                <w:snapToGrid w:val="0"/>
              </w:rPr>
              <w:t>other than a service associated with a service to which an item in Group I1 of the diagnostic imaging services table applies</w:t>
            </w:r>
          </w:p>
        </w:tc>
        <w:tc>
          <w:tcPr>
            <w:tcW w:w="992" w:type="dxa"/>
            <w:shd w:val="clear" w:color="auto" w:fill="FFFFFF"/>
          </w:tcPr>
          <w:p w:rsidR="006A4438" w:rsidRPr="00EA2D43" w:rsidRDefault="006A4438" w:rsidP="00F02740">
            <w:pPr>
              <w:pStyle w:val="Tabletext"/>
              <w:jc w:val="right"/>
            </w:pPr>
            <w:r w:rsidRPr="00EA2D43">
              <w:t>80.10</w:t>
            </w:r>
          </w:p>
        </w:tc>
      </w:tr>
      <w:tr w:rsidR="00E53C04" w:rsidRPr="00EA2D43" w:rsidTr="000821E8">
        <w:tc>
          <w:tcPr>
            <w:tcW w:w="851" w:type="dxa"/>
            <w:shd w:val="clear" w:color="auto" w:fill="FFFFFF"/>
          </w:tcPr>
          <w:p w:rsidR="00E53C04" w:rsidRPr="00EA2D43" w:rsidRDefault="00E53C04" w:rsidP="00E53C04">
            <w:pPr>
              <w:pStyle w:val="Tabletext"/>
            </w:pPr>
            <w:r w:rsidRPr="00EA2D43">
              <w:t>11244</w:t>
            </w:r>
          </w:p>
        </w:tc>
        <w:tc>
          <w:tcPr>
            <w:tcW w:w="5245" w:type="dxa"/>
            <w:shd w:val="clear" w:color="auto" w:fill="FFFFFF"/>
          </w:tcPr>
          <w:p w:rsidR="00E53C04" w:rsidRPr="00EA2D43" w:rsidRDefault="00E53C04" w:rsidP="00E53C04">
            <w:pPr>
              <w:pStyle w:val="Tabletext"/>
            </w:pPr>
            <w:r w:rsidRPr="00EA2D43">
              <w:t>Orbital contents, diagnostic B</w:t>
            </w:r>
            <w:r w:rsidR="00EA2D43">
              <w:noBreakHyphen/>
            </w:r>
            <w:r w:rsidRPr="00EA2D43">
              <w:t>scan of, by a specialist practising in his or her specialty of ophthalmology, not being a service associated with a service to which an item in Group I1 of the diagnostic imaging services table applies</w:t>
            </w:r>
          </w:p>
        </w:tc>
        <w:tc>
          <w:tcPr>
            <w:tcW w:w="992" w:type="dxa"/>
            <w:shd w:val="clear" w:color="auto" w:fill="FFFFFF"/>
          </w:tcPr>
          <w:p w:rsidR="00E53C04" w:rsidRPr="00EA2D43" w:rsidRDefault="00E53C04" w:rsidP="00F02740">
            <w:pPr>
              <w:pStyle w:val="Tabletext"/>
              <w:jc w:val="right"/>
            </w:pPr>
            <w:r w:rsidRPr="00EA2D43">
              <w:t>77.00</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3—Otolaryngology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11300</w:t>
            </w:r>
          </w:p>
        </w:tc>
        <w:tc>
          <w:tcPr>
            <w:tcW w:w="5245" w:type="dxa"/>
            <w:shd w:val="clear" w:color="auto" w:fill="FFFFFF"/>
          </w:tcPr>
          <w:p w:rsidR="006A4438" w:rsidRPr="00EA2D43" w:rsidRDefault="006A4438" w:rsidP="006A4438">
            <w:pPr>
              <w:pStyle w:val="Tabletext"/>
              <w:rPr>
                <w:snapToGrid w:val="0"/>
              </w:rPr>
            </w:pPr>
            <w:r w:rsidRPr="00EA2D43">
              <w:rPr>
                <w:snapToGrid w:val="0"/>
              </w:rPr>
              <w:t>Brain stem evoked response audiometry (Anaes.)</w:t>
            </w:r>
          </w:p>
        </w:tc>
        <w:tc>
          <w:tcPr>
            <w:tcW w:w="992" w:type="dxa"/>
            <w:shd w:val="clear" w:color="auto" w:fill="FFFFFF"/>
          </w:tcPr>
          <w:p w:rsidR="006A4438" w:rsidRPr="00EA2D43" w:rsidRDefault="006A4438" w:rsidP="00F02740">
            <w:pPr>
              <w:pStyle w:val="Tabletext"/>
              <w:jc w:val="right"/>
            </w:pPr>
            <w:r w:rsidRPr="00EA2D43">
              <w:t>192.45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11303</w:t>
            </w:r>
          </w:p>
        </w:tc>
        <w:tc>
          <w:tcPr>
            <w:tcW w:w="5245" w:type="dxa"/>
            <w:shd w:val="clear" w:color="auto" w:fill="FFFFFF"/>
          </w:tcPr>
          <w:p w:rsidR="006A4438" w:rsidRPr="00EA2D43" w:rsidRDefault="006A4438" w:rsidP="006A4438">
            <w:pPr>
              <w:pStyle w:val="Tabletext"/>
              <w:rPr>
                <w:snapToGrid w:val="0"/>
              </w:rPr>
            </w:pPr>
            <w:r w:rsidRPr="00EA2D43">
              <w:rPr>
                <w:snapToGrid w:val="0"/>
              </w:rPr>
              <w:t>Electrocochleography, extratympanic method, one or both ears</w:t>
            </w:r>
          </w:p>
        </w:tc>
        <w:tc>
          <w:tcPr>
            <w:tcW w:w="992" w:type="dxa"/>
            <w:shd w:val="clear" w:color="auto" w:fill="FFFFFF"/>
          </w:tcPr>
          <w:p w:rsidR="006A4438" w:rsidRPr="00EA2D43" w:rsidRDefault="006A4438" w:rsidP="00F02740">
            <w:pPr>
              <w:pStyle w:val="Tabletext"/>
              <w:jc w:val="right"/>
            </w:pPr>
            <w:r w:rsidRPr="00EA2D43">
              <w:t>192.45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11304</w:t>
            </w:r>
          </w:p>
        </w:tc>
        <w:tc>
          <w:tcPr>
            <w:tcW w:w="5245" w:type="dxa"/>
            <w:shd w:val="clear" w:color="auto" w:fill="FFFFFF"/>
          </w:tcPr>
          <w:p w:rsidR="006A4438" w:rsidRPr="00EA2D43" w:rsidRDefault="006A4438" w:rsidP="006A4438">
            <w:pPr>
              <w:pStyle w:val="Tabletext"/>
              <w:rPr>
                <w:snapToGrid w:val="0"/>
              </w:rPr>
            </w:pPr>
            <w:r w:rsidRPr="00EA2D43">
              <w:rPr>
                <w:snapToGrid w:val="0"/>
              </w:rPr>
              <w:t>Electrocochleography, transtympanic membrane insertion technique, one or both ears</w:t>
            </w:r>
          </w:p>
        </w:tc>
        <w:tc>
          <w:tcPr>
            <w:tcW w:w="992" w:type="dxa"/>
            <w:shd w:val="clear" w:color="auto" w:fill="FFFFFF"/>
          </w:tcPr>
          <w:p w:rsidR="006A4438" w:rsidRPr="00EA2D43" w:rsidRDefault="006A4438" w:rsidP="00F02740">
            <w:pPr>
              <w:pStyle w:val="Tabletext"/>
              <w:jc w:val="right"/>
            </w:pPr>
            <w:r w:rsidRPr="00EA2D43">
              <w:t>316.95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11306</w:t>
            </w:r>
          </w:p>
        </w:tc>
        <w:tc>
          <w:tcPr>
            <w:tcW w:w="5245" w:type="dxa"/>
            <w:shd w:val="clear" w:color="auto" w:fill="FFFFFF"/>
          </w:tcPr>
          <w:p w:rsidR="006A4438" w:rsidRPr="00EA2D43" w:rsidRDefault="006A4438" w:rsidP="006A4438">
            <w:pPr>
              <w:pStyle w:val="Tabletext"/>
              <w:rPr>
                <w:snapToGrid w:val="0"/>
              </w:rPr>
            </w:pPr>
            <w:r w:rsidRPr="00EA2D43">
              <w:rPr>
                <w:snapToGrid w:val="0"/>
              </w:rPr>
              <w:t>Non</w:t>
            </w:r>
            <w:r w:rsidR="00EA2D43">
              <w:rPr>
                <w:snapToGrid w:val="0"/>
              </w:rPr>
              <w:noBreakHyphen/>
            </w:r>
            <w:r w:rsidRPr="00EA2D43">
              <w:rPr>
                <w:snapToGrid w:val="0"/>
              </w:rPr>
              <w:t>determinate audiometry</w:t>
            </w:r>
          </w:p>
        </w:tc>
        <w:tc>
          <w:tcPr>
            <w:tcW w:w="992" w:type="dxa"/>
            <w:shd w:val="clear" w:color="auto" w:fill="FFFFFF"/>
          </w:tcPr>
          <w:p w:rsidR="006A4438" w:rsidRPr="00EA2D43" w:rsidRDefault="006A4438" w:rsidP="00F02740">
            <w:pPr>
              <w:pStyle w:val="Tabletext"/>
              <w:jc w:val="right"/>
            </w:pPr>
            <w:r w:rsidRPr="00EA2D43">
              <w:t>21.90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11309</w:t>
            </w:r>
          </w:p>
        </w:tc>
        <w:tc>
          <w:tcPr>
            <w:tcW w:w="5245" w:type="dxa"/>
            <w:shd w:val="clear" w:color="auto" w:fill="FFFFFF"/>
          </w:tcPr>
          <w:p w:rsidR="006A4438" w:rsidRPr="00EA2D43" w:rsidRDefault="006A4438" w:rsidP="006A4438">
            <w:pPr>
              <w:pStyle w:val="Tabletext"/>
              <w:rPr>
                <w:snapToGrid w:val="0"/>
              </w:rPr>
            </w:pPr>
            <w:r w:rsidRPr="00EA2D43">
              <w:rPr>
                <w:snapToGrid w:val="0"/>
              </w:rPr>
              <w:t>Audiogram, air conduction</w:t>
            </w:r>
          </w:p>
        </w:tc>
        <w:tc>
          <w:tcPr>
            <w:tcW w:w="992" w:type="dxa"/>
            <w:shd w:val="clear" w:color="auto" w:fill="FFFFFF"/>
          </w:tcPr>
          <w:p w:rsidR="006A4438" w:rsidRPr="00EA2D43" w:rsidRDefault="006A4438" w:rsidP="00F02740">
            <w:pPr>
              <w:pStyle w:val="Tabletext"/>
              <w:jc w:val="right"/>
            </w:pPr>
            <w:r w:rsidRPr="00EA2D43">
              <w:t>26.30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11312</w:t>
            </w:r>
          </w:p>
        </w:tc>
        <w:tc>
          <w:tcPr>
            <w:tcW w:w="5245" w:type="dxa"/>
            <w:shd w:val="clear" w:color="auto" w:fill="FFFFFF"/>
          </w:tcPr>
          <w:p w:rsidR="006A4438" w:rsidRPr="00EA2D43" w:rsidRDefault="006A4438" w:rsidP="006A4438">
            <w:pPr>
              <w:pStyle w:val="Tabletext"/>
              <w:rPr>
                <w:snapToGrid w:val="0"/>
              </w:rPr>
            </w:pPr>
            <w:r w:rsidRPr="00EA2D43">
              <w:rPr>
                <w:snapToGrid w:val="0"/>
              </w:rPr>
              <w:t>Audiogram, air and bone conduction or air conduction and speech discrimination</w:t>
            </w:r>
          </w:p>
        </w:tc>
        <w:tc>
          <w:tcPr>
            <w:tcW w:w="992" w:type="dxa"/>
            <w:shd w:val="clear" w:color="auto" w:fill="FFFFFF"/>
          </w:tcPr>
          <w:p w:rsidR="006A4438" w:rsidRPr="00EA2D43" w:rsidRDefault="006A4438" w:rsidP="00F02740">
            <w:pPr>
              <w:pStyle w:val="Tabletext"/>
              <w:jc w:val="right"/>
            </w:pPr>
            <w:r w:rsidRPr="00EA2D43">
              <w:t>37.15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11315</w:t>
            </w:r>
          </w:p>
        </w:tc>
        <w:tc>
          <w:tcPr>
            <w:tcW w:w="5245" w:type="dxa"/>
            <w:shd w:val="clear" w:color="auto" w:fill="FFFFFF"/>
          </w:tcPr>
          <w:p w:rsidR="006A4438" w:rsidRPr="00EA2D43" w:rsidRDefault="006A4438" w:rsidP="006A4438">
            <w:pPr>
              <w:pStyle w:val="Tabletext"/>
              <w:rPr>
                <w:snapToGrid w:val="0"/>
              </w:rPr>
            </w:pPr>
            <w:r w:rsidRPr="00EA2D43">
              <w:rPr>
                <w:snapToGrid w:val="0"/>
              </w:rPr>
              <w:t>Audiogram, air and bone conduction and speech</w:t>
            </w:r>
          </w:p>
        </w:tc>
        <w:tc>
          <w:tcPr>
            <w:tcW w:w="992" w:type="dxa"/>
            <w:shd w:val="clear" w:color="auto" w:fill="FFFFFF"/>
          </w:tcPr>
          <w:p w:rsidR="006A4438" w:rsidRPr="00EA2D43" w:rsidRDefault="006A4438" w:rsidP="00F02740">
            <w:pPr>
              <w:pStyle w:val="Tabletext"/>
              <w:jc w:val="right"/>
            </w:pPr>
            <w:r w:rsidRPr="00EA2D43">
              <w:t>49.20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11318</w:t>
            </w:r>
          </w:p>
        </w:tc>
        <w:tc>
          <w:tcPr>
            <w:tcW w:w="5245" w:type="dxa"/>
            <w:shd w:val="clear" w:color="auto" w:fill="FFFFFF"/>
          </w:tcPr>
          <w:p w:rsidR="006A4438" w:rsidRPr="00EA2D43" w:rsidRDefault="006A4438" w:rsidP="006A4438">
            <w:pPr>
              <w:pStyle w:val="Tabletext"/>
              <w:rPr>
                <w:snapToGrid w:val="0"/>
              </w:rPr>
            </w:pPr>
            <w:r w:rsidRPr="00EA2D43">
              <w:rPr>
                <w:snapToGrid w:val="0"/>
              </w:rPr>
              <w:t>Audiogram, air and bone conduction and speech, with other cochlear tests</w:t>
            </w:r>
          </w:p>
        </w:tc>
        <w:tc>
          <w:tcPr>
            <w:tcW w:w="992" w:type="dxa"/>
            <w:shd w:val="clear" w:color="auto" w:fill="FFFFFF"/>
          </w:tcPr>
          <w:p w:rsidR="006A4438" w:rsidRPr="00EA2D43" w:rsidRDefault="006A4438" w:rsidP="00F02740">
            <w:pPr>
              <w:pStyle w:val="Tabletext"/>
              <w:jc w:val="right"/>
            </w:pPr>
            <w:r w:rsidRPr="00EA2D43">
              <w:t>60.75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11321</w:t>
            </w:r>
          </w:p>
        </w:tc>
        <w:tc>
          <w:tcPr>
            <w:tcW w:w="5245" w:type="dxa"/>
            <w:shd w:val="clear" w:color="auto" w:fill="FFFFFF"/>
          </w:tcPr>
          <w:p w:rsidR="006A4438" w:rsidRPr="00EA2D43" w:rsidRDefault="006A4438" w:rsidP="006A4438">
            <w:pPr>
              <w:pStyle w:val="Tabletext"/>
              <w:rPr>
                <w:snapToGrid w:val="0"/>
              </w:rPr>
            </w:pPr>
            <w:r w:rsidRPr="00EA2D43">
              <w:rPr>
                <w:snapToGrid w:val="0"/>
              </w:rPr>
              <w:t>Glycerol induced cochlear function changes assessed by a minimum of 4 air conduction and speech discrimination tests (Klockoff’s test)</w:t>
            </w:r>
          </w:p>
        </w:tc>
        <w:tc>
          <w:tcPr>
            <w:tcW w:w="992" w:type="dxa"/>
            <w:shd w:val="clear" w:color="auto" w:fill="FFFFFF"/>
          </w:tcPr>
          <w:p w:rsidR="006A4438" w:rsidRPr="00EA2D43" w:rsidRDefault="006A4438" w:rsidP="00F02740">
            <w:pPr>
              <w:pStyle w:val="Tabletext"/>
              <w:jc w:val="right"/>
            </w:pPr>
            <w:r w:rsidRPr="00EA2D43">
              <w:t>115.35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11324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Impedance audiogram involving tympanometry and measurement of static compliance and acoustic reflex performed by, or on behalf of, a specialist in the practice of </w:t>
            </w:r>
            <w:r w:rsidRPr="00EA2D43">
              <w:rPr>
                <w:snapToGrid w:val="0"/>
              </w:rPr>
              <w:lastRenderedPageBreak/>
              <w:t>his or her specialty, if the patient is referred by a medical practitioner—other than a service associated with a service to which item</w:t>
            </w:r>
            <w:r w:rsidR="00EA2D43" w:rsidRPr="00EA2D43">
              <w:rPr>
                <w:snapToGrid w:val="0"/>
              </w:rPr>
              <w:t> </w:t>
            </w:r>
            <w:r w:rsidRPr="00EA2D43">
              <w:rPr>
                <w:snapToGrid w:val="0"/>
              </w:rPr>
              <w:t>11309, 11312, 11315 or</w:t>
            </w:r>
            <w:r w:rsidR="00723882" w:rsidRPr="00EA2D43">
              <w:rPr>
                <w:snapToGrid w:val="0"/>
              </w:rPr>
              <w:t xml:space="preserve"> </w:t>
            </w:r>
            <w:r w:rsidRPr="00EA2D43">
              <w:rPr>
                <w:snapToGrid w:val="0"/>
              </w:rPr>
              <w:t>11318 applies</w:t>
            </w:r>
          </w:p>
        </w:tc>
        <w:tc>
          <w:tcPr>
            <w:tcW w:w="992" w:type="dxa"/>
            <w:shd w:val="clear" w:color="auto" w:fill="FFFFFF"/>
          </w:tcPr>
          <w:p w:rsidR="006A4438" w:rsidRPr="00EA2D43" w:rsidRDefault="006A4438" w:rsidP="00F02740">
            <w:pPr>
              <w:pStyle w:val="Tabletext"/>
              <w:jc w:val="right"/>
            </w:pPr>
            <w:r w:rsidRPr="00EA2D43">
              <w:lastRenderedPageBreak/>
              <w:t>32.85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11327</w:t>
            </w:r>
          </w:p>
        </w:tc>
        <w:tc>
          <w:tcPr>
            <w:tcW w:w="5245" w:type="dxa"/>
            <w:shd w:val="clear" w:color="auto" w:fill="FFFFFF"/>
          </w:tcPr>
          <w:p w:rsidR="006A4438" w:rsidRPr="00EA2D43" w:rsidRDefault="006A4438" w:rsidP="006A4438">
            <w:pPr>
              <w:pStyle w:val="Tabletext"/>
              <w:rPr>
                <w:snapToGrid w:val="0"/>
              </w:rPr>
            </w:pPr>
            <w:r w:rsidRPr="00EA2D43">
              <w:rPr>
                <w:snapToGrid w:val="0"/>
              </w:rPr>
              <w:t>Impedance audiogram involving tympanometry and measurement of static compliance and acoustic reflex performed by, or on behalf of, a specialist in the practice of his or her specialty, if the patient is referred by a medical practitioner—being a service associated with a service to which item</w:t>
            </w:r>
            <w:r w:rsidR="00EA2D43" w:rsidRPr="00EA2D43">
              <w:rPr>
                <w:snapToGrid w:val="0"/>
              </w:rPr>
              <w:t> </w:t>
            </w:r>
            <w:r w:rsidRPr="00EA2D43">
              <w:rPr>
                <w:snapToGrid w:val="0"/>
              </w:rPr>
              <w:t>11309, 11312, 11315 or 11318 applies</w:t>
            </w:r>
          </w:p>
        </w:tc>
        <w:tc>
          <w:tcPr>
            <w:tcW w:w="992" w:type="dxa"/>
            <w:shd w:val="clear" w:color="auto" w:fill="FFFFFF"/>
          </w:tcPr>
          <w:p w:rsidR="006A4438" w:rsidRPr="00EA2D43" w:rsidRDefault="006A4438" w:rsidP="00F02740">
            <w:pPr>
              <w:pStyle w:val="Tabletext"/>
              <w:jc w:val="right"/>
            </w:pPr>
            <w:r w:rsidRPr="00EA2D43">
              <w:t>19.75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11330</w:t>
            </w:r>
          </w:p>
        </w:tc>
        <w:tc>
          <w:tcPr>
            <w:tcW w:w="5245" w:type="dxa"/>
            <w:shd w:val="clear" w:color="auto" w:fill="FFFFFF"/>
          </w:tcPr>
          <w:p w:rsidR="006A4438" w:rsidRPr="00EA2D43" w:rsidRDefault="006A4438" w:rsidP="006A4438">
            <w:pPr>
              <w:pStyle w:val="Tabletext"/>
              <w:rPr>
                <w:snapToGrid w:val="0"/>
              </w:rPr>
            </w:pPr>
            <w:r w:rsidRPr="00EA2D43">
              <w:rPr>
                <w:snapToGrid w:val="0"/>
              </w:rPr>
              <w:t>Impedance audiogram if the patient is not referred by a medical practitioner—one examination in any 4</w:t>
            </w:r>
            <w:r w:rsidR="00723882" w:rsidRPr="00EA2D43">
              <w:rPr>
                <w:snapToGrid w:val="0"/>
              </w:rPr>
              <w:t xml:space="preserve"> </w:t>
            </w:r>
            <w:r w:rsidRPr="00EA2D43">
              <w:rPr>
                <w:snapToGrid w:val="0"/>
              </w:rPr>
              <w:t>week period</w:t>
            </w:r>
          </w:p>
        </w:tc>
        <w:tc>
          <w:tcPr>
            <w:tcW w:w="992" w:type="dxa"/>
            <w:shd w:val="clear" w:color="auto" w:fill="FFFFFF"/>
          </w:tcPr>
          <w:p w:rsidR="006A4438" w:rsidRPr="00EA2D43" w:rsidRDefault="006A4438" w:rsidP="00F02740">
            <w:pPr>
              <w:pStyle w:val="Tabletext"/>
              <w:jc w:val="right"/>
            </w:pPr>
            <w:r w:rsidRPr="00EA2D43">
              <w:t>7.90</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t>11332</w:t>
            </w:r>
          </w:p>
        </w:tc>
        <w:tc>
          <w:tcPr>
            <w:tcW w:w="5245" w:type="dxa"/>
            <w:shd w:val="clear" w:color="auto" w:fill="FFFFFF"/>
          </w:tcPr>
          <w:p w:rsidR="003561DD" w:rsidRPr="00EA2D43" w:rsidRDefault="003561DD" w:rsidP="006A4438">
            <w:pPr>
              <w:pStyle w:val="Tabletext"/>
            </w:pPr>
            <w:r w:rsidRPr="00EA2D43">
              <w:t>Oto</w:t>
            </w:r>
            <w:r w:rsidR="00EA2D43">
              <w:noBreakHyphen/>
            </w:r>
            <w:r w:rsidRPr="00EA2D43">
              <w:t xml:space="preserve">acoustic emission audiometry for the detection of </w:t>
            </w:r>
            <w:r w:rsidRPr="00EA2D43">
              <w:rPr>
                <w:snapToGrid w:val="0"/>
              </w:rPr>
              <w:t>permanent</w:t>
            </w:r>
            <w:r w:rsidRPr="00EA2D43">
              <w:t xml:space="preserve"> congenital hearing impairment, performed by or on behalf of a specialist or consultant physician, on an infant or child in circumstances in which:</w:t>
            </w:r>
          </w:p>
          <w:p w:rsidR="003561DD" w:rsidRPr="00EA2D43" w:rsidRDefault="003561DD" w:rsidP="006A4438">
            <w:pPr>
              <w:pStyle w:val="Tablea"/>
            </w:pPr>
            <w:r w:rsidRPr="00EA2D43">
              <w:t>(a) the patient is referred to a specialist or consultant physician by a medical practitioner; and</w:t>
            </w:r>
          </w:p>
          <w:p w:rsidR="003561DD" w:rsidRPr="00EA2D43" w:rsidRDefault="003561DD" w:rsidP="006A4438">
            <w:pPr>
              <w:pStyle w:val="Tablea"/>
            </w:pPr>
            <w:r w:rsidRPr="00EA2D43">
              <w:t>(b) the specialist or consultant physician has given an opinion that excludes middle ear pathology for the patient; and</w:t>
            </w:r>
          </w:p>
          <w:p w:rsidR="003561DD" w:rsidRPr="00EA2D43" w:rsidRDefault="003561DD" w:rsidP="006A4438">
            <w:pPr>
              <w:pStyle w:val="Tablea"/>
            </w:pPr>
            <w:r w:rsidRPr="00EA2D43">
              <w:t>(c) the patient is at risk due to one or more of the following factors:</w:t>
            </w:r>
          </w:p>
          <w:p w:rsidR="003561DD" w:rsidRPr="00EA2D43" w:rsidRDefault="003561DD" w:rsidP="002B5450">
            <w:pPr>
              <w:pStyle w:val="Tablei"/>
            </w:pPr>
            <w:r w:rsidRPr="00EA2D43">
              <w:t>(i) admission to a neonatal intensive care unit;</w:t>
            </w:r>
          </w:p>
          <w:p w:rsidR="003561DD" w:rsidRPr="00EA2D43" w:rsidRDefault="003561DD" w:rsidP="002B5450">
            <w:pPr>
              <w:pStyle w:val="Tablei"/>
            </w:pPr>
            <w:r w:rsidRPr="00EA2D43">
              <w:t>(ii) family history of hearing impairment;</w:t>
            </w:r>
          </w:p>
          <w:p w:rsidR="003561DD" w:rsidRPr="00EA2D43" w:rsidRDefault="003561DD" w:rsidP="006A4438">
            <w:pPr>
              <w:pStyle w:val="Tablei"/>
            </w:pPr>
            <w:r w:rsidRPr="00EA2D43">
              <w:t>(iii) intra</w:t>
            </w:r>
            <w:r w:rsidR="00EA2D43">
              <w:noBreakHyphen/>
            </w:r>
            <w:r w:rsidRPr="00EA2D43">
              <w:t>uterine or perinatal infection (either suspected or confirmed);</w:t>
            </w:r>
          </w:p>
          <w:p w:rsidR="003561DD" w:rsidRPr="00EA2D43" w:rsidRDefault="003561DD" w:rsidP="006A4438">
            <w:pPr>
              <w:pStyle w:val="Tablei"/>
            </w:pPr>
            <w:r w:rsidRPr="00EA2D43">
              <w:t>(iv) birthweight less than 1.5 kg;</w:t>
            </w:r>
          </w:p>
          <w:p w:rsidR="003561DD" w:rsidRPr="00EA2D43" w:rsidRDefault="003561DD" w:rsidP="006A4438">
            <w:pPr>
              <w:pStyle w:val="Tablei"/>
            </w:pPr>
            <w:r w:rsidRPr="00EA2D43">
              <w:t>(v) craniofacial deformity;</w:t>
            </w:r>
          </w:p>
          <w:p w:rsidR="003561DD" w:rsidRPr="00EA2D43" w:rsidRDefault="003561DD" w:rsidP="006A4438">
            <w:pPr>
              <w:pStyle w:val="Tablei"/>
            </w:pPr>
            <w:r w:rsidRPr="00EA2D43">
              <w:t>(vi) birth asphyxia;</w:t>
            </w:r>
          </w:p>
          <w:p w:rsidR="003561DD" w:rsidRPr="00EA2D43" w:rsidRDefault="003561DD" w:rsidP="002B5450">
            <w:pPr>
              <w:pStyle w:val="Tablei"/>
            </w:pPr>
            <w:r w:rsidRPr="00EA2D43">
              <w:t xml:space="preserve">(vii) chromosomal abnormality, including </w:t>
            </w:r>
            <w:r w:rsidRPr="00EA2D43">
              <w:rPr>
                <w:szCs w:val="22"/>
              </w:rPr>
              <w:t>Down</w:t>
            </w:r>
            <w:r w:rsidR="002B5450" w:rsidRPr="00EA2D43">
              <w:rPr>
                <w:szCs w:val="22"/>
              </w:rPr>
              <w:t xml:space="preserve"> </w:t>
            </w:r>
            <w:r w:rsidRPr="00EA2D43">
              <w:rPr>
                <w:szCs w:val="22"/>
              </w:rPr>
              <w:t>Syndrome;</w:t>
            </w:r>
          </w:p>
          <w:p w:rsidR="003561DD" w:rsidRPr="00EA2D43" w:rsidRDefault="003561DD" w:rsidP="006A4438">
            <w:pPr>
              <w:pStyle w:val="Tablei"/>
            </w:pPr>
            <w:r w:rsidRPr="00EA2D43">
              <w:t>(viii) exchange transfusion</w:t>
            </w:r>
          </w:p>
        </w:tc>
        <w:tc>
          <w:tcPr>
            <w:tcW w:w="992" w:type="dxa"/>
            <w:shd w:val="clear" w:color="auto" w:fill="FFFFFF"/>
          </w:tcPr>
          <w:p w:rsidR="003561DD" w:rsidRPr="00EA2D43" w:rsidRDefault="003561DD" w:rsidP="00F02740">
            <w:pPr>
              <w:pStyle w:val="Tabletext"/>
              <w:jc w:val="right"/>
            </w:pPr>
            <w:r w:rsidRPr="00EA2D43">
              <w:t>58.55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11333</w:t>
            </w:r>
          </w:p>
        </w:tc>
        <w:tc>
          <w:tcPr>
            <w:tcW w:w="5245" w:type="dxa"/>
            <w:shd w:val="clear" w:color="auto" w:fill="FFFFFF"/>
          </w:tcPr>
          <w:p w:rsidR="006A4438" w:rsidRPr="00EA2D43" w:rsidRDefault="006A4438" w:rsidP="006A4438">
            <w:pPr>
              <w:pStyle w:val="Tabletext"/>
              <w:rPr>
                <w:snapToGrid w:val="0"/>
              </w:rPr>
            </w:pPr>
            <w:r w:rsidRPr="00EA2D43">
              <w:rPr>
                <w:snapToGrid w:val="0"/>
              </w:rPr>
              <w:t>Caloric test of labyrinth or labyrinths</w:t>
            </w:r>
          </w:p>
        </w:tc>
        <w:tc>
          <w:tcPr>
            <w:tcW w:w="992" w:type="dxa"/>
            <w:shd w:val="clear" w:color="auto" w:fill="FFFFFF"/>
          </w:tcPr>
          <w:p w:rsidR="006A4438" w:rsidRPr="00EA2D43" w:rsidRDefault="006A4438" w:rsidP="00F02740">
            <w:pPr>
              <w:pStyle w:val="Tabletext"/>
              <w:jc w:val="right"/>
            </w:pPr>
            <w:r w:rsidRPr="00EA2D43">
              <w:t>44.60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11336</w:t>
            </w:r>
          </w:p>
        </w:tc>
        <w:tc>
          <w:tcPr>
            <w:tcW w:w="5245" w:type="dxa"/>
            <w:shd w:val="clear" w:color="auto" w:fill="FFFFFF"/>
          </w:tcPr>
          <w:p w:rsidR="006A4438" w:rsidRPr="00EA2D43" w:rsidRDefault="006A4438" w:rsidP="006A4438">
            <w:pPr>
              <w:pStyle w:val="Tabletext"/>
              <w:rPr>
                <w:snapToGrid w:val="0"/>
              </w:rPr>
            </w:pPr>
            <w:r w:rsidRPr="00EA2D43">
              <w:rPr>
                <w:snapToGrid w:val="0"/>
              </w:rPr>
              <w:t>Simultaneous bithermal caloric test of labyrinths</w:t>
            </w:r>
          </w:p>
        </w:tc>
        <w:tc>
          <w:tcPr>
            <w:tcW w:w="992" w:type="dxa"/>
            <w:shd w:val="clear" w:color="auto" w:fill="FFFFFF"/>
          </w:tcPr>
          <w:p w:rsidR="006A4438" w:rsidRPr="00EA2D43" w:rsidRDefault="006A4438" w:rsidP="00F02740">
            <w:pPr>
              <w:pStyle w:val="Tabletext"/>
              <w:jc w:val="right"/>
            </w:pPr>
            <w:r w:rsidRPr="00EA2D43">
              <w:t>44.60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11339</w:t>
            </w:r>
          </w:p>
        </w:tc>
        <w:tc>
          <w:tcPr>
            <w:tcW w:w="5245" w:type="dxa"/>
            <w:shd w:val="clear" w:color="auto" w:fill="FFFFFF"/>
          </w:tcPr>
          <w:p w:rsidR="006A4438" w:rsidRPr="00EA2D43" w:rsidRDefault="006A4438" w:rsidP="006A4438">
            <w:pPr>
              <w:pStyle w:val="Tabletext"/>
              <w:rPr>
                <w:snapToGrid w:val="0"/>
              </w:rPr>
            </w:pPr>
            <w:r w:rsidRPr="00EA2D43">
              <w:rPr>
                <w:snapToGrid w:val="0"/>
              </w:rPr>
              <w:t>Electronystagmography</w:t>
            </w:r>
          </w:p>
        </w:tc>
        <w:tc>
          <w:tcPr>
            <w:tcW w:w="992" w:type="dxa"/>
            <w:shd w:val="clear" w:color="auto" w:fill="FFFFFF"/>
          </w:tcPr>
          <w:p w:rsidR="006A4438" w:rsidRPr="00EA2D43" w:rsidRDefault="006A4438" w:rsidP="00F02740">
            <w:pPr>
              <w:pStyle w:val="Tabletext"/>
              <w:jc w:val="right"/>
            </w:pPr>
            <w:r w:rsidRPr="00EA2D43">
              <w:t>44.60</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lastRenderedPageBreak/>
              <w:t>Subgroup 4—Respiratory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11500</w:t>
            </w:r>
          </w:p>
        </w:tc>
        <w:tc>
          <w:tcPr>
            <w:tcW w:w="5245" w:type="dxa"/>
            <w:shd w:val="clear" w:color="auto" w:fill="FFFFFF"/>
          </w:tcPr>
          <w:p w:rsidR="006A4438" w:rsidRPr="00EA2D43" w:rsidRDefault="006A4438" w:rsidP="006A4438">
            <w:pPr>
              <w:pStyle w:val="Tabletext"/>
              <w:rPr>
                <w:snapToGrid w:val="0"/>
              </w:rPr>
            </w:pPr>
            <w:r w:rsidRPr="00EA2D43">
              <w:rPr>
                <w:snapToGrid w:val="0"/>
              </w:rPr>
              <w:t>Bronchospirometry, including gas analysis</w:t>
            </w:r>
          </w:p>
        </w:tc>
        <w:tc>
          <w:tcPr>
            <w:tcW w:w="992" w:type="dxa"/>
            <w:shd w:val="clear" w:color="auto" w:fill="FFFFFF"/>
          </w:tcPr>
          <w:p w:rsidR="006A4438" w:rsidRPr="00EA2D43" w:rsidRDefault="006A4438" w:rsidP="00F02740">
            <w:pPr>
              <w:pStyle w:val="Tabletext"/>
              <w:jc w:val="right"/>
            </w:pPr>
            <w:r w:rsidRPr="00EA2D43">
              <w:t>167.00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11503</w:t>
            </w:r>
          </w:p>
        </w:tc>
        <w:tc>
          <w:tcPr>
            <w:tcW w:w="5245" w:type="dxa"/>
            <w:shd w:val="clear" w:color="auto" w:fill="FFFFFF"/>
          </w:tcPr>
          <w:p w:rsidR="006A4438" w:rsidRPr="00EA2D43" w:rsidRDefault="006A4438" w:rsidP="006A4438">
            <w:pPr>
              <w:pStyle w:val="Tabletext"/>
              <w:rPr>
                <w:snapToGrid w:val="0"/>
              </w:rPr>
            </w:pPr>
            <w:r w:rsidRPr="00EA2D43">
              <w:rPr>
                <w:snapToGrid w:val="0"/>
              </w:rPr>
              <w:t>Measurement of the:</w:t>
            </w:r>
          </w:p>
          <w:p w:rsidR="006A4438" w:rsidRPr="00EA2D43" w:rsidRDefault="006A4438" w:rsidP="003561DD">
            <w:pPr>
              <w:pStyle w:val="Tablea"/>
            </w:pPr>
            <w:r w:rsidRPr="00EA2D43">
              <w:t>(a) mechanical or gas exchange function of the respiratory system; or</w:t>
            </w:r>
          </w:p>
          <w:p w:rsidR="006A4438" w:rsidRPr="00EA2D43" w:rsidRDefault="006A4438" w:rsidP="003561DD">
            <w:pPr>
              <w:pStyle w:val="Tablea"/>
            </w:pPr>
            <w:r w:rsidRPr="00EA2D43">
              <w:t>(b) respiratory muscle function; or</w:t>
            </w:r>
          </w:p>
          <w:p w:rsidR="006A4438" w:rsidRPr="00EA2D43" w:rsidRDefault="006A4438" w:rsidP="003561DD">
            <w:pPr>
              <w:pStyle w:val="Tablea"/>
            </w:pPr>
            <w:r w:rsidRPr="00EA2D43">
              <w:t>(c) ventilatory control mechanisms</w:t>
            </w:r>
          </w:p>
          <w:p w:rsidR="006A4438" w:rsidRPr="00EA2D43" w:rsidRDefault="006A4438" w:rsidP="003561DD">
            <w:pPr>
              <w:pStyle w:val="Tabletext"/>
            </w:pPr>
            <w:r w:rsidRPr="00EA2D43">
              <w:t>Various measurement parameters may be used including any of the following:</w:t>
            </w:r>
          </w:p>
          <w:p w:rsidR="006A4438" w:rsidRPr="00EA2D43" w:rsidRDefault="006A4438" w:rsidP="003561DD">
            <w:pPr>
              <w:pStyle w:val="Tablea"/>
            </w:pPr>
            <w:r w:rsidRPr="00EA2D43">
              <w:t>(a) pressures;</w:t>
            </w:r>
          </w:p>
          <w:p w:rsidR="006A4438" w:rsidRPr="00EA2D43" w:rsidRDefault="006A4438" w:rsidP="003561DD">
            <w:pPr>
              <w:pStyle w:val="Tablea"/>
            </w:pPr>
            <w:r w:rsidRPr="00EA2D43">
              <w:t>(b) volumes;</w:t>
            </w:r>
          </w:p>
          <w:p w:rsidR="006A4438" w:rsidRPr="00EA2D43" w:rsidRDefault="006A4438" w:rsidP="003561DD">
            <w:pPr>
              <w:pStyle w:val="Tablea"/>
            </w:pPr>
            <w:r w:rsidRPr="00EA2D43">
              <w:t>(c) flow;</w:t>
            </w:r>
          </w:p>
          <w:p w:rsidR="006A4438" w:rsidRPr="00EA2D43" w:rsidRDefault="006A4438" w:rsidP="003561DD">
            <w:pPr>
              <w:pStyle w:val="Tablea"/>
            </w:pPr>
            <w:r w:rsidRPr="00EA2D43">
              <w:t>(d) gas concentrations in inspired or expired air;</w:t>
            </w:r>
          </w:p>
          <w:p w:rsidR="006A4438" w:rsidRPr="00EA2D43" w:rsidRDefault="006A4438" w:rsidP="003561DD">
            <w:pPr>
              <w:pStyle w:val="Tablea"/>
            </w:pPr>
            <w:r w:rsidRPr="00EA2D43">
              <w:t>(e) alveolar gas or blood;</w:t>
            </w:r>
          </w:p>
          <w:p w:rsidR="006A4438" w:rsidRPr="00EA2D43" w:rsidRDefault="006A4438" w:rsidP="003561DD">
            <w:pPr>
              <w:pStyle w:val="Tablea"/>
            </w:pPr>
            <w:r w:rsidRPr="00EA2D43">
              <w:t>(f) electrical activity of muscles</w:t>
            </w:r>
          </w:p>
          <w:p w:rsidR="006A4438" w:rsidRPr="00EA2D43" w:rsidRDefault="006A4438" w:rsidP="006A4438">
            <w:pPr>
              <w:pStyle w:val="Tabletext"/>
              <w:rPr>
                <w:snapToGrid w:val="0"/>
              </w:rPr>
            </w:pPr>
            <w:r w:rsidRPr="00EA2D43">
              <w:rPr>
                <w:snapToGrid w:val="0"/>
              </w:rPr>
              <w:t>The tests being performed under the supervision of a specialist or consultant physician or in the respiratory laboratory of a hospital. Each occasion at which one or more of such tests are performed, not being a service associated with a service to which item</w:t>
            </w:r>
            <w:r w:rsidR="00EA2D43" w:rsidRPr="00EA2D43">
              <w:rPr>
                <w:snapToGrid w:val="0"/>
              </w:rPr>
              <w:t> </w:t>
            </w:r>
            <w:r w:rsidRPr="00EA2D43">
              <w:rPr>
                <w:snapToGrid w:val="0"/>
              </w:rPr>
              <w:t>22018 applies</w:t>
            </w:r>
          </w:p>
        </w:tc>
        <w:tc>
          <w:tcPr>
            <w:tcW w:w="992" w:type="dxa"/>
            <w:shd w:val="clear" w:color="auto" w:fill="FFFFFF"/>
          </w:tcPr>
          <w:p w:rsidR="006A4438" w:rsidRPr="00EA2D43" w:rsidRDefault="006A4438" w:rsidP="00F02740">
            <w:pPr>
              <w:pStyle w:val="Tabletext"/>
              <w:jc w:val="right"/>
            </w:pPr>
            <w:r w:rsidRPr="00EA2D43">
              <w:t>138.65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11506</w:t>
            </w:r>
          </w:p>
        </w:tc>
        <w:tc>
          <w:tcPr>
            <w:tcW w:w="5245" w:type="dxa"/>
            <w:shd w:val="clear" w:color="auto" w:fill="FFFFFF"/>
          </w:tcPr>
          <w:p w:rsidR="006A4438" w:rsidRPr="00EA2D43" w:rsidRDefault="006A4438" w:rsidP="006A4438">
            <w:pPr>
              <w:pStyle w:val="Tabletext"/>
              <w:rPr>
                <w:snapToGrid w:val="0"/>
              </w:rPr>
            </w:pPr>
            <w:r w:rsidRPr="00EA2D43">
              <w:rPr>
                <w:snapToGrid w:val="0"/>
              </w:rPr>
              <w:t>Measurement of respiratory function involving a permanently recorded tracing performed before and after inhalation of bronchodilator—each occasion at which one or more such tests are performed</w:t>
            </w:r>
          </w:p>
        </w:tc>
        <w:tc>
          <w:tcPr>
            <w:tcW w:w="992" w:type="dxa"/>
            <w:shd w:val="clear" w:color="auto" w:fill="FFFFFF"/>
          </w:tcPr>
          <w:p w:rsidR="006A4438" w:rsidRPr="00EA2D43" w:rsidRDefault="006A4438" w:rsidP="00F02740">
            <w:pPr>
              <w:pStyle w:val="Tabletext"/>
              <w:jc w:val="right"/>
            </w:pPr>
            <w:r w:rsidRPr="00EA2D43">
              <w:t>20.55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11509</w:t>
            </w:r>
          </w:p>
        </w:tc>
        <w:tc>
          <w:tcPr>
            <w:tcW w:w="5245" w:type="dxa"/>
            <w:shd w:val="clear" w:color="auto" w:fill="FFFFFF"/>
          </w:tcPr>
          <w:p w:rsidR="006A4438" w:rsidRPr="00EA2D43" w:rsidRDefault="006A4438" w:rsidP="006A4438">
            <w:pPr>
              <w:pStyle w:val="Tabletext"/>
              <w:rPr>
                <w:snapToGrid w:val="0"/>
              </w:rPr>
            </w:pPr>
            <w:r w:rsidRPr="00EA2D43">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hospital)—each occasion at which one or more such tests are performed</w:t>
            </w:r>
          </w:p>
        </w:tc>
        <w:tc>
          <w:tcPr>
            <w:tcW w:w="992" w:type="dxa"/>
            <w:shd w:val="clear" w:color="auto" w:fill="FFFFFF"/>
          </w:tcPr>
          <w:p w:rsidR="006A4438" w:rsidRPr="00EA2D43" w:rsidRDefault="006A4438" w:rsidP="00F02740">
            <w:pPr>
              <w:pStyle w:val="Tabletext"/>
              <w:jc w:val="right"/>
            </w:pPr>
            <w:r w:rsidRPr="00EA2D43">
              <w:t>35.65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11512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Continuous measurement of the relationship between flow and volume during expiration or inspiration involving a permanently recorded tracing and written report, performed </w:t>
            </w:r>
            <w:r w:rsidRPr="00EA2D43">
              <w:rPr>
                <w:snapToGrid w:val="0"/>
              </w:rPr>
              <w:lastRenderedPageBreak/>
              <w:t>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hospital)—each occasion at which one or more such tests are performed</w:t>
            </w:r>
          </w:p>
        </w:tc>
        <w:tc>
          <w:tcPr>
            <w:tcW w:w="992" w:type="dxa"/>
            <w:shd w:val="clear" w:color="auto" w:fill="FFFFFF"/>
          </w:tcPr>
          <w:p w:rsidR="006A4438" w:rsidRPr="00EA2D43" w:rsidRDefault="006A4438" w:rsidP="00F02740">
            <w:pPr>
              <w:pStyle w:val="Tabletext"/>
              <w:jc w:val="right"/>
            </w:pPr>
            <w:r w:rsidRPr="00EA2D43">
              <w:lastRenderedPageBreak/>
              <w:t>61.75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lastRenderedPageBreak/>
              <w:t>Subgroup 5—Vascular</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11600</w:t>
            </w:r>
          </w:p>
        </w:tc>
        <w:tc>
          <w:tcPr>
            <w:tcW w:w="5245" w:type="dxa"/>
            <w:shd w:val="clear" w:color="auto" w:fill="FFFFFF"/>
          </w:tcPr>
          <w:p w:rsidR="006A4438" w:rsidRPr="00EA2D43" w:rsidRDefault="006A4438" w:rsidP="006A4438">
            <w:pPr>
              <w:pStyle w:val="Tabletext"/>
              <w:rPr>
                <w:snapToGrid w:val="0"/>
              </w:rPr>
            </w:pPr>
            <w:r w:rsidRPr="00EA2D43">
              <w:rPr>
                <w:snapToGrid w:val="0"/>
              </w:rPr>
              <w:t>Central venous, pulmonary arterial, systemic arterial or cardiac intracavity blood pressure monitoring by indwelling catheter—once only for each type of pressure for a patient on a calendar day, other than a service:</w:t>
            </w:r>
          </w:p>
          <w:p w:rsidR="006A4438" w:rsidRPr="00EA2D43" w:rsidRDefault="006A4438" w:rsidP="006A4438">
            <w:pPr>
              <w:pStyle w:val="Tablea"/>
              <w:rPr>
                <w:snapToGrid w:val="0"/>
              </w:rPr>
            </w:pPr>
            <w:r w:rsidRPr="00EA2D43">
              <w:rPr>
                <w:snapToGrid w:val="0"/>
              </w:rPr>
              <w:t>(a) associated with the management of general anaesthesia; and</w:t>
            </w:r>
          </w:p>
          <w:p w:rsidR="006A4438" w:rsidRPr="00EA2D43" w:rsidRDefault="006A4438" w:rsidP="001467A1">
            <w:pPr>
              <w:pStyle w:val="Tablea"/>
              <w:rPr>
                <w:snapToGrid w:val="0"/>
              </w:rPr>
            </w:pPr>
            <w:r w:rsidRPr="00EA2D43">
              <w:rPr>
                <w:snapToGrid w:val="0"/>
              </w:rPr>
              <w:t>(b) to which item</w:t>
            </w:r>
            <w:r w:rsidR="00EA2D43" w:rsidRPr="00EA2D43">
              <w:rPr>
                <w:snapToGrid w:val="0"/>
              </w:rPr>
              <w:t> </w:t>
            </w:r>
            <w:r w:rsidRPr="00EA2D43">
              <w:rPr>
                <w:snapToGrid w:val="0"/>
              </w:rPr>
              <w:t>13876 applies</w:t>
            </w:r>
          </w:p>
        </w:tc>
        <w:tc>
          <w:tcPr>
            <w:tcW w:w="992" w:type="dxa"/>
            <w:shd w:val="clear" w:color="auto" w:fill="FFFFFF"/>
          </w:tcPr>
          <w:p w:rsidR="006A4438" w:rsidRPr="00EA2D43" w:rsidRDefault="006A4438" w:rsidP="00F02740">
            <w:pPr>
              <w:pStyle w:val="Tabletext"/>
              <w:jc w:val="right"/>
            </w:pPr>
            <w:r w:rsidRPr="00EA2D43">
              <w:t>69.30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11602</w:t>
            </w:r>
          </w:p>
        </w:tc>
        <w:tc>
          <w:tcPr>
            <w:tcW w:w="5245" w:type="dxa"/>
            <w:shd w:val="clear" w:color="auto" w:fill="FFFFFF"/>
          </w:tcPr>
          <w:p w:rsidR="006A4438" w:rsidRPr="00EA2D43" w:rsidRDefault="006A4438" w:rsidP="001467A1">
            <w:pPr>
              <w:pStyle w:val="Tabletext"/>
            </w:pPr>
            <w:r w:rsidRPr="00EA2D43">
              <w:rPr>
                <w:snapToGrid w:val="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w:t>
            </w:r>
            <w:r w:rsidR="00EA2D43" w:rsidRPr="00EA2D43">
              <w:rPr>
                <w:snapToGrid w:val="0"/>
              </w:rPr>
              <w:t> </w:t>
            </w:r>
            <w:r w:rsidRPr="00EA2D43">
              <w:rPr>
                <w:snapToGrid w:val="0"/>
              </w:rPr>
              <w:t>32500 or 32501 applies—hard copy trace and written report, the report component of which must be performed by a medical practitioner, maximum of 2 examinations in a 12</w:t>
            </w:r>
            <w:r w:rsidR="00723882" w:rsidRPr="00EA2D43">
              <w:rPr>
                <w:snapToGrid w:val="0"/>
              </w:rPr>
              <w:t xml:space="preserve"> </w:t>
            </w:r>
            <w:r w:rsidRPr="00EA2D43">
              <w:rPr>
                <w:snapToGrid w:val="0"/>
              </w:rPr>
              <w:t>month period, not to be used in conjunction with sclerotherapy</w:t>
            </w:r>
          </w:p>
        </w:tc>
        <w:tc>
          <w:tcPr>
            <w:tcW w:w="992" w:type="dxa"/>
            <w:shd w:val="clear" w:color="auto" w:fill="FFFFFF"/>
          </w:tcPr>
          <w:p w:rsidR="006A4438" w:rsidRPr="00EA2D43" w:rsidRDefault="006A4438" w:rsidP="001467A1">
            <w:pPr>
              <w:pStyle w:val="Tabletext"/>
              <w:jc w:val="right"/>
            </w:pPr>
            <w:r w:rsidRPr="00EA2D43">
              <w:t>57.75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11604</w:t>
            </w:r>
          </w:p>
        </w:tc>
        <w:tc>
          <w:tcPr>
            <w:tcW w:w="5245" w:type="dxa"/>
            <w:shd w:val="clear" w:color="auto" w:fill="FFFFFF"/>
          </w:tcPr>
          <w:p w:rsidR="006A4438" w:rsidRPr="00EA2D43" w:rsidRDefault="006A4438" w:rsidP="001467A1">
            <w:pPr>
              <w:pStyle w:val="Tabletext"/>
            </w:pPr>
            <w:r w:rsidRPr="00EA2D43">
              <w:rPr>
                <w:snapToGrid w:val="0"/>
              </w:rPr>
              <w:t>Investigation of chronic venous disease in the upper and lower extremities, one or more limbs, by plethysmography (excluding photoplethysmography)—examination, hard copy trace and written report, not being a service associated with a service to which item</w:t>
            </w:r>
            <w:r w:rsidR="00EA2D43" w:rsidRPr="00EA2D43">
              <w:rPr>
                <w:snapToGrid w:val="0"/>
              </w:rPr>
              <w:t> </w:t>
            </w:r>
            <w:r w:rsidRPr="00EA2D43">
              <w:rPr>
                <w:snapToGrid w:val="0"/>
              </w:rPr>
              <w:t>32500 or 32501 applies</w:t>
            </w:r>
          </w:p>
        </w:tc>
        <w:tc>
          <w:tcPr>
            <w:tcW w:w="992" w:type="dxa"/>
            <w:shd w:val="clear" w:color="auto" w:fill="FFFFFF"/>
          </w:tcPr>
          <w:p w:rsidR="006A4438" w:rsidRPr="00EA2D43" w:rsidRDefault="006A4438" w:rsidP="001467A1">
            <w:pPr>
              <w:pStyle w:val="Tabletext"/>
              <w:jc w:val="right"/>
            </w:pPr>
            <w:r w:rsidRPr="00EA2D43">
              <w:t>75.70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11605</w:t>
            </w:r>
          </w:p>
        </w:tc>
        <w:tc>
          <w:tcPr>
            <w:tcW w:w="5245" w:type="dxa"/>
            <w:shd w:val="clear" w:color="auto" w:fill="FFFFFF"/>
          </w:tcPr>
          <w:p w:rsidR="006A4438" w:rsidRPr="00EA2D43" w:rsidRDefault="006A4438" w:rsidP="006A4438">
            <w:pPr>
              <w:pStyle w:val="Tabletext"/>
            </w:pPr>
            <w:r w:rsidRPr="00EA2D43">
              <w:rPr>
                <w:snapToGrid w:val="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w:t>
            </w:r>
            <w:r w:rsidR="00EA2D43" w:rsidRPr="00EA2D43">
              <w:rPr>
                <w:snapToGrid w:val="0"/>
              </w:rPr>
              <w:t> </w:t>
            </w:r>
            <w:r w:rsidRPr="00EA2D43">
              <w:rPr>
                <w:snapToGrid w:val="0"/>
              </w:rPr>
              <w:t xml:space="preserve">32500 </w:t>
            </w:r>
            <w:r w:rsidRPr="00EA2D43">
              <w:rPr>
                <w:snapToGrid w:val="0"/>
              </w:rPr>
              <w:lastRenderedPageBreak/>
              <w:t>or 32501 applies</w:t>
            </w:r>
          </w:p>
        </w:tc>
        <w:tc>
          <w:tcPr>
            <w:tcW w:w="992" w:type="dxa"/>
            <w:shd w:val="clear" w:color="auto" w:fill="FFFFFF"/>
          </w:tcPr>
          <w:p w:rsidR="006A4438" w:rsidRPr="00EA2D43" w:rsidRDefault="006A4438" w:rsidP="00F02740">
            <w:pPr>
              <w:pStyle w:val="Tabletext"/>
              <w:jc w:val="right"/>
            </w:pPr>
            <w:r w:rsidRPr="00EA2D43">
              <w:lastRenderedPageBreak/>
              <w:t>75.70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11610</w:t>
            </w:r>
          </w:p>
        </w:tc>
        <w:tc>
          <w:tcPr>
            <w:tcW w:w="5245" w:type="dxa"/>
            <w:shd w:val="clear" w:color="auto" w:fill="FFFFFF"/>
          </w:tcPr>
          <w:p w:rsidR="006A4438" w:rsidRPr="00EA2D43" w:rsidRDefault="006A4438" w:rsidP="006A4438">
            <w:pPr>
              <w:pStyle w:val="Tabletext"/>
              <w:rPr>
                <w:snapToGrid w:val="0"/>
              </w:rPr>
            </w:pPr>
            <w:r w:rsidRPr="00EA2D43">
              <w:rPr>
                <w:snapToGrid w:val="0"/>
              </w:rPr>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disease—examination, hard copy trace and report</w:t>
            </w:r>
          </w:p>
        </w:tc>
        <w:tc>
          <w:tcPr>
            <w:tcW w:w="992" w:type="dxa"/>
            <w:shd w:val="clear" w:color="auto" w:fill="FFFFFF"/>
          </w:tcPr>
          <w:p w:rsidR="006A4438" w:rsidRPr="00EA2D43" w:rsidRDefault="006A4438" w:rsidP="00F02740">
            <w:pPr>
              <w:pStyle w:val="Tabletext"/>
              <w:jc w:val="right"/>
            </w:pPr>
            <w:r w:rsidRPr="00EA2D43">
              <w:t>63.75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11611</w:t>
            </w:r>
          </w:p>
        </w:tc>
        <w:tc>
          <w:tcPr>
            <w:tcW w:w="5245" w:type="dxa"/>
            <w:shd w:val="clear" w:color="auto" w:fill="FFFFFF"/>
          </w:tcPr>
          <w:p w:rsidR="006A4438" w:rsidRPr="00EA2D43" w:rsidRDefault="006A4438" w:rsidP="006A4438">
            <w:pPr>
              <w:pStyle w:val="Tabletext"/>
              <w:rPr>
                <w:snapToGrid w:val="0"/>
              </w:rPr>
            </w:pPr>
            <w:r w:rsidRPr="00EA2D43">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disease—examination, hard copy trace and report</w:t>
            </w:r>
          </w:p>
        </w:tc>
        <w:tc>
          <w:tcPr>
            <w:tcW w:w="992" w:type="dxa"/>
            <w:shd w:val="clear" w:color="auto" w:fill="FFFFFF"/>
          </w:tcPr>
          <w:p w:rsidR="006A4438" w:rsidRPr="00EA2D43" w:rsidRDefault="006A4438" w:rsidP="00F02740">
            <w:pPr>
              <w:pStyle w:val="Tabletext"/>
              <w:jc w:val="right"/>
            </w:pPr>
            <w:r w:rsidRPr="00EA2D43">
              <w:t>63.75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11612</w:t>
            </w:r>
          </w:p>
        </w:tc>
        <w:tc>
          <w:tcPr>
            <w:tcW w:w="5245" w:type="dxa"/>
            <w:shd w:val="clear" w:color="auto" w:fill="FFFFFF"/>
          </w:tcPr>
          <w:p w:rsidR="006A4438" w:rsidRPr="00EA2D43" w:rsidRDefault="006A4438" w:rsidP="006A4438">
            <w:pPr>
              <w:pStyle w:val="Tabletext"/>
              <w:rPr>
                <w:snapToGrid w:val="0"/>
              </w:rPr>
            </w:pPr>
            <w:r w:rsidRPr="00EA2D43">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documented—examination and report</w:t>
            </w:r>
          </w:p>
        </w:tc>
        <w:tc>
          <w:tcPr>
            <w:tcW w:w="992" w:type="dxa"/>
            <w:shd w:val="clear" w:color="auto" w:fill="FFFFFF"/>
          </w:tcPr>
          <w:p w:rsidR="006A4438" w:rsidRPr="00EA2D43" w:rsidRDefault="006A4438" w:rsidP="00F02740">
            <w:pPr>
              <w:pStyle w:val="Tabletext"/>
              <w:jc w:val="right"/>
            </w:pPr>
            <w:r w:rsidRPr="00EA2D43">
              <w:t>112.40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11614</w:t>
            </w:r>
          </w:p>
        </w:tc>
        <w:tc>
          <w:tcPr>
            <w:tcW w:w="5245" w:type="dxa"/>
            <w:shd w:val="clear" w:color="auto" w:fill="FFFFFF"/>
          </w:tcPr>
          <w:p w:rsidR="006A4438" w:rsidRPr="00EA2D43" w:rsidRDefault="006A4438" w:rsidP="003779C2">
            <w:pPr>
              <w:pStyle w:val="Tabletext"/>
              <w:rPr>
                <w:snapToGrid w:val="0"/>
              </w:rPr>
            </w:pPr>
            <w:r w:rsidRPr="00EA2D43">
              <w:rPr>
                <w:snapToGrid w:val="0"/>
              </w:rPr>
              <w:t>Transcranial doppler, examination of the intracranial arterial circulation using CW Doppler or pulsed Doppler with hard copy recording of waveforms, examination and report, other than a service associated with a service to which item</w:t>
            </w:r>
            <w:r w:rsidR="00EA2D43" w:rsidRPr="00EA2D43">
              <w:rPr>
                <w:snapToGrid w:val="0"/>
              </w:rPr>
              <w:t> </w:t>
            </w:r>
            <w:r w:rsidR="003779C2" w:rsidRPr="00EA2D43">
              <w:rPr>
                <w:snapToGrid w:val="0"/>
              </w:rPr>
              <w:t xml:space="preserve">55229 or </w:t>
            </w:r>
            <w:r w:rsidRPr="00EA2D43">
              <w:rPr>
                <w:snapToGrid w:val="0"/>
              </w:rPr>
              <w:t>55280</w:t>
            </w:r>
            <w:r w:rsidR="003779C2" w:rsidRPr="00EA2D43">
              <w:rPr>
                <w:snapToGrid w:val="0"/>
              </w:rPr>
              <w:t xml:space="preserve"> </w:t>
            </w:r>
            <w:r w:rsidRPr="00EA2D43">
              <w:rPr>
                <w:snapToGrid w:val="0"/>
              </w:rPr>
              <w:t>of the diagnostic imaging services table applies</w:t>
            </w:r>
          </w:p>
        </w:tc>
        <w:tc>
          <w:tcPr>
            <w:tcW w:w="992" w:type="dxa"/>
            <w:shd w:val="clear" w:color="auto" w:fill="FFFFFF"/>
          </w:tcPr>
          <w:p w:rsidR="006A4438" w:rsidRPr="00EA2D43" w:rsidRDefault="006A4438" w:rsidP="00F02740">
            <w:pPr>
              <w:pStyle w:val="Tabletext"/>
              <w:jc w:val="right"/>
            </w:pPr>
            <w:r w:rsidRPr="00EA2D43">
              <w:t>75.70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11615</w:t>
            </w:r>
          </w:p>
        </w:tc>
        <w:tc>
          <w:tcPr>
            <w:tcW w:w="5245" w:type="dxa"/>
            <w:shd w:val="clear" w:color="auto" w:fill="FFFFFF"/>
          </w:tcPr>
          <w:p w:rsidR="006A4438" w:rsidRPr="00EA2D43" w:rsidRDefault="006A4438" w:rsidP="006A4438">
            <w:pPr>
              <w:pStyle w:val="Tabletext"/>
              <w:rPr>
                <w:snapToGrid w:val="0"/>
              </w:rPr>
            </w:pPr>
            <w:r w:rsidRPr="00EA2D43">
              <w:rPr>
                <w:snapToGrid w:val="0"/>
              </w:rPr>
              <w:t>Measurement of digital temperature, one or more digits, (unilateral or bilateral) and report, with hard copy recording of temperature before and for 10</w:t>
            </w:r>
            <w:r w:rsidR="00723882" w:rsidRPr="00EA2D43">
              <w:rPr>
                <w:snapToGrid w:val="0"/>
              </w:rPr>
              <w:t xml:space="preserve"> </w:t>
            </w:r>
            <w:r w:rsidRPr="00EA2D43">
              <w:rPr>
                <w:snapToGrid w:val="0"/>
              </w:rPr>
              <w:t>minutes or more after cold stress testing</w:t>
            </w:r>
          </w:p>
        </w:tc>
        <w:tc>
          <w:tcPr>
            <w:tcW w:w="992" w:type="dxa"/>
            <w:shd w:val="clear" w:color="auto" w:fill="FFFFFF"/>
          </w:tcPr>
          <w:p w:rsidR="006A4438" w:rsidRPr="00EA2D43" w:rsidRDefault="006A4438" w:rsidP="00F02740">
            <w:pPr>
              <w:pStyle w:val="Tabletext"/>
              <w:jc w:val="right"/>
            </w:pPr>
            <w:r w:rsidRPr="00EA2D43">
              <w:t>75.90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11627</w:t>
            </w:r>
          </w:p>
        </w:tc>
        <w:tc>
          <w:tcPr>
            <w:tcW w:w="5245" w:type="dxa"/>
            <w:shd w:val="clear" w:color="auto" w:fill="FFFFFF"/>
          </w:tcPr>
          <w:p w:rsidR="006A4438" w:rsidRPr="00EA2D43" w:rsidRDefault="006A4438" w:rsidP="006A4438">
            <w:pPr>
              <w:pStyle w:val="Tabletext"/>
              <w:rPr>
                <w:snapToGrid w:val="0"/>
              </w:rPr>
            </w:pPr>
            <w:r w:rsidRPr="00EA2D43">
              <w:rPr>
                <w:snapToGrid w:val="0"/>
              </w:rPr>
              <w:t>Pulmonary artery pressure monitoring during open heart surgery, in a person under 12 years of age</w:t>
            </w:r>
          </w:p>
        </w:tc>
        <w:tc>
          <w:tcPr>
            <w:tcW w:w="992" w:type="dxa"/>
            <w:shd w:val="clear" w:color="auto" w:fill="FFFFFF"/>
          </w:tcPr>
          <w:p w:rsidR="006A4438" w:rsidRPr="00EA2D43" w:rsidRDefault="006A4438" w:rsidP="00F02740">
            <w:pPr>
              <w:pStyle w:val="Tabletext"/>
              <w:jc w:val="right"/>
            </w:pPr>
            <w:r w:rsidRPr="00EA2D43">
              <w:t>228.65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lastRenderedPageBreak/>
              <w:t>Subgroup 6—Cardiovascular</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11700</w:t>
            </w:r>
          </w:p>
        </w:tc>
        <w:tc>
          <w:tcPr>
            <w:tcW w:w="5245" w:type="dxa"/>
            <w:shd w:val="clear" w:color="auto" w:fill="FFFFFF"/>
          </w:tcPr>
          <w:p w:rsidR="006A4438" w:rsidRPr="00EA2D43" w:rsidRDefault="006A4438" w:rsidP="006A4438">
            <w:pPr>
              <w:pStyle w:val="Tabletext"/>
              <w:rPr>
                <w:snapToGrid w:val="0"/>
              </w:rPr>
            </w:pPr>
            <w:r w:rsidRPr="00EA2D43">
              <w:rPr>
                <w:snapToGrid w:val="0"/>
              </w:rPr>
              <w:t>Twelve</w:t>
            </w:r>
            <w:r w:rsidR="00EA2D43">
              <w:rPr>
                <w:snapToGrid w:val="0"/>
              </w:rPr>
              <w:noBreakHyphen/>
            </w:r>
            <w:r w:rsidRPr="00EA2D43">
              <w:rPr>
                <w:snapToGrid w:val="0"/>
              </w:rPr>
              <w:t>lead electrocardiography, tracing and report</w:t>
            </w:r>
          </w:p>
        </w:tc>
        <w:tc>
          <w:tcPr>
            <w:tcW w:w="992" w:type="dxa"/>
            <w:shd w:val="clear" w:color="auto" w:fill="FFFFFF"/>
          </w:tcPr>
          <w:p w:rsidR="006A4438" w:rsidRPr="00EA2D43" w:rsidRDefault="006A4438" w:rsidP="00F02740">
            <w:pPr>
              <w:pStyle w:val="Tabletext"/>
              <w:jc w:val="right"/>
            </w:pPr>
            <w:r w:rsidRPr="00EA2D43">
              <w:t>31.25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11701</w:t>
            </w:r>
          </w:p>
        </w:tc>
        <w:tc>
          <w:tcPr>
            <w:tcW w:w="5245" w:type="dxa"/>
            <w:shd w:val="clear" w:color="auto" w:fill="FFFFFF"/>
          </w:tcPr>
          <w:p w:rsidR="006A4438" w:rsidRPr="00EA2D43" w:rsidRDefault="006A4438" w:rsidP="006A4438">
            <w:pPr>
              <w:pStyle w:val="Tabletext"/>
              <w:rPr>
                <w:snapToGrid w:val="0"/>
              </w:rPr>
            </w:pPr>
            <w:r w:rsidRPr="00EA2D43">
              <w:rPr>
                <w:snapToGrid w:val="0"/>
              </w:rPr>
              <w:t>Twelve</w:t>
            </w:r>
            <w:r w:rsidR="00EA2D43">
              <w:rPr>
                <w:snapToGrid w:val="0"/>
              </w:rPr>
              <w:noBreakHyphen/>
            </w:r>
            <w:r w:rsidRPr="00EA2D43">
              <w:rPr>
                <w:snapToGrid w:val="0"/>
              </w:rPr>
              <w:t>lead electrocardiography, report only if the tracing has been forwarded to another medical practitioner, not in association with a consultation on the same occasion</w:t>
            </w:r>
          </w:p>
        </w:tc>
        <w:tc>
          <w:tcPr>
            <w:tcW w:w="992" w:type="dxa"/>
            <w:shd w:val="clear" w:color="auto" w:fill="FFFFFF"/>
          </w:tcPr>
          <w:p w:rsidR="006A4438" w:rsidRPr="00EA2D43" w:rsidRDefault="006A4438" w:rsidP="00F02740">
            <w:pPr>
              <w:pStyle w:val="Tabletext"/>
              <w:jc w:val="right"/>
            </w:pPr>
            <w:r w:rsidRPr="00EA2D43">
              <w:t>15.55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11702</w:t>
            </w:r>
          </w:p>
        </w:tc>
        <w:tc>
          <w:tcPr>
            <w:tcW w:w="5245" w:type="dxa"/>
            <w:shd w:val="clear" w:color="auto" w:fill="FFFFFF"/>
          </w:tcPr>
          <w:p w:rsidR="006A4438" w:rsidRPr="00EA2D43" w:rsidRDefault="006A4438" w:rsidP="006A4438">
            <w:pPr>
              <w:pStyle w:val="Tabletext"/>
              <w:rPr>
                <w:snapToGrid w:val="0"/>
              </w:rPr>
            </w:pPr>
            <w:r w:rsidRPr="00EA2D43">
              <w:rPr>
                <w:snapToGrid w:val="0"/>
              </w:rPr>
              <w:t>Twelve</w:t>
            </w:r>
            <w:r w:rsidR="00EA2D43">
              <w:rPr>
                <w:snapToGrid w:val="0"/>
              </w:rPr>
              <w:noBreakHyphen/>
            </w:r>
            <w:r w:rsidRPr="00EA2D43">
              <w:rPr>
                <w:snapToGrid w:val="0"/>
              </w:rPr>
              <w:t>lead electrocardiography, tracing only</w:t>
            </w:r>
          </w:p>
        </w:tc>
        <w:tc>
          <w:tcPr>
            <w:tcW w:w="992" w:type="dxa"/>
            <w:shd w:val="clear" w:color="auto" w:fill="FFFFFF"/>
          </w:tcPr>
          <w:p w:rsidR="006A4438" w:rsidRPr="00EA2D43" w:rsidRDefault="006A4438" w:rsidP="00F02740">
            <w:pPr>
              <w:pStyle w:val="Tabletext"/>
              <w:jc w:val="right"/>
            </w:pPr>
            <w:r w:rsidRPr="00EA2D43">
              <w:t>15.55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11708</w:t>
            </w:r>
          </w:p>
        </w:tc>
        <w:tc>
          <w:tcPr>
            <w:tcW w:w="5245" w:type="dxa"/>
            <w:shd w:val="clear" w:color="auto" w:fill="FFFFFF"/>
          </w:tcPr>
          <w:p w:rsidR="006A4438" w:rsidRPr="00EA2D43" w:rsidRDefault="006A4438" w:rsidP="006A4438">
            <w:pPr>
              <w:pStyle w:val="Tabletext"/>
              <w:rPr>
                <w:snapToGrid w:val="0"/>
              </w:rPr>
            </w:pPr>
            <w:r w:rsidRPr="00EA2D43">
              <w:rPr>
                <w:snapToGrid w:val="0"/>
              </w:rPr>
              <w:t>Continuous ECG recording of</w:t>
            </w:r>
            <w:r w:rsidR="00723882" w:rsidRPr="00EA2D43">
              <w:rPr>
                <w:snapToGrid w:val="0"/>
              </w:rPr>
              <w:t xml:space="preserve"> </w:t>
            </w:r>
            <w:r w:rsidRPr="00EA2D43">
              <w:rPr>
                <w:snapToGrid w:val="0"/>
              </w:rPr>
              <w:t>ambulatory patient for 12</w:t>
            </w:r>
            <w:r w:rsidR="00723882" w:rsidRPr="00EA2D43">
              <w:rPr>
                <w:snapToGrid w:val="0"/>
              </w:rPr>
              <w:t xml:space="preserve"> </w:t>
            </w:r>
            <w:r w:rsidRPr="00EA2D43">
              <w:rPr>
                <w:snapToGrid w:val="0"/>
              </w:rPr>
              <w:t>or more hours (including resting ECG and the recording of parameters), not in association with</w:t>
            </w:r>
            <w:r w:rsidR="00723882" w:rsidRPr="00EA2D43">
              <w:rPr>
                <w:snapToGrid w:val="0"/>
              </w:rPr>
              <w:t xml:space="preserve"> </w:t>
            </w:r>
            <w:r w:rsidRPr="00EA2D43">
              <w:rPr>
                <w:snapToGrid w:val="0"/>
              </w:rPr>
              <w:t>ambulatory blood pressure monitoring, involving microprocessor based analysis equipment, interpretation and report of recordings by a specialist physician or consultant physician</w:t>
            </w:r>
          </w:p>
          <w:p w:rsidR="006A4438" w:rsidRPr="00EA2D43" w:rsidRDefault="006A4438" w:rsidP="006A4438">
            <w:pPr>
              <w:pStyle w:val="Tabletext"/>
              <w:rPr>
                <w:snapToGrid w:val="0"/>
              </w:rPr>
            </w:pPr>
            <w:r w:rsidRPr="00EA2D43">
              <w:rPr>
                <w:snapToGrid w:val="0"/>
              </w:rPr>
              <w:t>Not being a service to which item</w:t>
            </w:r>
            <w:r w:rsidR="00EA2D43" w:rsidRPr="00EA2D43">
              <w:rPr>
                <w:snapToGrid w:val="0"/>
              </w:rPr>
              <w:t> </w:t>
            </w:r>
            <w:r w:rsidRPr="00EA2D43">
              <w:rPr>
                <w:snapToGrid w:val="0"/>
              </w:rPr>
              <w:t>11709 applies</w:t>
            </w:r>
          </w:p>
          <w:p w:rsidR="006A4438" w:rsidRPr="00EA2D43" w:rsidRDefault="006A4438" w:rsidP="006A4438">
            <w:pPr>
              <w:pStyle w:val="Tabletext"/>
              <w:rPr>
                <w:snapToGrid w:val="0"/>
              </w:rPr>
            </w:pPr>
            <w:r w:rsidRPr="00EA2D43">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92" w:type="dxa"/>
            <w:shd w:val="clear" w:color="auto" w:fill="FFFFFF"/>
          </w:tcPr>
          <w:p w:rsidR="006A4438" w:rsidRPr="00EA2D43" w:rsidRDefault="006A4438" w:rsidP="00F02740">
            <w:pPr>
              <w:pStyle w:val="Tabletext"/>
              <w:jc w:val="right"/>
            </w:pPr>
            <w:r w:rsidRPr="00EA2D43">
              <w:t>127.90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11709</w:t>
            </w:r>
          </w:p>
        </w:tc>
        <w:tc>
          <w:tcPr>
            <w:tcW w:w="5245" w:type="dxa"/>
            <w:shd w:val="clear" w:color="auto" w:fill="FFFFFF"/>
          </w:tcPr>
          <w:p w:rsidR="006A4438" w:rsidRPr="00EA2D43" w:rsidRDefault="006A4438" w:rsidP="006A4438">
            <w:pPr>
              <w:pStyle w:val="Tabletext"/>
              <w:rPr>
                <w:snapToGrid w:val="0"/>
              </w:rPr>
            </w:pPr>
            <w:r w:rsidRPr="00EA2D43">
              <w:rPr>
                <w:snapToGrid w:val="0"/>
              </w:rPr>
              <w:t>Continuous ECG recording (Holter) of</w:t>
            </w:r>
            <w:r w:rsidR="00723882" w:rsidRPr="00EA2D43">
              <w:rPr>
                <w:snapToGrid w:val="0"/>
              </w:rPr>
              <w:t xml:space="preserve"> </w:t>
            </w:r>
            <w:r w:rsidRPr="00EA2D43">
              <w:rPr>
                <w:snapToGrid w:val="0"/>
              </w:rPr>
              <w:t>ambulatory patient for 12</w:t>
            </w:r>
            <w:r w:rsidR="00723882" w:rsidRPr="00EA2D43">
              <w:rPr>
                <w:snapToGrid w:val="0"/>
              </w:rPr>
              <w:t xml:space="preserve"> </w:t>
            </w:r>
            <w:r w:rsidRPr="00EA2D43">
              <w:rPr>
                <w:snapToGrid w:val="0"/>
              </w:rPr>
              <w:t>or more hours (including resting ECG and the recording of parameters), not in association with</w:t>
            </w:r>
            <w:r w:rsidR="00723882" w:rsidRPr="00EA2D43">
              <w:rPr>
                <w:snapToGrid w:val="0"/>
              </w:rPr>
              <w:t xml:space="preserve"> </w:t>
            </w:r>
            <w:r w:rsidRPr="00EA2D43">
              <w:rPr>
                <w:snapToGrid w:val="0"/>
              </w:rPr>
              <w:t>ambulatory blood pressure monitoring, utilising a system capable of superimposition and full disclosure printout of at least 12</w:t>
            </w:r>
            <w:r w:rsidR="00723882" w:rsidRPr="00EA2D43">
              <w:rPr>
                <w:snapToGrid w:val="0"/>
              </w:rPr>
              <w:t xml:space="preserve"> </w:t>
            </w:r>
            <w:r w:rsidRPr="00EA2D43">
              <w:rPr>
                <w:snapToGrid w:val="0"/>
              </w:rPr>
              <w:t>hours of recorded ECG data, microprocessor based scanning analysis, with interpretation and report by a specialist physician or consultant physician</w:t>
            </w:r>
          </w:p>
          <w:p w:rsidR="006A4438" w:rsidRPr="00EA2D43" w:rsidRDefault="006A4438" w:rsidP="006A4438">
            <w:pPr>
              <w:pStyle w:val="Tabletext"/>
              <w:rPr>
                <w:snapToGrid w:val="0"/>
              </w:rPr>
            </w:pPr>
            <w:r w:rsidRPr="00EA2D43">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92" w:type="dxa"/>
            <w:shd w:val="clear" w:color="auto" w:fill="FFFFFF"/>
          </w:tcPr>
          <w:p w:rsidR="006A4438" w:rsidRPr="00EA2D43" w:rsidRDefault="006A4438" w:rsidP="00F02740">
            <w:pPr>
              <w:pStyle w:val="Tabletext"/>
              <w:jc w:val="right"/>
            </w:pPr>
            <w:r w:rsidRPr="00EA2D43">
              <w:t>167.45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11710</w:t>
            </w:r>
          </w:p>
        </w:tc>
        <w:tc>
          <w:tcPr>
            <w:tcW w:w="5245" w:type="dxa"/>
            <w:shd w:val="clear" w:color="auto" w:fill="FFFFFF"/>
          </w:tcPr>
          <w:p w:rsidR="006A4438" w:rsidRPr="00EA2D43" w:rsidRDefault="006A4438" w:rsidP="006A4438">
            <w:pPr>
              <w:pStyle w:val="Tabletext"/>
              <w:rPr>
                <w:snapToGrid w:val="0"/>
              </w:rPr>
            </w:pPr>
            <w:r w:rsidRPr="00EA2D43">
              <w:rPr>
                <w:snapToGrid w:val="0"/>
              </w:rPr>
              <w:t>Ambulatory ECG monitoring, patient activated, single or multiple event recording, utilising a looping memory recording device which is connected continuously to the patient for 12</w:t>
            </w:r>
            <w:r w:rsidR="00723882" w:rsidRPr="00EA2D43">
              <w:rPr>
                <w:snapToGrid w:val="0"/>
              </w:rPr>
              <w:t xml:space="preserve"> </w:t>
            </w:r>
            <w:r w:rsidRPr="00EA2D43">
              <w:rPr>
                <w:snapToGrid w:val="0"/>
              </w:rPr>
              <w:t>hours or more and is capable of recording for at least 20</w:t>
            </w:r>
            <w:r w:rsidR="00723882" w:rsidRPr="00EA2D43">
              <w:rPr>
                <w:snapToGrid w:val="0"/>
              </w:rPr>
              <w:t xml:space="preserve"> </w:t>
            </w:r>
            <w:r w:rsidRPr="00EA2D43">
              <w:rPr>
                <w:snapToGrid w:val="0"/>
              </w:rPr>
              <w:t>seconds before each activation and for 15</w:t>
            </w:r>
            <w:r w:rsidR="00723882" w:rsidRPr="00EA2D43">
              <w:rPr>
                <w:snapToGrid w:val="0"/>
              </w:rPr>
              <w:t xml:space="preserve"> </w:t>
            </w:r>
            <w:r w:rsidRPr="00EA2D43">
              <w:rPr>
                <w:snapToGrid w:val="0"/>
              </w:rPr>
              <w:t xml:space="preserve">seconds </w:t>
            </w:r>
            <w:r w:rsidRPr="00EA2D43">
              <w:rPr>
                <w:snapToGrid w:val="0"/>
              </w:rPr>
              <w:lastRenderedPageBreak/>
              <w:t>after each activation, including transmission, analysis, interpretation and report—payable once in any 4 week period</w:t>
            </w:r>
          </w:p>
        </w:tc>
        <w:tc>
          <w:tcPr>
            <w:tcW w:w="992" w:type="dxa"/>
            <w:shd w:val="clear" w:color="auto" w:fill="FFFFFF"/>
          </w:tcPr>
          <w:p w:rsidR="006A4438" w:rsidRPr="00EA2D43" w:rsidRDefault="006A4438" w:rsidP="00F02740">
            <w:pPr>
              <w:pStyle w:val="Tabletext"/>
              <w:jc w:val="right"/>
            </w:pPr>
            <w:r w:rsidRPr="00EA2D43">
              <w:lastRenderedPageBreak/>
              <w:t>51.90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11711</w:t>
            </w:r>
          </w:p>
        </w:tc>
        <w:tc>
          <w:tcPr>
            <w:tcW w:w="5245" w:type="dxa"/>
            <w:shd w:val="clear" w:color="auto" w:fill="FFFFFF"/>
          </w:tcPr>
          <w:p w:rsidR="006A4438" w:rsidRPr="00EA2D43" w:rsidRDefault="006A4438" w:rsidP="006A4438">
            <w:pPr>
              <w:pStyle w:val="Tabletext"/>
              <w:rPr>
                <w:snapToGrid w:val="0"/>
              </w:rPr>
            </w:pPr>
            <w:r w:rsidRPr="00EA2D43">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report—payable once in any 4</w:t>
            </w:r>
            <w:r w:rsidR="00723882" w:rsidRPr="00EA2D43">
              <w:rPr>
                <w:snapToGrid w:val="0"/>
              </w:rPr>
              <w:t xml:space="preserve"> </w:t>
            </w:r>
            <w:r w:rsidRPr="00EA2D43">
              <w:rPr>
                <w:snapToGrid w:val="0"/>
              </w:rPr>
              <w:t>week period</w:t>
            </w:r>
          </w:p>
        </w:tc>
        <w:tc>
          <w:tcPr>
            <w:tcW w:w="992" w:type="dxa"/>
            <w:shd w:val="clear" w:color="auto" w:fill="FFFFFF"/>
          </w:tcPr>
          <w:p w:rsidR="006A4438" w:rsidRPr="00EA2D43" w:rsidRDefault="006A4438" w:rsidP="00F02740">
            <w:pPr>
              <w:pStyle w:val="Tabletext"/>
              <w:jc w:val="right"/>
            </w:pPr>
            <w:r w:rsidRPr="00EA2D43">
              <w:t>28.30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11712</w:t>
            </w:r>
          </w:p>
        </w:tc>
        <w:tc>
          <w:tcPr>
            <w:tcW w:w="5245" w:type="dxa"/>
            <w:shd w:val="clear" w:color="auto" w:fill="FFFFFF"/>
          </w:tcPr>
          <w:p w:rsidR="006A4438" w:rsidRPr="00EA2D43" w:rsidRDefault="006A4438" w:rsidP="006A4438">
            <w:pPr>
              <w:pStyle w:val="Tabletext"/>
              <w:rPr>
                <w:snapToGrid w:val="0"/>
              </w:rPr>
            </w:pPr>
            <w:r w:rsidRPr="00EA2D43">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w:t>
            </w:r>
            <w:r w:rsidR="00723882" w:rsidRPr="00EA2D43">
              <w:rPr>
                <w:snapToGrid w:val="0"/>
              </w:rPr>
              <w:t xml:space="preserve"> </w:t>
            </w:r>
            <w:r w:rsidRPr="00EA2D43">
              <w:rPr>
                <w:snapToGrid w:val="0"/>
              </w:rPr>
              <w:t>minutes, with resting ECG, and with or without continuous blood pressure monitoring and the recording of other parameters, on premises equipped with mechanical respirator and defibrillator</w:t>
            </w:r>
          </w:p>
        </w:tc>
        <w:tc>
          <w:tcPr>
            <w:tcW w:w="992" w:type="dxa"/>
            <w:shd w:val="clear" w:color="auto" w:fill="FFFFFF"/>
          </w:tcPr>
          <w:p w:rsidR="006A4438" w:rsidRPr="00EA2D43" w:rsidRDefault="006A4438" w:rsidP="00F02740">
            <w:pPr>
              <w:pStyle w:val="Tabletext"/>
              <w:jc w:val="right"/>
            </w:pPr>
            <w:r w:rsidRPr="00EA2D43">
              <w:t>152.15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11713</w:t>
            </w:r>
          </w:p>
        </w:tc>
        <w:tc>
          <w:tcPr>
            <w:tcW w:w="5245" w:type="dxa"/>
            <w:shd w:val="clear" w:color="auto" w:fill="FFFFFF"/>
          </w:tcPr>
          <w:p w:rsidR="006A4438" w:rsidRPr="00EA2D43" w:rsidRDefault="006A4438" w:rsidP="006A4438">
            <w:pPr>
              <w:pStyle w:val="Tabletext"/>
              <w:rPr>
                <w:snapToGrid w:val="0"/>
              </w:rPr>
            </w:pPr>
            <w:r w:rsidRPr="00EA2D43">
              <w:rPr>
                <w:snapToGrid w:val="0"/>
              </w:rPr>
              <w:t>Signal averaged ECG recording involving not more than 300</w:t>
            </w:r>
            <w:r w:rsidR="00723882" w:rsidRPr="00EA2D43">
              <w:rPr>
                <w:snapToGrid w:val="0"/>
              </w:rPr>
              <w:t xml:space="preserve"> </w:t>
            </w:r>
            <w:r w:rsidRPr="00EA2D43">
              <w:rPr>
                <w:snapToGrid w:val="0"/>
              </w:rPr>
              <w:t>beats, using at least 3 leads with data acquisition at not less than 1000Hz of at least 100 QRS complexes, including analysis, interpretation and report of recording by a specialist physician or consultant physician</w:t>
            </w:r>
          </w:p>
        </w:tc>
        <w:tc>
          <w:tcPr>
            <w:tcW w:w="992" w:type="dxa"/>
            <w:shd w:val="clear" w:color="auto" w:fill="FFFFFF"/>
          </w:tcPr>
          <w:p w:rsidR="006A4438" w:rsidRPr="00EA2D43" w:rsidRDefault="006A4438" w:rsidP="00F02740">
            <w:pPr>
              <w:pStyle w:val="Tabletext"/>
              <w:jc w:val="right"/>
            </w:pPr>
            <w:r w:rsidRPr="00EA2D43">
              <w:t>69.75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11715</w:t>
            </w:r>
          </w:p>
        </w:tc>
        <w:tc>
          <w:tcPr>
            <w:tcW w:w="5245" w:type="dxa"/>
            <w:shd w:val="clear" w:color="auto" w:fill="FFFFFF"/>
          </w:tcPr>
          <w:p w:rsidR="006A4438" w:rsidRPr="00EA2D43" w:rsidRDefault="006A4438" w:rsidP="006A4438">
            <w:pPr>
              <w:pStyle w:val="Tabletext"/>
              <w:rPr>
                <w:snapToGrid w:val="0"/>
              </w:rPr>
            </w:pPr>
            <w:r w:rsidRPr="00EA2D43">
              <w:rPr>
                <w:snapToGrid w:val="0"/>
              </w:rPr>
              <w:t>Blood dye—dilution indicator test</w:t>
            </w:r>
          </w:p>
        </w:tc>
        <w:tc>
          <w:tcPr>
            <w:tcW w:w="992" w:type="dxa"/>
            <w:shd w:val="clear" w:color="auto" w:fill="FFFFFF"/>
          </w:tcPr>
          <w:p w:rsidR="006A4438" w:rsidRPr="00EA2D43" w:rsidRDefault="006A4438" w:rsidP="00F02740">
            <w:pPr>
              <w:pStyle w:val="Tabletext"/>
              <w:jc w:val="right"/>
            </w:pPr>
            <w:r w:rsidRPr="00EA2D43">
              <w:t>120.75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11718</w:t>
            </w:r>
          </w:p>
        </w:tc>
        <w:tc>
          <w:tcPr>
            <w:tcW w:w="5245" w:type="dxa"/>
            <w:shd w:val="clear" w:color="auto" w:fill="FFFFFF"/>
          </w:tcPr>
          <w:p w:rsidR="006A4438" w:rsidRPr="00EA2D43" w:rsidRDefault="006A4438" w:rsidP="006A4438">
            <w:pPr>
              <w:pStyle w:val="Tabletext"/>
              <w:rPr>
                <w:snapToGrid w:val="0"/>
              </w:rPr>
            </w:pPr>
            <w:r w:rsidRPr="00EA2D43">
              <w:rPr>
                <w:snapToGrid w:val="0"/>
              </w:rPr>
              <w:t>Implanted pacemaker testing involving electrocardiography, measurement of rate, width and</w:t>
            </w:r>
            <w:r w:rsidR="00723882" w:rsidRPr="00EA2D43">
              <w:rPr>
                <w:snapToGrid w:val="0"/>
              </w:rPr>
              <w:t xml:space="preserve"> </w:t>
            </w:r>
            <w:r w:rsidRPr="00EA2D43">
              <w:rPr>
                <w:snapToGrid w:val="0"/>
              </w:rPr>
              <w:t>amplitude of stimulus, including reprogramming when required, other than a service associated with a service to which item</w:t>
            </w:r>
            <w:r w:rsidR="00EA2D43" w:rsidRPr="00EA2D43">
              <w:rPr>
                <w:snapToGrid w:val="0"/>
              </w:rPr>
              <w:t> </w:t>
            </w:r>
            <w:r w:rsidRPr="00EA2D43">
              <w:rPr>
                <w:snapToGrid w:val="0"/>
              </w:rPr>
              <w:t>11700 or 11721 applies</w:t>
            </w:r>
          </w:p>
        </w:tc>
        <w:tc>
          <w:tcPr>
            <w:tcW w:w="992" w:type="dxa"/>
            <w:shd w:val="clear" w:color="auto" w:fill="FFFFFF"/>
          </w:tcPr>
          <w:p w:rsidR="006A4438" w:rsidRPr="00EA2D43" w:rsidRDefault="006A4438" w:rsidP="00F02740">
            <w:pPr>
              <w:pStyle w:val="Tabletext"/>
              <w:jc w:val="right"/>
            </w:pPr>
            <w:r w:rsidRPr="00EA2D43">
              <w:t>34.75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11721</w:t>
            </w:r>
          </w:p>
        </w:tc>
        <w:tc>
          <w:tcPr>
            <w:tcW w:w="5245" w:type="dxa"/>
            <w:shd w:val="clear" w:color="auto" w:fill="FFFFFF"/>
          </w:tcPr>
          <w:p w:rsidR="006A4438" w:rsidRPr="00EA2D43" w:rsidRDefault="006A4438" w:rsidP="006A4438">
            <w:pPr>
              <w:pStyle w:val="Tabletext"/>
              <w:rPr>
                <w:snapToGrid w:val="0"/>
              </w:rPr>
            </w:pPr>
            <w:r w:rsidRPr="00EA2D43">
              <w:rPr>
                <w:snapToGrid w:val="0"/>
              </w:rPr>
              <w:t>Implanted pacemaker testing of atrioventricular (AV) sequential, rate responsive, or antitachycardia pacemakers, including reprogramming when required, other than a service associated with a service to which item</w:t>
            </w:r>
            <w:r w:rsidR="00EA2D43" w:rsidRPr="00EA2D43">
              <w:rPr>
                <w:snapToGrid w:val="0"/>
              </w:rPr>
              <w:t> </w:t>
            </w:r>
            <w:r w:rsidRPr="00EA2D43">
              <w:rPr>
                <w:snapToGrid w:val="0"/>
              </w:rPr>
              <w:t>11700 or 11718 applies</w:t>
            </w:r>
          </w:p>
        </w:tc>
        <w:tc>
          <w:tcPr>
            <w:tcW w:w="992" w:type="dxa"/>
            <w:shd w:val="clear" w:color="auto" w:fill="FFFFFF"/>
          </w:tcPr>
          <w:p w:rsidR="006A4438" w:rsidRPr="00EA2D43" w:rsidRDefault="006A4438" w:rsidP="00F02740">
            <w:pPr>
              <w:pStyle w:val="Tabletext"/>
              <w:jc w:val="right"/>
            </w:pPr>
            <w:r w:rsidRPr="00EA2D43">
              <w:t>69.75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11722</w:t>
            </w:r>
          </w:p>
        </w:tc>
        <w:tc>
          <w:tcPr>
            <w:tcW w:w="5245" w:type="dxa"/>
            <w:shd w:val="clear" w:color="auto" w:fill="FFFFFF"/>
          </w:tcPr>
          <w:p w:rsidR="006A4438" w:rsidRPr="00EA2D43" w:rsidRDefault="006A4438" w:rsidP="006A4438">
            <w:pPr>
              <w:pStyle w:val="Tabletext"/>
              <w:rPr>
                <w:snapToGrid w:val="0"/>
              </w:rPr>
            </w:pPr>
            <w:r w:rsidRPr="00EA2D43">
              <w:rPr>
                <w:snapToGrid w:val="0"/>
              </w:rPr>
              <w:t>Implanted ECG loop recording for the investigation of recurrent unexplained syncope if:</w:t>
            </w:r>
          </w:p>
          <w:p w:rsidR="006A4438" w:rsidRPr="00EA2D43" w:rsidRDefault="006A4438" w:rsidP="006A4438">
            <w:pPr>
              <w:pStyle w:val="Tablea"/>
            </w:pPr>
            <w:r w:rsidRPr="00EA2D43">
              <w:t>(a) a diagnosis has not been achieved through all other available cardiac investigations; and</w:t>
            </w:r>
          </w:p>
          <w:p w:rsidR="006A4438" w:rsidRPr="00EA2D43" w:rsidRDefault="006A4438" w:rsidP="006A4438">
            <w:pPr>
              <w:pStyle w:val="Tablea"/>
            </w:pPr>
            <w:r w:rsidRPr="00EA2D43">
              <w:lastRenderedPageBreak/>
              <w:t>(b) a neurogenic cause is not suspected; and</w:t>
            </w:r>
          </w:p>
          <w:p w:rsidR="006A4438" w:rsidRPr="00EA2D43" w:rsidRDefault="006A4438" w:rsidP="006A4438">
            <w:pPr>
              <w:pStyle w:val="Tablea"/>
              <w:rPr>
                <w:snapToGrid w:val="0"/>
              </w:rPr>
            </w:pPr>
            <w:r w:rsidRPr="00EA2D43">
              <w:rPr>
                <w:snapToGrid w:val="0"/>
              </w:rPr>
              <w:t>(c) the patient to whom the service is provided does not have a structural heart defect associated with a high risk of sudden cardiac death;</w:t>
            </w:r>
          </w:p>
          <w:p w:rsidR="006A4438" w:rsidRPr="00EA2D43" w:rsidRDefault="006A4438" w:rsidP="006A4438">
            <w:pPr>
              <w:pStyle w:val="Tabletext"/>
              <w:rPr>
                <w:snapToGrid w:val="0"/>
              </w:rPr>
            </w:pPr>
            <w:r w:rsidRPr="00EA2D43">
              <w:rPr>
                <w:snapToGrid w:val="0"/>
              </w:rPr>
              <w:t>including reprogramming when required, retrieval of stored data, analysis, interpretation and report, other than a service to which item</w:t>
            </w:r>
            <w:r w:rsidR="00EA2D43" w:rsidRPr="00EA2D43">
              <w:rPr>
                <w:snapToGrid w:val="0"/>
              </w:rPr>
              <w:t> </w:t>
            </w:r>
            <w:r w:rsidRPr="00EA2D43">
              <w:rPr>
                <w:snapToGrid w:val="0"/>
              </w:rPr>
              <w:t>38285 applies</w:t>
            </w:r>
          </w:p>
        </w:tc>
        <w:tc>
          <w:tcPr>
            <w:tcW w:w="992" w:type="dxa"/>
            <w:shd w:val="clear" w:color="auto" w:fill="FFFFFF"/>
          </w:tcPr>
          <w:p w:rsidR="006A4438" w:rsidRPr="00EA2D43" w:rsidRDefault="006A4438" w:rsidP="00F02740">
            <w:pPr>
              <w:pStyle w:val="Tabletext"/>
              <w:jc w:val="right"/>
            </w:pPr>
            <w:r w:rsidRPr="00EA2D43">
              <w:lastRenderedPageBreak/>
              <w:t>34.75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11724</w:t>
            </w:r>
          </w:p>
        </w:tc>
        <w:tc>
          <w:tcPr>
            <w:tcW w:w="5245" w:type="dxa"/>
            <w:shd w:val="clear" w:color="auto" w:fill="FFFFFF"/>
          </w:tcPr>
          <w:p w:rsidR="006A4438" w:rsidRPr="00EA2D43" w:rsidRDefault="006A4438" w:rsidP="006A4438">
            <w:pPr>
              <w:pStyle w:val="Tabletext"/>
              <w:rPr>
                <w:snapToGrid w:val="0"/>
              </w:rPr>
            </w:pPr>
            <w:r w:rsidRPr="00EA2D43">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992" w:type="dxa"/>
            <w:shd w:val="clear" w:color="auto" w:fill="FFFFFF"/>
          </w:tcPr>
          <w:p w:rsidR="006A4438" w:rsidRPr="00EA2D43" w:rsidRDefault="006A4438" w:rsidP="00F02740">
            <w:pPr>
              <w:pStyle w:val="Tabletext"/>
              <w:jc w:val="right"/>
            </w:pPr>
            <w:r w:rsidRPr="00EA2D43">
              <w:t>168.90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11727</w:t>
            </w:r>
          </w:p>
        </w:tc>
        <w:tc>
          <w:tcPr>
            <w:tcW w:w="5245" w:type="dxa"/>
            <w:shd w:val="clear" w:color="auto" w:fill="FFFFFF"/>
          </w:tcPr>
          <w:p w:rsidR="006A4438" w:rsidRPr="00EA2D43" w:rsidRDefault="006A4438" w:rsidP="006A4438">
            <w:pPr>
              <w:pStyle w:val="Tabletext"/>
              <w:rPr>
                <w:snapToGrid w:val="0"/>
              </w:rPr>
            </w:pPr>
            <w:r w:rsidRPr="00EA2D43">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EA2D43" w:rsidRPr="00EA2D43">
              <w:t> </w:t>
            </w:r>
            <w:r w:rsidRPr="00EA2D43">
              <w:t>11700, 11718 or 11721 applies</w:t>
            </w:r>
          </w:p>
        </w:tc>
        <w:tc>
          <w:tcPr>
            <w:tcW w:w="992" w:type="dxa"/>
            <w:shd w:val="clear" w:color="auto" w:fill="FFFFFF"/>
          </w:tcPr>
          <w:p w:rsidR="006A4438" w:rsidRPr="00EA2D43" w:rsidRDefault="006A4438" w:rsidP="00F02740">
            <w:pPr>
              <w:pStyle w:val="Tabletext"/>
              <w:jc w:val="right"/>
            </w:pPr>
            <w:r w:rsidRPr="00EA2D43">
              <w:t>94.75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7—Gastroenterology and colorectal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11800</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motility test, manometric</w:t>
            </w:r>
          </w:p>
        </w:tc>
        <w:tc>
          <w:tcPr>
            <w:tcW w:w="992" w:type="dxa"/>
            <w:shd w:val="clear" w:color="auto" w:fill="FFFFFF"/>
          </w:tcPr>
          <w:p w:rsidR="006A4438" w:rsidRPr="00EA2D43" w:rsidRDefault="006A4438" w:rsidP="00F02740">
            <w:pPr>
              <w:pStyle w:val="Tabletext"/>
              <w:jc w:val="right"/>
            </w:pPr>
            <w:r w:rsidRPr="00EA2D43">
              <w:t>174.45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11810</w:t>
            </w:r>
          </w:p>
        </w:tc>
        <w:tc>
          <w:tcPr>
            <w:tcW w:w="5245" w:type="dxa"/>
            <w:shd w:val="clear" w:color="auto" w:fill="FFFFFF"/>
          </w:tcPr>
          <w:p w:rsidR="006A4438" w:rsidRPr="00EA2D43" w:rsidRDefault="006A4438" w:rsidP="006A4438">
            <w:pPr>
              <w:pStyle w:val="Tabletext"/>
              <w:rPr>
                <w:snapToGrid w:val="0"/>
              </w:rPr>
            </w:pPr>
            <w:r w:rsidRPr="00EA2D43">
              <w:rPr>
                <w:snapToGrid w:val="0"/>
              </w:rPr>
              <w:t>Clinical assessment of gastro</w:t>
            </w:r>
            <w:r w:rsidR="00EA2D43">
              <w:rPr>
                <w:snapToGrid w:val="0"/>
              </w:rPr>
              <w:noBreakHyphen/>
            </w:r>
            <w:r w:rsidRPr="00EA2D43">
              <w:rPr>
                <w:snapToGrid w:val="0"/>
              </w:rPr>
              <w:t>oesophageal reflux disease involving 24</w:t>
            </w:r>
            <w:r w:rsidR="00EA2D43">
              <w:rPr>
                <w:snapToGrid w:val="0"/>
              </w:rPr>
              <w:noBreakHyphen/>
            </w:r>
            <w:r w:rsidRPr="00EA2D43">
              <w:rPr>
                <w:snapToGrid w:val="0"/>
              </w:rPr>
              <w:t>hour pH monitoring, including analysis, interpretation and report and including any associated consultation</w:t>
            </w:r>
          </w:p>
        </w:tc>
        <w:tc>
          <w:tcPr>
            <w:tcW w:w="992" w:type="dxa"/>
            <w:shd w:val="clear" w:color="auto" w:fill="FFFFFF"/>
          </w:tcPr>
          <w:p w:rsidR="006A4438" w:rsidRPr="00EA2D43" w:rsidRDefault="006A4438" w:rsidP="00F02740">
            <w:pPr>
              <w:pStyle w:val="Tabletext"/>
              <w:jc w:val="right"/>
            </w:pPr>
            <w:r w:rsidRPr="00EA2D43">
              <w:t>174.45</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t>11820</w:t>
            </w:r>
          </w:p>
        </w:tc>
        <w:tc>
          <w:tcPr>
            <w:tcW w:w="5245" w:type="dxa"/>
            <w:shd w:val="clear" w:color="auto" w:fill="FFFFFF"/>
          </w:tcPr>
          <w:p w:rsidR="003561DD" w:rsidRPr="00EA2D43" w:rsidRDefault="003561DD" w:rsidP="006A4438">
            <w:pPr>
              <w:pStyle w:val="Tabletext"/>
            </w:pPr>
            <w:r w:rsidRPr="00EA2D43">
              <w:t>Capsule endoscopy to investigate an episode of obscure gastrointestinal bleeding, using a capsule endoscopy device approved by the Therapeutic Goods Administration (</w:t>
            </w:r>
            <w:r w:rsidRPr="00EA2D43">
              <w:rPr>
                <w:snapToGrid w:val="0"/>
              </w:rPr>
              <w:t>including administration of the capsule, imaging, image reading and interpretation, and all attendances for providing the service on the day the capsule is administered) if:</w:t>
            </w:r>
          </w:p>
          <w:p w:rsidR="003561DD" w:rsidRPr="00EA2D43" w:rsidRDefault="003561DD" w:rsidP="003561DD">
            <w:pPr>
              <w:pStyle w:val="Tablea"/>
            </w:pPr>
            <w:r w:rsidRPr="00EA2D43">
              <w:t>(a) the service is performed by a specialist or consultant physician with endoscopic training that is recognised by The Conjoint Committee for the Recognition of Training in Gastrointestinal Endoscopy; and</w:t>
            </w:r>
          </w:p>
          <w:p w:rsidR="003561DD" w:rsidRPr="00EA2D43" w:rsidRDefault="003561DD" w:rsidP="003561DD">
            <w:pPr>
              <w:pStyle w:val="Tablea"/>
            </w:pPr>
            <w:r w:rsidRPr="00EA2D43">
              <w:lastRenderedPageBreak/>
              <w:t>(b) the patient to whom the service is provided:</w:t>
            </w:r>
          </w:p>
          <w:p w:rsidR="003561DD" w:rsidRPr="00EA2D43" w:rsidRDefault="003561DD" w:rsidP="003561DD">
            <w:pPr>
              <w:pStyle w:val="Tablei"/>
            </w:pPr>
            <w:r w:rsidRPr="00EA2D43">
              <w:t>(i) is aged 10 years or over; and</w:t>
            </w:r>
          </w:p>
          <w:p w:rsidR="003561DD" w:rsidRPr="00EA2D43" w:rsidRDefault="003561DD" w:rsidP="003561DD">
            <w:pPr>
              <w:pStyle w:val="Tablei"/>
            </w:pPr>
            <w:r w:rsidRPr="00EA2D43">
              <w:t>(ii) has recurrent or persistent bleeding; and</w:t>
            </w:r>
          </w:p>
          <w:p w:rsidR="003561DD" w:rsidRPr="00EA2D43" w:rsidRDefault="003561DD" w:rsidP="003561DD">
            <w:pPr>
              <w:pStyle w:val="Tablei"/>
            </w:pPr>
            <w:r w:rsidRPr="00EA2D43">
              <w:t>(iii) is anaemic or has active bleeding; and</w:t>
            </w:r>
          </w:p>
          <w:p w:rsidR="003561DD" w:rsidRPr="00EA2D43" w:rsidRDefault="003561DD" w:rsidP="003561DD">
            <w:pPr>
              <w:pStyle w:val="Tablea"/>
            </w:pPr>
            <w:r w:rsidRPr="00EA2D43">
              <w:t>(c) an upper gastrointestinal endoscopy and a colonoscopy have been performed on the patient and have not identified the cause of the bleeding; and</w:t>
            </w:r>
          </w:p>
          <w:p w:rsidR="003561DD" w:rsidRPr="00EA2D43" w:rsidRDefault="003561DD" w:rsidP="003561DD">
            <w:pPr>
              <w:pStyle w:val="Tablea"/>
            </w:pPr>
            <w:r w:rsidRPr="00EA2D43">
              <w:t>(d) the service is performed within 6 months after the upper gastrointestinal endoscopy and colonoscopy; and</w:t>
            </w:r>
          </w:p>
          <w:p w:rsidR="003561DD" w:rsidRPr="00EA2D43" w:rsidRDefault="003561DD" w:rsidP="003561DD">
            <w:pPr>
              <w:pStyle w:val="Tablea"/>
            </w:pPr>
            <w:r w:rsidRPr="00EA2D43">
              <w:t>(e) the service is not associated with double balloon enteroscopy</w:t>
            </w:r>
            <w:r w:rsidR="001467A1" w:rsidRPr="00EA2D43">
              <w:t>; and</w:t>
            </w:r>
          </w:p>
          <w:p w:rsidR="003561DD" w:rsidRPr="00EA2D43" w:rsidRDefault="003561DD" w:rsidP="003561DD">
            <w:pPr>
              <w:pStyle w:val="Tablea"/>
            </w:pPr>
            <w:r w:rsidRPr="00EA2D43">
              <w:t>(f) the service has not been provided to the same patient:</w:t>
            </w:r>
          </w:p>
          <w:p w:rsidR="003561DD" w:rsidRPr="00EA2D43" w:rsidRDefault="003561DD" w:rsidP="002B5450">
            <w:pPr>
              <w:pStyle w:val="Tablei"/>
            </w:pPr>
            <w:r w:rsidRPr="00EA2D43">
              <w:t>(i)</w:t>
            </w:r>
            <w:r w:rsidR="002B5450" w:rsidRPr="00EA2D43">
              <w:t xml:space="preserve"> </w:t>
            </w:r>
            <w:r w:rsidRPr="00EA2D43">
              <w:t>more than once in an episode of bleeding, being bleeding occurring within 6 months of the prerequisite upper gastrointestinal endoscopy and colonoscopy (any bleeding after that time is considered to be a new episode); or</w:t>
            </w:r>
          </w:p>
          <w:p w:rsidR="003561DD" w:rsidRPr="00EA2D43" w:rsidRDefault="003561DD" w:rsidP="003561DD">
            <w:pPr>
              <w:pStyle w:val="Tablei"/>
            </w:pPr>
            <w:r w:rsidRPr="00EA2D43">
              <w:t>(ii) on more than 2 occasions in any 12 month period</w:t>
            </w:r>
          </w:p>
        </w:tc>
        <w:tc>
          <w:tcPr>
            <w:tcW w:w="992" w:type="dxa"/>
            <w:shd w:val="clear" w:color="auto" w:fill="FFFFFF"/>
          </w:tcPr>
          <w:p w:rsidR="003561DD" w:rsidRPr="00EA2D43" w:rsidRDefault="002B5450" w:rsidP="00F02740">
            <w:pPr>
              <w:pStyle w:val="Tabletext"/>
              <w:jc w:val="right"/>
            </w:pPr>
            <w:r w:rsidRPr="00EA2D43">
              <w:lastRenderedPageBreak/>
              <w:t>2</w:t>
            </w:r>
            <w:r w:rsidR="00EA2D43" w:rsidRPr="00EA2D43">
              <w:t> </w:t>
            </w:r>
            <w:r w:rsidR="003561DD" w:rsidRPr="00EA2D43">
              <w:t>039.20</w:t>
            </w:r>
          </w:p>
        </w:tc>
      </w:tr>
      <w:tr w:rsidR="003561DD" w:rsidRPr="00EA2D43" w:rsidTr="000821E8">
        <w:tblPrEx>
          <w:tblCellMar>
            <w:left w:w="108" w:type="dxa"/>
            <w:right w:w="108" w:type="dxa"/>
          </w:tblCellMar>
        </w:tblPrEx>
        <w:tc>
          <w:tcPr>
            <w:tcW w:w="851" w:type="dxa"/>
            <w:shd w:val="clear" w:color="auto" w:fill="FFFFFF"/>
          </w:tcPr>
          <w:p w:rsidR="003561DD" w:rsidRPr="00EA2D43" w:rsidRDefault="003561DD" w:rsidP="006A4438">
            <w:pPr>
              <w:pStyle w:val="Tabletext"/>
            </w:pPr>
            <w:r w:rsidRPr="00EA2D43">
              <w:lastRenderedPageBreak/>
              <w:t>11823</w:t>
            </w:r>
          </w:p>
        </w:tc>
        <w:tc>
          <w:tcPr>
            <w:tcW w:w="5245" w:type="dxa"/>
            <w:shd w:val="clear" w:color="auto" w:fill="FFFFFF"/>
          </w:tcPr>
          <w:p w:rsidR="003561DD" w:rsidRPr="00EA2D43" w:rsidRDefault="003561DD" w:rsidP="006A4438">
            <w:pPr>
              <w:pStyle w:val="Tabletext"/>
            </w:pPr>
            <w:r w:rsidRPr="00EA2D43">
              <w:t>Capsule endoscopy to conduct small bowel surveillance of a patient diagnosed with Peutz</w:t>
            </w:r>
            <w:r w:rsidR="00EA2D43">
              <w:noBreakHyphen/>
            </w:r>
            <w:r w:rsidRPr="00EA2D43">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3561DD" w:rsidRPr="00EA2D43" w:rsidRDefault="003561DD" w:rsidP="003561DD">
            <w:pPr>
              <w:pStyle w:val="Tablea"/>
            </w:pPr>
            <w:r w:rsidRPr="00EA2D43">
              <w:t>(a) the service is performed by a specialist or consultant physician with endoscopic training that is recognised by the Conjoint Committee for the Recognition of Training in Gastrointestinal Endoscopy; and</w:t>
            </w:r>
          </w:p>
          <w:p w:rsidR="003561DD" w:rsidRPr="00EA2D43" w:rsidRDefault="003561DD" w:rsidP="003561DD">
            <w:pPr>
              <w:pStyle w:val="Tablea"/>
            </w:pPr>
            <w:r w:rsidRPr="00EA2D43">
              <w:t>(b) the item is performed only once in any 2 year period; and</w:t>
            </w:r>
          </w:p>
          <w:p w:rsidR="003561DD" w:rsidRPr="00EA2D43" w:rsidRDefault="003561DD" w:rsidP="003561DD">
            <w:pPr>
              <w:pStyle w:val="Tablea"/>
            </w:pPr>
            <w:r w:rsidRPr="00EA2D43">
              <w:t>(c) the service is not associated with double balloon enteroscopy</w:t>
            </w:r>
          </w:p>
        </w:tc>
        <w:tc>
          <w:tcPr>
            <w:tcW w:w="992" w:type="dxa"/>
            <w:shd w:val="clear" w:color="auto" w:fill="FFFFFF"/>
          </w:tcPr>
          <w:p w:rsidR="003561DD" w:rsidRPr="00EA2D43" w:rsidRDefault="002B5450" w:rsidP="00F02740">
            <w:pPr>
              <w:pStyle w:val="Tabletext"/>
              <w:jc w:val="right"/>
            </w:pPr>
            <w:r w:rsidRPr="00EA2D43">
              <w:t>2</w:t>
            </w:r>
            <w:r w:rsidR="00EA2D43" w:rsidRPr="00EA2D43">
              <w:t> </w:t>
            </w:r>
            <w:r w:rsidR="003561DD" w:rsidRPr="00EA2D43">
              <w:t>039.20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11830</w:t>
            </w:r>
          </w:p>
        </w:tc>
        <w:tc>
          <w:tcPr>
            <w:tcW w:w="5245" w:type="dxa"/>
            <w:shd w:val="clear" w:color="auto" w:fill="FFFFFF"/>
          </w:tcPr>
          <w:p w:rsidR="006A4438" w:rsidRPr="00EA2D43" w:rsidRDefault="006A4438" w:rsidP="006A4438">
            <w:pPr>
              <w:pStyle w:val="Tabletext"/>
              <w:rPr>
                <w:snapToGrid w:val="0"/>
              </w:rPr>
            </w:pPr>
            <w:r w:rsidRPr="00EA2D43">
              <w:rPr>
                <w:snapToGrid w:val="0"/>
              </w:rPr>
              <w:t>Diagnosis of abnormalities of the pelvic floor involving anal manometry or measurement of anorectal sensation or measurement of the rectosphincteric reflex</w:t>
            </w:r>
          </w:p>
        </w:tc>
        <w:tc>
          <w:tcPr>
            <w:tcW w:w="992" w:type="dxa"/>
            <w:shd w:val="clear" w:color="auto" w:fill="FFFFFF"/>
          </w:tcPr>
          <w:p w:rsidR="006A4438" w:rsidRPr="00EA2D43" w:rsidRDefault="006A4438" w:rsidP="00F02740">
            <w:pPr>
              <w:pStyle w:val="Tabletext"/>
              <w:jc w:val="right"/>
            </w:pPr>
            <w:r w:rsidRPr="00EA2D43">
              <w:t>186.80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11833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Diagnosis of abnormalities of the pelvic floor and sphincter </w:t>
            </w:r>
            <w:r w:rsidRPr="00EA2D43">
              <w:rPr>
                <w:snapToGrid w:val="0"/>
              </w:rPr>
              <w:lastRenderedPageBreak/>
              <w:t>muscles involving electromyography or measurement of pudendal and spinal nerve motor latency</w:t>
            </w:r>
          </w:p>
        </w:tc>
        <w:tc>
          <w:tcPr>
            <w:tcW w:w="992" w:type="dxa"/>
            <w:shd w:val="clear" w:color="auto" w:fill="FFFFFF"/>
          </w:tcPr>
          <w:p w:rsidR="006A4438" w:rsidRPr="00EA2D43" w:rsidRDefault="006A4438" w:rsidP="00F02740">
            <w:pPr>
              <w:pStyle w:val="Tabletext"/>
              <w:jc w:val="right"/>
            </w:pPr>
            <w:r w:rsidRPr="00EA2D43">
              <w:lastRenderedPageBreak/>
              <w:t>249.75</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lastRenderedPageBreak/>
              <w:t>Subgroup 8—Genito</w:t>
            </w:r>
            <w:r w:rsidR="00EA2D43">
              <w:noBreakHyphen/>
            </w:r>
            <w:r w:rsidRPr="00EA2D43">
              <w:t>urinary physiological investigations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11900</w:t>
            </w:r>
          </w:p>
        </w:tc>
        <w:tc>
          <w:tcPr>
            <w:tcW w:w="5245" w:type="dxa"/>
            <w:shd w:val="clear" w:color="auto" w:fill="FFFFFF"/>
          </w:tcPr>
          <w:p w:rsidR="006A4438" w:rsidRPr="00EA2D43" w:rsidRDefault="006A4438" w:rsidP="006A4438">
            <w:pPr>
              <w:pStyle w:val="Tabletext"/>
              <w:rPr>
                <w:snapToGrid w:val="0"/>
              </w:rPr>
            </w:pPr>
            <w:r w:rsidRPr="00EA2D43">
              <w:rPr>
                <w:snapToGrid w:val="0"/>
              </w:rPr>
              <w:t>Urine flow study including peak urine flow measurement, other than a service associated with a service to which item</w:t>
            </w:r>
            <w:r w:rsidR="00EA2D43" w:rsidRPr="00EA2D43">
              <w:rPr>
                <w:snapToGrid w:val="0"/>
              </w:rPr>
              <w:t> </w:t>
            </w:r>
            <w:r w:rsidRPr="00EA2D43">
              <w:t>11919</w:t>
            </w:r>
            <w:r w:rsidRPr="00EA2D43">
              <w:rPr>
                <w:snapToGrid w:val="0"/>
              </w:rPr>
              <w:t xml:space="preserve"> applies</w:t>
            </w:r>
          </w:p>
        </w:tc>
        <w:tc>
          <w:tcPr>
            <w:tcW w:w="992" w:type="dxa"/>
            <w:shd w:val="clear" w:color="auto" w:fill="FFFFFF"/>
          </w:tcPr>
          <w:p w:rsidR="006A4438" w:rsidRPr="00EA2D43" w:rsidRDefault="006A4438" w:rsidP="00F02740">
            <w:pPr>
              <w:pStyle w:val="Tabletext"/>
              <w:jc w:val="right"/>
            </w:pPr>
            <w:r w:rsidRPr="00EA2D43">
              <w:t>27.55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11903</w:t>
            </w:r>
          </w:p>
        </w:tc>
        <w:tc>
          <w:tcPr>
            <w:tcW w:w="5245" w:type="dxa"/>
            <w:shd w:val="clear" w:color="auto" w:fill="FFFFFF"/>
          </w:tcPr>
          <w:p w:rsidR="006A4438" w:rsidRPr="00EA2D43" w:rsidRDefault="006A4438" w:rsidP="006A4438">
            <w:pPr>
              <w:pStyle w:val="Tabletext"/>
              <w:rPr>
                <w:snapToGrid w:val="0"/>
              </w:rPr>
            </w:pPr>
            <w:r w:rsidRPr="00EA2D43">
              <w:rPr>
                <w:snapToGrid w:val="0"/>
              </w:rPr>
              <w:t>Cystometrography, other than a service associated with a service to which any of items</w:t>
            </w:r>
            <w:r w:rsidR="00EA2D43" w:rsidRPr="00EA2D43">
              <w:rPr>
                <w:snapToGrid w:val="0"/>
              </w:rPr>
              <w:t> </w:t>
            </w:r>
            <w:r w:rsidRPr="00EA2D43">
              <w:rPr>
                <w:snapToGrid w:val="0"/>
              </w:rPr>
              <w:t xml:space="preserve">11012 to 11027, 11912, 11915, </w:t>
            </w:r>
            <w:r w:rsidRPr="00EA2D43">
              <w:t>11919,</w:t>
            </w:r>
            <w:r w:rsidRPr="00EA2D43">
              <w:rPr>
                <w:snapToGrid w:val="0"/>
              </w:rPr>
              <w:t xml:space="preserve"> 11921 and 36800 or an item in Group I3 of the diagnostic imaging services table applies</w:t>
            </w:r>
          </w:p>
        </w:tc>
        <w:tc>
          <w:tcPr>
            <w:tcW w:w="992" w:type="dxa"/>
            <w:shd w:val="clear" w:color="auto" w:fill="FFFFFF"/>
          </w:tcPr>
          <w:p w:rsidR="006A4438" w:rsidRPr="00EA2D43" w:rsidRDefault="006A4438" w:rsidP="00F02740">
            <w:pPr>
              <w:pStyle w:val="Tabletext"/>
              <w:jc w:val="right"/>
            </w:pPr>
            <w:r w:rsidRPr="00EA2D43">
              <w:t>111.10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11906</w:t>
            </w:r>
          </w:p>
        </w:tc>
        <w:tc>
          <w:tcPr>
            <w:tcW w:w="5245" w:type="dxa"/>
            <w:shd w:val="clear" w:color="auto" w:fill="FFFFFF"/>
          </w:tcPr>
          <w:p w:rsidR="006A4438" w:rsidRPr="00EA2D43" w:rsidRDefault="006A4438" w:rsidP="006A4438">
            <w:pPr>
              <w:pStyle w:val="Tabletext"/>
              <w:rPr>
                <w:snapToGrid w:val="0"/>
              </w:rPr>
            </w:pPr>
            <w:r w:rsidRPr="00EA2D43">
              <w:rPr>
                <w:snapToGrid w:val="0"/>
              </w:rPr>
              <w:t>Urethral pressure profilometry, other than a service associated with a service to which any of items</w:t>
            </w:r>
            <w:r w:rsidR="00EA2D43" w:rsidRPr="00EA2D43">
              <w:rPr>
                <w:snapToGrid w:val="0"/>
              </w:rPr>
              <w:t> </w:t>
            </w:r>
            <w:r w:rsidRPr="00EA2D43">
              <w:rPr>
                <w:snapToGrid w:val="0"/>
              </w:rPr>
              <w:t>11012 to</w:t>
            </w:r>
            <w:r w:rsidR="00723882" w:rsidRPr="00EA2D43">
              <w:rPr>
                <w:snapToGrid w:val="0"/>
              </w:rPr>
              <w:t xml:space="preserve"> </w:t>
            </w:r>
            <w:r w:rsidRPr="00EA2D43">
              <w:rPr>
                <w:snapToGrid w:val="0"/>
              </w:rPr>
              <w:t xml:space="preserve">11027, 11909, </w:t>
            </w:r>
            <w:r w:rsidRPr="00EA2D43">
              <w:t>11919,</w:t>
            </w:r>
            <w:r w:rsidRPr="00EA2D43">
              <w:rPr>
                <w:snapToGrid w:val="0"/>
              </w:rPr>
              <w:t xml:space="preserve"> 11921 and 36800 or an item in Group I3 of the diagnostic imaging services table applies</w:t>
            </w:r>
          </w:p>
        </w:tc>
        <w:tc>
          <w:tcPr>
            <w:tcW w:w="992" w:type="dxa"/>
            <w:shd w:val="clear" w:color="auto" w:fill="FFFFFF"/>
          </w:tcPr>
          <w:p w:rsidR="006A4438" w:rsidRPr="00EA2D43" w:rsidRDefault="006A4438" w:rsidP="00F02740">
            <w:pPr>
              <w:pStyle w:val="Tabletext"/>
              <w:jc w:val="right"/>
            </w:pPr>
            <w:r w:rsidRPr="00EA2D43">
              <w:t>111.10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11909</w:t>
            </w:r>
          </w:p>
        </w:tc>
        <w:tc>
          <w:tcPr>
            <w:tcW w:w="5245" w:type="dxa"/>
            <w:shd w:val="clear" w:color="auto" w:fill="FFFFFF"/>
          </w:tcPr>
          <w:p w:rsidR="006A4438" w:rsidRPr="00EA2D43" w:rsidRDefault="006A4438" w:rsidP="006A4438">
            <w:pPr>
              <w:pStyle w:val="Tabletext"/>
              <w:rPr>
                <w:snapToGrid w:val="0"/>
              </w:rPr>
            </w:pPr>
            <w:r w:rsidRPr="00EA2D43">
              <w:rPr>
                <w:snapToGrid w:val="0"/>
              </w:rPr>
              <w:t>Urethral pressure profilometry with simultaneous measurement of urethral sphincter electromyography, other than a service associated with a service to which item</w:t>
            </w:r>
            <w:r w:rsidR="00EA2D43" w:rsidRPr="00EA2D43">
              <w:rPr>
                <w:snapToGrid w:val="0"/>
              </w:rPr>
              <w:t> </w:t>
            </w:r>
            <w:r w:rsidRPr="00EA2D43">
              <w:rPr>
                <w:snapToGrid w:val="0"/>
              </w:rPr>
              <w:t xml:space="preserve">11906, 11915, </w:t>
            </w:r>
            <w:r w:rsidRPr="00EA2D43">
              <w:t>11919,</w:t>
            </w:r>
            <w:r w:rsidRPr="00EA2D43">
              <w:rPr>
                <w:snapToGrid w:val="0"/>
              </w:rPr>
              <w:t xml:space="preserve"> 36800 or an item in Group</w:t>
            </w:r>
            <w:r w:rsidR="00723882" w:rsidRPr="00EA2D43">
              <w:rPr>
                <w:snapToGrid w:val="0"/>
              </w:rPr>
              <w:t xml:space="preserve"> </w:t>
            </w:r>
            <w:r w:rsidRPr="00EA2D43">
              <w:rPr>
                <w:snapToGrid w:val="0"/>
              </w:rPr>
              <w:t>I3 of the diagnostic imaging services table applies</w:t>
            </w:r>
          </w:p>
        </w:tc>
        <w:tc>
          <w:tcPr>
            <w:tcW w:w="992" w:type="dxa"/>
            <w:shd w:val="clear" w:color="auto" w:fill="FFFFFF"/>
          </w:tcPr>
          <w:p w:rsidR="006A4438" w:rsidRPr="00EA2D43" w:rsidRDefault="006A4438" w:rsidP="00F02740">
            <w:pPr>
              <w:pStyle w:val="Tabletext"/>
              <w:jc w:val="right"/>
            </w:pPr>
            <w:r w:rsidRPr="00EA2D43">
              <w:t>165.15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11912</w:t>
            </w:r>
          </w:p>
        </w:tc>
        <w:tc>
          <w:tcPr>
            <w:tcW w:w="5245" w:type="dxa"/>
            <w:shd w:val="clear" w:color="auto" w:fill="FFFFFF"/>
          </w:tcPr>
          <w:p w:rsidR="006A4438" w:rsidRPr="00EA2D43" w:rsidRDefault="006A4438" w:rsidP="006A4438">
            <w:pPr>
              <w:pStyle w:val="Tabletext"/>
              <w:rPr>
                <w:snapToGrid w:val="0"/>
              </w:rPr>
            </w:pPr>
            <w:r w:rsidRPr="00EA2D43">
              <w:rPr>
                <w:snapToGrid w:val="0"/>
              </w:rPr>
              <w:t>Cystometrography with simultaneous measurement of rectal pressure, other than a service associated with a service to which any of items</w:t>
            </w:r>
            <w:r w:rsidR="00EA2D43" w:rsidRPr="00EA2D43">
              <w:rPr>
                <w:snapToGrid w:val="0"/>
              </w:rPr>
              <w:t> </w:t>
            </w:r>
            <w:r w:rsidRPr="00EA2D43">
              <w:rPr>
                <w:snapToGrid w:val="0"/>
              </w:rPr>
              <w:t xml:space="preserve">11012 to 11027, 11903, 11915, </w:t>
            </w:r>
            <w:r w:rsidRPr="00EA2D43">
              <w:t>11919,</w:t>
            </w:r>
            <w:r w:rsidRPr="00EA2D43">
              <w:rPr>
                <w:snapToGrid w:val="0"/>
              </w:rPr>
              <w:t xml:space="preserve"> 11921 and 36800 or an item in Group I3 of the diagnostic imaging services table applies (Anaes.)</w:t>
            </w:r>
          </w:p>
        </w:tc>
        <w:tc>
          <w:tcPr>
            <w:tcW w:w="992" w:type="dxa"/>
            <w:shd w:val="clear" w:color="auto" w:fill="FFFFFF"/>
          </w:tcPr>
          <w:p w:rsidR="006A4438" w:rsidRPr="00EA2D43" w:rsidRDefault="006A4438" w:rsidP="00F02740">
            <w:pPr>
              <w:pStyle w:val="Tabletext"/>
              <w:jc w:val="right"/>
            </w:pPr>
            <w:r w:rsidRPr="00EA2D43">
              <w:t>165.15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11915</w:t>
            </w:r>
          </w:p>
        </w:tc>
        <w:tc>
          <w:tcPr>
            <w:tcW w:w="5245" w:type="dxa"/>
            <w:shd w:val="clear" w:color="auto" w:fill="FFFFFF"/>
          </w:tcPr>
          <w:p w:rsidR="006A4438" w:rsidRPr="00EA2D43" w:rsidRDefault="006A4438" w:rsidP="006A4438">
            <w:pPr>
              <w:pStyle w:val="Tabletext"/>
              <w:rPr>
                <w:snapToGrid w:val="0"/>
              </w:rPr>
            </w:pPr>
            <w:r w:rsidRPr="00EA2D43">
              <w:rPr>
                <w:snapToGrid w:val="0"/>
              </w:rPr>
              <w:t>Cystometrography with simultaneous measurement of urethral sphincter electromyography, other than a service associated with a service to which any of items</w:t>
            </w:r>
            <w:r w:rsidR="00EA2D43" w:rsidRPr="00EA2D43">
              <w:rPr>
                <w:snapToGrid w:val="0"/>
              </w:rPr>
              <w:t> </w:t>
            </w:r>
            <w:r w:rsidRPr="00EA2D43">
              <w:rPr>
                <w:snapToGrid w:val="0"/>
              </w:rPr>
              <w:t>11012 to</w:t>
            </w:r>
            <w:r w:rsidR="00723882" w:rsidRPr="00EA2D43">
              <w:rPr>
                <w:snapToGrid w:val="0"/>
              </w:rPr>
              <w:t xml:space="preserve"> </w:t>
            </w:r>
            <w:r w:rsidRPr="00EA2D43">
              <w:rPr>
                <w:snapToGrid w:val="0"/>
              </w:rPr>
              <w:t xml:space="preserve">11027, 11903, 11909, 11912, </w:t>
            </w:r>
            <w:r w:rsidRPr="00EA2D43">
              <w:t>11919,</w:t>
            </w:r>
            <w:r w:rsidRPr="00EA2D43">
              <w:rPr>
                <w:snapToGrid w:val="0"/>
              </w:rPr>
              <w:t xml:space="preserve"> 11921 and</w:t>
            </w:r>
            <w:r w:rsidR="00723882" w:rsidRPr="00EA2D43">
              <w:rPr>
                <w:snapToGrid w:val="0"/>
              </w:rPr>
              <w:t xml:space="preserve"> </w:t>
            </w:r>
            <w:r w:rsidRPr="00EA2D43">
              <w:rPr>
                <w:snapToGrid w:val="0"/>
              </w:rPr>
              <w:t>36800 or an item in Group I3 of the diagnostic imaging services table applies (Anaes.)</w:t>
            </w:r>
          </w:p>
        </w:tc>
        <w:tc>
          <w:tcPr>
            <w:tcW w:w="992" w:type="dxa"/>
            <w:shd w:val="clear" w:color="auto" w:fill="FFFFFF"/>
          </w:tcPr>
          <w:p w:rsidR="006A4438" w:rsidRPr="00EA2D43" w:rsidRDefault="006A4438" w:rsidP="00F02740">
            <w:pPr>
              <w:pStyle w:val="Tabletext"/>
              <w:jc w:val="right"/>
            </w:pPr>
            <w:r w:rsidRPr="00EA2D43">
              <w:t>165.15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11917</w:t>
            </w:r>
          </w:p>
        </w:tc>
        <w:tc>
          <w:tcPr>
            <w:tcW w:w="5245" w:type="dxa"/>
            <w:shd w:val="clear" w:color="auto" w:fill="FFFFFF"/>
          </w:tcPr>
          <w:p w:rsidR="006A4438" w:rsidRPr="00EA2D43" w:rsidRDefault="006A4438" w:rsidP="006A4438">
            <w:pPr>
              <w:pStyle w:val="Tabletext"/>
              <w:rPr>
                <w:snapToGrid w:val="0"/>
              </w:rPr>
            </w:pPr>
            <w:r w:rsidRPr="00EA2D43">
              <w:rPr>
                <w:snapToGrid w:val="0"/>
              </w:rPr>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w:t>
            </w:r>
            <w:r w:rsidR="00EA2D43" w:rsidRPr="00EA2D43">
              <w:rPr>
                <w:snapToGrid w:val="0"/>
              </w:rPr>
              <w:t> </w:t>
            </w:r>
            <w:r w:rsidRPr="00EA2D43">
              <w:rPr>
                <w:snapToGrid w:val="0"/>
              </w:rPr>
              <w:t>11012 to 11027, 11900 to</w:t>
            </w:r>
            <w:r w:rsidR="00723882" w:rsidRPr="00EA2D43">
              <w:rPr>
                <w:snapToGrid w:val="0"/>
              </w:rPr>
              <w:t xml:space="preserve"> </w:t>
            </w:r>
            <w:r w:rsidRPr="00EA2D43">
              <w:rPr>
                <w:snapToGrid w:val="0"/>
              </w:rPr>
              <w:t xml:space="preserve">11915, </w:t>
            </w:r>
            <w:r w:rsidRPr="00EA2D43">
              <w:t>11919,</w:t>
            </w:r>
            <w:r w:rsidRPr="00EA2D43">
              <w:rPr>
                <w:snapToGrid w:val="0"/>
              </w:rPr>
              <w:t xml:space="preserve"> 11921 and </w:t>
            </w:r>
            <w:r w:rsidRPr="00EA2D43">
              <w:rPr>
                <w:snapToGrid w:val="0"/>
              </w:rPr>
              <w:lastRenderedPageBreak/>
              <w:t>36800 applies (Anaes.)</w:t>
            </w:r>
          </w:p>
        </w:tc>
        <w:tc>
          <w:tcPr>
            <w:tcW w:w="992" w:type="dxa"/>
            <w:shd w:val="clear" w:color="auto" w:fill="FFFFFF"/>
          </w:tcPr>
          <w:p w:rsidR="006A4438" w:rsidRPr="00EA2D43" w:rsidRDefault="006A4438" w:rsidP="00F02740">
            <w:pPr>
              <w:pStyle w:val="Tabletext"/>
              <w:jc w:val="right"/>
            </w:pPr>
            <w:r w:rsidRPr="00EA2D43">
              <w:lastRenderedPageBreak/>
              <w:t>428.35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lastRenderedPageBreak/>
              <w:t>11919</w:t>
            </w:r>
          </w:p>
        </w:tc>
        <w:tc>
          <w:tcPr>
            <w:tcW w:w="5245" w:type="dxa"/>
            <w:shd w:val="clear" w:color="auto" w:fill="FFFFFF"/>
          </w:tcPr>
          <w:p w:rsidR="006A4438" w:rsidRPr="00EA2D43" w:rsidRDefault="006A4438" w:rsidP="006A4438">
            <w:pPr>
              <w:pStyle w:val="Tabletext"/>
              <w:rPr>
                <w:snapToGrid w:val="0"/>
              </w:rPr>
            </w:pPr>
            <w:r w:rsidRPr="00EA2D43">
              <w:rPr>
                <w:snapToGrid w:val="0"/>
              </w:rPr>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w:t>
            </w:r>
            <w:r w:rsidR="00EA2D43" w:rsidRPr="00EA2D43">
              <w:rPr>
                <w:snapToGrid w:val="0"/>
              </w:rPr>
              <w:t> </w:t>
            </w:r>
            <w:r w:rsidRPr="00EA2D43">
              <w:rPr>
                <w:snapToGrid w:val="0"/>
              </w:rPr>
              <w:t>11012 to 11027, 11900 to</w:t>
            </w:r>
            <w:r w:rsidR="00723882" w:rsidRPr="00EA2D43">
              <w:rPr>
                <w:snapToGrid w:val="0"/>
              </w:rPr>
              <w:t xml:space="preserve"> </w:t>
            </w:r>
            <w:r w:rsidRPr="00EA2D43">
              <w:rPr>
                <w:snapToGrid w:val="0"/>
              </w:rPr>
              <w:t>11917, 11921 and 36800 applies (Anaes.)</w:t>
            </w:r>
          </w:p>
        </w:tc>
        <w:tc>
          <w:tcPr>
            <w:tcW w:w="992" w:type="dxa"/>
            <w:shd w:val="clear" w:color="auto" w:fill="FFFFFF"/>
          </w:tcPr>
          <w:p w:rsidR="006A4438" w:rsidRPr="00EA2D43" w:rsidRDefault="006A4438" w:rsidP="00F02740">
            <w:pPr>
              <w:pStyle w:val="Tabletext"/>
              <w:jc w:val="right"/>
            </w:pPr>
            <w:r w:rsidRPr="00EA2D43">
              <w:t>428.35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11921</w:t>
            </w:r>
          </w:p>
        </w:tc>
        <w:tc>
          <w:tcPr>
            <w:tcW w:w="5245" w:type="dxa"/>
            <w:shd w:val="clear" w:color="auto" w:fill="FFFFFF"/>
          </w:tcPr>
          <w:p w:rsidR="006A4438" w:rsidRPr="00EA2D43" w:rsidRDefault="006A4438" w:rsidP="006A4438">
            <w:pPr>
              <w:pStyle w:val="Tabletext"/>
              <w:rPr>
                <w:snapToGrid w:val="0"/>
              </w:rPr>
            </w:pPr>
            <w:r w:rsidRPr="00EA2D43">
              <w:rPr>
                <w:snapToGrid w:val="0"/>
              </w:rPr>
              <w:t>Bladder washout test for localisation of urinary infection—not including bacterial counts for organisms in specimens</w:t>
            </w:r>
          </w:p>
        </w:tc>
        <w:tc>
          <w:tcPr>
            <w:tcW w:w="992" w:type="dxa"/>
            <w:shd w:val="clear" w:color="auto" w:fill="FFFFFF"/>
          </w:tcPr>
          <w:p w:rsidR="006A4438" w:rsidRPr="00EA2D43" w:rsidRDefault="006A4438" w:rsidP="00F02740">
            <w:pPr>
              <w:pStyle w:val="Tabletext"/>
              <w:jc w:val="right"/>
            </w:pPr>
            <w:r w:rsidRPr="00EA2D43">
              <w:t>75.05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9—Allergy testing</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12000</w:t>
            </w:r>
          </w:p>
        </w:tc>
        <w:tc>
          <w:tcPr>
            <w:tcW w:w="5245" w:type="dxa"/>
            <w:shd w:val="clear" w:color="auto" w:fill="FFFFFF"/>
          </w:tcPr>
          <w:p w:rsidR="006A4438" w:rsidRPr="00EA2D43" w:rsidRDefault="006A4438" w:rsidP="006A4438">
            <w:pPr>
              <w:pStyle w:val="Tabletext"/>
              <w:rPr>
                <w:snapToGrid w:val="0"/>
              </w:rPr>
            </w:pPr>
            <w:r w:rsidRPr="00EA2D43">
              <w:rPr>
                <w:snapToGrid w:val="0"/>
              </w:rPr>
              <w:t>Skin sensitivity testing for allergens, using one to 20</w:t>
            </w:r>
            <w:r w:rsidR="00723882" w:rsidRPr="00EA2D43">
              <w:rPr>
                <w:snapToGrid w:val="0"/>
              </w:rPr>
              <w:t xml:space="preserve"> </w:t>
            </w:r>
            <w:r w:rsidRPr="00EA2D43">
              <w:rPr>
                <w:snapToGrid w:val="0"/>
              </w:rPr>
              <w:t>allergens, other than a service associated with a service to which item</w:t>
            </w:r>
            <w:r w:rsidR="00EA2D43" w:rsidRPr="00EA2D43">
              <w:rPr>
                <w:snapToGrid w:val="0"/>
              </w:rPr>
              <w:t> </w:t>
            </w:r>
            <w:r w:rsidRPr="00EA2D43">
              <w:rPr>
                <w:snapToGrid w:val="0"/>
              </w:rPr>
              <w:t>12012, 12015, 12018 or 12021 applies</w:t>
            </w:r>
          </w:p>
        </w:tc>
        <w:tc>
          <w:tcPr>
            <w:tcW w:w="992" w:type="dxa"/>
            <w:shd w:val="clear" w:color="auto" w:fill="FFFFFF"/>
          </w:tcPr>
          <w:p w:rsidR="006A4438" w:rsidRPr="00EA2D43" w:rsidRDefault="006A4438" w:rsidP="00F02740">
            <w:pPr>
              <w:pStyle w:val="Tabletext"/>
              <w:jc w:val="right"/>
            </w:pPr>
            <w:r w:rsidRPr="00EA2D43">
              <w:t>38.95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12003</w:t>
            </w:r>
          </w:p>
        </w:tc>
        <w:tc>
          <w:tcPr>
            <w:tcW w:w="5245" w:type="dxa"/>
            <w:shd w:val="clear" w:color="auto" w:fill="FFFFFF"/>
          </w:tcPr>
          <w:p w:rsidR="006A4438" w:rsidRPr="00EA2D43" w:rsidRDefault="006A4438" w:rsidP="006A4438">
            <w:pPr>
              <w:pStyle w:val="Tabletext"/>
              <w:rPr>
                <w:snapToGrid w:val="0"/>
              </w:rPr>
            </w:pPr>
            <w:r w:rsidRPr="00EA2D43">
              <w:rPr>
                <w:snapToGrid w:val="0"/>
              </w:rPr>
              <w:t>Skin sensitivity testing for allergens, using more than 20</w:t>
            </w:r>
            <w:r w:rsidR="00723882" w:rsidRPr="00EA2D43">
              <w:rPr>
                <w:snapToGrid w:val="0"/>
              </w:rPr>
              <w:t xml:space="preserve"> </w:t>
            </w:r>
            <w:r w:rsidRPr="00EA2D43">
              <w:rPr>
                <w:snapToGrid w:val="0"/>
              </w:rPr>
              <w:t>allergens, other than a service associated with a service to which item</w:t>
            </w:r>
            <w:r w:rsidR="00EA2D43" w:rsidRPr="00EA2D43">
              <w:rPr>
                <w:snapToGrid w:val="0"/>
              </w:rPr>
              <w:t> </w:t>
            </w:r>
            <w:r w:rsidRPr="00EA2D43">
              <w:rPr>
                <w:snapToGrid w:val="0"/>
              </w:rPr>
              <w:t>12012, 12015, 12018 or 12021 applies</w:t>
            </w:r>
          </w:p>
        </w:tc>
        <w:tc>
          <w:tcPr>
            <w:tcW w:w="992" w:type="dxa"/>
            <w:shd w:val="clear" w:color="auto" w:fill="FFFFFF"/>
          </w:tcPr>
          <w:p w:rsidR="006A4438" w:rsidRPr="00EA2D43" w:rsidRDefault="006A4438" w:rsidP="00F02740">
            <w:pPr>
              <w:pStyle w:val="Tabletext"/>
              <w:jc w:val="right"/>
            </w:pPr>
            <w:r w:rsidRPr="00EA2D43">
              <w:t>58.85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12012</w:t>
            </w:r>
          </w:p>
        </w:tc>
        <w:tc>
          <w:tcPr>
            <w:tcW w:w="5245" w:type="dxa"/>
            <w:shd w:val="clear" w:color="auto" w:fill="FFFFFF"/>
          </w:tcPr>
          <w:p w:rsidR="006A4438" w:rsidRPr="00EA2D43" w:rsidRDefault="006A4438" w:rsidP="006A4438">
            <w:pPr>
              <w:pStyle w:val="Tabletext"/>
              <w:rPr>
                <w:snapToGrid w:val="0"/>
              </w:rPr>
            </w:pPr>
            <w:r w:rsidRPr="00EA2D43">
              <w:rPr>
                <w:snapToGrid w:val="0"/>
              </w:rPr>
              <w:t>Epicutaneous patch testing in the investigation of allergic dermatitis using less than the number of allergens included in a standard patch test battery</w:t>
            </w:r>
          </w:p>
        </w:tc>
        <w:tc>
          <w:tcPr>
            <w:tcW w:w="992" w:type="dxa"/>
            <w:shd w:val="clear" w:color="auto" w:fill="FFFFFF"/>
          </w:tcPr>
          <w:p w:rsidR="006A4438" w:rsidRPr="00EA2D43" w:rsidRDefault="006A4438" w:rsidP="00F02740">
            <w:pPr>
              <w:pStyle w:val="Tabletext"/>
              <w:jc w:val="right"/>
            </w:pPr>
            <w:r w:rsidRPr="00EA2D43">
              <w:t>20.80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12015</w:t>
            </w:r>
          </w:p>
        </w:tc>
        <w:tc>
          <w:tcPr>
            <w:tcW w:w="5245" w:type="dxa"/>
            <w:shd w:val="clear" w:color="auto" w:fill="FFFFFF"/>
          </w:tcPr>
          <w:p w:rsidR="006A4438" w:rsidRPr="00EA2D43" w:rsidRDefault="006A4438" w:rsidP="006A4438">
            <w:pPr>
              <w:pStyle w:val="Tabletext"/>
              <w:rPr>
                <w:snapToGrid w:val="0"/>
              </w:rPr>
            </w:pPr>
            <w:r w:rsidRPr="00EA2D43">
              <w:rPr>
                <w:snapToGrid w:val="0"/>
              </w:rPr>
              <w:t>Epicutaneous patch testing in the investigation of allergic dermatitis using all of the allergens in a standard patch test battery</w:t>
            </w:r>
          </w:p>
        </w:tc>
        <w:tc>
          <w:tcPr>
            <w:tcW w:w="992" w:type="dxa"/>
            <w:shd w:val="clear" w:color="auto" w:fill="FFFFFF"/>
          </w:tcPr>
          <w:p w:rsidR="006A4438" w:rsidRPr="00EA2D43" w:rsidRDefault="006A4438" w:rsidP="00F02740">
            <w:pPr>
              <w:pStyle w:val="Tabletext"/>
              <w:jc w:val="right"/>
            </w:pPr>
            <w:r w:rsidRPr="00EA2D43">
              <w:t>62.45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12018</w:t>
            </w:r>
          </w:p>
        </w:tc>
        <w:tc>
          <w:tcPr>
            <w:tcW w:w="5245" w:type="dxa"/>
            <w:shd w:val="clear" w:color="auto" w:fill="FFFFFF"/>
          </w:tcPr>
          <w:p w:rsidR="006A4438" w:rsidRPr="00EA2D43" w:rsidRDefault="006A4438" w:rsidP="006A4438">
            <w:pPr>
              <w:pStyle w:val="Tabletext"/>
              <w:rPr>
                <w:snapToGrid w:val="0"/>
              </w:rPr>
            </w:pPr>
            <w:r w:rsidRPr="00EA2D43">
              <w:rPr>
                <w:snapToGrid w:val="0"/>
              </w:rPr>
              <w:t>Epicutaneous patch testing in the investigation of allergic dermatitis using all of the allergens in a standard patch test battery and additional allergens to a total of up to and including 50 allergens</w:t>
            </w:r>
          </w:p>
        </w:tc>
        <w:tc>
          <w:tcPr>
            <w:tcW w:w="992" w:type="dxa"/>
            <w:shd w:val="clear" w:color="auto" w:fill="FFFFFF"/>
          </w:tcPr>
          <w:p w:rsidR="006A4438" w:rsidRPr="00EA2D43" w:rsidRDefault="006A4438" w:rsidP="00F02740">
            <w:pPr>
              <w:pStyle w:val="Tabletext"/>
              <w:jc w:val="right"/>
            </w:pPr>
            <w:r w:rsidRPr="00EA2D43">
              <w:t>80.35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12021</w:t>
            </w:r>
          </w:p>
        </w:tc>
        <w:tc>
          <w:tcPr>
            <w:tcW w:w="5245" w:type="dxa"/>
            <w:shd w:val="clear" w:color="auto" w:fill="FFFFFF"/>
          </w:tcPr>
          <w:p w:rsidR="006A4438" w:rsidRPr="00EA2D43" w:rsidRDefault="006A4438" w:rsidP="006A4438">
            <w:pPr>
              <w:pStyle w:val="Tabletext"/>
              <w:rPr>
                <w:snapToGrid w:val="0"/>
              </w:rPr>
            </w:pPr>
            <w:r w:rsidRPr="00EA2D43">
              <w:rPr>
                <w:snapToGrid w:val="0"/>
              </w:rPr>
              <w:t>Epicutaneous patch testing in the investigation of allergic dermatitis, performed by or on behalf of a specialist in the practice of his or her specialty, using more than 50</w:t>
            </w:r>
            <w:r w:rsidR="00723882" w:rsidRPr="00EA2D43">
              <w:rPr>
                <w:snapToGrid w:val="0"/>
              </w:rPr>
              <w:t xml:space="preserve"> </w:t>
            </w:r>
            <w:r w:rsidRPr="00EA2D43">
              <w:rPr>
                <w:snapToGrid w:val="0"/>
              </w:rPr>
              <w:t>allergens</w:t>
            </w:r>
          </w:p>
        </w:tc>
        <w:tc>
          <w:tcPr>
            <w:tcW w:w="992" w:type="dxa"/>
            <w:shd w:val="clear" w:color="auto" w:fill="FFFFFF"/>
          </w:tcPr>
          <w:p w:rsidR="006A4438" w:rsidRPr="00EA2D43" w:rsidRDefault="006A4438" w:rsidP="00F02740">
            <w:pPr>
              <w:pStyle w:val="Tabletext"/>
              <w:jc w:val="right"/>
            </w:pPr>
            <w:r w:rsidRPr="00EA2D43">
              <w:t>117.85</w:t>
            </w:r>
          </w:p>
        </w:tc>
      </w:tr>
      <w:tr w:rsidR="006A4438" w:rsidRPr="00EA2D43" w:rsidTr="000821E8">
        <w:tc>
          <w:tcPr>
            <w:tcW w:w="7088" w:type="dxa"/>
            <w:gridSpan w:val="3"/>
            <w:shd w:val="clear" w:color="auto" w:fill="FFFFFF"/>
          </w:tcPr>
          <w:p w:rsidR="006A4438" w:rsidRPr="00EA2D43" w:rsidRDefault="006A4438" w:rsidP="00951DE8">
            <w:pPr>
              <w:pStyle w:val="TableHeading"/>
            </w:pPr>
            <w:r w:rsidRPr="00EA2D43">
              <w:t>Subgroup 10—Other diagnostic procedures and investigations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12200</w:t>
            </w:r>
          </w:p>
        </w:tc>
        <w:tc>
          <w:tcPr>
            <w:tcW w:w="5245" w:type="dxa"/>
            <w:shd w:val="clear" w:color="auto" w:fill="FFFFFF"/>
          </w:tcPr>
          <w:p w:rsidR="006A4438" w:rsidRPr="00EA2D43" w:rsidRDefault="006A4438" w:rsidP="006A4438">
            <w:pPr>
              <w:pStyle w:val="Tabletext"/>
              <w:rPr>
                <w:snapToGrid w:val="0"/>
              </w:rPr>
            </w:pPr>
            <w:r w:rsidRPr="00EA2D43">
              <w:rPr>
                <w:snapToGrid w:val="0"/>
              </w:rPr>
              <w:t>Collection of specimen of sweat by iontophoresis</w:t>
            </w:r>
          </w:p>
        </w:tc>
        <w:tc>
          <w:tcPr>
            <w:tcW w:w="992" w:type="dxa"/>
            <w:shd w:val="clear" w:color="auto" w:fill="FFFFFF"/>
          </w:tcPr>
          <w:p w:rsidR="006A4438" w:rsidRPr="00EA2D43" w:rsidRDefault="006A4438" w:rsidP="00F02740">
            <w:pPr>
              <w:pStyle w:val="Tabletext"/>
              <w:jc w:val="right"/>
            </w:pPr>
            <w:r w:rsidRPr="00EA2D43">
              <w:t>37.20</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t>12201</w:t>
            </w:r>
          </w:p>
        </w:tc>
        <w:tc>
          <w:tcPr>
            <w:tcW w:w="5245" w:type="dxa"/>
            <w:shd w:val="clear" w:color="auto" w:fill="FFFFFF"/>
          </w:tcPr>
          <w:p w:rsidR="003561DD" w:rsidRPr="00EA2D43" w:rsidRDefault="003561DD" w:rsidP="006A4438">
            <w:pPr>
              <w:pStyle w:val="Tabletext"/>
            </w:pPr>
            <w:r w:rsidRPr="00EA2D43">
              <w:t>Administration, by a specialist or consultant physician in the practice of his or her specialty, of thyrotropin alfa</w:t>
            </w:r>
            <w:r w:rsidR="00EA2D43">
              <w:noBreakHyphen/>
            </w:r>
            <w:r w:rsidRPr="00EA2D43">
              <w:t>rch (recombinant human thyroid</w:t>
            </w:r>
            <w:r w:rsidR="00EA2D43">
              <w:noBreakHyphen/>
            </w:r>
            <w:r w:rsidRPr="00EA2D43">
              <w:t xml:space="preserve">stimulating hormone), and </w:t>
            </w:r>
            <w:r w:rsidRPr="00EA2D43">
              <w:lastRenderedPageBreak/>
              <w:t>arranging services to which items</w:t>
            </w:r>
            <w:r w:rsidR="00EA2D43" w:rsidRPr="00EA2D43">
              <w:t> </w:t>
            </w:r>
            <w:r w:rsidRPr="00EA2D43">
              <w:t>61426 and 66650 apply, for the detection of recurrent well</w:t>
            </w:r>
            <w:r w:rsidR="00EA2D43">
              <w:noBreakHyphen/>
            </w:r>
            <w:r w:rsidRPr="00EA2D43">
              <w:t>differentiated thyroid cancer in a patient if:</w:t>
            </w:r>
          </w:p>
          <w:p w:rsidR="003561DD" w:rsidRPr="00EA2D43" w:rsidRDefault="003561DD" w:rsidP="003561DD">
            <w:pPr>
              <w:pStyle w:val="Tablea"/>
            </w:pPr>
            <w:r w:rsidRPr="00EA2D43">
              <w:t>(a) the patient has had a total thyroidectomy and one ablative dose of radioactive iodine; and</w:t>
            </w:r>
          </w:p>
          <w:p w:rsidR="003561DD" w:rsidRPr="00EA2D43" w:rsidRDefault="003561DD" w:rsidP="003561DD">
            <w:pPr>
              <w:pStyle w:val="Tablea"/>
            </w:pPr>
            <w:r w:rsidRPr="00EA2D43">
              <w:t>(b) the patient is maintained on thyroid hormone therapy; and</w:t>
            </w:r>
          </w:p>
          <w:p w:rsidR="003561DD" w:rsidRPr="00EA2D43" w:rsidRDefault="003561DD" w:rsidP="003561DD">
            <w:pPr>
              <w:pStyle w:val="Tablea"/>
            </w:pPr>
            <w:r w:rsidRPr="00EA2D43">
              <w:t>(c) the patient is at risk of recurrence; and</w:t>
            </w:r>
          </w:p>
          <w:p w:rsidR="003561DD" w:rsidRPr="00EA2D43" w:rsidRDefault="003561DD" w:rsidP="003561DD">
            <w:pPr>
              <w:pStyle w:val="Tablea"/>
            </w:pPr>
            <w:r w:rsidRPr="00EA2D43">
              <w:t>(d) on at least one previous whole body scan or serum thyroglobulin test when withdrawn from thyroid hormone therapy, the patient did not have evidence of well</w:t>
            </w:r>
            <w:r w:rsidR="00EA2D43">
              <w:noBreakHyphen/>
            </w:r>
            <w:r w:rsidRPr="00EA2D43">
              <w:t>differentiated thyroid cancer; and</w:t>
            </w:r>
          </w:p>
          <w:p w:rsidR="003561DD" w:rsidRPr="00EA2D43" w:rsidRDefault="003561DD" w:rsidP="003561DD">
            <w:pPr>
              <w:pStyle w:val="Tablea"/>
            </w:pPr>
            <w:r w:rsidRPr="00EA2D43">
              <w:t>(e) either:</w:t>
            </w:r>
          </w:p>
          <w:p w:rsidR="003561DD" w:rsidRPr="00EA2D43" w:rsidRDefault="003561DD" w:rsidP="003561DD">
            <w:pPr>
              <w:pStyle w:val="Tablei"/>
            </w:pPr>
            <w:r w:rsidRPr="00EA2D43">
              <w:t>(i) withdrawal from thyroid hormone therapy resulted in severe psychiatric disturbances when hypothyroid; or</w:t>
            </w:r>
          </w:p>
          <w:p w:rsidR="003561DD" w:rsidRPr="00EA2D43" w:rsidRDefault="003561DD" w:rsidP="003561DD">
            <w:pPr>
              <w:pStyle w:val="Tablei"/>
            </w:pPr>
            <w:r w:rsidRPr="00EA2D43">
              <w:t>(ii) withdrawal is medically contra</w:t>
            </w:r>
            <w:r w:rsidR="00EA2D43">
              <w:noBreakHyphen/>
            </w:r>
            <w:r w:rsidRPr="00EA2D43">
              <w:t>indicated because the patient has:</w:t>
            </w:r>
          </w:p>
          <w:p w:rsidR="003561DD" w:rsidRPr="00EA2D43" w:rsidRDefault="003561DD" w:rsidP="003561DD">
            <w:pPr>
              <w:pStyle w:val="TableAA"/>
            </w:pPr>
            <w:r w:rsidRPr="00EA2D43">
              <w:t>(A) unstable coronary artery disease; or</w:t>
            </w:r>
          </w:p>
          <w:p w:rsidR="003561DD" w:rsidRPr="00EA2D43" w:rsidRDefault="003561DD" w:rsidP="00C14D36">
            <w:pPr>
              <w:pStyle w:val="TableAA"/>
            </w:pPr>
            <w:r w:rsidRPr="00EA2D43">
              <w:t>(B) hypopituitarism; or</w:t>
            </w:r>
          </w:p>
          <w:p w:rsidR="00AE3061" w:rsidRPr="00EA2D43" w:rsidRDefault="003561DD" w:rsidP="00AE3061">
            <w:pPr>
              <w:pStyle w:val="TableAA"/>
            </w:pPr>
            <w:r w:rsidRPr="00EA2D43">
              <w:t>(C) a high risk of relapse or exacerbation of a prev</w:t>
            </w:r>
            <w:r w:rsidR="00AE3061" w:rsidRPr="00EA2D43">
              <w:t>ious severe psychiatric illness</w:t>
            </w:r>
            <w:r w:rsidR="00C477C4" w:rsidRPr="00EA2D43">
              <w:t>;</w:t>
            </w:r>
          </w:p>
          <w:p w:rsidR="003561DD" w:rsidRPr="00EA2D43" w:rsidRDefault="00AE3061" w:rsidP="00AE3061">
            <w:pPr>
              <w:pStyle w:val="Tablea"/>
            </w:pPr>
            <w:r w:rsidRPr="00EA2D43">
              <w:tab/>
            </w:r>
            <w:r w:rsidR="003561DD" w:rsidRPr="00EA2D43">
              <w:t>—applicable once only in a 12 month period</w:t>
            </w:r>
          </w:p>
        </w:tc>
        <w:tc>
          <w:tcPr>
            <w:tcW w:w="992" w:type="dxa"/>
            <w:shd w:val="clear" w:color="auto" w:fill="FFFFFF"/>
          </w:tcPr>
          <w:p w:rsidR="003561DD" w:rsidRPr="00EA2D43" w:rsidRDefault="002B5450" w:rsidP="00F02740">
            <w:pPr>
              <w:pStyle w:val="Tabletext"/>
              <w:jc w:val="right"/>
            </w:pPr>
            <w:r w:rsidRPr="00EA2D43">
              <w:lastRenderedPageBreak/>
              <w:t>2</w:t>
            </w:r>
            <w:r w:rsidR="00EA2D43" w:rsidRPr="00EA2D43">
              <w:t> </w:t>
            </w:r>
            <w:r w:rsidR="003561DD" w:rsidRPr="00EA2D43">
              <w:t>392.90</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lastRenderedPageBreak/>
              <w:t>12203</w:t>
            </w:r>
          </w:p>
        </w:tc>
        <w:tc>
          <w:tcPr>
            <w:tcW w:w="5245" w:type="dxa"/>
            <w:shd w:val="clear" w:color="auto" w:fill="FFFFFF"/>
          </w:tcPr>
          <w:p w:rsidR="003561DD" w:rsidRPr="00EA2D43" w:rsidRDefault="003561DD" w:rsidP="006A4438">
            <w:pPr>
              <w:pStyle w:val="Tabletext"/>
              <w:rPr>
                <w:snapToGrid w:val="0"/>
              </w:rPr>
            </w:pPr>
            <w:r w:rsidRPr="00EA2D43">
              <w:rPr>
                <w:snapToGrid w:val="0"/>
              </w:rPr>
              <w:t>Overnight investigation for sleep apnoea for a period of at least 8 hours in duration, for a patient aged 18 years or more, if:</w:t>
            </w:r>
          </w:p>
          <w:p w:rsidR="003561DD" w:rsidRPr="00EA2D43" w:rsidRDefault="003561DD" w:rsidP="003561DD">
            <w:pPr>
              <w:pStyle w:val="Tablea"/>
            </w:pPr>
            <w:r w:rsidRPr="00EA2D43">
              <w:t>(a) continuous monitoring of oxygen saturation and breathing using a multi</w:t>
            </w:r>
            <w:r w:rsidR="00EA2D43">
              <w:noBreakHyphen/>
            </w:r>
            <w:r w:rsidRPr="00EA2D43">
              <w:t>channel polygraph, and recordings of EEG, EOG, submental EMG, anterior tibial EMG, respiratory movement, airflow, oxygen saturation and ECG are performed; and</w:t>
            </w:r>
          </w:p>
          <w:p w:rsidR="003561DD" w:rsidRPr="00EA2D43" w:rsidRDefault="003561DD" w:rsidP="003561DD">
            <w:pPr>
              <w:pStyle w:val="Tablea"/>
            </w:pPr>
            <w:r w:rsidRPr="00EA2D43">
              <w:t>(b) a technician is in continuous attendance under the supervision of a qualified sleep medicine practitioner; and</w:t>
            </w:r>
          </w:p>
          <w:p w:rsidR="003561DD" w:rsidRPr="00EA2D43" w:rsidRDefault="003561DD" w:rsidP="003561DD">
            <w:pPr>
              <w:pStyle w:val="Tablea"/>
            </w:pPr>
            <w:r w:rsidRPr="00EA2D43">
              <w:t>(c) the patient is referred by a medical practitioner; and</w:t>
            </w:r>
          </w:p>
          <w:p w:rsidR="003561DD" w:rsidRPr="00EA2D43" w:rsidRDefault="003561DD" w:rsidP="003561DD">
            <w:pPr>
              <w:pStyle w:val="Tablea"/>
            </w:pPr>
            <w:r w:rsidRPr="00EA2D43">
              <w:t>(d) the necessity for the investigation is determined by a qualified adult sleep medicine practitioner before the investigation; and</w:t>
            </w:r>
          </w:p>
          <w:p w:rsidR="003561DD" w:rsidRPr="00EA2D43" w:rsidRDefault="003561DD" w:rsidP="003561DD">
            <w:pPr>
              <w:pStyle w:val="Tablea"/>
            </w:pPr>
            <w:r w:rsidRPr="00EA2D43">
              <w:lastRenderedPageBreak/>
              <w:t xml:space="preserve">(e) polygraphic records are analysed (for assessment of sleep stage, arousals, respiratory events and assessment of clinically significant alterations in heart rate and limb movement) with manual scoring, or manual correction of computerised scoring in epochs of not more than </w:t>
            </w:r>
            <w:r w:rsidR="00003F10" w:rsidRPr="00EA2D43">
              <w:t>1</w:t>
            </w:r>
            <w:r w:rsidRPr="00EA2D43">
              <w:t xml:space="preserve"> minute, and stored for interpretation and preparation of report; and</w:t>
            </w:r>
          </w:p>
          <w:p w:rsidR="003561DD" w:rsidRPr="00EA2D43" w:rsidRDefault="003561DD" w:rsidP="003561DD">
            <w:pPr>
              <w:pStyle w:val="Tablea"/>
            </w:pPr>
            <w:r w:rsidRPr="00EA2D43">
              <w:t>(f) interpretation and report are provided by a qualified adult sleep medicine practitioner based on reviewing the direct original recording of polygraphic data from the patient</w:t>
            </w:r>
          </w:p>
          <w:p w:rsidR="003561DD" w:rsidRPr="00EA2D43" w:rsidRDefault="003561DD" w:rsidP="006A4438">
            <w:pPr>
              <w:pStyle w:val="Tabletext"/>
            </w:pPr>
            <w:r w:rsidRPr="00EA2D43">
              <w:rPr>
                <w:snapToGrid w:val="0"/>
              </w:rPr>
              <w:t>For any particular patient—applicable only in relation to each of the first 3 occasions the investigation is performed in any 12 month period</w:t>
            </w:r>
          </w:p>
        </w:tc>
        <w:tc>
          <w:tcPr>
            <w:tcW w:w="992" w:type="dxa"/>
            <w:shd w:val="clear" w:color="auto" w:fill="FFFFFF"/>
          </w:tcPr>
          <w:p w:rsidR="003561DD" w:rsidRPr="00EA2D43" w:rsidRDefault="003561DD" w:rsidP="00F02740">
            <w:pPr>
              <w:pStyle w:val="Tabletext"/>
              <w:jc w:val="right"/>
            </w:pPr>
            <w:r w:rsidRPr="00EA2D43">
              <w:lastRenderedPageBreak/>
              <w:t>588.00</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lastRenderedPageBreak/>
              <w:t>12207</w:t>
            </w:r>
          </w:p>
        </w:tc>
        <w:tc>
          <w:tcPr>
            <w:tcW w:w="5245" w:type="dxa"/>
            <w:shd w:val="clear" w:color="auto" w:fill="FFFFFF"/>
          </w:tcPr>
          <w:p w:rsidR="003561DD" w:rsidRPr="00EA2D43" w:rsidRDefault="003561DD" w:rsidP="006A4438">
            <w:pPr>
              <w:pStyle w:val="Tabletext"/>
              <w:rPr>
                <w:snapToGrid w:val="0"/>
              </w:rPr>
            </w:pPr>
            <w:r w:rsidRPr="00EA2D43">
              <w:rPr>
                <w:snapToGrid w:val="0"/>
              </w:rPr>
              <w:t>Overnight investigation for sleep apnoea for a period of at least 8 hours in duration, for a patient aged 18 years or more, if:</w:t>
            </w:r>
          </w:p>
          <w:p w:rsidR="003561DD" w:rsidRPr="00EA2D43" w:rsidRDefault="003561DD" w:rsidP="003561DD">
            <w:pPr>
              <w:pStyle w:val="Tablea"/>
            </w:pPr>
            <w:r w:rsidRPr="00EA2D43">
              <w:t>(a) continuous monitoring of oxygen saturation and breathing using a multi</w:t>
            </w:r>
            <w:r w:rsidR="00EA2D43">
              <w:noBreakHyphen/>
            </w:r>
            <w:r w:rsidRPr="00EA2D43">
              <w:t>channel polygraph, and recordings of EEG, EOG, submental EMG, anterior tibial EMG, respiratory movement, airflow, oxygen saturation and ECG are performed; and</w:t>
            </w:r>
          </w:p>
          <w:p w:rsidR="003561DD" w:rsidRPr="00EA2D43" w:rsidRDefault="003561DD" w:rsidP="003561DD">
            <w:pPr>
              <w:pStyle w:val="Tablea"/>
            </w:pPr>
            <w:r w:rsidRPr="00EA2D43">
              <w:t>(b) a technician is in continuous attendance under the supervision of a qualified sleep medicine practitioner; and</w:t>
            </w:r>
          </w:p>
          <w:p w:rsidR="003561DD" w:rsidRPr="00EA2D43" w:rsidRDefault="003561DD" w:rsidP="003561DD">
            <w:pPr>
              <w:pStyle w:val="Tablea"/>
            </w:pPr>
            <w:r w:rsidRPr="00EA2D43">
              <w:t>(c) the patient is referred by a medical practitioner; and</w:t>
            </w:r>
          </w:p>
          <w:p w:rsidR="003561DD" w:rsidRPr="00EA2D43" w:rsidRDefault="003561DD" w:rsidP="003561DD">
            <w:pPr>
              <w:pStyle w:val="Tablea"/>
            </w:pPr>
            <w:r w:rsidRPr="00EA2D43">
              <w:t>(d) the necessity for the investigation is determined by a qualified adult sleep medicine practitioner before the investigation; and</w:t>
            </w:r>
          </w:p>
          <w:p w:rsidR="003561DD" w:rsidRPr="00EA2D43" w:rsidRDefault="003561DD" w:rsidP="003561DD">
            <w:pPr>
              <w:pStyle w:val="Tablea"/>
            </w:pPr>
            <w:r w:rsidRPr="00EA2D43">
              <w:t xml:space="preserve">(e) polygraphic records are analysed (for assessment of sleep stage, arousals, respiratory events and assessment of clinically significant alterations in heart rate and limb movement) with manual scoring, or manual correction of computerised scoring in epochs of not more than </w:t>
            </w:r>
            <w:r w:rsidR="00003F10" w:rsidRPr="00EA2D43">
              <w:t>1</w:t>
            </w:r>
            <w:r w:rsidRPr="00EA2D43">
              <w:t xml:space="preserve"> minute, and stored for interpretation and preparation of report; and</w:t>
            </w:r>
          </w:p>
          <w:p w:rsidR="003561DD" w:rsidRPr="00EA2D43" w:rsidRDefault="003561DD" w:rsidP="003561DD">
            <w:pPr>
              <w:pStyle w:val="Tablea"/>
            </w:pPr>
            <w:r w:rsidRPr="00EA2D43">
              <w:t>(f) interpretation and report are provided by a qualified adult sleep medicine practitioner based on reviewing the direct original recording of polygraphic data from the patient;</w:t>
            </w:r>
          </w:p>
          <w:p w:rsidR="003561DD" w:rsidRPr="00EA2D43" w:rsidRDefault="003561DD" w:rsidP="003561DD">
            <w:pPr>
              <w:pStyle w:val="Tabletext"/>
              <w:rPr>
                <w:snapToGrid w:val="0"/>
              </w:rPr>
            </w:pPr>
            <w:r w:rsidRPr="00EA2D43">
              <w:t>if it can be demonstrated that a further investigation is indicated in the same 12 month period to which item</w:t>
            </w:r>
            <w:r w:rsidR="00EA2D43" w:rsidRPr="00EA2D43">
              <w:t> </w:t>
            </w:r>
            <w:r w:rsidRPr="00EA2D43">
              <w:t xml:space="preserve">12203 </w:t>
            </w:r>
            <w:r w:rsidRPr="00EA2D43">
              <w:lastRenderedPageBreak/>
              <w:t>applies for the adjustment or testing, or both, of the effectiveness of a positive pressure ventilatory support device (other than nasal continuous positive airway pressure) in sleep, in a patient with severe cardio</w:t>
            </w:r>
            <w:r w:rsidR="00EA2D43">
              <w:noBreakHyphen/>
            </w:r>
            <w:r w:rsidRPr="00EA2D43">
              <w:t>respiratory failure, and if previous studies have demonstrated failure of continuous positive airway pressure or oxygen—each additional investigation</w:t>
            </w:r>
          </w:p>
        </w:tc>
        <w:tc>
          <w:tcPr>
            <w:tcW w:w="992" w:type="dxa"/>
            <w:shd w:val="clear" w:color="auto" w:fill="FFFFFF"/>
          </w:tcPr>
          <w:p w:rsidR="003561DD" w:rsidRPr="00EA2D43" w:rsidRDefault="003561DD" w:rsidP="00F02740">
            <w:pPr>
              <w:pStyle w:val="Tabletext"/>
              <w:jc w:val="right"/>
            </w:pPr>
            <w:r w:rsidRPr="00EA2D43">
              <w:lastRenderedPageBreak/>
              <w:t>588.00</w:t>
            </w:r>
          </w:p>
        </w:tc>
      </w:tr>
      <w:tr w:rsidR="003561DD" w:rsidRPr="00EA2D43" w:rsidTr="000821E8">
        <w:tc>
          <w:tcPr>
            <w:tcW w:w="851" w:type="dxa"/>
            <w:shd w:val="clear" w:color="auto" w:fill="FFFFFF"/>
          </w:tcPr>
          <w:p w:rsidR="003561DD" w:rsidRPr="00EA2D43" w:rsidRDefault="003561DD" w:rsidP="006A4438">
            <w:pPr>
              <w:pStyle w:val="Tabletext"/>
              <w:rPr>
                <w:snapToGrid w:val="0"/>
              </w:rPr>
            </w:pPr>
            <w:r w:rsidRPr="00EA2D43">
              <w:rPr>
                <w:snapToGrid w:val="0"/>
              </w:rPr>
              <w:lastRenderedPageBreak/>
              <w:t>12210</w:t>
            </w:r>
          </w:p>
        </w:tc>
        <w:tc>
          <w:tcPr>
            <w:tcW w:w="5245" w:type="dxa"/>
            <w:shd w:val="clear" w:color="auto" w:fill="FFFFFF"/>
          </w:tcPr>
          <w:p w:rsidR="003561DD" w:rsidRPr="00EA2D43" w:rsidRDefault="003561DD" w:rsidP="006A4438">
            <w:pPr>
              <w:pStyle w:val="Tabletext"/>
              <w:rPr>
                <w:snapToGrid w:val="0"/>
              </w:rPr>
            </w:pPr>
            <w:r w:rsidRPr="00EA2D43">
              <w:rPr>
                <w:snapToGrid w:val="0"/>
              </w:rPr>
              <w:t>Overnight paediatric investigation for a period of at least 8 hours in duration for a patient aged 12 years or less, if:</w:t>
            </w:r>
          </w:p>
          <w:p w:rsidR="003561DD" w:rsidRPr="00EA2D43" w:rsidRDefault="003561DD" w:rsidP="003561DD">
            <w:pPr>
              <w:pStyle w:val="Tablea"/>
            </w:pPr>
            <w:r w:rsidRPr="00EA2D43">
              <w:t>(a) continuous monitoring of oxygen saturation and breathing using a multi</w:t>
            </w:r>
            <w:r w:rsidR="00EA2D43">
              <w:noBreakHyphen/>
            </w:r>
            <w:r w:rsidRPr="00EA2D43">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EA2D43">
              <w:noBreakHyphen/>
            </w:r>
            <w:r w:rsidRPr="00EA2D43">
              <w:t>tidal or transcutaneous), oxygen saturation and ECG are performed; and</w:t>
            </w:r>
          </w:p>
          <w:p w:rsidR="003561DD" w:rsidRPr="00EA2D43" w:rsidRDefault="003561DD" w:rsidP="003561DD">
            <w:pPr>
              <w:pStyle w:val="Tablea"/>
            </w:pPr>
            <w:r w:rsidRPr="00EA2D43">
              <w:t>(b) a technician or registered nurse with sleep technology training is in continuous attendance under the supervision of a qualified sleep medicine practitioner; and</w:t>
            </w:r>
          </w:p>
          <w:p w:rsidR="003561DD" w:rsidRPr="00EA2D43" w:rsidRDefault="003561DD" w:rsidP="003561DD">
            <w:pPr>
              <w:pStyle w:val="Tablea"/>
            </w:pPr>
            <w:r w:rsidRPr="00EA2D43">
              <w:t>(c) the patient is referred by a medical practitioner; and</w:t>
            </w:r>
          </w:p>
          <w:p w:rsidR="003561DD" w:rsidRPr="00EA2D43" w:rsidRDefault="003561DD" w:rsidP="003561DD">
            <w:pPr>
              <w:pStyle w:val="Tablea"/>
            </w:pPr>
            <w:r w:rsidRPr="00EA2D43">
              <w:t>(d) the necessity for the investigation is determined by a qualified sleep medicine practitioner before the investigation; and</w:t>
            </w:r>
          </w:p>
          <w:p w:rsidR="003561DD" w:rsidRPr="00EA2D43" w:rsidRDefault="003561DD" w:rsidP="003561DD">
            <w:pPr>
              <w:pStyle w:val="Tablea"/>
            </w:pPr>
            <w:r w:rsidRPr="00EA2D43">
              <w:t xml:space="preserve">(e)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003F10" w:rsidRPr="00EA2D43">
              <w:t>1</w:t>
            </w:r>
            <w:r w:rsidRPr="00EA2D43">
              <w:t xml:space="preserve"> minute, and stored for interpretation and preparation of report; and</w:t>
            </w:r>
          </w:p>
          <w:p w:rsidR="003561DD" w:rsidRPr="00EA2D43" w:rsidRDefault="003561DD" w:rsidP="003561DD">
            <w:pPr>
              <w:pStyle w:val="Tablea"/>
            </w:pPr>
            <w:r w:rsidRPr="00EA2D43">
              <w:t>(f) interpretation and rep</w:t>
            </w:r>
            <w:r w:rsidR="00C55C3B" w:rsidRPr="00EA2D43">
              <w:t xml:space="preserve">ort are provided by a qualified </w:t>
            </w:r>
            <w:r w:rsidRPr="00EA2D43">
              <w:t>sleep medicine practitioner based on reviewing the direct original recording of polygraphic data from the patient</w:t>
            </w:r>
          </w:p>
          <w:p w:rsidR="003561DD" w:rsidRPr="00EA2D43" w:rsidRDefault="003561DD" w:rsidP="006A4438">
            <w:pPr>
              <w:pStyle w:val="Tabletext"/>
              <w:rPr>
                <w:snapToGrid w:val="0"/>
              </w:rPr>
            </w:pPr>
            <w:r w:rsidRPr="00EA2D43">
              <w:rPr>
                <w:snapToGrid w:val="0"/>
              </w:rPr>
              <w:t xml:space="preserve">For each particular patient—applicable only in relation to each </w:t>
            </w:r>
            <w:r w:rsidRPr="00EA2D43">
              <w:rPr>
                <w:snapToGrid w:val="0"/>
              </w:rPr>
              <w:lastRenderedPageBreak/>
              <w:t>of the first 3 occasions the investigation is performed in any 12 month period</w:t>
            </w:r>
          </w:p>
        </w:tc>
        <w:tc>
          <w:tcPr>
            <w:tcW w:w="992" w:type="dxa"/>
            <w:shd w:val="clear" w:color="auto" w:fill="FFFFFF"/>
          </w:tcPr>
          <w:p w:rsidR="003561DD" w:rsidRPr="00EA2D43" w:rsidRDefault="003561DD" w:rsidP="00F02740">
            <w:pPr>
              <w:pStyle w:val="Tabletext"/>
              <w:jc w:val="right"/>
            </w:pPr>
            <w:r w:rsidRPr="00EA2D43">
              <w:lastRenderedPageBreak/>
              <w:t>701.85</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lastRenderedPageBreak/>
              <w:t>12213</w:t>
            </w:r>
          </w:p>
        </w:tc>
        <w:tc>
          <w:tcPr>
            <w:tcW w:w="5245" w:type="dxa"/>
            <w:shd w:val="clear" w:color="auto" w:fill="FFFFFF"/>
          </w:tcPr>
          <w:p w:rsidR="00DF759A" w:rsidRPr="00EA2D43" w:rsidRDefault="00DF759A" w:rsidP="006A4438">
            <w:pPr>
              <w:pStyle w:val="Tabletext"/>
              <w:rPr>
                <w:snapToGrid w:val="0"/>
              </w:rPr>
            </w:pPr>
            <w:r w:rsidRPr="00EA2D43">
              <w:t>Overnight</w:t>
            </w:r>
            <w:r w:rsidRPr="00EA2D43">
              <w:rPr>
                <w:snapToGrid w:val="0"/>
              </w:rPr>
              <w:t xml:space="preserve"> paediatric investigation for a period of at least 8 hours in duration for a patient aged between 12 and 18 years, if:</w:t>
            </w:r>
          </w:p>
          <w:p w:rsidR="00DF759A" w:rsidRPr="00EA2D43" w:rsidRDefault="00DF759A" w:rsidP="006A4438">
            <w:pPr>
              <w:pStyle w:val="Tablea"/>
            </w:pPr>
            <w:r w:rsidRPr="00EA2D43">
              <w:t>(a)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EA2D43">
              <w:noBreakHyphen/>
            </w:r>
            <w:r w:rsidRPr="00EA2D43">
              <w:t>tidal or transcutaneous), oxygen saturation and ECG are performed; and</w:t>
            </w:r>
          </w:p>
          <w:p w:rsidR="00DF759A" w:rsidRPr="00EA2D43" w:rsidRDefault="00DF759A" w:rsidP="006A4438">
            <w:pPr>
              <w:pStyle w:val="Tablea"/>
            </w:pPr>
            <w:r w:rsidRPr="00EA2D43">
              <w:t>(b) a technician or registered nurse with sleep technology training is in continuous attendance under the supervision of a qualified sleep medicine practitioner; and</w:t>
            </w:r>
          </w:p>
          <w:p w:rsidR="00DF759A" w:rsidRPr="00EA2D43" w:rsidRDefault="00DF759A" w:rsidP="006A4438">
            <w:pPr>
              <w:pStyle w:val="Tablea"/>
              <w:rPr>
                <w:snapToGrid w:val="0"/>
              </w:rPr>
            </w:pPr>
            <w:r w:rsidRPr="00EA2D43">
              <w:t>(c) the patient is referred by a medical practitioner; and</w:t>
            </w:r>
          </w:p>
          <w:p w:rsidR="00DF759A" w:rsidRPr="00EA2D43" w:rsidRDefault="00DF759A" w:rsidP="006A4438">
            <w:pPr>
              <w:pStyle w:val="Tablea"/>
              <w:rPr>
                <w:snapToGrid w:val="0"/>
              </w:rPr>
            </w:pPr>
            <w:r w:rsidRPr="00EA2D43">
              <w:t>(d) the necessity for the investigation is determined by a qualified sleep medicine practitioner before the investigation; and</w:t>
            </w:r>
          </w:p>
          <w:p w:rsidR="00DF759A" w:rsidRPr="00EA2D43" w:rsidRDefault="00DF759A" w:rsidP="006A4438">
            <w:pPr>
              <w:pStyle w:val="Tablea"/>
            </w:pPr>
            <w:r w:rsidRPr="00EA2D43">
              <w:t xml:space="preserve">(e)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003F10" w:rsidRPr="00EA2D43">
              <w:t>1</w:t>
            </w:r>
            <w:r w:rsidRPr="00EA2D43">
              <w:t xml:space="preserve"> minute, and stored for interpretation and preparation of report; and</w:t>
            </w:r>
          </w:p>
          <w:p w:rsidR="00DF759A" w:rsidRPr="00EA2D43" w:rsidRDefault="00DF759A" w:rsidP="006A4438">
            <w:pPr>
              <w:pStyle w:val="Tablea"/>
              <w:rPr>
                <w:snapToGrid w:val="0"/>
              </w:rPr>
            </w:pPr>
            <w:r w:rsidRPr="00EA2D43">
              <w:t>(f) interpretation and report are provided by a qualified sleep medicine practitioner based on reviewing the direct original recording of polygraphic data from the patient</w:t>
            </w:r>
          </w:p>
          <w:p w:rsidR="00DF759A" w:rsidRPr="00EA2D43" w:rsidRDefault="00DF759A" w:rsidP="006A4438">
            <w:pPr>
              <w:pStyle w:val="Tabletext"/>
              <w:rPr>
                <w:snapToGrid w:val="0"/>
              </w:rPr>
            </w:pPr>
            <w:r w:rsidRPr="00EA2D43">
              <w:rPr>
                <w:snapToGrid w:val="0"/>
              </w:rPr>
              <w:t>For each particular patient—applicable only in relation to each of the first 3 occasions the investigation is performed in any 12 month period</w:t>
            </w:r>
          </w:p>
        </w:tc>
        <w:tc>
          <w:tcPr>
            <w:tcW w:w="992" w:type="dxa"/>
            <w:shd w:val="clear" w:color="auto" w:fill="FFFFFF"/>
          </w:tcPr>
          <w:p w:rsidR="00DF759A" w:rsidRPr="00EA2D43" w:rsidRDefault="00DF759A" w:rsidP="00F02740">
            <w:pPr>
              <w:pStyle w:val="Tabletext"/>
              <w:jc w:val="right"/>
            </w:pPr>
            <w:r w:rsidRPr="00EA2D43">
              <w:t>632.30</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t>12215</w:t>
            </w:r>
          </w:p>
        </w:tc>
        <w:tc>
          <w:tcPr>
            <w:tcW w:w="5245" w:type="dxa"/>
            <w:shd w:val="clear" w:color="auto" w:fill="FFFFFF"/>
          </w:tcPr>
          <w:p w:rsidR="00DF759A" w:rsidRPr="00EA2D43" w:rsidRDefault="00DF759A" w:rsidP="006A4438">
            <w:pPr>
              <w:pStyle w:val="Tabletext"/>
              <w:rPr>
                <w:snapToGrid w:val="0"/>
              </w:rPr>
            </w:pPr>
            <w:r w:rsidRPr="00EA2D43">
              <w:rPr>
                <w:snapToGrid w:val="0"/>
              </w:rPr>
              <w:t>Overnight paediatric investigation for a period of at least 8 hours in duration for a patient aged 12 years or less, if:</w:t>
            </w:r>
          </w:p>
          <w:p w:rsidR="00DF759A" w:rsidRPr="00EA2D43" w:rsidRDefault="00DF759A" w:rsidP="006A4438">
            <w:pPr>
              <w:pStyle w:val="Tablea"/>
            </w:pPr>
            <w:r w:rsidRPr="00EA2D43">
              <w:t>(a) continuous monitoring of oxygen saturation and breathing using a multi</w:t>
            </w:r>
            <w:r w:rsidR="00EA2D43">
              <w:noBreakHyphen/>
            </w:r>
            <w:r w:rsidRPr="00EA2D43">
              <w:t xml:space="preserve">channel polygraph, and recordings of EEG </w:t>
            </w:r>
            <w:r w:rsidRPr="00EA2D43">
              <w:lastRenderedPageBreak/>
              <w:t>(with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EA2D43">
              <w:noBreakHyphen/>
            </w:r>
            <w:r w:rsidRPr="00EA2D43">
              <w:t>tidal or transcutaneous), oxygen saturation and ECG are performed; and</w:t>
            </w:r>
          </w:p>
          <w:p w:rsidR="00DF759A" w:rsidRPr="00EA2D43" w:rsidRDefault="00DF759A" w:rsidP="006A4438">
            <w:pPr>
              <w:pStyle w:val="Tablea"/>
            </w:pPr>
            <w:r w:rsidRPr="00EA2D43">
              <w:t>(b) a technician or registered nurse with sleep technology training is in continuous attendance under the supervision of a qualified sleep medicine practitioner; and</w:t>
            </w:r>
          </w:p>
          <w:p w:rsidR="00DF759A" w:rsidRPr="00EA2D43" w:rsidRDefault="00DF759A" w:rsidP="006A4438">
            <w:pPr>
              <w:pStyle w:val="Tablea"/>
            </w:pPr>
            <w:r w:rsidRPr="00EA2D43">
              <w:t>(c) the patient is referred by a medical practitioner; and</w:t>
            </w:r>
          </w:p>
          <w:p w:rsidR="00DF759A" w:rsidRPr="00EA2D43" w:rsidRDefault="00DF759A" w:rsidP="006A4438">
            <w:pPr>
              <w:pStyle w:val="Tablea"/>
              <w:rPr>
                <w:snapToGrid w:val="0"/>
              </w:rPr>
            </w:pPr>
            <w:r w:rsidRPr="00EA2D43">
              <w:t>(d) the necessity for the investigation is determined by a qualified</w:t>
            </w:r>
            <w:r w:rsidR="00C55C3B" w:rsidRPr="00EA2D43">
              <w:t xml:space="preserve"> </w:t>
            </w:r>
            <w:r w:rsidRPr="00EA2D43">
              <w:t>sleep medicine practitioner before the investigation; and</w:t>
            </w:r>
          </w:p>
          <w:p w:rsidR="00DF759A" w:rsidRPr="00EA2D43" w:rsidRDefault="00DF759A" w:rsidP="006A4438">
            <w:pPr>
              <w:pStyle w:val="Tablea"/>
              <w:rPr>
                <w:snapToGrid w:val="0"/>
              </w:rPr>
            </w:pPr>
            <w:r w:rsidRPr="00EA2D43">
              <w:t xml:space="preserve">(e)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003F10" w:rsidRPr="00EA2D43">
              <w:t>1</w:t>
            </w:r>
            <w:r w:rsidRPr="00EA2D43">
              <w:t xml:space="preserve"> minute, and stored for interpretation and preparation of report; and</w:t>
            </w:r>
          </w:p>
          <w:p w:rsidR="00DF759A" w:rsidRPr="00EA2D43" w:rsidRDefault="00DF759A" w:rsidP="006A4438">
            <w:pPr>
              <w:pStyle w:val="Tablea"/>
              <w:rPr>
                <w:snapToGrid w:val="0"/>
              </w:rPr>
            </w:pPr>
            <w:r w:rsidRPr="00EA2D43">
              <w:t>(f) interpretation and rep</w:t>
            </w:r>
            <w:r w:rsidR="00C55C3B" w:rsidRPr="00EA2D43">
              <w:t xml:space="preserve">ort are provided by a qualified </w:t>
            </w:r>
            <w:r w:rsidRPr="00EA2D43">
              <w:t>sleep medicine practitioner based on reviewing the direct original recording of polygraphic data from the patient;</w:t>
            </w:r>
          </w:p>
          <w:p w:rsidR="00DF759A" w:rsidRPr="00EA2D43" w:rsidRDefault="00DF759A" w:rsidP="006A4438">
            <w:pPr>
              <w:pStyle w:val="Tabletext"/>
              <w:rPr>
                <w:snapToGrid w:val="0"/>
              </w:rPr>
            </w:pPr>
            <w:r w:rsidRPr="00EA2D43">
              <w:t>if it can be demonstrated that a further investigation is indicated in the same 12 month period to which item</w:t>
            </w:r>
            <w:r w:rsidR="00EA2D43" w:rsidRPr="00EA2D43">
              <w:t> </w:t>
            </w:r>
            <w:r w:rsidRPr="00EA2D43">
              <w:t>12210 applies, for the adjustment, or testing of the effectiveness, or both, of Continuous Positive Airway Pressure (CPAP) or of the bilevel pressure support or ventilation (or both), or if supplemental oxygen is required because of recurring hypoxia—each additional investig</w:t>
            </w:r>
            <w:r w:rsidRPr="00EA2D43">
              <w:rPr>
                <w:snapToGrid w:val="0"/>
              </w:rPr>
              <w:t>ation</w:t>
            </w:r>
          </w:p>
        </w:tc>
        <w:tc>
          <w:tcPr>
            <w:tcW w:w="992" w:type="dxa"/>
            <w:shd w:val="clear" w:color="auto" w:fill="FFFFFF"/>
          </w:tcPr>
          <w:p w:rsidR="00DF759A" w:rsidRPr="00EA2D43" w:rsidRDefault="00DF759A" w:rsidP="00F02740">
            <w:pPr>
              <w:pStyle w:val="Tabletext"/>
              <w:jc w:val="right"/>
            </w:pPr>
            <w:r w:rsidRPr="00EA2D43">
              <w:lastRenderedPageBreak/>
              <w:t>701.85</w:t>
            </w:r>
          </w:p>
        </w:tc>
      </w:tr>
      <w:tr w:rsidR="00DF759A" w:rsidRPr="00EA2D43" w:rsidTr="000821E8">
        <w:tc>
          <w:tcPr>
            <w:tcW w:w="851" w:type="dxa"/>
            <w:tcBorders>
              <w:bottom w:val="single" w:sz="4" w:space="0" w:color="auto"/>
            </w:tcBorders>
            <w:shd w:val="clear" w:color="auto" w:fill="FFFFFF"/>
          </w:tcPr>
          <w:p w:rsidR="00DF759A" w:rsidRPr="00EA2D43" w:rsidRDefault="00DF759A" w:rsidP="006A4438">
            <w:pPr>
              <w:pStyle w:val="Tabletext"/>
              <w:rPr>
                <w:snapToGrid w:val="0"/>
              </w:rPr>
            </w:pPr>
            <w:r w:rsidRPr="00EA2D43">
              <w:rPr>
                <w:snapToGrid w:val="0"/>
              </w:rPr>
              <w:lastRenderedPageBreak/>
              <w:t>12217</w:t>
            </w:r>
          </w:p>
        </w:tc>
        <w:tc>
          <w:tcPr>
            <w:tcW w:w="5245" w:type="dxa"/>
            <w:tcBorders>
              <w:bottom w:val="single" w:sz="4" w:space="0" w:color="auto"/>
            </w:tcBorders>
            <w:shd w:val="clear" w:color="auto" w:fill="FFFFFF"/>
          </w:tcPr>
          <w:p w:rsidR="00DF759A" w:rsidRPr="00EA2D43" w:rsidRDefault="00DF759A" w:rsidP="006A4438">
            <w:pPr>
              <w:pStyle w:val="Tabletext"/>
              <w:rPr>
                <w:snapToGrid w:val="0"/>
              </w:rPr>
            </w:pPr>
            <w:r w:rsidRPr="00EA2D43">
              <w:rPr>
                <w:snapToGrid w:val="0"/>
              </w:rPr>
              <w:t>Overnight paediatric investigation for a period of at least 8 hours in duration for a patient aged between 12 and 18 years, if:</w:t>
            </w:r>
          </w:p>
          <w:p w:rsidR="00DF759A" w:rsidRPr="00EA2D43" w:rsidRDefault="00DF759A" w:rsidP="006A4438">
            <w:pPr>
              <w:pStyle w:val="Tablea"/>
            </w:pPr>
            <w:r w:rsidRPr="00EA2D43">
              <w:t>(a) continuous monitoring of oxygen saturation and breathing using a multi</w:t>
            </w:r>
            <w:r w:rsidR="00EA2D43">
              <w:noBreakHyphen/>
            </w:r>
            <w:r w:rsidRPr="00EA2D43">
              <w:t xml:space="preserve">channel polygraph, and recordings of EEG </w:t>
            </w:r>
            <w:r w:rsidRPr="00EA2D43">
              <w:lastRenderedPageBreak/>
              <w:t>(with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EA2D43">
              <w:noBreakHyphen/>
            </w:r>
            <w:r w:rsidRPr="00EA2D43">
              <w:t>tidal or transcutaneous), oxygen saturation and ECG are performed; and</w:t>
            </w:r>
          </w:p>
          <w:p w:rsidR="00DF759A" w:rsidRPr="00EA2D43" w:rsidRDefault="00DF759A" w:rsidP="006A4438">
            <w:pPr>
              <w:pStyle w:val="Tablea"/>
            </w:pPr>
            <w:r w:rsidRPr="00EA2D43">
              <w:t>(b) a technician or registered nurse with sleep technology training is in continuous attendance under the supervision of a qualified sleep medicine practitioner; and</w:t>
            </w:r>
          </w:p>
          <w:p w:rsidR="00DF759A" w:rsidRPr="00EA2D43" w:rsidRDefault="00DF759A" w:rsidP="006A4438">
            <w:pPr>
              <w:pStyle w:val="Tablea"/>
              <w:rPr>
                <w:snapToGrid w:val="0"/>
              </w:rPr>
            </w:pPr>
            <w:r w:rsidRPr="00EA2D43">
              <w:t>(c) the patient is referred by a medical practitioner; and</w:t>
            </w:r>
          </w:p>
          <w:p w:rsidR="00DF759A" w:rsidRPr="00EA2D43" w:rsidRDefault="00DF759A" w:rsidP="006A4438">
            <w:pPr>
              <w:pStyle w:val="Tablea"/>
            </w:pPr>
            <w:r w:rsidRPr="00EA2D43">
              <w:t>(d) the necessity for the investigation is determined by a qualified sleep medicine practitioner before the investigation; and</w:t>
            </w:r>
          </w:p>
          <w:p w:rsidR="00DF759A" w:rsidRPr="00EA2D43" w:rsidRDefault="00DF759A" w:rsidP="006A4438">
            <w:pPr>
              <w:pStyle w:val="Tablea"/>
              <w:rPr>
                <w:snapToGrid w:val="0"/>
              </w:rPr>
            </w:pPr>
            <w:r w:rsidRPr="00EA2D43">
              <w:t xml:space="preserve">(e)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003F10" w:rsidRPr="00EA2D43">
              <w:t>1 minute</w:t>
            </w:r>
            <w:r w:rsidRPr="00EA2D43">
              <w:t>, and stored for interpretation and preparation of report; and</w:t>
            </w:r>
          </w:p>
          <w:p w:rsidR="00DF759A" w:rsidRPr="00EA2D43" w:rsidRDefault="00DF759A" w:rsidP="006A4438">
            <w:pPr>
              <w:pStyle w:val="Tablea"/>
            </w:pPr>
            <w:r w:rsidRPr="00EA2D43">
              <w:t>(f) interpretation and report to be provided by a qualified sleep medicine practitioner based on reviewing the direct original recording of polygraphic data from the patient;</w:t>
            </w:r>
          </w:p>
          <w:p w:rsidR="00DF759A" w:rsidRPr="00EA2D43" w:rsidRDefault="00DF759A" w:rsidP="006A4438">
            <w:pPr>
              <w:pStyle w:val="Tabletext"/>
            </w:pPr>
            <w:r w:rsidRPr="00EA2D43">
              <w:rPr>
                <w:snapToGrid w:val="0"/>
              </w:rPr>
              <w:t>if it can be demonstrated that a further investigation is indicated in the same 12 month period to which item</w:t>
            </w:r>
            <w:r w:rsidR="00EA2D43" w:rsidRPr="00EA2D43">
              <w:rPr>
                <w:snapToGrid w:val="0"/>
              </w:rPr>
              <w:t> </w:t>
            </w:r>
            <w:r w:rsidRPr="00EA2D43">
              <w:t>12213</w:t>
            </w:r>
            <w:r w:rsidRPr="00EA2D43">
              <w:rPr>
                <w:snapToGrid w:val="0"/>
              </w:rPr>
              <w:t xml:space="preserve"> applies, for the adjustment, or testing of the effectiveness, or both, of </w:t>
            </w:r>
            <w:r w:rsidRPr="00EA2D43">
              <w:t>Continuous Positive Airway Pressure (CPAP) or of the bilevel pressure support or ventilation (or both), or if there is recurring hypoxia and supplemental oxygen is required—each additional investig</w:t>
            </w:r>
            <w:r w:rsidRPr="00EA2D43">
              <w:rPr>
                <w:snapToGrid w:val="0"/>
              </w:rPr>
              <w:t>ation</w:t>
            </w:r>
          </w:p>
        </w:tc>
        <w:tc>
          <w:tcPr>
            <w:tcW w:w="992" w:type="dxa"/>
            <w:tcBorders>
              <w:bottom w:val="single" w:sz="4" w:space="0" w:color="auto"/>
            </w:tcBorders>
            <w:shd w:val="clear" w:color="auto" w:fill="FFFFFF"/>
          </w:tcPr>
          <w:p w:rsidR="00DF759A" w:rsidRPr="00EA2D43" w:rsidRDefault="00DF759A" w:rsidP="00F02740">
            <w:pPr>
              <w:pStyle w:val="Tabletext"/>
              <w:jc w:val="right"/>
            </w:pPr>
            <w:r w:rsidRPr="00EA2D43">
              <w:lastRenderedPageBreak/>
              <w:t>632.30</w:t>
            </w:r>
          </w:p>
        </w:tc>
      </w:tr>
      <w:tr w:rsidR="00DF759A" w:rsidRPr="00EA2D43" w:rsidTr="000821E8">
        <w:tc>
          <w:tcPr>
            <w:tcW w:w="851" w:type="dxa"/>
            <w:tcBorders>
              <w:bottom w:val="single" w:sz="12" w:space="0" w:color="auto"/>
            </w:tcBorders>
            <w:shd w:val="clear" w:color="auto" w:fill="FFFFFF"/>
          </w:tcPr>
          <w:p w:rsidR="00DF759A" w:rsidRPr="00EA2D43" w:rsidRDefault="00DF759A" w:rsidP="006A4438">
            <w:pPr>
              <w:pStyle w:val="Tabletext"/>
              <w:rPr>
                <w:snapToGrid w:val="0"/>
              </w:rPr>
            </w:pPr>
            <w:r w:rsidRPr="00EA2D43">
              <w:rPr>
                <w:snapToGrid w:val="0"/>
              </w:rPr>
              <w:lastRenderedPageBreak/>
              <w:t>12250</w:t>
            </w:r>
          </w:p>
        </w:tc>
        <w:tc>
          <w:tcPr>
            <w:tcW w:w="5245" w:type="dxa"/>
            <w:tcBorders>
              <w:bottom w:val="single" w:sz="12" w:space="0" w:color="auto"/>
            </w:tcBorders>
            <w:shd w:val="clear" w:color="auto" w:fill="FFFFFF"/>
          </w:tcPr>
          <w:p w:rsidR="00DF759A" w:rsidRPr="00EA2D43" w:rsidRDefault="00DF759A" w:rsidP="006A4438">
            <w:pPr>
              <w:pStyle w:val="Tabletext"/>
              <w:rPr>
                <w:snapToGrid w:val="0"/>
              </w:rPr>
            </w:pPr>
            <w:r w:rsidRPr="00EA2D43">
              <w:rPr>
                <w:snapToGrid w:val="0"/>
              </w:rPr>
              <w:t>Overnight investigation for sleep apnoea for a period of at least 8 hours in duration for a patient aged 18 years or more, if all of the following requirements are met:</w:t>
            </w:r>
          </w:p>
          <w:p w:rsidR="00DF759A" w:rsidRPr="00EA2D43" w:rsidRDefault="00DF759A" w:rsidP="006A4438">
            <w:pPr>
              <w:pStyle w:val="Tablea"/>
            </w:pPr>
            <w:r w:rsidRPr="00EA2D43">
              <w:t xml:space="preserve">(a) the patient has, before the overnight investigation, been referred to a qualified sleep medicine practitioner by a medical practitioner whose clinical opinion is that there is </w:t>
            </w:r>
            <w:r w:rsidRPr="00EA2D43">
              <w:lastRenderedPageBreak/>
              <w:t>a high probability that the patient has obstructive sleep apnoea;</w:t>
            </w:r>
          </w:p>
          <w:p w:rsidR="00DF759A" w:rsidRPr="00EA2D43" w:rsidRDefault="00DF759A" w:rsidP="006A4438">
            <w:pPr>
              <w:pStyle w:val="Tablea"/>
            </w:pPr>
            <w:r w:rsidRPr="00EA2D43">
              <w:t>(b) the investigation takes place after the qualified sleep medicine practitioner has:</w:t>
            </w:r>
          </w:p>
          <w:p w:rsidR="00DF759A" w:rsidRPr="00EA2D43" w:rsidRDefault="00DF759A" w:rsidP="006A4438">
            <w:pPr>
              <w:pStyle w:val="Tablei"/>
            </w:pPr>
            <w:r w:rsidRPr="00EA2D43">
              <w:t>(i) confirmed the necessity for the investigation; and</w:t>
            </w:r>
          </w:p>
          <w:p w:rsidR="00DF759A" w:rsidRPr="00EA2D43" w:rsidRDefault="00DF759A" w:rsidP="006A4438">
            <w:pPr>
              <w:pStyle w:val="Tablei"/>
            </w:pPr>
            <w:r w:rsidRPr="00EA2D43">
              <w:t>(ii) communicated this confirmation to the referring medical practitioner;</w:t>
            </w:r>
          </w:p>
          <w:p w:rsidR="00DF759A" w:rsidRPr="00EA2D43" w:rsidRDefault="00DF759A" w:rsidP="006A4438">
            <w:pPr>
              <w:pStyle w:val="Tablea"/>
            </w:pPr>
            <w:r w:rsidRPr="00EA2D43">
              <w:t>(c) during a period of sleep, the investigation involves recording a minimum of 7 physiological parameters which must include:</w:t>
            </w:r>
          </w:p>
          <w:p w:rsidR="00DF759A" w:rsidRPr="00EA2D43" w:rsidRDefault="00DF759A" w:rsidP="006A4438">
            <w:pPr>
              <w:pStyle w:val="Tablei"/>
            </w:pPr>
            <w:r w:rsidRPr="00EA2D43">
              <w:t>(i) continuous electro</w:t>
            </w:r>
            <w:r w:rsidR="00EA2D43">
              <w:noBreakHyphen/>
            </w:r>
            <w:r w:rsidRPr="00EA2D43">
              <w:t>encephalogram (EEG); and</w:t>
            </w:r>
          </w:p>
          <w:p w:rsidR="00DF759A" w:rsidRPr="00EA2D43" w:rsidRDefault="00DF759A" w:rsidP="006A4438">
            <w:pPr>
              <w:pStyle w:val="Tablei"/>
            </w:pPr>
            <w:r w:rsidRPr="00EA2D43">
              <w:t>(ii) continuous electro</w:t>
            </w:r>
            <w:r w:rsidR="00EA2D43">
              <w:noBreakHyphen/>
            </w:r>
            <w:r w:rsidRPr="00EA2D43">
              <w:t>cardiogram (ECG); and</w:t>
            </w:r>
          </w:p>
          <w:p w:rsidR="00DF759A" w:rsidRPr="00EA2D43" w:rsidRDefault="00DF759A" w:rsidP="006A4438">
            <w:pPr>
              <w:pStyle w:val="Tablei"/>
            </w:pPr>
            <w:r w:rsidRPr="00EA2D43">
              <w:t>(iii) airflow; and</w:t>
            </w:r>
          </w:p>
          <w:p w:rsidR="00DF759A" w:rsidRPr="00EA2D43" w:rsidRDefault="00DF759A" w:rsidP="006A4438">
            <w:pPr>
              <w:pStyle w:val="Tablei"/>
            </w:pPr>
            <w:r w:rsidRPr="00EA2D43">
              <w:t>(iv) thoraco</w:t>
            </w:r>
            <w:r w:rsidR="00EA2D43">
              <w:noBreakHyphen/>
            </w:r>
            <w:r w:rsidRPr="00EA2D43">
              <w:t>abdominal movement; and</w:t>
            </w:r>
          </w:p>
          <w:p w:rsidR="00DF759A" w:rsidRPr="00EA2D43" w:rsidRDefault="00DF759A" w:rsidP="006A4438">
            <w:pPr>
              <w:pStyle w:val="Tablei"/>
            </w:pPr>
            <w:r w:rsidRPr="00EA2D43">
              <w:t>(v) oxygen saturation; and</w:t>
            </w:r>
          </w:p>
          <w:p w:rsidR="00DF759A" w:rsidRPr="00EA2D43" w:rsidRDefault="00DF759A" w:rsidP="006A4438">
            <w:pPr>
              <w:pStyle w:val="Tablei"/>
            </w:pPr>
            <w:r w:rsidRPr="00EA2D43">
              <w:t>(vi) 2 or more of the following:</w:t>
            </w:r>
          </w:p>
          <w:p w:rsidR="00DF759A" w:rsidRPr="00EA2D43" w:rsidRDefault="00DF759A" w:rsidP="00C14D36">
            <w:pPr>
              <w:pStyle w:val="TableAA"/>
            </w:pPr>
            <w:r w:rsidRPr="00EA2D43">
              <w:t>(A) electro</w:t>
            </w:r>
            <w:r w:rsidR="00EA2D43">
              <w:noBreakHyphen/>
            </w:r>
            <w:r w:rsidRPr="00EA2D43">
              <w:t>oculogram (EOG);</w:t>
            </w:r>
          </w:p>
          <w:p w:rsidR="00DF759A" w:rsidRPr="00EA2D43" w:rsidRDefault="00DF759A" w:rsidP="00C14D36">
            <w:pPr>
              <w:pStyle w:val="TableAA"/>
            </w:pPr>
            <w:r w:rsidRPr="00EA2D43">
              <w:t>(B) chin electro</w:t>
            </w:r>
            <w:r w:rsidR="00EA2D43">
              <w:noBreakHyphen/>
            </w:r>
            <w:r w:rsidRPr="00EA2D43">
              <w:t>myogram (EMG);</w:t>
            </w:r>
          </w:p>
          <w:p w:rsidR="00DF759A" w:rsidRPr="00EA2D43" w:rsidRDefault="00DF759A" w:rsidP="00C14D36">
            <w:pPr>
              <w:pStyle w:val="TableAA"/>
            </w:pPr>
            <w:r w:rsidRPr="00EA2D43">
              <w:t>(C) body position;</w:t>
            </w:r>
          </w:p>
          <w:p w:rsidR="00DF759A" w:rsidRPr="00EA2D43" w:rsidRDefault="00DF759A" w:rsidP="006A4438">
            <w:pPr>
              <w:pStyle w:val="Tablea"/>
            </w:pPr>
            <w:r w:rsidRPr="00EA2D43">
              <w:rPr>
                <w:szCs w:val="22"/>
              </w:rPr>
              <w:t xml:space="preserve">(d) in the report on the investigation, the qualified sleep medicine practitioner uses the data specified in </w:t>
            </w:r>
            <w:r w:rsidR="00EA2D43" w:rsidRPr="00EA2D43">
              <w:rPr>
                <w:szCs w:val="22"/>
              </w:rPr>
              <w:t>paragraph (</w:t>
            </w:r>
            <w:r w:rsidRPr="00EA2D43">
              <w:rPr>
                <w:szCs w:val="22"/>
              </w:rPr>
              <w:t>c) to:</w:t>
            </w:r>
          </w:p>
          <w:p w:rsidR="00DF759A" w:rsidRPr="00EA2D43" w:rsidRDefault="00DF759A" w:rsidP="00C14D36">
            <w:pPr>
              <w:pStyle w:val="Tablei"/>
            </w:pPr>
            <w:r w:rsidRPr="00EA2D43">
              <w:t>(i) analyse sleep stage, arousals and respiratory events; and</w:t>
            </w:r>
          </w:p>
          <w:p w:rsidR="00DF759A" w:rsidRPr="00EA2D43" w:rsidRDefault="00DF759A" w:rsidP="006A4438">
            <w:pPr>
              <w:pStyle w:val="Tablei"/>
            </w:pPr>
            <w:r w:rsidRPr="00EA2D43">
              <w:t>(ii) assess clinically significant alteration in heart rate;</w:t>
            </w:r>
          </w:p>
          <w:p w:rsidR="00DF759A" w:rsidRPr="00EA2D43" w:rsidRDefault="00DF759A" w:rsidP="006A4438">
            <w:pPr>
              <w:pStyle w:val="Tablea"/>
            </w:pPr>
            <w:r w:rsidRPr="00EA2D43">
              <w:rPr>
                <w:szCs w:val="22"/>
              </w:rPr>
              <w:t>(e) the qualified sleep medicine practitioner:</w:t>
            </w:r>
          </w:p>
          <w:p w:rsidR="00DF759A" w:rsidRPr="00EA2D43" w:rsidRDefault="00DF759A" w:rsidP="006A4438">
            <w:pPr>
              <w:pStyle w:val="Tablei"/>
              <w:rPr>
                <w:snapToGrid w:val="0"/>
              </w:rPr>
            </w:pPr>
            <w:r w:rsidRPr="00EA2D43">
              <w:rPr>
                <w:szCs w:val="22"/>
              </w:rPr>
              <w:t>(i) before the investigation takes place, establishes quality assurance procedures for data acquisition; and</w:t>
            </w:r>
          </w:p>
          <w:p w:rsidR="00DF759A" w:rsidRPr="00EA2D43" w:rsidRDefault="00DF759A" w:rsidP="006A4438">
            <w:pPr>
              <w:pStyle w:val="Tablei"/>
            </w:pPr>
            <w:r w:rsidRPr="00EA2D43">
              <w:rPr>
                <w:szCs w:val="22"/>
              </w:rPr>
              <w:t>(ii) personally analyses the data and writes the report on the results of the investigation</w:t>
            </w:r>
          </w:p>
          <w:p w:rsidR="00DF759A" w:rsidRPr="00EA2D43" w:rsidRDefault="00DF759A" w:rsidP="006A4438">
            <w:pPr>
              <w:pStyle w:val="Tabletext"/>
            </w:pPr>
            <w:r w:rsidRPr="00EA2D43">
              <w:rPr>
                <w:szCs w:val="22"/>
              </w:rPr>
              <w:t>Payable only once in a 12 month period</w:t>
            </w:r>
          </w:p>
        </w:tc>
        <w:tc>
          <w:tcPr>
            <w:tcW w:w="992" w:type="dxa"/>
            <w:tcBorders>
              <w:bottom w:val="single" w:sz="12" w:space="0" w:color="auto"/>
            </w:tcBorders>
            <w:shd w:val="clear" w:color="auto" w:fill="FFFFFF"/>
          </w:tcPr>
          <w:p w:rsidR="00DF759A" w:rsidRPr="00EA2D43" w:rsidRDefault="00DF759A" w:rsidP="00F02740">
            <w:pPr>
              <w:pStyle w:val="Tabletext"/>
              <w:jc w:val="right"/>
            </w:pPr>
            <w:r w:rsidRPr="00EA2D43">
              <w:lastRenderedPageBreak/>
              <w:t>335.30</w:t>
            </w:r>
          </w:p>
        </w:tc>
      </w:tr>
    </w:tbl>
    <w:p w:rsidR="006A4438" w:rsidRPr="00EA2D43" w:rsidRDefault="006A4438" w:rsidP="006306C7">
      <w:pPr>
        <w:pStyle w:val="ActHead3"/>
        <w:pageBreakBefore/>
      </w:pPr>
      <w:bookmarkStart w:id="207" w:name="_Toc369088668"/>
      <w:bookmarkEnd w:id="206"/>
      <w:r w:rsidRPr="00EA2D43">
        <w:rPr>
          <w:rStyle w:val="CharDivNo"/>
        </w:rPr>
        <w:lastRenderedPageBreak/>
        <w:t>Division</w:t>
      </w:r>
      <w:r w:rsidR="00EA2D43" w:rsidRPr="00EA2D43">
        <w:rPr>
          <w:rStyle w:val="CharDivNo"/>
        </w:rPr>
        <w:t> </w:t>
      </w:r>
      <w:r w:rsidRPr="00EA2D43">
        <w:rPr>
          <w:rStyle w:val="CharDivNo"/>
        </w:rPr>
        <w:t>2.35</w:t>
      </w:r>
      <w:r w:rsidRPr="00EA2D43">
        <w:t>—</w:t>
      </w:r>
      <w:r w:rsidRPr="00EA2D43">
        <w:rPr>
          <w:rStyle w:val="CharDivText"/>
        </w:rPr>
        <w:t>Group D2</w:t>
      </w:r>
      <w:r w:rsidR="004065E2" w:rsidRPr="00EA2D43">
        <w:rPr>
          <w:rStyle w:val="CharDivText"/>
        </w:rPr>
        <w:t xml:space="preserve">: </w:t>
      </w:r>
      <w:r w:rsidRPr="00EA2D43">
        <w:rPr>
          <w:rStyle w:val="CharDivText"/>
        </w:rPr>
        <w:t>Nuclear medicine (non</w:t>
      </w:r>
      <w:r w:rsidR="00EA2D43" w:rsidRPr="00EA2D43">
        <w:rPr>
          <w:rStyle w:val="CharDivText"/>
        </w:rPr>
        <w:noBreakHyphen/>
      </w:r>
      <w:r w:rsidRPr="00EA2D43">
        <w:rPr>
          <w:rStyle w:val="CharDivText"/>
        </w:rPr>
        <w:t>imaging)</w:t>
      </w:r>
      <w:bookmarkEnd w:id="207"/>
    </w:p>
    <w:p w:rsidR="006A4438" w:rsidRPr="00EA2D43" w:rsidRDefault="006A4438" w:rsidP="006A4438">
      <w:pPr>
        <w:pStyle w:val="ActHead5"/>
        <w:rPr>
          <w:snapToGrid w:val="0"/>
        </w:rPr>
      </w:pPr>
      <w:bookmarkStart w:id="208" w:name="_Toc369088669"/>
      <w:r w:rsidRPr="00EA2D43">
        <w:rPr>
          <w:rStyle w:val="CharSectno"/>
        </w:rPr>
        <w:t>2.35.1</w:t>
      </w:r>
      <w:r w:rsidRPr="00EA2D43">
        <w:rPr>
          <w:snapToGrid w:val="0"/>
        </w:rPr>
        <w:t xml:space="preserve">  Application of Group D2</w:t>
      </w:r>
      <w:bookmarkEnd w:id="208"/>
    </w:p>
    <w:p w:rsidR="006A4438" w:rsidRPr="00EA2D43" w:rsidRDefault="006A4438" w:rsidP="006A4438">
      <w:pPr>
        <w:pStyle w:val="subsection"/>
      </w:pPr>
      <w:r w:rsidRPr="00EA2D43">
        <w:tab/>
      </w:r>
      <w:r w:rsidRPr="00EA2D43">
        <w:tab/>
        <w:t>An item in Group D2 does not apply to a service described in the item if the service is provided at the same time as, or in connection with, home</w:t>
      </w:r>
      <w:r w:rsidR="00EA2D43">
        <w:noBreakHyphen/>
      </w:r>
      <w:r w:rsidRPr="00EA2D43">
        <w:t>based sleep studies.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09" w:name="CB_S4P115L116C117"/>
            <w:r w:rsidRPr="00EA2D43">
              <w:t>Group D2—Nuclear medicine (non</w:t>
            </w:r>
            <w:r w:rsidR="00EA2D43">
              <w:noBreakHyphen/>
            </w:r>
            <w:r w:rsidRPr="00EA2D43">
              <w:t>imaging)</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12500</w:t>
            </w:r>
          </w:p>
        </w:tc>
        <w:tc>
          <w:tcPr>
            <w:tcW w:w="5386"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Blood volume estimation</w:t>
            </w:r>
          </w:p>
        </w:tc>
        <w:tc>
          <w:tcPr>
            <w:tcW w:w="851" w:type="dxa"/>
            <w:tcBorders>
              <w:top w:val="single" w:sz="12" w:space="0" w:color="auto"/>
            </w:tcBorders>
            <w:shd w:val="clear" w:color="auto" w:fill="FFFFFF"/>
          </w:tcPr>
          <w:p w:rsidR="006A4438" w:rsidRPr="00EA2D43" w:rsidRDefault="006A4438" w:rsidP="00F02740">
            <w:pPr>
              <w:pStyle w:val="Tabletext"/>
              <w:jc w:val="right"/>
            </w:pPr>
            <w:r w:rsidRPr="00EA2D43">
              <w:t>216.65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12503</w:t>
            </w:r>
          </w:p>
        </w:tc>
        <w:tc>
          <w:tcPr>
            <w:tcW w:w="5386" w:type="dxa"/>
            <w:shd w:val="clear" w:color="auto" w:fill="FFFFFF"/>
          </w:tcPr>
          <w:p w:rsidR="006A4438" w:rsidRPr="00EA2D43" w:rsidRDefault="006A4438" w:rsidP="006A4438">
            <w:pPr>
              <w:pStyle w:val="Tabletext"/>
              <w:rPr>
                <w:snapToGrid w:val="0"/>
              </w:rPr>
            </w:pPr>
            <w:r w:rsidRPr="00EA2D43">
              <w:rPr>
                <w:snapToGrid w:val="0"/>
              </w:rPr>
              <w:t>Erythrocyte radioactive uptake survival time test or iron kinetic test</w:t>
            </w:r>
          </w:p>
        </w:tc>
        <w:tc>
          <w:tcPr>
            <w:tcW w:w="851" w:type="dxa"/>
            <w:shd w:val="clear" w:color="auto" w:fill="FFFFFF"/>
          </w:tcPr>
          <w:p w:rsidR="006A4438" w:rsidRPr="00EA2D43" w:rsidRDefault="006A4438" w:rsidP="00F02740">
            <w:pPr>
              <w:pStyle w:val="Tabletext"/>
              <w:jc w:val="right"/>
            </w:pPr>
            <w:r w:rsidRPr="00EA2D43">
              <w:t>424.75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12506</w:t>
            </w:r>
          </w:p>
        </w:tc>
        <w:tc>
          <w:tcPr>
            <w:tcW w:w="5386" w:type="dxa"/>
            <w:shd w:val="clear" w:color="auto" w:fill="FFFFFF"/>
          </w:tcPr>
          <w:p w:rsidR="006A4438" w:rsidRPr="00EA2D43" w:rsidRDefault="006A4438" w:rsidP="006A4438">
            <w:pPr>
              <w:pStyle w:val="Tabletext"/>
              <w:rPr>
                <w:snapToGrid w:val="0"/>
              </w:rPr>
            </w:pPr>
            <w:r w:rsidRPr="00EA2D43">
              <w:rPr>
                <w:snapToGrid w:val="0"/>
              </w:rPr>
              <w:t>Gastrointestinal blood loss estimation involving examination of stool specimens</w:t>
            </w:r>
          </w:p>
        </w:tc>
        <w:tc>
          <w:tcPr>
            <w:tcW w:w="851" w:type="dxa"/>
            <w:shd w:val="clear" w:color="auto" w:fill="FFFFFF"/>
          </w:tcPr>
          <w:p w:rsidR="006A4438" w:rsidRPr="00EA2D43" w:rsidRDefault="006A4438" w:rsidP="00F02740">
            <w:pPr>
              <w:pStyle w:val="Tabletext"/>
              <w:jc w:val="right"/>
            </w:pPr>
            <w:r w:rsidRPr="00EA2D43">
              <w:t>303.30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12509</w:t>
            </w:r>
          </w:p>
        </w:tc>
        <w:tc>
          <w:tcPr>
            <w:tcW w:w="5386" w:type="dxa"/>
            <w:shd w:val="clear" w:color="auto" w:fill="FFFFFF"/>
          </w:tcPr>
          <w:p w:rsidR="006A4438" w:rsidRPr="00EA2D43" w:rsidRDefault="006A4438" w:rsidP="006A4438">
            <w:pPr>
              <w:pStyle w:val="Tabletext"/>
              <w:rPr>
                <w:snapToGrid w:val="0"/>
              </w:rPr>
            </w:pPr>
            <w:r w:rsidRPr="00EA2D43">
              <w:rPr>
                <w:snapToGrid w:val="0"/>
              </w:rPr>
              <w:t>Gastrointestinal protein loss</w:t>
            </w:r>
          </w:p>
        </w:tc>
        <w:tc>
          <w:tcPr>
            <w:tcW w:w="851" w:type="dxa"/>
            <w:shd w:val="clear" w:color="auto" w:fill="FFFFFF"/>
          </w:tcPr>
          <w:p w:rsidR="006A4438" w:rsidRPr="00EA2D43" w:rsidRDefault="006A4438" w:rsidP="00F02740">
            <w:pPr>
              <w:pStyle w:val="Tabletext"/>
              <w:jc w:val="right"/>
            </w:pPr>
            <w:r w:rsidRPr="00EA2D43">
              <w:t>216.65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12512</w:t>
            </w:r>
          </w:p>
        </w:tc>
        <w:tc>
          <w:tcPr>
            <w:tcW w:w="5386" w:type="dxa"/>
            <w:shd w:val="clear" w:color="auto" w:fill="FFFFFF"/>
          </w:tcPr>
          <w:p w:rsidR="006A4438" w:rsidRPr="00EA2D43" w:rsidRDefault="006A4438" w:rsidP="006A4438">
            <w:pPr>
              <w:pStyle w:val="Tabletext"/>
              <w:rPr>
                <w:snapToGrid w:val="0"/>
              </w:rPr>
            </w:pPr>
            <w:r w:rsidRPr="00EA2D43">
              <w:rPr>
                <w:snapToGrid w:val="0"/>
              </w:rPr>
              <w:t>Radioactive B12 absorption test—one isotope</w:t>
            </w:r>
          </w:p>
        </w:tc>
        <w:tc>
          <w:tcPr>
            <w:tcW w:w="851" w:type="dxa"/>
            <w:shd w:val="clear" w:color="auto" w:fill="FFFFFF"/>
          </w:tcPr>
          <w:p w:rsidR="006A4438" w:rsidRPr="00EA2D43" w:rsidRDefault="006A4438" w:rsidP="00F02740">
            <w:pPr>
              <w:pStyle w:val="Tabletext"/>
              <w:jc w:val="right"/>
            </w:pPr>
            <w:r w:rsidRPr="00EA2D43">
              <w:t>105.05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12515</w:t>
            </w:r>
          </w:p>
        </w:tc>
        <w:tc>
          <w:tcPr>
            <w:tcW w:w="5386" w:type="dxa"/>
            <w:shd w:val="clear" w:color="auto" w:fill="FFFFFF"/>
          </w:tcPr>
          <w:p w:rsidR="006A4438" w:rsidRPr="00EA2D43" w:rsidRDefault="006A4438" w:rsidP="006A4438">
            <w:pPr>
              <w:pStyle w:val="Tabletext"/>
              <w:rPr>
                <w:snapToGrid w:val="0"/>
              </w:rPr>
            </w:pPr>
            <w:r w:rsidRPr="00EA2D43">
              <w:rPr>
                <w:snapToGrid w:val="0"/>
              </w:rPr>
              <w:t>Radioactive B12 absorption test—2 isotopes</w:t>
            </w:r>
          </w:p>
        </w:tc>
        <w:tc>
          <w:tcPr>
            <w:tcW w:w="851" w:type="dxa"/>
            <w:shd w:val="clear" w:color="auto" w:fill="FFFFFF"/>
          </w:tcPr>
          <w:p w:rsidR="006A4438" w:rsidRPr="00EA2D43" w:rsidRDefault="006A4438" w:rsidP="00F02740">
            <w:pPr>
              <w:pStyle w:val="Tabletext"/>
              <w:jc w:val="right"/>
            </w:pPr>
            <w:r w:rsidRPr="00EA2D43">
              <w:t>229.85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12518</w:t>
            </w:r>
          </w:p>
        </w:tc>
        <w:tc>
          <w:tcPr>
            <w:tcW w:w="5386" w:type="dxa"/>
            <w:shd w:val="clear" w:color="auto" w:fill="FFFFFF"/>
          </w:tcPr>
          <w:p w:rsidR="006A4438" w:rsidRPr="00EA2D43" w:rsidRDefault="006A4438" w:rsidP="006A4438">
            <w:pPr>
              <w:pStyle w:val="Tabletext"/>
              <w:rPr>
                <w:snapToGrid w:val="0"/>
              </w:rPr>
            </w:pPr>
            <w:r w:rsidRPr="00EA2D43">
              <w:rPr>
                <w:snapToGrid w:val="0"/>
              </w:rPr>
              <w:t>Thyroid uptake (using probe)</w:t>
            </w:r>
          </w:p>
        </w:tc>
        <w:tc>
          <w:tcPr>
            <w:tcW w:w="851" w:type="dxa"/>
            <w:shd w:val="clear" w:color="auto" w:fill="FFFFFF"/>
          </w:tcPr>
          <w:p w:rsidR="006A4438" w:rsidRPr="00EA2D43" w:rsidRDefault="006A4438" w:rsidP="00F02740">
            <w:pPr>
              <w:pStyle w:val="Tabletext"/>
              <w:jc w:val="right"/>
            </w:pPr>
            <w:r w:rsidRPr="00EA2D43">
              <w:t>105.05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12521</w:t>
            </w:r>
          </w:p>
        </w:tc>
        <w:tc>
          <w:tcPr>
            <w:tcW w:w="5386" w:type="dxa"/>
            <w:shd w:val="clear" w:color="auto" w:fill="FFFFFF"/>
          </w:tcPr>
          <w:p w:rsidR="006A4438" w:rsidRPr="00EA2D43" w:rsidRDefault="006A4438" w:rsidP="006A4438">
            <w:pPr>
              <w:pStyle w:val="Tabletext"/>
              <w:rPr>
                <w:snapToGrid w:val="0"/>
              </w:rPr>
            </w:pPr>
            <w:r w:rsidRPr="00EA2D43">
              <w:rPr>
                <w:snapToGrid w:val="0"/>
              </w:rPr>
              <w:t>Perchlorate discharge study</w:t>
            </w:r>
          </w:p>
        </w:tc>
        <w:tc>
          <w:tcPr>
            <w:tcW w:w="851" w:type="dxa"/>
            <w:shd w:val="clear" w:color="auto" w:fill="FFFFFF"/>
          </w:tcPr>
          <w:p w:rsidR="006A4438" w:rsidRPr="00EA2D43" w:rsidRDefault="006A4438" w:rsidP="00F02740">
            <w:pPr>
              <w:pStyle w:val="Tabletext"/>
              <w:jc w:val="right"/>
            </w:pPr>
            <w:r w:rsidRPr="00EA2D43">
              <w:t>126.65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12524</w:t>
            </w:r>
          </w:p>
        </w:tc>
        <w:tc>
          <w:tcPr>
            <w:tcW w:w="5386" w:type="dxa"/>
            <w:shd w:val="clear" w:color="auto" w:fill="FFFFFF"/>
          </w:tcPr>
          <w:p w:rsidR="006A4438" w:rsidRPr="00EA2D43" w:rsidRDefault="006A4438" w:rsidP="006A4438">
            <w:pPr>
              <w:pStyle w:val="Tabletext"/>
              <w:rPr>
                <w:snapToGrid w:val="0"/>
              </w:rPr>
            </w:pPr>
            <w:r w:rsidRPr="00EA2D43">
              <w:rPr>
                <w:snapToGrid w:val="0"/>
              </w:rPr>
              <w:t>Renal function test (without imaging procedure)</w:t>
            </w:r>
          </w:p>
        </w:tc>
        <w:tc>
          <w:tcPr>
            <w:tcW w:w="851" w:type="dxa"/>
            <w:shd w:val="clear" w:color="auto" w:fill="FFFFFF"/>
          </w:tcPr>
          <w:p w:rsidR="006A4438" w:rsidRPr="00EA2D43" w:rsidRDefault="006A4438" w:rsidP="00F02740">
            <w:pPr>
              <w:pStyle w:val="Tabletext"/>
              <w:jc w:val="right"/>
            </w:pPr>
            <w:r w:rsidRPr="00EA2D43">
              <w:t>158.35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12527</w:t>
            </w:r>
          </w:p>
        </w:tc>
        <w:tc>
          <w:tcPr>
            <w:tcW w:w="5386" w:type="dxa"/>
            <w:shd w:val="clear" w:color="auto" w:fill="FFFFFF"/>
          </w:tcPr>
          <w:p w:rsidR="006A4438" w:rsidRPr="00EA2D43" w:rsidRDefault="006A4438" w:rsidP="006A4438">
            <w:pPr>
              <w:pStyle w:val="Tabletext"/>
              <w:rPr>
                <w:snapToGrid w:val="0"/>
              </w:rPr>
            </w:pPr>
            <w:r w:rsidRPr="00EA2D43">
              <w:rPr>
                <w:snapToGrid w:val="0"/>
              </w:rPr>
              <w:t>Renal function test (with imaging and at least 2 blood samples)</w:t>
            </w:r>
          </w:p>
        </w:tc>
        <w:tc>
          <w:tcPr>
            <w:tcW w:w="851" w:type="dxa"/>
            <w:shd w:val="clear" w:color="auto" w:fill="FFFFFF"/>
          </w:tcPr>
          <w:p w:rsidR="006A4438" w:rsidRPr="00EA2D43" w:rsidRDefault="006A4438" w:rsidP="00F02740">
            <w:pPr>
              <w:pStyle w:val="Tabletext"/>
              <w:jc w:val="right"/>
            </w:pPr>
            <w:r w:rsidRPr="00EA2D43">
              <w:t>84.95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12530</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Whole body count—other than a service associated with a service to which another item applies</w:t>
            </w:r>
          </w:p>
        </w:tc>
        <w:tc>
          <w:tcPr>
            <w:tcW w:w="851" w:type="dxa"/>
            <w:tcBorders>
              <w:bottom w:val="single" w:sz="4" w:space="0" w:color="auto"/>
            </w:tcBorders>
            <w:shd w:val="clear" w:color="auto" w:fill="FFFFFF"/>
          </w:tcPr>
          <w:p w:rsidR="006A4438" w:rsidRPr="00EA2D43" w:rsidRDefault="006A4438" w:rsidP="00F02740">
            <w:pPr>
              <w:pStyle w:val="Tabletext"/>
              <w:jc w:val="right"/>
            </w:pPr>
            <w:r w:rsidRPr="00EA2D43">
              <w:t>126.65</w:t>
            </w:r>
          </w:p>
        </w:tc>
      </w:tr>
      <w:tr w:rsidR="00DF759A" w:rsidRPr="00EA2D43" w:rsidTr="000821E8">
        <w:trPr>
          <w:trHeight w:val="2115"/>
        </w:trPr>
        <w:tc>
          <w:tcPr>
            <w:tcW w:w="851" w:type="dxa"/>
            <w:tcBorders>
              <w:bottom w:val="single" w:sz="12" w:space="0" w:color="auto"/>
            </w:tcBorders>
            <w:shd w:val="clear" w:color="auto" w:fill="FFFFFF"/>
          </w:tcPr>
          <w:p w:rsidR="00DF759A" w:rsidRPr="00EA2D43" w:rsidRDefault="00DF759A" w:rsidP="006A4438">
            <w:pPr>
              <w:pStyle w:val="Tabletext"/>
              <w:rPr>
                <w:snapToGrid w:val="0"/>
              </w:rPr>
            </w:pPr>
            <w:r w:rsidRPr="00EA2D43">
              <w:rPr>
                <w:snapToGrid w:val="0"/>
              </w:rPr>
              <w:t>12533</w:t>
            </w:r>
          </w:p>
        </w:tc>
        <w:tc>
          <w:tcPr>
            <w:tcW w:w="5386" w:type="dxa"/>
            <w:tcBorders>
              <w:bottom w:val="single" w:sz="12" w:space="0" w:color="auto"/>
            </w:tcBorders>
            <w:shd w:val="clear" w:color="auto" w:fill="FFFFFF"/>
          </w:tcPr>
          <w:p w:rsidR="00DF759A" w:rsidRPr="00EA2D43" w:rsidRDefault="00DF759A" w:rsidP="006A4438">
            <w:pPr>
              <w:pStyle w:val="Tabletext"/>
              <w:rPr>
                <w:snapToGrid w:val="0"/>
              </w:rPr>
            </w:pPr>
            <w:r w:rsidRPr="00EA2D43">
              <w:rPr>
                <w:snapToGrid w:val="0"/>
              </w:rPr>
              <w:t>Carbon</w:t>
            </w:r>
            <w:r w:rsidR="00EA2D43">
              <w:rPr>
                <w:snapToGrid w:val="0"/>
              </w:rPr>
              <w:noBreakHyphen/>
            </w:r>
            <w:r w:rsidRPr="00EA2D43">
              <w:rPr>
                <w:snapToGrid w:val="0"/>
              </w:rPr>
              <w:t>labelled urea breath test using oral C</w:t>
            </w:r>
            <w:r w:rsidR="00EA2D43">
              <w:rPr>
                <w:snapToGrid w:val="0"/>
              </w:rPr>
              <w:noBreakHyphen/>
            </w:r>
            <w:r w:rsidRPr="00EA2D43">
              <w:rPr>
                <w:snapToGrid w:val="0"/>
              </w:rPr>
              <w:t>13 or C</w:t>
            </w:r>
            <w:r w:rsidR="00EA2D43">
              <w:rPr>
                <w:snapToGrid w:val="0"/>
              </w:rPr>
              <w:noBreakHyphen/>
            </w:r>
            <w:r w:rsidRPr="00EA2D43">
              <w:rPr>
                <w:snapToGrid w:val="0"/>
              </w:rPr>
              <w:t xml:space="preserve">14 urea, performed by a specialist or consultant physician, including the measurement of exhaled </w:t>
            </w:r>
            <w:r w:rsidRPr="00EA2D43">
              <w:rPr>
                <w:snapToGrid w:val="0"/>
                <w:vertAlign w:val="superscript"/>
              </w:rPr>
              <w:t>13</w:t>
            </w:r>
            <w:r w:rsidRPr="00EA2D43">
              <w:rPr>
                <w:snapToGrid w:val="0"/>
              </w:rPr>
              <w:t>CO</w:t>
            </w:r>
            <w:r w:rsidRPr="00EA2D43">
              <w:rPr>
                <w:snapToGrid w:val="0"/>
                <w:vertAlign w:val="subscript"/>
              </w:rPr>
              <w:t>2</w:t>
            </w:r>
            <w:r w:rsidRPr="00EA2D43">
              <w:rPr>
                <w:snapToGrid w:val="0"/>
              </w:rPr>
              <w:t xml:space="preserve"> or </w:t>
            </w:r>
            <w:r w:rsidRPr="00EA2D43">
              <w:rPr>
                <w:snapToGrid w:val="0"/>
                <w:vertAlign w:val="superscript"/>
              </w:rPr>
              <w:t>14</w:t>
            </w:r>
            <w:r w:rsidRPr="00EA2D43">
              <w:rPr>
                <w:snapToGrid w:val="0"/>
              </w:rPr>
              <w:t>CO</w:t>
            </w:r>
            <w:r w:rsidRPr="00EA2D43">
              <w:rPr>
                <w:snapToGrid w:val="0"/>
                <w:vertAlign w:val="subscript"/>
              </w:rPr>
              <w:t>2</w:t>
            </w:r>
            <w:r w:rsidRPr="00EA2D43">
              <w:rPr>
                <w:snapToGrid w:val="0"/>
              </w:rPr>
              <w:t>, for either:</w:t>
            </w:r>
          </w:p>
          <w:p w:rsidR="00DF759A" w:rsidRPr="00EA2D43" w:rsidRDefault="00DF759A" w:rsidP="006A4438">
            <w:pPr>
              <w:pStyle w:val="Tablea"/>
              <w:rPr>
                <w:snapToGrid w:val="0"/>
              </w:rPr>
            </w:pPr>
            <w:r w:rsidRPr="00EA2D43">
              <w:t>(a) the confirmation of Helicobactor pylori colonisation; or</w:t>
            </w:r>
          </w:p>
          <w:p w:rsidR="00DF759A" w:rsidRPr="00EA2D43" w:rsidRDefault="00DF759A" w:rsidP="006A4438">
            <w:pPr>
              <w:pStyle w:val="Tablea"/>
            </w:pPr>
            <w:r w:rsidRPr="00EA2D43">
              <w:t>(b) the monitoring of the success of eradication of Helicobactor pylori in patients with peptic ulcer disease</w:t>
            </w:r>
            <w:r w:rsidR="00C477C4" w:rsidRPr="00EA2D43">
              <w:t>;</w:t>
            </w:r>
          </w:p>
          <w:p w:rsidR="00DF759A" w:rsidRPr="00EA2D43" w:rsidRDefault="00DF759A" w:rsidP="006A4438">
            <w:pPr>
              <w:pStyle w:val="Tabletext"/>
              <w:rPr>
                <w:snapToGrid w:val="0"/>
              </w:rPr>
            </w:pPr>
            <w:r w:rsidRPr="00EA2D43">
              <w:t>(other than a service associated with a service to which item</w:t>
            </w:r>
            <w:r w:rsidR="00EA2D43" w:rsidRPr="00EA2D43">
              <w:t> </w:t>
            </w:r>
            <w:r w:rsidRPr="00EA2D43">
              <w:t>66900 applies)</w:t>
            </w:r>
          </w:p>
        </w:tc>
        <w:tc>
          <w:tcPr>
            <w:tcW w:w="851" w:type="dxa"/>
            <w:tcBorders>
              <w:bottom w:val="single" w:sz="12" w:space="0" w:color="auto"/>
            </w:tcBorders>
            <w:shd w:val="clear" w:color="auto" w:fill="FFFFFF"/>
          </w:tcPr>
          <w:p w:rsidR="00DF759A" w:rsidRPr="00EA2D43" w:rsidRDefault="00DF759A" w:rsidP="00F02740">
            <w:pPr>
              <w:pStyle w:val="Tabletext"/>
              <w:jc w:val="right"/>
            </w:pPr>
            <w:r w:rsidRPr="00EA2D43">
              <w:t>84.65</w:t>
            </w:r>
          </w:p>
        </w:tc>
      </w:tr>
    </w:tbl>
    <w:p w:rsidR="006A4438" w:rsidRPr="00EA2D43" w:rsidRDefault="006A4438" w:rsidP="006A4438">
      <w:pPr>
        <w:pStyle w:val="ActHead3"/>
      </w:pPr>
      <w:bookmarkStart w:id="210" w:name="_Toc369088670"/>
      <w:bookmarkEnd w:id="209"/>
      <w:r w:rsidRPr="00EA2D43">
        <w:rPr>
          <w:rStyle w:val="CharDivNo"/>
        </w:rPr>
        <w:lastRenderedPageBreak/>
        <w:t>Division</w:t>
      </w:r>
      <w:r w:rsidR="00EA2D43" w:rsidRPr="00EA2D43">
        <w:rPr>
          <w:rStyle w:val="CharDivNo"/>
        </w:rPr>
        <w:t> </w:t>
      </w:r>
      <w:r w:rsidRPr="00EA2D43">
        <w:rPr>
          <w:rStyle w:val="CharDivNo"/>
        </w:rPr>
        <w:t>2.36</w:t>
      </w:r>
      <w:r w:rsidRPr="00EA2D43">
        <w:t>—</w:t>
      </w:r>
      <w:r w:rsidRPr="00EA2D43">
        <w:rPr>
          <w:rStyle w:val="CharDivText"/>
        </w:rPr>
        <w:t>Therapeutic procedures</w:t>
      </w:r>
      <w:bookmarkEnd w:id="210"/>
    </w:p>
    <w:p w:rsidR="006A4438" w:rsidRPr="00EA2D43" w:rsidRDefault="006A4438" w:rsidP="006A4438">
      <w:pPr>
        <w:pStyle w:val="ActHead5"/>
      </w:pPr>
      <w:bookmarkStart w:id="211" w:name="_Toc369088671"/>
      <w:r w:rsidRPr="00EA2D43">
        <w:rPr>
          <w:rStyle w:val="CharSectno"/>
        </w:rPr>
        <w:t>2.36.1</w:t>
      </w:r>
      <w:r w:rsidRPr="00EA2D43">
        <w:t xml:space="preserve">  Definition</w:t>
      </w:r>
      <w:bookmarkEnd w:id="211"/>
    </w:p>
    <w:p w:rsidR="006A4438" w:rsidRPr="00EA2D43" w:rsidRDefault="006A4438" w:rsidP="006A4438">
      <w:pPr>
        <w:pStyle w:val="subsection"/>
      </w:pPr>
      <w:r w:rsidRPr="00EA2D43">
        <w:tab/>
      </w:r>
      <w:r w:rsidRPr="00EA2D43">
        <w:tab/>
        <w:t>In this Division:</w:t>
      </w:r>
    </w:p>
    <w:p w:rsidR="006A4438" w:rsidRPr="00EA2D43" w:rsidRDefault="006A4438" w:rsidP="00F55FDE">
      <w:pPr>
        <w:pStyle w:val="Definition"/>
      </w:pPr>
      <w:r w:rsidRPr="00EA2D43">
        <w:rPr>
          <w:b/>
          <w:i/>
          <w:lang w:eastAsia="en-US"/>
        </w:rPr>
        <w:t>medical college</w:t>
      </w:r>
      <w:r w:rsidRPr="00EA2D43">
        <w:rPr>
          <w:b/>
          <w:i/>
        </w:rPr>
        <w:t xml:space="preserve"> </w:t>
      </w:r>
      <w:r w:rsidRPr="00EA2D43">
        <w:t>has the meaning given by section</w:t>
      </w:r>
      <w:r w:rsidR="00EA2D43" w:rsidRPr="00EA2D43">
        <w:t> </w:t>
      </w:r>
      <w:r w:rsidRPr="00EA2D43">
        <w:t>3GC of the Act.</w:t>
      </w:r>
    </w:p>
    <w:p w:rsidR="006A4438" w:rsidRPr="00EA2D43" w:rsidRDefault="006A4438" w:rsidP="00F55FDE">
      <w:pPr>
        <w:pStyle w:val="Definition"/>
      </w:pPr>
      <w:r w:rsidRPr="00EA2D43">
        <w:rPr>
          <w:b/>
          <w:i/>
        </w:rPr>
        <w:t xml:space="preserve">specialist trainee under the supervision of a medical practitioner </w:t>
      </w:r>
      <w:r w:rsidRPr="00EA2D43">
        <w:t>means a medical practitioner who is:</w:t>
      </w:r>
    </w:p>
    <w:p w:rsidR="006A4438" w:rsidRPr="00EA2D43" w:rsidRDefault="006A4438" w:rsidP="006A4438">
      <w:pPr>
        <w:pStyle w:val="paragraph"/>
      </w:pPr>
      <w:r w:rsidRPr="00EA2D43">
        <w:tab/>
        <w:t>(a)</w:t>
      </w:r>
      <w:r w:rsidRPr="00EA2D43">
        <w:tab/>
        <w:t>enrolled in and undertaking a training program with a medical college; and</w:t>
      </w:r>
    </w:p>
    <w:p w:rsidR="006A4438" w:rsidRPr="00EA2D43" w:rsidRDefault="006A4438" w:rsidP="006A4438">
      <w:pPr>
        <w:pStyle w:val="paragraph"/>
      </w:pPr>
      <w:r w:rsidRPr="00EA2D43">
        <w:tab/>
        <w:t>(b)</w:t>
      </w:r>
      <w:r w:rsidRPr="00EA2D43">
        <w:tab/>
        <w:t>supervised by a medical practitioner who is present at all times while the specialist trainee provides a medical service.</w:t>
      </w:r>
    </w:p>
    <w:p w:rsidR="006A4438" w:rsidRPr="00EA2D43" w:rsidRDefault="006A4438" w:rsidP="006A4438">
      <w:pPr>
        <w:pStyle w:val="ActHead5"/>
      </w:pPr>
      <w:bookmarkStart w:id="212" w:name="_Toc369088672"/>
      <w:r w:rsidRPr="00EA2D43">
        <w:rPr>
          <w:rStyle w:val="CharSectno"/>
        </w:rPr>
        <w:t>2.36.2</w:t>
      </w:r>
      <w:r w:rsidRPr="00EA2D43">
        <w:t xml:space="preserve">  Medical services that may be provided by medical practitioner or specialist trainee</w:t>
      </w:r>
      <w:bookmarkEnd w:id="212"/>
    </w:p>
    <w:p w:rsidR="006A4438" w:rsidRPr="00EA2D43" w:rsidRDefault="006A4438" w:rsidP="006A4438">
      <w:pPr>
        <w:pStyle w:val="SubsectionHead"/>
      </w:pPr>
      <w:r w:rsidRPr="00EA2D43">
        <w:t>Medical services—items</w:t>
      </w:r>
    </w:p>
    <w:p w:rsidR="006A4438" w:rsidRPr="00EA2D43" w:rsidRDefault="006A4438" w:rsidP="006A4438">
      <w:pPr>
        <w:pStyle w:val="subsection"/>
      </w:pPr>
      <w:r w:rsidRPr="00EA2D43">
        <w:tab/>
        <w:t>(1)</w:t>
      </w:r>
      <w:r w:rsidRPr="00EA2D43">
        <w:tab/>
        <w:t>A medical service set out in the following items may be provided by a medical practitioner or a specialist trainee under the supervision of a medical practitioner:</w:t>
      </w:r>
    </w:p>
    <w:p w:rsidR="006A4438" w:rsidRPr="00EA2D43" w:rsidRDefault="006A4438" w:rsidP="006A4438">
      <w:pPr>
        <w:pStyle w:val="paragraph"/>
      </w:pPr>
      <w:r w:rsidRPr="00EA2D43">
        <w:tab/>
        <w:t>(a)</w:t>
      </w:r>
      <w:r w:rsidRPr="00EA2D43">
        <w:tab/>
        <w:t>items</w:t>
      </w:r>
      <w:r w:rsidR="00EA2D43" w:rsidRPr="00EA2D43">
        <w:t> </w:t>
      </w:r>
      <w:r w:rsidRPr="00EA2D43">
        <w:t>13015 to 16018;</w:t>
      </w:r>
    </w:p>
    <w:p w:rsidR="006A4438" w:rsidRPr="00EA2D43" w:rsidRDefault="006A4438" w:rsidP="006A4438">
      <w:pPr>
        <w:pStyle w:val="paragraph"/>
      </w:pPr>
      <w:r w:rsidRPr="00EA2D43">
        <w:tab/>
        <w:t>(b)</w:t>
      </w:r>
      <w:r w:rsidRPr="00EA2D43">
        <w:tab/>
        <w:t>items</w:t>
      </w:r>
      <w:r w:rsidR="00EA2D43" w:rsidRPr="00EA2D43">
        <w:t> </w:t>
      </w:r>
      <w:r w:rsidRPr="00EA2D43">
        <w:t>16600 to 16636;</w:t>
      </w:r>
    </w:p>
    <w:p w:rsidR="006A4438" w:rsidRPr="00EA2D43" w:rsidRDefault="006A4438" w:rsidP="006A4438">
      <w:pPr>
        <w:pStyle w:val="paragraph"/>
      </w:pPr>
      <w:r w:rsidRPr="00EA2D43">
        <w:tab/>
        <w:t>(c)</w:t>
      </w:r>
      <w:r w:rsidRPr="00EA2D43">
        <w:tab/>
        <w:t>items</w:t>
      </w:r>
      <w:r w:rsidR="00EA2D43" w:rsidRPr="00EA2D43">
        <w:t> </w:t>
      </w:r>
      <w:r w:rsidRPr="00EA2D43">
        <w:t>18213 to 18298;</w:t>
      </w:r>
    </w:p>
    <w:p w:rsidR="006A4438" w:rsidRPr="00EA2D43" w:rsidRDefault="006A4438" w:rsidP="006A4438">
      <w:pPr>
        <w:pStyle w:val="paragraph"/>
      </w:pPr>
      <w:r w:rsidRPr="00EA2D43">
        <w:tab/>
        <w:t>(d)</w:t>
      </w:r>
      <w:r w:rsidRPr="00EA2D43">
        <w:tab/>
        <w:t>items</w:t>
      </w:r>
      <w:r w:rsidR="00EA2D43" w:rsidRPr="00EA2D43">
        <w:t> </w:t>
      </w:r>
      <w:r w:rsidRPr="00EA2D43">
        <w:t>20100 to 51318.</w:t>
      </w:r>
    </w:p>
    <w:p w:rsidR="006A4438" w:rsidRPr="00EA2D43" w:rsidRDefault="006A4438" w:rsidP="006A4438">
      <w:pPr>
        <w:pStyle w:val="SubsectionHead"/>
      </w:pPr>
      <w:r w:rsidRPr="00EA2D43">
        <w:t>Medical services taken to be provided by supervising medical practitioner</w:t>
      </w:r>
    </w:p>
    <w:p w:rsidR="006A4438" w:rsidRPr="00EA2D43" w:rsidRDefault="006A4438" w:rsidP="006A4438">
      <w:pPr>
        <w:pStyle w:val="subsection"/>
      </w:pPr>
      <w:r w:rsidRPr="00EA2D43">
        <w:tab/>
        <w:t>(2)</w:t>
      </w:r>
      <w:r w:rsidRPr="00EA2D43">
        <w:tab/>
        <w:t xml:space="preserve">If a medical service set out in an item mentioned in </w:t>
      </w:r>
      <w:r w:rsidR="00EA2D43" w:rsidRPr="00EA2D43">
        <w:t>paragraph (</w:t>
      </w:r>
      <w:r w:rsidRPr="00EA2D43">
        <w:t>1)(a) to (d) is provided by a specialist trainee under the supervision of a medical practitioner, the medical service is taken to have been provided by the supervising medical practitioner.</w:t>
      </w:r>
    </w:p>
    <w:p w:rsidR="006A4438" w:rsidRPr="00EA2D43" w:rsidRDefault="006A4438" w:rsidP="006A4438">
      <w:pPr>
        <w:pStyle w:val="ActHead3"/>
        <w:pageBreakBefore/>
      </w:pPr>
      <w:bookmarkStart w:id="213" w:name="_Toc369088673"/>
      <w:r w:rsidRPr="00EA2D43">
        <w:rPr>
          <w:rStyle w:val="CharDivNo"/>
        </w:rPr>
        <w:lastRenderedPageBreak/>
        <w:t>Division</w:t>
      </w:r>
      <w:r w:rsidR="00EA2D43" w:rsidRPr="00EA2D43">
        <w:rPr>
          <w:rStyle w:val="CharDivNo"/>
        </w:rPr>
        <w:t> </w:t>
      </w:r>
      <w:r w:rsidRPr="00EA2D43">
        <w:rPr>
          <w:rStyle w:val="CharDivNo"/>
        </w:rPr>
        <w:t>2.37</w:t>
      </w:r>
      <w:r w:rsidRPr="00EA2D43">
        <w:t>—</w:t>
      </w:r>
      <w:r w:rsidRPr="00EA2D43">
        <w:rPr>
          <w:rStyle w:val="CharDivText"/>
        </w:rPr>
        <w:t>Group T1</w:t>
      </w:r>
      <w:r w:rsidR="004065E2" w:rsidRPr="00EA2D43">
        <w:rPr>
          <w:rStyle w:val="CharDivText"/>
        </w:rPr>
        <w:t xml:space="preserve">: </w:t>
      </w:r>
      <w:r w:rsidRPr="00EA2D43">
        <w:rPr>
          <w:rStyle w:val="CharDivText"/>
        </w:rPr>
        <w:t>Miscellaneous therapeutic procedures</w:t>
      </w:r>
      <w:bookmarkEnd w:id="213"/>
    </w:p>
    <w:p w:rsidR="006A4438" w:rsidRPr="00EA2D43" w:rsidRDefault="006A4438" w:rsidP="006A4438">
      <w:pPr>
        <w:pStyle w:val="ActHead5"/>
      </w:pPr>
      <w:bookmarkStart w:id="214" w:name="_Toc369088674"/>
      <w:r w:rsidRPr="00EA2D43">
        <w:rPr>
          <w:rStyle w:val="CharSectno"/>
        </w:rPr>
        <w:t>2.37.1</w:t>
      </w:r>
      <w:r w:rsidRPr="00EA2D43">
        <w:t xml:space="preserve">  Meaning of </w:t>
      </w:r>
      <w:r w:rsidRPr="00EA2D43">
        <w:rPr>
          <w:i/>
        </w:rPr>
        <w:t>comprehensive hyperbaric medicine facility</w:t>
      </w:r>
      <w:bookmarkEnd w:id="214"/>
    </w:p>
    <w:p w:rsidR="006A4438" w:rsidRPr="00EA2D43" w:rsidRDefault="006A4438" w:rsidP="006A4438">
      <w:pPr>
        <w:pStyle w:val="subsection"/>
      </w:pPr>
      <w:r w:rsidRPr="00EA2D43">
        <w:tab/>
      </w:r>
      <w:r w:rsidRPr="00EA2D43">
        <w:tab/>
        <w:t>In items</w:t>
      </w:r>
      <w:r w:rsidR="00EA2D43" w:rsidRPr="00EA2D43">
        <w:t> </w:t>
      </w:r>
      <w:r w:rsidRPr="00EA2D43">
        <w:t>13015, 13020, 13025 and 13030:</w:t>
      </w:r>
    </w:p>
    <w:p w:rsidR="006A4438" w:rsidRPr="00EA2D43" w:rsidRDefault="006A4438" w:rsidP="00F55FDE">
      <w:pPr>
        <w:pStyle w:val="Definition"/>
      </w:pPr>
      <w:r w:rsidRPr="00EA2D43">
        <w:rPr>
          <w:b/>
          <w:i/>
          <w:lang w:eastAsia="en-US"/>
        </w:rPr>
        <w:t>comprehensive hyperbaric medicine facility</w:t>
      </w:r>
      <w:r w:rsidRPr="00EA2D43">
        <w:rPr>
          <w:b/>
          <w:bCs/>
          <w:i/>
        </w:rPr>
        <w:t xml:space="preserve"> </w:t>
      </w:r>
      <w:r w:rsidRPr="00EA2D43">
        <w:t>means a separate hospital area that, on a 24</w:t>
      </w:r>
      <w:r w:rsidR="00EA2D43">
        <w:noBreakHyphen/>
      </w:r>
      <w:r w:rsidRPr="00EA2D43">
        <w:t>hour basis:</w:t>
      </w:r>
    </w:p>
    <w:p w:rsidR="006A4438" w:rsidRPr="00EA2D43" w:rsidRDefault="006A4438" w:rsidP="006A4438">
      <w:pPr>
        <w:pStyle w:val="paragraph"/>
      </w:pPr>
      <w:r w:rsidRPr="00EA2D43">
        <w:tab/>
        <w:t>(a)</w:t>
      </w:r>
      <w:r w:rsidRPr="00EA2D43">
        <w:tab/>
        <w:t>is equipped and staffed so that it is capable of providing to a patient:</w:t>
      </w:r>
    </w:p>
    <w:p w:rsidR="006A4438" w:rsidRPr="00EA2D43" w:rsidRDefault="006A4438" w:rsidP="006A4438">
      <w:pPr>
        <w:pStyle w:val="paragraphsub"/>
      </w:pPr>
      <w:r w:rsidRPr="00EA2D43">
        <w:tab/>
        <w:t>(i)</w:t>
      </w:r>
      <w:r w:rsidRPr="00EA2D43">
        <w:tab/>
        <w:t>hyperbaric oxygen therapy at a treatment pressure of at least 2.8 atmospheric pressure absolute (180</w:t>
      </w:r>
      <w:r w:rsidR="00723882" w:rsidRPr="00EA2D43">
        <w:t xml:space="preserve"> </w:t>
      </w:r>
      <w:r w:rsidRPr="00EA2D43">
        <w:t>kilopascal gauge pressure); and</w:t>
      </w:r>
    </w:p>
    <w:p w:rsidR="006A4438" w:rsidRPr="00EA2D43" w:rsidRDefault="006A4438" w:rsidP="006A4438">
      <w:pPr>
        <w:pStyle w:val="paragraphsub"/>
      </w:pPr>
      <w:r w:rsidRPr="00EA2D43">
        <w:tab/>
        <w:t>(ii)</w:t>
      </w:r>
      <w:r w:rsidRPr="00EA2D43">
        <w:tab/>
        <w:t>mechanical ventilation and invasive cardiovascular monitoring within a monoplace or multiplace chamber for the duration of the hyperbaric treatment; and</w:t>
      </w:r>
    </w:p>
    <w:p w:rsidR="006A4438" w:rsidRPr="00EA2D43" w:rsidRDefault="006A4438" w:rsidP="006A4438">
      <w:pPr>
        <w:pStyle w:val="paragraph"/>
      </w:pPr>
      <w:r w:rsidRPr="00EA2D43">
        <w:tab/>
        <w:t>(b)</w:t>
      </w:r>
      <w:r w:rsidRPr="00EA2D43">
        <w:tab/>
        <w:t>is under the direction of at least one medical practitioner who is rostered, and immediately available, to the facility during the facility’s ordinary working hours if the practitioner:</w:t>
      </w:r>
    </w:p>
    <w:p w:rsidR="006A4438" w:rsidRPr="00EA2D43" w:rsidRDefault="006A4438" w:rsidP="006A4438">
      <w:pPr>
        <w:pStyle w:val="paragraphsub"/>
      </w:pPr>
      <w:r w:rsidRPr="00EA2D43">
        <w:tab/>
        <w:t>(i)</w:t>
      </w:r>
      <w:r w:rsidRPr="00EA2D43">
        <w:tab/>
        <w:t>is a specialist with training in diving and hyperbaric medicine; or</w:t>
      </w:r>
    </w:p>
    <w:p w:rsidR="006A4438" w:rsidRPr="00EA2D43" w:rsidRDefault="006A4438" w:rsidP="006A4438">
      <w:pPr>
        <w:pStyle w:val="paragraphsub"/>
      </w:pPr>
      <w:r w:rsidRPr="00EA2D43">
        <w:tab/>
        <w:t>(ii)</w:t>
      </w:r>
      <w:r w:rsidRPr="00EA2D43">
        <w:tab/>
        <w:t>holds a Diploma of Diving and Hyperbaric Medicine of the South Pacific Underwater Medicine Society; and</w:t>
      </w:r>
    </w:p>
    <w:p w:rsidR="006A4438" w:rsidRPr="00EA2D43" w:rsidRDefault="006A4438" w:rsidP="006A4438">
      <w:pPr>
        <w:pStyle w:val="paragraph"/>
      </w:pPr>
      <w:r w:rsidRPr="00EA2D43">
        <w:tab/>
        <w:t>(c)</w:t>
      </w:r>
      <w:r w:rsidRPr="00EA2D43">
        <w:tab/>
        <w:t>is staffed by:</w:t>
      </w:r>
    </w:p>
    <w:p w:rsidR="006A4438" w:rsidRPr="00EA2D43" w:rsidRDefault="006A4438" w:rsidP="006A4438">
      <w:pPr>
        <w:pStyle w:val="paragraphsub"/>
      </w:pPr>
      <w:r w:rsidRPr="00EA2D43">
        <w:tab/>
        <w:t>(i)</w:t>
      </w:r>
      <w:r w:rsidRPr="00EA2D43">
        <w:tab/>
        <w:t>at least one medical practitioner with training in diving and hyperbaric medicine who is present in the facility and immediately available at all times when patients are being treated at the facility; and</w:t>
      </w:r>
    </w:p>
    <w:p w:rsidR="006A4438" w:rsidRPr="00EA2D43" w:rsidRDefault="006A4438" w:rsidP="006A4438">
      <w:pPr>
        <w:pStyle w:val="paragraphsub"/>
      </w:pPr>
      <w:r w:rsidRPr="00EA2D43">
        <w:tab/>
        <w:t>(ii)</w:t>
      </w:r>
      <w:r w:rsidRPr="00EA2D43">
        <w:tab/>
        <w:t>at least one registered nurse with specific training in hyperbaric patient care to the published standards of the Hyperbaric Technicians and Nurses Association, who is present during hyperbaric oxygen therapy; and</w:t>
      </w:r>
    </w:p>
    <w:p w:rsidR="006A4438" w:rsidRPr="00EA2D43" w:rsidRDefault="006A4438" w:rsidP="006A4438">
      <w:pPr>
        <w:pStyle w:val="paragraph"/>
      </w:pPr>
      <w:r w:rsidRPr="00EA2D43">
        <w:tab/>
        <w:t>(d)</w:t>
      </w:r>
      <w:r w:rsidRPr="00EA2D43">
        <w:tab/>
        <w:t>has admission and discharge policies in operation.</w:t>
      </w:r>
    </w:p>
    <w:p w:rsidR="006A4438" w:rsidRPr="00EA2D43" w:rsidRDefault="006A4438" w:rsidP="006A4438">
      <w:pPr>
        <w:pStyle w:val="ActHead5"/>
      </w:pPr>
      <w:bookmarkStart w:id="215" w:name="_Toc369088675"/>
      <w:r w:rsidRPr="00EA2D43">
        <w:rPr>
          <w:rStyle w:val="CharSectno"/>
        </w:rPr>
        <w:lastRenderedPageBreak/>
        <w:t>2.37.2</w:t>
      </w:r>
      <w:r w:rsidRPr="00EA2D43">
        <w:t xml:space="preserve">  Meaning of </w:t>
      </w:r>
      <w:r w:rsidRPr="00EA2D43">
        <w:rPr>
          <w:i/>
        </w:rPr>
        <w:t>embryology laboratory services</w:t>
      </w:r>
      <w:bookmarkEnd w:id="215"/>
    </w:p>
    <w:p w:rsidR="006A4438" w:rsidRPr="00EA2D43" w:rsidRDefault="006A4438" w:rsidP="006A4438">
      <w:pPr>
        <w:pStyle w:val="subsection"/>
      </w:pPr>
      <w:r w:rsidRPr="00EA2D43">
        <w:tab/>
      </w:r>
      <w:r w:rsidRPr="00EA2D43">
        <w:tab/>
        <w:t>For items</w:t>
      </w:r>
      <w:r w:rsidR="00EA2D43" w:rsidRPr="00EA2D43">
        <w:t> </w:t>
      </w:r>
      <w:r w:rsidRPr="00EA2D43">
        <w:t xml:space="preserve">13200, 13201 and 13206, </w:t>
      </w:r>
      <w:r w:rsidRPr="00EA2D43">
        <w:rPr>
          <w:b/>
          <w:i/>
        </w:rPr>
        <w:t>embryology laboratory services</w:t>
      </w:r>
      <w:r w:rsidRPr="00EA2D43">
        <w:t xml:space="preserve"> includes:</w:t>
      </w:r>
    </w:p>
    <w:p w:rsidR="006A4438" w:rsidRPr="00EA2D43" w:rsidRDefault="006A4438" w:rsidP="006A4438">
      <w:pPr>
        <w:pStyle w:val="paragraph"/>
      </w:pPr>
      <w:r w:rsidRPr="00EA2D43">
        <w:tab/>
        <w:t>(a)</w:t>
      </w:r>
      <w:r w:rsidRPr="00EA2D43">
        <w:tab/>
        <w:t>egg recovery from aspirated follicular fluid; and</w:t>
      </w:r>
    </w:p>
    <w:p w:rsidR="006A4438" w:rsidRPr="00EA2D43" w:rsidRDefault="006A4438" w:rsidP="006A4438">
      <w:pPr>
        <w:pStyle w:val="paragraph"/>
      </w:pPr>
      <w:r w:rsidRPr="00EA2D43">
        <w:tab/>
        <w:t>(b)</w:t>
      </w:r>
      <w:r w:rsidRPr="00EA2D43">
        <w:tab/>
        <w:t>semen preparation; and</w:t>
      </w:r>
    </w:p>
    <w:p w:rsidR="006A4438" w:rsidRPr="00EA2D43" w:rsidRDefault="006A4438" w:rsidP="006A4438">
      <w:pPr>
        <w:pStyle w:val="paragraph"/>
      </w:pPr>
      <w:r w:rsidRPr="00EA2D43">
        <w:tab/>
        <w:t>(c)</w:t>
      </w:r>
      <w:r w:rsidRPr="00EA2D43">
        <w:tab/>
        <w:t>insemination; and</w:t>
      </w:r>
    </w:p>
    <w:p w:rsidR="006A4438" w:rsidRPr="00EA2D43" w:rsidRDefault="006A4438" w:rsidP="006A4438">
      <w:pPr>
        <w:pStyle w:val="paragraph"/>
      </w:pPr>
      <w:r w:rsidRPr="00EA2D43">
        <w:tab/>
        <w:t>(d)</w:t>
      </w:r>
      <w:r w:rsidRPr="00EA2D43">
        <w:tab/>
        <w:t>monitoring of fertilisation and embryo development; and</w:t>
      </w:r>
    </w:p>
    <w:p w:rsidR="006A4438" w:rsidRPr="00EA2D43" w:rsidRDefault="006A4438" w:rsidP="006A4438">
      <w:pPr>
        <w:pStyle w:val="paragraph"/>
      </w:pPr>
      <w:r w:rsidRPr="00EA2D43">
        <w:tab/>
        <w:t>(e)</w:t>
      </w:r>
      <w:r w:rsidRPr="00EA2D43">
        <w:tab/>
        <w:t>preparation of gametes or embryos for transfer or freezing.</w:t>
      </w:r>
    </w:p>
    <w:p w:rsidR="006A4438" w:rsidRPr="00EA2D43" w:rsidRDefault="006A4438" w:rsidP="006A4438">
      <w:pPr>
        <w:pStyle w:val="ActHead5"/>
      </w:pPr>
      <w:bookmarkStart w:id="216" w:name="_Toc369088676"/>
      <w:r w:rsidRPr="00EA2D43">
        <w:rPr>
          <w:rStyle w:val="CharSectno"/>
        </w:rPr>
        <w:t>2.37.3</w:t>
      </w:r>
      <w:r w:rsidRPr="00EA2D43">
        <w:t xml:space="preserve">  Meaning of </w:t>
      </w:r>
      <w:r w:rsidRPr="00EA2D43">
        <w:rPr>
          <w:i/>
          <w:iCs/>
        </w:rPr>
        <w:t>treatment cycle</w:t>
      </w:r>
      <w:bookmarkEnd w:id="216"/>
    </w:p>
    <w:p w:rsidR="006A4438" w:rsidRPr="00EA2D43" w:rsidRDefault="006A4438" w:rsidP="006A4438">
      <w:pPr>
        <w:pStyle w:val="subsection"/>
      </w:pPr>
      <w:r w:rsidRPr="00EA2D43">
        <w:tab/>
      </w:r>
      <w:r w:rsidRPr="00EA2D43">
        <w:tab/>
        <w:t>In items</w:t>
      </w:r>
      <w:r w:rsidR="00EA2D43" w:rsidRPr="00EA2D43">
        <w:t> </w:t>
      </w:r>
      <w:r w:rsidRPr="00EA2D43">
        <w:t>13200 to 13209 and 13212 to 13221:</w:t>
      </w:r>
    </w:p>
    <w:p w:rsidR="006A4438" w:rsidRPr="00EA2D43" w:rsidRDefault="006A4438" w:rsidP="00F55FDE">
      <w:pPr>
        <w:pStyle w:val="Definition"/>
      </w:pPr>
      <w:r w:rsidRPr="00EA2D43">
        <w:rPr>
          <w:b/>
          <w:i/>
          <w:lang w:eastAsia="en-US"/>
        </w:rPr>
        <w:t>treatment cycle</w:t>
      </w:r>
      <w:r w:rsidRPr="00EA2D43">
        <w:t>, for a patient, means a series of treatments for the patient that:</w:t>
      </w:r>
    </w:p>
    <w:p w:rsidR="006A4438" w:rsidRPr="00EA2D43" w:rsidRDefault="006A4438" w:rsidP="006A4438">
      <w:pPr>
        <w:pStyle w:val="paragraph"/>
      </w:pPr>
      <w:r w:rsidRPr="00EA2D43">
        <w:tab/>
        <w:t>(a)</w:t>
      </w:r>
      <w:r w:rsidRPr="00EA2D43">
        <w:tab/>
        <w:t>begins:</w:t>
      </w:r>
    </w:p>
    <w:p w:rsidR="006A4438" w:rsidRPr="00EA2D43" w:rsidRDefault="006A4438" w:rsidP="006A4438">
      <w:pPr>
        <w:pStyle w:val="paragraphsub"/>
      </w:pPr>
      <w:r w:rsidRPr="00EA2D43">
        <w:tab/>
        <w:t>(i)</w:t>
      </w:r>
      <w:r w:rsidRPr="00EA2D43">
        <w:tab/>
        <w:t>if treatment with superovulatory drugs is given—on the day on which that treatment begins; or</w:t>
      </w:r>
    </w:p>
    <w:p w:rsidR="006A4438" w:rsidRPr="00EA2D43" w:rsidRDefault="006A4438" w:rsidP="006A4438">
      <w:pPr>
        <w:pStyle w:val="paragraphsub"/>
      </w:pPr>
      <w:r w:rsidRPr="00EA2D43">
        <w:tab/>
        <w:t>(ii)</w:t>
      </w:r>
      <w:r w:rsidRPr="00EA2D43">
        <w:tab/>
        <w:t>if treatment with superovulatory drugs is not given—on the first day of a menstrual cycle of the patient; and</w:t>
      </w:r>
    </w:p>
    <w:p w:rsidR="006A4438" w:rsidRPr="00EA2D43" w:rsidRDefault="006A4438" w:rsidP="006A4438">
      <w:pPr>
        <w:pStyle w:val="paragraph"/>
      </w:pPr>
      <w:r w:rsidRPr="00EA2D43">
        <w:tab/>
        <w:t>(b)</w:t>
      </w:r>
      <w:r w:rsidRPr="00EA2D43">
        <w:tab/>
        <w:t>ends not more than 30 days after that day.</w:t>
      </w:r>
    </w:p>
    <w:p w:rsidR="006A4438" w:rsidRPr="00EA2D43" w:rsidRDefault="006A4438" w:rsidP="006A4438">
      <w:pPr>
        <w:pStyle w:val="ActHead5"/>
      </w:pPr>
      <w:bookmarkStart w:id="217" w:name="_Toc369088677"/>
      <w:r w:rsidRPr="00EA2D43">
        <w:rPr>
          <w:rStyle w:val="CharSectno"/>
        </w:rPr>
        <w:t>2.37.4</w:t>
      </w:r>
      <w:r w:rsidRPr="00EA2D43">
        <w:t xml:space="preserve">  Items provided as part of treatment cycle relating to assisted reproductive services not to apply</w:t>
      </w:r>
      <w:bookmarkEnd w:id="217"/>
    </w:p>
    <w:p w:rsidR="006A4438" w:rsidRPr="00EA2D43" w:rsidRDefault="006A4438" w:rsidP="006A4438">
      <w:pPr>
        <w:pStyle w:val="subsection"/>
      </w:pPr>
      <w:r w:rsidRPr="00EA2D43">
        <w:tab/>
        <w:t>(1)</w:t>
      </w:r>
      <w:r w:rsidRPr="00EA2D43">
        <w:tab/>
        <w:t>This clause applies to a service mentioned in:</w:t>
      </w:r>
    </w:p>
    <w:p w:rsidR="006A4438" w:rsidRPr="00EA2D43" w:rsidRDefault="006A4438" w:rsidP="006A4438">
      <w:pPr>
        <w:pStyle w:val="paragraph"/>
      </w:pPr>
      <w:r w:rsidRPr="00EA2D43">
        <w:tab/>
        <w:t>(a)</w:t>
      </w:r>
      <w:r w:rsidRPr="00EA2D43">
        <w:tab/>
        <w:t>an item in Subgroup 3 of Group T1; and</w:t>
      </w:r>
    </w:p>
    <w:p w:rsidR="006A4438" w:rsidRPr="00EA2D43" w:rsidRDefault="006A4438" w:rsidP="006A4438">
      <w:pPr>
        <w:pStyle w:val="paragraph"/>
      </w:pPr>
      <w:r w:rsidRPr="00EA2D43">
        <w:tab/>
        <w:t>(b)</w:t>
      </w:r>
      <w:r w:rsidRPr="00EA2D43">
        <w:tab/>
        <w:t xml:space="preserve">another item (the </w:t>
      </w:r>
      <w:r w:rsidRPr="00EA2D43">
        <w:rPr>
          <w:b/>
          <w:bCs/>
          <w:i/>
          <w:iCs/>
        </w:rPr>
        <w:t>associated item</w:t>
      </w:r>
      <w:r w:rsidRPr="00EA2D43">
        <w:t>) associated with an item in Subgroup 3 of Group T1.</w:t>
      </w:r>
    </w:p>
    <w:p w:rsidR="006A4438" w:rsidRPr="00EA2D43" w:rsidRDefault="006A4438" w:rsidP="006A4438">
      <w:pPr>
        <w:pStyle w:val="subsection"/>
      </w:pPr>
      <w:r w:rsidRPr="00EA2D43">
        <w:tab/>
        <w:t>(2)</w:t>
      </w:r>
      <w:r w:rsidRPr="00EA2D43">
        <w:tab/>
        <w:t xml:space="preserve">A service provided as part of a treatment cycle to which an item in </w:t>
      </w:r>
      <w:r w:rsidR="00EA2D43" w:rsidRPr="00EA2D43">
        <w:t>paragraph (</w:t>
      </w:r>
      <w:r w:rsidRPr="00EA2D43">
        <w:t>1)(a) applies is not a medical service for the purposes of the associated item.</w:t>
      </w:r>
    </w:p>
    <w:p w:rsidR="006A4438" w:rsidRPr="00EA2D43" w:rsidRDefault="006A4438" w:rsidP="006A4438">
      <w:pPr>
        <w:pStyle w:val="ActHead5"/>
      </w:pPr>
      <w:bookmarkStart w:id="218" w:name="_Toc369088678"/>
      <w:r w:rsidRPr="00EA2D43">
        <w:rPr>
          <w:rStyle w:val="CharSectno"/>
        </w:rPr>
        <w:lastRenderedPageBreak/>
        <w:t>2.37.5</w:t>
      </w:r>
      <w:r w:rsidRPr="00EA2D43">
        <w:t xml:space="preserve">  Application of items</w:t>
      </w:r>
      <w:r w:rsidR="00EA2D43" w:rsidRPr="00EA2D43">
        <w:t> </w:t>
      </w:r>
      <w:r w:rsidRPr="00EA2D43">
        <w:t>13020 to 14245</w:t>
      </w:r>
      <w:bookmarkEnd w:id="218"/>
    </w:p>
    <w:p w:rsidR="006A4438" w:rsidRPr="00EA2D43" w:rsidRDefault="006A4438" w:rsidP="006A4438">
      <w:pPr>
        <w:pStyle w:val="subsection"/>
      </w:pPr>
      <w:r w:rsidRPr="00EA2D43">
        <w:tab/>
      </w:r>
      <w:r w:rsidRPr="00EA2D43">
        <w:tab/>
        <w:t>Items</w:t>
      </w:r>
      <w:r w:rsidR="00EA2D43" w:rsidRPr="00EA2D43">
        <w:t> </w:t>
      </w:r>
      <w:r w:rsidRPr="00EA2D43">
        <w:t>13020 to 14245 do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5"/>
      </w:pPr>
      <w:bookmarkStart w:id="219" w:name="_Toc369088679"/>
      <w:r w:rsidRPr="00EA2D43">
        <w:rPr>
          <w:rStyle w:val="CharSectno"/>
        </w:rPr>
        <w:t>2.37.6</w:t>
      </w:r>
      <w:r w:rsidRPr="00EA2D43">
        <w:t xml:space="preserve">  Limitation on item</w:t>
      </w:r>
      <w:r w:rsidR="00EA2D43" w:rsidRPr="00EA2D43">
        <w:t> </w:t>
      </w:r>
      <w:r w:rsidRPr="00EA2D43">
        <w:t>13104</w:t>
      </w:r>
      <w:bookmarkEnd w:id="219"/>
    </w:p>
    <w:p w:rsidR="006A4438" w:rsidRPr="00EA2D43" w:rsidRDefault="006A4438" w:rsidP="006A4438">
      <w:pPr>
        <w:pStyle w:val="subsection"/>
      </w:pPr>
      <w:r w:rsidRPr="00EA2D43">
        <w:tab/>
      </w:r>
      <w:r w:rsidRPr="00EA2D43">
        <w:tab/>
        <w:t>Item</w:t>
      </w:r>
      <w:r w:rsidR="00EA2D43" w:rsidRPr="00EA2D43">
        <w:t> </w:t>
      </w:r>
      <w:r w:rsidRPr="00EA2D43">
        <w:t>13104 is not applicable to a patient more than 12</w:t>
      </w:r>
      <w:r w:rsidR="00723882" w:rsidRPr="00EA2D43">
        <w:t xml:space="preserve"> </w:t>
      </w:r>
      <w:r w:rsidRPr="00EA2D43">
        <w:t>times in a 12 month period.</w:t>
      </w:r>
    </w:p>
    <w:p w:rsidR="006A4438" w:rsidRPr="00EA2D43" w:rsidRDefault="006A4438" w:rsidP="006A4438">
      <w:pPr>
        <w:pStyle w:val="ActHead5"/>
      </w:pPr>
      <w:bookmarkStart w:id="220" w:name="_Toc369088680"/>
      <w:r w:rsidRPr="00EA2D43">
        <w:rPr>
          <w:rStyle w:val="CharSectno"/>
        </w:rPr>
        <w:t>2.37.7</w:t>
      </w:r>
      <w:r w:rsidRPr="00EA2D43">
        <w:t xml:space="preserve">  Items relating to assisted reproductive services not to apply in certain pregnancy</w:t>
      </w:r>
      <w:r w:rsidR="00EA2D43">
        <w:noBreakHyphen/>
      </w:r>
      <w:r w:rsidRPr="00EA2D43">
        <w:t>related circumstances</w:t>
      </w:r>
      <w:bookmarkEnd w:id="220"/>
    </w:p>
    <w:p w:rsidR="006A4438" w:rsidRPr="00EA2D43" w:rsidRDefault="006A4438" w:rsidP="006A4438">
      <w:pPr>
        <w:pStyle w:val="subsection"/>
      </w:pPr>
      <w:r w:rsidRPr="00EA2D43">
        <w:tab/>
      </w:r>
      <w:r w:rsidRPr="00EA2D43">
        <w:tab/>
        <w:t>Items</w:t>
      </w:r>
      <w:r w:rsidR="00EA2D43" w:rsidRPr="00EA2D43">
        <w:t> </w:t>
      </w:r>
      <w:r w:rsidRPr="00EA2D43">
        <w:t>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6A4438" w:rsidRPr="00EA2D43" w:rsidRDefault="006A4438" w:rsidP="006A4438">
      <w:pPr>
        <w:pStyle w:val="ActHead5"/>
      </w:pPr>
      <w:bookmarkStart w:id="221" w:name="_Toc369088681"/>
      <w:r w:rsidRPr="00EA2D43">
        <w:rPr>
          <w:rStyle w:val="CharSectno"/>
        </w:rPr>
        <w:t>2.37.8</w:t>
      </w:r>
      <w:r w:rsidRPr="00EA2D43">
        <w:t xml:space="preserve">  Application of items</w:t>
      </w:r>
      <w:r w:rsidR="00EA2D43" w:rsidRPr="00EA2D43">
        <w:t> </w:t>
      </w:r>
      <w:r w:rsidRPr="00EA2D43">
        <w:t>14227 to 14242</w:t>
      </w:r>
      <w:bookmarkEnd w:id="221"/>
    </w:p>
    <w:p w:rsidR="006A4438" w:rsidRPr="00EA2D43" w:rsidRDefault="006A4438" w:rsidP="006A4438">
      <w:pPr>
        <w:pStyle w:val="subsection"/>
      </w:pPr>
      <w:r w:rsidRPr="00EA2D43">
        <w:tab/>
      </w:r>
      <w:r w:rsidRPr="00EA2D43">
        <w:tab/>
        <w:t>Items</w:t>
      </w:r>
      <w:r w:rsidR="00EA2D43" w:rsidRPr="00EA2D43">
        <w:t> </w:t>
      </w:r>
      <w:r w:rsidRPr="00EA2D43">
        <w:t>14227 to 14242 apply to a service in relation to a patient only if:</w:t>
      </w:r>
    </w:p>
    <w:p w:rsidR="006A4438" w:rsidRPr="00EA2D43" w:rsidRDefault="006A4438" w:rsidP="006A4438">
      <w:pPr>
        <w:pStyle w:val="paragraph"/>
      </w:pPr>
      <w:r w:rsidRPr="00EA2D43">
        <w:tab/>
        <w:t>(a)</w:t>
      </w:r>
      <w:r w:rsidRPr="00EA2D43">
        <w:tab/>
        <w:t>the patient has:</w:t>
      </w:r>
    </w:p>
    <w:p w:rsidR="006A4438" w:rsidRPr="00EA2D43" w:rsidRDefault="006A4438" w:rsidP="006A4438">
      <w:pPr>
        <w:pStyle w:val="paragraphsub"/>
      </w:pPr>
      <w:r w:rsidRPr="00EA2D43">
        <w:tab/>
        <w:t>(i)</w:t>
      </w:r>
      <w:r w:rsidRPr="00EA2D43">
        <w:tab/>
        <w:t>chronic spasticity of cerebral origin; or</w:t>
      </w:r>
    </w:p>
    <w:p w:rsidR="006A4438" w:rsidRPr="00EA2D43" w:rsidRDefault="006A4438" w:rsidP="006A4438">
      <w:pPr>
        <w:pStyle w:val="paragraphsub"/>
      </w:pPr>
      <w:r w:rsidRPr="00EA2D43">
        <w:tab/>
        <w:t>(ii)</w:t>
      </w:r>
      <w:r w:rsidRPr="00EA2D43">
        <w:tab/>
        <w:t>chronic spasticity caused by multiple sclerosis, spinal cord injury or spinal cord disease; and</w:t>
      </w:r>
    </w:p>
    <w:p w:rsidR="006A4438" w:rsidRPr="00EA2D43" w:rsidRDefault="006A4438" w:rsidP="006A4438">
      <w:pPr>
        <w:pStyle w:val="paragraph"/>
      </w:pPr>
      <w:r w:rsidRPr="00EA2D43">
        <w:tab/>
        <w:t>(b)</w:t>
      </w:r>
      <w:r w:rsidRPr="00EA2D43">
        <w:tab/>
        <w:t>oral antispastic agents have failed or have caused the patient to experience unacceptable side effects; and</w:t>
      </w:r>
    </w:p>
    <w:p w:rsidR="006A4438" w:rsidRPr="00EA2D43" w:rsidRDefault="006A4438" w:rsidP="006A4438">
      <w:pPr>
        <w:pStyle w:val="paragraph"/>
      </w:pPr>
      <w:r w:rsidRPr="00EA2D43">
        <w:tab/>
        <w:t>(c)</w:t>
      </w:r>
      <w:r w:rsidRPr="00EA2D43">
        <w:tab/>
        <w:t>an authority has been given by the Chief Executive Medicare to provide the service to the patient.</w:t>
      </w:r>
    </w:p>
    <w:p w:rsidR="006A4438" w:rsidRPr="00EA2D43" w:rsidRDefault="006A4438" w:rsidP="006A4438">
      <w:pPr>
        <w:pStyle w:val="ActHead5"/>
      </w:pPr>
      <w:bookmarkStart w:id="222" w:name="_Toc369088682"/>
      <w:r w:rsidRPr="00EA2D43">
        <w:rPr>
          <w:rStyle w:val="CharSectno"/>
        </w:rPr>
        <w:t>2.37.9</w:t>
      </w:r>
      <w:r w:rsidRPr="00EA2D43">
        <w:t xml:space="preserve">  Application of item</w:t>
      </w:r>
      <w:r w:rsidR="00EA2D43" w:rsidRPr="00EA2D43">
        <w:t> </w:t>
      </w:r>
      <w:r w:rsidRPr="00EA2D43">
        <w:t>14245</w:t>
      </w:r>
      <w:bookmarkEnd w:id="222"/>
    </w:p>
    <w:p w:rsidR="006A4438" w:rsidRPr="00EA2D43" w:rsidRDefault="006A4438" w:rsidP="006A4438">
      <w:pPr>
        <w:pStyle w:val="subsection"/>
      </w:pPr>
      <w:r w:rsidRPr="00EA2D43">
        <w:tab/>
        <w:t>(1)</w:t>
      </w:r>
      <w:r w:rsidRPr="00EA2D43">
        <w:tab/>
        <w:t>Item</w:t>
      </w:r>
      <w:r w:rsidR="00EA2D43" w:rsidRPr="00EA2D43">
        <w:t> </w:t>
      </w:r>
      <w:r w:rsidRPr="00EA2D43">
        <w:t xml:space="preserve">14245 applies only to a service provided by a medical practitioner who is registered by the Chief Executive Medicare to </w:t>
      </w:r>
      <w:r w:rsidRPr="00EA2D43">
        <w:lastRenderedPageBreak/>
        <w:t>participate in the arrangements made, under paragraph</w:t>
      </w:r>
      <w:r w:rsidR="00EA2D43" w:rsidRPr="00EA2D43">
        <w:t> </w:t>
      </w:r>
      <w:r w:rsidRPr="00EA2D43">
        <w:t xml:space="preserve">100(1)(b) of the </w:t>
      </w:r>
      <w:r w:rsidRPr="00EA2D43">
        <w:rPr>
          <w:i/>
          <w:iCs/>
        </w:rPr>
        <w:t>National Health Act 1953</w:t>
      </w:r>
      <w:r w:rsidRPr="00EA2D43">
        <w:t>, for providing an adequate pharmaceutical service for persons requiring treatment with an immunomodulating agent.</w:t>
      </w:r>
    </w:p>
    <w:p w:rsidR="006A4438" w:rsidRPr="00EA2D43" w:rsidRDefault="006A4438" w:rsidP="006A4438">
      <w:pPr>
        <w:pStyle w:val="subsection"/>
        <w:rPr>
          <w:snapToGrid w:val="0"/>
        </w:rPr>
      </w:pPr>
      <w:r w:rsidRPr="00EA2D43">
        <w:rPr>
          <w:snapToGrid w:val="0"/>
        </w:rPr>
        <w:tab/>
        <w:t>(2)</w:t>
      </w:r>
      <w:r w:rsidRPr="00EA2D43">
        <w:rPr>
          <w:snapToGrid w:val="0"/>
        </w:rPr>
        <w:tab/>
        <w:t>Item</w:t>
      </w:r>
      <w:r w:rsidR="00EA2D43" w:rsidRPr="00EA2D43">
        <w:rPr>
          <w:snapToGrid w:val="0"/>
        </w:rPr>
        <w:t> </w:t>
      </w:r>
      <w:r w:rsidRPr="00EA2D43">
        <w:rPr>
          <w:snapToGrid w:val="0"/>
        </w:rPr>
        <w:t>14245 applies once only on any calendar day.</w:t>
      </w:r>
    </w:p>
    <w:p w:rsidR="006A4438" w:rsidRPr="00EA2D43" w:rsidRDefault="006A4438" w:rsidP="006A4438">
      <w:pPr>
        <w:pStyle w:val="ActHead5"/>
      </w:pPr>
      <w:bookmarkStart w:id="223" w:name="_Toc369088683"/>
      <w:r w:rsidRPr="00EA2D43">
        <w:rPr>
          <w:rStyle w:val="CharSectno"/>
        </w:rPr>
        <w:t>2.37.10</w:t>
      </w:r>
      <w:r w:rsidRPr="00EA2D43">
        <w:t xml:space="preserve">  Limitation of item</w:t>
      </w:r>
      <w:r w:rsidR="00EA2D43" w:rsidRPr="00EA2D43">
        <w:t> </w:t>
      </w:r>
      <w:r w:rsidRPr="00EA2D43">
        <w:t>13210</w:t>
      </w:r>
      <w:bookmarkEnd w:id="223"/>
    </w:p>
    <w:p w:rsidR="006A4438" w:rsidRPr="00EA2D43" w:rsidRDefault="006A4438" w:rsidP="006A4438">
      <w:pPr>
        <w:pStyle w:val="subsection"/>
      </w:pPr>
      <w:r w:rsidRPr="00EA2D43">
        <w:tab/>
      </w:r>
      <w:r w:rsidRPr="00EA2D43">
        <w:tab/>
        <w:t>Item</w:t>
      </w:r>
      <w:r w:rsidR="00EA2D43" w:rsidRPr="00EA2D43">
        <w:t> </w:t>
      </w:r>
      <w:r w:rsidRPr="00EA2D43">
        <w:t xml:space="preserve">13210 does not apply if the patient or specialist </w:t>
      </w:r>
      <w:r w:rsidRPr="00EA2D43">
        <w:br/>
        <w:t xml:space="preserve">travels to a place to satisfy the requirement in </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rPr>
          <w:snapToGrid w:val="0"/>
        </w:rPr>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42"/>
        <w:gridCol w:w="1134"/>
      </w:tblGrid>
      <w:tr w:rsidR="006A4438" w:rsidRPr="00EA2D43" w:rsidTr="000821E8">
        <w:trPr>
          <w:tblHeader/>
        </w:trPr>
        <w:tc>
          <w:tcPr>
            <w:tcW w:w="7088" w:type="dxa"/>
            <w:gridSpan w:val="4"/>
            <w:tcBorders>
              <w:top w:val="single" w:sz="12" w:space="0" w:color="auto"/>
              <w:bottom w:val="single" w:sz="6" w:space="0" w:color="auto"/>
            </w:tcBorders>
            <w:shd w:val="clear" w:color="auto" w:fill="FFFFFF"/>
          </w:tcPr>
          <w:p w:rsidR="006A4438" w:rsidRPr="00EA2D43" w:rsidRDefault="006A4438" w:rsidP="000821E8">
            <w:pPr>
              <w:pStyle w:val="TableHeading"/>
            </w:pPr>
            <w:bookmarkStart w:id="224" w:name="CB_S4P118L119C120"/>
            <w:r w:rsidRPr="00EA2D43">
              <w:t>Group T1—Miscellaneous therapeutic procedures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103" w:type="dxa"/>
            <w:gridSpan w:val="2"/>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134"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88" w:type="dxa"/>
            <w:gridSpan w:val="4"/>
            <w:tcBorders>
              <w:top w:val="single" w:sz="12" w:space="0" w:color="auto"/>
            </w:tcBorders>
            <w:shd w:val="clear" w:color="auto" w:fill="FFFFFF"/>
          </w:tcPr>
          <w:p w:rsidR="006A4438" w:rsidRPr="00EA2D43" w:rsidRDefault="006A4438" w:rsidP="00D212D6">
            <w:pPr>
              <w:pStyle w:val="TableHeading"/>
            </w:pPr>
            <w:r w:rsidRPr="00EA2D43">
              <w:t>Subgroup 1—Hyperbaric oxygen therapy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13015</w:t>
            </w:r>
          </w:p>
        </w:tc>
        <w:tc>
          <w:tcPr>
            <w:tcW w:w="5103" w:type="dxa"/>
            <w:gridSpan w:val="2"/>
            <w:shd w:val="clear" w:color="auto" w:fill="FFFFFF"/>
          </w:tcPr>
          <w:p w:rsidR="006A4438" w:rsidRPr="00EA2D43" w:rsidRDefault="006A4438" w:rsidP="00003F10">
            <w:pPr>
              <w:pStyle w:val="Tabletext"/>
              <w:rPr>
                <w:snapToGrid w:val="0"/>
              </w:rPr>
            </w:pPr>
            <w:r w:rsidRPr="00EA2D43">
              <w:rPr>
                <w:snapToGrid w:val="0"/>
              </w:rPr>
              <w:t xml:space="preserve">Hyperbaric oxygen therapy, for treatment of </w:t>
            </w:r>
            <w:r w:rsidRPr="00EA2D43">
              <w:t>localised non</w:t>
            </w:r>
            <w:r w:rsidR="00EA2D43">
              <w:noBreakHyphen/>
            </w:r>
            <w:r w:rsidRPr="00EA2D43">
              <w:t>neurological soft tissue radiation injuries excluding radiation</w:t>
            </w:r>
            <w:r w:rsidR="00EA2D43">
              <w:noBreakHyphen/>
            </w:r>
            <w:r w:rsidRPr="00EA2D43">
              <w:t xml:space="preserve">induced soft tissue lymphoedema of the arm after treatment for breast cancer, </w:t>
            </w:r>
            <w:r w:rsidRPr="00EA2D43">
              <w:rPr>
                <w:snapToGrid w:val="0"/>
              </w:rPr>
              <w:t xml:space="preserve">performed in a comprehensive hyperbaric medicine facility under the supervision of a medical practitioner qualified in hyperbaric medicine, for a period in the hyperbaric chamber of at least </w:t>
            </w:r>
            <w:r w:rsidR="00003F10" w:rsidRPr="00EA2D43">
              <w:rPr>
                <w:snapToGrid w:val="0"/>
              </w:rPr>
              <w:t>1</w:t>
            </w:r>
            <w:r w:rsidRPr="00EA2D43">
              <w:rPr>
                <w:snapToGrid w:val="0"/>
              </w:rPr>
              <w:t xml:space="preserve"> hour</w:t>
            </w:r>
            <w:r w:rsidR="00003F10" w:rsidRPr="00EA2D43">
              <w:rPr>
                <w:snapToGrid w:val="0"/>
              </w:rPr>
              <w:t xml:space="preserve"> </w:t>
            </w:r>
            <w:r w:rsidRPr="00EA2D43">
              <w:rPr>
                <w:snapToGrid w:val="0"/>
              </w:rPr>
              <w:t>30</w:t>
            </w:r>
            <w:r w:rsidR="00723882" w:rsidRPr="00EA2D43">
              <w:rPr>
                <w:snapToGrid w:val="0"/>
              </w:rPr>
              <w:t xml:space="preserve"> </w:t>
            </w:r>
            <w:r w:rsidRPr="00EA2D43">
              <w:rPr>
                <w:snapToGrid w:val="0"/>
              </w:rPr>
              <w:t>minutes and not more than 3</w:t>
            </w:r>
            <w:r w:rsidR="00723882" w:rsidRPr="00EA2D43">
              <w:rPr>
                <w:snapToGrid w:val="0"/>
              </w:rPr>
              <w:t xml:space="preserve"> </w:t>
            </w:r>
            <w:r w:rsidRPr="00EA2D43">
              <w:rPr>
                <w:snapToGrid w:val="0"/>
              </w:rPr>
              <w:t>hours, including any associated attendance</w:t>
            </w:r>
          </w:p>
        </w:tc>
        <w:tc>
          <w:tcPr>
            <w:tcW w:w="1134" w:type="dxa"/>
            <w:shd w:val="clear" w:color="auto" w:fill="FFFFFF"/>
          </w:tcPr>
          <w:p w:rsidR="006A4438" w:rsidRPr="00EA2D43" w:rsidRDefault="006A4438" w:rsidP="00F02740">
            <w:pPr>
              <w:pStyle w:val="Tabletext"/>
              <w:jc w:val="right"/>
            </w:pPr>
            <w:r w:rsidRPr="00EA2D43">
              <w:t>$254.75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13020</w:t>
            </w:r>
          </w:p>
        </w:tc>
        <w:tc>
          <w:tcPr>
            <w:tcW w:w="5103" w:type="dxa"/>
            <w:gridSpan w:val="2"/>
            <w:shd w:val="clear" w:color="auto" w:fill="FFFFFF"/>
          </w:tcPr>
          <w:p w:rsidR="006A4438" w:rsidRPr="00EA2D43" w:rsidRDefault="006A4438" w:rsidP="00003F10">
            <w:pPr>
              <w:pStyle w:val="Tabletext"/>
              <w:rPr>
                <w:snapToGrid w:val="0"/>
              </w:rPr>
            </w:pPr>
            <w:r w:rsidRPr="00EA2D43">
              <w:rPr>
                <w:snapToGrid w:val="0"/>
              </w:rPr>
              <w:t xml:space="preserve">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at least </w:t>
            </w:r>
            <w:r w:rsidR="00003F10" w:rsidRPr="00EA2D43">
              <w:rPr>
                <w:snapToGrid w:val="0"/>
              </w:rPr>
              <w:t>1</w:t>
            </w:r>
            <w:r w:rsidRPr="00EA2D43">
              <w:rPr>
                <w:snapToGrid w:val="0"/>
              </w:rPr>
              <w:t xml:space="preserve"> hour 30</w:t>
            </w:r>
            <w:r w:rsidR="00723882" w:rsidRPr="00EA2D43">
              <w:rPr>
                <w:snapToGrid w:val="0"/>
              </w:rPr>
              <w:t xml:space="preserve"> </w:t>
            </w:r>
            <w:r w:rsidRPr="00EA2D43">
              <w:rPr>
                <w:snapToGrid w:val="0"/>
              </w:rPr>
              <w:t>minutes and not more than 3</w:t>
            </w:r>
            <w:r w:rsidR="00723882" w:rsidRPr="00EA2D43">
              <w:rPr>
                <w:snapToGrid w:val="0"/>
              </w:rPr>
              <w:t xml:space="preserve"> </w:t>
            </w:r>
            <w:r w:rsidRPr="00EA2D43">
              <w:rPr>
                <w:snapToGrid w:val="0"/>
              </w:rPr>
              <w:t>hours, including any associated attendance</w:t>
            </w:r>
          </w:p>
        </w:tc>
        <w:tc>
          <w:tcPr>
            <w:tcW w:w="1134" w:type="dxa"/>
            <w:shd w:val="clear" w:color="auto" w:fill="FFFFFF"/>
          </w:tcPr>
          <w:p w:rsidR="006A4438" w:rsidRPr="00EA2D43" w:rsidRDefault="006A4438" w:rsidP="00F02740">
            <w:pPr>
              <w:pStyle w:val="Tabletext"/>
              <w:jc w:val="right"/>
            </w:pPr>
            <w:r w:rsidRPr="00EA2D43">
              <w:t>$258.85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13025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Hyperbaric oxygen therapy, for treatment of decompression illness, air or gas embolism, performed in a comprehensive hyperbaric medicine facility, under the supervision of a </w:t>
            </w:r>
            <w:r w:rsidRPr="00EA2D43">
              <w:rPr>
                <w:snapToGrid w:val="0"/>
              </w:rPr>
              <w:lastRenderedPageBreak/>
              <w:t>medical practitioner qualified in hyperbaric medicine, for a period in the hyperbaric chamber greater than 3 hours, including any associated attendance—per hour (or part of an hour)</w:t>
            </w:r>
          </w:p>
        </w:tc>
        <w:tc>
          <w:tcPr>
            <w:tcW w:w="1134" w:type="dxa"/>
            <w:shd w:val="clear" w:color="auto" w:fill="FFFFFF"/>
          </w:tcPr>
          <w:p w:rsidR="006A4438" w:rsidRPr="00EA2D43" w:rsidRDefault="006A4438" w:rsidP="00F02740">
            <w:pPr>
              <w:pStyle w:val="Tabletext"/>
              <w:jc w:val="right"/>
            </w:pPr>
            <w:r w:rsidRPr="00EA2D43">
              <w:lastRenderedPageBreak/>
              <w:t>$115.70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13030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Hyperbaric oxygen therapy performed in a comprehensive hyperbaric medicine facility, if the medical practitioner is pressurised in the hyperbaric chamber for the purpose of providing continuous life saving emergency treatment, including any associated attendance—per hour (or part of an hour)</w:t>
            </w:r>
          </w:p>
        </w:tc>
        <w:tc>
          <w:tcPr>
            <w:tcW w:w="1134" w:type="dxa"/>
            <w:shd w:val="clear" w:color="auto" w:fill="FFFFFF"/>
          </w:tcPr>
          <w:p w:rsidR="006A4438" w:rsidRPr="00EA2D43" w:rsidRDefault="006A4438" w:rsidP="00F02740">
            <w:pPr>
              <w:pStyle w:val="Tabletext"/>
              <w:jc w:val="right"/>
            </w:pPr>
            <w:r w:rsidRPr="00EA2D43">
              <w:t>$163.45</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2—Dialysis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13100</w:t>
            </w:r>
          </w:p>
        </w:tc>
        <w:tc>
          <w:tcPr>
            <w:tcW w:w="5103" w:type="dxa"/>
            <w:gridSpan w:val="2"/>
            <w:shd w:val="clear" w:color="auto" w:fill="FFFFFF"/>
          </w:tcPr>
          <w:p w:rsidR="006A4438" w:rsidRPr="00EA2D43" w:rsidRDefault="006A4438" w:rsidP="00370707">
            <w:pPr>
              <w:pStyle w:val="Tabletext"/>
              <w:rPr>
                <w:snapToGrid w:val="0"/>
              </w:rPr>
            </w:pPr>
            <w:r w:rsidRPr="00EA2D43">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w:t>
            </w:r>
            <w:r w:rsidR="00723882" w:rsidRPr="00EA2D43">
              <w:rPr>
                <w:snapToGrid w:val="0"/>
              </w:rPr>
              <w:t xml:space="preserve"> </w:t>
            </w:r>
            <w:r w:rsidRPr="00EA2D43">
              <w:rPr>
                <w:snapToGrid w:val="0"/>
              </w:rPr>
              <w:t xml:space="preserve">minutes in </w:t>
            </w:r>
            <w:r w:rsidR="0017000E" w:rsidRPr="00EA2D43">
              <w:rPr>
                <w:snapToGrid w:val="0"/>
              </w:rPr>
              <w:t>one day</w:t>
            </w:r>
          </w:p>
        </w:tc>
        <w:tc>
          <w:tcPr>
            <w:tcW w:w="1134" w:type="dxa"/>
            <w:shd w:val="clear" w:color="auto" w:fill="FFFFFF"/>
          </w:tcPr>
          <w:p w:rsidR="006A4438" w:rsidRPr="00EA2D43" w:rsidRDefault="006A4438" w:rsidP="00F02740">
            <w:pPr>
              <w:pStyle w:val="Tabletext"/>
              <w:jc w:val="right"/>
            </w:pPr>
            <w:r w:rsidRPr="00EA2D43">
              <w:t>$136.65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13103</w:t>
            </w:r>
          </w:p>
        </w:tc>
        <w:tc>
          <w:tcPr>
            <w:tcW w:w="5103" w:type="dxa"/>
            <w:gridSpan w:val="2"/>
            <w:shd w:val="clear" w:color="auto" w:fill="FFFFFF"/>
          </w:tcPr>
          <w:p w:rsidR="006A4438" w:rsidRPr="00EA2D43" w:rsidRDefault="006A4438" w:rsidP="00370707">
            <w:pPr>
              <w:pStyle w:val="Tabletext"/>
              <w:rPr>
                <w:snapToGrid w:val="0"/>
              </w:rPr>
            </w:pPr>
            <w:r w:rsidRPr="00EA2D43">
              <w:rPr>
                <w:snapToGrid w:val="0"/>
              </w:rPr>
              <w:t>Supervision in hospital by a medical specialist of—haemodialysis, haemofiltration, haemoperfusion or peritoneal dialysis, including all professional attendances, if the total attendance time on the patient by the supervising medical specialist does not exceed 45</w:t>
            </w:r>
            <w:r w:rsidR="00723882" w:rsidRPr="00EA2D43">
              <w:rPr>
                <w:snapToGrid w:val="0"/>
              </w:rPr>
              <w:t xml:space="preserve"> </w:t>
            </w:r>
            <w:r w:rsidRPr="00EA2D43">
              <w:rPr>
                <w:snapToGrid w:val="0"/>
              </w:rPr>
              <w:t xml:space="preserve">minutes in </w:t>
            </w:r>
            <w:r w:rsidR="0017000E" w:rsidRPr="00EA2D43">
              <w:rPr>
                <w:snapToGrid w:val="0"/>
              </w:rPr>
              <w:t>one day</w:t>
            </w:r>
          </w:p>
        </w:tc>
        <w:tc>
          <w:tcPr>
            <w:tcW w:w="1134" w:type="dxa"/>
            <w:shd w:val="clear" w:color="auto" w:fill="FFFFFF"/>
          </w:tcPr>
          <w:p w:rsidR="006A4438" w:rsidRPr="00EA2D43" w:rsidRDefault="006A4438" w:rsidP="00F02740">
            <w:pPr>
              <w:pStyle w:val="Tabletext"/>
              <w:jc w:val="right"/>
            </w:pPr>
            <w:r w:rsidRPr="00EA2D43">
              <w:t>$71.20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13104</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Planning and management of home dialysis (haemodialysis or peritoneal dialysis) for a patient with end</w:t>
            </w:r>
            <w:r w:rsidR="00EA2D43">
              <w:rPr>
                <w:snapToGrid w:val="0"/>
              </w:rPr>
              <w:noBreakHyphen/>
            </w:r>
            <w:r w:rsidRPr="00EA2D43">
              <w:rPr>
                <w:snapToGrid w:val="0"/>
              </w:rPr>
              <w:t>stage renal disease and supervision of the patient on self</w:t>
            </w:r>
            <w:r w:rsidR="00EA2D43">
              <w:rPr>
                <w:snapToGrid w:val="0"/>
              </w:rPr>
              <w:noBreakHyphen/>
            </w:r>
            <w:r w:rsidRPr="00EA2D43">
              <w:rPr>
                <w:snapToGrid w:val="0"/>
              </w:rPr>
              <w:t>administered dialysis, if the attendance is by a consultant physician in the practice of his or her specialty of renal medicine</w:t>
            </w:r>
          </w:p>
        </w:tc>
        <w:tc>
          <w:tcPr>
            <w:tcW w:w="1134" w:type="dxa"/>
            <w:shd w:val="clear" w:color="auto" w:fill="FFFFFF"/>
          </w:tcPr>
          <w:p w:rsidR="006A4438" w:rsidRPr="00EA2D43" w:rsidRDefault="006A4438" w:rsidP="00F02740">
            <w:pPr>
              <w:pStyle w:val="Tabletext"/>
              <w:jc w:val="right"/>
            </w:pPr>
            <w:r w:rsidRPr="00EA2D43">
              <w:t>$147.95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13106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Declotting of an arteriovenous shunt</w:t>
            </w:r>
          </w:p>
        </w:tc>
        <w:tc>
          <w:tcPr>
            <w:tcW w:w="1134" w:type="dxa"/>
            <w:shd w:val="clear" w:color="auto" w:fill="FFFFFF"/>
          </w:tcPr>
          <w:p w:rsidR="006A4438" w:rsidRPr="00EA2D43" w:rsidRDefault="006A4438" w:rsidP="00F02740">
            <w:pPr>
              <w:pStyle w:val="Tabletext"/>
              <w:jc w:val="right"/>
            </w:pPr>
            <w:r w:rsidRPr="00EA2D43">
              <w:t>$121.35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13109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Indwelling peritoneal catheter (Tenckhoff or similar) for dialysis—insertion and fixation of (Anaes.)</w:t>
            </w:r>
          </w:p>
        </w:tc>
        <w:tc>
          <w:tcPr>
            <w:tcW w:w="1134" w:type="dxa"/>
            <w:shd w:val="clear" w:color="auto" w:fill="FFFFFF"/>
          </w:tcPr>
          <w:p w:rsidR="006A4438" w:rsidRPr="00EA2D43" w:rsidRDefault="006A4438" w:rsidP="00F02740">
            <w:pPr>
              <w:pStyle w:val="Tabletext"/>
              <w:jc w:val="right"/>
            </w:pPr>
            <w:r w:rsidRPr="00EA2D43">
              <w:t>$227.75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13110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Tenckhoff peritoneal dialysis catheter, removal of (including catheter cuffs) (Anaes.)</w:t>
            </w:r>
          </w:p>
        </w:tc>
        <w:tc>
          <w:tcPr>
            <w:tcW w:w="1134" w:type="dxa"/>
            <w:shd w:val="clear" w:color="auto" w:fill="FFFFFF"/>
          </w:tcPr>
          <w:p w:rsidR="006A4438" w:rsidRPr="00EA2D43" w:rsidRDefault="006A4438" w:rsidP="00F02740">
            <w:pPr>
              <w:pStyle w:val="Tabletext"/>
              <w:jc w:val="right"/>
            </w:pPr>
            <w:r w:rsidRPr="00EA2D43">
              <w:t>$228.50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13112</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Peritoneal dialysis, establishment of, by abdominal puncture and insertion of temporary catheter (including associated consultation) (Anaes.)</w:t>
            </w:r>
          </w:p>
        </w:tc>
        <w:tc>
          <w:tcPr>
            <w:tcW w:w="1134" w:type="dxa"/>
            <w:shd w:val="clear" w:color="auto" w:fill="FFFFFF"/>
          </w:tcPr>
          <w:p w:rsidR="006A4438" w:rsidRPr="00EA2D43" w:rsidRDefault="006A4438" w:rsidP="00F02740">
            <w:pPr>
              <w:pStyle w:val="Tabletext"/>
              <w:jc w:val="right"/>
            </w:pPr>
            <w:r w:rsidRPr="00EA2D43">
              <w:t>$136.65</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lastRenderedPageBreak/>
              <w:t>Subgroup 3—Assisted reproductive services</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t>13200</w:t>
            </w:r>
          </w:p>
        </w:tc>
        <w:tc>
          <w:tcPr>
            <w:tcW w:w="4961" w:type="dxa"/>
            <w:shd w:val="clear" w:color="auto" w:fill="FFFFFF"/>
          </w:tcPr>
          <w:p w:rsidR="006A4438" w:rsidRPr="00EA2D43" w:rsidDel="008E397B" w:rsidRDefault="006A4438" w:rsidP="006A4438">
            <w:pPr>
              <w:pStyle w:val="Tabletext"/>
              <w:rPr>
                <w:snapToGrid w:val="0"/>
              </w:rPr>
            </w:pPr>
            <w:r w:rsidRPr="00EA2D43">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EA2D43" w:rsidRPr="00EA2D43">
              <w:t> </w:t>
            </w:r>
            <w:r w:rsidRPr="00EA2D43">
              <w:t>13201, 13202, 13203, 13206 or 13218 applies, being services rendered during one treatment cycle—initial cycle in a single calendar year</w:t>
            </w:r>
          </w:p>
        </w:tc>
        <w:tc>
          <w:tcPr>
            <w:tcW w:w="1276" w:type="dxa"/>
            <w:gridSpan w:val="2"/>
            <w:shd w:val="clear" w:color="auto" w:fill="FFFFFF"/>
          </w:tcPr>
          <w:p w:rsidR="006A4438" w:rsidRPr="00EA2D43" w:rsidDel="008E397B" w:rsidRDefault="006A4438" w:rsidP="00F02740">
            <w:pPr>
              <w:pStyle w:val="Tabletext"/>
              <w:jc w:val="right"/>
            </w:pPr>
            <w:r w:rsidRPr="00EA2D43">
              <w:t>$3</w:t>
            </w:r>
            <w:r w:rsidR="00EA2D43" w:rsidRPr="00EA2D43">
              <w:t> </w:t>
            </w:r>
            <w:r w:rsidRPr="00EA2D43">
              <w:t>110.75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13201</w:t>
            </w:r>
          </w:p>
        </w:tc>
        <w:tc>
          <w:tcPr>
            <w:tcW w:w="4961" w:type="dxa"/>
            <w:shd w:val="clear" w:color="auto" w:fill="FFFFFF"/>
          </w:tcPr>
          <w:p w:rsidR="006A4438" w:rsidRPr="00EA2D43" w:rsidDel="008E397B" w:rsidRDefault="006A4438" w:rsidP="006A4438">
            <w:pPr>
              <w:pStyle w:val="Tabletext"/>
              <w:rPr>
                <w:snapToGrid w:val="0"/>
              </w:rPr>
            </w:pPr>
            <w:r w:rsidRPr="00EA2D43">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EA2D43" w:rsidRPr="00EA2D43">
              <w:t> </w:t>
            </w:r>
            <w:r w:rsidRPr="00EA2D43">
              <w:t>13200, 13202, 13203, 13206 or 13218 applies, being services rendered during one treatment cycle—each cycle after the first in a single calendar year</w:t>
            </w:r>
          </w:p>
        </w:tc>
        <w:tc>
          <w:tcPr>
            <w:tcW w:w="1276" w:type="dxa"/>
            <w:gridSpan w:val="2"/>
            <w:shd w:val="clear" w:color="auto" w:fill="FFFFFF"/>
          </w:tcPr>
          <w:p w:rsidR="006A4438" w:rsidRPr="00EA2D43" w:rsidDel="008E397B" w:rsidRDefault="006A4438" w:rsidP="00F02740">
            <w:pPr>
              <w:pStyle w:val="Tabletext"/>
              <w:jc w:val="right"/>
            </w:pPr>
            <w:r w:rsidRPr="00EA2D43">
              <w:t>$2</w:t>
            </w:r>
            <w:r w:rsidR="00EA2D43" w:rsidRPr="00EA2D43">
              <w:t> </w:t>
            </w:r>
            <w:r w:rsidRPr="00EA2D43">
              <w:t>909.75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13202</w:t>
            </w:r>
          </w:p>
        </w:tc>
        <w:tc>
          <w:tcPr>
            <w:tcW w:w="4961" w:type="dxa"/>
            <w:shd w:val="clear" w:color="auto" w:fill="FFFFFF"/>
          </w:tcPr>
          <w:p w:rsidR="006A4438" w:rsidRPr="00EA2D43" w:rsidDel="008E397B" w:rsidRDefault="006A4438" w:rsidP="006A4438">
            <w:pPr>
              <w:pStyle w:val="Tabletext"/>
              <w:rPr>
                <w:snapToGrid w:val="0"/>
              </w:rPr>
            </w:pPr>
            <w:r w:rsidRPr="00EA2D43">
              <w:rPr>
                <w:bCs/>
              </w:rPr>
              <w:t>A</w:t>
            </w:r>
            <w:r w:rsidRPr="00EA2D43">
              <w:t>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w:t>
            </w:r>
            <w:r w:rsidR="00EA2D43" w:rsidRPr="00EA2D43">
              <w:t> </w:t>
            </w:r>
            <w:r w:rsidRPr="00EA2D43">
              <w:t>13200, 13201, 13203, 13206 or 13218 applies, being services rendered during one treatment cycle</w:t>
            </w:r>
          </w:p>
        </w:tc>
        <w:tc>
          <w:tcPr>
            <w:tcW w:w="1276" w:type="dxa"/>
            <w:gridSpan w:val="2"/>
            <w:shd w:val="clear" w:color="auto" w:fill="FFFFFF"/>
          </w:tcPr>
          <w:p w:rsidR="006A4438" w:rsidRPr="00EA2D43" w:rsidDel="008E397B" w:rsidRDefault="006A4438" w:rsidP="00F02740">
            <w:pPr>
              <w:pStyle w:val="Tabletext"/>
              <w:jc w:val="right"/>
            </w:pPr>
            <w:r w:rsidRPr="00EA2D43">
              <w:t>$465.55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13203</w:t>
            </w:r>
          </w:p>
        </w:tc>
        <w:tc>
          <w:tcPr>
            <w:tcW w:w="4961" w:type="dxa"/>
            <w:shd w:val="clear" w:color="auto" w:fill="FFFFFF"/>
          </w:tcPr>
          <w:p w:rsidR="006A4438" w:rsidRPr="00EA2D43" w:rsidDel="008E397B" w:rsidRDefault="006A4438" w:rsidP="006A4438">
            <w:pPr>
              <w:pStyle w:val="Tabletext"/>
              <w:rPr>
                <w:snapToGrid w:val="0"/>
              </w:rPr>
            </w:pPr>
            <w:r w:rsidRPr="00EA2D43">
              <w:t>Ovulation monitoring services for artificial insemination, including quantitative estimation of hormones and ultrasound examinations, being services rendered during one treatment cycle but excluding a service to which item</w:t>
            </w:r>
            <w:r w:rsidR="00EA2D43" w:rsidRPr="00EA2D43">
              <w:t> </w:t>
            </w:r>
            <w:r w:rsidRPr="00EA2D43">
              <w:t>13200, 13201, 13202, 13206, 13212, 13215 or 13218 applies</w:t>
            </w:r>
          </w:p>
        </w:tc>
        <w:tc>
          <w:tcPr>
            <w:tcW w:w="1276" w:type="dxa"/>
            <w:gridSpan w:val="2"/>
            <w:shd w:val="clear" w:color="auto" w:fill="FFFFFF"/>
          </w:tcPr>
          <w:p w:rsidR="006A4438" w:rsidRPr="00EA2D43" w:rsidDel="008E397B" w:rsidRDefault="006A4438" w:rsidP="00F02740">
            <w:pPr>
              <w:pStyle w:val="Tabletext"/>
              <w:jc w:val="right"/>
            </w:pPr>
            <w:r w:rsidRPr="00EA2D43">
              <w:t>$486.75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lastRenderedPageBreak/>
              <w:t>13206</w:t>
            </w:r>
          </w:p>
        </w:tc>
        <w:tc>
          <w:tcPr>
            <w:tcW w:w="4961" w:type="dxa"/>
            <w:shd w:val="clear" w:color="auto" w:fill="FFFFFF"/>
          </w:tcPr>
          <w:p w:rsidR="006A4438" w:rsidRPr="00EA2D43" w:rsidDel="008E397B" w:rsidRDefault="006A4438" w:rsidP="006A4438">
            <w:pPr>
              <w:pStyle w:val="Tabletext"/>
              <w:rPr>
                <w:snapToGrid w:val="0"/>
              </w:rPr>
            </w:pPr>
            <w:r w:rsidRPr="00EA2D43">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w:t>
            </w:r>
            <w:r w:rsidR="00EA2D43" w:rsidRPr="00EA2D43">
              <w:t> </w:t>
            </w:r>
            <w:r w:rsidRPr="00EA2D43">
              <w:t>13212 applies</w:t>
            </w:r>
          </w:p>
        </w:tc>
        <w:tc>
          <w:tcPr>
            <w:tcW w:w="1276" w:type="dxa"/>
            <w:gridSpan w:val="2"/>
            <w:shd w:val="clear" w:color="auto" w:fill="FFFFFF"/>
          </w:tcPr>
          <w:p w:rsidR="006A4438" w:rsidRPr="00EA2D43" w:rsidDel="008E397B" w:rsidRDefault="006A4438" w:rsidP="00F02740">
            <w:pPr>
              <w:pStyle w:val="Tabletext"/>
              <w:jc w:val="right"/>
            </w:pPr>
            <w:r w:rsidRPr="00EA2D43">
              <w:t>$465.55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13209</w:t>
            </w:r>
          </w:p>
        </w:tc>
        <w:tc>
          <w:tcPr>
            <w:tcW w:w="4961" w:type="dxa"/>
            <w:shd w:val="clear" w:color="auto" w:fill="FFFFFF"/>
          </w:tcPr>
          <w:p w:rsidR="006A4438" w:rsidRPr="00EA2D43" w:rsidDel="008E397B" w:rsidRDefault="006A4438" w:rsidP="006A4438">
            <w:pPr>
              <w:pStyle w:val="Tabletext"/>
              <w:rPr>
                <w:snapToGrid w:val="0"/>
              </w:rPr>
            </w:pPr>
            <w:r w:rsidRPr="00EA2D43">
              <w:t>Planning and management of a referred patient by a specialist for the purpose of treatment by assisted reproductive technologies or for artificial insemination payable once only during one treatment cycle</w:t>
            </w:r>
          </w:p>
        </w:tc>
        <w:tc>
          <w:tcPr>
            <w:tcW w:w="1276" w:type="dxa"/>
            <w:gridSpan w:val="2"/>
            <w:shd w:val="clear" w:color="auto" w:fill="FFFFFF"/>
          </w:tcPr>
          <w:p w:rsidR="006A4438" w:rsidRPr="00EA2D43" w:rsidDel="008E397B" w:rsidRDefault="006A4438" w:rsidP="00F02740">
            <w:pPr>
              <w:pStyle w:val="Tabletext"/>
              <w:jc w:val="right"/>
            </w:pPr>
            <w:r w:rsidRPr="00EA2D43">
              <w:t>$84.70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13210</w:t>
            </w:r>
          </w:p>
        </w:tc>
        <w:tc>
          <w:tcPr>
            <w:tcW w:w="4961" w:type="dxa"/>
            <w:shd w:val="clear" w:color="auto" w:fill="FFFFFF"/>
          </w:tcPr>
          <w:p w:rsidR="006A4438" w:rsidRPr="00EA2D43" w:rsidRDefault="006A4438" w:rsidP="006A4438">
            <w:pPr>
              <w:pStyle w:val="Tabletext"/>
            </w:pPr>
            <w:r w:rsidRPr="00EA2D43">
              <w:t>Professional attendance on a patient by a specialist practising in his or her specialty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item</w:t>
            </w:r>
            <w:r w:rsidR="00EA2D43" w:rsidRPr="00EA2D43">
              <w:t> </w:t>
            </w:r>
            <w:r w:rsidRPr="00EA2D43">
              <w:t>13209 applies to the attendance;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DF759A">
            <w:pPr>
              <w:pStyle w:val="TableAA"/>
            </w:pPr>
            <w:r w:rsidRPr="00EA2D43">
              <w:t>(A) within a telehealth eligible area; and</w:t>
            </w:r>
          </w:p>
          <w:p w:rsidR="006A4438" w:rsidRPr="00EA2D43" w:rsidRDefault="006A4438" w:rsidP="00DF759A">
            <w:pPr>
              <w:pStyle w:val="TableAA"/>
            </w:pPr>
            <w:r w:rsidRPr="00EA2D43">
              <w:t>(B) at the time of the attendance—at least 15</w:t>
            </w:r>
            <w:r w:rsidR="00723882" w:rsidRPr="00EA2D43">
              <w:t xml:space="preserve"> </w:t>
            </w:r>
            <w:r w:rsidRPr="00EA2D43">
              <w:t>kms by road from the specialist;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DF759A">
            <w:pPr>
              <w:pStyle w:val="TableAA"/>
            </w:pPr>
            <w:r w:rsidRPr="00EA2D43">
              <w:t>(A) an Aboriginal Medical Service; or</w:t>
            </w:r>
          </w:p>
          <w:p w:rsidR="00D32AF7" w:rsidRPr="00EA2D43" w:rsidRDefault="006A4438" w:rsidP="00D32AF7">
            <w:pPr>
              <w:pStyle w:val="TableAA"/>
            </w:pPr>
            <w:r w:rsidRPr="00EA2D43">
              <w:t>(B) an Aboriginal Community Controlled Health Service</w:t>
            </w:r>
            <w:r w:rsidR="00D32AF7" w:rsidRPr="00EA2D43">
              <w:t>;</w:t>
            </w:r>
          </w:p>
          <w:p w:rsidR="006A4438" w:rsidRPr="00EA2D43" w:rsidRDefault="00D32AF7" w:rsidP="00D32AF7">
            <w:pPr>
              <w:pStyle w:val="Tablei"/>
            </w:pPr>
            <w:r w:rsidRPr="00EA2D43">
              <w:tab/>
            </w:r>
            <w:r w:rsidR="006A4438" w:rsidRPr="00EA2D43">
              <w:t>for which a direction made under subsection</w:t>
            </w:r>
            <w:r w:rsidR="00EA2D43" w:rsidRPr="00EA2D43">
              <w:t> </w:t>
            </w:r>
            <w:r w:rsidR="006A4438" w:rsidRPr="00EA2D43">
              <w:t>19(2) of the Act applies</w:t>
            </w:r>
          </w:p>
        </w:tc>
        <w:tc>
          <w:tcPr>
            <w:tcW w:w="1276" w:type="dxa"/>
            <w:gridSpan w:val="2"/>
            <w:shd w:val="clear" w:color="auto" w:fill="FFFFFF"/>
          </w:tcPr>
          <w:p w:rsidR="006A4438" w:rsidRPr="00EA2D43" w:rsidRDefault="006A4438" w:rsidP="00DA467F">
            <w:pPr>
              <w:pStyle w:val="Tabletext"/>
            </w:pPr>
            <w:r w:rsidRPr="00EA2D43">
              <w:rPr>
                <w:szCs w:val="22"/>
              </w:rPr>
              <w:t>50% of the fee for item</w:t>
            </w:r>
            <w:r w:rsidR="00EA2D43" w:rsidRPr="00EA2D43">
              <w:rPr>
                <w:szCs w:val="22"/>
              </w:rPr>
              <w:t> </w:t>
            </w:r>
            <w:r w:rsidRPr="00EA2D43">
              <w:rPr>
                <w:szCs w:val="22"/>
              </w:rPr>
              <w:t>13209</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13212</w:t>
            </w:r>
          </w:p>
        </w:tc>
        <w:tc>
          <w:tcPr>
            <w:tcW w:w="4961" w:type="dxa"/>
            <w:shd w:val="clear" w:color="auto" w:fill="FFFFFF"/>
          </w:tcPr>
          <w:p w:rsidR="006A4438" w:rsidRPr="00EA2D43" w:rsidDel="008E397B" w:rsidRDefault="006A4438" w:rsidP="006A4438">
            <w:pPr>
              <w:pStyle w:val="Tabletext"/>
              <w:rPr>
                <w:snapToGrid w:val="0"/>
              </w:rPr>
            </w:pPr>
            <w:r w:rsidRPr="00EA2D43">
              <w:t>Oocyte retrieval for the purpose of assisted reproductive technologies—only if rendered in conjunction with a service to which item</w:t>
            </w:r>
            <w:r w:rsidR="00EA2D43" w:rsidRPr="00EA2D43">
              <w:t> </w:t>
            </w:r>
            <w:r w:rsidRPr="00EA2D43">
              <w:t>13200, 13201 or 13206 applies (Anaes.)</w:t>
            </w:r>
          </w:p>
        </w:tc>
        <w:tc>
          <w:tcPr>
            <w:tcW w:w="1276" w:type="dxa"/>
            <w:gridSpan w:val="2"/>
            <w:shd w:val="clear" w:color="auto" w:fill="FFFFFF"/>
          </w:tcPr>
          <w:p w:rsidR="006A4438" w:rsidRPr="00EA2D43" w:rsidDel="008E397B" w:rsidRDefault="006A4438" w:rsidP="00F02740">
            <w:pPr>
              <w:pStyle w:val="Tabletext"/>
              <w:jc w:val="right"/>
            </w:pPr>
            <w:r w:rsidRPr="00EA2D43">
              <w:t>$354.45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13215</w:t>
            </w:r>
          </w:p>
        </w:tc>
        <w:tc>
          <w:tcPr>
            <w:tcW w:w="4961" w:type="dxa"/>
            <w:shd w:val="clear" w:color="auto" w:fill="FFFFFF"/>
          </w:tcPr>
          <w:p w:rsidR="006A4438" w:rsidRPr="00EA2D43" w:rsidDel="008E397B" w:rsidRDefault="006A4438" w:rsidP="006A4438">
            <w:pPr>
              <w:pStyle w:val="Tabletext"/>
              <w:rPr>
                <w:snapToGrid w:val="0"/>
              </w:rPr>
            </w:pPr>
            <w:r w:rsidRPr="00EA2D43">
              <w:t xml:space="preserve">Transfer of embryos or both ova and sperm to the female </w:t>
            </w:r>
            <w:r w:rsidRPr="00EA2D43">
              <w:lastRenderedPageBreak/>
              <w:t>reproductive system, excluding artificial insemination—only if rendered in conjunction with a service to which item</w:t>
            </w:r>
            <w:r w:rsidR="00EA2D43" w:rsidRPr="00EA2D43">
              <w:t> </w:t>
            </w:r>
            <w:r w:rsidRPr="00EA2D43">
              <w:t>13200, 13201, 13206 or 13218 applies, being services rendered in one treatment cycle (Anaes.)</w:t>
            </w:r>
          </w:p>
        </w:tc>
        <w:tc>
          <w:tcPr>
            <w:tcW w:w="1276" w:type="dxa"/>
            <w:gridSpan w:val="2"/>
            <w:shd w:val="clear" w:color="auto" w:fill="FFFFFF"/>
          </w:tcPr>
          <w:p w:rsidR="006A4438" w:rsidRPr="00EA2D43" w:rsidDel="008E397B" w:rsidRDefault="006A4438" w:rsidP="00F02740">
            <w:pPr>
              <w:pStyle w:val="Tabletext"/>
              <w:jc w:val="right"/>
            </w:pPr>
            <w:r w:rsidRPr="00EA2D43">
              <w:lastRenderedPageBreak/>
              <w:t>$111.10</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lastRenderedPageBreak/>
              <w:t>13218</w:t>
            </w:r>
          </w:p>
        </w:tc>
        <w:tc>
          <w:tcPr>
            <w:tcW w:w="4961" w:type="dxa"/>
            <w:shd w:val="clear" w:color="auto" w:fill="FFFFFF"/>
          </w:tcPr>
          <w:p w:rsidR="006A4438" w:rsidRPr="00EA2D43" w:rsidDel="008E397B" w:rsidRDefault="006A4438" w:rsidP="006A4438">
            <w:pPr>
              <w:pStyle w:val="Tabletext"/>
              <w:rPr>
                <w:snapToGrid w:val="0"/>
              </w:rPr>
            </w:pPr>
            <w:r w:rsidRPr="00EA2D43">
              <w:t>Preparation of frozen or donated embryos or donated oocytes for transfer to the female reproductive system, by any means and including quantitative estimation of hormones and all treatment counselling but excluding artificial insemination services rendered in one treatment cycle and excluding a service to which item</w:t>
            </w:r>
            <w:r w:rsidR="00EA2D43" w:rsidRPr="00EA2D43">
              <w:t> </w:t>
            </w:r>
            <w:r w:rsidRPr="00EA2D43">
              <w:t>13200, 13201, 13202, 13203, 13206 or 13212 applies (Anaes.)</w:t>
            </w:r>
          </w:p>
        </w:tc>
        <w:tc>
          <w:tcPr>
            <w:tcW w:w="1276" w:type="dxa"/>
            <w:gridSpan w:val="2"/>
            <w:shd w:val="clear" w:color="auto" w:fill="FFFFFF"/>
          </w:tcPr>
          <w:p w:rsidR="006A4438" w:rsidRPr="00EA2D43" w:rsidDel="008E397B" w:rsidRDefault="006A4438" w:rsidP="00F02740">
            <w:pPr>
              <w:pStyle w:val="Tabletext"/>
              <w:jc w:val="right"/>
            </w:pPr>
            <w:r w:rsidRPr="00EA2D43">
              <w:t>$793.55</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13221</w:t>
            </w:r>
          </w:p>
        </w:tc>
        <w:tc>
          <w:tcPr>
            <w:tcW w:w="4961" w:type="dxa"/>
            <w:shd w:val="clear" w:color="auto" w:fill="FFFFFF"/>
          </w:tcPr>
          <w:p w:rsidR="006A4438" w:rsidRPr="00EA2D43" w:rsidDel="008E397B" w:rsidRDefault="006A4438" w:rsidP="006A4438">
            <w:pPr>
              <w:pStyle w:val="Tabletext"/>
              <w:rPr>
                <w:snapToGrid w:val="0"/>
              </w:rPr>
            </w:pPr>
            <w:r w:rsidRPr="00EA2D43">
              <w:t>Preparation of semen for the purpose of artificial insemination—only if rendered in conjunction with a service to which item</w:t>
            </w:r>
            <w:r w:rsidR="00EA2D43" w:rsidRPr="00EA2D43">
              <w:t> </w:t>
            </w:r>
            <w:r w:rsidRPr="00EA2D43">
              <w:t>13203 applies</w:t>
            </w:r>
          </w:p>
        </w:tc>
        <w:tc>
          <w:tcPr>
            <w:tcW w:w="1276" w:type="dxa"/>
            <w:gridSpan w:val="2"/>
            <w:shd w:val="clear" w:color="auto" w:fill="FFFFFF"/>
          </w:tcPr>
          <w:p w:rsidR="006A4438" w:rsidRPr="00EA2D43" w:rsidDel="008E397B" w:rsidRDefault="006A4438" w:rsidP="00F02740">
            <w:pPr>
              <w:pStyle w:val="Tabletext"/>
              <w:jc w:val="right"/>
            </w:pPr>
            <w:r w:rsidRPr="00EA2D43">
              <w:t>$50.80</w:t>
            </w:r>
          </w:p>
        </w:tc>
      </w:tr>
      <w:tr w:rsidR="006A4438" w:rsidRPr="00EA2D43" w:rsidTr="000821E8">
        <w:tc>
          <w:tcPr>
            <w:tcW w:w="851" w:type="dxa"/>
            <w:shd w:val="clear" w:color="auto" w:fill="FFFFFF"/>
          </w:tcPr>
          <w:p w:rsidR="006A4438" w:rsidRPr="00EA2D43" w:rsidDel="008E397B" w:rsidRDefault="006A4438" w:rsidP="006A4438">
            <w:pPr>
              <w:pStyle w:val="Tabletext"/>
              <w:rPr>
                <w:snapToGrid w:val="0"/>
              </w:rPr>
            </w:pPr>
            <w:r w:rsidRPr="00EA2D43">
              <w:rPr>
                <w:snapToGrid w:val="0"/>
              </w:rPr>
              <w:t>13251</w:t>
            </w:r>
          </w:p>
        </w:tc>
        <w:tc>
          <w:tcPr>
            <w:tcW w:w="4961" w:type="dxa"/>
            <w:shd w:val="clear" w:color="auto" w:fill="FFFFFF"/>
          </w:tcPr>
          <w:p w:rsidR="006A4438" w:rsidRPr="00EA2D43" w:rsidDel="008E397B" w:rsidRDefault="006A4438" w:rsidP="006A4438">
            <w:pPr>
              <w:pStyle w:val="Tabletext"/>
              <w:rPr>
                <w:snapToGrid w:val="0"/>
              </w:rPr>
            </w:pPr>
            <w:r w:rsidRPr="00EA2D43">
              <w:t>Intracytoplasmic sperm injection for the purpose of assisted reproductive technologies, for male factor infertility, excluding a service to which item</w:t>
            </w:r>
            <w:r w:rsidR="00EA2D43" w:rsidRPr="00EA2D43">
              <w:t> </w:t>
            </w:r>
            <w:r w:rsidRPr="00EA2D43">
              <w:t>13203 or 13218 applies</w:t>
            </w:r>
          </w:p>
        </w:tc>
        <w:tc>
          <w:tcPr>
            <w:tcW w:w="1276" w:type="dxa"/>
            <w:gridSpan w:val="2"/>
            <w:shd w:val="clear" w:color="auto" w:fill="FFFFFF"/>
          </w:tcPr>
          <w:p w:rsidR="006A4438" w:rsidRPr="00EA2D43" w:rsidDel="008E397B" w:rsidRDefault="006A4438" w:rsidP="00F02740">
            <w:pPr>
              <w:pStyle w:val="Tabletext"/>
              <w:jc w:val="right"/>
            </w:pPr>
            <w:r w:rsidRPr="00EA2D43">
              <w:t>$417.95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13290</w:t>
            </w:r>
          </w:p>
        </w:tc>
        <w:tc>
          <w:tcPr>
            <w:tcW w:w="4961" w:type="dxa"/>
            <w:shd w:val="clear" w:color="auto" w:fill="FFFFFF"/>
          </w:tcPr>
          <w:p w:rsidR="006A4438" w:rsidRPr="00EA2D43" w:rsidRDefault="006A4438" w:rsidP="006A4438">
            <w:pPr>
              <w:pStyle w:val="Tabletext"/>
              <w:rPr>
                <w:snapToGrid w:val="0"/>
              </w:rPr>
            </w:pPr>
            <w:r w:rsidRPr="00EA2D43">
              <w:rPr>
                <w:snapToGrid w:val="0"/>
              </w:rPr>
              <w:t>Semen, collection of, from a patient with spinal injuries or medically induced impotence, for the purposes of analysis, storage or assisted reproduction, by a medical practitioner using a vibrator or electro</w:t>
            </w:r>
            <w:r w:rsidR="00EA2D43">
              <w:rPr>
                <w:snapToGrid w:val="0"/>
              </w:rPr>
              <w:noBreakHyphen/>
            </w:r>
            <w:r w:rsidRPr="00EA2D43">
              <w:rPr>
                <w:snapToGrid w:val="0"/>
              </w:rPr>
              <w:t>ejaculation device including catheterisation and drainage of bladder if required</w:t>
            </w:r>
          </w:p>
        </w:tc>
        <w:tc>
          <w:tcPr>
            <w:tcW w:w="1276" w:type="dxa"/>
            <w:gridSpan w:val="2"/>
            <w:shd w:val="clear" w:color="auto" w:fill="FFFFFF"/>
          </w:tcPr>
          <w:p w:rsidR="006A4438" w:rsidRPr="00EA2D43" w:rsidRDefault="006A4438" w:rsidP="00F02740">
            <w:pPr>
              <w:pStyle w:val="Tabletext"/>
              <w:jc w:val="right"/>
            </w:pPr>
            <w:r w:rsidRPr="00EA2D43">
              <w:t>$204.25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13292</w:t>
            </w:r>
          </w:p>
        </w:tc>
        <w:tc>
          <w:tcPr>
            <w:tcW w:w="4961" w:type="dxa"/>
            <w:shd w:val="clear" w:color="auto" w:fill="FFFFFF"/>
          </w:tcPr>
          <w:p w:rsidR="006A4438" w:rsidRPr="00EA2D43" w:rsidRDefault="006A4438" w:rsidP="006A4438">
            <w:pPr>
              <w:pStyle w:val="Tabletext"/>
              <w:rPr>
                <w:snapToGrid w:val="0"/>
              </w:rPr>
            </w:pPr>
            <w:r w:rsidRPr="00EA2D43">
              <w:rPr>
                <w:snapToGrid w:val="0"/>
              </w:rPr>
              <w:t>Semen, collection of, from a patient with spinal injuries or medically induced impotence, for the purposes of analysis, storage or assisted reproduction, by a medical practitioner using a vibrator or electro</w:t>
            </w:r>
            <w:r w:rsidR="00EA2D43">
              <w:rPr>
                <w:snapToGrid w:val="0"/>
              </w:rPr>
              <w:noBreakHyphen/>
            </w:r>
            <w:r w:rsidRPr="00EA2D43">
              <w:rPr>
                <w:snapToGrid w:val="0"/>
              </w:rPr>
              <w:t>ejaculation device including catheterisation and drainage of bladder if required, under general anaesthetic (H) (Anaes.)</w:t>
            </w:r>
          </w:p>
        </w:tc>
        <w:tc>
          <w:tcPr>
            <w:tcW w:w="1276" w:type="dxa"/>
            <w:gridSpan w:val="2"/>
            <w:shd w:val="clear" w:color="auto" w:fill="FFFFFF"/>
          </w:tcPr>
          <w:p w:rsidR="006A4438" w:rsidRPr="00EA2D43" w:rsidRDefault="006A4438" w:rsidP="00F02740">
            <w:pPr>
              <w:pStyle w:val="Tabletext"/>
              <w:jc w:val="right"/>
            </w:pPr>
            <w:r w:rsidRPr="00EA2D43">
              <w:t>$408.70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4—Paediatric and neonatal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13300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Umbilical or scalp vein catheterisation in a neonate with or without infusion or cannulation of a vein</w:t>
            </w:r>
          </w:p>
        </w:tc>
        <w:tc>
          <w:tcPr>
            <w:tcW w:w="1134" w:type="dxa"/>
            <w:shd w:val="clear" w:color="auto" w:fill="FFFFFF"/>
          </w:tcPr>
          <w:p w:rsidR="006A4438" w:rsidRPr="00EA2D43" w:rsidRDefault="006A4438" w:rsidP="00F02740">
            <w:pPr>
              <w:pStyle w:val="Tabletext"/>
              <w:jc w:val="right"/>
            </w:pPr>
            <w:r w:rsidRPr="00EA2D43">
              <w:t>$56.95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13303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Umbilical artery catheterisation with or without infusion</w:t>
            </w:r>
          </w:p>
        </w:tc>
        <w:tc>
          <w:tcPr>
            <w:tcW w:w="1134" w:type="dxa"/>
            <w:shd w:val="clear" w:color="auto" w:fill="FFFFFF"/>
          </w:tcPr>
          <w:p w:rsidR="006A4438" w:rsidRPr="00EA2D43" w:rsidRDefault="006A4438" w:rsidP="00F02740">
            <w:pPr>
              <w:pStyle w:val="Tabletext"/>
              <w:jc w:val="right"/>
            </w:pPr>
            <w:r w:rsidRPr="00EA2D43">
              <w:t>$84.40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13306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Blood transfusion with venesection and complete replacement of blood, including collection from donor</w:t>
            </w:r>
          </w:p>
        </w:tc>
        <w:tc>
          <w:tcPr>
            <w:tcW w:w="1134" w:type="dxa"/>
            <w:shd w:val="clear" w:color="auto" w:fill="FFFFFF"/>
          </w:tcPr>
          <w:p w:rsidR="006A4438" w:rsidRPr="00EA2D43" w:rsidRDefault="006A4438" w:rsidP="00F02740">
            <w:pPr>
              <w:pStyle w:val="Tabletext"/>
              <w:jc w:val="right"/>
            </w:pPr>
            <w:r w:rsidRPr="00EA2D43">
              <w:t>$334.10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13309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Blood transfusion with venesection and complete replacement of blood, using blood already collected</w:t>
            </w:r>
          </w:p>
        </w:tc>
        <w:tc>
          <w:tcPr>
            <w:tcW w:w="1134" w:type="dxa"/>
            <w:shd w:val="clear" w:color="auto" w:fill="FFFFFF"/>
          </w:tcPr>
          <w:p w:rsidR="006A4438" w:rsidRPr="00EA2D43" w:rsidRDefault="006A4438" w:rsidP="00F02740">
            <w:pPr>
              <w:pStyle w:val="Tabletext"/>
              <w:jc w:val="right"/>
            </w:pPr>
            <w:r w:rsidRPr="00EA2D43">
              <w:t>$284.85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13312</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Blood for pathology test, collection of, by femoral or external jugular vein puncture in infants</w:t>
            </w:r>
          </w:p>
        </w:tc>
        <w:tc>
          <w:tcPr>
            <w:tcW w:w="1134" w:type="dxa"/>
            <w:shd w:val="clear" w:color="auto" w:fill="FFFFFF"/>
          </w:tcPr>
          <w:p w:rsidR="006A4438" w:rsidRPr="00EA2D43" w:rsidRDefault="006A4438" w:rsidP="00F02740">
            <w:pPr>
              <w:pStyle w:val="Tabletext"/>
              <w:jc w:val="right"/>
            </w:pPr>
            <w:r w:rsidRPr="00EA2D43">
              <w:t>$28.45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13318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Central vein catheterisation by open exposure, in a person under 12 years of age (Anaes.)</w:t>
            </w:r>
          </w:p>
        </w:tc>
        <w:tc>
          <w:tcPr>
            <w:tcW w:w="1134" w:type="dxa"/>
            <w:shd w:val="clear" w:color="auto" w:fill="FFFFFF"/>
          </w:tcPr>
          <w:p w:rsidR="006A4438" w:rsidRPr="00EA2D43" w:rsidRDefault="006A4438" w:rsidP="00F02740">
            <w:pPr>
              <w:pStyle w:val="Tabletext"/>
              <w:jc w:val="right"/>
            </w:pPr>
            <w:r w:rsidRPr="00EA2D43">
              <w:t>$227.45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13319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Central vein catheterisation in a neonate via peripheral vein (Anaes.)</w:t>
            </w:r>
          </w:p>
        </w:tc>
        <w:tc>
          <w:tcPr>
            <w:tcW w:w="1134" w:type="dxa"/>
            <w:shd w:val="clear" w:color="auto" w:fill="FFFFFF"/>
          </w:tcPr>
          <w:p w:rsidR="006A4438" w:rsidRPr="00EA2D43" w:rsidRDefault="006A4438" w:rsidP="00F02740">
            <w:pPr>
              <w:pStyle w:val="Tabletext"/>
              <w:jc w:val="right"/>
            </w:pPr>
            <w:r w:rsidRPr="00EA2D43">
              <w:t>$227.45</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5—Cardiovascular</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13400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Restoration of cardiac rhythm by electrical stimulation (cardioversion), other than in the course of cardiac surgery (Anaes.)</w:t>
            </w:r>
          </w:p>
        </w:tc>
        <w:tc>
          <w:tcPr>
            <w:tcW w:w="1134" w:type="dxa"/>
            <w:shd w:val="clear" w:color="auto" w:fill="FFFFFF"/>
          </w:tcPr>
          <w:p w:rsidR="006A4438" w:rsidRPr="00EA2D43" w:rsidRDefault="006A4438" w:rsidP="00F02740">
            <w:pPr>
              <w:pStyle w:val="Tabletext"/>
              <w:jc w:val="right"/>
            </w:pPr>
            <w:r w:rsidRPr="00EA2D43">
              <w:t>$96.80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6—Gastroenterology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13500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Gastric hypothermia by closed circuit circulation of refrigerant in the absence of gastrointestinal haemorrhage</w:t>
            </w:r>
          </w:p>
        </w:tc>
        <w:tc>
          <w:tcPr>
            <w:tcW w:w="1134" w:type="dxa"/>
            <w:shd w:val="clear" w:color="auto" w:fill="FFFFFF"/>
          </w:tcPr>
          <w:p w:rsidR="006A4438" w:rsidRPr="00EA2D43" w:rsidRDefault="006A4438" w:rsidP="00F02740">
            <w:pPr>
              <w:pStyle w:val="Tabletext"/>
              <w:jc w:val="right"/>
            </w:pPr>
            <w:r w:rsidRPr="00EA2D43">
              <w:t>$180.30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13503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Gastric hypothermia by closed circuit circulation of refrigerant for upper gastrointestinal haemorrhage</w:t>
            </w:r>
          </w:p>
        </w:tc>
        <w:tc>
          <w:tcPr>
            <w:tcW w:w="1134" w:type="dxa"/>
            <w:shd w:val="clear" w:color="auto" w:fill="FFFFFF"/>
          </w:tcPr>
          <w:p w:rsidR="006A4438" w:rsidRPr="00EA2D43" w:rsidRDefault="006A4438" w:rsidP="00F02740">
            <w:pPr>
              <w:pStyle w:val="Tabletext"/>
              <w:jc w:val="right"/>
            </w:pPr>
            <w:r w:rsidRPr="00EA2D43">
              <w:t>$360.70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13506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Gastro</w:t>
            </w:r>
            <w:r w:rsidR="00EA2D43">
              <w:rPr>
                <w:snapToGrid w:val="0"/>
              </w:rPr>
              <w:noBreakHyphen/>
            </w:r>
            <w:r w:rsidRPr="00EA2D43">
              <w:rPr>
                <w:snapToGrid w:val="0"/>
              </w:rPr>
              <w:t>oesophageal balloon intubation, Minnesota, Sengstaken</w:t>
            </w:r>
            <w:r w:rsidR="00EA2D43">
              <w:rPr>
                <w:snapToGrid w:val="0"/>
              </w:rPr>
              <w:noBreakHyphen/>
            </w:r>
            <w:r w:rsidRPr="00EA2D43">
              <w:rPr>
                <w:snapToGrid w:val="0"/>
              </w:rPr>
              <w:t>Blakemore or similar, for control of bleeding from gastric oesophageal varices</w:t>
            </w:r>
          </w:p>
        </w:tc>
        <w:tc>
          <w:tcPr>
            <w:tcW w:w="1134" w:type="dxa"/>
            <w:shd w:val="clear" w:color="auto" w:fill="FFFFFF"/>
          </w:tcPr>
          <w:p w:rsidR="006A4438" w:rsidRPr="00EA2D43" w:rsidRDefault="006A4438" w:rsidP="00F02740">
            <w:pPr>
              <w:pStyle w:val="Tabletext"/>
              <w:jc w:val="right"/>
            </w:pPr>
            <w:r w:rsidRPr="00EA2D43">
              <w:t>$184.50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8—Haematology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13700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Harvesting of homologous (including allogeneic) or autologous bone marrow for the purpose of transplantation (Anaes.)</w:t>
            </w:r>
          </w:p>
        </w:tc>
        <w:tc>
          <w:tcPr>
            <w:tcW w:w="1134" w:type="dxa"/>
            <w:shd w:val="clear" w:color="auto" w:fill="FFFFFF"/>
          </w:tcPr>
          <w:p w:rsidR="006A4438" w:rsidRPr="00EA2D43" w:rsidRDefault="006A4438" w:rsidP="00F02740">
            <w:pPr>
              <w:pStyle w:val="Tabletext"/>
              <w:jc w:val="right"/>
            </w:pPr>
            <w:r w:rsidRPr="00EA2D43">
              <w:t>$333.25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13703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Administration of blood including collection from donor</w:t>
            </w:r>
          </w:p>
        </w:tc>
        <w:tc>
          <w:tcPr>
            <w:tcW w:w="1134" w:type="dxa"/>
            <w:shd w:val="clear" w:color="auto" w:fill="FFFFFF"/>
          </w:tcPr>
          <w:p w:rsidR="006A4438" w:rsidRPr="00EA2D43" w:rsidRDefault="006A4438" w:rsidP="00F02740">
            <w:pPr>
              <w:pStyle w:val="Tabletext"/>
              <w:jc w:val="right"/>
            </w:pPr>
            <w:r w:rsidRPr="00EA2D43">
              <w:t>$119.50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13706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Administration of blood or bone marrow already collected</w:t>
            </w:r>
          </w:p>
        </w:tc>
        <w:tc>
          <w:tcPr>
            <w:tcW w:w="1134" w:type="dxa"/>
            <w:shd w:val="clear" w:color="auto" w:fill="FFFFFF"/>
          </w:tcPr>
          <w:p w:rsidR="006A4438" w:rsidRPr="00EA2D43" w:rsidRDefault="006A4438" w:rsidP="00F02740">
            <w:pPr>
              <w:pStyle w:val="Tabletext"/>
              <w:jc w:val="right"/>
            </w:pPr>
            <w:r w:rsidRPr="00EA2D43">
              <w:t>$83.35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13709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Collection of blood for autologous transfusion or when homologous blood is required for immediate transfusion in emergency situation</w:t>
            </w:r>
          </w:p>
        </w:tc>
        <w:tc>
          <w:tcPr>
            <w:tcW w:w="1134" w:type="dxa"/>
            <w:shd w:val="clear" w:color="auto" w:fill="FFFFFF"/>
          </w:tcPr>
          <w:p w:rsidR="006A4438" w:rsidRPr="00EA2D43" w:rsidRDefault="006A4438" w:rsidP="00F02740">
            <w:pPr>
              <w:pStyle w:val="Tabletext"/>
              <w:jc w:val="right"/>
            </w:pPr>
            <w:r w:rsidRPr="00EA2D43">
              <w:t>$48.45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13750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w:t>
            </w:r>
            <w:r w:rsidRPr="00EA2D43">
              <w:rPr>
                <w:snapToGrid w:val="0"/>
              </w:rPr>
              <w:lastRenderedPageBreak/>
              <w:t>volume and other parameters with continuous registered nurse attendance under the supervision of a consultant physician, other than a service associated with a service to which item</w:t>
            </w:r>
            <w:r w:rsidR="00EA2D43" w:rsidRPr="00EA2D43">
              <w:rPr>
                <w:snapToGrid w:val="0"/>
              </w:rPr>
              <w:t> </w:t>
            </w:r>
            <w:r w:rsidRPr="00EA2D43">
              <w:rPr>
                <w:snapToGrid w:val="0"/>
              </w:rPr>
              <w:t>13755 applies—each day</w:t>
            </w:r>
          </w:p>
        </w:tc>
        <w:tc>
          <w:tcPr>
            <w:tcW w:w="1134" w:type="dxa"/>
            <w:shd w:val="clear" w:color="auto" w:fill="FFFFFF"/>
          </w:tcPr>
          <w:p w:rsidR="006A4438" w:rsidRPr="00EA2D43" w:rsidRDefault="006A4438" w:rsidP="00F02740">
            <w:pPr>
              <w:pStyle w:val="Tabletext"/>
              <w:jc w:val="right"/>
            </w:pPr>
            <w:r w:rsidRPr="00EA2D43">
              <w:lastRenderedPageBreak/>
              <w:t>$136.65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13755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w:t>
            </w:r>
            <w:r w:rsidR="00EA2D43" w:rsidRPr="00EA2D43">
              <w:rPr>
                <w:snapToGrid w:val="0"/>
              </w:rPr>
              <w:t> </w:t>
            </w:r>
            <w:r w:rsidRPr="00EA2D43">
              <w:rPr>
                <w:snapToGrid w:val="0"/>
              </w:rPr>
              <w:t>13750 applies—each day</w:t>
            </w:r>
          </w:p>
        </w:tc>
        <w:tc>
          <w:tcPr>
            <w:tcW w:w="1134" w:type="dxa"/>
            <w:shd w:val="clear" w:color="auto" w:fill="FFFFFF"/>
          </w:tcPr>
          <w:p w:rsidR="006A4438" w:rsidRPr="00EA2D43" w:rsidRDefault="006A4438" w:rsidP="00F02740">
            <w:pPr>
              <w:pStyle w:val="Tabletext"/>
              <w:jc w:val="right"/>
            </w:pPr>
            <w:r w:rsidRPr="00EA2D43">
              <w:t>$136.65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13757</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Therapeutic venesection for the management of haemochromatosis, polycythemia vera or porphyria cutanea tarda</w:t>
            </w:r>
          </w:p>
        </w:tc>
        <w:tc>
          <w:tcPr>
            <w:tcW w:w="1134" w:type="dxa"/>
            <w:shd w:val="clear" w:color="auto" w:fill="FFFFFF"/>
          </w:tcPr>
          <w:p w:rsidR="006A4438" w:rsidRPr="00EA2D43" w:rsidRDefault="006A4438" w:rsidP="00F02740">
            <w:pPr>
              <w:pStyle w:val="Tabletext"/>
              <w:jc w:val="right"/>
            </w:pPr>
            <w:r w:rsidRPr="00EA2D43">
              <w:t>$72.95</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t>13760</w:t>
            </w:r>
          </w:p>
        </w:tc>
        <w:tc>
          <w:tcPr>
            <w:tcW w:w="5103" w:type="dxa"/>
            <w:gridSpan w:val="2"/>
            <w:shd w:val="clear" w:color="auto" w:fill="FFFFFF"/>
          </w:tcPr>
          <w:p w:rsidR="00DF759A" w:rsidRPr="00EA2D43" w:rsidRDefault="00DF759A" w:rsidP="006A4438">
            <w:pPr>
              <w:pStyle w:val="Tabletext"/>
              <w:rPr>
                <w:snapToGrid w:val="0"/>
              </w:rPr>
            </w:pPr>
            <w:r w:rsidRPr="00EA2D43">
              <w:rPr>
                <w:snapToGrid w:val="0"/>
              </w:rPr>
              <w:t>In vitro processing (and cryopreservation) of bone marrow or peripheral blood for autologous stem cell transplantation as an adjunct to high dose chemotherapy for:</w:t>
            </w:r>
          </w:p>
          <w:p w:rsidR="00DF759A" w:rsidRPr="00EA2D43" w:rsidRDefault="00DF759A" w:rsidP="006A4438">
            <w:pPr>
              <w:pStyle w:val="Tablea"/>
            </w:pPr>
            <w:r w:rsidRPr="00EA2D43">
              <w:t>(a) chemosensitive intermediate or high grade non</w:t>
            </w:r>
            <w:r w:rsidR="00EA2D43">
              <w:noBreakHyphen/>
            </w:r>
            <w:r w:rsidRPr="00EA2D43">
              <w:t>Hodgkin’s lymphoma at high risk of relapse following first line chemotherapy; or</w:t>
            </w:r>
          </w:p>
          <w:p w:rsidR="00DF759A" w:rsidRPr="00EA2D43" w:rsidRDefault="00DF759A" w:rsidP="006A4438">
            <w:pPr>
              <w:pStyle w:val="Tablea"/>
            </w:pPr>
            <w:r w:rsidRPr="00EA2D43">
              <w:t>(b) Hodgkin’s disease which has relapsed following, or is refractory to, chemotherapy; or</w:t>
            </w:r>
          </w:p>
          <w:p w:rsidR="00DF759A" w:rsidRPr="00EA2D43" w:rsidRDefault="00DF759A" w:rsidP="006A4438">
            <w:pPr>
              <w:pStyle w:val="Tablea"/>
              <w:rPr>
                <w:snapToGrid w:val="0"/>
              </w:rPr>
            </w:pPr>
            <w:r w:rsidRPr="00EA2D43">
              <w:t>(c) acute myelogenous leukaemia in first remission, if suitable genotypically matched sibling donor is not available for allogenic bone marrow transplant; or</w:t>
            </w:r>
          </w:p>
          <w:p w:rsidR="00DF759A" w:rsidRPr="00EA2D43" w:rsidRDefault="00DF759A" w:rsidP="006A4438">
            <w:pPr>
              <w:pStyle w:val="Tablea"/>
            </w:pPr>
            <w:r w:rsidRPr="00EA2D43">
              <w:t>(d) multiple myeloma in remission (complete or partial) following standard dose chemotherapy; or</w:t>
            </w:r>
          </w:p>
          <w:p w:rsidR="00DF759A" w:rsidRPr="00EA2D43" w:rsidRDefault="00DF759A" w:rsidP="006A4438">
            <w:pPr>
              <w:pStyle w:val="Tablea"/>
            </w:pPr>
            <w:r w:rsidRPr="00EA2D43">
              <w:t>(e) small round cell sarcomas; or</w:t>
            </w:r>
          </w:p>
          <w:p w:rsidR="00DF759A" w:rsidRPr="00EA2D43" w:rsidRDefault="00DF759A" w:rsidP="006A4438">
            <w:pPr>
              <w:pStyle w:val="Tablea"/>
              <w:rPr>
                <w:snapToGrid w:val="0"/>
              </w:rPr>
            </w:pPr>
            <w:r w:rsidRPr="00EA2D43">
              <w:t>(f) primitive neuroectodermal tumour; or</w:t>
            </w:r>
          </w:p>
          <w:p w:rsidR="00DF759A" w:rsidRPr="00EA2D43" w:rsidRDefault="00DF759A" w:rsidP="006A4438">
            <w:pPr>
              <w:pStyle w:val="Tablea"/>
            </w:pPr>
            <w:r w:rsidRPr="00EA2D43">
              <w:t>(g) germ cell tumours which have relapsed following, or are refractory to, chemotherapy; or</w:t>
            </w:r>
          </w:p>
          <w:p w:rsidR="00DF759A" w:rsidRPr="00EA2D43" w:rsidRDefault="00DF759A" w:rsidP="006A4438">
            <w:pPr>
              <w:pStyle w:val="Tablea"/>
            </w:pPr>
            <w:r w:rsidRPr="00EA2D43">
              <w:t>(h) germ cell tumours which have had an incomplete response to first line therapy;</w:t>
            </w:r>
          </w:p>
          <w:p w:rsidR="00DF759A" w:rsidRPr="00EA2D43" w:rsidRDefault="00DF759A" w:rsidP="006A4438">
            <w:pPr>
              <w:pStyle w:val="Tabletext"/>
              <w:rPr>
                <w:snapToGrid w:val="0"/>
              </w:rPr>
            </w:pPr>
            <w:r w:rsidRPr="00EA2D43">
              <w:rPr>
                <w:snapToGrid w:val="0"/>
              </w:rPr>
              <w:t>performed under the supervision of a consultant physician—each day</w:t>
            </w:r>
          </w:p>
        </w:tc>
        <w:tc>
          <w:tcPr>
            <w:tcW w:w="1134" w:type="dxa"/>
            <w:shd w:val="clear" w:color="auto" w:fill="FFFFFF"/>
          </w:tcPr>
          <w:p w:rsidR="00DF759A" w:rsidRPr="00EA2D43" w:rsidRDefault="00DF759A" w:rsidP="00F02740">
            <w:pPr>
              <w:pStyle w:val="Tabletext"/>
              <w:jc w:val="right"/>
            </w:pPr>
            <w:r w:rsidRPr="00EA2D43">
              <w:t>$762.60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lastRenderedPageBreak/>
              <w:t>Subgroup 9—Procedures associated with intensive care and cardiopulmonary</w:t>
            </w:r>
            <w:r w:rsidRPr="00EA2D43">
              <w:br/>
              <w:t xml:space="preserve"> support</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13815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Central vein catheterisation by percutaneous or open exposure other than a service to which item</w:t>
            </w:r>
            <w:r w:rsidR="00EA2D43" w:rsidRPr="00EA2D43">
              <w:rPr>
                <w:snapToGrid w:val="0"/>
              </w:rPr>
              <w:t> </w:t>
            </w:r>
            <w:r w:rsidRPr="00EA2D43">
              <w:rPr>
                <w:snapToGrid w:val="0"/>
              </w:rPr>
              <w:t>13318 applies (Anaes.)</w:t>
            </w:r>
          </w:p>
        </w:tc>
        <w:tc>
          <w:tcPr>
            <w:tcW w:w="1134" w:type="dxa"/>
            <w:shd w:val="clear" w:color="auto" w:fill="FFFFFF"/>
          </w:tcPr>
          <w:p w:rsidR="006A4438" w:rsidRPr="00EA2D43" w:rsidRDefault="006A4438" w:rsidP="00F02740">
            <w:pPr>
              <w:pStyle w:val="Tabletext"/>
              <w:jc w:val="right"/>
            </w:pPr>
            <w:r w:rsidRPr="00EA2D43">
              <w:t>$85.25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13818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Right heart balloon catheter, insertion of, including pulmonary wedge pressure and cardiac output measurement (Anaes.)</w:t>
            </w:r>
          </w:p>
        </w:tc>
        <w:tc>
          <w:tcPr>
            <w:tcW w:w="1134" w:type="dxa"/>
            <w:shd w:val="clear" w:color="auto" w:fill="FFFFFF"/>
          </w:tcPr>
          <w:p w:rsidR="006A4438" w:rsidRPr="00EA2D43" w:rsidRDefault="006A4438" w:rsidP="00F02740">
            <w:pPr>
              <w:pStyle w:val="Tabletext"/>
              <w:jc w:val="right"/>
            </w:pPr>
            <w:r w:rsidRPr="00EA2D43">
              <w:t>$113.70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13830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Intracranial pressure, monitoring of, by intraventricular or subdural catheter, subarachnoid bolt or similar, by a specialist or consultant physician—each day</w:t>
            </w:r>
          </w:p>
        </w:tc>
        <w:tc>
          <w:tcPr>
            <w:tcW w:w="1134" w:type="dxa"/>
            <w:shd w:val="clear" w:color="auto" w:fill="FFFFFF"/>
          </w:tcPr>
          <w:p w:rsidR="006A4438" w:rsidRPr="00EA2D43" w:rsidRDefault="006A4438" w:rsidP="00F02740">
            <w:pPr>
              <w:pStyle w:val="Tabletext"/>
              <w:jc w:val="right"/>
            </w:pPr>
            <w:r w:rsidRPr="00EA2D43">
              <w:t>$75.35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13839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Arterial puncture and collection of blood for diagnostic purposes</w:t>
            </w:r>
          </w:p>
        </w:tc>
        <w:tc>
          <w:tcPr>
            <w:tcW w:w="1134" w:type="dxa"/>
            <w:shd w:val="clear" w:color="auto" w:fill="FFFFFF"/>
          </w:tcPr>
          <w:p w:rsidR="006A4438" w:rsidRPr="00EA2D43" w:rsidRDefault="006A4438" w:rsidP="00F02740">
            <w:pPr>
              <w:pStyle w:val="Tabletext"/>
              <w:jc w:val="right"/>
            </w:pPr>
            <w:r w:rsidRPr="00EA2D43">
              <w:t>$23.05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13842</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 xml:space="preserve">arterial </w:t>
            </w:r>
            <w:r w:rsidRPr="00EA2D43">
              <w:t>cannulation</w:t>
            </w:r>
            <w:r w:rsidRPr="00EA2D43">
              <w:rPr>
                <w:snapToGrid w:val="0"/>
              </w:rPr>
              <w:t xml:space="preserve"> for the purpose of taking multiple arterial blood samples for blood gas analysis</w:t>
            </w:r>
          </w:p>
        </w:tc>
        <w:tc>
          <w:tcPr>
            <w:tcW w:w="1134" w:type="dxa"/>
            <w:shd w:val="clear" w:color="auto" w:fill="FFFFFF"/>
          </w:tcPr>
          <w:p w:rsidR="006A4438" w:rsidRPr="00EA2D43" w:rsidRDefault="006A4438" w:rsidP="00F02740">
            <w:pPr>
              <w:pStyle w:val="Tabletext"/>
              <w:jc w:val="right"/>
            </w:pPr>
            <w:r w:rsidRPr="00EA2D43">
              <w:t>$69.30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13847</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Counterpulsation by intra</w:t>
            </w:r>
            <w:r w:rsidR="00EA2D43">
              <w:rPr>
                <w:snapToGrid w:val="0"/>
              </w:rPr>
              <w:noBreakHyphen/>
            </w:r>
            <w:r w:rsidRPr="00EA2D43">
              <w:rPr>
                <w:snapToGrid w:val="0"/>
              </w:rPr>
              <w:t>aortic balloon management, on first day, including initial and subsequent consultations and monitoring of parameters (Anaes.)</w:t>
            </w:r>
          </w:p>
        </w:tc>
        <w:tc>
          <w:tcPr>
            <w:tcW w:w="1134" w:type="dxa"/>
            <w:shd w:val="clear" w:color="auto" w:fill="FFFFFF"/>
          </w:tcPr>
          <w:p w:rsidR="006A4438" w:rsidRPr="00EA2D43" w:rsidRDefault="006A4438" w:rsidP="00F02740">
            <w:pPr>
              <w:pStyle w:val="Tabletext"/>
              <w:jc w:val="right"/>
            </w:pPr>
            <w:r w:rsidRPr="00EA2D43">
              <w:t>$156.10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13848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Counterpulsation by intra</w:t>
            </w:r>
            <w:r w:rsidR="00EA2D43">
              <w:rPr>
                <w:snapToGrid w:val="0"/>
              </w:rPr>
              <w:noBreakHyphen/>
            </w:r>
            <w:r w:rsidRPr="00EA2D43">
              <w:rPr>
                <w:snapToGrid w:val="0"/>
              </w:rPr>
              <w:t>aortic balloon</w:t>
            </w:r>
            <w:r w:rsidR="00EA2D43">
              <w:rPr>
                <w:snapToGrid w:val="0"/>
              </w:rPr>
              <w:noBreakHyphen/>
            </w:r>
            <w:r w:rsidRPr="00EA2D43">
              <w:rPr>
                <w:snapToGrid w:val="0"/>
              </w:rPr>
              <w:t>management on each day after the first, including associated consultations and monitoring of parameters</w:t>
            </w:r>
          </w:p>
        </w:tc>
        <w:tc>
          <w:tcPr>
            <w:tcW w:w="1134" w:type="dxa"/>
            <w:shd w:val="clear" w:color="auto" w:fill="FFFFFF"/>
          </w:tcPr>
          <w:p w:rsidR="006A4438" w:rsidRPr="00EA2D43" w:rsidRDefault="006A4438" w:rsidP="00F02740">
            <w:pPr>
              <w:pStyle w:val="Tabletext"/>
              <w:jc w:val="right"/>
            </w:pPr>
            <w:r w:rsidRPr="00EA2D43">
              <w:t>$131.05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13851</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Circulatory support device, management of, on first day</w:t>
            </w:r>
          </w:p>
        </w:tc>
        <w:tc>
          <w:tcPr>
            <w:tcW w:w="1134" w:type="dxa"/>
            <w:shd w:val="clear" w:color="auto" w:fill="FFFFFF"/>
          </w:tcPr>
          <w:p w:rsidR="006A4438" w:rsidRPr="00EA2D43" w:rsidRDefault="006A4438" w:rsidP="00F02740">
            <w:pPr>
              <w:pStyle w:val="Tabletext"/>
              <w:jc w:val="right"/>
            </w:pPr>
            <w:r w:rsidRPr="00EA2D43">
              <w:t>$493.65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13854</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Circulatory support device, management of, on each day after the first</w:t>
            </w:r>
          </w:p>
        </w:tc>
        <w:tc>
          <w:tcPr>
            <w:tcW w:w="1134" w:type="dxa"/>
            <w:shd w:val="clear" w:color="auto" w:fill="FFFFFF"/>
          </w:tcPr>
          <w:p w:rsidR="006A4438" w:rsidRPr="00EA2D43" w:rsidRDefault="006A4438" w:rsidP="00F02740">
            <w:pPr>
              <w:pStyle w:val="Tabletext"/>
              <w:jc w:val="right"/>
            </w:pPr>
            <w:r w:rsidRPr="00EA2D43">
              <w:t>$114.85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13857</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1134" w:type="dxa"/>
            <w:shd w:val="clear" w:color="auto" w:fill="FFFFFF"/>
          </w:tcPr>
          <w:p w:rsidR="006A4438" w:rsidRPr="00EA2D43" w:rsidRDefault="006A4438" w:rsidP="00F02740">
            <w:pPr>
              <w:pStyle w:val="Tabletext"/>
              <w:jc w:val="right"/>
            </w:pPr>
            <w:r w:rsidRPr="00EA2D43">
              <w:t>$146.40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10—Management and procedures undertaken in an intensive care unit</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13870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Management of a patient in an intensive care unit by a specialist or consultant physician who is immediately available and exclusively rostered to intensive care, including initial and subsequent attendances, </w:t>
            </w:r>
            <w:r w:rsidRPr="00EA2D43">
              <w:rPr>
                <w:snapToGrid w:val="0"/>
              </w:rPr>
              <w:lastRenderedPageBreak/>
              <w:t>electrocardiographic monitoring, arterial sampling, bladder catheterisation and blood sampling—management on the first day (H)</w:t>
            </w:r>
          </w:p>
        </w:tc>
        <w:tc>
          <w:tcPr>
            <w:tcW w:w="1134" w:type="dxa"/>
            <w:shd w:val="clear" w:color="auto" w:fill="FFFFFF"/>
          </w:tcPr>
          <w:p w:rsidR="006A4438" w:rsidRPr="00EA2D43" w:rsidRDefault="006A4438" w:rsidP="00F02740">
            <w:pPr>
              <w:pStyle w:val="Tabletext"/>
              <w:jc w:val="right"/>
            </w:pPr>
            <w:r w:rsidRPr="00EA2D43">
              <w:lastRenderedPageBreak/>
              <w:t>$362.10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13873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w:t>
            </w:r>
            <w:r w:rsidRPr="00EA2D43">
              <w:t>(H)</w:t>
            </w:r>
          </w:p>
        </w:tc>
        <w:tc>
          <w:tcPr>
            <w:tcW w:w="1134" w:type="dxa"/>
            <w:shd w:val="clear" w:color="auto" w:fill="FFFFFF"/>
          </w:tcPr>
          <w:p w:rsidR="006A4438" w:rsidRPr="00EA2D43" w:rsidRDefault="006A4438" w:rsidP="00F02740">
            <w:pPr>
              <w:pStyle w:val="Tabletext"/>
              <w:jc w:val="right"/>
            </w:pPr>
            <w:r w:rsidRPr="00EA2D43">
              <w:t>$268.60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13876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Central venous pressure, pulmonary arterial pressure, systemic arterial pressure or cardiac intracavity pressure—once only for each type of pressure for a patient on a calendar day:</w:t>
            </w:r>
          </w:p>
          <w:p w:rsidR="006A4438" w:rsidRPr="00EA2D43" w:rsidRDefault="006A4438" w:rsidP="006A4438">
            <w:pPr>
              <w:pStyle w:val="Tablea"/>
              <w:rPr>
                <w:snapToGrid w:val="0"/>
              </w:rPr>
            </w:pPr>
            <w:r w:rsidRPr="00EA2D43">
              <w:rPr>
                <w:snapToGrid w:val="0"/>
              </w:rPr>
              <w:t>(a) when managed for the patient by a specialist or consultant physician who:</w:t>
            </w:r>
          </w:p>
          <w:p w:rsidR="006A4438" w:rsidRPr="00EA2D43" w:rsidRDefault="00C477C4" w:rsidP="006A4438">
            <w:pPr>
              <w:pStyle w:val="Tablei"/>
              <w:rPr>
                <w:snapToGrid w:val="0"/>
              </w:rPr>
            </w:pPr>
            <w:r w:rsidRPr="00EA2D43">
              <w:rPr>
                <w:snapToGrid w:val="0"/>
              </w:rPr>
              <w:t xml:space="preserve">(i) is immediately available </w:t>
            </w:r>
            <w:r w:rsidR="006A4438" w:rsidRPr="00EA2D43">
              <w:rPr>
                <w:snapToGrid w:val="0"/>
              </w:rPr>
              <w:t>to care for the patient; and</w:t>
            </w:r>
          </w:p>
          <w:p w:rsidR="006A4438" w:rsidRPr="00EA2D43" w:rsidRDefault="006A4438" w:rsidP="006A4438">
            <w:pPr>
              <w:pStyle w:val="Tablei"/>
              <w:rPr>
                <w:snapToGrid w:val="0"/>
              </w:rPr>
            </w:pPr>
            <w:r w:rsidRPr="00EA2D43">
              <w:rPr>
                <w:snapToGrid w:val="0"/>
              </w:rPr>
              <w:t>(ii) is exclusively rostered to intensive care; and</w:t>
            </w:r>
          </w:p>
          <w:p w:rsidR="006A4438" w:rsidRPr="00EA2D43" w:rsidRDefault="006A4438" w:rsidP="006A4438">
            <w:pPr>
              <w:pStyle w:val="Tablea"/>
              <w:rPr>
                <w:snapToGrid w:val="0"/>
              </w:rPr>
            </w:pPr>
            <w:r w:rsidRPr="00EA2D43">
              <w:rPr>
                <w:snapToGrid w:val="0"/>
              </w:rPr>
              <w:t xml:space="preserve">(b) when the patient is continuously monitored by indwelling catheter in an intensive care unit </w:t>
            </w:r>
            <w:r w:rsidRPr="00EA2D43">
              <w:t>(H)</w:t>
            </w:r>
          </w:p>
        </w:tc>
        <w:tc>
          <w:tcPr>
            <w:tcW w:w="1134" w:type="dxa"/>
            <w:shd w:val="clear" w:color="auto" w:fill="FFFFFF"/>
          </w:tcPr>
          <w:p w:rsidR="006A4438" w:rsidRPr="00EA2D43" w:rsidRDefault="006A4438" w:rsidP="00F02740">
            <w:pPr>
              <w:pStyle w:val="Tabletext"/>
              <w:jc w:val="right"/>
            </w:pPr>
            <w:r w:rsidRPr="00EA2D43">
              <w:t>$76.90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13881</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Airway access and initiation of mechanical ventilation in an intensive care unit by a specialist or consultant physician to enable subsequent ventilatory support—not in association with any anaesthetic service </w:t>
            </w:r>
            <w:r w:rsidRPr="00EA2D43">
              <w:t>(H)</w:t>
            </w:r>
          </w:p>
        </w:tc>
        <w:tc>
          <w:tcPr>
            <w:tcW w:w="1134" w:type="dxa"/>
            <w:shd w:val="clear" w:color="auto" w:fill="FFFFFF"/>
          </w:tcPr>
          <w:p w:rsidR="006A4438" w:rsidRPr="00EA2D43" w:rsidRDefault="006A4438" w:rsidP="00F02740">
            <w:pPr>
              <w:pStyle w:val="Tabletext"/>
              <w:jc w:val="right"/>
            </w:pPr>
            <w:r w:rsidRPr="00EA2D43">
              <w:t>$146.40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13882</w:t>
            </w:r>
          </w:p>
        </w:tc>
        <w:tc>
          <w:tcPr>
            <w:tcW w:w="5103" w:type="dxa"/>
            <w:gridSpan w:val="2"/>
            <w:shd w:val="clear" w:color="auto" w:fill="FFFFFF"/>
          </w:tcPr>
          <w:p w:rsidR="0006222F" w:rsidRPr="00EA2D43" w:rsidRDefault="0006222F" w:rsidP="006A4438">
            <w:pPr>
              <w:pStyle w:val="Tabletext"/>
              <w:rPr>
                <w:snapToGrid w:val="0"/>
              </w:rPr>
            </w:pPr>
            <w:r w:rsidRPr="00EA2D43">
              <w:rPr>
                <w:snapToGrid w:val="0"/>
              </w:rPr>
              <w:t>Ventilatory support in an intensive care unit, management of a patient:</w:t>
            </w:r>
          </w:p>
          <w:p w:rsidR="0006222F" w:rsidRPr="00EA2D43" w:rsidRDefault="0006222F" w:rsidP="0006222F">
            <w:pPr>
              <w:pStyle w:val="Tablea"/>
            </w:pPr>
            <w:r w:rsidRPr="00EA2D43">
              <w:t>(a) by:</w:t>
            </w:r>
          </w:p>
          <w:p w:rsidR="0006222F" w:rsidRPr="00EA2D43" w:rsidRDefault="0006222F" w:rsidP="0006222F">
            <w:pPr>
              <w:pStyle w:val="Tablei"/>
            </w:pPr>
            <w:r w:rsidRPr="00EA2D43">
              <w:t>(i) invasive means; or</w:t>
            </w:r>
          </w:p>
          <w:p w:rsidR="0006222F" w:rsidRPr="00EA2D43" w:rsidRDefault="0006222F" w:rsidP="0006222F">
            <w:pPr>
              <w:pStyle w:val="Tablei"/>
            </w:pPr>
            <w:r w:rsidRPr="00EA2D43">
              <w:t>(ii) non</w:t>
            </w:r>
            <w:r w:rsidR="00EA2D43">
              <w:noBreakHyphen/>
            </w:r>
            <w:r w:rsidRPr="00EA2D43">
              <w:t>invasive means, if the only alternative to non</w:t>
            </w:r>
            <w:r w:rsidR="00EA2D43">
              <w:noBreakHyphen/>
            </w:r>
            <w:r w:rsidRPr="00EA2D43">
              <w:t>invasive ventilatory support is invasive ventilatory support; and</w:t>
            </w:r>
          </w:p>
          <w:p w:rsidR="0006222F" w:rsidRPr="00EA2D43" w:rsidRDefault="0006222F" w:rsidP="00C477C4">
            <w:pPr>
              <w:pStyle w:val="Tablea"/>
            </w:pPr>
            <w:r w:rsidRPr="00EA2D43">
              <w:t>(b) by a specialist or consultant physician who is immediately avai</w:t>
            </w:r>
            <w:r w:rsidRPr="00EA2D43">
              <w:rPr>
                <w:snapToGrid w:val="0"/>
              </w:rPr>
              <w:t>lable and exclusively rostered to intensive care;</w:t>
            </w:r>
          </w:p>
          <w:p w:rsidR="0006222F" w:rsidRPr="00EA2D43" w:rsidRDefault="0006222F" w:rsidP="00C477C4">
            <w:pPr>
              <w:pStyle w:val="Tabletext"/>
            </w:pPr>
            <w:r w:rsidRPr="00EA2D43">
              <w:t>each day (H)</w:t>
            </w:r>
          </w:p>
        </w:tc>
        <w:tc>
          <w:tcPr>
            <w:tcW w:w="1134" w:type="dxa"/>
            <w:shd w:val="clear" w:color="auto" w:fill="FFFFFF"/>
          </w:tcPr>
          <w:p w:rsidR="0006222F" w:rsidRPr="00EA2D43" w:rsidRDefault="0006222F" w:rsidP="00F02740">
            <w:pPr>
              <w:pStyle w:val="Tabletext"/>
              <w:jc w:val="right"/>
            </w:pPr>
            <w:r w:rsidRPr="00EA2D43">
              <w:t>$115.25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13885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Continuous arterio venous or veno venous haemofiltration, </w:t>
            </w:r>
            <w:r w:rsidRPr="00EA2D43">
              <w:rPr>
                <w:snapToGrid w:val="0"/>
              </w:rPr>
              <w:lastRenderedPageBreak/>
              <w:t xml:space="preserve">management by a specialist or consultant physician who is immediately available and exclusively rostered to intensive care—on the first day </w:t>
            </w:r>
            <w:r w:rsidRPr="00EA2D43">
              <w:t>(H)</w:t>
            </w:r>
          </w:p>
        </w:tc>
        <w:tc>
          <w:tcPr>
            <w:tcW w:w="1134" w:type="dxa"/>
            <w:shd w:val="clear" w:color="auto" w:fill="FFFFFF"/>
          </w:tcPr>
          <w:p w:rsidR="006A4438" w:rsidRPr="00EA2D43" w:rsidRDefault="006A4438" w:rsidP="00F02740">
            <w:pPr>
              <w:pStyle w:val="Tabletext"/>
              <w:jc w:val="right"/>
            </w:pPr>
            <w:r w:rsidRPr="00EA2D43">
              <w:lastRenderedPageBreak/>
              <w:t>$153.65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13888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Continuous arterio venous or veno venous haemofiltration, management by a specialist or consultant physician who is immediately available and exclusively rostered to intensive care—on each day after the first day </w:t>
            </w:r>
            <w:r w:rsidRPr="00EA2D43">
              <w:t>(H)</w:t>
            </w:r>
          </w:p>
        </w:tc>
        <w:tc>
          <w:tcPr>
            <w:tcW w:w="1134" w:type="dxa"/>
            <w:shd w:val="clear" w:color="auto" w:fill="FFFFFF"/>
          </w:tcPr>
          <w:p w:rsidR="006A4438" w:rsidRPr="00EA2D43" w:rsidRDefault="006A4438" w:rsidP="00F02740">
            <w:pPr>
              <w:pStyle w:val="Tabletext"/>
              <w:jc w:val="right"/>
            </w:pPr>
            <w:r w:rsidRPr="00EA2D43">
              <w:t>$76.90</w:t>
            </w:r>
          </w:p>
        </w:tc>
      </w:tr>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11—Chemotherapeutic procedures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13915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either by intravenous push technique (directly into a vein, or a butterfly needle, or the side</w:t>
            </w:r>
            <w:r w:rsidR="00EA2D43">
              <w:rPr>
                <w:snapToGrid w:val="0"/>
              </w:rPr>
              <w:noBreakHyphen/>
            </w:r>
            <w:r w:rsidRPr="00EA2D43">
              <w:rPr>
                <w:snapToGrid w:val="0"/>
              </w:rPr>
              <w:t xml:space="preserve">arm of an infusion) or by intravenous infusion of not more than </w:t>
            </w:r>
            <w:r w:rsidR="00370707" w:rsidRPr="00EA2D43">
              <w:rPr>
                <w:snapToGrid w:val="0"/>
              </w:rPr>
              <w:t>1 hour</w:t>
            </w:r>
            <w:r w:rsidRPr="00EA2D43">
              <w:rPr>
                <w:snapToGrid w:val="0"/>
              </w:rPr>
              <w:t xml:space="preserve"> in duration, other than a service associated with photodynamic therapy with verteporfin or a service to administer drugs used immediately before, or during, microwave (UHF radiowave) cancer therapy—for any particular patient, once only on the same day</w:t>
            </w:r>
          </w:p>
        </w:tc>
        <w:tc>
          <w:tcPr>
            <w:tcW w:w="1134" w:type="dxa"/>
            <w:shd w:val="clear" w:color="auto" w:fill="FFFFFF"/>
          </w:tcPr>
          <w:p w:rsidR="006A4438" w:rsidRPr="00EA2D43" w:rsidRDefault="006A4438" w:rsidP="00F02740">
            <w:pPr>
              <w:pStyle w:val="Tabletext"/>
              <w:jc w:val="right"/>
            </w:pPr>
            <w:r w:rsidRPr="00EA2D43">
              <w:t>$65.05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13918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 xml:space="preserve">Cytotoxic chemotherapy, administration of, by intravenous infusion of more than </w:t>
            </w:r>
            <w:r w:rsidR="00370707" w:rsidRPr="00EA2D43">
              <w:rPr>
                <w:snapToGrid w:val="0"/>
              </w:rPr>
              <w:t>1 hour</w:t>
            </w:r>
            <w:r w:rsidRPr="00EA2D43">
              <w:rPr>
                <w:snapToGrid w:val="0"/>
              </w:rPr>
              <w:t xml:space="preserve"> in duration but not more than 6</w:t>
            </w:r>
            <w:r w:rsidR="00723882" w:rsidRPr="00EA2D43">
              <w:rPr>
                <w:snapToGrid w:val="0"/>
              </w:rPr>
              <w:t xml:space="preserve"> </w:t>
            </w:r>
            <w:r w:rsidRPr="00EA2D43">
              <w:rPr>
                <w:snapToGrid w:val="0"/>
              </w:rPr>
              <w:t>hours in duration—for any particular patient, once only on the same day</w:t>
            </w:r>
          </w:p>
        </w:tc>
        <w:tc>
          <w:tcPr>
            <w:tcW w:w="1134" w:type="dxa"/>
            <w:shd w:val="clear" w:color="auto" w:fill="FFFFFF"/>
          </w:tcPr>
          <w:p w:rsidR="006A4438" w:rsidRPr="00EA2D43" w:rsidRDefault="006A4438" w:rsidP="00F02740">
            <w:pPr>
              <w:pStyle w:val="Tabletext"/>
              <w:jc w:val="right"/>
            </w:pPr>
            <w:r w:rsidRPr="00EA2D43">
              <w:t>$97.95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13921</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by intravenous infusion of more than 6 hours in duration—for the first day of treatment</w:t>
            </w:r>
          </w:p>
        </w:tc>
        <w:tc>
          <w:tcPr>
            <w:tcW w:w="1134" w:type="dxa"/>
            <w:shd w:val="clear" w:color="auto" w:fill="FFFFFF"/>
          </w:tcPr>
          <w:p w:rsidR="006A4438" w:rsidRPr="00EA2D43" w:rsidRDefault="006A4438" w:rsidP="00F02740">
            <w:pPr>
              <w:pStyle w:val="Tabletext"/>
              <w:jc w:val="right"/>
            </w:pPr>
            <w:r w:rsidRPr="00EA2D43">
              <w:t>$110.80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13924</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by intravenous infusion of more than 6 hours in duration—on each day after the first in the same continuous treatment episode</w:t>
            </w:r>
          </w:p>
        </w:tc>
        <w:tc>
          <w:tcPr>
            <w:tcW w:w="1134" w:type="dxa"/>
            <w:shd w:val="clear" w:color="auto" w:fill="FFFFFF"/>
          </w:tcPr>
          <w:p w:rsidR="006A4438" w:rsidRPr="00EA2D43" w:rsidRDefault="006A4438" w:rsidP="00F02740">
            <w:pPr>
              <w:pStyle w:val="Tabletext"/>
              <w:jc w:val="right"/>
            </w:pPr>
            <w:r w:rsidRPr="00EA2D43">
              <w:t>$65.25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13927</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either by intra</w:t>
            </w:r>
            <w:r w:rsidR="00EA2D43">
              <w:rPr>
                <w:snapToGrid w:val="0"/>
              </w:rPr>
              <w:noBreakHyphen/>
            </w:r>
            <w:r w:rsidRPr="00EA2D43">
              <w:rPr>
                <w:snapToGrid w:val="0"/>
              </w:rPr>
              <w:t>arterial push technique (directly into an artery, a butterfly needle or the side</w:t>
            </w:r>
            <w:r w:rsidR="00EA2D43">
              <w:rPr>
                <w:snapToGrid w:val="0"/>
              </w:rPr>
              <w:noBreakHyphen/>
            </w:r>
            <w:r w:rsidRPr="00EA2D43">
              <w:rPr>
                <w:snapToGrid w:val="0"/>
              </w:rPr>
              <w:t>arm of an infusion) or by intra</w:t>
            </w:r>
            <w:r w:rsidR="00EA2D43">
              <w:rPr>
                <w:snapToGrid w:val="0"/>
              </w:rPr>
              <w:noBreakHyphen/>
            </w:r>
            <w:r w:rsidRPr="00EA2D43">
              <w:rPr>
                <w:snapToGrid w:val="0"/>
              </w:rPr>
              <w:t xml:space="preserve">arterial infusion of not more than </w:t>
            </w:r>
            <w:r w:rsidR="00370707" w:rsidRPr="00EA2D43">
              <w:rPr>
                <w:snapToGrid w:val="0"/>
              </w:rPr>
              <w:t>1 hour</w:t>
            </w:r>
            <w:r w:rsidRPr="00EA2D43">
              <w:rPr>
                <w:snapToGrid w:val="0"/>
              </w:rPr>
              <w:t xml:space="preserve"> in duration—for any particular patient, once only on the same day</w:t>
            </w:r>
          </w:p>
        </w:tc>
        <w:tc>
          <w:tcPr>
            <w:tcW w:w="1134" w:type="dxa"/>
            <w:shd w:val="clear" w:color="auto" w:fill="FFFFFF"/>
          </w:tcPr>
          <w:p w:rsidR="006A4438" w:rsidRPr="00EA2D43" w:rsidRDefault="006A4438" w:rsidP="00F02740">
            <w:pPr>
              <w:pStyle w:val="Tabletext"/>
              <w:jc w:val="right"/>
            </w:pPr>
            <w:r w:rsidRPr="00EA2D43">
              <w:t>$84.40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13930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by intra</w:t>
            </w:r>
            <w:r w:rsidR="00EA2D43">
              <w:rPr>
                <w:snapToGrid w:val="0"/>
              </w:rPr>
              <w:noBreakHyphen/>
            </w:r>
            <w:r w:rsidRPr="00EA2D43">
              <w:rPr>
                <w:snapToGrid w:val="0"/>
              </w:rPr>
              <w:t xml:space="preserve">arterial infusion of more than </w:t>
            </w:r>
            <w:r w:rsidR="00370707" w:rsidRPr="00EA2D43">
              <w:rPr>
                <w:snapToGrid w:val="0"/>
              </w:rPr>
              <w:t>1 hour</w:t>
            </w:r>
            <w:r w:rsidRPr="00EA2D43">
              <w:rPr>
                <w:snapToGrid w:val="0"/>
              </w:rPr>
              <w:t xml:space="preserve"> in duration but not more than 6</w:t>
            </w:r>
            <w:r w:rsidR="00723882" w:rsidRPr="00EA2D43">
              <w:rPr>
                <w:snapToGrid w:val="0"/>
              </w:rPr>
              <w:t xml:space="preserve"> </w:t>
            </w:r>
            <w:r w:rsidRPr="00EA2D43">
              <w:rPr>
                <w:snapToGrid w:val="0"/>
              </w:rPr>
              <w:t>hours in duration—for any particular patient, once only on the same day</w:t>
            </w:r>
          </w:p>
        </w:tc>
        <w:tc>
          <w:tcPr>
            <w:tcW w:w="1134" w:type="dxa"/>
            <w:shd w:val="clear" w:color="auto" w:fill="FFFFFF"/>
          </w:tcPr>
          <w:p w:rsidR="006A4438" w:rsidRPr="00EA2D43" w:rsidRDefault="006A4438" w:rsidP="00F02740">
            <w:pPr>
              <w:pStyle w:val="Tabletext"/>
              <w:jc w:val="right"/>
            </w:pPr>
            <w:r w:rsidRPr="00EA2D43">
              <w:t>$117.80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13933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by intra</w:t>
            </w:r>
            <w:r w:rsidR="00EA2D43">
              <w:rPr>
                <w:snapToGrid w:val="0"/>
              </w:rPr>
              <w:noBreakHyphen/>
            </w:r>
            <w:r w:rsidRPr="00EA2D43">
              <w:rPr>
                <w:snapToGrid w:val="0"/>
              </w:rPr>
              <w:t>arterial infusion of more than 6 hours in duration—for the first day of treatment</w:t>
            </w:r>
          </w:p>
        </w:tc>
        <w:tc>
          <w:tcPr>
            <w:tcW w:w="1134" w:type="dxa"/>
            <w:shd w:val="clear" w:color="auto" w:fill="FFFFFF"/>
          </w:tcPr>
          <w:p w:rsidR="006A4438" w:rsidRPr="00EA2D43" w:rsidRDefault="006A4438" w:rsidP="00F02740">
            <w:pPr>
              <w:pStyle w:val="Tabletext"/>
              <w:jc w:val="right"/>
            </w:pPr>
            <w:r w:rsidRPr="00EA2D43">
              <w:t>$130.70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13936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chemotherapy, administration of, by intra</w:t>
            </w:r>
            <w:r w:rsidR="00EA2D43">
              <w:rPr>
                <w:snapToGrid w:val="0"/>
              </w:rPr>
              <w:noBreakHyphen/>
            </w:r>
            <w:r w:rsidRPr="00EA2D43">
              <w:rPr>
                <w:snapToGrid w:val="0"/>
              </w:rPr>
              <w:t>arterial infusion of more than 6 hours in duration—on each day after the first in the same continuous treatment episode</w:t>
            </w:r>
          </w:p>
        </w:tc>
        <w:tc>
          <w:tcPr>
            <w:tcW w:w="1134" w:type="dxa"/>
            <w:shd w:val="clear" w:color="auto" w:fill="FFFFFF"/>
          </w:tcPr>
          <w:p w:rsidR="006A4438" w:rsidRPr="00EA2D43" w:rsidRDefault="006A4438" w:rsidP="00F02740">
            <w:pPr>
              <w:pStyle w:val="Tabletext"/>
              <w:jc w:val="right"/>
            </w:pPr>
            <w:r w:rsidRPr="00EA2D43">
              <w:t>$85.15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13939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Implanted pump or reservoir, loading of, with a cytotoxic agent or agents, other than a service associated with a service to which item</w:t>
            </w:r>
            <w:r w:rsidR="00EA2D43" w:rsidRPr="00EA2D43">
              <w:rPr>
                <w:snapToGrid w:val="0"/>
              </w:rPr>
              <w:t> </w:t>
            </w:r>
            <w:r w:rsidRPr="00EA2D43">
              <w:rPr>
                <w:snapToGrid w:val="0"/>
              </w:rPr>
              <w:t>13915, 13918, 13921, 13924, 13927, 13930, 13933, 13936 or 13945 applies</w:t>
            </w:r>
          </w:p>
        </w:tc>
        <w:tc>
          <w:tcPr>
            <w:tcW w:w="1134" w:type="dxa"/>
            <w:shd w:val="clear" w:color="auto" w:fill="FFFFFF"/>
          </w:tcPr>
          <w:p w:rsidR="006A4438" w:rsidRPr="00EA2D43" w:rsidRDefault="006A4438" w:rsidP="00F02740">
            <w:pPr>
              <w:pStyle w:val="Tabletext"/>
              <w:jc w:val="right"/>
            </w:pPr>
            <w:r w:rsidRPr="00EA2D43">
              <w:t>$97.95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13942</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Ambulatory drug delivery device, loading of, with a cytotoxic agent or agents for the infusion of the agent or agents via the intravenous, intra</w:t>
            </w:r>
            <w:r w:rsidR="00EA2D43">
              <w:rPr>
                <w:snapToGrid w:val="0"/>
              </w:rPr>
              <w:noBreakHyphen/>
            </w:r>
            <w:r w:rsidRPr="00EA2D43">
              <w:rPr>
                <w:snapToGrid w:val="0"/>
              </w:rPr>
              <w:t>arterial or spinal routes, other than a service associated with a service to which item</w:t>
            </w:r>
            <w:r w:rsidR="00EA2D43" w:rsidRPr="00EA2D43">
              <w:rPr>
                <w:snapToGrid w:val="0"/>
              </w:rPr>
              <w:t> </w:t>
            </w:r>
            <w:r w:rsidRPr="00EA2D43">
              <w:rPr>
                <w:snapToGrid w:val="0"/>
              </w:rPr>
              <w:t>13915, 13918, 13921, 13924, 13927, 13930, 13933, 13936 or 13945 applies</w:t>
            </w:r>
          </w:p>
        </w:tc>
        <w:tc>
          <w:tcPr>
            <w:tcW w:w="1134" w:type="dxa"/>
            <w:shd w:val="clear" w:color="auto" w:fill="FFFFFF"/>
          </w:tcPr>
          <w:p w:rsidR="006A4438" w:rsidRPr="00EA2D43" w:rsidRDefault="006A4438" w:rsidP="00F02740">
            <w:pPr>
              <w:pStyle w:val="Tabletext"/>
              <w:jc w:val="right"/>
            </w:pPr>
            <w:r w:rsidRPr="00EA2D43">
              <w:t>$65.25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13945</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Long</w:t>
            </w:r>
            <w:r w:rsidR="00EA2D43">
              <w:rPr>
                <w:snapToGrid w:val="0"/>
              </w:rPr>
              <w:noBreakHyphen/>
            </w:r>
            <w:r w:rsidRPr="00EA2D43">
              <w:rPr>
                <w:snapToGrid w:val="0"/>
              </w:rPr>
              <w:t>term implanted drug delivery device for cytotoxic chemotherapy, accessing of</w:t>
            </w:r>
          </w:p>
        </w:tc>
        <w:tc>
          <w:tcPr>
            <w:tcW w:w="1134" w:type="dxa"/>
            <w:shd w:val="clear" w:color="auto" w:fill="FFFFFF"/>
          </w:tcPr>
          <w:p w:rsidR="006A4438" w:rsidRPr="00EA2D43" w:rsidRDefault="006A4438" w:rsidP="00F02740">
            <w:pPr>
              <w:pStyle w:val="Tabletext"/>
              <w:jc w:val="right"/>
            </w:pPr>
            <w:r w:rsidRPr="00EA2D43">
              <w:t>$52.50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13948</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Cytotoxic agent, instillation of, into a body cavity</w:t>
            </w:r>
          </w:p>
        </w:tc>
        <w:tc>
          <w:tcPr>
            <w:tcW w:w="1134" w:type="dxa"/>
            <w:shd w:val="clear" w:color="auto" w:fill="FFFFFF"/>
          </w:tcPr>
          <w:p w:rsidR="006A4438" w:rsidRPr="00EA2D43" w:rsidRDefault="006A4438" w:rsidP="00F02740">
            <w:pPr>
              <w:pStyle w:val="Tabletext"/>
              <w:jc w:val="right"/>
            </w:pPr>
            <w:r w:rsidRPr="00EA2D43">
              <w:t>$65.25</w:t>
            </w:r>
          </w:p>
        </w:tc>
      </w:tr>
      <w:tr w:rsidR="006A4438" w:rsidRPr="00EA2D43" w:rsidTr="000821E8">
        <w:tc>
          <w:tcPr>
            <w:tcW w:w="7088" w:type="dxa"/>
            <w:gridSpan w:val="4"/>
            <w:shd w:val="clear" w:color="auto" w:fill="FFFFFF"/>
          </w:tcPr>
          <w:p w:rsidR="006A4438" w:rsidRPr="00EA2D43" w:rsidRDefault="006A4438" w:rsidP="00B57A69">
            <w:pPr>
              <w:pStyle w:val="TableHeading"/>
            </w:pPr>
            <w:bookmarkStart w:id="225" w:name="_Hlk81897298"/>
            <w:r w:rsidRPr="00EA2D43">
              <w:t>Subgroup 12—Dermatology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14050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PUVA therapy or UVB therapy administered in whole body cabinet (other than a service associated with a service to which item</w:t>
            </w:r>
            <w:r w:rsidR="00EA2D43" w:rsidRPr="00EA2D43">
              <w:rPr>
                <w:snapToGrid w:val="0"/>
              </w:rPr>
              <w:t> </w:t>
            </w:r>
            <w:r w:rsidRPr="00EA2D43">
              <w:rPr>
                <w:snapToGrid w:val="0"/>
              </w:rPr>
              <w:t>14053 applies) including associated consultations other than an initial consultation</w:t>
            </w:r>
          </w:p>
        </w:tc>
        <w:tc>
          <w:tcPr>
            <w:tcW w:w="1134" w:type="dxa"/>
            <w:shd w:val="clear" w:color="auto" w:fill="FFFFFF"/>
          </w:tcPr>
          <w:p w:rsidR="006A4438" w:rsidRPr="00EA2D43" w:rsidRDefault="006A4438" w:rsidP="00F02740">
            <w:pPr>
              <w:pStyle w:val="Tabletext"/>
              <w:jc w:val="right"/>
            </w:pPr>
            <w:r w:rsidRPr="00EA2D43">
              <w:t>$52.75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14053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PUVA therapy or UVB therapy administered to localised body areas in a hand and foot cabinet (other than a service associated with a service to which item</w:t>
            </w:r>
            <w:r w:rsidR="00EA2D43" w:rsidRPr="00EA2D43">
              <w:rPr>
                <w:snapToGrid w:val="0"/>
              </w:rPr>
              <w:t> </w:t>
            </w:r>
            <w:r w:rsidRPr="00EA2D43">
              <w:rPr>
                <w:snapToGrid w:val="0"/>
              </w:rPr>
              <w:t>14050 applies) including associated consultations other than an initial consultation</w:t>
            </w:r>
          </w:p>
        </w:tc>
        <w:tc>
          <w:tcPr>
            <w:tcW w:w="1134" w:type="dxa"/>
            <w:shd w:val="clear" w:color="auto" w:fill="FFFFFF"/>
          </w:tcPr>
          <w:p w:rsidR="006A4438" w:rsidRPr="00EA2D43" w:rsidRDefault="006A4438" w:rsidP="00F02740">
            <w:pPr>
              <w:pStyle w:val="Tabletext"/>
              <w:jc w:val="right"/>
            </w:pPr>
            <w:r w:rsidRPr="00EA2D43">
              <w:t>$52.75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14100</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vascular lesions of the head or neck, if abnormality is visible from 3</w:t>
            </w:r>
            <w:r w:rsidR="00723882" w:rsidRPr="00EA2D43">
              <w:rPr>
                <w:snapToGrid w:val="0"/>
              </w:rPr>
              <w:t xml:space="preserve"> </w:t>
            </w:r>
            <w:r w:rsidRPr="00EA2D43">
              <w:rPr>
                <w:snapToGrid w:val="0"/>
              </w:rPr>
              <w:t>metres, including any associated consultation, up to a maximum of 6</w:t>
            </w:r>
            <w:r w:rsidR="00723882" w:rsidRPr="00EA2D43">
              <w:rPr>
                <w:snapToGrid w:val="0"/>
              </w:rPr>
              <w:t xml:space="preserve"> </w:t>
            </w:r>
            <w:r w:rsidRPr="00EA2D43">
              <w:rPr>
                <w:snapToGrid w:val="0"/>
              </w:rPr>
              <w:t>sessions (including any sessions to which items</w:t>
            </w:r>
            <w:r w:rsidR="00EA2D43" w:rsidRPr="00EA2D43">
              <w:rPr>
                <w:snapToGrid w:val="0"/>
              </w:rPr>
              <w:t> </w:t>
            </w:r>
            <w:r w:rsidRPr="00EA2D43">
              <w:rPr>
                <w:snapToGrid w:val="0"/>
              </w:rPr>
              <w:t>14100 to 14118 and 30213 apply) in any 12</w:t>
            </w:r>
            <w:r w:rsidR="00723882" w:rsidRPr="00EA2D43">
              <w:rPr>
                <w:snapToGrid w:val="0"/>
              </w:rPr>
              <w:t xml:space="preserve"> </w:t>
            </w:r>
            <w:r w:rsidRPr="00EA2D43">
              <w:rPr>
                <w:snapToGrid w:val="0"/>
              </w:rPr>
              <w:t>month period (Anaes.)</w:t>
            </w:r>
          </w:p>
        </w:tc>
        <w:tc>
          <w:tcPr>
            <w:tcW w:w="1134" w:type="dxa"/>
            <w:shd w:val="clear" w:color="auto" w:fill="FFFFFF"/>
          </w:tcPr>
          <w:p w:rsidR="006A4438" w:rsidRPr="00EA2D43" w:rsidRDefault="006A4438" w:rsidP="00F02740">
            <w:pPr>
              <w:pStyle w:val="Tabletext"/>
              <w:jc w:val="right"/>
            </w:pPr>
            <w:r w:rsidRPr="00EA2D43">
              <w:t>$152.50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14106</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port wine stains, haemangiomas of infancy, café</w:t>
            </w:r>
            <w:r w:rsidR="00F05555" w:rsidRPr="00EA2D43">
              <w:rPr>
                <w:snapToGrid w:val="0"/>
              </w:rPr>
              <w:t>—</w:t>
            </w:r>
            <w:r w:rsidRPr="00EA2D43">
              <w:rPr>
                <w:snapToGrid w:val="0"/>
              </w:rPr>
              <w:t>au</w:t>
            </w:r>
            <w:r w:rsidR="00F05555" w:rsidRPr="00EA2D43">
              <w:rPr>
                <w:snapToGrid w:val="0"/>
              </w:rPr>
              <w:t>—</w:t>
            </w:r>
            <w:r w:rsidRPr="00EA2D43">
              <w:rPr>
                <w:snapToGrid w:val="0"/>
              </w:rPr>
              <w:t>lait macules and naevi of Ota, other than melanocytic naevi (common moles), if abnormality is visible from 3 metres, including any associated consultation, up to a maximum of 6 sessions (including any sessions to which items</w:t>
            </w:r>
            <w:r w:rsidR="00EA2D43" w:rsidRPr="00EA2D43">
              <w:rPr>
                <w:snapToGrid w:val="0"/>
              </w:rPr>
              <w:t> </w:t>
            </w:r>
            <w:r w:rsidRPr="00EA2D43">
              <w:rPr>
                <w:snapToGrid w:val="0"/>
              </w:rPr>
              <w:t>14100 to 14118 and 30213 apply) in any 12 month period—area of treatment up to 50</w:t>
            </w:r>
            <w:r w:rsidR="00723882" w:rsidRPr="00EA2D43">
              <w:rPr>
                <w:snapToGrid w:val="0"/>
              </w:rPr>
              <w:t xml:space="preserve"> </w:t>
            </w:r>
            <w:r w:rsidRPr="00EA2D43">
              <w:rPr>
                <w:snapToGrid w:val="0"/>
              </w:rPr>
              <w:t>cm</w:t>
            </w:r>
            <w:r w:rsidRPr="00EA2D43">
              <w:rPr>
                <w:snapToGrid w:val="0"/>
                <w:vertAlign w:val="superscript"/>
              </w:rPr>
              <w:t xml:space="preserve">2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t>$152.50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14109</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port wine stains, haemangiomas of infancy, café</w:t>
            </w:r>
            <w:r w:rsidR="00F05555" w:rsidRPr="00EA2D43">
              <w:rPr>
                <w:snapToGrid w:val="0"/>
              </w:rPr>
              <w:t>—</w:t>
            </w:r>
            <w:r w:rsidRPr="00EA2D43">
              <w:rPr>
                <w:snapToGrid w:val="0"/>
              </w:rPr>
              <w:t>au</w:t>
            </w:r>
            <w:r w:rsidR="00F05555" w:rsidRPr="00EA2D43">
              <w:rPr>
                <w:snapToGrid w:val="0"/>
              </w:rPr>
              <w:t>—</w:t>
            </w:r>
            <w:r w:rsidRPr="00EA2D43">
              <w:rPr>
                <w:snapToGrid w:val="0"/>
              </w:rPr>
              <w:t>lait macules and naevi of Ota, other than melanocytic naevi (common moles), including any associated consultation, up to a maximum of 6</w:t>
            </w:r>
            <w:r w:rsidR="00723882" w:rsidRPr="00EA2D43">
              <w:rPr>
                <w:snapToGrid w:val="0"/>
              </w:rPr>
              <w:t xml:space="preserve"> </w:t>
            </w:r>
            <w:r w:rsidRPr="00EA2D43">
              <w:rPr>
                <w:snapToGrid w:val="0"/>
              </w:rPr>
              <w:t>sessions (including any sessions to which items</w:t>
            </w:r>
            <w:r w:rsidR="00EA2D43" w:rsidRPr="00EA2D43">
              <w:rPr>
                <w:snapToGrid w:val="0"/>
              </w:rPr>
              <w:t> </w:t>
            </w:r>
            <w:r w:rsidRPr="00EA2D43">
              <w:rPr>
                <w:snapToGrid w:val="0"/>
              </w:rPr>
              <w:t>14100 to 14118 and 30213 apply) in any 12 month period</w:t>
            </w:r>
            <w:r w:rsidR="00F05555" w:rsidRPr="00EA2D43">
              <w:rPr>
                <w:snapToGrid w:val="0"/>
              </w:rPr>
              <w:t>—</w:t>
            </w:r>
            <w:r w:rsidRPr="00EA2D43">
              <w:rPr>
                <w:snapToGrid w:val="0"/>
              </w:rPr>
              <w:t>area of treatment more than 50</w:t>
            </w:r>
            <w:r w:rsidR="00723882" w:rsidRPr="00EA2D43">
              <w:rPr>
                <w:snapToGrid w:val="0"/>
              </w:rPr>
              <w:t xml:space="preserve"> </w:t>
            </w:r>
            <w:r w:rsidRPr="00EA2D43">
              <w:rPr>
                <w:snapToGrid w:val="0"/>
              </w:rPr>
              <w:t>cm</w:t>
            </w:r>
            <w:r w:rsidRPr="00EA2D43">
              <w:rPr>
                <w:snapToGrid w:val="0"/>
                <w:vertAlign w:val="superscript"/>
              </w:rPr>
              <w:t>2</w:t>
            </w:r>
            <w:r w:rsidRPr="00EA2D43">
              <w:rPr>
                <w:snapToGrid w:val="0"/>
              </w:rPr>
              <w:t xml:space="preserve"> and up to 100</w:t>
            </w:r>
            <w:r w:rsidR="00723882" w:rsidRPr="00EA2D43">
              <w:rPr>
                <w:snapToGrid w:val="0"/>
              </w:rPr>
              <w:t xml:space="preserve"> </w:t>
            </w:r>
            <w:r w:rsidRPr="00EA2D43">
              <w:rPr>
                <w:snapToGrid w:val="0"/>
              </w:rPr>
              <w:t>cm</w:t>
            </w:r>
            <w:r w:rsidRPr="00EA2D43">
              <w:rPr>
                <w:snapToGrid w:val="0"/>
                <w:vertAlign w:val="superscript"/>
              </w:rPr>
              <w:t xml:space="preserve">2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t>$187.35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14112</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port wine stains, haemangiomas of infancy, café</w:t>
            </w:r>
            <w:r w:rsidR="00EA2D43">
              <w:rPr>
                <w:snapToGrid w:val="0"/>
              </w:rPr>
              <w:noBreakHyphen/>
            </w:r>
            <w:r w:rsidRPr="00EA2D43">
              <w:rPr>
                <w:snapToGrid w:val="0"/>
              </w:rPr>
              <w:t>au</w:t>
            </w:r>
            <w:r w:rsidR="00EA2D43">
              <w:rPr>
                <w:snapToGrid w:val="0"/>
              </w:rPr>
              <w:noBreakHyphen/>
            </w:r>
            <w:r w:rsidRPr="00EA2D43">
              <w:rPr>
                <w:snapToGrid w:val="0"/>
              </w:rPr>
              <w:t>lait macules and naevi of Ota, other than melanocytic naevi (common moles), including any associated consultation, up to a maximum of 6</w:t>
            </w:r>
            <w:r w:rsidR="00723882" w:rsidRPr="00EA2D43">
              <w:rPr>
                <w:snapToGrid w:val="0"/>
              </w:rPr>
              <w:t xml:space="preserve"> </w:t>
            </w:r>
            <w:r w:rsidRPr="00EA2D43">
              <w:rPr>
                <w:snapToGrid w:val="0"/>
              </w:rPr>
              <w:t>sessions (including any sessions to which items</w:t>
            </w:r>
            <w:r w:rsidR="00EA2D43" w:rsidRPr="00EA2D43">
              <w:rPr>
                <w:snapToGrid w:val="0"/>
              </w:rPr>
              <w:t> </w:t>
            </w:r>
            <w:r w:rsidRPr="00EA2D43">
              <w:rPr>
                <w:snapToGrid w:val="0"/>
              </w:rPr>
              <w:t>14100 to 14118 and 30213 apply) in any 12 month period</w:t>
            </w:r>
            <w:r w:rsidR="00F05555" w:rsidRPr="00EA2D43">
              <w:rPr>
                <w:snapToGrid w:val="0"/>
              </w:rPr>
              <w:t>—</w:t>
            </w:r>
            <w:r w:rsidRPr="00EA2D43">
              <w:rPr>
                <w:snapToGrid w:val="0"/>
              </w:rPr>
              <w:t>area of treatment more than 100</w:t>
            </w:r>
            <w:r w:rsidR="00723882" w:rsidRPr="00EA2D43">
              <w:rPr>
                <w:snapToGrid w:val="0"/>
              </w:rPr>
              <w:t xml:space="preserve"> </w:t>
            </w:r>
            <w:r w:rsidRPr="00EA2D43">
              <w:rPr>
                <w:snapToGrid w:val="0"/>
              </w:rPr>
              <w:t>cm</w:t>
            </w:r>
            <w:r w:rsidRPr="00EA2D43">
              <w:rPr>
                <w:snapToGrid w:val="0"/>
                <w:vertAlign w:val="superscript"/>
              </w:rPr>
              <w:t>2</w:t>
            </w:r>
            <w:r w:rsidRPr="00EA2D43">
              <w:rPr>
                <w:snapToGrid w:val="0"/>
              </w:rPr>
              <w:t xml:space="preserve"> and up to 150</w:t>
            </w:r>
            <w:r w:rsidR="00723882" w:rsidRPr="00EA2D43">
              <w:rPr>
                <w:snapToGrid w:val="0"/>
              </w:rPr>
              <w:t xml:space="preserve"> </w:t>
            </w:r>
            <w:r w:rsidRPr="00EA2D43">
              <w:rPr>
                <w:snapToGrid w:val="0"/>
              </w:rPr>
              <w:t>cm</w:t>
            </w:r>
            <w:r w:rsidRPr="00EA2D43">
              <w:rPr>
                <w:snapToGrid w:val="0"/>
                <w:vertAlign w:val="superscript"/>
              </w:rPr>
              <w:t xml:space="preserve">2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t>$221.75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14115</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port wine stains, haemangiomas of infancy, café</w:t>
            </w:r>
            <w:r w:rsidR="00EA2D43">
              <w:rPr>
                <w:snapToGrid w:val="0"/>
              </w:rPr>
              <w:noBreakHyphen/>
            </w:r>
            <w:r w:rsidRPr="00EA2D43">
              <w:rPr>
                <w:snapToGrid w:val="0"/>
              </w:rPr>
              <w:t>au</w:t>
            </w:r>
            <w:r w:rsidR="00EA2D43">
              <w:rPr>
                <w:snapToGrid w:val="0"/>
              </w:rPr>
              <w:noBreakHyphen/>
            </w:r>
            <w:r w:rsidRPr="00EA2D43">
              <w:rPr>
                <w:snapToGrid w:val="0"/>
              </w:rPr>
              <w:t>lait macules and naevi of Ota, other than melanocytic naevi (common moles), including any associated consultation, up to a maximum of 6</w:t>
            </w:r>
            <w:r w:rsidR="00723882" w:rsidRPr="00EA2D43">
              <w:rPr>
                <w:snapToGrid w:val="0"/>
              </w:rPr>
              <w:t xml:space="preserve"> </w:t>
            </w:r>
            <w:r w:rsidRPr="00EA2D43">
              <w:rPr>
                <w:snapToGrid w:val="0"/>
              </w:rPr>
              <w:t>sessions (including any sessions to which items</w:t>
            </w:r>
            <w:r w:rsidR="00EA2D43" w:rsidRPr="00EA2D43">
              <w:rPr>
                <w:snapToGrid w:val="0"/>
              </w:rPr>
              <w:t> </w:t>
            </w:r>
            <w:r w:rsidRPr="00EA2D43">
              <w:rPr>
                <w:snapToGrid w:val="0"/>
              </w:rPr>
              <w:t>14100 to 14118 and 30213 apply) in any 12 month period</w:t>
            </w:r>
            <w:r w:rsidR="00F05555" w:rsidRPr="00EA2D43">
              <w:rPr>
                <w:snapToGrid w:val="0"/>
              </w:rPr>
              <w:t>—</w:t>
            </w:r>
            <w:r w:rsidRPr="00EA2D43">
              <w:rPr>
                <w:snapToGrid w:val="0"/>
              </w:rPr>
              <w:t>area of treatment more than 150</w:t>
            </w:r>
            <w:r w:rsidR="00723882" w:rsidRPr="00EA2D43">
              <w:rPr>
                <w:snapToGrid w:val="0"/>
              </w:rPr>
              <w:t xml:space="preserve"> </w:t>
            </w:r>
            <w:r w:rsidRPr="00EA2D43">
              <w:rPr>
                <w:snapToGrid w:val="0"/>
              </w:rPr>
              <w:t>cm</w:t>
            </w:r>
            <w:r w:rsidRPr="00EA2D43">
              <w:rPr>
                <w:snapToGrid w:val="0"/>
                <w:vertAlign w:val="superscript"/>
              </w:rPr>
              <w:t>2</w:t>
            </w:r>
            <w:r w:rsidRPr="00EA2D43">
              <w:rPr>
                <w:snapToGrid w:val="0"/>
              </w:rPr>
              <w:t xml:space="preserve"> and up to 250</w:t>
            </w:r>
            <w:r w:rsidR="00723882" w:rsidRPr="00EA2D43">
              <w:rPr>
                <w:snapToGrid w:val="0"/>
              </w:rPr>
              <w:t xml:space="preserve"> </w:t>
            </w:r>
            <w:r w:rsidRPr="00EA2D43">
              <w:rPr>
                <w:snapToGrid w:val="0"/>
              </w:rPr>
              <w:t>cm</w:t>
            </w:r>
            <w:r w:rsidRPr="00EA2D43">
              <w:rPr>
                <w:snapToGrid w:val="0"/>
                <w:vertAlign w:val="superscript"/>
              </w:rPr>
              <w:t xml:space="preserve">2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t>$256.50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14118</w:t>
            </w:r>
          </w:p>
        </w:tc>
        <w:tc>
          <w:tcPr>
            <w:tcW w:w="5103" w:type="dxa"/>
            <w:gridSpan w:val="2"/>
            <w:shd w:val="clear" w:color="auto" w:fill="FFFFFF"/>
          </w:tcPr>
          <w:p w:rsidR="006A4438" w:rsidRPr="00EA2D43"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port wine stains, haemangiomas of infancy, café</w:t>
            </w:r>
            <w:r w:rsidR="00EA2D43">
              <w:rPr>
                <w:snapToGrid w:val="0"/>
              </w:rPr>
              <w:noBreakHyphen/>
            </w:r>
            <w:r w:rsidRPr="00EA2D43">
              <w:rPr>
                <w:snapToGrid w:val="0"/>
              </w:rPr>
              <w:t>au</w:t>
            </w:r>
            <w:r w:rsidR="00EA2D43">
              <w:rPr>
                <w:snapToGrid w:val="0"/>
              </w:rPr>
              <w:noBreakHyphen/>
            </w:r>
            <w:r w:rsidRPr="00EA2D43">
              <w:rPr>
                <w:snapToGrid w:val="0"/>
              </w:rPr>
              <w:t xml:space="preserve">lait macules and naevi of Ota, other than melanocytic naevi (common moles), </w:t>
            </w:r>
            <w:r w:rsidRPr="00EA2D43">
              <w:rPr>
                <w:snapToGrid w:val="0"/>
              </w:rPr>
              <w:lastRenderedPageBreak/>
              <w:t>including any associated consultation, up to a maximum of 6</w:t>
            </w:r>
            <w:r w:rsidR="00723882" w:rsidRPr="00EA2D43">
              <w:rPr>
                <w:snapToGrid w:val="0"/>
              </w:rPr>
              <w:t xml:space="preserve"> </w:t>
            </w:r>
            <w:r w:rsidRPr="00EA2D43">
              <w:rPr>
                <w:snapToGrid w:val="0"/>
              </w:rPr>
              <w:t>sessions (including any sessions to which items</w:t>
            </w:r>
            <w:r w:rsidR="00EA2D43" w:rsidRPr="00EA2D43">
              <w:rPr>
                <w:snapToGrid w:val="0"/>
              </w:rPr>
              <w:t> </w:t>
            </w:r>
            <w:r w:rsidRPr="00EA2D43">
              <w:rPr>
                <w:snapToGrid w:val="0"/>
              </w:rPr>
              <w:t>14100 to 14118 apply) in any 12 month period—area of treatment more than 250</w:t>
            </w:r>
            <w:r w:rsidR="00723882" w:rsidRPr="00EA2D43">
              <w:rPr>
                <w:snapToGrid w:val="0"/>
              </w:rPr>
              <w:t xml:space="preserve"> </w:t>
            </w:r>
            <w:r w:rsidRPr="00EA2D43">
              <w:rPr>
                <w:snapToGrid w:val="0"/>
              </w:rPr>
              <w:t>cm</w:t>
            </w:r>
            <w:r w:rsidRPr="00EA2D43">
              <w:rPr>
                <w:snapToGrid w:val="0"/>
                <w:vertAlign w:val="superscript"/>
              </w:rPr>
              <w:t xml:space="preserve">2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lastRenderedPageBreak/>
              <w:t>$325.75</w:t>
            </w:r>
          </w:p>
        </w:tc>
      </w:tr>
      <w:tr w:rsidR="006A4438" w:rsidRPr="00EA2D43" w:rsidDel="00EF6D01" w:rsidTr="000821E8">
        <w:tc>
          <w:tcPr>
            <w:tcW w:w="851" w:type="dxa"/>
            <w:shd w:val="clear" w:color="auto" w:fill="FFFFFF"/>
          </w:tcPr>
          <w:p w:rsidR="006A4438" w:rsidRPr="00EA2D43" w:rsidDel="00EF6D01" w:rsidRDefault="006A4438" w:rsidP="006A4438">
            <w:pPr>
              <w:pStyle w:val="Tabletext"/>
              <w:rPr>
                <w:snapToGrid w:val="0"/>
              </w:rPr>
            </w:pPr>
            <w:r w:rsidRPr="00EA2D43">
              <w:rPr>
                <w:snapToGrid w:val="0"/>
              </w:rPr>
              <w:lastRenderedPageBreak/>
              <w:t>14124</w:t>
            </w:r>
          </w:p>
        </w:tc>
        <w:tc>
          <w:tcPr>
            <w:tcW w:w="5103" w:type="dxa"/>
            <w:gridSpan w:val="2"/>
            <w:shd w:val="clear" w:color="auto" w:fill="FFFFFF"/>
          </w:tcPr>
          <w:p w:rsidR="006A4438" w:rsidRPr="00EA2D43" w:rsidDel="00EF6D01" w:rsidRDefault="006A4438" w:rsidP="0053303A">
            <w:pPr>
              <w:pStyle w:val="Tabletext"/>
              <w:rPr>
                <w:snapToGrid w:val="0"/>
              </w:rPr>
            </w:pPr>
            <w:r w:rsidRPr="00EA2D43">
              <w:rPr>
                <w:snapToGrid w:val="0"/>
              </w:rPr>
              <w:t>Laser photocoagulation using laser light within the wave length of 510</w:t>
            </w:r>
            <w:r w:rsidR="00EA2D43">
              <w:rPr>
                <w:snapToGrid w:val="0"/>
              </w:rPr>
              <w:noBreakHyphen/>
            </w:r>
            <w:r w:rsidRPr="00EA2D43">
              <w:rPr>
                <w:snapToGrid w:val="0"/>
              </w:rPr>
              <w:t>1064</w:t>
            </w:r>
            <w:r w:rsidR="0053303A" w:rsidRPr="00EA2D43">
              <w:rPr>
                <w:snapToGrid w:val="0"/>
              </w:rPr>
              <w:t xml:space="preserve"> </w:t>
            </w:r>
            <w:r w:rsidRPr="00EA2D43">
              <w:rPr>
                <w:snapToGrid w:val="0"/>
              </w:rPr>
              <w:t>nm in the treatment of haemangiomas of infancy, including any associated consultation</w:t>
            </w:r>
            <w:r w:rsidR="00F05555" w:rsidRPr="00EA2D43">
              <w:rPr>
                <w:snapToGrid w:val="0"/>
              </w:rPr>
              <w:t>—</w:t>
            </w:r>
            <w:r w:rsidRPr="00EA2D43">
              <w:rPr>
                <w:snapToGrid w:val="0"/>
              </w:rPr>
              <w:t>if a seventh</w:t>
            </w:r>
            <w:r w:rsidRPr="00EA2D43">
              <w:rPr>
                <w:snapToGrid w:val="0"/>
                <w:vertAlign w:val="superscript"/>
              </w:rPr>
              <w:t xml:space="preserve"> </w:t>
            </w:r>
            <w:r w:rsidRPr="00EA2D43">
              <w:rPr>
                <w:snapToGrid w:val="0"/>
              </w:rPr>
              <w:t>or subsequent session (including any sessions to which items</w:t>
            </w:r>
            <w:r w:rsidR="00EA2D43" w:rsidRPr="00EA2D43">
              <w:rPr>
                <w:snapToGrid w:val="0"/>
              </w:rPr>
              <w:t> </w:t>
            </w:r>
            <w:r w:rsidRPr="00EA2D43">
              <w:rPr>
                <w:snapToGrid w:val="0"/>
              </w:rPr>
              <w:t>14100 to 14118 and 30213 apply) is indicated in a 12</w:t>
            </w:r>
            <w:r w:rsidR="00723882" w:rsidRPr="00EA2D43">
              <w:rPr>
                <w:snapToGrid w:val="0"/>
              </w:rPr>
              <w:t xml:space="preserve"> </w:t>
            </w:r>
            <w:r w:rsidRPr="00EA2D43">
              <w:rPr>
                <w:snapToGrid w:val="0"/>
              </w:rPr>
              <w:t xml:space="preserve">month period that commences on the date of the </w:t>
            </w:r>
            <w:r w:rsidR="00A846E4" w:rsidRPr="00EA2D43">
              <w:rPr>
                <w:snapToGrid w:val="0"/>
              </w:rPr>
              <w:t>firs</w:t>
            </w:r>
            <w:r w:rsidRPr="00EA2D43">
              <w:rPr>
                <w:snapToGrid w:val="0"/>
              </w:rPr>
              <w:t>t</w:t>
            </w:r>
            <w:r w:rsidR="00723882" w:rsidRPr="00EA2D43">
              <w:rPr>
                <w:snapToGrid w:val="0"/>
              </w:rPr>
              <w:t xml:space="preserve"> </w:t>
            </w:r>
            <w:r w:rsidRPr="00EA2D43">
              <w:rPr>
                <w:snapToGrid w:val="0"/>
              </w:rPr>
              <w:t>session (Anaes.)</w:t>
            </w:r>
          </w:p>
        </w:tc>
        <w:tc>
          <w:tcPr>
            <w:tcW w:w="1134" w:type="dxa"/>
            <w:shd w:val="clear" w:color="auto" w:fill="FFFFFF"/>
          </w:tcPr>
          <w:p w:rsidR="006A4438" w:rsidRPr="00EA2D43" w:rsidRDefault="006A4438" w:rsidP="00F02740">
            <w:pPr>
              <w:pStyle w:val="Tabletext"/>
              <w:jc w:val="right"/>
            </w:pPr>
            <w:r w:rsidRPr="00EA2D43">
              <w:t>$152.50</w:t>
            </w:r>
          </w:p>
        </w:tc>
      </w:tr>
      <w:bookmarkEnd w:id="225"/>
      <w:tr w:rsidR="006A4438" w:rsidRPr="00EA2D43" w:rsidTr="000821E8">
        <w:tc>
          <w:tcPr>
            <w:tcW w:w="7088" w:type="dxa"/>
            <w:gridSpan w:val="4"/>
            <w:shd w:val="clear" w:color="auto" w:fill="FFFFFF"/>
          </w:tcPr>
          <w:p w:rsidR="006A4438" w:rsidRPr="00EA2D43" w:rsidRDefault="006A4438" w:rsidP="00B57A69">
            <w:pPr>
              <w:pStyle w:val="TableHeading"/>
            </w:pPr>
            <w:r w:rsidRPr="00EA2D43">
              <w:t>Subgroup 13—Other therapeutic procedures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Gastric lavage in the treatment of ingested poison</w:t>
            </w:r>
          </w:p>
        </w:tc>
        <w:tc>
          <w:tcPr>
            <w:tcW w:w="1134" w:type="dxa"/>
            <w:shd w:val="clear" w:color="auto" w:fill="FFFFFF"/>
          </w:tcPr>
          <w:p w:rsidR="006A4438" w:rsidRPr="00EA2D43" w:rsidRDefault="006A4438" w:rsidP="00F02740">
            <w:pPr>
              <w:pStyle w:val="Tabletext"/>
              <w:jc w:val="right"/>
            </w:pPr>
            <w:r w:rsidRPr="00EA2D43">
              <w:t>$59.80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14201</w:t>
            </w:r>
          </w:p>
        </w:tc>
        <w:tc>
          <w:tcPr>
            <w:tcW w:w="5103" w:type="dxa"/>
            <w:gridSpan w:val="2"/>
            <w:shd w:val="clear" w:color="auto" w:fill="FFFFFF"/>
          </w:tcPr>
          <w:p w:rsidR="006A4438" w:rsidRPr="00EA2D43" w:rsidRDefault="006A4438" w:rsidP="00F05555">
            <w:pPr>
              <w:pStyle w:val="Tabletext"/>
              <w:rPr>
                <w:snapToGrid w:val="0"/>
              </w:rPr>
            </w:pPr>
            <w:r w:rsidRPr="00EA2D43">
              <w:rPr>
                <w:szCs w:val="22"/>
              </w:rPr>
              <w:t>Poly</w:t>
            </w:r>
            <w:r w:rsidR="00EA2D43">
              <w:rPr>
                <w:szCs w:val="22"/>
              </w:rPr>
              <w:noBreakHyphen/>
            </w:r>
            <w:r w:rsidRPr="00EA2D43">
              <w:rPr>
                <w:szCs w:val="22"/>
              </w:rPr>
              <w:t>L</w:t>
            </w:r>
            <w:r w:rsidR="00EA2D43">
              <w:rPr>
                <w:szCs w:val="22"/>
              </w:rPr>
              <w:noBreakHyphen/>
            </w:r>
            <w:r w:rsidRPr="00EA2D43">
              <w:rPr>
                <w:szCs w:val="22"/>
              </w:rPr>
              <w:t>lactic acid, one or more injections of, for the initial session only, for the treatment of severe facial lipoatrophy caused by antiretroviral therapy, if prescribed in accordance with section</w:t>
            </w:r>
            <w:r w:rsidR="00EA2D43" w:rsidRPr="00EA2D43">
              <w:rPr>
                <w:szCs w:val="22"/>
              </w:rPr>
              <w:t> </w:t>
            </w:r>
            <w:r w:rsidRPr="00EA2D43">
              <w:rPr>
                <w:szCs w:val="22"/>
              </w:rPr>
              <w:t xml:space="preserve">85 of the </w:t>
            </w:r>
            <w:r w:rsidRPr="00EA2D43">
              <w:rPr>
                <w:i/>
                <w:iCs/>
                <w:szCs w:val="22"/>
              </w:rPr>
              <w:t>National Health Act 1953</w:t>
            </w:r>
            <w:r w:rsidR="00F05555" w:rsidRPr="00EA2D43">
              <w:rPr>
                <w:szCs w:val="22"/>
              </w:rPr>
              <w:t>—</w:t>
            </w:r>
            <w:r w:rsidRPr="00EA2D43">
              <w:rPr>
                <w:szCs w:val="22"/>
              </w:rPr>
              <w:t>once per patient</w:t>
            </w:r>
          </w:p>
        </w:tc>
        <w:tc>
          <w:tcPr>
            <w:tcW w:w="1134" w:type="dxa"/>
            <w:shd w:val="clear" w:color="auto" w:fill="FFFFFF"/>
          </w:tcPr>
          <w:p w:rsidR="006A4438" w:rsidRPr="00EA2D43" w:rsidRDefault="006A4438" w:rsidP="00F02740">
            <w:pPr>
              <w:pStyle w:val="Tabletext"/>
              <w:jc w:val="right"/>
            </w:pPr>
            <w:r w:rsidRPr="00EA2D43">
              <w:t>$236.85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14202</w:t>
            </w:r>
          </w:p>
        </w:tc>
        <w:tc>
          <w:tcPr>
            <w:tcW w:w="5103" w:type="dxa"/>
            <w:gridSpan w:val="2"/>
            <w:shd w:val="clear" w:color="auto" w:fill="FFFFFF"/>
          </w:tcPr>
          <w:p w:rsidR="006A4438" w:rsidRPr="00EA2D43" w:rsidRDefault="006A4438" w:rsidP="0053303A">
            <w:pPr>
              <w:pStyle w:val="Tabletext"/>
              <w:rPr>
                <w:snapToGrid w:val="0"/>
              </w:rPr>
            </w:pPr>
            <w:r w:rsidRPr="00EA2D43">
              <w:rPr>
                <w:szCs w:val="22"/>
              </w:rPr>
              <w:t>Poly</w:t>
            </w:r>
            <w:r w:rsidR="00EA2D43">
              <w:rPr>
                <w:szCs w:val="22"/>
              </w:rPr>
              <w:noBreakHyphen/>
            </w:r>
            <w:r w:rsidRPr="00EA2D43">
              <w:rPr>
                <w:szCs w:val="22"/>
              </w:rPr>
              <w:t>L</w:t>
            </w:r>
            <w:r w:rsidR="00EA2D43">
              <w:rPr>
                <w:szCs w:val="22"/>
              </w:rPr>
              <w:noBreakHyphen/>
            </w:r>
            <w:r w:rsidR="00F05555" w:rsidRPr="00EA2D43">
              <w:rPr>
                <w:szCs w:val="22"/>
              </w:rPr>
              <w:t>l</w:t>
            </w:r>
            <w:r w:rsidRPr="00EA2D43">
              <w:rPr>
                <w:szCs w:val="22"/>
              </w:rPr>
              <w:t>actic acid, one or more injections of (subsequent sessions), for the continuation of treatment of severe facial lipoatrophy caused by antiretroviral therapy, if prescribed in accordance with section</w:t>
            </w:r>
            <w:r w:rsidR="00EA2D43" w:rsidRPr="00EA2D43">
              <w:rPr>
                <w:szCs w:val="22"/>
              </w:rPr>
              <w:t> </w:t>
            </w:r>
            <w:r w:rsidRPr="00EA2D43">
              <w:rPr>
                <w:szCs w:val="22"/>
              </w:rPr>
              <w:t xml:space="preserve">85 of the </w:t>
            </w:r>
            <w:r w:rsidRPr="00EA2D43">
              <w:rPr>
                <w:i/>
                <w:iCs/>
                <w:szCs w:val="22"/>
              </w:rPr>
              <w:t>National Health Act 1953</w:t>
            </w:r>
          </w:p>
        </w:tc>
        <w:tc>
          <w:tcPr>
            <w:tcW w:w="1134" w:type="dxa"/>
            <w:shd w:val="clear" w:color="auto" w:fill="FFFFFF"/>
          </w:tcPr>
          <w:p w:rsidR="006A4438" w:rsidRPr="00EA2D43" w:rsidRDefault="006A4438" w:rsidP="00F02740">
            <w:pPr>
              <w:pStyle w:val="Tabletext"/>
              <w:jc w:val="right"/>
            </w:pPr>
            <w:r w:rsidRPr="00EA2D43">
              <w:t>$119.90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14203</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Hormone or living tissue implantation, by direct implantation involving incision and suture (Anaes.)</w:t>
            </w:r>
          </w:p>
        </w:tc>
        <w:tc>
          <w:tcPr>
            <w:tcW w:w="1134" w:type="dxa"/>
            <w:shd w:val="clear" w:color="auto" w:fill="FFFFFF"/>
          </w:tcPr>
          <w:p w:rsidR="006A4438" w:rsidRPr="00EA2D43" w:rsidRDefault="006A4438" w:rsidP="00F02740">
            <w:pPr>
              <w:pStyle w:val="Tabletext"/>
              <w:jc w:val="right"/>
            </w:pPr>
            <w:r w:rsidRPr="00EA2D43">
              <w:t>$51.15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14206</w:t>
            </w:r>
          </w:p>
        </w:tc>
        <w:tc>
          <w:tcPr>
            <w:tcW w:w="5103" w:type="dxa"/>
            <w:gridSpan w:val="2"/>
            <w:shd w:val="clear" w:color="auto" w:fill="FFFFFF"/>
          </w:tcPr>
          <w:p w:rsidR="006A4438" w:rsidRPr="00EA2D43" w:rsidRDefault="006A4438" w:rsidP="00F05555">
            <w:pPr>
              <w:pStyle w:val="Tabletext"/>
              <w:rPr>
                <w:snapToGrid w:val="0"/>
              </w:rPr>
            </w:pPr>
            <w:r w:rsidRPr="00EA2D43">
              <w:rPr>
                <w:snapToGrid w:val="0"/>
              </w:rPr>
              <w:t>Hormone or living tissue implantation</w:t>
            </w:r>
            <w:r w:rsidR="00F05555" w:rsidRPr="00EA2D43">
              <w:rPr>
                <w:snapToGrid w:val="0"/>
              </w:rPr>
              <w:t>—</w:t>
            </w:r>
            <w:r w:rsidRPr="00EA2D43">
              <w:rPr>
                <w:snapToGrid w:val="0"/>
              </w:rPr>
              <w:t>by cannula</w:t>
            </w:r>
          </w:p>
        </w:tc>
        <w:tc>
          <w:tcPr>
            <w:tcW w:w="1134" w:type="dxa"/>
            <w:shd w:val="clear" w:color="auto" w:fill="FFFFFF"/>
          </w:tcPr>
          <w:p w:rsidR="006A4438" w:rsidRPr="00EA2D43" w:rsidRDefault="006A4438" w:rsidP="00F02740">
            <w:pPr>
              <w:pStyle w:val="Tabletext"/>
              <w:jc w:val="right"/>
            </w:pPr>
            <w:r w:rsidRPr="00EA2D43">
              <w:t>$35.60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14209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arterial infusion or retrograde intravenous perfusion of a sympatholytic agent</w:t>
            </w:r>
          </w:p>
        </w:tc>
        <w:tc>
          <w:tcPr>
            <w:tcW w:w="1134" w:type="dxa"/>
            <w:shd w:val="clear" w:color="auto" w:fill="FFFFFF"/>
          </w:tcPr>
          <w:p w:rsidR="006A4438" w:rsidRPr="00EA2D43" w:rsidRDefault="006A4438" w:rsidP="00F02740">
            <w:pPr>
              <w:pStyle w:val="Tabletext"/>
              <w:jc w:val="right"/>
            </w:pPr>
            <w:r w:rsidRPr="00EA2D43">
              <w:t>$88.70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14212</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Intussusception, management of fluid or gas reduction for (Anaes.)</w:t>
            </w:r>
          </w:p>
        </w:tc>
        <w:tc>
          <w:tcPr>
            <w:tcW w:w="1134" w:type="dxa"/>
            <w:shd w:val="clear" w:color="auto" w:fill="FFFFFF"/>
          </w:tcPr>
          <w:p w:rsidR="006A4438" w:rsidRPr="00EA2D43" w:rsidRDefault="006A4438" w:rsidP="00F02740">
            <w:pPr>
              <w:pStyle w:val="Tabletext"/>
              <w:jc w:val="right"/>
            </w:pPr>
            <w:r w:rsidRPr="00EA2D43">
              <w:t>$185.30</w:t>
            </w:r>
          </w:p>
        </w:tc>
      </w:tr>
      <w:tr w:rsidR="006A4438" w:rsidRPr="00EA2D43" w:rsidDel="00EF6D01" w:rsidTr="000821E8">
        <w:tc>
          <w:tcPr>
            <w:tcW w:w="851" w:type="dxa"/>
            <w:shd w:val="clear" w:color="auto" w:fill="FFFFFF"/>
          </w:tcPr>
          <w:p w:rsidR="006A4438" w:rsidRPr="00EA2D43" w:rsidDel="00EF6D01" w:rsidRDefault="006A4438" w:rsidP="006A4438">
            <w:pPr>
              <w:pStyle w:val="Tabletext"/>
              <w:rPr>
                <w:snapToGrid w:val="0"/>
              </w:rPr>
            </w:pPr>
            <w:r w:rsidRPr="00EA2D43">
              <w:rPr>
                <w:snapToGrid w:val="0"/>
              </w:rPr>
              <w:t>14218</w:t>
            </w:r>
          </w:p>
        </w:tc>
        <w:tc>
          <w:tcPr>
            <w:tcW w:w="5103" w:type="dxa"/>
            <w:gridSpan w:val="2"/>
            <w:shd w:val="clear" w:color="auto" w:fill="FFFFFF"/>
          </w:tcPr>
          <w:p w:rsidR="006A4438" w:rsidRPr="00EA2D43" w:rsidDel="00EF6D01" w:rsidRDefault="006A4438" w:rsidP="00F05555">
            <w:pPr>
              <w:pStyle w:val="Tabletext"/>
              <w:rPr>
                <w:snapToGrid w:val="0"/>
              </w:rPr>
            </w:pPr>
            <w:r w:rsidRPr="00EA2D43">
              <w:rPr>
                <w:snapToGrid w:val="0"/>
              </w:rPr>
              <w:t>Implanted infusion pump, refilling of reservoir with a therapeutic agent or agents for infusion to the subarachnoid or epidural space, with or without re</w:t>
            </w:r>
            <w:r w:rsidR="00F05555" w:rsidRPr="00EA2D43">
              <w:rPr>
                <w:snapToGrid w:val="0"/>
              </w:rPr>
              <w:t>—</w:t>
            </w:r>
            <w:r w:rsidRPr="00EA2D43">
              <w:rPr>
                <w:snapToGrid w:val="0"/>
              </w:rPr>
              <w:t>programming a programmable pump, for the management of chronic intractable pain</w:t>
            </w:r>
          </w:p>
        </w:tc>
        <w:tc>
          <w:tcPr>
            <w:tcW w:w="1134" w:type="dxa"/>
            <w:shd w:val="clear" w:color="auto" w:fill="FFFFFF"/>
          </w:tcPr>
          <w:p w:rsidR="006A4438" w:rsidRPr="00EA2D43" w:rsidRDefault="006A4438" w:rsidP="00F02740">
            <w:pPr>
              <w:pStyle w:val="Tabletext"/>
              <w:jc w:val="right"/>
            </w:pPr>
            <w:r w:rsidRPr="00EA2D43">
              <w:t>$97.95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14221</w:t>
            </w:r>
          </w:p>
        </w:tc>
        <w:tc>
          <w:tcPr>
            <w:tcW w:w="5103" w:type="dxa"/>
            <w:gridSpan w:val="2"/>
            <w:shd w:val="clear" w:color="auto" w:fill="FFFFFF"/>
          </w:tcPr>
          <w:p w:rsidR="006A4438" w:rsidRPr="00EA2D43" w:rsidRDefault="006A4438" w:rsidP="00F05555">
            <w:pPr>
              <w:pStyle w:val="Tabletext"/>
              <w:rPr>
                <w:snapToGrid w:val="0"/>
              </w:rPr>
            </w:pPr>
            <w:r w:rsidRPr="00EA2D43">
              <w:rPr>
                <w:snapToGrid w:val="0"/>
              </w:rPr>
              <w:t>Long</w:t>
            </w:r>
            <w:r w:rsidR="00F05555" w:rsidRPr="00EA2D43">
              <w:rPr>
                <w:snapToGrid w:val="0"/>
              </w:rPr>
              <w:t>—</w:t>
            </w:r>
            <w:r w:rsidRPr="00EA2D43">
              <w:rPr>
                <w:snapToGrid w:val="0"/>
              </w:rPr>
              <w:t xml:space="preserve">term implanted device for delivery of therapeutic </w:t>
            </w:r>
            <w:r w:rsidRPr="00EA2D43">
              <w:rPr>
                <w:snapToGrid w:val="0"/>
              </w:rPr>
              <w:lastRenderedPageBreak/>
              <w:t>agents, accessing of, other than a service associated with a service to which item</w:t>
            </w:r>
            <w:r w:rsidR="00EA2D43" w:rsidRPr="00EA2D43">
              <w:rPr>
                <w:snapToGrid w:val="0"/>
              </w:rPr>
              <w:t> </w:t>
            </w:r>
            <w:r w:rsidRPr="00EA2D43">
              <w:rPr>
                <w:snapToGrid w:val="0"/>
              </w:rPr>
              <w:t>13945 applies</w:t>
            </w:r>
          </w:p>
        </w:tc>
        <w:tc>
          <w:tcPr>
            <w:tcW w:w="1134" w:type="dxa"/>
            <w:shd w:val="clear" w:color="auto" w:fill="FFFFFF"/>
          </w:tcPr>
          <w:p w:rsidR="006A4438" w:rsidRPr="00EA2D43" w:rsidRDefault="006A4438" w:rsidP="00F02740">
            <w:pPr>
              <w:pStyle w:val="Tabletext"/>
              <w:jc w:val="right"/>
            </w:pPr>
            <w:r w:rsidRPr="00EA2D43">
              <w:lastRenderedPageBreak/>
              <w:t>$52.50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14224</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Electroconvulsive therapy, with or without the use of stimulus dosing techniques, including any electroencephalographic monitoring and associated consultation (Anaes.)</w:t>
            </w:r>
          </w:p>
        </w:tc>
        <w:tc>
          <w:tcPr>
            <w:tcW w:w="1134" w:type="dxa"/>
            <w:shd w:val="clear" w:color="auto" w:fill="FFFFFF"/>
          </w:tcPr>
          <w:p w:rsidR="006A4438" w:rsidRPr="00EA2D43" w:rsidRDefault="006A4438" w:rsidP="00F02740">
            <w:pPr>
              <w:pStyle w:val="Tabletext"/>
              <w:jc w:val="right"/>
            </w:pPr>
            <w:r w:rsidRPr="00EA2D43">
              <w:t>$70.35</w:t>
            </w:r>
          </w:p>
        </w:tc>
      </w:tr>
      <w:tr w:rsidR="006A4438" w:rsidRPr="00EA2D43"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t>14227</w:t>
            </w:r>
          </w:p>
        </w:tc>
        <w:tc>
          <w:tcPr>
            <w:tcW w:w="5103" w:type="dxa"/>
            <w:gridSpan w:val="2"/>
            <w:shd w:val="clear" w:color="auto" w:fill="FFFFFF"/>
          </w:tcPr>
          <w:p w:rsidR="006A4438" w:rsidRPr="00EA2D43" w:rsidDel="00430A8A" w:rsidRDefault="006A4438" w:rsidP="00F05555">
            <w:pPr>
              <w:pStyle w:val="Tabletext"/>
              <w:rPr>
                <w:snapToGrid w:val="0"/>
              </w:rPr>
            </w:pPr>
            <w:r w:rsidRPr="00EA2D43">
              <w:rPr>
                <w:snapToGrid w:val="0"/>
              </w:rPr>
              <w:t>Implanted infusion pump, refilling of reservoir with baclofen for infusion to the subarachnoid or epidural space, with or without re</w:t>
            </w:r>
            <w:r w:rsidR="00EA2D43">
              <w:rPr>
                <w:snapToGrid w:val="0"/>
              </w:rPr>
              <w:noBreakHyphen/>
            </w:r>
            <w:r w:rsidRPr="00EA2D43">
              <w:rPr>
                <w:snapToGrid w:val="0"/>
              </w:rPr>
              <w:t>programming a programmable pump, for the management of severe chronic spasticity</w:t>
            </w:r>
          </w:p>
        </w:tc>
        <w:tc>
          <w:tcPr>
            <w:tcW w:w="1134" w:type="dxa"/>
            <w:shd w:val="clear" w:color="auto" w:fill="FFFFFF"/>
          </w:tcPr>
          <w:p w:rsidR="006A4438" w:rsidRPr="00EA2D43" w:rsidRDefault="006A4438" w:rsidP="00F02740">
            <w:pPr>
              <w:pStyle w:val="Tabletext"/>
              <w:jc w:val="right"/>
            </w:pPr>
            <w:r w:rsidRPr="00EA2D43">
              <w:t>$97.95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14230</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Intrathecal or epidural spinal catheter, insertion or replacement of, and connection to a subcutaneous implanted infusion pump, for the management of severe chronic spasticity with baclofen (H) (Anaes.) (Assist.)</w:t>
            </w:r>
          </w:p>
        </w:tc>
        <w:tc>
          <w:tcPr>
            <w:tcW w:w="1134" w:type="dxa"/>
            <w:shd w:val="clear" w:color="auto" w:fill="FFFFFF"/>
          </w:tcPr>
          <w:p w:rsidR="006A4438" w:rsidRPr="00EA2D43" w:rsidRDefault="006A4438" w:rsidP="00F02740">
            <w:pPr>
              <w:pStyle w:val="Tabletext"/>
              <w:jc w:val="right"/>
            </w:pPr>
            <w:r w:rsidRPr="00EA2D43">
              <w:t>$298.05</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t>14233</w:t>
            </w:r>
          </w:p>
        </w:tc>
        <w:tc>
          <w:tcPr>
            <w:tcW w:w="5103" w:type="dxa"/>
            <w:gridSpan w:val="2"/>
            <w:shd w:val="clear" w:color="auto" w:fill="FFFFFF"/>
          </w:tcPr>
          <w:p w:rsidR="00DF759A" w:rsidRPr="00EA2D43" w:rsidRDefault="00DF759A" w:rsidP="006A4438">
            <w:pPr>
              <w:pStyle w:val="Tabletext"/>
              <w:rPr>
                <w:snapToGrid w:val="0"/>
              </w:rPr>
            </w:pPr>
            <w:r w:rsidRPr="00EA2D43">
              <w:rPr>
                <w:snapToGrid w:val="0"/>
              </w:rPr>
              <w:t>Infusion pump, subcutaneous implantation or replacement of, and</w:t>
            </w:r>
            <w:r w:rsidR="00C477C4" w:rsidRPr="00EA2D43">
              <w:rPr>
                <w:snapToGrid w:val="0"/>
              </w:rPr>
              <w:t>:</w:t>
            </w:r>
          </w:p>
          <w:p w:rsidR="00DF759A" w:rsidRPr="00EA2D43" w:rsidRDefault="00DF759A" w:rsidP="006A4438">
            <w:pPr>
              <w:pStyle w:val="Tablea"/>
              <w:rPr>
                <w:snapToGrid w:val="0"/>
              </w:rPr>
            </w:pPr>
            <w:r w:rsidRPr="00EA2D43">
              <w:rPr>
                <w:snapToGrid w:val="0"/>
              </w:rPr>
              <w:t>(a) connection to an intrathecal or epidural spinal catheter; and</w:t>
            </w:r>
          </w:p>
          <w:p w:rsidR="00DF759A" w:rsidRPr="00EA2D43" w:rsidRDefault="00DF759A" w:rsidP="006A4438">
            <w:pPr>
              <w:pStyle w:val="Tablea"/>
              <w:rPr>
                <w:snapToGrid w:val="0"/>
              </w:rPr>
            </w:pPr>
            <w:r w:rsidRPr="00EA2D43">
              <w:rPr>
                <w:snapToGrid w:val="0"/>
              </w:rPr>
              <w:t>(b) filling of reservoir with baclofen;</w:t>
            </w:r>
          </w:p>
          <w:p w:rsidR="00DF759A" w:rsidRPr="00EA2D43" w:rsidRDefault="00DF759A" w:rsidP="006A4438">
            <w:pPr>
              <w:pStyle w:val="Tabletext"/>
              <w:rPr>
                <w:snapToGrid w:val="0"/>
              </w:rPr>
            </w:pPr>
            <w:r w:rsidRPr="00EA2D43">
              <w:rPr>
                <w:snapToGrid w:val="0"/>
              </w:rPr>
              <w:t>with or without programming the pump, for the management of severe chronic spasticity (H) (Anaes.) (Assist.)</w:t>
            </w:r>
          </w:p>
        </w:tc>
        <w:tc>
          <w:tcPr>
            <w:tcW w:w="1134" w:type="dxa"/>
            <w:shd w:val="clear" w:color="auto" w:fill="FFFFFF"/>
          </w:tcPr>
          <w:p w:rsidR="00DF759A" w:rsidRPr="00EA2D43" w:rsidRDefault="00DF759A" w:rsidP="00F02740">
            <w:pPr>
              <w:pStyle w:val="Tabletext"/>
              <w:jc w:val="right"/>
            </w:pPr>
            <w:r w:rsidRPr="00EA2D43">
              <w:t>$361.90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14236</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All of the following:</w:t>
            </w:r>
          </w:p>
          <w:p w:rsidR="006A4438" w:rsidRPr="00EA2D43" w:rsidRDefault="006A4438" w:rsidP="006A4438">
            <w:pPr>
              <w:pStyle w:val="Tablea"/>
              <w:rPr>
                <w:snapToGrid w:val="0"/>
              </w:rPr>
            </w:pPr>
            <w:r w:rsidRPr="00EA2D43">
              <w:rPr>
                <w:snapToGrid w:val="0"/>
              </w:rPr>
              <w:t>(a) infusion pump, subcutaneous implantation of;</w:t>
            </w:r>
          </w:p>
          <w:p w:rsidR="006A4438" w:rsidRPr="00EA2D43" w:rsidRDefault="006A4438" w:rsidP="006A4438">
            <w:pPr>
              <w:pStyle w:val="Tablea"/>
              <w:rPr>
                <w:snapToGrid w:val="0"/>
              </w:rPr>
            </w:pPr>
            <w:r w:rsidRPr="00EA2D43">
              <w:rPr>
                <w:snapToGrid w:val="0"/>
              </w:rPr>
              <w:t>(b) intrathecal or epidural spinal catheter, insertion of;</w:t>
            </w:r>
          </w:p>
          <w:p w:rsidR="006A4438" w:rsidRPr="00EA2D43" w:rsidRDefault="006A4438" w:rsidP="006A4438">
            <w:pPr>
              <w:pStyle w:val="Tablea"/>
              <w:rPr>
                <w:snapToGrid w:val="0"/>
              </w:rPr>
            </w:pPr>
            <w:r w:rsidRPr="00EA2D43">
              <w:rPr>
                <w:snapToGrid w:val="0"/>
              </w:rPr>
              <w:t>(c) connection of pump to catheter;</w:t>
            </w:r>
          </w:p>
          <w:p w:rsidR="006A4438" w:rsidRPr="00EA2D43" w:rsidRDefault="006A4438" w:rsidP="006A4438">
            <w:pPr>
              <w:pStyle w:val="Tablea"/>
              <w:rPr>
                <w:snapToGrid w:val="0"/>
              </w:rPr>
            </w:pPr>
            <w:r w:rsidRPr="00EA2D43">
              <w:rPr>
                <w:snapToGrid w:val="0"/>
              </w:rPr>
              <w:t>(d) filling of reservoir with baclofen;</w:t>
            </w:r>
          </w:p>
          <w:p w:rsidR="006A4438" w:rsidRPr="00EA2D43" w:rsidRDefault="006A4438" w:rsidP="006A4438">
            <w:pPr>
              <w:pStyle w:val="Tabletext"/>
              <w:rPr>
                <w:snapToGrid w:val="0"/>
              </w:rPr>
            </w:pPr>
            <w:r w:rsidRPr="00EA2D43">
              <w:rPr>
                <w:snapToGrid w:val="0"/>
              </w:rPr>
              <w:t>with or without programming the pump, for the management of severe chronic spasticity (H) (Anaes.) (Assist.)</w:t>
            </w:r>
          </w:p>
        </w:tc>
        <w:tc>
          <w:tcPr>
            <w:tcW w:w="1134" w:type="dxa"/>
            <w:shd w:val="clear" w:color="auto" w:fill="FFFFFF"/>
          </w:tcPr>
          <w:p w:rsidR="006A4438" w:rsidRPr="00EA2D43" w:rsidRDefault="006A4438" w:rsidP="00F02740">
            <w:pPr>
              <w:pStyle w:val="Tabletext"/>
              <w:jc w:val="right"/>
            </w:pPr>
            <w:r w:rsidRPr="00EA2D43">
              <w:t>$659.95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14239</w:t>
            </w:r>
          </w:p>
        </w:tc>
        <w:tc>
          <w:tcPr>
            <w:tcW w:w="5103" w:type="dxa"/>
            <w:gridSpan w:val="2"/>
            <w:shd w:val="clear" w:color="auto" w:fill="FFFFFF"/>
          </w:tcPr>
          <w:p w:rsidR="006A4438" w:rsidRPr="00EA2D43" w:rsidRDefault="006A4438" w:rsidP="006A4438">
            <w:pPr>
              <w:pStyle w:val="Tabletext"/>
              <w:rPr>
                <w:snapToGrid w:val="0"/>
              </w:rPr>
            </w:pPr>
            <w:r w:rsidRPr="00EA2D43">
              <w:rPr>
                <w:snapToGrid w:val="0"/>
              </w:rPr>
              <w:t>Either:</w:t>
            </w:r>
          </w:p>
          <w:p w:rsidR="006A4438" w:rsidRPr="00EA2D43" w:rsidRDefault="006A4438" w:rsidP="006A4438">
            <w:pPr>
              <w:pStyle w:val="Tablea"/>
              <w:rPr>
                <w:snapToGrid w:val="0"/>
              </w:rPr>
            </w:pPr>
            <w:r w:rsidRPr="00EA2D43">
              <w:rPr>
                <w:snapToGrid w:val="0"/>
              </w:rPr>
              <w:t>(a) subcutaneously implanted infusion pump, removal of; or</w:t>
            </w:r>
          </w:p>
          <w:p w:rsidR="006A4438" w:rsidRPr="00EA2D43" w:rsidRDefault="006A4438" w:rsidP="006A4438">
            <w:pPr>
              <w:pStyle w:val="Tablea"/>
              <w:rPr>
                <w:snapToGrid w:val="0"/>
              </w:rPr>
            </w:pPr>
            <w:r w:rsidRPr="00EA2D43">
              <w:rPr>
                <w:snapToGrid w:val="0"/>
              </w:rPr>
              <w:t>(b) intrathecal or epidural spinal catheter, removal or repositioning of;</w:t>
            </w:r>
          </w:p>
          <w:p w:rsidR="006A4438" w:rsidRPr="00EA2D43" w:rsidRDefault="006A4438" w:rsidP="006A4438">
            <w:pPr>
              <w:pStyle w:val="Tabletext"/>
              <w:rPr>
                <w:snapToGrid w:val="0"/>
              </w:rPr>
            </w:pPr>
            <w:r w:rsidRPr="00EA2D43">
              <w:rPr>
                <w:snapToGrid w:val="0"/>
              </w:rPr>
              <w:t>for the management of severe chronic spasticity (H)</w:t>
            </w:r>
            <w:r w:rsidR="00723882" w:rsidRPr="00EA2D43">
              <w:rPr>
                <w:snapToGrid w:val="0"/>
              </w:rPr>
              <w:t xml:space="preserve"> </w:t>
            </w:r>
            <w:r w:rsidRPr="00EA2D43">
              <w:rPr>
                <w:snapToGrid w:val="0"/>
              </w:rPr>
              <w:t>(Anaes.)</w:t>
            </w:r>
          </w:p>
        </w:tc>
        <w:tc>
          <w:tcPr>
            <w:tcW w:w="1134" w:type="dxa"/>
            <w:shd w:val="clear" w:color="auto" w:fill="FFFFFF"/>
          </w:tcPr>
          <w:p w:rsidR="006A4438" w:rsidRPr="00EA2D43" w:rsidRDefault="006A4438" w:rsidP="00F02740">
            <w:pPr>
              <w:pStyle w:val="Tabletext"/>
              <w:jc w:val="right"/>
            </w:pPr>
            <w:r w:rsidRPr="00EA2D43">
              <w:t>$159.40</w:t>
            </w:r>
          </w:p>
        </w:tc>
      </w:tr>
      <w:tr w:rsidR="006A4438" w:rsidRPr="00EA2D43" w:rsidTr="000821E8">
        <w:tc>
          <w:tcPr>
            <w:tcW w:w="851" w:type="dxa"/>
            <w:tcBorders>
              <w:bottom w:val="single" w:sz="4" w:space="0" w:color="auto"/>
            </w:tcBorders>
            <w:shd w:val="clear" w:color="auto" w:fill="FFFFFF"/>
          </w:tcPr>
          <w:p w:rsidR="006A4438" w:rsidRPr="00EA2D43" w:rsidDel="00430A8A" w:rsidRDefault="006A4438" w:rsidP="006A4438">
            <w:pPr>
              <w:pStyle w:val="Tabletext"/>
              <w:rPr>
                <w:snapToGrid w:val="0"/>
              </w:rPr>
            </w:pPr>
            <w:r w:rsidRPr="00EA2D43">
              <w:rPr>
                <w:snapToGrid w:val="0"/>
              </w:rPr>
              <w:lastRenderedPageBreak/>
              <w:t>14242</w:t>
            </w:r>
          </w:p>
        </w:tc>
        <w:tc>
          <w:tcPr>
            <w:tcW w:w="5103" w:type="dxa"/>
            <w:gridSpan w:val="2"/>
            <w:tcBorders>
              <w:bottom w:val="single" w:sz="4" w:space="0" w:color="auto"/>
            </w:tcBorders>
            <w:shd w:val="clear" w:color="auto" w:fill="FFFFFF"/>
          </w:tcPr>
          <w:p w:rsidR="006A4438" w:rsidRPr="00EA2D43" w:rsidDel="00430A8A" w:rsidRDefault="006A4438" w:rsidP="006A4438">
            <w:pPr>
              <w:pStyle w:val="Tabletext"/>
              <w:rPr>
                <w:snapToGrid w:val="0"/>
              </w:rPr>
            </w:pPr>
            <w:r w:rsidRPr="00EA2D43">
              <w:rPr>
                <w:snapToGrid w:val="0"/>
              </w:rPr>
              <w:t>Subcutaneous reservoir and spinal catheter, insertion of, for the management of severe chronic spasticity (H) (Anaes.)</w:t>
            </w:r>
          </w:p>
        </w:tc>
        <w:tc>
          <w:tcPr>
            <w:tcW w:w="1134" w:type="dxa"/>
            <w:tcBorders>
              <w:bottom w:val="single" w:sz="4" w:space="0" w:color="auto"/>
            </w:tcBorders>
            <w:shd w:val="clear" w:color="auto" w:fill="FFFFFF"/>
          </w:tcPr>
          <w:p w:rsidR="006A4438" w:rsidRPr="00EA2D43" w:rsidRDefault="006A4438" w:rsidP="00F02740">
            <w:pPr>
              <w:pStyle w:val="Tabletext"/>
              <w:jc w:val="right"/>
            </w:pPr>
            <w:r w:rsidRPr="00EA2D43">
              <w:t>$473.65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14245</w:t>
            </w:r>
          </w:p>
        </w:tc>
        <w:tc>
          <w:tcPr>
            <w:tcW w:w="5103" w:type="dxa"/>
            <w:gridSpan w:val="2"/>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Immunomodulating agent, administration of, by intravenous infusion for at least 2 hours in duration</w:t>
            </w:r>
          </w:p>
        </w:tc>
        <w:tc>
          <w:tcPr>
            <w:tcW w:w="1134" w:type="dxa"/>
            <w:tcBorders>
              <w:bottom w:val="single" w:sz="12" w:space="0" w:color="auto"/>
            </w:tcBorders>
            <w:shd w:val="clear" w:color="auto" w:fill="FFFFFF"/>
          </w:tcPr>
          <w:p w:rsidR="006A4438" w:rsidRPr="00EA2D43" w:rsidRDefault="006A4438" w:rsidP="00F02740">
            <w:pPr>
              <w:pStyle w:val="Tabletext"/>
              <w:jc w:val="right"/>
            </w:pPr>
            <w:r w:rsidRPr="00EA2D43">
              <w:t>$97.95</w:t>
            </w:r>
          </w:p>
        </w:tc>
      </w:tr>
    </w:tbl>
    <w:p w:rsidR="006A4438" w:rsidRPr="00EA2D43" w:rsidRDefault="006A4438" w:rsidP="006A4438">
      <w:pPr>
        <w:pStyle w:val="ActHead3"/>
        <w:pageBreakBefore/>
      </w:pPr>
      <w:bookmarkStart w:id="226" w:name="_Toc369088684"/>
      <w:bookmarkEnd w:id="224"/>
      <w:r w:rsidRPr="00EA2D43">
        <w:rPr>
          <w:rStyle w:val="CharDivNo"/>
        </w:rPr>
        <w:lastRenderedPageBreak/>
        <w:t>Division</w:t>
      </w:r>
      <w:r w:rsidR="00EA2D43" w:rsidRPr="00EA2D43">
        <w:rPr>
          <w:rStyle w:val="CharDivNo"/>
        </w:rPr>
        <w:t> </w:t>
      </w:r>
      <w:r w:rsidRPr="00EA2D43">
        <w:rPr>
          <w:rStyle w:val="CharDivNo"/>
        </w:rPr>
        <w:t>2.38</w:t>
      </w:r>
      <w:r w:rsidRPr="00EA2D43">
        <w:t>—</w:t>
      </w:r>
      <w:r w:rsidRPr="00EA2D43">
        <w:rPr>
          <w:rStyle w:val="CharDivText"/>
        </w:rPr>
        <w:t>Group T2</w:t>
      </w:r>
      <w:r w:rsidR="004065E2" w:rsidRPr="00EA2D43">
        <w:rPr>
          <w:rStyle w:val="CharDivText"/>
        </w:rPr>
        <w:t xml:space="preserve">: </w:t>
      </w:r>
      <w:r w:rsidRPr="00EA2D43">
        <w:rPr>
          <w:rStyle w:val="CharDivText"/>
        </w:rPr>
        <w:t>Radiation oncology</w:t>
      </w:r>
      <w:bookmarkEnd w:id="226"/>
    </w:p>
    <w:p w:rsidR="006A4438" w:rsidRPr="00EA2D43" w:rsidRDefault="006A4438" w:rsidP="006A4438">
      <w:pPr>
        <w:pStyle w:val="ActHead5"/>
      </w:pPr>
      <w:bookmarkStart w:id="227" w:name="_Toc369088685"/>
      <w:r w:rsidRPr="00EA2D43">
        <w:rPr>
          <w:rStyle w:val="CharSectno"/>
        </w:rPr>
        <w:t>2.38.1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38</w:t>
      </w:r>
      <w:r w:rsidRPr="00EA2D43">
        <w:t>.</w:t>
      </w:r>
      <w:r w:rsidRPr="00EA2D43">
        <w:rPr>
          <w:i/>
        </w:rPr>
        <w:t>1</w:t>
      </w:r>
      <w:bookmarkEnd w:id="227"/>
    </w:p>
    <w:p w:rsidR="006A4438" w:rsidRPr="00EA2D43" w:rsidRDefault="00212F86" w:rsidP="006A4438">
      <w:pPr>
        <w:pStyle w:val="subsection"/>
      </w:pPr>
      <w:r w:rsidRPr="00EA2D43">
        <w:tab/>
      </w:r>
      <w:r w:rsidRPr="00EA2D43">
        <w:tab/>
      </w:r>
      <w:r w:rsidR="006A4438" w:rsidRPr="00EA2D43">
        <w:t>In an item of the table mentioned in column</w:t>
      </w:r>
      <w:r w:rsidR="00723882" w:rsidRPr="00EA2D43">
        <w:t xml:space="preserve"> </w:t>
      </w:r>
      <w:r w:rsidR="007D2AC4" w:rsidRPr="00EA2D43">
        <w:t>1</w:t>
      </w:r>
      <w:r w:rsidR="006A4438" w:rsidRPr="00EA2D43">
        <w:t xml:space="preserve"> of table</w:t>
      </w:r>
      <w:r w:rsidR="00723882" w:rsidRPr="00EA2D43">
        <w:t xml:space="preserve"> </w:t>
      </w:r>
      <w:r w:rsidR="006A4438" w:rsidRPr="00EA2D43">
        <w:t>2.38.1:</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2.38.1 </w:t>
      </w:r>
      <w:r w:rsidRPr="00EA2D43">
        <w:t>means the sum of:</w:t>
      </w:r>
    </w:p>
    <w:p w:rsidR="006A4438" w:rsidRPr="00EA2D43" w:rsidRDefault="006A4438" w:rsidP="00212F86">
      <w:pPr>
        <w:pStyle w:val="paragraph"/>
      </w:pPr>
      <w:r w:rsidRPr="00EA2D43">
        <w:tab/>
        <w:t>(</w:t>
      </w:r>
      <w:r w:rsidR="007D2AC4" w:rsidRPr="00EA2D43">
        <w:t>a)</w:t>
      </w:r>
      <w:r w:rsidR="007D2AC4" w:rsidRPr="00EA2D43">
        <w:tab/>
        <w:t>the fee mentioned in column 2</w:t>
      </w:r>
      <w:r w:rsidRPr="00EA2D43">
        <w:t xml:space="preserve"> for the item; and</w:t>
      </w:r>
    </w:p>
    <w:p w:rsidR="006A4438" w:rsidRPr="00EA2D43" w:rsidRDefault="006A4438" w:rsidP="00212F86">
      <w:pPr>
        <w:pStyle w:val="paragraph"/>
      </w:pPr>
      <w:r w:rsidRPr="00EA2D43">
        <w:tab/>
        <w:t>(b)</w:t>
      </w:r>
      <w:r w:rsidRPr="00EA2D43">
        <w:tab/>
      </w:r>
      <w:r w:rsidR="007D2AC4" w:rsidRPr="00EA2D43">
        <w:t>the amount mentioned in column 3</w:t>
      </w:r>
      <w:r w:rsidRPr="00EA2D43">
        <w:t xml:space="preserve"> for each field separately treated in excess of one.</w:t>
      </w:r>
    </w:p>
    <w:p w:rsidR="006A4438" w:rsidRPr="00EA2D43" w:rsidRDefault="006A4438" w:rsidP="006A443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134"/>
        <w:gridCol w:w="2126"/>
        <w:gridCol w:w="3119"/>
      </w:tblGrid>
      <w:tr w:rsidR="006A4438" w:rsidRPr="00EA2D43" w:rsidTr="000821E8">
        <w:trPr>
          <w:trHeight w:val="385"/>
          <w:tblHeader/>
        </w:trPr>
        <w:tc>
          <w:tcPr>
            <w:tcW w:w="7088" w:type="dxa"/>
            <w:gridSpan w:val="4"/>
            <w:tcBorders>
              <w:top w:val="single" w:sz="12" w:space="0" w:color="auto"/>
              <w:bottom w:val="single" w:sz="6" w:space="0" w:color="auto"/>
            </w:tcBorders>
            <w:shd w:val="clear" w:color="auto" w:fill="auto"/>
          </w:tcPr>
          <w:p w:rsidR="006A4438" w:rsidRPr="00EA2D43" w:rsidRDefault="006A4438" w:rsidP="000821E8">
            <w:pPr>
              <w:pStyle w:val="TableHeading"/>
            </w:pPr>
            <w:bookmarkStart w:id="228" w:name="CB_S4P121L122C123"/>
            <w:r w:rsidRPr="00EA2D43">
              <w:t>Table 2.38.1</w:t>
            </w:r>
            <w:r w:rsidR="00212F86" w:rsidRPr="00EA2D43">
              <w:t>—</w:t>
            </w:r>
            <w:r w:rsidR="00890E9A" w:rsidRPr="00EA2D43">
              <w:t>A</w:t>
            </w:r>
            <w:r w:rsidR="00212F86" w:rsidRPr="00EA2D43">
              <w:t>mount under clause</w:t>
            </w:r>
            <w:r w:rsidR="00EA2D43" w:rsidRPr="00EA2D43">
              <w:t> </w:t>
            </w:r>
            <w:r w:rsidR="00212F86" w:rsidRPr="00EA2D43">
              <w:t>2.38.1</w:t>
            </w:r>
          </w:p>
        </w:tc>
      </w:tr>
      <w:tr w:rsidR="006A4438" w:rsidRPr="00EA2D43" w:rsidTr="000821E8">
        <w:trPr>
          <w:tblHeader/>
        </w:trPr>
        <w:tc>
          <w:tcPr>
            <w:tcW w:w="709" w:type="dxa"/>
            <w:tcBorders>
              <w:top w:val="single" w:sz="6" w:space="0" w:color="auto"/>
              <w:bottom w:val="single" w:sz="12" w:space="0" w:color="auto"/>
            </w:tcBorders>
            <w:shd w:val="clear" w:color="auto" w:fill="auto"/>
          </w:tcPr>
          <w:p w:rsidR="006A4438" w:rsidRPr="00EA2D43" w:rsidRDefault="006A4438" w:rsidP="000821E8">
            <w:pPr>
              <w:pStyle w:val="TableHeading"/>
            </w:pPr>
            <w:r w:rsidRPr="00EA2D43">
              <w:t>Item</w:t>
            </w:r>
          </w:p>
        </w:tc>
        <w:tc>
          <w:tcPr>
            <w:tcW w:w="1134" w:type="dxa"/>
            <w:tcBorders>
              <w:top w:val="single" w:sz="6" w:space="0" w:color="auto"/>
              <w:bottom w:val="single" w:sz="12" w:space="0" w:color="auto"/>
            </w:tcBorders>
            <w:shd w:val="clear" w:color="auto" w:fill="auto"/>
          </w:tcPr>
          <w:p w:rsidR="007D2AC4" w:rsidRPr="00EA2D43" w:rsidRDefault="007D2AC4" w:rsidP="000821E8">
            <w:pPr>
              <w:pStyle w:val="TableHeading"/>
            </w:pPr>
            <w:r w:rsidRPr="00EA2D43">
              <w:t>Column 1</w:t>
            </w:r>
          </w:p>
          <w:p w:rsidR="006A4438" w:rsidRPr="00EA2D43" w:rsidRDefault="006A4438" w:rsidP="000821E8">
            <w:pPr>
              <w:pStyle w:val="TableHeading"/>
            </w:pPr>
            <w:r w:rsidRPr="00EA2D43">
              <w:t xml:space="preserve">Item of </w:t>
            </w:r>
            <w:r w:rsidRPr="00EA2D43">
              <w:br/>
              <w:t>the table</w:t>
            </w:r>
          </w:p>
        </w:tc>
        <w:tc>
          <w:tcPr>
            <w:tcW w:w="2126" w:type="dxa"/>
            <w:tcBorders>
              <w:top w:val="single" w:sz="6" w:space="0" w:color="auto"/>
              <w:bottom w:val="single" w:sz="12" w:space="0" w:color="auto"/>
            </w:tcBorders>
            <w:shd w:val="clear" w:color="auto" w:fill="auto"/>
          </w:tcPr>
          <w:p w:rsidR="007D2AC4" w:rsidRPr="00EA2D43" w:rsidRDefault="007D2AC4" w:rsidP="000821E8">
            <w:pPr>
              <w:pStyle w:val="TableHeading"/>
            </w:pPr>
            <w:r w:rsidRPr="00EA2D43">
              <w:t>Column 2</w:t>
            </w:r>
          </w:p>
          <w:p w:rsidR="006A4438" w:rsidRPr="00EA2D43" w:rsidRDefault="006A4438" w:rsidP="000821E8">
            <w:pPr>
              <w:pStyle w:val="TableHeading"/>
            </w:pPr>
            <w:r w:rsidRPr="00EA2D43">
              <w:t>Fee</w:t>
            </w:r>
          </w:p>
        </w:tc>
        <w:tc>
          <w:tcPr>
            <w:tcW w:w="3119" w:type="dxa"/>
            <w:tcBorders>
              <w:top w:val="single" w:sz="6" w:space="0" w:color="auto"/>
              <w:bottom w:val="single" w:sz="12" w:space="0" w:color="auto"/>
            </w:tcBorders>
            <w:shd w:val="clear" w:color="auto" w:fill="auto"/>
          </w:tcPr>
          <w:p w:rsidR="007D2AC4" w:rsidRPr="00EA2D43" w:rsidRDefault="007D2AC4" w:rsidP="000821E8">
            <w:pPr>
              <w:pStyle w:val="TableHeading"/>
              <w:jc w:val="right"/>
            </w:pPr>
            <w:r w:rsidRPr="00EA2D43">
              <w:t>Column 3</w:t>
            </w:r>
          </w:p>
          <w:p w:rsidR="006A4438" w:rsidRPr="00EA2D43" w:rsidRDefault="006A4438" w:rsidP="000821E8">
            <w:pPr>
              <w:pStyle w:val="TableHeading"/>
              <w:jc w:val="right"/>
            </w:pPr>
            <w:r w:rsidRPr="00EA2D43">
              <w:t>Amount for each field separately treated in excess of one ($)</w:t>
            </w:r>
          </w:p>
        </w:tc>
      </w:tr>
      <w:tr w:rsidR="006A4438" w:rsidRPr="00EA2D43" w:rsidTr="000821E8">
        <w:tc>
          <w:tcPr>
            <w:tcW w:w="709" w:type="dxa"/>
            <w:tcBorders>
              <w:top w:val="single" w:sz="12" w:space="0" w:color="auto"/>
            </w:tcBorders>
            <w:shd w:val="clear" w:color="auto" w:fill="auto"/>
          </w:tcPr>
          <w:p w:rsidR="006A4438" w:rsidRPr="00EA2D43" w:rsidRDefault="006A4438" w:rsidP="006A4438">
            <w:pPr>
              <w:pStyle w:val="Tabletext"/>
            </w:pPr>
            <w:r w:rsidRPr="00EA2D43">
              <w:t>1</w:t>
            </w:r>
          </w:p>
        </w:tc>
        <w:tc>
          <w:tcPr>
            <w:tcW w:w="1134" w:type="dxa"/>
            <w:tcBorders>
              <w:top w:val="single" w:sz="12" w:space="0" w:color="auto"/>
            </w:tcBorders>
            <w:shd w:val="clear" w:color="auto" w:fill="auto"/>
          </w:tcPr>
          <w:p w:rsidR="006A4438" w:rsidRPr="00EA2D43" w:rsidRDefault="006A4438" w:rsidP="006A4438">
            <w:pPr>
              <w:pStyle w:val="Tabletext"/>
            </w:pPr>
            <w:r w:rsidRPr="00EA2D43">
              <w:t>15003</w:t>
            </w:r>
          </w:p>
        </w:tc>
        <w:tc>
          <w:tcPr>
            <w:tcW w:w="2126" w:type="dxa"/>
            <w:tcBorders>
              <w:top w:val="single" w:sz="12" w:space="0" w:color="auto"/>
            </w:tcBorders>
            <w:shd w:val="clear" w:color="auto" w:fill="auto"/>
          </w:tcPr>
          <w:p w:rsidR="006A4438" w:rsidRPr="00EA2D43" w:rsidRDefault="006A4438" w:rsidP="006A4438">
            <w:pPr>
              <w:pStyle w:val="Tabletext"/>
            </w:pPr>
            <w:r w:rsidRPr="00EA2D43">
              <w:t>The fee for item</w:t>
            </w:r>
            <w:r w:rsidR="00EA2D43" w:rsidRPr="00EA2D43">
              <w:t> </w:t>
            </w:r>
            <w:r w:rsidRPr="00EA2D43">
              <w:t>15000</w:t>
            </w:r>
          </w:p>
        </w:tc>
        <w:tc>
          <w:tcPr>
            <w:tcW w:w="3119" w:type="dxa"/>
            <w:tcBorders>
              <w:top w:val="single" w:sz="12" w:space="0" w:color="auto"/>
            </w:tcBorders>
            <w:shd w:val="clear" w:color="auto" w:fill="auto"/>
          </w:tcPr>
          <w:p w:rsidR="006A4438" w:rsidRPr="00EA2D43" w:rsidRDefault="006A4438" w:rsidP="00F02740">
            <w:pPr>
              <w:pStyle w:val="Tabletext"/>
              <w:jc w:val="right"/>
            </w:pPr>
            <w:r w:rsidRPr="00EA2D43">
              <w:t>17.10</w:t>
            </w:r>
          </w:p>
        </w:tc>
      </w:tr>
      <w:tr w:rsidR="006A4438" w:rsidRPr="00EA2D43" w:rsidTr="000821E8">
        <w:tc>
          <w:tcPr>
            <w:tcW w:w="709" w:type="dxa"/>
            <w:shd w:val="clear" w:color="auto" w:fill="auto"/>
          </w:tcPr>
          <w:p w:rsidR="006A4438" w:rsidRPr="00EA2D43" w:rsidRDefault="006A4438" w:rsidP="006A4438">
            <w:pPr>
              <w:pStyle w:val="Tabletext"/>
            </w:pPr>
            <w:r w:rsidRPr="00EA2D43">
              <w:t>2</w:t>
            </w:r>
          </w:p>
        </w:tc>
        <w:tc>
          <w:tcPr>
            <w:tcW w:w="1134" w:type="dxa"/>
            <w:shd w:val="clear" w:color="auto" w:fill="auto"/>
          </w:tcPr>
          <w:p w:rsidR="006A4438" w:rsidRPr="00EA2D43" w:rsidRDefault="006A4438" w:rsidP="006A4438">
            <w:pPr>
              <w:pStyle w:val="Tabletext"/>
            </w:pPr>
            <w:r w:rsidRPr="00EA2D43">
              <w:t>15009</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15006</w:t>
            </w:r>
          </w:p>
        </w:tc>
        <w:tc>
          <w:tcPr>
            <w:tcW w:w="3119" w:type="dxa"/>
            <w:shd w:val="clear" w:color="auto" w:fill="auto"/>
          </w:tcPr>
          <w:p w:rsidR="006A4438" w:rsidRPr="00EA2D43" w:rsidRDefault="006A4438" w:rsidP="00F02740">
            <w:pPr>
              <w:pStyle w:val="Tabletext"/>
              <w:jc w:val="right"/>
            </w:pPr>
            <w:r w:rsidRPr="00EA2D43">
              <w:t>18.55</w:t>
            </w:r>
          </w:p>
        </w:tc>
      </w:tr>
      <w:tr w:rsidR="006A4438" w:rsidRPr="00EA2D43" w:rsidTr="000821E8">
        <w:tc>
          <w:tcPr>
            <w:tcW w:w="709" w:type="dxa"/>
            <w:shd w:val="clear" w:color="auto" w:fill="auto"/>
          </w:tcPr>
          <w:p w:rsidR="006A4438" w:rsidRPr="00EA2D43" w:rsidRDefault="006A4438" w:rsidP="006A4438">
            <w:pPr>
              <w:pStyle w:val="Tabletext"/>
            </w:pPr>
            <w:r w:rsidRPr="00EA2D43">
              <w:t>3</w:t>
            </w:r>
          </w:p>
        </w:tc>
        <w:tc>
          <w:tcPr>
            <w:tcW w:w="1134" w:type="dxa"/>
            <w:shd w:val="clear" w:color="auto" w:fill="auto"/>
          </w:tcPr>
          <w:p w:rsidR="006A4438" w:rsidRPr="00EA2D43" w:rsidRDefault="006A4438" w:rsidP="006A4438">
            <w:pPr>
              <w:pStyle w:val="Tabletext"/>
            </w:pPr>
            <w:r w:rsidRPr="00EA2D43">
              <w:t>15103</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15100</w:t>
            </w:r>
          </w:p>
        </w:tc>
        <w:tc>
          <w:tcPr>
            <w:tcW w:w="3119" w:type="dxa"/>
            <w:shd w:val="clear" w:color="auto" w:fill="auto"/>
          </w:tcPr>
          <w:p w:rsidR="006A4438" w:rsidRPr="00EA2D43" w:rsidRDefault="006A4438" w:rsidP="00F02740">
            <w:pPr>
              <w:pStyle w:val="Tabletext"/>
              <w:jc w:val="right"/>
            </w:pPr>
            <w:r w:rsidRPr="00EA2D43">
              <w:t>18.80</w:t>
            </w:r>
          </w:p>
        </w:tc>
      </w:tr>
      <w:tr w:rsidR="006A4438" w:rsidRPr="00EA2D43" w:rsidTr="000821E8">
        <w:tc>
          <w:tcPr>
            <w:tcW w:w="709" w:type="dxa"/>
            <w:shd w:val="clear" w:color="auto" w:fill="auto"/>
          </w:tcPr>
          <w:p w:rsidR="006A4438" w:rsidRPr="00EA2D43" w:rsidRDefault="006A4438" w:rsidP="006A4438">
            <w:pPr>
              <w:pStyle w:val="Tabletext"/>
            </w:pPr>
            <w:r w:rsidRPr="00EA2D43">
              <w:t>4</w:t>
            </w:r>
          </w:p>
        </w:tc>
        <w:tc>
          <w:tcPr>
            <w:tcW w:w="1134" w:type="dxa"/>
            <w:shd w:val="clear" w:color="auto" w:fill="auto"/>
          </w:tcPr>
          <w:p w:rsidR="006A4438" w:rsidRPr="00EA2D43" w:rsidRDefault="006A4438" w:rsidP="006A4438">
            <w:pPr>
              <w:pStyle w:val="Tabletext"/>
            </w:pPr>
            <w:r w:rsidRPr="00EA2D43">
              <w:t>15109</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15106</w:t>
            </w:r>
          </w:p>
        </w:tc>
        <w:tc>
          <w:tcPr>
            <w:tcW w:w="3119" w:type="dxa"/>
            <w:shd w:val="clear" w:color="auto" w:fill="auto"/>
          </w:tcPr>
          <w:p w:rsidR="006A4438" w:rsidRPr="00EA2D43" w:rsidRDefault="006A4438" w:rsidP="00F02740">
            <w:pPr>
              <w:pStyle w:val="Tabletext"/>
              <w:jc w:val="right"/>
            </w:pPr>
            <w:r w:rsidRPr="00EA2D43">
              <w:t>22.70</w:t>
            </w:r>
          </w:p>
        </w:tc>
      </w:tr>
      <w:tr w:rsidR="006A4438" w:rsidRPr="00EA2D43" w:rsidTr="000821E8">
        <w:tc>
          <w:tcPr>
            <w:tcW w:w="709" w:type="dxa"/>
            <w:shd w:val="clear" w:color="auto" w:fill="auto"/>
          </w:tcPr>
          <w:p w:rsidR="006A4438" w:rsidRPr="00EA2D43" w:rsidRDefault="006A4438" w:rsidP="006A4438">
            <w:pPr>
              <w:pStyle w:val="Tabletext"/>
            </w:pPr>
            <w:r w:rsidRPr="00EA2D43">
              <w:t>5</w:t>
            </w:r>
          </w:p>
        </w:tc>
        <w:tc>
          <w:tcPr>
            <w:tcW w:w="1134" w:type="dxa"/>
            <w:shd w:val="clear" w:color="auto" w:fill="auto"/>
          </w:tcPr>
          <w:p w:rsidR="006A4438" w:rsidRPr="00EA2D43" w:rsidRDefault="006A4438" w:rsidP="006A4438">
            <w:pPr>
              <w:pStyle w:val="Tabletext"/>
            </w:pPr>
            <w:r w:rsidRPr="00EA2D43">
              <w:t>15115</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15112</w:t>
            </w:r>
          </w:p>
        </w:tc>
        <w:tc>
          <w:tcPr>
            <w:tcW w:w="3119" w:type="dxa"/>
            <w:shd w:val="clear" w:color="auto" w:fill="auto"/>
          </w:tcPr>
          <w:p w:rsidR="006A4438" w:rsidRPr="00EA2D43" w:rsidRDefault="006A4438" w:rsidP="00F02740">
            <w:pPr>
              <w:pStyle w:val="Tabletext"/>
              <w:jc w:val="right"/>
            </w:pPr>
            <w:r w:rsidRPr="00EA2D43">
              <w:t>47.30</w:t>
            </w:r>
          </w:p>
        </w:tc>
      </w:tr>
      <w:tr w:rsidR="006A4438" w:rsidRPr="00EA2D43" w:rsidTr="000821E8">
        <w:tc>
          <w:tcPr>
            <w:tcW w:w="709" w:type="dxa"/>
            <w:shd w:val="clear" w:color="auto" w:fill="auto"/>
          </w:tcPr>
          <w:p w:rsidR="006A4438" w:rsidRPr="00EA2D43" w:rsidRDefault="006A4438" w:rsidP="006A4438">
            <w:pPr>
              <w:pStyle w:val="Tabletext"/>
            </w:pPr>
            <w:r w:rsidRPr="00EA2D43">
              <w:t>6</w:t>
            </w:r>
          </w:p>
        </w:tc>
        <w:tc>
          <w:tcPr>
            <w:tcW w:w="1134" w:type="dxa"/>
            <w:shd w:val="clear" w:color="auto" w:fill="auto"/>
          </w:tcPr>
          <w:p w:rsidR="006A4438" w:rsidRPr="00EA2D43" w:rsidRDefault="006A4438" w:rsidP="006A4438">
            <w:pPr>
              <w:pStyle w:val="Tabletext"/>
            </w:pPr>
            <w:r w:rsidRPr="00EA2D43">
              <w:t>15214</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15211</w:t>
            </w:r>
          </w:p>
        </w:tc>
        <w:tc>
          <w:tcPr>
            <w:tcW w:w="3119" w:type="dxa"/>
            <w:shd w:val="clear" w:color="auto" w:fill="auto"/>
          </w:tcPr>
          <w:p w:rsidR="006A4438" w:rsidRPr="00EA2D43" w:rsidRDefault="006A4438" w:rsidP="00F02740">
            <w:pPr>
              <w:pStyle w:val="Tabletext"/>
              <w:jc w:val="right"/>
            </w:pPr>
            <w:r w:rsidRPr="00EA2D43">
              <w:t>31.90</w:t>
            </w:r>
          </w:p>
        </w:tc>
      </w:tr>
      <w:tr w:rsidR="006A4438" w:rsidRPr="00EA2D43" w:rsidTr="000821E8">
        <w:tc>
          <w:tcPr>
            <w:tcW w:w="709" w:type="dxa"/>
            <w:shd w:val="clear" w:color="auto" w:fill="auto"/>
          </w:tcPr>
          <w:p w:rsidR="006A4438" w:rsidRPr="00EA2D43" w:rsidRDefault="006A4438" w:rsidP="006A4438">
            <w:pPr>
              <w:pStyle w:val="Tabletext"/>
            </w:pPr>
            <w:r w:rsidRPr="00EA2D43">
              <w:t>7</w:t>
            </w:r>
          </w:p>
        </w:tc>
        <w:tc>
          <w:tcPr>
            <w:tcW w:w="1134" w:type="dxa"/>
            <w:shd w:val="clear" w:color="auto" w:fill="auto"/>
          </w:tcPr>
          <w:p w:rsidR="006A4438" w:rsidRPr="00EA2D43" w:rsidRDefault="006A4438" w:rsidP="006A4438">
            <w:pPr>
              <w:pStyle w:val="Tabletext"/>
            </w:pPr>
            <w:r w:rsidRPr="00EA2D43">
              <w:t>15230</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15215</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8</w:t>
            </w:r>
          </w:p>
        </w:tc>
        <w:tc>
          <w:tcPr>
            <w:tcW w:w="1134" w:type="dxa"/>
            <w:shd w:val="clear" w:color="auto" w:fill="auto"/>
          </w:tcPr>
          <w:p w:rsidR="006A4438" w:rsidRPr="00EA2D43" w:rsidRDefault="006A4438" w:rsidP="006A4438">
            <w:pPr>
              <w:pStyle w:val="Tabletext"/>
            </w:pPr>
            <w:r w:rsidRPr="00EA2D43">
              <w:t>15233</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15218</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9</w:t>
            </w:r>
          </w:p>
        </w:tc>
        <w:tc>
          <w:tcPr>
            <w:tcW w:w="1134" w:type="dxa"/>
            <w:shd w:val="clear" w:color="auto" w:fill="auto"/>
          </w:tcPr>
          <w:p w:rsidR="006A4438" w:rsidRPr="00EA2D43" w:rsidRDefault="006A4438" w:rsidP="006A4438">
            <w:pPr>
              <w:pStyle w:val="Tabletext"/>
            </w:pPr>
            <w:r w:rsidRPr="00EA2D43">
              <w:t>15236</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15221</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10</w:t>
            </w:r>
          </w:p>
        </w:tc>
        <w:tc>
          <w:tcPr>
            <w:tcW w:w="1134" w:type="dxa"/>
            <w:shd w:val="clear" w:color="auto" w:fill="auto"/>
          </w:tcPr>
          <w:p w:rsidR="006A4438" w:rsidRPr="00EA2D43" w:rsidRDefault="006A4438" w:rsidP="006A4438">
            <w:pPr>
              <w:pStyle w:val="Tabletext"/>
            </w:pPr>
            <w:r w:rsidRPr="00EA2D43">
              <w:t>15239</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15224</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11</w:t>
            </w:r>
          </w:p>
        </w:tc>
        <w:tc>
          <w:tcPr>
            <w:tcW w:w="1134" w:type="dxa"/>
            <w:shd w:val="clear" w:color="auto" w:fill="auto"/>
          </w:tcPr>
          <w:p w:rsidR="006A4438" w:rsidRPr="00EA2D43" w:rsidRDefault="006A4438" w:rsidP="006A4438">
            <w:pPr>
              <w:pStyle w:val="Tabletext"/>
            </w:pPr>
            <w:r w:rsidRPr="00EA2D43">
              <w:t>15242</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15227</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12</w:t>
            </w:r>
          </w:p>
        </w:tc>
        <w:tc>
          <w:tcPr>
            <w:tcW w:w="1134" w:type="dxa"/>
            <w:shd w:val="clear" w:color="auto" w:fill="auto"/>
          </w:tcPr>
          <w:p w:rsidR="006A4438" w:rsidRPr="00EA2D43" w:rsidRDefault="006A4438" w:rsidP="006A4438">
            <w:pPr>
              <w:pStyle w:val="Tabletext"/>
            </w:pPr>
            <w:r w:rsidRPr="00EA2D43">
              <w:t>15260</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15245</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13</w:t>
            </w:r>
          </w:p>
        </w:tc>
        <w:tc>
          <w:tcPr>
            <w:tcW w:w="1134" w:type="dxa"/>
            <w:shd w:val="clear" w:color="auto" w:fill="auto"/>
          </w:tcPr>
          <w:p w:rsidR="006A4438" w:rsidRPr="00EA2D43" w:rsidRDefault="006A4438" w:rsidP="006A4438">
            <w:pPr>
              <w:pStyle w:val="Tabletext"/>
            </w:pPr>
            <w:r w:rsidRPr="00EA2D43">
              <w:t>15263</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15248</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shd w:val="clear" w:color="auto" w:fill="auto"/>
          </w:tcPr>
          <w:p w:rsidR="006A4438" w:rsidRPr="00EA2D43" w:rsidRDefault="006A4438" w:rsidP="006A4438">
            <w:pPr>
              <w:pStyle w:val="Tabletext"/>
            </w:pPr>
            <w:r w:rsidRPr="00EA2D43">
              <w:t>14</w:t>
            </w:r>
          </w:p>
        </w:tc>
        <w:tc>
          <w:tcPr>
            <w:tcW w:w="1134" w:type="dxa"/>
            <w:shd w:val="clear" w:color="auto" w:fill="auto"/>
          </w:tcPr>
          <w:p w:rsidR="006A4438" w:rsidRPr="00EA2D43" w:rsidRDefault="006A4438" w:rsidP="006A4438">
            <w:pPr>
              <w:pStyle w:val="Tabletext"/>
            </w:pPr>
            <w:r w:rsidRPr="00EA2D43">
              <w:t>15266</w:t>
            </w:r>
          </w:p>
        </w:tc>
        <w:tc>
          <w:tcPr>
            <w:tcW w:w="2126" w:type="dxa"/>
            <w:shd w:val="clear" w:color="auto" w:fill="auto"/>
          </w:tcPr>
          <w:p w:rsidR="006A4438" w:rsidRPr="00EA2D43" w:rsidRDefault="006A4438" w:rsidP="006A4438">
            <w:pPr>
              <w:pStyle w:val="Tabletext"/>
            </w:pPr>
            <w:r w:rsidRPr="00EA2D43">
              <w:t>The fee for item</w:t>
            </w:r>
            <w:r w:rsidR="00EA2D43" w:rsidRPr="00EA2D43">
              <w:t> </w:t>
            </w:r>
            <w:r w:rsidRPr="00EA2D43">
              <w:t>15251</w:t>
            </w:r>
          </w:p>
        </w:tc>
        <w:tc>
          <w:tcPr>
            <w:tcW w:w="3119" w:type="dxa"/>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tcBorders>
              <w:bottom w:val="single" w:sz="4" w:space="0" w:color="auto"/>
            </w:tcBorders>
            <w:shd w:val="clear" w:color="auto" w:fill="auto"/>
          </w:tcPr>
          <w:p w:rsidR="006A4438" w:rsidRPr="00EA2D43" w:rsidRDefault="006A4438" w:rsidP="006A4438">
            <w:pPr>
              <w:pStyle w:val="Tabletext"/>
            </w:pPr>
            <w:r w:rsidRPr="00EA2D43">
              <w:t>15</w:t>
            </w:r>
          </w:p>
        </w:tc>
        <w:tc>
          <w:tcPr>
            <w:tcW w:w="1134" w:type="dxa"/>
            <w:tcBorders>
              <w:bottom w:val="single" w:sz="4" w:space="0" w:color="auto"/>
            </w:tcBorders>
            <w:shd w:val="clear" w:color="auto" w:fill="auto"/>
          </w:tcPr>
          <w:p w:rsidR="006A4438" w:rsidRPr="00EA2D43" w:rsidRDefault="006A4438" w:rsidP="006A4438">
            <w:pPr>
              <w:pStyle w:val="Tabletext"/>
            </w:pPr>
            <w:r w:rsidRPr="00EA2D43">
              <w:t>15269</w:t>
            </w:r>
          </w:p>
        </w:tc>
        <w:tc>
          <w:tcPr>
            <w:tcW w:w="2126" w:type="dxa"/>
            <w:tcBorders>
              <w:bottom w:val="single" w:sz="4" w:space="0" w:color="auto"/>
            </w:tcBorders>
            <w:shd w:val="clear" w:color="auto" w:fill="auto"/>
          </w:tcPr>
          <w:p w:rsidR="006A4438" w:rsidRPr="00EA2D43" w:rsidRDefault="006A4438" w:rsidP="006A4438">
            <w:pPr>
              <w:pStyle w:val="Tabletext"/>
            </w:pPr>
            <w:r w:rsidRPr="00EA2D43">
              <w:t>The fee for item</w:t>
            </w:r>
            <w:r w:rsidR="00EA2D43" w:rsidRPr="00EA2D43">
              <w:t> </w:t>
            </w:r>
            <w:r w:rsidRPr="00EA2D43">
              <w:t>15254</w:t>
            </w:r>
          </w:p>
        </w:tc>
        <w:tc>
          <w:tcPr>
            <w:tcW w:w="3119" w:type="dxa"/>
            <w:tcBorders>
              <w:bottom w:val="single" w:sz="4" w:space="0" w:color="auto"/>
            </w:tcBorders>
            <w:shd w:val="clear" w:color="auto" w:fill="auto"/>
          </w:tcPr>
          <w:p w:rsidR="006A4438" w:rsidRPr="00EA2D43" w:rsidRDefault="006A4438" w:rsidP="00F02740">
            <w:pPr>
              <w:pStyle w:val="Tabletext"/>
              <w:jc w:val="right"/>
            </w:pPr>
            <w:r w:rsidRPr="00EA2D43">
              <w:t>37.95</w:t>
            </w:r>
          </w:p>
        </w:tc>
      </w:tr>
      <w:tr w:rsidR="006A4438" w:rsidRPr="00EA2D43" w:rsidTr="000821E8">
        <w:tc>
          <w:tcPr>
            <w:tcW w:w="709" w:type="dxa"/>
            <w:tcBorders>
              <w:bottom w:val="single" w:sz="12" w:space="0" w:color="auto"/>
            </w:tcBorders>
            <w:shd w:val="clear" w:color="auto" w:fill="auto"/>
          </w:tcPr>
          <w:p w:rsidR="006A4438" w:rsidRPr="00EA2D43" w:rsidRDefault="006A4438" w:rsidP="006A4438">
            <w:pPr>
              <w:pStyle w:val="Tabletext"/>
            </w:pPr>
            <w:r w:rsidRPr="00EA2D43">
              <w:t>16</w:t>
            </w:r>
          </w:p>
        </w:tc>
        <w:tc>
          <w:tcPr>
            <w:tcW w:w="1134" w:type="dxa"/>
            <w:tcBorders>
              <w:bottom w:val="single" w:sz="12" w:space="0" w:color="auto"/>
            </w:tcBorders>
            <w:shd w:val="clear" w:color="auto" w:fill="auto"/>
          </w:tcPr>
          <w:p w:rsidR="006A4438" w:rsidRPr="00EA2D43" w:rsidRDefault="006A4438" w:rsidP="006A4438">
            <w:pPr>
              <w:pStyle w:val="Tabletext"/>
            </w:pPr>
            <w:r w:rsidRPr="00EA2D43">
              <w:t>15272</w:t>
            </w:r>
          </w:p>
        </w:tc>
        <w:tc>
          <w:tcPr>
            <w:tcW w:w="2126" w:type="dxa"/>
            <w:tcBorders>
              <w:bottom w:val="single" w:sz="12" w:space="0" w:color="auto"/>
            </w:tcBorders>
            <w:shd w:val="clear" w:color="auto" w:fill="auto"/>
          </w:tcPr>
          <w:p w:rsidR="006A4438" w:rsidRPr="00EA2D43" w:rsidRDefault="006A4438" w:rsidP="006A4438">
            <w:pPr>
              <w:pStyle w:val="Tabletext"/>
            </w:pPr>
            <w:r w:rsidRPr="00EA2D43">
              <w:t>The fee for item</w:t>
            </w:r>
            <w:r w:rsidR="00EA2D43" w:rsidRPr="00EA2D43">
              <w:t> </w:t>
            </w:r>
            <w:r w:rsidRPr="00EA2D43">
              <w:t>15257</w:t>
            </w:r>
          </w:p>
        </w:tc>
        <w:tc>
          <w:tcPr>
            <w:tcW w:w="3119" w:type="dxa"/>
            <w:tcBorders>
              <w:bottom w:val="single" w:sz="12" w:space="0" w:color="auto"/>
            </w:tcBorders>
            <w:shd w:val="clear" w:color="auto" w:fill="auto"/>
          </w:tcPr>
          <w:p w:rsidR="006A4438" w:rsidRPr="00EA2D43" w:rsidRDefault="006A4438" w:rsidP="00F02740">
            <w:pPr>
              <w:pStyle w:val="Tabletext"/>
              <w:jc w:val="right"/>
            </w:pPr>
            <w:r w:rsidRPr="00EA2D43">
              <w:t>37.95</w:t>
            </w:r>
          </w:p>
        </w:tc>
      </w:tr>
    </w:tbl>
    <w:p w:rsidR="006A4438" w:rsidRPr="00EA2D43" w:rsidRDefault="006A4438" w:rsidP="006A4438">
      <w:pPr>
        <w:pStyle w:val="ActHead5"/>
      </w:pPr>
      <w:bookmarkStart w:id="229" w:name="_Toc369088686"/>
      <w:bookmarkEnd w:id="228"/>
      <w:r w:rsidRPr="00EA2D43">
        <w:rPr>
          <w:rStyle w:val="CharSectno"/>
        </w:rPr>
        <w:lastRenderedPageBreak/>
        <w:t>2.38.2</w:t>
      </w:r>
      <w:r w:rsidRPr="00EA2D43">
        <w:t xml:space="preserve">  Meaning of </w:t>
      </w:r>
      <w:r w:rsidRPr="00EA2D43">
        <w:rPr>
          <w:i/>
          <w:iCs/>
        </w:rPr>
        <w:t>approved site</w:t>
      </w:r>
      <w:bookmarkEnd w:id="229"/>
    </w:p>
    <w:p w:rsidR="006A4438" w:rsidRPr="00EA2D43" w:rsidRDefault="006A4438" w:rsidP="006A4438">
      <w:pPr>
        <w:pStyle w:val="subsection"/>
      </w:pPr>
      <w:r w:rsidRPr="00EA2D43">
        <w:tab/>
      </w:r>
      <w:r w:rsidRPr="00EA2D43">
        <w:tab/>
        <w:t>In item</w:t>
      </w:r>
      <w:r w:rsidR="00EA2D43" w:rsidRPr="00EA2D43">
        <w:t> </w:t>
      </w:r>
      <w:r w:rsidRPr="00EA2D43">
        <w:t>15338:</w:t>
      </w:r>
    </w:p>
    <w:p w:rsidR="006A4438" w:rsidRPr="00EA2D43" w:rsidRDefault="006A4438" w:rsidP="00F55FDE">
      <w:pPr>
        <w:pStyle w:val="Definition"/>
      </w:pPr>
      <w:r w:rsidRPr="00EA2D43">
        <w:rPr>
          <w:b/>
          <w:i/>
          <w:lang w:eastAsia="en-US"/>
        </w:rPr>
        <w:t>approved site</w:t>
      </w:r>
      <w:r w:rsidRPr="00EA2D43">
        <w:t>, for radiation oncology, means a site at which radiation oncology may be performed lawfully under the law of the State or Territory in which the site is located.</w:t>
      </w:r>
    </w:p>
    <w:p w:rsidR="006A4438" w:rsidRPr="00EA2D43" w:rsidRDefault="006A4438" w:rsidP="006A4438">
      <w:pPr>
        <w:pStyle w:val="ActHead5"/>
      </w:pPr>
      <w:bookmarkStart w:id="230" w:name="_Toc369088687"/>
      <w:r w:rsidRPr="00EA2D43">
        <w:rPr>
          <w:rStyle w:val="CharSectno"/>
        </w:rPr>
        <w:t>2.38.3</w:t>
      </w:r>
      <w:r w:rsidRPr="00EA2D43">
        <w:t xml:space="preserve">  Application of Group T2</w:t>
      </w:r>
      <w:bookmarkEnd w:id="230"/>
    </w:p>
    <w:p w:rsidR="006A4438" w:rsidRPr="00EA2D43" w:rsidRDefault="006A4438" w:rsidP="006A4438">
      <w:pPr>
        <w:pStyle w:val="subsection"/>
      </w:pPr>
      <w:r w:rsidRPr="00EA2D43">
        <w:tab/>
      </w:r>
      <w:r w:rsidRPr="00EA2D43">
        <w:tab/>
        <w:t>Items</w:t>
      </w:r>
      <w:r w:rsidR="00EA2D43" w:rsidRPr="00EA2D43">
        <w:t> </w:t>
      </w:r>
      <w:r w:rsidRPr="00EA2D43">
        <w:t>15000 to 15600 do not apply to a service described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5"/>
      </w:pPr>
      <w:bookmarkStart w:id="231" w:name="_Toc369088688"/>
      <w:r w:rsidRPr="00EA2D43">
        <w:rPr>
          <w:rStyle w:val="CharSectno"/>
        </w:rPr>
        <w:t>2.38.4</w:t>
      </w:r>
      <w:r w:rsidRPr="00EA2D43">
        <w:t xml:space="preserve">  Application of items</w:t>
      </w:r>
      <w:r w:rsidR="00EA2D43" w:rsidRPr="00EA2D43">
        <w:t> </w:t>
      </w:r>
      <w:r w:rsidRPr="00EA2D43">
        <w:t>15556, 15559 and 15562</w:t>
      </w:r>
      <w:bookmarkEnd w:id="231"/>
    </w:p>
    <w:p w:rsidR="006A4438" w:rsidRPr="00EA2D43" w:rsidRDefault="006A4438" w:rsidP="006A4438">
      <w:pPr>
        <w:pStyle w:val="subsection"/>
      </w:pPr>
      <w:r w:rsidRPr="00EA2D43">
        <w:tab/>
      </w:r>
      <w:r w:rsidRPr="00EA2D43">
        <w:tab/>
        <w:t>A service mentioned in item</w:t>
      </w:r>
      <w:r w:rsidR="00EA2D43" w:rsidRPr="00EA2D43">
        <w:t> </w:t>
      </w:r>
      <w:r w:rsidRPr="00EA2D43">
        <w:t>15556, 15559 or 15562 applies only if:</w:t>
      </w:r>
    </w:p>
    <w:p w:rsidR="006A4438" w:rsidRPr="00EA2D43" w:rsidRDefault="006A4438" w:rsidP="006A4438">
      <w:pPr>
        <w:pStyle w:val="paragraph"/>
      </w:pPr>
      <w:r w:rsidRPr="00EA2D43">
        <w:tab/>
        <w:t>(a)</w:t>
      </w:r>
      <w:r w:rsidRPr="00EA2D43">
        <w:tab/>
        <w:t>each gross tumour target, clinical target, planning target and organ at risk specified in the prescription is rendered as a volume; and</w:t>
      </w:r>
    </w:p>
    <w:p w:rsidR="006A4438" w:rsidRPr="00EA2D43" w:rsidRDefault="006A4438" w:rsidP="006A4438">
      <w:pPr>
        <w:pStyle w:val="paragraph"/>
      </w:pPr>
      <w:r w:rsidRPr="00EA2D43">
        <w:tab/>
        <w:t>(b)</w:t>
      </w:r>
      <w:r w:rsidRPr="00EA2D43">
        <w:tab/>
        <w:t>each organ at risk is nominated as a planning dose goal or constraint; and</w:t>
      </w:r>
    </w:p>
    <w:p w:rsidR="006A4438" w:rsidRPr="00EA2D43" w:rsidRDefault="006A4438" w:rsidP="006A4438">
      <w:pPr>
        <w:pStyle w:val="paragraph"/>
      </w:pPr>
      <w:r w:rsidRPr="00EA2D43">
        <w:tab/>
        <w:t>(c)</w:t>
      </w:r>
      <w:r w:rsidRPr="00EA2D43">
        <w:tab/>
        <w:t>each organ at risk is specified in the prescription as a dose goal or constraint; and</w:t>
      </w:r>
    </w:p>
    <w:p w:rsidR="006A4438" w:rsidRPr="00EA2D43" w:rsidRDefault="006A4438" w:rsidP="006A4438">
      <w:pPr>
        <w:pStyle w:val="paragraph"/>
      </w:pPr>
      <w:r w:rsidRPr="00EA2D43">
        <w:tab/>
        <w:t>(d)</w:t>
      </w:r>
      <w:r w:rsidRPr="00EA2D43">
        <w:tab/>
        <w:t>dose volume histograms are generated, approved and recorded with the plan; and</w:t>
      </w:r>
    </w:p>
    <w:p w:rsidR="00DF759A" w:rsidRPr="00EA2D43" w:rsidRDefault="006A4438" w:rsidP="00DF759A">
      <w:pPr>
        <w:pStyle w:val="paragraph"/>
      </w:pPr>
      <w:r w:rsidRPr="00EA2D43">
        <w:tab/>
        <w:t>(e)</w:t>
      </w:r>
      <w:r w:rsidRPr="00EA2D43">
        <w:tab/>
        <w:t>a CT image volume dataset is required for the relevant region to be planned and treated; and</w:t>
      </w:r>
    </w:p>
    <w:p w:rsidR="006A4438" w:rsidRPr="00EA2D43" w:rsidRDefault="006A4438" w:rsidP="00DF759A">
      <w:pPr>
        <w:pStyle w:val="paragraph"/>
      </w:pPr>
      <w:r w:rsidRPr="00EA2D43">
        <w:tab/>
        <w:t>(f)</w:t>
      </w:r>
      <w:r w:rsidRPr="00EA2D43">
        <w:tab/>
        <w:t>the CT image is required to be suitable for the generation of quality digitally reconstructed radiographic images.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32" w:name="CB_S4P124L125C126"/>
            <w:r w:rsidRPr="00EA2D43">
              <w:t>Group T2—Radiation oncology</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1—Superficial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15000</w:t>
            </w:r>
          </w:p>
        </w:tc>
        <w:tc>
          <w:tcPr>
            <w:tcW w:w="4961" w:type="dxa"/>
            <w:shd w:val="clear" w:color="auto" w:fill="FFFFFF"/>
          </w:tcPr>
          <w:p w:rsidR="006A4438" w:rsidRPr="00EA2D43" w:rsidRDefault="006A4438" w:rsidP="00C477C4">
            <w:pPr>
              <w:pStyle w:val="Tabletext"/>
              <w:rPr>
                <w:snapToGrid w:val="0"/>
              </w:rPr>
            </w:pPr>
            <w:r w:rsidRPr="00EA2D43">
              <w:rPr>
                <w:snapToGrid w:val="0"/>
              </w:rPr>
              <w:t>Radiotherapy, superficial (including treatment with x</w:t>
            </w:r>
            <w:r w:rsidR="00EA2D43">
              <w:rPr>
                <w:snapToGrid w:val="0"/>
              </w:rPr>
              <w:noBreakHyphen/>
            </w:r>
            <w:r w:rsidRPr="00EA2D43">
              <w:rPr>
                <w:snapToGrid w:val="0"/>
              </w:rPr>
              <w:t xml:space="preserve">rays, </w:t>
            </w:r>
            <w:r w:rsidRPr="00EA2D43">
              <w:rPr>
                <w:snapToGrid w:val="0"/>
              </w:rPr>
              <w:lastRenderedPageBreak/>
              <w:t>radium rays or other radioactive substances), other than a service to which another item in this Group applies—each attendance at which fractionated treatment is given</w:t>
            </w:r>
            <w:r w:rsidR="00F05555" w:rsidRPr="00EA2D43">
              <w:rPr>
                <w:snapToGrid w:val="0"/>
              </w:rPr>
              <w:t>—</w:t>
            </w:r>
            <w:r w:rsidRPr="00EA2D43">
              <w:rPr>
                <w:snapToGrid w:val="0"/>
              </w:rPr>
              <w:t>one field</w:t>
            </w:r>
          </w:p>
        </w:tc>
        <w:tc>
          <w:tcPr>
            <w:tcW w:w="1276" w:type="dxa"/>
            <w:shd w:val="clear" w:color="auto" w:fill="FFFFFF"/>
          </w:tcPr>
          <w:p w:rsidR="006A4438" w:rsidRPr="00EA2D43" w:rsidRDefault="006A4438" w:rsidP="00F02740">
            <w:pPr>
              <w:pStyle w:val="Tabletext"/>
              <w:jc w:val="right"/>
            </w:pPr>
            <w:r w:rsidRPr="00EA2D43">
              <w:lastRenderedPageBreak/>
              <w:t>$42.55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15003</w:t>
            </w:r>
          </w:p>
        </w:tc>
        <w:tc>
          <w:tcPr>
            <w:tcW w:w="4961" w:type="dxa"/>
            <w:shd w:val="clear" w:color="auto" w:fill="FFFFFF"/>
          </w:tcPr>
          <w:p w:rsidR="006A4438" w:rsidRPr="00EA2D43" w:rsidRDefault="006A4438" w:rsidP="00C477C4">
            <w:pPr>
              <w:pStyle w:val="Tabletext"/>
              <w:rPr>
                <w:snapToGrid w:val="0"/>
              </w:rPr>
            </w:pPr>
            <w:r w:rsidRPr="00EA2D43">
              <w:rPr>
                <w:snapToGrid w:val="0"/>
              </w:rPr>
              <w:t>Radiotherapy, superficial (including treatment with x</w:t>
            </w:r>
            <w:r w:rsidR="00EA2D43">
              <w:rPr>
                <w:snapToGrid w:val="0"/>
              </w:rPr>
              <w:noBreakHyphen/>
            </w:r>
            <w:r w:rsidRPr="00EA2D43">
              <w:rPr>
                <w:snapToGrid w:val="0"/>
              </w:rPr>
              <w:t>rays, radium rays or other radioactive substances), other than a service to which another item in this Group applies—each attendance at which fractionated treatment is given</w:t>
            </w:r>
            <w:r w:rsidR="00F05555" w:rsidRPr="00EA2D43">
              <w:rPr>
                <w:snapToGrid w:val="0"/>
              </w:rPr>
              <w:t>—</w:t>
            </w:r>
            <w:r w:rsidRPr="00EA2D43">
              <w:rPr>
                <w:snapToGrid w:val="0"/>
              </w:rPr>
              <w:t>2 or more fields up to a maximum of 5 additional fields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15006</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superficial</w:t>
            </w:r>
            <w:r w:rsidR="00F05555" w:rsidRPr="00EA2D43">
              <w:rPr>
                <w:snapToGrid w:val="0"/>
              </w:rPr>
              <w:t>—</w:t>
            </w:r>
            <w:r w:rsidRPr="00EA2D43">
              <w:rPr>
                <w:snapToGrid w:val="0"/>
              </w:rPr>
              <w:t>attendance at which a single dose technique is applied</w:t>
            </w:r>
            <w:r w:rsidR="00F05555" w:rsidRPr="00EA2D43">
              <w:rPr>
                <w:snapToGrid w:val="0"/>
              </w:rPr>
              <w:t>—</w:t>
            </w:r>
            <w:r w:rsidRPr="00EA2D43">
              <w:rPr>
                <w:snapToGrid w:val="0"/>
              </w:rPr>
              <w:t>one field</w:t>
            </w:r>
          </w:p>
        </w:tc>
        <w:tc>
          <w:tcPr>
            <w:tcW w:w="1276" w:type="dxa"/>
            <w:shd w:val="clear" w:color="auto" w:fill="FFFFFF"/>
          </w:tcPr>
          <w:p w:rsidR="006A4438" w:rsidRPr="00EA2D43" w:rsidRDefault="006A4438" w:rsidP="00F02740">
            <w:pPr>
              <w:pStyle w:val="Tabletext"/>
              <w:jc w:val="right"/>
            </w:pPr>
            <w:r w:rsidRPr="00EA2D43">
              <w:t>$94.35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15009</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superficial</w:t>
            </w:r>
            <w:r w:rsidR="00F05555" w:rsidRPr="00EA2D43">
              <w:rPr>
                <w:snapToGrid w:val="0"/>
              </w:rPr>
              <w:t>—</w:t>
            </w:r>
            <w:r w:rsidRPr="00EA2D43">
              <w:rPr>
                <w:snapToGrid w:val="0"/>
              </w:rPr>
              <w:t>attendance at which a single dose technique is applied—2 or more fields up to a maximum of 5 additional fields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15012</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superficial</w:t>
            </w:r>
            <w:r w:rsidR="00F05555" w:rsidRPr="00EA2D43">
              <w:rPr>
                <w:snapToGrid w:val="0"/>
              </w:rPr>
              <w:t>—</w:t>
            </w:r>
            <w:r w:rsidRPr="00EA2D43">
              <w:rPr>
                <w:snapToGrid w:val="0"/>
              </w:rPr>
              <w:t>each attendance at which treatment is given to an eye</w:t>
            </w:r>
          </w:p>
        </w:tc>
        <w:tc>
          <w:tcPr>
            <w:tcW w:w="1276" w:type="dxa"/>
            <w:shd w:val="clear" w:color="auto" w:fill="FFFFFF"/>
          </w:tcPr>
          <w:p w:rsidR="006A4438" w:rsidRPr="00EA2D43" w:rsidRDefault="006A4438" w:rsidP="00F02740">
            <w:pPr>
              <w:pStyle w:val="Tabletext"/>
              <w:jc w:val="right"/>
            </w:pPr>
            <w:r w:rsidRPr="00EA2D43">
              <w:t>$53.45</w:t>
            </w:r>
          </w:p>
        </w:tc>
      </w:tr>
      <w:tr w:rsidR="006A4438" w:rsidRPr="00EA2D43" w:rsidTr="000821E8">
        <w:tc>
          <w:tcPr>
            <w:tcW w:w="7088" w:type="dxa"/>
            <w:gridSpan w:val="3"/>
            <w:shd w:val="clear" w:color="auto" w:fill="FFFFFF"/>
          </w:tcPr>
          <w:p w:rsidR="006A4438" w:rsidRPr="00EA2D43" w:rsidRDefault="006A4438" w:rsidP="00B57A69">
            <w:pPr>
              <w:pStyle w:val="TableHeading"/>
            </w:pPr>
            <w:r w:rsidRPr="00EA2D43">
              <w:t>Subgroup 2—Orthovoltage</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15100</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each attendance at which fractionated treatment is given at 3 or more treatments per week—one field</w:t>
            </w:r>
          </w:p>
        </w:tc>
        <w:tc>
          <w:tcPr>
            <w:tcW w:w="1276" w:type="dxa"/>
            <w:shd w:val="clear" w:color="auto" w:fill="FFFFFF"/>
          </w:tcPr>
          <w:p w:rsidR="006A4438" w:rsidRPr="00EA2D43" w:rsidRDefault="006A4438" w:rsidP="00F02740">
            <w:pPr>
              <w:pStyle w:val="Tabletext"/>
              <w:jc w:val="right"/>
            </w:pPr>
            <w:r w:rsidRPr="00EA2D43">
              <w:t>$47.70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15103</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each attendance at which fractionated treatment is given at 3 or more treatments per week—2 or more fields up to a maximum of 5 additional fields (rotational therapy being 3 fields)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15106</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each attendance at which fractionated treatment is given at 2 treatments per week or less frequently—one field</w:t>
            </w:r>
          </w:p>
        </w:tc>
        <w:tc>
          <w:tcPr>
            <w:tcW w:w="1276" w:type="dxa"/>
            <w:shd w:val="clear" w:color="auto" w:fill="FFFFFF"/>
          </w:tcPr>
          <w:p w:rsidR="006A4438" w:rsidRPr="00EA2D43" w:rsidRDefault="006A4438" w:rsidP="00F02740">
            <w:pPr>
              <w:pStyle w:val="Tabletext"/>
              <w:jc w:val="right"/>
            </w:pPr>
            <w:r w:rsidRPr="00EA2D43">
              <w:t>$56.30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15109</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each attendance at which fractionated treatment is given at 2 treatments per week or less frequently</w:t>
            </w:r>
            <w:r w:rsidR="00F05555" w:rsidRPr="00EA2D43">
              <w:rPr>
                <w:snapToGrid w:val="0"/>
              </w:rPr>
              <w:t>—</w:t>
            </w:r>
            <w:r w:rsidRPr="00EA2D43">
              <w:rPr>
                <w:snapToGrid w:val="0"/>
              </w:rPr>
              <w:t>2 or more fields up to a maximum of 5 additional fields (rotational therapy being</w:t>
            </w:r>
            <w:r w:rsidR="00723882" w:rsidRPr="00EA2D43">
              <w:rPr>
                <w:snapToGrid w:val="0"/>
              </w:rPr>
              <w:t xml:space="preserve"> </w:t>
            </w:r>
            <w:r w:rsidRPr="00EA2D43">
              <w:rPr>
                <w:snapToGrid w:val="0"/>
              </w:rPr>
              <w:t>3 fields)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15112</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attendance at which a single dose technique is applied—one field</w:t>
            </w:r>
          </w:p>
        </w:tc>
        <w:tc>
          <w:tcPr>
            <w:tcW w:w="1276" w:type="dxa"/>
            <w:shd w:val="clear" w:color="auto" w:fill="FFFFFF"/>
          </w:tcPr>
          <w:p w:rsidR="006A4438" w:rsidRPr="00EA2D43" w:rsidRDefault="006A4438" w:rsidP="00F02740">
            <w:pPr>
              <w:pStyle w:val="Tabletext"/>
              <w:jc w:val="right"/>
            </w:pPr>
            <w:r w:rsidRPr="00EA2D43">
              <w:t>$120.25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15115</w:t>
            </w:r>
          </w:p>
        </w:tc>
        <w:tc>
          <w:tcPr>
            <w:tcW w:w="4961" w:type="dxa"/>
            <w:shd w:val="clear" w:color="auto" w:fill="FFFFFF"/>
          </w:tcPr>
          <w:p w:rsidR="006A4438" w:rsidRPr="00EA2D43" w:rsidRDefault="006A4438" w:rsidP="00F05555">
            <w:pPr>
              <w:pStyle w:val="Tabletext"/>
              <w:rPr>
                <w:snapToGrid w:val="0"/>
              </w:rPr>
            </w:pPr>
            <w:r w:rsidRPr="00EA2D43">
              <w:rPr>
                <w:snapToGrid w:val="0"/>
              </w:rPr>
              <w:t>Radiotherapy, deep or orthovoltage</w:t>
            </w:r>
            <w:r w:rsidR="00F05555" w:rsidRPr="00EA2D43">
              <w:rPr>
                <w:snapToGrid w:val="0"/>
              </w:rPr>
              <w:t>—</w:t>
            </w:r>
            <w:r w:rsidRPr="00EA2D43">
              <w:rPr>
                <w:snapToGrid w:val="0"/>
              </w:rPr>
              <w:t xml:space="preserve">attendance at which </w:t>
            </w:r>
            <w:r w:rsidRPr="00EA2D43">
              <w:rPr>
                <w:snapToGrid w:val="0"/>
              </w:rPr>
              <w:lastRenderedPageBreak/>
              <w:t>a single dose technique is applied</w:t>
            </w:r>
            <w:r w:rsidR="00F05555" w:rsidRPr="00EA2D43">
              <w:rPr>
                <w:snapToGrid w:val="0"/>
              </w:rPr>
              <w:t>—</w:t>
            </w:r>
            <w:r w:rsidRPr="00EA2D43">
              <w:rPr>
                <w:snapToGrid w:val="0"/>
              </w:rPr>
              <w:t>2 or more fields up to a maximum of 5 additional fields (rotational therapy being 3</w:t>
            </w:r>
            <w:r w:rsidR="00723882" w:rsidRPr="00EA2D43">
              <w:rPr>
                <w:snapToGrid w:val="0"/>
              </w:rPr>
              <w:t xml:space="preserve"> </w:t>
            </w:r>
            <w:r w:rsidRPr="00EA2D43">
              <w:rPr>
                <w:snapToGrid w:val="0"/>
              </w:rPr>
              <w:t>fields)</w:t>
            </w:r>
          </w:p>
        </w:tc>
        <w:tc>
          <w:tcPr>
            <w:tcW w:w="1276" w:type="dxa"/>
            <w:shd w:val="clear" w:color="auto" w:fill="FFFFFF"/>
          </w:tcPr>
          <w:p w:rsidR="006A4438" w:rsidRPr="00EA2D43" w:rsidRDefault="006A4438" w:rsidP="00F02740">
            <w:pPr>
              <w:pStyle w:val="Tabletext"/>
              <w:jc w:val="right"/>
            </w:pPr>
            <w:r w:rsidRPr="00EA2D43">
              <w:lastRenderedPageBreak/>
              <w:t xml:space="preserve">Amount </w:t>
            </w:r>
            <w:r w:rsidRPr="00EA2D43">
              <w:lastRenderedPageBreak/>
              <w:t xml:space="preserve">under </w:t>
            </w:r>
            <w:r w:rsidRPr="00EA2D43">
              <w:rPr>
                <w:snapToGrid w:val="0"/>
              </w:rPr>
              <w:t>clause</w:t>
            </w:r>
            <w:r w:rsidR="00EA2D43" w:rsidRPr="00EA2D43">
              <w:t> </w:t>
            </w:r>
            <w:r w:rsidRPr="00EA2D43">
              <w:t>2.38.1</w:t>
            </w:r>
          </w:p>
        </w:tc>
      </w:tr>
      <w:tr w:rsidR="006A4438" w:rsidRPr="00EA2D43" w:rsidTr="000821E8">
        <w:tc>
          <w:tcPr>
            <w:tcW w:w="7088" w:type="dxa"/>
            <w:gridSpan w:val="3"/>
            <w:shd w:val="clear" w:color="auto" w:fill="FFFFFF"/>
          </w:tcPr>
          <w:p w:rsidR="006A4438" w:rsidRPr="00EA2D43" w:rsidRDefault="006A4438" w:rsidP="00B57A69">
            <w:pPr>
              <w:pStyle w:val="TableHeading"/>
            </w:pPr>
            <w:r w:rsidRPr="00EA2D43">
              <w:lastRenderedPageBreak/>
              <w:t>Subgroup 3—Megavoltage</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15211</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cobalt unit or caesium teletherapy unit</w:t>
            </w:r>
            <w:r w:rsidR="00F05555" w:rsidRPr="00EA2D43">
              <w:rPr>
                <w:snapToGrid w:val="0"/>
              </w:rPr>
              <w:t>—</w:t>
            </w:r>
            <w:r w:rsidRPr="00EA2D43">
              <w:rPr>
                <w:snapToGrid w:val="0"/>
              </w:rPr>
              <w:t>each attendance at which treatment is given</w:t>
            </w:r>
            <w:r w:rsidR="00F05555" w:rsidRPr="00EA2D43">
              <w:rPr>
                <w:snapToGrid w:val="0"/>
              </w:rPr>
              <w:t>—</w:t>
            </w:r>
            <w:r w:rsidRPr="00EA2D43">
              <w:rPr>
                <w:snapToGrid w:val="0"/>
              </w:rPr>
              <w:t>one field</w:t>
            </w:r>
          </w:p>
        </w:tc>
        <w:tc>
          <w:tcPr>
            <w:tcW w:w="1276" w:type="dxa"/>
            <w:shd w:val="clear" w:color="auto" w:fill="FFFFFF"/>
          </w:tcPr>
          <w:p w:rsidR="006A4438" w:rsidRPr="00EA2D43" w:rsidRDefault="006A4438" w:rsidP="00F02740">
            <w:pPr>
              <w:pStyle w:val="Tabletext"/>
              <w:jc w:val="right"/>
            </w:pPr>
            <w:r w:rsidRPr="00EA2D43">
              <w:t>$54.70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15214</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cobalt unit or caesium teletherapy unit</w:t>
            </w:r>
            <w:r w:rsidR="00F05555" w:rsidRPr="00EA2D43">
              <w:rPr>
                <w:snapToGrid w:val="0"/>
              </w:rPr>
              <w:t>—</w:t>
            </w:r>
            <w:r w:rsidRPr="00EA2D43">
              <w:rPr>
                <w:snapToGrid w:val="0"/>
              </w:rPr>
              <w:t>each attendance at which treatment is given—2 or more fields up to a maximum of 5 additional fields (rotational therapy being 3 fields)</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15215</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a single photon energy linear accelerator, with or without electron facilities</w:t>
            </w:r>
            <w:r w:rsidR="00F05555" w:rsidRPr="00EA2D43">
              <w:rPr>
                <w:snapToGrid w:val="0"/>
              </w:rPr>
              <w:t>—</w:t>
            </w:r>
            <w:r w:rsidRPr="00EA2D43">
              <w:rPr>
                <w:snapToGrid w:val="0"/>
              </w:rPr>
              <w:t>each attendance at which treatment is given</w:t>
            </w:r>
            <w:r w:rsidR="00F05555" w:rsidRPr="00EA2D43">
              <w:rPr>
                <w:snapToGrid w:val="0"/>
              </w:rPr>
              <w:t>—</w:t>
            </w:r>
            <w:r w:rsidRPr="00EA2D43">
              <w:rPr>
                <w:snapToGrid w:val="0"/>
              </w:rPr>
              <w:t>one field</w:t>
            </w:r>
            <w:r w:rsidR="00F05555" w:rsidRPr="00EA2D43">
              <w:rPr>
                <w:snapToGrid w:val="0"/>
              </w:rPr>
              <w:t>—</w:t>
            </w:r>
            <w:r w:rsidRPr="00EA2D43">
              <w:rPr>
                <w:snapToGrid w:val="0"/>
              </w:rPr>
              <w:t>treatment delivered to primary site (lung)</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15218</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a single photon energy linear accelerator, with or without electron facilities—each attendance at which treatment is given</w:t>
            </w:r>
            <w:r w:rsidR="00F05555" w:rsidRPr="00EA2D43">
              <w:rPr>
                <w:snapToGrid w:val="0"/>
              </w:rPr>
              <w:t>—</w:t>
            </w:r>
            <w:r w:rsidRPr="00EA2D43">
              <w:rPr>
                <w:snapToGrid w:val="0"/>
              </w:rPr>
              <w:t>one field</w:t>
            </w:r>
            <w:r w:rsidR="00F05555" w:rsidRPr="00EA2D43">
              <w:rPr>
                <w:snapToGrid w:val="0"/>
              </w:rPr>
              <w:t>—</w:t>
            </w:r>
            <w:r w:rsidRPr="00EA2D43">
              <w:rPr>
                <w:snapToGrid w:val="0"/>
              </w:rPr>
              <w:t>treatment delivered to primary site (prostate)</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15221</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a single photon energy linear accelerator, with or without electron facilities</w:t>
            </w:r>
            <w:r w:rsidR="00F05555" w:rsidRPr="00EA2D43">
              <w:rPr>
                <w:snapToGrid w:val="0"/>
              </w:rPr>
              <w:t>—</w:t>
            </w:r>
            <w:r w:rsidRPr="00EA2D43">
              <w:rPr>
                <w:snapToGrid w:val="0"/>
              </w:rPr>
              <w:t>each attendance at which treatment is given</w:t>
            </w:r>
            <w:r w:rsidR="00F05555" w:rsidRPr="00EA2D43">
              <w:rPr>
                <w:snapToGrid w:val="0"/>
              </w:rPr>
              <w:t>—</w:t>
            </w:r>
            <w:r w:rsidRPr="00EA2D43">
              <w:rPr>
                <w:snapToGrid w:val="0"/>
              </w:rPr>
              <w:t>one field</w:t>
            </w:r>
            <w:r w:rsidR="00F05555" w:rsidRPr="00EA2D43">
              <w:rPr>
                <w:snapToGrid w:val="0"/>
              </w:rPr>
              <w:t>—</w:t>
            </w:r>
            <w:r w:rsidRPr="00EA2D43">
              <w:rPr>
                <w:snapToGrid w:val="0"/>
              </w:rPr>
              <w:t>treatment delivered to primary site (breast)</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15224</w:t>
            </w:r>
          </w:p>
        </w:tc>
        <w:tc>
          <w:tcPr>
            <w:tcW w:w="4961" w:type="dxa"/>
            <w:shd w:val="clear" w:color="auto" w:fill="FFFFFF"/>
          </w:tcPr>
          <w:p w:rsidR="006A4438" w:rsidRPr="00EA2D43" w:rsidRDefault="006A4438" w:rsidP="00F05555">
            <w:pPr>
              <w:pStyle w:val="Tabletext"/>
              <w:rPr>
                <w:snapToGrid w:val="0"/>
              </w:rPr>
            </w:pPr>
            <w:r w:rsidRPr="00EA2D43">
              <w:rPr>
                <w:snapToGrid w:val="0"/>
              </w:rPr>
              <w:t>Radiation oncology treatment, using a single photon energy linear accelerator, with or without electron facilities—each attendance at which treatment is given</w:t>
            </w:r>
            <w:r w:rsidR="00F05555" w:rsidRPr="00EA2D43">
              <w:rPr>
                <w:snapToGrid w:val="0"/>
              </w:rPr>
              <w:t>—</w:t>
            </w:r>
            <w:r w:rsidRPr="00EA2D43">
              <w:rPr>
                <w:snapToGrid w:val="0"/>
              </w:rPr>
              <w:t>one field</w:t>
            </w:r>
            <w:r w:rsidR="00F05555" w:rsidRPr="00EA2D43">
              <w:rPr>
                <w:snapToGrid w:val="0"/>
              </w:rPr>
              <w:t>—</w:t>
            </w:r>
            <w:r w:rsidRPr="00EA2D43">
              <w:rPr>
                <w:snapToGrid w:val="0"/>
              </w:rPr>
              <w:t>treatment delivered to primary site for diseases or conditions not covered by item</w:t>
            </w:r>
            <w:r w:rsidR="00EA2D43" w:rsidRPr="00EA2D43">
              <w:rPr>
                <w:snapToGrid w:val="0"/>
              </w:rPr>
              <w:t> </w:t>
            </w:r>
            <w:r w:rsidRPr="00EA2D43">
              <w:rPr>
                <w:snapToGrid w:val="0"/>
              </w:rPr>
              <w:t>15215, 15218 or 15221</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15227</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given—one field—treatment delivered to secondary site</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15230</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given—2 or more fields up to a maximum of 5</w:t>
            </w:r>
            <w:r w:rsidR="00723882" w:rsidRPr="00EA2D43">
              <w:rPr>
                <w:snapToGrid w:val="0"/>
              </w:rPr>
              <w:t xml:space="preserve"> </w:t>
            </w:r>
            <w:r w:rsidRPr="00EA2D43">
              <w:rPr>
                <w:snapToGrid w:val="0"/>
              </w:rPr>
              <w:t xml:space="preserve">additional fields </w:t>
            </w:r>
            <w:r w:rsidRPr="00EA2D43">
              <w:rPr>
                <w:snapToGrid w:val="0"/>
              </w:rPr>
              <w:lastRenderedPageBreak/>
              <w:t>(rotational therapy being 3 fields)—treatment delivered to primary site (lung)</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15233</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given—2 or more fields up to a maximum of 5</w:t>
            </w:r>
            <w:r w:rsidR="00723882" w:rsidRPr="00EA2D43">
              <w:rPr>
                <w:snapToGrid w:val="0"/>
              </w:rPr>
              <w:t xml:space="preserve"> </w:t>
            </w:r>
            <w:r w:rsidRPr="00EA2D43">
              <w:rPr>
                <w:snapToGrid w:val="0"/>
              </w:rPr>
              <w:t>additional fields (rotational therapy being 3 fields)—treatment delivered to primary site (prostate)</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15236</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given—2 or more fields up to a maximum of 5</w:t>
            </w:r>
            <w:r w:rsidR="00723882" w:rsidRPr="00EA2D43">
              <w:rPr>
                <w:snapToGrid w:val="0"/>
              </w:rPr>
              <w:t xml:space="preserve"> </w:t>
            </w:r>
            <w:r w:rsidRPr="00EA2D43">
              <w:rPr>
                <w:snapToGrid w:val="0"/>
              </w:rPr>
              <w:t>additional fields (rotational therapy being 3 fields)—treatment delivered to primary site (breast)</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15239</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given—2 or more fields up to a maximum of 5</w:t>
            </w:r>
            <w:r w:rsidR="00723882" w:rsidRPr="00EA2D43">
              <w:rPr>
                <w:snapToGrid w:val="0"/>
              </w:rPr>
              <w:t xml:space="preserve"> </w:t>
            </w:r>
            <w:r w:rsidRPr="00EA2D43">
              <w:rPr>
                <w:snapToGrid w:val="0"/>
              </w:rPr>
              <w:t>additional fields (rotational therapy being 3 fields)—treatment delivered to primary site for diseases or conditions not covered by item</w:t>
            </w:r>
            <w:r w:rsidR="00EA2D43" w:rsidRPr="00EA2D43">
              <w:rPr>
                <w:snapToGrid w:val="0"/>
              </w:rPr>
              <w:t> </w:t>
            </w:r>
            <w:r w:rsidRPr="00EA2D43">
              <w:rPr>
                <w:snapToGrid w:val="0"/>
              </w:rPr>
              <w:t>15230, 15233 or 15236</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15242</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single photon energy linear accelerator, with or without electron facilities—each attendance at which treatment is given—2 or more fields up to a maximum of 5</w:t>
            </w:r>
            <w:r w:rsidR="00723882" w:rsidRPr="00EA2D43">
              <w:rPr>
                <w:snapToGrid w:val="0"/>
              </w:rPr>
              <w:t xml:space="preserve"> </w:t>
            </w:r>
            <w:r w:rsidRPr="00EA2D43">
              <w:rPr>
                <w:snapToGrid w:val="0"/>
              </w:rPr>
              <w:t>additional fields (rotational therapy being 3 fields)—treatment delivered to secondary site</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15245</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given—one field—treatment delivered to primary site (lung)</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15248</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given—one field—treatment delivered to primary site (prostate)</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15251</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given—one field—treatment delivered to primary site (breast)</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15254</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given—one field—treatment delivered to primary site for diseases or conditions not covered by item</w:t>
            </w:r>
            <w:r w:rsidR="00EA2D43" w:rsidRPr="00EA2D43">
              <w:rPr>
                <w:snapToGrid w:val="0"/>
              </w:rPr>
              <w:t> </w:t>
            </w:r>
            <w:r w:rsidRPr="00EA2D43">
              <w:rPr>
                <w:snapToGrid w:val="0"/>
              </w:rPr>
              <w:t>15245, 15248 or 15251</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15257</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given—one field—treatment delivered to secondary site</w:t>
            </w:r>
          </w:p>
        </w:tc>
        <w:tc>
          <w:tcPr>
            <w:tcW w:w="1276" w:type="dxa"/>
            <w:shd w:val="clear" w:color="auto" w:fill="FFFFFF"/>
          </w:tcPr>
          <w:p w:rsidR="006A4438" w:rsidRPr="00EA2D43" w:rsidRDefault="006A4438" w:rsidP="00F02740">
            <w:pPr>
              <w:pStyle w:val="Tabletext"/>
              <w:jc w:val="right"/>
            </w:pPr>
            <w:r w:rsidRPr="00EA2D43">
              <w:t>$59.65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15260</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w:t>
            </w:r>
            <w:r w:rsidR="00723882" w:rsidRPr="00EA2D43">
              <w:rPr>
                <w:snapToGrid w:val="0"/>
              </w:rPr>
              <w:t xml:space="preserve"> </w:t>
            </w:r>
            <w:r w:rsidRPr="00EA2D43">
              <w:rPr>
                <w:snapToGrid w:val="0"/>
              </w:rPr>
              <w:t>fields)—treatment delivered to primary site (lung)</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15263</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w:t>
            </w:r>
            <w:r w:rsidR="00723882" w:rsidRPr="00EA2D43">
              <w:rPr>
                <w:snapToGrid w:val="0"/>
              </w:rPr>
              <w:t xml:space="preserve"> </w:t>
            </w:r>
            <w:r w:rsidRPr="00EA2D43">
              <w:rPr>
                <w:snapToGrid w:val="0"/>
              </w:rPr>
              <w:t>fields)—treatment delivered to primary site (prostate)</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15266</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w:t>
            </w:r>
            <w:r w:rsidR="00723882" w:rsidRPr="00EA2D43">
              <w:rPr>
                <w:snapToGrid w:val="0"/>
              </w:rPr>
              <w:t xml:space="preserve"> </w:t>
            </w:r>
            <w:r w:rsidRPr="00EA2D43">
              <w:rPr>
                <w:snapToGrid w:val="0"/>
              </w:rPr>
              <w:t>fields)—treatment delivered to primary site (breast)</w:t>
            </w:r>
          </w:p>
        </w:tc>
        <w:tc>
          <w:tcPr>
            <w:tcW w:w="1276" w:type="dxa"/>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15269</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Radiation oncology treatment, using a dual photon energy linear accelerator with a minimum higher energy of at least </w:t>
            </w:r>
            <w:r w:rsidRPr="00EA2D43">
              <w:rPr>
                <w:snapToGrid w:val="0"/>
              </w:rPr>
              <w:lastRenderedPageBreak/>
              <w:t>10MV photons, with electron facilities—each attendance at which treatment is given—2 or more fields up to a maximum of 5 additional fields (rotational therapy being 3</w:t>
            </w:r>
            <w:r w:rsidR="00723882" w:rsidRPr="00EA2D43">
              <w:rPr>
                <w:snapToGrid w:val="0"/>
              </w:rPr>
              <w:t xml:space="preserve"> </w:t>
            </w:r>
            <w:r w:rsidRPr="00EA2D43">
              <w:rPr>
                <w:snapToGrid w:val="0"/>
              </w:rPr>
              <w:t>fields)—treatment delivered to primary site for diseases or conditions not covered by item</w:t>
            </w:r>
            <w:r w:rsidR="00EA2D43" w:rsidRPr="00EA2D43">
              <w:rPr>
                <w:snapToGrid w:val="0"/>
              </w:rPr>
              <w:t> </w:t>
            </w:r>
            <w:r w:rsidRPr="00EA2D43">
              <w:rPr>
                <w:snapToGrid w:val="0"/>
              </w:rPr>
              <w:t>15260, 15263 or 15266</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 xml:space="preserve">Amount under </w:t>
            </w:r>
            <w:r w:rsidRPr="00EA2D43">
              <w:rPr>
                <w:snapToGrid w:val="0"/>
              </w:rPr>
              <w:lastRenderedPageBreak/>
              <w:t>clause</w:t>
            </w:r>
            <w:r w:rsidR="00EA2D43" w:rsidRPr="00EA2D43">
              <w:rPr>
                <w:snapToGrid w:val="0"/>
              </w:rPr>
              <w:t> </w:t>
            </w:r>
            <w:r w:rsidRPr="00EA2D43">
              <w:rPr>
                <w:snapToGrid w:val="0"/>
              </w:rPr>
              <w:t>2.38.1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15272</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w:t>
            </w:r>
            <w:r w:rsidR="00723882" w:rsidRPr="00EA2D43">
              <w:rPr>
                <w:snapToGrid w:val="0"/>
              </w:rPr>
              <w:t xml:space="preserve"> </w:t>
            </w:r>
            <w:r w:rsidRPr="00EA2D43">
              <w:rPr>
                <w:snapToGrid w:val="0"/>
              </w:rPr>
              <w:t>fields)—treatment delivered to secondary site</w:t>
            </w:r>
          </w:p>
        </w:tc>
        <w:tc>
          <w:tcPr>
            <w:tcW w:w="1276" w:type="dxa"/>
            <w:shd w:val="clear" w:color="auto" w:fill="FFFFFF"/>
          </w:tcPr>
          <w:p w:rsidR="006A4438" w:rsidRPr="00EA2D43" w:rsidRDefault="006A4438" w:rsidP="00DA467F">
            <w:pPr>
              <w:pStyle w:val="Tabletext"/>
            </w:pPr>
            <w:r w:rsidRPr="00EA2D43">
              <w:t>Amount under clause</w:t>
            </w:r>
            <w:r w:rsidR="00EA2D43" w:rsidRPr="00EA2D43">
              <w:t> </w:t>
            </w:r>
            <w:r w:rsidRPr="00EA2D43">
              <w:t>2.38.1</w:t>
            </w:r>
          </w:p>
        </w:tc>
      </w:tr>
      <w:tr w:rsidR="006A4438" w:rsidRPr="00EA2D43" w:rsidTr="000821E8">
        <w:tc>
          <w:tcPr>
            <w:tcW w:w="7088" w:type="dxa"/>
            <w:gridSpan w:val="3"/>
            <w:shd w:val="clear" w:color="auto" w:fill="FFFFFF"/>
          </w:tcPr>
          <w:p w:rsidR="006A4438" w:rsidRPr="00EA2D43" w:rsidRDefault="006A4438" w:rsidP="00B57A69">
            <w:pPr>
              <w:pStyle w:val="TableHeading"/>
            </w:pPr>
            <w:r w:rsidRPr="00EA2D43">
              <w:t>Subgroup 4—Brachytherapy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15303</w:t>
            </w:r>
          </w:p>
        </w:tc>
        <w:tc>
          <w:tcPr>
            <w:tcW w:w="4961" w:type="dxa"/>
            <w:shd w:val="clear" w:color="auto" w:fill="FFFFFF"/>
          </w:tcPr>
          <w:p w:rsidR="006A4438" w:rsidRPr="00EA2D43" w:rsidRDefault="006A4438" w:rsidP="006A4438">
            <w:pPr>
              <w:pStyle w:val="Tabletext"/>
              <w:rPr>
                <w:snapToGrid w:val="0"/>
              </w:rPr>
            </w:pPr>
            <w:r w:rsidRPr="00EA2D43">
              <w:rPr>
                <w:snapToGrid w:val="0"/>
              </w:rPr>
              <w:t>Intrauterine treatment alone using radioactive sealed sources having a half</w:t>
            </w:r>
            <w:r w:rsidR="00EA2D43">
              <w:rPr>
                <w:snapToGrid w:val="0"/>
              </w:rPr>
              <w:noBreakHyphen/>
            </w:r>
            <w:r w:rsidRPr="00EA2D43">
              <w:rPr>
                <w:snapToGrid w:val="0"/>
              </w:rPr>
              <w:t>life greater than 115 days using manual afterloading techniques (Anaes.)</w:t>
            </w:r>
          </w:p>
        </w:tc>
        <w:tc>
          <w:tcPr>
            <w:tcW w:w="1276" w:type="dxa"/>
            <w:shd w:val="clear" w:color="auto" w:fill="FFFFFF"/>
          </w:tcPr>
          <w:p w:rsidR="006A4438" w:rsidRPr="00EA2D43" w:rsidRDefault="006A4438" w:rsidP="00F02740">
            <w:pPr>
              <w:pStyle w:val="Tabletext"/>
              <w:jc w:val="right"/>
            </w:pPr>
            <w:r w:rsidRPr="00EA2D43">
              <w:t>$357.00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15304</w:t>
            </w:r>
          </w:p>
        </w:tc>
        <w:tc>
          <w:tcPr>
            <w:tcW w:w="4961" w:type="dxa"/>
            <w:shd w:val="clear" w:color="auto" w:fill="FFFFFF"/>
          </w:tcPr>
          <w:p w:rsidR="006A4438" w:rsidRPr="00EA2D43" w:rsidRDefault="006A4438" w:rsidP="006A4438">
            <w:pPr>
              <w:pStyle w:val="Tabletext"/>
              <w:rPr>
                <w:snapToGrid w:val="0"/>
              </w:rPr>
            </w:pPr>
            <w:r w:rsidRPr="00EA2D43">
              <w:rPr>
                <w:snapToGrid w:val="0"/>
              </w:rPr>
              <w:t>Intrauterine treatment alone using radioactive sealed sources having a half</w:t>
            </w:r>
            <w:r w:rsidR="00EA2D43">
              <w:rPr>
                <w:snapToGrid w:val="0"/>
              </w:rPr>
              <w:noBreakHyphen/>
            </w:r>
            <w:r w:rsidRPr="00EA2D43">
              <w:rPr>
                <w:snapToGrid w:val="0"/>
              </w:rPr>
              <w:t>life greater than 115 days using automatic afterloading techniques (Anaes.)</w:t>
            </w:r>
          </w:p>
        </w:tc>
        <w:tc>
          <w:tcPr>
            <w:tcW w:w="1276" w:type="dxa"/>
            <w:shd w:val="clear" w:color="auto" w:fill="FFFFFF"/>
          </w:tcPr>
          <w:p w:rsidR="006A4438" w:rsidRPr="00EA2D43" w:rsidRDefault="006A4438" w:rsidP="00F02740">
            <w:pPr>
              <w:pStyle w:val="Tabletext"/>
              <w:jc w:val="right"/>
            </w:pPr>
            <w:r w:rsidRPr="00EA2D43">
              <w:t>$357.00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15307</w:t>
            </w:r>
          </w:p>
        </w:tc>
        <w:tc>
          <w:tcPr>
            <w:tcW w:w="4961" w:type="dxa"/>
            <w:shd w:val="clear" w:color="auto" w:fill="FFFFFF"/>
          </w:tcPr>
          <w:p w:rsidR="006A4438" w:rsidRPr="00EA2D43" w:rsidRDefault="006A4438" w:rsidP="006A4438">
            <w:pPr>
              <w:pStyle w:val="Tabletext"/>
              <w:rPr>
                <w:snapToGrid w:val="0"/>
              </w:rPr>
            </w:pPr>
            <w:r w:rsidRPr="00EA2D43">
              <w:rPr>
                <w:snapToGrid w:val="0"/>
              </w:rPr>
              <w:t>Intrauterine treatment alone using radioactive sealed sources having a half</w:t>
            </w:r>
            <w:r w:rsidR="00EA2D43">
              <w:rPr>
                <w:snapToGrid w:val="0"/>
              </w:rPr>
              <w:noBreakHyphen/>
            </w:r>
            <w:r w:rsidRPr="00EA2D43">
              <w:rPr>
                <w:snapToGrid w:val="0"/>
              </w:rPr>
              <w:t>life of less than 115 days including iodine, gold, iridium or tantalum using manual afterloading techniques (Anaes.)</w:t>
            </w:r>
          </w:p>
        </w:tc>
        <w:tc>
          <w:tcPr>
            <w:tcW w:w="1276" w:type="dxa"/>
            <w:shd w:val="clear" w:color="auto" w:fill="FFFFFF"/>
          </w:tcPr>
          <w:p w:rsidR="006A4438" w:rsidRPr="00EA2D43" w:rsidRDefault="006A4438" w:rsidP="00F02740">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15308</w:t>
            </w:r>
          </w:p>
        </w:tc>
        <w:tc>
          <w:tcPr>
            <w:tcW w:w="4961" w:type="dxa"/>
            <w:shd w:val="clear" w:color="auto" w:fill="FFFFFF"/>
          </w:tcPr>
          <w:p w:rsidR="006A4438" w:rsidRPr="00EA2D43" w:rsidRDefault="006A4438" w:rsidP="006A4438">
            <w:pPr>
              <w:pStyle w:val="Tabletext"/>
              <w:rPr>
                <w:snapToGrid w:val="0"/>
              </w:rPr>
            </w:pPr>
            <w:r w:rsidRPr="00EA2D43">
              <w:rPr>
                <w:snapToGrid w:val="0"/>
              </w:rPr>
              <w:t>Intrauterine treatment alone using radioactive sealed sources having a half</w:t>
            </w:r>
            <w:r w:rsidR="00EA2D43">
              <w:rPr>
                <w:snapToGrid w:val="0"/>
              </w:rPr>
              <w:noBreakHyphen/>
            </w:r>
            <w:r w:rsidRPr="00EA2D43">
              <w:rPr>
                <w:snapToGrid w:val="0"/>
              </w:rPr>
              <w:t>life of less than 115 days including iodine, gold, iridium or tantalum using automatic afterloading techniques (Anaes.)</w:t>
            </w:r>
          </w:p>
        </w:tc>
        <w:tc>
          <w:tcPr>
            <w:tcW w:w="1276" w:type="dxa"/>
            <w:shd w:val="clear" w:color="auto" w:fill="FFFFFF"/>
          </w:tcPr>
          <w:p w:rsidR="006A4438" w:rsidRPr="00EA2D43" w:rsidRDefault="006A4438" w:rsidP="00F02740">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15311</w:t>
            </w:r>
          </w:p>
        </w:tc>
        <w:tc>
          <w:tcPr>
            <w:tcW w:w="4961" w:type="dxa"/>
            <w:shd w:val="clear" w:color="auto" w:fill="FFFFFF"/>
          </w:tcPr>
          <w:p w:rsidR="006A4438" w:rsidRPr="00EA2D43" w:rsidRDefault="006A4438" w:rsidP="006A4438">
            <w:pPr>
              <w:pStyle w:val="Tabletext"/>
              <w:rPr>
                <w:snapToGrid w:val="0"/>
              </w:rPr>
            </w:pPr>
            <w:r w:rsidRPr="00EA2D43">
              <w:rPr>
                <w:snapToGrid w:val="0"/>
              </w:rPr>
              <w:t>Intravaginal treatment alone using radioactive sealed sources having a half</w:t>
            </w:r>
            <w:r w:rsidR="00EA2D43">
              <w:rPr>
                <w:snapToGrid w:val="0"/>
              </w:rPr>
              <w:noBreakHyphen/>
            </w:r>
            <w:r w:rsidRPr="00EA2D43">
              <w:rPr>
                <w:snapToGrid w:val="0"/>
              </w:rPr>
              <w:t>life greater than 115 days using manual afterloading techniques (Anaes.)</w:t>
            </w:r>
          </w:p>
        </w:tc>
        <w:tc>
          <w:tcPr>
            <w:tcW w:w="1276" w:type="dxa"/>
            <w:shd w:val="clear" w:color="auto" w:fill="FFFFFF"/>
          </w:tcPr>
          <w:p w:rsidR="006A4438" w:rsidRPr="00EA2D43" w:rsidRDefault="006A4438" w:rsidP="00F02740">
            <w:pPr>
              <w:pStyle w:val="Tabletext"/>
              <w:jc w:val="right"/>
            </w:pPr>
            <w:r w:rsidRPr="00EA2D43">
              <w:t>$333.20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15312</w:t>
            </w:r>
          </w:p>
        </w:tc>
        <w:tc>
          <w:tcPr>
            <w:tcW w:w="4961" w:type="dxa"/>
            <w:shd w:val="clear" w:color="auto" w:fill="FFFFFF"/>
          </w:tcPr>
          <w:p w:rsidR="006A4438" w:rsidRPr="00EA2D43" w:rsidRDefault="006A4438" w:rsidP="006A4438">
            <w:pPr>
              <w:pStyle w:val="Tabletext"/>
              <w:rPr>
                <w:snapToGrid w:val="0"/>
              </w:rPr>
            </w:pPr>
            <w:r w:rsidRPr="00EA2D43">
              <w:rPr>
                <w:snapToGrid w:val="0"/>
              </w:rPr>
              <w:t>Intravaginal treatment alone using radioactive sealed sources having a half</w:t>
            </w:r>
            <w:r w:rsidR="00EA2D43">
              <w:rPr>
                <w:snapToGrid w:val="0"/>
              </w:rPr>
              <w:noBreakHyphen/>
            </w:r>
            <w:r w:rsidRPr="00EA2D43">
              <w:rPr>
                <w:snapToGrid w:val="0"/>
              </w:rPr>
              <w:t>life greater than 115 days using automatic afterloading techniques (Anaes.)</w:t>
            </w:r>
          </w:p>
        </w:tc>
        <w:tc>
          <w:tcPr>
            <w:tcW w:w="1276" w:type="dxa"/>
            <w:shd w:val="clear" w:color="auto" w:fill="FFFFFF"/>
          </w:tcPr>
          <w:p w:rsidR="006A4438" w:rsidRPr="00EA2D43" w:rsidRDefault="006A4438" w:rsidP="00F02740">
            <w:pPr>
              <w:pStyle w:val="Tabletext"/>
              <w:jc w:val="right"/>
            </w:pPr>
            <w:r w:rsidRPr="00EA2D43">
              <w:t>$330.80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15315</w:t>
            </w:r>
          </w:p>
        </w:tc>
        <w:tc>
          <w:tcPr>
            <w:tcW w:w="4961" w:type="dxa"/>
            <w:shd w:val="clear" w:color="auto" w:fill="FFFFFF"/>
          </w:tcPr>
          <w:p w:rsidR="006A4438" w:rsidRPr="00EA2D43" w:rsidRDefault="006A4438" w:rsidP="006A4438">
            <w:pPr>
              <w:pStyle w:val="Tabletext"/>
              <w:rPr>
                <w:snapToGrid w:val="0"/>
              </w:rPr>
            </w:pPr>
            <w:r w:rsidRPr="00EA2D43">
              <w:rPr>
                <w:snapToGrid w:val="0"/>
              </w:rPr>
              <w:t>Intravaginal treatment alone using radioactive sealed sources having a half</w:t>
            </w:r>
            <w:r w:rsidR="00EA2D43">
              <w:rPr>
                <w:snapToGrid w:val="0"/>
              </w:rPr>
              <w:noBreakHyphen/>
            </w:r>
            <w:r w:rsidRPr="00EA2D43">
              <w:rPr>
                <w:snapToGrid w:val="0"/>
              </w:rPr>
              <w:t>life of less than 115 days including iodine, gold, iridium or tantalum using manual afterloading techniques (Anaes.)</w:t>
            </w:r>
          </w:p>
        </w:tc>
        <w:tc>
          <w:tcPr>
            <w:tcW w:w="1276" w:type="dxa"/>
            <w:shd w:val="clear" w:color="auto" w:fill="FFFFFF"/>
          </w:tcPr>
          <w:p w:rsidR="006A4438" w:rsidRPr="00EA2D43" w:rsidRDefault="006A4438" w:rsidP="00F02740">
            <w:pPr>
              <w:pStyle w:val="Tabletext"/>
              <w:jc w:val="right"/>
            </w:pPr>
            <w:r w:rsidRPr="00EA2D43">
              <w:t>$654.25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15316</w:t>
            </w:r>
          </w:p>
        </w:tc>
        <w:tc>
          <w:tcPr>
            <w:tcW w:w="4961" w:type="dxa"/>
            <w:shd w:val="clear" w:color="auto" w:fill="FFFFFF"/>
          </w:tcPr>
          <w:p w:rsidR="006A4438" w:rsidRPr="00EA2D43" w:rsidRDefault="006A4438" w:rsidP="006A4438">
            <w:pPr>
              <w:pStyle w:val="Tabletext"/>
              <w:rPr>
                <w:snapToGrid w:val="0"/>
              </w:rPr>
            </w:pPr>
            <w:r w:rsidRPr="00EA2D43">
              <w:rPr>
                <w:snapToGrid w:val="0"/>
              </w:rPr>
              <w:t>Intravaginal treatment alone using radioactive sealed sources having a half</w:t>
            </w:r>
            <w:r w:rsidR="00EA2D43">
              <w:rPr>
                <w:snapToGrid w:val="0"/>
              </w:rPr>
              <w:noBreakHyphen/>
            </w:r>
            <w:r w:rsidRPr="00EA2D43">
              <w:rPr>
                <w:snapToGrid w:val="0"/>
              </w:rPr>
              <w:t>life of less than 115 days including iodine, gold, iridium or tantalum using automatic afterloading techniques (Anaes.)</w:t>
            </w:r>
          </w:p>
        </w:tc>
        <w:tc>
          <w:tcPr>
            <w:tcW w:w="1276" w:type="dxa"/>
            <w:shd w:val="clear" w:color="auto" w:fill="FFFFFF"/>
          </w:tcPr>
          <w:p w:rsidR="006A4438" w:rsidRPr="00EA2D43" w:rsidRDefault="006A4438" w:rsidP="00F02740">
            <w:pPr>
              <w:pStyle w:val="Tabletext"/>
              <w:jc w:val="right"/>
            </w:pPr>
            <w:r w:rsidRPr="00EA2D43">
              <w:t>$654.25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15319</w:t>
            </w:r>
          </w:p>
        </w:tc>
        <w:tc>
          <w:tcPr>
            <w:tcW w:w="4961" w:type="dxa"/>
            <w:shd w:val="clear" w:color="auto" w:fill="FFFFFF"/>
          </w:tcPr>
          <w:p w:rsidR="006A4438" w:rsidRPr="00EA2D43" w:rsidRDefault="006A4438" w:rsidP="006A4438">
            <w:pPr>
              <w:pStyle w:val="Tabletext"/>
              <w:rPr>
                <w:snapToGrid w:val="0"/>
              </w:rPr>
            </w:pPr>
            <w:r w:rsidRPr="00EA2D43">
              <w:rPr>
                <w:snapToGrid w:val="0"/>
              </w:rPr>
              <w:t>Combined intrauterine and intravaginal treatment using radioactive sealed sources having a half</w:t>
            </w:r>
            <w:r w:rsidR="00EA2D43">
              <w:rPr>
                <w:snapToGrid w:val="0"/>
              </w:rPr>
              <w:noBreakHyphen/>
            </w:r>
            <w:r w:rsidRPr="00EA2D43">
              <w:rPr>
                <w:snapToGrid w:val="0"/>
              </w:rPr>
              <w:t>life greater than 115</w:t>
            </w:r>
            <w:r w:rsidR="00723882" w:rsidRPr="00EA2D43">
              <w:rPr>
                <w:snapToGrid w:val="0"/>
              </w:rPr>
              <w:t xml:space="preserve"> </w:t>
            </w:r>
            <w:r w:rsidRPr="00EA2D43">
              <w:rPr>
                <w:snapToGrid w:val="0"/>
              </w:rPr>
              <w:t>days using manual afterloading techniques (Anaes.)</w:t>
            </w:r>
          </w:p>
        </w:tc>
        <w:tc>
          <w:tcPr>
            <w:tcW w:w="1276" w:type="dxa"/>
            <w:shd w:val="clear" w:color="auto" w:fill="FFFFFF"/>
          </w:tcPr>
          <w:p w:rsidR="006A4438" w:rsidRPr="00EA2D43" w:rsidRDefault="006A4438" w:rsidP="00F02740">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15320</w:t>
            </w:r>
          </w:p>
        </w:tc>
        <w:tc>
          <w:tcPr>
            <w:tcW w:w="4961" w:type="dxa"/>
            <w:shd w:val="clear" w:color="auto" w:fill="FFFFFF"/>
          </w:tcPr>
          <w:p w:rsidR="006A4438" w:rsidRPr="00EA2D43" w:rsidRDefault="006A4438" w:rsidP="006A4438">
            <w:pPr>
              <w:pStyle w:val="Tabletext"/>
              <w:rPr>
                <w:snapToGrid w:val="0"/>
              </w:rPr>
            </w:pPr>
            <w:r w:rsidRPr="00EA2D43">
              <w:rPr>
                <w:snapToGrid w:val="0"/>
              </w:rPr>
              <w:t>Combined intrauterine and intravaginal treatment using radioactive sealed sources having a half</w:t>
            </w:r>
            <w:r w:rsidR="00EA2D43">
              <w:rPr>
                <w:snapToGrid w:val="0"/>
              </w:rPr>
              <w:noBreakHyphen/>
            </w:r>
            <w:r w:rsidRPr="00EA2D43">
              <w:rPr>
                <w:snapToGrid w:val="0"/>
              </w:rPr>
              <w:t>life greater than 115</w:t>
            </w:r>
            <w:r w:rsidR="00723882" w:rsidRPr="00EA2D43">
              <w:rPr>
                <w:snapToGrid w:val="0"/>
              </w:rPr>
              <w:t xml:space="preserve"> </w:t>
            </w:r>
            <w:r w:rsidRPr="00EA2D43">
              <w:rPr>
                <w:snapToGrid w:val="0"/>
              </w:rPr>
              <w:t>days using automatic afterloading techniques (Anaes.)</w:t>
            </w:r>
          </w:p>
        </w:tc>
        <w:tc>
          <w:tcPr>
            <w:tcW w:w="1276" w:type="dxa"/>
            <w:shd w:val="clear" w:color="auto" w:fill="FFFFFF"/>
          </w:tcPr>
          <w:p w:rsidR="006A4438" w:rsidRPr="00EA2D43" w:rsidRDefault="006A4438" w:rsidP="00F02740">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15323</w:t>
            </w:r>
          </w:p>
        </w:tc>
        <w:tc>
          <w:tcPr>
            <w:tcW w:w="4961" w:type="dxa"/>
            <w:shd w:val="clear" w:color="auto" w:fill="FFFFFF"/>
          </w:tcPr>
          <w:p w:rsidR="006A4438" w:rsidRPr="00EA2D43" w:rsidRDefault="006A4438" w:rsidP="006A4438">
            <w:pPr>
              <w:pStyle w:val="Tabletext"/>
              <w:rPr>
                <w:snapToGrid w:val="0"/>
              </w:rPr>
            </w:pPr>
            <w:r w:rsidRPr="00EA2D43">
              <w:rPr>
                <w:snapToGrid w:val="0"/>
              </w:rPr>
              <w:t>Combined intrauterine and intravaginal treatment using radioactive sealed sources having a half</w:t>
            </w:r>
            <w:r w:rsidR="00EA2D43">
              <w:rPr>
                <w:snapToGrid w:val="0"/>
              </w:rPr>
              <w:noBreakHyphen/>
            </w:r>
            <w:r w:rsidRPr="00EA2D43">
              <w:rPr>
                <w:snapToGrid w:val="0"/>
              </w:rPr>
              <w:t>life of less than 115</w:t>
            </w:r>
            <w:r w:rsidR="00723882" w:rsidRPr="00EA2D43">
              <w:rPr>
                <w:snapToGrid w:val="0"/>
              </w:rPr>
              <w:t xml:space="preserve"> </w:t>
            </w:r>
            <w:r w:rsidRPr="00EA2D43">
              <w:rPr>
                <w:snapToGrid w:val="0"/>
              </w:rPr>
              <w:t>days including iodine, gold, iridium, or tantalum using manual afterloading techniques (Anaes.)</w:t>
            </w:r>
          </w:p>
        </w:tc>
        <w:tc>
          <w:tcPr>
            <w:tcW w:w="1276" w:type="dxa"/>
            <w:shd w:val="clear" w:color="auto" w:fill="FFFFFF"/>
          </w:tcPr>
          <w:p w:rsidR="006A4438" w:rsidRPr="00EA2D43" w:rsidRDefault="006A4438" w:rsidP="00F02740">
            <w:pPr>
              <w:pStyle w:val="Tabletext"/>
              <w:jc w:val="right"/>
            </w:pPr>
            <w:r w:rsidRPr="00EA2D43">
              <w:t>$722.00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15324</w:t>
            </w:r>
          </w:p>
        </w:tc>
        <w:tc>
          <w:tcPr>
            <w:tcW w:w="4961" w:type="dxa"/>
            <w:shd w:val="clear" w:color="auto" w:fill="FFFFFF"/>
          </w:tcPr>
          <w:p w:rsidR="006A4438" w:rsidRPr="00EA2D43" w:rsidRDefault="006A4438" w:rsidP="006A4438">
            <w:pPr>
              <w:pStyle w:val="Tabletext"/>
              <w:rPr>
                <w:snapToGrid w:val="0"/>
              </w:rPr>
            </w:pPr>
            <w:r w:rsidRPr="00EA2D43">
              <w:rPr>
                <w:snapToGrid w:val="0"/>
              </w:rPr>
              <w:t>Combined intrauterine and intravaginal treatment using radioactive sealed sources having a half</w:t>
            </w:r>
            <w:r w:rsidR="00EA2D43">
              <w:rPr>
                <w:snapToGrid w:val="0"/>
              </w:rPr>
              <w:noBreakHyphen/>
            </w:r>
            <w:r w:rsidRPr="00EA2D43">
              <w:rPr>
                <w:snapToGrid w:val="0"/>
              </w:rPr>
              <w:t>life of less than 115</w:t>
            </w:r>
            <w:r w:rsidR="00723882" w:rsidRPr="00EA2D43">
              <w:rPr>
                <w:snapToGrid w:val="0"/>
              </w:rPr>
              <w:t xml:space="preserve"> </w:t>
            </w:r>
            <w:r w:rsidRPr="00EA2D43">
              <w:rPr>
                <w:snapToGrid w:val="0"/>
              </w:rPr>
              <w:t>days including iodine, gold, iridium, or tantalum using automatic afterloading techniques (Anaes.)</w:t>
            </w:r>
          </w:p>
        </w:tc>
        <w:tc>
          <w:tcPr>
            <w:tcW w:w="1276" w:type="dxa"/>
            <w:shd w:val="clear" w:color="auto" w:fill="FFFFFF"/>
          </w:tcPr>
          <w:p w:rsidR="006A4438" w:rsidRPr="00EA2D43" w:rsidRDefault="006A4438" w:rsidP="00F02740">
            <w:pPr>
              <w:pStyle w:val="Tabletext"/>
              <w:jc w:val="right"/>
            </w:pPr>
            <w:r w:rsidRPr="00EA2D43">
              <w:t>$722.00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15327</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life of less than 115 days including iodine, gold, iridium or tantalum) to a region, under general anaesthesia, or epidural or spinal (intrathecal) nerve block, requiring surgical exposure and using manual afterloading techniques (Anaes.)</w:t>
            </w:r>
          </w:p>
        </w:tc>
        <w:tc>
          <w:tcPr>
            <w:tcW w:w="1276" w:type="dxa"/>
            <w:shd w:val="clear" w:color="auto" w:fill="FFFFFF"/>
          </w:tcPr>
          <w:p w:rsidR="006A4438" w:rsidRPr="00EA2D43" w:rsidRDefault="006A4438" w:rsidP="00F02740">
            <w:pPr>
              <w:pStyle w:val="Tabletext"/>
              <w:jc w:val="right"/>
            </w:pPr>
            <w:r w:rsidRPr="00EA2D43">
              <w:t>$785.45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15328</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life of less than 115 days including iodine, gold, iridium or tantalum) to a region, under general anaesthesia, or epidural or spinal (intrathecal) nerve block, requiring surgical exposure and using automatic afterloading techniques (Anaes.)</w:t>
            </w:r>
          </w:p>
        </w:tc>
        <w:tc>
          <w:tcPr>
            <w:tcW w:w="1276" w:type="dxa"/>
            <w:shd w:val="clear" w:color="auto" w:fill="FFFFFF"/>
          </w:tcPr>
          <w:p w:rsidR="006A4438" w:rsidRPr="00EA2D43" w:rsidRDefault="006A4438" w:rsidP="00F02740">
            <w:pPr>
              <w:pStyle w:val="Tabletext"/>
              <w:jc w:val="right"/>
            </w:pPr>
            <w:r w:rsidRPr="00EA2D43">
              <w:t>$785.45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15331</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 xml:space="preserve">life of less than 115 days including iodine, gold, iridium or tantalum) to a site (including the tongue, mouth, salivary gland, axilla, subcutaneous sites), if the volume treated involves multiple planes but does not require surgical exposure and using manual afterloading </w:t>
            </w:r>
            <w:r w:rsidRPr="00EA2D43">
              <w:rPr>
                <w:snapToGrid w:val="0"/>
              </w:rPr>
              <w:lastRenderedPageBreak/>
              <w:t>techniques (Anaes.)</w:t>
            </w:r>
          </w:p>
        </w:tc>
        <w:tc>
          <w:tcPr>
            <w:tcW w:w="1276" w:type="dxa"/>
            <w:shd w:val="clear" w:color="auto" w:fill="FFFFFF"/>
          </w:tcPr>
          <w:p w:rsidR="006A4438" w:rsidRPr="00EA2D43" w:rsidRDefault="006A4438" w:rsidP="00F02740">
            <w:pPr>
              <w:pStyle w:val="Tabletext"/>
              <w:jc w:val="right"/>
            </w:pPr>
            <w:r w:rsidRPr="00EA2D43">
              <w:lastRenderedPageBreak/>
              <w:t>$745.80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15332</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1276" w:type="dxa"/>
            <w:shd w:val="clear" w:color="auto" w:fill="FFFFFF"/>
          </w:tcPr>
          <w:p w:rsidR="006A4438" w:rsidRPr="00EA2D43" w:rsidRDefault="006A4438" w:rsidP="00F02740">
            <w:pPr>
              <w:pStyle w:val="Tabletext"/>
              <w:jc w:val="right"/>
            </w:pPr>
            <w:r w:rsidRPr="00EA2D43">
              <w:t>$745.80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15335</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life of less than 115 days including iodine, gold, iridium or tantalum) to a site if the volume treated involves only a single plane but does not require surgical exposure and using manual afterloading techniques (Anaes.)</w:t>
            </w:r>
          </w:p>
        </w:tc>
        <w:tc>
          <w:tcPr>
            <w:tcW w:w="1276" w:type="dxa"/>
            <w:shd w:val="clear" w:color="auto" w:fill="FFFFFF"/>
          </w:tcPr>
          <w:p w:rsidR="006A4438" w:rsidRPr="00EA2D43" w:rsidRDefault="006A4438" w:rsidP="00F02740">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15336</w:t>
            </w:r>
          </w:p>
        </w:tc>
        <w:tc>
          <w:tcPr>
            <w:tcW w:w="4961" w:type="dxa"/>
            <w:shd w:val="clear" w:color="auto" w:fill="FFFFFF"/>
          </w:tcPr>
          <w:p w:rsidR="006A4438" w:rsidRPr="00EA2D43" w:rsidRDefault="006A4438" w:rsidP="006A4438">
            <w:pPr>
              <w:pStyle w:val="Tabletext"/>
              <w:rPr>
                <w:snapToGrid w:val="0"/>
              </w:rPr>
            </w:pPr>
            <w:r w:rsidRPr="00EA2D43">
              <w:rPr>
                <w:snapToGrid w:val="0"/>
              </w:rPr>
              <w:t>Implantation of a sealed radioactive source (having a half</w:t>
            </w:r>
            <w:r w:rsidR="00EA2D43">
              <w:rPr>
                <w:snapToGrid w:val="0"/>
              </w:rPr>
              <w:noBreakHyphen/>
            </w:r>
            <w:r w:rsidRPr="00EA2D43">
              <w:rPr>
                <w:snapToGrid w:val="0"/>
              </w:rPr>
              <w:t>life of less than 115 days including iodine, gold, iridium or tantalum) to a site if the volume treated involves only a single plane but does not require surgical exposure and using automatic afterloading techniques (Anaes.)</w:t>
            </w:r>
          </w:p>
        </w:tc>
        <w:tc>
          <w:tcPr>
            <w:tcW w:w="1276" w:type="dxa"/>
            <w:shd w:val="clear" w:color="auto" w:fill="FFFFFF"/>
          </w:tcPr>
          <w:p w:rsidR="006A4438" w:rsidRPr="00EA2D43" w:rsidRDefault="006A4438" w:rsidP="00F02740">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15338</w:t>
            </w:r>
          </w:p>
        </w:tc>
        <w:tc>
          <w:tcPr>
            <w:tcW w:w="4961" w:type="dxa"/>
            <w:shd w:val="clear" w:color="auto" w:fill="FFFFFF"/>
          </w:tcPr>
          <w:p w:rsidR="006A4438" w:rsidRPr="00EA2D43" w:rsidRDefault="006A4438" w:rsidP="0086427B">
            <w:pPr>
              <w:pStyle w:val="Tabletext"/>
              <w:rPr>
                <w:snapToGrid w:val="0"/>
              </w:rPr>
            </w:pPr>
            <w:r w:rsidRPr="00EA2D43">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EA2D43">
              <w:rPr>
                <w:szCs w:val="22"/>
              </w:rPr>
              <w:t>not more than 7</w:t>
            </w:r>
            <w:r w:rsidRPr="00EA2D43">
              <w:rPr>
                <w:snapToGrid w:val="0"/>
              </w:rPr>
              <w:t xml:space="preserve"> and a prostate specific antigen (PSA) of 10ng/ml or less at the time of diagnosis, if the procedure is performed by an oncologist at an approved site in association with a urologist</w:t>
            </w:r>
          </w:p>
        </w:tc>
        <w:tc>
          <w:tcPr>
            <w:tcW w:w="1276" w:type="dxa"/>
            <w:shd w:val="clear" w:color="auto" w:fill="FFFFFF"/>
          </w:tcPr>
          <w:p w:rsidR="006A4438" w:rsidRPr="00EA2D43" w:rsidRDefault="006A4438" w:rsidP="00F02740">
            <w:pPr>
              <w:pStyle w:val="Tabletext"/>
              <w:jc w:val="right"/>
            </w:pPr>
            <w:r w:rsidRPr="00EA2D43">
              <w:t>$935.60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15339</w:t>
            </w:r>
          </w:p>
        </w:tc>
        <w:tc>
          <w:tcPr>
            <w:tcW w:w="4961" w:type="dxa"/>
            <w:shd w:val="clear" w:color="auto" w:fill="FFFFFF"/>
          </w:tcPr>
          <w:p w:rsidR="006A4438" w:rsidRPr="00EA2D43" w:rsidRDefault="006A4438" w:rsidP="006A4438">
            <w:pPr>
              <w:pStyle w:val="Tabletext"/>
              <w:rPr>
                <w:snapToGrid w:val="0"/>
              </w:rPr>
            </w:pPr>
            <w:r w:rsidRPr="00EA2D43">
              <w:rPr>
                <w:snapToGrid w:val="0"/>
              </w:rPr>
              <w:t>Removal of a sealed radioactive source under general anaesthesia, or under epidural or spinal nerve block (Anaes.)</w:t>
            </w:r>
          </w:p>
        </w:tc>
        <w:tc>
          <w:tcPr>
            <w:tcW w:w="1276" w:type="dxa"/>
            <w:shd w:val="clear" w:color="auto" w:fill="FFFFFF"/>
          </w:tcPr>
          <w:p w:rsidR="006A4438" w:rsidRPr="00EA2D43" w:rsidRDefault="006A4438" w:rsidP="00F02740">
            <w:pPr>
              <w:pStyle w:val="Tabletext"/>
              <w:jc w:val="right"/>
            </w:pPr>
            <w:r w:rsidRPr="00EA2D43">
              <w:t>$76.20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15342</w:t>
            </w:r>
          </w:p>
        </w:tc>
        <w:tc>
          <w:tcPr>
            <w:tcW w:w="4961" w:type="dxa"/>
            <w:shd w:val="clear" w:color="auto" w:fill="FFFFFF"/>
          </w:tcPr>
          <w:p w:rsidR="006A4438" w:rsidRPr="00EA2D43" w:rsidRDefault="006A4438" w:rsidP="006A4438">
            <w:pPr>
              <w:pStyle w:val="Tabletext"/>
              <w:rPr>
                <w:snapToGrid w:val="0"/>
              </w:rPr>
            </w:pPr>
            <w:r w:rsidRPr="00EA2D43">
              <w:rPr>
                <w:snapToGrid w:val="0"/>
              </w:rPr>
              <w:t>Construction and application of a radioactive mould using a sealed source having a half</w:t>
            </w:r>
            <w:r w:rsidR="00EA2D43">
              <w:rPr>
                <w:snapToGrid w:val="0"/>
              </w:rPr>
              <w:noBreakHyphen/>
            </w:r>
            <w:r w:rsidRPr="00EA2D43">
              <w:rPr>
                <w:snapToGrid w:val="0"/>
              </w:rPr>
              <w:t>life of greater than 115</w:t>
            </w:r>
            <w:r w:rsidR="00723882" w:rsidRPr="00EA2D43">
              <w:rPr>
                <w:snapToGrid w:val="0"/>
              </w:rPr>
              <w:t xml:space="preserve"> </w:t>
            </w:r>
            <w:r w:rsidRPr="00EA2D43">
              <w:rPr>
                <w:snapToGrid w:val="0"/>
              </w:rPr>
              <w:t>days, to treat intracavity, intraoral or intranasal site</w:t>
            </w:r>
          </w:p>
        </w:tc>
        <w:tc>
          <w:tcPr>
            <w:tcW w:w="1276" w:type="dxa"/>
            <w:shd w:val="clear" w:color="auto" w:fill="FFFFFF"/>
          </w:tcPr>
          <w:p w:rsidR="006A4438" w:rsidRPr="00EA2D43" w:rsidRDefault="006A4438" w:rsidP="00F02740">
            <w:pPr>
              <w:pStyle w:val="Tabletext"/>
              <w:jc w:val="right"/>
            </w:pPr>
            <w:r w:rsidRPr="00EA2D43">
              <w:t>$190.30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15345</w:t>
            </w:r>
          </w:p>
        </w:tc>
        <w:tc>
          <w:tcPr>
            <w:tcW w:w="4961" w:type="dxa"/>
            <w:shd w:val="clear" w:color="auto" w:fill="FFFFFF"/>
          </w:tcPr>
          <w:p w:rsidR="006A4438" w:rsidRPr="00EA2D43" w:rsidRDefault="006A4438" w:rsidP="006A4438">
            <w:pPr>
              <w:pStyle w:val="Tabletext"/>
              <w:rPr>
                <w:snapToGrid w:val="0"/>
              </w:rPr>
            </w:pPr>
            <w:r w:rsidRPr="00EA2D43">
              <w:rPr>
                <w:snapToGrid w:val="0"/>
              </w:rPr>
              <w:t>Construction and application of a radioactive mould using a sealed source having a half</w:t>
            </w:r>
            <w:r w:rsidR="00EA2D43">
              <w:rPr>
                <w:snapToGrid w:val="0"/>
              </w:rPr>
              <w:noBreakHyphen/>
            </w:r>
            <w:r w:rsidRPr="00EA2D43">
              <w:rPr>
                <w:snapToGrid w:val="0"/>
              </w:rPr>
              <w:t>life of less than 115</w:t>
            </w:r>
            <w:r w:rsidR="00723882" w:rsidRPr="00EA2D43">
              <w:rPr>
                <w:snapToGrid w:val="0"/>
              </w:rPr>
              <w:t xml:space="preserve"> </w:t>
            </w:r>
            <w:r w:rsidRPr="00EA2D43">
              <w:rPr>
                <w:snapToGrid w:val="0"/>
              </w:rPr>
              <w:t xml:space="preserve">days including iodine, gold, iridium or tantalum to treat </w:t>
            </w:r>
            <w:r w:rsidRPr="00EA2D43">
              <w:rPr>
                <w:snapToGrid w:val="0"/>
              </w:rPr>
              <w:lastRenderedPageBreak/>
              <w:t>intracavity, intraoral or intranasal sites</w:t>
            </w:r>
          </w:p>
        </w:tc>
        <w:tc>
          <w:tcPr>
            <w:tcW w:w="1276" w:type="dxa"/>
            <w:shd w:val="clear" w:color="auto" w:fill="FFFFFF"/>
          </w:tcPr>
          <w:p w:rsidR="006A4438" w:rsidRPr="00EA2D43" w:rsidRDefault="006A4438" w:rsidP="00F02740">
            <w:pPr>
              <w:pStyle w:val="Tabletext"/>
              <w:jc w:val="right"/>
            </w:pPr>
            <w:r w:rsidRPr="00EA2D43">
              <w:lastRenderedPageBreak/>
              <w:t>$507.80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15348</w:t>
            </w:r>
          </w:p>
        </w:tc>
        <w:tc>
          <w:tcPr>
            <w:tcW w:w="4961" w:type="dxa"/>
            <w:shd w:val="clear" w:color="auto" w:fill="FFFFFF"/>
          </w:tcPr>
          <w:p w:rsidR="006A4438" w:rsidRPr="00EA2D43" w:rsidRDefault="006A4438" w:rsidP="006A4438">
            <w:pPr>
              <w:pStyle w:val="Tabletext"/>
              <w:rPr>
                <w:snapToGrid w:val="0"/>
              </w:rPr>
            </w:pPr>
            <w:r w:rsidRPr="00EA2D43">
              <w:rPr>
                <w:snapToGrid w:val="0"/>
              </w:rPr>
              <w:t>Subsequent applications of radioactive mould referred to in item</w:t>
            </w:r>
            <w:r w:rsidR="00EA2D43" w:rsidRPr="00EA2D43">
              <w:rPr>
                <w:snapToGrid w:val="0"/>
              </w:rPr>
              <w:t> </w:t>
            </w:r>
            <w:r w:rsidRPr="00EA2D43">
              <w:rPr>
                <w:snapToGrid w:val="0"/>
              </w:rPr>
              <w:t>15342 or 15345—each attendance</w:t>
            </w:r>
          </w:p>
        </w:tc>
        <w:tc>
          <w:tcPr>
            <w:tcW w:w="1276" w:type="dxa"/>
            <w:shd w:val="clear" w:color="auto" w:fill="FFFFFF"/>
          </w:tcPr>
          <w:p w:rsidR="006A4438" w:rsidRPr="00EA2D43" w:rsidRDefault="006A4438" w:rsidP="00F02740">
            <w:pPr>
              <w:pStyle w:val="Tabletext"/>
              <w:jc w:val="right"/>
            </w:pPr>
            <w:r w:rsidRPr="00EA2D43">
              <w:t>$58.40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15351</w:t>
            </w:r>
          </w:p>
        </w:tc>
        <w:tc>
          <w:tcPr>
            <w:tcW w:w="4961" w:type="dxa"/>
            <w:shd w:val="clear" w:color="auto" w:fill="FFFFFF"/>
          </w:tcPr>
          <w:p w:rsidR="006A4438" w:rsidRPr="00EA2D43" w:rsidRDefault="006A4438" w:rsidP="006A4438">
            <w:pPr>
              <w:pStyle w:val="Tabletext"/>
              <w:rPr>
                <w:snapToGrid w:val="0"/>
              </w:rPr>
            </w:pPr>
            <w:r w:rsidRPr="00EA2D43">
              <w:rPr>
                <w:snapToGrid w:val="0"/>
              </w:rPr>
              <w:t>Construction with or without initial application of a radioactive mould not exceeding 5</w:t>
            </w:r>
            <w:r w:rsidR="00723882" w:rsidRPr="00EA2D43">
              <w:rPr>
                <w:snapToGrid w:val="0"/>
              </w:rPr>
              <w:t xml:space="preserve"> </w:t>
            </w:r>
            <w:r w:rsidRPr="00EA2D43">
              <w:rPr>
                <w:snapToGrid w:val="0"/>
              </w:rPr>
              <w:t>cm in diameter to an external surface</w:t>
            </w:r>
          </w:p>
        </w:tc>
        <w:tc>
          <w:tcPr>
            <w:tcW w:w="1276" w:type="dxa"/>
            <w:shd w:val="clear" w:color="auto" w:fill="FFFFFF"/>
          </w:tcPr>
          <w:p w:rsidR="006A4438" w:rsidRPr="00EA2D43" w:rsidRDefault="006A4438" w:rsidP="00F02740">
            <w:pPr>
              <w:pStyle w:val="Tabletext"/>
              <w:jc w:val="right"/>
            </w:pPr>
            <w:r w:rsidRPr="00EA2D43">
              <w:t>$116.60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15354</w:t>
            </w:r>
          </w:p>
        </w:tc>
        <w:tc>
          <w:tcPr>
            <w:tcW w:w="4961" w:type="dxa"/>
            <w:shd w:val="clear" w:color="auto" w:fill="FFFFFF"/>
          </w:tcPr>
          <w:p w:rsidR="006A4438" w:rsidRPr="00EA2D43" w:rsidRDefault="006A4438" w:rsidP="006A4438">
            <w:pPr>
              <w:pStyle w:val="Tabletext"/>
              <w:rPr>
                <w:snapToGrid w:val="0"/>
              </w:rPr>
            </w:pPr>
            <w:r w:rsidRPr="00EA2D43">
              <w:rPr>
                <w:snapToGrid w:val="0"/>
              </w:rPr>
              <w:t>Construction and first application of a radioactive mould more than 5</w:t>
            </w:r>
            <w:r w:rsidR="00723882" w:rsidRPr="00EA2D43">
              <w:rPr>
                <w:snapToGrid w:val="0"/>
              </w:rPr>
              <w:t xml:space="preserve"> </w:t>
            </w:r>
            <w:r w:rsidRPr="00EA2D43">
              <w:rPr>
                <w:snapToGrid w:val="0"/>
              </w:rPr>
              <w:t>cm in diameter to an external surface</w:t>
            </w:r>
          </w:p>
        </w:tc>
        <w:tc>
          <w:tcPr>
            <w:tcW w:w="1276" w:type="dxa"/>
            <w:shd w:val="clear" w:color="auto" w:fill="FFFFFF"/>
          </w:tcPr>
          <w:p w:rsidR="006A4438" w:rsidRPr="00EA2D43" w:rsidRDefault="006A4438" w:rsidP="00F02740">
            <w:pPr>
              <w:pStyle w:val="Tabletext"/>
              <w:jc w:val="right"/>
            </w:pPr>
            <w:r w:rsidRPr="00EA2D43">
              <w:t>$141.50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15357</w:t>
            </w:r>
          </w:p>
        </w:tc>
        <w:tc>
          <w:tcPr>
            <w:tcW w:w="4961" w:type="dxa"/>
            <w:shd w:val="clear" w:color="auto" w:fill="FFFFFF"/>
          </w:tcPr>
          <w:p w:rsidR="006A4438" w:rsidRPr="00EA2D43" w:rsidRDefault="006A4438" w:rsidP="006A4438">
            <w:pPr>
              <w:pStyle w:val="Tabletext"/>
              <w:rPr>
                <w:snapToGrid w:val="0"/>
              </w:rPr>
            </w:pPr>
            <w:r w:rsidRPr="00EA2D43">
              <w:rPr>
                <w:snapToGrid w:val="0"/>
              </w:rPr>
              <w:t>Attendance upon a patient to apply a radioactive mould constructed for application to an external surface of the patient other than an attendance which is the first attendance to apply the mould—each attendance</w:t>
            </w:r>
          </w:p>
        </w:tc>
        <w:tc>
          <w:tcPr>
            <w:tcW w:w="1276" w:type="dxa"/>
            <w:shd w:val="clear" w:color="auto" w:fill="FFFFFF"/>
          </w:tcPr>
          <w:p w:rsidR="006A4438" w:rsidRPr="00EA2D43" w:rsidRDefault="006A4438" w:rsidP="00F02740">
            <w:pPr>
              <w:pStyle w:val="Tabletext"/>
              <w:jc w:val="right"/>
            </w:pPr>
            <w:r w:rsidRPr="00EA2D43">
              <w:t>$40.05</w:t>
            </w:r>
          </w:p>
        </w:tc>
      </w:tr>
      <w:tr w:rsidR="006A4438" w:rsidRPr="00EA2D43" w:rsidTr="000821E8">
        <w:tc>
          <w:tcPr>
            <w:tcW w:w="7088" w:type="dxa"/>
            <w:gridSpan w:val="3"/>
            <w:shd w:val="clear" w:color="auto" w:fill="FFFFFF"/>
          </w:tcPr>
          <w:p w:rsidR="006A4438" w:rsidRPr="00EA2D43" w:rsidRDefault="006A4438" w:rsidP="00B57A69">
            <w:pPr>
              <w:pStyle w:val="TableHeading"/>
            </w:pPr>
            <w:r w:rsidRPr="00EA2D43">
              <w:t>Subgroup 5—Computerised planning</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15500</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simulator or isocentric x</w:t>
            </w:r>
            <w:r w:rsidR="00EA2D43">
              <w:rPr>
                <w:snapToGrid w:val="0"/>
              </w:rPr>
              <w:noBreakHyphen/>
            </w:r>
            <w:r w:rsidRPr="00EA2D43">
              <w:rPr>
                <w:snapToGrid w:val="0"/>
              </w:rPr>
              <w:t>ray or megavoltage machine or CT of a single area for treatment by a single field or parallel opposed fields (other than a service associated with a service to which item</w:t>
            </w:r>
            <w:r w:rsidR="00EA2D43" w:rsidRPr="00EA2D43">
              <w:rPr>
                <w:snapToGrid w:val="0"/>
              </w:rPr>
              <w:t> </w:t>
            </w:r>
            <w:r w:rsidRPr="00EA2D43">
              <w:rPr>
                <w:snapToGrid w:val="0"/>
              </w:rPr>
              <w:t>15509 applies)</w:t>
            </w:r>
          </w:p>
        </w:tc>
        <w:tc>
          <w:tcPr>
            <w:tcW w:w="1276" w:type="dxa"/>
            <w:shd w:val="clear" w:color="auto" w:fill="FFFFFF"/>
          </w:tcPr>
          <w:p w:rsidR="006A4438" w:rsidRPr="00EA2D43" w:rsidRDefault="006A4438" w:rsidP="00F02740">
            <w:pPr>
              <w:pStyle w:val="Tabletext"/>
              <w:jc w:val="right"/>
            </w:pPr>
            <w:r w:rsidRPr="00EA2D43">
              <w:t>$242.65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15503</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simulator or isocentric x</w:t>
            </w:r>
            <w:r w:rsidR="00EA2D43">
              <w:rPr>
                <w:snapToGrid w:val="0"/>
              </w:rPr>
              <w:noBreakHyphen/>
            </w:r>
            <w:r w:rsidRPr="00EA2D43">
              <w:rPr>
                <w:snapToGrid w:val="0"/>
              </w:rPr>
              <w:t>ray or megavoltage machine or CT of a single area, if views in more than one plane are required for treatment by multiple fields, or of 2 areas (other than a service associated with a service to which item</w:t>
            </w:r>
            <w:r w:rsidR="00EA2D43" w:rsidRPr="00EA2D43">
              <w:rPr>
                <w:snapToGrid w:val="0"/>
              </w:rPr>
              <w:t> </w:t>
            </w:r>
            <w:r w:rsidRPr="00EA2D43">
              <w:rPr>
                <w:snapToGrid w:val="0"/>
              </w:rPr>
              <w:t>15512 applies)</w:t>
            </w:r>
          </w:p>
        </w:tc>
        <w:tc>
          <w:tcPr>
            <w:tcW w:w="1276" w:type="dxa"/>
            <w:shd w:val="clear" w:color="auto" w:fill="FFFFFF"/>
          </w:tcPr>
          <w:p w:rsidR="006A4438" w:rsidRPr="00EA2D43" w:rsidRDefault="006A4438" w:rsidP="00F02740">
            <w:pPr>
              <w:pStyle w:val="Tabletext"/>
              <w:jc w:val="right"/>
            </w:pPr>
            <w:r w:rsidRPr="00EA2D43">
              <w:t>$311.55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15506</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simulator or isocentric x</w:t>
            </w:r>
            <w:r w:rsidR="00EA2D43">
              <w:rPr>
                <w:snapToGrid w:val="0"/>
              </w:rPr>
              <w:noBreakHyphen/>
            </w:r>
            <w:r w:rsidRPr="00EA2D43">
              <w:rPr>
                <w:snapToGrid w:val="0"/>
              </w:rPr>
              <w:t>ray or megavoltage machine or CT of 3 or more areas, or of total body or half body irradiation, or of mantle therapy or inverted Y fields, or of irregularly shaped fields using multiple blocks, or of off</w:t>
            </w:r>
            <w:r w:rsidR="00EA2D43">
              <w:rPr>
                <w:snapToGrid w:val="0"/>
              </w:rPr>
              <w:noBreakHyphen/>
            </w:r>
            <w:r w:rsidRPr="00EA2D43">
              <w:rPr>
                <w:snapToGrid w:val="0"/>
              </w:rPr>
              <w:t>axis fields or several joined fields (other than a service associated with a service to which item</w:t>
            </w:r>
            <w:r w:rsidR="00EA2D43" w:rsidRPr="00EA2D43">
              <w:rPr>
                <w:snapToGrid w:val="0"/>
              </w:rPr>
              <w:t> </w:t>
            </w:r>
            <w:r w:rsidRPr="00EA2D43">
              <w:rPr>
                <w:snapToGrid w:val="0"/>
              </w:rPr>
              <w:t>15515 applies)</w:t>
            </w:r>
          </w:p>
        </w:tc>
        <w:tc>
          <w:tcPr>
            <w:tcW w:w="1276" w:type="dxa"/>
            <w:shd w:val="clear" w:color="auto" w:fill="FFFFFF"/>
          </w:tcPr>
          <w:p w:rsidR="006A4438" w:rsidRPr="00EA2D43" w:rsidRDefault="006A4438" w:rsidP="00F02740">
            <w:pPr>
              <w:pStyle w:val="Tabletext"/>
              <w:jc w:val="right"/>
            </w:pPr>
            <w:r w:rsidRPr="00EA2D43">
              <w:t>$465.30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15509</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diagnostic x</w:t>
            </w:r>
            <w:r w:rsidR="00EA2D43">
              <w:rPr>
                <w:snapToGrid w:val="0"/>
              </w:rPr>
              <w:noBreakHyphen/>
            </w:r>
            <w:r w:rsidRPr="00EA2D43">
              <w:rPr>
                <w:snapToGrid w:val="0"/>
              </w:rPr>
              <w:t>ray unit of a single area for treatment by a single field or parallel opposed fields (other than a service associated with a service to which item</w:t>
            </w:r>
            <w:r w:rsidR="00EA2D43" w:rsidRPr="00EA2D43">
              <w:rPr>
                <w:snapToGrid w:val="0"/>
              </w:rPr>
              <w:t> </w:t>
            </w:r>
            <w:r w:rsidRPr="00EA2D43">
              <w:rPr>
                <w:snapToGrid w:val="0"/>
              </w:rPr>
              <w:t>15500 applies)</w:t>
            </w:r>
          </w:p>
        </w:tc>
        <w:tc>
          <w:tcPr>
            <w:tcW w:w="1276" w:type="dxa"/>
            <w:shd w:val="clear" w:color="auto" w:fill="FFFFFF"/>
          </w:tcPr>
          <w:p w:rsidR="006A4438" w:rsidRPr="00EA2D43" w:rsidRDefault="006A4438" w:rsidP="00F02740">
            <w:pPr>
              <w:pStyle w:val="Tabletext"/>
              <w:jc w:val="right"/>
            </w:pPr>
            <w:r w:rsidRPr="00EA2D43">
              <w:t>$210.30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15512</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diagnostic x</w:t>
            </w:r>
            <w:r w:rsidR="00EA2D43">
              <w:rPr>
                <w:snapToGrid w:val="0"/>
              </w:rPr>
              <w:noBreakHyphen/>
            </w:r>
            <w:r w:rsidRPr="00EA2D43">
              <w:rPr>
                <w:snapToGrid w:val="0"/>
              </w:rPr>
              <w:t xml:space="preserve">ray unit of a </w:t>
            </w:r>
            <w:r w:rsidRPr="00EA2D43">
              <w:rPr>
                <w:snapToGrid w:val="0"/>
              </w:rPr>
              <w:lastRenderedPageBreak/>
              <w:t>single area, if views in more than one plane are required for treatment by multiple fields, or of 2 areas (other than a service associated with a service to which item</w:t>
            </w:r>
            <w:r w:rsidR="00EA2D43" w:rsidRPr="00EA2D43">
              <w:rPr>
                <w:snapToGrid w:val="0"/>
              </w:rPr>
              <w:t> </w:t>
            </w:r>
            <w:r w:rsidRPr="00EA2D43">
              <w:rPr>
                <w:snapToGrid w:val="0"/>
              </w:rPr>
              <w:t>15503 applies)</w:t>
            </w:r>
          </w:p>
        </w:tc>
        <w:tc>
          <w:tcPr>
            <w:tcW w:w="1276" w:type="dxa"/>
            <w:shd w:val="clear" w:color="auto" w:fill="FFFFFF"/>
          </w:tcPr>
          <w:p w:rsidR="006A4438" w:rsidRPr="00EA2D43" w:rsidRDefault="006A4438" w:rsidP="00F02740">
            <w:pPr>
              <w:pStyle w:val="Tabletext"/>
              <w:jc w:val="right"/>
            </w:pPr>
            <w:r w:rsidRPr="00EA2D43">
              <w:lastRenderedPageBreak/>
              <w:t>$271.10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15513</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source localisation using a simulator or x</w:t>
            </w:r>
            <w:r w:rsidR="00EA2D43">
              <w:rPr>
                <w:snapToGrid w:val="0"/>
              </w:rPr>
              <w:noBreakHyphen/>
            </w:r>
            <w:r w:rsidRPr="00EA2D43">
              <w:rPr>
                <w:snapToGrid w:val="0"/>
              </w:rPr>
              <w:t>ray machine or CT of a single area, if views in more than one plane are required, for brachytherapy treatment planning for Iodine 125 seed implantation of localised prostate cancer, being a service associated with a service to which item</w:t>
            </w:r>
            <w:r w:rsidR="00EA2D43" w:rsidRPr="00EA2D43">
              <w:rPr>
                <w:snapToGrid w:val="0"/>
              </w:rPr>
              <w:t> </w:t>
            </w:r>
            <w:r w:rsidRPr="00EA2D43">
              <w:rPr>
                <w:snapToGrid w:val="0"/>
              </w:rPr>
              <w:t>15338 applies</w:t>
            </w:r>
          </w:p>
        </w:tc>
        <w:tc>
          <w:tcPr>
            <w:tcW w:w="1276" w:type="dxa"/>
            <w:shd w:val="clear" w:color="auto" w:fill="FFFFFF"/>
          </w:tcPr>
          <w:p w:rsidR="006A4438" w:rsidRPr="00EA2D43" w:rsidRDefault="006A4438" w:rsidP="00F02740">
            <w:pPr>
              <w:pStyle w:val="Tabletext"/>
              <w:jc w:val="right"/>
            </w:pPr>
            <w:r w:rsidRPr="00EA2D43">
              <w:t>$306.55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15515</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field setting using a diagnostic x</w:t>
            </w:r>
            <w:r w:rsidR="00EA2D43">
              <w:rPr>
                <w:snapToGrid w:val="0"/>
              </w:rPr>
              <w:noBreakHyphen/>
            </w:r>
            <w:r w:rsidRPr="00EA2D43">
              <w:rPr>
                <w:snapToGrid w:val="0"/>
              </w:rPr>
              <w:t>ray unit of 3</w:t>
            </w:r>
            <w:r w:rsidR="00723882" w:rsidRPr="00EA2D43">
              <w:rPr>
                <w:snapToGrid w:val="0"/>
              </w:rPr>
              <w:t xml:space="preserve"> </w:t>
            </w:r>
            <w:r w:rsidRPr="00EA2D43">
              <w:rPr>
                <w:snapToGrid w:val="0"/>
              </w:rPr>
              <w:t>or more areas, or of total body or half body irradiation, or of mantle therapy or inverted Y fields, or of irregularly shaped fields using multiple blocks, or of off</w:t>
            </w:r>
            <w:r w:rsidR="00EA2D43">
              <w:rPr>
                <w:snapToGrid w:val="0"/>
              </w:rPr>
              <w:noBreakHyphen/>
            </w:r>
            <w:r w:rsidRPr="00EA2D43">
              <w:rPr>
                <w:snapToGrid w:val="0"/>
              </w:rPr>
              <w:t>axis fields or several joined fields (other than a service associated with a service to which item</w:t>
            </w:r>
            <w:r w:rsidR="00EA2D43" w:rsidRPr="00EA2D43">
              <w:rPr>
                <w:snapToGrid w:val="0"/>
              </w:rPr>
              <w:t> </w:t>
            </w:r>
            <w:r w:rsidRPr="00EA2D43">
              <w:rPr>
                <w:snapToGrid w:val="0"/>
              </w:rPr>
              <w:t>15506 applies)</w:t>
            </w:r>
          </w:p>
        </w:tc>
        <w:tc>
          <w:tcPr>
            <w:tcW w:w="1276" w:type="dxa"/>
            <w:shd w:val="clear" w:color="auto" w:fill="FFFFFF"/>
          </w:tcPr>
          <w:p w:rsidR="006A4438" w:rsidRPr="00EA2D43" w:rsidRDefault="006A4438" w:rsidP="00F02740">
            <w:pPr>
              <w:pStyle w:val="Tabletext"/>
              <w:jc w:val="right"/>
            </w:pPr>
            <w:r w:rsidRPr="00EA2D43">
              <w:t>$392.50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15518</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CT interfacing planning computer for megavoltage or teletherapy radiotherapy by a single field or parallel opposed fields to one area with up to 2 shielding blocks</w:t>
            </w:r>
          </w:p>
        </w:tc>
        <w:tc>
          <w:tcPr>
            <w:tcW w:w="1276" w:type="dxa"/>
            <w:shd w:val="clear" w:color="auto" w:fill="FFFFFF"/>
          </w:tcPr>
          <w:p w:rsidR="006A4438" w:rsidRPr="00EA2D43" w:rsidRDefault="006A4438" w:rsidP="00F02740">
            <w:pPr>
              <w:pStyle w:val="Tabletext"/>
              <w:jc w:val="right"/>
            </w:pPr>
            <w:r w:rsidRPr="00EA2D43">
              <w:t>$77.00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15521</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1276" w:type="dxa"/>
            <w:shd w:val="clear" w:color="auto" w:fill="FFFFFF"/>
          </w:tcPr>
          <w:p w:rsidR="006A4438" w:rsidRPr="00EA2D43" w:rsidRDefault="006A4438" w:rsidP="00F02740">
            <w:pPr>
              <w:pStyle w:val="Tabletext"/>
              <w:jc w:val="right"/>
            </w:pPr>
            <w:r w:rsidRPr="00EA2D43">
              <w:t>$339.90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15524</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00EA2D43">
              <w:rPr>
                <w:snapToGrid w:val="0"/>
              </w:rPr>
              <w:noBreakHyphen/>
            </w:r>
            <w:r w:rsidRPr="00EA2D43">
              <w:rPr>
                <w:snapToGrid w:val="0"/>
              </w:rPr>
              <w:t>axis fields, or several joined fields</w:t>
            </w:r>
          </w:p>
        </w:tc>
        <w:tc>
          <w:tcPr>
            <w:tcW w:w="1276" w:type="dxa"/>
            <w:shd w:val="clear" w:color="auto" w:fill="FFFFFF"/>
          </w:tcPr>
          <w:p w:rsidR="006A4438" w:rsidRPr="00EA2D43" w:rsidRDefault="006A4438" w:rsidP="00F02740">
            <w:pPr>
              <w:pStyle w:val="Tabletext"/>
              <w:jc w:val="right"/>
            </w:pPr>
            <w:r w:rsidRPr="00EA2D43">
              <w:t>$637.35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15527</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non</w:t>
            </w:r>
            <w:r w:rsidR="00EA2D43">
              <w:rPr>
                <w:snapToGrid w:val="0"/>
              </w:rPr>
              <w:noBreakHyphen/>
            </w:r>
            <w:r w:rsidRPr="00EA2D43">
              <w:rPr>
                <w:snapToGrid w:val="0"/>
              </w:rPr>
              <w:t>CT interfacing planning computer for megavoltage or teletherapy radiotherapy by a single field or parallel opposed fields to one area with up to 2</w:t>
            </w:r>
            <w:r w:rsidR="00723882" w:rsidRPr="00EA2D43">
              <w:rPr>
                <w:snapToGrid w:val="0"/>
              </w:rPr>
              <w:t xml:space="preserve"> </w:t>
            </w:r>
            <w:r w:rsidRPr="00EA2D43">
              <w:rPr>
                <w:snapToGrid w:val="0"/>
              </w:rPr>
              <w:t>shielding blocks</w:t>
            </w:r>
          </w:p>
        </w:tc>
        <w:tc>
          <w:tcPr>
            <w:tcW w:w="1276" w:type="dxa"/>
            <w:shd w:val="clear" w:color="auto" w:fill="FFFFFF"/>
          </w:tcPr>
          <w:p w:rsidR="006A4438" w:rsidRPr="00EA2D43" w:rsidRDefault="006A4438" w:rsidP="00F02740">
            <w:pPr>
              <w:pStyle w:val="Tabletext"/>
              <w:jc w:val="right"/>
            </w:pPr>
            <w:r w:rsidRPr="00EA2D43">
              <w:t>$78.95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15530</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non</w:t>
            </w:r>
            <w:r w:rsidR="00EA2D43">
              <w:rPr>
                <w:snapToGrid w:val="0"/>
              </w:rPr>
              <w:noBreakHyphen/>
            </w:r>
            <w:r w:rsidRPr="00EA2D43">
              <w:rPr>
                <w:snapToGrid w:val="0"/>
              </w:rPr>
              <w:t>CT interfacing planning computer for megavoltage or teletherapy radiotherapy to a single area by 3 or more fields, or by a single field or parallel opposed fields to 2 areas, or if wedges are used</w:t>
            </w:r>
          </w:p>
        </w:tc>
        <w:tc>
          <w:tcPr>
            <w:tcW w:w="1276" w:type="dxa"/>
            <w:shd w:val="clear" w:color="auto" w:fill="FFFFFF"/>
          </w:tcPr>
          <w:p w:rsidR="006A4438" w:rsidRPr="00EA2D43" w:rsidRDefault="006A4438" w:rsidP="00F02740">
            <w:pPr>
              <w:pStyle w:val="Tabletext"/>
              <w:jc w:val="right"/>
            </w:pPr>
            <w:r w:rsidRPr="00EA2D43">
              <w:t>$352.15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15533</w:t>
            </w:r>
          </w:p>
        </w:tc>
        <w:tc>
          <w:tcPr>
            <w:tcW w:w="4961" w:type="dxa"/>
            <w:shd w:val="clear" w:color="auto" w:fill="FFFFFF"/>
          </w:tcPr>
          <w:p w:rsidR="006A4438" w:rsidRPr="00EA2D43" w:rsidRDefault="006A4438" w:rsidP="006A4438">
            <w:pPr>
              <w:pStyle w:val="Tabletext"/>
              <w:rPr>
                <w:snapToGrid w:val="0"/>
              </w:rPr>
            </w:pPr>
            <w:r w:rsidRPr="00EA2D43">
              <w:rPr>
                <w:snapToGrid w:val="0"/>
              </w:rPr>
              <w:t>Radiation Dosimetry by a non</w:t>
            </w:r>
            <w:r w:rsidR="00EA2D43">
              <w:rPr>
                <w:snapToGrid w:val="0"/>
              </w:rPr>
              <w:noBreakHyphen/>
            </w:r>
            <w:r w:rsidRPr="00EA2D43">
              <w:rPr>
                <w:snapToGrid w:val="0"/>
              </w:rPr>
              <w:t xml:space="preserve">CT interfacing planning computer for megavoltage or teletherapy radiotherapy to </w:t>
            </w:r>
            <w:r w:rsidRPr="00EA2D43">
              <w:t>3</w:t>
            </w:r>
            <w:r w:rsidR="00723882" w:rsidRPr="00EA2D43">
              <w:t xml:space="preserve"> </w:t>
            </w:r>
            <w:r w:rsidRPr="00EA2D43">
              <w:t>or</w:t>
            </w:r>
            <w:r w:rsidRPr="00EA2D43">
              <w:rPr>
                <w:snapToGrid w:val="0"/>
              </w:rPr>
              <w:t xml:space="preserve"> more areas, or by mantle fields or inverted Y fields, or tangential fields or irregularly shaped fields using multiple blocks, or off</w:t>
            </w:r>
            <w:r w:rsidR="00EA2D43">
              <w:rPr>
                <w:snapToGrid w:val="0"/>
              </w:rPr>
              <w:noBreakHyphen/>
            </w:r>
            <w:r w:rsidRPr="00EA2D43">
              <w:rPr>
                <w:snapToGrid w:val="0"/>
              </w:rPr>
              <w:t>axis fields, or several joined fields</w:t>
            </w:r>
          </w:p>
        </w:tc>
        <w:tc>
          <w:tcPr>
            <w:tcW w:w="1276" w:type="dxa"/>
            <w:shd w:val="clear" w:color="auto" w:fill="FFFFFF"/>
          </w:tcPr>
          <w:p w:rsidR="006A4438" w:rsidRPr="00EA2D43" w:rsidRDefault="006A4438" w:rsidP="00F02740">
            <w:pPr>
              <w:pStyle w:val="Tabletext"/>
              <w:jc w:val="right"/>
            </w:pPr>
            <w:r w:rsidRPr="00EA2D43">
              <w:t>$667.70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15536</w:t>
            </w:r>
          </w:p>
        </w:tc>
        <w:tc>
          <w:tcPr>
            <w:tcW w:w="4961" w:type="dxa"/>
            <w:shd w:val="clear" w:color="auto" w:fill="FFFFFF"/>
          </w:tcPr>
          <w:p w:rsidR="006A4438" w:rsidRPr="00EA2D43" w:rsidRDefault="006A4438" w:rsidP="006A4438">
            <w:pPr>
              <w:pStyle w:val="Tabletext"/>
              <w:rPr>
                <w:snapToGrid w:val="0"/>
              </w:rPr>
            </w:pPr>
            <w:r w:rsidRPr="00EA2D43">
              <w:rPr>
                <w:snapToGrid w:val="0"/>
              </w:rPr>
              <w:t>Brachytherapy planning, computerised Radiation Dosimetry</w:t>
            </w:r>
          </w:p>
        </w:tc>
        <w:tc>
          <w:tcPr>
            <w:tcW w:w="1276" w:type="dxa"/>
            <w:shd w:val="clear" w:color="auto" w:fill="FFFFFF"/>
          </w:tcPr>
          <w:p w:rsidR="006A4438" w:rsidRPr="00EA2D43" w:rsidRDefault="006A4438" w:rsidP="00F02740">
            <w:pPr>
              <w:pStyle w:val="Tabletext"/>
              <w:jc w:val="right"/>
            </w:pPr>
            <w:r w:rsidRPr="00EA2D43">
              <w:t>$266.90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15539</w:t>
            </w:r>
          </w:p>
        </w:tc>
        <w:tc>
          <w:tcPr>
            <w:tcW w:w="4961" w:type="dxa"/>
            <w:shd w:val="clear" w:color="auto" w:fill="FFFFFF"/>
          </w:tcPr>
          <w:p w:rsidR="006A4438" w:rsidRPr="00EA2D43" w:rsidRDefault="006A4438" w:rsidP="006A4438">
            <w:pPr>
              <w:pStyle w:val="Tabletext"/>
              <w:rPr>
                <w:snapToGrid w:val="0"/>
              </w:rPr>
            </w:pPr>
            <w:r w:rsidRPr="00EA2D43">
              <w:rPr>
                <w:snapToGrid w:val="0"/>
              </w:rPr>
              <w:t>Brachytherapy planning, computerised radiation dosimetry for Iodine 125</w:t>
            </w:r>
            <w:r w:rsidRPr="00EA2D43">
              <w:rPr>
                <w:b/>
                <w:bCs/>
                <w:i/>
                <w:iCs/>
                <w:snapToGrid w:val="0"/>
              </w:rPr>
              <w:t xml:space="preserve"> </w:t>
            </w:r>
            <w:r w:rsidRPr="00EA2D43">
              <w:rPr>
                <w:snapToGrid w:val="0"/>
              </w:rPr>
              <w:t>seed implantation of localised prostate cancer, being a service associated with a service to which item</w:t>
            </w:r>
            <w:r w:rsidR="00EA2D43" w:rsidRPr="00EA2D43">
              <w:rPr>
                <w:snapToGrid w:val="0"/>
              </w:rPr>
              <w:t> </w:t>
            </w:r>
            <w:r w:rsidRPr="00EA2D43">
              <w:rPr>
                <w:snapToGrid w:val="0"/>
              </w:rPr>
              <w:t>15338 applies</w:t>
            </w:r>
          </w:p>
        </w:tc>
        <w:tc>
          <w:tcPr>
            <w:tcW w:w="1276" w:type="dxa"/>
            <w:shd w:val="clear" w:color="auto" w:fill="FFFFFF"/>
          </w:tcPr>
          <w:p w:rsidR="006A4438" w:rsidRPr="00EA2D43" w:rsidRDefault="006A4438" w:rsidP="00F02740">
            <w:pPr>
              <w:pStyle w:val="Tabletext"/>
              <w:jc w:val="right"/>
            </w:pPr>
            <w:r w:rsidRPr="00EA2D43">
              <w:t>$627.30</w:t>
            </w:r>
          </w:p>
        </w:tc>
      </w:tr>
      <w:tr w:rsidR="00DF759A" w:rsidRPr="00EA2D43" w:rsidTr="000821E8">
        <w:tc>
          <w:tcPr>
            <w:tcW w:w="851" w:type="dxa"/>
            <w:shd w:val="clear" w:color="auto" w:fill="FFFFFF"/>
          </w:tcPr>
          <w:p w:rsidR="00DF759A" w:rsidRPr="00EA2D43" w:rsidDel="00430A8A" w:rsidRDefault="00DF759A" w:rsidP="006A4438">
            <w:pPr>
              <w:pStyle w:val="Tabletext"/>
              <w:rPr>
                <w:snapToGrid w:val="0"/>
              </w:rPr>
            </w:pPr>
            <w:r w:rsidRPr="00EA2D43">
              <w:rPr>
                <w:snapToGrid w:val="0"/>
              </w:rPr>
              <w:t>15550</w:t>
            </w:r>
          </w:p>
        </w:tc>
        <w:tc>
          <w:tcPr>
            <w:tcW w:w="4961" w:type="dxa"/>
            <w:shd w:val="clear" w:color="auto" w:fill="FFFFFF"/>
          </w:tcPr>
          <w:p w:rsidR="00DF759A" w:rsidRPr="00EA2D43" w:rsidRDefault="00DF759A" w:rsidP="006A4438">
            <w:pPr>
              <w:pStyle w:val="Tabletext"/>
              <w:rPr>
                <w:snapToGrid w:val="0"/>
              </w:rPr>
            </w:pPr>
            <w:r w:rsidRPr="00EA2D43">
              <w:rPr>
                <w:snapToGrid w:val="0"/>
              </w:rPr>
              <w:t>Simulation for 3 dimensional conformal radiotherapy without intravenous contrast medium if:</w:t>
            </w:r>
          </w:p>
          <w:p w:rsidR="00DF759A" w:rsidRPr="00EA2D43" w:rsidRDefault="00DF759A" w:rsidP="006A4438">
            <w:pPr>
              <w:pStyle w:val="Tablea"/>
              <w:rPr>
                <w:snapToGrid w:val="0"/>
              </w:rPr>
            </w:pPr>
            <w:r w:rsidRPr="00EA2D43">
              <w:rPr>
                <w:snapToGrid w:val="0"/>
              </w:rPr>
              <w:t>(a) treatment set up and technique specifications are in preparation for 3 dimensional conformal radiotherapy dose planning; and</w:t>
            </w:r>
          </w:p>
          <w:p w:rsidR="00DF759A" w:rsidRPr="00EA2D43" w:rsidRDefault="00DF759A" w:rsidP="006A4438">
            <w:pPr>
              <w:pStyle w:val="Tablea"/>
              <w:rPr>
                <w:snapToGrid w:val="0"/>
              </w:rPr>
            </w:pPr>
            <w:r w:rsidRPr="00EA2D43">
              <w:rPr>
                <w:snapToGrid w:val="0"/>
              </w:rPr>
              <w:t>(b) patient set up and immobilisation techniques are suitable for reliable CT image volume data acquisition and 3 dimensional conformal radiotherapy treatment; and</w:t>
            </w:r>
          </w:p>
          <w:p w:rsidR="00DF759A" w:rsidRPr="00EA2D43" w:rsidDel="00430A8A" w:rsidRDefault="00DF759A" w:rsidP="006A4438">
            <w:pPr>
              <w:pStyle w:val="Tablea"/>
              <w:rPr>
                <w:snapToGrid w:val="0"/>
              </w:rPr>
            </w:pPr>
            <w:r w:rsidRPr="00EA2D43">
              <w:rPr>
                <w:snapToGrid w:val="0"/>
              </w:rPr>
              <w:t>(c) a high</w:t>
            </w:r>
            <w:r w:rsidR="00EA2D43">
              <w:rPr>
                <w:snapToGrid w:val="0"/>
              </w:rPr>
              <w:noBreakHyphen/>
            </w:r>
            <w:r w:rsidRPr="00EA2D43">
              <w:rPr>
                <w:snapToGrid w:val="0"/>
              </w:rPr>
              <w:t>quality CT image volume dataset is required for the relevant region of interest to be planned and treated; and</w:t>
            </w:r>
          </w:p>
          <w:p w:rsidR="00DF759A" w:rsidRPr="00EA2D43" w:rsidDel="00430A8A" w:rsidRDefault="00DF759A" w:rsidP="006A4438">
            <w:pPr>
              <w:pStyle w:val="Tablea"/>
              <w:rPr>
                <w:snapToGrid w:val="0"/>
              </w:rPr>
            </w:pPr>
            <w:r w:rsidRPr="00EA2D43">
              <w:rPr>
                <w:snapToGrid w:val="0"/>
              </w:rPr>
              <w:t>(d) the image set up is required to be suitable for the generation of quality digitally reconstructed radiographic images</w:t>
            </w:r>
          </w:p>
        </w:tc>
        <w:tc>
          <w:tcPr>
            <w:tcW w:w="1276" w:type="dxa"/>
            <w:shd w:val="clear" w:color="auto" w:fill="FFFFFF"/>
          </w:tcPr>
          <w:p w:rsidR="00DF759A" w:rsidRPr="00EA2D43" w:rsidRDefault="00DF759A" w:rsidP="00F02740">
            <w:pPr>
              <w:pStyle w:val="Tabletext"/>
              <w:jc w:val="right"/>
            </w:pPr>
            <w:r w:rsidRPr="00EA2D43">
              <w:t>$658.60</w:t>
            </w:r>
          </w:p>
        </w:tc>
      </w:tr>
      <w:tr w:rsidR="00DF759A" w:rsidRPr="00EA2D43" w:rsidTr="000821E8">
        <w:tc>
          <w:tcPr>
            <w:tcW w:w="851" w:type="dxa"/>
            <w:shd w:val="clear" w:color="auto" w:fill="FFFFFF"/>
          </w:tcPr>
          <w:p w:rsidR="00DF759A" w:rsidRPr="00EA2D43" w:rsidDel="00430A8A" w:rsidRDefault="00DF759A" w:rsidP="006A4438">
            <w:pPr>
              <w:pStyle w:val="Tabletext"/>
              <w:rPr>
                <w:snapToGrid w:val="0"/>
              </w:rPr>
            </w:pPr>
            <w:r w:rsidRPr="00EA2D43">
              <w:rPr>
                <w:snapToGrid w:val="0"/>
              </w:rPr>
              <w:t>15553</w:t>
            </w:r>
          </w:p>
        </w:tc>
        <w:tc>
          <w:tcPr>
            <w:tcW w:w="4961" w:type="dxa"/>
            <w:shd w:val="clear" w:color="auto" w:fill="FFFFFF"/>
          </w:tcPr>
          <w:p w:rsidR="00DF759A" w:rsidRPr="00EA2D43" w:rsidRDefault="00DF759A" w:rsidP="006A4438">
            <w:pPr>
              <w:pStyle w:val="Tabletext"/>
              <w:rPr>
                <w:snapToGrid w:val="0"/>
              </w:rPr>
            </w:pPr>
            <w:r w:rsidRPr="00EA2D43">
              <w:rPr>
                <w:snapToGrid w:val="0"/>
              </w:rPr>
              <w:t>Simulation for 3 dimensional conformal radiotherapy, including pre and post intravenous contrast medium if:</w:t>
            </w:r>
          </w:p>
          <w:p w:rsidR="00DF759A" w:rsidRPr="00EA2D43" w:rsidRDefault="00DF759A" w:rsidP="006A4438">
            <w:pPr>
              <w:pStyle w:val="Tablea"/>
              <w:rPr>
                <w:snapToGrid w:val="0"/>
              </w:rPr>
            </w:pPr>
            <w:r w:rsidRPr="00EA2D43">
              <w:rPr>
                <w:snapToGrid w:val="0"/>
              </w:rPr>
              <w:t>(a) treatment set up and technique specifications are in preparation for 3 dimensional conformal radiotherapy dose planning; and</w:t>
            </w:r>
          </w:p>
          <w:p w:rsidR="00DF759A" w:rsidRPr="00EA2D43" w:rsidRDefault="00DF759A" w:rsidP="006A4438">
            <w:pPr>
              <w:pStyle w:val="Tablea"/>
              <w:rPr>
                <w:snapToGrid w:val="0"/>
              </w:rPr>
            </w:pPr>
            <w:r w:rsidRPr="00EA2D43">
              <w:rPr>
                <w:snapToGrid w:val="0"/>
              </w:rPr>
              <w:t>(b) patient set up and immobilisation techniques are suitable for reliable CT image volume data acquisition and 3 dimensional conformal radiotherapy treatment; and</w:t>
            </w:r>
          </w:p>
          <w:p w:rsidR="00DF759A" w:rsidRPr="00EA2D43" w:rsidDel="00430A8A" w:rsidRDefault="00DF759A" w:rsidP="006A4438">
            <w:pPr>
              <w:pStyle w:val="Tablea"/>
              <w:rPr>
                <w:snapToGrid w:val="0"/>
              </w:rPr>
            </w:pPr>
            <w:r w:rsidRPr="00EA2D43">
              <w:rPr>
                <w:snapToGrid w:val="0"/>
              </w:rPr>
              <w:t>(c) a high</w:t>
            </w:r>
            <w:r w:rsidR="00EA2D43">
              <w:rPr>
                <w:snapToGrid w:val="0"/>
              </w:rPr>
              <w:noBreakHyphen/>
            </w:r>
            <w:r w:rsidRPr="00EA2D43">
              <w:rPr>
                <w:snapToGrid w:val="0"/>
              </w:rPr>
              <w:t xml:space="preserve">quality CT image volume dataset is required for </w:t>
            </w:r>
            <w:r w:rsidRPr="00EA2D43">
              <w:rPr>
                <w:snapToGrid w:val="0"/>
              </w:rPr>
              <w:lastRenderedPageBreak/>
              <w:t>the relevant region of interest to be planned and treated; and</w:t>
            </w:r>
          </w:p>
          <w:p w:rsidR="00DF759A" w:rsidRPr="00EA2D43" w:rsidDel="00430A8A" w:rsidRDefault="00DF759A" w:rsidP="006A4438">
            <w:pPr>
              <w:pStyle w:val="Tablea"/>
              <w:rPr>
                <w:snapToGrid w:val="0"/>
              </w:rPr>
            </w:pPr>
            <w:r w:rsidRPr="00EA2D43">
              <w:rPr>
                <w:snapToGrid w:val="0"/>
              </w:rPr>
              <w:t>(d) the image set up is required to be suitable for the generation of quality digitally reconstructed radiographic images</w:t>
            </w:r>
          </w:p>
        </w:tc>
        <w:tc>
          <w:tcPr>
            <w:tcW w:w="1276" w:type="dxa"/>
            <w:shd w:val="clear" w:color="auto" w:fill="FFFFFF"/>
          </w:tcPr>
          <w:p w:rsidR="00DF759A" w:rsidRPr="00EA2D43" w:rsidRDefault="00DF759A" w:rsidP="00F02740">
            <w:pPr>
              <w:pStyle w:val="Tabletext"/>
              <w:jc w:val="right"/>
            </w:pPr>
            <w:r w:rsidRPr="00EA2D43">
              <w:lastRenderedPageBreak/>
              <w:t>$710.55</w:t>
            </w:r>
          </w:p>
        </w:tc>
      </w:tr>
      <w:tr w:rsidR="006A4438" w:rsidRPr="00EA2D43"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lastRenderedPageBreak/>
              <w:t>15556</w:t>
            </w:r>
          </w:p>
        </w:tc>
        <w:tc>
          <w:tcPr>
            <w:tcW w:w="4961" w:type="dxa"/>
            <w:shd w:val="clear" w:color="auto" w:fill="FFFFFF"/>
          </w:tcPr>
          <w:p w:rsidR="006A4438" w:rsidRPr="00EA2D43" w:rsidDel="00430A8A" w:rsidRDefault="006A4438" w:rsidP="006A4438">
            <w:pPr>
              <w:pStyle w:val="Tabletext"/>
              <w:rPr>
                <w:snapToGrid w:val="0"/>
              </w:rPr>
            </w:pPr>
            <w:r w:rsidRPr="00EA2D43">
              <w:rPr>
                <w:snapToGrid w:val="0"/>
              </w:rPr>
              <w:t>Dosimetry for 3 dimensional conformal radiotherapy of level one complexity if the dosimetry is for a single phase 3</w:t>
            </w:r>
            <w:r w:rsidR="00723882" w:rsidRPr="00EA2D43">
              <w:rPr>
                <w:snapToGrid w:val="0"/>
              </w:rPr>
              <w:t xml:space="preserve"> </w:t>
            </w:r>
            <w:r w:rsidRPr="00EA2D43">
              <w:rPr>
                <w:snapToGrid w:val="0"/>
              </w:rPr>
              <w:t>dimensional conformal treatment plan using a CT</w:t>
            </w:r>
            <w:r w:rsidR="00723882" w:rsidRPr="00EA2D43">
              <w:rPr>
                <w:snapToGrid w:val="0"/>
              </w:rPr>
              <w:t xml:space="preserve"> </w:t>
            </w:r>
            <w:r w:rsidRPr="00EA2D43">
              <w:rPr>
                <w:snapToGrid w:val="0"/>
              </w:rPr>
              <w:t>image volume dataset, with one gross tumour volume or clinical target volume, one planning target volume and one organ at risk specified in the prescription</w:t>
            </w:r>
          </w:p>
        </w:tc>
        <w:tc>
          <w:tcPr>
            <w:tcW w:w="1276" w:type="dxa"/>
            <w:shd w:val="clear" w:color="auto" w:fill="FFFFFF"/>
          </w:tcPr>
          <w:p w:rsidR="006A4438" w:rsidRPr="00EA2D43" w:rsidRDefault="006A4438" w:rsidP="00F02740">
            <w:pPr>
              <w:pStyle w:val="Tabletext"/>
              <w:jc w:val="right"/>
            </w:pPr>
            <w:r w:rsidRPr="00EA2D43">
              <w:t>$664.40</w:t>
            </w:r>
          </w:p>
        </w:tc>
      </w:tr>
      <w:tr w:rsidR="00DF759A" w:rsidRPr="00EA2D43" w:rsidTr="000821E8">
        <w:tc>
          <w:tcPr>
            <w:tcW w:w="851" w:type="dxa"/>
            <w:shd w:val="clear" w:color="auto" w:fill="FFFFFF"/>
          </w:tcPr>
          <w:p w:rsidR="00DF759A" w:rsidRPr="00EA2D43" w:rsidDel="00430A8A" w:rsidRDefault="00DF759A" w:rsidP="006A4438">
            <w:pPr>
              <w:pStyle w:val="Tabletext"/>
              <w:rPr>
                <w:snapToGrid w:val="0"/>
              </w:rPr>
            </w:pPr>
            <w:r w:rsidRPr="00EA2D43">
              <w:rPr>
                <w:snapToGrid w:val="0"/>
              </w:rPr>
              <w:t>15559</w:t>
            </w:r>
          </w:p>
        </w:tc>
        <w:tc>
          <w:tcPr>
            <w:tcW w:w="4961" w:type="dxa"/>
            <w:shd w:val="clear" w:color="auto" w:fill="FFFFFF"/>
          </w:tcPr>
          <w:p w:rsidR="00DF759A" w:rsidRPr="00EA2D43" w:rsidRDefault="00DF759A" w:rsidP="006A4438">
            <w:pPr>
              <w:pStyle w:val="Tabletext"/>
              <w:rPr>
                <w:snapToGrid w:val="0"/>
              </w:rPr>
            </w:pPr>
            <w:r w:rsidRPr="00EA2D43">
              <w:rPr>
                <w:snapToGrid w:val="0"/>
              </w:rPr>
              <w:t>Dosimetry for 3 dimensional conformal radiotherapy of level 2 complexity if:</w:t>
            </w:r>
          </w:p>
          <w:p w:rsidR="00DF759A" w:rsidRPr="00EA2D43" w:rsidDel="00430A8A" w:rsidRDefault="00DF759A" w:rsidP="006A4438">
            <w:pPr>
              <w:pStyle w:val="Tablea"/>
              <w:rPr>
                <w:snapToGrid w:val="0"/>
              </w:rPr>
            </w:pPr>
            <w:r w:rsidRPr="00EA2D43">
              <w:rPr>
                <w:snapToGrid w:val="0"/>
              </w:rPr>
              <w:t>(a) the dosimetry is for a 2 phase 3 dimensional conformal treatment plan using one or more CT image volume datasets, with at least one gross tumour volume, 2 planning target volumes and one organ at risk specified in the prescription; or</w:t>
            </w:r>
          </w:p>
          <w:p w:rsidR="00DF759A" w:rsidRPr="00EA2D43" w:rsidRDefault="00DF759A" w:rsidP="006A4438">
            <w:pPr>
              <w:pStyle w:val="Tablea"/>
              <w:rPr>
                <w:snapToGrid w:val="0"/>
              </w:rPr>
            </w:pPr>
            <w:r w:rsidRPr="00EA2D43">
              <w:rPr>
                <w:snapToGrid w:val="0"/>
              </w:rPr>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DF759A" w:rsidRPr="00EA2D43" w:rsidDel="00430A8A" w:rsidRDefault="00DF759A" w:rsidP="006A4438">
            <w:pPr>
              <w:pStyle w:val="Tablea"/>
              <w:rPr>
                <w:snapToGrid w:val="0"/>
              </w:rPr>
            </w:pPr>
            <w:r w:rsidRPr="00EA2D43">
              <w:rPr>
                <w:snapToGrid w:val="0"/>
              </w:rPr>
              <w:t>(c) image fusion with a secondary CT, MRI or PET image volume dataset is used to define target volumes and organs at risk as mentioned in item</w:t>
            </w:r>
            <w:r w:rsidR="00EA2D43" w:rsidRPr="00EA2D43">
              <w:rPr>
                <w:snapToGrid w:val="0"/>
              </w:rPr>
              <w:t> </w:t>
            </w:r>
            <w:r w:rsidRPr="00EA2D43">
              <w:rPr>
                <w:snapToGrid w:val="0"/>
              </w:rPr>
              <w:t>15556</w:t>
            </w:r>
          </w:p>
        </w:tc>
        <w:tc>
          <w:tcPr>
            <w:tcW w:w="1276" w:type="dxa"/>
            <w:shd w:val="clear" w:color="auto" w:fill="FFFFFF"/>
          </w:tcPr>
          <w:p w:rsidR="00DF759A" w:rsidRPr="00EA2D43" w:rsidRDefault="00DF759A" w:rsidP="00F02740">
            <w:pPr>
              <w:pStyle w:val="Tabletext"/>
              <w:jc w:val="right"/>
            </w:pPr>
            <w:r w:rsidRPr="00EA2D43">
              <w:t>$866.55</w:t>
            </w:r>
          </w:p>
        </w:tc>
      </w:tr>
      <w:tr w:rsidR="00DF759A" w:rsidRPr="00EA2D43" w:rsidTr="000821E8">
        <w:tc>
          <w:tcPr>
            <w:tcW w:w="851" w:type="dxa"/>
            <w:shd w:val="clear" w:color="auto" w:fill="FFFFFF"/>
          </w:tcPr>
          <w:p w:rsidR="00DF759A" w:rsidRPr="00EA2D43" w:rsidDel="00430A8A" w:rsidRDefault="00DF759A" w:rsidP="006A4438">
            <w:pPr>
              <w:pStyle w:val="Tabletext"/>
              <w:rPr>
                <w:snapToGrid w:val="0"/>
              </w:rPr>
            </w:pPr>
            <w:r w:rsidRPr="00EA2D43">
              <w:rPr>
                <w:snapToGrid w:val="0"/>
              </w:rPr>
              <w:t>15562</w:t>
            </w:r>
          </w:p>
        </w:tc>
        <w:tc>
          <w:tcPr>
            <w:tcW w:w="4961" w:type="dxa"/>
            <w:shd w:val="clear" w:color="auto" w:fill="FFFFFF"/>
          </w:tcPr>
          <w:p w:rsidR="00DF759A" w:rsidRPr="00EA2D43" w:rsidRDefault="00DF759A" w:rsidP="006A4438">
            <w:pPr>
              <w:pStyle w:val="Tabletext"/>
              <w:rPr>
                <w:snapToGrid w:val="0"/>
              </w:rPr>
            </w:pPr>
            <w:r w:rsidRPr="00EA2D43">
              <w:rPr>
                <w:snapToGrid w:val="0"/>
              </w:rPr>
              <w:t>Dosimetry for 3 dimensional conformal radiotherapy of level 3 complexity if:</w:t>
            </w:r>
          </w:p>
          <w:p w:rsidR="00DF759A" w:rsidRPr="00EA2D43" w:rsidDel="00430A8A" w:rsidRDefault="00DF759A" w:rsidP="006A4438">
            <w:pPr>
              <w:pStyle w:val="Tablea"/>
              <w:rPr>
                <w:snapToGrid w:val="0"/>
              </w:rPr>
            </w:pPr>
            <w:r w:rsidRPr="00EA2D43">
              <w:rPr>
                <w:snapToGrid w:val="0"/>
              </w:rPr>
              <w:t>(a) the dosimetry is for a 3 phase 3 dimensional conformal treatment plan using one or more CT image volume datasets, with at least one gross tumour volume, 3 planning target volumes and one organ at risk specified in the prescription; or</w:t>
            </w:r>
          </w:p>
          <w:p w:rsidR="00DF759A" w:rsidRPr="00EA2D43" w:rsidRDefault="00DF759A" w:rsidP="006A4438">
            <w:pPr>
              <w:pStyle w:val="Tablea"/>
              <w:rPr>
                <w:snapToGrid w:val="0"/>
              </w:rPr>
            </w:pPr>
            <w:r w:rsidRPr="00EA2D43">
              <w:rPr>
                <w:snapToGrid w:val="0"/>
              </w:rPr>
              <w:t>(b) the dosimetry is for a 2 phase 3 dimensional conformal treatment plan using one or more CT image volume datasets, with:</w:t>
            </w:r>
          </w:p>
          <w:p w:rsidR="00DF759A" w:rsidRPr="00EA2D43" w:rsidRDefault="00DF759A" w:rsidP="006A4438">
            <w:pPr>
              <w:pStyle w:val="Tablei"/>
              <w:rPr>
                <w:snapToGrid w:val="0"/>
              </w:rPr>
            </w:pPr>
            <w:r w:rsidRPr="00EA2D43">
              <w:rPr>
                <w:snapToGrid w:val="0"/>
              </w:rPr>
              <w:lastRenderedPageBreak/>
              <w:t>(i) at least one gross tumour volume specified in the prescription; and</w:t>
            </w:r>
          </w:p>
          <w:p w:rsidR="00DF759A" w:rsidRPr="00EA2D43" w:rsidRDefault="00DF759A" w:rsidP="006A4438">
            <w:pPr>
              <w:pStyle w:val="Tablei"/>
              <w:rPr>
                <w:snapToGrid w:val="0"/>
              </w:rPr>
            </w:pPr>
            <w:r w:rsidRPr="00EA2D43">
              <w:rPr>
                <w:snapToGrid w:val="0"/>
              </w:rPr>
              <w:t>(ii) 2 planning target volumes or 2 organ at risk dose goals or constraints specified in the prescription; or</w:t>
            </w:r>
          </w:p>
          <w:p w:rsidR="00DF759A" w:rsidRPr="00EA2D43" w:rsidRDefault="00DF759A" w:rsidP="006A4438">
            <w:pPr>
              <w:pStyle w:val="Tablea"/>
              <w:rPr>
                <w:snapToGrid w:val="0"/>
              </w:rPr>
            </w:pPr>
            <w:r w:rsidRPr="00EA2D43">
              <w:rPr>
                <w:snapToGrid w:val="0"/>
              </w:rPr>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DF759A" w:rsidRPr="00EA2D43" w:rsidDel="00430A8A" w:rsidRDefault="00DF759A" w:rsidP="006A4438">
            <w:pPr>
              <w:pStyle w:val="Tablea"/>
              <w:rPr>
                <w:snapToGrid w:val="0"/>
              </w:rPr>
            </w:pPr>
            <w:r w:rsidRPr="00EA2D43">
              <w:rPr>
                <w:snapToGrid w:val="0"/>
              </w:rPr>
              <w:t>(d) image fusion with a secondary CT, MRI or PET image volume dataset is used to define target volume and organs at risk as mentioned in item</w:t>
            </w:r>
            <w:r w:rsidR="00EA2D43" w:rsidRPr="00EA2D43">
              <w:rPr>
                <w:snapToGrid w:val="0"/>
              </w:rPr>
              <w:t> </w:t>
            </w:r>
            <w:r w:rsidRPr="00EA2D43">
              <w:rPr>
                <w:snapToGrid w:val="0"/>
              </w:rPr>
              <w:t>15559</w:t>
            </w:r>
          </w:p>
        </w:tc>
        <w:tc>
          <w:tcPr>
            <w:tcW w:w="1276" w:type="dxa"/>
            <w:shd w:val="clear" w:color="auto" w:fill="FFFFFF"/>
          </w:tcPr>
          <w:p w:rsidR="00DF759A" w:rsidRPr="00EA2D43" w:rsidRDefault="007E1F9B" w:rsidP="00F02740">
            <w:pPr>
              <w:pStyle w:val="Tabletext"/>
              <w:jc w:val="right"/>
            </w:pPr>
            <w:r w:rsidRPr="00EA2D43">
              <w:lastRenderedPageBreak/>
              <w:t>$1</w:t>
            </w:r>
            <w:r w:rsidR="00EA2D43" w:rsidRPr="00EA2D43">
              <w:t> </w:t>
            </w:r>
            <w:r w:rsidR="00DF759A" w:rsidRPr="00EA2D43">
              <w:t>120.75</w:t>
            </w:r>
          </w:p>
        </w:tc>
      </w:tr>
      <w:tr w:rsidR="006A4438" w:rsidRPr="00EA2D43" w:rsidTr="000821E8">
        <w:tc>
          <w:tcPr>
            <w:tcW w:w="7088" w:type="dxa"/>
            <w:gridSpan w:val="3"/>
            <w:tcBorders>
              <w:bottom w:val="single" w:sz="4" w:space="0" w:color="auto"/>
            </w:tcBorders>
            <w:shd w:val="clear" w:color="auto" w:fill="FFFFFF"/>
          </w:tcPr>
          <w:p w:rsidR="006A4438" w:rsidRPr="00EA2D43" w:rsidRDefault="006A4438" w:rsidP="00B57A69">
            <w:pPr>
              <w:pStyle w:val="TableHeading"/>
            </w:pPr>
            <w:r w:rsidRPr="00EA2D43">
              <w:lastRenderedPageBreak/>
              <w:t>Subgroup 6—Stereotactic radiosurgery</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15600</w:t>
            </w:r>
          </w:p>
        </w:tc>
        <w:tc>
          <w:tcPr>
            <w:tcW w:w="496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Stereotactic radiosurgery, including all radiation oncology consultations, planning, simulation, dosimetry and treatment</w:t>
            </w:r>
          </w:p>
        </w:tc>
        <w:tc>
          <w:tcPr>
            <w:tcW w:w="1276" w:type="dxa"/>
            <w:tcBorders>
              <w:bottom w:val="single" w:sz="12" w:space="0" w:color="auto"/>
            </w:tcBorders>
            <w:shd w:val="clear" w:color="auto" w:fill="FFFFFF"/>
          </w:tcPr>
          <w:p w:rsidR="006A4438" w:rsidRPr="00EA2D43" w:rsidRDefault="007E1F9B" w:rsidP="00F02740">
            <w:pPr>
              <w:pStyle w:val="Tabletext"/>
              <w:jc w:val="right"/>
            </w:pPr>
            <w:r w:rsidRPr="00EA2D43">
              <w:t>$1</w:t>
            </w:r>
            <w:r w:rsidR="00EA2D43" w:rsidRPr="00EA2D43">
              <w:t> </w:t>
            </w:r>
            <w:r w:rsidR="006A4438" w:rsidRPr="00EA2D43">
              <w:t>702.30</w:t>
            </w:r>
          </w:p>
        </w:tc>
      </w:tr>
    </w:tbl>
    <w:p w:rsidR="006A4438" w:rsidRPr="00EA2D43" w:rsidRDefault="006A4438" w:rsidP="006A4438">
      <w:pPr>
        <w:pStyle w:val="ActHead3"/>
        <w:pageBreakBefore/>
      </w:pPr>
      <w:bookmarkStart w:id="233" w:name="_Toc369088689"/>
      <w:bookmarkEnd w:id="232"/>
      <w:r w:rsidRPr="00EA2D43">
        <w:rPr>
          <w:rStyle w:val="CharDivNo"/>
        </w:rPr>
        <w:lastRenderedPageBreak/>
        <w:t>Division</w:t>
      </w:r>
      <w:r w:rsidR="00EA2D43" w:rsidRPr="00EA2D43">
        <w:rPr>
          <w:rStyle w:val="CharDivNo"/>
        </w:rPr>
        <w:t> </w:t>
      </w:r>
      <w:r w:rsidRPr="00EA2D43">
        <w:rPr>
          <w:rStyle w:val="CharDivNo"/>
        </w:rPr>
        <w:t>2.39</w:t>
      </w:r>
      <w:r w:rsidRPr="00EA2D43">
        <w:t>—</w:t>
      </w:r>
      <w:r w:rsidRPr="00EA2D43">
        <w:rPr>
          <w:rStyle w:val="CharDivText"/>
        </w:rPr>
        <w:t>Group T3</w:t>
      </w:r>
      <w:r w:rsidR="004065E2" w:rsidRPr="00EA2D43">
        <w:rPr>
          <w:rStyle w:val="CharDivText"/>
        </w:rPr>
        <w:t xml:space="preserve">: </w:t>
      </w:r>
      <w:r w:rsidRPr="00EA2D43">
        <w:rPr>
          <w:rStyle w:val="CharDivText"/>
        </w:rPr>
        <w:t>Therapeutic nuclear medicine</w:t>
      </w:r>
      <w:bookmarkEnd w:id="233"/>
    </w:p>
    <w:p w:rsidR="006A4438" w:rsidRPr="00EA2D43" w:rsidRDefault="006A4438" w:rsidP="006A4438">
      <w:pPr>
        <w:pStyle w:val="ActHead5"/>
      </w:pPr>
      <w:bookmarkStart w:id="234" w:name="_Toc369088690"/>
      <w:r w:rsidRPr="00EA2D43">
        <w:rPr>
          <w:rStyle w:val="CharSectno"/>
        </w:rPr>
        <w:t>2.39.1</w:t>
      </w:r>
      <w:r w:rsidRPr="00EA2D43">
        <w:t xml:space="preserve">  Application of Group T3</w:t>
      </w:r>
      <w:bookmarkEnd w:id="234"/>
    </w:p>
    <w:p w:rsidR="006A4438" w:rsidRPr="00EA2D43" w:rsidRDefault="006A4438" w:rsidP="006A4438">
      <w:pPr>
        <w:pStyle w:val="subsection"/>
      </w:pPr>
      <w:r w:rsidRPr="00EA2D43">
        <w:tab/>
      </w:r>
      <w:r w:rsidRPr="00EA2D43">
        <w:tab/>
        <w:t>An item in Group T3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35" w:name="CB_S4P127L128C129"/>
            <w:r w:rsidRPr="00EA2D43">
              <w:t>Group T3—Therapeutic nuclear medicine</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16003</w:t>
            </w:r>
          </w:p>
        </w:tc>
        <w:tc>
          <w:tcPr>
            <w:tcW w:w="5245"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 xml:space="preserve">cavitary administration of a therapeutic dose of Yttrium 90 (not including preliminary </w:t>
            </w:r>
            <w:r w:rsidRPr="00EA2D43">
              <w:t>paracentesis and other than a service to which item</w:t>
            </w:r>
            <w:r w:rsidR="00EA2D43" w:rsidRPr="00EA2D43">
              <w:t> </w:t>
            </w:r>
            <w:r w:rsidRPr="00EA2D43">
              <w:t>35404, 35406 or 35408 applies or a service associated with selective internal radiation therapy)</w:t>
            </w:r>
            <w:r w:rsidRPr="00EA2D43">
              <w:rPr>
                <w:snapToGrid w:val="0"/>
              </w:rPr>
              <w:t xml:space="preserve"> (Anaes.)</w:t>
            </w:r>
          </w:p>
        </w:tc>
        <w:tc>
          <w:tcPr>
            <w:tcW w:w="992" w:type="dxa"/>
            <w:tcBorders>
              <w:top w:val="single" w:sz="12" w:space="0" w:color="auto"/>
            </w:tcBorders>
            <w:shd w:val="clear" w:color="auto" w:fill="FFFFFF"/>
          </w:tcPr>
          <w:p w:rsidR="006A4438" w:rsidRPr="00EA2D43" w:rsidRDefault="006A4438" w:rsidP="00F02740">
            <w:pPr>
              <w:pStyle w:val="Tabletext"/>
              <w:jc w:val="right"/>
            </w:pPr>
            <w:r w:rsidRPr="00EA2D43">
              <w:t>650.50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16006</w:t>
            </w:r>
          </w:p>
        </w:tc>
        <w:tc>
          <w:tcPr>
            <w:tcW w:w="5245" w:type="dxa"/>
            <w:shd w:val="clear" w:color="auto" w:fill="FFFFFF"/>
          </w:tcPr>
          <w:p w:rsidR="006A4438" w:rsidRPr="00EA2D43" w:rsidRDefault="006A4438" w:rsidP="006A4438">
            <w:pPr>
              <w:pStyle w:val="Tabletext"/>
              <w:rPr>
                <w:snapToGrid w:val="0"/>
              </w:rPr>
            </w:pPr>
            <w:r w:rsidRPr="00EA2D43">
              <w:rPr>
                <w:snapToGrid w:val="0"/>
              </w:rPr>
              <w:t>Administration of a therapeutic dose of Iodine 131 for thyroid cancer by single dose technique</w:t>
            </w:r>
          </w:p>
        </w:tc>
        <w:tc>
          <w:tcPr>
            <w:tcW w:w="992" w:type="dxa"/>
            <w:shd w:val="clear" w:color="auto" w:fill="FFFFFF"/>
          </w:tcPr>
          <w:p w:rsidR="006A4438" w:rsidRPr="00EA2D43" w:rsidRDefault="006A4438" w:rsidP="00F02740">
            <w:pPr>
              <w:pStyle w:val="Tabletext"/>
              <w:jc w:val="right"/>
            </w:pPr>
            <w:r w:rsidRPr="00EA2D43">
              <w:t>499.85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16009</w:t>
            </w:r>
          </w:p>
        </w:tc>
        <w:tc>
          <w:tcPr>
            <w:tcW w:w="5245" w:type="dxa"/>
            <w:shd w:val="clear" w:color="auto" w:fill="FFFFFF"/>
          </w:tcPr>
          <w:p w:rsidR="006A4438" w:rsidRPr="00EA2D43" w:rsidRDefault="006A4438" w:rsidP="006A4438">
            <w:pPr>
              <w:pStyle w:val="Tabletext"/>
              <w:rPr>
                <w:snapToGrid w:val="0"/>
              </w:rPr>
            </w:pPr>
            <w:r w:rsidRPr="00EA2D43">
              <w:rPr>
                <w:snapToGrid w:val="0"/>
              </w:rPr>
              <w:t>Administration of a therapeutic dose of Iodine 131 for thyrotoxicosis by single dose technique</w:t>
            </w:r>
          </w:p>
        </w:tc>
        <w:tc>
          <w:tcPr>
            <w:tcW w:w="992" w:type="dxa"/>
            <w:shd w:val="clear" w:color="auto" w:fill="FFFFFF"/>
          </w:tcPr>
          <w:p w:rsidR="006A4438" w:rsidRPr="00EA2D43" w:rsidRDefault="006A4438" w:rsidP="00F02740">
            <w:pPr>
              <w:pStyle w:val="Tabletext"/>
              <w:jc w:val="right"/>
            </w:pPr>
            <w:r w:rsidRPr="00EA2D43">
              <w:t>341.15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16012</w:t>
            </w:r>
          </w:p>
        </w:tc>
        <w:tc>
          <w:tcPr>
            <w:tcW w:w="5245" w:type="dxa"/>
            <w:shd w:val="clear" w:color="auto" w:fill="FFFFFF"/>
          </w:tcPr>
          <w:p w:rsidR="006A4438" w:rsidRPr="00EA2D43" w:rsidRDefault="006A4438" w:rsidP="006A4438">
            <w:pPr>
              <w:pStyle w:val="Tabletext"/>
              <w:rPr>
                <w:snapToGrid w:val="0"/>
              </w:rPr>
            </w:pPr>
            <w:r w:rsidRPr="00EA2D43">
              <w:rPr>
                <w:snapToGrid w:val="0"/>
              </w:rPr>
              <w:t>Intravenous administration of a therapeutic dose of Phosphorous 32</w:t>
            </w:r>
          </w:p>
        </w:tc>
        <w:tc>
          <w:tcPr>
            <w:tcW w:w="992" w:type="dxa"/>
            <w:shd w:val="clear" w:color="auto" w:fill="FFFFFF"/>
          </w:tcPr>
          <w:p w:rsidR="006A4438" w:rsidRPr="00EA2D43" w:rsidRDefault="006A4438" w:rsidP="00F02740">
            <w:pPr>
              <w:pStyle w:val="Tabletext"/>
              <w:jc w:val="right"/>
            </w:pPr>
            <w:r w:rsidRPr="00EA2D43">
              <w:t>295.15</w:t>
            </w:r>
          </w:p>
        </w:tc>
      </w:tr>
      <w:tr w:rsidR="00DF759A" w:rsidRPr="00EA2D43" w:rsidTr="000821E8">
        <w:tc>
          <w:tcPr>
            <w:tcW w:w="851" w:type="dxa"/>
            <w:tcBorders>
              <w:bottom w:val="single" w:sz="4" w:space="0" w:color="auto"/>
            </w:tcBorders>
            <w:shd w:val="clear" w:color="auto" w:fill="FFFFFF"/>
          </w:tcPr>
          <w:p w:rsidR="00DF759A" w:rsidRPr="00EA2D43" w:rsidRDefault="00DF759A" w:rsidP="006A4438">
            <w:pPr>
              <w:pStyle w:val="Tabletext"/>
              <w:rPr>
                <w:snapToGrid w:val="0"/>
              </w:rPr>
            </w:pPr>
            <w:r w:rsidRPr="00EA2D43">
              <w:rPr>
                <w:snapToGrid w:val="0"/>
              </w:rPr>
              <w:t>16015</w:t>
            </w:r>
          </w:p>
        </w:tc>
        <w:tc>
          <w:tcPr>
            <w:tcW w:w="5245" w:type="dxa"/>
            <w:tcBorders>
              <w:bottom w:val="single" w:sz="4" w:space="0" w:color="auto"/>
            </w:tcBorders>
            <w:shd w:val="clear" w:color="auto" w:fill="FFFFFF"/>
          </w:tcPr>
          <w:p w:rsidR="00DF759A" w:rsidRPr="00EA2D43" w:rsidRDefault="00DF759A" w:rsidP="006A4438">
            <w:pPr>
              <w:pStyle w:val="Tabletext"/>
              <w:rPr>
                <w:snapToGrid w:val="0"/>
              </w:rPr>
            </w:pPr>
            <w:r w:rsidRPr="00EA2D43">
              <w:rPr>
                <w:snapToGrid w:val="0"/>
              </w:rPr>
              <w:t>Administration of Strontium 89 for painful bony metastases from carcinoma of the prostate, if hormone therapy has failed and either:</w:t>
            </w:r>
          </w:p>
          <w:p w:rsidR="00DF759A" w:rsidRPr="00EA2D43" w:rsidRDefault="00DF759A" w:rsidP="006A4438">
            <w:pPr>
              <w:pStyle w:val="Tablea"/>
            </w:pPr>
            <w:r w:rsidRPr="00EA2D43">
              <w:t>(a) the disease is poorly controlled by conventional radiotherapy; or</w:t>
            </w:r>
          </w:p>
          <w:p w:rsidR="00DF759A" w:rsidRPr="00EA2D43" w:rsidRDefault="00DF759A" w:rsidP="006A4438">
            <w:pPr>
              <w:pStyle w:val="Tablea"/>
            </w:pPr>
            <w:r w:rsidRPr="00EA2D43">
              <w:t>(b) conventional radiotherapy is inappropriate, due to the wide distribution of sites of bone pain</w:t>
            </w:r>
          </w:p>
        </w:tc>
        <w:tc>
          <w:tcPr>
            <w:tcW w:w="992" w:type="dxa"/>
            <w:tcBorders>
              <w:bottom w:val="single" w:sz="4" w:space="0" w:color="auto"/>
            </w:tcBorders>
            <w:shd w:val="clear" w:color="auto" w:fill="FFFFFF"/>
          </w:tcPr>
          <w:p w:rsidR="00DF759A" w:rsidRPr="00EA2D43" w:rsidRDefault="007E1F9B" w:rsidP="00F02740">
            <w:pPr>
              <w:pStyle w:val="Tabletext"/>
              <w:jc w:val="right"/>
            </w:pPr>
            <w:r w:rsidRPr="00EA2D43">
              <w:t>4</w:t>
            </w:r>
            <w:r w:rsidR="00EA2D43" w:rsidRPr="00EA2D43">
              <w:t> </w:t>
            </w:r>
            <w:r w:rsidR="00DF759A" w:rsidRPr="00EA2D43">
              <w:t>085.70</w:t>
            </w:r>
          </w:p>
        </w:tc>
      </w:tr>
      <w:tr w:rsidR="006A4438" w:rsidRPr="00EA2D43" w:rsidDel="00E43B32" w:rsidTr="000821E8">
        <w:tc>
          <w:tcPr>
            <w:tcW w:w="851" w:type="dxa"/>
            <w:tcBorders>
              <w:bottom w:val="single" w:sz="12" w:space="0" w:color="auto"/>
            </w:tcBorders>
            <w:shd w:val="clear" w:color="auto" w:fill="FFFFFF"/>
          </w:tcPr>
          <w:p w:rsidR="006A4438" w:rsidRPr="00EA2D43" w:rsidDel="00E43B32" w:rsidRDefault="006A4438" w:rsidP="006A4438">
            <w:pPr>
              <w:pStyle w:val="Tabletext"/>
              <w:rPr>
                <w:snapToGrid w:val="0"/>
              </w:rPr>
            </w:pPr>
            <w:r w:rsidRPr="00EA2D43">
              <w:rPr>
                <w:snapToGrid w:val="0"/>
              </w:rPr>
              <w:t>16018</w:t>
            </w:r>
          </w:p>
        </w:tc>
        <w:tc>
          <w:tcPr>
            <w:tcW w:w="5245" w:type="dxa"/>
            <w:tcBorders>
              <w:bottom w:val="single" w:sz="12" w:space="0" w:color="auto"/>
            </w:tcBorders>
            <w:shd w:val="clear" w:color="auto" w:fill="FFFFFF"/>
          </w:tcPr>
          <w:p w:rsidR="006A4438" w:rsidRPr="00EA2D43" w:rsidRDefault="006A4438" w:rsidP="006A4438">
            <w:pPr>
              <w:pStyle w:val="Tabletext"/>
            </w:pPr>
            <w:r w:rsidRPr="00EA2D43">
              <w:t>Administration of 153 Sm</w:t>
            </w:r>
            <w:r w:rsidR="00EA2D43">
              <w:noBreakHyphen/>
            </w:r>
            <w:r w:rsidRPr="00EA2D43">
              <w:t>lexidronam for the relief of bone pain due to skeletal metastases (as indicated by a positive bone scan), if hormonal therapy or chemotherapy have failed, and:</w:t>
            </w:r>
          </w:p>
          <w:p w:rsidR="006A4438" w:rsidRPr="00EA2D43" w:rsidRDefault="006A4438" w:rsidP="006A4438">
            <w:pPr>
              <w:pStyle w:val="Tablea"/>
            </w:pPr>
            <w:r w:rsidRPr="00EA2D43">
              <w:t>(a) the disease is poorly controlled by conventional radiotherapy; or</w:t>
            </w:r>
          </w:p>
          <w:p w:rsidR="006A4438" w:rsidRPr="00EA2D43" w:rsidDel="00E43B32" w:rsidRDefault="006A4438" w:rsidP="006A4438">
            <w:pPr>
              <w:pStyle w:val="Tablea"/>
            </w:pPr>
            <w:r w:rsidRPr="00EA2D43">
              <w:t xml:space="preserve">(b) conventional radiotherapy is inappropriate, due to the wide </w:t>
            </w:r>
            <w:r w:rsidRPr="00EA2D43">
              <w:lastRenderedPageBreak/>
              <w:t>distribution of sites of bone pain</w:t>
            </w:r>
          </w:p>
        </w:tc>
        <w:tc>
          <w:tcPr>
            <w:tcW w:w="992" w:type="dxa"/>
            <w:tcBorders>
              <w:bottom w:val="single" w:sz="12" w:space="0" w:color="auto"/>
            </w:tcBorders>
            <w:shd w:val="clear" w:color="auto" w:fill="FFFFFF"/>
          </w:tcPr>
          <w:p w:rsidR="006A4438" w:rsidRPr="00EA2D43" w:rsidDel="00E43B32" w:rsidRDefault="007E1F9B" w:rsidP="00F02740">
            <w:pPr>
              <w:pStyle w:val="Tabletext"/>
              <w:jc w:val="right"/>
            </w:pPr>
            <w:r w:rsidRPr="00EA2D43">
              <w:lastRenderedPageBreak/>
              <w:t>2</w:t>
            </w:r>
            <w:r w:rsidR="00EA2D43" w:rsidRPr="00EA2D43">
              <w:t> </w:t>
            </w:r>
            <w:r w:rsidR="006A4438" w:rsidRPr="00EA2D43">
              <w:t>442.45</w:t>
            </w:r>
          </w:p>
        </w:tc>
      </w:tr>
    </w:tbl>
    <w:p w:rsidR="006A4438" w:rsidRPr="00EA2D43" w:rsidRDefault="006A4438" w:rsidP="006A4438">
      <w:pPr>
        <w:pStyle w:val="ActHead3"/>
        <w:pageBreakBefore/>
      </w:pPr>
      <w:bookmarkStart w:id="236" w:name="_Toc369088691"/>
      <w:bookmarkEnd w:id="235"/>
      <w:r w:rsidRPr="00EA2D43">
        <w:rPr>
          <w:rStyle w:val="CharDivNo"/>
        </w:rPr>
        <w:lastRenderedPageBreak/>
        <w:t>Division</w:t>
      </w:r>
      <w:r w:rsidR="00EA2D43" w:rsidRPr="00EA2D43">
        <w:rPr>
          <w:rStyle w:val="CharDivNo"/>
        </w:rPr>
        <w:t> </w:t>
      </w:r>
      <w:r w:rsidRPr="00EA2D43">
        <w:rPr>
          <w:rStyle w:val="CharDivNo"/>
        </w:rPr>
        <w:t>2.40</w:t>
      </w:r>
      <w:r w:rsidRPr="00EA2D43">
        <w:t>—</w:t>
      </w:r>
      <w:r w:rsidRPr="00EA2D43">
        <w:rPr>
          <w:rStyle w:val="CharDivText"/>
        </w:rPr>
        <w:t>Group T4</w:t>
      </w:r>
      <w:r w:rsidR="004065E2" w:rsidRPr="00EA2D43">
        <w:rPr>
          <w:rStyle w:val="CharDivText"/>
        </w:rPr>
        <w:t xml:space="preserve">: </w:t>
      </w:r>
      <w:r w:rsidRPr="00EA2D43">
        <w:rPr>
          <w:rStyle w:val="CharDivText"/>
        </w:rPr>
        <w:t>Obstetrics</w:t>
      </w:r>
      <w:bookmarkEnd w:id="236"/>
    </w:p>
    <w:p w:rsidR="006A4438" w:rsidRPr="00EA2D43" w:rsidRDefault="006A4438" w:rsidP="006A4438">
      <w:pPr>
        <w:pStyle w:val="ActHead5"/>
      </w:pPr>
      <w:bookmarkStart w:id="237" w:name="_Toc369088692"/>
      <w:r w:rsidRPr="00EA2D43">
        <w:rPr>
          <w:rStyle w:val="CharSectno"/>
        </w:rPr>
        <w:t>2.40.1</w:t>
      </w:r>
      <w:r w:rsidRPr="00EA2D43">
        <w:t xml:space="preserve">  Definitions for item</w:t>
      </w:r>
      <w:r w:rsidR="00EA2D43" w:rsidRPr="00EA2D43">
        <w:t> </w:t>
      </w:r>
      <w:r w:rsidRPr="00EA2D43">
        <w:t>16400</w:t>
      </w:r>
      <w:bookmarkEnd w:id="237"/>
    </w:p>
    <w:p w:rsidR="006A4438" w:rsidRPr="00EA2D43" w:rsidRDefault="006A4438" w:rsidP="006A4438">
      <w:pPr>
        <w:pStyle w:val="subsection"/>
      </w:pPr>
      <w:r w:rsidRPr="00EA2D43">
        <w:tab/>
      </w:r>
      <w:r w:rsidRPr="00EA2D43">
        <w:tab/>
        <w:t>In item</w:t>
      </w:r>
      <w:r w:rsidR="00EA2D43" w:rsidRPr="00EA2D43">
        <w:t> </w:t>
      </w:r>
      <w:r w:rsidRPr="00EA2D43">
        <w:t>16400:</w:t>
      </w:r>
    </w:p>
    <w:p w:rsidR="006A4438" w:rsidRPr="00EA2D43" w:rsidRDefault="006A4438" w:rsidP="00F55FDE">
      <w:pPr>
        <w:pStyle w:val="Definition"/>
      </w:pPr>
      <w:r w:rsidRPr="00EA2D43">
        <w:rPr>
          <w:b/>
          <w:i/>
          <w:lang w:eastAsia="en-US"/>
        </w:rPr>
        <w:t>midwife</w:t>
      </w:r>
      <w:r w:rsidRPr="00EA2D43">
        <w:rPr>
          <w:b/>
          <w:i/>
        </w:rPr>
        <w:t xml:space="preserve"> </w:t>
      </w:r>
      <w:r w:rsidRPr="00EA2D43">
        <w:t>means a person:</w:t>
      </w:r>
    </w:p>
    <w:p w:rsidR="006A4438" w:rsidRPr="00EA2D43" w:rsidRDefault="006A4438" w:rsidP="006A4438">
      <w:pPr>
        <w:pStyle w:val="paragraph"/>
      </w:pPr>
      <w:r w:rsidRPr="00EA2D43">
        <w:tab/>
        <w:t>(a)</w:t>
      </w:r>
      <w:r w:rsidRPr="00EA2D43">
        <w:tab/>
        <w:t>who is registered under a law of a State or Territory as a midwife; and</w:t>
      </w:r>
    </w:p>
    <w:p w:rsidR="006A4438" w:rsidRPr="00EA2D43" w:rsidRDefault="006A4438" w:rsidP="006A4438">
      <w:pPr>
        <w:pStyle w:val="paragraph"/>
      </w:pPr>
      <w:r w:rsidRPr="00EA2D43">
        <w:tab/>
        <w:t>(b)</w:t>
      </w:r>
      <w:r w:rsidRPr="00EA2D43">
        <w:tab/>
        <w:t>who is employed by, or whose services are otherwise retained by, a medical practitioner or a practice operated by a medical practitioner.</w:t>
      </w:r>
    </w:p>
    <w:p w:rsidR="006A4438" w:rsidRPr="00EA2D43" w:rsidRDefault="006A4438" w:rsidP="00F55FDE">
      <w:pPr>
        <w:pStyle w:val="Definition"/>
      </w:pPr>
      <w:r w:rsidRPr="00EA2D43">
        <w:rPr>
          <w:b/>
          <w:i/>
          <w:lang w:eastAsia="en-US"/>
        </w:rPr>
        <w:t xml:space="preserve">nurse </w:t>
      </w:r>
      <w:r w:rsidRPr="00EA2D43">
        <w:t>means a person:</w:t>
      </w:r>
    </w:p>
    <w:p w:rsidR="006A4438" w:rsidRPr="00EA2D43" w:rsidRDefault="006A4438" w:rsidP="006A4438">
      <w:pPr>
        <w:pStyle w:val="paragraph"/>
      </w:pPr>
      <w:r w:rsidRPr="00EA2D43">
        <w:tab/>
        <w:t>(a)</w:t>
      </w:r>
      <w:r w:rsidRPr="00EA2D43">
        <w:tab/>
        <w:t>who is registered under a law of a State or Territory as a registered nurse or enrolled nurse; and</w:t>
      </w:r>
    </w:p>
    <w:p w:rsidR="006A4438" w:rsidRPr="00EA2D43" w:rsidRDefault="006A4438" w:rsidP="006A4438">
      <w:pPr>
        <w:pStyle w:val="paragraph"/>
      </w:pPr>
      <w:r w:rsidRPr="00EA2D43">
        <w:tab/>
        <w:t>(b)</w:t>
      </w:r>
      <w:r w:rsidRPr="00EA2D43">
        <w:tab/>
        <w:t>who is employed by, or whose services are otherwise retained by, a medical practitioner or a practice operated by a medical practitioner.</w:t>
      </w:r>
    </w:p>
    <w:p w:rsidR="006A4438" w:rsidRPr="00EA2D43" w:rsidRDefault="006A4438" w:rsidP="00F55FDE">
      <w:pPr>
        <w:pStyle w:val="Definition"/>
      </w:pPr>
      <w:r w:rsidRPr="00EA2D43">
        <w:rPr>
          <w:b/>
          <w:i/>
          <w:lang w:eastAsia="en-US"/>
        </w:rPr>
        <w:t>practice location</w:t>
      </w:r>
      <w:r w:rsidRPr="00EA2D43">
        <w:rPr>
          <w:b/>
          <w:bCs/>
          <w:i/>
          <w:iCs/>
        </w:rPr>
        <w:t xml:space="preserve"> </w:t>
      </w:r>
      <w:r w:rsidRPr="00EA2D43">
        <w:t>has the same meaning as in clause</w:t>
      </w:r>
      <w:r w:rsidR="00EA2D43" w:rsidRPr="00EA2D43">
        <w:t> </w:t>
      </w:r>
      <w:r w:rsidRPr="00EA2D43">
        <w:t>2.31.1.</w:t>
      </w:r>
    </w:p>
    <w:p w:rsidR="006A4438" w:rsidRPr="00EA2D43" w:rsidRDefault="006A4438" w:rsidP="006A4438">
      <w:pPr>
        <w:pStyle w:val="ActHead5"/>
      </w:pPr>
      <w:bookmarkStart w:id="238" w:name="_Toc369088693"/>
      <w:r w:rsidRPr="00EA2D43">
        <w:rPr>
          <w:rStyle w:val="CharSectno"/>
        </w:rPr>
        <w:t>2.40.2</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40</w:t>
      </w:r>
      <w:r w:rsidRPr="00EA2D43">
        <w:t>.</w:t>
      </w:r>
      <w:r w:rsidRPr="00EA2D43">
        <w:rPr>
          <w:i/>
        </w:rPr>
        <w:t>2</w:t>
      </w:r>
      <w:bookmarkEnd w:id="238"/>
    </w:p>
    <w:p w:rsidR="006A4438" w:rsidRPr="00EA2D43" w:rsidRDefault="006A4438" w:rsidP="006A4438">
      <w:pPr>
        <w:pStyle w:val="subsection"/>
      </w:pPr>
      <w:r w:rsidRPr="00EA2D43">
        <w:tab/>
        <w:t>(1)</w:t>
      </w:r>
      <w:r w:rsidRPr="00EA2D43">
        <w:tab/>
        <w:t>In item</w:t>
      </w:r>
      <w:r w:rsidR="00EA2D43" w:rsidRPr="00EA2D43">
        <w:t> </w:t>
      </w:r>
      <w:r w:rsidRPr="00EA2D43">
        <w:t>16633:</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2.40.2</w:t>
      </w:r>
      <w:r w:rsidRPr="00EA2D43">
        <w:t>, for a second or subsequent foetus, means 50% of the fee mentioned in items</w:t>
      </w:r>
      <w:r w:rsidR="00EA2D43" w:rsidRPr="00EA2D43">
        <w:t> </w:t>
      </w:r>
      <w:r w:rsidRPr="00EA2D43">
        <w:t>16606, 16609, 16612, 16615 and 16627 for services provided in relation to the multiple pregnancy.</w:t>
      </w:r>
    </w:p>
    <w:p w:rsidR="006A4438" w:rsidRPr="00EA2D43" w:rsidRDefault="006A4438" w:rsidP="006A4438">
      <w:pPr>
        <w:pStyle w:val="subsection"/>
      </w:pPr>
      <w:r w:rsidRPr="00EA2D43">
        <w:tab/>
        <w:t>(2)</w:t>
      </w:r>
      <w:r w:rsidRPr="00EA2D43">
        <w:tab/>
        <w:t>In item</w:t>
      </w:r>
      <w:r w:rsidR="00EA2D43" w:rsidRPr="00EA2D43">
        <w:t> </w:t>
      </w:r>
      <w:r w:rsidRPr="00EA2D43">
        <w:t>16636:</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2.40.2</w:t>
      </w:r>
      <w:r w:rsidRPr="00EA2D43">
        <w:t>, for a second or subsequent foetus, means 50% of the amount of the fee mentioned in items</w:t>
      </w:r>
      <w:r w:rsidR="00EA2D43" w:rsidRPr="00EA2D43">
        <w:t> </w:t>
      </w:r>
      <w:r w:rsidRPr="00EA2D43">
        <w:t>16600, 16603, 16618, 16621 and 16624 for services provided in relation to the multiple pregnancy.</w:t>
      </w:r>
    </w:p>
    <w:p w:rsidR="006A4438" w:rsidRPr="00EA2D43" w:rsidRDefault="006A4438" w:rsidP="006A4438">
      <w:pPr>
        <w:pStyle w:val="ActHead5"/>
      </w:pPr>
      <w:bookmarkStart w:id="239" w:name="_Toc369088694"/>
      <w:r w:rsidRPr="00EA2D43">
        <w:rPr>
          <w:rStyle w:val="CharSectno"/>
        </w:rPr>
        <w:lastRenderedPageBreak/>
        <w:t>2.40.3</w:t>
      </w:r>
      <w:r w:rsidRPr="00EA2D43">
        <w:t xml:space="preserve">  Meaning of </w:t>
      </w:r>
      <w:r w:rsidRPr="00EA2D43">
        <w:rPr>
          <w:i/>
          <w:iCs/>
        </w:rPr>
        <w:t>delivery</w:t>
      </w:r>
      <w:bookmarkEnd w:id="239"/>
    </w:p>
    <w:p w:rsidR="006A4438" w:rsidRPr="00EA2D43" w:rsidRDefault="006A4438" w:rsidP="006A4438">
      <w:pPr>
        <w:pStyle w:val="subsection"/>
      </w:pPr>
      <w:r w:rsidRPr="00EA2D43">
        <w:tab/>
      </w:r>
      <w:r w:rsidRPr="00EA2D43">
        <w:rPr>
          <w:b/>
          <w:bCs/>
        </w:rPr>
        <w:tab/>
      </w:r>
      <w:r w:rsidRPr="00EA2D43">
        <w:t>For items</w:t>
      </w:r>
      <w:r w:rsidR="00EA2D43" w:rsidRPr="00EA2D43">
        <w:t> </w:t>
      </w:r>
      <w:r w:rsidRPr="00EA2D43">
        <w:t xml:space="preserve">16515, 16519, 16522, 16527, 16590 and 16591, </w:t>
      </w:r>
      <w:r w:rsidRPr="00EA2D43">
        <w:rPr>
          <w:b/>
          <w:i/>
          <w:szCs w:val="22"/>
        </w:rPr>
        <w:t>d</w:t>
      </w:r>
      <w:r w:rsidRPr="00EA2D43">
        <w:rPr>
          <w:b/>
          <w:bCs/>
          <w:i/>
          <w:iCs/>
        </w:rPr>
        <w:t>elivery</w:t>
      </w:r>
      <w:r w:rsidRPr="00EA2D43">
        <w:t xml:space="preserve"> includes:</w:t>
      </w:r>
    </w:p>
    <w:p w:rsidR="006A4438" w:rsidRPr="00EA2D43" w:rsidRDefault="006A4438" w:rsidP="006A4438">
      <w:pPr>
        <w:pStyle w:val="paragraph"/>
      </w:pPr>
      <w:r w:rsidRPr="00EA2D43">
        <w:tab/>
        <w:t>(a)</w:t>
      </w:r>
      <w:r w:rsidRPr="00EA2D43">
        <w:tab/>
        <w:t>induction of labour by surgical or intravenous infusion methods; and</w:t>
      </w:r>
    </w:p>
    <w:p w:rsidR="006A4438" w:rsidRPr="00EA2D43" w:rsidRDefault="006A4438" w:rsidP="006A4438">
      <w:pPr>
        <w:pStyle w:val="paragraph"/>
      </w:pPr>
      <w:r w:rsidRPr="00EA2D43">
        <w:tab/>
        <w:t>(b)</w:t>
      </w:r>
      <w:r w:rsidRPr="00EA2D43">
        <w:tab/>
        <w:t>forceps or vacuum extraction; and</w:t>
      </w:r>
    </w:p>
    <w:p w:rsidR="006A4438" w:rsidRPr="00EA2D43" w:rsidRDefault="006A4438" w:rsidP="006A4438">
      <w:pPr>
        <w:pStyle w:val="paragraph"/>
      </w:pPr>
      <w:r w:rsidRPr="00EA2D43">
        <w:tab/>
        <w:t>(c)</w:t>
      </w:r>
      <w:r w:rsidRPr="00EA2D43">
        <w:tab/>
        <w:t>breech delivery; and</w:t>
      </w:r>
    </w:p>
    <w:p w:rsidR="006A4438" w:rsidRPr="00EA2D43" w:rsidRDefault="006A4438" w:rsidP="006A4438">
      <w:pPr>
        <w:pStyle w:val="paragraph"/>
      </w:pPr>
      <w:r w:rsidRPr="00EA2D43">
        <w:tab/>
        <w:t>(d)</w:t>
      </w:r>
      <w:r w:rsidRPr="00EA2D43">
        <w:tab/>
        <w:t>management of multiple deliveries; and</w:t>
      </w:r>
    </w:p>
    <w:p w:rsidR="006A4438" w:rsidRPr="00EA2D43" w:rsidRDefault="006A4438" w:rsidP="006A4438">
      <w:pPr>
        <w:pStyle w:val="paragraph"/>
      </w:pPr>
      <w:r w:rsidRPr="00EA2D43">
        <w:tab/>
        <w:t>(e)</w:t>
      </w:r>
      <w:r w:rsidRPr="00EA2D43">
        <w:tab/>
        <w:t>episiotomy; and</w:t>
      </w:r>
    </w:p>
    <w:p w:rsidR="006A4438" w:rsidRPr="00EA2D43" w:rsidRDefault="006A4438" w:rsidP="006A4438">
      <w:pPr>
        <w:pStyle w:val="paragraph"/>
      </w:pPr>
      <w:r w:rsidRPr="00EA2D43">
        <w:tab/>
        <w:t>(f)</w:t>
      </w:r>
      <w:r w:rsidRPr="00EA2D43">
        <w:tab/>
        <w:t>repair of tears; and</w:t>
      </w:r>
    </w:p>
    <w:p w:rsidR="006A4438" w:rsidRPr="00EA2D43" w:rsidRDefault="006A4438" w:rsidP="006A4438">
      <w:pPr>
        <w:pStyle w:val="paragraph"/>
      </w:pPr>
      <w:r w:rsidRPr="00EA2D43">
        <w:tab/>
        <w:t>(g)</w:t>
      </w:r>
      <w:r w:rsidRPr="00EA2D43">
        <w:tab/>
        <w:t>evacuation of the products of conception by manual removal.</w:t>
      </w:r>
    </w:p>
    <w:p w:rsidR="006A4438" w:rsidRPr="00EA2D43" w:rsidRDefault="006A4438" w:rsidP="006A4438">
      <w:pPr>
        <w:pStyle w:val="ActHead5"/>
      </w:pPr>
      <w:bookmarkStart w:id="240" w:name="_Toc369088695"/>
      <w:r w:rsidRPr="00EA2D43">
        <w:rPr>
          <w:rStyle w:val="CharSectno"/>
        </w:rPr>
        <w:t>2.40.4</w:t>
      </w:r>
      <w:r w:rsidRPr="00EA2D43">
        <w:t xml:space="preserve">  Application of Group T4</w:t>
      </w:r>
      <w:bookmarkEnd w:id="240"/>
    </w:p>
    <w:p w:rsidR="006A4438" w:rsidRPr="00EA2D43" w:rsidRDefault="006A4438" w:rsidP="006A4438">
      <w:pPr>
        <w:pStyle w:val="subsection"/>
      </w:pPr>
      <w:r w:rsidRPr="00EA2D43">
        <w:tab/>
      </w:r>
      <w:r w:rsidRPr="00EA2D43">
        <w:tab/>
        <w:t>An item in Group T4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5"/>
      </w:pPr>
      <w:bookmarkStart w:id="241" w:name="_Toc369088696"/>
      <w:r w:rsidRPr="00EA2D43">
        <w:rPr>
          <w:rStyle w:val="CharSectno"/>
        </w:rPr>
        <w:t>2.40.5</w:t>
      </w:r>
      <w:r w:rsidRPr="00EA2D43">
        <w:t xml:space="preserve">  Application of item</w:t>
      </w:r>
      <w:r w:rsidR="00EA2D43" w:rsidRPr="00EA2D43">
        <w:t> </w:t>
      </w:r>
      <w:r w:rsidRPr="00EA2D43">
        <w:t>16400</w:t>
      </w:r>
      <w:bookmarkEnd w:id="241"/>
    </w:p>
    <w:p w:rsidR="006A4438" w:rsidRPr="00EA2D43" w:rsidRDefault="006A4438" w:rsidP="006A4438">
      <w:pPr>
        <w:pStyle w:val="subsection"/>
      </w:pPr>
      <w:r w:rsidRPr="00EA2D43">
        <w:tab/>
        <w:t>(1)</w:t>
      </w:r>
      <w:r w:rsidRPr="00EA2D43">
        <w:tab/>
        <w:t>Item</w:t>
      </w:r>
      <w:r w:rsidR="00EA2D43" w:rsidRPr="00EA2D43">
        <w:t> </w:t>
      </w:r>
      <w:r w:rsidRPr="00EA2D43">
        <w:t>16400 applies to an antenatal service provided to a patient by a midwife, nurse or Aboriginal and Torres Strait Islander health practitioner only if:</w:t>
      </w:r>
    </w:p>
    <w:p w:rsidR="006A4438" w:rsidRPr="00EA2D43" w:rsidRDefault="006A4438" w:rsidP="006A4438">
      <w:pPr>
        <w:pStyle w:val="paragraph"/>
      </w:pPr>
      <w:r w:rsidRPr="00EA2D43">
        <w:tab/>
        <w:t>(a)</w:t>
      </w:r>
      <w:r w:rsidRPr="00EA2D43">
        <w:tab/>
        <w:t>the midwife, nurse or Aboriginal and Torres Strait Islander health practitioner has the appropriate training and skills to perform an antenatal service; and</w:t>
      </w:r>
    </w:p>
    <w:p w:rsidR="006A4438" w:rsidRPr="00EA2D43" w:rsidRDefault="006A4438" w:rsidP="006A4438">
      <w:pPr>
        <w:pStyle w:val="paragraph"/>
      </w:pPr>
      <w:r w:rsidRPr="00EA2D43">
        <w:tab/>
        <w:t>(b)</w:t>
      </w:r>
      <w:r w:rsidRPr="00EA2D43">
        <w:tab/>
        <w:t>the medical practitioner under whose supervision the antenatal service is provided retains responsibility for clinical outcomes and for the health and safety of the patient; and</w:t>
      </w:r>
    </w:p>
    <w:p w:rsidR="006A4438" w:rsidRPr="00EA2D43" w:rsidRDefault="006A4438" w:rsidP="006A4438">
      <w:pPr>
        <w:pStyle w:val="paragraph"/>
      </w:pPr>
      <w:r w:rsidRPr="00EA2D43">
        <w:tab/>
        <w:t>(c)</w:t>
      </w:r>
      <w:r w:rsidRPr="00EA2D43">
        <w:tab/>
        <w:t>the midwife, nurse or Aboriginal and Torres Strait Islander health practitioner complies with relevant legislative or regulatory requirements regarding the provision of the antenatal service in the State or Territory where the service is provided.</w:t>
      </w:r>
    </w:p>
    <w:p w:rsidR="006A4438" w:rsidRPr="00EA2D43" w:rsidRDefault="006A4438" w:rsidP="006A4438">
      <w:pPr>
        <w:pStyle w:val="subsection"/>
      </w:pPr>
      <w:r w:rsidRPr="00EA2D43">
        <w:lastRenderedPageBreak/>
        <w:tab/>
        <w:t>(2)</w:t>
      </w:r>
      <w:r w:rsidRPr="00EA2D43">
        <w:tab/>
        <w:t>Item</w:t>
      </w:r>
      <w:r w:rsidR="00EA2D43" w:rsidRPr="00EA2D43">
        <w:t> </w:t>
      </w:r>
      <w:r w:rsidRPr="00EA2D43">
        <w:t>16400 does not apply in conjunction with another antenatal attendance item for the same patient, on the same day by the same practitioner.</w:t>
      </w:r>
    </w:p>
    <w:p w:rsidR="006A4438" w:rsidRPr="00EA2D43" w:rsidRDefault="006A4438" w:rsidP="006A4438">
      <w:pPr>
        <w:pStyle w:val="subsection"/>
      </w:pPr>
      <w:r w:rsidRPr="00EA2D43">
        <w:tab/>
        <w:t>(3)</w:t>
      </w:r>
      <w:r w:rsidRPr="00EA2D43">
        <w:tab/>
        <w:t>Item</w:t>
      </w:r>
      <w:r w:rsidR="00EA2D43" w:rsidRPr="00EA2D43">
        <w:t> </w:t>
      </w:r>
      <w:r w:rsidRPr="00EA2D43">
        <w:t>16400 does not apply in conjunction with items</w:t>
      </w:r>
      <w:r w:rsidR="00EA2D43" w:rsidRPr="00EA2D43">
        <w:t> </w:t>
      </w:r>
      <w:r w:rsidRPr="00EA2D43">
        <w:t>10990, 10991 or 10992.</w:t>
      </w:r>
    </w:p>
    <w:p w:rsidR="006A4438" w:rsidRPr="00EA2D43" w:rsidRDefault="006A4438" w:rsidP="006A4438">
      <w:pPr>
        <w:pStyle w:val="subsection"/>
      </w:pPr>
      <w:r w:rsidRPr="00EA2D43">
        <w:tab/>
        <w:t>(4)</w:t>
      </w:r>
      <w:r w:rsidRPr="00EA2D43">
        <w:tab/>
        <w:t>For any particular patient, item</w:t>
      </w:r>
      <w:r w:rsidR="00EA2D43" w:rsidRPr="00EA2D43">
        <w:t> </w:t>
      </w:r>
      <w:r w:rsidRPr="00EA2D43">
        <w:t>16400 applies not more than 10</w:t>
      </w:r>
      <w:r w:rsidR="00723882" w:rsidRPr="00EA2D43">
        <w:t xml:space="preserve"> </w:t>
      </w:r>
      <w:r w:rsidRPr="00EA2D43">
        <w:t>times in a 9 month period.</w:t>
      </w:r>
    </w:p>
    <w:p w:rsidR="006A4438" w:rsidRPr="00EA2D43" w:rsidRDefault="006A4438" w:rsidP="006A4438">
      <w:pPr>
        <w:pStyle w:val="ActHead5"/>
      </w:pPr>
      <w:bookmarkStart w:id="242" w:name="_Toc369088697"/>
      <w:r w:rsidRPr="00EA2D43">
        <w:rPr>
          <w:rStyle w:val="CharSectno"/>
        </w:rPr>
        <w:t>2.40.5A</w:t>
      </w:r>
      <w:r w:rsidRPr="00EA2D43">
        <w:t xml:space="preserve">  Limitation of item</w:t>
      </w:r>
      <w:r w:rsidR="00EA2D43" w:rsidRPr="00EA2D43">
        <w:t> </w:t>
      </w:r>
      <w:r w:rsidRPr="00EA2D43">
        <w:t>16399</w:t>
      </w:r>
      <w:bookmarkEnd w:id="242"/>
    </w:p>
    <w:p w:rsidR="006A4438" w:rsidRPr="00EA2D43" w:rsidRDefault="006A4438" w:rsidP="006A4438">
      <w:pPr>
        <w:pStyle w:val="subsection"/>
      </w:pPr>
      <w:r w:rsidRPr="00EA2D43">
        <w:tab/>
      </w:r>
      <w:r w:rsidRPr="00EA2D43">
        <w:tab/>
        <w:t>Item</w:t>
      </w:r>
      <w:r w:rsidR="00EA2D43" w:rsidRPr="00EA2D43">
        <w:t> </w:t>
      </w:r>
      <w:r w:rsidRPr="00EA2D43">
        <w:t xml:space="preserve">16399 does not apply if the patient or specialist </w:t>
      </w:r>
      <w:r w:rsidRPr="00EA2D43">
        <w:br/>
        <w:t xml:space="preserve">travels to a place to satisfy the requirement in </w:t>
      </w:r>
      <w:r w:rsidR="00EA2D43" w:rsidRPr="00EA2D43">
        <w:t>sub</w:t>
      </w:r>
      <w:r w:rsidR="00EA2D43">
        <w:noBreakHyphen/>
      </w:r>
      <w:r w:rsidR="00EA2D43" w:rsidRPr="00EA2D43">
        <w:t>subparagraph (</w:t>
      </w:r>
      <w:r w:rsidRPr="00EA2D43">
        <w:t>d)(i)(B) of the item.</w:t>
      </w:r>
    </w:p>
    <w:p w:rsidR="006A4438" w:rsidRPr="00EA2D43" w:rsidRDefault="006A4438" w:rsidP="006A4438">
      <w:pPr>
        <w:pStyle w:val="ActHead5"/>
      </w:pPr>
      <w:bookmarkStart w:id="243" w:name="_Toc369088698"/>
      <w:r w:rsidRPr="00EA2D43">
        <w:rPr>
          <w:rStyle w:val="CharSectno"/>
        </w:rPr>
        <w:t>2.40.6</w:t>
      </w:r>
      <w:r w:rsidRPr="00EA2D43">
        <w:t xml:space="preserve">  Limitation of items</w:t>
      </w:r>
      <w:r w:rsidR="00EA2D43" w:rsidRPr="00EA2D43">
        <w:t> </w:t>
      </w:r>
      <w:r w:rsidRPr="00EA2D43">
        <w:t>16590 and 16591</w:t>
      </w:r>
      <w:bookmarkEnd w:id="243"/>
    </w:p>
    <w:p w:rsidR="006A4438" w:rsidRPr="00EA2D43" w:rsidRDefault="006A4438" w:rsidP="006A4438">
      <w:pPr>
        <w:pStyle w:val="subsection"/>
      </w:pPr>
      <w:r w:rsidRPr="00EA2D43">
        <w:tab/>
      </w:r>
      <w:r w:rsidRPr="00EA2D43">
        <w:tab/>
        <w:t>A service described in item</w:t>
      </w:r>
      <w:r w:rsidR="00EA2D43" w:rsidRPr="00EA2D43">
        <w:t> </w:t>
      </w:r>
      <w:r w:rsidRPr="00EA2D43">
        <w:t>16590 or 16591 applies not more than once in a pregnancy that has progressed beyond 20</w:t>
      </w:r>
      <w:r w:rsidR="00723882" w:rsidRPr="00EA2D43">
        <w:t xml:space="preserve"> </w:t>
      </w:r>
      <w:r w:rsidRPr="00EA2D43">
        <w:t>weeks.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44" w:name="CB_S4P130L131C132"/>
            <w:r w:rsidRPr="00EA2D43">
              <w:t>Group T4—Obstetrics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851" w:type="dxa"/>
            <w:tcBorders>
              <w:top w:val="single" w:sz="12" w:space="0" w:color="auto"/>
            </w:tcBorders>
            <w:shd w:val="clear" w:color="auto" w:fill="FFFFFF"/>
          </w:tcPr>
          <w:p w:rsidR="006A4438" w:rsidRPr="00EA2D43" w:rsidRDefault="006A4438" w:rsidP="00B87137">
            <w:pPr>
              <w:pStyle w:val="Tabletext"/>
            </w:pPr>
            <w:r w:rsidRPr="00EA2D43">
              <w:t>16399</w:t>
            </w:r>
          </w:p>
        </w:tc>
        <w:tc>
          <w:tcPr>
            <w:tcW w:w="4961" w:type="dxa"/>
            <w:tcBorders>
              <w:top w:val="single" w:sz="12" w:space="0" w:color="auto"/>
            </w:tcBorders>
            <w:shd w:val="clear" w:color="auto" w:fill="FFFFFF"/>
          </w:tcPr>
          <w:p w:rsidR="006A4438" w:rsidRPr="00EA2D43" w:rsidRDefault="006A4438" w:rsidP="00B87137">
            <w:pPr>
              <w:pStyle w:val="Tabletext"/>
            </w:pPr>
            <w:r w:rsidRPr="00EA2D43">
              <w:t>Professional attendance on a patient by a specialist practising in his or her specialty of obstetrics if:</w:t>
            </w:r>
          </w:p>
          <w:p w:rsidR="006A4438" w:rsidRPr="00EA2D43" w:rsidRDefault="006A4438" w:rsidP="00C477C4">
            <w:pPr>
              <w:pStyle w:val="Tablea"/>
            </w:pPr>
            <w:r w:rsidRPr="00EA2D43">
              <w:t>(a) the attendance is by video conference; and</w:t>
            </w:r>
          </w:p>
          <w:p w:rsidR="006A4438" w:rsidRPr="00EA2D43" w:rsidRDefault="006A4438" w:rsidP="00C477C4">
            <w:pPr>
              <w:pStyle w:val="Tablea"/>
            </w:pPr>
            <w:r w:rsidRPr="00EA2D43">
              <w:t>(b) item</w:t>
            </w:r>
            <w:r w:rsidR="00EA2D43" w:rsidRPr="00EA2D43">
              <w:t> </w:t>
            </w:r>
            <w:r w:rsidRPr="00EA2D43">
              <w:t>16401, 16404, 16406, 16500, 16590 or 16591 applies to the attendance; and</w:t>
            </w:r>
          </w:p>
          <w:p w:rsidR="006A4438" w:rsidRPr="00EA2D43" w:rsidRDefault="006A4438" w:rsidP="00C477C4">
            <w:pPr>
              <w:pStyle w:val="Tablea"/>
            </w:pPr>
            <w:r w:rsidRPr="00EA2D43">
              <w:t>(c) the patient is not an admitted patient; and</w:t>
            </w:r>
          </w:p>
          <w:p w:rsidR="006A4438" w:rsidRPr="00EA2D43" w:rsidRDefault="006A4438" w:rsidP="00C477C4">
            <w:pPr>
              <w:pStyle w:val="Tablea"/>
            </w:pPr>
            <w:r w:rsidRPr="00EA2D43">
              <w:t>(d) the patient:</w:t>
            </w:r>
          </w:p>
          <w:p w:rsidR="006A4438" w:rsidRPr="00EA2D43" w:rsidRDefault="006A4438" w:rsidP="00DF759A">
            <w:pPr>
              <w:pStyle w:val="Tablei"/>
            </w:pPr>
            <w:r w:rsidRPr="00EA2D43">
              <w:t>(i) is located both:</w:t>
            </w:r>
          </w:p>
          <w:p w:rsidR="006A4438" w:rsidRPr="00EA2D43" w:rsidRDefault="006A4438" w:rsidP="00DF759A">
            <w:pPr>
              <w:pStyle w:val="TableAA"/>
            </w:pPr>
            <w:r w:rsidRPr="00EA2D43">
              <w:t>(A) within a telehealth eligible area; and</w:t>
            </w:r>
          </w:p>
          <w:p w:rsidR="006A4438" w:rsidRPr="00EA2D43" w:rsidRDefault="006A4438" w:rsidP="00DF759A">
            <w:pPr>
              <w:pStyle w:val="TableAA"/>
            </w:pPr>
            <w:r w:rsidRPr="00EA2D43">
              <w:t>(B) at the time of the attendance—at least 15</w:t>
            </w:r>
            <w:r w:rsidR="00723882" w:rsidRPr="00EA2D43">
              <w:t xml:space="preserve"> </w:t>
            </w:r>
            <w:r w:rsidRPr="00EA2D43">
              <w:t>kms by road from the specialist; or</w:t>
            </w:r>
          </w:p>
          <w:p w:rsidR="006A4438" w:rsidRPr="00EA2D43" w:rsidRDefault="006A4438" w:rsidP="00DF759A">
            <w:pPr>
              <w:pStyle w:val="Tablei"/>
            </w:pPr>
            <w:r w:rsidRPr="00EA2D43">
              <w:t>(ii) is a care recipient in a residential care service; or</w:t>
            </w:r>
          </w:p>
          <w:p w:rsidR="006A4438" w:rsidRPr="00EA2D43" w:rsidRDefault="006A4438" w:rsidP="00DF759A">
            <w:pPr>
              <w:pStyle w:val="Tablei"/>
            </w:pPr>
            <w:r w:rsidRPr="00EA2D43">
              <w:t>(iii) is a patient of:</w:t>
            </w:r>
          </w:p>
          <w:p w:rsidR="006A4438" w:rsidRPr="00EA2D43" w:rsidRDefault="006A4438" w:rsidP="00DF759A">
            <w:pPr>
              <w:pStyle w:val="TableAA"/>
            </w:pPr>
            <w:r w:rsidRPr="00EA2D43">
              <w:t>(A) an Aboriginal Medical Service; or</w:t>
            </w:r>
          </w:p>
          <w:p w:rsidR="00D32AF7" w:rsidRPr="00EA2D43" w:rsidRDefault="006A4438" w:rsidP="00D32AF7">
            <w:pPr>
              <w:pStyle w:val="TableAA"/>
            </w:pPr>
            <w:r w:rsidRPr="00EA2D43">
              <w:t>(B) an Aboriginal Community Controlled Health Service</w:t>
            </w:r>
            <w:r w:rsidR="00D32AF7" w:rsidRPr="00EA2D43">
              <w:t>;</w:t>
            </w:r>
          </w:p>
          <w:p w:rsidR="006A4438" w:rsidRPr="00EA2D43" w:rsidRDefault="00D32AF7" w:rsidP="00D32AF7">
            <w:pPr>
              <w:pStyle w:val="Tablei"/>
            </w:pPr>
            <w:r w:rsidRPr="00EA2D43">
              <w:lastRenderedPageBreak/>
              <w:tab/>
            </w:r>
            <w:r w:rsidR="006A4438" w:rsidRPr="00EA2D43">
              <w:t>for which a direction made under</w:t>
            </w:r>
            <w:r w:rsidR="00C477C4" w:rsidRPr="00EA2D43">
              <w:t xml:space="preserve"> </w:t>
            </w:r>
            <w:r w:rsidR="006A4438" w:rsidRPr="00EA2D43">
              <w:t>subsection</w:t>
            </w:r>
            <w:r w:rsidR="00EA2D43" w:rsidRPr="00EA2D43">
              <w:t> </w:t>
            </w:r>
            <w:r w:rsidR="006A4438" w:rsidRPr="00EA2D43">
              <w:t>19(2) of the Act applies</w:t>
            </w:r>
          </w:p>
        </w:tc>
        <w:tc>
          <w:tcPr>
            <w:tcW w:w="1276" w:type="dxa"/>
            <w:tcBorders>
              <w:top w:val="single" w:sz="12" w:space="0" w:color="auto"/>
            </w:tcBorders>
            <w:shd w:val="clear" w:color="auto" w:fill="FFFFFF"/>
          </w:tcPr>
          <w:p w:rsidR="006A4438" w:rsidRPr="00EA2D43" w:rsidRDefault="006A4438" w:rsidP="00DA467F">
            <w:pPr>
              <w:pStyle w:val="Tabletext"/>
            </w:pPr>
            <w:r w:rsidRPr="00EA2D43">
              <w:lastRenderedPageBreak/>
              <w:t>50% of the fee for item</w:t>
            </w:r>
            <w:r w:rsidR="00EA2D43" w:rsidRPr="00EA2D43">
              <w:t> </w:t>
            </w:r>
            <w:r w:rsidRPr="00EA2D43">
              <w:t>16401, 16404, 16406, 16500, 16590 or 16591</w:t>
            </w:r>
          </w:p>
        </w:tc>
      </w:tr>
      <w:tr w:rsidR="00DF759A" w:rsidRPr="00EA2D43" w:rsidTr="000821E8">
        <w:tc>
          <w:tcPr>
            <w:tcW w:w="851" w:type="dxa"/>
            <w:shd w:val="clear" w:color="auto" w:fill="FFFFFF"/>
          </w:tcPr>
          <w:p w:rsidR="00DF759A" w:rsidRPr="00EA2D43" w:rsidRDefault="00DF759A" w:rsidP="00B87137">
            <w:pPr>
              <w:pStyle w:val="Tablea"/>
            </w:pPr>
            <w:r w:rsidRPr="00EA2D43">
              <w:lastRenderedPageBreak/>
              <w:t>16400</w:t>
            </w:r>
          </w:p>
        </w:tc>
        <w:tc>
          <w:tcPr>
            <w:tcW w:w="4961" w:type="dxa"/>
            <w:shd w:val="clear" w:color="auto" w:fill="FFFFFF"/>
          </w:tcPr>
          <w:p w:rsidR="00DF759A" w:rsidRPr="00EA2D43" w:rsidRDefault="00DF759A" w:rsidP="00703065">
            <w:pPr>
              <w:pStyle w:val="Tabletext"/>
            </w:pPr>
            <w:r w:rsidRPr="00EA2D43">
              <w:t>Antenatal service provided by a midwife, nurse or an Aboriginal and Torres Strait Islander health practitioner, to a maximum of 10 services per pregnancy, if:</w:t>
            </w:r>
          </w:p>
          <w:p w:rsidR="00DF759A" w:rsidRPr="00EA2D43" w:rsidRDefault="00DF759A" w:rsidP="00B87137">
            <w:pPr>
              <w:pStyle w:val="Tablea"/>
            </w:pPr>
            <w:r w:rsidRPr="00EA2D43">
              <w:t>(a) the service is provided on behalf of, and under the supervision of, a medical practitioner; and</w:t>
            </w:r>
          </w:p>
          <w:p w:rsidR="00DF759A" w:rsidRPr="00EA2D43" w:rsidRDefault="00DF759A" w:rsidP="00B87137">
            <w:pPr>
              <w:pStyle w:val="Tablea"/>
            </w:pPr>
            <w:r w:rsidRPr="00EA2D43">
              <w:t>(b) the service is provided at, or from, a practice location in a regional, rural or remote area; and</w:t>
            </w:r>
          </w:p>
          <w:p w:rsidR="00DF759A" w:rsidRPr="00EA2D43" w:rsidRDefault="00DF759A" w:rsidP="006A4438">
            <w:pPr>
              <w:pStyle w:val="Tablea"/>
            </w:pPr>
            <w:r w:rsidRPr="00EA2D43">
              <w:t>(c) the service is not performed in conjunction with another antenatal attendance item in Group T4 for the same patient on the same day by the same practitioner; and</w:t>
            </w:r>
          </w:p>
          <w:p w:rsidR="00DF759A" w:rsidRPr="00EA2D43" w:rsidRDefault="00DF759A" w:rsidP="006A4438">
            <w:pPr>
              <w:pStyle w:val="Tablea"/>
            </w:pPr>
            <w:r w:rsidRPr="00EA2D43">
              <w:t>(d) the service is not provided for an admitted patient of a hospital or approved day facility</w:t>
            </w:r>
          </w:p>
        </w:tc>
        <w:tc>
          <w:tcPr>
            <w:tcW w:w="1276" w:type="dxa"/>
            <w:shd w:val="clear" w:color="auto" w:fill="FFFFFF"/>
          </w:tcPr>
          <w:p w:rsidR="00DF759A" w:rsidRPr="00EA2D43" w:rsidRDefault="00DF759A" w:rsidP="00F02740">
            <w:pPr>
              <w:pStyle w:val="Tablea"/>
              <w:jc w:val="right"/>
            </w:pPr>
            <w:r w:rsidRPr="00EA2D43">
              <w:t>$27.25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16401</w:t>
            </w:r>
          </w:p>
        </w:tc>
        <w:tc>
          <w:tcPr>
            <w:tcW w:w="4961" w:type="dxa"/>
            <w:shd w:val="clear" w:color="auto" w:fill="FFFFFF"/>
          </w:tcPr>
          <w:p w:rsidR="006A4438" w:rsidRPr="00EA2D43" w:rsidRDefault="006A4438" w:rsidP="006A4438">
            <w:pPr>
              <w:pStyle w:val="Tabletext"/>
            </w:pPr>
            <w:r w:rsidRPr="00EA2D43">
              <w:t>Professional attendance at consulting rooms or a hospital by a specialist in the practice of his or her specialty of obstetrics after referral of the patient to him or her—each attendance, other than a second or subsequent attendance in a single course of</w:t>
            </w:r>
            <w:r w:rsidRPr="00EA2D43">
              <w:rPr>
                <w:szCs w:val="22"/>
              </w:rPr>
              <w:t xml:space="preserve"> treatment, other than a service to which item</w:t>
            </w:r>
            <w:r w:rsidR="00EA2D43" w:rsidRPr="00EA2D43">
              <w:rPr>
                <w:szCs w:val="22"/>
              </w:rPr>
              <w:t> </w:t>
            </w:r>
            <w:r w:rsidRPr="00EA2D43">
              <w:rPr>
                <w:szCs w:val="22"/>
              </w:rPr>
              <w:t>104 applies</w:t>
            </w:r>
          </w:p>
        </w:tc>
        <w:tc>
          <w:tcPr>
            <w:tcW w:w="1276" w:type="dxa"/>
            <w:shd w:val="clear" w:color="auto" w:fill="FFFFFF"/>
          </w:tcPr>
          <w:p w:rsidR="006A4438" w:rsidRPr="00EA2D43" w:rsidDel="005B7E87" w:rsidRDefault="006A4438" w:rsidP="00F02740">
            <w:pPr>
              <w:pStyle w:val="Tabletext"/>
              <w:jc w:val="right"/>
            </w:pPr>
            <w:r w:rsidRPr="00EA2D43">
              <w:t>$85.55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16404</w:t>
            </w:r>
          </w:p>
        </w:tc>
        <w:tc>
          <w:tcPr>
            <w:tcW w:w="4961" w:type="dxa"/>
            <w:shd w:val="clear" w:color="auto" w:fill="FFFFFF"/>
          </w:tcPr>
          <w:p w:rsidR="006A4438" w:rsidRPr="00EA2D43" w:rsidRDefault="006A4438" w:rsidP="006A4438">
            <w:pPr>
              <w:pStyle w:val="Tabletext"/>
            </w:pPr>
            <w:r w:rsidRPr="00EA2D43">
              <w:t>Professional attendance at consulting rooms or a hospital by a specialist in the practice of his or her specialty of obstetrics after referral of the patient to him or her—each attendance after the first attendance in a single course of treatment</w:t>
            </w:r>
          </w:p>
        </w:tc>
        <w:tc>
          <w:tcPr>
            <w:tcW w:w="1276" w:type="dxa"/>
            <w:shd w:val="clear" w:color="auto" w:fill="FFFFFF"/>
          </w:tcPr>
          <w:p w:rsidR="006A4438" w:rsidRPr="00EA2D43" w:rsidDel="005B7E87" w:rsidRDefault="006A4438" w:rsidP="00F02740">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16406</w:t>
            </w:r>
          </w:p>
        </w:tc>
        <w:tc>
          <w:tcPr>
            <w:tcW w:w="4961" w:type="dxa"/>
            <w:shd w:val="clear" w:color="auto" w:fill="FFFFFF"/>
          </w:tcPr>
          <w:p w:rsidR="006A4438" w:rsidRPr="00EA2D43" w:rsidRDefault="006A4438" w:rsidP="006A4438">
            <w:pPr>
              <w:pStyle w:val="Tabletext"/>
              <w:rPr>
                <w:snapToGrid w:val="0"/>
              </w:rPr>
            </w:pPr>
            <w:r w:rsidRPr="00EA2D43">
              <w:rPr>
                <w:snapToGrid w:val="0"/>
              </w:rPr>
              <w:t>Antenatal professional attendance, as part of a single course of treatment, at 32</w:t>
            </w:r>
            <w:r w:rsidR="00EA2D43">
              <w:rPr>
                <w:snapToGrid w:val="0"/>
              </w:rPr>
              <w:noBreakHyphen/>
            </w:r>
            <w:r w:rsidRPr="00EA2D43">
              <w:rPr>
                <w:snapToGrid w:val="0"/>
              </w:rPr>
              <w:t>36 weeks of the patient’s pregnancy when the patient is referred by a participating midwife</w:t>
            </w:r>
          </w:p>
          <w:p w:rsidR="006A4438" w:rsidRPr="00EA2D43" w:rsidRDefault="006A4438" w:rsidP="006A4438">
            <w:pPr>
              <w:pStyle w:val="Tabletext"/>
              <w:rPr>
                <w:snapToGrid w:val="0"/>
              </w:rPr>
            </w:pPr>
            <w:r w:rsidRPr="00EA2D43">
              <w:rPr>
                <w:snapToGrid w:val="0"/>
              </w:rPr>
              <w:t>Payable only once for a pregnancy</w:t>
            </w:r>
          </w:p>
        </w:tc>
        <w:tc>
          <w:tcPr>
            <w:tcW w:w="1276" w:type="dxa"/>
            <w:shd w:val="clear" w:color="auto" w:fill="FFFFFF"/>
          </w:tcPr>
          <w:p w:rsidR="006A4438" w:rsidRPr="00EA2D43" w:rsidRDefault="006A4438" w:rsidP="00F02740">
            <w:pPr>
              <w:pStyle w:val="Tabletext"/>
              <w:jc w:val="right"/>
              <w:rPr>
                <w:snapToGrid w:val="0"/>
              </w:rPr>
            </w:pPr>
            <w:r w:rsidRPr="00EA2D43">
              <w:rPr>
                <w:snapToGrid w:val="0"/>
              </w:rPr>
              <w:t>$133.95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16500</w:t>
            </w:r>
          </w:p>
        </w:tc>
        <w:tc>
          <w:tcPr>
            <w:tcW w:w="4961" w:type="dxa"/>
            <w:shd w:val="clear" w:color="auto" w:fill="FFFFFF"/>
          </w:tcPr>
          <w:p w:rsidR="006A4438" w:rsidRPr="00EA2D43" w:rsidRDefault="006A4438" w:rsidP="006A4438">
            <w:pPr>
              <w:pStyle w:val="Tabletext"/>
              <w:rPr>
                <w:snapToGrid w:val="0"/>
              </w:rPr>
            </w:pPr>
            <w:r w:rsidRPr="00EA2D43">
              <w:rPr>
                <w:snapToGrid w:val="0"/>
              </w:rPr>
              <w:t>Antenatal attendance</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pPr>
            <w:r w:rsidRPr="00EA2D43">
              <w:t>16501</w:t>
            </w:r>
          </w:p>
        </w:tc>
        <w:tc>
          <w:tcPr>
            <w:tcW w:w="4961" w:type="dxa"/>
            <w:shd w:val="clear" w:color="auto" w:fill="FFFFFF"/>
          </w:tcPr>
          <w:p w:rsidR="006A4438" w:rsidRPr="00EA2D43" w:rsidRDefault="006A4438" w:rsidP="006A4438">
            <w:pPr>
              <w:pStyle w:val="Tabletext"/>
              <w:rPr>
                <w:snapToGrid w:val="0"/>
              </w:rPr>
            </w:pPr>
            <w:r w:rsidRPr="00EA2D43">
              <w:rPr>
                <w:snapToGrid w:val="0"/>
              </w:rPr>
              <w:t>External cephalic version for breech presentation, after 36</w:t>
            </w:r>
            <w:r w:rsidR="00723882" w:rsidRPr="00EA2D43">
              <w:rPr>
                <w:snapToGrid w:val="0"/>
              </w:rPr>
              <w:t xml:space="preserve"> </w:t>
            </w:r>
            <w:r w:rsidRPr="00EA2D43">
              <w:rPr>
                <w:snapToGrid w:val="0"/>
              </w:rPr>
              <w:t xml:space="preserve">weeks, if no contraindication exists, in a unit with facilities for caesarean section, including pre and post version CTG, with or without tocolysis, other than a service to which </w:t>
            </w:r>
            <w:r w:rsidRPr="00EA2D43">
              <w:rPr>
                <w:snapToGrid w:val="0"/>
              </w:rPr>
              <w:lastRenderedPageBreak/>
              <w:t>items</w:t>
            </w:r>
            <w:r w:rsidR="00EA2D43" w:rsidRPr="00EA2D43">
              <w:rPr>
                <w:snapToGrid w:val="0"/>
              </w:rPr>
              <w:t> </w:t>
            </w:r>
            <w:r w:rsidRPr="00EA2D43">
              <w:rPr>
                <w:snapToGrid w:val="0"/>
              </w:rPr>
              <w:t>55718 to 55728 and 55768 to</w:t>
            </w:r>
            <w:r w:rsidR="00723882" w:rsidRPr="00EA2D43">
              <w:rPr>
                <w:snapToGrid w:val="0"/>
              </w:rPr>
              <w:t xml:space="preserve"> </w:t>
            </w:r>
            <w:r w:rsidRPr="00EA2D43">
              <w:rPr>
                <w:snapToGrid w:val="0"/>
              </w:rPr>
              <w:t>55774 apply—chargeable whether or not the version is successful and limited to a maximum of 2 ECV’s per pregnancy</w:t>
            </w:r>
          </w:p>
        </w:tc>
        <w:tc>
          <w:tcPr>
            <w:tcW w:w="1276" w:type="dxa"/>
            <w:shd w:val="clear" w:color="auto" w:fill="FFFFFF"/>
          </w:tcPr>
          <w:p w:rsidR="006A4438" w:rsidRPr="00EA2D43" w:rsidRDefault="006A4438" w:rsidP="00F02740">
            <w:pPr>
              <w:pStyle w:val="Tabletext"/>
              <w:jc w:val="right"/>
            </w:pPr>
            <w:r w:rsidRPr="00EA2D43">
              <w:lastRenderedPageBreak/>
              <w:t>$140.55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16502</w:t>
            </w:r>
          </w:p>
        </w:tc>
        <w:tc>
          <w:tcPr>
            <w:tcW w:w="4961" w:type="dxa"/>
            <w:shd w:val="clear" w:color="auto" w:fill="FFFFFF"/>
          </w:tcPr>
          <w:p w:rsidR="006A4438" w:rsidRPr="00EA2D43" w:rsidRDefault="006A4438" w:rsidP="006A4438">
            <w:pPr>
              <w:pStyle w:val="Tabletext"/>
              <w:rPr>
                <w:snapToGrid w:val="0"/>
              </w:rPr>
            </w:pPr>
            <w:r w:rsidRPr="00EA2D43">
              <w:rPr>
                <w:snapToGrid w:val="0"/>
              </w:rPr>
              <w:t>Polyhydramnios, unstable lie, multiple pregnancy, pregnancy complicated by diabetes or anaemia, threatened premature labour treated by bed rest only or oral medication, requiring admission to hospital—each attendance that is not a routine antenatal attendance, to a maximum of one visit per day</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16504</w:t>
            </w:r>
          </w:p>
        </w:tc>
        <w:tc>
          <w:tcPr>
            <w:tcW w:w="4961" w:type="dxa"/>
            <w:shd w:val="clear" w:color="auto" w:fill="FFFFFF"/>
          </w:tcPr>
          <w:p w:rsidR="006A4438" w:rsidRPr="00EA2D43" w:rsidRDefault="006A4438" w:rsidP="006A4438">
            <w:pPr>
              <w:pStyle w:val="Tabletext"/>
              <w:rPr>
                <w:snapToGrid w:val="0"/>
              </w:rPr>
            </w:pPr>
            <w:r w:rsidRPr="00EA2D43">
              <w:rPr>
                <w:snapToGrid w:val="0"/>
              </w:rPr>
              <w:t>Treatment of habitual miscarriage by injection of hormones—each injection up to a maximum of 12</w:t>
            </w:r>
            <w:r w:rsidR="00723882" w:rsidRPr="00EA2D43">
              <w:rPr>
                <w:snapToGrid w:val="0"/>
              </w:rPr>
              <w:t xml:space="preserve"> </w:t>
            </w:r>
            <w:r w:rsidRPr="00EA2D43">
              <w:rPr>
                <w:snapToGrid w:val="0"/>
              </w:rPr>
              <w:t>injections, if the injection is not administered during a routine antenatal attendance</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16505</w:t>
            </w:r>
          </w:p>
        </w:tc>
        <w:tc>
          <w:tcPr>
            <w:tcW w:w="4961" w:type="dxa"/>
            <w:shd w:val="clear" w:color="auto" w:fill="FFFFFF"/>
          </w:tcPr>
          <w:p w:rsidR="006A4438" w:rsidRPr="00EA2D43" w:rsidRDefault="006A4438" w:rsidP="006A4438">
            <w:pPr>
              <w:pStyle w:val="Tabletext"/>
              <w:rPr>
                <w:snapToGrid w:val="0"/>
              </w:rPr>
            </w:pPr>
            <w:r w:rsidRPr="00EA2D43">
              <w:rPr>
                <w:snapToGrid w:val="0"/>
              </w:rPr>
              <w:t>Threatened abortion, threatened miscarriage or hyperemesis gravidarum, requiring admission to hospital, treatment of—each attendance that is not a routine antenatal attendance</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16508</w:t>
            </w:r>
          </w:p>
        </w:tc>
        <w:tc>
          <w:tcPr>
            <w:tcW w:w="4961" w:type="dxa"/>
            <w:shd w:val="clear" w:color="auto" w:fill="FFFFFF"/>
          </w:tcPr>
          <w:p w:rsidR="006A4438" w:rsidRPr="00EA2D43" w:rsidRDefault="006A4438" w:rsidP="006A4438">
            <w:pPr>
              <w:pStyle w:val="Tabletext"/>
              <w:rPr>
                <w:snapToGrid w:val="0"/>
              </w:rPr>
            </w:pPr>
            <w:r w:rsidRPr="00EA2D43">
              <w:rPr>
                <w:snapToGrid w:val="0"/>
              </w:rPr>
              <w:t>Pregnancy complicated by acute intercurrent infection, intra</w:t>
            </w:r>
            <w:r w:rsidR="00EA2D43">
              <w:rPr>
                <w:snapToGrid w:val="0"/>
              </w:rPr>
              <w:noBreakHyphen/>
            </w:r>
            <w:r w:rsidRPr="00EA2D43">
              <w:rPr>
                <w:snapToGrid w:val="0"/>
              </w:rPr>
              <w:t>uterine growth retardation, threatened premature labour with ruptured membranes or threatened premature labour treated by intravenous therapy, requiring admission to hospital—each attendance that is not a routine antenatal attendance, to a maximum of one visit per day</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16509</w:t>
            </w:r>
          </w:p>
        </w:tc>
        <w:tc>
          <w:tcPr>
            <w:tcW w:w="4961" w:type="dxa"/>
            <w:shd w:val="clear" w:color="auto" w:fill="FFFFFF"/>
          </w:tcPr>
          <w:p w:rsidR="006A4438" w:rsidRPr="00EA2D43" w:rsidRDefault="006A4438" w:rsidP="006A4438">
            <w:pPr>
              <w:pStyle w:val="Tabletext"/>
              <w:rPr>
                <w:snapToGrid w:val="0"/>
              </w:rPr>
            </w:pPr>
            <w:r w:rsidRPr="00EA2D43">
              <w:rPr>
                <w:snapToGrid w:val="0"/>
              </w:rPr>
              <w:t>Pre</w:t>
            </w:r>
            <w:r w:rsidR="00EA2D43">
              <w:rPr>
                <w:snapToGrid w:val="0"/>
              </w:rPr>
              <w:noBreakHyphen/>
            </w:r>
            <w:r w:rsidRPr="00EA2D43">
              <w:rPr>
                <w:snapToGrid w:val="0"/>
              </w:rPr>
              <w:t>eclampsia, eclampsia or antepartum haemorrhage, treatment of—each attendance that is not a routine antenatal attendance</w:t>
            </w:r>
          </w:p>
        </w:tc>
        <w:tc>
          <w:tcPr>
            <w:tcW w:w="1276" w:type="dxa"/>
            <w:shd w:val="clear" w:color="auto" w:fill="FFFFFF"/>
          </w:tcPr>
          <w:p w:rsidR="006A4438" w:rsidRPr="00EA2D43" w:rsidRDefault="006A4438" w:rsidP="00F02740">
            <w:pPr>
              <w:pStyle w:val="Tabletext"/>
              <w:jc w:val="right"/>
            </w:pPr>
            <w:r w:rsidRPr="00EA2D43">
              <w:rPr>
                <w:szCs w:val="22"/>
              </w:rPr>
              <w:t>$47.15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16511</w:t>
            </w:r>
          </w:p>
        </w:tc>
        <w:tc>
          <w:tcPr>
            <w:tcW w:w="4961" w:type="dxa"/>
            <w:shd w:val="clear" w:color="auto" w:fill="FFFFFF"/>
          </w:tcPr>
          <w:p w:rsidR="006A4438" w:rsidRPr="00EA2D43" w:rsidRDefault="006A4438" w:rsidP="006A4438">
            <w:pPr>
              <w:pStyle w:val="Tabletext"/>
              <w:rPr>
                <w:snapToGrid w:val="0"/>
              </w:rPr>
            </w:pPr>
            <w:r w:rsidRPr="00EA2D43">
              <w:rPr>
                <w:snapToGrid w:val="0"/>
              </w:rPr>
              <w:t>Cervix, purse string ligation of (Anaes.)</w:t>
            </w:r>
          </w:p>
        </w:tc>
        <w:tc>
          <w:tcPr>
            <w:tcW w:w="1276" w:type="dxa"/>
            <w:shd w:val="clear" w:color="auto" w:fill="FFFFFF"/>
          </w:tcPr>
          <w:p w:rsidR="006A4438" w:rsidRPr="00EA2D43" w:rsidRDefault="006A4438" w:rsidP="00F02740">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16512</w:t>
            </w:r>
          </w:p>
        </w:tc>
        <w:tc>
          <w:tcPr>
            <w:tcW w:w="4961" w:type="dxa"/>
            <w:shd w:val="clear" w:color="auto" w:fill="FFFFFF"/>
          </w:tcPr>
          <w:p w:rsidR="006A4438" w:rsidRPr="00EA2D43" w:rsidRDefault="006A4438" w:rsidP="006A4438">
            <w:pPr>
              <w:pStyle w:val="Tabletext"/>
              <w:rPr>
                <w:snapToGrid w:val="0"/>
              </w:rPr>
            </w:pPr>
            <w:r w:rsidRPr="00EA2D43">
              <w:rPr>
                <w:snapToGrid w:val="0"/>
              </w:rPr>
              <w:t>Cervix, removal of purse string ligature of (Anaes.)</w:t>
            </w:r>
          </w:p>
        </w:tc>
        <w:tc>
          <w:tcPr>
            <w:tcW w:w="1276" w:type="dxa"/>
            <w:shd w:val="clear" w:color="auto" w:fill="FFFFFF"/>
          </w:tcPr>
          <w:p w:rsidR="006A4438" w:rsidRPr="00EA2D43" w:rsidRDefault="006A4438" w:rsidP="00F02740">
            <w:pPr>
              <w:pStyle w:val="Tabletext"/>
              <w:jc w:val="right"/>
            </w:pPr>
            <w:r w:rsidRPr="00EA2D43">
              <w:t>$63.50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16514</w:t>
            </w:r>
          </w:p>
        </w:tc>
        <w:tc>
          <w:tcPr>
            <w:tcW w:w="4961" w:type="dxa"/>
            <w:shd w:val="clear" w:color="auto" w:fill="FFFFFF"/>
          </w:tcPr>
          <w:p w:rsidR="006A4438" w:rsidRPr="00EA2D43" w:rsidRDefault="006A4438" w:rsidP="006A4438">
            <w:pPr>
              <w:pStyle w:val="Tabletext"/>
              <w:rPr>
                <w:snapToGrid w:val="0"/>
              </w:rPr>
            </w:pPr>
            <w:r w:rsidRPr="00EA2D43">
              <w:rPr>
                <w:snapToGrid w:val="0"/>
              </w:rPr>
              <w:t>Antenatal cardiotocography in the management of high risk pregnancy (not during the course of the confinement)</w:t>
            </w:r>
          </w:p>
        </w:tc>
        <w:tc>
          <w:tcPr>
            <w:tcW w:w="1276" w:type="dxa"/>
            <w:shd w:val="clear" w:color="auto" w:fill="FFFFFF"/>
          </w:tcPr>
          <w:p w:rsidR="006A4438" w:rsidRPr="00EA2D43" w:rsidRDefault="006A4438" w:rsidP="00F02740">
            <w:pPr>
              <w:pStyle w:val="Tabletext"/>
              <w:jc w:val="right"/>
            </w:pPr>
            <w:r w:rsidRPr="00EA2D43">
              <w:t>$36.65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16515</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vaginal delivery as an independent procedure, if the patient’s care has been transferred by another medical practitioner for management of the delivery and the attending medical practitioner has not provided antenatal care to the patient, including all attendances related to the delivery (Anaes.)</w:t>
            </w:r>
          </w:p>
        </w:tc>
        <w:tc>
          <w:tcPr>
            <w:tcW w:w="1276" w:type="dxa"/>
            <w:shd w:val="clear" w:color="auto" w:fill="FFFFFF"/>
          </w:tcPr>
          <w:p w:rsidR="006A4438" w:rsidRPr="00EA2D43" w:rsidRDefault="006A4438" w:rsidP="00F02740">
            <w:pPr>
              <w:pStyle w:val="Tabletext"/>
              <w:jc w:val="right"/>
            </w:pPr>
            <w:r w:rsidRPr="00EA2D43">
              <w:rPr>
                <w:szCs w:val="22"/>
              </w:rPr>
              <w:t>$450.65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16518</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labour, incomplete, if the patient’s care has been transferred to another medical practitioner for completion of the delivery (Anaes.)</w:t>
            </w:r>
          </w:p>
        </w:tc>
        <w:tc>
          <w:tcPr>
            <w:tcW w:w="1276" w:type="dxa"/>
            <w:shd w:val="clear" w:color="auto" w:fill="FFFFFF"/>
          </w:tcPr>
          <w:p w:rsidR="006A4438" w:rsidRPr="00EA2D43" w:rsidRDefault="006A4438" w:rsidP="00F02740">
            <w:pPr>
              <w:pStyle w:val="Tabletext"/>
              <w:jc w:val="right"/>
            </w:pPr>
            <w:r w:rsidRPr="00EA2D43">
              <w:rPr>
                <w:szCs w:val="22"/>
              </w:rPr>
              <w:t>$450.65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16519</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labour and delivery by any means (including Caesarean section) including post</w:t>
            </w:r>
            <w:r w:rsidR="00EA2D43">
              <w:rPr>
                <w:snapToGrid w:val="0"/>
              </w:rPr>
              <w:noBreakHyphen/>
            </w:r>
            <w:r w:rsidRPr="00EA2D43">
              <w:rPr>
                <w:snapToGrid w:val="0"/>
              </w:rPr>
              <w:t>partum care for 5 days (Anaes.)</w:t>
            </w:r>
          </w:p>
        </w:tc>
        <w:tc>
          <w:tcPr>
            <w:tcW w:w="1276" w:type="dxa"/>
            <w:shd w:val="clear" w:color="auto" w:fill="FFFFFF"/>
          </w:tcPr>
          <w:p w:rsidR="006A4438" w:rsidRPr="00EA2D43" w:rsidRDefault="006A4438" w:rsidP="00F02740">
            <w:pPr>
              <w:pStyle w:val="Tabletext"/>
              <w:jc w:val="right"/>
            </w:pPr>
            <w:r w:rsidRPr="00EA2D43">
              <w:rPr>
                <w:szCs w:val="22"/>
              </w:rPr>
              <w:t>$693.95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16520</w:t>
            </w:r>
          </w:p>
        </w:tc>
        <w:tc>
          <w:tcPr>
            <w:tcW w:w="4961" w:type="dxa"/>
            <w:shd w:val="clear" w:color="auto" w:fill="FFFFFF"/>
          </w:tcPr>
          <w:p w:rsidR="006A4438" w:rsidRPr="00EA2D43" w:rsidRDefault="006A4438" w:rsidP="006A4438">
            <w:pPr>
              <w:pStyle w:val="Tabletext"/>
              <w:rPr>
                <w:snapToGrid w:val="0"/>
              </w:rPr>
            </w:pPr>
            <w:r w:rsidRPr="00EA2D43">
              <w:rPr>
                <w:snapToGrid w:val="0"/>
              </w:rPr>
              <w:t>Caesarean section and post</w:t>
            </w:r>
            <w:r w:rsidR="00EA2D43">
              <w:rPr>
                <w:snapToGrid w:val="0"/>
              </w:rPr>
              <w:noBreakHyphen/>
            </w:r>
            <w:r w:rsidRPr="00EA2D43">
              <w:rPr>
                <w:snapToGrid w:val="0"/>
              </w:rPr>
              <w:t>operative care for 7 days, if the patient’s care has been transferred by another medical practitioner for management of the confinement and the attending medical practitioner has not provided any of the antenatal care (Anaes.)</w:t>
            </w:r>
          </w:p>
        </w:tc>
        <w:tc>
          <w:tcPr>
            <w:tcW w:w="1276" w:type="dxa"/>
            <w:shd w:val="clear" w:color="auto" w:fill="FFFFFF"/>
          </w:tcPr>
          <w:p w:rsidR="006A4438" w:rsidRPr="00EA2D43" w:rsidRDefault="006A4438" w:rsidP="00F02740">
            <w:pPr>
              <w:pStyle w:val="Tabletext"/>
              <w:jc w:val="right"/>
            </w:pPr>
            <w:r w:rsidRPr="00EA2D43">
              <w:t>$811.05</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t>16522</w:t>
            </w:r>
          </w:p>
        </w:tc>
        <w:tc>
          <w:tcPr>
            <w:tcW w:w="4961" w:type="dxa"/>
            <w:shd w:val="clear" w:color="auto" w:fill="FFFFFF"/>
          </w:tcPr>
          <w:p w:rsidR="00DF759A" w:rsidRPr="00EA2D43" w:rsidRDefault="00DF759A" w:rsidP="006A4438">
            <w:pPr>
              <w:pStyle w:val="Tabletext"/>
              <w:rPr>
                <w:snapToGrid w:val="0"/>
              </w:rPr>
            </w:pPr>
            <w:r w:rsidRPr="00EA2D43">
              <w:rPr>
                <w:snapToGrid w:val="0"/>
              </w:rPr>
              <w:t>Management of labour and delivery, or delivery alone, (including Caesarean section), if in the course of antenatal supervision or intrapartum management, one or more, of the following conditions is present, including postnatal care for 7 days:</w:t>
            </w:r>
          </w:p>
          <w:p w:rsidR="00DF759A" w:rsidRPr="00EA2D43" w:rsidRDefault="00DF759A" w:rsidP="006A4438">
            <w:pPr>
              <w:pStyle w:val="Tablea"/>
            </w:pPr>
            <w:r w:rsidRPr="00EA2D43">
              <w:t>(a) multiple pregnancy;</w:t>
            </w:r>
          </w:p>
          <w:p w:rsidR="00DF759A" w:rsidRPr="00EA2D43" w:rsidRDefault="00DF759A" w:rsidP="006A4438">
            <w:pPr>
              <w:pStyle w:val="Tablea"/>
            </w:pPr>
            <w:r w:rsidRPr="00EA2D43">
              <w:t>(b) recurrent antepartum haemorrhage from 20 weeks gestation;</w:t>
            </w:r>
          </w:p>
          <w:p w:rsidR="00DF759A" w:rsidRPr="00EA2D43" w:rsidRDefault="00DF759A" w:rsidP="006A4438">
            <w:pPr>
              <w:pStyle w:val="Tablea"/>
            </w:pPr>
            <w:r w:rsidRPr="00EA2D43">
              <w:t>(c) grade 2, 3 or 4 placenta praevia;</w:t>
            </w:r>
          </w:p>
          <w:p w:rsidR="00DF759A" w:rsidRPr="00EA2D43" w:rsidRDefault="00DF759A" w:rsidP="006A4438">
            <w:pPr>
              <w:pStyle w:val="Tablea"/>
            </w:pPr>
            <w:r w:rsidRPr="00EA2D43">
              <w:t>(d) baby with a birth weight less than or equal to 2</w:t>
            </w:r>
            <w:r w:rsidR="00EA2D43" w:rsidRPr="00EA2D43">
              <w:t> </w:t>
            </w:r>
            <w:r w:rsidRPr="00EA2D43">
              <w:t>500 gm;</w:t>
            </w:r>
          </w:p>
          <w:p w:rsidR="00DF759A" w:rsidRPr="00EA2D43" w:rsidRDefault="00DF759A" w:rsidP="006A4438">
            <w:pPr>
              <w:pStyle w:val="Tablea"/>
            </w:pPr>
            <w:r w:rsidRPr="00EA2D43">
              <w:t>(e) pre</w:t>
            </w:r>
            <w:r w:rsidR="00EA2D43">
              <w:noBreakHyphen/>
            </w:r>
            <w:r w:rsidRPr="00EA2D43">
              <w:t>existing diabetes mellitus dependent on medication, or gestational diabetes requiring at least daily blood glucose monitoring;</w:t>
            </w:r>
          </w:p>
          <w:p w:rsidR="00DF759A" w:rsidRPr="00EA2D43" w:rsidRDefault="00DF759A" w:rsidP="006A4438">
            <w:pPr>
              <w:pStyle w:val="Tablea"/>
            </w:pPr>
            <w:r w:rsidRPr="00EA2D43">
              <w:t>(f) trial of vaginal delivery in a patient with uterine scar, or trial of vaginal breech delivery;</w:t>
            </w:r>
          </w:p>
          <w:p w:rsidR="00DF759A" w:rsidRPr="00EA2D43" w:rsidRDefault="00DF759A" w:rsidP="006A4438">
            <w:pPr>
              <w:pStyle w:val="Tablea"/>
            </w:pPr>
            <w:r w:rsidRPr="00EA2D43">
              <w:t>(g) pre</w:t>
            </w:r>
            <w:r w:rsidR="00EA2D43">
              <w:noBreakHyphen/>
            </w:r>
            <w:r w:rsidRPr="00EA2D43">
              <w:t>existing hypertension requiring antihypertensive medication, or pregnancy induced hypertension of at least 140/90mmHg associated with at least 1+ proteinuria on urinalysis;</w:t>
            </w:r>
          </w:p>
          <w:p w:rsidR="00DF759A" w:rsidRPr="00EA2D43" w:rsidRDefault="00DF759A" w:rsidP="006A4438">
            <w:pPr>
              <w:pStyle w:val="Tablea"/>
            </w:pPr>
            <w:r w:rsidRPr="00EA2D43">
              <w:t>(h) prolonged labour greater than 12 hours with partogram evidence of abnormal cervimetric progress;</w:t>
            </w:r>
          </w:p>
          <w:p w:rsidR="00DF759A" w:rsidRPr="00EA2D43" w:rsidRDefault="00DF759A" w:rsidP="006A4438">
            <w:pPr>
              <w:pStyle w:val="Tablea"/>
            </w:pPr>
            <w:r w:rsidRPr="00EA2D43">
              <w:t>(i) fetal distress defined by significant cardiotocograph or scalp pH abnormalities requiring immediate delivery;</w:t>
            </w:r>
          </w:p>
          <w:p w:rsidR="00DF759A" w:rsidRPr="00EA2D43" w:rsidRDefault="00DF759A" w:rsidP="006A4438">
            <w:pPr>
              <w:pStyle w:val="Tablea"/>
            </w:pPr>
            <w:r w:rsidRPr="00EA2D43">
              <w:t>(j) conditions that pose a significant risk of maternal death</w:t>
            </w:r>
            <w:r w:rsidR="00C477C4" w:rsidRPr="00EA2D43">
              <w:t>;</w:t>
            </w:r>
          </w:p>
          <w:p w:rsidR="00DF759A" w:rsidRPr="00EA2D43" w:rsidRDefault="00DF759A" w:rsidP="006A4438">
            <w:pPr>
              <w:pStyle w:val="Tabletext"/>
            </w:pPr>
            <w:r w:rsidRPr="00EA2D43">
              <w:rPr>
                <w:snapToGrid w:val="0"/>
              </w:rPr>
              <w:lastRenderedPageBreak/>
              <w:t>(Anaes.)</w:t>
            </w:r>
          </w:p>
        </w:tc>
        <w:tc>
          <w:tcPr>
            <w:tcW w:w="1276" w:type="dxa"/>
            <w:shd w:val="clear" w:color="auto" w:fill="FFFFFF"/>
          </w:tcPr>
          <w:p w:rsidR="00DF759A" w:rsidRPr="00EA2D43" w:rsidRDefault="007E1F9B" w:rsidP="00F02740">
            <w:pPr>
              <w:pStyle w:val="Tabletext"/>
              <w:jc w:val="right"/>
            </w:pPr>
            <w:r w:rsidRPr="00EA2D43">
              <w:lastRenderedPageBreak/>
              <w:t>$1</w:t>
            </w:r>
            <w:r w:rsidR="00EA2D43" w:rsidRPr="00EA2D43">
              <w:t> </w:t>
            </w:r>
            <w:r w:rsidR="00DF759A" w:rsidRPr="00EA2D43">
              <w:t>629.35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16525</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second trimester labour, with or without induction, for intrauterine fetal death, gross fetal abnormality or life threatening maternal disease, other than a service to which item</w:t>
            </w:r>
            <w:r w:rsidR="00EA2D43" w:rsidRPr="00EA2D43">
              <w:rPr>
                <w:snapToGrid w:val="0"/>
              </w:rPr>
              <w:t> </w:t>
            </w:r>
            <w:r w:rsidRPr="00EA2D43">
              <w:rPr>
                <w:snapToGrid w:val="0"/>
              </w:rPr>
              <w:t>35643 applies (Anaes.)</w:t>
            </w:r>
          </w:p>
        </w:tc>
        <w:tc>
          <w:tcPr>
            <w:tcW w:w="1276" w:type="dxa"/>
            <w:shd w:val="clear" w:color="auto" w:fill="FFFFFF"/>
          </w:tcPr>
          <w:p w:rsidR="006A4438" w:rsidRPr="00EA2D43" w:rsidRDefault="006A4438" w:rsidP="00F02740">
            <w:pPr>
              <w:pStyle w:val="Tabletext"/>
              <w:jc w:val="right"/>
            </w:pPr>
            <w:r w:rsidRPr="00EA2D43">
              <w:t>$384.35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16527</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vaginal delivery, if the patient’s care has been transferred by a participating midwife for management of the delivery, including all attendances related to the delivery (Anaes</w:t>
            </w:r>
            <w:r w:rsidR="00500BB1" w:rsidRPr="00EA2D43">
              <w:rPr>
                <w:snapToGrid w:val="0"/>
              </w:rPr>
              <w:t>.</w:t>
            </w:r>
            <w:r w:rsidRPr="00EA2D43">
              <w:rPr>
                <w:snapToGrid w:val="0"/>
              </w:rPr>
              <w:t>)</w:t>
            </w:r>
          </w:p>
          <w:p w:rsidR="006A4438" w:rsidRPr="00EA2D43" w:rsidRDefault="006A4438" w:rsidP="006A4438">
            <w:pPr>
              <w:pStyle w:val="Tabletext"/>
              <w:rPr>
                <w:snapToGrid w:val="0"/>
              </w:rPr>
            </w:pPr>
            <w:r w:rsidRPr="00EA2D43">
              <w:rPr>
                <w:snapToGrid w:val="0"/>
              </w:rPr>
              <w:t>Payable only once for a pregnancy</w:t>
            </w:r>
          </w:p>
        </w:tc>
        <w:tc>
          <w:tcPr>
            <w:tcW w:w="1276" w:type="dxa"/>
            <w:shd w:val="clear" w:color="auto" w:fill="FFFFFF"/>
          </w:tcPr>
          <w:p w:rsidR="006A4438" w:rsidRPr="00EA2D43" w:rsidRDefault="006A4438" w:rsidP="00F02740">
            <w:pPr>
              <w:pStyle w:val="Tabletext"/>
              <w:jc w:val="right"/>
              <w:rPr>
                <w:snapToGrid w:val="0"/>
              </w:rPr>
            </w:pPr>
            <w:r w:rsidRPr="00EA2D43">
              <w:rPr>
                <w:snapToGrid w:val="0"/>
              </w:rPr>
              <w:t>$450.65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16528</w:t>
            </w:r>
          </w:p>
        </w:tc>
        <w:tc>
          <w:tcPr>
            <w:tcW w:w="4961" w:type="dxa"/>
            <w:shd w:val="clear" w:color="auto" w:fill="FFFFFF"/>
          </w:tcPr>
          <w:p w:rsidR="006A4438" w:rsidRPr="00EA2D43" w:rsidRDefault="006A4438" w:rsidP="006A4438">
            <w:pPr>
              <w:pStyle w:val="Tabletext"/>
              <w:rPr>
                <w:snapToGrid w:val="0"/>
              </w:rPr>
            </w:pPr>
            <w:r w:rsidRPr="00EA2D43">
              <w:rPr>
                <w:snapToGrid w:val="0"/>
              </w:rPr>
              <w:t>Caesarean section and post</w:t>
            </w:r>
            <w:r w:rsidR="00EA2D43">
              <w:rPr>
                <w:snapToGrid w:val="0"/>
              </w:rPr>
              <w:noBreakHyphen/>
            </w:r>
            <w:r w:rsidRPr="00EA2D43">
              <w:rPr>
                <w:snapToGrid w:val="0"/>
              </w:rPr>
              <w:t>operative care for 7 days, if the patient’s care has been transferred by a participating midwife for management of the birth (Anaes</w:t>
            </w:r>
            <w:r w:rsidR="00500BB1" w:rsidRPr="00EA2D43">
              <w:rPr>
                <w:snapToGrid w:val="0"/>
              </w:rPr>
              <w:t>.</w:t>
            </w:r>
            <w:r w:rsidR="00C477C4" w:rsidRPr="00EA2D43">
              <w:rPr>
                <w:snapToGrid w:val="0"/>
              </w:rPr>
              <w:t>)</w:t>
            </w:r>
          </w:p>
          <w:p w:rsidR="006A4438" w:rsidRPr="00EA2D43" w:rsidRDefault="006A4438" w:rsidP="006A4438">
            <w:pPr>
              <w:pStyle w:val="Tabletext"/>
              <w:rPr>
                <w:snapToGrid w:val="0"/>
              </w:rPr>
            </w:pPr>
            <w:r w:rsidRPr="00EA2D43">
              <w:rPr>
                <w:snapToGrid w:val="0"/>
              </w:rPr>
              <w:t>Payable only once for a pregnancy</w:t>
            </w:r>
          </w:p>
        </w:tc>
        <w:tc>
          <w:tcPr>
            <w:tcW w:w="1276" w:type="dxa"/>
            <w:shd w:val="clear" w:color="auto" w:fill="FFFFFF"/>
          </w:tcPr>
          <w:p w:rsidR="006A4438" w:rsidRPr="00EA2D43" w:rsidRDefault="006A4438" w:rsidP="00F02740">
            <w:pPr>
              <w:pStyle w:val="Tabletext"/>
              <w:jc w:val="right"/>
              <w:rPr>
                <w:snapToGrid w:val="0"/>
              </w:rPr>
            </w:pPr>
            <w:r w:rsidRPr="00EA2D43">
              <w:rPr>
                <w:snapToGrid w:val="0"/>
              </w:rPr>
              <w:t>$811.05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16564</w:t>
            </w:r>
          </w:p>
        </w:tc>
        <w:tc>
          <w:tcPr>
            <w:tcW w:w="4961" w:type="dxa"/>
            <w:shd w:val="clear" w:color="auto" w:fill="FFFFFF"/>
          </w:tcPr>
          <w:p w:rsidR="006A4438" w:rsidRPr="00EA2D43" w:rsidRDefault="006A4438" w:rsidP="006A4438">
            <w:pPr>
              <w:pStyle w:val="Tabletext"/>
              <w:rPr>
                <w:snapToGrid w:val="0"/>
              </w:rPr>
            </w:pPr>
            <w:r w:rsidRPr="00EA2D43">
              <w:rPr>
                <w:snapToGrid w:val="0"/>
              </w:rPr>
              <w:t>Evacuation of retained products of conception (placenta, membranes or mole) as a complication of confinement, with or without curettage of the uterus, as an independent procedure (Anaes.)</w:t>
            </w:r>
          </w:p>
        </w:tc>
        <w:tc>
          <w:tcPr>
            <w:tcW w:w="1276" w:type="dxa"/>
            <w:shd w:val="clear" w:color="auto" w:fill="FFFFFF"/>
          </w:tcPr>
          <w:p w:rsidR="006A4438" w:rsidRPr="00EA2D43" w:rsidRDefault="006A4438" w:rsidP="00F02740">
            <w:pPr>
              <w:pStyle w:val="Tabletext"/>
              <w:jc w:val="right"/>
            </w:pPr>
            <w:r w:rsidRPr="00EA2D43">
              <w:t>$218.00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16567</w:t>
            </w:r>
          </w:p>
        </w:tc>
        <w:tc>
          <w:tcPr>
            <w:tcW w:w="4961" w:type="dxa"/>
            <w:shd w:val="clear" w:color="auto" w:fill="FFFFFF"/>
          </w:tcPr>
          <w:p w:rsidR="006A4438" w:rsidRPr="00EA2D43" w:rsidRDefault="006A4438" w:rsidP="006A4438">
            <w:pPr>
              <w:pStyle w:val="Tabletext"/>
              <w:rPr>
                <w:snapToGrid w:val="0"/>
              </w:rPr>
            </w:pPr>
            <w:r w:rsidRPr="00EA2D43">
              <w:rPr>
                <w:snapToGrid w:val="0"/>
              </w:rPr>
              <w:t>Management of postpartum haemorrhage by special measures such as packing of uterus, as an independent procedure (Anaes.)</w:t>
            </w:r>
          </w:p>
        </w:tc>
        <w:tc>
          <w:tcPr>
            <w:tcW w:w="1276" w:type="dxa"/>
            <w:shd w:val="clear" w:color="auto" w:fill="FFFFFF"/>
          </w:tcPr>
          <w:p w:rsidR="006A4438" w:rsidRPr="00EA2D43" w:rsidRDefault="006A4438" w:rsidP="00F02740">
            <w:pPr>
              <w:pStyle w:val="Tabletext"/>
              <w:jc w:val="right"/>
            </w:pPr>
            <w:r w:rsidRPr="00EA2D43">
              <w:t>$318.80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16570</w:t>
            </w:r>
          </w:p>
        </w:tc>
        <w:tc>
          <w:tcPr>
            <w:tcW w:w="4961" w:type="dxa"/>
            <w:shd w:val="clear" w:color="auto" w:fill="FFFFFF"/>
          </w:tcPr>
          <w:p w:rsidR="006A4438" w:rsidRPr="00EA2D43" w:rsidRDefault="006A4438" w:rsidP="006A4438">
            <w:pPr>
              <w:pStyle w:val="Tabletext"/>
              <w:rPr>
                <w:snapToGrid w:val="0"/>
              </w:rPr>
            </w:pPr>
            <w:r w:rsidRPr="00EA2D43">
              <w:rPr>
                <w:snapToGrid w:val="0"/>
              </w:rPr>
              <w:t>Acute inversion of the uterus, vaginal correction of, as an independent procedure (Anaes.)</w:t>
            </w:r>
          </w:p>
        </w:tc>
        <w:tc>
          <w:tcPr>
            <w:tcW w:w="1276" w:type="dxa"/>
            <w:shd w:val="clear" w:color="auto" w:fill="FFFFFF"/>
          </w:tcPr>
          <w:p w:rsidR="006A4438" w:rsidRPr="00EA2D43" w:rsidRDefault="006A4438" w:rsidP="00F02740">
            <w:pPr>
              <w:pStyle w:val="Tabletext"/>
              <w:jc w:val="right"/>
            </w:pPr>
            <w:r w:rsidRPr="00EA2D43">
              <w:t>$416.05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16571</w:t>
            </w:r>
          </w:p>
        </w:tc>
        <w:tc>
          <w:tcPr>
            <w:tcW w:w="4961" w:type="dxa"/>
            <w:shd w:val="clear" w:color="auto" w:fill="FFFFFF"/>
          </w:tcPr>
          <w:p w:rsidR="006A4438" w:rsidRPr="00EA2D43" w:rsidRDefault="006A4438" w:rsidP="006A4438">
            <w:pPr>
              <w:pStyle w:val="Tabletext"/>
              <w:rPr>
                <w:snapToGrid w:val="0"/>
              </w:rPr>
            </w:pPr>
            <w:r w:rsidRPr="00EA2D43">
              <w:rPr>
                <w:snapToGrid w:val="0"/>
              </w:rPr>
              <w:t>Cervix, repair of extensive laceration or lacerations (Anaes.)</w:t>
            </w:r>
          </w:p>
        </w:tc>
        <w:tc>
          <w:tcPr>
            <w:tcW w:w="1276" w:type="dxa"/>
            <w:shd w:val="clear" w:color="auto" w:fill="FFFFFF"/>
          </w:tcPr>
          <w:p w:rsidR="006A4438" w:rsidRPr="00EA2D43" w:rsidRDefault="006A4438" w:rsidP="00F02740">
            <w:pPr>
              <w:pStyle w:val="Tabletext"/>
              <w:jc w:val="right"/>
            </w:pPr>
            <w:r w:rsidRPr="00EA2D43">
              <w:t>$318.80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16573</w:t>
            </w:r>
          </w:p>
        </w:tc>
        <w:tc>
          <w:tcPr>
            <w:tcW w:w="4961" w:type="dxa"/>
            <w:shd w:val="clear" w:color="auto" w:fill="FFFFFF"/>
          </w:tcPr>
          <w:p w:rsidR="006A4438" w:rsidRPr="00EA2D43" w:rsidRDefault="006A4438" w:rsidP="006A4438">
            <w:pPr>
              <w:pStyle w:val="Tabletext"/>
              <w:rPr>
                <w:snapToGrid w:val="0"/>
              </w:rPr>
            </w:pPr>
            <w:r w:rsidRPr="00EA2D43">
              <w:rPr>
                <w:snapToGrid w:val="0"/>
              </w:rPr>
              <w:t>Third degree tear, involving anal sphincter muscles and rectal mucosa, repair of, as an independent procedure (Anaes.)</w:t>
            </w:r>
          </w:p>
        </w:tc>
        <w:tc>
          <w:tcPr>
            <w:tcW w:w="1276" w:type="dxa"/>
            <w:shd w:val="clear" w:color="auto" w:fill="FFFFFF"/>
          </w:tcPr>
          <w:p w:rsidR="006A4438" w:rsidRPr="00EA2D43" w:rsidRDefault="006A4438" w:rsidP="00F02740">
            <w:pPr>
              <w:pStyle w:val="Tabletext"/>
              <w:jc w:val="right"/>
            </w:pPr>
            <w:r w:rsidRPr="00EA2D43">
              <w:t>$259.80</w:t>
            </w:r>
          </w:p>
        </w:tc>
      </w:tr>
      <w:tr w:rsidR="006A4438" w:rsidRPr="00EA2D43" w:rsidTr="000821E8">
        <w:tc>
          <w:tcPr>
            <w:tcW w:w="851" w:type="dxa"/>
            <w:shd w:val="clear" w:color="auto" w:fill="FFFFFF"/>
          </w:tcPr>
          <w:p w:rsidR="006A4438" w:rsidRPr="00EA2D43" w:rsidDel="00D90333" w:rsidRDefault="006A4438" w:rsidP="006A4438">
            <w:pPr>
              <w:pStyle w:val="Tabletext"/>
              <w:rPr>
                <w:snapToGrid w:val="0"/>
              </w:rPr>
            </w:pPr>
            <w:r w:rsidRPr="00EA2D43">
              <w:rPr>
                <w:snapToGrid w:val="0"/>
              </w:rPr>
              <w:t>16590</w:t>
            </w:r>
          </w:p>
        </w:tc>
        <w:tc>
          <w:tcPr>
            <w:tcW w:w="4961" w:type="dxa"/>
            <w:shd w:val="clear" w:color="auto" w:fill="FFFFFF"/>
          </w:tcPr>
          <w:p w:rsidR="006A4438" w:rsidRPr="00EA2D43" w:rsidDel="00D90333" w:rsidRDefault="006A4438" w:rsidP="006A4438">
            <w:pPr>
              <w:pStyle w:val="Tabletext"/>
            </w:pPr>
            <w:r w:rsidRPr="00EA2D43">
              <w:rPr>
                <w:snapToGrid w:val="0"/>
              </w:rPr>
              <w:t>Planning and management of a pregnancy that has progressed beyond 20 weeks, if the fee does not include any amount for the management of the labour and delivery and, if the practitioner intends to undertake the delivery for the privately admitted patient, the service is not a service to which item</w:t>
            </w:r>
            <w:r w:rsidR="00EA2D43" w:rsidRPr="00EA2D43">
              <w:rPr>
                <w:snapToGrid w:val="0"/>
              </w:rPr>
              <w:t> </w:t>
            </w:r>
            <w:r w:rsidRPr="00EA2D43">
              <w:rPr>
                <w:snapToGrid w:val="0"/>
              </w:rPr>
              <w:t>16591 applies</w:t>
            </w:r>
          </w:p>
        </w:tc>
        <w:tc>
          <w:tcPr>
            <w:tcW w:w="1276" w:type="dxa"/>
            <w:shd w:val="clear" w:color="auto" w:fill="FFFFFF"/>
          </w:tcPr>
          <w:p w:rsidR="006A4438" w:rsidRPr="00EA2D43" w:rsidDel="00D90333" w:rsidRDefault="006A4438" w:rsidP="00F02740">
            <w:pPr>
              <w:pStyle w:val="Tabletext"/>
              <w:jc w:val="right"/>
            </w:pPr>
            <w:r w:rsidRPr="00EA2D43">
              <w:t>$324.10</w:t>
            </w:r>
          </w:p>
        </w:tc>
      </w:tr>
      <w:tr w:rsidR="006A4438" w:rsidRPr="00EA2D43" w:rsidTr="000821E8">
        <w:tc>
          <w:tcPr>
            <w:tcW w:w="851" w:type="dxa"/>
            <w:shd w:val="clear" w:color="auto" w:fill="FFFFFF"/>
          </w:tcPr>
          <w:p w:rsidR="006A4438" w:rsidRPr="00EA2D43" w:rsidDel="00D90333" w:rsidRDefault="006A4438" w:rsidP="006A4438">
            <w:pPr>
              <w:pStyle w:val="Tabletext"/>
              <w:rPr>
                <w:snapToGrid w:val="0"/>
              </w:rPr>
            </w:pPr>
            <w:r w:rsidRPr="00EA2D43">
              <w:rPr>
                <w:snapToGrid w:val="0"/>
              </w:rPr>
              <w:t>16591</w:t>
            </w:r>
          </w:p>
        </w:tc>
        <w:tc>
          <w:tcPr>
            <w:tcW w:w="4961" w:type="dxa"/>
            <w:shd w:val="clear" w:color="auto" w:fill="FFFFFF"/>
          </w:tcPr>
          <w:p w:rsidR="006A4438" w:rsidRPr="00EA2D43" w:rsidDel="00D90333" w:rsidRDefault="006A4438" w:rsidP="006A4438">
            <w:pPr>
              <w:pStyle w:val="Tabletext"/>
            </w:pPr>
            <w:r w:rsidRPr="00EA2D43">
              <w:rPr>
                <w:snapToGrid w:val="0"/>
              </w:rPr>
              <w:t xml:space="preserve">Planning and management of a pregnancy that has </w:t>
            </w:r>
            <w:r w:rsidRPr="00EA2D43">
              <w:rPr>
                <w:snapToGrid w:val="0"/>
              </w:rPr>
              <w:lastRenderedPageBreak/>
              <w:t>progressed beyond 20 weeks, if the fee does not include any amount for the management of the labour and delivery and, if the care of the patient will be transferred to another medical practitioner, the service is not a service to which item</w:t>
            </w:r>
            <w:r w:rsidR="00EA2D43" w:rsidRPr="00EA2D43">
              <w:rPr>
                <w:snapToGrid w:val="0"/>
              </w:rPr>
              <w:t> </w:t>
            </w:r>
            <w:r w:rsidRPr="00EA2D43">
              <w:rPr>
                <w:snapToGrid w:val="0"/>
              </w:rPr>
              <w:t>16590 applies</w:t>
            </w:r>
          </w:p>
        </w:tc>
        <w:tc>
          <w:tcPr>
            <w:tcW w:w="1276" w:type="dxa"/>
            <w:shd w:val="clear" w:color="auto" w:fill="FFFFFF"/>
          </w:tcPr>
          <w:p w:rsidR="006A4438" w:rsidRPr="00EA2D43" w:rsidDel="00D90333" w:rsidRDefault="006A4438" w:rsidP="00F02740">
            <w:pPr>
              <w:pStyle w:val="Tabletext"/>
              <w:jc w:val="right"/>
            </w:pPr>
            <w:r w:rsidRPr="00EA2D43">
              <w:lastRenderedPageBreak/>
              <w:t>$142.65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16600</w:t>
            </w:r>
          </w:p>
        </w:tc>
        <w:tc>
          <w:tcPr>
            <w:tcW w:w="4961" w:type="dxa"/>
            <w:shd w:val="clear" w:color="auto" w:fill="FFFFFF"/>
          </w:tcPr>
          <w:p w:rsidR="006A4438" w:rsidRPr="00EA2D43" w:rsidRDefault="006A4438" w:rsidP="006A4438">
            <w:pPr>
              <w:pStyle w:val="Tabletext"/>
              <w:rPr>
                <w:snapToGrid w:val="0"/>
              </w:rPr>
            </w:pPr>
            <w:r w:rsidRPr="00EA2D43">
              <w:rPr>
                <w:snapToGrid w:val="0"/>
              </w:rPr>
              <w:t>Amniocentesis, diagnostic</w:t>
            </w:r>
          </w:p>
        </w:tc>
        <w:tc>
          <w:tcPr>
            <w:tcW w:w="1276" w:type="dxa"/>
            <w:shd w:val="clear" w:color="auto" w:fill="FFFFFF"/>
          </w:tcPr>
          <w:p w:rsidR="006A4438" w:rsidRPr="00EA2D43" w:rsidRDefault="006A4438" w:rsidP="00F02740">
            <w:pPr>
              <w:pStyle w:val="Tabletext"/>
              <w:jc w:val="right"/>
            </w:pPr>
            <w:r w:rsidRPr="00EA2D43">
              <w:t>$63.50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16603</w:t>
            </w:r>
          </w:p>
        </w:tc>
        <w:tc>
          <w:tcPr>
            <w:tcW w:w="4961" w:type="dxa"/>
            <w:shd w:val="clear" w:color="auto" w:fill="FFFFFF"/>
          </w:tcPr>
          <w:p w:rsidR="006A4438" w:rsidRPr="00EA2D43" w:rsidRDefault="006A4438" w:rsidP="006A4438">
            <w:pPr>
              <w:pStyle w:val="Tabletext"/>
              <w:rPr>
                <w:snapToGrid w:val="0"/>
              </w:rPr>
            </w:pPr>
            <w:r w:rsidRPr="00EA2D43">
              <w:rPr>
                <w:snapToGrid w:val="0"/>
              </w:rPr>
              <w:t>Chorionic villus sampling, by any route</w:t>
            </w:r>
          </w:p>
        </w:tc>
        <w:tc>
          <w:tcPr>
            <w:tcW w:w="1276" w:type="dxa"/>
            <w:shd w:val="clear" w:color="auto" w:fill="FFFFFF"/>
          </w:tcPr>
          <w:p w:rsidR="006A4438" w:rsidRPr="00EA2D43" w:rsidRDefault="006A4438" w:rsidP="00F02740">
            <w:pPr>
              <w:pStyle w:val="Tabletext"/>
              <w:jc w:val="right"/>
            </w:pPr>
            <w:r w:rsidRPr="00EA2D43">
              <w:t>$121.85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16606</w:t>
            </w:r>
          </w:p>
        </w:tc>
        <w:tc>
          <w:tcPr>
            <w:tcW w:w="4961" w:type="dxa"/>
            <w:shd w:val="clear" w:color="auto" w:fill="FFFFFF"/>
          </w:tcPr>
          <w:p w:rsidR="006A4438" w:rsidRPr="00EA2D43" w:rsidRDefault="006A4438" w:rsidP="006A4438">
            <w:pPr>
              <w:pStyle w:val="Tabletext"/>
              <w:rPr>
                <w:snapToGrid w:val="0"/>
              </w:rPr>
            </w:pPr>
            <w:r w:rsidRPr="00EA2D43">
              <w:rPr>
                <w:snapToGrid w:val="0"/>
              </w:rPr>
              <w:t>Fetal blood sampling, using interventional techniques from umbilical cord or foetus, including fetal neuromuscular blockade and amniocentesis (Anaes.)</w:t>
            </w:r>
          </w:p>
        </w:tc>
        <w:tc>
          <w:tcPr>
            <w:tcW w:w="1276" w:type="dxa"/>
            <w:shd w:val="clear" w:color="auto" w:fill="FFFFFF"/>
          </w:tcPr>
          <w:p w:rsidR="006A4438" w:rsidRPr="00EA2D43" w:rsidRDefault="006A4438" w:rsidP="00F02740">
            <w:pPr>
              <w:pStyle w:val="Tabletext"/>
              <w:jc w:val="right"/>
            </w:pPr>
            <w:r w:rsidRPr="00EA2D43">
              <w:t>$243.25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16609</w:t>
            </w:r>
          </w:p>
        </w:tc>
        <w:tc>
          <w:tcPr>
            <w:tcW w:w="4961" w:type="dxa"/>
            <w:shd w:val="clear" w:color="auto" w:fill="FFFFFF"/>
          </w:tcPr>
          <w:p w:rsidR="006A4438" w:rsidRPr="00EA2D43" w:rsidRDefault="006A4438" w:rsidP="006A4438">
            <w:pPr>
              <w:pStyle w:val="Tabletext"/>
              <w:rPr>
                <w:snapToGrid w:val="0"/>
              </w:rPr>
            </w:pPr>
            <w:r w:rsidRPr="00EA2D43">
              <w:rPr>
                <w:snapToGrid w:val="0"/>
              </w:rPr>
              <w:t>Fetal intravascular blood transfusion, using blood already collected, including neuromuscular blockade, amniocentesis and fetal blood sampling (Anaes.)</w:t>
            </w:r>
          </w:p>
        </w:tc>
        <w:tc>
          <w:tcPr>
            <w:tcW w:w="1276" w:type="dxa"/>
            <w:shd w:val="clear" w:color="auto" w:fill="FFFFFF"/>
          </w:tcPr>
          <w:p w:rsidR="006A4438" w:rsidRPr="00EA2D43" w:rsidRDefault="006A4438" w:rsidP="00F02740">
            <w:pPr>
              <w:pStyle w:val="Tabletext"/>
              <w:jc w:val="right"/>
            </w:pPr>
            <w:r w:rsidRPr="00EA2D43">
              <w:t>$496.00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16612</w:t>
            </w:r>
          </w:p>
        </w:tc>
        <w:tc>
          <w:tcPr>
            <w:tcW w:w="4961" w:type="dxa"/>
            <w:shd w:val="clear" w:color="auto" w:fill="FFFFFF"/>
          </w:tcPr>
          <w:p w:rsidR="006A4438" w:rsidRPr="00EA2D43" w:rsidRDefault="006A4438" w:rsidP="006A4438">
            <w:pPr>
              <w:pStyle w:val="Tabletext"/>
              <w:rPr>
                <w:snapToGrid w:val="0"/>
              </w:rPr>
            </w:pPr>
            <w:r w:rsidRPr="00EA2D43">
              <w:rPr>
                <w:snapToGrid w:val="0"/>
              </w:rPr>
              <w:t>Fetal intraperitoneal blood transfusion, using blood already collected, including neuromuscular blockade, amniocentesis and fetal blood sampling—not performed in conjunction with a service described in item</w:t>
            </w:r>
            <w:r w:rsidR="00EA2D43" w:rsidRPr="00EA2D43">
              <w:rPr>
                <w:snapToGrid w:val="0"/>
              </w:rPr>
              <w:t> </w:t>
            </w:r>
            <w:r w:rsidRPr="00EA2D43">
              <w:rPr>
                <w:snapToGrid w:val="0"/>
              </w:rPr>
              <w:t>16609 (Anaes.)</w:t>
            </w:r>
          </w:p>
        </w:tc>
        <w:tc>
          <w:tcPr>
            <w:tcW w:w="1276" w:type="dxa"/>
            <w:shd w:val="clear" w:color="auto" w:fill="FFFFFF"/>
          </w:tcPr>
          <w:p w:rsidR="006A4438" w:rsidRPr="00EA2D43" w:rsidRDefault="006A4438" w:rsidP="00F02740">
            <w:pPr>
              <w:pStyle w:val="Tabletext"/>
              <w:jc w:val="right"/>
            </w:pPr>
            <w:r w:rsidRPr="00EA2D43">
              <w:t>$390.25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16615</w:t>
            </w:r>
          </w:p>
        </w:tc>
        <w:tc>
          <w:tcPr>
            <w:tcW w:w="4961" w:type="dxa"/>
            <w:shd w:val="clear" w:color="auto" w:fill="FFFFFF"/>
          </w:tcPr>
          <w:p w:rsidR="006A4438" w:rsidRPr="00EA2D43" w:rsidRDefault="006A4438" w:rsidP="006A4438">
            <w:pPr>
              <w:pStyle w:val="Tabletext"/>
              <w:rPr>
                <w:snapToGrid w:val="0"/>
              </w:rPr>
            </w:pPr>
            <w:r w:rsidRPr="00EA2D43">
              <w:rPr>
                <w:snapToGrid w:val="0"/>
              </w:rPr>
              <w:t>Fetal intraperitoneal blood transfusion, using blood already collected, including neuromuscular blockade,</w:t>
            </w:r>
            <w:r w:rsidR="00723882" w:rsidRPr="00EA2D43">
              <w:rPr>
                <w:snapToGrid w:val="0"/>
              </w:rPr>
              <w:t xml:space="preserve"> </w:t>
            </w:r>
            <w:r w:rsidRPr="00EA2D43">
              <w:rPr>
                <w:snapToGrid w:val="0"/>
              </w:rPr>
              <w:t>amniocentesis and fetal blood sampling—performed in conjunction with a service described in item</w:t>
            </w:r>
            <w:r w:rsidR="00EA2D43" w:rsidRPr="00EA2D43">
              <w:rPr>
                <w:snapToGrid w:val="0"/>
              </w:rPr>
              <w:t> </w:t>
            </w:r>
            <w:r w:rsidRPr="00EA2D43">
              <w:rPr>
                <w:snapToGrid w:val="0"/>
              </w:rPr>
              <w:t>16609 (Anaes.)</w:t>
            </w:r>
          </w:p>
        </w:tc>
        <w:tc>
          <w:tcPr>
            <w:tcW w:w="1276" w:type="dxa"/>
            <w:shd w:val="clear" w:color="auto" w:fill="FFFFFF"/>
          </w:tcPr>
          <w:p w:rsidR="006A4438" w:rsidRPr="00EA2D43" w:rsidRDefault="006A4438" w:rsidP="00F02740">
            <w:pPr>
              <w:pStyle w:val="Tabletext"/>
              <w:jc w:val="right"/>
            </w:pPr>
            <w:r w:rsidRPr="00EA2D43">
              <w:t>$207.85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16618</w:t>
            </w:r>
          </w:p>
        </w:tc>
        <w:tc>
          <w:tcPr>
            <w:tcW w:w="4961" w:type="dxa"/>
            <w:shd w:val="clear" w:color="auto" w:fill="FFFFFF"/>
          </w:tcPr>
          <w:p w:rsidR="006A4438" w:rsidRPr="00EA2D43" w:rsidRDefault="006A4438" w:rsidP="006A4438">
            <w:pPr>
              <w:pStyle w:val="Tabletext"/>
              <w:rPr>
                <w:snapToGrid w:val="0"/>
              </w:rPr>
            </w:pPr>
            <w:r w:rsidRPr="00EA2D43">
              <w:rPr>
                <w:snapToGrid w:val="0"/>
              </w:rPr>
              <w:t>Amniocentesis, therapeutic, when indicated because of polyhydramnios with at least 500</w:t>
            </w:r>
            <w:r w:rsidR="00723882" w:rsidRPr="00EA2D43">
              <w:rPr>
                <w:snapToGrid w:val="0"/>
              </w:rPr>
              <w:t xml:space="preserve"> </w:t>
            </w:r>
            <w:r w:rsidRPr="00EA2D43">
              <w:rPr>
                <w:snapToGrid w:val="0"/>
              </w:rPr>
              <w:t>ml being aspirated</w:t>
            </w:r>
          </w:p>
        </w:tc>
        <w:tc>
          <w:tcPr>
            <w:tcW w:w="1276" w:type="dxa"/>
            <w:shd w:val="clear" w:color="auto" w:fill="FFFFFF"/>
          </w:tcPr>
          <w:p w:rsidR="006A4438" w:rsidRPr="00EA2D43" w:rsidRDefault="006A4438" w:rsidP="00F02740">
            <w:pPr>
              <w:pStyle w:val="Tabletext"/>
              <w:jc w:val="right"/>
            </w:pPr>
            <w:r w:rsidRPr="00EA2D43">
              <w:t>$207.85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16621</w:t>
            </w:r>
          </w:p>
        </w:tc>
        <w:tc>
          <w:tcPr>
            <w:tcW w:w="4961" w:type="dxa"/>
            <w:shd w:val="clear" w:color="auto" w:fill="FFFFFF"/>
          </w:tcPr>
          <w:p w:rsidR="006A4438" w:rsidRPr="00EA2D43" w:rsidRDefault="006A4438" w:rsidP="006A4438">
            <w:pPr>
              <w:pStyle w:val="Tabletext"/>
              <w:rPr>
                <w:snapToGrid w:val="0"/>
              </w:rPr>
            </w:pPr>
            <w:r w:rsidRPr="00EA2D43">
              <w:rPr>
                <w:snapToGrid w:val="0"/>
              </w:rPr>
              <w:t>Amnioinfusion, for diagnostic or therapeutic purposes in the presence of severe oligohydramnios</w:t>
            </w:r>
          </w:p>
        </w:tc>
        <w:tc>
          <w:tcPr>
            <w:tcW w:w="1276" w:type="dxa"/>
            <w:shd w:val="clear" w:color="auto" w:fill="FFFFFF"/>
          </w:tcPr>
          <w:p w:rsidR="006A4438" w:rsidRPr="00EA2D43" w:rsidRDefault="006A4438" w:rsidP="00F02740">
            <w:pPr>
              <w:pStyle w:val="Tabletext"/>
              <w:jc w:val="right"/>
            </w:pPr>
            <w:r w:rsidRPr="00EA2D43">
              <w:t>$207.85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16624</w:t>
            </w:r>
          </w:p>
        </w:tc>
        <w:tc>
          <w:tcPr>
            <w:tcW w:w="4961" w:type="dxa"/>
            <w:shd w:val="clear" w:color="auto" w:fill="FFFFFF"/>
          </w:tcPr>
          <w:p w:rsidR="006A4438" w:rsidRPr="00EA2D43" w:rsidRDefault="006A4438" w:rsidP="006A4438">
            <w:pPr>
              <w:pStyle w:val="Tabletext"/>
              <w:rPr>
                <w:snapToGrid w:val="0"/>
              </w:rPr>
            </w:pPr>
            <w:r w:rsidRPr="00EA2D43">
              <w:rPr>
                <w:snapToGrid w:val="0"/>
              </w:rPr>
              <w:t>Fetal fluid filled cavity, drainage of</w:t>
            </w:r>
          </w:p>
        </w:tc>
        <w:tc>
          <w:tcPr>
            <w:tcW w:w="1276" w:type="dxa"/>
            <w:shd w:val="clear" w:color="auto" w:fill="FFFFFF"/>
          </w:tcPr>
          <w:p w:rsidR="006A4438" w:rsidRPr="00EA2D43" w:rsidRDefault="006A4438" w:rsidP="00F02740">
            <w:pPr>
              <w:pStyle w:val="Tabletext"/>
              <w:jc w:val="right"/>
            </w:pPr>
            <w:r w:rsidRPr="00EA2D43">
              <w:t>$299.10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16627</w:t>
            </w:r>
          </w:p>
        </w:tc>
        <w:tc>
          <w:tcPr>
            <w:tcW w:w="4961" w:type="dxa"/>
            <w:shd w:val="clear" w:color="auto" w:fill="FFFFFF"/>
          </w:tcPr>
          <w:p w:rsidR="006A4438" w:rsidRPr="00EA2D43" w:rsidRDefault="006A4438" w:rsidP="006A4438">
            <w:pPr>
              <w:pStyle w:val="Tabletext"/>
              <w:rPr>
                <w:snapToGrid w:val="0"/>
              </w:rPr>
            </w:pPr>
            <w:r w:rsidRPr="00EA2D43">
              <w:rPr>
                <w:snapToGrid w:val="0"/>
              </w:rPr>
              <w:t>Feto</w:t>
            </w:r>
            <w:r w:rsidR="00EA2D43">
              <w:rPr>
                <w:snapToGrid w:val="0"/>
              </w:rPr>
              <w:noBreakHyphen/>
            </w:r>
            <w:r w:rsidRPr="00EA2D43">
              <w:rPr>
                <w:snapToGrid w:val="0"/>
              </w:rPr>
              <w:t>amniotic shunt, insertion of, into fetal fluid filled cavity, including neuromuscular blockade and</w:t>
            </w:r>
            <w:r w:rsidR="00723882" w:rsidRPr="00EA2D43">
              <w:rPr>
                <w:snapToGrid w:val="0"/>
              </w:rPr>
              <w:t xml:space="preserve"> </w:t>
            </w:r>
            <w:r w:rsidRPr="00EA2D43">
              <w:rPr>
                <w:snapToGrid w:val="0"/>
              </w:rPr>
              <w:t>amniocentesis</w:t>
            </w:r>
          </w:p>
        </w:tc>
        <w:tc>
          <w:tcPr>
            <w:tcW w:w="1276" w:type="dxa"/>
            <w:shd w:val="clear" w:color="auto" w:fill="FFFFFF"/>
          </w:tcPr>
          <w:p w:rsidR="006A4438" w:rsidRPr="00EA2D43" w:rsidRDefault="006A4438" w:rsidP="00F02740">
            <w:pPr>
              <w:pStyle w:val="Tabletext"/>
              <w:jc w:val="right"/>
            </w:pPr>
            <w:r w:rsidRPr="00EA2D43">
              <w:t>$608.95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16633</w:t>
            </w:r>
          </w:p>
        </w:tc>
        <w:tc>
          <w:tcPr>
            <w:tcW w:w="496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Procedure on multiple pregnancies relating to items</w:t>
            </w:r>
            <w:r w:rsidR="00EA2D43" w:rsidRPr="00EA2D43">
              <w:rPr>
                <w:snapToGrid w:val="0"/>
              </w:rPr>
              <w:t> </w:t>
            </w:r>
            <w:r w:rsidRPr="00EA2D43">
              <w:rPr>
                <w:snapToGrid w:val="0"/>
              </w:rPr>
              <w:t>16606, 16609, 16612, 16615 and 16627</w:t>
            </w:r>
          </w:p>
        </w:tc>
        <w:tc>
          <w:tcPr>
            <w:tcW w:w="1276" w:type="dxa"/>
            <w:tcBorders>
              <w:bottom w:val="single" w:sz="4" w:space="0" w:color="auto"/>
            </w:tcBorders>
            <w:shd w:val="clear" w:color="auto" w:fill="FFFFFF"/>
          </w:tcPr>
          <w:p w:rsidR="006A4438" w:rsidRPr="00EA2D43" w:rsidRDefault="006A4438" w:rsidP="00DA467F">
            <w:pPr>
              <w:pStyle w:val="Tabletext"/>
              <w:rPr>
                <w:snapToGrid w:val="0"/>
              </w:rPr>
            </w:pPr>
            <w:r w:rsidRPr="00EA2D43">
              <w:rPr>
                <w:snapToGrid w:val="0"/>
              </w:rPr>
              <w:t>Amount under clause</w:t>
            </w:r>
            <w:r w:rsidR="00EA2D43" w:rsidRPr="00EA2D43">
              <w:rPr>
                <w:snapToGrid w:val="0"/>
              </w:rPr>
              <w:t> </w:t>
            </w:r>
            <w:r w:rsidRPr="00EA2D43">
              <w:rPr>
                <w:snapToGrid w:val="0"/>
              </w:rPr>
              <w:t>2.40.2</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16636</w:t>
            </w:r>
          </w:p>
        </w:tc>
        <w:tc>
          <w:tcPr>
            <w:tcW w:w="496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Procedure on multiple pregnancies relating to items</w:t>
            </w:r>
            <w:r w:rsidR="00EA2D43" w:rsidRPr="00EA2D43">
              <w:rPr>
                <w:snapToGrid w:val="0"/>
              </w:rPr>
              <w:t> </w:t>
            </w:r>
            <w:r w:rsidRPr="00EA2D43">
              <w:rPr>
                <w:snapToGrid w:val="0"/>
              </w:rPr>
              <w:t xml:space="preserve">16600, </w:t>
            </w:r>
            <w:r w:rsidRPr="00EA2D43">
              <w:rPr>
                <w:snapToGrid w:val="0"/>
              </w:rPr>
              <w:lastRenderedPageBreak/>
              <w:t>16603, 16618, 16621 and 16624</w:t>
            </w:r>
          </w:p>
        </w:tc>
        <w:tc>
          <w:tcPr>
            <w:tcW w:w="1276" w:type="dxa"/>
            <w:tcBorders>
              <w:bottom w:val="single" w:sz="12" w:space="0" w:color="auto"/>
            </w:tcBorders>
            <w:shd w:val="clear" w:color="auto" w:fill="FFFFFF"/>
          </w:tcPr>
          <w:p w:rsidR="006A4438" w:rsidRPr="00EA2D43" w:rsidRDefault="006A4438" w:rsidP="00DA467F">
            <w:pPr>
              <w:pStyle w:val="Tabletext"/>
              <w:rPr>
                <w:snapToGrid w:val="0"/>
              </w:rPr>
            </w:pPr>
            <w:r w:rsidRPr="00EA2D43">
              <w:rPr>
                <w:snapToGrid w:val="0"/>
              </w:rPr>
              <w:lastRenderedPageBreak/>
              <w:t xml:space="preserve">Amount </w:t>
            </w:r>
            <w:r w:rsidRPr="00EA2D43">
              <w:rPr>
                <w:snapToGrid w:val="0"/>
              </w:rPr>
              <w:lastRenderedPageBreak/>
              <w:t>under clause</w:t>
            </w:r>
            <w:r w:rsidR="00EA2D43" w:rsidRPr="00EA2D43">
              <w:rPr>
                <w:snapToGrid w:val="0"/>
              </w:rPr>
              <w:t> </w:t>
            </w:r>
            <w:r w:rsidRPr="00EA2D43">
              <w:rPr>
                <w:snapToGrid w:val="0"/>
              </w:rPr>
              <w:t>2.40.2</w:t>
            </w:r>
          </w:p>
        </w:tc>
      </w:tr>
    </w:tbl>
    <w:p w:rsidR="006A4438" w:rsidRPr="00EA2D43" w:rsidRDefault="006A4438" w:rsidP="006A4438">
      <w:pPr>
        <w:pStyle w:val="ActHead3"/>
        <w:pageBreakBefore/>
      </w:pPr>
      <w:bookmarkStart w:id="245" w:name="_Toc369088699"/>
      <w:bookmarkEnd w:id="244"/>
      <w:r w:rsidRPr="00EA2D43">
        <w:rPr>
          <w:rStyle w:val="CharDivNo"/>
        </w:rPr>
        <w:lastRenderedPageBreak/>
        <w:t>Division</w:t>
      </w:r>
      <w:r w:rsidR="00EA2D43" w:rsidRPr="00EA2D43">
        <w:rPr>
          <w:rStyle w:val="CharDivNo"/>
        </w:rPr>
        <w:t> </w:t>
      </w:r>
      <w:r w:rsidRPr="00EA2D43">
        <w:rPr>
          <w:rStyle w:val="CharDivNo"/>
        </w:rPr>
        <w:t>2.41</w:t>
      </w:r>
      <w:r w:rsidRPr="00EA2D43">
        <w:t>—</w:t>
      </w:r>
      <w:r w:rsidRPr="00EA2D43">
        <w:rPr>
          <w:rStyle w:val="CharDivText"/>
        </w:rPr>
        <w:t>Group T6</w:t>
      </w:r>
      <w:r w:rsidR="004065E2" w:rsidRPr="00EA2D43">
        <w:rPr>
          <w:rStyle w:val="CharDivText"/>
        </w:rPr>
        <w:t xml:space="preserve">: </w:t>
      </w:r>
      <w:r w:rsidRPr="00EA2D43">
        <w:rPr>
          <w:rStyle w:val="CharDivText"/>
        </w:rPr>
        <w:t>Examination by anaesthetist</w:t>
      </w:r>
      <w:bookmarkEnd w:id="245"/>
    </w:p>
    <w:p w:rsidR="006A4438" w:rsidRPr="00EA2D43" w:rsidRDefault="006A4438" w:rsidP="006A4438">
      <w:pPr>
        <w:pStyle w:val="ActHead5"/>
      </w:pPr>
      <w:bookmarkStart w:id="246" w:name="_Toc369088700"/>
      <w:r w:rsidRPr="00EA2D43">
        <w:rPr>
          <w:rStyle w:val="CharSectno"/>
        </w:rPr>
        <w:t>2.41.1</w:t>
      </w:r>
      <w:r w:rsidRPr="00EA2D43">
        <w:t xml:space="preserve">  Application of Group T6</w:t>
      </w:r>
      <w:bookmarkEnd w:id="246"/>
    </w:p>
    <w:p w:rsidR="006A4438" w:rsidRPr="00EA2D43" w:rsidRDefault="006A4438" w:rsidP="006A4438">
      <w:pPr>
        <w:pStyle w:val="subsection"/>
      </w:pPr>
      <w:r w:rsidRPr="00EA2D43">
        <w:tab/>
      </w:r>
      <w:r w:rsidRPr="00EA2D43">
        <w:tab/>
        <w:t>An item in Group T6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5"/>
      </w:pPr>
      <w:bookmarkStart w:id="247" w:name="_Toc369088701"/>
      <w:r w:rsidRPr="00EA2D43">
        <w:rPr>
          <w:rStyle w:val="CharSectno"/>
        </w:rPr>
        <w:t>2.41.2</w:t>
      </w:r>
      <w:r w:rsidRPr="00EA2D43">
        <w:t xml:space="preserve">  Limitation of item</w:t>
      </w:r>
      <w:r w:rsidR="00EA2D43" w:rsidRPr="00EA2D43">
        <w:t> </w:t>
      </w:r>
      <w:r w:rsidRPr="00EA2D43">
        <w:t>17609</w:t>
      </w:r>
      <w:bookmarkEnd w:id="247"/>
    </w:p>
    <w:p w:rsidR="006A4438" w:rsidRPr="00EA2D43" w:rsidRDefault="006A4438" w:rsidP="006A4438">
      <w:pPr>
        <w:pStyle w:val="subsection"/>
      </w:pPr>
      <w:r w:rsidRPr="00EA2D43">
        <w:tab/>
      </w:r>
      <w:r w:rsidRPr="00EA2D43">
        <w:tab/>
        <w:t>Item</w:t>
      </w:r>
      <w:r w:rsidR="00EA2D43" w:rsidRPr="00EA2D43">
        <w:t> </w:t>
      </w:r>
      <w:r w:rsidRPr="00EA2D43">
        <w:t xml:space="preserve">17609 does not apply if the patient or specialist </w:t>
      </w:r>
      <w:r w:rsidRPr="00EA2D43">
        <w:br/>
        <w:t xml:space="preserve">travels to a place to satisfy the requirement in </w:t>
      </w:r>
      <w:r w:rsidR="00EA2D43" w:rsidRPr="00EA2D43">
        <w:t>sub</w:t>
      </w:r>
      <w:r w:rsidR="00EA2D43">
        <w:noBreakHyphen/>
      </w:r>
      <w:r w:rsidR="00EA2D43" w:rsidRPr="00EA2D43">
        <w:t>subparagraph (</w:t>
      </w:r>
      <w:r w:rsidRPr="00EA2D43">
        <w:t>d)(i)(B) of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48" w:name="CB_S4P133L134C135"/>
            <w:r w:rsidRPr="00EA2D43">
              <w:t>Group T6—Examination by anaesthetist</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pPr>
            <w:r w:rsidRPr="00EA2D43">
              <w:rPr>
                <w:snapToGrid w:val="0"/>
              </w:rPr>
              <w:t>17609</w:t>
            </w:r>
          </w:p>
        </w:tc>
        <w:tc>
          <w:tcPr>
            <w:tcW w:w="4961" w:type="dxa"/>
            <w:tcBorders>
              <w:top w:val="single" w:sz="12" w:space="0" w:color="auto"/>
            </w:tcBorders>
            <w:shd w:val="clear" w:color="auto" w:fill="FFFFFF"/>
          </w:tcPr>
          <w:p w:rsidR="006A4438" w:rsidRPr="00EA2D43" w:rsidRDefault="006A4438" w:rsidP="006A4438">
            <w:pPr>
              <w:pStyle w:val="Tabletext"/>
            </w:pPr>
            <w:r w:rsidRPr="00EA2D43">
              <w:t>Professional attendance on a patient by a specialist practising in his or her specialty of anaesthesia if:</w:t>
            </w:r>
          </w:p>
          <w:p w:rsidR="006A4438" w:rsidRPr="00EA2D43" w:rsidRDefault="006A4438" w:rsidP="006A4438">
            <w:pPr>
              <w:pStyle w:val="Tablea"/>
            </w:pPr>
            <w:r w:rsidRPr="00EA2D43">
              <w:t>(a) the attendance is by video conference; and</w:t>
            </w:r>
          </w:p>
          <w:p w:rsidR="006A4438" w:rsidRPr="00EA2D43" w:rsidRDefault="006A4438" w:rsidP="006A4438">
            <w:pPr>
              <w:pStyle w:val="Tablea"/>
            </w:pPr>
            <w:r w:rsidRPr="00EA2D43">
              <w:t>(b) item</w:t>
            </w:r>
            <w:r w:rsidR="00EA2D43" w:rsidRPr="00EA2D43">
              <w:t> </w:t>
            </w:r>
            <w:r w:rsidRPr="00EA2D43">
              <w:rPr>
                <w:snapToGrid w:val="0"/>
                <w:lang w:eastAsia="en-US"/>
              </w:rPr>
              <w:t>17610, 17615, 17620, 17625, 17640, 17645, 17650 or 17655</w:t>
            </w:r>
            <w:r w:rsidRPr="00EA2D43">
              <w:t xml:space="preserve"> applies to the attendance; and</w:t>
            </w:r>
          </w:p>
          <w:p w:rsidR="006A4438" w:rsidRPr="00EA2D43" w:rsidRDefault="006A4438" w:rsidP="006A4438">
            <w:pPr>
              <w:pStyle w:val="Tablea"/>
            </w:pPr>
            <w:r w:rsidRPr="00EA2D43">
              <w:t>(c) the patient is not an admitted patient; and</w:t>
            </w:r>
          </w:p>
          <w:p w:rsidR="006A4438" w:rsidRPr="00EA2D43" w:rsidRDefault="006A4438" w:rsidP="006A4438">
            <w:pPr>
              <w:pStyle w:val="Tablea"/>
            </w:pPr>
            <w:r w:rsidRPr="00EA2D43">
              <w:t>(d) the patient:</w:t>
            </w:r>
          </w:p>
          <w:p w:rsidR="006A4438" w:rsidRPr="00EA2D43" w:rsidRDefault="006A4438" w:rsidP="006A4438">
            <w:pPr>
              <w:pStyle w:val="Tablei"/>
            </w:pPr>
            <w:r w:rsidRPr="00EA2D43">
              <w:t>(i) is located both:</w:t>
            </w:r>
          </w:p>
          <w:p w:rsidR="006A4438" w:rsidRPr="00EA2D43" w:rsidRDefault="006A4438" w:rsidP="00DF759A">
            <w:pPr>
              <w:pStyle w:val="TableAA"/>
            </w:pPr>
            <w:r w:rsidRPr="00EA2D43">
              <w:t>(A) within a telehealth eligible area; and</w:t>
            </w:r>
          </w:p>
          <w:p w:rsidR="006A4438" w:rsidRPr="00EA2D43" w:rsidRDefault="006A4438" w:rsidP="00DF759A">
            <w:pPr>
              <w:pStyle w:val="TableAA"/>
            </w:pPr>
            <w:r w:rsidRPr="00EA2D43">
              <w:t>(B) at the time of the attendance—at least 15</w:t>
            </w:r>
            <w:r w:rsidR="00723882" w:rsidRPr="00EA2D43">
              <w:t xml:space="preserve"> </w:t>
            </w:r>
            <w:r w:rsidRPr="00EA2D43">
              <w:t>kms by road from the specialist; or</w:t>
            </w:r>
          </w:p>
          <w:p w:rsidR="006A4438" w:rsidRPr="00EA2D43" w:rsidRDefault="006A4438" w:rsidP="006A4438">
            <w:pPr>
              <w:pStyle w:val="Tablei"/>
            </w:pPr>
            <w:r w:rsidRPr="00EA2D43">
              <w:t>(ii) is a care recipient in a residential care service; or</w:t>
            </w:r>
          </w:p>
          <w:p w:rsidR="006A4438" w:rsidRPr="00EA2D43" w:rsidRDefault="006A4438" w:rsidP="006A4438">
            <w:pPr>
              <w:pStyle w:val="Tablei"/>
            </w:pPr>
            <w:r w:rsidRPr="00EA2D43">
              <w:t>(iii) is a patient of:</w:t>
            </w:r>
          </w:p>
          <w:p w:rsidR="006A4438" w:rsidRPr="00EA2D43" w:rsidRDefault="006A4438" w:rsidP="00DF759A">
            <w:pPr>
              <w:pStyle w:val="TableAA"/>
            </w:pPr>
            <w:r w:rsidRPr="00EA2D43">
              <w:t>(A) an Aboriginal Medical Service; or</w:t>
            </w:r>
          </w:p>
          <w:p w:rsidR="00D32AF7" w:rsidRPr="00EA2D43" w:rsidRDefault="006A4438" w:rsidP="00DF759A">
            <w:pPr>
              <w:pStyle w:val="TableAA"/>
            </w:pPr>
            <w:r w:rsidRPr="00EA2D43">
              <w:t>(B) an Aboriginal Community Controlled Health Service</w:t>
            </w:r>
            <w:r w:rsidR="00D32AF7" w:rsidRPr="00EA2D43">
              <w:t>;</w:t>
            </w:r>
          </w:p>
          <w:p w:rsidR="006A4438" w:rsidRPr="00EA2D43" w:rsidRDefault="00D32AF7" w:rsidP="00D32AF7">
            <w:pPr>
              <w:pStyle w:val="Tablei"/>
              <w:rPr>
                <w:snapToGrid w:val="0"/>
              </w:rPr>
            </w:pPr>
            <w:r w:rsidRPr="00EA2D43">
              <w:tab/>
            </w:r>
            <w:r w:rsidR="006A4438" w:rsidRPr="00EA2D43">
              <w:t>for which a direction made under subsection</w:t>
            </w:r>
            <w:r w:rsidR="00EA2D43" w:rsidRPr="00EA2D43">
              <w:t> </w:t>
            </w:r>
            <w:r w:rsidR="006A4438" w:rsidRPr="00EA2D43">
              <w:t>19(2) of the Act applies</w:t>
            </w:r>
          </w:p>
        </w:tc>
        <w:tc>
          <w:tcPr>
            <w:tcW w:w="1276" w:type="dxa"/>
            <w:tcBorders>
              <w:top w:val="single" w:sz="12" w:space="0" w:color="auto"/>
            </w:tcBorders>
            <w:shd w:val="clear" w:color="auto" w:fill="FFFFFF"/>
          </w:tcPr>
          <w:p w:rsidR="006A4438" w:rsidRPr="00EA2D43" w:rsidRDefault="006A4438" w:rsidP="00DA467F">
            <w:pPr>
              <w:pStyle w:val="Tabletext"/>
            </w:pPr>
            <w:r w:rsidRPr="00EA2D43">
              <w:t>50% of the fee for item</w:t>
            </w:r>
            <w:r w:rsidR="00EA2D43" w:rsidRPr="00EA2D43">
              <w:t> </w:t>
            </w:r>
            <w:r w:rsidRPr="00EA2D43">
              <w:t>17610, 17615, 17620, 17640, 17645, 17650 or 17655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17610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medical practitioner in the practice of anaesthesia for a brief consultation involving a </w:t>
            </w:r>
            <w:r w:rsidRPr="00EA2D43">
              <w:rPr>
                <w:snapToGrid w:val="0"/>
              </w:rPr>
              <w:lastRenderedPageBreak/>
              <w:t>targeted history and limited examination, including the cardio</w:t>
            </w:r>
            <w:r w:rsidR="00EA2D43">
              <w:rPr>
                <w:snapToGrid w:val="0"/>
              </w:rPr>
              <w:noBreakHyphen/>
            </w:r>
            <w:r w:rsidRPr="00EA2D43">
              <w:rPr>
                <w:snapToGrid w:val="0"/>
              </w:rPr>
              <w:t>respiratory system, of not more than 15 minutes in duration (other than</w:t>
            </w:r>
            <w:r w:rsidRPr="00EA2D43">
              <w:t xml:space="preserve">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lastRenderedPageBreak/>
              <w:t>$43.00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17615</w:t>
            </w:r>
          </w:p>
        </w:tc>
        <w:tc>
          <w:tcPr>
            <w:tcW w:w="4961" w:type="dxa"/>
            <w:shd w:val="clear" w:color="auto" w:fill="FFFFFF"/>
          </w:tcPr>
          <w:p w:rsidR="006A4438" w:rsidRPr="00EA2D43" w:rsidRDefault="006A4438" w:rsidP="006A4438">
            <w:pPr>
              <w:pStyle w:val="Tabletext"/>
              <w:rPr>
                <w:snapToGrid w:val="0"/>
              </w:rPr>
            </w:pPr>
            <w:r w:rsidRPr="00EA2D43">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EA2D43">
              <w:t>, and of more than 15</w:t>
            </w:r>
            <w:r w:rsidR="00723882" w:rsidRPr="00EA2D43">
              <w:t xml:space="preserve"> </w:t>
            </w:r>
            <w:r w:rsidRPr="00EA2D43">
              <w:t>minutes in duration and not more than 30 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$85.55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17620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EA2D43">
              <w:t>documented in the patient notes, and of more than 30</w:t>
            </w:r>
            <w:r w:rsidR="00723882" w:rsidRPr="00EA2D43">
              <w:t xml:space="preserve"> </w:t>
            </w:r>
            <w:r w:rsidRPr="00EA2D43">
              <w:t>minutes in duration and not more than 45 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$118.50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17625</w:t>
            </w:r>
          </w:p>
        </w:tc>
        <w:tc>
          <w:tcPr>
            <w:tcW w:w="4961" w:type="dxa"/>
            <w:shd w:val="clear" w:color="auto" w:fill="FFFFFF"/>
          </w:tcPr>
          <w:p w:rsidR="006A4438" w:rsidRPr="00EA2D43" w:rsidRDefault="006A4438" w:rsidP="006A4438">
            <w:pPr>
              <w:pStyle w:val="Tabletext"/>
              <w:rPr>
                <w:snapToGrid w:val="0"/>
              </w:rPr>
            </w:pPr>
            <w:r w:rsidRPr="00EA2D43">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EA2D43">
              <w:t>, and of more than 45 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$150.90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17640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specialist anaesthetist in the practice of anaesthesia, if the patient is referred to him or </w:t>
            </w:r>
            <w:r w:rsidRPr="00EA2D43">
              <w:rPr>
                <w:snapToGrid w:val="0"/>
              </w:rPr>
              <w:lastRenderedPageBreak/>
              <w:t>her—a brief consultation involving a short history, a limited examination, and of not more than 15</w:t>
            </w:r>
            <w:r w:rsidR="00723882" w:rsidRPr="00EA2D43">
              <w:rPr>
                <w:snapToGrid w:val="0"/>
              </w:rPr>
              <w:t xml:space="preserve"> </w:t>
            </w:r>
            <w:r w:rsidRPr="00EA2D43">
              <w:rPr>
                <w:snapToGrid w:val="0"/>
              </w:rPr>
              <w:t>minutes in duration (other than</w:t>
            </w:r>
            <w:r w:rsidRPr="00EA2D43">
              <w:t xml:space="preserve">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lastRenderedPageBreak/>
              <w:t>$43.00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17645</w:t>
            </w:r>
          </w:p>
        </w:tc>
        <w:tc>
          <w:tcPr>
            <w:tcW w:w="4961" w:type="dxa"/>
            <w:shd w:val="clear" w:color="auto" w:fill="FFFFFF"/>
          </w:tcPr>
          <w:p w:rsidR="006A4438" w:rsidRPr="00EA2D43" w:rsidRDefault="006A4438" w:rsidP="006A4438">
            <w:pPr>
              <w:pStyle w:val="Tabletext"/>
              <w:rPr>
                <w:snapToGrid w:val="0"/>
              </w:rPr>
            </w:pPr>
            <w:r w:rsidRPr="00EA2D43">
              <w:rPr>
                <w:snapToGrid w:val="0"/>
              </w:rPr>
              <w:t>Professional attendance by a specialist anaesthetist in the practice of anaesthesia, if the patient is referred to him or her—a</w:t>
            </w:r>
            <w:r w:rsidRPr="00EA2D43">
              <w:t xml:space="preserve"> consultation involving a selective history and examination of multiple systems, the formulation of a written patient management plan, and of more than 15 minutes in duration and not more than 30</w:t>
            </w:r>
            <w:r w:rsidR="00723882" w:rsidRPr="00EA2D43">
              <w:t xml:space="preserve"> </w:t>
            </w:r>
            <w:r w:rsidRPr="00EA2D43">
              <w:t>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$85.55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17650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specialist anaesthetist in the practice of anaesthesia, if the patient is referred to him or her—a consultation involving a detailed history and comprehensive examination of multiple systems, and the formulation of a written patient management plan, </w:t>
            </w:r>
            <w:r w:rsidRPr="00EA2D43">
              <w:t>and of more than 30 minutes in duration and not more than 45 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$118.50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17655</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EA2D43">
              <w:t>and of more than 45 minutes in duration (other than a service associated with a service to which any of items</w:t>
            </w:r>
            <w:r w:rsidR="00EA2D43" w:rsidRPr="00EA2D43">
              <w:t> </w:t>
            </w:r>
            <w:r w:rsidRPr="00EA2D43">
              <w:t>2801 to 3000 apply)</w:t>
            </w:r>
          </w:p>
        </w:tc>
        <w:tc>
          <w:tcPr>
            <w:tcW w:w="1276" w:type="dxa"/>
            <w:shd w:val="clear" w:color="auto" w:fill="FFFFFF"/>
          </w:tcPr>
          <w:p w:rsidR="006A4438" w:rsidRPr="00EA2D43" w:rsidRDefault="006A4438" w:rsidP="00F02740">
            <w:pPr>
              <w:pStyle w:val="Tabletext"/>
              <w:jc w:val="right"/>
            </w:pPr>
            <w:r w:rsidRPr="00EA2D43">
              <w:t>$150.90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17680</w:t>
            </w:r>
          </w:p>
        </w:tc>
        <w:tc>
          <w:tcPr>
            <w:tcW w:w="4961" w:type="dxa"/>
            <w:tcBorders>
              <w:bottom w:val="single" w:sz="4" w:space="0" w:color="auto"/>
            </w:tcBorders>
            <w:shd w:val="clear" w:color="auto" w:fill="FFFFFF"/>
          </w:tcPr>
          <w:p w:rsidR="006A4438" w:rsidRPr="00EA2D43" w:rsidRDefault="006A4438" w:rsidP="006A4438">
            <w:pPr>
              <w:pStyle w:val="Tabletext"/>
            </w:pPr>
            <w:r w:rsidRPr="00EA2D43">
              <w:rPr>
                <w:snapToGrid w:val="0"/>
              </w:rPr>
              <w:t>Professional attendance by a medical practitioner in the practice of anaesthesia—</w:t>
            </w:r>
            <w:r w:rsidRPr="00EA2D43">
              <w:t>a consultation immediately before the institution of a major regional blockade in a patient in labour, if no previous anaesthesia consultation has occurred (other than a service associated with a service to which any of items</w:t>
            </w:r>
            <w:r w:rsidR="00EA2D43" w:rsidRPr="00EA2D43">
              <w:t> </w:t>
            </w:r>
            <w:r w:rsidRPr="00EA2D43">
              <w:t>2801 to 3000 apply)</w:t>
            </w:r>
          </w:p>
        </w:tc>
        <w:tc>
          <w:tcPr>
            <w:tcW w:w="1276" w:type="dxa"/>
            <w:tcBorders>
              <w:bottom w:val="single" w:sz="4" w:space="0" w:color="auto"/>
            </w:tcBorders>
            <w:shd w:val="clear" w:color="auto" w:fill="FFFFFF"/>
          </w:tcPr>
          <w:p w:rsidR="006A4438" w:rsidRPr="00EA2D43" w:rsidRDefault="006A4438" w:rsidP="00F02740">
            <w:pPr>
              <w:pStyle w:val="Tabletext"/>
              <w:jc w:val="right"/>
            </w:pPr>
            <w:r w:rsidRPr="00EA2D43">
              <w:t>$85.55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17690</w:t>
            </w:r>
          </w:p>
        </w:tc>
        <w:tc>
          <w:tcPr>
            <w:tcW w:w="4961" w:type="dxa"/>
            <w:tcBorders>
              <w:bottom w:val="single" w:sz="12" w:space="0" w:color="auto"/>
            </w:tcBorders>
            <w:shd w:val="clear" w:color="auto" w:fill="FFFFFF"/>
          </w:tcPr>
          <w:p w:rsidR="006A4438" w:rsidRPr="00EA2D43" w:rsidRDefault="006A4438" w:rsidP="006A4438">
            <w:pPr>
              <w:pStyle w:val="Tabletext"/>
            </w:pPr>
            <w:r w:rsidRPr="00EA2D43">
              <w:rPr>
                <w:snapToGrid w:val="0"/>
              </w:rPr>
              <w:t>A medical service</w:t>
            </w:r>
            <w:r w:rsidRPr="00EA2D43">
              <w:t xml:space="preserve"> in association with an item in the range </w:t>
            </w:r>
            <w:r w:rsidRPr="00EA2D43">
              <w:lastRenderedPageBreak/>
              <w:t>17615 to 17625 if:</w:t>
            </w:r>
          </w:p>
          <w:p w:rsidR="006A4438" w:rsidRPr="00EA2D43" w:rsidRDefault="006A4438" w:rsidP="006A4438">
            <w:pPr>
              <w:pStyle w:val="Tablea"/>
            </w:pPr>
            <w:r w:rsidRPr="00EA2D43">
              <w:t>(a) the service is provided to a patient before an admitted patient episode of care involving anaesthesia; and</w:t>
            </w:r>
          </w:p>
          <w:p w:rsidR="006A4438" w:rsidRPr="00EA2D43" w:rsidRDefault="006A4438" w:rsidP="006A4438">
            <w:pPr>
              <w:pStyle w:val="Tablea"/>
            </w:pPr>
            <w:r w:rsidRPr="00EA2D43">
              <w:t>(b) the service is not provided to an admitted patient of a hospital or day</w:t>
            </w:r>
            <w:r w:rsidR="00EA2D43">
              <w:noBreakHyphen/>
            </w:r>
            <w:r w:rsidRPr="00EA2D43">
              <w:t>hospital facility; and</w:t>
            </w:r>
          </w:p>
          <w:p w:rsidR="006A4438" w:rsidRPr="00EA2D43" w:rsidRDefault="006A4438" w:rsidP="006A4438">
            <w:pPr>
              <w:pStyle w:val="Tablea"/>
            </w:pPr>
            <w:r w:rsidRPr="00EA2D43">
              <w:t>(c) the service is not provided on the day of admission to hospital for the subsequent episode of care involving anaesthesia services; and</w:t>
            </w:r>
          </w:p>
          <w:p w:rsidR="006A4438" w:rsidRPr="00EA2D43" w:rsidRDefault="006A4438" w:rsidP="006A4438">
            <w:pPr>
              <w:pStyle w:val="Tablea"/>
            </w:pPr>
            <w:r w:rsidRPr="00EA2D43">
              <w:t>(d) the service is of more than 15 minutes in duration</w:t>
            </w:r>
            <w:r w:rsidR="00C477C4" w:rsidRPr="00EA2D43">
              <w:t>;</w:t>
            </w:r>
          </w:p>
          <w:p w:rsidR="006A4438" w:rsidRPr="00EA2D43" w:rsidRDefault="006A4438" w:rsidP="006A4438">
            <w:pPr>
              <w:pStyle w:val="Tabletext"/>
              <w:rPr>
                <w:snapToGrid w:val="0"/>
              </w:rPr>
            </w:pPr>
            <w:r w:rsidRPr="00EA2D43">
              <w:t>(other than a service associated with a service to which any of items</w:t>
            </w:r>
            <w:r w:rsidR="00EA2D43" w:rsidRPr="00EA2D43">
              <w:t> </w:t>
            </w:r>
            <w:r w:rsidRPr="00EA2D43">
              <w:t>2801 to 3000 apply)</w:t>
            </w:r>
          </w:p>
        </w:tc>
        <w:tc>
          <w:tcPr>
            <w:tcW w:w="1276" w:type="dxa"/>
            <w:tcBorders>
              <w:bottom w:val="single" w:sz="12" w:space="0" w:color="auto"/>
            </w:tcBorders>
            <w:shd w:val="clear" w:color="auto" w:fill="FFFFFF"/>
          </w:tcPr>
          <w:p w:rsidR="006A4438" w:rsidRPr="00EA2D43" w:rsidRDefault="006A4438" w:rsidP="00F02740">
            <w:pPr>
              <w:pStyle w:val="Tabletext"/>
              <w:jc w:val="right"/>
            </w:pPr>
            <w:r w:rsidRPr="00EA2D43">
              <w:lastRenderedPageBreak/>
              <w:t>$39.55</w:t>
            </w:r>
          </w:p>
        </w:tc>
      </w:tr>
    </w:tbl>
    <w:p w:rsidR="006A4438" w:rsidRPr="00EA2D43" w:rsidRDefault="006A4438" w:rsidP="006A4438">
      <w:pPr>
        <w:pStyle w:val="ActHead3"/>
        <w:pageBreakBefore/>
      </w:pPr>
      <w:bookmarkStart w:id="249" w:name="_Toc369088702"/>
      <w:bookmarkEnd w:id="248"/>
      <w:r w:rsidRPr="00EA2D43">
        <w:rPr>
          <w:rStyle w:val="CharDivNo"/>
        </w:rPr>
        <w:lastRenderedPageBreak/>
        <w:t>Division</w:t>
      </w:r>
      <w:r w:rsidR="00EA2D43" w:rsidRPr="00EA2D43">
        <w:rPr>
          <w:rStyle w:val="CharDivNo"/>
        </w:rPr>
        <w:t> </w:t>
      </w:r>
      <w:r w:rsidRPr="00EA2D43">
        <w:rPr>
          <w:rStyle w:val="CharDivNo"/>
        </w:rPr>
        <w:t>2.42</w:t>
      </w:r>
      <w:r w:rsidRPr="00EA2D43">
        <w:t>—</w:t>
      </w:r>
      <w:r w:rsidRPr="00EA2D43">
        <w:rPr>
          <w:rStyle w:val="CharDivText"/>
        </w:rPr>
        <w:t>Group T7</w:t>
      </w:r>
      <w:r w:rsidR="004065E2" w:rsidRPr="00EA2D43">
        <w:rPr>
          <w:rStyle w:val="CharDivText"/>
        </w:rPr>
        <w:t xml:space="preserve">: </w:t>
      </w:r>
      <w:r w:rsidRPr="00EA2D43">
        <w:rPr>
          <w:rStyle w:val="CharDivText"/>
        </w:rPr>
        <w:t>Regional or field nerve blocks</w:t>
      </w:r>
      <w:bookmarkEnd w:id="249"/>
    </w:p>
    <w:p w:rsidR="006A4438" w:rsidRPr="00EA2D43" w:rsidRDefault="006A4438" w:rsidP="006A4438">
      <w:pPr>
        <w:pStyle w:val="ActHead5"/>
      </w:pPr>
      <w:bookmarkStart w:id="250" w:name="_Toc369088703"/>
      <w:r w:rsidRPr="00EA2D43">
        <w:rPr>
          <w:rStyle w:val="CharSectno"/>
        </w:rPr>
        <w:t>2.42.1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42</w:t>
      </w:r>
      <w:r w:rsidRPr="00EA2D43">
        <w:t>.</w:t>
      </w:r>
      <w:r w:rsidRPr="00EA2D43">
        <w:rPr>
          <w:i/>
        </w:rPr>
        <w:t>1</w:t>
      </w:r>
      <w:bookmarkEnd w:id="250"/>
    </w:p>
    <w:p w:rsidR="006A4438" w:rsidRPr="00EA2D43" w:rsidRDefault="006A4438" w:rsidP="006A4438">
      <w:pPr>
        <w:pStyle w:val="subsection"/>
      </w:pPr>
      <w:r w:rsidRPr="00EA2D43">
        <w:tab/>
        <w:t>(1)</w:t>
      </w:r>
      <w:r w:rsidRPr="00EA2D43">
        <w:tab/>
        <w:t>In item</w:t>
      </w:r>
      <w:r w:rsidR="00EA2D43" w:rsidRPr="00EA2D43">
        <w:t> </w:t>
      </w:r>
      <w:r w:rsidRPr="00EA2D43">
        <w:t>18219:</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2.42.1 </w:t>
      </w:r>
      <w:r w:rsidRPr="00EA2D43">
        <w:t>means the sum of:</w:t>
      </w:r>
    </w:p>
    <w:p w:rsidR="006A4438" w:rsidRPr="00EA2D43" w:rsidRDefault="006A4438" w:rsidP="006A4438">
      <w:pPr>
        <w:pStyle w:val="paragraph"/>
      </w:pPr>
      <w:r w:rsidRPr="00EA2D43">
        <w:tab/>
        <w:t>(a)</w:t>
      </w:r>
      <w:r w:rsidRPr="00EA2D43">
        <w:tab/>
        <w:t>the fee for item</w:t>
      </w:r>
      <w:r w:rsidR="00EA2D43" w:rsidRPr="00EA2D43">
        <w:t> </w:t>
      </w:r>
      <w:r w:rsidRPr="00EA2D43">
        <w:t>18216; and</w:t>
      </w:r>
    </w:p>
    <w:p w:rsidR="006A4438" w:rsidRPr="00EA2D43" w:rsidRDefault="006A4438" w:rsidP="006A4438">
      <w:pPr>
        <w:pStyle w:val="paragraph"/>
      </w:pPr>
      <w:r w:rsidRPr="00EA2D43">
        <w:tab/>
        <w:t>(b)</w:t>
      </w:r>
      <w:r w:rsidRPr="00EA2D43">
        <w:tab/>
        <w:t>$19.00 for each additional period of 15</w:t>
      </w:r>
      <w:r w:rsidR="00723882" w:rsidRPr="00EA2D43">
        <w:t xml:space="preserve"> </w:t>
      </w:r>
      <w:r w:rsidRPr="00EA2D43">
        <w:t>minutes, and part of a period of 15</w:t>
      </w:r>
      <w:r w:rsidR="00723882" w:rsidRPr="00EA2D43">
        <w:t xml:space="preserve"> </w:t>
      </w:r>
      <w:r w:rsidRPr="00EA2D43">
        <w:t>minutes, of continuous attendance beyond the first hour of attendance.</w:t>
      </w:r>
    </w:p>
    <w:p w:rsidR="006A4438" w:rsidRPr="00EA2D43" w:rsidRDefault="006A4438" w:rsidP="006A4438">
      <w:pPr>
        <w:pStyle w:val="subsection"/>
      </w:pPr>
      <w:r w:rsidRPr="00EA2D43">
        <w:tab/>
        <w:t>(2)</w:t>
      </w:r>
      <w:r w:rsidRPr="00EA2D43">
        <w:tab/>
        <w:t>In item</w:t>
      </w:r>
      <w:r w:rsidR="00EA2D43" w:rsidRPr="00EA2D43">
        <w:t> </w:t>
      </w:r>
      <w:r w:rsidRPr="00EA2D43">
        <w:t>18227:</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2.42.1 </w:t>
      </w:r>
      <w:r w:rsidRPr="00EA2D43">
        <w:t>means the sum of:</w:t>
      </w:r>
    </w:p>
    <w:p w:rsidR="006A4438" w:rsidRPr="00EA2D43" w:rsidRDefault="006A4438" w:rsidP="006A4438">
      <w:pPr>
        <w:pStyle w:val="paragraph"/>
      </w:pPr>
      <w:r w:rsidRPr="00EA2D43">
        <w:tab/>
        <w:t>(a)</w:t>
      </w:r>
      <w:r w:rsidRPr="00EA2D43">
        <w:tab/>
        <w:t>the fee for item</w:t>
      </w:r>
      <w:r w:rsidR="00EA2D43" w:rsidRPr="00EA2D43">
        <w:t> </w:t>
      </w:r>
      <w:r w:rsidRPr="00EA2D43">
        <w:t>18226; and</w:t>
      </w:r>
    </w:p>
    <w:p w:rsidR="006A4438" w:rsidRPr="00EA2D43" w:rsidRDefault="006A4438" w:rsidP="006A4438">
      <w:pPr>
        <w:pStyle w:val="paragraph"/>
      </w:pPr>
      <w:r w:rsidRPr="00EA2D43">
        <w:tab/>
        <w:t>(b)</w:t>
      </w:r>
      <w:r w:rsidRPr="00EA2D43">
        <w:tab/>
        <w:t>$28.60 for each additional period of 15</w:t>
      </w:r>
      <w:r w:rsidR="00723882" w:rsidRPr="00EA2D43">
        <w:t xml:space="preserve"> </w:t>
      </w:r>
      <w:r w:rsidRPr="00EA2D43">
        <w:t>minutes, and part of a period of 15</w:t>
      </w:r>
      <w:r w:rsidR="00723882" w:rsidRPr="00EA2D43">
        <w:t xml:space="preserve"> </w:t>
      </w:r>
      <w:r w:rsidRPr="00EA2D43">
        <w:t>minutes, of continuous attendance beyond the first hour of attendance.</w:t>
      </w:r>
    </w:p>
    <w:p w:rsidR="006A4438" w:rsidRPr="00EA2D43" w:rsidRDefault="006A4438" w:rsidP="006A4438">
      <w:pPr>
        <w:pStyle w:val="ActHead5"/>
      </w:pPr>
      <w:bookmarkStart w:id="251" w:name="_Toc369088704"/>
      <w:r w:rsidRPr="00EA2D43">
        <w:rPr>
          <w:rStyle w:val="CharSectno"/>
        </w:rPr>
        <w:t>2.42.2</w:t>
      </w:r>
      <w:r w:rsidRPr="00EA2D43">
        <w:t xml:space="preserve">  Application of Group T7</w:t>
      </w:r>
      <w:bookmarkEnd w:id="251"/>
    </w:p>
    <w:p w:rsidR="006A4438" w:rsidRPr="00EA2D43" w:rsidRDefault="006A4438" w:rsidP="006A4438">
      <w:pPr>
        <w:pStyle w:val="subsection"/>
      </w:pPr>
      <w:r w:rsidRPr="00EA2D43">
        <w:tab/>
      </w:r>
      <w:r w:rsidRPr="00EA2D43">
        <w:tab/>
        <w:t>An item in Group T7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52" w:name="CB_S4P136L137C138"/>
            <w:r w:rsidRPr="00EA2D43">
              <w:t>Group T7—Regional or field nerve blocks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18213</w:t>
            </w:r>
          </w:p>
        </w:tc>
        <w:tc>
          <w:tcPr>
            <w:tcW w:w="496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Intravenous regional anaesthesia of limb by retrograde perfusion</w:t>
            </w:r>
          </w:p>
        </w:tc>
        <w:tc>
          <w:tcPr>
            <w:tcW w:w="1276" w:type="dxa"/>
            <w:tcBorders>
              <w:top w:val="single" w:sz="12" w:space="0" w:color="auto"/>
            </w:tcBorders>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18216</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Intrathecal or epidural infusion of a therapeutic substance, initial injection or commencement of, including up to </w:t>
            </w:r>
            <w:r w:rsidR="00370707" w:rsidRPr="00EA2D43">
              <w:rPr>
                <w:snapToGrid w:val="0"/>
              </w:rPr>
              <w:t>1 hour</w:t>
            </w:r>
            <w:r w:rsidRPr="00EA2D43">
              <w:rPr>
                <w:snapToGrid w:val="0"/>
              </w:rPr>
              <w:t xml:space="preserve"> of continuous attendance by the medical practitioner (Anaes.)</w:t>
            </w:r>
          </w:p>
        </w:tc>
        <w:tc>
          <w:tcPr>
            <w:tcW w:w="1276" w:type="dxa"/>
            <w:shd w:val="clear" w:color="auto" w:fill="FFFFFF"/>
          </w:tcPr>
          <w:p w:rsidR="006A4438" w:rsidRPr="00EA2D43" w:rsidRDefault="006A4438" w:rsidP="00F02740">
            <w:pPr>
              <w:pStyle w:val="Tabletext"/>
              <w:jc w:val="right"/>
            </w:pPr>
            <w:r w:rsidRPr="00EA2D43">
              <w:t>$189.90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18219</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Intrathecal or epidural infusion of a therapeutic substance, initial injection or commencement of, if continuous </w:t>
            </w:r>
            <w:r w:rsidRPr="00EA2D43">
              <w:rPr>
                <w:snapToGrid w:val="0"/>
              </w:rPr>
              <w:lastRenderedPageBreak/>
              <w:t>attendance by the medical practitioner extends beyond the first hour (Anaes.)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 xml:space="preserve">Amount under </w:t>
            </w:r>
            <w:r w:rsidRPr="00EA2D43">
              <w:rPr>
                <w:snapToGrid w:val="0"/>
              </w:rPr>
              <w:lastRenderedPageBreak/>
              <w:t>clause</w:t>
            </w:r>
            <w:r w:rsidR="00EA2D43" w:rsidRPr="00EA2D43">
              <w:rPr>
                <w:snapToGrid w:val="0"/>
              </w:rPr>
              <w:t> </w:t>
            </w:r>
            <w:r w:rsidRPr="00EA2D43">
              <w:rPr>
                <w:snapToGrid w:val="0"/>
              </w:rPr>
              <w:t>2.42.1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18222</w:t>
            </w:r>
          </w:p>
        </w:tc>
        <w:tc>
          <w:tcPr>
            <w:tcW w:w="4961" w:type="dxa"/>
            <w:shd w:val="clear" w:color="auto" w:fill="FFFFFF"/>
          </w:tcPr>
          <w:p w:rsidR="006A4438" w:rsidRPr="00EA2D43" w:rsidRDefault="006A4438" w:rsidP="006A4438">
            <w:pPr>
              <w:pStyle w:val="Tabletext"/>
              <w:rPr>
                <w:snapToGrid w:val="0"/>
              </w:rPr>
            </w:pPr>
            <w:r w:rsidRPr="00EA2D43">
              <w:rPr>
                <w:snapToGrid w:val="0"/>
              </w:rPr>
              <w:t>Infusion of a therapeutic substance to maintain regional anaesthesia or analgesia, subsequent injection or revision of, if the period of continuous medical practitioner attendance is 15</w:t>
            </w:r>
            <w:r w:rsidR="00723882" w:rsidRPr="00EA2D43">
              <w:rPr>
                <w:snapToGrid w:val="0"/>
              </w:rPr>
              <w:t xml:space="preserve"> </w:t>
            </w:r>
            <w:r w:rsidRPr="00EA2D43">
              <w:rPr>
                <w:snapToGrid w:val="0"/>
              </w:rPr>
              <w:t>minutes or less</w:t>
            </w:r>
          </w:p>
        </w:tc>
        <w:tc>
          <w:tcPr>
            <w:tcW w:w="1276" w:type="dxa"/>
            <w:shd w:val="clear" w:color="auto" w:fill="FFFFFF"/>
          </w:tcPr>
          <w:p w:rsidR="006A4438" w:rsidRPr="00EA2D43" w:rsidRDefault="006A4438" w:rsidP="00F02740">
            <w:pPr>
              <w:pStyle w:val="Tabletext"/>
              <w:jc w:val="right"/>
            </w:pPr>
            <w:r w:rsidRPr="00EA2D43">
              <w:t>$37.65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18225</w:t>
            </w:r>
          </w:p>
        </w:tc>
        <w:tc>
          <w:tcPr>
            <w:tcW w:w="4961" w:type="dxa"/>
            <w:shd w:val="clear" w:color="auto" w:fill="FFFFFF"/>
          </w:tcPr>
          <w:p w:rsidR="006A4438" w:rsidRPr="00EA2D43" w:rsidRDefault="006A4438" w:rsidP="006A4438">
            <w:pPr>
              <w:pStyle w:val="Tabletext"/>
              <w:rPr>
                <w:snapToGrid w:val="0"/>
              </w:rPr>
            </w:pPr>
            <w:r w:rsidRPr="00EA2D43">
              <w:rPr>
                <w:snapToGrid w:val="0"/>
              </w:rPr>
              <w:t>Infusion of a therapeutic substance to maintain regional anaesthesia or analgesia, subsequent injection or revision of, if the period of continuous medical practitioner attendance is more than 15</w:t>
            </w:r>
            <w:r w:rsidR="00723882" w:rsidRPr="00EA2D43">
              <w:rPr>
                <w:snapToGrid w:val="0"/>
              </w:rPr>
              <w:t xml:space="preserve"> </w:t>
            </w:r>
            <w:r w:rsidRPr="00EA2D43">
              <w:rPr>
                <w:snapToGrid w:val="0"/>
              </w:rPr>
              <w:t>minutes</w:t>
            </w:r>
          </w:p>
        </w:tc>
        <w:tc>
          <w:tcPr>
            <w:tcW w:w="1276" w:type="dxa"/>
            <w:shd w:val="clear" w:color="auto" w:fill="FFFFFF"/>
          </w:tcPr>
          <w:p w:rsidR="006A4438" w:rsidRPr="00EA2D43" w:rsidRDefault="006A4438" w:rsidP="00F02740">
            <w:pPr>
              <w:pStyle w:val="Tabletext"/>
              <w:jc w:val="right"/>
            </w:pPr>
            <w:r w:rsidRPr="00EA2D43">
              <w:t>$50.05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18226</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Intrathecal or epidural infusion of a therapeutic substance, initial injection or commencement of, including up to </w:t>
            </w:r>
            <w:r w:rsidR="00370707" w:rsidRPr="00EA2D43">
              <w:rPr>
                <w:snapToGrid w:val="0"/>
              </w:rPr>
              <w:t>1 hour</w:t>
            </w:r>
            <w:r w:rsidRPr="00EA2D43">
              <w:rPr>
                <w:snapToGrid w:val="0"/>
              </w:rPr>
              <w:t xml:space="preserve"> of continuous attendance by the medical practitioner—for a patient in labour, if the service is provided between 8 pm to 8</w:t>
            </w:r>
            <w:r w:rsidR="00723882" w:rsidRPr="00EA2D43">
              <w:rPr>
                <w:snapToGrid w:val="0"/>
              </w:rPr>
              <w:t xml:space="preserve"> </w:t>
            </w:r>
            <w:r w:rsidRPr="00EA2D43">
              <w:rPr>
                <w:snapToGrid w:val="0"/>
              </w:rPr>
              <w:t>am on any weekday, or on a Saturday, Sunday or public holiday</w:t>
            </w:r>
          </w:p>
        </w:tc>
        <w:tc>
          <w:tcPr>
            <w:tcW w:w="1276" w:type="dxa"/>
            <w:shd w:val="clear" w:color="auto" w:fill="FFFFFF"/>
          </w:tcPr>
          <w:p w:rsidR="006A4438" w:rsidRPr="00EA2D43" w:rsidRDefault="006A4438" w:rsidP="00F02740">
            <w:pPr>
              <w:pStyle w:val="Tabletext"/>
              <w:jc w:val="right"/>
            </w:pPr>
            <w:r w:rsidRPr="00EA2D43">
              <w:t>$284.80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18227</w:t>
            </w:r>
          </w:p>
        </w:tc>
        <w:tc>
          <w:tcPr>
            <w:tcW w:w="4961" w:type="dxa"/>
            <w:shd w:val="clear" w:color="auto" w:fill="FFFFFF"/>
          </w:tcPr>
          <w:p w:rsidR="006A4438" w:rsidRPr="00EA2D43" w:rsidRDefault="006A4438" w:rsidP="006A4438">
            <w:pPr>
              <w:pStyle w:val="Tabletext"/>
              <w:rPr>
                <w:snapToGrid w:val="0"/>
              </w:rPr>
            </w:pPr>
            <w:r w:rsidRPr="00EA2D43">
              <w:rPr>
                <w:snapToGrid w:val="0"/>
              </w:rPr>
              <w:t>Intrathecal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1276" w:type="dxa"/>
            <w:shd w:val="clear" w:color="auto" w:fill="FFFFFF"/>
          </w:tcPr>
          <w:p w:rsidR="006A4438" w:rsidRPr="00EA2D43" w:rsidRDefault="006A4438" w:rsidP="00DA467F">
            <w:pPr>
              <w:pStyle w:val="Tabletext"/>
            </w:pPr>
            <w:r w:rsidRPr="00EA2D43">
              <w:rPr>
                <w:snapToGrid w:val="0"/>
              </w:rPr>
              <w:t>Amount under clause</w:t>
            </w:r>
            <w:r w:rsidR="00EA2D43" w:rsidRPr="00EA2D43">
              <w:rPr>
                <w:snapToGrid w:val="0"/>
              </w:rPr>
              <w:t> </w:t>
            </w:r>
            <w:r w:rsidRPr="00EA2D43">
              <w:rPr>
                <w:snapToGrid w:val="0"/>
              </w:rPr>
              <w:t>2.42.1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18228</w:t>
            </w:r>
          </w:p>
        </w:tc>
        <w:tc>
          <w:tcPr>
            <w:tcW w:w="4961" w:type="dxa"/>
            <w:shd w:val="clear" w:color="auto" w:fill="FFFFFF"/>
          </w:tcPr>
          <w:p w:rsidR="006A4438" w:rsidRPr="00EA2D43" w:rsidRDefault="006A4438" w:rsidP="006A4438">
            <w:pPr>
              <w:pStyle w:val="Tabletext"/>
              <w:rPr>
                <w:snapToGrid w:val="0"/>
              </w:rPr>
            </w:pPr>
            <w:r w:rsidRPr="00EA2D43">
              <w:rPr>
                <w:snapToGrid w:val="0"/>
              </w:rPr>
              <w:t>Interpleural block, initial injection or commencement of infusion of a therapeutic substance</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18230</w:t>
            </w:r>
          </w:p>
        </w:tc>
        <w:tc>
          <w:tcPr>
            <w:tcW w:w="4961" w:type="dxa"/>
            <w:shd w:val="clear" w:color="auto" w:fill="FFFFFF"/>
          </w:tcPr>
          <w:p w:rsidR="006A4438" w:rsidRPr="00EA2D43" w:rsidRDefault="006A4438" w:rsidP="006A4438">
            <w:pPr>
              <w:pStyle w:val="Tabletext"/>
              <w:rPr>
                <w:snapToGrid w:val="0"/>
              </w:rPr>
            </w:pPr>
            <w:r w:rsidRPr="00EA2D43">
              <w:rPr>
                <w:snapToGrid w:val="0"/>
              </w:rPr>
              <w:t>Intrathecal or epidural injection of neurolytic substance (Anaes.)</w:t>
            </w:r>
          </w:p>
        </w:tc>
        <w:tc>
          <w:tcPr>
            <w:tcW w:w="1276" w:type="dxa"/>
            <w:shd w:val="clear" w:color="auto" w:fill="FFFFFF"/>
          </w:tcPr>
          <w:p w:rsidR="006A4438" w:rsidRPr="00EA2D43" w:rsidRDefault="006A4438" w:rsidP="00F02740">
            <w:pPr>
              <w:pStyle w:val="Tabletext"/>
              <w:jc w:val="right"/>
            </w:pPr>
            <w:r w:rsidRPr="00EA2D43">
              <w:t>$238.45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18232</w:t>
            </w:r>
          </w:p>
        </w:tc>
        <w:tc>
          <w:tcPr>
            <w:tcW w:w="4961" w:type="dxa"/>
            <w:shd w:val="clear" w:color="auto" w:fill="FFFFFF"/>
          </w:tcPr>
          <w:p w:rsidR="006A4438" w:rsidRPr="00EA2D43" w:rsidRDefault="006A4438" w:rsidP="006A4438">
            <w:pPr>
              <w:pStyle w:val="Tabletext"/>
              <w:rPr>
                <w:snapToGrid w:val="0"/>
              </w:rPr>
            </w:pPr>
            <w:r w:rsidRPr="00EA2D43">
              <w:rPr>
                <w:snapToGrid w:val="0"/>
              </w:rPr>
              <w:t>Intrathecal or epidural injection of substance other than anaesthetic, contrast or neurolytic solutions, other than a service to which another item in this Group applies (Anaes.)</w:t>
            </w:r>
          </w:p>
        </w:tc>
        <w:tc>
          <w:tcPr>
            <w:tcW w:w="1276" w:type="dxa"/>
            <w:shd w:val="clear" w:color="auto" w:fill="FFFFFF"/>
          </w:tcPr>
          <w:p w:rsidR="006A4438" w:rsidRPr="00EA2D43" w:rsidRDefault="006A4438" w:rsidP="00F02740">
            <w:pPr>
              <w:pStyle w:val="Tabletext"/>
              <w:jc w:val="right"/>
            </w:pPr>
            <w:r w:rsidRPr="00EA2D43">
              <w:t>$189.90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18233</w:t>
            </w:r>
          </w:p>
        </w:tc>
        <w:tc>
          <w:tcPr>
            <w:tcW w:w="4961" w:type="dxa"/>
            <w:shd w:val="clear" w:color="auto" w:fill="FFFFFF"/>
          </w:tcPr>
          <w:p w:rsidR="006A4438" w:rsidRPr="00EA2D43" w:rsidRDefault="006A4438" w:rsidP="006A4438">
            <w:pPr>
              <w:pStyle w:val="Tabletext"/>
              <w:rPr>
                <w:snapToGrid w:val="0"/>
              </w:rPr>
            </w:pPr>
            <w:r w:rsidRPr="00EA2D43">
              <w:rPr>
                <w:snapToGrid w:val="0"/>
              </w:rPr>
              <w:t>Epidural injection of blood for blood patch (Anaes.)</w:t>
            </w:r>
          </w:p>
        </w:tc>
        <w:tc>
          <w:tcPr>
            <w:tcW w:w="1276" w:type="dxa"/>
            <w:shd w:val="clear" w:color="auto" w:fill="FFFFFF"/>
          </w:tcPr>
          <w:p w:rsidR="006A4438" w:rsidRPr="00EA2D43" w:rsidRDefault="006A4438" w:rsidP="00F02740">
            <w:pPr>
              <w:pStyle w:val="Tabletext"/>
              <w:jc w:val="right"/>
            </w:pPr>
            <w:r w:rsidRPr="00EA2D43">
              <w:t>$189.90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18234</w:t>
            </w:r>
          </w:p>
        </w:tc>
        <w:tc>
          <w:tcPr>
            <w:tcW w:w="4961" w:type="dxa"/>
            <w:shd w:val="clear" w:color="auto" w:fill="FFFFFF"/>
          </w:tcPr>
          <w:p w:rsidR="006A4438" w:rsidRPr="00EA2D43" w:rsidRDefault="006A4438" w:rsidP="006A4438">
            <w:pPr>
              <w:pStyle w:val="Tabletext"/>
              <w:rPr>
                <w:snapToGrid w:val="0"/>
              </w:rPr>
            </w:pPr>
            <w:r w:rsidRPr="00EA2D43">
              <w:rPr>
                <w:snapToGrid w:val="0"/>
              </w:rPr>
              <w:t>Trigeminal nerve, primary division of, injection of an anaesthetic agent (Anaes.)</w:t>
            </w:r>
          </w:p>
        </w:tc>
        <w:tc>
          <w:tcPr>
            <w:tcW w:w="1276" w:type="dxa"/>
            <w:shd w:val="clear" w:color="auto" w:fill="FFFFFF"/>
          </w:tcPr>
          <w:p w:rsidR="006A4438" w:rsidRPr="00EA2D43" w:rsidRDefault="006A4438" w:rsidP="00F02740">
            <w:pPr>
              <w:pStyle w:val="Tabletext"/>
              <w:jc w:val="right"/>
            </w:pPr>
            <w:r w:rsidRPr="00EA2D43">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18236</w:t>
            </w:r>
          </w:p>
        </w:tc>
        <w:tc>
          <w:tcPr>
            <w:tcW w:w="4961" w:type="dxa"/>
            <w:shd w:val="clear" w:color="auto" w:fill="FFFFFF"/>
          </w:tcPr>
          <w:p w:rsidR="006A4438" w:rsidRPr="00EA2D43" w:rsidRDefault="006A4438" w:rsidP="006A4438">
            <w:pPr>
              <w:pStyle w:val="Tabletext"/>
              <w:rPr>
                <w:snapToGrid w:val="0"/>
              </w:rPr>
            </w:pPr>
            <w:r w:rsidRPr="00EA2D43">
              <w:rPr>
                <w:snapToGrid w:val="0"/>
              </w:rPr>
              <w:t>Trigeminal nerve, peripheral branch of, injection of an anaesthetic agent (Anaes.)</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18238</w:t>
            </w:r>
          </w:p>
        </w:tc>
        <w:tc>
          <w:tcPr>
            <w:tcW w:w="4961" w:type="dxa"/>
            <w:shd w:val="clear" w:color="auto" w:fill="FFFFFF"/>
          </w:tcPr>
          <w:p w:rsidR="006A4438" w:rsidRPr="00EA2D43" w:rsidRDefault="006A4438" w:rsidP="006A4438">
            <w:pPr>
              <w:pStyle w:val="Tabletext"/>
              <w:rPr>
                <w:snapToGrid w:val="0"/>
              </w:rPr>
            </w:pPr>
            <w:r w:rsidRPr="00EA2D43">
              <w:rPr>
                <w:snapToGrid w:val="0"/>
              </w:rPr>
              <w:t>Facial nerve, injection of an anaesthetic agent, other than a service associated with a service to which item</w:t>
            </w:r>
            <w:r w:rsidR="00EA2D43" w:rsidRPr="00EA2D43">
              <w:rPr>
                <w:snapToGrid w:val="0"/>
              </w:rPr>
              <w:t> </w:t>
            </w:r>
            <w:r w:rsidRPr="00EA2D43">
              <w:rPr>
                <w:snapToGrid w:val="0"/>
              </w:rPr>
              <w:t>18240 applies</w:t>
            </w:r>
          </w:p>
        </w:tc>
        <w:tc>
          <w:tcPr>
            <w:tcW w:w="1276" w:type="dxa"/>
            <w:shd w:val="clear" w:color="auto" w:fill="FFFFFF"/>
          </w:tcPr>
          <w:p w:rsidR="006A4438" w:rsidRPr="00EA2D43" w:rsidRDefault="006A4438" w:rsidP="00F02740">
            <w:pPr>
              <w:pStyle w:val="Tabletext"/>
              <w:jc w:val="right"/>
            </w:pPr>
            <w:r w:rsidRPr="00EA2D43">
              <w:t>$37.65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18240</w:t>
            </w:r>
          </w:p>
        </w:tc>
        <w:tc>
          <w:tcPr>
            <w:tcW w:w="4961" w:type="dxa"/>
            <w:shd w:val="clear" w:color="auto" w:fill="FFFFFF"/>
          </w:tcPr>
          <w:p w:rsidR="006A4438" w:rsidRPr="00EA2D43" w:rsidRDefault="006A4438" w:rsidP="006A4438">
            <w:pPr>
              <w:pStyle w:val="Tabletext"/>
              <w:rPr>
                <w:snapToGrid w:val="0"/>
              </w:rPr>
            </w:pPr>
            <w:r w:rsidRPr="00EA2D43">
              <w:rPr>
                <w:snapToGrid w:val="0"/>
              </w:rPr>
              <w:t>Retrobulbar or peribulbar injection of an anaesthetic agent</w:t>
            </w:r>
          </w:p>
        </w:tc>
        <w:tc>
          <w:tcPr>
            <w:tcW w:w="1276" w:type="dxa"/>
            <w:shd w:val="clear" w:color="auto" w:fill="FFFFFF"/>
          </w:tcPr>
          <w:p w:rsidR="006A4438" w:rsidRPr="00EA2D43" w:rsidRDefault="006A4438" w:rsidP="00F02740">
            <w:pPr>
              <w:pStyle w:val="Tabletext"/>
              <w:jc w:val="right"/>
            </w:pPr>
            <w:r w:rsidRPr="00EA2D43">
              <w:t>$93.60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18242</w:t>
            </w:r>
          </w:p>
        </w:tc>
        <w:tc>
          <w:tcPr>
            <w:tcW w:w="4961" w:type="dxa"/>
            <w:shd w:val="clear" w:color="auto" w:fill="FFFFFF"/>
          </w:tcPr>
          <w:p w:rsidR="006A4438" w:rsidRPr="00EA2D43" w:rsidRDefault="006A4438" w:rsidP="006A4438">
            <w:pPr>
              <w:pStyle w:val="Tabletext"/>
              <w:rPr>
                <w:snapToGrid w:val="0"/>
              </w:rPr>
            </w:pPr>
            <w:r w:rsidRPr="00EA2D43">
              <w:rPr>
                <w:snapToGrid w:val="0"/>
              </w:rPr>
              <w:t>Greater occipital nerve, injection of an anaesthetic agent (Anaes.)</w:t>
            </w:r>
          </w:p>
        </w:tc>
        <w:tc>
          <w:tcPr>
            <w:tcW w:w="1276" w:type="dxa"/>
            <w:shd w:val="clear" w:color="auto" w:fill="FFFFFF"/>
          </w:tcPr>
          <w:p w:rsidR="006A4438" w:rsidRPr="00EA2D43" w:rsidRDefault="006A4438" w:rsidP="00F02740">
            <w:pPr>
              <w:pStyle w:val="Tabletext"/>
              <w:jc w:val="right"/>
            </w:pPr>
            <w:r w:rsidRPr="00EA2D43">
              <w:t>$37.65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18244</w:t>
            </w:r>
          </w:p>
        </w:tc>
        <w:tc>
          <w:tcPr>
            <w:tcW w:w="4961" w:type="dxa"/>
            <w:shd w:val="clear" w:color="auto" w:fill="FFFFFF"/>
          </w:tcPr>
          <w:p w:rsidR="006A4438" w:rsidRPr="00EA2D43" w:rsidRDefault="006A4438" w:rsidP="006A4438">
            <w:pPr>
              <w:pStyle w:val="Tabletext"/>
              <w:rPr>
                <w:snapToGrid w:val="0"/>
              </w:rPr>
            </w:pPr>
            <w:r w:rsidRPr="00EA2D43">
              <w:rPr>
                <w:snapToGrid w:val="0"/>
              </w:rPr>
              <w:t>Vagus nerve, in</w:t>
            </w:r>
            <w:r w:rsidR="00C477C4" w:rsidRPr="00EA2D43">
              <w:rPr>
                <w:snapToGrid w:val="0"/>
              </w:rPr>
              <w:t>jection of an anaesthetic agent</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18246</w:t>
            </w:r>
          </w:p>
        </w:tc>
        <w:tc>
          <w:tcPr>
            <w:tcW w:w="4961" w:type="dxa"/>
            <w:shd w:val="clear" w:color="auto" w:fill="FFFFFF"/>
          </w:tcPr>
          <w:p w:rsidR="006A4438" w:rsidRPr="00EA2D43" w:rsidRDefault="006A4438" w:rsidP="006A4438">
            <w:pPr>
              <w:pStyle w:val="Tabletext"/>
              <w:rPr>
                <w:snapToGrid w:val="0"/>
              </w:rPr>
            </w:pPr>
            <w:r w:rsidRPr="00EA2D43">
              <w:rPr>
                <w:snapToGrid w:val="0"/>
              </w:rPr>
              <w:t>Glossopharyngeal nerve, injection of an anaesthetic agent</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18248</w:t>
            </w:r>
          </w:p>
        </w:tc>
        <w:tc>
          <w:tcPr>
            <w:tcW w:w="4961" w:type="dxa"/>
            <w:shd w:val="clear" w:color="auto" w:fill="FFFFFF"/>
          </w:tcPr>
          <w:p w:rsidR="006A4438" w:rsidRPr="00EA2D43" w:rsidRDefault="006A4438" w:rsidP="006A4438">
            <w:pPr>
              <w:pStyle w:val="Tabletext"/>
              <w:rPr>
                <w:snapToGrid w:val="0"/>
              </w:rPr>
            </w:pPr>
            <w:r w:rsidRPr="00EA2D43">
              <w:rPr>
                <w:snapToGrid w:val="0"/>
              </w:rPr>
              <w:t>Phrenic nerve, injection of an anaesthetic agent</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18250</w:t>
            </w:r>
          </w:p>
        </w:tc>
        <w:tc>
          <w:tcPr>
            <w:tcW w:w="4961" w:type="dxa"/>
            <w:shd w:val="clear" w:color="auto" w:fill="FFFFFF"/>
          </w:tcPr>
          <w:p w:rsidR="006A4438" w:rsidRPr="00EA2D43" w:rsidRDefault="006A4438" w:rsidP="006A4438">
            <w:pPr>
              <w:pStyle w:val="Tabletext"/>
              <w:rPr>
                <w:snapToGrid w:val="0"/>
              </w:rPr>
            </w:pPr>
            <w:r w:rsidRPr="00EA2D43">
              <w:rPr>
                <w:snapToGrid w:val="0"/>
              </w:rPr>
              <w:t>Spinal accessory nerve, injection of an anaesthetic agent</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18252</w:t>
            </w:r>
          </w:p>
        </w:tc>
        <w:tc>
          <w:tcPr>
            <w:tcW w:w="4961" w:type="dxa"/>
            <w:shd w:val="clear" w:color="auto" w:fill="FFFFFF"/>
          </w:tcPr>
          <w:p w:rsidR="006A4438" w:rsidRPr="00EA2D43" w:rsidRDefault="006A4438" w:rsidP="006A4438">
            <w:pPr>
              <w:pStyle w:val="Tabletext"/>
              <w:rPr>
                <w:snapToGrid w:val="0"/>
              </w:rPr>
            </w:pPr>
            <w:r w:rsidRPr="00EA2D43">
              <w:rPr>
                <w:snapToGrid w:val="0"/>
              </w:rPr>
              <w:t>Cervical plexus, injection of an anaesthetic agent</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18254</w:t>
            </w:r>
          </w:p>
        </w:tc>
        <w:tc>
          <w:tcPr>
            <w:tcW w:w="4961" w:type="dxa"/>
            <w:shd w:val="clear" w:color="auto" w:fill="FFFFFF"/>
          </w:tcPr>
          <w:p w:rsidR="006A4438" w:rsidRPr="00EA2D43" w:rsidRDefault="006A4438" w:rsidP="006A4438">
            <w:pPr>
              <w:pStyle w:val="Tabletext"/>
              <w:rPr>
                <w:snapToGrid w:val="0"/>
              </w:rPr>
            </w:pPr>
            <w:r w:rsidRPr="00EA2D43">
              <w:rPr>
                <w:snapToGrid w:val="0"/>
              </w:rPr>
              <w:t>Brachial plexus, injection of an anaesthetic agent</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18256</w:t>
            </w:r>
          </w:p>
        </w:tc>
        <w:tc>
          <w:tcPr>
            <w:tcW w:w="4961" w:type="dxa"/>
            <w:shd w:val="clear" w:color="auto" w:fill="FFFFFF"/>
          </w:tcPr>
          <w:p w:rsidR="006A4438" w:rsidRPr="00EA2D43" w:rsidRDefault="006A4438" w:rsidP="006A4438">
            <w:pPr>
              <w:pStyle w:val="Tabletext"/>
              <w:rPr>
                <w:snapToGrid w:val="0"/>
              </w:rPr>
            </w:pPr>
            <w:r w:rsidRPr="00EA2D43">
              <w:rPr>
                <w:snapToGrid w:val="0"/>
              </w:rPr>
              <w:t>Suprascapular nerve, injection of an anaesthetic agent</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18258</w:t>
            </w:r>
          </w:p>
        </w:tc>
        <w:tc>
          <w:tcPr>
            <w:tcW w:w="4961" w:type="dxa"/>
            <w:shd w:val="clear" w:color="auto" w:fill="FFFFFF"/>
          </w:tcPr>
          <w:p w:rsidR="006A4438" w:rsidRPr="00EA2D43" w:rsidRDefault="006A4438" w:rsidP="006A4438">
            <w:pPr>
              <w:pStyle w:val="Tabletext"/>
              <w:rPr>
                <w:snapToGrid w:val="0"/>
              </w:rPr>
            </w:pPr>
            <w:r w:rsidRPr="00EA2D43">
              <w:rPr>
                <w:snapToGrid w:val="0"/>
              </w:rPr>
              <w:t>Intercostal nerve (single), injection of an anaesthetic agent</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18260</w:t>
            </w:r>
          </w:p>
        </w:tc>
        <w:tc>
          <w:tcPr>
            <w:tcW w:w="4961" w:type="dxa"/>
            <w:shd w:val="clear" w:color="auto" w:fill="FFFFFF"/>
          </w:tcPr>
          <w:p w:rsidR="006A4438" w:rsidRPr="00EA2D43" w:rsidRDefault="006A4438" w:rsidP="006A4438">
            <w:pPr>
              <w:pStyle w:val="Tabletext"/>
              <w:rPr>
                <w:snapToGrid w:val="0"/>
              </w:rPr>
            </w:pPr>
            <w:r w:rsidRPr="00EA2D43">
              <w:rPr>
                <w:snapToGrid w:val="0"/>
              </w:rPr>
              <w:t>Intercostal nerves (multiple), injection of an anaesthetic agent</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18262</w:t>
            </w:r>
          </w:p>
        </w:tc>
        <w:tc>
          <w:tcPr>
            <w:tcW w:w="4961" w:type="dxa"/>
            <w:shd w:val="clear" w:color="auto" w:fill="FFFFFF"/>
          </w:tcPr>
          <w:p w:rsidR="006A4438" w:rsidRPr="00EA2D43" w:rsidRDefault="006A4438" w:rsidP="006A4438">
            <w:pPr>
              <w:pStyle w:val="Tabletext"/>
              <w:rPr>
                <w:snapToGrid w:val="0"/>
              </w:rPr>
            </w:pPr>
            <w:r w:rsidRPr="00EA2D43">
              <w:rPr>
                <w:snapToGrid w:val="0"/>
              </w:rPr>
              <w:t>Ilio</w:t>
            </w:r>
            <w:r w:rsidR="00EA2D43">
              <w:rPr>
                <w:snapToGrid w:val="0"/>
              </w:rPr>
              <w:noBreakHyphen/>
            </w:r>
            <w:r w:rsidRPr="00EA2D43">
              <w:rPr>
                <w:snapToGrid w:val="0"/>
              </w:rPr>
              <w:t>inguinal, iliohypogastric or genitofemoral nerves, one or more of, injection of an anaesthetic agent (Anaes.)</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18264</w:t>
            </w:r>
          </w:p>
        </w:tc>
        <w:tc>
          <w:tcPr>
            <w:tcW w:w="4961" w:type="dxa"/>
            <w:shd w:val="clear" w:color="auto" w:fill="FFFFFF"/>
          </w:tcPr>
          <w:p w:rsidR="006A4438" w:rsidRPr="00EA2D43" w:rsidRDefault="006A4438" w:rsidP="006A4438">
            <w:pPr>
              <w:pStyle w:val="Tabletext"/>
              <w:rPr>
                <w:snapToGrid w:val="0"/>
              </w:rPr>
            </w:pPr>
            <w:r w:rsidRPr="00EA2D43">
              <w:rPr>
                <w:snapToGrid w:val="0"/>
              </w:rPr>
              <w:t>Pudendal nerve, injection of an anaesthetic agent</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18266</w:t>
            </w:r>
          </w:p>
        </w:tc>
        <w:tc>
          <w:tcPr>
            <w:tcW w:w="4961" w:type="dxa"/>
            <w:shd w:val="clear" w:color="auto" w:fill="FFFFFF"/>
          </w:tcPr>
          <w:p w:rsidR="006A4438" w:rsidRPr="00EA2D43" w:rsidRDefault="006A4438" w:rsidP="006A4438">
            <w:pPr>
              <w:pStyle w:val="Tabletext"/>
              <w:rPr>
                <w:snapToGrid w:val="0"/>
              </w:rPr>
            </w:pPr>
            <w:r w:rsidRPr="00EA2D43">
              <w:rPr>
                <w:snapToGrid w:val="0"/>
              </w:rPr>
              <w:t>Ulnar, radial or median nerve, main trunk of, one or more of, injection of an anaesthetic agent, not being associated with a brachial plexus block</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18268</w:t>
            </w:r>
          </w:p>
        </w:tc>
        <w:tc>
          <w:tcPr>
            <w:tcW w:w="4961" w:type="dxa"/>
            <w:shd w:val="clear" w:color="auto" w:fill="FFFFFF"/>
          </w:tcPr>
          <w:p w:rsidR="006A4438" w:rsidRPr="00EA2D43" w:rsidRDefault="006A4438" w:rsidP="006A4438">
            <w:pPr>
              <w:pStyle w:val="Tabletext"/>
              <w:rPr>
                <w:snapToGrid w:val="0"/>
              </w:rPr>
            </w:pPr>
            <w:r w:rsidRPr="00EA2D43">
              <w:rPr>
                <w:snapToGrid w:val="0"/>
              </w:rPr>
              <w:t>Obturator nerve, injection of an anaesthetic agent</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18270</w:t>
            </w:r>
          </w:p>
        </w:tc>
        <w:tc>
          <w:tcPr>
            <w:tcW w:w="4961" w:type="dxa"/>
            <w:shd w:val="clear" w:color="auto" w:fill="FFFFFF"/>
          </w:tcPr>
          <w:p w:rsidR="006A4438" w:rsidRPr="00EA2D43" w:rsidRDefault="006A4438" w:rsidP="006A4438">
            <w:pPr>
              <w:pStyle w:val="Tabletext"/>
              <w:rPr>
                <w:snapToGrid w:val="0"/>
              </w:rPr>
            </w:pPr>
            <w:r w:rsidRPr="00EA2D43">
              <w:rPr>
                <w:snapToGrid w:val="0"/>
              </w:rPr>
              <w:t>Femoral nerve, injection of an anaesthetic agent</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18272</w:t>
            </w:r>
          </w:p>
        </w:tc>
        <w:tc>
          <w:tcPr>
            <w:tcW w:w="4961" w:type="dxa"/>
            <w:shd w:val="clear" w:color="auto" w:fill="FFFFFF"/>
          </w:tcPr>
          <w:p w:rsidR="006A4438" w:rsidRPr="00EA2D43" w:rsidRDefault="006A4438" w:rsidP="006A4438">
            <w:pPr>
              <w:pStyle w:val="Tabletext"/>
              <w:rPr>
                <w:snapToGrid w:val="0"/>
              </w:rPr>
            </w:pPr>
            <w:r w:rsidRPr="00EA2D43">
              <w:rPr>
                <w:snapToGrid w:val="0"/>
              </w:rPr>
              <w:t>Saphenous, sural, popliteal or posterior tibial nerve, main trunk of, one or more of, injection of an anaesthetic agent</w:t>
            </w:r>
          </w:p>
        </w:tc>
        <w:tc>
          <w:tcPr>
            <w:tcW w:w="1276" w:type="dxa"/>
            <w:shd w:val="clear" w:color="auto" w:fill="FFFFFF"/>
          </w:tcPr>
          <w:p w:rsidR="006A4438" w:rsidRPr="00EA2D43" w:rsidRDefault="006A4438" w:rsidP="00F02740">
            <w:pPr>
              <w:pStyle w:val="Tabletext"/>
              <w:jc w:val="right"/>
            </w:pPr>
            <w:r w:rsidRPr="00EA2D43">
              <w:t>$62.50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18274</w:t>
            </w:r>
          </w:p>
        </w:tc>
        <w:tc>
          <w:tcPr>
            <w:tcW w:w="4961" w:type="dxa"/>
            <w:shd w:val="clear" w:color="auto" w:fill="FFFFFF"/>
          </w:tcPr>
          <w:p w:rsidR="006A4438" w:rsidRPr="00EA2D43" w:rsidRDefault="006A4438" w:rsidP="006A4438">
            <w:pPr>
              <w:pStyle w:val="Tabletext"/>
              <w:rPr>
                <w:snapToGrid w:val="0"/>
              </w:rPr>
            </w:pPr>
            <w:r w:rsidRPr="00EA2D43">
              <w:rPr>
                <w:snapToGrid w:val="0"/>
              </w:rPr>
              <w:t>Paravertebral, cervical, thoracic, lumbar, sacral or coccygeal nerves, injection of an anaesthetic agent, (single vertebral level)</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18276</w:t>
            </w:r>
          </w:p>
        </w:tc>
        <w:tc>
          <w:tcPr>
            <w:tcW w:w="4961" w:type="dxa"/>
            <w:shd w:val="clear" w:color="auto" w:fill="FFFFFF"/>
          </w:tcPr>
          <w:p w:rsidR="006A4438" w:rsidRPr="00EA2D43" w:rsidRDefault="006A4438" w:rsidP="006A4438">
            <w:pPr>
              <w:pStyle w:val="Tabletext"/>
              <w:rPr>
                <w:snapToGrid w:val="0"/>
              </w:rPr>
            </w:pPr>
            <w:r w:rsidRPr="00EA2D43">
              <w:rPr>
                <w:snapToGrid w:val="0"/>
              </w:rPr>
              <w:t>Paravertebral nerves, injection of an anaesthetic agent, (multiple levels)</w:t>
            </w:r>
          </w:p>
        </w:tc>
        <w:tc>
          <w:tcPr>
            <w:tcW w:w="1276" w:type="dxa"/>
            <w:shd w:val="clear" w:color="auto" w:fill="FFFFFF"/>
          </w:tcPr>
          <w:p w:rsidR="006A4438" w:rsidRPr="00EA2D43" w:rsidRDefault="006A4438" w:rsidP="00F02740">
            <w:pPr>
              <w:pStyle w:val="Tabletext"/>
              <w:jc w:val="right"/>
            </w:pPr>
            <w:r w:rsidRPr="00EA2D43">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18278</w:t>
            </w:r>
          </w:p>
        </w:tc>
        <w:tc>
          <w:tcPr>
            <w:tcW w:w="4961" w:type="dxa"/>
            <w:shd w:val="clear" w:color="auto" w:fill="FFFFFF"/>
          </w:tcPr>
          <w:p w:rsidR="006A4438" w:rsidRPr="00EA2D43" w:rsidRDefault="006A4438" w:rsidP="006A4438">
            <w:pPr>
              <w:pStyle w:val="Tabletext"/>
              <w:rPr>
                <w:snapToGrid w:val="0"/>
              </w:rPr>
            </w:pPr>
            <w:r w:rsidRPr="00EA2D43">
              <w:rPr>
                <w:snapToGrid w:val="0"/>
              </w:rPr>
              <w:t>Sciatic nerve, injection of an anaesthetic agent</w:t>
            </w:r>
          </w:p>
        </w:tc>
        <w:tc>
          <w:tcPr>
            <w:tcW w:w="1276" w:type="dxa"/>
            <w:shd w:val="clear" w:color="auto" w:fill="FFFFFF"/>
          </w:tcPr>
          <w:p w:rsidR="006A4438" w:rsidRPr="00EA2D43" w:rsidRDefault="006A4438" w:rsidP="00F02740">
            <w:pPr>
              <w:pStyle w:val="Tabletext"/>
              <w:jc w:val="right"/>
            </w:pPr>
            <w:r w:rsidRPr="00EA2D43">
              <w:t>$88.65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18280</w:t>
            </w:r>
          </w:p>
        </w:tc>
        <w:tc>
          <w:tcPr>
            <w:tcW w:w="4961" w:type="dxa"/>
            <w:shd w:val="clear" w:color="auto" w:fill="FFFFFF"/>
          </w:tcPr>
          <w:p w:rsidR="006A4438" w:rsidRPr="00EA2D43" w:rsidRDefault="006A4438" w:rsidP="006A4438">
            <w:pPr>
              <w:pStyle w:val="Tabletext"/>
              <w:rPr>
                <w:snapToGrid w:val="0"/>
              </w:rPr>
            </w:pPr>
            <w:r w:rsidRPr="00EA2D43">
              <w:rPr>
                <w:snapToGrid w:val="0"/>
              </w:rPr>
              <w:t>Sphenopalatine ganglion, injection of an anaesthetic agent (Anaes.)</w:t>
            </w:r>
          </w:p>
        </w:tc>
        <w:tc>
          <w:tcPr>
            <w:tcW w:w="1276" w:type="dxa"/>
            <w:shd w:val="clear" w:color="auto" w:fill="FFFFFF"/>
          </w:tcPr>
          <w:p w:rsidR="006A4438" w:rsidRPr="00EA2D43" w:rsidRDefault="006A4438" w:rsidP="00F02740">
            <w:pPr>
              <w:pStyle w:val="Tabletext"/>
              <w:jc w:val="right"/>
            </w:pPr>
            <w:r w:rsidRPr="00EA2D43">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18282</w:t>
            </w:r>
          </w:p>
        </w:tc>
        <w:tc>
          <w:tcPr>
            <w:tcW w:w="4961" w:type="dxa"/>
            <w:shd w:val="clear" w:color="auto" w:fill="FFFFFF"/>
          </w:tcPr>
          <w:p w:rsidR="006A4438" w:rsidRPr="00EA2D43" w:rsidRDefault="006A4438" w:rsidP="006A4438">
            <w:pPr>
              <w:pStyle w:val="Tabletext"/>
              <w:rPr>
                <w:snapToGrid w:val="0"/>
              </w:rPr>
            </w:pPr>
            <w:r w:rsidRPr="00EA2D43">
              <w:rPr>
                <w:snapToGrid w:val="0"/>
              </w:rPr>
              <w:t>Carotid sinus, injection of an anaesthetic agent, as an independent percutaneous procedure</w:t>
            </w:r>
          </w:p>
        </w:tc>
        <w:tc>
          <w:tcPr>
            <w:tcW w:w="1276" w:type="dxa"/>
            <w:shd w:val="clear" w:color="auto" w:fill="FFFFFF"/>
          </w:tcPr>
          <w:p w:rsidR="006A4438" w:rsidRPr="00EA2D43" w:rsidRDefault="006A4438" w:rsidP="00F02740">
            <w:pPr>
              <w:pStyle w:val="Tabletext"/>
              <w:jc w:val="right"/>
            </w:pPr>
            <w:r w:rsidRPr="00EA2D43">
              <w:t>$100.80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18284</w:t>
            </w:r>
          </w:p>
        </w:tc>
        <w:tc>
          <w:tcPr>
            <w:tcW w:w="4961" w:type="dxa"/>
            <w:shd w:val="clear" w:color="auto" w:fill="FFFFFF"/>
          </w:tcPr>
          <w:p w:rsidR="006A4438" w:rsidRPr="00EA2D43" w:rsidRDefault="006A4438" w:rsidP="006A4438">
            <w:pPr>
              <w:pStyle w:val="Tabletext"/>
              <w:rPr>
                <w:snapToGrid w:val="0"/>
              </w:rPr>
            </w:pPr>
            <w:r w:rsidRPr="00EA2D43">
              <w:rPr>
                <w:snapToGrid w:val="0"/>
              </w:rPr>
              <w:t>Stellate ganglion, injection of an anaesthetic agent (cervical sympathetic block) (Anaes.)</w:t>
            </w:r>
          </w:p>
        </w:tc>
        <w:tc>
          <w:tcPr>
            <w:tcW w:w="1276" w:type="dxa"/>
            <w:shd w:val="clear" w:color="auto" w:fill="FFFFFF"/>
          </w:tcPr>
          <w:p w:rsidR="006A4438" w:rsidRPr="00EA2D43" w:rsidRDefault="006A4438" w:rsidP="00F02740">
            <w:pPr>
              <w:pStyle w:val="Tabletext"/>
              <w:jc w:val="right"/>
            </w:pPr>
            <w:r w:rsidRPr="00EA2D43">
              <w:t>$147.65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18286</w:t>
            </w:r>
          </w:p>
        </w:tc>
        <w:tc>
          <w:tcPr>
            <w:tcW w:w="4961" w:type="dxa"/>
            <w:shd w:val="clear" w:color="auto" w:fill="FFFFFF"/>
          </w:tcPr>
          <w:p w:rsidR="006A4438" w:rsidRPr="00EA2D43" w:rsidRDefault="006A4438" w:rsidP="006A4438">
            <w:pPr>
              <w:pStyle w:val="Tabletext"/>
              <w:rPr>
                <w:snapToGrid w:val="0"/>
              </w:rPr>
            </w:pPr>
            <w:r w:rsidRPr="00EA2D43">
              <w:rPr>
                <w:snapToGrid w:val="0"/>
              </w:rPr>
              <w:t>Lumbar or thoracic nerves, injection of an anaesthetic agent (paravertebral sympathetic block) (Anaes.)</w:t>
            </w:r>
          </w:p>
        </w:tc>
        <w:tc>
          <w:tcPr>
            <w:tcW w:w="1276" w:type="dxa"/>
            <w:shd w:val="clear" w:color="auto" w:fill="FFFFFF"/>
          </w:tcPr>
          <w:p w:rsidR="006A4438" w:rsidRPr="00EA2D43" w:rsidRDefault="006A4438" w:rsidP="00F02740">
            <w:pPr>
              <w:pStyle w:val="Tabletext"/>
              <w:jc w:val="right"/>
            </w:pPr>
            <w:r w:rsidRPr="00EA2D43">
              <w:t>$147.65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18288</w:t>
            </w:r>
          </w:p>
        </w:tc>
        <w:tc>
          <w:tcPr>
            <w:tcW w:w="4961" w:type="dxa"/>
            <w:shd w:val="clear" w:color="auto" w:fill="FFFFFF"/>
          </w:tcPr>
          <w:p w:rsidR="006A4438" w:rsidRPr="00EA2D43" w:rsidRDefault="006A4438" w:rsidP="006A4438">
            <w:pPr>
              <w:pStyle w:val="Tabletext"/>
              <w:rPr>
                <w:snapToGrid w:val="0"/>
              </w:rPr>
            </w:pPr>
            <w:r w:rsidRPr="00EA2D43">
              <w:rPr>
                <w:snapToGrid w:val="0"/>
              </w:rPr>
              <w:t>Coeliac plexus or splanchnic nerves, injection of an anaesthetic agent (Anaes.)</w:t>
            </w:r>
          </w:p>
        </w:tc>
        <w:tc>
          <w:tcPr>
            <w:tcW w:w="1276" w:type="dxa"/>
            <w:shd w:val="clear" w:color="auto" w:fill="FFFFFF"/>
          </w:tcPr>
          <w:p w:rsidR="006A4438" w:rsidRPr="00EA2D43" w:rsidRDefault="006A4438" w:rsidP="00F02740">
            <w:pPr>
              <w:pStyle w:val="Tabletext"/>
              <w:jc w:val="right"/>
            </w:pPr>
            <w:r w:rsidRPr="00EA2D43">
              <w:t>$147.65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18290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Cranial nerve other than trigeminal, destruction by a neurolytic </w:t>
            </w:r>
            <w:r w:rsidRPr="00EA2D43">
              <w:t>agent, other than a service associated with the injection of botulinum toxin</w:t>
            </w:r>
            <w:r w:rsidRPr="00EA2D43">
              <w:rPr>
                <w:snapToGrid w:val="0"/>
              </w:rPr>
              <w:t xml:space="preserve"> (Anaes.)</w:t>
            </w:r>
          </w:p>
        </w:tc>
        <w:tc>
          <w:tcPr>
            <w:tcW w:w="1276" w:type="dxa"/>
            <w:shd w:val="clear" w:color="auto" w:fill="FFFFFF"/>
          </w:tcPr>
          <w:p w:rsidR="006A4438" w:rsidRPr="00EA2D43" w:rsidRDefault="006A4438" w:rsidP="00F02740">
            <w:pPr>
              <w:pStyle w:val="Tabletext"/>
              <w:jc w:val="right"/>
            </w:pPr>
            <w:r w:rsidRPr="00EA2D43">
              <w:t>$249.75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18292</w:t>
            </w:r>
          </w:p>
        </w:tc>
        <w:tc>
          <w:tcPr>
            <w:tcW w:w="4961" w:type="dxa"/>
            <w:shd w:val="clear" w:color="auto" w:fill="FFFFFF"/>
          </w:tcPr>
          <w:p w:rsidR="006A4438" w:rsidRPr="00EA2D43" w:rsidRDefault="006A4438" w:rsidP="006A4438">
            <w:pPr>
              <w:pStyle w:val="Tabletext"/>
              <w:rPr>
                <w:snapToGrid w:val="0"/>
              </w:rPr>
            </w:pPr>
            <w:r w:rsidRPr="00EA2D43">
              <w:rPr>
                <w:snapToGrid w:val="0"/>
              </w:rPr>
              <w:t>Nerve branch, destruction by a neurolytic agent, other than a service to which another item in this Group applies</w:t>
            </w:r>
            <w:r w:rsidRPr="00EA2D43">
              <w:t xml:space="preserve"> or a service associated with the injection of botulinum toxin</w:t>
            </w:r>
            <w:r w:rsidRPr="00EA2D43">
              <w:rPr>
                <w:snapToGrid w:val="0"/>
              </w:rPr>
              <w:t xml:space="preserve"> </w:t>
            </w:r>
            <w:r w:rsidRPr="00EA2D43">
              <w:t>except those services to which items</w:t>
            </w:r>
            <w:r w:rsidR="00EA2D43" w:rsidRPr="00EA2D43">
              <w:t> </w:t>
            </w:r>
            <w:r w:rsidRPr="00EA2D43">
              <w:t>18354, 18356 and 18358 apply</w:t>
            </w:r>
            <w:r w:rsidRPr="00EA2D43">
              <w:rPr>
                <w:snapToGrid w:val="0"/>
              </w:rPr>
              <w:t xml:space="preserve"> (Anaes.)</w:t>
            </w:r>
          </w:p>
        </w:tc>
        <w:tc>
          <w:tcPr>
            <w:tcW w:w="1276" w:type="dxa"/>
            <w:shd w:val="clear" w:color="auto" w:fill="FFFFFF"/>
          </w:tcPr>
          <w:p w:rsidR="006A4438" w:rsidRPr="00EA2D43" w:rsidRDefault="006A4438" w:rsidP="00F02740">
            <w:pPr>
              <w:pStyle w:val="Tabletext"/>
              <w:jc w:val="right"/>
            </w:pPr>
            <w:r w:rsidRPr="00EA2D43">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18294</w:t>
            </w:r>
          </w:p>
        </w:tc>
        <w:tc>
          <w:tcPr>
            <w:tcW w:w="4961" w:type="dxa"/>
            <w:shd w:val="clear" w:color="auto" w:fill="FFFFFF"/>
          </w:tcPr>
          <w:p w:rsidR="006A4438" w:rsidRPr="00EA2D43" w:rsidRDefault="006A4438" w:rsidP="006A4438">
            <w:pPr>
              <w:pStyle w:val="Tabletext"/>
              <w:rPr>
                <w:snapToGrid w:val="0"/>
              </w:rPr>
            </w:pPr>
            <w:r w:rsidRPr="00EA2D43">
              <w:rPr>
                <w:snapToGrid w:val="0"/>
              </w:rPr>
              <w:t>Coeliac plexus or splanchnic nerves, destruction by a neurolytic agent (Anaes.)</w:t>
            </w:r>
          </w:p>
        </w:tc>
        <w:tc>
          <w:tcPr>
            <w:tcW w:w="1276" w:type="dxa"/>
            <w:shd w:val="clear" w:color="auto" w:fill="FFFFFF"/>
          </w:tcPr>
          <w:p w:rsidR="006A4438" w:rsidRPr="00EA2D43" w:rsidRDefault="006A4438" w:rsidP="00F02740">
            <w:pPr>
              <w:pStyle w:val="Tabletext"/>
              <w:jc w:val="right"/>
            </w:pPr>
            <w:r w:rsidRPr="00EA2D43">
              <w:t>$176.00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18296</w:t>
            </w:r>
          </w:p>
        </w:tc>
        <w:tc>
          <w:tcPr>
            <w:tcW w:w="496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Lumbar sympathetic chain, destruction by a neurolytic agent (Anaes.)</w:t>
            </w:r>
          </w:p>
        </w:tc>
        <w:tc>
          <w:tcPr>
            <w:tcW w:w="1276" w:type="dxa"/>
            <w:tcBorders>
              <w:bottom w:val="single" w:sz="4" w:space="0" w:color="auto"/>
            </w:tcBorders>
            <w:shd w:val="clear" w:color="auto" w:fill="FFFFFF"/>
          </w:tcPr>
          <w:p w:rsidR="006A4438" w:rsidRPr="00EA2D43" w:rsidRDefault="006A4438" w:rsidP="00F02740">
            <w:pPr>
              <w:pStyle w:val="Tabletext"/>
              <w:jc w:val="right"/>
            </w:pPr>
            <w:r w:rsidRPr="00EA2D43">
              <w:t>$150.55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18298</w:t>
            </w:r>
          </w:p>
        </w:tc>
        <w:tc>
          <w:tcPr>
            <w:tcW w:w="496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Cervical or thoracic sympathetic chain, destruction by a neurolytic agent (Anaes.)</w:t>
            </w:r>
          </w:p>
        </w:tc>
        <w:tc>
          <w:tcPr>
            <w:tcW w:w="1276" w:type="dxa"/>
            <w:tcBorders>
              <w:bottom w:val="single" w:sz="12" w:space="0" w:color="auto"/>
            </w:tcBorders>
            <w:shd w:val="clear" w:color="auto" w:fill="FFFFFF"/>
          </w:tcPr>
          <w:p w:rsidR="006A4438" w:rsidRPr="00EA2D43" w:rsidRDefault="006A4438" w:rsidP="00F02740">
            <w:pPr>
              <w:pStyle w:val="Tabletext"/>
              <w:jc w:val="right"/>
            </w:pPr>
            <w:r w:rsidRPr="00EA2D43">
              <w:t>$176.00</w:t>
            </w:r>
          </w:p>
        </w:tc>
      </w:tr>
    </w:tbl>
    <w:p w:rsidR="006A4438" w:rsidRPr="00EA2D43" w:rsidRDefault="006A4438" w:rsidP="006A4438">
      <w:pPr>
        <w:pStyle w:val="ActHead3"/>
        <w:pageBreakBefore/>
      </w:pPr>
      <w:bookmarkStart w:id="253" w:name="_Toc369088705"/>
      <w:bookmarkEnd w:id="252"/>
      <w:r w:rsidRPr="00EA2D43">
        <w:rPr>
          <w:rStyle w:val="CharDivNo"/>
        </w:rPr>
        <w:lastRenderedPageBreak/>
        <w:t>Division</w:t>
      </w:r>
      <w:r w:rsidR="00EA2D43" w:rsidRPr="00EA2D43">
        <w:rPr>
          <w:rStyle w:val="CharDivNo"/>
        </w:rPr>
        <w:t> </w:t>
      </w:r>
      <w:r w:rsidRPr="00EA2D43">
        <w:rPr>
          <w:rStyle w:val="CharDivNo"/>
        </w:rPr>
        <w:t>2.42A</w:t>
      </w:r>
      <w:r w:rsidRPr="00EA2D43">
        <w:t>—</w:t>
      </w:r>
      <w:r w:rsidRPr="00EA2D43">
        <w:rPr>
          <w:rStyle w:val="CharDivText"/>
        </w:rPr>
        <w:t>Group T11</w:t>
      </w:r>
      <w:r w:rsidR="004065E2" w:rsidRPr="00EA2D43">
        <w:rPr>
          <w:rStyle w:val="CharDivText"/>
        </w:rPr>
        <w:t xml:space="preserve">: </w:t>
      </w:r>
      <w:r w:rsidRPr="00EA2D43">
        <w:rPr>
          <w:rStyle w:val="CharDivText"/>
        </w:rPr>
        <w:t>Botulinum toxin</w:t>
      </w:r>
      <w:bookmarkEnd w:id="253"/>
    </w:p>
    <w:p w:rsidR="006A4438" w:rsidRPr="00EA2D43" w:rsidRDefault="006A4438" w:rsidP="006A4438">
      <w:pPr>
        <w:pStyle w:val="ActHead5"/>
      </w:pPr>
      <w:bookmarkStart w:id="254" w:name="_Toc369088706"/>
      <w:r w:rsidRPr="00EA2D43">
        <w:rPr>
          <w:rStyle w:val="CharSectno"/>
        </w:rPr>
        <w:t>2.42A.1</w:t>
      </w:r>
      <w:r w:rsidRPr="00EA2D43">
        <w:t xml:space="preserve">  Injection of botulinum toxin</w:t>
      </w:r>
      <w:bookmarkEnd w:id="254"/>
    </w:p>
    <w:p w:rsidR="006A4438" w:rsidRPr="00EA2D43" w:rsidRDefault="006A4438" w:rsidP="006A4438">
      <w:pPr>
        <w:pStyle w:val="subsection"/>
      </w:pPr>
      <w:r w:rsidRPr="00EA2D43">
        <w:tab/>
        <w:t>(1)</w:t>
      </w:r>
      <w:r w:rsidRPr="00EA2D43">
        <w:tab/>
        <w:t>Items</w:t>
      </w:r>
      <w:r w:rsidR="00EA2D43" w:rsidRPr="00EA2D43">
        <w:t> </w:t>
      </w:r>
      <w:r w:rsidR="00F11726" w:rsidRPr="00EA2D43">
        <w:t>18350 to 18375</w:t>
      </w:r>
      <w:r w:rsidRPr="00EA2D43">
        <w:t xml:space="preserve"> apply to a service provided by a medical practitioner registered by the Medicare Australia CEO to participate in the arrangements made under paragraph</w:t>
      </w:r>
      <w:r w:rsidR="00EA2D43" w:rsidRPr="00EA2D43">
        <w:t> </w:t>
      </w:r>
      <w:r w:rsidRPr="00EA2D43">
        <w:t xml:space="preserve">100(1)(b) of the </w:t>
      </w:r>
      <w:r w:rsidRPr="00EA2D43">
        <w:rPr>
          <w:i/>
        </w:rPr>
        <w:t>National Health Act 1953</w:t>
      </w:r>
      <w:r w:rsidRPr="00EA2D43">
        <w:t xml:space="preserve"> for the purpose of providing an adequate pharmaceutical service for individuals requiring treatment with botulinum toxin.</w:t>
      </w:r>
    </w:p>
    <w:p w:rsidR="006A4438" w:rsidRPr="00EA2D43" w:rsidRDefault="006A4438" w:rsidP="006A4438">
      <w:pPr>
        <w:pStyle w:val="subsection"/>
      </w:pPr>
      <w:r w:rsidRPr="00EA2D43">
        <w:tab/>
        <w:t>(2)</w:t>
      </w:r>
      <w:r w:rsidRPr="00EA2D43">
        <w:tab/>
        <w:t>If the cost of the botulinum toxin injection supplied in connection with a service described in each of items</w:t>
      </w:r>
      <w:r w:rsidR="00EA2D43" w:rsidRPr="00EA2D43">
        <w:t> </w:t>
      </w:r>
      <w:r w:rsidRPr="00EA2D43">
        <w:t>18350 to</w:t>
      </w:r>
      <w:r w:rsidR="00723882" w:rsidRPr="00EA2D43">
        <w:t xml:space="preserve"> </w:t>
      </w:r>
      <w:r w:rsidRPr="00EA2D43">
        <w:t>1837</w:t>
      </w:r>
      <w:r w:rsidR="00F11726" w:rsidRPr="00EA2D43">
        <w:t>5</w:t>
      </w:r>
      <w:r w:rsidRPr="00EA2D43">
        <w:t xml:space="preserve"> is not subsidised by the Commonwealth or a State, the service is taken not to include the supply of that toxin.</w:t>
      </w:r>
    </w:p>
    <w:p w:rsidR="006A4438" w:rsidRPr="00EA2D43" w:rsidRDefault="006A4438" w:rsidP="006A4438">
      <w:pPr>
        <w:pStyle w:val="ActHead5"/>
      </w:pPr>
      <w:bookmarkStart w:id="255" w:name="_Toc369088707"/>
      <w:r w:rsidRPr="00EA2D43">
        <w:rPr>
          <w:rStyle w:val="CharSectno"/>
        </w:rPr>
        <w:t>2.42A.2</w:t>
      </w:r>
      <w:r w:rsidRPr="00EA2D43">
        <w:t xml:space="preserve">  Limitation of items</w:t>
      </w:r>
      <w:r w:rsidR="00EA2D43" w:rsidRPr="00EA2D43">
        <w:t> </w:t>
      </w:r>
      <w:r w:rsidRPr="00EA2D43">
        <w:t>18360 and 18364</w:t>
      </w:r>
      <w:bookmarkEnd w:id="255"/>
    </w:p>
    <w:p w:rsidR="006A4438" w:rsidRPr="00EA2D43" w:rsidRDefault="006A4438" w:rsidP="006A4438">
      <w:pPr>
        <w:pStyle w:val="subsection"/>
      </w:pPr>
      <w:r w:rsidRPr="00EA2D43">
        <w:tab/>
      </w:r>
      <w:r w:rsidRPr="00EA2D43">
        <w:tab/>
        <w:t>A service mentioned in item</w:t>
      </w:r>
      <w:r w:rsidR="00EA2D43" w:rsidRPr="00EA2D43">
        <w:t> </w:t>
      </w:r>
      <w:r w:rsidRPr="00EA2D43">
        <w:t xml:space="preserve">18360 or 18364 is applicable to the first 4 treatments, not exceeding 2 for each limb, on any </w:t>
      </w:r>
      <w:r w:rsidR="00C477C4" w:rsidRPr="00EA2D43">
        <w:t xml:space="preserve">one </w:t>
      </w:r>
      <w:r w:rsidRPr="00EA2D43">
        <w:t>day.</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56" w:name="CB_S4P139L140C141"/>
            <w:r w:rsidRPr="00EA2D43">
              <w:t>Group T11—Botulinum toxin</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18350</w:t>
            </w:r>
          </w:p>
        </w:tc>
        <w:tc>
          <w:tcPr>
            <w:tcW w:w="5245" w:type="dxa"/>
            <w:tcBorders>
              <w:top w:val="single" w:sz="12" w:space="0" w:color="auto"/>
            </w:tcBorders>
            <w:shd w:val="clear" w:color="auto" w:fill="FFFFFF"/>
          </w:tcPr>
          <w:p w:rsidR="006A4438" w:rsidRPr="00EA2D43" w:rsidRDefault="006A4438" w:rsidP="00370707">
            <w:pPr>
              <w:pStyle w:val="Tabletext"/>
              <w:rPr>
                <w:snapToGrid w:val="0"/>
              </w:rPr>
            </w:pPr>
            <w:r w:rsidRPr="00EA2D43">
              <w:rPr>
                <w:snapToGrid w:val="0"/>
              </w:rPr>
              <w:t xml:space="preserve">Botulinum toxin (Botox), injection of, for hemifacial spasm in a patient who is at least 12 years, including all such injections on any </w:t>
            </w:r>
            <w:r w:rsidR="0017000E" w:rsidRPr="00EA2D43">
              <w:rPr>
                <w:snapToGrid w:val="0"/>
              </w:rPr>
              <w:t>one day</w:t>
            </w:r>
          </w:p>
        </w:tc>
        <w:tc>
          <w:tcPr>
            <w:tcW w:w="992" w:type="dxa"/>
            <w:tcBorders>
              <w:top w:val="single" w:sz="12" w:space="0" w:color="auto"/>
            </w:tcBorders>
            <w:shd w:val="clear" w:color="auto" w:fill="FFFFFF"/>
          </w:tcPr>
          <w:p w:rsidR="006A4438" w:rsidRPr="00EA2D43" w:rsidRDefault="006A4438" w:rsidP="00F02740">
            <w:pPr>
              <w:pStyle w:val="Tabletext"/>
              <w:jc w:val="right"/>
              <w:rPr>
                <w:snapToGrid w:val="0"/>
              </w:rPr>
            </w:pPr>
            <w:r w:rsidRPr="00EA2D43">
              <w:rPr>
                <w:snapToGrid w:val="0"/>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18351</w:t>
            </w:r>
          </w:p>
        </w:tc>
        <w:tc>
          <w:tcPr>
            <w:tcW w:w="5245" w:type="dxa"/>
            <w:shd w:val="clear" w:color="auto" w:fill="FFFFFF"/>
          </w:tcPr>
          <w:p w:rsidR="006A4438" w:rsidRPr="00EA2D43" w:rsidRDefault="006A4438" w:rsidP="00370707">
            <w:pPr>
              <w:pStyle w:val="Tabletext"/>
              <w:rPr>
                <w:snapToGrid w:val="0"/>
              </w:rPr>
            </w:pPr>
            <w:r w:rsidRPr="00EA2D43">
              <w:rPr>
                <w:snapToGrid w:val="0"/>
              </w:rPr>
              <w:t xml:space="preserve">Botulinum toxin (Dysport), injection of, for hemifacial spasm in a patient who is at least 18 years, including all such injections on any </w:t>
            </w:r>
            <w:r w:rsidR="0017000E" w:rsidRPr="00EA2D43">
              <w:rPr>
                <w:snapToGrid w:val="0"/>
              </w:rPr>
              <w:t>one day</w:t>
            </w:r>
          </w:p>
        </w:tc>
        <w:tc>
          <w:tcPr>
            <w:tcW w:w="992" w:type="dxa"/>
            <w:shd w:val="clear" w:color="auto" w:fill="FFFFFF"/>
          </w:tcPr>
          <w:p w:rsidR="006A4438" w:rsidRPr="00EA2D43" w:rsidRDefault="006A4438" w:rsidP="00F02740">
            <w:pPr>
              <w:pStyle w:val="Tabletext"/>
              <w:jc w:val="right"/>
              <w:rPr>
                <w:snapToGrid w:val="0"/>
              </w:rPr>
            </w:pPr>
            <w:r w:rsidRPr="00EA2D43">
              <w:rPr>
                <w:snapToGrid w:val="0"/>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18352</w:t>
            </w:r>
          </w:p>
        </w:tc>
        <w:tc>
          <w:tcPr>
            <w:tcW w:w="5245" w:type="dxa"/>
            <w:shd w:val="clear" w:color="auto" w:fill="FFFFFF"/>
          </w:tcPr>
          <w:p w:rsidR="006A4438" w:rsidRPr="00EA2D43" w:rsidRDefault="006A4438" w:rsidP="00370707">
            <w:pPr>
              <w:pStyle w:val="Tabletext"/>
              <w:rPr>
                <w:snapToGrid w:val="0"/>
              </w:rPr>
            </w:pPr>
            <w:r w:rsidRPr="00EA2D43">
              <w:rPr>
                <w:snapToGrid w:val="0"/>
              </w:rPr>
              <w:t xml:space="preserve">Botulinum toxin (Botox or Dysport), injection of, for cervical dystonia (spasmodic torticollis), including all such injections on any </w:t>
            </w:r>
            <w:r w:rsidR="0017000E" w:rsidRPr="00EA2D43">
              <w:rPr>
                <w:snapToGrid w:val="0"/>
              </w:rPr>
              <w:t>one day</w:t>
            </w:r>
          </w:p>
        </w:tc>
        <w:tc>
          <w:tcPr>
            <w:tcW w:w="992" w:type="dxa"/>
            <w:shd w:val="clear" w:color="auto" w:fill="FFFFFF"/>
          </w:tcPr>
          <w:p w:rsidR="006A4438" w:rsidRPr="00EA2D43" w:rsidRDefault="006A4438" w:rsidP="00F02740">
            <w:pPr>
              <w:pStyle w:val="Tabletext"/>
              <w:jc w:val="right"/>
              <w:rPr>
                <w:snapToGrid w:val="0"/>
              </w:rPr>
            </w:pPr>
            <w:r w:rsidRPr="00EA2D43">
              <w:rPr>
                <w:snapToGrid w:val="0"/>
              </w:rPr>
              <w:t>249.75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18354</w:t>
            </w:r>
          </w:p>
        </w:tc>
        <w:tc>
          <w:tcPr>
            <w:tcW w:w="5245" w:type="dxa"/>
            <w:shd w:val="clear" w:color="auto" w:fill="FFFFFF"/>
          </w:tcPr>
          <w:p w:rsidR="006A4438" w:rsidRPr="00EA2D43" w:rsidRDefault="006A4438" w:rsidP="0017000E">
            <w:pPr>
              <w:pStyle w:val="Tabletext"/>
              <w:rPr>
                <w:snapToGrid w:val="0"/>
              </w:rPr>
            </w:pPr>
            <w:r w:rsidRPr="00EA2D43">
              <w:rPr>
                <w:snapToGrid w:val="0"/>
              </w:rPr>
              <w:t>Botulinum toxin (Botox or Dysport), injection of, for dynamic equinus foot deformity due to spasticity in an ambulant cerebral palsy patient who is 2 years old or older, in accordance with the supply of the drugs under the Arrangements—Botulinum Toxin Program (PB</w:t>
            </w:r>
            <w:r w:rsidR="00723882" w:rsidRPr="00EA2D43">
              <w:rPr>
                <w:snapToGrid w:val="0"/>
              </w:rPr>
              <w:t xml:space="preserve"> </w:t>
            </w:r>
            <w:r w:rsidRPr="00EA2D43">
              <w:rPr>
                <w:snapToGrid w:val="0"/>
              </w:rPr>
              <w:t xml:space="preserve">122 of 2008) </w:t>
            </w:r>
            <w:r w:rsidRPr="00EA2D43">
              <w:rPr>
                <w:snapToGrid w:val="0"/>
              </w:rPr>
              <w:lastRenderedPageBreak/>
              <w:t xml:space="preserve">as in force from time to time, including all such injections on any </w:t>
            </w:r>
            <w:r w:rsidR="0017000E" w:rsidRPr="00EA2D43">
              <w:rPr>
                <w:snapToGrid w:val="0"/>
              </w:rPr>
              <w:t>one day</w:t>
            </w:r>
            <w:r w:rsidRPr="00EA2D43">
              <w:rPr>
                <w:snapToGrid w:val="0"/>
              </w:rPr>
              <w:t xml:space="preserve"> for all or any of the muscles subserving one functional activity and supplied by one motor nerve—applicable to the first 2 treatments of each limb of the patient on any</w:t>
            </w:r>
            <w:r w:rsidR="0017000E" w:rsidRPr="00EA2D43">
              <w:rPr>
                <w:snapToGrid w:val="0"/>
              </w:rPr>
              <w:t xml:space="preserve"> one</w:t>
            </w:r>
            <w:r w:rsidRPr="00EA2D43">
              <w:rPr>
                <w:snapToGrid w:val="0"/>
              </w:rPr>
              <w:t xml:space="preserv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rPr>
              <w:lastRenderedPageBreak/>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18356</w:t>
            </w:r>
          </w:p>
        </w:tc>
        <w:tc>
          <w:tcPr>
            <w:tcW w:w="5245" w:type="dxa"/>
            <w:shd w:val="clear" w:color="auto" w:fill="FFFFFF"/>
          </w:tcPr>
          <w:p w:rsidR="006A4438" w:rsidRPr="00EA2D43" w:rsidRDefault="006A4438" w:rsidP="0017000E">
            <w:pPr>
              <w:pStyle w:val="Tabletext"/>
              <w:rPr>
                <w:snapToGrid w:val="0"/>
              </w:rPr>
            </w:pPr>
            <w:r w:rsidRPr="00EA2D43">
              <w:rPr>
                <w:snapToGrid w:val="0"/>
              </w:rPr>
              <w:t>Botulinum toxin (Botox or Dysport), injection of, for dynamic equinovarus foot deformity due to spasticity in an ambulant cerebral palsy patient who is 2 years old or older, in accordance with the supply of the drugs under the Arrangements—Botulinum Toxin Program (PB</w:t>
            </w:r>
            <w:r w:rsidR="00723882" w:rsidRPr="00EA2D43">
              <w:rPr>
                <w:snapToGrid w:val="0"/>
              </w:rPr>
              <w:t xml:space="preserve"> </w:t>
            </w:r>
            <w:r w:rsidRPr="00EA2D43">
              <w:rPr>
                <w:snapToGrid w:val="0"/>
              </w:rPr>
              <w:t xml:space="preserve">122 of 2008) as in force from time to time, including all such injections on any </w:t>
            </w:r>
            <w:r w:rsidR="0017000E" w:rsidRPr="00EA2D43">
              <w:rPr>
                <w:snapToGrid w:val="0"/>
              </w:rPr>
              <w:t>one day</w:t>
            </w:r>
            <w:r w:rsidRPr="00EA2D43">
              <w:rPr>
                <w:snapToGrid w:val="0"/>
              </w:rPr>
              <w:t xml:space="preserve"> for all or any of the muscles subserving one functional activity and supplied by one motor nerve—applicable to the first 2 treatments of each limb of the patient on any </w:t>
            </w:r>
            <w:r w:rsidR="0017000E" w:rsidRPr="00EA2D43">
              <w:rPr>
                <w:snapToGrid w:val="0"/>
              </w:rPr>
              <w:t>one day</w:t>
            </w:r>
            <w:r w:rsidRPr="00EA2D43">
              <w:rPr>
                <w:snapToGrid w:val="0"/>
              </w:rPr>
              <w:t xml:space="preserve">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18358</w:t>
            </w:r>
          </w:p>
        </w:tc>
        <w:tc>
          <w:tcPr>
            <w:tcW w:w="5245" w:type="dxa"/>
            <w:shd w:val="clear" w:color="auto" w:fill="FFFFFF"/>
          </w:tcPr>
          <w:p w:rsidR="006A4438" w:rsidRPr="00EA2D43" w:rsidRDefault="006A4438" w:rsidP="0017000E">
            <w:pPr>
              <w:pStyle w:val="Tabletext"/>
              <w:rPr>
                <w:snapToGrid w:val="0"/>
              </w:rPr>
            </w:pPr>
            <w:r w:rsidRPr="00EA2D43">
              <w:rPr>
                <w:snapToGrid w:val="0"/>
                <w:szCs w:val="22"/>
              </w:rPr>
              <w:t>Botulinum toxin (Botox or Dysport), injection of, for dynamic equinovalgus foot deformity due to spasticity in an ambulant cerebral palsy patient who is 2 years old or older, in accordance with the supply of the drugs under the Arrangements—Botulinum Toxin Program (PB</w:t>
            </w:r>
            <w:r w:rsidR="00723882" w:rsidRPr="00EA2D43">
              <w:rPr>
                <w:snapToGrid w:val="0"/>
                <w:szCs w:val="22"/>
              </w:rPr>
              <w:t xml:space="preserve"> </w:t>
            </w:r>
            <w:r w:rsidRPr="00EA2D43">
              <w:rPr>
                <w:snapToGrid w:val="0"/>
                <w:szCs w:val="22"/>
              </w:rPr>
              <w:t xml:space="preserve">122 of 2008) as in force from time to time, including all such injections on any </w:t>
            </w:r>
            <w:r w:rsidR="0017000E" w:rsidRPr="00EA2D43">
              <w:rPr>
                <w:snapToGrid w:val="0"/>
                <w:szCs w:val="22"/>
              </w:rPr>
              <w:t>one day</w:t>
            </w:r>
            <w:r w:rsidRPr="00EA2D43">
              <w:rPr>
                <w:snapToGrid w:val="0"/>
                <w:szCs w:val="22"/>
              </w:rPr>
              <w:t xml:space="preserve"> for all or any of the muscles subserving one functional activity and supplied by one motor nerve—applicable only to the first 2 treatments of each limb of the patient on any one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18360</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focal spasticity in adults, including all such injections for all or any of the muscles subserving one functional activity and supplied by one motor nerve</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18361</w:t>
            </w:r>
          </w:p>
        </w:tc>
        <w:tc>
          <w:tcPr>
            <w:tcW w:w="5245" w:type="dxa"/>
            <w:shd w:val="clear" w:color="auto" w:fill="FFFFFF"/>
          </w:tcPr>
          <w:p w:rsidR="006A4438" w:rsidRPr="00EA2D43" w:rsidRDefault="006A4438" w:rsidP="006A4438">
            <w:pPr>
              <w:pStyle w:val="Tabletext"/>
            </w:pPr>
            <w:r w:rsidRPr="00EA2D43">
              <w:rPr>
                <w:szCs w:val="22"/>
              </w:rPr>
              <w:t>Botulinum toxin (Botox), injection of, for the treatment of moderate to severe upper limb spasticity due to cerebral palsy, in a patient who is at least 2 years but less than 18 years, in association with either:</w:t>
            </w:r>
          </w:p>
          <w:p w:rsidR="006A4438" w:rsidRPr="00EA2D43" w:rsidRDefault="006A4438" w:rsidP="006A4438">
            <w:pPr>
              <w:pStyle w:val="Tablea"/>
            </w:pPr>
            <w:r w:rsidRPr="00EA2D43">
              <w:rPr>
                <w:szCs w:val="22"/>
                <w:lang w:eastAsia="en-US"/>
              </w:rPr>
              <w:t>(a) physiotherapy or occupational therapy or both; or</w:t>
            </w:r>
          </w:p>
          <w:p w:rsidR="006A4438" w:rsidRPr="00EA2D43" w:rsidRDefault="006A4438" w:rsidP="006A4438">
            <w:pPr>
              <w:pStyle w:val="Tablea"/>
            </w:pPr>
            <w:r w:rsidRPr="00EA2D43">
              <w:t>(b) electrical stimulation or ultrasound for muscle localisation;</w:t>
            </w:r>
          </w:p>
          <w:p w:rsidR="006A4438" w:rsidRPr="00EA2D43" w:rsidRDefault="006A4438" w:rsidP="00DF759A">
            <w:pPr>
              <w:pStyle w:val="Tabletext"/>
            </w:pPr>
            <w:r w:rsidRPr="00EA2D43">
              <w:t>including all injections for any or all of the muscles sub</w:t>
            </w:r>
            <w:r w:rsidR="00EA2D43">
              <w:noBreakHyphen/>
            </w:r>
            <w:r w:rsidRPr="00EA2D43">
              <w:t xml:space="preserve">serving one functional activity supplied by one motor </w:t>
            </w:r>
            <w:r w:rsidRPr="00EA2D43">
              <w:lastRenderedPageBreak/>
              <w:t xml:space="preserve">nerve—with a maximum of </w:t>
            </w:r>
            <w:r w:rsidR="004C7DEE" w:rsidRPr="00EA2D43">
              <w:t>4</w:t>
            </w:r>
            <w:r w:rsidRPr="00EA2D43">
              <w:t xml:space="preserve"> treatments per patient on any one day, and with a maximum of </w:t>
            </w:r>
            <w:r w:rsidR="004C7DEE" w:rsidRPr="00EA2D43">
              <w:t>2</w:t>
            </w:r>
            <w:r w:rsidRPr="00EA2D43">
              <w:t xml:space="preserve"> treatments per limb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lastRenderedPageBreak/>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lastRenderedPageBreak/>
              <w:t>18362</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severe primary hyperhidrosis of the axillae, including all such injections on any one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246.70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18364</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(Dysport), injection of, for spasticity of the arm in adults after a stroke, including all injections for all or any of the muscles subserving one functional activity and supplied by one motor nerve</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124.85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18366</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strabismus in children and adults, including all such injections on any one day and associated electromyography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156.40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18368</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spasmodic dysphonia, including all such injections on any one day</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267.05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18370</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blepharospasm in a patient who is at least 12 years, including all such injections on any one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45.05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18371</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(Dysport), injection of, for blepharospasm in a patient who is at least 18 years, including all such injections on any one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45.05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18372</w:t>
            </w:r>
          </w:p>
        </w:tc>
        <w:tc>
          <w:tcPr>
            <w:tcW w:w="5245" w:type="dxa"/>
            <w:shd w:val="clear" w:color="auto" w:fill="FFFFFF"/>
          </w:tcPr>
          <w:p w:rsidR="006A4438" w:rsidRPr="00EA2D43" w:rsidRDefault="006A4438" w:rsidP="006A4438">
            <w:pPr>
              <w:pStyle w:val="Tabletext"/>
              <w:rPr>
                <w:snapToGrid w:val="0"/>
              </w:rPr>
            </w:pPr>
            <w:r w:rsidRPr="00EA2D43">
              <w:rPr>
                <w:snapToGrid w:val="0"/>
                <w:szCs w:val="22"/>
              </w:rPr>
              <w:t>Botulinum toxin (Botox), injection of, for the treatment of essential bilateral blepharospasm, in a patient who is at least 12</w:t>
            </w:r>
            <w:r w:rsidR="00723882" w:rsidRPr="00EA2D43">
              <w:rPr>
                <w:snapToGrid w:val="0"/>
                <w:szCs w:val="22"/>
              </w:rPr>
              <w:t xml:space="preserve"> </w:t>
            </w:r>
            <w:r w:rsidRPr="00EA2D43">
              <w:rPr>
                <w:snapToGrid w:val="0"/>
                <w:szCs w:val="22"/>
              </w:rPr>
              <w:t>years of age, including all such injections on any one day (Anaes.)</w:t>
            </w:r>
          </w:p>
        </w:tc>
        <w:tc>
          <w:tcPr>
            <w:tcW w:w="992" w:type="dxa"/>
            <w:shd w:val="clear" w:color="auto" w:fill="FFFFFF"/>
          </w:tcPr>
          <w:p w:rsidR="006A4438" w:rsidRPr="00EA2D43" w:rsidRDefault="006A4438" w:rsidP="00F02740">
            <w:pPr>
              <w:pStyle w:val="Tabletext"/>
              <w:jc w:val="right"/>
              <w:rPr>
                <w:snapToGrid w:val="0"/>
              </w:rPr>
            </w:pPr>
            <w:r w:rsidRPr="00EA2D43">
              <w:rPr>
                <w:snapToGrid w:val="0"/>
                <w:szCs w:val="22"/>
              </w:rPr>
              <w:t>124.85</w:t>
            </w:r>
          </w:p>
        </w:tc>
      </w:tr>
      <w:tr w:rsidR="006A4438" w:rsidRPr="00EA2D43" w:rsidTr="000821E8">
        <w:tc>
          <w:tcPr>
            <w:tcW w:w="851" w:type="dxa"/>
            <w:tcBorders>
              <w:bottom w:val="single" w:sz="4" w:space="0" w:color="auto"/>
            </w:tcBorders>
            <w:shd w:val="clear" w:color="auto" w:fill="auto"/>
          </w:tcPr>
          <w:p w:rsidR="006A4438" w:rsidRPr="00EA2D43" w:rsidRDefault="006A4438" w:rsidP="006A4438">
            <w:pPr>
              <w:pStyle w:val="Tabletext"/>
              <w:rPr>
                <w:snapToGrid w:val="0"/>
              </w:rPr>
            </w:pPr>
            <w:r w:rsidRPr="00EA2D43">
              <w:rPr>
                <w:snapToGrid w:val="0"/>
                <w:szCs w:val="22"/>
              </w:rPr>
              <w:t>18373</w:t>
            </w:r>
          </w:p>
        </w:tc>
        <w:tc>
          <w:tcPr>
            <w:tcW w:w="5245" w:type="dxa"/>
            <w:tcBorders>
              <w:bottom w:val="single" w:sz="4" w:space="0" w:color="auto"/>
            </w:tcBorders>
            <w:shd w:val="clear" w:color="auto" w:fill="auto"/>
          </w:tcPr>
          <w:p w:rsidR="006A4438" w:rsidRPr="00EA2D43" w:rsidRDefault="006A4438" w:rsidP="006A4438">
            <w:pPr>
              <w:pStyle w:val="Tabletext"/>
              <w:rPr>
                <w:snapToGrid w:val="0"/>
              </w:rPr>
            </w:pPr>
            <w:r w:rsidRPr="00EA2D43">
              <w:rPr>
                <w:snapToGrid w:val="0"/>
                <w:szCs w:val="22"/>
              </w:rPr>
              <w:t>Botulinum toxin (Dysport), injection of, for the treatment of essential bilateral blepharospasm in a patient who is at least 18</w:t>
            </w:r>
            <w:r w:rsidR="00723882" w:rsidRPr="00EA2D43">
              <w:rPr>
                <w:snapToGrid w:val="0"/>
                <w:szCs w:val="22"/>
              </w:rPr>
              <w:t xml:space="preserve"> </w:t>
            </w:r>
            <w:r w:rsidRPr="00EA2D43">
              <w:rPr>
                <w:snapToGrid w:val="0"/>
                <w:szCs w:val="22"/>
              </w:rPr>
              <w:t>years of age, including all such injections on any one day (Anaes.)</w:t>
            </w:r>
          </w:p>
        </w:tc>
        <w:tc>
          <w:tcPr>
            <w:tcW w:w="992" w:type="dxa"/>
            <w:tcBorders>
              <w:bottom w:val="single" w:sz="4" w:space="0" w:color="auto"/>
            </w:tcBorders>
            <w:shd w:val="clear" w:color="auto" w:fill="auto"/>
          </w:tcPr>
          <w:p w:rsidR="006A4438" w:rsidRPr="00EA2D43" w:rsidRDefault="006A4438" w:rsidP="00F02740">
            <w:pPr>
              <w:pStyle w:val="Tabletext"/>
              <w:jc w:val="right"/>
              <w:rPr>
                <w:snapToGrid w:val="0"/>
              </w:rPr>
            </w:pPr>
            <w:r w:rsidRPr="00EA2D43">
              <w:rPr>
                <w:snapToGrid w:val="0"/>
                <w:szCs w:val="22"/>
              </w:rPr>
              <w:t>124.85</w:t>
            </w:r>
          </w:p>
        </w:tc>
      </w:tr>
      <w:tr w:rsidR="004816B6" w:rsidRPr="00EA2D43" w:rsidTr="000821E8">
        <w:tc>
          <w:tcPr>
            <w:tcW w:w="851" w:type="dxa"/>
            <w:tcBorders>
              <w:bottom w:val="single" w:sz="12" w:space="0" w:color="auto"/>
            </w:tcBorders>
            <w:shd w:val="clear" w:color="auto" w:fill="FFFFFF"/>
          </w:tcPr>
          <w:p w:rsidR="004816B6" w:rsidRPr="00EA2D43" w:rsidRDefault="004816B6" w:rsidP="006A4438">
            <w:pPr>
              <w:pStyle w:val="Tabletext"/>
              <w:rPr>
                <w:snapToGrid w:val="0"/>
                <w:szCs w:val="22"/>
              </w:rPr>
            </w:pPr>
            <w:r w:rsidRPr="00EA2D43">
              <w:rPr>
                <w:snapToGrid w:val="0"/>
                <w:szCs w:val="22"/>
              </w:rPr>
              <w:t>18375</w:t>
            </w:r>
          </w:p>
        </w:tc>
        <w:tc>
          <w:tcPr>
            <w:tcW w:w="5245" w:type="dxa"/>
            <w:tcBorders>
              <w:bottom w:val="single" w:sz="12" w:space="0" w:color="auto"/>
            </w:tcBorders>
            <w:shd w:val="clear" w:color="auto" w:fill="FFFFFF"/>
          </w:tcPr>
          <w:p w:rsidR="00D557B8" w:rsidRPr="00EA2D43" w:rsidRDefault="00FA7EE7" w:rsidP="006A4438">
            <w:pPr>
              <w:pStyle w:val="Tabletext"/>
              <w:rPr>
                <w:snapToGrid w:val="0"/>
                <w:szCs w:val="22"/>
              </w:rPr>
            </w:pPr>
            <w:r w:rsidRPr="00EA2D43">
              <w:rPr>
                <w:snapToGrid w:val="0"/>
                <w:szCs w:val="22"/>
              </w:rPr>
              <w:t>Botulinum toxin t</w:t>
            </w:r>
            <w:r w:rsidR="004816B6" w:rsidRPr="00EA2D43">
              <w:rPr>
                <w:snapToGrid w:val="0"/>
                <w:szCs w:val="22"/>
              </w:rPr>
              <w:t xml:space="preserve">ype A (Botox), </w:t>
            </w:r>
            <w:r w:rsidR="00624836" w:rsidRPr="00EA2D43">
              <w:rPr>
                <w:snapToGrid w:val="0"/>
                <w:szCs w:val="22"/>
              </w:rPr>
              <w:t xml:space="preserve">intravesical </w:t>
            </w:r>
            <w:r w:rsidR="004816B6" w:rsidRPr="00EA2D43">
              <w:rPr>
                <w:snapToGrid w:val="0"/>
                <w:szCs w:val="22"/>
              </w:rPr>
              <w:t>injection of,</w:t>
            </w:r>
            <w:r w:rsidRPr="00EA2D43">
              <w:rPr>
                <w:snapToGrid w:val="0"/>
                <w:szCs w:val="22"/>
              </w:rPr>
              <w:t xml:space="preserve"> with cystoscopy,</w:t>
            </w:r>
            <w:r w:rsidR="00FB7569" w:rsidRPr="00EA2D43">
              <w:rPr>
                <w:snapToGrid w:val="0"/>
                <w:szCs w:val="22"/>
              </w:rPr>
              <w:t xml:space="preserve"> </w:t>
            </w:r>
            <w:r w:rsidR="004816B6" w:rsidRPr="00EA2D43">
              <w:rPr>
                <w:snapToGrid w:val="0"/>
                <w:szCs w:val="22"/>
              </w:rPr>
              <w:t>for the treatment of urinary incontinence</w:t>
            </w:r>
            <w:r w:rsidR="00FB7569" w:rsidRPr="00EA2D43">
              <w:rPr>
                <w:snapToGrid w:val="0"/>
                <w:szCs w:val="22"/>
              </w:rPr>
              <w:t>, including all such injections on any one day,</w:t>
            </w:r>
            <w:r w:rsidR="004816B6" w:rsidRPr="00EA2D43">
              <w:rPr>
                <w:snapToGrid w:val="0"/>
                <w:szCs w:val="22"/>
              </w:rPr>
              <w:t xml:space="preserve"> </w:t>
            </w:r>
            <w:r w:rsidR="00D557B8" w:rsidRPr="00EA2D43">
              <w:rPr>
                <w:snapToGrid w:val="0"/>
                <w:szCs w:val="22"/>
              </w:rPr>
              <w:t>if:</w:t>
            </w:r>
          </w:p>
          <w:p w:rsidR="004816B6" w:rsidRPr="00EA2D43" w:rsidRDefault="00D557B8" w:rsidP="00D557B8">
            <w:pPr>
              <w:pStyle w:val="Tablea"/>
              <w:rPr>
                <w:snapToGrid w:val="0"/>
              </w:rPr>
            </w:pPr>
            <w:r w:rsidRPr="00EA2D43">
              <w:rPr>
                <w:snapToGrid w:val="0"/>
              </w:rPr>
              <w:t xml:space="preserve">(a) the urinary incontinence is </w:t>
            </w:r>
            <w:r w:rsidR="004816B6" w:rsidRPr="00EA2D43">
              <w:rPr>
                <w:snapToGrid w:val="0"/>
              </w:rPr>
              <w:t>due to neurogenic detrusor ove</w:t>
            </w:r>
            <w:r w:rsidR="00624836" w:rsidRPr="00EA2D43">
              <w:rPr>
                <w:snapToGrid w:val="0"/>
              </w:rPr>
              <w:t>r</w:t>
            </w:r>
            <w:r w:rsidR="004816B6" w:rsidRPr="00EA2D43">
              <w:rPr>
                <w:snapToGrid w:val="0"/>
              </w:rPr>
              <w:t>activity as demonstrated by urodyn</w:t>
            </w:r>
            <w:r w:rsidR="00BD3389" w:rsidRPr="00EA2D43">
              <w:rPr>
                <w:snapToGrid w:val="0"/>
              </w:rPr>
              <w:t>a</w:t>
            </w:r>
            <w:r w:rsidR="004816B6" w:rsidRPr="00EA2D43">
              <w:rPr>
                <w:snapToGrid w:val="0"/>
              </w:rPr>
              <w:t>mic study</w:t>
            </w:r>
            <w:r w:rsidR="00624836" w:rsidRPr="00EA2D43">
              <w:rPr>
                <w:snapToGrid w:val="0"/>
              </w:rPr>
              <w:t xml:space="preserve"> </w:t>
            </w:r>
            <w:r w:rsidRPr="00EA2D43">
              <w:rPr>
                <w:snapToGrid w:val="0"/>
              </w:rPr>
              <w:t>of</w:t>
            </w:r>
            <w:r w:rsidR="004816B6" w:rsidRPr="00EA2D43">
              <w:rPr>
                <w:snapToGrid w:val="0"/>
              </w:rPr>
              <w:t xml:space="preserve"> </w:t>
            </w:r>
            <w:r w:rsidR="0082337A" w:rsidRPr="00EA2D43">
              <w:rPr>
                <w:snapToGrid w:val="0"/>
              </w:rPr>
              <w:t xml:space="preserve">a </w:t>
            </w:r>
            <w:r w:rsidR="004816B6" w:rsidRPr="00EA2D43">
              <w:rPr>
                <w:snapToGrid w:val="0"/>
              </w:rPr>
              <w:t>patient</w:t>
            </w:r>
            <w:r w:rsidRPr="00EA2D43">
              <w:rPr>
                <w:snapToGrid w:val="0"/>
              </w:rPr>
              <w:t xml:space="preserve"> with</w:t>
            </w:r>
            <w:r w:rsidR="004816B6" w:rsidRPr="00EA2D43">
              <w:rPr>
                <w:snapToGrid w:val="0"/>
              </w:rPr>
              <w:t>:</w:t>
            </w:r>
          </w:p>
          <w:p w:rsidR="00D557B8" w:rsidRPr="00EA2D43" w:rsidRDefault="00D557B8" w:rsidP="00D557B8">
            <w:pPr>
              <w:pStyle w:val="Tablei"/>
            </w:pPr>
            <w:r w:rsidRPr="00EA2D43">
              <w:lastRenderedPageBreak/>
              <w:t>(i</w:t>
            </w:r>
            <w:r w:rsidR="004816B6" w:rsidRPr="00EA2D43">
              <w:t>)</w:t>
            </w:r>
            <w:r w:rsidRPr="00EA2D43">
              <w:t xml:space="preserve"> </w:t>
            </w:r>
            <w:r w:rsidR="00570573" w:rsidRPr="00EA2D43">
              <w:t>multiple sclerosis; or</w:t>
            </w:r>
          </w:p>
          <w:p w:rsidR="00D557B8" w:rsidRPr="00EA2D43" w:rsidRDefault="00570573" w:rsidP="00D557B8">
            <w:pPr>
              <w:pStyle w:val="Tablei"/>
            </w:pPr>
            <w:r w:rsidRPr="00EA2D43">
              <w:t>(</w:t>
            </w:r>
            <w:r w:rsidR="00D557B8" w:rsidRPr="00EA2D43">
              <w:t>ii</w:t>
            </w:r>
            <w:r w:rsidRPr="00EA2D43">
              <w:t>)</w:t>
            </w:r>
            <w:r w:rsidR="00D557B8" w:rsidRPr="00EA2D43">
              <w:t xml:space="preserve"> </w:t>
            </w:r>
            <w:r w:rsidRPr="00EA2D43">
              <w:t>spinal cord injury; or</w:t>
            </w:r>
          </w:p>
          <w:p w:rsidR="00570573" w:rsidRPr="00EA2D43" w:rsidRDefault="00D557B8" w:rsidP="00D557B8">
            <w:pPr>
              <w:pStyle w:val="Tablei"/>
            </w:pPr>
            <w:r w:rsidRPr="00EA2D43">
              <w:t xml:space="preserve">(iii) </w:t>
            </w:r>
            <w:r w:rsidR="00570573" w:rsidRPr="00EA2D43">
              <w:tab/>
            </w:r>
            <w:r w:rsidRPr="00EA2D43">
              <w:t>spina bifida and who is</w:t>
            </w:r>
            <w:r w:rsidR="00570573" w:rsidRPr="00EA2D43">
              <w:t xml:space="preserve"> at least 18 years</w:t>
            </w:r>
            <w:r w:rsidR="00321F8F" w:rsidRPr="00EA2D43">
              <w:t xml:space="preserve"> of age</w:t>
            </w:r>
            <w:r w:rsidR="00570573" w:rsidRPr="00EA2D43">
              <w:t>;</w:t>
            </w:r>
            <w:r w:rsidRPr="00EA2D43">
              <w:t xml:space="preserve"> and</w:t>
            </w:r>
          </w:p>
          <w:p w:rsidR="00F253F3" w:rsidRPr="00EA2D43" w:rsidRDefault="00D557B8" w:rsidP="00D557B8">
            <w:pPr>
              <w:pStyle w:val="Tablea"/>
            </w:pPr>
            <w:r w:rsidRPr="00EA2D43">
              <w:t xml:space="preserve">(b) </w:t>
            </w:r>
            <w:r w:rsidR="00570573" w:rsidRPr="00EA2D43">
              <w:t>the patient</w:t>
            </w:r>
            <w:r w:rsidRPr="00EA2D43">
              <w:t xml:space="preserve"> </w:t>
            </w:r>
            <w:r w:rsidR="00570573" w:rsidRPr="00EA2D43">
              <w:t>ha</w:t>
            </w:r>
            <w:r w:rsidR="00D54434" w:rsidRPr="00EA2D43">
              <w:t>s</w:t>
            </w:r>
            <w:r w:rsidR="00570573" w:rsidRPr="00EA2D43">
              <w:t xml:space="preserve"> urinary incontinence that</w:t>
            </w:r>
            <w:r w:rsidR="00D54434" w:rsidRPr="00EA2D43">
              <w:t xml:space="preserve"> </w:t>
            </w:r>
            <w:r w:rsidR="00570573" w:rsidRPr="00EA2D43">
              <w:t>is inadequately controlled by anti</w:t>
            </w:r>
            <w:r w:rsidR="00EA2D43">
              <w:noBreakHyphen/>
            </w:r>
            <w:r w:rsidR="00570573" w:rsidRPr="00EA2D43">
              <w:t xml:space="preserve">cholinergic therapy, as manifested by having experienced at least 14 episodes of urinary incontinence per week before commencement of </w:t>
            </w:r>
            <w:r w:rsidRPr="00EA2D43">
              <w:t>treatment with botulinum toxin t</w:t>
            </w:r>
            <w:r w:rsidR="00570573" w:rsidRPr="00EA2D43">
              <w:t>ype A; and</w:t>
            </w:r>
          </w:p>
          <w:p w:rsidR="00D54434" w:rsidRPr="00EA2D43" w:rsidRDefault="00F253F3" w:rsidP="00F253F3">
            <w:pPr>
              <w:pStyle w:val="Tablea"/>
            </w:pPr>
            <w:r w:rsidRPr="00EA2D43">
              <w:t>(</w:t>
            </w:r>
            <w:r w:rsidR="00D557B8" w:rsidRPr="00EA2D43">
              <w:t>c</w:t>
            </w:r>
            <w:r w:rsidRPr="00EA2D43">
              <w:t xml:space="preserve">) </w:t>
            </w:r>
            <w:r w:rsidR="00D557B8" w:rsidRPr="00EA2D43">
              <w:t xml:space="preserve">the patient is </w:t>
            </w:r>
            <w:r w:rsidR="00D54434" w:rsidRPr="00EA2D43">
              <w:t>willing</w:t>
            </w:r>
            <w:r w:rsidR="00321F8F" w:rsidRPr="00EA2D43">
              <w:t xml:space="preserve"> </w:t>
            </w:r>
            <w:r w:rsidR="00D54434" w:rsidRPr="00EA2D43">
              <w:t>and able to self</w:t>
            </w:r>
            <w:r w:rsidR="00EA2D43">
              <w:noBreakHyphen/>
            </w:r>
            <w:r w:rsidR="00D54434" w:rsidRPr="00EA2D43">
              <w:t>catheteris</w:t>
            </w:r>
            <w:r w:rsidR="00B9359B" w:rsidRPr="00EA2D43">
              <w:t>e; and</w:t>
            </w:r>
          </w:p>
          <w:p w:rsidR="00A57AEB" w:rsidRPr="00EA2D43" w:rsidRDefault="00B9359B" w:rsidP="00F253F3">
            <w:pPr>
              <w:pStyle w:val="Tablea"/>
            </w:pPr>
            <w:r w:rsidRPr="00EA2D43">
              <w:t xml:space="preserve">(d) </w:t>
            </w:r>
            <w:r w:rsidR="00644073" w:rsidRPr="00EA2D43">
              <w:t>the</w:t>
            </w:r>
            <w:r w:rsidRPr="00EA2D43">
              <w:t xml:space="preserve"> requirements </w:t>
            </w:r>
            <w:r w:rsidR="00321F8F" w:rsidRPr="00EA2D43">
              <w:t xml:space="preserve">relating to botulinum toxin type A </w:t>
            </w:r>
            <w:r w:rsidR="00644073" w:rsidRPr="00EA2D43">
              <w:t>under the Pharmaceutical Benefits Scheme</w:t>
            </w:r>
            <w:r w:rsidR="00FA7EE7" w:rsidRPr="00EA2D43">
              <w:t xml:space="preserve"> are </w:t>
            </w:r>
            <w:r w:rsidR="00644073" w:rsidRPr="00EA2D43">
              <w:t>complied with</w:t>
            </w:r>
            <w:r w:rsidR="00915305" w:rsidRPr="00EA2D43">
              <w:t>; and</w:t>
            </w:r>
          </w:p>
          <w:p w:rsidR="00B9359B" w:rsidRPr="00EA2D43" w:rsidRDefault="00A57AEB" w:rsidP="00A57AEB">
            <w:pPr>
              <w:pStyle w:val="Tablea"/>
            </w:pPr>
            <w:r w:rsidRPr="00EA2D43">
              <w:t xml:space="preserve">(e) </w:t>
            </w:r>
            <w:r w:rsidR="00F02046" w:rsidRPr="00EA2D43">
              <w:t xml:space="preserve">treatment is not </w:t>
            </w:r>
            <w:r w:rsidR="00B9359B" w:rsidRPr="00EA2D43">
              <w:t>provided on the same occasion as a service described in item</w:t>
            </w:r>
            <w:r w:rsidR="00EA2D43" w:rsidRPr="00EA2D43">
              <w:t> </w:t>
            </w:r>
            <w:r w:rsidR="00B9359B" w:rsidRPr="00EA2D43">
              <w:t>104, 105, 11</w:t>
            </w:r>
            <w:r w:rsidR="00321F8F" w:rsidRPr="00EA2D43">
              <w:t>0</w:t>
            </w:r>
            <w:r w:rsidR="00B9359B" w:rsidRPr="00EA2D43">
              <w:t>, 116, 119, 11900 or 11919</w:t>
            </w:r>
          </w:p>
          <w:p w:rsidR="00295386" w:rsidRPr="00EA2D43" w:rsidRDefault="009735C1" w:rsidP="009735C1">
            <w:pPr>
              <w:pStyle w:val="Tabletext"/>
            </w:pPr>
            <w:r w:rsidRPr="00EA2D43">
              <w:t xml:space="preserve">For </w:t>
            </w:r>
            <w:r w:rsidR="00FA7EE7" w:rsidRPr="00EA2D43">
              <w:t xml:space="preserve">each </w:t>
            </w:r>
            <w:r w:rsidRPr="00EA2D43">
              <w:t>patient—applicable not more than once except if the patient ach</w:t>
            </w:r>
            <w:r w:rsidR="00251D03" w:rsidRPr="00EA2D43">
              <w:t>i</w:t>
            </w:r>
            <w:r w:rsidRPr="00EA2D43">
              <w:t>eves a</w:t>
            </w:r>
            <w:r w:rsidR="00251D03" w:rsidRPr="00EA2D43">
              <w:t>t least a</w:t>
            </w:r>
            <w:r w:rsidRPr="00EA2D43">
              <w:t xml:space="preserve"> 50% </w:t>
            </w:r>
            <w:r w:rsidR="00251D03" w:rsidRPr="00EA2D43">
              <w:t>reduction in urinary incontinence episodes from baseline</w:t>
            </w:r>
            <w:r w:rsidRPr="00EA2D43">
              <w:t xml:space="preserve"> at any time </w:t>
            </w:r>
            <w:r w:rsidR="00251D03" w:rsidRPr="00EA2D43">
              <w:t xml:space="preserve">during the period of </w:t>
            </w:r>
            <w:r w:rsidRPr="00EA2D43">
              <w:t>6 to 12 week</w:t>
            </w:r>
            <w:r w:rsidR="00251D03" w:rsidRPr="00EA2D43">
              <w:t>s</w:t>
            </w:r>
            <w:r w:rsidRPr="00EA2D43">
              <w:t xml:space="preserve"> </w:t>
            </w:r>
            <w:r w:rsidR="00251D03" w:rsidRPr="00EA2D43">
              <w:t>a</w:t>
            </w:r>
            <w:r w:rsidRPr="00EA2D43">
              <w:t>fter first treatment</w:t>
            </w:r>
          </w:p>
          <w:p w:rsidR="00FB7569" w:rsidRPr="00EA2D43" w:rsidRDefault="00B55BCD" w:rsidP="003244E4">
            <w:pPr>
              <w:pStyle w:val="Tabletext"/>
            </w:pPr>
            <w:r w:rsidRPr="00EA2D43">
              <w:t>(H) (Anaes</w:t>
            </w:r>
            <w:r w:rsidR="00500BB1" w:rsidRPr="00EA2D43">
              <w:t>.</w:t>
            </w:r>
            <w:r w:rsidRPr="00EA2D43">
              <w:t>)</w:t>
            </w:r>
          </w:p>
        </w:tc>
        <w:tc>
          <w:tcPr>
            <w:tcW w:w="992" w:type="dxa"/>
            <w:tcBorders>
              <w:bottom w:val="single" w:sz="12" w:space="0" w:color="auto"/>
            </w:tcBorders>
            <w:shd w:val="clear" w:color="auto" w:fill="FFFFFF"/>
          </w:tcPr>
          <w:p w:rsidR="004816B6" w:rsidRPr="00EA2D43" w:rsidRDefault="00570573" w:rsidP="00F02740">
            <w:pPr>
              <w:pStyle w:val="Tabletext"/>
              <w:jc w:val="right"/>
              <w:rPr>
                <w:snapToGrid w:val="0"/>
                <w:szCs w:val="22"/>
              </w:rPr>
            </w:pPr>
            <w:r w:rsidRPr="00EA2D43">
              <w:rPr>
                <w:snapToGrid w:val="0"/>
                <w:szCs w:val="22"/>
              </w:rPr>
              <w:lastRenderedPageBreak/>
              <w:t>229.85</w:t>
            </w:r>
          </w:p>
        </w:tc>
      </w:tr>
    </w:tbl>
    <w:p w:rsidR="006A4438" w:rsidRPr="00EA2D43" w:rsidRDefault="006A4438" w:rsidP="006A4438">
      <w:pPr>
        <w:pStyle w:val="ActHead3"/>
        <w:pageBreakBefore/>
      </w:pPr>
      <w:bookmarkStart w:id="257" w:name="_Toc369088708"/>
      <w:bookmarkEnd w:id="256"/>
      <w:r w:rsidRPr="00EA2D43">
        <w:rPr>
          <w:rStyle w:val="CharDivNo"/>
        </w:rPr>
        <w:lastRenderedPageBreak/>
        <w:t>Division</w:t>
      </w:r>
      <w:r w:rsidR="00EA2D43" w:rsidRPr="00EA2D43">
        <w:rPr>
          <w:rStyle w:val="CharDivNo"/>
        </w:rPr>
        <w:t> </w:t>
      </w:r>
      <w:r w:rsidRPr="00EA2D43">
        <w:rPr>
          <w:rStyle w:val="CharDivNo"/>
        </w:rPr>
        <w:t>2.43</w:t>
      </w:r>
      <w:r w:rsidRPr="00EA2D43">
        <w:t>—</w:t>
      </w:r>
      <w:r w:rsidRPr="00EA2D43">
        <w:rPr>
          <w:rStyle w:val="CharDivText"/>
        </w:rPr>
        <w:t>Group T10</w:t>
      </w:r>
      <w:r w:rsidR="004065E2" w:rsidRPr="00EA2D43">
        <w:rPr>
          <w:rStyle w:val="CharDivText"/>
        </w:rPr>
        <w:t xml:space="preserve">: </w:t>
      </w:r>
      <w:r w:rsidRPr="00EA2D43">
        <w:rPr>
          <w:rStyle w:val="CharDivText"/>
        </w:rPr>
        <w:t>Anaesthesia performed in connection with certain services (Relative Value Guide)</w:t>
      </w:r>
      <w:bookmarkEnd w:id="257"/>
    </w:p>
    <w:p w:rsidR="006A4438" w:rsidRPr="00EA2D43" w:rsidRDefault="006A4438" w:rsidP="006A4438">
      <w:pPr>
        <w:pStyle w:val="ActHead5"/>
      </w:pPr>
      <w:bookmarkStart w:id="258" w:name="_Toc369088709"/>
      <w:r w:rsidRPr="00EA2D43">
        <w:rPr>
          <w:rStyle w:val="CharSectno"/>
        </w:rPr>
        <w:t>2.43.1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43</w:t>
      </w:r>
      <w:r w:rsidRPr="00EA2D43">
        <w:t>.</w:t>
      </w:r>
      <w:r w:rsidRPr="00EA2D43">
        <w:rPr>
          <w:i/>
        </w:rPr>
        <w:t>1</w:t>
      </w:r>
      <w:bookmarkEnd w:id="258"/>
    </w:p>
    <w:p w:rsidR="006A4438" w:rsidRPr="00EA2D43" w:rsidRDefault="006A4438" w:rsidP="006A4438">
      <w:pPr>
        <w:pStyle w:val="subsection"/>
      </w:pPr>
      <w:r w:rsidRPr="00EA2D43">
        <w:tab/>
        <w:t>(1)</w:t>
      </w:r>
      <w:r w:rsidRPr="00EA2D43">
        <w:tab/>
        <w:t>In item</w:t>
      </w:r>
      <w:r w:rsidR="00EA2D43" w:rsidRPr="00EA2D43">
        <w:t> </w:t>
      </w:r>
      <w:r w:rsidRPr="00EA2D43">
        <w:t>25025:</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2.43.1 </w:t>
      </w:r>
      <w:r w:rsidRPr="00EA2D43">
        <w:t>means 50% of the sum of:</w:t>
      </w:r>
    </w:p>
    <w:p w:rsidR="006A4438" w:rsidRPr="00EA2D43" w:rsidRDefault="006A4438" w:rsidP="006A4438">
      <w:pPr>
        <w:pStyle w:val="paragraph"/>
      </w:pPr>
      <w:r w:rsidRPr="00EA2D43">
        <w:tab/>
        <w:t>(a)</w:t>
      </w:r>
      <w:r w:rsidRPr="00EA2D43">
        <w:tab/>
        <w:t>the fee mentioned in any of items</w:t>
      </w:r>
      <w:r w:rsidR="00EA2D43" w:rsidRPr="00EA2D43">
        <w:t> </w:t>
      </w:r>
      <w:r w:rsidRPr="00EA2D43">
        <w:t>20100 to 21997 or</w:t>
      </w:r>
      <w:r w:rsidR="00723882" w:rsidRPr="00EA2D43">
        <w:t xml:space="preserve"> </w:t>
      </w:r>
      <w:r w:rsidRPr="00EA2D43">
        <w:t>22900 for the initiation of the management of anaesthesia in association with which the anaesthesia is performed; and</w:t>
      </w:r>
    </w:p>
    <w:p w:rsidR="006A4438" w:rsidRPr="00EA2D43" w:rsidRDefault="006A4438" w:rsidP="006A4438">
      <w:pPr>
        <w:pStyle w:val="paragraph"/>
      </w:pPr>
      <w:r w:rsidRPr="00EA2D43">
        <w:tab/>
        <w:t>(b)</w:t>
      </w:r>
      <w:r w:rsidRPr="00EA2D43">
        <w:tab/>
        <w:t>the fee mentioned in the item in the range 23010 to 24136 that applies to the anaesthesia; and</w:t>
      </w:r>
    </w:p>
    <w:p w:rsidR="006A4438" w:rsidRPr="00EA2D43" w:rsidRDefault="006A4438" w:rsidP="006A4438">
      <w:pPr>
        <w:pStyle w:val="paragraph"/>
      </w:pPr>
      <w:r w:rsidRPr="00EA2D43">
        <w:tab/>
        <w:t>(c)</w:t>
      </w:r>
      <w:r w:rsidRPr="00EA2D43">
        <w:tab/>
        <w:t>if any of items</w:t>
      </w:r>
      <w:r w:rsidR="00EA2D43" w:rsidRPr="00EA2D43">
        <w:t> </w:t>
      </w:r>
      <w:r w:rsidRPr="00EA2D43">
        <w:t>25000 to 25015 applies to the anaesthesia—the fee mentioned in the item; and</w:t>
      </w:r>
    </w:p>
    <w:p w:rsidR="006A4438" w:rsidRPr="00EA2D43" w:rsidRDefault="006A4438" w:rsidP="006A4438">
      <w:pPr>
        <w:pStyle w:val="paragraph"/>
      </w:pPr>
      <w:r w:rsidRPr="00EA2D43">
        <w:tab/>
        <w:t>(d)</w:t>
      </w:r>
      <w:r w:rsidRPr="00EA2D43">
        <w:tab/>
        <w:t>if a service mentioned in any of items</w:t>
      </w:r>
      <w:r w:rsidR="00EA2D43" w:rsidRPr="00EA2D43">
        <w:t> </w:t>
      </w:r>
      <w:r w:rsidRPr="00EA2D43">
        <w:t>22001 to 22051 is performed in association with the anaesthesia—the fee mentioned in the item.</w:t>
      </w:r>
    </w:p>
    <w:p w:rsidR="006A4438" w:rsidRPr="00EA2D43" w:rsidRDefault="006A4438" w:rsidP="006A4438">
      <w:pPr>
        <w:pStyle w:val="subsection"/>
      </w:pPr>
      <w:r w:rsidRPr="00EA2D43">
        <w:tab/>
        <w:t>(2)</w:t>
      </w:r>
      <w:r w:rsidRPr="00EA2D43">
        <w:tab/>
        <w:t>In item</w:t>
      </w:r>
      <w:r w:rsidR="00EA2D43" w:rsidRPr="00EA2D43">
        <w:t> </w:t>
      </w:r>
      <w:r w:rsidRPr="00EA2D43">
        <w:t>25030:</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2.43.1 </w:t>
      </w:r>
      <w:r w:rsidRPr="00EA2D43">
        <w:t>means 50% of the sum of:</w:t>
      </w:r>
    </w:p>
    <w:p w:rsidR="006A4438" w:rsidRPr="00EA2D43" w:rsidRDefault="006A4438" w:rsidP="006A4438">
      <w:pPr>
        <w:pStyle w:val="paragraph"/>
      </w:pPr>
      <w:r w:rsidRPr="00EA2D43">
        <w:tab/>
        <w:t>(a)</w:t>
      </w:r>
      <w:r w:rsidRPr="00EA2D43">
        <w:tab/>
        <w:t>the fee mentioned in the item in the range 25200 to 25205 that applies to the assistance; and</w:t>
      </w:r>
    </w:p>
    <w:p w:rsidR="006A4438" w:rsidRPr="00EA2D43" w:rsidRDefault="006A4438" w:rsidP="006A4438">
      <w:pPr>
        <w:pStyle w:val="paragraph"/>
      </w:pPr>
      <w:r w:rsidRPr="00EA2D43">
        <w:tab/>
        <w:t>(b)</w:t>
      </w:r>
      <w:r w:rsidRPr="00EA2D43">
        <w:tab/>
        <w:t>the fee mentioned in the item in the range 23010 to 24136 that applies to the assistance; and</w:t>
      </w:r>
    </w:p>
    <w:p w:rsidR="006A4438" w:rsidRPr="00EA2D43" w:rsidRDefault="006A4438" w:rsidP="006A4438">
      <w:pPr>
        <w:pStyle w:val="paragraph"/>
      </w:pPr>
      <w:r w:rsidRPr="00EA2D43">
        <w:tab/>
        <w:t>(c)</w:t>
      </w:r>
      <w:r w:rsidRPr="00EA2D43">
        <w:tab/>
        <w:t>if any of items</w:t>
      </w:r>
      <w:r w:rsidR="00EA2D43" w:rsidRPr="00EA2D43">
        <w:t> </w:t>
      </w:r>
      <w:r w:rsidRPr="00EA2D43">
        <w:t>25000 to 25015 applies to the anaesthesia—the fee mentioned in the item; and</w:t>
      </w:r>
    </w:p>
    <w:p w:rsidR="006A4438" w:rsidRPr="00EA2D43" w:rsidRDefault="006A4438" w:rsidP="006A4438">
      <w:pPr>
        <w:pStyle w:val="paragraph"/>
      </w:pPr>
      <w:r w:rsidRPr="00EA2D43">
        <w:tab/>
        <w:t>(d)</w:t>
      </w:r>
      <w:r w:rsidRPr="00EA2D43">
        <w:tab/>
        <w:t>if a service mentioned in any of items</w:t>
      </w:r>
      <w:r w:rsidR="00EA2D43" w:rsidRPr="00EA2D43">
        <w:t> </w:t>
      </w:r>
      <w:r w:rsidRPr="00EA2D43">
        <w:t>22001 to 22051 is performed in association with the assistance—the fee mentioned in the item.</w:t>
      </w:r>
    </w:p>
    <w:p w:rsidR="006A4438" w:rsidRPr="00EA2D43" w:rsidRDefault="006A4438" w:rsidP="006A4438">
      <w:pPr>
        <w:pStyle w:val="subsection"/>
      </w:pPr>
      <w:r w:rsidRPr="00EA2D43">
        <w:tab/>
        <w:t>(3)</w:t>
      </w:r>
      <w:r w:rsidRPr="00EA2D43">
        <w:tab/>
        <w:t>In item</w:t>
      </w:r>
      <w:r w:rsidR="00EA2D43" w:rsidRPr="00EA2D43">
        <w:t> </w:t>
      </w:r>
      <w:r w:rsidRPr="00EA2D43">
        <w:t>25050:</w:t>
      </w:r>
    </w:p>
    <w:p w:rsidR="006A4438" w:rsidRPr="00EA2D43" w:rsidRDefault="006A4438" w:rsidP="00F55FDE">
      <w:pPr>
        <w:pStyle w:val="Definition"/>
      </w:pPr>
      <w:r w:rsidRPr="00EA2D43">
        <w:rPr>
          <w:b/>
          <w:i/>
        </w:rPr>
        <w:t>amount under clause</w:t>
      </w:r>
      <w:r w:rsidR="00EA2D43" w:rsidRPr="00EA2D43">
        <w:rPr>
          <w:b/>
          <w:i/>
        </w:rPr>
        <w:t> </w:t>
      </w:r>
      <w:r w:rsidRPr="00EA2D43">
        <w:rPr>
          <w:b/>
          <w:i/>
        </w:rPr>
        <w:t xml:space="preserve">2.43.1 </w:t>
      </w:r>
      <w:r w:rsidRPr="00EA2D43">
        <w:t>means 50% of the sum of:</w:t>
      </w:r>
    </w:p>
    <w:p w:rsidR="006A4438" w:rsidRPr="00EA2D43" w:rsidRDefault="006A4438" w:rsidP="00C477C4">
      <w:pPr>
        <w:pStyle w:val="paragraph"/>
      </w:pPr>
      <w:r w:rsidRPr="00EA2D43">
        <w:tab/>
        <w:t>(a)</w:t>
      </w:r>
      <w:r w:rsidRPr="00EA2D43">
        <w:tab/>
        <w:t>the fee mentioned in item</w:t>
      </w:r>
      <w:r w:rsidR="00EA2D43" w:rsidRPr="00EA2D43">
        <w:t> </w:t>
      </w:r>
      <w:r w:rsidRPr="00EA2D43">
        <w:t>22060; and</w:t>
      </w:r>
    </w:p>
    <w:p w:rsidR="006A4438" w:rsidRPr="00EA2D43" w:rsidRDefault="006A4438" w:rsidP="00C477C4">
      <w:pPr>
        <w:pStyle w:val="paragraph"/>
      </w:pPr>
      <w:r w:rsidRPr="00EA2D43">
        <w:lastRenderedPageBreak/>
        <w:tab/>
        <w:t>(b)</w:t>
      </w:r>
      <w:r w:rsidRPr="00EA2D43">
        <w:tab/>
        <w:t>the fee mentioned in the item in the range 23010 to 24136 that applies to the perfusion; and</w:t>
      </w:r>
    </w:p>
    <w:p w:rsidR="006A4438" w:rsidRPr="00EA2D43" w:rsidRDefault="006A4438" w:rsidP="00C477C4">
      <w:pPr>
        <w:pStyle w:val="paragraph"/>
      </w:pPr>
      <w:r w:rsidRPr="00EA2D43">
        <w:tab/>
        <w:t>(c)</w:t>
      </w:r>
      <w:r w:rsidRPr="00EA2D43">
        <w:tab/>
        <w:t>if any of items</w:t>
      </w:r>
      <w:r w:rsidR="00EA2D43" w:rsidRPr="00EA2D43">
        <w:t> </w:t>
      </w:r>
      <w:r w:rsidRPr="00EA2D43">
        <w:t>25000 to 25015 apply to the perfusion—the fee mentioned in the item; and</w:t>
      </w:r>
    </w:p>
    <w:p w:rsidR="006A4438" w:rsidRPr="00EA2D43" w:rsidRDefault="006A4438" w:rsidP="00C477C4">
      <w:pPr>
        <w:pStyle w:val="paragraph"/>
      </w:pPr>
      <w:r w:rsidRPr="00EA2D43">
        <w:tab/>
        <w:t>(d)</w:t>
      </w:r>
      <w:r w:rsidRPr="00EA2D43">
        <w:tab/>
        <w:t>if a service mentioned in any of items</w:t>
      </w:r>
      <w:r w:rsidR="00EA2D43" w:rsidRPr="00EA2D43">
        <w:t> </w:t>
      </w:r>
      <w:r w:rsidRPr="00EA2D43">
        <w:t>22001 to</w:t>
      </w:r>
      <w:r w:rsidR="00723882" w:rsidRPr="00EA2D43">
        <w:t xml:space="preserve"> </w:t>
      </w:r>
      <w:r w:rsidRPr="00EA2D43">
        <w:t>22051 or 22065 to 22075 is performed in association with the perfusion—the fee mentioned in the item.</w:t>
      </w:r>
    </w:p>
    <w:p w:rsidR="006A4438" w:rsidRPr="00EA2D43" w:rsidRDefault="006A4438" w:rsidP="006A4438">
      <w:pPr>
        <w:pStyle w:val="ActHead5"/>
      </w:pPr>
      <w:bookmarkStart w:id="259" w:name="_Toc369088710"/>
      <w:r w:rsidRPr="00EA2D43">
        <w:rPr>
          <w:rStyle w:val="CharSectno"/>
        </w:rPr>
        <w:t>2.43.2</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43</w:t>
      </w:r>
      <w:r w:rsidRPr="00EA2D43">
        <w:t>.</w:t>
      </w:r>
      <w:r w:rsidRPr="00EA2D43">
        <w:rPr>
          <w:i/>
        </w:rPr>
        <w:t>2</w:t>
      </w:r>
      <w:bookmarkEnd w:id="259"/>
    </w:p>
    <w:p w:rsidR="006A4438" w:rsidRPr="00EA2D43" w:rsidRDefault="006A4438" w:rsidP="00F55FDE">
      <w:pPr>
        <w:pStyle w:val="Definition"/>
      </w:pPr>
      <w:r w:rsidRPr="00EA2D43">
        <w:t xml:space="preserve">An </w:t>
      </w:r>
      <w:r w:rsidRPr="00EA2D43">
        <w:rPr>
          <w:b/>
          <w:i/>
        </w:rPr>
        <w:t>amount under clause</w:t>
      </w:r>
      <w:r w:rsidR="00EA2D43" w:rsidRPr="00EA2D43">
        <w:rPr>
          <w:b/>
          <w:i/>
        </w:rPr>
        <w:t> </w:t>
      </w:r>
      <w:r w:rsidRPr="00EA2D43">
        <w:rPr>
          <w:b/>
          <w:i/>
        </w:rPr>
        <w:t xml:space="preserve">2.43.2 </w:t>
      </w:r>
      <w:r w:rsidRPr="00EA2D43">
        <w:t>means the sum of:</w:t>
      </w:r>
    </w:p>
    <w:p w:rsidR="006A4438" w:rsidRPr="00EA2D43" w:rsidRDefault="006A4438" w:rsidP="006A4438">
      <w:pPr>
        <w:pStyle w:val="paragraph"/>
      </w:pPr>
      <w:r w:rsidRPr="00EA2D43">
        <w:tab/>
        <w:t>(a)</w:t>
      </w:r>
      <w:r w:rsidRPr="00EA2D43">
        <w:tab/>
        <w:t>$99.00; and</w:t>
      </w:r>
    </w:p>
    <w:p w:rsidR="006A4438" w:rsidRPr="00EA2D43" w:rsidRDefault="006A4438" w:rsidP="006A4438">
      <w:pPr>
        <w:pStyle w:val="paragraph"/>
      </w:pPr>
      <w:r w:rsidRPr="00EA2D43">
        <w:tab/>
        <w:t>(b)</w:t>
      </w:r>
      <w:r w:rsidRPr="00EA2D43">
        <w:tab/>
        <w:t>the fee mentioned in the item in the range 23010 to 24136 that applies to the assistance; and</w:t>
      </w:r>
    </w:p>
    <w:p w:rsidR="006A4438" w:rsidRPr="00EA2D43" w:rsidRDefault="006A4438" w:rsidP="006A4438">
      <w:pPr>
        <w:pStyle w:val="paragraph"/>
      </w:pPr>
      <w:r w:rsidRPr="00EA2D43">
        <w:tab/>
        <w:t>(c)</w:t>
      </w:r>
      <w:r w:rsidRPr="00EA2D43">
        <w:tab/>
        <w:t>if any of the items</w:t>
      </w:r>
      <w:r w:rsidR="00EA2D43" w:rsidRPr="00EA2D43">
        <w:t> </w:t>
      </w:r>
      <w:r w:rsidRPr="00EA2D43">
        <w:t>25000 to 25020 applies to the assistance—the fee mentioned in the item; and</w:t>
      </w:r>
    </w:p>
    <w:p w:rsidR="006A4438" w:rsidRPr="00EA2D43" w:rsidRDefault="006A4438" w:rsidP="006A4438">
      <w:pPr>
        <w:pStyle w:val="paragraph"/>
      </w:pPr>
      <w:r w:rsidRPr="00EA2D43">
        <w:tab/>
        <w:t>(d)</w:t>
      </w:r>
      <w:r w:rsidRPr="00EA2D43">
        <w:tab/>
        <w:t>if a service mentioned in an item in the range 22001 to</w:t>
      </w:r>
      <w:r w:rsidR="00723882" w:rsidRPr="00EA2D43">
        <w:t xml:space="preserve"> </w:t>
      </w:r>
      <w:r w:rsidRPr="00EA2D43">
        <w:t>22051 applies to the assistance—the fee mentioned in the item.</w:t>
      </w:r>
    </w:p>
    <w:p w:rsidR="006A4438" w:rsidRPr="00EA2D43" w:rsidRDefault="006A4438" w:rsidP="006A4438">
      <w:pPr>
        <w:pStyle w:val="ActHead5"/>
      </w:pPr>
      <w:bookmarkStart w:id="260" w:name="_Toc369088711"/>
      <w:r w:rsidRPr="00EA2D43">
        <w:rPr>
          <w:rStyle w:val="CharSectno"/>
        </w:rPr>
        <w:t>2.43.3</w:t>
      </w:r>
      <w:r w:rsidRPr="00EA2D43">
        <w:t xml:space="preserve">  Meaning of </w:t>
      </w:r>
      <w:r w:rsidRPr="00EA2D43">
        <w:rPr>
          <w:i/>
        </w:rPr>
        <w:t>complex paediatric case</w:t>
      </w:r>
      <w:bookmarkEnd w:id="260"/>
    </w:p>
    <w:p w:rsidR="006A4438" w:rsidRPr="00EA2D43" w:rsidRDefault="006A4438" w:rsidP="006A4438">
      <w:pPr>
        <w:pStyle w:val="subsection"/>
      </w:pPr>
      <w:r w:rsidRPr="00EA2D43">
        <w:tab/>
      </w:r>
      <w:r w:rsidRPr="00EA2D43">
        <w:tab/>
        <w:t>In item</w:t>
      </w:r>
      <w:r w:rsidR="00EA2D43" w:rsidRPr="00EA2D43">
        <w:t> </w:t>
      </w:r>
      <w:r w:rsidRPr="00EA2D43">
        <w:t>25205:</w:t>
      </w:r>
    </w:p>
    <w:p w:rsidR="006A4438" w:rsidRPr="00EA2D43" w:rsidRDefault="006A4438" w:rsidP="00F55FDE">
      <w:pPr>
        <w:pStyle w:val="Definition"/>
      </w:pPr>
      <w:r w:rsidRPr="00EA2D43">
        <w:rPr>
          <w:b/>
          <w:i/>
          <w:lang w:eastAsia="en-US"/>
        </w:rPr>
        <w:t>complex paediatric case</w:t>
      </w:r>
      <w:r w:rsidRPr="00EA2D43">
        <w:rPr>
          <w:b/>
          <w:i/>
        </w:rPr>
        <w:t xml:space="preserve"> </w:t>
      </w:r>
      <w:r w:rsidRPr="00EA2D43">
        <w:t>means a case that involves one or more of the following services:</w:t>
      </w:r>
    </w:p>
    <w:p w:rsidR="006A4438" w:rsidRPr="00EA2D43" w:rsidRDefault="006A4438" w:rsidP="006A4438">
      <w:pPr>
        <w:pStyle w:val="paragraph"/>
      </w:pPr>
      <w:r w:rsidRPr="00EA2D43">
        <w:tab/>
        <w:t>(a)</w:t>
      </w:r>
      <w:r w:rsidRPr="00EA2D43">
        <w:tab/>
        <w:t>invasive monitoring, either intravascular or transoesophageal;</w:t>
      </w:r>
    </w:p>
    <w:p w:rsidR="006A4438" w:rsidRPr="00EA2D43" w:rsidRDefault="006A4438" w:rsidP="006A4438">
      <w:pPr>
        <w:pStyle w:val="paragraph"/>
      </w:pPr>
      <w:r w:rsidRPr="00EA2D43">
        <w:tab/>
        <w:t>(b)</w:t>
      </w:r>
      <w:r w:rsidRPr="00EA2D43">
        <w:tab/>
        <w:t>organ transplantation;</w:t>
      </w:r>
    </w:p>
    <w:p w:rsidR="006A4438" w:rsidRPr="00EA2D43" w:rsidRDefault="006A4438" w:rsidP="006A4438">
      <w:pPr>
        <w:pStyle w:val="paragraph"/>
      </w:pPr>
      <w:r w:rsidRPr="00EA2D43">
        <w:tab/>
        <w:t>(c)</w:t>
      </w:r>
      <w:r w:rsidRPr="00EA2D43">
        <w:tab/>
        <w:t>craniofacial surgery;</w:t>
      </w:r>
    </w:p>
    <w:p w:rsidR="006A4438" w:rsidRPr="00EA2D43" w:rsidRDefault="006A4438" w:rsidP="006A4438">
      <w:pPr>
        <w:pStyle w:val="paragraph"/>
      </w:pPr>
      <w:r w:rsidRPr="00EA2D43">
        <w:tab/>
        <w:t>(d)</w:t>
      </w:r>
      <w:r w:rsidRPr="00EA2D43">
        <w:tab/>
        <w:t>major tumour resection;</w:t>
      </w:r>
    </w:p>
    <w:p w:rsidR="006A4438" w:rsidRPr="00EA2D43" w:rsidRDefault="006A4438" w:rsidP="006A4438">
      <w:pPr>
        <w:pStyle w:val="paragraph"/>
      </w:pPr>
      <w:r w:rsidRPr="00EA2D43">
        <w:tab/>
        <w:t>(e)</w:t>
      </w:r>
      <w:r w:rsidRPr="00EA2D43">
        <w:tab/>
        <w:t>separation of conjoint twins.</w:t>
      </w:r>
    </w:p>
    <w:p w:rsidR="006A4438" w:rsidRPr="00EA2D43" w:rsidRDefault="006A4438" w:rsidP="006A4438">
      <w:pPr>
        <w:pStyle w:val="ActHead5"/>
      </w:pPr>
      <w:bookmarkStart w:id="261" w:name="_Toc369088712"/>
      <w:r w:rsidRPr="00EA2D43">
        <w:rPr>
          <w:rStyle w:val="CharSectno"/>
        </w:rPr>
        <w:t>2.43.4</w:t>
      </w:r>
      <w:r w:rsidRPr="00EA2D43">
        <w:t xml:space="preserve">  Meaning of </w:t>
      </w:r>
      <w:r w:rsidRPr="00EA2D43">
        <w:rPr>
          <w:i/>
          <w:iCs/>
        </w:rPr>
        <w:t>service time</w:t>
      </w:r>
      <w:bookmarkEnd w:id="261"/>
    </w:p>
    <w:p w:rsidR="006A4438" w:rsidRPr="00EA2D43" w:rsidRDefault="006A4438" w:rsidP="006A4438">
      <w:pPr>
        <w:pStyle w:val="subsection"/>
      </w:pPr>
      <w:r w:rsidRPr="00EA2D43">
        <w:tab/>
      </w:r>
      <w:r w:rsidRPr="00EA2D43">
        <w:tab/>
        <w:t>In Subgroups</w:t>
      </w:r>
      <w:r w:rsidR="00723882" w:rsidRPr="00EA2D43">
        <w:t xml:space="preserve"> </w:t>
      </w:r>
      <w:r w:rsidRPr="00EA2D43">
        <w:t xml:space="preserve">21, 24, 25 and 26 of Group T10, </w:t>
      </w:r>
      <w:r w:rsidRPr="00EA2D43">
        <w:rPr>
          <w:b/>
          <w:bCs/>
          <w:i/>
          <w:iCs/>
        </w:rPr>
        <w:t>service time</w:t>
      </w:r>
      <w:r w:rsidRPr="00EA2D43">
        <w:t xml:space="preserve"> means:</w:t>
      </w:r>
    </w:p>
    <w:p w:rsidR="006A4438" w:rsidRPr="00EA2D43" w:rsidRDefault="006A4438" w:rsidP="006A4438">
      <w:pPr>
        <w:pStyle w:val="paragraph"/>
      </w:pPr>
      <w:r w:rsidRPr="00EA2D43">
        <w:rPr>
          <w:b/>
          <w:bCs/>
          <w:i/>
          <w:iCs/>
        </w:rPr>
        <w:tab/>
      </w:r>
      <w:r w:rsidRPr="00EA2D43">
        <w:t>(a)</w:t>
      </w:r>
      <w:r w:rsidRPr="00EA2D43">
        <w:tab/>
        <w:t>for the management of anaesthesia on a patient by an anaesthetist—the period that:</w:t>
      </w:r>
    </w:p>
    <w:p w:rsidR="006A4438" w:rsidRPr="00EA2D43" w:rsidRDefault="006A4438" w:rsidP="006A4438">
      <w:pPr>
        <w:pStyle w:val="paragraphsub"/>
      </w:pPr>
      <w:r w:rsidRPr="00EA2D43">
        <w:tab/>
        <w:t>(i)</w:t>
      </w:r>
      <w:r w:rsidRPr="00EA2D43">
        <w:tab/>
        <w:t>starts when the anaesthetist commences exclusive and continuous care of the patient for anaesthesia; and</w:t>
      </w:r>
    </w:p>
    <w:p w:rsidR="006A4438" w:rsidRPr="00EA2D43" w:rsidRDefault="006A4438" w:rsidP="006A4438">
      <w:pPr>
        <w:pStyle w:val="paragraphsub"/>
      </w:pPr>
      <w:r w:rsidRPr="00EA2D43">
        <w:lastRenderedPageBreak/>
        <w:tab/>
        <w:t>(ii)</w:t>
      </w:r>
      <w:r w:rsidRPr="00EA2D43">
        <w:tab/>
        <w:t>ends when the anaesthetist places the patient safely under the supervision of other personnel; and</w:t>
      </w:r>
    </w:p>
    <w:p w:rsidR="006A4438" w:rsidRPr="00EA2D43" w:rsidRDefault="006A4438" w:rsidP="006A4438">
      <w:pPr>
        <w:pStyle w:val="paragraph"/>
      </w:pPr>
      <w:r w:rsidRPr="00EA2D43">
        <w:tab/>
        <w:t>(b)</w:t>
      </w:r>
      <w:r w:rsidRPr="00EA2D43">
        <w:tab/>
        <w:t>for perfusion performed on a patient under anaesthesia—the period that:</w:t>
      </w:r>
    </w:p>
    <w:p w:rsidR="006A4438" w:rsidRPr="00EA2D43" w:rsidRDefault="006A4438" w:rsidP="006A4438">
      <w:pPr>
        <w:pStyle w:val="paragraphsub"/>
      </w:pPr>
      <w:r w:rsidRPr="00EA2D43">
        <w:tab/>
        <w:t>(i)</w:t>
      </w:r>
      <w:r w:rsidRPr="00EA2D43">
        <w:tab/>
        <w:t>starts when the anaesthetic commences; and</w:t>
      </w:r>
    </w:p>
    <w:p w:rsidR="006A4438" w:rsidRPr="00EA2D43" w:rsidRDefault="006A4438" w:rsidP="006A4438">
      <w:pPr>
        <w:pStyle w:val="paragraphsub"/>
      </w:pPr>
      <w:r w:rsidRPr="00EA2D43">
        <w:tab/>
        <w:t>(ii)</w:t>
      </w:r>
      <w:r w:rsidRPr="00EA2D43">
        <w:tab/>
        <w:t>ends with the closure of the chest of the patient; and</w:t>
      </w:r>
    </w:p>
    <w:p w:rsidR="006A4438" w:rsidRPr="00EA2D43" w:rsidRDefault="006A4438" w:rsidP="006A4438">
      <w:pPr>
        <w:pStyle w:val="paragraph"/>
      </w:pPr>
      <w:r w:rsidRPr="00EA2D43">
        <w:tab/>
        <w:t>(c)</w:t>
      </w:r>
      <w:r w:rsidRPr="00EA2D43">
        <w:tab/>
        <w:t>for assistance given by an assistant anaesthetist in the management of anaesthesia performed on a patient—the period when the assistant anaesthetist is actively attending on the patient.</w:t>
      </w:r>
    </w:p>
    <w:p w:rsidR="006A4438" w:rsidRPr="00EA2D43" w:rsidRDefault="006A4438" w:rsidP="006A4438">
      <w:pPr>
        <w:pStyle w:val="ActHead5"/>
      </w:pPr>
      <w:bookmarkStart w:id="262" w:name="_Toc369088713"/>
      <w:r w:rsidRPr="00EA2D43">
        <w:rPr>
          <w:rStyle w:val="CharSectno"/>
        </w:rPr>
        <w:t>2.43.5</w:t>
      </w:r>
      <w:r w:rsidRPr="00EA2D43">
        <w:t xml:space="preserve">  Application of Group T10</w:t>
      </w:r>
      <w:bookmarkEnd w:id="262"/>
    </w:p>
    <w:p w:rsidR="006A4438" w:rsidRPr="00EA2D43" w:rsidRDefault="006A4438" w:rsidP="006A4438">
      <w:pPr>
        <w:pStyle w:val="subsection"/>
      </w:pPr>
      <w:r w:rsidRPr="00EA2D43">
        <w:tab/>
        <w:t>(1)</w:t>
      </w:r>
      <w:r w:rsidRPr="00EA2D43">
        <w:tab/>
        <w:t>An item in Group T10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subsection"/>
      </w:pPr>
      <w:r w:rsidRPr="00EA2D43">
        <w:tab/>
        <w:t>(2)</w:t>
      </w:r>
      <w:r w:rsidRPr="00EA2D43">
        <w:tab/>
        <w:t>Items</w:t>
      </w:r>
      <w:r w:rsidR="00EA2D43" w:rsidRPr="00EA2D43">
        <w:t> </w:t>
      </w:r>
      <w:r w:rsidRPr="00EA2D43">
        <w:t>20100 to 21990 (other than item</w:t>
      </w:r>
      <w:r w:rsidR="00EA2D43" w:rsidRPr="00EA2D43">
        <w:t> </w:t>
      </w:r>
      <w:r w:rsidRPr="00EA2D43">
        <w:t>21965 or 21981), 22060, 23010 to 24136, 25200 and 25205 apply to a service only if the service is provided in connection with a service that:</w:t>
      </w:r>
    </w:p>
    <w:p w:rsidR="006A4438" w:rsidRPr="00EA2D43" w:rsidRDefault="006A4438" w:rsidP="006A4438">
      <w:pPr>
        <w:pStyle w:val="paragraph"/>
      </w:pPr>
      <w:r w:rsidRPr="00EA2D43">
        <w:tab/>
        <w:t>(a)</w:t>
      </w:r>
      <w:r w:rsidRPr="00EA2D43">
        <w:tab/>
        <w:t>is a professional service within the meaning of subsection</w:t>
      </w:r>
      <w:r w:rsidR="00EA2D43" w:rsidRPr="00EA2D43">
        <w:t> </w:t>
      </w:r>
      <w:r w:rsidRPr="00EA2D43">
        <w:t>3(1) of the Act; and</w:t>
      </w:r>
    </w:p>
    <w:p w:rsidR="006A4438" w:rsidRPr="00EA2D43" w:rsidRDefault="006A4438" w:rsidP="006A4438">
      <w:pPr>
        <w:pStyle w:val="paragraph"/>
      </w:pPr>
      <w:r w:rsidRPr="00EA2D43">
        <w:tab/>
        <w:t>(b)</w:t>
      </w:r>
      <w:r w:rsidRPr="00EA2D43">
        <w:tab/>
        <w:t xml:space="preserve">is mentioned in an item that includes, in its description, </w:t>
      </w:r>
      <w:r w:rsidR="00F05555" w:rsidRPr="00EA2D43">
        <w:t>“</w:t>
      </w:r>
      <w:r w:rsidRPr="00EA2D43">
        <w:t>(Anaes.)</w:t>
      </w:r>
      <w:r w:rsidR="00F05555" w:rsidRPr="00EA2D43">
        <w:t>”</w:t>
      </w:r>
      <w:r w:rsidRPr="00EA2D43">
        <w:t>.</w:t>
      </w:r>
    </w:p>
    <w:p w:rsidR="006A4438" w:rsidRPr="00EA2D43" w:rsidRDefault="006A4438" w:rsidP="006A4438">
      <w:pPr>
        <w:pStyle w:val="subsection"/>
      </w:pPr>
      <w:r w:rsidRPr="00EA2D43">
        <w:tab/>
        <w:t>(3)</w:t>
      </w:r>
      <w:r w:rsidRPr="00EA2D43">
        <w:tab/>
        <w:t>Items</w:t>
      </w:r>
      <w:r w:rsidR="00EA2D43" w:rsidRPr="00EA2D43">
        <w:t> </w:t>
      </w:r>
      <w:r w:rsidRPr="00EA2D43">
        <w:t xml:space="preserve">22900 and 22905 apply to a service only if the service is provided in connection with a dental service (other than a dental service that is a prescribed medical service under </w:t>
      </w:r>
      <w:r w:rsidR="00EA2D43" w:rsidRPr="00EA2D43">
        <w:t>paragraph (</w:t>
      </w:r>
      <w:r w:rsidRPr="00EA2D43">
        <w:t xml:space="preserve">b) of the definition of </w:t>
      </w:r>
      <w:r w:rsidRPr="00EA2D43">
        <w:rPr>
          <w:b/>
          <w:bCs/>
          <w:i/>
          <w:iCs/>
        </w:rPr>
        <w:t>professional service</w:t>
      </w:r>
      <w:r w:rsidRPr="00EA2D43">
        <w:t xml:space="preserve"> in subsection</w:t>
      </w:r>
      <w:r w:rsidR="00EA2D43" w:rsidRPr="00EA2D43">
        <w:t> </w:t>
      </w:r>
      <w:r w:rsidRPr="00EA2D43">
        <w:t>3(1) of the Act).</w:t>
      </w:r>
    </w:p>
    <w:p w:rsidR="006A4438" w:rsidRPr="00EA2D43" w:rsidRDefault="006A4438" w:rsidP="006A4438">
      <w:pPr>
        <w:pStyle w:val="subsection"/>
      </w:pPr>
      <w:r w:rsidRPr="00EA2D43">
        <w:tab/>
        <w:t>(4)</w:t>
      </w:r>
      <w:r w:rsidRPr="00EA2D43">
        <w:tab/>
        <w:t>An item in Group T10 does not apply to a service mentioned in the item if the service is claimed in association with a service to which item</w:t>
      </w:r>
      <w:r w:rsidR="00EA2D43" w:rsidRPr="00EA2D43">
        <w:t> </w:t>
      </w:r>
      <w:r w:rsidRPr="00EA2D43">
        <w:t>55026 or 55054 of the diagnostic imaging services table applies.</w:t>
      </w:r>
    </w:p>
    <w:p w:rsidR="006A4438" w:rsidRPr="00EA2D43" w:rsidRDefault="006A4438" w:rsidP="006A4438">
      <w:pPr>
        <w:pStyle w:val="ActHead5"/>
      </w:pPr>
      <w:bookmarkStart w:id="263" w:name="_Toc369088714"/>
      <w:r w:rsidRPr="00EA2D43">
        <w:rPr>
          <w:rStyle w:val="CharSectno"/>
        </w:rPr>
        <w:lastRenderedPageBreak/>
        <w:t>2.43.6</w:t>
      </w:r>
      <w:r w:rsidRPr="00EA2D43">
        <w:t xml:space="preserve">  Application of Subgroup 21 of Group T10</w:t>
      </w:r>
      <w:bookmarkEnd w:id="263"/>
    </w:p>
    <w:p w:rsidR="006A4438" w:rsidRPr="00EA2D43" w:rsidRDefault="006A4438" w:rsidP="006A4438">
      <w:pPr>
        <w:pStyle w:val="subsection"/>
      </w:pPr>
      <w:r w:rsidRPr="00EA2D43">
        <w:tab/>
        <w:t>(1)</w:t>
      </w:r>
      <w:r w:rsidRPr="00EA2D43">
        <w:tab/>
        <w:t>Items</w:t>
      </w:r>
      <w:r w:rsidR="00EA2D43" w:rsidRPr="00EA2D43">
        <w:t> </w:t>
      </w:r>
      <w:r w:rsidRPr="00EA2D43">
        <w:t>23010 to 24136 apply to perfusion.</w:t>
      </w:r>
    </w:p>
    <w:p w:rsidR="006A4438" w:rsidRPr="00EA2D43" w:rsidRDefault="006A4438" w:rsidP="006A4438">
      <w:pPr>
        <w:pStyle w:val="subsection"/>
      </w:pPr>
      <w:r w:rsidRPr="00EA2D43">
        <w:tab/>
        <w:t>(2)</w:t>
      </w:r>
      <w:r w:rsidRPr="00EA2D43">
        <w:tab/>
        <w:t>Items</w:t>
      </w:r>
      <w:r w:rsidR="00EA2D43" w:rsidRPr="00EA2D43">
        <w:t> </w:t>
      </w:r>
      <w:r w:rsidRPr="00EA2D43">
        <w:t>23010 to 24136 apply to assistance only as a component of item</w:t>
      </w:r>
      <w:r w:rsidR="00EA2D43" w:rsidRPr="00EA2D43">
        <w:t> </w:t>
      </w:r>
      <w:r w:rsidRPr="00EA2D43">
        <w:t>25200 or 25205 and for the purpose of calculating the amount of fee for that item.</w:t>
      </w:r>
    </w:p>
    <w:p w:rsidR="006A4438" w:rsidRPr="00EA2D43" w:rsidRDefault="006A4438" w:rsidP="006A4438">
      <w:pPr>
        <w:pStyle w:val="ActHead5"/>
      </w:pPr>
      <w:bookmarkStart w:id="264" w:name="_Toc369088715"/>
      <w:r w:rsidRPr="00EA2D43">
        <w:rPr>
          <w:rStyle w:val="CharSectno"/>
        </w:rPr>
        <w:t>2.43.7</w:t>
      </w:r>
      <w:r w:rsidRPr="00EA2D43">
        <w:t xml:space="preserve">  Services mentioned in Subgroups 21 to 25 of Group</w:t>
      </w:r>
      <w:r w:rsidR="00723882" w:rsidRPr="00EA2D43">
        <w:t xml:space="preserve"> </w:t>
      </w:r>
      <w:r w:rsidRPr="00EA2D43">
        <w:t>T10</w:t>
      </w:r>
      <w:bookmarkEnd w:id="264"/>
    </w:p>
    <w:p w:rsidR="006A4438" w:rsidRPr="00EA2D43" w:rsidRDefault="006A4438" w:rsidP="006A4438">
      <w:pPr>
        <w:pStyle w:val="subsection"/>
      </w:pPr>
      <w:r w:rsidRPr="00EA2D43">
        <w:tab/>
      </w:r>
      <w:r w:rsidRPr="00EA2D43">
        <w:tab/>
        <w:t>In Subgroups 21 to 25 of Group T10:</w:t>
      </w:r>
    </w:p>
    <w:p w:rsidR="006A4438" w:rsidRPr="00EA2D43" w:rsidRDefault="006A4438" w:rsidP="00F55FDE">
      <w:pPr>
        <w:pStyle w:val="Definition"/>
      </w:pPr>
      <w:r w:rsidRPr="00EA2D43">
        <w:rPr>
          <w:b/>
          <w:i/>
          <w:lang w:eastAsia="en-US"/>
        </w:rPr>
        <w:t>anaesthesia</w:t>
      </w:r>
      <w:r w:rsidRPr="00EA2D43">
        <w:rPr>
          <w:b/>
          <w:i/>
        </w:rPr>
        <w:t xml:space="preserve"> </w:t>
      </w:r>
      <w:r w:rsidRPr="00EA2D43">
        <w:t>means the management of anaesthesia performed in association with a service to which any of items</w:t>
      </w:r>
      <w:r w:rsidR="00EA2D43" w:rsidRPr="00EA2D43">
        <w:t> </w:t>
      </w:r>
      <w:r w:rsidRPr="00EA2D43">
        <w:t>20100 to 21997, 22900 and 22905 applies.</w:t>
      </w:r>
    </w:p>
    <w:p w:rsidR="006A4438" w:rsidRPr="00EA2D43" w:rsidRDefault="006A4438" w:rsidP="00F55FDE">
      <w:pPr>
        <w:pStyle w:val="Definition"/>
      </w:pPr>
      <w:r w:rsidRPr="00EA2D43">
        <w:rPr>
          <w:b/>
          <w:i/>
          <w:lang w:eastAsia="en-US"/>
        </w:rPr>
        <w:t>assistance</w:t>
      </w:r>
      <w:r w:rsidRPr="00EA2D43">
        <w:rPr>
          <w:b/>
          <w:i/>
        </w:rPr>
        <w:t xml:space="preserve"> </w:t>
      </w:r>
      <w:r w:rsidRPr="00EA2D43">
        <w:t>means assistance:</w:t>
      </w:r>
    </w:p>
    <w:p w:rsidR="006A4438" w:rsidRPr="00EA2D43" w:rsidRDefault="006A4438" w:rsidP="006A4438">
      <w:pPr>
        <w:pStyle w:val="paragraph"/>
      </w:pPr>
      <w:r w:rsidRPr="00EA2D43">
        <w:tab/>
        <w:t>(a)</w:t>
      </w:r>
      <w:r w:rsidRPr="00EA2D43">
        <w:tab/>
        <w:t>in the management of anaesthesia; and</w:t>
      </w:r>
    </w:p>
    <w:p w:rsidR="006A4438" w:rsidRPr="00EA2D43" w:rsidRDefault="006A4438" w:rsidP="006A4438">
      <w:pPr>
        <w:pStyle w:val="paragraph"/>
      </w:pPr>
      <w:r w:rsidRPr="00EA2D43">
        <w:tab/>
        <w:t>(b)</w:t>
      </w:r>
      <w:r w:rsidRPr="00EA2D43">
        <w:tab/>
        <w:t>to which item</w:t>
      </w:r>
      <w:r w:rsidR="00EA2D43" w:rsidRPr="00EA2D43">
        <w:t> </w:t>
      </w:r>
      <w:r w:rsidRPr="00EA2D43">
        <w:t>25200 or 25205 applies.</w:t>
      </w:r>
    </w:p>
    <w:p w:rsidR="00F05555" w:rsidRPr="00EA2D43" w:rsidRDefault="00F05555" w:rsidP="00F55FDE">
      <w:pPr>
        <w:pStyle w:val="Definition"/>
      </w:pPr>
      <w:r w:rsidRPr="00EA2D43">
        <w:rPr>
          <w:b/>
          <w:i/>
          <w:lang w:eastAsia="en-US"/>
        </w:rPr>
        <w:t>perfusion</w:t>
      </w:r>
      <w:r w:rsidRPr="00EA2D43">
        <w:rPr>
          <w:b/>
          <w:i/>
        </w:rPr>
        <w:t xml:space="preserve"> </w:t>
      </w:r>
      <w:r w:rsidRPr="00EA2D43">
        <w:t>means perfusion to which item</w:t>
      </w:r>
      <w:r w:rsidR="00EA2D43" w:rsidRPr="00EA2D43">
        <w:t> </w:t>
      </w:r>
      <w:r w:rsidRPr="00EA2D43">
        <w:t>22060 applies.</w:t>
      </w:r>
    </w:p>
    <w:p w:rsidR="006A4438" w:rsidRPr="00EA2D43" w:rsidRDefault="006A4438" w:rsidP="006A4438">
      <w:pPr>
        <w:pStyle w:val="ActHead5"/>
      </w:pPr>
      <w:bookmarkStart w:id="265" w:name="_Toc369088716"/>
      <w:r w:rsidRPr="00EA2D43">
        <w:rPr>
          <w:rStyle w:val="CharSectno"/>
        </w:rPr>
        <w:t>2.43.8</w:t>
      </w:r>
      <w:r w:rsidRPr="00EA2D43">
        <w:t xml:space="preserve">  Application of Subgroups 22 and 23 of Group T10</w:t>
      </w:r>
      <w:bookmarkEnd w:id="265"/>
    </w:p>
    <w:p w:rsidR="006A4438" w:rsidRPr="00EA2D43" w:rsidRDefault="006A4438" w:rsidP="006A4438">
      <w:pPr>
        <w:pStyle w:val="subsection"/>
      </w:pPr>
      <w:r w:rsidRPr="00EA2D43">
        <w:tab/>
        <w:t>(1)</w:t>
      </w:r>
      <w:r w:rsidRPr="00EA2D43">
        <w:tab/>
        <w:t>Items</w:t>
      </w:r>
      <w:r w:rsidR="00EA2D43" w:rsidRPr="00EA2D43">
        <w:t> </w:t>
      </w:r>
      <w:r w:rsidRPr="00EA2D43">
        <w:t>25000 to 25020 apply to anaesthesia in addition to any other item that applies to anaesthesia.</w:t>
      </w:r>
    </w:p>
    <w:p w:rsidR="006A4438" w:rsidRPr="00EA2D43" w:rsidRDefault="006A4438" w:rsidP="006A4438">
      <w:pPr>
        <w:pStyle w:val="subsection"/>
      </w:pPr>
      <w:r w:rsidRPr="00EA2D43">
        <w:tab/>
        <w:t>(2)</w:t>
      </w:r>
      <w:r w:rsidRPr="00EA2D43">
        <w:tab/>
        <w:t>Items</w:t>
      </w:r>
      <w:r w:rsidR="00EA2D43" w:rsidRPr="00EA2D43">
        <w:t> </w:t>
      </w:r>
      <w:r w:rsidRPr="00EA2D43">
        <w:t>25000 to 25020 apply to perfusion in addition to any other item that applies to perfusion.</w:t>
      </w:r>
    </w:p>
    <w:p w:rsidR="006A4438" w:rsidRPr="00EA2D43" w:rsidRDefault="006A4438" w:rsidP="006A4438">
      <w:pPr>
        <w:pStyle w:val="subsection"/>
      </w:pPr>
      <w:r w:rsidRPr="00EA2D43">
        <w:tab/>
        <w:t>(3)</w:t>
      </w:r>
      <w:r w:rsidRPr="00EA2D43">
        <w:tab/>
        <w:t>Items</w:t>
      </w:r>
      <w:r w:rsidR="00EA2D43" w:rsidRPr="00EA2D43">
        <w:t> </w:t>
      </w:r>
      <w:r w:rsidRPr="00EA2D43">
        <w:t>25000 to 25020 apply:</w:t>
      </w:r>
    </w:p>
    <w:p w:rsidR="006A4438" w:rsidRPr="00EA2D43" w:rsidRDefault="006A4438" w:rsidP="006A4438">
      <w:pPr>
        <w:pStyle w:val="paragraph"/>
      </w:pPr>
      <w:r w:rsidRPr="00EA2D43">
        <w:tab/>
        <w:t>(a)</w:t>
      </w:r>
      <w:r w:rsidRPr="00EA2D43">
        <w:tab/>
        <w:t>to assistance only as a component of item</w:t>
      </w:r>
      <w:r w:rsidR="00EA2D43" w:rsidRPr="00EA2D43">
        <w:t> </w:t>
      </w:r>
      <w:r w:rsidRPr="00EA2D43">
        <w:t>25200 or 25205; and</w:t>
      </w:r>
    </w:p>
    <w:p w:rsidR="006A4438" w:rsidRPr="00EA2D43" w:rsidRDefault="006A4438" w:rsidP="006A4438">
      <w:pPr>
        <w:pStyle w:val="paragraph"/>
      </w:pPr>
      <w:r w:rsidRPr="00EA2D43">
        <w:tab/>
        <w:t>(b)</w:t>
      </w:r>
      <w:r w:rsidRPr="00EA2D43">
        <w:tab/>
        <w:t>for calculating the amount of fee for the item.</w:t>
      </w:r>
    </w:p>
    <w:p w:rsidR="006A4438" w:rsidRPr="00EA2D43" w:rsidRDefault="006A4438" w:rsidP="006A4438">
      <w:pPr>
        <w:pStyle w:val="ActHead5"/>
      </w:pPr>
      <w:bookmarkStart w:id="266" w:name="_Toc369088717"/>
      <w:r w:rsidRPr="00EA2D43">
        <w:rPr>
          <w:rStyle w:val="CharSectno"/>
        </w:rPr>
        <w:t>2.43.9</w:t>
      </w:r>
      <w:r w:rsidRPr="00EA2D43">
        <w:t xml:space="preserve">  Application of Subgroups 24 and 25 of Group T10</w:t>
      </w:r>
      <w:bookmarkEnd w:id="266"/>
    </w:p>
    <w:p w:rsidR="006A4438" w:rsidRPr="00EA2D43" w:rsidRDefault="006A4438" w:rsidP="006A4438">
      <w:pPr>
        <w:pStyle w:val="subsection"/>
      </w:pPr>
      <w:r w:rsidRPr="00EA2D43">
        <w:tab/>
      </w:r>
      <w:r w:rsidRPr="00EA2D43">
        <w:tab/>
        <w:t>Items</w:t>
      </w:r>
      <w:r w:rsidR="00EA2D43" w:rsidRPr="00EA2D43">
        <w:t> </w:t>
      </w:r>
      <w:r w:rsidRPr="00EA2D43">
        <w:t>25025 to 25050 apply to anaesthesia, assistance or perfusion in addition to any other item that applies to the service.</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11"/>
        <w:gridCol w:w="15"/>
        <w:gridCol w:w="12"/>
        <w:gridCol w:w="10"/>
        <w:gridCol w:w="4911"/>
        <w:gridCol w:w="46"/>
        <w:gridCol w:w="7"/>
        <w:gridCol w:w="1276"/>
      </w:tblGrid>
      <w:tr w:rsidR="006A4438" w:rsidRPr="00EA2D43" w:rsidTr="000821E8">
        <w:trPr>
          <w:tblHeader/>
        </w:trPr>
        <w:tc>
          <w:tcPr>
            <w:tcW w:w="7088" w:type="dxa"/>
            <w:gridSpan w:val="8"/>
            <w:tcBorders>
              <w:top w:val="single" w:sz="12" w:space="0" w:color="auto"/>
              <w:bottom w:val="single" w:sz="6" w:space="0" w:color="auto"/>
            </w:tcBorders>
            <w:shd w:val="clear" w:color="auto" w:fill="FFFFFF"/>
          </w:tcPr>
          <w:p w:rsidR="006A4438" w:rsidRPr="00EA2D43" w:rsidRDefault="006A4438" w:rsidP="000821E8">
            <w:pPr>
              <w:pStyle w:val="TableHeading"/>
            </w:pPr>
            <w:bookmarkStart w:id="267" w:name="CB_S4P142L143C144"/>
            <w:r w:rsidRPr="00EA2D43">
              <w:lastRenderedPageBreak/>
              <w:t>Group T10—Anaesthesia performed in connection with certain services (Relative Value Guide)</w:t>
            </w:r>
          </w:p>
        </w:tc>
      </w:tr>
      <w:tr w:rsidR="006A4438" w:rsidRPr="00EA2D43" w:rsidTr="000821E8">
        <w:trPr>
          <w:tblHeader/>
        </w:trPr>
        <w:tc>
          <w:tcPr>
            <w:tcW w:w="826" w:type="dxa"/>
            <w:gridSpan w:val="2"/>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79" w:type="dxa"/>
            <w:gridSpan w:val="4"/>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83" w:type="dxa"/>
            <w:gridSpan w:val="2"/>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88" w:type="dxa"/>
            <w:gridSpan w:val="8"/>
            <w:tcBorders>
              <w:top w:val="single" w:sz="12" w:space="0" w:color="auto"/>
            </w:tcBorders>
            <w:shd w:val="clear" w:color="auto" w:fill="FFFFFF"/>
          </w:tcPr>
          <w:p w:rsidR="006A4438" w:rsidRPr="00EA2D43" w:rsidRDefault="006A4438" w:rsidP="00B57A69">
            <w:pPr>
              <w:pStyle w:val="TableHeading"/>
            </w:pPr>
            <w:r w:rsidRPr="00EA2D43">
              <w:t>Subgroup 1—Head</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plastic repair of cleft lip</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20104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electroconvulsive therapy</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external, middle or inner ear, including biopsy,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20124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otoscopy</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eye,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lens surgery</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retinal surgery</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corneal transplant</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vitrectomy</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biopsy of conjunctiva</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20147</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squint repair</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20148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ophthalmoscopy</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procedures on nose or accessory sinuses, other than a service to which </w:t>
            </w:r>
            <w:r w:rsidRPr="00EA2D43">
              <w:rPr>
                <w:snapToGrid w:val="0"/>
              </w:rPr>
              <w:lastRenderedPageBreak/>
              <w:t>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lastRenderedPageBreak/>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lastRenderedPageBreak/>
              <w:t>20162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surgery on the nose and accessory sinuses</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20164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biopsy of soft tissue of the nose and accessory sinuses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20170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intraoral procedures, including biopsy,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20172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repair of cleft palate</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20174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of retropharyngeal tumour</w:t>
            </w:r>
          </w:p>
        </w:tc>
        <w:tc>
          <w:tcPr>
            <w:tcW w:w="1283" w:type="dxa"/>
            <w:gridSpan w:val="2"/>
            <w:shd w:val="clear" w:color="auto" w:fill="FFFFFF"/>
          </w:tcPr>
          <w:p w:rsidR="006A4438" w:rsidRPr="00EA2D43" w:rsidRDefault="006A4438" w:rsidP="00F02740">
            <w:pPr>
              <w:pStyle w:val="Tabletext"/>
              <w:jc w:val="right"/>
            </w:pPr>
            <w:r w:rsidRPr="00EA2D43">
              <w:t>$178.20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20176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intraoral surgery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20190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facial bones,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20192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w:t>
            </w:r>
            <w:r w:rsidRPr="00EA2D43">
              <w:t>extensive</w:t>
            </w:r>
            <w:r w:rsidRPr="00EA2D43">
              <w:rPr>
                <w:snapToGrid w:val="0"/>
              </w:rPr>
              <w:t xml:space="preserve"> surgery on facial bones (including prognathism and extensive facial bone reconstruction)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intracranial procedures,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20212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subdural taps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20214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burr holes of the cranium</w:t>
            </w:r>
          </w:p>
        </w:tc>
        <w:tc>
          <w:tcPr>
            <w:tcW w:w="1283" w:type="dxa"/>
            <w:gridSpan w:val="2"/>
            <w:shd w:val="clear" w:color="auto" w:fill="FFFFFF"/>
          </w:tcPr>
          <w:p w:rsidR="006A4438" w:rsidRPr="00EA2D43" w:rsidRDefault="006A4438" w:rsidP="00F02740">
            <w:pPr>
              <w:pStyle w:val="Tabletext"/>
              <w:jc w:val="right"/>
            </w:pPr>
            <w:r w:rsidRPr="00EA2D43">
              <w:t>$178.20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20216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intracranial vascular procedures, including those for aneurysms or arterio</w:t>
            </w:r>
            <w:r w:rsidR="00EA2D43">
              <w:rPr>
                <w:snapToGrid w:val="0"/>
              </w:rPr>
              <w:noBreakHyphen/>
            </w:r>
            <w:r w:rsidRPr="00EA2D43">
              <w:rPr>
                <w:snapToGrid w:val="0"/>
              </w:rPr>
              <w:t>venous abnormalities</w:t>
            </w:r>
          </w:p>
        </w:tc>
        <w:tc>
          <w:tcPr>
            <w:tcW w:w="1283" w:type="dxa"/>
            <w:gridSpan w:val="2"/>
            <w:shd w:val="clear" w:color="auto" w:fill="FFFFFF"/>
          </w:tcPr>
          <w:p w:rsidR="006A4438" w:rsidRPr="00EA2D43" w:rsidRDefault="006A4438" w:rsidP="00F02740">
            <w:pPr>
              <w:pStyle w:val="Tabletext"/>
              <w:jc w:val="right"/>
            </w:pPr>
            <w:r w:rsidRPr="00EA2D43">
              <w:t>$396.00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spinal fluid shunt procedures</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20222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ablation of an intracranial nerve</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lastRenderedPageBreak/>
              <w:t>20225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all cranial bone procedures</w:t>
            </w:r>
          </w:p>
        </w:tc>
        <w:tc>
          <w:tcPr>
            <w:tcW w:w="1283" w:type="dxa"/>
            <w:gridSpan w:val="2"/>
            <w:shd w:val="clear" w:color="auto" w:fill="FFFFFF"/>
          </w:tcPr>
          <w:p w:rsidR="006A4438" w:rsidRPr="00EA2D43" w:rsidRDefault="006A4438" w:rsidP="00F02740">
            <w:pPr>
              <w:pStyle w:val="Tabletext"/>
              <w:jc w:val="right"/>
            </w:pPr>
            <w:r w:rsidRPr="00EA2D43">
              <w:t>$237.60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20230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head or face</w:t>
            </w:r>
          </w:p>
        </w:tc>
        <w:tc>
          <w:tcPr>
            <w:tcW w:w="1283" w:type="dxa"/>
            <w:gridSpan w:val="2"/>
            <w:shd w:val="clear" w:color="auto" w:fill="FFFFFF"/>
          </w:tcPr>
          <w:p w:rsidR="006A4438" w:rsidRPr="00EA2D43" w:rsidRDefault="006A4438" w:rsidP="00F02740">
            <w:pPr>
              <w:pStyle w:val="Tabletext"/>
              <w:jc w:val="right"/>
            </w:pPr>
            <w:r w:rsidRPr="00EA2D43">
              <w:t>$237.60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2—Neck</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neck</w:t>
            </w:r>
            <w:r w:rsidRPr="00EA2D43">
              <w:t>,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20305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incision and drainage of large haematoma, large abscess, cellulitis or similar lesion or epiglottitis, causing life threatening airway obstruction</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20321</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laryngectomy, hemi laryngectomy, laryngopharyngectomy or pharyngectomy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laser surgery to the airway (excluding nose and mouth)</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20350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major vessels of neck,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20352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simple ligation of major vessels of neck</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20355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neck</w:t>
            </w:r>
          </w:p>
        </w:tc>
        <w:tc>
          <w:tcPr>
            <w:tcW w:w="1283" w:type="dxa"/>
            <w:gridSpan w:val="2"/>
            <w:shd w:val="clear" w:color="auto" w:fill="FFFFFF"/>
          </w:tcPr>
          <w:p w:rsidR="006A4438" w:rsidRPr="00EA2D43" w:rsidRDefault="006A4438" w:rsidP="00F02740">
            <w:pPr>
              <w:pStyle w:val="Tabletext"/>
              <w:jc w:val="right"/>
            </w:pPr>
            <w:r w:rsidRPr="00EA2D43">
              <w:t>$237.60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3—Thorax</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the skin or subcutaneous tissue of the anterior part of the chest, other than a service to which another item in this </w:t>
            </w:r>
            <w:r w:rsidRPr="00EA2D43">
              <w:rPr>
                <w:snapToGrid w:val="0"/>
              </w:rPr>
              <w:lastRenderedPageBreak/>
              <w:t>Subgroup applies</w:t>
            </w:r>
          </w:p>
        </w:tc>
        <w:tc>
          <w:tcPr>
            <w:tcW w:w="1283" w:type="dxa"/>
            <w:gridSpan w:val="2"/>
            <w:shd w:val="clear" w:color="auto" w:fill="FFFFFF"/>
          </w:tcPr>
          <w:p w:rsidR="006A4438" w:rsidRPr="00EA2D43" w:rsidRDefault="006A4438" w:rsidP="00F02740">
            <w:pPr>
              <w:pStyle w:val="Tabletext"/>
              <w:jc w:val="right"/>
            </w:pPr>
            <w:r w:rsidRPr="00EA2D43">
              <w:lastRenderedPageBreak/>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20401</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the breast,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reconstructive procedures on breast</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20403</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removal of breast lump or for breast segmentectomy</w:t>
            </w:r>
            <w:r w:rsidRPr="00EA2D43">
              <w:t>, if axillary node dissection is performed</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mastectomy</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reconstructive procedures on the breast using myocutaneous flaps</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20406</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radical or modified radical procedures on breast with internal mammary node dissection</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20410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electrical conversion of arrhythmias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pPr>
            <w:r w:rsidRPr="00EA2D43">
              <w:t>20420</w:t>
            </w:r>
          </w:p>
        </w:tc>
        <w:tc>
          <w:tcPr>
            <w:tcW w:w="4994" w:type="dxa"/>
            <w:gridSpan w:val="5"/>
            <w:shd w:val="clear" w:color="auto" w:fill="FFFFFF"/>
          </w:tcPr>
          <w:p w:rsidR="006A4438" w:rsidRPr="00EA2D43" w:rsidRDefault="006A4438" w:rsidP="006A4438">
            <w:pPr>
              <w:pStyle w:val="Tabletext"/>
            </w:pPr>
            <w:r w:rsidRPr="00EA2D43">
              <w:t>Initiation of the management of anaesthesia for procedures on the skin or subcutaneous tissue of the posterior part of the chest,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pPr>
            <w:r w:rsidRPr="00EA2D43">
              <w:t>20440</w:t>
            </w:r>
          </w:p>
        </w:tc>
        <w:tc>
          <w:tcPr>
            <w:tcW w:w="4994" w:type="dxa"/>
            <w:gridSpan w:val="5"/>
            <w:shd w:val="clear" w:color="auto" w:fill="FFFFFF"/>
          </w:tcPr>
          <w:p w:rsidR="006A4438" w:rsidRPr="00EA2D43" w:rsidRDefault="006A4438" w:rsidP="006A4438">
            <w:pPr>
              <w:pStyle w:val="Tabletext"/>
            </w:pPr>
            <w:r w:rsidRPr="00EA2D43">
              <w:t>Initiation of the management of anaesthesia for percutaneous bone marrow biopsy of the sternum</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20450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clavicle, scapula or sternum,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20452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radical surgery on clavicle, scapula or sternum</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20470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partial rib resection,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20472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w:t>
            </w:r>
            <w:r w:rsidRPr="00EA2D43">
              <w:rPr>
                <w:snapToGrid w:val="0"/>
              </w:rPr>
              <w:lastRenderedPageBreak/>
              <w:t>thoracoplasty</w:t>
            </w:r>
          </w:p>
        </w:tc>
        <w:tc>
          <w:tcPr>
            <w:tcW w:w="1283" w:type="dxa"/>
            <w:gridSpan w:val="2"/>
            <w:shd w:val="clear" w:color="auto" w:fill="FFFFFF"/>
          </w:tcPr>
          <w:p w:rsidR="006A4438" w:rsidRPr="00EA2D43" w:rsidRDefault="006A4438" w:rsidP="00F02740">
            <w:pPr>
              <w:pStyle w:val="Tabletext"/>
              <w:jc w:val="right"/>
            </w:pPr>
            <w:r w:rsidRPr="00EA2D43">
              <w:lastRenderedPageBreak/>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20474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radical procedures on chest wall</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20475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anterior or posterior thorax</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4—Intrathoracic</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20500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open procedures on the oesophagus</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20520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all closed chest procedures (including rigid oesophagoscopy </w:t>
            </w:r>
            <w:r w:rsidRPr="00EA2D43">
              <w:t>or bronchoscopy),</w:t>
            </w:r>
            <w:r w:rsidRPr="00EA2D43">
              <w:rPr>
                <w:snapToGrid w:val="0"/>
              </w:rPr>
              <w:t xml:space="preserve">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20522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needle biopsy of pleura</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20524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pneumocentesis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20526</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thoracoscopy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20528</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mediastinoscopy</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20540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thoracotomy procedures involving lungs, pleura, diaphragm, or mediastinum,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20542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pulmonary decortication</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20546</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pulmonary resection with thoracoplasty</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20548</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intrathoracic repair of trauma to trachea and bronchi</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rPr>
                <w:snapToGrid w:val="0"/>
              </w:rPr>
              <w:t>20560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open procedures on the heart, pericardium or great vessels of </w:t>
            </w:r>
            <w:r w:rsidRPr="00EA2D43">
              <w:rPr>
                <w:snapToGrid w:val="0"/>
              </w:rPr>
              <w:lastRenderedPageBreak/>
              <w:t>chest</w:t>
            </w:r>
          </w:p>
        </w:tc>
        <w:tc>
          <w:tcPr>
            <w:tcW w:w="1283" w:type="dxa"/>
            <w:gridSpan w:val="2"/>
            <w:shd w:val="clear" w:color="auto" w:fill="FFFFFF"/>
          </w:tcPr>
          <w:p w:rsidR="006A4438" w:rsidRPr="00EA2D43" w:rsidRDefault="006A4438" w:rsidP="00F02740">
            <w:pPr>
              <w:pStyle w:val="Tabletext"/>
              <w:jc w:val="right"/>
            </w:pPr>
            <w:r w:rsidRPr="00EA2D43">
              <w:lastRenderedPageBreak/>
              <w:t>$396.00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lastRenderedPageBreak/>
              <w:t>Subgroup 5—Spine and spinal cord</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20600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cervical spine or spinal cord, or both,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20604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posterior cervical laminectomy with the patient in the sitting position</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20620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thoracic spine or spinal cord, or both,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20622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thoracolumbar sympathectomy</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20630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in lumbar region,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20632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lumbar sympathectomy</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20634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chemonucleolysis</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20670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extensive spine or spinal cord procedures, or both</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20680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manipulation of spine when performed in the operating theatre of a hospital</w:t>
            </w:r>
          </w:p>
        </w:tc>
        <w:tc>
          <w:tcPr>
            <w:tcW w:w="1283" w:type="dxa"/>
            <w:gridSpan w:val="2"/>
            <w:shd w:val="clear" w:color="auto" w:fill="FFFFFF"/>
          </w:tcPr>
          <w:p w:rsidR="006A4438" w:rsidRPr="00EA2D43" w:rsidRDefault="006A4438" w:rsidP="00F02740">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20690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percutaneous spinal procedures,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6—Upper abdomen</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20700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the skin or subcutaneous tissue of the upper anterior abdominal wall,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20702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percutaneous liver biopsy</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lastRenderedPageBreak/>
              <w:t>20703</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the nerves, muscles, tendons and fascia of the upper abdominal wall,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20704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anterior or posterior upper abdomen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20705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diagnostic laparoscopy procedures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20706</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laparoscopic procedures in the upper abdomen,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20730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the skin or subcutaneous tissue of the upper posterior abdominal wall,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20740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upper gastrointestinal endoscopic procedures</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20745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upper gastrointestinal endoscopic procedures in association with acute gastrointestinal haemorrhage</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20750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hernia repairs in upper abdomen,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20752</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repair of incisional hernia or wound dehiscence, or both</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20754</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an omphalocele</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20756</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transabdominal repair of diaphragmatic hernia</w:t>
            </w:r>
          </w:p>
        </w:tc>
        <w:tc>
          <w:tcPr>
            <w:tcW w:w="1283" w:type="dxa"/>
            <w:gridSpan w:val="2"/>
            <w:shd w:val="clear" w:color="auto" w:fill="FFFFFF"/>
          </w:tcPr>
          <w:p w:rsidR="006A4438" w:rsidRPr="00EA2D43" w:rsidRDefault="006A4438" w:rsidP="00F02740">
            <w:pPr>
              <w:pStyle w:val="Tabletext"/>
              <w:jc w:val="right"/>
            </w:pPr>
            <w:r w:rsidRPr="00EA2D43">
              <w:t>$178.20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20770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on major upper abdominal blood vessels</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20790</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w:t>
            </w:r>
            <w:r w:rsidRPr="00EA2D43">
              <w:rPr>
                <w:snapToGrid w:val="0"/>
              </w:rPr>
              <w:t xml:space="preserve"> of anaesthesia for procedures within the peritoneal cavity in upper abdomen including </w:t>
            </w:r>
            <w:r w:rsidRPr="00EA2D43">
              <w:rPr>
                <w:snapToGrid w:val="0"/>
              </w:rPr>
              <w:lastRenderedPageBreak/>
              <w:t>cholecystectomy, gastrectomy, laparoscopic nephrectomy or bowel shunts</w:t>
            </w:r>
          </w:p>
        </w:tc>
        <w:tc>
          <w:tcPr>
            <w:tcW w:w="1283" w:type="dxa"/>
            <w:gridSpan w:val="2"/>
            <w:shd w:val="clear" w:color="auto" w:fill="FFFFFF"/>
          </w:tcPr>
          <w:p w:rsidR="006A4438" w:rsidRPr="00EA2D43" w:rsidRDefault="006A4438" w:rsidP="00F02740">
            <w:pPr>
              <w:pStyle w:val="Tabletext"/>
              <w:jc w:val="right"/>
            </w:pPr>
            <w:r w:rsidRPr="00EA2D43">
              <w:lastRenderedPageBreak/>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20791</w:t>
            </w:r>
          </w:p>
        </w:tc>
        <w:tc>
          <w:tcPr>
            <w:tcW w:w="4994" w:type="dxa"/>
            <w:gridSpan w:val="5"/>
            <w:shd w:val="clear" w:color="auto" w:fill="FFFFFF"/>
          </w:tcPr>
          <w:p w:rsidR="006A4438" w:rsidRPr="00EA2D43" w:rsidRDefault="006A4438" w:rsidP="006E7F43">
            <w:pPr>
              <w:pStyle w:val="Tabletext"/>
            </w:pPr>
            <w:r w:rsidRPr="00EA2D43">
              <w:t xml:space="preserve">Initiation of the management of anaesthesia </w:t>
            </w:r>
            <w:r w:rsidR="00C162B5" w:rsidRPr="00EA2D43">
              <w:t>for</w:t>
            </w:r>
            <w:r w:rsidR="00A665FB" w:rsidRPr="00EA2D43">
              <w:t xml:space="preserve"> </w:t>
            </w:r>
            <w:r w:rsidR="00C162B5" w:rsidRPr="00EA2D43">
              <w:t>a patient with clinically severe obesity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partial hepatectomy (excluding liver biopsy)</w:t>
            </w:r>
          </w:p>
        </w:tc>
        <w:tc>
          <w:tcPr>
            <w:tcW w:w="1283" w:type="dxa"/>
            <w:gridSpan w:val="2"/>
            <w:shd w:val="clear" w:color="auto" w:fill="FFFFFF"/>
          </w:tcPr>
          <w:p w:rsidR="006A4438" w:rsidRPr="00EA2D43" w:rsidRDefault="006A4438" w:rsidP="00F02740">
            <w:pPr>
              <w:pStyle w:val="Tabletext"/>
              <w:jc w:val="right"/>
            </w:pPr>
            <w:r w:rsidRPr="00EA2D43">
              <w:t>$257.40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extended or trisegmental hepatectomy</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pancreatectomy, partial or total</w:t>
            </w:r>
          </w:p>
        </w:tc>
        <w:tc>
          <w:tcPr>
            <w:tcW w:w="1283" w:type="dxa"/>
            <w:gridSpan w:val="2"/>
            <w:shd w:val="clear" w:color="auto" w:fill="FFFFFF"/>
          </w:tcPr>
          <w:p w:rsidR="006A4438" w:rsidRPr="00EA2D43" w:rsidRDefault="006A4438" w:rsidP="00F02740">
            <w:pPr>
              <w:pStyle w:val="Tabletext"/>
              <w:jc w:val="right"/>
            </w:pPr>
            <w:r w:rsidRPr="00EA2D43">
              <w:t>$237.60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neuro endocrine tumour removal in the upper abdomen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20799</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procedures on an intra</w:t>
            </w:r>
            <w:r w:rsidR="00EA2D43">
              <w:rPr>
                <w:snapToGrid w:val="0"/>
              </w:rPr>
              <w:noBreakHyphen/>
            </w:r>
            <w:r w:rsidRPr="00EA2D43">
              <w:rPr>
                <w:snapToGrid w:val="0"/>
              </w:rPr>
              <w:t>abdominal organ in the upper abdomen</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7—Lower abdomen</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lower anterior abdominal walls,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lipectomy of the lower abdomen</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pPr>
            <w:r w:rsidRPr="00EA2D43">
              <w:t>20803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nerves, muscles, tendons and fascia of the lower abdominal wall,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20804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microvascular free tissue flap surgery involving the anterior or posterior lower abdomen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20805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diagnostic laparoscopic procedures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20806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laparoscopic procedures in the lower abdomen</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lower </w:t>
            </w:r>
            <w:r w:rsidRPr="00EA2D43">
              <w:rPr>
                <w:snapToGrid w:val="0"/>
              </w:rPr>
              <w:lastRenderedPageBreak/>
              <w:t>intestinal endoscopic procedures</w:t>
            </w:r>
          </w:p>
        </w:tc>
        <w:tc>
          <w:tcPr>
            <w:tcW w:w="1283" w:type="dxa"/>
            <w:gridSpan w:val="2"/>
            <w:shd w:val="clear" w:color="auto" w:fill="FFFFFF"/>
          </w:tcPr>
          <w:p w:rsidR="006A4438" w:rsidRPr="00EA2D43" w:rsidRDefault="006A4438" w:rsidP="00F02740">
            <w:pPr>
              <w:pStyle w:val="Tabletext"/>
              <w:jc w:val="right"/>
            </w:pPr>
            <w:r w:rsidRPr="00EA2D43">
              <w:lastRenderedPageBreak/>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20815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extracorporeal shock wave lithotripsy to urinary tract</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its derivatives or subcutaneous tissue of the lower posterior abdominal wall</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hernia repairs in lower abdomen,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repair of incisional herniae or wound dehiscence, or both, of the lower abdomen</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all procedures within the peritoneal cavity in lower abdomen, including appendicectomy,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20841</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bowel resection, including laparoscopic bowel resection,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amniocentesis</w:t>
            </w:r>
          </w:p>
        </w:tc>
        <w:tc>
          <w:tcPr>
            <w:tcW w:w="1283" w:type="dxa"/>
            <w:gridSpan w:val="2"/>
            <w:shd w:val="clear" w:color="auto" w:fill="FFFFFF"/>
          </w:tcPr>
          <w:p w:rsidR="006A4438" w:rsidRPr="00EA2D43" w:rsidRDefault="006A4438" w:rsidP="00F02740">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abdominoperineal resection, including pull through procedures, ultra low anterior resection and formation of bowel reservoir</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prostatectomy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hysterectomy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pPr>
            <w:r w:rsidRPr="00EA2D43">
              <w:t>20847</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ovarian malignancy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20848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pelvic exenteration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20850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caesarean section</w:t>
            </w:r>
          </w:p>
        </w:tc>
        <w:tc>
          <w:tcPr>
            <w:tcW w:w="1283" w:type="dxa"/>
            <w:gridSpan w:val="2"/>
            <w:shd w:val="clear" w:color="auto" w:fill="FFFFFF"/>
          </w:tcPr>
          <w:p w:rsidR="006A4438" w:rsidRPr="00EA2D43" w:rsidRDefault="006A4438" w:rsidP="00F02740">
            <w:pPr>
              <w:pStyle w:val="Tabletext"/>
              <w:jc w:val="right"/>
            </w:pPr>
            <w:r w:rsidRPr="00EA2D43">
              <w:t>$237.60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20855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caesarean hysterectomy or hysterectomy within 24 hours of delivery</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extraperitoneal procedures in lower abdomen, including those on the urinary tract,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renal procedures, including upper one</w:t>
            </w:r>
            <w:r w:rsidR="00EA2D43">
              <w:rPr>
                <w:snapToGrid w:val="0"/>
              </w:rPr>
              <w:noBreakHyphen/>
            </w:r>
            <w:r w:rsidRPr="00EA2D43">
              <w:rPr>
                <w:snapToGrid w:val="0"/>
              </w:rPr>
              <w:t>third of ureter</w:t>
            </w:r>
          </w:p>
        </w:tc>
        <w:tc>
          <w:tcPr>
            <w:tcW w:w="1283" w:type="dxa"/>
            <w:gridSpan w:val="2"/>
            <w:shd w:val="clear" w:color="auto" w:fill="FFFFFF"/>
          </w:tcPr>
          <w:p w:rsidR="006A4438" w:rsidRPr="00EA2D43" w:rsidRDefault="006A4438" w:rsidP="00F02740">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20863</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nephrectomy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cystectomy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adrenalectomy</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20867</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neuro endocrine tumour removal in the lower abdomen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20868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renal transplantation (donor or recipient)</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20880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major lower abdominal vessels, other than a service to which another item in this Subgroup applies</w:t>
            </w:r>
          </w:p>
        </w:tc>
        <w:tc>
          <w:tcPr>
            <w:tcW w:w="1283" w:type="dxa"/>
            <w:gridSpan w:val="2"/>
            <w:shd w:val="clear" w:color="auto" w:fill="FFFFFF"/>
          </w:tcPr>
          <w:p w:rsidR="006A4438" w:rsidRPr="00EA2D43" w:rsidRDefault="006A4438" w:rsidP="00F02740">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20882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inferior vena cava ligation</w:t>
            </w:r>
          </w:p>
        </w:tc>
        <w:tc>
          <w:tcPr>
            <w:tcW w:w="1283" w:type="dxa"/>
            <w:gridSpan w:val="2"/>
            <w:shd w:val="clear" w:color="auto" w:fill="FFFFFF"/>
          </w:tcPr>
          <w:p w:rsidR="006A4438" w:rsidRPr="00EA2D43" w:rsidRDefault="006A4438" w:rsidP="00F02740">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20884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umbrella insertion</w:t>
            </w:r>
          </w:p>
        </w:tc>
        <w:tc>
          <w:tcPr>
            <w:tcW w:w="1283" w:type="dxa"/>
            <w:gridSpan w:val="2"/>
            <w:shd w:val="clear" w:color="auto" w:fill="FFFFFF"/>
          </w:tcPr>
          <w:p w:rsidR="006A4438" w:rsidRPr="00EA2D43" w:rsidRDefault="006A4438" w:rsidP="00F02740">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20886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procedures on an intra</w:t>
            </w:r>
            <w:r w:rsidR="00EA2D43">
              <w:rPr>
                <w:snapToGrid w:val="0"/>
              </w:rPr>
              <w:noBreakHyphen/>
            </w:r>
            <w:r w:rsidRPr="00EA2D43">
              <w:rPr>
                <w:snapToGrid w:val="0"/>
              </w:rPr>
              <w:t>abdominal organ in the lower abdomen</w:t>
            </w:r>
          </w:p>
        </w:tc>
        <w:tc>
          <w:tcPr>
            <w:tcW w:w="1283" w:type="dxa"/>
            <w:gridSpan w:val="2"/>
            <w:shd w:val="clear" w:color="auto" w:fill="FFFFFF"/>
          </w:tcPr>
          <w:p w:rsidR="006A4438" w:rsidRPr="00EA2D43" w:rsidRDefault="006A4438" w:rsidP="00F02740">
            <w:pPr>
              <w:pStyle w:val="Tabletext"/>
              <w:jc w:val="right"/>
            </w:pPr>
            <w:r w:rsidRPr="00EA2D43">
              <w:t>$118.80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8—Perineum</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20900</w:t>
            </w:r>
          </w:p>
        </w:tc>
        <w:tc>
          <w:tcPr>
            <w:tcW w:w="4994" w:type="dxa"/>
            <w:gridSpan w:val="5"/>
            <w:shd w:val="clear" w:color="auto" w:fill="FFFFFF"/>
          </w:tcPr>
          <w:p w:rsidR="006A4438" w:rsidRPr="00EA2D43" w:rsidRDefault="006A4438" w:rsidP="00681B73">
            <w:pPr>
              <w:pStyle w:val="Tabletext"/>
              <w:rPr>
                <w:snapToGrid w:val="0"/>
              </w:rPr>
            </w:pPr>
            <w:r w:rsidRPr="00EA2D43">
              <w:rPr>
                <w:snapToGrid w:val="0"/>
              </w:rPr>
              <w:t>Initiation of the management of anaesthesia for procedures on the skin or subcutaneous tissue of the perineum</w:t>
            </w:r>
            <w:r w:rsidR="00C930B6" w:rsidRPr="00EA2D43">
              <w:rPr>
                <w:snapToGrid w:val="0"/>
              </w:rPr>
              <w:t xml:space="preserve"> </w:t>
            </w:r>
            <w:r w:rsidR="00C930B6" w:rsidRPr="00EA2D43">
              <w:rPr>
                <w:snapToGrid w:val="0"/>
              </w:rPr>
              <w:lastRenderedPageBreak/>
              <w:t>(including biopsy of male genital system)</w:t>
            </w:r>
            <w:r w:rsidRPr="00EA2D43">
              <w:rPr>
                <w:snapToGrid w:val="0"/>
              </w:rPr>
              <w: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lastRenderedPageBreak/>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20902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anorectal procedures (including endoscopy or biopsy, or both)</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20904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perineal procedures, including radical perineal prostatectomy or radical vulvectomy</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20905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perineum</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20906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vulvectomy</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transurethral procedures (including urethrocyctoscopy),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20911</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endoscopic ureteroscopic surgery including laser procedures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20912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transurethral resection of bladder tumour or tumours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20914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transurethral resection of prostate</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20916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bleeding post</w:t>
            </w:r>
            <w:r w:rsidR="00EA2D43">
              <w:rPr>
                <w:snapToGrid w:val="0"/>
              </w:rPr>
              <w:noBreakHyphen/>
            </w:r>
            <w:r w:rsidRPr="00EA2D43">
              <w:rPr>
                <w:snapToGrid w:val="0"/>
              </w:rPr>
              <w:t>transurethral resection</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20920</w:t>
            </w:r>
          </w:p>
        </w:tc>
        <w:tc>
          <w:tcPr>
            <w:tcW w:w="4994" w:type="dxa"/>
            <w:gridSpan w:val="5"/>
            <w:shd w:val="clear" w:color="auto" w:fill="FFFFFF"/>
          </w:tcPr>
          <w:p w:rsidR="006A4438" w:rsidRPr="00EA2D43" w:rsidRDefault="006A4438" w:rsidP="00681B73">
            <w:pPr>
              <w:pStyle w:val="Tabletext"/>
              <w:rPr>
                <w:snapToGrid w:val="0"/>
              </w:rPr>
            </w:pPr>
            <w:r w:rsidRPr="00EA2D43">
              <w:rPr>
                <w:snapToGrid w:val="0"/>
              </w:rPr>
              <w:t>Initiation of the management o</w:t>
            </w:r>
            <w:r w:rsidR="00C162B5" w:rsidRPr="00EA2D43">
              <w:rPr>
                <w:snapToGrid w:val="0"/>
              </w:rPr>
              <w:t xml:space="preserve">f anaesthesia for procedures on </w:t>
            </w:r>
            <w:r w:rsidR="00681B73" w:rsidRPr="00EA2D43">
              <w:rPr>
                <w:snapToGrid w:val="0"/>
              </w:rPr>
              <w:t>external genitalia</w:t>
            </w:r>
            <w:r w:rsidRPr="00EA2D43">
              <w:rPr>
                <w:snapToGrid w:val="0"/>
              </w:rPr>
              <w: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20924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undescended testis, unilateral or bilateral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20926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orchidectomy, inguinal approach</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20928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orchidectomy, abdominal approach</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orchiopexy, </w:t>
            </w:r>
            <w:r w:rsidRPr="00EA2D43">
              <w:rPr>
                <w:snapToGrid w:val="0"/>
              </w:rPr>
              <w:lastRenderedPageBreak/>
              <w:t>unilateral or bilateral</w:t>
            </w:r>
          </w:p>
        </w:tc>
        <w:tc>
          <w:tcPr>
            <w:tcW w:w="1283" w:type="dxa"/>
            <w:gridSpan w:val="2"/>
            <w:shd w:val="clear" w:color="auto" w:fill="FFFFFF"/>
          </w:tcPr>
          <w:p w:rsidR="006A4438" w:rsidRPr="00EA2D43" w:rsidRDefault="006A4438" w:rsidP="00DF1115">
            <w:pPr>
              <w:pStyle w:val="Tabletext"/>
              <w:jc w:val="right"/>
            </w:pPr>
            <w:r w:rsidRPr="00EA2D43">
              <w:lastRenderedPageBreak/>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20932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complete amputation of penis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20934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complete amputation of penis with bilateral inguinal lymphadenectomy</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20936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complete amputation of penis with bilateral inguinal and iliac lymphadenectomy</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20938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insertion of penile prosthesis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20940</w:t>
            </w:r>
          </w:p>
        </w:tc>
        <w:tc>
          <w:tcPr>
            <w:tcW w:w="4994" w:type="dxa"/>
            <w:gridSpan w:val="5"/>
            <w:shd w:val="clear" w:color="auto" w:fill="FFFFFF"/>
          </w:tcPr>
          <w:p w:rsidR="006A4438" w:rsidRPr="00EA2D43" w:rsidRDefault="006A4438" w:rsidP="00681B73">
            <w:pPr>
              <w:pStyle w:val="Tabletext"/>
              <w:rPr>
                <w:snapToGrid w:val="0"/>
              </w:rPr>
            </w:pPr>
            <w:r w:rsidRPr="00EA2D43">
              <w:rPr>
                <w:snapToGrid w:val="0"/>
              </w:rPr>
              <w:t xml:space="preserve">Initiation of the management of anaesthesia for </w:t>
            </w:r>
            <w:r w:rsidRPr="00EA2D43">
              <w:t xml:space="preserve">per vagina and </w:t>
            </w:r>
            <w:r w:rsidRPr="00EA2D43">
              <w:rPr>
                <w:snapToGrid w:val="0"/>
              </w:rPr>
              <w:t xml:space="preserve">vaginal procedures (including biopsy of </w:t>
            </w:r>
            <w:r w:rsidR="00C930B6" w:rsidRPr="00EA2D43">
              <w:rPr>
                <w:snapToGrid w:val="0"/>
              </w:rPr>
              <w:t xml:space="preserve">labia, </w:t>
            </w:r>
            <w:r w:rsidRPr="00EA2D43">
              <w:rPr>
                <w:snapToGrid w:val="0"/>
              </w:rPr>
              <w:t>vagina, cervix or endometrium),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w:t>
            </w:r>
            <w:r w:rsidRPr="00EA2D43">
              <w:t xml:space="preserve"> vaginal procedures (including repair operations and urinary incontinence procedures)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transvaginal </w:t>
            </w:r>
            <w:r w:rsidRPr="00EA2D43">
              <w:t>assisted reproductive services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vaginal hysterectomy</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vaginal delivery</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20948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purse string ligation of cervix, or removal of purse string ligature, or removal of purse string ligature</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20950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culdoscopy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20952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hysteroscopy</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20953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endometrial ablation or resection in association with hysteroscopy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20954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correction </w:t>
            </w:r>
            <w:r w:rsidRPr="00EA2D43">
              <w:rPr>
                <w:snapToGrid w:val="0"/>
              </w:rPr>
              <w:lastRenderedPageBreak/>
              <w:t>of inverted uterus</w:t>
            </w:r>
          </w:p>
        </w:tc>
        <w:tc>
          <w:tcPr>
            <w:tcW w:w="1283" w:type="dxa"/>
            <w:gridSpan w:val="2"/>
            <w:shd w:val="clear" w:color="auto" w:fill="FFFFFF"/>
          </w:tcPr>
          <w:p w:rsidR="006A4438" w:rsidRPr="00EA2D43" w:rsidRDefault="006A4438" w:rsidP="00DF1115">
            <w:pPr>
              <w:pStyle w:val="Tabletext"/>
              <w:jc w:val="right"/>
            </w:pPr>
            <w:r w:rsidRPr="00EA2D43">
              <w:lastRenderedPageBreak/>
              <w:t>$198.00</w:t>
            </w:r>
          </w:p>
        </w:tc>
      </w:tr>
      <w:tr w:rsidR="006A4438" w:rsidRPr="00EA2D43" w:rsidTr="000821E8">
        <w:tc>
          <w:tcPr>
            <w:tcW w:w="811" w:type="dxa"/>
            <w:shd w:val="clear" w:color="auto" w:fill="FFFFFF"/>
          </w:tcPr>
          <w:p w:rsidR="006A4438" w:rsidRPr="00EA2D43" w:rsidRDefault="006A4438" w:rsidP="006A4438">
            <w:pPr>
              <w:pStyle w:val="Tabletext"/>
            </w:pPr>
            <w:r w:rsidRPr="00EA2D43">
              <w:lastRenderedPageBreak/>
              <w:t>20956</w:t>
            </w:r>
          </w:p>
        </w:tc>
        <w:tc>
          <w:tcPr>
            <w:tcW w:w="4994" w:type="dxa"/>
            <w:gridSpan w:val="5"/>
            <w:shd w:val="clear" w:color="auto" w:fill="FFFFFF"/>
          </w:tcPr>
          <w:p w:rsidR="006A4438" w:rsidRPr="00EA2D43" w:rsidRDefault="006A4438" w:rsidP="006A4438">
            <w:pPr>
              <w:pStyle w:val="Tabletext"/>
            </w:pPr>
            <w:r w:rsidRPr="00EA2D43">
              <w:t>Initiation of the management of anaesthesia for evacuation of retained products of conception, as a complication of confinement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20958</w:t>
            </w:r>
          </w:p>
        </w:tc>
        <w:tc>
          <w:tcPr>
            <w:tcW w:w="4994" w:type="dxa"/>
            <w:gridSpan w:val="5"/>
            <w:shd w:val="clear" w:color="auto" w:fill="FFFFFF"/>
          </w:tcPr>
          <w:p w:rsidR="006A4438" w:rsidRPr="00EA2D43" w:rsidRDefault="006A4438" w:rsidP="006A4438">
            <w:pPr>
              <w:pStyle w:val="Tabletext"/>
            </w:pPr>
            <w:r w:rsidRPr="00EA2D43">
              <w:t>Initiation of the management of anaesthesia for manual removal of retained placenta or for repair of vaginal or perineal tear following delivery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pPr>
            <w:r w:rsidRPr="00EA2D43">
              <w:t>20960</w:t>
            </w:r>
          </w:p>
        </w:tc>
        <w:tc>
          <w:tcPr>
            <w:tcW w:w="4994" w:type="dxa"/>
            <w:gridSpan w:val="5"/>
            <w:shd w:val="clear" w:color="auto" w:fill="FFFFFF"/>
          </w:tcPr>
          <w:p w:rsidR="006A4438" w:rsidRPr="00EA2D43" w:rsidRDefault="006A4438" w:rsidP="006A4438">
            <w:pPr>
              <w:pStyle w:val="Tabletext"/>
            </w:pPr>
            <w:r w:rsidRPr="00EA2D43">
              <w:t>Initiation of the management of anaesthesia for vaginal procedures in the management of post partum haemorrhage, if the blood loss is greater than 500</w:t>
            </w:r>
            <w:r w:rsidR="00723882" w:rsidRPr="00EA2D43">
              <w:t xml:space="preserve"> </w:t>
            </w:r>
            <w:r w:rsidRPr="00EA2D43">
              <w:t>mls</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9—Pelvis (except hip)</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anterior pelvic region (anterior to iliac crest), except external genitalia</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its derivatives or subcutaneous tissue of the pelvic region (posterior to iliac crest), except perineum</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21112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bone marrow biopsy of the anterior iliac crest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21114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bone marrow biopsy of the posterior iliac crest</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21116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percutaneous bone marrow harvesting from the pelvis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bony pelvis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body cast application or revision,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21140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interpelviabdominal (hindquarter) amputation</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21150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procedures for tumour of the pelvis, except hindquarter amputation</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lastRenderedPageBreak/>
              <w:t>21155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anterior or posterior pelvis</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involving symphysis pubis or sacroiliac joint,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21170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involving symphysis pubis or sacroiliac joint</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10—Upper leg (except knee)</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21195</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skins or subcutaneous tissue of the upper leg</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21199</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nerves, muscles, tendons, fascia or bursae of the upper leg</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21200</w:t>
            </w:r>
          </w:p>
        </w:tc>
        <w:tc>
          <w:tcPr>
            <w:tcW w:w="4994" w:type="dxa"/>
            <w:gridSpan w:val="5"/>
            <w:shd w:val="clear" w:color="auto" w:fill="FFFFFF"/>
          </w:tcPr>
          <w:p w:rsidR="006A4438" w:rsidRPr="00EA2D43" w:rsidRDefault="006A4438" w:rsidP="003863B8">
            <w:pPr>
              <w:pStyle w:val="Tabletext"/>
              <w:rPr>
                <w:snapToGrid w:val="0"/>
              </w:rPr>
            </w:pPr>
            <w:r w:rsidRPr="00EA2D43">
              <w:rPr>
                <w:snapToGrid w:val="0"/>
              </w:rPr>
              <w:t>Initiation of the management of anaesthesia for closed procedures involving hip joint,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21202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procedures of the hip joint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21210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involving hip joint,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pPr>
            <w:r w:rsidRPr="00EA2D43">
              <w:t>21212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hip disarticulation</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pPr>
            <w:r w:rsidRPr="00EA2D43">
              <w:t>21214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hip replacement or revision</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pPr>
            <w:r w:rsidRPr="00EA2D43">
              <w:t>21216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bilateral total hip replacement</w:t>
            </w:r>
          </w:p>
        </w:tc>
        <w:tc>
          <w:tcPr>
            <w:tcW w:w="1283" w:type="dxa"/>
            <w:gridSpan w:val="2"/>
            <w:shd w:val="clear" w:color="auto" w:fill="FFFFFF"/>
          </w:tcPr>
          <w:p w:rsidR="006A4438" w:rsidRPr="00EA2D43" w:rsidRDefault="006A4438" w:rsidP="00DF1115">
            <w:pPr>
              <w:pStyle w:val="Tabletext"/>
              <w:jc w:val="right"/>
            </w:pPr>
            <w:r w:rsidRPr="00EA2D43">
              <w:t>$277.20</w:t>
            </w:r>
          </w:p>
        </w:tc>
      </w:tr>
      <w:tr w:rsidR="006A4438" w:rsidRPr="00EA2D43" w:rsidTr="000821E8">
        <w:tc>
          <w:tcPr>
            <w:tcW w:w="811" w:type="dxa"/>
            <w:shd w:val="clear" w:color="auto" w:fill="FFFFFF"/>
          </w:tcPr>
          <w:p w:rsidR="006A4438" w:rsidRPr="00EA2D43" w:rsidRDefault="006A4438" w:rsidP="006A4438">
            <w:pPr>
              <w:pStyle w:val="Tabletext"/>
            </w:pPr>
            <w:r w:rsidRPr="00EA2D43">
              <w:t>21220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involving upper two</w:t>
            </w:r>
            <w:r w:rsidR="00EA2D43">
              <w:rPr>
                <w:snapToGrid w:val="0"/>
              </w:rPr>
              <w:noBreakHyphen/>
            </w:r>
            <w:r w:rsidRPr="00EA2D43">
              <w:rPr>
                <w:snapToGrid w:val="0"/>
              </w:rPr>
              <w:t>thirds of femur,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21230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involving upper two</w:t>
            </w:r>
            <w:r w:rsidR="00EA2D43">
              <w:rPr>
                <w:snapToGrid w:val="0"/>
              </w:rPr>
              <w:noBreakHyphen/>
            </w:r>
            <w:r w:rsidRPr="00EA2D43">
              <w:rPr>
                <w:snapToGrid w:val="0"/>
              </w:rPr>
              <w:t>thirds of femur,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pPr>
            <w:r w:rsidRPr="00EA2D43">
              <w:lastRenderedPageBreak/>
              <w:t>21232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above knee amputation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pPr>
            <w:r w:rsidRPr="00EA2D43">
              <w:t>21234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resection of the upper two</w:t>
            </w:r>
            <w:r w:rsidR="00EA2D43">
              <w:rPr>
                <w:snapToGrid w:val="0"/>
              </w:rPr>
              <w:noBreakHyphen/>
            </w:r>
            <w:r w:rsidRPr="00EA2D43">
              <w:rPr>
                <w:snapToGrid w:val="0"/>
              </w:rPr>
              <w:t>thirds of femur</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pPr>
            <w:r w:rsidRPr="00EA2D43">
              <w:t>21260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involving veins of upper leg, including exploration</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21270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involving arteries of upper leg, including bypass graft,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pPr>
            <w:r w:rsidRPr="00EA2D43">
              <w:t>21272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femoral artery ligation</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t>21274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femoral artery embolectomy</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21275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upper leg</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21280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upper leg</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11—Knee and popliteal area</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knee or popliteal area, or both</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21321</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nerves, muscles, tendons, fascia or bursae of knee or popliteal area, or both</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21340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on lower one</w:t>
            </w:r>
            <w:r w:rsidR="00EA2D43">
              <w:rPr>
                <w:snapToGrid w:val="0"/>
              </w:rPr>
              <w:noBreakHyphen/>
            </w:r>
            <w:r w:rsidRPr="00EA2D43">
              <w:rPr>
                <w:snapToGrid w:val="0"/>
              </w:rPr>
              <w:t>third of femur,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lower one</w:t>
            </w:r>
            <w:r w:rsidR="00EA2D43">
              <w:rPr>
                <w:snapToGrid w:val="0"/>
              </w:rPr>
              <w:noBreakHyphen/>
            </w:r>
            <w:r w:rsidRPr="00EA2D43">
              <w:rPr>
                <w:snapToGrid w:val="0"/>
              </w:rPr>
              <w:t>third of femur</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21380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closed procedures on knee joint when performed in the operating </w:t>
            </w:r>
            <w:r w:rsidRPr="00EA2D43">
              <w:rPr>
                <w:snapToGrid w:val="0"/>
              </w:rPr>
              <w:lastRenderedPageBreak/>
              <w:t>theatre of a hospital</w:t>
            </w:r>
          </w:p>
        </w:tc>
        <w:tc>
          <w:tcPr>
            <w:tcW w:w="1283" w:type="dxa"/>
            <w:gridSpan w:val="2"/>
            <w:shd w:val="clear" w:color="auto" w:fill="FFFFFF"/>
          </w:tcPr>
          <w:p w:rsidR="006A4438" w:rsidRPr="00EA2D43" w:rsidRDefault="006A4438" w:rsidP="00DF1115">
            <w:pPr>
              <w:pStyle w:val="Tabletext"/>
              <w:jc w:val="right"/>
            </w:pPr>
            <w:r w:rsidRPr="00EA2D43">
              <w:lastRenderedPageBreak/>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21382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procedures of knee joint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21390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on upper ends of tibia, fibula or patella, or any of them,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21392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upper ends of tibia, fibula or patella, or any of them</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knee joint,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knee replacement</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21403</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bilateral knee replacement</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21404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disarticulation of knee</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cast application, removal or repair, involving knee joint, undertaken in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veins of knee or popliteal area,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repair of arteriovenous fistula of knee or popliteal area</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21440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arteries of knee or popliteal area,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21445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knee or popliteal area</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lastRenderedPageBreak/>
              <w:t>Subgroup 12—Lower leg (below knee)</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21460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lower leg, ankle or foot</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21461</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nerves, muscles, tendons or fascia of lower leg, ankle or foot,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21462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all closed procedures on lower leg, ankle or foot</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21464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 of ankle joint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21472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repair of achilles tendon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21474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gastrocnemius recession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21480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bones of lower leg, ankle or foot, including amputation,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21482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resection of bone involving lower leg, ankle or foot</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21484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osteotomy or osteoplasty of tibia or fibula</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21486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ankle replacement</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21490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lower leg cast application, removal or repair, undertaken in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21500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arteries of lower leg, including bypass graft,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21502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embolectomy of the lower leg</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21520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veins of lower leg,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21522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venous thrombectomy of the lower leg</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21530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lower leg, ankle or foot</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21532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toe</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21535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lower leg</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13—Shoulder and axilla</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21600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shoulder or axilla</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21610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nerves, muscles, tendons, fascia or bursae of shoulder or axilla, including axillary dissection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21620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on humeral head and neck, sternoclavicular joint, acromioclavicular joint or shoulder joint,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21622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procedures of shoulder joint</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21630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21632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resection involving humeral head and neck, sternoclavicular joint, acromioclavicular joint or shoulder joint</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21634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shoulder disarticulation</w:t>
            </w:r>
          </w:p>
        </w:tc>
        <w:tc>
          <w:tcPr>
            <w:tcW w:w="1283" w:type="dxa"/>
            <w:gridSpan w:val="2"/>
            <w:shd w:val="clear" w:color="auto" w:fill="FFFFFF"/>
          </w:tcPr>
          <w:p w:rsidR="006A4438" w:rsidRPr="00EA2D43" w:rsidRDefault="006A4438" w:rsidP="00DF1115">
            <w:pPr>
              <w:pStyle w:val="Tabletext"/>
              <w:jc w:val="right"/>
            </w:pPr>
            <w:r w:rsidRPr="00EA2D43">
              <w:t>$178.20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lastRenderedPageBreak/>
              <w:t>21636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interthoracoscapular (forequarter) amputation</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21638</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shoulder replacement</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21650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arteries of shoulder or axilla,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21652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for axillary</w:t>
            </w:r>
            <w:r w:rsidR="00EA2D43">
              <w:rPr>
                <w:snapToGrid w:val="0"/>
              </w:rPr>
              <w:noBreakHyphen/>
            </w:r>
            <w:r w:rsidRPr="00EA2D43">
              <w:rPr>
                <w:snapToGrid w:val="0"/>
              </w:rPr>
              <w:t>brachial aneurysm</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21654</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bypass graft of arteries of shoulder or axilla</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21656</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axillary</w:t>
            </w:r>
            <w:r w:rsidR="00EA2D43">
              <w:rPr>
                <w:snapToGrid w:val="0"/>
              </w:rPr>
              <w:noBreakHyphen/>
            </w:r>
            <w:r w:rsidRPr="00EA2D43">
              <w:rPr>
                <w:snapToGrid w:val="0"/>
              </w:rPr>
              <w:t>femoral bypass graft</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21670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veins of shoulder or axilla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21680</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shoulder cast application, removal or repair, other than a service to which another item in this Subgroup applies, when undertaken in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11" w:type="dxa"/>
            <w:shd w:val="clear" w:color="auto" w:fill="FFFFFF"/>
          </w:tcPr>
          <w:p w:rsidR="006A4438" w:rsidRPr="00EA2D43" w:rsidRDefault="006A4438" w:rsidP="006A4438">
            <w:pPr>
              <w:pStyle w:val="Tabletext"/>
              <w:rPr>
                <w:snapToGrid w:val="0"/>
              </w:rPr>
            </w:pPr>
            <w:r w:rsidRPr="00EA2D43">
              <w:t>21682</w:t>
            </w:r>
          </w:p>
        </w:tc>
        <w:tc>
          <w:tcPr>
            <w:tcW w:w="4994"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for shoulder spica application, when undertaken in a hospital</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11" w:type="dxa"/>
            <w:shd w:val="clear" w:color="auto" w:fill="FFFFFF"/>
          </w:tcPr>
          <w:p w:rsidR="006A4438" w:rsidRPr="00EA2D43" w:rsidRDefault="006A4438" w:rsidP="006A4438">
            <w:pPr>
              <w:pStyle w:val="Tabletext"/>
            </w:pPr>
            <w:r w:rsidRPr="00EA2D43">
              <w:rPr>
                <w:snapToGrid w:val="0"/>
              </w:rPr>
              <w:t>21685</w:t>
            </w:r>
          </w:p>
        </w:tc>
        <w:tc>
          <w:tcPr>
            <w:tcW w:w="4994" w:type="dxa"/>
            <w:gridSpan w:val="5"/>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shoulder or axilla</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14—Upper arm and elbow</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upper arm or elbow</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nerves, muscles, tendons, fascia or bursae of upper arm or elbow,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21712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open </w:t>
            </w:r>
            <w:r w:rsidRPr="00EA2D43">
              <w:rPr>
                <w:snapToGrid w:val="0"/>
              </w:rPr>
              <w:lastRenderedPageBreak/>
              <w:t>tenotomy of the upper arm or elbow</w:t>
            </w:r>
          </w:p>
        </w:tc>
        <w:tc>
          <w:tcPr>
            <w:tcW w:w="1283" w:type="dxa"/>
            <w:gridSpan w:val="2"/>
            <w:shd w:val="clear" w:color="auto" w:fill="FFFFFF"/>
          </w:tcPr>
          <w:p w:rsidR="006A4438" w:rsidRPr="00EA2D43" w:rsidRDefault="006A4438" w:rsidP="00DF1115">
            <w:pPr>
              <w:pStyle w:val="Tabletext"/>
              <w:jc w:val="right"/>
            </w:pPr>
            <w:r w:rsidRPr="00EA2D43">
              <w:lastRenderedPageBreak/>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21714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tenoplasty of the upper arm or elbow</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21716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tenodesis for rupture of long tendon of biceps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on the upper arm or elbow,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21732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procedures of elbow joint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the upper arm or elbow,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21756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radical procedures on the upper arm or elbow</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elbow replacement</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arteries of upper arm,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21772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embolectomy of arteries of the upper arm</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veins of upper arm,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pPr>
            <w:r w:rsidRPr="00EA2D43">
              <w:rPr>
                <w:snapToGrid w:val="0"/>
              </w:rPr>
              <w:t>21785</w:t>
            </w:r>
          </w:p>
        </w:tc>
        <w:tc>
          <w:tcPr>
            <w:tcW w:w="4979" w:type="dxa"/>
            <w:gridSpan w:val="4"/>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upper arm or elbow</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21790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upper arm</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15—Forearm wrist and hand</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21800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skin or subcutaneous tissue of the forearm, wrist or hand</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lastRenderedPageBreak/>
              <w:t>21810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nerves, muscles, tendons, fascia, or bursae of the forearm, wrist or hand</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21820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closed procedures on the radius, ulna, wrist, or hand bones, when performed in the operating theatre of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21830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open procedures on the radius, ulna, wrist, or hand bones,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21832</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total wrist replacement</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21834</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arthroscopic procedures of the wrist joint</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21840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arteries of forearm, wrist or hand,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21842</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embolectomy of artery of forearm, wrist or hand</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21850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procedures on the veins of forearm, wrist or hand, other than a service to which another item in this Subgroup applies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21860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forearm, wrist, or hand cast application, removal or repair, when undertaken in a hospital</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rPr>
                <w:snapToGrid w:val="0"/>
              </w:rPr>
              <w:t>21865</w:t>
            </w:r>
          </w:p>
        </w:tc>
        <w:tc>
          <w:tcPr>
            <w:tcW w:w="4967" w:type="dxa"/>
            <w:gridSpan w:val="3"/>
            <w:shd w:val="clear" w:color="auto" w:fill="FFFFFF"/>
          </w:tcPr>
          <w:p w:rsidR="006A4438" w:rsidRPr="00EA2D43" w:rsidRDefault="006A4438" w:rsidP="006A4438">
            <w:pPr>
              <w:pStyle w:val="Tabletext"/>
              <w:rPr>
                <w:snapToGrid w:val="0"/>
              </w:rPr>
            </w:pPr>
            <w:r w:rsidRPr="00EA2D43">
              <w:t>Initiation of the management of anaesthesia for microvascular free tissue flap surgery involving the forearm, wrist or hand</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21870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forearm, wrist or hand</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21872</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Initiation of the management of anaesthesia for microsurgical reimplantation of a finger</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lastRenderedPageBreak/>
              <w:t>Subgroup 16—Anaesthesia for burns</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21878</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not more than 3% of total body surface</w:t>
            </w:r>
          </w:p>
        </w:tc>
        <w:tc>
          <w:tcPr>
            <w:tcW w:w="1329" w:type="dxa"/>
            <w:gridSpan w:val="3"/>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21879</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more than 3% but less than 10% of total body surface</w:t>
            </w:r>
          </w:p>
        </w:tc>
        <w:tc>
          <w:tcPr>
            <w:tcW w:w="1329" w:type="dxa"/>
            <w:gridSpan w:val="3"/>
            <w:shd w:val="clear" w:color="auto" w:fill="FFFFFF"/>
          </w:tcPr>
          <w:p w:rsidR="006A4438" w:rsidRPr="00EA2D43" w:rsidRDefault="006A4438" w:rsidP="00DF1115">
            <w:pPr>
              <w:pStyle w:val="Tabletext"/>
              <w:jc w:val="right"/>
            </w:pPr>
            <w:r w:rsidRPr="00EA2D43">
              <w:t>$99.00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21880</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10% or more but less than 20% of total body surface</w:t>
            </w:r>
          </w:p>
        </w:tc>
        <w:tc>
          <w:tcPr>
            <w:tcW w:w="1329" w:type="dxa"/>
            <w:gridSpan w:val="3"/>
            <w:shd w:val="clear" w:color="auto" w:fill="FFFFFF"/>
          </w:tcPr>
          <w:p w:rsidR="006A4438" w:rsidRPr="00EA2D43" w:rsidRDefault="006A4438" w:rsidP="00DF1115">
            <w:pPr>
              <w:pStyle w:val="Tabletext"/>
              <w:jc w:val="right"/>
            </w:pPr>
            <w:r w:rsidRPr="00EA2D43">
              <w:t>$138.60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21881</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20% or more but less than 30% of total body surface</w:t>
            </w:r>
          </w:p>
        </w:tc>
        <w:tc>
          <w:tcPr>
            <w:tcW w:w="1329" w:type="dxa"/>
            <w:gridSpan w:val="3"/>
            <w:shd w:val="clear" w:color="auto" w:fill="FFFFFF"/>
          </w:tcPr>
          <w:p w:rsidR="006A4438" w:rsidRPr="00EA2D43" w:rsidRDefault="006A4438" w:rsidP="00DF1115">
            <w:pPr>
              <w:pStyle w:val="Tabletext"/>
              <w:jc w:val="right"/>
            </w:pPr>
            <w:r w:rsidRPr="00EA2D43">
              <w:t>$178.20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21882</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30% or more but less than 40% of total body surface</w:t>
            </w:r>
          </w:p>
        </w:tc>
        <w:tc>
          <w:tcPr>
            <w:tcW w:w="1329" w:type="dxa"/>
            <w:gridSpan w:val="3"/>
            <w:shd w:val="clear" w:color="auto" w:fill="FFFFFF"/>
          </w:tcPr>
          <w:p w:rsidR="006A4438" w:rsidRPr="00EA2D43" w:rsidRDefault="006A4438" w:rsidP="00DF1115">
            <w:pPr>
              <w:pStyle w:val="Tabletext"/>
              <w:jc w:val="right"/>
            </w:pPr>
            <w:r w:rsidRPr="00EA2D43">
              <w:t>$217.80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21883</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40% or more but less than 50% of total body surface</w:t>
            </w:r>
          </w:p>
        </w:tc>
        <w:tc>
          <w:tcPr>
            <w:tcW w:w="1329" w:type="dxa"/>
            <w:gridSpan w:val="3"/>
            <w:shd w:val="clear" w:color="auto" w:fill="FFFFFF"/>
          </w:tcPr>
          <w:p w:rsidR="006A4438" w:rsidRPr="00EA2D43" w:rsidRDefault="006A4438" w:rsidP="00DF1115">
            <w:pPr>
              <w:pStyle w:val="Tabletext"/>
              <w:jc w:val="right"/>
            </w:pPr>
            <w:r w:rsidRPr="00EA2D43">
              <w:t>$257.40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21884</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50% or more but less than 60% of total body surface</w:t>
            </w:r>
          </w:p>
        </w:tc>
        <w:tc>
          <w:tcPr>
            <w:tcW w:w="1329" w:type="dxa"/>
            <w:gridSpan w:val="3"/>
            <w:shd w:val="clear" w:color="auto" w:fill="FFFFFF"/>
          </w:tcPr>
          <w:p w:rsidR="006A4438" w:rsidRPr="00EA2D43" w:rsidRDefault="006A4438" w:rsidP="00DF1115">
            <w:pPr>
              <w:pStyle w:val="Tabletext"/>
              <w:jc w:val="right"/>
            </w:pPr>
            <w:r w:rsidRPr="00EA2D43">
              <w:t>$297.00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21885</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60% or more but less than 70% of total body surface</w:t>
            </w:r>
          </w:p>
        </w:tc>
        <w:tc>
          <w:tcPr>
            <w:tcW w:w="1329" w:type="dxa"/>
            <w:gridSpan w:val="3"/>
            <w:shd w:val="clear" w:color="auto" w:fill="FFFFFF"/>
          </w:tcPr>
          <w:p w:rsidR="006A4438" w:rsidRPr="00EA2D43" w:rsidRDefault="006A4438" w:rsidP="00DF1115">
            <w:pPr>
              <w:pStyle w:val="Tabletext"/>
              <w:jc w:val="right"/>
            </w:pPr>
            <w:r w:rsidRPr="00EA2D43">
              <w:t>$336.60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21886</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for excision or debridement of burns, with or without skin grafting, if </w:t>
            </w:r>
            <w:r w:rsidRPr="00EA2D43">
              <w:rPr>
                <w:snapToGrid w:val="0"/>
              </w:rPr>
              <w:lastRenderedPageBreak/>
              <w:t>the area of burn involves 70% or more but less than 80% of total body surface</w:t>
            </w:r>
          </w:p>
        </w:tc>
        <w:tc>
          <w:tcPr>
            <w:tcW w:w="1329" w:type="dxa"/>
            <w:gridSpan w:val="3"/>
            <w:shd w:val="clear" w:color="auto" w:fill="FFFFFF"/>
          </w:tcPr>
          <w:p w:rsidR="006A4438" w:rsidRPr="00EA2D43" w:rsidRDefault="006A4438" w:rsidP="00DF1115">
            <w:pPr>
              <w:pStyle w:val="Tabletext"/>
              <w:jc w:val="right"/>
            </w:pPr>
            <w:r w:rsidRPr="00EA2D43">
              <w:lastRenderedPageBreak/>
              <w:t>$376.20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lastRenderedPageBreak/>
              <w:t>21887</w:t>
            </w:r>
          </w:p>
        </w:tc>
        <w:tc>
          <w:tcPr>
            <w:tcW w:w="4921" w:type="dxa"/>
            <w:gridSpan w:val="2"/>
            <w:shd w:val="clear" w:color="auto" w:fill="FFFFFF"/>
          </w:tcPr>
          <w:p w:rsidR="006A4438" w:rsidRPr="00EA2D43" w:rsidRDefault="006A4438" w:rsidP="006A4438">
            <w:pPr>
              <w:pStyle w:val="Tabletext"/>
              <w:rPr>
                <w:snapToGrid w:val="0"/>
              </w:rPr>
            </w:pPr>
            <w:r w:rsidRPr="00EA2D43">
              <w:rPr>
                <w:snapToGrid w:val="0"/>
              </w:rPr>
              <w:t>Initiation of the management of anaesthesia for excision or debridement of burns, with or without skin grafting, if the area of burn involves 80% or more of total body surface</w:t>
            </w:r>
          </w:p>
        </w:tc>
        <w:tc>
          <w:tcPr>
            <w:tcW w:w="1329" w:type="dxa"/>
            <w:gridSpan w:val="3"/>
            <w:shd w:val="clear" w:color="auto" w:fill="FFFFFF"/>
          </w:tcPr>
          <w:p w:rsidR="006A4438" w:rsidRPr="00EA2D43" w:rsidRDefault="006A4438" w:rsidP="00DF1115">
            <w:pPr>
              <w:pStyle w:val="Tabletext"/>
              <w:jc w:val="right"/>
            </w:pPr>
            <w:r w:rsidRPr="00EA2D43">
              <w:t>$415.80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 xml:space="preserve">Subgroup 17—Anaesthesia for radiological or other diagnostic or therapeutic </w:t>
            </w:r>
            <w:r w:rsidRPr="00EA2D43">
              <w:br/>
              <w:t>procedures</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hysterosalpingography</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21906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myelography—lumbar or thoracic</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21908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myelography—cervical</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myelography—posterior fossa</w:t>
            </w:r>
          </w:p>
        </w:tc>
        <w:tc>
          <w:tcPr>
            <w:tcW w:w="1283" w:type="dxa"/>
            <w:gridSpan w:val="2"/>
            <w:shd w:val="clear" w:color="auto" w:fill="FFFFFF"/>
          </w:tcPr>
          <w:p w:rsidR="006A4438" w:rsidRPr="00EA2D43" w:rsidRDefault="006A4438" w:rsidP="00DF1115">
            <w:pPr>
              <w:pStyle w:val="Tabletext"/>
              <w:jc w:val="right"/>
            </w:pPr>
            <w:r w:rsidRPr="00EA2D43">
              <w:t>$178.20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discography—lumbar or thoracic</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injection procedure for discography—cervical</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peripheral arteriogram</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arteriograms—cerebral, carotid or vertebral</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21918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retrograde arteriogram—brachial or femoral</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21922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computerised axial tomography scanning, magnetic resonance scanning or digital subtraction angiography scanning</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21925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retrograde cystography, retrograde urethrography or retrograde cystourethrography</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21926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fluoroscopy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21927</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barium enema or other opaque study of the small bowel</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bronchography</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21935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phlebography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21936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heart—2</w:t>
            </w:r>
            <w:r w:rsidR="00723882" w:rsidRPr="00EA2D43">
              <w:rPr>
                <w:snapToGrid w:val="0"/>
              </w:rPr>
              <w:t xml:space="preserve"> </w:t>
            </w:r>
            <w:r w:rsidRPr="00EA2D43">
              <w:rPr>
                <w:snapToGrid w:val="0"/>
              </w:rPr>
              <w:t>dimensional real time transoesophageal examination</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21939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peripheral venous cannulation</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21941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cardiac catheterisation (including coronary arteriography, ventriculography</w:t>
            </w:r>
            <w:r w:rsidRPr="00EA2D43">
              <w:t>, cardiac mapping or insertion of automatic defibrillator or transvenous pacemaker)</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pPr>
            <w:r w:rsidRPr="00EA2D43">
              <w:t>21942</w:t>
            </w:r>
          </w:p>
        </w:tc>
        <w:tc>
          <w:tcPr>
            <w:tcW w:w="4979" w:type="dxa"/>
            <w:gridSpan w:val="4"/>
            <w:shd w:val="clear" w:color="auto" w:fill="FFFFFF"/>
          </w:tcPr>
          <w:p w:rsidR="006A4438" w:rsidRPr="00EA2D43" w:rsidRDefault="006A4438" w:rsidP="006A4438">
            <w:pPr>
              <w:pStyle w:val="Tabletext"/>
            </w:pPr>
            <w:r w:rsidRPr="00EA2D43">
              <w:t>Initiation of the management of anaesthesia for cardiac electrophysiological procedures including radio frequency ablation</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21943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central vein catheterisation or insertion of right heart balloon catheter (via jugular, subclavian or femoral vein) by percutaneous or open exposure</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21945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lumbar puncture, cisternal puncture or epidural injection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21949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harvesting of bone marrow for the purpose of transplantation</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21952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muscle biopsy for malignant hyperpyrexia</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21955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electroencephalography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21959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brain stem evoked response audiometry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21962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electrocochleography by extratympanic method or transtympanic membrane insertion method</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21965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as a therapeutic procedure if it can be shown that there is a clinical need for anaesthesia, not for headache of any etiology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21969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during hyperbaric therapy, if the medical practitioner is not confined in the chamber (including the administration of oxygen)</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during hyperbaric therapy, if the medical practitioner is confined in the chamber (including the administration of oxygen)</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21973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brachytherapy using radioactive sealed sources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21976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therapeutic nuclear medicine</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radiotherapy</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pPr>
            <w:r w:rsidRPr="00EA2D43">
              <w:rPr>
                <w:snapToGrid w:val="0"/>
              </w:rPr>
              <w:t>21981</w:t>
            </w:r>
          </w:p>
        </w:tc>
        <w:tc>
          <w:tcPr>
            <w:tcW w:w="4979" w:type="dxa"/>
            <w:gridSpan w:val="4"/>
            <w:shd w:val="clear" w:color="auto" w:fill="FFFFFF"/>
          </w:tcPr>
          <w:p w:rsidR="006A4438" w:rsidRPr="00EA2D43" w:rsidRDefault="006A4438" w:rsidP="006A4438">
            <w:pPr>
              <w:pStyle w:val="Tabletext"/>
              <w:rPr>
                <w:snapToGrid w:val="0"/>
              </w:rPr>
            </w:pPr>
            <w:r w:rsidRPr="00EA2D43">
              <w:t>Anaesthetic agent allergy testing, using skin sensitivity methods on a patient with a history of anaphylactic or anaphylactoid reaction or cardiovascular collapse</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18—Miscellaneous</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21990</w:t>
            </w:r>
          </w:p>
        </w:tc>
        <w:tc>
          <w:tcPr>
            <w:tcW w:w="4986" w:type="dxa"/>
            <w:gridSpan w:val="5"/>
            <w:shd w:val="clear" w:color="auto" w:fill="FFFFFF"/>
          </w:tcPr>
          <w:p w:rsidR="006A4438" w:rsidRPr="00EA2D43" w:rsidRDefault="006A4438" w:rsidP="006A4438">
            <w:pPr>
              <w:pStyle w:val="Tabletext"/>
              <w:rPr>
                <w:snapToGrid w:val="0"/>
              </w:rPr>
            </w:pPr>
            <w:r w:rsidRPr="00EA2D43">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1276" w:type="dxa"/>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21992</w:t>
            </w:r>
          </w:p>
        </w:tc>
        <w:tc>
          <w:tcPr>
            <w:tcW w:w="4986"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performed on a person under the age of 10 years in connection with a procedure covered by an item that does not include the word </w:t>
            </w:r>
            <w:r w:rsidR="002168A3"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21997</w:t>
            </w:r>
          </w:p>
        </w:tc>
        <w:tc>
          <w:tcPr>
            <w:tcW w:w="4986" w:type="dxa"/>
            <w:gridSpan w:val="5"/>
            <w:shd w:val="clear" w:color="auto" w:fill="FFFFFF"/>
          </w:tcPr>
          <w:p w:rsidR="006A4438" w:rsidRPr="00EA2D43" w:rsidRDefault="006A4438" w:rsidP="006A4438">
            <w:pPr>
              <w:pStyle w:val="Tabletext"/>
              <w:rPr>
                <w:snapToGrid w:val="0"/>
              </w:rPr>
            </w:pPr>
            <w:r w:rsidRPr="00EA2D43">
              <w:rPr>
                <w:snapToGrid w:val="0"/>
              </w:rPr>
              <w:t xml:space="preserve">Initiation of the management of anaesthesia in connection </w:t>
            </w:r>
            <w:r w:rsidRPr="00EA2D43">
              <w:rPr>
                <w:snapToGrid w:val="0"/>
              </w:rPr>
              <w:lastRenderedPageBreak/>
              <w:t xml:space="preserve">with a procedure covered by an item that does not include the word </w:t>
            </w:r>
            <w:r w:rsidR="002168A3" w:rsidRPr="00EA2D43">
              <w:rPr>
                <w:snapToGrid w:val="0"/>
              </w:rPr>
              <w:t>“(Anaes.)”</w:t>
            </w:r>
            <w:r w:rsidRPr="00EA2D43">
              <w:rPr>
                <w:snapToGrid w:val="0"/>
              </w:rPr>
              <w:t>, other than a service to which item</w:t>
            </w:r>
            <w:r w:rsidR="00EA2D43" w:rsidRPr="00EA2D43">
              <w:rPr>
                <w:snapToGrid w:val="0"/>
              </w:rPr>
              <w:t> </w:t>
            </w:r>
            <w:r w:rsidRPr="00EA2D43">
              <w:rPr>
                <w:snapToGrid w:val="0"/>
              </w:rPr>
              <w:t>21965 or 21992 applies, if it can be demonstrated that there is a clinical need for anaesthesia</w:t>
            </w:r>
          </w:p>
        </w:tc>
        <w:tc>
          <w:tcPr>
            <w:tcW w:w="1276" w:type="dxa"/>
            <w:shd w:val="clear" w:color="auto" w:fill="FFFFFF"/>
          </w:tcPr>
          <w:p w:rsidR="006A4438" w:rsidRPr="00EA2D43" w:rsidRDefault="006A4438" w:rsidP="00DF1115">
            <w:pPr>
              <w:pStyle w:val="Tabletext"/>
              <w:jc w:val="right"/>
            </w:pPr>
            <w:r w:rsidRPr="00EA2D43">
              <w:lastRenderedPageBreak/>
              <w:t>$79.20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lastRenderedPageBreak/>
              <w:t xml:space="preserve">Subgroup 19—Therapeutic and diagnostic services performed in connection </w:t>
            </w:r>
            <w:r w:rsidRPr="00EA2D43">
              <w:br/>
              <w:t>with the management of anaesthesia</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22001</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Collection of blood for autologous transfusion or when homologous blood is required for immediate transfusion in an emergency situation,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22002</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Administration of blood or bone marrow already collected,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t>22007</w:t>
            </w:r>
          </w:p>
        </w:tc>
        <w:tc>
          <w:tcPr>
            <w:tcW w:w="4967" w:type="dxa"/>
            <w:gridSpan w:val="3"/>
            <w:shd w:val="clear" w:color="auto" w:fill="FFFFFF"/>
          </w:tcPr>
          <w:p w:rsidR="006A4438" w:rsidRPr="00EA2D43" w:rsidRDefault="006A4438" w:rsidP="006A4438">
            <w:pPr>
              <w:pStyle w:val="Tabletext"/>
              <w:rPr>
                <w:snapToGrid w:val="0"/>
              </w:rPr>
            </w:pPr>
            <w:r w:rsidRPr="00EA2D43">
              <w:t>Endotracheal</w:t>
            </w:r>
            <w:r w:rsidRPr="00EA2D43">
              <w:rPr>
                <w:snapToGrid w:val="0"/>
              </w:rPr>
              <w:t xml:space="preserve"> intubation with flexible fibreoptic scope associated with difficult airway,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22008</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Double lumen endobronchial tube or bronchial blocker, insertion of,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22012</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Central venous, pulmonary arterial, systemic arterial or cardiac intracavity blood pressure monitoring by indwelling catheter—once only for each type of pressure for a patient on a calendar day:</w:t>
            </w:r>
          </w:p>
          <w:p w:rsidR="006A4438" w:rsidRPr="00EA2D43" w:rsidRDefault="006A4438" w:rsidP="006A4438">
            <w:pPr>
              <w:pStyle w:val="Tablea"/>
              <w:rPr>
                <w:snapToGrid w:val="0"/>
              </w:rPr>
            </w:pPr>
            <w:r w:rsidRPr="00EA2D43">
              <w:rPr>
                <w:snapToGrid w:val="0"/>
              </w:rPr>
              <w:t>(a) when performed in association with the management of anaesthesia for the patient; and</w:t>
            </w:r>
          </w:p>
          <w:p w:rsidR="006A4438" w:rsidRPr="00EA2D43" w:rsidRDefault="006A4438" w:rsidP="006A4438">
            <w:pPr>
              <w:pStyle w:val="Tablea"/>
              <w:rPr>
                <w:snapToGrid w:val="0"/>
              </w:rPr>
            </w:pPr>
            <w:r w:rsidRPr="00EA2D43">
              <w:rPr>
                <w:snapToGrid w:val="0"/>
              </w:rPr>
              <w:t>(b) other than a service to which item</w:t>
            </w:r>
            <w:r w:rsidR="00EA2D43" w:rsidRPr="00EA2D43">
              <w:rPr>
                <w:snapToGrid w:val="0"/>
              </w:rPr>
              <w:t> </w:t>
            </w:r>
            <w:r w:rsidRPr="00EA2D43">
              <w:rPr>
                <w:snapToGrid w:val="0"/>
              </w:rPr>
              <w:t>13876 applies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22014</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Central venous, pulmonary arterial, systemic arterial or cardiac intracavity blood pressure monitoring by indwelling catheter—once only for each type of pressure for a patient on a calendar day:</w:t>
            </w:r>
          </w:p>
          <w:p w:rsidR="006A4438" w:rsidRPr="00EA2D43" w:rsidRDefault="006A4438" w:rsidP="006A4438">
            <w:pPr>
              <w:pStyle w:val="Tablea"/>
              <w:rPr>
                <w:snapToGrid w:val="0"/>
              </w:rPr>
            </w:pPr>
            <w:r w:rsidRPr="00EA2D43">
              <w:rPr>
                <w:snapToGrid w:val="0"/>
              </w:rPr>
              <w:t>(a) when performed in association with the management of anaesthesia for the patient; and</w:t>
            </w:r>
          </w:p>
          <w:p w:rsidR="006A4438" w:rsidRPr="00EA2D43" w:rsidRDefault="006A4438" w:rsidP="006A4438">
            <w:pPr>
              <w:pStyle w:val="Tablea"/>
              <w:rPr>
                <w:snapToGrid w:val="0"/>
              </w:rPr>
            </w:pPr>
            <w:r w:rsidRPr="00EA2D43">
              <w:rPr>
                <w:snapToGrid w:val="0"/>
              </w:rPr>
              <w:t>(b) relating to another discrete operation on the same day for the patient; and</w:t>
            </w:r>
          </w:p>
          <w:p w:rsidR="006A4438" w:rsidRPr="00EA2D43" w:rsidRDefault="006A4438" w:rsidP="006A4438">
            <w:pPr>
              <w:pStyle w:val="Tablea"/>
              <w:rPr>
                <w:snapToGrid w:val="0"/>
              </w:rPr>
            </w:pPr>
            <w:r w:rsidRPr="00EA2D43">
              <w:rPr>
                <w:snapToGrid w:val="0"/>
              </w:rPr>
              <w:t>(c) other than a service to which item</w:t>
            </w:r>
            <w:r w:rsidR="00EA2D43" w:rsidRPr="00EA2D43">
              <w:rPr>
                <w:snapToGrid w:val="0"/>
              </w:rPr>
              <w:t> </w:t>
            </w:r>
            <w:r w:rsidRPr="00EA2D43">
              <w:rPr>
                <w:snapToGrid w:val="0"/>
              </w:rPr>
              <w:t>13876 applies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lastRenderedPageBreak/>
              <w:t>22015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Right heart balloon catheter, insertion of, including pulmonary wedge pressure and cardiac output measurement,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$118.80</w:t>
            </w:r>
          </w:p>
        </w:tc>
      </w:tr>
      <w:tr w:rsidR="00DF759A" w:rsidRPr="00EA2D43" w:rsidTr="000821E8">
        <w:tc>
          <w:tcPr>
            <w:tcW w:w="838" w:type="dxa"/>
            <w:gridSpan w:val="3"/>
            <w:shd w:val="clear" w:color="auto" w:fill="FFFFFF"/>
          </w:tcPr>
          <w:p w:rsidR="00DF759A" w:rsidRPr="00EA2D43" w:rsidRDefault="00DF759A" w:rsidP="006A4438">
            <w:pPr>
              <w:pStyle w:val="Tabletext"/>
            </w:pPr>
            <w:bookmarkStart w:id="268" w:name="_Hlk116793388"/>
            <w:r w:rsidRPr="00EA2D43">
              <w:t>22018</w:t>
            </w:r>
          </w:p>
        </w:tc>
        <w:tc>
          <w:tcPr>
            <w:tcW w:w="4967" w:type="dxa"/>
            <w:gridSpan w:val="3"/>
            <w:shd w:val="clear" w:color="auto" w:fill="FFFFFF"/>
          </w:tcPr>
          <w:p w:rsidR="00DF759A" w:rsidRPr="00EA2D43" w:rsidRDefault="00DF759A" w:rsidP="006A4438">
            <w:pPr>
              <w:pStyle w:val="Tabletext"/>
              <w:rPr>
                <w:snapToGrid w:val="0"/>
              </w:rPr>
            </w:pPr>
            <w:r w:rsidRPr="00EA2D43">
              <w:rPr>
                <w:snapToGrid w:val="0"/>
              </w:rPr>
              <w:t>Measurement of the mechanical or gas exchange function of the respiratory system, using measurements of parameters that incorporate serial arterial blood gas analysis and include at least 2 of the following parameters:</w:t>
            </w:r>
          </w:p>
          <w:p w:rsidR="00DF759A" w:rsidRPr="00EA2D43" w:rsidRDefault="00DF759A" w:rsidP="006A4438">
            <w:pPr>
              <w:pStyle w:val="Tablea"/>
              <w:rPr>
                <w:snapToGrid w:val="0"/>
              </w:rPr>
            </w:pPr>
            <w:r w:rsidRPr="00EA2D43">
              <w:rPr>
                <w:snapToGrid w:val="0"/>
              </w:rPr>
              <w:t>(a) pressure;</w:t>
            </w:r>
          </w:p>
          <w:p w:rsidR="00DF759A" w:rsidRPr="00EA2D43" w:rsidRDefault="00DF759A" w:rsidP="006A4438">
            <w:pPr>
              <w:pStyle w:val="Tablea"/>
              <w:rPr>
                <w:snapToGrid w:val="0"/>
              </w:rPr>
            </w:pPr>
            <w:r w:rsidRPr="00EA2D43">
              <w:rPr>
                <w:snapToGrid w:val="0"/>
              </w:rPr>
              <w:t>(b) volume;</w:t>
            </w:r>
          </w:p>
          <w:p w:rsidR="00DF759A" w:rsidRPr="00EA2D43" w:rsidRDefault="00DF759A" w:rsidP="006A4438">
            <w:pPr>
              <w:pStyle w:val="Tablea"/>
              <w:rPr>
                <w:snapToGrid w:val="0"/>
              </w:rPr>
            </w:pPr>
            <w:r w:rsidRPr="00EA2D43">
              <w:rPr>
                <w:snapToGrid w:val="0"/>
              </w:rPr>
              <w:t>(c) flow;</w:t>
            </w:r>
          </w:p>
          <w:p w:rsidR="00DF759A" w:rsidRPr="00EA2D43" w:rsidRDefault="00DF759A" w:rsidP="006A4438">
            <w:pPr>
              <w:pStyle w:val="Tablea"/>
              <w:rPr>
                <w:snapToGrid w:val="0"/>
              </w:rPr>
            </w:pPr>
            <w:r w:rsidRPr="00EA2D43">
              <w:rPr>
                <w:snapToGrid w:val="0"/>
              </w:rPr>
              <w:t>(d) gas concentration in inspired or expired air;</w:t>
            </w:r>
          </w:p>
          <w:p w:rsidR="00DF759A" w:rsidRPr="00EA2D43" w:rsidRDefault="00DF759A" w:rsidP="006A4438">
            <w:pPr>
              <w:pStyle w:val="Tablea"/>
              <w:rPr>
                <w:snapToGrid w:val="0"/>
              </w:rPr>
            </w:pPr>
            <w:r w:rsidRPr="00EA2D43">
              <w:rPr>
                <w:snapToGrid w:val="0"/>
              </w:rPr>
              <w:t>(e) alveolar gas or blood;</w:t>
            </w:r>
          </w:p>
          <w:p w:rsidR="00DF759A" w:rsidRPr="00EA2D43" w:rsidRDefault="00DF759A" w:rsidP="006A4438">
            <w:pPr>
              <w:pStyle w:val="Tabletext"/>
              <w:rPr>
                <w:snapToGrid w:val="0"/>
              </w:rPr>
            </w:pPr>
            <w:r w:rsidRPr="00EA2D43">
              <w:rPr>
                <w:snapToGrid w:val="0"/>
              </w:rPr>
              <w:t>performed in association with the management of anaesthesia, and for which a written record of the results is prepared, other than a service associated with a service to which item</w:t>
            </w:r>
            <w:r w:rsidR="00EA2D43" w:rsidRPr="00EA2D43">
              <w:rPr>
                <w:snapToGrid w:val="0"/>
              </w:rPr>
              <w:t> </w:t>
            </w:r>
            <w:r w:rsidRPr="00EA2D43">
              <w:rPr>
                <w:snapToGrid w:val="0"/>
              </w:rPr>
              <w:t>11503 applies</w:t>
            </w:r>
          </w:p>
        </w:tc>
        <w:tc>
          <w:tcPr>
            <w:tcW w:w="1283" w:type="dxa"/>
            <w:gridSpan w:val="2"/>
            <w:shd w:val="clear" w:color="auto" w:fill="FFFFFF"/>
          </w:tcPr>
          <w:p w:rsidR="00DF759A" w:rsidRPr="00EA2D43" w:rsidRDefault="00DF759A" w:rsidP="00DF1115">
            <w:pPr>
              <w:pStyle w:val="Tabletext"/>
              <w:jc w:val="right"/>
            </w:pPr>
            <w:r w:rsidRPr="00EA2D43">
              <w:t>$138.60</w:t>
            </w:r>
          </w:p>
        </w:tc>
      </w:tr>
      <w:bookmarkEnd w:id="268"/>
      <w:tr w:rsidR="006A4438" w:rsidRPr="00EA2D43" w:rsidTr="000821E8">
        <w:tc>
          <w:tcPr>
            <w:tcW w:w="838" w:type="dxa"/>
            <w:gridSpan w:val="3"/>
            <w:shd w:val="clear" w:color="auto" w:fill="FFFFFF"/>
          </w:tcPr>
          <w:p w:rsidR="006A4438" w:rsidRPr="00EA2D43" w:rsidRDefault="006A4438" w:rsidP="006A4438">
            <w:pPr>
              <w:pStyle w:val="Tabletext"/>
            </w:pPr>
            <w:r w:rsidRPr="00EA2D43">
              <w:t>22020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Central vein catheterisation by percutaneous or open exposure, other than a service to which item</w:t>
            </w:r>
            <w:r w:rsidR="00EA2D43" w:rsidRPr="00EA2D43">
              <w:rPr>
                <w:snapToGrid w:val="0"/>
              </w:rPr>
              <w:t> </w:t>
            </w:r>
            <w:r w:rsidRPr="00EA2D43">
              <w:rPr>
                <w:snapToGrid w:val="0"/>
              </w:rPr>
              <w:t>13318 applies,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22025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Intraarterial cannulation when performed in association with the management of anaesthesia</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22031</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EA2D43" w:rsidRPr="00EA2D43">
              <w:rPr>
                <w:snapToGrid w:val="0"/>
              </w:rPr>
              <w:t> </w:t>
            </w:r>
            <w:r w:rsidRPr="00EA2D43">
              <w:rPr>
                <w:snapToGrid w:val="0"/>
              </w:rPr>
              <w:t>22036 applies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22036</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Intrathecal or epidural injection (subsequent) of a therapeutic substance, using an in</w:t>
            </w:r>
            <w:r w:rsidR="00EA2D43">
              <w:rPr>
                <w:snapToGrid w:val="0"/>
              </w:rPr>
              <w:noBreakHyphen/>
            </w:r>
            <w:r w:rsidRPr="00EA2D43">
              <w:rPr>
                <w:snapToGrid w:val="0"/>
              </w:rPr>
              <w:t xml:space="preserve">situ </w:t>
            </w:r>
            <w:r w:rsidR="00A57AEB" w:rsidRPr="00EA2D43">
              <w:rPr>
                <w:snapToGrid w:val="0"/>
              </w:rPr>
              <w:t>catheter</w:t>
            </w:r>
            <w:r w:rsidRPr="00EA2D43">
              <w:rPr>
                <w:snapToGrid w:val="0"/>
              </w:rPr>
              <w:t xml:space="preserve">, in association with </w:t>
            </w:r>
            <w:r w:rsidR="00A57AEB" w:rsidRPr="00EA2D43">
              <w:rPr>
                <w:snapToGrid w:val="0"/>
              </w:rPr>
              <w:t>anaesthesia</w:t>
            </w:r>
            <w:r w:rsidRPr="00EA2D43">
              <w:rPr>
                <w:snapToGrid w:val="0"/>
              </w:rPr>
              <w:t xml:space="preserve"> and surgery, for post operative pain, other than a service associated with a service to which item</w:t>
            </w:r>
            <w:r w:rsidR="00EA2D43" w:rsidRPr="00EA2D43">
              <w:rPr>
                <w:snapToGrid w:val="0"/>
              </w:rPr>
              <w:t> </w:t>
            </w:r>
            <w:r w:rsidRPr="00EA2D43">
              <w:rPr>
                <w:snapToGrid w:val="0"/>
              </w:rPr>
              <w:t>22031 applies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22040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 xml:space="preserve">Introduction of a regional or field nerve block </w:t>
            </w:r>
            <w:r w:rsidRPr="00EA2D43">
              <w:rPr>
                <w:snapToGrid w:val="0"/>
              </w:rPr>
              <w:lastRenderedPageBreak/>
              <w:t>peri</w:t>
            </w:r>
            <w:r w:rsidR="00EA2D43">
              <w:rPr>
                <w:snapToGrid w:val="0"/>
              </w:rPr>
              <w:noBreakHyphen/>
            </w:r>
            <w:r w:rsidRPr="00EA2D43">
              <w:rPr>
                <w:snapToGrid w:val="0"/>
              </w:rPr>
              <w:t>operatively performed in the induction room, theatre or recovery room, for the control of post operative pain, via the femoral or sciatic nerves, in conjunction with hip, knee, ankle or foot surgery</w:t>
            </w:r>
          </w:p>
        </w:tc>
        <w:tc>
          <w:tcPr>
            <w:tcW w:w="1283" w:type="dxa"/>
            <w:gridSpan w:val="2"/>
            <w:shd w:val="clear" w:color="auto" w:fill="FFFFFF"/>
          </w:tcPr>
          <w:p w:rsidR="006A4438" w:rsidRPr="00EA2D43" w:rsidRDefault="006A4438" w:rsidP="00DF1115">
            <w:pPr>
              <w:pStyle w:val="Tabletext"/>
              <w:jc w:val="right"/>
            </w:pPr>
            <w:r w:rsidRPr="00EA2D43">
              <w:lastRenderedPageBreak/>
              <w:t>$39.60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lastRenderedPageBreak/>
              <w:t>22045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Introduction of a regional or field nerve block peri</w:t>
            </w:r>
            <w:r w:rsidR="00EA2D43">
              <w:rPr>
                <w:snapToGrid w:val="0"/>
              </w:rPr>
              <w:noBreakHyphen/>
            </w:r>
            <w:r w:rsidRPr="00EA2D43">
              <w:rPr>
                <w:snapToGrid w:val="0"/>
              </w:rPr>
              <w:t>operatively performed in the induction room, theatre or recovery room, for the control of post operative pain, via the femoral and sciatic nerves, in conjunction with hip, knee, ankle or foot surgery</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22050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Introduction of a regional of field nerve block peri</w:t>
            </w:r>
            <w:r w:rsidR="00EA2D43">
              <w:rPr>
                <w:snapToGrid w:val="0"/>
              </w:rPr>
              <w:noBreakHyphen/>
            </w:r>
            <w:r w:rsidRPr="00EA2D43">
              <w:rPr>
                <w:snapToGrid w:val="0"/>
              </w:rPr>
              <w:t>operatively performed in the induction room, theatre or recovery room, for the control of post operative pain, via the brachial plexus in conjunction with shoulder surgery</w:t>
            </w:r>
          </w:p>
        </w:tc>
        <w:tc>
          <w:tcPr>
            <w:tcW w:w="1283" w:type="dxa"/>
            <w:gridSpan w:val="2"/>
            <w:shd w:val="clear" w:color="auto" w:fill="FFFFFF"/>
          </w:tcPr>
          <w:p w:rsidR="006A4438" w:rsidRPr="00EA2D43" w:rsidRDefault="006A4438" w:rsidP="00DF1115">
            <w:pPr>
              <w:pStyle w:val="Tabletext"/>
              <w:jc w:val="right"/>
            </w:pPr>
            <w:r w:rsidRPr="00EA2D43">
              <w:t>$39.60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22051</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operative</w:t>
            </w:r>
            <w:r w:rsidRPr="00EA2D43">
              <w:t xml:space="preserve"> transoesophageal </w:t>
            </w:r>
            <w:r w:rsidRPr="00EA2D43">
              <w:rPr>
                <w:snapToGrid w:val="0"/>
              </w:rPr>
              <w:t>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w:t>
            </w:r>
            <w:r w:rsidR="00EA2D43" w:rsidRPr="00EA2D43">
              <w:rPr>
                <w:snapToGrid w:val="0"/>
              </w:rPr>
              <w:t> </w:t>
            </w:r>
            <w:r w:rsidRPr="00EA2D43">
              <w:rPr>
                <w:snapToGrid w:val="0"/>
              </w:rPr>
              <w:t>55130, 55135 or 21936 applies</w:t>
            </w:r>
          </w:p>
        </w:tc>
        <w:tc>
          <w:tcPr>
            <w:tcW w:w="1283" w:type="dxa"/>
            <w:gridSpan w:val="2"/>
            <w:shd w:val="clear" w:color="auto" w:fill="FFFFFF"/>
          </w:tcPr>
          <w:p w:rsidR="006A4438" w:rsidRPr="00EA2D43" w:rsidRDefault="006A4438" w:rsidP="00DF1115">
            <w:pPr>
              <w:pStyle w:val="Tabletext"/>
              <w:jc w:val="right"/>
            </w:pPr>
            <w:r w:rsidRPr="00EA2D43">
              <w:t>$178.20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22055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Perfusion of limb or organ using heart</w:t>
            </w:r>
            <w:r w:rsidR="00EA2D43">
              <w:rPr>
                <w:snapToGrid w:val="0"/>
              </w:rPr>
              <w:noBreakHyphen/>
            </w:r>
            <w:r w:rsidRPr="00EA2D43">
              <w:rPr>
                <w:snapToGrid w:val="0"/>
              </w:rPr>
              <w:t xml:space="preserve">lung machine or equivalent, other than a service </w:t>
            </w:r>
            <w:r w:rsidRPr="00EA2D43">
              <w:t>associated with anaesthesia</w:t>
            </w:r>
            <w:r w:rsidRPr="00EA2D43">
              <w:rPr>
                <w:snapToGrid w:val="0"/>
              </w:rPr>
              <w:t xml:space="preserve"> to which an item in Subgroup 21 applies</w:t>
            </w:r>
          </w:p>
        </w:tc>
        <w:tc>
          <w:tcPr>
            <w:tcW w:w="1283" w:type="dxa"/>
            <w:gridSpan w:val="2"/>
            <w:shd w:val="clear" w:color="auto" w:fill="FFFFFF"/>
          </w:tcPr>
          <w:p w:rsidR="006A4438" w:rsidRPr="00EA2D43" w:rsidRDefault="006A4438" w:rsidP="00DF1115">
            <w:pPr>
              <w:pStyle w:val="Tabletext"/>
              <w:jc w:val="right"/>
            </w:pPr>
            <w:r w:rsidRPr="00EA2D43">
              <w:t>$237.60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22060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Whole body perfusion, cardiac bypass, using heart</w:t>
            </w:r>
            <w:r w:rsidR="00EA2D43">
              <w:rPr>
                <w:snapToGrid w:val="0"/>
              </w:rPr>
              <w:noBreakHyphen/>
            </w:r>
            <w:r w:rsidRPr="00EA2D43">
              <w:rPr>
                <w:snapToGrid w:val="0"/>
              </w:rPr>
              <w:t>lung machine or equivalent, other than a service associated with anaesthesia to which an item in Subgroup 21 applies</w:t>
            </w:r>
          </w:p>
        </w:tc>
        <w:tc>
          <w:tcPr>
            <w:tcW w:w="1283" w:type="dxa"/>
            <w:gridSpan w:val="2"/>
            <w:shd w:val="clear" w:color="auto" w:fill="FFFFFF"/>
          </w:tcPr>
          <w:p w:rsidR="006A4438" w:rsidRPr="00EA2D43" w:rsidRDefault="006A4438" w:rsidP="00DF1115">
            <w:pPr>
              <w:pStyle w:val="Tabletext"/>
              <w:jc w:val="right"/>
            </w:pPr>
            <w:r w:rsidRPr="00EA2D43">
              <w:t>$396.00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22065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Induced controlled hypothermia—total body, that is:</w:t>
            </w:r>
          </w:p>
          <w:p w:rsidR="006A4438" w:rsidRPr="00EA2D43" w:rsidRDefault="006A4438" w:rsidP="006A4438">
            <w:pPr>
              <w:pStyle w:val="Tablea"/>
              <w:rPr>
                <w:snapToGrid w:val="0"/>
              </w:rPr>
            </w:pPr>
            <w:r w:rsidRPr="00EA2D43">
              <w:rPr>
                <w:snapToGrid w:val="0"/>
              </w:rPr>
              <w:t>(a) a service to which item</w:t>
            </w:r>
            <w:r w:rsidR="00EA2D43" w:rsidRPr="00EA2D43">
              <w:rPr>
                <w:snapToGrid w:val="0"/>
              </w:rPr>
              <w:t> </w:t>
            </w:r>
            <w:r w:rsidRPr="00EA2D43">
              <w:rPr>
                <w:snapToGrid w:val="0"/>
              </w:rPr>
              <w:t>22060 applies; and</w:t>
            </w:r>
          </w:p>
          <w:p w:rsidR="006A4438" w:rsidRPr="00EA2D43" w:rsidRDefault="006A4438" w:rsidP="006A4438">
            <w:pPr>
              <w:pStyle w:val="Tablea"/>
              <w:rPr>
                <w:snapToGrid w:val="0"/>
              </w:rPr>
            </w:pPr>
            <w:r w:rsidRPr="00EA2D43">
              <w:rPr>
                <w:snapToGrid w:val="0"/>
              </w:rPr>
              <w:t xml:space="preserve">(b) not a service </w:t>
            </w:r>
            <w:r w:rsidRPr="00EA2D43">
              <w:t>associated with anaesthesia,</w:t>
            </w:r>
            <w:r w:rsidRPr="00EA2D43">
              <w:rPr>
                <w:snapToGrid w:val="0"/>
              </w:rPr>
              <w:t xml:space="preserve"> to which an item in Subgroup 21 applies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38" w:type="dxa"/>
            <w:gridSpan w:val="3"/>
            <w:shd w:val="clear" w:color="auto" w:fill="FFFFFF"/>
          </w:tcPr>
          <w:p w:rsidR="006A4438" w:rsidRPr="00EA2D43" w:rsidRDefault="006A4438" w:rsidP="006A4438">
            <w:pPr>
              <w:pStyle w:val="Tabletext"/>
            </w:pPr>
            <w:r w:rsidRPr="00EA2D43">
              <w:t>22070</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Cardioplegia, blood or crystalloid, administration by any route, that is:</w:t>
            </w:r>
          </w:p>
          <w:p w:rsidR="006A4438" w:rsidRPr="00EA2D43" w:rsidRDefault="006A4438" w:rsidP="006A4438">
            <w:pPr>
              <w:pStyle w:val="Tablea"/>
              <w:rPr>
                <w:snapToGrid w:val="0"/>
              </w:rPr>
            </w:pPr>
            <w:r w:rsidRPr="00EA2D43">
              <w:rPr>
                <w:snapToGrid w:val="0"/>
              </w:rPr>
              <w:t>(a) a service to which item</w:t>
            </w:r>
            <w:r w:rsidR="00EA2D43" w:rsidRPr="00EA2D43">
              <w:rPr>
                <w:snapToGrid w:val="0"/>
              </w:rPr>
              <w:t> </w:t>
            </w:r>
            <w:r w:rsidRPr="00EA2D43">
              <w:rPr>
                <w:snapToGrid w:val="0"/>
              </w:rPr>
              <w:t>22060 applies; and</w:t>
            </w:r>
          </w:p>
          <w:p w:rsidR="006A4438" w:rsidRPr="00EA2D43" w:rsidRDefault="006A4438" w:rsidP="006A4438">
            <w:pPr>
              <w:pStyle w:val="Tablea"/>
              <w:rPr>
                <w:snapToGrid w:val="0"/>
              </w:rPr>
            </w:pPr>
            <w:r w:rsidRPr="00EA2D43">
              <w:rPr>
                <w:snapToGrid w:val="0"/>
              </w:rPr>
              <w:lastRenderedPageBreak/>
              <w:t>(b) not a service associated with a service to which an item in Subgroup 21 applies</w:t>
            </w:r>
          </w:p>
        </w:tc>
        <w:tc>
          <w:tcPr>
            <w:tcW w:w="1283" w:type="dxa"/>
            <w:gridSpan w:val="2"/>
            <w:shd w:val="clear" w:color="auto" w:fill="FFFFFF"/>
          </w:tcPr>
          <w:p w:rsidR="006A4438" w:rsidRPr="00EA2D43" w:rsidRDefault="006A4438" w:rsidP="00DF1115">
            <w:pPr>
              <w:pStyle w:val="Tabletext"/>
              <w:jc w:val="right"/>
            </w:pPr>
            <w:r w:rsidRPr="00EA2D43">
              <w:lastRenderedPageBreak/>
              <w:t>$198.00</w:t>
            </w:r>
          </w:p>
        </w:tc>
      </w:tr>
      <w:tr w:rsidR="006A4438" w:rsidRPr="00EA2D43" w:rsidTr="000821E8">
        <w:tc>
          <w:tcPr>
            <w:tcW w:w="838" w:type="dxa"/>
            <w:gridSpan w:val="3"/>
            <w:shd w:val="clear" w:color="auto" w:fill="FFFFFF"/>
          </w:tcPr>
          <w:p w:rsidR="006A4438" w:rsidRPr="00EA2D43" w:rsidRDefault="006A4438" w:rsidP="006A4438">
            <w:pPr>
              <w:pStyle w:val="Tabletext"/>
              <w:rPr>
                <w:snapToGrid w:val="0"/>
              </w:rPr>
            </w:pPr>
            <w:r w:rsidRPr="00EA2D43">
              <w:lastRenderedPageBreak/>
              <w:t>22075</w:t>
            </w:r>
          </w:p>
        </w:tc>
        <w:tc>
          <w:tcPr>
            <w:tcW w:w="4967" w:type="dxa"/>
            <w:gridSpan w:val="3"/>
            <w:shd w:val="clear" w:color="auto" w:fill="FFFFFF"/>
          </w:tcPr>
          <w:p w:rsidR="006A4438" w:rsidRPr="00EA2D43" w:rsidRDefault="006A4438" w:rsidP="006A4438">
            <w:pPr>
              <w:pStyle w:val="Tabletext"/>
              <w:rPr>
                <w:snapToGrid w:val="0"/>
              </w:rPr>
            </w:pPr>
            <w:r w:rsidRPr="00EA2D43">
              <w:rPr>
                <w:snapToGrid w:val="0"/>
              </w:rPr>
              <w:t xml:space="preserve">Deep hypothermic circulatory arrest, with core temperature less than 22°c, including management of retrograde cerebral perfusion (if performed), other than a service </w:t>
            </w:r>
            <w:r w:rsidRPr="00EA2D43">
              <w:t>associated with anaesthesia</w:t>
            </w:r>
            <w:r w:rsidRPr="00EA2D43">
              <w:rPr>
                <w:snapToGrid w:val="0"/>
              </w:rPr>
              <w:t xml:space="preserve"> to which an item in Subgroup 21 applies</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20—Management of anaesthesia in connection with a dental service</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22900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by a medical practitioner of anaesthesia for extraction of tooth or teeth, with or without incision of soft tissue or removal of bone</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22905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Initiation of the management of anaesthesia for restorative dental work</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 xml:space="preserve">Subgroup 21—Anaesthesia, perfusion and assistance at anaesthesia </w:t>
            </w:r>
            <w:r w:rsidRPr="00EA2D43">
              <w:br/>
              <w:t>(time component)</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23010</w:t>
            </w:r>
          </w:p>
        </w:tc>
        <w:tc>
          <w:tcPr>
            <w:tcW w:w="4979" w:type="dxa"/>
            <w:gridSpan w:val="4"/>
            <w:shd w:val="clear" w:color="auto" w:fill="FFFFFF"/>
          </w:tcPr>
          <w:p w:rsidR="006A4438" w:rsidRPr="00EA2D43" w:rsidRDefault="006A4438" w:rsidP="006A4438">
            <w:pPr>
              <w:pStyle w:val="Tabletext"/>
            </w:pPr>
            <w:r w:rsidRPr="00EA2D43">
              <w:rPr>
                <w:snapToGrid w:val="0"/>
              </w:rPr>
              <w:t>Anaesthesia, perfusion or assistance, if the service time is not more than 15</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$19.80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23021</w:t>
            </w:r>
          </w:p>
        </w:tc>
        <w:tc>
          <w:tcPr>
            <w:tcW w:w="4979" w:type="dxa"/>
            <w:gridSpan w:val="4"/>
            <w:shd w:val="clear" w:color="auto" w:fill="FFFFFF"/>
          </w:tcPr>
          <w:p w:rsidR="006A4438" w:rsidRPr="00EA2D43" w:rsidRDefault="006A4438" w:rsidP="006A4438">
            <w:pPr>
              <w:pStyle w:val="Tabletext"/>
            </w:pPr>
            <w:r w:rsidRPr="00EA2D43">
              <w:rPr>
                <w:snapToGrid w:val="0"/>
              </w:rPr>
              <w:t>Anaesthesia, perfusion or assistance, if the service time is mo</w:t>
            </w:r>
            <w:r w:rsidRPr="00EA2D43">
              <w:t>re than 15 minutes but not more than 20</w:t>
            </w:r>
            <w:r w:rsidR="00723882" w:rsidRPr="00EA2D43">
              <w:t xml:space="preserve"> </w:t>
            </w:r>
            <w:r w:rsidRPr="00EA2D43">
              <w:t>minutes</w:t>
            </w:r>
          </w:p>
        </w:tc>
        <w:tc>
          <w:tcPr>
            <w:tcW w:w="1283" w:type="dxa"/>
            <w:gridSpan w:val="2"/>
            <w:shd w:val="clear" w:color="auto" w:fill="FFFFFF"/>
          </w:tcPr>
          <w:p w:rsidR="006A4438" w:rsidRPr="00EA2D43" w:rsidRDefault="006A4438" w:rsidP="00DF1115">
            <w:pPr>
              <w:pStyle w:val="Tabletext"/>
              <w:jc w:val="right"/>
            </w:pPr>
            <w:r w:rsidRPr="00EA2D43">
              <w:t>$39.60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23022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25</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$39.60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23023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25</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30</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$39.60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23031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30</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35</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23032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35</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40</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23033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40</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45</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23041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45</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50</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23042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50</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55</w:t>
            </w:r>
            <w:r w:rsidR="00723882" w:rsidRPr="00EA2D43">
              <w:rPr>
                <w:snapToGrid w:val="0"/>
              </w:rPr>
              <w:t xml:space="preserve"> </w:t>
            </w:r>
            <w:r w:rsidRPr="00EA2D43">
              <w:rPr>
                <w:snapToGrid w:val="0"/>
              </w:rPr>
              <w:t>minutes</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23043</w:t>
            </w:r>
          </w:p>
        </w:tc>
        <w:tc>
          <w:tcPr>
            <w:tcW w:w="4979" w:type="dxa"/>
            <w:gridSpan w:val="4"/>
            <w:shd w:val="clear" w:color="auto" w:fill="FFFFFF"/>
          </w:tcPr>
          <w:p w:rsidR="006A4438" w:rsidRPr="00EA2D43" w:rsidRDefault="006A4438" w:rsidP="00003F10">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55</w:t>
            </w:r>
            <w:r w:rsidR="00723882" w:rsidRPr="00EA2D43">
              <w:rPr>
                <w:snapToGrid w:val="0"/>
              </w:rPr>
              <w:t xml:space="preserve"> </w:t>
            </w:r>
            <w:r w:rsidRPr="00EA2D43">
              <w:rPr>
                <w:snapToGrid w:val="0"/>
              </w:rPr>
              <w:t xml:space="preserve">minutes </w:t>
            </w:r>
            <w:r w:rsidRPr="00EA2D43">
              <w:t>but not more than</w:t>
            </w:r>
            <w:r w:rsidRPr="00EA2D43">
              <w:rPr>
                <w:snapToGrid w:val="0"/>
              </w:rPr>
              <w:t xml:space="preserve"> </w:t>
            </w:r>
            <w:r w:rsidR="00003F10" w:rsidRPr="00EA2D43">
              <w:rPr>
                <w:snapToGrid w:val="0"/>
              </w:rPr>
              <w:t xml:space="preserve">1 </w:t>
            </w:r>
            <w:r w:rsidRPr="00EA2D43">
              <w:rPr>
                <w:snapToGrid w:val="0"/>
              </w:rPr>
              <w:t>hour</w:t>
            </w:r>
          </w:p>
        </w:tc>
        <w:tc>
          <w:tcPr>
            <w:tcW w:w="1283" w:type="dxa"/>
            <w:gridSpan w:val="2"/>
            <w:shd w:val="clear" w:color="auto" w:fill="FFFFFF"/>
          </w:tcPr>
          <w:p w:rsidR="006A4438" w:rsidRPr="00EA2D43" w:rsidRDefault="006A4438" w:rsidP="00DF1115">
            <w:pPr>
              <w:pStyle w:val="Tabletext"/>
              <w:jc w:val="right"/>
            </w:pPr>
            <w:r w:rsidRPr="00EA2D43">
              <w:t>$79.20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23051</w:t>
            </w:r>
          </w:p>
        </w:tc>
        <w:tc>
          <w:tcPr>
            <w:tcW w:w="4979" w:type="dxa"/>
            <w:gridSpan w:val="4"/>
            <w:shd w:val="clear" w:color="auto" w:fill="FFFFFF"/>
          </w:tcPr>
          <w:p w:rsidR="006A4438" w:rsidRPr="00EA2D43" w:rsidRDefault="006A4438" w:rsidP="006A4438">
            <w:pPr>
              <w:pStyle w:val="Tabletext"/>
            </w:pPr>
            <w:r w:rsidRPr="00EA2D43">
              <w:rPr>
                <w:snapToGrid w:val="0"/>
              </w:rPr>
              <w:t>Anaesthesia, perfusion or assistance, if the service time is mo</w:t>
            </w:r>
            <w:r w:rsidRPr="00EA2D43">
              <w:t>re than 1:01 hours but not more than 1:05 hours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23052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1:05 hours </w:t>
            </w:r>
            <w:r w:rsidRPr="00EA2D43">
              <w:t>but not more than</w:t>
            </w:r>
            <w:r w:rsidRPr="00EA2D43">
              <w:rPr>
                <w:snapToGrid w:val="0"/>
              </w:rPr>
              <w:t xml:space="preserve"> 1:10 hours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23053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1:10 hours </w:t>
            </w:r>
            <w:r w:rsidRPr="00EA2D43">
              <w:t>but not more than</w:t>
            </w:r>
            <w:r w:rsidRPr="00EA2D43">
              <w:rPr>
                <w:snapToGrid w:val="0"/>
              </w:rPr>
              <w:t xml:space="preserve"> 1:15</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6A4438" w:rsidP="00DF1115">
            <w:pPr>
              <w:pStyle w:val="Tabletext"/>
              <w:jc w:val="right"/>
            </w:pPr>
            <w:r w:rsidRPr="00EA2D43">
              <w:t>$99.00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23061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1:15 hours </w:t>
            </w:r>
            <w:r w:rsidRPr="00EA2D43">
              <w:t xml:space="preserve">but not more than </w:t>
            </w:r>
            <w:r w:rsidRPr="00EA2D43">
              <w:rPr>
                <w:snapToGrid w:val="0"/>
              </w:rPr>
              <w:t>1:20 hours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23062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1:20 hours </w:t>
            </w:r>
            <w:r w:rsidRPr="00EA2D43">
              <w:t>but not more than</w:t>
            </w:r>
            <w:r w:rsidRPr="00EA2D43">
              <w:rPr>
                <w:snapToGrid w:val="0"/>
              </w:rPr>
              <w:t xml:space="preserve"> 1:25 hours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23063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1:25 hours </w:t>
            </w:r>
            <w:r w:rsidRPr="00EA2D43">
              <w:t>but not more than</w:t>
            </w:r>
            <w:r w:rsidRPr="00EA2D43">
              <w:rPr>
                <w:snapToGrid w:val="0"/>
              </w:rPr>
              <w:t xml:space="preserve"> 1:30 hours</w:t>
            </w:r>
          </w:p>
        </w:tc>
        <w:tc>
          <w:tcPr>
            <w:tcW w:w="1283" w:type="dxa"/>
            <w:gridSpan w:val="2"/>
            <w:shd w:val="clear" w:color="auto" w:fill="FFFFFF"/>
          </w:tcPr>
          <w:p w:rsidR="006A4438" w:rsidRPr="00EA2D43" w:rsidRDefault="006A4438" w:rsidP="00DF1115">
            <w:pPr>
              <w:pStyle w:val="Tabletext"/>
              <w:jc w:val="right"/>
            </w:pPr>
            <w:r w:rsidRPr="00EA2D43">
              <w:t>$118.80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23071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1:30 hours </w:t>
            </w:r>
            <w:r w:rsidRPr="00EA2D43">
              <w:t>but not more than</w:t>
            </w:r>
            <w:r w:rsidRPr="00EA2D43">
              <w:rPr>
                <w:snapToGrid w:val="0"/>
              </w:rPr>
              <w:t xml:space="preserve"> 1:35 hours</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23072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1:35 hours </w:t>
            </w:r>
            <w:r w:rsidRPr="00EA2D43">
              <w:t>but not more than</w:t>
            </w:r>
            <w:r w:rsidRPr="00EA2D43">
              <w:rPr>
                <w:snapToGrid w:val="0"/>
              </w:rPr>
              <w:t xml:space="preserve"> 1:40 hours</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23073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1:40 hours </w:t>
            </w:r>
            <w:r w:rsidRPr="00EA2D43">
              <w:t>but not more than</w:t>
            </w:r>
            <w:r w:rsidRPr="00EA2D43">
              <w:rPr>
                <w:snapToGrid w:val="0"/>
              </w:rPr>
              <w:t xml:space="preserve"> 1:45 hours</w:t>
            </w:r>
          </w:p>
        </w:tc>
        <w:tc>
          <w:tcPr>
            <w:tcW w:w="1283" w:type="dxa"/>
            <w:gridSpan w:val="2"/>
            <w:shd w:val="clear" w:color="auto" w:fill="FFFFFF"/>
          </w:tcPr>
          <w:p w:rsidR="006A4438" w:rsidRPr="00EA2D43" w:rsidRDefault="006A4438" w:rsidP="00DF1115">
            <w:pPr>
              <w:pStyle w:val="Tabletext"/>
              <w:jc w:val="right"/>
            </w:pPr>
            <w:r w:rsidRPr="00EA2D43">
              <w:t>$138.60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23081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1:45 hours </w:t>
            </w:r>
            <w:r w:rsidRPr="00EA2D43">
              <w:t>but not more than</w:t>
            </w:r>
            <w:r w:rsidRPr="00EA2D43">
              <w:rPr>
                <w:snapToGrid w:val="0"/>
              </w:rPr>
              <w:t xml:space="preserve"> 1:50 hours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23082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1:50 hours </w:t>
            </w:r>
            <w:r w:rsidRPr="00EA2D43">
              <w:t>but not more than</w:t>
            </w:r>
            <w:r w:rsidRPr="00EA2D43">
              <w:rPr>
                <w:snapToGrid w:val="0"/>
              </w:rPr>
              <w:t xml:space="preserve"> 1:55 hours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23083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1:55 hours </w:t>
            </w:r>
            <w:r w:rsidRPr="00EA2D43">
              <w:t>but not more than</w:t>
            </w:r>
            <w:r w:rsidRPr="00EA2D43">
              <w:rPr>
                <w:snapToGrid w:val="0"/>
              </w:rPr>
              <w:t xml:space="preserve"> 2:00 hours</w:t>
            </w:r>
          </w:p>
        </w:tc>
        <w:tc>
          <w:tcPr>
            <w:tcW w:w="1283" w:type="dxa"/>
            <w:gridSpan w:val="2"/>
            <w:shd w:val="clear" w:color="auto" w:fill="FFFFFF"/>
          </w:tcPr>
          <w:p w:rsidR="006A4438" w:rsidRPr="00EA2D43" w:rsidRDefault="006A4438" w:rsidP="00DF1115">
            <w:pPr>
              <w:pStyle w:val="Tabletext"/>
              <w:jc w:val="right"/>
            </w:pPr>
            <w:r w:rsidRPr="00EA2D43">
              <w:t>$158.40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23091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2:00 hours </w:t>
            </w:r>
            <w:r w:rsidRPr="00EA2D43">
              <w:t>but not more than</w:t>
            </w:r>
            <w:r w:rsidRPr="00EA2D43">
              <w:rPr>
                <w:snapToGrid w:val="0"/>
              </w:rPr>
              <w:t xml:space="preserve"> 2:10 hours</w:t>
            </w:r>
          </w:p>
        </w:tc>
        <w:tc>
          <w:tcPr>
            <w:tcW w:w="1283" w:type="dxa"/>
            <w:gridSpan w:val="2"/>
            <w:shd w:val="clear" w:color="auto" w:fill="FFFFFF"/>
          </w:tcPr>
          <w:p w:rsidR="006A4438" w:rsidRPr="00EA2D43" w:rsidRDefault="006A4438" w:rsidP="00DF1115">
            <w:pPr>
              <w:pStyle w:val="Tabletext"/>
              <w:jc w:val="right"/>
            </w:pPr>
            <w:r w:rsidRPr="00EA2D43">
              <w:t>$178.20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23101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2:10 hours </w:t>
            </w:r>
            <w:r w:rsidRPr="00EA2D43">
              <w:t>but not more than</w:t>
            </w:r>
            <w:r w:rsidRPr="00EA2D43">
              <w:rPr>
                <w:snapToGrid w:val="0"/>
              </w:rPr>
              <w:t xml:space="preserve"> 2:20 hours</w:t>
            </w:r>
          </w:p>
        </w:tc>
        <w:tc>
          <w:tcPr>
            <w:tcW w:w="1283" w:type="dxa"/>
            <w:gridSpan w:val="2"/>
            <w:shd w:val="clear" w:color="auto" w:fill="FFFFFF"/>
          </w:tcPr>
          <w:p w:rsidR="006A4438" w:rsidRPr="00EA2D43" w:rsidRDefault="006A4438" w:rsidP="00DF1115">
            <w:pPr>
              <w:pStyle w:val="Tabletext"/>
              <w:jc w:val="right"/>
            </w:pPr>
            <w:r w:rsidRPr="00EA2D43">
              <w:t>$198.00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2:20 hours </w:t>
            </w:r>
            <w:r w:rsidRPr="00EA2D43">
              <w:t xml:space="preserve">but not more than </w:t>
            </w:r>
            <w:r w:rsidRPr="00EA2D43">
              <w:rPr>
                <w:snapToGrid w:val="0"/>
              </w:rPr>
              <w:t>2:30 hours</w:t>
            </w:r>
          </w:p>
        </w:tc>
        <w:tc>
          <w:tcPr>
            <w:tcW w:w="1283" w:type="dxa"/>
            <w:gridSpan w:val="2"/>
            <w:shd w:val="clear" w:color="auto" w:fill="FFFFFF"/>
          </w:tcPr>
          <w:p w:rsidR="006A4438" w:rsidRPr="00EA2D43" w:rsidRDefault="006A4438" w:rsidP="00DF1115">
            <w:pPr>
              <w:pStyle w:val="Tabletext"/>
              <w:jc w:val="right"/>
            </w:pPr>
            <w:r w:rsidRPr="00EA2D43">
              <w:t>$217.80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 xml:space="preserve">Anaesthesia, perfusion or assistance, if the service time is </w:t>
            </w:r>
            <w:r w:rsidRPr="00EA2D43">
              <w:rPr>
                <w:snapToGrid w:val="0"/>
              </w:rPr>
              <w:lastRenderedPageBreak/>
              <w:t>mo</w:t>
            </w:r>
            <w:r w:rsidRPr="00EA2D43">
              <w:t xml:space="preserve">re than </w:t>
            </w:r>
            <w:r w:rsidRPr="00EA2D43">
              <w:rPr>
                <w:snapToGrid w:val="0"/>
              </w:rPr>
              <w:t xml:space="preserve">2:30 hours </w:t>
            </w:r>
            <w:r w:rsidRPr="00EA2D43">
              <w:t>but not more than</w:t>
            </w:r>
            <w:r w:rsidRPr="00EA2D43">
              <w:rPr>
                <w:snapToGrid w:val="0"/>
              </w:rPr>
              <w:t xml:space="preserve"> 2:40 hours</w:t>
            </w:r>
          </w:p>
        </w:tc>
        <w:tc>
          <w:tcPr>
            <w:tcW w:w="1283" w:type="dxa"/>
            <w:gridSpan w:val="2"/>
            <w:shd w:val="clear" w:color="auto" w:fill="FFFFFF"/>
          </w:tcPr>
          <w:p w:rsidR="006A4438" w:rsidRPr="00EA2D43" w:rsidRDefault="006A4438" w:rsidP="00DF1115">
            <w:pPr>
              <w:pStyle w:val="Tabletext"/>
              <w:jc w:val="right"/>
            </w:pPr>
            <w:r w:rsidRPr="00EA2D43">
              <w:lastRenderedPageBreak/>
              <w:t>$237.60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23113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2:40 hours </w:t>
            </w:r>
            <w:r w:rsidRPr="00EA2D43">
              <w:t>but not more than</w:t>
            </w:r>
            <w:r w:rsidRPr="00EA2D43">
              <w:rPr>
                <w:snapToGrid w:val="0"/>
              </w:rPr>
              <w:t xml:space="preserve"> 2:50 hours</w:t>
            </w:r>
          </w:p>
        </w:tc>
        <w:tc>
          <w:tcPr>
            <w:tcW w:w="1283" w:type="dxa"/>
            <w:gridSpan w:val="2"/>
            <w:shd w:val="clear" w:color="auto" w:fill="FFFFFF"/>
          </w:tcPr>
          <w:p w:rsidR="006A4438" w:rsidRPr="00EA2D43" w:rsidRDefault="006A4438" w:rsidP="00DF1115">
            <w:pPr>
              <w:pStyle w:val="Tabletext"/>
              <w:jc w:val="right"/>
            </w:pPr>
            <w:r w:rsidRPr="00EA2D43">
              <w:t>$257.40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2:50 hours </w:t>
            </w:r>
            <w:r w:rsidRPr="00EA2D43">
              <w:t>but not more than</w:t>
            </w:r>
            <w:r w:rsidRPr="00EA2D43">
              <w:rPr>
                <w:snapToGrid w:val="0"/>
              </w:rPr>
              <w:t xml:space="preserve"> 3:00 hours</w:t>
            </w:r>
          </w:p>
        </w:tc>
        <w:tc>
          <w:tcPr>
            <w:tcW w:w="1283" w:type="dxa"/>
            <w:gridSpan w:val="2"/>
            <w:shd w:val="clear" w:color="auto" w:fill="FFFFFF"/>
          </w:tcPr>
          <w:p w:rsidR="006A4438" w:rsidRPr="00EA2D43" w:rsidRDefault="006A4438" w:rsidP="00DF1115">
            <w:pPr>
              <w:pStyle w:val="Tabletext"/>
              <w:jc w:val="right"/>
            </w:pPr>
            <w:r w:rsidRPr="00EA2D43">
              <w:t>$277.20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3:00 hours </w:t>
            </w:r>
            <w:r w:rsidRPr="00EA2D43">
              <w:t>but not more than</w:t>
            </w:r>
            <w:r w:rsidRPr="00EA2D43">
              <w:rPr>
                <w:snapToGrid w:val="0"/>
              </w:rPr>
              <w:t xml:space="preserve"> 3:10 hours</w:t>
            </w:r>
          </w:p>
        </w:tc>
        <w:tc>
          <w:tcPr>
            <w:tcW w:w="1283" w:type="dxa"/>
            <w:gridSpan w:val="2"/>
            <w:shd w:val="clear" w:color="auto" w:fill="FFFFFF"/>
          </w:tcPr>
          <w:p w:rsidR="006A4438" w:rsidRPr="00EA2D43" w:rsidRDefault="006A4438" w:rsidP="00DF1115">
            <w:pPr>
              <w:pStyle w:val="Tabletext"/>
              <w:jc w:val="right"/>
            </w:pPr>
            <w:r w:rsidRPr="00EA2D43">
              <w:t>$297.00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3:10 hours </w:t>
            </w:r>
            <w:r w:rsidRPr="00EA2D43">
              <w:t>but not more than</w:t>
            </w:r>
            <w:r w:rsidRPr="00EA2D43">
              <w:rPr>
                <w:snapToGrid w:val="0"/>
              </w:rPr>
              <w:t xml:space="preserve"> 3:20 hours</w:t>
            </w:r>
          </w:p>
        </w:tc>
        <w:tc>
          <w:tcPr>
            <w:tcW w:w="1283" w:type="dxa"/>
            <w:gridSpan w:val="2"/>
            <w:shd w:val="clear" w:color="auto" w:fill="FFFFFF"/>
          </w:tcPr>
          <w:p w:rsidR="006A4438" w:rsidRPr="00EA2D43" w:rsidRDefault="006A4438" w:rsidP="00DF1115">
            <w:pPr>
              <w:pStyle w:val="Tabletext"/>
              <w:jc w:val="right"/>
            </w:pPr>
            <w:r w:rsidRPr="00EA2D43">
              <w:t>$316.80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23117</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3:20 hours </w:t>
            </w:r>
            <w:r w:rsidRPr="00EA2D43">
              <w:t>but not more than</w:t>
            </w:r>
            <w:r w:rsidRPr="00EA2D43">
              <w:rPr>
                <w:snapToGrid w:val="0"/>
              </w:rPr>
              <w:t xml:space="preserve"> 3:30 hours</w:t>
            </w:r>
          </w:p>
        </w:tc>
        <w:tc>
          <w:tcPr>
            <w:tcW w:w="1283" w:type="dxa"/>
            <w:gridSpan w:val="2"/>
            <w:shd w:val="clear" w:color="auto" w:fill="FFFFFF"/>
          </w:tcPr>
          <w:p w:rsidR="006A4438" w:rsidRPr="00EA2D43" w:rsidRDefault="006A4438" w:rsidP="00DF1115">
            <w:pPr>
              <w:pStyle w:val="Tabletext"/>
              <w:jc w:val="right"/>
            </w:pPr>
            <w:r w:rsidRPr="00EA2D43">
              <w:t>$336.60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3:30 hours </w:t>
            </w:r>
            <w:r w:rsidRPr="00EA2D43">
              <w:t>but not more than</w:t>
            </w:r>
            <w:r w:rsidRPr="00EA2D43">
              <w:rPr>
                <w:snapToGrid w:val="0"/>
              </w:rPr>
              <w:t xml:space="preserve"> 3:40 hours</w:t>
            </w:r>
          </w:p>
        </w:tc>
        <w:tc>
          <w:tcPr>
            <w:tcW w:w="1283" w:type="dxa"/>
            <w:gridSpan w:val="2"/>
            <w:shd w:val="clear" w:color="auto" w:fill="FFFFFF"/>
          </w:tcPr>
          <w:p w:rsidR="006A4438" w:rsidRPr="00EA2D43" w:rsidRDefault="006A4438" w:rsidP="00DF1115">
            <w:pPr>
              <w:pStyle w:val="Tabletext"/>
              <w:jc w:val="right"/>
            </w:pPr>
            <w:r w:rsidRPr="00EA2D43">
              <w:t>$356.40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23119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3:40 hours </w:t>
            </w:r>
            <w:r w:rsidRPr="00EA2D43">
              <w:t>but not more than</w:t>
            </w:r>
            <w:r w:rsidRPr="00EA2D43">
              <w:rPr>
                <w:snapToGrid w:val="0"/>
              </w:rPr>
              <w:t xml:space="preserve"> 3:50 hours</w:t>
            </w:r>
          </w:p>
        </w:tc>
        <w:tc>
          <w:tcPr>
            <w:tcW w:w="1283" w:type="dxa"/>
            <w:gridSpan w:val="2"/>
            <w:shd w:val="clear" w:color="auto" w:fill="FFFFFF"/>
          </w:tcPr>
          <w:p w:rsidR="006A4438" w:rsidRPr="00EA2D43" w:rsidRDefault="006A4438" w:rsidP="00DF1115">
            <w:pPr>
              <w:pStyle w:val="Tabletext"/>
              <w:jc w:val="right"/>
            </w:pPr>
            <w:r w:rsidRPr="00EA2D43">
              <w:t>$376.20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23121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3:50 hours </w:t>
            </w:r>
            <w:r w:rsidRPr="00EA2D43">
              <w:t>but not more than</w:t>
            </w:r>
            <w:r w:rsidRPr="00EA2D43">
              <w:rPr>
                <w:snapToGrid w:val="0"/>
              </w:rPr>
              <w:t xml:space="preserve"> 4:00 hours</w:t>
            </w:r>
          </w:p>
        </w:tc>
        <w:tc>
          <w:tcPr>
            <w:tcW w:w="1283" w:type="dxa"/>
            <w:gridSpan w:val="2"/>
            <w:shd w:val="clear" w:color="auto" w:fill="FFFFFF"/>
          </w:tcPr>
          <w:p w:rsidR="006A4438" w:rsidRPr="00EA2D43" w:rsidRDefault="006A4438" w:rsidP="00DF1115">
            <w:pPr>
              <w:pStyle w:val="Tabletext"/>
              <w:jc w:val="right"/>
            </w:pPr>
            <w:r w:rsidRPr="00EA2D43">
              <w:t>$396.00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4:00 hours </w:t>
            </w:r>
            <w:r w:rsidRPr="00EA2D43">
              <w:t>but not more than</w:t>
            </w:r>
            <w:r w:rsidRPr="00EA2D43">
              <w:rPr>
                <w:snapToGrid w:val="0"/>
              </w:rPr>
              <w:t xml:space="preserve"> 4:10 hours</w:t>
            </w:r>
          </w:p>
        </w:tc>
        <w:tc>
          <w:tcPr>
            <w:tcW w:w="1283" w:type="dxa"/>
            <w:gridSpan w:val="2"/>
            <w:shd w:val="clear" w:color="auto" w:fill="FFFFFF"/>
          </w:tcPr>
          <w:p w:rsidR="006A4438" w:rsidRPr="00EA2D43" w:rsidRDefault="006A4438" w:rsidP="00DF1115">
            <w:pPr>
              <w:pStyle w:val="Tabletext"/>
              <w:jc w:val="right"/>
            </w:pPr>
            <w:r w:rsidRPr="00EA2D43">
              <w:t>$415.80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4:10 hours </w:t>
            </w:r>
            <w:r w:rsidRPr="00EA2D43">
              <w:t>but not more than</w:t>
            </w:r>
            <w:r w:rsidRPr="00EA2D43">
              <w:rPr>
                <w:snapToGrid w:val="0"/>
              </w:rPr>
              <w:t xml:space="preserve"> 4:20 hours</w:t>
            </w:r>
          </w:p>
        </w:tc>
        <w:tc>
          <w:tcPr>
            <w:tcW w:w="1283" w:type="dxa"/>
            <w:gridSpan w:val="2"/>
            <w:shd w:val="clear" w:color="auto" w:fill="FFFFFF"/>
          </w:tcPr>
          <w:p w:rsidR="006A4438" w:rsidRPr="00EA2D43" w:rsidRDefault="006A4438" w:rsidP="00DF1115">
            <w:pPr>
              <w:pStyle w:val="Tabletext"/>
              <w:jc w:val="right"/>
            </w:pPr>
            <w:r w:rsidRPr="00EA2D43">
              <w:t>$435.60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23190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4:20 hours </w:t>
            </w:r>
            <w:r w:rsidRPr="00EA2D43">
              <w:t>but not more than</w:t>
            </w:r>
            <w:r w:rsidRPr="00EA2D43">
              <w:rPr>
                <w:snapToGrid w:val="0"/>
              </w:rPr>
              <w:t xml:space="preserve"> 4:30 hours</w:t>
            </w:r>
          </w:p>
        </w:tc>
        <w:tc>
          <w:tcPr>
            <w:tcW w:w="1283" w:type="dxa"/>
            <w:gridSpan w:val="2"/>
            <w:shd w:val="clear" w:color="auto" w:fill="FFFFFF"/>
          </w:tcPr>
          <w:p w:rsidR="006A4438" w:rsidRPr="00EA2D43" w:rsidRDefault="006A4438" w:rsidP="00DF1115">
            <w:pPr>
              <w:pStyle w:val="Tabletext"/>
              <w:jc w:val="right"/>
            </w:pPr>
            <w:r w:rsidRPr="00EA2D43">
              <w:t>$455.40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4:30 hours </w:t>
            </w:r>
            <w:r w:rsidRPr="00EA2D43">
              <w:t>but not more than</w:t>
            </w:r>
            <w:r w:rsidRPr="00EA2D43">
              <w:rPr>
                <w:snapToGrid w:val="0"/>
              </w:rPr>
              <w:t xml:space="preserve"> 4:40 hours</w:t>
            </w:r>
          </w:p>
        </w:tc>
        <w:tc>
          <w:tcPr>
            <w:tcW w:w="1283" w:type="dxa"/>
            <w:gridSpan w:val="2"/>
            <w:shd w:val="clear" w:color="auto" w:fill="FFFFFF"/>
          </w:tcPr>
          <w:p w:rsidR="006A4438" w:rsidRPr="00EA2D43" w:rsidRDefault="006A4438" w:rsidP="00DF1115">
            <w:pPr>
              <w:pStyle w:val="Tabletext"/>
              <w:jc w:val="right"/>
            </w:pPr>
            <w:r w:rsidRPr="00EA2D43">
              <w:t>$475.20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4:40 hours </w:t>
            </w:r>
            <w:r w:rsidRPr="00EA2D43">
              <w:t>but not more than</w:t>
            </w:r>
            <w:r w:rsidRPr="00EA2D43">
              <w:rPr>
                <w:snapToGrid w:val="0"/>
              </w:rPr>
              <w:t xml:space="preserve"> 4:50 hours</w:t>
            </w:r>
          </w:p>
        </w:tc>
        <w:tc>
          <w:tcPr>
            <w:tcW w:w="1283" w:type="dxa"/>
            <w:gridSpan w:val="2"/>
            <w:shd w:val="clear" w:color="auto" w:fill="FFFFFF"/>
          </w:tcPr>
          <w:p w:rsidR="006A4438" w:rsidRPr="00EA2D43" w:rsidRDefault="006A4438" w:rsidP="00DF1115">
            <w:pPr>
              <w:pStyle w:val="Tabletext"/>
              <w:jc w:val="right"/>
            </w:pPr>
            <w:r w:rsidRPr="00EA2D43">
              <w:t>$495.00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4:50 hours </w:t>
            </w:r>
            <w:r w:rsidRPr="00EA2D43">
              <w:t>but not more than</w:t>
            </w:r>
            <w:r w:rsidRPr="00EA2D43">
              <w:rPr>
                <w:snapToGrid w:val="0"/>
              </w:rPr>
              <w:t xml:space="preserve"> 5:00 hours</w:t>
            </w:r>
          </w:p>
        </w:tc>
        <w:tc>
          <w:tcPr>
            <w:tcW w:w="1283" w:type="dxa"/>
            <w:gridSpan w:val="2"/>
            <w:shd w:val="clear" w:color="auto" w:fill="FFFFFF"/>
          </w:tcPr>
          <w:p w:rsidR="006A4438" w:rsidRPr="00EA2D43" w:rsidRDefault="006A4438" w:rsidP="00DF1115">
            <w:pPr>
              <w:pStyle w:val="Tabletext"/>
              <w:jc w:val="right"/>
            </w:pPr>
            <w:r w:rsidRPr="00EA2D43">
              <w:t>$514.80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5:00 hours </w:t>
            </w:r>
            <w:r w:rsidRPr="00EA2D43">
              <w:t>but not more than</w:t>
            </w:r>
            <w:r w:rsidRPr="00EA2D43">
              <w:rPr>
                <w:snapToGrid w:val="0"/>
              </w:rPr>
              <w:t xml:space="preserve"> 5:10 hours</w:t>
            </w:r>
          </w:p>
        </w:tc>
        <w:tc>
          <w:tcPr>
            <w:tcW w:w="1283" w:type="dxa"/>
            <w:gridSpan w:val="2"/>
            <w:shd w:val="clear" w:color="auto" w:fill="FFFFFF"/>
          </w:tcPr>
          <w:p w:rsidR="006A4438" w:rsidRPr="00EA2D43" w:rsidRDefault="006A4438" w:rsidP="00DF1115">
            <w:pPr>
              <w:pStyle w:val="Tabletext"/>
              <w:jc w:val="right"/>
            </w:pPr>
            <w:r w:rsidRPr="00EA2D43">
              <w:t>$534.60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 xml:space="preserve">5:10 hours </w:t>
            </w:r>
            <w:r w:rsidRPr="00EA2D43">
              <w:t>but not more than</w:t>
            </w:r>
            <w:r w:rsidRPr="00EA2D43">
              <w:rPr>
                <w:snapToGrid w:val="0"/>
              </w:rPr>
              <w:t xml:space="preserve"> 5:20 hours</w:t>
            </w:r>
          </w:p>
        </w:tc>
        <w:tc>
          <w:tcPr>
            <w:tcW w:w="1283" w:type="dxa"/>
            <w:gridSpan w:val="2"/>
            <w:shd w:val="clear" w:color="auto" w:fill="FFFFFF"/>
          </w:tcPr>
          <w:p w:rsidR="006A4438" w:rsidRPr="00EA2D43" w:rsidRDefault="006A4438" w:rsidP="00DF1115">
            <w:pPr>
              <w:pStyle w:val="Tabletext"/>
              <w:jc w:val="right"/>
            </w:pPr>
            <w:r w:rsidRPr="00EA2D43">
              <w:t>$554.40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23250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5:20 hours but not more than 5:30 hours</w:t>
            </w:r>
          </w:p>
        </w:tc>
        <w:tc>
          <w:tcPr>
            <w:tcW w:w="1283" w:type="dxa"/>
            <w:gridSpan w:val="2"/>
            <w:shd w:val="clear" w:color="auto" w:fill="FFFFFF"/>
          </w:tcPr>
          <w:p w:rsidR="006A4438" w:rsidRPr="00EA2D43" w:rsidRDefault="006A4438" w:rsidP="00DF1115">
            <w:pPr>
              <w:pStyle w:val="Tabletext"/>
              <w:jc w:val="right"/>
            </w:pPr>
            <w:r w:rsidRPr="00EA2D43">
              <w:t>$574.20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5:30 hours but not more than 5:40 hours</w:t>
            </w:r>
          </w:p>
        </w:tc>
        <w:tc>
          <w:tcPr>
            <w:tcW w:w="1283" w:type="dxa"/>
            <w:gridSpan w:val="2"/>
            <w:shd w:val="clear" w:color="auto" w:fill="FFFFFF"/>
          </w:tcPr>
          <w:p w:rsidR="006A4438" w:rsidRPr="00EA2D43" w:rsidRDefault="006A4438" w:rsidP="00DF1115">
            <w:pPr>
              <w:pStyle w:val="Tabletext"/>
              <w:jc w:val="right"/>
            </w:pPr>
            <w:r w:rsidRPr="00EA2D43">
              <w:t>$594.00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5:40 hours but not more than 5:50 hours</w:t>
            </w:r>
          </w:p>
        </w:tc>
        <w:tc>
          <w:tcPr>
            <w:tcW w:w="1283" w:type="dxa"/>
            <w:gridSpan w:val="2"/>
            <w:shd w:val="clear" w:color="auto" w:fill="FFFFFF"/>
          </w:tcPr>
          <w:p w:rsidR="006A4438" w:rsidRPr="00EA2D43" w:rsidRDefault="006A4438" w:rsidP="00DF1115">
            <w:pPr>
              <w:pStyle w:val="Tabletext"/>
              <w:jc w:val="right"/>
            </w:pPr>
            <w:r w:rsidRPr="00EA2D43">
              <w:t>$613.80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5:50 hours but not more than 6:00 hours</w:t>
            </w:r>
          </w:p>
        </w:tc>
        <w:tc>
          <w:tcPr>
            <w:tcW w:w="1283" w:type="dxa"/>
            <w:gridSpan w:val="2"/>
            <w:shd w:val="clear" w:color="auto" w:fill="FFFFFF"/>
          </w:tcPr>
          <w:p w:rsidR="006A4438" w:rsidRPr="00EA2D43" w:rsidRDefault="006A4438" w:rsidP="00DF1115">
            <w:pPr>
              <w:pStyle w:val="Tabletext"/>
              <w:jc w:val="right"/>
            </w:pPr>
            <w:r w:rsidRPr="00EA2D43">
              <w:t>$633.60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23290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6:00 hours but not more than 6:10 hours</w:t>
            </w:r>
          </w:p>
        </w:tc>
        <w:tc>
          <w:tcPr>
            <w:tcW w:w="1283" w:type="dxa"/>
            <w:gridSpan w:val="2"/>
            <w:shd w:val="clear" w:color="auto" w:fill="FFFFFF"/>
          </w:tcPr>
          <w:p w:rsidR="006A4438" w:rsidRPr="00EA2D43" w:rsidRDefault="006A4438" w:rsidP="00DF1115">
            <w:pPr>
              <w:pStyle w:val="Tabletext"/>
              <w:jc w:val="right"/>
            </w:pPr>
            <w:r w:rsidRPr="00EA2D43">
              <w:t>$653.40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6:10 hours but not more than 6:20 hours</w:t>
            </w:r>
          </w:p>
        </w:tc>
        <w:tc>
          <w:tcPr>
            <w:tcW w:w="1283" w:type="dxa"/>
            <w:gridSpan w:val="2"/>
            <w:shd w:val="clear" w:color="auto" w:fill="FFFFFF"/>
          </w:tcPr>
          <w:p w:rsidR="006A4438" w:rsidRPr="00EA2D43" w:rsidRDefault="006A4438" w:rsidP="00DF1115">
            <w:pPr>
              <w:pStyle w:val="Tabletext"/>
              <w:jc w:val="right"/>
            </w:pPr>
            <w:r w:rsidRPr="00EA2D43">
              <w:t>$673.20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6:20 hours but not more than 6:30 hours</w:t>
            </w:r>
          </w:p>
        </w:tc>
        <w:tc>
          <w:tcPr>
            <w:tcW w:w="1283" w:type="dxa"/>
            <w:gridSpan w:val="2"/>
            <w:shd w:val="clear" w:color="auto" w:fill="FFFFFF"/>
          </w:tcPr>
          <w:p w:rsidR="006A4438" w:rsidRPr="00EA2D43" w:rsidRDefault="006A4438" w:rsidP="00DF1115">
            <w:pPr>
              <w:pStyle w:val="Tabletext"/>
              <w:jc w:val="right"/>
            </w:pPr>
            <w:r w:rsidRPr="00EA2D43">
              <w:t>$693.00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6:30 hours but not more than 6:40 hours</w:t>
            </w:r>
          </w:p>
        </w:tc>
        <w:tc>
          <w:tcPr>
            <w:tcW w:w="1283" w:type="dxa"/>
            <w:gridSpan w:val="2"/>
            <w:shd w:val="clear" w:color="auto" w:fill="FFFFFF"/>
          </w:tcPr>
          <w:p w:rsidR="006A4438" w:rsidRPr="00EA2D43" w:rsidRDefault="006A4438" w:rsidP="00DF1115">
            <w:pPr>
              <w:pStyle w:val="Tabletext"/>
              <w:jc w:val="right"/>
            </w:pPr>
            <w:r w:rsidRPr="00EA2D43">
              <w:t>$712.80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6:40 hours but not more than 6:50 hours</w:t>
            </w:r>
          </w:p>
        </w:tc>
        <w:tc>
          <w:tcPr>
            <w:tcW w:w="1283" w:type="dxa"/>
            <w:gridSpan w:val="2"/>
            <w:shd w:val="clear" w:color="auto" w:fill="FFFFFF"/>
          </w:tcPr>
          <w:p w:rsidR="006A4438" w:rsidRPr="00EA2D43" w:rsidRDefault="006A4438" w:rsidP="00DF1115">
            <w:pPr>
              <w:pStyle w:val="Tabletext"/>
              <w:jc w:val="right"/>
            </w:pPr>
            <w:r w:rsidRPr="00EA2D43">
              <w:t>$732.60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6:50 hours but not more than 7:00 hours</w:t>
            </w:r>
          </w:p>
        </w:tc>
        <w:tc>
          <w:tcPr>
            <w:tcW w:w="1283" w:type="dxa"/>
            <w:gridSpan w:val="2"/>
            <w:shd w:val="clear" w:color="auto" w:fill="FFFFFF"/>
          </w:tcPr>
          <w:p w:rsidR="006A4438" w:rsidRPr="00EA2D43" w:rsidRDefault="006A4438" w:rsidP="00DF1115">
            <w:pPr>
              <w:pStyle w:val="Tabletext"/>
              <w:jc w:val="right"/>
            </w:pPr>
            <w:r w:rsidRPr="00EA2D43">
              <w:t>$752.40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7:00 hours but not more than 7:10 hours</w:t>
            </w:r>
          </w:p>
        </w:tc>
        <w:tc>
          <w:tcPr>
            <w:tcW w:w="1283" w:type="dxa"/>
            <w:gridSpan w:val="2"/>
            <w:shd w:val="clear" w:color="auto" w:fill="FFFFFF"/>
          </w:tcPr>
          <w:p w:rsidR="006A4438" w:rsidRPr="00EA2D43" w:rsidRDefault="006A4438" w:rsidP="00DF1115">
            <w:pPr>
              <w:pStyle w:val="Tabletext"/>
              <w:jc w:val="right"/>
            </w:pPr>
            <w:r w:rsidRPr="00EA2D43">
              <w:t>$772.20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7:10 hours but not more than 7:20 hours</w:t>
            </w:r>
          </w:p>
        </w:tc>
        <w:tc>
          <w:tcPr>
            <w:tcW w:w="1283" w:type="dxa"/>
            <w:gridSpan w:val="2"/>
            <w:shd w:val="clear" w:color="auto" w:fill="FFFFFF"/>
          </w:tcPr>
          <w:p w:rsidR="006A4438" w:rsidRPr="00EA2D43" w:rsidRDefault="006A4438" w:rsidP="00DF1115">
            <w:pPr>
              <w:pStyle w:val="Tabletext"/>
              <w:jc w:val="right"/>
            </w:pPr>
            <w:r w:rsidRPr="00EA2D43">
              <w:t>$792.00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7:20 hours but not more than 7:30 hours</w:t>
            </w:r>
          </w:p>
        </w:tc>
        <w:tc>
          <w:tcPr>
            <w:tcW w:w="1283" w:type="dxa"/>
            <w:gridSpan w:val="2"/>
            <w:shd w:val="clear" w:color="auto" w:fill="FFFFFF"/>
          </w:tcPr>
          <w:p w:rsidR="006A4438" w:rsidRPr="00EA2D43" w:rsidRDefault="006A4438" w:rsidP="00DF1115">
            <w:pPr>
              <w:pStyle w:val="Tabletext"/>
              <w:jc w:val="right"/>
            </w:pPr>
            <w:r w:rsidRPr="00EA2D43">
              <w:t>$811.80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7:30 hours but not more than 7:40 hours</w:t>
            </w:r>
          </w:p>
        </w:tc>
        <w:tc>
          <w:tcPr>
            <w:tcW w:w="1283" w:type="dxa"/>
            <w:gridSpan w:val="2"/>
            <w:shd w:val="clear" w:color="auto" w:fill="FFFFFF"/>
          </w:tcPr>
          <w:p w:rsidR="006A4438" w:rsidRPr="00EA2D43" w:rsidRDefault="006A4438" w:rsidP="00DF1115">
            <w:pPr>
              <w:pStyle w:val="Tabletext"/>
              <w:jc w:val="right"/>
            </w:pPr>
            <w:r w:rsidRPr="00EA2D43">
              <w:t>$831.60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23390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7:40 hours but not more than 7:50 hours</w:t>
            </w:r>
          </w:p>
        </w:tc>
        <w:tc>
          <w:tcPr>
            <w:tcW w:w="1283" w:type="dxa"/>
            <w:gridSpan w:val="2"/>
            <w:shd w:val="clear" w:color="auto" w:fill="FFFFFF"/>
          </w:tcPr>
          <w:p w:rsidR="006A4438" w:rsidRPr="00EA2D43" w:rsidRDefault="006A4438" w:rsidP="00DF1115">
            <w:pPr>
              <w:pStyle w:val="Tabletext"/>
              <w:jc w:val="right"/>
            </w:pPr>
            <w:r w:rsidRPr="00EA2D43">
              <w:t>$851.40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7:50 hours but not more than 8:00 hours</w:t>
            </w:r>
          </w:p>
        </w:tc>
        <w:tc>
          <w:tcPr>
            <w:tcW w:w="1283" w:type="dxa"/>
            <w:gridSpan w:val="2"/>
            <w:shd w:val="clear" w:color="auto" w:fill="FFFFFF"/>
          </w:tcPr>
          <w:p w:rsidR="006A4438" w:rsidRPr="00EA2D43" w:rsidRDefault="006A4438" w:rsidP="00DF1115">
            <w:pPr>
              <w:pStyle w:val="Tabletext"/>
              <w:jc w:val="right"/>
            </w:pPr>
            <w:r w:rsidRPr="00EA2D43">
              <w:t>$871.20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 xml:space="preserve">Anaesthesia, perfusion or assistance, if the service time is </w:t>
            </w:r>
            <w:r w:rsidRPr="00EA2D43">
              <w:rPr>
                <w:snapToGrid w:val="0"/>
              </w:rPr>
              <w:lastRenderedPageBreak/>
              <w:t>mo</w:t>
            </w:r>
            <w:r w:rsidRPr="00EA2D43">
              <w:t xml:space="preserve">re than </w:t>
            </w:r>
            <w:r w:rsidRPr="00EA2D43">
              <w:rPr>
                <w:snapToGrid w:val="0"/>
              </w:rPr>
              <w:t>8:00 hours but not more than 8:10 hours</w:t>
            </w:r>
          </w:p>
        </w:tc>
        <w:tc>
          <w:tcPr>
            <w:tcW w:w="1283" w:type="dxa"/>
            <w:gridSpan w:val="2"/>
            <w:shd w:val="clear" w:color="auto" w:fill="FFFFFF"/>
          </w:tcPr>
          <w:p w:rsidR="006A4438" w:rsidRPr="00EA2D43" w:rsidRDefault="006A4438" w:rsidP="00DF1115">
            <w:pPr>
              <w:pStyle w:val="Tabletext"/>
              <w:jc w:val="right"/>
            </w:pPr>
            <w:r w:rsidRPr="00EA2D43">
              <w:lastRenderedPageBreak/>
              <w:t>$891.00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23420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8:10 hours but not more than 8:20 hours</w:t>
            </w:r>
          </w:p>
        </w:tc>
        <w:tc>
          <w:tcPr>
            <w:tcW w:w="1283" w:type="dxa"/>
            <w:gridSpan w:val="2"/>
            <w:shd w:val="clear" w:color="auto" w:fill="FFFFFF"/>
          </w:tcPr>
          <w:p w:rsidR="006A4438" w:rsidRPr="00EA2D43" w:rsidRDefault="006A4438" w:rsidP="00DF1115">
            <w:pPr>
              <w:pStyle w:val="Tabletext"/>
              <w:jc w:val="right"/>
            </w:pPr>
            <w:r w:rsidRPr="00EA2D43">
              <w:t>$910.80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8:20 hours but not more than 8:30 hours</w:t>
            </w:r>
          </w:p>
        </w:tc>
        <w:tc>
          <w:tcPr>
            <w:tcW w:w="1283" w:type="dxa"/>
            <w:gridSpan w:val="2"/>
            <w:shd w:val="clear" w:color="auto" w:fill="FFFFFF"/>
          </w:tcPr>
          <w:p w:rsidR="006A4438" w:rsidRPr="00EA2D43" w:rsidRDefault="006A4438" w:rsidP="00DF1115">
            <w:pPr>
              <w:pStyle w:val="Tabletext"/>
              <w:jc w:val="right"/>
            </w:pPr>
            <w:r w:rsidRPr="00EA2D43">
              <w:t>$930.60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8:30 hours but not more than 8:40 hours</w:t>
            </w:r>
          </w:p>
        </w:tc>
        <w:tc>
          <w:tcPr>
            <w:tcW w:w="1283" w:type="dxa"/>
            <w:gridSpan w:val="2"/>
            <w:shd w:val="clear" w:color="auto" w:fill="FFFFFF"/>
          </w:tcPr>
          <w:p w:rsidR="006A4438" w:rsidRPr="00EA2D43" w:rsidRDefault="006A4438" w:rsidP="00DF1115">
            <w:pPr>
              <w:pStyle w:val="Tabletext"/>
              <w:jc w:val="right"/>
            </w:pPr>
            <w:r w:rsidRPr="00EA2D43">
              <w:t>$950.40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8:40 hours but not more than 8:50 hours</w:t>
            </w:r>
          </w:p>
        </w:tc>
        <w:tc>
          <w:tcPr>
            <w:tcW w:w="1283" w:type="dxa"/>
            <w:gridSpan w:val="2"/>
            <w:shd w:val="clear" w:color="auto" w:fill="FFFFFF"/>
          </w:tcPr>
          <w:p w:rsidR="006A4438" w:rsidRPr="00EA2D43" w:rsidRDefault="006A4438" w:rsidP="00DF1115">
            <w:pPr>
              <w:pStyle w:val="Tabletext"/>
              <w:jc w:val="right"/>
            </w:pPr>
            <w:r w:rsidRPr="00EA2D43">
              <w:t>$970.20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8:50 hours but not more than 9:00 hours</w:t>
            </w:r>
          </w:p>
        </w:tc>
        <w:tc>
          <w:tcPr>
            <w:tcW w:w="1283" w:type="dxa"/>
            <w:gridSpan w:val="2"/>
            <w:shd w:val="clear" w:color="auto" w:fill="FFFFFF"/>
          </w:tcPr>
          <w:p w:rsidR="006A4438" w:rsidRPr="00EA2D43" w:rsidRDefault="006A4438" w:rsidP="00DF1115">
            <w:pPr>
              <w:pStyle w:val="Tabletext"/>
              <w:jc w:val="right"/>
            </w:pPr>
            <w:r w:rsidRPr="00EA2D43">
              <w:t>$990.00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9:00</w:t>
            </w:r>
            <w:r w:rsidR="00723882" w:rsidRPr="00EA2D43">
              <w:rPr>
                <w:snapToGrid w:val="0"/>
              </w:rPr>
              <w:t xml:space="preserve"> </w:t>
            </w:r>
            <w:r w:rsidRPr="00EA2D43">
              <w:rPr>
                <w:snapToGrid w:val="0"/>
              </w:rPr>
              <w:t>hours but not more than 9:10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009.80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9:10</w:t>
            </w:r>
            <w:r w:rsidR="00723882" w:rsidRPr="00EA2D43">
              <w:rPr>
                <w:snapToGrid w:val="0"/>
              </w:rPr>
              <w:t xml:space="preserve"> </w:t>
            </w:r>
            <w:r w:rsidRPr="00EA2D43">
              <w:rPr>
                <w:snapToGrid w:val="0"/>
              </w:rPr>
              <w:t>hours but not more than 9:20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029.60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23490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9:20</w:t>
            </w:r>
            <w:r w:rsidR="00723882" w:rsidRPr="00EA2D43">
              <w:rPr>
                <w:snapToGrid w:val="0"/>
              </w:rPr>
              <w:t xml:space="preserve"> </w:t>
            </w:r>
            <w:r w:rsidRPr="00EA2D43">
              <w:rPr>
                <w:snapToGrid w:val="0"/>
              </w:rPr>
              <w:t>hours but not more than 9:30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049.40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9:30</w:t>
            </w:r>
            <w:r w:rsidR="00723882" w:rsidRPr="00EA2D43">
              <w:rPr>
                <w:snapToGrid w:val="0"/>
              </w:rPr>
              <w:t xml:space="preserve"> </w:t>
            </w:r>
            <w:r w:rsidRPr="00EA2D43">
              <w:rPr>
                <w:snapToGrid w:val="0"/>
              </w:rPr>
              <w:t>hours but not more than 9:40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069.20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9:40</w:t>
            </w:r>
            <w:r w:rsidR="00723882" w:rsidRPr="00EA2D43">
              <w:rPr>
                <w:snapToGrid w:val="0"/>
              </w:rPr>
              <w:t xml:space="preserve"> </w:t>
            </w:r>
            <w:r w:rsidRPr="00EA2D43">
              <w:rPr>
                <w:snapToGrid w:val="0"/>
              </w:rPr>
              <w:t>hours but not more than 9:50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089.00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9:50</w:t>
            </w:r>
            <w:r w:rsidR="00723882" w:rsidRPr="00EA2D43">
              <w:rPr>
                <w:snapToGrid w:val="0"/>
              </w:rPr>
              <w:t xml:space="preserve"> </w:t>
            </w:r>
            <w:r w:rsidRPr="00EA2D43">
              <w:rPr>
                <w:snapToGrid w:val="0"/>
              </w:rPr>
              <w:t>hours but not more than 10:00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108.80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10:00</w:t>
            </w:r>
            <w:r w:rsidR="00723882" w:rsidRPr="00EA2D43">
              <w:rPr>
                <w:snapToGrid w:val="0"/>
              </w:rPr>
              <w:t xml:space="preserve"> </w:t>
            </w:r>
            <w:r w:rsidRPr="00EA2D43">
              <w:rPr>
                <w:snapToGrid w:val="0"/>
              </w:rPr>
              <w:t>hours but not more than 10:10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128.60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10:10</w:t>
            </w:r>
            <w:r w:rsidR="00723882" w:rsidRPr="00EA2D43">
              <w:rPr>
                <w:snapToGrid w:val="0"/>
              </w:rPr>
              <w:t xml:space="preserve"> </w:t>
            </w:r>
            <w:r w:rsidRPr="00EA2D43">
              <w:rPr>
                <w:snapToGrid w:val="0"/>
              </w:rPr>
              <w:t>hours but not more than 10:20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148.40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10:20</w:t>
            </w:r>
            <w:r w:rsidR="00723882" w:rsidRPr="00EA2D43">
              <w:rPr>
                <w:snapToGrid w:val="0"/>
              </w:rPr>
              <w:t xml:space="preserve"> </w:t>
            </w:r>
            <w:r w:rsidRPr="00EA2D43">
              <w:rPr>
                <w:snapToGrid w:val="0"/>
              </w:rPr>
              <w:t>hours but not more than 10:30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168.20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10:30</w:t>
            </w:r>
            <w:r w:rsidR="00723882" w:rsidRPr="00EA2D43">
              <w:rPr>
                <w:snapToGrid w:val="0"/>
              </w:rPr>
              <w:t xml:space="preserve"> </w:t>
            </w:r>
            <w:r w:rsidRPr="00EA2D43">
              <w:rPr>
                <w:snapToGrid w:val="0"/>
              </w:rPr>
              <w:t>hours but not more than 10:40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188.00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10:40</w:t>
            </w:r>
            <w:r w:rsidR="00723882" w:rsidRPr="00EA2D43">
              <w:rPr>
                <w:snapToGrid w:val="0"/>
              </w:rPr>
              <w:t xml:space="preserve"> </w:t>
            </w:r>
            <w:r w:rsidRPr="00EA2D43">
              <w:rPr>
                <w:snapToGrid w:val="0"/>
              </w:rPr>
              <w:t>hours but not more than 10:50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207.80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23580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10:50</w:t>
            </w:r>
            <w:r w:rsidR="00723882" w:rsidRPr="00EA2D43">
              <w:rPr>
                <w:snapToGrid w:val="0"/>
              </w:rPr>
              <w:t xml:space="preserve"> </w:t>
            </w:r>
            <w:r w:rsidRPr="00EA2D43">
              <w:rPr>
                <w:snapToGrid w:val="0"/>
              </w:rPr>
              <w:t>hours but not more than 11:00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227.60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23590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11:00</w:t>
            </w:r>
            <w:r w:rsidR="00723882" w:rsidRPr="00EA2D43">
              <w:rPr>
                <w:snapToGrid w:val="0"/>
              </w:rPr>
              <w:t xml:space="preserve"> </w:t>
            </w:r>
            <w:r w:rsidRPr="00EA2D43">
              <w:rPr>
                <w:snapToGrid w:val="0"/>
              </w:rPr>
              <w:t>hours but not more than 11:10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247.40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11:10</w:t>
            </w:r>
            <w:r w:rsidR="00723882" w:rsidRPr="00EA2D43">
              <w:rPr>
                <w:snapToGrid w:val="0"/>
              </w:rPr>
              <w:t xml:space="preserve"> </w:t>
            </w:r>
            <w:r w:rsidRPr="00EA2D43">
              <w:rPr>
                <w:snapToGrid w:val="0"/>
              </w:rPr>
              <w:t>hours but not more than 11:20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267.20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11:20</w:t>
            </w:r>
            <w:r w:rsidR="00723882" w:rsidRPr="00EA2D43">
              <w:rPr>
                <w:snapToGrid w:val="0"/>
              </w:rPr>
              <w:t xml:space="preserve"> </w:t>
            </w:r>
            <w:r w:rsidRPr="00EA2D43">
              <w:rPr>
                <w:snapToGrid w:val="0"/>
              </w:rPr>
              <w:t>hours but not more than 11:30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287.00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11:30</w:t>
            </w:r>
            <w:r w:rsidR="00723882" w:rsidRPr="00EA2D43">
              <w:rPr>
                <w:snapToGrid w:val="0"/>
              </w:rPr>
              <w:t xml:space="preserve"> </w:t>
            </w:r>
            <w:r w:rsidRPr="00EA2D43">
              <w:rPr>
                <w:snapToGrid w:val="0"/>
              </w:rPr>
              <w:t>hours but not more than 11:40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306.80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11:40</w:t>
            </w:r>
            <w:r w:rsidR="00723882" w:rsidRPr="00EA2D43">
              <w:rPr>
                <w:snapToGrid w:val="0"/>
              </w:rPr>
              <w:t xml:space="preserve"> </w:t>
            </w:r>
            <w:r w:rsidRPr="00EA2D43">
              <w:rPr>
                <w:snapToGrid w:val="0"/>
              </w:rPr>
              <w:t>hours but not more than 11:50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326.60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11:50</w:t>
            </w:r>
            <w:r w:rsidR="00723882" w:rsidRPr="00EA2D43">
              <w:rPr>
                <w:snapToGrid w:val="0"/>
              </w:rPr>
              <w:t xml:space="preserve"> </w:t>
            </w:r>
            <w:r w:rsidRPr="00EA2D43">
              <w:rPr>
                <w:snapToGrid w:val="0"/>
              </w:rPr>
              <w:t>hours but not more than 12:00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346.40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12:00</w:t>
            </w:r>
            <w:r w:rsidR="00723882" w:rsidRPr="00EA2D43">
              <w:rPr>
                <w:snapToGrid w:val="0"/>
              </w:rPr>
              <w:t xml:space="preserve"> </w:t>
            </w:r>
            <w:r w:rsidRPr="00EA2D43">
              <w:rPr>
                <w:snapToGrid w:val="0"/>
              </w:rPr>
              <w:t>hours but not more than 12:10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366.20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12:10</w:t>
            </w:r>
            <w:r w:rsidR="00723882" w:rsidRPr="00EA2D43">
              <w:rPr>
                <w:snapToGrid w:val="0"/>
              </w:rPr>
              <w:t xml:space="preserve"> </w:t>
            </w:r>
            <w:r w:rsidRPr="00EA2D43">
              <w:rPr>
                <w:snapToGrid w:val="0"/>
              </w:rPr>
              <w:t>hours but not more than 12:20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386.00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12:20</w:t>
            </w:r>
            <w:r w:rsidR="00723882" w:rsidRPr="00EA2D43">
              <w:rPr>
                <w:snapToGrid w:val="0"/>
              </w:rPr>
              <w:t xml:space="preserve"> </w:t>
            </w:r>
            <w:r w:rsidRPr="00EA2D43">
              <w:rPr>
                <w:snapToGrid w:val="0"/>
              </w:rPr>
              <w:t>hours but not more than 12:30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405.80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12:30</w:t>
            </w:r>
            <w:r w:rsidR="00723882" w:rsidRPr="00EA2D43">
              <w:rPr>
                <w:snapToGrid w:val="0"/>
              </w:rPr>
              <w:t xml:space="preserve"> </w:t>
            </w:r>
            <w:r w:rsidRPr="00EA2D43">
              <w:rPr>
                <w:snapToGrid w:val="0"/>
              </w:rPr>
              <w:t>hours but not more than 12:40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425.60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23690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12:40</w:t>
            </w:r>
            <w:r w:rsidR="00723882" w:rsidRPr="00EA2D43">
              <w:rPr>
                <w:snapToGrid w:val="0"/>
              </w:rPr>
              <w:t xml:space="preserve"> </w:t>
            </w:r>
            <w:r w:rsidRPr="00EA2D43">
              <w:rPr>
                <w:snapToGrid w:val="0"/>
              </w:rPr>
              <w:t>hours but not more than 12:50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445.40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12:50</w:t>
            </w:r>
            <w:r w:rsidR="00723882" w:rsidRPr="00EA2D43">
              <w:rPr>
                <w:snapToGrid w:val="0"/>
              </w:rPr>
              <w:t xml:space="preserve"> </w:t>
            </w:r>
            <w:r w:rsidRPr="00EA2D43">
              <w:rPr>
                <w:snapToGrid w:val="0"/>
              </w:rPr>
              <w:t>hours but not more than 13:00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465.20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13:00</w:t>
            </w:r>
            <w:r w:rsidR="00723882" w:rsidRPr="00EA2D43">
              <w:rPr>
                <w:snapToGrid w:val="0"/>
              </w:rPr>
              <w:t xml:space="preserve"> </w:t>
            </w:r>
            <w:r w:rsidRPr="00EA2D43">
              <w:rPr>
                <w:snapToGrid w:val="0"/>
              </w:rPr>
              <w:t>hours but not more than 13:10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485.00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13:10</w:t>
            </w:r>
            <w:r w:rsidR="00723882" w:rsidRPr="00EA2D43">
              <w:rPr>
                <w:snapToGrid w:val="0"/>
              </w:rPr>
              <w:t xml:space="preserve"> </w:t>
            </w:r>
            <w:r w:rsidRPr="00EA2D43">
              <w:rPr>
                <w:snapToGrid w:val="0"/>
              </w:rPr>
              <w:t>hours but not more than 13:20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504.80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13:20</w:t>
            </w:r>
            <w:r w:rsidR="00723882" w:rsidRPr="00EA2D43">
              <w:rPr>
                <w:snapToGrid w:val="0"/>
              </w:rPr>
              <w:t xml:space="preserve"> </w:t>
            </w:r>
            <w:r w:rsidRPr="00EA2D43">
              <w:rPr>
                <w:snapToGrid w:val="0"/>
              </w:rPr>
              <w:t>hours but not more than 13:30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524.60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 xml:space="preserve">Anaesthesia, perfusion or assistance, if the service time is </w:t>
            </w:r>
            <w:r w:rsidRPr="00EA2D43">
              <w:rPr>
                <w:snapToGrid w:val="0"/>
              </w:rPr>
              <w:lastRenderedPageBreak/>
              <w:t>mo</w:t>
            </w:r>
            <w:r w:rsidRPr="00EA2D43">
              <w:t xml:space="preserve">re than </w:t>
            </w:r>
            <w:r w:rsidRPr="00EA2D43">
              <w:rPr>
                <w:snapToGrid w:val="0"/>
              </w:rPr>
              <w:t>13:30</w:t>
            </w:r>
            <w:r w:rsidR="00723882" w:rsidRPr="00EA2D43">
              <w:rPr>
                <w:snapToGrid w:val="0"/>
              </w:rPr>
              <w:t xml:space="preserve"> </w:t>
            </w:r>
            <w:r w:rsidRPr="00EA2D43">
              <w:rPr>
                <w:snapToGrid w:val="0"/>
              </w:rPr>
              <w:t>hours but not more than 13:40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lastRenderedPageBreak/>
              <w:t>$1</w:t>
            </w:r>
            <w:r w:rsidR="00EA2D43" w:rsidRPr="00EA2D43">
              <w:t> </w:t>
            </w:r>
            <w:r w:rsidR="006A4438" w:rsidRPr="00EA2D43">
              <w:t>544.40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23750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13:40</w:t>
            </w:r>
            <w:r w:rsidR="00723882" w:rsidRPr="00EA2D43">
              <w:rPr>
                <w:snapToGrid w:val="0"/>
              </w:rPr>
              <w:t xml:space="preserve"> </w:t>
            </w:r>
            <w:r w:rsidRPr="00EA2D43">
              <w:rPr>
                <w:snapToGrid w:val="0"/>
              </w:rPr>
              <w:t>hours but not more than 13:50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564.20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13:50</w:t>
            </w:r>
            <w:r w:rsidR="00723882" w:rsidRPr="00EA2D43">
              <w:rPr>
                <w:snapToGrid w:val="0"/>
              </w:rPr>
              <w:t xml:space="preserve"> </w:t>
            </w:r>
            <w:r w:rsidRPr="00EA2D43">
              <w:rPr>
                <w:snapToGrid w:val="0"/>
              </w:rPr>
              <w:t>hours but not more than 14:00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584.00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14:00</w:t>
            </w:r>
            <w:r w:rsidR="00723882" w:rsidRPr="00EA2D43">
              <w:rPr>
                <w:snapToGrid w:val="0"/>
              </w:rPr>
              <w:t xml:space="preserve"> </w:t>
            </w:r>
            <w:r w:rsidRPr="00EA2D43">
              <w:rPr>
                <w:snapToGrid w:val="0"/>
              </w:rPr>
              <w:t>hours but not more than 14:10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603.80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14:10</w:t>
            </w:r>
            <w:r w:rsidR="00723882" w:rsidRPr="00EA2D43">
              <w:rPr>
                <w:snapToGrid w:val="0"/>
              </w:rPr>
              <w:t xml:space="preserve"> </w:t>
            </w:r>
            <w:r w:rsidRPr="00EA2D43">
              <w:rPr>
                <w:snapToGrid w:val="0"/>
              </w:rPr>
              <w:t>hours but not more than 14:20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623.60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23790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14:20</w:t>
            </w:r>
            <w:r w:rsidR="00723882" w:rsidRPr="00EA2D43">
              <w:rPr>
                <w:snapToGrid w:val="0"/>
              </w:rPr>
              <w:t xml:space="preserve"> </w:t>
            </w:r>
            <w:r w:rsidRPr="00EA2D43">
              <w:rPr>
                <w:snapToGrid w:val="0"/>
              </w:rPr>
              <w:t>hours but not more than 14:30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643.40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14:30</w:t>
            </w:r>
            <w:r w:rsidR="00723882" w:rsidRPr="00EA2D43">
              <w:rPr>
                <w:snapToGrid w:val="0"/>
              </w:rPr>
              <w:t xml:space="preserve"> </w:t>
            </w:r>
            <w:r w:rsidRPr="00EA2D43">
              <w:rPr>
                <w:snapToGrid w:val="0"/>
              </w:rPr>
              <w:t>hours but not more than 14:40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663.20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14:40</w:t>
            </w:r>
            <w:r w:rsidR="00723882" w:rsidRPr="00EA2D43">
              <w:rPr>
                <w:snapToGrid w:val="0"/>
              </w:rPr>
              <w:t xml:space="preserve"> </w:t>
            </w:r>
            <w:r w:rsidRPr="00EA2D43">
              <w:rPr>
                <w:snapToGrid w:val="0"/>
              </w:rPr>
              <w:t>hours but not more than 14:50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683.00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14:50</w:t>
            </w:r>
            <w:r w:rsidR="00723882" w:rsidRPr="00EA2D43">
              <w:rPr>
                <w:snapToGrid w:val="0"/>
              </w:rPr>
              <w:t xml:space="preserve"> </w:t>
            </w:r>
            <w:r w:rsidRPr="00EA2D43">
              <w:rPr>
                <w:snapToGrid w:val="0"/>
              </w:rPr>
              <w:t>hours but not more than 15:00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702.80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15:00</w:t>
            </w:r>
            <w:r w:rsidR="00723882" w:rsidRPr="00EA2D43">
              <w:rPr>
                <w:snapToGrid w:val="0"/>
              </w:rPr>
              <w:t xml:space="preserve"> </w:t>
            </w:r>
            <w:r w:rsidRPr="00EA2D43">
              <w:rPr>
                <w:snapToGrid w:val="0"/>
              </w:rPr>
              <w:t>hours but not more than 15:10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722.60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15:10</w:t>
            </w:r>
            <w:r w:rsidR="00723882" w:rsidRPr="00EA2D43">
              <w:rPr>
                <w:snapToGrid w:val="0"/>
              </w:rPr>
              <w:t xml:space="preserve"> </w:t>
            </w:r>
            <w:r w:rsidRPr="00EA2D43">
              <w:rPr>
                <w:snapToGrid w:val="0"/>
              </w:rPr>
              <w:t>hours but not more than 15:20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742.40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15:20</w:t>
            </w:r>
            <w:r w:rsidR="00723882" w:rsidRPr="00EA2D43">
              <w:rPr>
                <w:snapToGrid w:val="0"/>
              </w:rPr>
              <w:t xml:space="preserve"> </w:t>
            </w:r>
            <w:r w:rsidRPr="00EA2D43">
              <w:rPr>
                <w:snapToGrid w:val="0"/>
              </w:rPr>
              <w:t>hours but not more than 15:30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762.20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15:30</w:t>
            </w:r>
            <w:r w:rsidR="00723882" w:rsidRPr="00EA2D43">
              <w:rPr>
                <w:snapToGrid w:val="0"/>
              </w:rPr>
              <w:t xml:space="preserve"> </w:t>
            </w:r>
            <w:r w:rsidRPr="00EA2D43">
              <w:rPr>
                <w:snapToGrid w:val="0"/>
              </w:rPr>
              <w:t>hours but not more than 15:40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782.00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re than</w:t>
            </w:r>
            <w:r w:rsidRPr="00EA2D43">
              <w:rPr>
                <w:snapToGrid w:val="0"/>
              </w:rPr>
              <w:t>15:40</w:t>
            </w:r>
            <w:r w:rsidR="00723882" w:rsidRPr="00EA2D43">
              <w:rPr>
                <w:snapToGrid w:val="0"/>
              </w:rPr>
              <w:t xml:space="preserve"> </w:t>
            </w:r>
            <w:r w:rsidRPr="00EA2D43">
              <w:rPr>
                <w:snapToGrid w:val="0"/>
              </w:rPr>
              <w:t>hours but not more than 15:50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801.80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15:50</w:t>
            </w:r>
            <w:r w:rsidR="00723882" w:rsidRPr="00EA2D43">
              <w:rPr>
                <w:snapToGrid w:val="0"/>
              </w:rPr>
              <w:t xml:space="preserve"> </w:t>
            </w:r>
            <w:r w:rsidRPr="00EA2D43">
              <w:rPr>
                <w:snapToGrid w:val="0"/>
              </w:rPr>
              <w:t>hours but not more than 16:00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821.60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23890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16:00</w:t>
            </w:r>
            <w:r w:rsidR="00723882" w:rsidRPr="00EA2D43">
              <w:rPr>
                <w:snapToGrid w:val="0"/>
              </w:rPr>
              <w:t xml:space="preserve"> </w:t>
            </w:r>
            <w:r w:rsidRPr="00EA2D43">
              <w:rPr>
                <w:snapToGrid w:val="0"/>
              </w:rPr>
              <w:t>hours but not more than 16:10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841.40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16:10</w:t>
            </w:r>
            <w:r w:rsidR="00723882" w:rsidRPr="00EA2D43">
              <w:rPr>
                <w:snapToGrid w:val="0"/>
              </w:rPr>
              <w:t xml:space="preserve"> </w:t>
            </w:r>
            <w:r w:rsidRPr="00EA2D43">
              <w:rPr>
                <w:snapToGrid w:val="0"/>
              </w:rPr>
              <w:t>hours but not more than 16:20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861.20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23910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16:20</w:t>
            </w:r>
            <w:r w:rsidR="00723882" w:rsidRPr="00EA2D43">
              <w:rPr>
                <w:snapToGrid w:val="0"/>
              </w:rPr>
              <w:t xml:space="preserve"> </w:t>
            </w:r>
            <w:r w:rsidRPr="00EA2D43">
              <w:rPr>
                <w:snapToGrid w:val="0"/>
              </w:rPr>
              <w:t>hours but not more than 16:30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881.00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16:30</w:t>
            </w:r>
            <w:r w:rsidR="00723882" w:rsidRPr="00EA2D43">
              <w:rPr>
                <w:snapToGrid w:val="0"/>
              </w:rPr>
              <w:t xml:space="preserve"> </w:t>
            </w:r>
            <w:r w:rsidRPr="00EA2D43">
              <w:rPr>
                <w:snapToGrid w:val="0"/>
              </w:rPr>
              <w:t>hours but not more than 16:40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900.80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16:40</w:t>
            </w:r>
            <w:r w:rsidR="00723882" w:rsidRPr="00EA2D43">
              <w:rPr>
                <w:snapToGrid w:val="0"/>
              </w:rPr>
              <w:t xml:space="preserve"> </w:t>
            </w:r>
            <w:r w:rsidRPr="00EA2D43">
              <w:rPr>
                <w:snapToGrid w:val="0"/>
              </w:rPr>
              <w:t>hours but not more than 16:50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920.60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23940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16:50</w:t>
            </w:r>
            <w:r w:rsidR="00723882" w:rsidRPr="00EA2D43">
              <w:rPr>
                <w:snapToGrid w:val="0"/>
              </w:rPr>
              <w:t xml:space="preserve"> </w:t>
            </w:r>
            <w:r w:rsidRPr="00EA2D43">
              <w:rPr>
                <w:snapToGrid w:val="0"/>
              </w:rPr>
              <w:t>hours but not more than 17:00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940.40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23950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17:00</w:t>
            </w:r>
            <w:r w:rsidR="00723882" w:rsidRPr="00EA2D43">
              <w:rPr>
                <w:snapToGrid w:val="0"/>
              </w:rPr>
              <w:t xml:space="preserve"> </w:t>
            </w:r>
            <w:r w:rsidRPr="00EA2D43">
              <w:rPr>
                <w:snapToGrid w:val="0"/>
              </w:rPr>
              <w:t>hours but not more than 17:10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960.20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23960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17:10</w:t>
            </w:r>
            <w:r w:rsidR="00723882" w:rsidRPr="00EA2D43">
              <w:rPr>
                <w:snapToGrid w:val="0"/>
              </w:rPr>
              <w:t xml:space="preserve"> </w:t>
            </w:r>
            <w:r w:rsidRPr="00EA2D43">
              <w:rPr>
                <w:snapToGrid w:val="0"/>
              </w:rPr>
              <w:t>hours but not more than 17:20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980.00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23970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17:20</w:t>
            </w:r>
            <w:r w:rsidR="00723882" w:rsidRPr="00EA2D43">
              <w:rPr>
                <w:snapToGrid w:val="0"/>
              </w:rPr>
              <w:t xml:space="preserve"> </w:t>
            </w:r>
            <w:r w:rsidRPr="00EA2D43">
              <w:rPr>
                <w:snapToGrid w:val="0"/>
              </w:rPr>
              <w:t>hours but not more than 17:30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$1</w:t>
            </w:r>
            <w:r w:rsidR="00EA2D43" w:rsidRPr="00EA2D43">
              <w:t> </w:t>
            </w:r>
            <w:r w:rsidR="006A4438" w:rsidRPr="00EA2D43">
              <w:t>999.80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23980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17:30</w:t>
            </w:r>
            <w:r w:rsidR="00723882" w:rsidRPr="00EA2D43">
              <w:rPr>
                <w:snapToGrid w:val="0"/>
              </w:rPr>
              <w:t xml:space="preserve"> </w:t>
            </w:r>
            <w:r w:rsidRPr="00EA2D43">
              <w:rPr>
                <w:snapToGrid w:val="0"/>
              </w:rPr>
              <w:t>hours but not more than 17:40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019.60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23990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re than</w:t>
            </w:r>
            <w:r w:rsidRPr="00EA2D43">
              <w:rPr>
                <w:snapToGrid w:val="0"/>
              </w:rPr>
              <w:t>17:40</w:t>
            </w:r>
            <w:r w:rsidR="00723882" w:rsidRPr="00EA2D43">
              <w:rPr>
                <w:snapToGrid w:val="0"/>
              </w:rPr>
              <w:t xml:space="preserve"> </w:t>
            </w:r>
            <w:r w:rsidRPr="00EA2D43">
              <w:rPr>
                <w:snapToGrid w:val="0"/>
              </w:rPr>
              <w:t>hours but not more than 17:50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039.40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17:50</w:t>
            </w:r>
            <w:r w:rsidR="00723882" w:rsidRPr="00EA2D43">
              <w:rPr>
                <w:snapToGrid w:val="0"/>
              </w:rPr>
              <w:t xml:space="preserve"> </w:t>
            </w:r>
            <w:r w:rsidRPr="00EA2D43">
              <w:rPr>
                <w:snapToGrid w:val="0"/>
              </w:rPr>
              <w:t>hours but not more than 18:00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059.20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18:00</w:t>
            </w:r>
            <w:r w:rsidR="00723882" w:rsidRPr="00EA2D43">
              <w:rPr>
                <w:snapToGrid w:val="0"/>
              </w:rPr>
              <w:t xml:space="preserve"> </w:t>
            </w:r>
            <w:r w:rsidRPr="00EA2D43">
              <w:rPr>
                <w:snapToGrid w:val="0"/>
              </w:rPr>
              <w:t>hours but not more than 18:10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079.00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18:10</w:t>
            </w:r>
            <w:r w:rsidR="00723882" w:rsidRPr="00EA2D43">
              <w:rPr>
                <w:snapToGrid w:val="0"/>
              </w:rPr>
              <w:t xml:space="preserve"> </w:t>
            </w:r>
            <w:r w:rsidRPr="00EA2D43">
              <w:rPr>
                <w:snapToGrid w:val="0"/>
              </w:rPr>
              <w:t>hours but not more than 18:20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098.80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18:20</w:t>
            </w:r>
            <w:r w:rsidR="00723882" w:rsidRPr="00EA2D43">
              <w:rPr>
                <w:snapToGrid w:val="0"/>
              </w:rPr>
              <w:t xml:space="preserve"> </w:t>
            </w:r>
            <w:r w:rsidRPr="00EA2D43">
              <w:rPr>
                <w:snapToGrid w:val="0"/>
              </w:rPr>
              <w:t>hours but not more than 18:30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118.60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18:30</w:t>
            </w:r>
            <w:r w:rsidR="00723882" w:rsidRPr="00EA2D43">
              <w:rPr>
                <w:snapToGrid w:val="0"/>
              </w:rPr>
              <w:t xml:space="preserve"> </w:t>
            </w:r>
            <w:r w:rsidRPr="00EA2D43">
              <w:rPr>
                <w:snapToGrid w:val="0"/>
              </w:rPr>
              <w:t>hours but not more than 18:40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138.40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18:40</w:t>
            </w:r>
            <w:r w:rsidR="00723882" w:rsidRPr="00EA2D43">
              <w:rPr>
                <w:snapToGrid w:val="0"/>
              </w:rPr>
              <w:t xml:space="preserve"> </w:t>
            </w:r>
            <w:r w:rsidRPr="00EA2D43">
              <w:rPr>
                <w:snapToGrid w:val="0"/>
              </w:rPr>
              <w:t>hours but not more than 18:50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158.20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18:50</w:t>
            </w:r>
            <w:r w:rsidR="00723882" w:rsidRPr="00EA2D43">
              <w:rPr>
                <w:snapToGrid w:val="0"/>
              </w:rPr>
              <w:t xml:space="preserve"> </w:t>
            </w:r>
            <w:r w:rsidRPr="00EA2D43">
              <w:rPr>
                <w:snapToGrid w:val="0"/>
              </w:rPr>
              <w:t>hours but not more than 19:00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178.00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24107</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 xml:space="preserve">Anaesthesia, perfusion or assistance, if the service time is </w:t>
            </w:r>
            <w:r w:rsidRPr="00EA2D43">
              <w:rPr>
                <w:snapToGrid w:val="0"/>
              </w:rPr>
              <w:lastRenderedPageBreak/>
              <w:t>mo</w:t>
            </w:r>
            <w:r w:rsidRPr="00EA2D43">
              <w:t xml:space="preserve">re than </w:t>
            </w:r>
            <w:r w:rsidRPr="00EA2D43">
              <w:rPr>
                <w:snapToGrid w:val="0"/>
              </w:rPr>
              <w:t>19:00</w:t>
            </w:r>
            <w:r w:rsidR="00723882" w:rsidRPr="00EA2D43">
              <w:rPr>
                <w:snapToGrid w:val="0"/>
              </w:rPr>
              <w:t xml:space="preserve"> </w:t>
            </w:r>
            <w:r w:rsidRPr="00EA2D43">
              <w:rPr>
                <w:snapToGrid w:val="0"/>
              </w:rPr>
              <w:t>hours but not more than 19:10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lastRenderedPageBreak/>
              <w:t>$2</w:t>
            </w:r>
            <w:r w:rsidR="00EA2D43" w:rsidRPr="00EA2D43">
              <w:t> </w:t>
            </w:r>
            <w:r w:rsidR="006A4438" w:rsidRPr="00EA2D43">
              <w:t>197.80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24108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19:10</w:t>
            </w:r>
            <w:r w:rsidR="00723882" w:rsidRPr="00EA2D43">
              <w:rPr>
                <w:snapToGrid w:val="0"/>
              </w:rPr>
              <w:t xml:space="preserve"> </w:t>
            </w:r>
            <w:r w:rsidRPr="00EA2D43">
              <w:rPr>
                <w:snapToGrid w:val="0"/>
              </w:rPr>
              <w:t>hours but not more than 19:20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217.60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24109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19:20</w:t>
            </w:r>
            <w:r w:rsidR="00723882" w:rsidRPr="00EA2D43">
              <w:rPr>
                <w:snapToGrid w:val="0"/>
              </w:rPr>
              <w:t xml:space="preserve"> </w:t>
            </w:r>
            <w:r w:rsidRPr="00EA2D43">
              <w:rPr>
                <w:snapToGrid w:val="0"/>
              </w:rPr>
              <w:t>hours but not more than 19:30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237.40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19:30</w:t>
            </w:r>
            <w:r w:rsidR="00723882" w:rsidRPr="00EA2D43">
              <w:rPr>
                <w:snapToGrid w:val="0"/>
              </w:rPr>
              <w:t xml:space="preserve"> </w:t>
            </w:r>
            <w:r w:rsidRPr="00EA2D43">
              <w:rPr>
                <w:snapToGrid w:val="0"/>
              </w:rPr>
              <w:t>hours but not more than 19:40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257.20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19:40</w:t>
            </w:r>
            <w:r w:rsidR="00723882" w:rsidRPr="00EA2D43">
              <w:rPr>
                <w:snapToGrid w:val="0"/>
              </w:rPr>
              <w:t xml:space="preserve"> </w:t>
            </w:r>
            <w:r w:rsidRPr="00EA2D43">
              <w:rPr>
                <w:snapToGrid w:val="0"/>
              </w:rPr>
              <w:t>hours but not more than 19:50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277.00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19:50</w:t>
            </w:r>
            <w:r w:rsidR="00723882" w:rsidRPr="00EA2D43">
              <w:rPr>
                <w:snapToGrid w:val="0"/>
              </w:rPr>
              <w:t xml:space="preserve"> </w:t>
            </w:r>
            <w:r w:rsidRPr="00EA2D43">
              <w:rPr>
                <w:snapToGrid w:val="0"/>
              </w:rPr>
              <w:t>hours but not more than 20:00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296.80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20:00</w:t>
            </w:r>
            <w:r w:rsidR="00723882" w:rsidRPr="00EA2D43">
              <w:rPr>
                <w:snapToGrid w:val="0"/>
              </w:rPr>
              <w:t xml:space="preserve"> </w:t>
            </w:r>
            <w:r w:rsidRPr="00EA2D43">
              <w:rPr>
                <w:snapToGrid w:val="0"/>
              </w:rPr>
              <w:t>hours but not more than 20:10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316.60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20:10</w:t>
            </w:r>
            <w:r w:rsidR="00723882" w:rsidRPr="00EA2D43">
              <w:rPr>
                <w:snapToGrid w:val="0"/>
              </w:rPr>
              <w:t xml:space="preserve"> </w:t>
            </w:r>
            <w:r w:rsidRPr="00EA2D43">
              <w:rPr>
                <w:snapToGrid w:val="0"/>
              </w:rPr>
              <w:t>hours but not more than 20:20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336.40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20:20</w:t>
            </w:r>
            <w:r w:rsidR="00723882" w:rsidRPr="00EA2D43">
              <w:rPr>
                <w:snapToGrid w:val="0"/>
              </w:rPr>
              <w:t xml:space="preserve"> </w:t>
            </w:r>
            <w:r w:rsidRPr="00EA2D43">
              <w:rPr>
                <w:snapToGrid w:val="0"/>
              </w:rPr>
              <w:t>hours but not more than 20:30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356.20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20:30</w:t>
            </w:r>
            <w:r w:rsidR="00723882" w:rsidRPr="00EA2D43">
              <w:rPr>
                <w:snapToGrid w:val="0"/>
              </w:rPr>
              <w:t xml:space="preserve"> </w:t>
            </w:r>
            <w:r w:rsidRPr="00EA2D43">
              <w:rPr>
                <w:snapToGrid w:val="0"/>
              </w:rPr>
              <w:t>hours but not more than 20:40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376.00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24117</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20:40</w:t>
            </w:r>
            <w:r w:rsidR="00723882" w:rsidRPr="00EA2D43">
              <w:rPr>
                <w:snapToGrid w:val="0"/>
              </w:rPr>
              <w:t xml:space="preserve"> </w:t>
            </w:r>
            <w:r w:rsidRPr="00EA2D43">
              <w:rPr>
                <w:snapToGrid w:val="0"/>
              </w:rPr>
              <w:t>hours but not more than 20:50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395.80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20:50</w:t>
            </w:r>
            <w:r w:rsidR="00723882" w:rsidRPr="00EA2D43">
              <w:rPr>
                <w:snapToGrid w:val="0"/>
              </w:rPr>
              <w:t xml:space="preserve"> </w:t>
            </w:r>
            <w:r w:rsidRPr="00EA2D43">
              <w:rPr>
                <w:snapToGrid w:val="0"/>
              </w:rPr>
              <w:t>hours but not more than 21:00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415.60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24119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21:00</w:t>
            </w:r>
            <w:r w:rsidR="00723882" w:rsidRPr="00EA2D43">
              <w:rPr>
                <w:snapToGrid w:val="0"/>
              </w:rPr>
              <w:t xml:space="preserve"> </w:t>
            </w:r>
            <w:r w:rsidRPr="00EA2D43">
              <w:rPr>
                <w:snapToGrid w:val="0"/>
              </w:rPr>
              <w:t>hours but not more than 21:10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435.40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21:10</w:t>
            </w:r>
            <w:r w:rsidR="00723882" w:rsidRPr="00EA2D43">
              <w:rPr>
                <w:snapToGrid w:val="0"/>
              </w:rPr>
              <w:t xml:space="preserve"> </w:t>
            </w:r>
            <w:r w:rsidRPr="00EA2D43">
              <w:rPr>
                <w:snapToGrid w:val="0"/>
              </w:rPr>
              <w:t>hours but not more than 21:20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455.20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21:20</w:t>
            </w:r>
            <w:r w:rsidR="00723882" w:rsidRPr="00EA2D43">
              <w:rPr>
                <w:snapToGrid w:val="0"/>
              </w:rPr>
              <w:t xml:space="preserve"> </w:t>
            </w:r>
            <w:r w:rsidRPr="00EA2D43">
              <w:rPr>
                <w:snapToGrid w:val="0"/>
              </w:rPr>
              <w:t>hours but not more than 21:30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475.00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21:30</w:t>
            </w:r>
            <w:r w:rsidR="00723882" w:rsidRPr="00EA2D43">
              <w:rPr>
                <w:snapToGrid w:val="0"/>
              </w:rPr>
              <w:t xml:space="preserve"> </w:t>
            </w:r>
            <w:r w:rsidRPr="00EA2D43">
              <w:rPr>
                <w:snapToGrid w:val="0"/>
              </w:rPr>
              <w:t>hours but not more than 21:40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494.80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21:40</w:t>
            </w:r>
            <w:r w:rsidR="00723882" w:rsidRPr="00EA2D43">
              <w:rPr>
                <w:snapToGrid w:val="0"/>
              </w:rPr>
              <w:t xml:space="preserve"> </w:t>
            </w:r>
            <w:r w:rsidRPr="00EA2D43">
              <w:rPr>
                <w:snapToGrid w:val="0"/>
              </w:rPr>
              <w:t>hours but not more than 21:50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514.60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lastRenderedPageBreak/>
              <w:t>24124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21:50</w:t>
            </w:r>
            <w:r w:rsidR="00723882" w:rsidRPr="00EA2D43">
              <w:rPr>
                <w:snapToGrid w:val="0"/>
              </w:rPr>
              <w:t xml:space="preserve"> </w:t>
            </w:r>
            <w:r w:rsidRPr="00EA2D43">
              <w:rPr>
                <w:snapToGrid w:val="0"/>
              </w:rPr>
              <w:t>hours but not more than 22:00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534.40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22:00</w:t>
            </w:r>
            <w:r w:rsidR="00723882" w:rsidRPr="00EA2D43">
              <w:rPr>
                <w:snapToGrid w:val="0"/>
              </w:rPr>
              <w:t xml:space="preserve"> </w:t>
            </w:r>
            <w:r w:rsidRPr="00EA2D43">
              <w:rPr>
                <w:snapToGrid w:val="0"/>
              </w:rPr>
              <w:t>hours but not more than 22:10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554.20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22:10</w:t>
            </w:r>
            <w:r w:rsidR="00723882" w:rsidRPr="00EA2D43">
              <w:rPr>
                <w:snapToGrid w:val="0"/>
              </w:rPr>
              <w:t xml:space="preserve"> </w:t>
            </w:r>
            <w:r w:rsidRPr="00EA2D43">
              <w:rPr>
                <w:snapToGrid w:val="0"/>
              </w:rPr>
              <w:t>hours but not more than 22:20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574.00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24127</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22:20</w:t>
            </w:r>
            <w:r w:rsidR="00723882" w:rsidRPr="00EA2D43">
              <w:rPr>
                <w:snapToGrid w:val="0"/>
              </w:rPr>
              <w:t xml:space="preserve"> </w:t>
            </w:r>
            <w:r w:rsidRPr="00EA2D43">
              <w:rPr>
                <w:snapToGrid w:val="0"/>
              </w:rPr>
              <w:t>hours but not more than 22:30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593.80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24128</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22:30</w:t>
            </w:r>
            <w:r w:rsidR="00723882" w:rsidRPr="00EA2D43">
              <w:rPr>
                <w:snapToGrid w:val="0"/>
              </w:rPr>
              <w:t xml:space="preserve"> </w:t>
            </w:r>
            <w:r w:rsidRPr="00EA2D43">
              <w:rPr>
                <w:snapToGrid w:val="0"/>
              </w:rPr>
              <w:t>hours but not more than 22:40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613.60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24129</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22:40</w:t>
            </w:r>
            <w:r w:rsidR="00723882" w:rsidRPr="00EA2D43">
              <w:rPr>
                <w:snapToGrid w:val="0"/>
              </w:rPr>
              <w:t xml:space="preserve"> </w:t>
            </w:r>
            <w:r w:rsidRPr="00EA2D43">
              <w:rPr>
                <w:snapToGrid w:val="0"/>
              </w:rPr>
              <w:t>hours but not more than 22:50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633.40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24130</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22:50</w:t>
            </w:r>
            <w:r w:rsidR="00723882" w:rsidRPr="00EA2D43">
              <w:rPr>
                <w:snapToGrid w:val="0"/>
              </w:rPr>
              <w:t xml:space="preserve"> </w:t>
            </w:r>
            <w:r w:rsidRPr="00EA2D43">
              <w:rPr>
                <w:snapToGrid w:val="0"/>
              </w:rPr>
              <w:t>hours but not more than 23:00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653.20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24131</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23:00</w:t>
            </w:r>
            <w:r w:rsidR="00723882" w:rsidRPr="00EA2D43">
              <w:rPr>
                <w:snapToGrid w:val="0"/>
              </w:rPr>
              <w:t xml:space="preserve"> </w:t>
            </w:r>
            <w:r w:rsidRPr="00EA2D43">
              <w:rPr>
                <w:snapToGrid w:val="0"/>
              </w:rPr>
              <w:t>hours but not more than 23:10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673.00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24132</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23:10</w:t>
            </w:r>
            <w:r w:rsidR="00723882" w:rsidRPr="00EA2D43">
              <w:rPr>
                <w:snapToGrid w:val="0"/>
              </w:rPr>
              <w:t xml:space="preserve"> </w:t>
            </w:r>
            <w:r w:rsidRPr="00EA2D43">
              <w:rPr>
                <w:snapToGrid w:val="0"/>
              </w:rPr>
              <w:t>hours but not more than 23:20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692.80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24133</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23:20</w:t>
            </w:r>
            <w:r w:rsidR="00723882" w:rsidRPr="00EA2D43">
              <w:rPr>
                <w:snapToGrid w:val="0"/>
              </w:rPr>
              <w:t xml:space="preserve"> </w:t>
            </w:r>
            <w:r w:rsidRPr="00EA2D43">
              <w:rPr>
                <w:snapToGrid w:val="0"/>
              </w:rPr>
              <w:t>hours but not more than 23:30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712.60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24134</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23:30</w:t>
            </w:r>
            <w:r w:rsidR="00723882" w:rsidRPr="00EA2D43">
              <w:rPr>
                <w:snapToGrid w:val="0"/>
              </w:rPr>
              <w:t xml:space="preserve"> </w:t>
            </w:r>
            <w:r w:rsidRPr="00EA2D43">
              <w:rPr>
                <w:snapToGrid w:val="0"/>
              </w:rPr>
              <w:t>hours but not more than 23:40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732.40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24135</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23:40</w:t>
            </w:r>
            <w:r w:rsidR="00723882" w:rsidRPr="00EA2D43">
              <w:rPr>
                <w:snapToGrid w:val="0"/>
              </w:rPr>
              <w:t xml:space="preserve"> </w:t>
            </w:r>
            <w:r w:rsidRPr="00EA2D43">
              <w:rPr>
                <w:snapToGrid w:val="0"/>
              </w:rPr>
              <w:t>hours but not more than 23:50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752.20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24136</w:t>
            </w:r>
          </w:p>
        </w:tc>
        <w:tc>
          <w:tcPr>
            <w:tcW w:w="4979" w:type="dxa"/>
            <w:gridSpan w:val="4"/>
            <w:shd w:val="clear" w:color="auto" w:fill="FFFFFF"/>
          </w:tcPr>
          <w:p w:rsidR="006A4438" w:rsidRPr="00EA2D43" w:rsidRDefault="006A4438" w:rsidP="006A4438">
            <w:pPr>
              <w:pStyle w:val="Tabletext"/>
              <w:rPr>
                <w:snapToGrid w:val="0"/>
              </w:rPr>
            </w:pPr>
            <w:r w:rsidRPr="00EA2D43">
              <w:rPr>
                <w:snapToGrid w:val="0"/>
              </w:rPr>
              <w:t>Anaesthesia, perfusion or assistance, if the service time is mo</w:t>
            </w:r>
            <w:r w:rsidRPr="00EA2D43">
              <w:t xml:space="preserve">re than </w:t>
            </w:r>
            <w:r w:rsidRPr="00EA2D43">
              <w:rPr>
                <w:snapToGrid w:val="0"/>
              </w:rPr>
              <w:t>23:50</w:t>
            </w:r>
            <w:r w:rsidR="00723882" w:rsidRPr="00EA2D43">
              <w:rPr>
                <w:snapToGrid w:val="0"/>
              </w:rPr>
              <w:t xml:space="preserve"> </w:t>
            </w:r>
            <w:r w:rsidRPr="00EA2D43">
              <w:rPr>
                <w:snapToGrid w:val="0"/>
              </w:rPr>
              <w:t>hours but not more than 24:00</w:t>
            </w:r>
            <w:r w:rsidR="00723882" w:rsidRPr="00EA2D43">
              <w:rPr>
                <w:snapToGrid w:val="0"/>
              </w:rPr>
              <w:t xml:space="preserve"> </w:t>
            </w:r>
            <w:r w:rsidRPr="00EA2D43">
              <w:rPr>
                <w:snapToGrid w:val="0"/>
              </w:rPr>
              <w:t>hours</w:t>
            </w:r>
          </w:p>
        </w:tc>
        <w:tc>
          <w:tcPr>
            <w:tcW w:w="1283" w:type="dxa"/>
            <w:gridSpan w:val="2"/>
            <w:shd w:val="clear" w:color="auto" w:fill="FFFFFF"/>
          </w:tcPr>
          <w:p w:rsidR="006A4438" w:rsidRPr="00EA2D43" w:rsidRDefault="007E1F9B" w:rsidP="00DF1115">
            <w:pPr>
              <w:pStyle w:val="Tabletext"/>
              <w:jc w:val="right"/>
            </w:pPr>
            <w:r w:rsidRPr="00EA2D43">
              <w:t>$2</w:t>
            </w:r>
            <w:r w:rsidR="00EA2D43" w:rsidRPr="00EA2D43">
              <w:t> </w:t>
            </w:r>
            <w:r w:rsidR="006A4438" w:rsidRPr="00EA2D43">
              <w:t>772.00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 xml:space="preserve">Subgroup 22—Anaesthesia, perfusion and assistance at anaesthesia </w:t>
            </w:r>
            <w:r w:rsidRPr="00EA2D43">
              <w:br/>
              <w:t>(modifying components—physical status)</w:t>
            </w:r>
          </w:p>
        </w:tc>
      </w:tr>
      <w:tr w:rsidR="006A4438" w:rsidRPr="00EA2D43" w:rsidTr="000821E8">
        <w:tc>
          <w:tcPr>
            <w:tcW w:w="848" w:type="dxa"/>
            <w:gridSpan w:val="4"/>
            <w:shd w:val="clear" w:color="auto" w:fill="FFFFFF"/>
          </w:tcPr>
          <w:p w:rsidR="006A4438" w:rsidRPr="00EA2D43" w:rsidRDefault="006A4438" w:rsidP="006A4438">
            <w:pPr>
              <w:pStyle w:val="Tabletext"/>
              <w:rPr>
                <w:snapToGrid w:val="0"/>
              </w:rPr>
            </w:pPr>
            <w:r w:rsidRPr="00EA2D43">
              <w:t>25000</w:t>
            </w:r>
          </w:p>
        </w:tc>
        <w:tc>
          <w:tcPr>
            <w:tcW w:w="4957" w:type="dxa"/>
            <w:gridSpan w:val="2"/>
            <w:shd w:val="clear" w:color="auto" w:fill="FFFFFF"/>
          </w:tcPr>
          <w:p w:rsidR="006A4438" w:rsidRPr="00EA2D43" w:rsidRDefault="006A4438" w:rsidP="006A4438">
            <w:pPr>
              <w:pStyle w:val="Tabletext"/>
              <w:rPr>
                <w:snapToGrid w:val="0"/>
              </w:rPr>
            </w:pPr>
            <w:r w:rsidRPr="00EA2D43">
              <w:t xml:space="preserve">Anaesthesia, perfusion or assistance in the management of anaesthesia, </w:t>
            </w:r>
            <w:r w:rsidRPr="00EA2D43">
              <w:rPr>
                <w:snapToGrid w:val="0"/>
              </w:rPr>
              <w:t>if the patient has severe systemic disease (equivalent to ASA physical status indicator 3)</w:t>
            </w:r>
          </w:p>
        </w:tc>
        <w:tc>
          <w:tcPr>
            <w:tcW w:w="1283" w:type="dxa"/>
            <w:gridSpan w:val="2"/>
            <w:shd w:val="clear" w:color="auto" w:fill="FFFFFF"/>
          </w:tcPr>
          <w:p w:rsidR="006A4438" w:rsidRPr="00EA2D43" w:rsidRDefault="006A4438" w:rsidP="00DF1115">
            <w:pPr>
              <w:pStyle w:val="Tabletext"/>
              <w:jc w:val="right"/>
            </w:pPr>
            <w:r w:rsidRPr="00EA2D43">
              <w:t>$19.80</w:t>
            </w:r>
          </w:p>
        </w:tc>
      </w:tr>
      <w:tr w:rsidR="006A4438" w:rsidRPr="00EA2D43" w:rsidTr="000821E8">
        <w:tc>
          <w:tcPr>
            <w:tcW w:w="848" w:type="dxa"/>
            <w:gridSpan w:val="4"/>
            <w:shd w:val="clear" w:color="auto" w:fill="FFFFFF"/>
          </w:tcPr>
          <w:p w:rsidR="006A4438" w:rsidRPr="00EA2D43" w:rsidRDefault="006A4438" w:rsidP="006A4438">
            <w:pPr>
              <w:pStyle w:val="Tabletext"/>
              <w:rPr>
                <w:snapToGrid w:val="0"/>
              </w:rPr>
            </w:pPr>
            <w:r w:rsidRPr="00EA2D43">
              <w:t>25005</w:t>
            </w:r>
          </w:p>
        </w:tc>
        <w:tc>
          <w:tcPr>
            <w:tcW w:w="4957" w:type="dxa"/>
            <w:gridSpan w:val="2"/>
            <w:shd w:val="clear" w:color="auto" w:fill="FFFFFF"/>
          </w:tcPr>
          <w:p w:rsidR="006A4438" w:rsidRPr="00EA2D43" w:rsidRDefault="006A4438" w:rsidP="006A4438">
            <w:pPr>
              <w:pStyle w:val="Tabletext"/>
              <w:rPr>
                <w:snapToGrid w:val="0"/>
              </w:rPr>
            </w:pPr>
            <w:r w:rsidRPr="00EA2D43">
              <w:t xml:space="preserve">Anaesthesia, perfusion or assistance in the management of anaesthesia, </w:t>
            </w:r>
            <w:r w:rsidRPr="00EA2D43">
              <w:rPr>
                <w:snapToGrid w:val="0"/>
              </w:rPr>
              <w:t xml:space="preserve">if the patient has severe systemic disease </w:t>
            </w:r>
            <w:r w:rsidRPr="00EA2D43">
              <w:rPr>
                <w:snapToGrid w:val="0"/>
              </w:rPr>
              <w:lastRenderedPageBreak/>
              <w:t>which is a constant threat to life (equivalent to ASA physical status indicator 4)</w:t>
            </w:r>
          </w:p>
        </w:tc>
        <w:tc>
          <w:tcPr>
            <w:tcW w:w="1283" w:type="dxa"/>
            <w:gridSpan w:val="2"/>
            <w:shd w:val="clear" w:color="auto" w:fill="FFFFFF"/>
          </w:tcPr>
          <w:p w:rsidR="006A4438" w:rsidRPr="00EA2D43" w:rsidRDefault="006A4438" w:rsidP="00DF1115">
            <w:pPr>
              <w:pStyle w:val="Tabletext"/>
              <w:jc w:val="right"/>
            </w:pPr>
            <w:r w:rsidRPr="00EA2D43">
              <w:lastRenderedPageBreak/>
              <w:t>$39.60</w:t>
            </w:r>
          </w:p>
        </w:tc>
      </w:tr>
      <w:tr w:rsidR="006A4438" w:rsidRPr="00EA2D43" w:rsidTr="000821E8">
        <w:tc>
          <w:tcPr>
            <w:tcW w:w="848" w:type="dxa"/>
            <w:gridSpan w:val="4"/>
            <w:shd w:val="clear" w:color="auto" w:fill="FFFFFF"/>
          </w:tcPr>
          <w:p w:rsidR="006A4438" w:rsidRPr="00EA2D43" w:rsidRDefault="006A4438" w:rsidP="006A4438">
            <w:pPr>
              <w:pStyle w:val="Tabletext"/>
              <w:rPr>
                <w:snapToGrid w:val="0"/>
              </w:rPr>
            </w:pPr>
            <w:r w:rsidRPr="00EA2D43">
              <w:lastRenderedPageBreak/>
              <w:t>25010</w:t>
            </w:r>
          </w:p>
        </w:tc>
        <w:tc>
          <w:tcPr>
            <w:tcW w:w="4957" w:type="dxa"/>
            <w:gridSpan w:val="2"/>
            <w:shd w:val="clear" w:color="auto" w:fill="FFFFFF"/>
          </w:tcPr>
          <w:p w:rsidR="006A4438" w:rsidRPr="00EA2D43" w:rsidRDefault="006A4438" w:rsidP="006A4438">
            <w:pPr>
              <w:pStyle w:val="Tabletext"/>
              <w:rPr>
                <w:snapToGrid w:val="0"/>
              </w:rPr>
            </w:pPr>
            <w:r w:rsidRPr="00EA2D43">
              <w:t xml:space="preserve">Anaesthesia, perfusion or assistance in the management of anaesthesia, </w:t>
            </w:r>
            <w:r w:rsidRPr="00EA2D43">
              <w:rPr>
                <w:snapToGrid w:val="0"/>
              </w:rPr>
              <w:t>if the patient is not expected to survive for 24</w:t>
            </w:r>
            <w:r w:rsidR="00723882" w:rsidRPr="00EA2D43">
              <w:rPr>
                <w:snapToGrid w:val="0"/>
              </w:rPr>
              <w:t xml:space="preserve"> </w:t>
            </w:r>
            <w:r w:rsidRPr="00EA2D43">
              <w:rPr>
                <w:snapToGrid w:val="0"/>
              </w:rPr>
              <w:t>hours, with or without the associated operation (equivalent to ASA physical status indicator 5)</w:t>
            </w:r>
          </w:p>
        </w:tc>
        <w:tc>
          <w:tcPr>
            <w:tcW w:w="1283" w:type="dxa"/>
            <w:gridSpan w:val="2"/>
            <w:shd w:val="clear" w:color="auto" w:fill="FFFFFF"/>
          </w:tcPr>
          <w:p w:rsidR="006A4438" w:rsidRPr="00EA2D43" w:rsidRDefault="006A4438" w:rsidP="00DF1115">
            <w:pPr>
              <w:pStyle w:val="Tabletext"/>
              <w:jc w:val="right"/>
            </w:pPr>
            <w:r w:rsidRPr="00EA2D43">
              <w:t>$59.40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23—Anaesthesia, perfusion and assistance at anaesthesia</w:t>
            </w:r>
            <w:r w:rsidRPr="00EA2D43">
              <w:br/>
              <w:t>(modifying components—other)</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25015</w:t>
            </w:r>
          </w:p>
        </w:tc>
        <w:tc>
          <w:tcPr>
            <w:tcW w:w="4979" w:type="dxa"/>
            <w:gridSpan w:val="4"/>
            <w:shd w:val="clear" w:color="auto" w:fill="FFFFFF"/>
          </w:tcPr>
          <w:p w:rsidR="006A4438" w:rsidRPr="00EA2D43" w:rsidRDefault="006A4438" w:rsidP="006A4438">
            <w:pPr>
              <w:pStyle w:val="Tabletext"/>
              <w:rPr>
                <w:snapToGrid w:val="0"/>
              </w:rPr>
            </w:pPr>
            <w:r w:rsidRPr="00EA2D43">
              <w:t xml:space="preserve">Anaesthesia, perfusion or assistance in the management of anaesthesia, </w:t>
            </w:r>
            <w:r w:rsidRPr="00EA2D43">
              <w:rPr>
                <w:snapToGrid w:val="0"/>
              </w:rPr>
              <w:t xml:space="preserve">if the patient’s age is </w:t>
            </w:r>
            <w:r w:rsidRPr="00EA2D43">
              <w:t>less than 12 months or is</w:t>
            </w:r>
            <w:r w:rsidRPr="00EA2D43">
              <w:rPr>
                <w:snapToGrid w:val="0"/>
              </w:rPr>
              <w:t xml:space="preserve"> 70 years or more</w:t>
            </w:r>
          </w:p>
        </w:tc>
        <w:tc>
          <w:tcPr>
            <w:tcW w:w="1283" w:type="dxa"/>
            <w:gridSpan w:val="2"/>
            <w:shd w:val="clear" w:color="auto" w:fill="FFFFFF"/>
          </w:tcPr>
          <w:p w:rsidR="006A4438" w:rsidRPr="00EA2D43" w:rsidRDefault="006A4438" w:rsidP="00DF1115">
            <w:pPr>
              <w:pStyle w:val="Tabletext"/>
              <w:jc w:val="right"/>
            </w:pPr>
            <w:r w:rsidRPr="00EA2D43">
              <w:t>$19.80</w:t>
            </w:r>
          </w:p>
        </w:tc>
      </w:tr>
      <w:tr w:rsidR="006A4438" w:rsidRPr="00EA2D43" w:rsidTr="000821E8">
        <w:tc>
          <w:tcPr>
            <w:tcW w:w="826" w:type="dxa"/>
            <w:gridSpan w:val="2"/>
            <w:shd w:val="clear" w:color="auto" w:fill="FFFFFF"/>
          </w:tcPr>
          <w:p w:rsidR="006A4438" w:rsidRPr="00EA2D43" w:rsidRDefault="006A4438" w:rsidP="006A4438">
            <w:pPr>
              <w:pStyle w:val="Tabletext"/>
              <w:rPr>
                <w:snapToGrid w:val="0"/>
              </w:rPr>
            </w:pPr>
            <w:r w:rsidRPr="00EA2D43">
              <w:t>25020</w:t>
            </w:r>
          </w:p>
        </w:tc>
        <w:tc>
          <w:tcPr>
            <w:tcW w:w="4979" w:type="dxa"/>
            <w:gridSpan w:val="4"/>
            <w:shd w:val="clear" w:color="auto" w:fill="FFFFFF"/>
          </w:tcPr>
          <w:p w:rsidR="006A4438" w:rsidRPr="00EA2D43" w:rsidRDefault="006A4438" w:rsidP="006A4438">
            <w:pPr>
              <w:pStyle w:val="Tabletext"/>
              <w:rPr>
                <w:snapToGrid w:val="0"/>
              </w:rPr>
            </w:pPr>
            <w:r w:rsidRPr="00EA2D43">
              <w:t xml:space="preserve">Anaesthesia, perfusion or assistance in the management of anaesthesia, </w:t>
            </w:r>
            <w:r w:rsidRPr="00EA2D43">
              <w:rPr>
                <w:snapToGrid w:val="0"/>
              </w:rPr>
              <w:t>if the patient requires immediate treatment without which there would be significant threat to life or body part—other than a service associated with a service to which item</w:t>
            </w:r>
            <w:r w:rsidR="00EA2D43" w:rsidRPr="00EA2D43">
              <w:rPr>
                <w:snapToGrid w:val="0"/>
              </w:rPr>
              <w:t> </w:t>
            </w:r>
            <w:r w:rsidRPr="00EA2D43">
              <w:rPr>
                <w:snapToGrid w:val="0"/>
              </w:rPr>
              <w:t>25025, 25030 or 25050 applies</w:t>
            </w:r>
          </w:p>
        </w:tc>
        <w:tc>
          <w:tcPr>
            <w:tcW w:w="1283" w:type="dxa"/>
            <w:gridSpan w:val="2"/>
            <w:shd w:val="clear" w:color="auto" w:fill="FFFFFF"/>
          </w:tcPr>
          <w:p w:rsidR="006A4438" w:rsidRPr="00EA2D43" w:rsidRDefault="006A4438" w:rsidP="00DF1115">
            <w:pPr>
              <w:pStyle w:val="Tabletext"/>
              <w:jc w:val="right"/>
            </w:pPr>
            <w:r w:rsidRPr="00EA2D43">
              <w:t>$39.60</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 xml:space="preserve">Subgroup 24—Anaesthesia and assistance at anaesthesia (after hours </w:t>
            </w:r>
            <w:r w:rsidRPr="00EA2D43">
              <w:br/>
              <w:t>emergency modifier)</w:t>
            </w:r>
          </w:p>
        </w:tc>
      </w:tr>
      <w:tr w:rsidR="006A4438" w:rsidRPr="00EA2D43" w:rsidTr="00B62598">
        <w:tc>
          <w:tcPr>
            <w:tcW w:w="811" w:type="dxa"/>
            <w:shd w:val="clear" w:color="auto" w:fill="FFFFFF"/>
          </w:tcPr>
          <w:p w:rsidR="006A4438" w:rsidRPr="00EA2D43" w:rsidRDefault="006A4438" w:rsidP="006A4438">
            <w:pPr>
              <w:pStyle w:val="Tabletext"/>
              <w:rPr>
                <w:snapToGrid w:val="0"/>
              </w:rPr>
            </w:pPr>
            <w:r w:rsidRPr="00EA2D43">
              <w:t>25025</w:t>
            </w:r>
          </w:p>
        </w:tc>
        <w:tc>
          <w:tcPr>
            <w:tcW w:w="5001" w:type="dxa"/>
            <w:gridSpan w:val="6"/>
            <w:shd w:val="clear" w:color="auto" w:fill="FFFFFF"/>
          </w:tcPr>
          <w:p w:rsidR="006A4438" w:rsidRPr="00EA2D43" w:rsidRDefault="006A4438" w:rsidP="006A4438">
            <w:pPr>
              <w:pStyle w:val="Tabletext"/>
              <w:rPr>
                <w:snapToGrid w:val="0"/>
              </w:rPr>
            </w:pPr>
            <w:r w:rsidRPr="00EA2D43">
              <w:t>Anaesthesia</w:t>
            </w:r>
            <w:r w:rsidRPr="00EA2D43">
              <w:rPr>
                <w:snapToGrid w:val="0"/>
              </w:rPr>
              <w:t>, if the patient requires immediate treatment without which there would be significant threat to life or body part and if more than 50% of the service time occurs between 8</w:t>
            </w:r>
            <w:r w:rsidR="00723882" w:rsidRPr="00EA2D43">
              <w:rPr>
                <w:snapToGrid w:val="0"/>
              </w:rPr>
              <w:t xml:space="preserve"> </w:t>
            </w:r>
            <w:r w:rsidRPr="00EA2D43">
              <w:rPr>
                <w:snapToGrid w:val="0"/>
              </w:rPr>
              <w:t>pm to 8</w:t>
            </w:r>
            <w:r w:rsidR="00723882" w:rsidRPr="00EA2D43">
              <w:rPr>
                <w:snapToGrid w:val="0"/>
              </w:rPr>
              <w:t xml:space="preserve"> </w:t>
            </w:r>
            <w:r w:rsidRPr="00EA2D43">
              <w:rPr>
                <w:snapToGrid w:val="0"/>
              </w:rPr>
              <w:t>am on any weekday, or on a Saturday, Sunday or public holiday</w:t>
            </w:r>
          </w:p>
        </w:tc>
        <w:tc>
          <w:tcPr>
            <w:tcW w:w="1276" w:type="dxa"/>
            <w:shd w:val="clear" w:color="auto" w:fill="FFFFFF"/>
          </w:tcPr>
          <w:p w:rsidR="006A4438" w:rsidRPr="00EA2D43" w:rsidRDefault="006A4438" w:rsidP="00DA467F">
            <w:pPr>
              <w:pStyle w:val="Tabletext"/>
              <w:rPr>
                <w:snapToGrid w:val="0"/>
              </w:rPr>
            </w:pPr>
            <w:r w:rsidRPr="00EA2D43">
              <w:rPr>
                <w:snapToGrid w:val="0"/>
              </w:rPr>
              <w:t xml:space="preserve">Amount </w:t>
            </w:r>
            <w:r w:rsidRPr="00EA2D43">
              <w:t>under</w:t>
            </w:r>
            <w:r w:rsidRPr="00EA2D43">
              <w:rPr>
                <w:snapToGrid w:val="0"/>
              </w:rPr>
              <w:t xml:space="preserve"> </w:t>
            </w:r>
            <w:r w:rsidRPr="00EA2D43">
              <w:t>clause</w:t>
            </w:r>
            <w:r w:rsidR="00EA2D43" w:rsidRPr="00EA2D43">
              <w:rPr>
                <w:snapToGrid w:val="0"/>
              </w:rPr>
              <w:t> </w:t>
            </w:r>
            <w:r w:rsidRPr="00EA2D43">
              <w:rPr>
                <w:snapToGrid w:val="0"/>
              </w:rPr>
              <w:t>2.43.1</w:t>
            </w:r>
          </w:p>
        </w:tc>
      </w:tr>
      <w:tr w:rsidR="006A4438" w:rsidRPr="00EA2D43" w:rsidTr="00B62598">
        <w:tc>
          <w:tcPr>
            <w:tcW w:w="811" w:type="dxa"/>
            <w:shd w:val="clear" w:color="auto" w:fill="FFFFFF"/>
          </w:tcPr>
          <w:p w:rsidR="006A4438" w:rsidRPr="00EA2D43" w:rsidRDefault="006A4438" w:rsidP="006A4438">
            <w:pPr>
              <w:pStyle w:val="Tabletext"/>
              <w:rPr>
                <w:snapToGrid w:val="0"/>
              </w:rPr>
            </w:pPr>
            <w:r w:rsidRPr="00EA2D43">
              <w:t>25030</w:t>
            </w:r>
          </w:p>
        </w:tc>
        <w:tc>
          <w:tcPr>
            <w:tcW w:w="5001" w:type="dxa"/>
            <w:gridSpan w:val="6"/>
            <w:shd w:val="clear" w:color="auto" w:fill="FFFFFF"/>
          </w:tcPr>
          <w:p w:rsidR="006A4438" w:rsidRPr="00EA2D43" w:rsidRDefault="006A4438" w:rsidP="006A4438">
            <w:pPr>
              <w:pStyle w:val="Tabletext"/>
              <w:rPr>
                <w:snapToGrid w:val="0"/>
              </w:rPr>
            </w:pPr>
            <w:r w:rsidRPr="00EA2D43">
              <w:rPr>
                <w:snapToGrid w:val="0"/>
              </w:rPr>
              <w:t>Assistance in the management of anaesthesia, if the patient requires immediate treatment without which there would be significant threat to life or body part and if more than 50% of the service time occurs between 8</w:t>
            </w:r>
            <w:r w:rsidR="00723882" w:rsidRPr="00EA2D43">
              <w:rPr>
                <w:snapToGrid w:val="0"/>
              </w:rPr>
              <w:t xml:space="preserve"> </w:t>
            </w:r>
            <w:r w:rsidRPr="00EA2D43">
              <w:rPr>
                <w:snapToGrid w:val="0"/>
              </w:rPr>
              <w:t>pm to 8</w:t>
            </w:r>
            <w:r w:rsidR="00723882" w:rsidRPr="00EA2D43">
              <w:rPr>
                <w:snapToGrid w:val="0"/>
              </w:rPr>
              <w:t xml:space="preserve"> </w:t>
            </w:r>
            <w:r w:rsidRPr="00EA2D43">
              <w:rPr>
                <w:snapToGrid w:val="0"/>
              </w:rPr>
              <w:t>am on any weekday, or on a Saturday, Sunday or public holiday</w:t>
            </w:r>
          </w:p>
        </w:tc>
        <w:tc>
          <w:tcPr>
            <w:tcW w:w="1276" w:type="dxa"/>
            <w:shd w:val="clear" w:color="auto" w:fill="FFFFFF"/>
          </w:tcPr>
          <w:p w:rsidR="006A4438" w:rsidRPr="00EA2D43" w:rsidRDefault="006A4438" w:rsidP="00DA467F">
            <w:pPr>
              <w:pStyle w:val="Tabletext"/>
              <w:rPr>
                <w:snapToGrid w:val="0"/>
              </w:rPr>
            </w:pPr>
            <w:r w:rsidRPr="00EA2D43">
              <w:t>Amount</w:t>
            </w:r>
            <w:r w:rsidRPr="00EA2D43">
              <w:rPr>
                <w:snapToGrid w:val="0"/>
              </w:rPr>
              <w:t xml:space="preserve"> </w:t>
            </w:r>
            <w:r w:rsidRPr="00EA2D43">
              <w:t>under</w:t>
            </w:r>
            <w:r w:rsidRPr="00EA2D43">
              <w:rPr>
                <w:snapToGrid w:val="0"/>
              </w:rPr>
              <w:t xml:space="preserve"> clause</w:t>
            </w:r>
            <w:r w:rsidR="00EA2D43" w:rsidRPr="00EA2D43">
              <w:rPr>
                <w:snapToGrid w:val="0"/>
              </w:rPr>
              <w:t> </w:t>
            </w:r>
            <w:r w:rsidRPr="00EA2D43">
              <w:rPr>
                <w:snapToGrid w:val="0"/>
              </w:rPr>
              <w:t>2.43.1</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t>Subgroup 25—Perfusion (after hours emergency modifier)</w:t>
            </w:r>
          </w:p>
        </w:tc>
      </w:tr>
      <w:tr w:rsidR="006A4438" w:rsidRPr="00EA2D43" w:rsidTr="00B62598">
        <w:tc>
          <w:tcPr>
            <w:tcW w:w="848" w:type="dxa"/>
            <w:gridSpan w:val="4"/>
            <w:shd w:val="clear" w:color="auto" w:fill="FFFFFF"/>
          </w:tcPr>
          <w:p w:rsidR="006A4438" w:rsidRPr="00EA2D43" w:rsidRDefault="006A4438" w:rsidP="006A4438">
            <w:pPr>
              <w:pStyle w:val="Tabletext"/>
              <w:rPr>
                <w:snapToGrid w:val="0"/>
              </w:rPr>
            </w:pPr>
            <w:r w:rsidRPr="00EA2D43">
              <w:t>25050</w:t>
            </w:r>
          </w:p>
        </w:tc>
        <w:tc>
          <w:tcPr>
            <w:tcW w:w="4964" w:type="dxa"/>
            <w:gridSpan w:val="3"/>
            <w:shd w:val="clear" w:color="auto" w:fill="FFFFFF"/>
          </w:tcPr>
          <w:p w:rsidR="006A4438" w:rsidRPr="00EA2D43" w:rsidRDefault="006A4438" w:rsidP="006A4438">
            <w:pPr>
              <w:pStyle w:val="Tabletext"/>
              <w:rPr>
                <w:snapToGrid w:val="0"/>
              </w:rPr>
            </w:pPr>
            <w:r w:rsidRPr="00EA2D43">
              <w:rPr>
                <w:snapToGrid w:val="0"/>
              </w:rPr>
              <w:t>Perfusion, if the patient requires immediate treatment without which there would be significant threat to life or body part and if more than 50% of the service time occurs between 8</w:t>
            </w:r>
            <w:r w:rsidR="00723882" w:rsidRPr="00EA2D43">
              <w:rPr>
                <w:snapToGrid w:val="0"/>
              </w:rPr>
              <w:t xml:space="preserve"> </w:t>
            </w:r>
            <w:r w:rsidRPr="00EA2D43">
              <w:rPr>
                <w:snapToGrid w:val="0"/>
              </w:rPr>
              <w:t>pm to 8</w:t>
            </w:r>
            <w:r w:rsidR="00723882" w:rsidRPr="00EA2D43">
              <w:rPr>
                <w:snapToGrid w:val="0"/>
              </w:rPr>
              <w:t xml:space="preserve"> </w:t>
            </w:r>
            <w:r w:rsidRPr="00EA2D43">
              <w:rPr>
                <w:snapToGrid w:val="0"/>
              </w:rPr>
              <w:t>am on any weekday, or on a Saturday, Sunday or public holiday</w:t>
            </w:r>
          </w:p>
        </w:tc>
        <w:tc>
          <w:tcPr>
            <w:tcW w:w="1276" w:type="dxa"/>
            <w:shd w:val="clear" w:color="auto" w:fill="FFFFFF"/>
          </w:tcPr>
          <w:p w:rsidR="006A4438" w:rsidRPr="00EA2D43" w:rsidRDefault="006A4438" w:rsidP="00DA467F">
            <w:pPr>
              <w:pStyle w:val="Tabletext"/>
              <w:rPr>
                <w:snapToGrid w:val="0"/>
              </w:rPr>
            </w:pPr>
            <w:r w:rsidRPr="00EA2D43">
              <w:rPr>
                <w:snapToGrid w:val="0"/>
              </w:rPr>
              <w:t xml:space="preserve">Amount </w:t>
            </w:r>
            <w:r w:rsidRPr="00EA2D43">
              <w:t>under</w:t>
            </w:r>
            <w:r w:rsidRPr="00EA2D43">
              <w:rPr>
                <w:snapToGrid w:val="0"/>
              </w:rPr>
              <w:t xml:space="preserve"> claus</w:t>
            </w:r>
            <w:r w:rsidRPr="00EA2D43">
              <w:t>e</w:t>
            </w:r>
            <w:r w:rsidR="00EA2D43" w:rsidRPr="00EA2D43">
              <w:t> </w:t>
            </w:r>
            <w:r w:rsidRPr="00EA2D43">
              <w:t>2.43.</w:t>
            </w:r>
            <w:r w:rsidRPr="00EA2D43">
              <w:rPr>
                <w:snapToGrid w:val="0"/>
              </w:rPr>
              <w:t>1</w:t>
            </w:r>
          </w:p>
        </w:tc>
      </w:tr>
      <w:tr w:rsidR="006A4438" w:rsidRPr="00EA2D43" w:rsidTr="000821E8">
        <w:tc>
          <w:tcPr>
            <w:tcW w:w="7088" w:type="dxa"/>
            <w:gridSpan w:val="8"/>
            <w:shd w:val="clear" w:color="auto" w:fill="FFFFFF"/>
          </w:tcPr>
          <w:p w:rsidR="006A4438" w:rsidRPr="00EA2D43" w:rsidRDefault="006A4438" w:rsidP="00B57A69">
            <w:pPr>
              <w:pStyle w:val="TableHeading"/>
            </w:pPr>
            <w:r w:rsidRPr="00EA2D43">
              <w:lastRenderedPageBreak/>
              <w:t>Subgroup 26—Assistance at anaesthesia</w:t>
            </w:r>
          </w:p>
        </w:tc>
      </w:tr>
      <w:tr w:rsidR="006A4438" w:rsidRPr="00EA2D43" w:rsidTr="000821E8">
        <w:tc>
          <w:tcPr>
            <w:tcW w:w="826" w:type="dxa"/>
            <w:gridSpan w:val="2"/>
            <w:tcBorders>
              <w:bottom w:val="single" w:sz="4" w:space="0" w:color="auto"/>
            </w:tcBorders>
            <w:shd w:val="clear" w:color="auto" w:fill="FFFFFF"/>
          </w:tcPr>
          <w:p w:rsidR="006A4438" w:rsidRPr="00EA2D43" w:rsidRDefault="006A4438" w:rsidP="006A4438">
            <w:pPr>
              <w:pStyle w:val="Tabletext"/>
            </w:pPr>
            <w:r w:rsidRPr="00EA2D43">
              <w:t>25200</w:t>
            </w:r>
          </w:p>
        </w:tc>
        <w:tc>
          <w:tcPr>
            <w:tcW w:w="4979" w:type="dxa"/>
            <w:gridSpan w:val="4"/>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1283" w:type="dxa"/>
            <w:gridSpan w:val="2"/>
            <w:tcBorders>
              <w:bottom w:val="single" w:sz="4" w:space="0" w:color="auto"/>
            </w:tcBorders>
            <w:shd w:val="clear" w:color="auto" w:fill="FFFFFF"/>
          </w:tcPr>
          <w:p w:rsidR="006A4438" w:rsidRPr="00EA2D43" w:rsidRDefault="006A4438" w:rsidP="00DA467F">
            <w:pPr>
              <w:pStyle w:val="Tabletext"/>
              <w:rPr>
                <w:snapToGrid w:val="0"/>
              </w:rPr>
            </w:pPr>
            <w:r w:rsidRPr="00EA2D43">
              <w:t>Amount under clause</w:t>
            </w:r>
            <w:r w:rsidR="00EA2D43" w:rsidRPr="00EA2D43">
              <w:t> </w:t>
            </w:r>
            <w:r w:rsidRPr="00EA2D43">
              <w:t>2.43.2</w:t>
            </w:r>
          </w:p>
        </w:tc>
      </w:tr>
      <w:tr w:rsidR="00DF759A" w:rsidRPr="00EA2D43" w:rsidTr="000821E8">
        <w:tc>
          <w:tcPr>
            <w:tcW w:w="826" w:type="dxa"/>
            <w:gridSpan w:val="2"/>
            <w:tcBorders>
              <w:bottom w:val="single" w:sz="12" w:space="0" w:color="auto"/>
            </w:tcBorders>
            <w:shd w:val="clear" w:color="auto" w:fill="FFFFFF"/>
          </w:tcPr>
          <w:p w:rsidR="00DF759A" w:rsidRPr="00EA2D43" w:rsidRDefault="00DF759A" w:rsidP="006A4438">
            <w:pPr>
              <w:pStyle w:val="Tabletext"/>
              <w:rPr>
                <w:snapToGrid w:val="0"/>
              </w:rPr>
            </w:pPr>
            <w:r w:rsidRPr="00EA2D43">
              <w:t>25205</w:t>
            </w:r>
          </w:p>
        </w:tc>
        <w:tc>
          <w:tcPr>
            <w:tcW w:w="4979" w:type="dxa"/>
            <w:gridSpan w:val="4"/>
            <w:tcBorders>
              <w:bottom w:val="single" w:sz="12" w:space="0" w:color="auto"/>
            </w:tcBorders>
            <w:shd w:val="clear" w:color="auto" w:fill="FFFFFF"/>
          </w:tcPr>
          <w:p w:rsidR="00DF759A" w:rsidRPr="00EA2D43" w:rsidRDefault="00DF759A" w:rsidP="006A4438">
            <w:pPr>
              <w:pStyle w:val="Tabletext"/>
              <w:rPr>
                <w:snapToGrid w:val="0"/>
              </w:rPr>
            </w:pPr>
            <w:r w:rsidRPr="00EA2D43">
              <w:rPr>
                <w:snapToGrid w:val="0"/>
              </w:rPr>
              <w:t>Assistance in the management of elective anaesthesia, if:</w:t>
            </w:r>
          </w:p>
          <w:p w:rsidR="00DF759A" w:rsidRPr="00EA2D43" w:rsidRDefault="00DF759A" w:rsidP="006A4438">
            <w:pPr>
              <w:pStyle w:val="Tablea"/>
            </w:pPr>
            <w:r w:rsidRPr="00EA2D43">
              <w:t>(a) the patient has complex airway problems; or</w:t>
            </w:r>
          </w:p>
          <w:p w:rsidR="00DF759A" w:rsidRPr="00EA2D43" w:rsidRDefault="00DF759A" w:rsidP="006A4438">
            <w:pPr>
              <w:pStyle w:val="Tablea"/>
            </w:pPr>
            <w:r w:rsidRPr="00EA2D43">
              <w:t>(b) the patient is a neonate or a complex paediatric case; or</w:t>
            </w:r>
          </w:p>
          <w:p w:rsidR="00DF759A" w:rsidRPr="00EA2D43" w:rsidRDefault="00DF759A" w:rsidP="006A4438">
            <w:pPr>
              <w:pStyle w:val="Tablea"/>
            </w:pPr>
            <w:r w:rsidRPr="00EA2D43">
              <w:t>(c) there is anticipated to be massive blood loss (greater than 50% of blood volume) during the procedure; or</w:t>
            </w:r>
          </w:p>
          <w:p w:rsidR="00DF759A" w:rsidRPr="00EA2D43" w:rsidRDefault="00DF759A" w:rsidP="006A4438">
            <w:pPr>
              <w:pStyle w:val="Tablea"/>
            </w:pPr>
            <w:r w:rsidRPr="00EA2D43">
              <w:t>(d) the patient is critically ill, with multiple organ failure; or</w:t>
            </w:r>
          </w:p>
          <w:p w:rsidR="00DF759A" w:rsidRPr="00EA2D43" w:rsidRDefault="00DF759A" w:rsidP="006A4438">
            <w:pPr>
              <w:pStyle w:val="Tablea"/>
            </w:pPr>
            <w:r w:rsidRPr="00EA2D43">
              <w:t>(e) the service time of the management of anaesthesia exceeds 6 hours and the assistance is provided to the exclusion of attendance on all other patients</w:t>
            </w:r>
          </w:p>
        </w:tc>
        <w:tc>
          <w:tcPr>
            <w:tcW w:w="1283" w:type="dxa"/>
            <w:gridSpan w:val="2"/>
            <w:tcBorders>
              <w:bottom w:val="single" w:sz="12" w:space="0" w:color="auto"/>
            </w:tcBorders>
            <w:shd w:val="clear" w:color="auto" w:fill="FFFFFF"/>
          </w:tcPr>
          <w:p w:rsidR="00DF759A" w:rsidRPr="00EA2D43" w:rsidRDefault="00DF759A" w:rsidP="00DA467F">
            <w:pPr>
              <w:pStyle w:val="Tabletext"/>
              <w:rPr>
                <w:snapToGrid w:val="0"/>
              </w:rPr>
            </w:pPr>
            <w:r w:rsidRPr="00EA2D43">
              <w:t>Amount under clause</w:t>
            </w:r>
            <w:r w:rsidR="00EA2D43" w:rsidRPr="00EA2D43">
              <w:t> </w:t>
            </w:r>
            <w:r w:rsidRPr="00EA2D43">
              <w:t>2.43.2</w:t>
            </w:r>
          </w:p>
        </w:tc>
      </w:tr>
    </w:tbl>
    <w:p w:rsidR="006A4438" w:rsidRPr="00EA2D43" w:rsidRDefault="006A4438" w:rsidP="006A4438">
      <w:pPr>
        <w:pStyle w:val="ActHead3"/>
        <w:pageBreakBefore/>
      </w:pPr>
      <w:bookmarkStart w:id="269" w:name="_Toc369088718"/>
      <w:bookmarkEnd w:id="267"/>
      <w:r w:rsidRPr="00EA2D43">
        <w:rPr>
          <w:rStyle w:val="CharDivNo"/>
        </w:rPr>
        <w:lastRenderedPageBreak/>
        <w:t>Division</w:t>
      </w:r>
      <w:r w:rsidR="00EA2D43" w:rsidRPr="00EA2D43">
        <w:rPr>
          <w:rStyle w:val="CharDivNo"/>
        </w:rPr>
        <w:t> </w:t>
      </w:r>
      <w:r w:rsidRPr="00EA2D43">
        <w:rPr>
          <w:rStyle w:val="CharDivNo"/>
        </w:rPr>
        <w:t>2.44</w:t>
      </w:r>
      <w:r w:rsidRPr="00EA2D43">
        <w:t>—</w:t>
      </w:r>
      <w:r w:rsidRPr="00EA2D43">
        <w:rPr>
          <w:rStyle w:val="CharDivText"/>
        </w:rPr>
        <w:t>Group T8</w:t>
      </w:r>
      <w:r w:rsidR="00744A7A" w:rsidRPr="00EA2D43">
        <w:rPr>
          <w:rStyle w:val="CharDivText"/>
        </w:rPr>
        <w:t xml:space="preserve">: </w:t>
      </w:r>
      <w:r w:rsidRPr="00EA2D43">
        <w:rPr>
          <w:rStyle w:val="CharDivText"/>
        </w:rPr>
        <w:t>Surgical operations</w:t>
      </w:r>
      <w:bookmarkEnd w:id="269"/>
    </w:p>
    <w:p w:rsidR="006A4438" w:rsidRPr="00EA2D43" w:rsidRDefault="006A4438" w:rsidP="006A4438">
      <w:pPr>
        <w:pStyle w:val="ActHead4"/>
      </w:pPr>
      <w:bookmarkStart w:id="270" w:name="_Toc369088719"/>
      <w:r w:rsidRPr="00EA2D43">
        <w:rPr>
          <w:rStyle w:val="CharSubdNo"/>
        </w:rPr>
        <w:t>Subdivision</w:t>
      </w:r>
      <w:r w:rsidR="00723882" w:rsidRPr="00EA2D43">
        <w:rPr>
          <w:rStyle w:val="CharSubdNo"/>
        </w:rPr>
        <w:t xml:space="preserve"> </w:t>
      </w:r>
      <w:r w:rsidRPr="00EA2D43">
        <w:rPr>
          <w:rStyle w:val="CharSubdNo"/>
        </w:rPr>
        <w:t>A</w:t>
      </w:r>
      <w:r w:rsidRPr="00EA2D43">
        <w:t>—</w:t>
      </w:r>
      <w:r w:rsidRPr="00EA2D43">
        <w:rPr>
          <w:rStyle w:val="CharSubdText"/>
        </w:rPr>
        <w:t>General</w:t>
      </w:r>
      <w:bookmarkEnd w:id="270"/>
    </w:p>
    <w:p w:rsidR="006A4438" w:rsidRPr="00EA2D43" w:rsidRDefault="006A4438" w:rsidP="006A4438">
      <w:pPr>
        <w:pStyle w:val="ActHead5"/>
      </w:pPr>
      <w:bookmarkStart w:id="271" w:name="_Toc369088720"/>
      <w:r w:rsidRPr="00EA2D43">
        <w:rPr>
          <w:rStyle w:val="CharSectno"/>
        </w:rPr>
        <w:t>2.44.1</w:t>
      </w:r>
      <w:r w:rsidRPr="00EA2D43">
        <w:t xml:space="preserve">  Meaning of </w:t>
      </w:r>
      <w:r w:rsidRPr="00EA2D43">
        <w:rPr>
          <w:i/>
          <w:iCs/>
        </w:rPr>
        <w:t>approved site</w:t>
      </w:r>
      <w:bookmarkEnd w:id="271"/>
    </w:p>
    <w:p w:rsidR="006A4438" w:rsidRPr="00EA2D43" w:rsidRDefault="006A4438" w:rsidP="006A4438">
      <w:pPr>
        <w:pStyle w:val="subsection"/>
      </w:pPr>
      <w:r w:rsidRPr="00EA2D43">
        <w:tab/>
      </w:r>
      <w:r w:rsidRPr="00EA2D43">
        <w:tab/>
        <w:t>In items</w:t>
      </w:r>
      <w:r w:rsidR="00EA2D43" w:rsidRPr="00EA2D43">
        <w:t> </w:t>
      </w:r>
      <w:r w:rsidRPr="00EA2D43">
        <w:t>37220 and 37227:</w:t>
      </w:r>
    </w:p>
    <w:p w:rsidR="006A4438" w:rsidRPr="00EA2D43" w:rsidRDefault="006A4438" w:rsidP="00F55FDE">
      <w:pPr>
        <w:pStyle w:val="Definition"/>
      </w:pPr>
      <w:r w:rsidRPr="00EA2D43">
        <w:rPr>
          <w:b/>
          <w:i/>
          <w:lang w:eastAsia="en-US"/>
        </w:rPr>
        <w:t>approved site</w:t>
      </w:r>
      <w:r w:rsidRPr="00EA2D43">
        <w:t>, for radiation oncology, means a site at which radiation oncology may be performed lawfully under the law of the State or Territory in which the site is located.</w:t>
      </w:r>
    </w:p>
    <w:p w:rsidR="006A4438" w:rsidRPr="00EA2D43" w:rsidRDefault="006A4438" w:rsidP="006A4438">
      <w:pPr>
        <w:pStyle w:val="ActHead5"/>
      </w:pPr>
      <w:bookmarkStart w:id="272" w:name="_Toc369088721"/>
      <w:r w:rsidRPr="00EA2D43">
        <w:rPr>
          <w:rStyle w:val="CharSectno"/>
        </w:rPr>
        <w:t>2.44.2</w:t>
      </w:r>
      <w:r w:rsidRPr="00EA2D43">
        <w:t xml:space="preserve">  Application of Group T8</w:t>
      </w:r>
      <w:bookmarkEnd w:id="272"/>
    </w:p>
    <w:p w:rsidR="006A4438" w:rsidRPr="00EA2D43" w:rsidRDefault="006A4438" w:rsidP="006A4438">
      <w:pPr>
        <w:pStyle w:val="subsection"/>
      </w:pPr>
      <w:r w:rsidRPr="00EA2D43">
        <w:tab/>
      </w:r>
      <w:r w:rsidRPr="00EA2D43">
        <w:tab/>
        <w:t>An item in Group T8 does not apply to a service mentioned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4"/>
      </w:pPr>
      <w:bookmarkStart w:id="273" w:name="_Toc369088722"/>
      <w:r w:rsidRPr="00EA2D43">
        <w:rPr>
          <w:rStyle w:val="CharSubdNo"/>
        </w:rPr>
        <w:t>Subdivision</w:t>
      </w:r>
      <w:r w:rsidR="00723882" w:rsidRPr="00EA2D43">
        <w:rPr>
          <w:rStyle w:val="CharSubdNo"/>
        </w:rPr>
        <w:t xml:space="preserve"> </w:t>
      </w:r>
      <w:r w:rsidRPr="00EA2D43">
        <w:rPr>
          <w:rStyle w:val="CharSubdNo"/>
        </w:rPr>
        <w:t>B</w:t>
      </w:r>
      <w:r w:rsidRPr="00EA2D43">
        <w:t>—</w:t>
      </w:r>
      <w:r w:rsidRPr="00EA2D43">
        <w:rPr>
          <w:rStyle w:val="CharSubdText"/>
        </w:rPr>
        <w:t>Subgroup 1 of Group T8</w:t>
      </w:r>
      <w:bookmarkEnd w:id="273"/>
    </w:p>
    <w:p w:rsidR="006A4438" w:rsidRPr="00EA2D43" w:rsidRDefault="006A4438" w:rsidP="006A4438">
      <w:pPr>
        <w:pStyle w:val="ActHead5"/>
      </w:pPr>
      <w:bookmarkStart w:id="274" w:name="_Toc369088723"/>
      <w:r w:rsidRPr="00EA2D43">
        <w:rPr>
          <w:rStyle w:val="CharSectno"/>
        </w:rPr>
        <w:t>2.44.4</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44</w:t>
      </w:r>
      <w:r w:rsidRPr="00EA2D43">
        <w:t>.</w:t>
      </w:r>
      <w:r w:rsidRPr="00EA2D43">
        <w:rPr>
          <w:i/>
        </w:rPr>
        <w:t>4</w:t>
      </w:r>
      <w:bookmarkEnd w:id="274"/>
    </w:p>
    <w:p w:rsidR="006A4438" w:rsidRPr="00EA2D43" w:rsidRDefault="006A4438" w:rsidP="006A4438">
      <w:pPr>
        <w:pStyle w:val="subsection"/>
      </w:pPr>
      <w:r w:rsidRPr="00EA2D43">
        <w:tab/>
      </w:r>
      <w:r w:rsidRPr="00EA2D43">
        <w:tab/>
        <w:t>In item</w:t>
      </w:r>
      <w:r w:rsidR="00EA2D43" w:rsidRPr="00EA2D43">
        <w:t> </w:t>
      </w:r>
      <w:r w:rsidRPr="00EA2D43">
        <w:t>30001:</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2.44.4</w:t>
      </w:r>
      <w:r w:rsidRPr="00EA2D43">
        <w:rPr>
          <w:b/>
          <w:i/>
        </w:rPr>
        <w:t xml:space="preserve"> </w:t>
      </w:r>
      <w:r w:rsidRPr="00EA2D43">
        <w:t>means 50% of the fee that would normally apply for a surgical procedure if the surgical procedure had not been discontinued before completion.</w:t>
      </w:r>
    </w:p>
    <w:p w:rsidR="006A4438" w:rsidRPr="00EA2D43" w:rsidRDefault="006A4438" w:rsidP="006A4438">
      <w:pPr>
        <w:pStyle w:val="ActHead5"/>
      </w:pPr>
      <w:bookmarkStart w:id="275" w:name="_Toc369088724"/>
      <w:r w:rsidRPr="00EA2D43">
        <w:rPr>
          <w:rStyle w:val="CharSectno"/>
        </w:rPr>
        <w:t>2.44.5</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44</w:t>
      </w:r>
      <w:r w:rsidRPr="00EA2D43">
        <w:t>.</w:t>
      </w:r>
      <w:r w:rsidRPr="00EA2D43">
        <w:rPr>
          <w:i/>
        </w:rPr>
        <w:t>5</w:t>
      </w:r>
      <w:bookmarkEnd w:id="275"/>
    </w:p>
    <w:p w:rsidR="006A4438" w:rsidRPr="00EA2D43" w:rsidRDefault="006A4438" w:rsidP="006A4438">
      <w:pPr>
        <w:pStyle w:val="subsection"/>
      </w:pPr>
      <w:r w:rsidRPr="00EA2D43">
        <w:tab/>
      </w:r>
      <w:r w:rsidRPr="00EA2D43">
        <w:tab/>
        <w:t>In item</w:t>
      </w:r>
      <w:r w:rsidR="00EA2D43" w:rsidRPr="00EA2D43">
        <w:t> </w:t>
      </w:r>
      <w:r w:rsidRPr="00EA2D43">
        <w:t>31340:</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2.44.5</w:t>
      </w:r>
      <w:r w:rsidRPr="00EA2D43">
        <w:t>, for the excision of muscle, bone or cartilage in association with the excision of a malignant tumour of skin under another item, means 75% of the fee payable under that other item.</w:t>
      </w:r>
    </w:p>
    <w:p w:rsidR="006A4438" w:rsidRPr="00EA2D43" w:rsidRDefault="006A4438" w:rsidP="006A4438">
      <w:pPr>
        <w:pStyle w:val="ActHead5"/>
      </w:pPr>
      <w:bookmarkStart w:id="276" w:name="_Toc369088725"/>
      <w:r w:rsidRPr="00EA2D43">
        <w:rPr>
          <w:rStyle w:val="CharSectno"/>
        </w:rPr>
        <w:lastRenderedPageBreak/>
        <w:t>2.44.6</w:t>
      </w:r>
      <w:r w:rsidRPr="00EA2D43">
        <w:t xml:space="preserve">  Meaning of </w:t>
      </w:r>
      <w:r w:rsidRPr="00EA2D43">
        <w:rPr>
          <w:i/>
          <w:iCs/>
        </w:rPr>
        <w:t>qualified surgeon</w:t>
      </w:r>
      <w:bookmarkEnd w:id="276"/>
    </w:p>
    <w:p w:rsidR="006A4438" w:rsidRPr="00EA2D43" w:rsidRDefault="006A4438" w:rsidP="006A4438">
      <w:pPr>
        <w:pStyle w:val="subsection"/>
      </w:pPr>
      <w:r w:rsidRPr="00EA2D43">
        <w:tab/>
      </w:r>
      <w:r w:rsidRPr="00EA2D43">
        <w:tab/>
        <w:t>For items</w:t>
      </w:r>
      <w:r w:rsidR="00EA2D43" w:rsidRPr="00EA2D43">
        <w:t> </w:t>
      </w:r>
      <w:r w:rsidRPr="00EA2D43">
        <w:t xml:space="preserve">31539 and 31545, a medical practitioner is a </w:t>
      </w:r>
      <w:r w:rsidRPr="00EA2D43">
        <w:rPr>
          <w:b/>
          <w:bCs/>
          <w:i/>
          <w:iCs/>
        </w:rPr>
        <w:t>qualified surgeon</w:t>
      </w:r>
      <w:r w:rsidRPr="00EA2D43">
        <w:t xml:space="preserve"> if:</w:t>
      </w:r>
    </w:p>
    <w:p w:rsidR="006A4438" w:rsidRPr="00EA2D43" w:rsidRDefault="006A4438" w:rsidP="006A4438">
      <w:pPr>
        <w:pStyle w:val="paragraph"/>
      </w:pPr>
      <w:r w:rsidRPr="00EA2D43">
        <w:rPr>
          <w:b/>
          <w:bCs/>
          <w:i/>
          <w:iCs/>
        </w:rPr>
        <w:tab/>
      </w:r>
      <w:r w:rsidRPr="00EA2D43">
        <w:t>(a)</w:t>
      </w:r>
      <w:r w:rsidRPr="00EA2D43">
        <w:rPr>
          <w:b/>
          <w:bCs/>
          <w:i/>
          <w:iCs/>
        </w:rPr>
        <w:tab/>
      </w:r>
      <w:r w:rsidRPr="00EA2D43">
        <w:t>he or she is a specialist in the practice of his or her specialty of surgery; and</w:t>
      </w:r>
    </w:p>
    <w:p w:rsidR="006A4438" w:rsidRPr="00EA2D43" w:rsidRDefault="006A4438" w:rsidP="006A4438">
      <w:pPr>
        <w:pStyle w:val="paragraph"/>
      </w:pPr>
      <w:r w:rsidRPr="00EA2D43">
        <w:tab/>
        <w:t>(b)</w:t>
      </w:r>
      <w:r w:rsidRPr="00EA2D43">
        <w:tab/>
        <w:t>the Chief Executive Medicare has received a written notice from the Royal Australasian College of Surgeons stating that the person meets the skills requirements for providing services to which the items apply.</w:t>
      </w:r>
    </w:p>
    <w:p w:rsidR="006A4438" w:rsidRPr="00EA2D43" w:rsidRDefault="006A4438" w:rsidP="006A4438">
      <w:pPr>
        <w:pStyle w:val="ActHead5"/>
      </w:pPr>
      <w:bookmarkStart w:id="277" w:name="_Toc369088726"/>
      <w:r w:rsidRPr="00EA2D43">
        <w:rPr>
          <w:rStyle w:val="CharSectno"/>
        </w:rPr>
        <w:t>2.44.7</w:t>
      </w:r>
      <w:r w:rsidRPr="00EA2D43">
        <w:t xml:space="preserve">  Meaning of </w:t>
      </w:r>
      <w:r w:rsidRPr="00EA2D43">
        <w:rPr>
          <w:i/>
        </w:rPr>
        <w:t>qualified radiologist</w:t>
      </w:r>
      <w:bookmarkEnd w:id="277"/>
    </w:p>
    <w:p w:rsidR="006A4438" w:rsidRPr="00EA2D43" w:rsidRDefault="006A4438" w:rsidP="006A4438">
      <w:pPr>
        <w:pStyle w:val="subsection"/>
      </w:pPr>
      <w:r w:rsidRPr="00EA2D43">
        <w:tab/>
      </w:r>
      <w:r w:rsidRPr="00EA2D43">
        <w:tab/>
        <w:t>For item</w:t>
      </w:r>
      <w:r w:rsidR="00EA2D43" w:rsidRPr="00EA2D43">
        <w:t> </w:t>
      </w:r>
      <w:r w:rsidRPr="00EA2D43">
        <w:t xml:space="preserve">31542, a medical practitioner is a </w:t>
      </w:r>
      <w:r w:rsidRPr="00EA2D43">
        <w:rPr>
          <w:b/>
          <w:bCs/>
          <w:i/>
          <w:iCs/>
        </w:rPr>
        <w:t>qualified radiologist</w:t>
      </w:r>
      <w:r w:rsidRPr="00EA2D43">
        <w:t xml:space="preserve"> if:</w:t>
      </w:r>
    </w:p>
    <w:p w:rsidR="006A4438" w:rsidRPr="00EA2D43" w:rsidRDefault="006A4438" w:rsidP="006A4438">
      <w:pPr>
        <w:pStyle w:val="paragraph"/>
      </w:pPr>
      <w:r w:rsidRPr="00EA2D43">
        <w:rPr>
          <w:b/>
          <w:bCs/>
          <w:i/>
          <w:iCs/>
        </w:rPr>
        <w:tab/>
      </w:r>
      <w:r w:rsidRPr="00EA2D43">
        <w:t>(a)</w:t>
      </w:r>
      <w:r w:rsidRPr="00EA2D43">
        <w:rPr>
          <w:b/>
          <w:bCs/>
          <w:i/>
          <w:iCs/>
        </w:rPr>
        <w:tab/>
      </w:r>
      <w:r w:rsidRPr="00EA2D43">
        <w:t>he or she is a specialist in the practice of his or her specialty of radiology; and</w:t>
      </w:r>
    </w:p>
    <w:p w:rsidR="006A4438" w:rsidRPr="00EA2D43" w:rsidRDefault="006A4438" w:rsidP="006A4438">
      <w:pPr>
        <w:pStyle w:val="paragraph"/>
      </w:pPr>
      <w:r w:rsidRPr="00EA2D43">
        <w:tab/>
        <w:t>(b)</w:t>
      </w:r>
      <w:r w:rsidRPr="00EA2D43">
        <w:tab/>
        <w:t>the Chief Executive Medicare has received a written notice from the Royal Australian and New Zealand College of Radiologists stating that the person meets the skills requirements for providing services to which the item applies.</w:t>
      </w:r>
    </w:p>
    <w:p w:rsidR="006A4438" w:rsidRPr="00EA2D43" w:rsidRDefault="006A4438" w:rsidP="006A4438">
      <w:pPr>
        <w:pStyle w:val="ActHead5"/>
      </w:pPr>
      <w:bookmarkStart w:id="278" w:name="_Toc369088727"/>
      <w:r w:rsidRPr="00EA2D43">
        <w:rPr>
          <w:rStyle w:val="CharSectno"/>
        </w:rPr>
        <w:t>2.44.8</w:t>
      </w:r>
      <w:r w:rsidRPr="00EA2D43">
        <w:t xml:space="preserve">  Histopathological proof of malignancy in certain cases for purposes of certain items relating to surgical procedures</w:t>
      </w:r>
      <w:bookmarkEnd w:id="278"/>
    </w:p>
    <w:p w:rsidR="006A4438" w:rsidRPr="00EA2D43" w:rsidRDefault="006A4438" w:rsidP="006A4438">
      <w:pPr>
        <w:pStyle w:val="subsection"/>
      </w:pPr>
      <w:r w:rsidRPr="00EA2D43">
        <w:tab/>
      </w:r>
      <w:r w:rsidRPr="00EA2D43">
        <w:tab/>
        <w:t>For items</w:t>
      </w:r>
      <w:r w:rsidR="00EA2D43" w:rsidRPr="00EA2D43">
        <w:t> </w:t>
      </w:r>
      <w:r w:rsidRPr="00EA2D43">
        <w:t>30196 to 30205, the requirement for histopathological proof of malignancy is satisfied if:</w:t>
      </w:r>
    </w:p>
    <w:p w:rsidR="006A4438" w:rsidRPr="00EA2D43" w:rsidRDefault="006A4438" w:rsidP="006A4438">
      <w:pPr>
        <w:pStyle w:val="paragraph"/>
      </w:pPr>
      <w:r w:rsidRPr="00EA2D43">
        <w:tab/>
        <w:t>(a)</w:t>
      </w:r>
      <w:r w:rsidRPr="00EA2D43">
        <w:tab/>
        <w:t>multiple lesions are removed from a single anatomical region; and</w:t>
      </w:r>
    </w:p>
    <w:p w:rsidR="006A4438" w:rsidRPr="00EA2D43" w:rsidRDefault="006A4438" w:rsidP="006A4438">
      <w:pPr>
        <w:pStyle w:val="paragraph"/>
      </w:pPr>
      <w:r w:rsidRPr="00EA2D43">
        <w:tab/>
        <w:t>(b)</w:t>
      </w:r>
      <w:r w:rsidRPr="00EA2D43">
        <w:tab/>
        <w:t>a single lesion from that region is histologically tested and proven positive for malignancy.</w:t>
      </w:r>
    </w:p>
    <w:p w:rsidR="006A4438" w:rsidRPr="00EA2D43" w:rsidRDefault="006A4438" w:rsidP="006A4438">
      <w:pPr>
        <w:pStyle w:val="ActHead5"/>
      </w:pPr>
      <w:bookmarkStart w:id="279" w:name="_Toc369088728"/>
      <w:r w:rsidRPr="00EA2D43">
        <w:rPr>
          <w:rStyle w:val="CharSectno"/>
        </w:rPr>
        <w:t>2.44.9</w:t>
      </w:r>
      <w:r w:rsidRPr="00EA2D43">
        <w:t xml:space="preserve">  Application of items</w:t>
      </w:r>
      <w:r w:rsidR="00EA2D43" w:rsidRPr="00EA2D43">
        <w:t> </w:t>
      </w:r>
      <w:r w:rsidRPr="00EA2D43">
        <w:t>30299 and 30300</w:t>
      </w:r>
      <w:bookmarkEnd w:id="279"/>
    </w:p>
    <w:p w:rsidR="006A4438" w:rsidRPr="00EA2D43" w:rsidRDefault="006A4438" w:rsidP="006A4438">
      <w:pPr>
        <w:pStyle w:val="subsection"/>
      </w:pPr>
      <w:r w:rsidRPr="00EA2D43">
        <w:tab/>
      </w:r>
      <w:r w:rsidRPr="00EA2D43">
        <w:tab/>
        <w:t>A service described in item</w:t>
      </w:r>
      <w:r w:rsidR="00EA2D43" w:rsidRPr="00EA2D43">
        <w:t> </w:t>
      </w:r>
      <w:r w:rsidRPr="00EA2D43">
        <w:t>30299 or 30300 applies only if pre</w:t>
      </w:r>
      <w:r w:rsidR="00EA2D43">
        <w:noBreakHyphen/>
      </w:r>
      <w:r w:rsidRPr="00EA2D43">
        <w:t>operative lymphoscinitigraphy is used because the patient is allergic to lymphotrophic dye.</w:t>
      </w:r>
    </w:p>
    <w:p w:rsidR="006A4438" w:rsidRPr="00EA2D43" w:rsidRDefault="006A4438" w:rsidP="006A4438">
      <w:pPr>
        <w:pStyle w:val="ActHead5"/>
      </w:pPr>
      <w:bookmarkStart w:id="280" w:name="_Toc369088729"/>
      <w:r w:rsidRPr="00EA2D43">
        <w:rPr>
          <w:rStyle w:val="CharSectno"/>
        </w:rPr>
        <w:lastRenderedPageBreak/>
        <w:t>2.44.10</w:t>
      </w:r>
      <w:r w:rsidRPr="00EA2D43">
        <w:t xml:space="preserve">  Application of items</w:t>
      </w:r>
      <w:r w:rsidR="00EA2D43" w:rsidRPr="00EA2D43">
        <w:t> </w:t>
      </w:r>
      <w:r w:rsidRPr="00EA2D43">
        <w:t>30440, 30451, 30492 and 30495</w:t>
      </w:r>
      <w:bookmarkEnd w:id="280"/>
    </w:p>
    <w:p w:rsidR="006A4438" w:rsidRPr="00EA2D43" w:rsidRDefault="006A4438" w:rsidP="006A4438">
      <w:pPr>
        <w:pStyle w:val="subsection"/>
      </w:pPr>
      <w:r w:rsidRPr="00EA2D43">
        <w:tab/>
      </w:r>
      <w:r w:rsidRPr="00EA2D43">
        <w:tab/>
        <w:t>A service described in item</w:t>
      </w:r>
      <w:r w:rsidR="00EA2D43" w:rsidRPr="00EA2D43">
        <w:t> </w:t>
      </w:r>
      <w:r w:rsidRPr="00EA2D43">
        <w:t>30440, 30451, 30492 or 30495 does not include imaging.</w:t>
      </w:r>
    </w:p>
    <w:p w:rsidR="006A4438" w:rsidRPr="00EA2D43" w:rsidRDefault="006A4438" w:rsidP="006A4438">
      <w:pPr>
        <w:pStyle w:val="notetext"/>
      </w:pPr>
      <w:r w:rsidRPr="00EA2D43">
        <w:t>Note:</w:t>
      </w:r>
      <w:r w:rsidRPr="00EA2D43">
        <w:tab/>
        <w:t>The imaging services associated with these services are described in the diagnostic imaging services table.</w:t>
      </w:r>
    </w:p>
    <w:p w:rsidR="006A4438" w:rsidRPr="00EA2D43" w:rsidRDefault="006A4438" w:rsidP="006A4438">
      <w:pPr>
        <w:pStyle w:val="ActHead5"/>
      </w:pPr>
      <w:bookmarkStart w:id="281" w:name="_Toc369088730"/>
      <w:r w:rsidRPr="00EA2D43">
        <w:rPr>
          <w:rStyle w:val="CharSectno"/>
        </w:rPr>
        <w:t>2.44.11</w:t>
      </w:r>
      <w:r w:rsidRPr="00EA2D43">
        <w:t xml:space="preserve">  Application of items</w:t>
      </w:r>
      <w:r w:rsidR="00EA2D43" w:rsidRPr="00EA2D43">
        <w:t> </w:t>
      </w:r>
      <w:r w:rsidRPr="00EA2D43">
        <w:t>30688, 30690, 30692 and 30694</w:t>
      </w:r>
      <w:bookmarkEnd w:id="281"/>
    </w:p>
    <w:p w:rsidR="006A4438" w:rsidRPr="00EA2D43" w:rsidRDefault="006A4438" w:rsidP="006A4438">
      <w:pPr>
        <w:pStyle w:val="subsection"/>
      </w:pPr>
      <w:r w:rsidRPr="00EA2D43">
        <w:tab/>
      </w:r>
      <w:r w:rsidRPr="00EA2D43">
        <w:tab/>
        <w:t>Item</w:t>
      </w:r>
      <w:r w:rsidR="00EA2D43" w:rsidRPr="00EA2D43">
        <w:t> </w:t>
      </w:r>
      <w:r w:rsidRPr="00EA2D43">
        <w:t>30688, 30690, 30692 or 30694 applies to a service only if the provider makes a record of the findings of the ultrasound imaging in the patient’s notes.</w:t>
      </w:r>
    </w:p>
    <w:p w:rsidR="006A4438" w:rsidRPr="00EA2D43" w:rsidRDefault="006A4438" w:rsidP="006A4438">
      <w:pPr>
        <w:pStyle w:val="ActHead5"/>
      </w:pPr>
      <w:bookmarkStart w:id="282" w:name="_Toc369088731"/>
      <w:r w:rsidRPr="00EA2D43">
        <w:rPr>
          <w:rStyle w:val="CharSectno"/>
        </w:rPr>
        <w:t>2.44.12</w:t>
      </w:r>
      <w:r w:rsidRPr="00EA2D43">
        <w:t xml:space="preserve">  Application of item</w:t>
      </w:r>
      <w:r w:rsidR="00EA2D43" w:rsidRPr="00EA2D43">
        <w:t> </w:t>
      </w:r>
      <w:r w:rsidRPr="00EA2D43">
        <w:t>35412</w:t>
      </w:r>
      <w:bookmarkEnd w:id="282"/>
    </w:p>
    <w:p w:rsidR="006A4438" w:rsidRPr="00EA2D43" w:rsidRDefault="006A4438" w:rsidP="006A4438">
      <w:pPr>
        <w:pStyle w:val="subsection"/>
      </w:pPr>
      <w:r w:rsidRPr="00EA2D43">
        <w:tab/>
        <w:t>(1)</w:t>
      </w:r>
      <w:r w:rsidRPr="00EA2D43">
        <w:tab/>
        <w:t>Intra</w:t>
      </w:r>
      <w:r w:rsidR="00EA2D43">
        <w:noBreakHyphen/>
      </w:r>
      <w:r w:rsidRPr="00EA2D43">
        <w:t>operative imaging is taken to be part of the service associated with the coiling of an aneurysm and cannot be charged in addition to item</w:t>
      </w:r>
      <w:r w:rsidR="00EA2D43" w:rsidRPr="00EA2D43">
        <w:t> </w:t>
      </w:r>
      <w:r w:rsidRPr="00EA2D43">
        <w:t>35412.</w:t>
      </w:r>
    </w:p>
    <w:p w:rsidR="006A4438" w:rsidRPr="00EA2D43" w:rsidRDefault="006A4438" w:rsidP="006A4438">
      <w:pPr>
        <w:pStyle w:val="subsection"/>
      </w:pPr>
      <w:r w:rsidRPr="00EA2D43">
        <w:tab/>
        <w:t>(2)</w:t>
      </w:r>
      <w:r w:rsidRPr="00EA2D43">
        <w:tab/>
        <w:t>Pre</w:t>
      </w:r>
      <w:r w:rsidR="00EA2D43">
        <w:noBreakHyphen/>
      </w:r>
      <w:r w:rsidRPr="00EA2D43">
        <w:t>operative diagnostic imaging, including aftercare, under item</w:t>
      </w:r>
      <w:r w:rsidR="00EA2D43" w:rsidRPr="00EA2D43">
        <w:t> </w:t>
      </w:r>
      <w:r w:rsidRPr="00EA2D43">
        <w:t>60009, 60072, 60075 or 60078 of the diagnostic imaging services table may be separately claimed.</w:t>
      </w:r>
    </w:p>
    <w:p w:rsidR="00124276" w:rsidRPr="00EA2D43" w:rsidRDefault="00124276" w:rsidP="00124276">
      <w:pPr>
        <w:pStyle w:val="ActHead5"/>
      </w:pPr>
      <w:bookmarkStart w:id="283" w:name="_Toc369088732"/>
      <w:r w:rsidRPr="00EA2D43">
        <w:rPr>
          <w:rStyle w:val="CharSectno"/>
        </w:rPr>
        <w:t>2.44.12A</w:t>
      </w:r>
      <w:r w:rsidR="00631EA0" w:rsidRPr="00EA2D43">
        <w:t xml:space="preserve">  </w:t>
      </w:r>
      <w:r w:rsidRPr="00EA2D43">
        <w:t>Applica</w:t>
      </w:r>
      <w:r w:rsidR="00BE16CE" w:rsidRPr="00EA2D43">
        <w:t>t</w:t>
      </w:r>
      <w:r w:rsidRPr="00EA2D43">
        <w:t>ion of items</w:t>
      </w:r>
      <w:r w:rsidR="00EA2D43" w:rsidRPr="00EA2D43">
        <w:t> </w:t>
      </w:r>
      <w:r w:rsidRPr="00EA2D43">
        <w:t>31569, 31572, 31575, 31578, 31581, 31584, 31587 and 31590</w:t>
      </w:r>
      <w:bookmarkEnd w:id="283"/>
    </w:p>
    <w:p w:rsidR="0069025E" w:rsidRPr="00EA2D43" w:rsidRDefault="0069025E" w:rsidP="0053303A">
      <w:pPr>
        <w:pStyle w:val="subsection"/>
      </w:pPr>
      <w:r w:rsidRPr="00EA2D43">
        <w:tab/>
        <w:t>(1)</w:t>
      </w:r>
      <w:r w:rsidRPr="00EA2D43">
        <w:tab/>
        <w:t>A service mentioned in item</w:t>
      </w:r>
      <w:r w:rsidR="00EA2D43" w:rsidRPr="00EA2D43">
        <w:t> </w:t>
      </w:r>
      <w:r w:rsidRPr="00EA2D43">
        <w:t xml:space="preserve">31569, 31572, 31575, 31578, 31581, 31584, 31587 or 31590 may only be claimed once for a patient for </w:t>
      </w:r>
      <w:r w:rsidR="00331A28" w:rsidRPr="00EA2D43">
        <w:t xml:space="preserve">the same </w:t>
      </w:r>
      <w:r w:rsidRPr="00EA2D43">
        <w:t>occasion.</w:t>
      </w:r>
    </w:p>
    <w:p w:rsidR="006A4438" w:rsidRPr="00EA2D43" w:rsidRDefault="00331A28" w:rsidP="0053303A">
      <w:pPr>
        <w:pStyle w:val="subsection"/>
      </w:pPr>
      <w:r w:rsidRPr="00EA2D43">
        <w:tab/>
        <w:t>(2)</w:t>
      </w:r>
      <w:r w:rsidRPr="00EA2D43">
        <w:tab/>
      </w:r>
      <w:r w:rsidR="0069025E" w:rsidRPr="00EA2D43">
        <w:t xml:space="preserve">If </w:t>
      </w:r>
      <w:r w:rsidR="006F39B2" w:rsidRPr="00EA2D43">
        <w:t>2</w:t>
      </w:r>
      <w:r w:rsidRPr="00EA2D43">
        <w:t xml:space="preserve"> or more </w:t>
      </w:r>
      <w:r w:rsidR="0069025E" w:rsidRPr="00EA2D43">
        <w:t>service</w:t>
      </w:r>
      <w:r w:rsidRPr="00EA2D43">
        <w:t>s</w:t>
      </w:r>
      <w:r w:rsidR="0069025E" w:rsidRPr="00EA2D43">
        <w:t xml:space="preserve"> mentioned in item</w:t>
      </w:r>
      <w:r w:rsidR="00EA2D43" w:rsidRPr="00EA2D43">
        <w:t> </w:t>
      </w:r>
      <w:r w:rsidR="0069025E" w:rsidRPr="00EA2D43">
        <w:t>31569, 31572, 31575, 31578, 31581, 31584, 31587 or 31590</w:t>
      </w:r>
      <w:r w:rsidRPr="00EA2D43">
        <w:t xml:space="preserve"> are performed</w:t>
      </w:r>
      <w:r w:rsidR="00F00B2F" w:rsidRPr="00EA2D43">
        <w:t xml:space="preserve"> in conjunction</w:t>
      </w:r>
      <w:r w:rsidR="00BA7E62" w:rsidRPr="00EA2D43">
        <w:t xml:space="preserve"> </w:t>
      </w:r>
      <w:r w:rsidRPr="00EA2D43">
        <w:t xml:space="preserve">on a patient on the same occasion, </w:t>
      </w:r>
      <w:r w:rsidR="0069025E" w:rsidRPr="00EA2D43">
        <w:t>only one of</w:t>
      </w:r>
      <w:r w:rsidRPr="00EA2D43">
        <w:t xml:space="preserve"> the services</w:t>
      </w:r>
      <w:r w:rsidR="00F00B2F" w:rsidRPr="00EA2D43">
        <w:t xml:space="preserve"> </w:t>
      </w:r>
      <w:r w:rsidR="0069025E" w:rsidRPr="00EA2D43">
        <w:t>may be claimed for the patient for the occasion.</w:t>
      </w:r>
    </w:p>
    <w:p w:rsidR="00331A28" w:rsidRPr="00EA2D43" w:rsidRDefault="00331A28" w:rsidP="00331A2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84" w:name="CB_S4P145L146C147"/>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DA467F">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1—General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30001</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Operative procedure, being a service to which an item in </w:t>
            </w:r>
            <w:r w:rsidRPr="00EA2D43">
              <w:rPr>
                <w:snapToGrid w:val="0"/>
              </w:rPr>
              <w:lastRenderedPageBreak/>
              <w:t>this Group would have applied had the procedure not been discontinued on medical grounds</w:t>
            </w:r>
          </w:p>
        </w:tc>
        <w:tc>
          <w:tcPr>
            <w:tcW w:w="1276" w:type="dxa"/>
            <w:shd w:val="clear" w:color="auto" w:fill="FFFFFF"/>
          </w:tcPr>
          <w:p w:rsidR="006A4438" w:rsidRPr="00EA2D43" w:rsidRDefault="006A4438" w:rsidP="00DA467F">
            <w:pPr>
              <w:pStyle w:val="Tabletext"/>
              <w:rPr>
                <w:snapToGrid w:val="0"/>
              </w:rPr>
            </w:pPr>
            <w:r w:rsidRPr="00EA2D43">
              <w:rPr>
                <w:snapToGrid w:val="0"/>
              </w:rPr>
              <w:lastRenderedPageBreak/>
              <w:t xml:space="preserve">Amount </w:t>
            </w:r>
            <w:r w:rsidRPr="00EA2D43">
              <w:rPr>
                <w:snapToGrid w:val="0"/>
              </w:rPr>
              <w:lastRenderedPageBreak/>
              <w:t>under clause</w:t>
            </w:r>
            <w:r w:rsidR="00EA2D43" w:rsidRPr="00EA2D43">
              <w:rPr>
                <w:snapToGrid w:val="0"/>
              </w:rPr>
              <w:t> </w:t>
            </w:r>
            <w:r w:rsidRPr="00EA2D43">
              <w:rPr>
                <w:snapToGrid w:val="0"/>
              </w:rPr>
              <w:t>2.44.4</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30003</w:t>
            </w:r>
          </w:p>
        </w:tc>
        <w:tc>
          <w:tcPr>
            <w:tcW w:w="4961" w:type="dxa"/>
            <w:shd w:val="clear" w:color="auto" w:fill="FFFFFF"/>
          </w:tcPr>
          <w:p w:rsidR="006A4438" w:rsidRPr="00EA2D43" w:rsidRDefault="006A4438" w:rsidP="006A4438">
            <w:pPr>
              <w:pStyle w:val="Tabletext"/>
              <w:rPr>
                <w:snapToGrid w:val="0"/>
              </w:rPr>
            </w:pPr>
            <w:r w:rsidRPr="00EA2D43">
              <w:rPr>
                <w:snapToGrid w:val="0"/>
              </w:rPr>
              <w:t>Localised burns, dressing of, (not involving grafting)—each attendance at which the procedure is performed, including any associated consultation</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30006</w:t>
            </w:r>
          </w:p>
        </w:tc>
        <w:tc>
          <w:tcPr>
            <w:tcW w:w="4961" w:type="dxa"/>
            <w:shd w:val="clear" w:color="auto" w:fill="FFFFFF"/>
          </w:tcPr>
          <w:p w:rsidR="006A4438" w:rsidRPr="00EA2D43" w:rsidRDefault="006A4438" w:rsidP="006A4438">
            <w:pPr>
              <w:pStyle w:val="Tabletext"/>
              <w:rPr>
                <w:snapToGrid w:val="0"/>
              </w:rPr>
            </w:pPr>
            <w:r w:rsidRPr="00EA2D43">
              <w:rPr>
                <w:snapToGrid w:val="0"/>
              </w:rPr>
              <w:t>Extensive burns, dressing of, without anaesthesia (not involving grafting)—each attendance at which the procedure is performed, including any associated consultation</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30009</w:t>
            </w:r>
          </w:p>
        </w:tc>
        <w:tc>
          <w:tcPr>
            <w:tcW w:w="4961" w:type="dxa"/>
            <w:shd w:val="clear" w:color="auto" w:fill="FFFFFF"/>
          </w:tcPr>
          <w:p w:rsidR="006A4438" w:rsidRPr="00EA2D43" w:rsidRDefault="006A4438" w:rsidP="006A4438">
            <w:pPr>
              <w:pStyle w:val="Tabletext"/>
              <w:rPr>
                <w:snapToGrid w:val="0"/>
              </w:rPr>
            </w:pPr>
            <w:r w:rsidRPr="00EA2D43">
              <w:rPr>
                <w:snapToGrid w:val="0"/>
              </w:rPr>
              <w:t>Localised burns, dressing of, under general anaesthesia (not involving grafting) (G) (H)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$60.75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30010</w:t>
            </w:r>
          </w:p>
        </w:tc>
        <w:tc>
          <w:tcPr>
            <w:tcW w:w="4961" w:type="dxa"/>
            <w:shd w:val="clear" w:color="auto" w:fill="FFFFFF"/>
          </w:tcPr>
          <w:p w:rsidR="006A4438" w:rsidRPr="00EA2D43" w:rsidRDefault="006A4438" w:rsidP="006A4438">
            <w:pPr>
              <w:pStyle w:val="Tabletext"/>
              <w:rPr>
                <w:snapToGrid w:val="0"/>
              </w:rPr>
            </w:pPr>
            <w:r w:rsidRPr="00EA2D43">
              <w:rPr>
                <w:snapToGrid w:val="0"/>
              </w:rPr>
              <w:t>Localised burns, dressing of, under general anaesthesia (not</w:t>
            </w:r>
            <w:r w:rsidR="00723882" w:rsidRPr="00EA2D43">
              <w:rPr>
                <w:snapToGrid w:val="0"/>
              </w:rPr>
              <w:t xml:space="preserve"> </w:t>
            </w:r>
            <w:r w:rsidRPr="00EA2D43">
              <w:rPr>
                <w:snapToGrid w:val="0"/>
              </w:rPr>
              <w:t>involving grafting) (S) (H)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$73.90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30013</w:t>
            </w:r>
          </w:p>
        </w:tc>
        <w:tc>
          <w:tcPr>
            <w:tcW w:w="4961" w:type="dxa"/>
            <w:shd w:val="clear" w:color="auto" w:fill="FFFFFF"/>
          </w:tcPr>
          <w:p w:rsidR="006A4438" w:rsidRPr="00EA2D43" w:rsidRDefault="006A4438" w:rsidP="006A4438">
            <w:pPr>
              <w:pStyle w:val="Tabletext"/>
              <w:rPr>
                <w:snapToGrid w:val="0"/>
              </w:rPr>
            </w:pPr>
            <w:r w:rsidRPr="00EA2D43">
              <w:rPr>
                <w:snapToGrid w:val="0"/>
              </w:rPr>
              <w:t>Extensive burns, dressing of, under general anaesthesia (not</w:t>
            </w:r>
            <w:r w:rsidR="00723882" w:rsidRPr="00EA2D43">
              <w:rPr>
                <w:snapToGrid w:val="0"/>
              </w:rPr>
              <w:t xml:space="preserve"> </w:t>
            </w:r>
            <w:r w:rsidRPr="00EA2D43">
              <w:rPr>
                <w:snapToGrid w:val="0"/>
              </w:rPr>
              <w:t>involving grafting) (G) (H)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$130.90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30014</w:t>
            </w:r>
          </w:p>
        </w:tc>
        <w:tc>
          <w:tcPr>
            <w:tcW w:w="4961" w:type="dxa"/>
            <w:shd w:val="clear" w:color="auto" w:fill="FFFFFF"/>
          </w:tcPr>
          <w:p w:rsidR="006A4438" w:rsidRPr="00EA2D43" w:rsidRDefault="006A4438" w:rsidP="006A4438">
            <w:pPr>
              <w:pStyle w:val="Tabletext"/>
              <w:rPr>
                <w:snapToGrid w:val="0"/>
              </w:rPr>
            </w:pPr>
            <w:r w:rsidRPr="00EA2D43">
              <w:rPr>
                <w:snapToGrid w:val="0"/>
              </w:rPr>
              <w:t>Extensive burns, dressing of, under general anaesthesia (not</w:t>
            </w:r>
            <w:r w:rsidR="00723882" w:rsidRPr="00EA2D43">
              <w:rPr>
                <w:snapToGrid w:val="0"/>
              </w:rPr>
              <w:t xml:space="preserve"> </w:t>
            </w:r>
            <w:r w:rsidRPr="00EA2D43">
              <w:rPr>
                <w:snapToGrid w:val="0"/>
              </w:rPr>
              <w:t>involving grafting) (S) (H)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$155.40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30017</w:t>
            </w:r>
          </w:p>
        </w:tc>
        <w:tc>
          <w:tcPr>
            <w:tcW w:w="4961" w:type="dxa"/>
            <w:shd w:val="clear" w:color="auto" w:fill="FFFFFF"/>
          </w:tcPr>
          <w:p w:rsidR="006A4438" w:rsidRPr="00EA2D43" w:rsidRDefault="006A4438" w:rsidP="006A4438">
            <w:pPr>
              <w:pStyle w:val="Tabletext"/>
              <w:rPr>
                <w:snapToGrid w:val="0"/>
              </w:rPr>
            </w:pPr>
            <w:r w:rsidRPr="00EA2D43">
              <w:rPr>
                <w:snapToGrid w:val="0"/>
              </w:rPr>
              <w:t>Burns, excision of, under general anaesthesia, involving not more than 10% of body surface, if grafting is not carried out during the same operation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30020</w:t>
            </w:r>
          </w:p>
        </w:tc>
        <w:tc>
          <w:tcPr>
            <w:tcW w:w="4961" w:type="dxa"/>
            <w:shd w:val="clear" w:color="auto" w:fill="FFFFFF"/>
          </w:tcPr>
          <w:p w:rsidR="006A4438" w:rsidRPr="00EA2D43" w:rsidRDefault="006A4438" w:rsidP="006A4438">
            <w:pPr>
              <w:pStyle w:val="Tabletext"/>
              <w:rPr>
                <w:snapToGrid w:val="0"/>
              </w:rPr>
            </w:pPr>
            <w:r w:rsidRPr="00EA2D43">
              <w:rPr>
                <w:snapToGrid w:val="0"/>
              </w:rPr>
              <w:t>Burns, excision of, under general anaesthesia, involving more than 10% of body surface, if grafting is not carried out during the same operation (H)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$635.00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30023</w:t>
            </w:r>
          </w:p>
        </w:tc>
        <w:tc>
          <w:tcPr>
            <w:tcW w:w="4961" w:type="dxa"/>
            <w:shd w:val="clear" w:color="auto" w:fill="FFFFFF"/>
          </w:tcPr>
          <w:p w:rsidR="006A4438" w:rsidRPr="00EA2D43" w:rsidRDefault="006A4438" w:rsidP="006A4438">
            <w:pPr>
              <w:pStyle w:val="Tabletext"/>
              <w:rPr>
                <w:snapToGrid w:val="0"/>
              </w:rPr>
            </w:pPr>
            <w:r w:rsidRPr="00EA2D43">
              <w:rPr>
                <w:snapToGrid w:val="0"/>
              </w:rPr>
              <w:t>Wound of soft tissue, traumatic, deep or extensively contaminated, debridement of, under general anaesthesia, or regional or field nerve block, including suturing of the wound if carried out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30024</w:t>
            </w:r>
          </w:p>
        </w:tc>
        <w:tc>
          <w:tcPr>
            <w:tcW w:w="4961" w:type="dxa"/>
            <w:shd w:val="clear" w:color="auto" w:fill="FFFFFF"/>
          </w:tcPr>
          <w:p w:rsidR="006A4438" w:rsidRPr="00EA2D43" w:rsidRDefault="006A4438" w:rsidP="006A4438">
            <w:pPr>
              <w:pStyle w:val="Tabletext"/>
              <w:rPr>
                <w:snapToGrid w:val="0"/>
              </w:rPr>
            </w:pPr>
            <w:r w:rsidRPr="00EA2D43">
              <w:rPr>
                <w:snapToGrid w:val="0"/>
              </w:rPr>
              <w:t>Wound of soft tissue, debridement of an extensively infected post</w:t>
            </w:r>
            <w:r w:rsidR="00EA2D43">
              <w:rPr>
                <w:snapToGrid w:val="0"/>
              </w:rPr>
              <w:noBreakHyphen/>
            </w:r>
            <w:r w:rsidRPr="00EA2D43">
              <w:rPr>
                <w:snapToGrid w:val="0"/>
              </w:rPr>
              <w:t>surgical incision or Fournier’s gangrene, under general anaesthesia, or regional or field nerve block, including suturing of the wound if carried out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30026</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not on face or neck, small (not more than 7</w:t>
            </w:r>
            <w:r w:rsidR="00723882" w:rsidRPr="00EA2D43">
              <w:rPr>
                <w:snapToGrid w:val="0"/>
              </w:rPr>
              <w:t xml:space="preserve"> </w:t>
            </w:r>
            <w:r w:rsidRPr="00EA2D43">
              <w:rPr>
                <w:snapToGrid w:val="0"/>
              </w:rPr>
              <w:t xml:space="preserve">cm long), </w:t>
            </w:r>
            <w:r w:rsidRPr="00EA2D43">
              <w:rPr>
                <w:snapToGrid w:val="0"/>
              </w:rPr>
              <w:lastRenderedPageBreak/>
              <w:t>superficial, other than a service to which another item in Group T4 applies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lastRenderedPageBreak/>
              <w:t>$52.20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30029</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not on face or neck, small (not more than 7</w:t>
            </w:r>
            <w:r w:rsidR="00723882" w:rsidRPr="00EA2D43">
              <w:rPr>
                <w:snapToGrid w:val="0"/>
              </w:rPr>
              <w:t xml:space="preserve"> </w:t>
            </w:r>
            <w:r w:rsidRPr="00EA2D43">
              <w:rPr>
                <w:snapToGrid w:val="0"/>
              </w:rPr>
              <w:t>cm in length), involving deeper tissue, other than a service to which another item in Group T4 applies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30032</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on face or neck, small (not more than 7</w:t>
            </w:r>
            <w:r w:rsidR="00723882" w:rsidRPr="00EA2D43">
              <w:rPr>
                <w:snapToGrid w:val="0"/>
              </w:rPr>
              <w:t xml:space="preserve"> </w:t>
            </w:r>
            <w:r w:rsidRPr="00EA2D43">
              <w:rPr>
                <w:snapToGrid w:val="0"/>
              </w:rPr>
              <w:t>cm long), superficial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$82.50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30035</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on face or neck, small (not more than 7</w:t>
            </w:r>
            <w:r w:rsidR="00723882" w:rsidRPr="00EA2D43">
              <w:rPr>
                <w:snapToGrid w:val="0"/>
              </w:rPr>
              <w:t xml:space="preserve"> </w:t>
            </w:r>
            <w:r w:rsidRPr="00EA2D43">
              <w:rPr>
                <w:snapToGrid w:val="0"/>
              </w:rPr>
              <w:t>cm long), involving deeper tissue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30038</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not on face or neck, large (more than 7</w:t>
            </w:r>
            <w:r w:rsidR="00723882" w:rsidRPr="00EA2D43">
              <w:rPr>
                <w:snapToGrid w:val="0"/>
              </w:rPr>
              <w:t xml:space="preserve"> </w:t>
            </w:r>
            <w:r w:rsidRPr="00EA2D43">
              <w:rPr>
                <w:snapToGrid w:val="0"/>
              </w:rPr>
              <w:t>cm long), superficial, other than a service to which another item in Group T4 applies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30041</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not on face or neck, large (more than 7</w:t>
            </w:r>
            <w:r w:rsidR="00723882" w:rsidRPr="00EA2D43">
              <w:rPr>
                <w:snapToGrid w:val="0"/>
              </w:rPr>
              <w:t xml:space="preserve"> </w:t>
            </w:r>
            <w:r w:rsidRPr="00EA2D43">
              <w:rPr>
                <w:snapToGrid w:val="0"/>
              </w:rPr>
              <w:t>cm long), involving deeper tissue, other than a service to which another item in Group T4 applies (G)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$144.00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30042</w:t>
            </w:r>
          </w:p>
          <w:p w:rsidR="006A4438" w:rsidRPr="00EA2D43" w:rsidRDefault="006A4438" w:rsidP="006A4438">
            <w:pPr>
              <w:keepLines/>
              <w:jc w:val="right"/>
              <w:rPr>
                <w:rFonts w:cs="Times New Roman"/>
              </w:rPr>
            </w:pP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other than on face or neck, large (more than 7</w:t>
            </w:r>
            <w:r w:rsidR="00723882" w:rsidRPr="00EA2D43">
              <w:rPr>
                <w:snapToGrid w:val="0"/>
              </w:rPr>
              <w:t xml:space="preserve"> </w:t>
            </w:r>
            <w:r w:rsidRPr="00EA2D43">
              <w:rPr>
                <w:snapToGrid w:val="0"/>
              </w:rPr>
              <w:t>cm long), involving deeper tissue, other than a service to which another item in Group T4 applies (S)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30045</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on face or neck, large (more than 7</w:t>
            </w:r>
            <w:r w:rsidR="00723882" w:rsidRPr="00EA2D43">
              <w:rPr>
                <w:snapToGrid w:val="0"/>
              </w:rPr>
              <w:t xml:space="preserve"> </w:t>
            </w:r>
            <w:r w:rsidRPr="00EA2D43">
              <w:rPr>
                <w:snapToGrid w:val="0"/>
              </w:rPr>
              <w:t>cm long), superficial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30048</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Skin and subcutaneous tissue or mucous membrane, repair of wound of, other than wound closure at time of surgery, </w:t>
            </w:r>
            <w:r w:rsidRPr="00EA2D43">
              <w:rPr>
                <w:snapToGrid w:val="0"/>
              </w:rPr>
              <w:lastRenderedPageBreak/>
              <w:t>on face or neck, large (more than 7</w:t>
            </w:r>
            <w:r w:rsidR="00723882" w:rsidRPr="00EA2D43">
              <w:rPr>
                <w:snapToGrid w:val="0"/>
              </w:rPr>
              <w:t xml:space="preserve"> </w:t>
            </w:r>
            <w:r w:rsidRPr="00EA2D43">
              <w:rPr>
                <w:snapToGrid w:val="0"/>
              </w:rPr>
              <w:t>cm long), involving deeper tissue (G)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lastRenderedPageBreak/>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30049</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wound of, other than wound closure at time of surgery, on face or neck, large (more than 7</w:t>
            </w:r>
            <w:r w:rsidR="00723882" w:rsidRPr="00EA2D43">
              <w:rPr>
                <w:snapToGrid w:val="0"/>
              </w:rPr>
              <w:t xml:space="preserve"> </w:t>
            </w:r>
            <w:r w:rsidRPr="00EA2D43">
              <w:rPr>
                <w:snapToGrid w:val="0"/>
              </w:rPr>
              <w:t>cm long), involving deeper tissue (S)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30052</w:t>
            </w:r>
          </w:p>
        </w:tc>
        <w:tc>
          <w:tcPr>
            <w:tcW w:w="4961" w:type="dxa"/>
            <w:shd w:val="clear" w:color="auto" w:fill="FFFFFF"/>
          </w:tcPr>
          <w:p w:rsidR="006A4438" w:rsidRPr="00EA2D43" w:rsidRDefault="006A4438" w:rsidP="006A4438">
            <w:pPr>
              <w:pStyle w:val="Tabletext"/>
              <w:rPr>
                <w:snapToGrid w:val="0"/>
              </w:rPr>
            </w:pPr>
            <w:r w:rsidRPr="00EA2D43">
              <w:rPr>
                <w:snapToGrid w:val="0"/>
              </w:rPr>
              <w:t>Full thickness laceration of ear, eyelid, nose or lip, repair of, with accurate apposition of each layer of tissue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$254.00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30055</w:t>
            </w:r>
          </w:p>
        </w:tc>
        <w:tc>
          <w:tcPr>
            <w:tcW w:w="4961" w:type="dxa"/>
            <w:shd w:val="clear" w:color="auto" w:fill="FFFFFF"/>
          </w:tcPr>
          <w:p w:rsidR="006A4438" w:rsidRPr="00EA2D43" w:rsidRDefault="006A4438" w:rsidP="006A4438">
            <w:pPr>
              <w:pStyle w:val="Tabletext"/>
              <w:rPr>
                <w:snapToGrid w:val="0"/>
              </w:rPr>
            </w:pPr>
            <w:r w:rsidRPr="00EA2D43">
              <w:rPr>
                <w:snapToGrid w:val="0"/>
              </w:rPr>
              <w:t>Wounds, dressing of, under general anaesthesia, with or without removal of sutures, other than a service associated with a service to which another item in this Group applies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$73.90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30058</w:t>
            </w:r>
          </w:p>
        </w:tc>
        <w:tc>
          <w:tcPr>
            <w:tcW w:w="4961" w:type="dxa"/>
            <w:shd w:val="clear" w:color="auto" w:fill="FFFFFF"/>
          </w:tcPr>
          <w:p w:rsidR="006A4438" w:rsidRPr="00EA2D43" w:rsidRDefault="006A4438" w:rsidP="006A4438">
            <w:pPr>
              <w:pStyle w:val="Tabletext"/>
              <w:rPr>
                <w:snapToGrid w:val="0"/>
              </w:rPr>
            </w:pPr>
            <w:r w:rsidRPr="00EA2D43">
              <w:rPr>
                <w:snapToGrid w:val="0"/>
              </w:rPr>
              <w:t>Post</w:t>
            </w:r>
            <w:r w:rsidR="00EA2D43">
              <w:rPr>
                <w:snapToGrid w:val="0"/>
              </w:rPr>
              <w:noBreakHyphen/>
            </w:r>
            <w:r w:rsidRPr="00EA2D43">
              <w:rPr>
                <w:snapToGrid w:val="0"/>
              </w:rPr>
              <w:t>operative haemorrhage, control of, under general anaesthesia, as an independent procedure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$144.35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30061</w:t>
            </w:r>
          </w:p>
        </w:tc>
        <w:tc>
          <w:tcPr>
            <w:tcW w:w="4961" w:type="dxa"/>
            <w:shd w:val="clear" w:color="auto" w:fill="FFFFFF"/>
          </w:tcPr>
          <w:p w:rsidR="006A4438" w:rsidRPr="00EA2D43" w:rsidRDefault="006A4438" w:rsidP="006A4438">
            <w:pPr>
              <w:pStyle w:val="Tabletext"/>
              <w:rPr>
                <w:snapToGrid w:val="0"/>
              </w:rPr>
            </w:pPr>
            <w:r w:rsidRPr="00EA2D43">
              <w:rPr>
                <w:snapToGrid w:val="0"/>
              </w:rPr>
              <w:t>Superficial foreign body, removal of, (including from cornea or sclera) as an independent procedure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30062</w:t>
            </w:r>
          </w:p>
        </w:tc>
        <w:tc>
          <w:tcPr>
            <w:tcW w:w="4961" w:type="dxa"/>
            <w:shd w:val="clear" w:color="auto" w:fill="FFFFFF"/>
          </w:tcPr>
          <w:p w:rsidR="006A4438" w:rsidRPr="00EA2D43" w:rsidRDefault="006A4438" w:rsidP="006A4438">
            <w:pPr>
              <w:pStyle w:val="Tabletext"/>
              <w:rPr>
                <w:snapToGrid w:val="0"/>
              </w:rPr>
            </w:pPr>
            <w:r w:rsidRPr="00EA2D43">
              <w:rPr>
                <w:szCs w:val="22"/>
              </w:rPr>
              <w:t>Etonogestrel subcutaneous implant, removal of, as an independent procedure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$60.75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30064</w:t>
            </w:r>
          </w:p>
        </w:tc>
        <w:tc>
          <w:tcPr>
            <w:tcW w:w="4961" w:type="dxa"/>
            <w:shd w:val="clear" w:color="auto" w:fill="FFFFFF"/>
          </w:tcPr>
          <w:p w:rsidR="006A4438" w:rsidRPr="00EA2D43" w:rsidRDefault="006A4438" w:rsidP="006A4438">
            <w:pPr>
              <w:pStyle w:val="Tabletext"/>
              <w:rPr>
                <w:snapToGrid w:val="0"/>
              </w:rPr>
            </w:pPr>
            <w:r w:rsidRPr="00EA2D43">
              <w:rPr>
                <w:snapToGrid w:val="0"/>
              </w:rPr>
              <w:t>Subcutaneous foreign body, removal of, requiring incision and exploration, including closure of wound if performed, as an independent procedure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$109.90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30067</w:t>
            </w:r>
          </w:p>
        </w:tc>
        <w:tc>
          <w:tcPr>
            <w:tcW w:w="4961" w:type="dxa"/>
            <w:shd w:val="clear" w:color="auto" w:fill="FFFFFF"/>
          </w:tcPr>
          <w:p w:rsidR="006A4438" w:rsidRPr="00EA2D43" w:rsidRDefault="006A4438" w:rsidP="006A4438">
            <w:pPr>
              <w:pStyle w:val="Tabletext"/>
              <w:rPr>
                <w:snapToGrid w:val="0"/>
              </w:rPr>
            </w:pPr>
            <w:r w:rsidRPr="00EA2D43">
              <w:rPr>
                <w:snapToGrid w:val="0"/>
              </w:rPr>
              <w:t>Foreign body in muscle, tendon or other deep tissue, removal of, as an independent procedure (G)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$223.60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30068</w:t>
            </w:r>
          </w:p>
        </w:tc>
        <w:tc>
          <w:tcPr>
            <w:tcW w:w="4961" w:type="dxa"/>
            <w:shd w:val="clear" w:color="auto" w:fill="FFFFFF"/>
          </w:tcPr>
          <w:p w:rsidR="006A4438" w:rsidRPr="00EA2D43" w:rsidRDefault="006A4438" w:rsidP="006A4438">
            <w:pPr>
              <w:pStyle w:val="Tabletext"/>
              <w:rPr>
                <w:snapToGrid w:val="0"/>
              </w:rPr>
            </w:pPr>
            <w:r w:rsidRPr="00EA2D43">
              <w:rPr>
                <w:snapToGrid w:val="0"/>
              </w:rPr>
              <w:t>Foreign body in muscle, tendon or other deep tissue, removal of, as an independent procedure (S)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30071</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skin or mucous membrane, as an independent procedure,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$52.20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30074</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lymph gland, muscle or other deep tissue or organ, as an independent procedure, if the biopsy specimen is sent for pathological examination (G)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30075</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Diagnostic biopsy of lymph gland, muscle or other deep </w:t>
            </w:r>
            <w:r w:rsidRPr="00EA2D43">
              <w:rPr>
                <w:snapToGrid w:val="0"/>
              </w:rPr>
              <w:lastRenderedPageBreak/>
              <w:t>tissue or organ, as an independent procedure, if the biopsy specimen is sent for pathological examination (S)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lastRenderedPageBreak/>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30078</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drill biopsy of lymph gland, deep tissue or organ, as an independent procedure,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30081</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bone marrow by trephine using an open approach,</w:t>
            </w:r>
            <w:r w:rsidR="00F706B6" w:rsidRPr="00EA2D43">
              <w:rPr>
                <w:snapToGrid w:val="0"/>
              </w:rPr>
              <w:t xml:space="preserve"> </w:t>
            </w:r>
            <w:r w:rsidRPr="00EA2D43">
              <w:rPr>
                <w:snapToGrid w:val="0"/>
              </w:rPr>
              <w:t>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$109.90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30084</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bone marrow by trephine using a percutaneous approach with a Jamshidi needle or similar device,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$58.80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30087</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bone marrow by aspiration or punch biopsy of synovial membrane,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30090</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biopsy of pleura, percutaneous, if the biopsy specimen is sent for pathological examination—one or more biopsies on any one occasion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$128.55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30093</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needle biopsy of vertebra,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$171.55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30094</w:t>
            </w:r>
          </w:p>
        </w:tc>
        <w:tc>
          <w:tcPr>
            <w:tcW w:w="4961" w:type="dxa"/>
            <w:shd w:val="clear" w:color="auto" w:fill="FFFFFF"/>
          </w:tcPr>
          <w:p w:rsidR="006A4438" w:rsidRPr="00EA2D43" w:rsidRDefault="006A4438" w:rsidP="006A4438">
            <w:pPr>
              <w:pStyle w:val="Tabletext"/>
              <w:rPr>
                <w:snapToGrid w:val="0"/>
              </w:rPr>
            </w:pPr>
            <w:r w:rsidRPr="00EA2D43">
              <w:rPr>
                <w:snapToGrid w:val="0"/>
              </w:rPr>
              <w:t>Diagnostic percutaneous aspiration biopsy of deep organ using interventional techniques (but not including imaging) if the biopsy specimen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30096</w:t>
            </w:r>
          </w:p>
        </w:tc>
        <w:tc>
          <w:tcPr>
            <w:tcW w:w="4961" w:type="dxa"/>
            <w:shd w:val="clear" w:color="auto" w:fill="FFFFFF"/>
          </w:tcPr>
          <w:p w:rsidR="006A4438" w:rsidRPr="00EA2D43" w:rsidRDefault="006A4438" w:rsidP="006A4438">
            <w:pPr>
              <w:pStyle w:val="Tabletext"/>
              <w:rPr>
                <w:snapToGrid w:val="0"/>
              </w:rPr>
            </w:pPr>
            <w:r w:rsidRPr="00EA2D43">
              <w:t>Diagnostic scalene node biopsy, by open procedure, if the specimen excised is sent for pathological examination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30097</w:t>
            </w:r>
          </w:p>
        </w:tc>
        <w:tc>
          <w:tcPr>
            <w:tcW w:w="4961" w:type="dxa"/>
            <w:shd w:val="clear" w:color="auto" w:fill="FFFFFF"/>
          </w:tcPr>
          <w:p w:rsidR="006A4438" w:rsidRPr="00EA2D43" w:rsidRDefault="006A4438" w:rsidP="006A4438">
            <w:pPr>
              <w:pStyle w:val="Tabletext"/>
              <w:rPr>
                <w:snapToGrid w:val="0"/>
              </w:rPr>
            </w:pPr>
            <w:r w:rsidRPr="00EA2D43">
              <w:t>Personal performance of a Synacthen Stimulation Test, including associated consultation, by a medical practitioner with resuscitation training and access to facilities when life support procedures can be implemented</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$97.15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30099</w:t>
            </w:r>
          </w:p>
        </w:tc>
        <w:tc>
          <w:tcPr>
            <w:tcW w:w="4961" w:type="dxa"/>
            <w:shd w:val="clear" w:color="auto" w:fill="FFFFFF"/>
          </w:tcPr>
          <w:p w:rsidR="006A4438" w:rsidRPr="00EA2D43" w:rsidRDefault="006A4438" w:rsidP="006A4438">
            <w:pPr>
              <w:pStyle w:val="Tabletext"/>
              <w:rPr>
                <w:snapToGrid w:val="0"/>
              </w:rPr>
            </w:pPr>
            <w:r w:rsidRPr="00EA2D43">
              <w:rPr>
                <w:snapToGrid w:val="0"/>
              </w:rPr>
              <w:t>Sinus, excision of, involving superficial tissue only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30102</w:t>
            </w:r>
          </w:p>
        </w:tc>
        <w:tc>
          <w:tcPr>
            <w:tcW w:w="4961" w:type="dxa"/>
            <w:shd w:val="clear" w:color="auto" w:fill="FFFFFF"/>
          </w:tcPr>
          <w:p w:rsidR="006A4438" w:rsidRPr="00EA2D43" w:rsidRDefault="006A4438" w:rsidP="006A4438">
            <w:pPr>
              <w:pStyle w:val="Tabletext"/>
              <w:rPr>
                <w:snapToGrid w:val="0"/>
              </w:rPr>
            </w:pPr>
            <w:r w:rsidRPr="00EA2D43">
              <w:rPr>
                <w:snapToGrid w:val="0"/>
              </w:rPr>
              <w:t>Sinus, excision of, involving muscle and deep tissue (G)</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30103</w:t>
            </w:r>
          </w:p>
        </w:tc>
        <w:tc>
          <w:tcPr>
            <w:tcW w:w="4961" w:type="dxa"/>
            <w:shd w:val="clear" w:color="auto" w:fill="FFFFFF"/>
          </w:tcPr>
          <w:p w:rsidR="006A4438" w:rsidRPr="00EA2D43" w:rsidRDefault="006A4438" w:rsidP="006A4438">
            <w:pPr>
              <w:pStyle w:val="Tabletext"/>
              <w:rPr>
                <w:snapToGrid w:val="0"/>
              </w:rPr>
            </w:pPr>
            <w:r w:rsidRPr="00EA2D43">
              <w:rPr>
                <w:snapToGrid w:val="0"/>
              </w:rPr>
              <w:t>Sinus, excision of, involving muscle and deep tissue (S)</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30104</w:t>
            </w:r>
          </w:p>
        </w:tc>
        <w:tc>
          <w:tcPr>
            <w:tcW w:w="4961" w:type="dxa"/>
            <w:shd w:val="clear" w:color="auto" w:fill="FFFFFF"/>
          </w:tcPr>
          <w:p w:rsidR="006A4438" w:rsidRPr="00EA2D43" w:rsidRDefault="006A4438" w:rsidP="006A4438">
            <w:pPr>
              <w:pStyle w:val="Tabletext"/>
              <w:rPr>
                <w:snapToGrid w:val="0"/>
              </w:rPr>
            </w:pPr>
            <w:r w:rsidRPr="00EA2D43">
              <w:rPr>
                <w:snapToGrid w:val="0"/>
              </w:rPr>
              <w:t>Pre</w:t>
            </w:r>
            <w:r w:rsidR="00EA2D43">
              <w:rPr>
                <w:snapToGrid w:val="0"/>
              </w:rPr>
              <w:noBreakHyphen/>
            </w:r>
            <w:r w:rsidRPr="00EA2D43">
              <w:rPr>
                <w:snapToGrid w:val="0"/>
              </w:rPr>
              <w:t>auricular sinus, excision of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$126.90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30106</w:t>
            </w:r>
          </w:p>
        </w:tc>
        <w:tc>
          <w:tcPr>
            <w:tcW w:w="4961" w:type="dxa"/>
            <w:shd w:val="clear" w:color="auto" w:fill="FFFFFF"/>
          </w:tcPr>
          <w:p w:rsidR="006A4438" w:rsidRPr="00EA2D43" w:rsidRDefault="006A4438" w:rsidP="006A4438">
            <w:pPr>
              <w:pStyle w:val="Tabletext"/>
              <w:rPr>
                <w:snapToGrid w:val="0"/>
              </w:rPr>
            </w:pPr>
            <w:r w:rsidRPr="00EA2D43">
              <w:rPr>
                <w:snapToGrid w:val="0"/>
              </w:rPr>
              <w:t>Ganglion or small bursa, excision of, other than a service associated with a service to which another item in this Group applies (G)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$155.40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30107</w:t>
            </w:r>
          </w:p>
        </w:tc>
        <w:tc>
          <w:tcPr>
            <w:tcW w:w="4961" w:type="dxa"/>
            <w:shd w:val="clear" w:color="auto" w:fill="FFFFFF"/>
          </w:tcPr>
          <w:p w:rsidR="006A4438" w:rsidRPr="00EA2D43" w:rsidRDefault="006A4438" w:rsidP="006A4438">
            <w:pPr>
              <w:pStyle w:val="Tabletext"/>
              <w:rPr>
                <w:snapToGrid w:val="0"/>
              </w:rPr>
            </w:pPr>
            <w:r w:rsidRPr="00EA2D43">
              <w:rPr>
                <w:snapToGrid w:val="0"/>
              </w:rPr>
              <w:t>Ganglion or small bursa, excision of, other than a service associated with a service to which another item in this Group applies (S)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30110</w:t>
            </w:r>
          </w:p>
        </w:tc>
        <w:tc>
          <w:tcPr>
            <w:tcW w:w="4961" w:type="dxa"/>
            <w:shd w:val="clear" w:color="auto" w:fill="FFFFFF"/>
          </w:tcPr>
          <w:p w:rsidR="006A4438" w:rsidRPr="00EA2D43" w:rsidRDefault="006A4438" w:rsidP="006A4438">
            <w:pPr>
              <w:pStyle w:val="Tabletext"/>
              <w:rPr>
                <w:snapToGrid w:val="0"/>
              </w:rPr>
            </w:pPr>
            <w:r w:rsidRPr="00EA2D43">
              <w:rPr>
                <w:snapToGrid w:val="0"/>
              </w:rPr>
              <w:t>Bursa (large), including olecranon, calcaneum or patella, excision of (G)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30111</w:t>
            </w:r>
          </w:p>
        </w:tc>
        <w:tc>
          <w:tcPr>
            <w:tcW w:w="4961" w:type="dxa"/>
            <w:shd w:val="clear" w:color="auto" w:fill="FFFFFF"/>
          </w:tcPr>
          <w:p w:rsidR="006A4438" w:rsidRPr="00EA2D43" w:rsidRDefault="006A4438" w:rsidP="006A4438">
            <w:pPr>
              <w:pStyle w:val="Tabletext"/>
              <w:rPr>
                <w:snapToGrid w:val="0"/>
              </w:rPr>
            </w:pPr>
            <w:r w:rsidRPr="00EA2D43">
              <w:rPr>
                <w:snapToGrid w:val="0"/>
              </w:rPr>
              <w:t>Bursa (large), including olecranon, calcaneum or patella, excision of (S)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30114</w:t>
            </w:r>
          </w:p>
        </w:tc>
        <w:tc>
          <w:tcPr>
            <w:tcW w:w="4961" w:type="dxa"/>
            <w:shd w:val="clear" w:color="auto" w:fill="FFFFFF"/>
          </w:tcPr>
          <w:p w:rsidR="006A4438" w:rsidRPr="00EA2D43" w:rsidRDefault="006A4438" w:rsidP="006A4438">
            <w:pPr>
              <w:pStyle w:val="Tabletext"/>
              <w:rPr>
                <w:snapToGrid w:val="0"/>
              </w:rPr>
            </w:pPr>
            <w:r w:rsidRPr="00EA2D43">
              <w:rPr>
                <w:snapToGrid w:val="0"/>
              </w:rPr>
              <w:t>Bursa, semimembranosus (Baker’s cyst), excision of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30165</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Lipectomy—transverse wedge excision of abdominal </w:t>
            </w:r>
            <w:r w:rsidRPr="00EA2D43">
              <w:t>apron, other than a service associated with a service to which item</w:t>
            </w:r>
            <w:r w:rsidR="00EA2D43" w:rsidRPr="00EA2D43">
              <w:t> </w:t>
            </w:r>
            <w:r w:rsidRPr="00EA2D43">
              <w:t>45530, 45564 or 45565 applies, or a service performed</w:t>
            </w:r>
            <w:r w:rsidRPr="00EA2D43">
              <w:rPr>
                <w:i/>
                <w:iCs/>
              </w:rPr>
              <w:t xml:space="preserve"> </w:t>
            </w:r>
            <w:r w:rsidRPr="00EA2D43">
              <w:t>within 12</w:t>
            </w:r>
            <w:r w:rsidR="00723882" w:rsidRPr="00EA2D43">
              <w:t xml:space="preserve"> </w:t>
            </w:r>
            <w:r w:rsidRPr="00EA2D43">
              <w:t>months after the end of a pregnancy of the patient</w:t>
            </w:r>
            <w:r w:rsidRPr="00EA2D43">
              <w:rPr>
                <w:snapToGrid w:val="0"/>
              </w:rPr>
              <w:t xml:space="preserve"> </w:t>
            </w:r>
            <w:r w:rsidRPr="00EA2D43">
              <w:t>(H) (Anaes.)</w:t>
            </w:r>
            <w:r w:rsidRPr="00EA2D43">
              <w:rPr>
                <w:snapToGrid w:val="0"/>
              </w:rPr>
              <w:t xml:space="preserve">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$454.85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30168</w:t>
            </w:r>
          </w:p>
        </w:tc>
        <w:tc>
          <w:tcPr>
            <w:tcW w:w="4961" w:type="dxa"/>
            <w:shd w:val="clear" w:color="auto" w:fill="FFFFFF"/>
          </w:tcPr>
          <w:p w:rsidR="006A4438" w:rsidRPr="00EA2D43" w:rsidRDefault="006A4438" w:rsidP="006A4438">
            <w:pPr>
              <w:pStyle w:val="Tabletext"/>
              <w:rPr>
                <w:snapToGrid w:val="0"/>
              </w:rPr>
            </w:pPr>
            <w:r w:rsidRPr="00EA2D43">
              <w:rPr>
                <w:snapToGrid w:val="0"/>
              </w:rPr>
              <w:t>Lipectomy—wedge excision of</w:t>
            </w:r>
            <w:r w:rsidRPr="00EA2D43">
              <w:t xml:space="preserve"> skin and fat, other than a service associated with a service to which item</w:t>
            </w:r>
            <w:r w:rsidR="00EA2D43" w:rsidRPr="00EA2D43">
              <w:t> </w:t>
            </w:r>
            <w:r w:rsidRPr="00EA2D43">
              <w:t>45530, 45564 or 45565 applies, or</w:t>
            </w:r>
            <w:r w:rsidRPr="00EA2D43">
              <w:rPr>
                <w:snapToGrid w:val="0"/>
              </w:rPr>
              <w:t xml:space="preserve"> a service to which item</w:t>
            </w:r>
            <w:r w:rsidR="00EA2D43" w:rsidRPr="00EA2D43">
              <w:rPr>
                <w:snapToGrid w:val="0"/>
              </w:rPr>
              <w:t> </w:t>
            </w:r>
            <w:r w:rsidRPr="00EA2D43">
              <w:rPr>
                <w:snapToGrid w:val="0"/>
              </w:rPr>
              <w:t xml:space="preserve">30165 applies—one excision </w:t>
            </w:r>
            <w:r w:rsidRPr="00EA2D43">
              <w:t>(H) (Anaes.)</w:t>
            </w:r>
            <w:r w:rsidRPr="00EA2D43">
              <w:rPr>
                <w:snapToGrid w:val="0"/>
              </w:rPr>
              <w:t xml:space="preserve">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$454.85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30171</w:t>
            </w:r>
          </w:p>
        </w:tc>
        <w:tc>
          <w:tcPr>
            <w:tcW w:w="4961" w:type="dxa"/>
            <w:shd w:val="clear" w:color="auto" w:fill="FFFFFF"/>
          </w:tcPr>
          <w:p w:rsidR="006A4438" w:rsidRPr="00EA2D43" w:rsidRDefault="006A4438" w:rsidP="006A4438">
            <w:pPr>
              <w:pStyle w:val="Tabletext"/>
              <w:rPr>
                <w:snapToGrid w:val="0"/>
              </w:rPr>
            </w:pPr>
            <w:r w:rsidRPr="00EA2D43">
              <w:rPr>
                <w:snapToGrid w:val="0"/>
              </w:rPr>
              <w:t>Lipectomy—wedge excision of</w:t>
            </w:r>
            <w:r w:rsidRPr="00EA2D43">
              <w:t xml:space="preserve"> skin and fat, other than a service associated with a service to which item</w:t>
            </w:r>
            <w:r w:rsidR="00EA2D43" w:rsidRPr="00EA2D43">
              <w:t> </w:t>
            </w:r>
            <w:r w:rsidRPr="00EA2D43">
              <w:t>45530, 45564 or 45565 applies, or</w:t>
            </w:r>
            <w:r w:rsidRPr="00EA2D43">
              <w:rPr>
                <w:snapToGrid w:val="0"/>
              </w:rPr>
              <w:t xml:space="preserve"> a service to which item</w:t>
            </w:r>
            <w:r w:rsidR="00EA2D43" w:rsidRPr="00EA2D43">
              <w:rPr>
                <w:snapToGrid w:val="0"/>
              </w:rPr>
              <w:t> </w:t>
            </w:r>
            <w:r w:rsidRPr="00EA2D43">
              <w:rPr>
                <w:snapToGrid w:val="0"/>
              </w:rPr>
              <w:t xml:space="preserve">30165 applies—2 or more excisions </w:t>
            </w:r>
            <w:r w:rsidRPr="00EA2D43">
              <w:t>(H) (Anaes.)</w:t>
            </w:r>
            <w:r w:rsidRPr="00EA2D43">
              <w:rPr>
                <w:snapToGrid w:val="0"/>
              </w:rPr>
              <w:t xml:space="preserve">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30174</w:t>
            </w:r>
          </w:p>
        </w:tc>
        <w:tc>
          <w:tcPr>
            <w:tcW w:w="4961" w:type="dxa"/>
            <w:shd w:val="clear" w:color="auto" w:fill="FFFFFF"/>
          </w:tcPr>
          <w:p w:rsidR="006A4438" w:rsidRPr="00EA2D43" w:rsidRDefault="006A4438" w:rsidP="006A4438">
            <w:pPr>
              <w:pStyle w:val="Tabletext"/>
              <w:rPr>
                <w:snapToGrid w:val="0"/>
              </w:rPr>
            </w:pPr>
            <w:r w:rsidRPr="00EA2D43">
              <w:rPr>
                <w:snapToGrid w:val="0"/>
              </w:rPr>
              <w:t>Lipectomy—subumbilical excision with undermining of skin edges and strengthening of musculo</w:t>
            </w:r>
            <w:r w:rsidR="00EA2D43">
              <w:rPr>
                <w:snapToGrid w:val="0"/>
              </w:rPr>
              <w:noBreakHyphen/>
            </w:r>
            <w:r w:rsidRPr="00EA2D43">
              <w:rPr>
                <w:snapToGrid w:val="0"/>
              </w:rPr>
              <w:t>aponeurotic wall</w:t>
            </w:r>
            <w:r w:rsidRPr="00EA2D43">
              <w:t>, other than a service associated with a service to which item</w:t>
            </w:r>
            <w:r w:rsidR="00EA2D43" w:rsidRPr="00EA2D43">
              <w:t> </w:t>
            </w:r>
            <w:r w:rsidRPr="00EA2D43">
              <w:t>45530, 45564 or 45565 applies (H) (Anaes.)</w:t>
            </w:r>
            <w:r w:rsidRPr="00EA2D43">
              <w:rPr>
                <w:snapToGrid w:val="0"/>
              </w:rPr>
              <w:t xml:space="preserve">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30177</w:t>
            </w:r>
          </w:p>
        </w:tc>
        <w:tc>
          <w:tcPr>
            <w:tcW w:w="4961" w:type="dxa"/>
            <w:shd w:val="clear" w:color="auto" w:fill="FFFFFF"/>
          </w:tcPr>
          <w:p w:rsidR="006A4438" w:rsidRPr="00EA2D43" w:rsidRDefault="006A4438" w:rsidP="006A4438">
            <w:pPr>
              <w:pStyle w:val="Tabletext"/>
              <w:rPr>
                <w:snapToGrid w:val="0"/>
              </w:rPr>
            </w:pPr>
            <w:r w:rsidRPr="00EA2D43">
              <w:rPr>
                <w:snapToGrid w:val="0"/>
              </w:rPr>
              <w:t>Lipectomy—radical abdominoplasty (Pitanguy type or similar) with excision of skin and subcutaneous tissue, repair of musculo</w:t>
            </w:r>
            <w:r w:rsidR="00EA2D43">
              <w:rPr>
                <w:snapToGrid w:val="0"/>
              </w:rPr>
              <w:noBreakHyphen/>
            </w:r>
            <w:r w:rsidRPr="00EA2D43">
              <w:rPr>
                <w:snapToGrid w:val="0"/>
              </w:rPr>
              <w:t xml:space="preserve">aponeurotic layer and transposition of </w:t>
            </w:r>
            <w:r w:rsidRPr="00EA2D43">
              <w:lastRenderedPageBreak/>
              <w:t>umbilicus, other than a service associated with a service to which item</w:t>
            </w:r>
            <w:r w:rsidR="00EA2D43" w:rsidRPr="00EA2D43">
              <w:t> </w:t>
            </w:r>
            <w:r w:rsidRPr="00EA2D43">
              <w:t>45530, 45564 or 45565 applies, or a service performed</w:t>
            </w:r>
            <w:r w:rsidRPr="00EA2D43">
              <w:rPr>
                <w:i/>
                <w:iCs/>
              </w:rPr>
              <w:t xml:space="preserve"> </w:t>
            </w:r>
            <w:r w:rsidRPr="00EA2D43">
              <w:t>within 12</w:t>
            </w:r>
            <w:r w:rsidR="00723882" w:rsidRPr="00EA2D43">
              <w:t xml:space="preserve"> </w:t>
            </w:r>
            <w:r w:rsidRPr="00EA2D43">
              <w:t>months after the end of a pregnancy of the patient</w:t>
            </w:r>
            <w:r w:rsidRPr="00EA2D43">
              <w:rPr>
                <w:snapToGrid w:val="0"/>
              </w:rPr>
              <w:t xml:space="preserve"> (H) (Anaes.) (Assist.)</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lastRenderedPageBreak/>
              <w:t>$985.70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30180</w:t>
            </w:r>
          </w:p>
        </w:tc>
        <w:tc>
          <w:tcPr>
            <w:tcW w:w="4961" w:type="dxa"/>
            <w:shd w:val="clear" w:color="auto" w:fill="FFFFFF"/>
          </w:tcPr>
          <w:p w:rsidR="006A4438" w:rsidRPr="00EA2D43" w:rsidRDefault="006A4438" w:rsidP="006A4438">
            <w:pPr>
              <w:pStyle w:val="Tabletext"/>
              <w:rPr>
                <w:snapToGrid w:val="0"/>
              </w:rPr>
            </w:pPr>
            <w:r w:rsidRPr="00EA2D43">
              <w:rPr>
                <w:snapToGrid w:val="0"/>
              </w:rPr>
              <w:t>Axillary hyperhidrosis, partial excision for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$136.50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30183</w:t>
            </w:r>
          </w:p>
        </w:tc>
        <w:tc>
          <w:tcPr>
            <w:tcW w:w="4961" w:type="dxa"/>
            <w:shd w:val="clear" w:color="auto" w:fill="FFFFFF"/>
          </w:tcPr>
          <w:p w:rsidR="006A4438" w:rsidRPr="00EA2D43" w:rsidRDefault="006A4438" w:rsidP="006A4438">
            <w:pPr>
              <w:pStyle w:val="Tabletext"/>
              <w:rPr>
                <w:snapToGrid w:val="0"/>
              </w:rPr>
            </w:pPr>
            <w:r w:rsidRPr="00EA2D43">
              <w:rPr>
                <w:snapToGrid w:val="0"/>
              </w:rPr>
              <w:t>Axillary hyperhidrosis, total excision of sweat gland bearing area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30185</w:t>
            </w:r>
          </w:p>
        </w:tc>
        <w:tc>
          <w:tcPr>
            <w:tcW w:w="4961" w:type="dxa"/>
            <w:shd w:val="clear" w:color="auto" w:fill="FFFFFF"/>
          </w:tcPr>
          <w:p w:rsidR="006A4438" w:rsidRPr="00EA2D43" w:rsidRDefault="006A4438" w:rsidP="006A4438">
            <w:pPr>
              <w:pStyle w:val="Tabletext"/>
              <w:rPr>
                <w:snapToGrid w:val="0"/>
              </w:rPr>
            </w:pPr>
            <w:r w:rsidRPr="00EA2D43">
              <w:t>Palmar or plantar warts (10 or more), definitive removal of, excluding ablative methods alone, other than a service to which item</w:t>
            </w:r>
            <w:r w:rsidR="00EA2D43" w:rsidRPr="00EA2D43">
              <w:t> </w:t>
            </w:r>
            <w:r w:rsidRPr="00EA2D43">
              <w:t>30186 or 30187 applies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$182.50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30186</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Palmar or plantar warts </w:t>
            </w:r>
            <w:r w:rsidRPr="00EA2D43">
              <w:t>(for each wart, up to a total of 9</w:t>
            </w:r>
            <w:r w:rsidR="00723882" w:rsidRPr="00EA2D43">
              <w:t xml:space="preserve"> </w:t>
            </w:r>
            <w:r w:rsidRPr="00EA2D43">
              <w:t xml:space="preserve">warts), </w:t>
            </w:r>
            <w:r w:rsidRPr="00EA2D43">
              <w:rPr>
                <w:snapToGrid w:val="0"/>
              </w:rPr>
              <w:t>definitive removal of, excluding ablative methods alone, other than a service to which item</w:t>
            </w:r>
            <w:r w:rsidR="00EA2D43" w:rsidRPr="00EA2D43">
              <w:rPr>
                <w:snapToGrid w:val="0"/>
              </w:rPr>
              <w:t> </w:t>
            </w:r>
            <w:r w:rsidRPr="00EA2D43">
              <w:rPr>
                <w:snapToGrid w:val="0"/>
              </w:rPr>
              <w:t>30185 or 30187 applies (Anaes.)</w:t>
            </w:r>
          </w:p>
          <w:p w:rsidR="006A4438" w:rsidRPr="00EA2D43" w:rsidRDefault="00DE0A18" w:rsidP="00DE0A18">
            <w:pPr>
              <w:pStyle w:val="notemargin"/>
            </w:pPr>
            <w:r w:rsidRPr="00EA2D43">
              <w:rPr>
                <w:iCs/>
              </w:rPr>
              <w:t>Note</w:t>
            </w:r>
            <w:r w:rsidRPr="00EA2D43">
              <w:rPr>
                <w:i/>
                <w:iCs/>
              </w:rPr>
              <w:t>:</w:t>
            </w:r>
            <w:r w:rsidRPr="00EA2D43">
              <w:rPr>
                <w:i/>
                <w:iCs/>
              </w:rPr>
              <w:tab/>
            </w:r>
            <w:r w:rsidRPr="00EA2D43">
              <w:t>Section</w:t>
            </w:r>
            <w:r w:rsidR="00EA2D43" w:rsidRPr="00EA2D43">
              <w:t> </w:t>
            </w:r>
            <w:r w:rsidRPr="00EA2D43">
              <w:t xml:space="preserve">15 of the </w:t>
            </w:r>
            <w:r w:rsidRPr="00EA2D43">
              <w:rPr>
                <w:iCs/>
              </w:rPr>
              <w:t>Act</w:t>
            </w:r>
            <w:r w:rsidRPr="00EA2D43">
              <w:rPr>
                <w:i/>
                <w:iCs/>
              </w:rPr>
              <w:t xml:space="preserve"> </w:t>
            </w:r>
            <w:r w:rsidRPr="00EA2D43">
              <w:t>provides for the reduction of the fees payable for 2 or more removals performed on the same patient on the same occasion.</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30187</w:t>
            </w:r>
          </w:p>
        </w:tc>
        <w:tc>
          <w:tcPr>
            <w:tcW w:w="4961" w:type="dxa"/>
            <w:shd w:val="clear" w:color="auto" w:fill="FFFFFF"/>
          </w:tcPr>
          <w:p w:rsidR="006A4438" w:rsidRPr="00EA2D43" w:rsidRDefault="006A4438" w:rsidP="006A4438">
            <w:pPr>
              <w:pStyle w:val="Tabletext"/>
              <w:rPr>
                <w:snapToGrid w:val="0"/>
              </w:rPr>
            </w:pPr>
            <w:r w:rsidRPr="00EA2D43">
              <w:rPr>
                <w:snapToGrid w:val="0"/>
              </w:rPr>
              <w:t>Palmar or plantar warts, removal of, by carbon dioxide laser or erbium laser, requiring admission to a hospital, or when performed by a specialist in the practice of his or her specialty (5</w:t>
            </w:r>
            <w:r w:rsidR="00723882" w:rsidRPr="00EA2D43">
              <w:rPr>
                <w:snapToGrid w:val="0"/>
              </w:rPr>
              <w:t xml:space="preserve"> </w:t>
            </w:r>
            <w:r w:rsidRPr="00EA2D43">
              <w:rPr>
                <w:snapToGrid w:val="0"/>
              </w:rPr>
              <w:t>or more warts)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30189</w:t>
            </w:r>
          </w:p>
        </w:tc>
        <w:tc>
          <w:tcPr>
            <w:tcW w:w="4961" w:type="dxa"/>
            <w:shd w:val="clear" w:color="auto" w:fill="FFFFFF"/>
          </w:tcPr>
          <w:p w:rsidR="006A4438" w:rsidRPr="00EA2D43" w:rsidRDefault="006A4438" w:rsidP="003863B8">
            <w:pPr>
              <w:pStyle w:val="Tabletext"/>
              <w:rPr>
                <w:snapToGrid w:val="0"/>
              </w:rPr>
            </w:pPr>
            <w:r w:rsidRPr="00EA2D43">
              <w:rPr>
                <w:snapToGrid w:val="0"/>
              </w:rPr>
              <w:t xml:space="preserve">Warts or molluscum contagiosum (one or more), removal of, by any method (other than by chemical means), if undertaken in the operating theatre of a hospital, other than a service associated with a service to which another item in this Group applies </w:t>
            </w:r>
            <w:r w:rsidRPr="00EA2D43">
              <w:t>(Anaes.)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$147.30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30190</w:t>
            </w:r>
          </w:p>
        </w:tc>
        <w:tc>
          <w:tcPr>
            <w:tcW w:w="4961" w:type="dxa"/>
            <w:shd w:val="clear" w:color="auto" w:fill="FFFFFF"/>
          </w:tcPr>
          <w:p w:rsidR="006A4438" w:rsidRPr="00EA2D43" w:rsidRDefault="006A4438" w:rsidP="006A4438">
            <w:pPr>
              <w:pStyle w:val="Tabletext"/>
              <w:rPr>
                <w:snapToGrid w:val="0"/>
              </w:rPr>
            </w:pPr>
            <w:r w:rsidRPr="00EA2D43">
              <w:rPr>
                <w:snapToGrid w:val="0"/>
              </w:rPr>
              <w:t>Angiofibromas, trichoepitheliomas or other severely disfiguring tumours of the face or neck, suitable for laser excision as confirmed by specialist opinion—removal of, by serial curettage or carbon dioxide laser or erbium laser excision</w:t>
            </w:r>
            <w:r w:rsidR="00EA2D43">
              <w:rPr>
                <w:snapToGrid w:val="0"/>
              </w:rPr>
              <w:noBreakHyphen/>
            </w:r>
            <w:r w:rsidRPr="00EA2D43">
              <w:rPr>
                <w:snapToGrid w:val="0"/>
              </w:rPr>
              <w:t>ablation, including any associated resurfacing (10</w:t>
            </w:r>
            <w:r w:rsidR="00723882" w:rsidRPr="00EA2D43">
              <w:rPr>
                <w:snapToGrid w:val="0"/>
              </w:rPr>
              <w:t xml:space="preserve"> </w:t>
            </w:r>
            <w:r w:rsidRPr="00EA2D43">
              <w:rPr>
                <w:snapToGrid w:val="0"/>
              </w:rPr>
              <w:t>or more tumours)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$397.75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30192</w:t>
            </w:r>
          </w:p>
        </w:tc>
        <w:tc>
          <w:tcPr>
            <w:tcW w:w="4961" w:type="dxa"/>
            <w:shd w:val="clear" w:color="auto" w:fill="FFFFFF"/>
          </w:tcPr>
          <w:p w:rsidR="006A4438" w:rsidRPr="00EA2D43" w:rsidRDefault="006A4438" w:rsidP="006A4438">
            <w:pPr>
              <w:pStyle w:val="Tabletext"/>
              <w:rPr>
                <w:snapToGrid w:val="0"/>
              </w:rPr>
            </w:pPr>
            <w:r w:rsidRPr="00EA2D43">
              <w:rPr>
                <w:snapToGrid w:val="0"/>
              </w:rPr>
              <w:t>Premalignant skin lesions (including solar keratoses), treatment of, by ablative technique (10</w:t>
            </w:r>
            <w:r w:rsidR="00723882" w:rsidRPr="00EA2D43">
              <w:rPr>
                <w:snapToGrid w:val="0"/>
              </w:rPr>
              <w:t xml:space="preserve"> </w:t>
            </w:r>
            <w:r w:rsidRPr="00EA2D43">
              <w:rPr>
                <w:snapToGrid w:val="0"/>
              </w:rPr>
              <w:t>or more lesions)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$39.55</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30195</w:t>
            </w:r>
          </w:p>
        </w:tc>
        <w:tc>
          <w:tcPr>
            <w:tcW w:w="4961" w:type="dxa"/>
            <w:shd w:val="clear" w:color="auto" w:fill="FFFFFF"/>
          </w:tcPr>
          <w:p w:rsidR="006A4438" w:rsidRPr="00EA2D43" w:rsidDel="00D93188" w:rsidRDefault="006A4438" w:rsidP="006A4438">
            <w:pPr>
              <w:pStyle w:val="Tabletext"/>
            </w:pPr>
            <w:r w:rsidRPr="00EA2D43">
              <w:t>Benign neoplasm of skin,</w:t>
            </w:r>
            <w:r w:rsidRPr="00EA2D43">
              <w:rPr>
                <w:snapToGrid w:val="0"/>
              </w:rPr>
              <w:t xml:space="preserve"> other than viral verrucae </w:t>
            </w:r>
            <w:r w:rsidRPr="00EA2D43">
              <w:rPr>
                <w:snapToGrid w:val="0"/>
              </w:rPr>
              <w:lastRenderedPageBreak/>
              <w:t>(common warts), seborrheic keratoses, cysts and skin tags, treatment by electrosurgical destruction, simple curettage or shave excision, or laser photocoagulation, other than a service to which item</w:t>
            </w:r>
            <w:r w:rsidR="00EA2D43" w:rsidRPr="00EA2D43">
              <w:rPr>
                <w:snapToGrid w:val="0"/>
              </w:rPr>
              <w:t> </w:t>
            </w:r>
            <w:r w:rsidRPr="00EA2D43">
              <w:rPr>
                <w:snapToGrid w:val="0"/>
              </w:rPr>
              <w:t>30196, 30197, 30202, 30203 or 30205 applies (one or more lesions)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lastRenderedPageBreak/>
              <w:t>$63.50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30196</w:t>
            </w:r>
          </w:p>
        </w:tc>
        <w:tc>
          <w:tcPr>
            <w:tcW w:w="4961" w:type="dxa"/>
            <w:shd w:val="clear" w:color="auto" w:fill="FFFFFF"/>
          </w:tcPr>
          <w:p w:rsidR="006A4438" w:rsidRPr="00EA2D43" w:rsidRDefault="006A4438" w:rsidP="006A4438">
            <w:pPr>
              <w:pStyle w:val="Tabletext"/>
              <w:rPr>
                <w:snapToGrid w:val="0"/>
              </w:rPr>
            </w:pPr>
            <w:r w:rsidRPr="00EA2D43">
              <w:t>Malignant neoplasm</w:t>
            </w:r>
            <w:r w:rsidRPr="00EA2D43">
              <w:rPr>
                <w:snapToGrid w:val="0"/>
              </w:rPr>
              <w:t xml:space="preserve"> of skin or mucous membrane proven by histopathology or confirmed by specialist opinion, removal of, by serial curettage or carbon dioxide laser or erbium laser excision</w:t>
            </w:r>
            <w:r w:rsidR="00EA2D43">
              <w:rPr>
                <w:snapToGrid w:val="0"/>
              </w:rPr>
              <w:noBreakHyphen/>
            </w:r>
            <w:r w:rsidRPr="00EA2D43">
              <w:rPr>
                <w:snapToGrid w:val="0"/>
              </w:rPr>
              <w:t>ablation, including any associated cryotherapy, or diathermy, other than a service to which item</w:t>
            </w:r>
            <w:r w:rsidR="00EA2D43" w:rsidRPr="00EA2D43">
              <w:rPr>
                <w:snapToGrid w:val="0"/>
              </w:rPr>
              <w:t> </w:t>
            </w:r>
            <w:r w:rsidRPr="00EA2D43">
              <w:rPr>
                <w:snapToGrid w:val="0"/>
              </w:rPr>
              <w:t>30197 applies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$126.30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30197</w:t>
            </w:r>
          </w:p>
        </w:tc>
        <w:tc>
          <w:tcPr>
            <w:tcW w:w="4961" w:type="dxa"/>
            <w:shd w:val="clear" w:color="auto" w:fill="FFFFFF"/>
          </w:tcPr>
          <w:p w:rsidR="006A4438" w:rsidRPr="00EA2D43" w:rsidRDefault="006A4438" w:rsidP="006A4438">
            <w:pPr>
              <w:pStyle w:val="Tabletext"/>
              <w:rPr>
                <w:snapToGrid w:val="0"/>
              </w:rPr>
            </w:pPr>
            <w:r w:rsidRPr="00EA2D43">
              <w:t>Malignant neoplasm</w:t>
            </w:r>
            <w:r w:rsidRPr="00EA2D43">
              <w:rPr>
                <w:snapToGrid w:val="0"/>
              </w:rPr>
              <w:t xml:space="preserve"> of skin or mucous membrane proven by histopathology or confirmed by specialist opinion, removal of, by serial curettage or carbon dioxide laser excision</w:t>
            </w:r>
            <w:r w:rsidR="00EA2D43">
              <w:rPr>
                <w:snapToGrid w:val="0"/>
              </w:rPr>
              <w:noBreakHyphen/>
            </w:r>
            <w:r w:rsidRPr="00EA2D43">
              <w:rPr>
                <w:snapToGrid w:val="0"/>
              </w:rPr>
              <w:t>ablation, including any associated cryotherapy or diathermy (10 or more lesions) (Anaes.)</w:t>
            </w:r>
          </w:p>
        </w:tc>
        <w:tc>
          <w:tcPr>
            <w:tcW w:w="1276" w:type="dxa"/>
            <w:shd w:val="clear" w:color="auto" w:fill="FFFFFF"/>
          </w:tcPr>
          <w:p w:rsidR="006A4438" w:rsidRPr="00EA2D43" w:rsidRDefault="006A4438" w:rsidP="00DF1115">
            <w:pPr>
              <w:pStyle w:val="Tabletext"/>
              <w:jc w:val="right"/>
              <w:rPr>
                <w:snapToGrid w:val="0"/>
              </w:rPr>
            </w:pPr>
            <w:r w:rsidRPr="00EA2D43">
              <w:rPr>
                <w:snapToGrid w:val="0"/>
              </w:rPr>
              <w:t>$440.05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30202</w:t>
            </w:r>
          </w:p>
        </w:tc>
        <w:tc>
          <w:tcPr>
            <w:tcW w:w="4961" w:type="dxa"/>
            <w:shd w:val="clear" w:color="auto" w:fill="FFFFFF"/>
          </w:tcPr>
          <w:p w:rsidR="006A4438" w:rsidRPr="00EA2D43" w:rsidRDefault="006A4438" w:rsidP="006A4438">
            <w:pPr>
              <w:pStyle w:val="Tabletext"/>
              <w:rPr>
                <w:snapToGrid w:val="0"/>
              </w:rPr>
            </w:pPr>
            <w:r w:rsidRPr="00EA2D43">
              <w:t>Malignant neoplasm</w:t>
            </w:r>
            <w:r w:rsidRPr="00EA2D43">
              <w:rPr>
                <w:snapToGrid w:val="0"/>
              </w:rPr>
              <w:t xml:space="preserve"> of skin or mucous membrane proven by histopathology or confirmed by specialist opinion, removal of, by liquid nitrogen cryotherapy using repeat freeze</w:t>
            </w:r>
            <w:r w:rsidR="00EA2D43">
              <w:rPr>
                <w:snapToGrid w:val="0"/>
              </w:rPr>
              <w:noBreakHyphen/>
            </w:r>
            <w:r w:rsidRPr="00EA2D43">
              <w:rPr>
                <w:snapToGrid w:val="0"/>
              </w:rPr>
              <w:t>thaw cycles, other than a service to which item</w:t>
            </w:r>
            <w:r w:rsidR="00EA2D43" w:rsidRPr="00EA2D43">
              <w:rPr>
                <w:snapToGrid w:val="0"/>
              </w:rPr>
              <w:t> </w:t>
            </w:r>
            <w:r w:rsidRPr="00EA2D43">
              <w:rPr>
                <w:snapToGrid w:val="0"/>
              </w:rPr>
              <w:t>30203 applies</w:t>
            </w:r>
          </w:p>
        </w:tc>
        <w:tc>
          <w:tcPr>
            <w:tcW w:w="1276" w:type="dxa"/>
            <w:shd w:val="clear" w:color="auto" w:fill="FFFFFF"/>
          </w:tcPr>
          <w:p w:rsidR="006A4438" w:rsidRPr="00EA2D43" w:rsidRDefault="006A4438" w:rsidP="00DF1115">
            <w:pPr>
              <w:pStyle w:val="Tabletext"/>
              <w:jc w:val="right"/>
            </w:pPr>
            <w:r w:rsidRPr="00EA2D43">
              <w:t>$48.35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30203</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neoplasm of skin or mucous membrane proven by histopathology or confirmed by specialist opinion, removal of, by liquid nitrogen cryotherapy using repeat freeze</w:t>
            </w:r>
            <w:r w:rsidR="00EA2D43">
              <w:rPr>
                <w:snapToGrid w:val="0"/>
              </w:rPr>
              <w:noBreakHyphen/>
            </w:r>
            <w:r w:rsidRPr="00EA2D43">
              <w:rPr>
                <w:snapToGrid w:val="0"/>
              </w:rPr>
              <w:t>thaw cycles (10 or more lesions)</w:t>
            </w:r>
          </w:p>
        </w:tc>
        <w:tc>
          <w:tcPr>
            <w:tcW w:w="1276" w:type="dxa"/>
            <w:shd w:val="clear" w:color="auto" w:fill="FFFFFF"/>
          </w:tcPr>
          <w:p w:rsidR="006A4438" w:rsidRPr="00EA2D43" w:rsidRDefault="006A4438" w:rsidP="00DF1115">
            <w:pPr>
              <w:pStyle w:val="Tabletext"/>
              <w:jc w:val="right"/>
            </w:pPr>
            <w:r w:rsidRPr="00EA2D43">
              <w:t>$170.25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30205</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neoplasm of skin proven by histopathology, removal of, by liquid nitrogen cryotherapy using repeat freeze</w:t>
            </w:r>
            <w:r w:rsidR="00EA2D43">
              <w:rPr>
                <w:snapToGrid w:val="0"/>
              </w:rPr>
              <w:noBreakHyphen/>
            </w:r>
            <w:r w:rsidRPr="00EA2D43">
              <w:rPr>
                <w:snapToGrid w:val="0"/>
              </w:rPr>
              <w:t>thaw cycles if the malignant neoplasm extends into cartilage (Anaes.)</w:t>
            </w:r>
          </w:p>
        </w:tc>
        <w:tc>
          <w:tcPr>
            <w:tcW w:w="1276" w:type="dxa"/>
            <w:shd w:val="clear" w:color="auto" w:fill="FFFFFF"/>
          </w:tcPr>
          <w:p w:rsidR="006A4438" w:rsidRPr="00EA2D43" w:rsidRDefault="006A4438" w:rsidP="00DF1115">
            <w:pPr>
              <w:pStyle w:val="Tabletext"/>
              <w:jc w:val="right"/>
            </w:pPr>
            <w:r w:rsidRPr="00EA2D43">
              <w:t>$126.30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30207</w:t>
            </w:r>
          </w:p>
        </w:tc>
        <w:tc>
          <w:tcPr>
            <w:tcW w:w="4961" w:type="dxa"/>
            <w:shd w:val="clear" w:color="auto" w:fill="FFFFFF"/>
          </w:tcPr>
          <w:p w:rsidR="006A4438" w:rsidRPr="00EA2D43" w:rsidRDefault="006A4438" w:rsidP="006A4438">
            <w:pPr>
              <w:pStyle w:val="Tabletext"/>
              <w:rPr>
                <w:snapToGrid w:val="0"/>
              </w:rPr>
            </w:pPr>
            <w:r w:rsidRPr="00EA2D43">
              <w:rPr>
                <w:snapToGrid w:val="0"/>
              </w:rPr>
              <w:t>Skin lesions, multiple injections with hydrocortisone or similar preparations (Anaes.)</w:t>
            </w:r>
          </w:p>
        </w:tc>
        <w:tc>
          <w:tcPr>
            <w:tcW w:w="1276" w:type="dxa"/>
            <w:shd w:val="clear" w:color="auto" w:fill="FFFFFF"/>
          </w:tcPr>
          <w:p w:rsidR="006A4438" w:rsidRPr="00EA2D43" w:rsidRDefault="006A4438" w:rsidP="00DF1115">
            <w:pPr>
              <w:pStyle w:val="Tabletext"/>
              <w:jc w:val="right"/>
            </w:pPr>
            <w:r w:rsidRPr="00EA2D43">
              <w:t>$44.60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30210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Keloid and other skin lesions, extensive, multiple injections of hydrocortisone or similar preparations if undertaken in the operating theatre of a hospital </w:t>
            </w:r>
            <w:r w:rsidRPr="00EA2D43">
              <w:t>(Anaes.)</w:t>
            </w:r>
          </w:p>
        </w:tc>
        <w:tc>
          <w:tcPr>
            <w:tcW w:w="1276" w:type="dxa"/>
            <w:shd w:val="clear" w:color="auto" w:fill="FFFFFF"/>
          </w:tcPr>
          <w:p w:rsidR="006A4438" w:rsidRPr="00EA2D43" w:rsidRDefault="006A4438" w:rsidP="00DF1115">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30213</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Telangiectases or starburst vessels on the head or neck if lesions are visible from 4 metres, diathermy or sclerosant </w:t>
            </w:r>
            <w:r w:rsidRPr="00EA2D43">
              <w:rPr>
                <w:snapToGrid w:val="0"/>
              </w:rPr>
              <w:lastRenderedPageBreak/>
              <w:t>injection of, including associated consultation—limited to a maximum of 6 sessions (including any sessions to which items</w:t>
            </w:r>
            <w:r w:rsidR="00EA2D43" w:rsidRPr="00EA2D43">
              <w:rPr>
                <w:snapToGrid w:val="0"/>
              </w:rPr>
              <w:t> </w:t>
            </w:r>
            <w:r w:rsidRPr="00EA2D43">
              <w:rPr>
                <w:snapToGrid w:val="0"/>
              </w:rPr>
              <w:t>14100 to 14118 and 30213 apply) in any 12</w:t>
            </w:r>
            <w:r w:rsidR="00723882" w:rsidRPr="00EA2D43">
              <w:rPr>
                <w:snapToGrid w:val="0"/>
              </w:rPr>
              <w:t xml:space="preserve"> </w:t>
            </w:r>
            <w:r w:rsidRPr="00EA2D43">
              <w:rPr>
                <w:snapToGrid w:val="0"/>
              </w:rPr>
              <w:t>month period—for a session of at least 20</w:t>
            </w:r>
            <w:r w:rsidR="00723882" w:rsidRPr="00EA2D43">
              <w:rPr>
                <w:snapToGrid w:val="0"/>
              </w:rPr>
              <w:t xml:space="preserve"> </w:t>
            </w:r>
            <w:r w:rsidRPr="00EA2D43">
              <w:rPr>
                <w:snapToGrid w:val="0"/>
              </w:rPr>
              <w:t>minutes in duration (Anaes.)</w:t>
            </w:r>
          </w:p>
        </w:tc>
        <w:tc>
          <w:tcPr>
            <w:tcW w:w="1276" w:type="dxa"/>
            <w:shd w:val="clear" w:color="auto" w:fill="FFFFFF"/>
          </w:tcPr>
          <w:p w:rsidR="006A4438" w:rsidRPr="00EA2D43" w:rsidRDefault="006A4438" w:rsidP="00DF1115">
            <w:pPr>
              <w:pStyle w:val="Tabletext"/>
              <w:jc w:val="right"/>
            </w:pPr>
            <w:r w:rsidRPr="00EA2D43">
              <w:lastRenderedPageBreak/>
              <w:t>$109.80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30214</w:t>
            </w:r>
          </w:p>
        </w:tc>
        <w:tc>
          <w:tcPr>
            <w:tcW w:w="4961" w:type="dxa"/>
            <w:shd w:val="clear" w:color="auto" w:fill="FFFFFF"/>
          </w:tcPr>
          <w:p w:rsidR="006A4438" w:rsidRPr="00EA2D43" w:rsidRDefault="006A4438" w:rsidP="00A846E4">
            <w:pPr>
              <w:pStyle w:val="Tabletext"/>
              <w:rPr>
                <w:snapToGrid w:val="0"/>
              </w:rPr>
            </w:pPr>
            <w:r w:rsidRPr="00EA2D43">
              <w:rPr>
                <w:snapToGrid w:val="0"/>
              </w:rPr>
              <w:t>Telangiectases or starburst vessels on the head or neck if lesions are visible from 4 metres, diathermy or sclerosant injection of, including associated consultation</w:t>
            </w:r>
            <w:r w:rsidR="00EA2D43">
              <w:rPr>
                <w:snapToGrid w:val="0"/>
              </w:rPr>
              <w:noBreakHyphen/>
            </w:r>
            <w:r w:rsidRPr="00EA2D43">
              <w:rPr>
                <w:snapToGrid w:val="0"/>
              </w:rPr>
              <w:t>session of at least 20</w:t>
            </w:r>
            <w:r w:rsidR="00723882" w:rsidRPr="00EA2D43">
              <w:rPr>
                <w:snapToGrid w:val="0"/>
              </w:rPr>
              <w:t xml:space="preserve"> </w:t>
            </w:r>
            <w:r w:rsidRPr="00EA2D43">
              <w:rPr>
                <w:snapToGrid w:val="0"/>
              </w:rPr>
              <w:t xml:space="preserve">minutes in duration—if it can be demonstrated that a </w:t>
            </w:r>
            <w:r w:rsidR="00A846E4" w:rsidRPr="00EA2D43">
              <w:rPr>
                <w:snapToGrid w:val="0"/>
              </w:rPr>
              <w:t xml:space="preserve">seventh </w:t>
            </w:r>
            <w:r w:rsidRPr="00EA2D43">
              <w:rPr>
                <w:snapToGrid w:val="0"/>
              </w:rPr>
              <w:t>or subsequent session (including any sessions to which items</w:t>
            </w:r>
            <w:r w:rsidR="00EA2D43" w:rsidRPr="00EA2D43">
              <w:rPr>
                <w:snapToGrid w:val="0"/>
              </w:rPr>
              <w:t> </w:t>
            </w:r>
            <w:r w:rsidRPr="00EA2D43">
              <w:rPr>
                <w:snapToGrid w:val="0"/>
              </w:rPr>
              <w:t>14100 to</w:t>
            </w:r>
            <w:r w:rsidR="00723882" w:rsidRPr="00EA2D43">
              <w:rPr>
                <w:snapToGrid w:val="0"/>
              </w:rPr>
              <w:t xml:space="preserve"> </w:t>
            </w:r>
            <w:r w:rsidRPr="00EA2D43">
              <w:rPr>
                <w:snapToGrid w:val="0"/>
              </w:rPr>
              <w:t>14118 and 30213 apply) is indicated in a 12</w:t>
            </w:r>
            <w:r w:rsidR="00723882" w:rsidRPr="00EA2D43">
              <w:rPr>
                <w:snapToGrid w:val="0"/>
              </w:rPr>
              <w:t xml:space="preserve"> </w:t>
            </w:r>
            <w:r w:rsidRPr="00EA2D43">
              <w:rPr>
                <w:snapToGrid w:val="0"/>
              </w:rPr>
              <w:t xml:space="preserve">month period </w:t>
            </w:r>
          </w:p>
        </w:tc>
        <w:tc>
          <w:tcPr>
            <w:tcW w:w="1276" w:type="dxa"/>
            <w:shd w:val="clear" w:color="auto" w:fill="FFFFFF"/>
          </w:tcPr>
          <w:p w:rsidR="006A4438" w:rsidRPr="00EA2D43" w:rsidRDefault="006A4438" w:rsidP="00DF1115">
            <w:pPr>
              <w:pStyle w:val="Tabletext"/>
              <w:jc w:val="right"/>
            </w:pPr>
            <w:r w:rsidRPr="00EA2D43">
              <w:t>$109.80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30216</w:t>
            </w:r>
          </w:p>
        </w:tc>
        <w:tc>
          <w:tcPr>
            <w:tcW w:w="4961" w:type="dxa"/>
            <w:shd w:val="clear" w:color="auto" w:fill="FFFFFF"/>
          </w:tcPr>
          <w:p w:rsidR="006A4438" w:rsidRPr="00EA2D43" w:rsidRDefault="006A4438" w:rsidP="006A4438">
            <w:pPr>
              <w:pStyle w:val="Tabletext"/>
              <w:rPr>
                <w:snapToGrid w:val="0"/>
              </w:rPr>
            </w:pPr>
            <w:r w:rsidRPr="00EA2D43">
              <w:rPr>
                <w:snapToGrid w:val="0"/>
              </w:rPr>
              <w:t>Haematoma, aspiration of (Anaes.)</w:t>
            </w:r>
          </w:p>
        </w:tc>
        <w:tc>
          <w:tcPr>
            <w:tcW w:w="1276" w:type="dxa"/>
            <w:shd w:val="clear" w:color="auto" w:fill="FFFFFF"/>
          </w:tcPr>
          <w:p w:rsidR="006A4438" w:rsidRPr="00EA2D43" w:rsidRDefault="006A4438" w:rsidP="00DF1115">
            <w:pPr>
              <w:pStyle w:val="Tabletext"/>
              <w:jc w:val="right"/>
            </w:pPr>
            <w:r w:rsidRPr="00EA2D43">
              <w:t>$27.35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30219</w:t>
            </w:r>
          </w:p>
        </w:tc>
        <w:tc>
          <w:tcPr>
            <w:tcW w:w="4961" w:type="dxa"/>
            <w:shd w:val="clear" w:color="auto" w:fill="FFFFFF"/>
          </w:tcPr>
          <w:p w:rsidR="006A4438" w:rsidRPr="00EA2D43" w:rsidRDefault="006A4438" w:rsidP="006A4438">
            <w:pPr>
              <w:pStyle w:val="Tabletext"/>
              <w:rPr>
                <w:snapToGrid w:val="0"/>
              </w:rPr>
            </w:pPr>
            <w:r w:rsidRPr="00EA2D43">
              <w:rPr>
                <w:snapToGrid w:val="0"/>
              </w:rPr>
              <w:t>Haematoma, furuncle, small abscess or similar lesion not requiring admission to a hospital, incision with drainage of, excluding after</w:t>
            </w:r>
            <w:r w:rsidR="00EA2D43">
              <w:rPr>
                <w:snapToGrid w:val="0"/>
              </w:rPr>
              <w:noBreakHyphen/>
            </w:r>
            <w:r w:rsidRPr="00EA2D43">
              <w:rPr>
                <w:snapToGrid w:val="0"/>
              </w:rPr>
              <w:t>care</w:t>
            </w:r>
          </w:p>
        </w:tc>
        <w:tc>
          <w:tcPr>
            <w:tcW w:w="1276" w:type="dxa"/>
            <w:shd w:val="clear" w:color="auto" w:fill="FFFFFF"/>
          </w:tcPr>
          <w:p w:rsidR="006A4438" w:rsidRPr="00EA2D43" w:rsidRDefault="006A4438" w:rsidP="00DF1115">
            <w:pPr>
              <w:pStyle w:val="Tabletext"/>
              <w:jc w:val="right"/>
            </w:pPr>
            <w:r w:rsidRPr="00EA2D43">
              <w:t>$27.35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30223</w:t>
            </w:r>
          </w:p>
        </w:tc>
        <w:tc>
          <w:tcPr>
            <w:tcW w:w="4961" w:type="dxa"/>
            <w:shd w:val="clear" w:color="auto" w:fill="FFFFFF"/>
          </w:tcPr>
          <w:p w:rsidR="006A4438" w:rsidRPr="00EA2D43" w:rsidRDefault="006A4438" w:rsidP="006A4438">
            <w:pPr>
              <w:pStyle w:val="Tabletext"/>
              <w:rPr>
                <w:snapToGrid w:val="0"/>
              </w:rPr>
            </w:pPr>
            <w:r w:rsidRPr="00EA2D43">
              <w:rPr>
                <w:snapToGrid w:val="0"/>
              </w:rPr>
              <w:t>Large haematoma, large abscess, carbuncle, cellulitis or similar lesion, incision with drainage of, excluding after</w:t>
            </w:r>
            <w:r w:rsidR="00EA2D43">
              <w:rPr>
                <w:snapToGrid w:val="0"/>
              </w:rPr>
              <w:noBreakHyphen/>
            </w:r>
            <w:r w:rsidRPr="00EA2D43">
              <w:rPr>
                <w:snapToGrid w:val="0"/>
              </w:rPr>
              <w:t>care (H) (Anaes.)</w:t>
            </w:r>
          </w:p>
        </w:tc>
        <w:tc>
          <w:tcPr>
            <w:tcW w:w="1276" w:type="dxa"/>
            <w:shd w:val="clear" w:color="auto" w:fill="FFFFFF"/>
          </w:tcPr>
          <w:p w:rsidR="006A4438" w:rsidRPr="00EA2D43" w:rsidRDefault="006A4438" w:rsidP="00DF1115">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30224</w:t>
            </w:r>
          </w:p>
        </w:tc>
        <w:tc>
          <w:tcPr>
            <w:tcW w:w="4961" w:type="dxa"/>
            <w:shd w:val="clear" w:color="auto" w:fill="FFFFFF"/>
          </w:tcPr>
          <w:p w:rsidR="006A4438" w:rsidRPr="00EA2D43" w:rsidRDefault="006A4438" w:rsidP="006A4438">
            <w:pPr>
              <w:pStyle w:val="Tabletext"/>
              <w:rPr>
                <w:snapToGrid w:val="0"/>
              </w:rPr>
            </w:pPr>
            <w:r w:rsidRPr="00EA2D43">
              <w:rPr>
                <w:snapToGrid w:val="0"/>
              </w:rPr>
              <w:t>Percutaneous drainage of deep abscess using interventional techniques—but not including imaging (Anaes.)</w:t>
            </w:r>
          </w:p>
        </w:tc>
        <w:tc>
          <w:tcPr>
            <w:tcW w:w="1276" w:type="dxa"/>
            <w:shd w:val="clear" w:color="auto" w:fill="FFFFFF"/>
          </w:tcPr>
          <w:p w:rsidR="006A4438" w:rsidRPr="00EA2D43" w:rsidRDefault="006A4438" w:rsidP="00DF1115">
            <w:pPr>
              <w:pStyle w:val="Tabletext"/>
              <w:jc w:val="right"/>
            </w:pPr>
            <w:r w:rsidRPr="00EA2D43">
              <w:t>$237.60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30225</w:t>
            </w:r>
          </w:p>
        </w:tc>
        <w:tc>
          <w:tcPr>
            <w:tcW w:w="4961" w:type="dxa"/>
            <w:shd w:val="clear" w:color="auto" w:fill="FFFFFF"/>
          </w:tcPr>
          <w:p w:rsidR="006A4438" w:rsidRPr="00EA2D43" w:rsidRDefault="006A4438" w:rsidP="006A4438">
            <w:pPr>
              <w:pStyle w:val="Tabletext"/>
              <w:rPr>
                <w:snapToGrid w:val="0"/>
              </w:rPr>
            </w:pPr>
            <w:r w:rsidRPr="00EA2D43">
              <w:rPr>
                <w:snapToGrid w:val="0"/>
              </w:rPr>
              <w:t>Abscess drainage tube, exchange of using interventional techniques—but not including imaging (Anaes.)</w:t>
            </w:r>
          </w:p>
        </w:tc>
        <w:tc>
          <w:tcPr>
            <w:tcW w:w="1276" w:type="dxa"/>
            <w:shd w:val="clear" w:color="auto" w:fill="FFFFFF"/>
          </w:tcPr>
          <w:p w:rsidR="006A4438" w:rsidRPr="00EA2D43" w:rsidRDefault="006A4438" w:rsidP="00DF1115">
            <w:pPr>
              <w:pStyle w:val="Tabletext"/>
              <w:jc w:val="right"/>
            </w:pPr>
            <w:r w:rsidRPr="00EA2D43">
              <w:t>$267.65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30226</w:t>
            </w:r>
          </w:p>
        </w:tc>
        <w:tc>
          <w:tcPr>
            <w:tcW w:w="4961" w:type="dxa"/>
            <w:shd w:val="clear" w:color="auto" w:fill="FFFFFF"/>
          </w:tcPr>
          <w:p w:rsidR="006A4438" w:rsidRPr="00EA2D43" w:rsidRDefault="006A4438" w:rsidP="006A4438">
            <w:pPr>
              <w:pStyle w:val="Tabletext"/>
              <w:rPr>
                <w:snapToGrid w:val="0"/>
              </w:rPr>
            </w:pPr>
            <w:r w:rsidRPr="00EA2D43">
              <w:rPr>
                <w:snapToGrid w:val="0"/>
              </w:rPr>
              <w:t>Muscle, excision of (limited) or fasciotomy (Anaes.)</w:t>
            </w:r>
          </w:p>
        </w:tc>
        <w:tc>
          <w:tcPr>
            <w:tcW w:w="1276" w:type="dxa"/>
            <w:shd w:val="clear" w:color="auto" w:fill="FFFFFF"/>
          </w:tcPr>
          <w:p w:rsidR="006A4438" w:rsidRPr="00EA2D43" w:rsidRDefault="006A4438" w:rsidP="00DF1115">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30229</w:t>
            </w:r>
          </w:p>
        </w:tc>
        <w:tc>
          <w:tcPr>
            <w:tcW w:w="4961" w:type="dxa"/>
            <w:shd w:val="clear" w:color="auto" w:fill="FFFFFF"/>
          </w:tcPr>
          <w:p w:rsidR="006A4438" w:rsidRPr="00EA2D43" w:rsidRDefault="006A4438" w:rsidP="006A4438">
            <w:pPr>
              <w:pStyle w:val="Tabletext"/>
              <w:rPr>
                <w:snapToGrid w:val="0"/>
              </w:rPr>
            </w:pPr>
            <w:r w:rsidRPr="00EA2D43">
              <w:rPr>
                <w:snapToGrid w:val="0"/>
              </w:rPr>
              <w:t>Muscle, excision of (extensive) (Anaes.) (Assist.)</w:t>
            </w:r>
          </w:p>
        </w:tc>
        <w:tc>
          <w:tcPr>
            <w:tcW w:w="1276"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30232</w:t>
            </w:r>
          </w:p>
        </w:tc>
        <w:tc>
          <w:tcPr>
            <w:tcW w:w="4961" w:type="dxa"/>
            <w:shd w:val="clear" w:color="auto" w:fill="FFFFFF"/>
          </w:tcPr>
          <w:p w:rsidR="006A4438" w:rsidRPr="00EA2D43" w:rsidRDefault="006A4438" w:rsidP="006A4438">
            <w:pPr>
              <w:pStyle w:val="Tabletext"/>
              <w:rPr>
                <w:snapToGrid w:val="0"/>
              </w:rPr>
            </w:pPr>
            <w:r w:rsidRPr="00EA2D43">
              <w:rPr>
                <w:snapToGrid w:val="0"/>
              </w:rPr>
              <w:t>Muscle, ruptured, repair of (limited), not associated with external wound (Anaes.)</w:t>
            </w:r>
          </w:p>
        </w:tc>
        <w:tc>
          <w:tcPr>
            <w:tcW w:w="1276" w:type="dxa"/>
            <w:shd w:val="clear" w:color="auto" w:fill="FFFFFF"/>
          </w:tcPr>
          <w:p w:rsidR="006A4438" w:rsidRPr="00EA2D43" w:rsidRDefault="006A4438" w:rsidP="00DF1115">
            <w:pPr>
              <w:pStyle w:val="Tabletext"/>
              <w:jc w:val="right"/>
            </w:pPr>
            <w:r w:rsidRPr="00EA2D43">
              <w:t>$223.60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30235</w:t>
            </w:r>
          </w:p>
        </w:tc>
        <w:tc>
          <w:tcPr>
            <w:tcW w:w="4961" w:type="dxa"/>
            <w:shd w:val="clear" w:color="auto" w:fill="FFFFFF"/>
          </w:tcPr>
          <w:p w:rsidR="006A4438" w:rsidRPr="00EA2D43" w:rsidRDefault="006A4438" w:rsidP="006A4438">
            <w:pPr>
              <w:pStyle w:val="Tabletext"/>
              <w:rPr>
                <w:snapToGrid w:val="0"/>
              </w:rPr>
            </w:pPr>
            <w:r w:rsidRPr="00EA2D43">
              <w:rPr>
                <w:snapToGrid w:val="0"/>
              </w:rPr>
              <w:t>Muscle, ruptured, repair of (extensive), not associated with external wound (Anaes.) (Assist.)</w:t>
            </w:r>
          </w:p>
        </w:tc>
        <w:tc>
          <w:tcPr>
            <w:tcW w:w="1276"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30238</w:t>
            </w:r>
          </w:p>
        </w:tc>
        <w:tc>
          <w:tcPr>
            <w:tcW w:w="4961" w:type="dxa"/>
            <w:shd w:val="clear" w:color="auto" w:fill="FFFFFF"/>
          </w:tcPr>
          <w:p w:rsidR="006A4438" w:rsidRPr="00EA2D43" w:rsidRDefault="006A4438" w:rsidP="006A4438">
            <w:pPr>
              <w:pStyle w:val="Tabletext"/>
              <w:rPr>
                <w:snapToGrid w:val="0"/>
              </w:rPr>
            </w:pPr>
            <w:r w:rsidRPr="00EA2D43">
              <w:rPr>
                <w:snapToGrid w:val="0"/>
              </w:rPr>
              <w:t>Fascia, deep, repair of, for herniated muscle (Anaes.)</w:t>
            </w:r>
          </w:p>
        </w:tc>
        <w:tc>
          <w:tcPr>
            <w:tcW w:w="1276" w:type="dxa"/>
            <w:shd w:val="clear" w:color="auto" w:fill="FFFFFF"/>
          </w:tcPr>
          <w:p w:rsidR="006A4438" w:rsidRPr="00EA2D43" w:rsidRDefault="006A4438" w:rsidP="00DF1115">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30241</w:t>
            </w:r>
          </w:p>
        </w:tc>
        <w:tc>
          <w:tcPr>
            <w:tcW w:w="4961" w:type="dxa"/>
            <w:shd w:val="clear" w:color="auto" w:fill="FFFFFF"/>
          </w:tcPr>
          <w:p w:rsidR="006A4438" w:rsidRPr="00EA2D43" w:rsidRDefault="006A4438" w:rsidP="006A4438">
            <w:pPr>
              <w:pStyle w:val="Tabletext"/>
              <w:rPr>
                <w:snapToGrid w:val="0"/>
              </w:rPr>
            </w:pPr>
            <w:r w:rsidRPr="00EA2D43">
              <w:rPr>
                <w:snapToGrid w:val="0"/>
              </w:rPr>
              <w:t>Bone tumour, innocent, excision of, other than a service to which another item in this Group applies (Anaes.) (Assist.)</w:t>
            </w:r>
          </w:p>
        </w:tc>
        <w:tc>
          <w:tcPr>
            <w:tcW w:w="1276"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30244</w:t>
            </w:r>
          </w:p>
        </w:tc>
        <w:tc>
          <w:tcPr>
            <w:tcW w:w="4961" w:type="dxa"/>
            <w:shd w:val="clear" w:color="auto" w:fill="FFFFFF"/>
          </w:tcPr>
          <w:p w:rsidR="006A4438" w:rsidRPr="00EA2D43" w:rsidRDefault="006A4438" w:rsidP="006A4438">
            <w:pPr>
              <w:pStyle w:val="Tabletext"/>
              <w:rPr>
                <w:snapToGrid w:val="0"/>
              </w:rPr>
            </w:pPr>
            <w:r w:rsidRPr="00EA2D43">
              <w:rPr>
                <w:snapToGrid w:val="0"/>
              </w:rPr>
              <w:t>Styloid process of temporal bone, removal of (H)</w:t>
            </w:r>
            <w:r w:rsidR="00723882" w:rsidRPr="00EA2D43">
              <w:rPr>
                <w:snapToGrid w:val="0"/>
              </w:rPr>
              <w:t xml:space="preserve"> </w:t>
            </w:r>
            <w:r w:rsidRPr="00EA2D43">
              <w:rPr>
                <w:snapToGrid w:val="0"/>
              </w:rPr>
              <w:t>(Anaes.)</w:t>
            </w:r>
            <w:r w:rsidR="00723882" w:rsidRPr="00EA2D43">
              <w:rPr>
                <w:snapToGrid w:val="0"/>
              </w:rPr>
              <w:t xml:space="preserve"> </w:t>
            </w:r>
            <w:r w:rsidRPr="00EA2D43">
              <w:rPr>
                <w:snapToGrid w:val="0"/>
              </w:rPr>
              <w:t>(Assist.)</w:t>
            </w:r>
          </w:p>
        </w:tc>
        <w:tc>
          <w:tcPr>
            <w:tcW w:w="1276"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30246</w:t>
            </w:r>
          </w:p>
        </w:tc>
        <w:tc>
          <w:tcPr>
            <w:tcW w:w="4961" w:type="dxa"/>
            <w:shd w:val="clear" w:color="auto" w:fill="FFFFFF"/>
          </w:tcPr>
          <w:p w:rsidR="006A4438" w:rsidRPr="00EA2D43" w:rsidRDefault="006A4438" w:rsidP="006A4438">
            <w:pPr>
              <w:pStyle w:val="Tabletext"/>
              <w:rPr>
                <w:snapToGrid w:val="0"/>
              </w:rPr>
            </w:pPr>
            <w:r w:rsidRPr="00EA2D43">
              <w:rPr>
                <w:snapToGrid w:val="0"/>
              </w:rPr>
              <w:t>Parotid duct, repair of, using micro</w:t>
            </w:r>
            <w:r w:rsidR="00EA2D43">
              <w:rPr>
                <w:snapToGrid w:val="0"/>
              </w:rPr>
              <w:noBreakHyphen/>
            </w:r>
            <w:r w:rsidRPr="00EA2D43">
              <w:rPr>
                <w:snapToGrid w:val="0"/>
              </w:rPr>
              <w:t>surgical techniques (H) (Anaes.) (Assist.)</w:t>
            </w:r>
          </w:p>
        </w:tc>
        <w:tc>
          <w:tcPr>
            <w:tcW w:w="1276" w:type="dxa"/>
            <w:shd w:val="clear" w:color="auto" w:fill="FFFFFF"/>
          </w:tcPr>
          <w:p w:rsidR="006A4438" w:rsidRPr="00EA2D43" w:rsidRDefault="006A4438" w:rsidP="00DF1115">
            <w:pPr>
              <w:pStyle w:val="Tabletext"/>
              <w:jc w:val="right"/>
            </w:pPr>
            <w:r w:rsidRPr="00EA2D43">
              <w:t>$689.80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30247</w:t>
            </w:r>
          </w:p>
        </w:tc>
        <w:tc>
          <w:tcPr>
            <w:tcW w:w="4961" w:type="dxa"/>
            <w:shd w:val="clear" w:color="auto" w:fill="FFFFFF"/>
          </w:tcPr>
          <w:p w:rsidR="006A4438" w:rsidRPr="00EA2D43" w:rsidRDefault="006A4438" w:rsidP="006A4438">
            <w:pPr>
              <w:pStyle w:val="Tabletext"/>
              <w:rPr>
                <w:snapToGrid w:val="0"/>
              </w:rPr>
            </w:pPr>
            <w:r w:rsidRPr="00EA2D43">
              <w:rPr>
                <w:snapToGrid w:val="0"/>
              </w:rPr>
              <w:t>Parotid gland, total extirpation of (H) (Anaes.) (Assist.)</w:t>
            </w:r>
          </w:p>
        </w:tc>
        <w:tc>
          <w:tcPr>
            <w:tcW w:w="1276" w:type="dxa"/>
            <w:shd w:val="clear" w:color="auto" w:fill="FFFFFF"/>
          </w:tcPr>
          <w:p w:rsidR="006A4438" w:rsidRPr="00EA2D43" w:rsidRDefault="006A4438" w:rsidP="00DF1115">
            <w:pPr>
              <w:pStyle w:val="Tabletext"/>
              <w:jc w:val="right"/>
            </w:pPr>
            <w:r w:rsidRPr="00EA2D43">
              <w:t>$739.35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30250</w:t>
            </w:r>
          </w:p>
        </w:tc>
        <w:tc>
          <w:tcPr>
            <w:tcW w:w="4961" w:type="dxa"/>
            <w:shd w:val="clear" w:color="auto" w:fill="FFFFFF"/>
          </w:tcPr>
          <w:p w:rsidR="006A4438" w:rsidRPr="00EA2D43" w:rsidRDefault="006A4438" w:rsidP="006A4438">
            <w:pPr>
              <w:pStyle w:val="Tabletext"/>
              <w:rPr>
                <w:snapToGrid w:val="0"/>
              </w:rPr>
            </w:pPr>
            <w:r w:rsidRPr="00EA2D43">
              <w:rPr>
                <w:snapToGrid w:val="0"/>
              </w:rPr>
              <w:t>Parotid gland, total extirpation of with preservation of facial nerve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251.10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30251</w:t>
            </w:r>
          </w:p>
        </w:tc>
        <w:tc>
          <w:tcPr>
            <w:tcW w:w="4961" w:type="dxa"/>
            <w:shd w:val="clear" w:color="auto" w:fill="FFFFFF"/>
          </w:tcPr>
          <w:p w:rsidR="006A4438" w:rsidRPr="00EA2D43" w:rsidRDefault="006A4438" w:rsidP="006A4438">
            <w:pPr>
              <w:pStyle w:val="Tabletext"/>
              <w:rPr>
                <w:snapToGrid w:val="0"/>
              </w:rPr>
            </w:pPr>
            <w:r w:rsidRPr="00EA2D43">
              <w:rPr>
                <w:snapToGrid w:val="0"/>
              </w:rPr>
              <w:t>Recurrent parotid tumour, excision of, with preservation of facial nerve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921.75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30253</w:t>
            </w:r>
          </w:p>
        </w:tc>
        <w:tc>
          <w:tcPr>
            <w:tcW w:w="4961" w:type="dxa"/>
            <w:shd w:val="clear" w:color="auto" w:fill="FFFFFF"/>
          </w:tcPr>
          <w:p w:rsidR="006A4438" w:rsidRPr="00EA2D43" w:rsidRDefault="006A4438" w:rsidP="006A4438">
            <w:pPr>
              <w:pStyle w:val="Tabletext"/>
              <w:rPr>
                <w:snapToGrid w:val="0"/>
              </w:rPr>
            </w:pPr>
            <w:r w:rsidRPr="00EA2D43">
              <w:rPr>
                <w:snapToGrid w:val="0"/>
              </w:rPr>
              <w:t>Parotid gland, superficial lobectomy of, with exposure of facial nerve (H) (Anaes.) (Assist.)</w:t>
            </w:r>
          </w:p>
        </w:tc>
        <w:tc>
          <w:tcPr>
            <w:tcW w:w="1276" w:type="dxa"/>
            <w:shd w:val="clear" w:color="auto" w:fill="FFFFFF"/>
          </w:tcPr>
          <w:p w:rsidR="006A4438" w:rsidRPr="00EA2D43" w:rsidRDefault="006A4438" w:rsidP="00DF1115">
            <w:pPr>
              <w:pStyle w:val="Tabletext"/>
              <w:jc w:val="right"/>
            </w:pPr>
            <w:r w:rsidRPr="00EA2D43">
              <w:t>$834.05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30255</w:t>
            </w:r>
          </w:p>
        </w:tc>
        <w:tc>
          <w:tcPr>
            <w:tcW w:w="4961" w:type="dxa"/>
            <w:shd w:val="clear" w:color="auto" w:fill="FFFFFF"/>
          </w:tcPr>
          <w:p w:rsidR="006A4438" w:rsidRPr="00EA2D43" w:rsidRDefault="006A4438" w:rsidP="006A4438">
            <w:pPr>
              <w:pStyle w:val="Tabletext"/>
              <w:rPr>
                <w:snapToGrid w:val="0"/>
              </w:rPr>
            </w:pPr>
            <w:r w:rsidRPr="00EA2D43">
              <w:rPr>
                <w:snapToGrid w:val="0"/>
              </w:rPr>
              <w:t>Submandibular ducts, relocation of, for surgical control of drooling (H) (Anaes.) (Assist.)</w:t>
            </w:r>
          </w:p>
        </w:tc>
        <w:tc>
          <w:tcPr>
            <w:tcW w:w="1276" w:type="dxa"/>
            <w:shd w:val="clear" w:color="auto" w:fill="FFFFFF"/>
          </w:tcPr>
          <w:p w:rsidR="006A4438" w:rsidRPr="00EA2D43" w:rsidRDefault="006A4438" w:rsidP="007E1F9B">
            <w:pPr>
              <w:pStyle w:val="Tabletext"/>
              <w:jc w:val="right"/>
            </w:pPr>
            <w:r w:rsidRPr="00EA2D43">
              <w:t>$1</w:t>
            </w:r>
            <w:r w:rsidR="00EA2D43" w:rsidRPr="00EA2D43">
              <w:t> </w:t>
            </w:r>
            <w:r w:rsidRPr="00EA2D43">
              <w:t>110.65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30256</w:t>
            </w:r>
          </w:p>
        </w:tc>
        <w:tc>
          <w:tcPr>
            <w:tcW w:w="4961" w:type="dxa"/>
            <w:shd w:val="clear" w:color="auto" w:fill="FFFFFF"/>
          </w:tcPr>
          <w:p w:rsidR="006A4438" w:rsidRPr="00EA2D43" w:rsidRDefault="006A4438" w:rsidP="006A4438">
            <w:pPr>
              <w:pStyle w:val="Tabletext"/>
              <w:rPr>
                <w:snapToGrid w:val="0"/>
              </w:rPr>
            </w:pPr>
            <w:r w:rsidRPr="00EA2D43">
              <w:rPr>
                <w:snapToGrid w:val="0"/>
              </w:rPr>
              <w:t>Submandibular gland, extirpation of (H) (Anaes.) (Assist.)</w:t>
            </w:r>
          </w:p>
        </w:tc>
        <w:tc>
          <w:tcPr>
            <w:tcW w:w="1276"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30259</w:t>
            </w:r>
          </w:p>
        </w:tc>
        <w:tc>
          <w:tcPr>
            <w:tcW w:w="4961" w:type="dxa"/>
            <w:shd w:val="clear" w:color="auto" w:fill="FFFFFF"/>
          </w:tcPr>
          <w:p w:rsidR="006A4438" w:rsidRPr="00EA2D43" w:rsidRDefault="006A4438" w:rsidP="006A4438">
            <w:pPr>
              <w:pStyle w:val="Tabletext"/>
              <w:rPr>
                <w:snapToGrid w:val="0"/>
              </w:rPr>
            </w:pPr>
            <w:r w:rsidRPr="00EA2D43">
              <w:rPr>
                <w:snapToGrid w:val="0"/>
              </w:rPr>
              <w:t>Sublingual gland, extirpation of (Anaes.)</w:t>
            </w:r>
          </w:p>
        </w:tc>
        <w:tc>
          <w:tcPr>
            <w:tcW w:w="1276" w:type="dxa"/>
            <w:shd w:val="clear" w:color="auto" w:fill="FFFFFF"/>
          </w:tcPr>
          <w:p w:rsidR="006A4438" w:rsidRPr="00EA2D43" w:rsidRDefault="006A4438" w:rsidP="00DF1115">
            <w:pPr>
              <w:pStyle w:val="Tabletext"/>
              <w:jc w:val="right"/>
            </w:pPr>
            <w:r w:rsidRPr="00EA2D43">
              <w:t>$198.50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30262</w:t>
            </w:r>
          </w:p>
        </w:tc>
        <w:tc>
          <w:tcPr>
            <w:tcW w:w="4961" w:type="dxa"/>
            <w:shd w:val="clear" w:color="auto" w:fill="FFFFFF"/>
          </w:tcPr>
          <w:p w:rsidR="006A4438" w:rsidRPr="00EA2D43" w:rsidRDefault="006A4438" w:rsidP="006A4438">
            <w:pPr>
              <w:pStyle w:val="Tabletext"/>
              <w:rPr>
                <w:snapToGrid w:val="0"/>
              </w:rPr>
            </w:pPr>
            <w:r w:rsidRPr="00EA2D43">
              <w:rPr>
                <w:snapToGrid w:val="0"/>
              </w:rPr>
              <w:t>Salivary gland, dilatation or diathermy of duct (Anaes.)</w:t>
            </w:r>
          </w:p>
        </w:tc>
        <w:tc>
          <w:tcPr>
            <w:tcW w:w="1276" w:type="dxa"/>
            <w:shd w:val="clear" w:color="auto" w:fill="FFFFFF"/>
          </w:tcPr>
          <w:p w:rsidR="006A4438" w:rsidRPr="00EA2D43" w:rsidRDefault="006A4438" w:rsidP="00DF1115">
            <w:pPr>
              <w:pStyle w:val="Tabletext"/>
              <w:jc w:val="right"/>
            </w:pPr>
            <w:r w:rsidRPr="00EA2D43">
              <w:t>$58.80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30265</w:t>
            </w:r>
          </w:p>
        </w:tc>
        <w:tc>
          <w:tcPr>
            <w:tcW w:w="4961" w:type="dxa"/>
            <w:shd w:val="clear" w:color="auto" w:fill="FFFFFF"/>
          </w:tcPr>
          <w:p w:rsidR="006A4438" w:rsidRPr="00EA2D43" w:rsidRDefault="006A4438" w:rsidP="006A4438">
            <w:pPr>
              <w:pStyle w:val="Tabletext"/>
              <w:rPr>
                <w:snapToGrid w:val="0"/>
              </w:rPr>
            </w:pPr>
            <w:r w:rsidRPr="00EA2D43">
              <w:rPr>
                <w:snapToGrid w:val="0"/>
              </w:rPr>
              <w:t>Salivary gland, removal of calculus from duct or meatotomy or marsupialisation, one or more such procedures (G) (Anaes.)</w:t>
            </w:r>
          </w:p>
        </w:tc>
        <w:tc>
          <w:tcPr>
            <w:tcW w:w="1276" w:type="dxa"/>
            <w:shd w:val="clear" w:color="auto" w:fill="FFFFFF"/>
          </w:tcPr>
          <w:p w:rsidR="006A4438" w:rsidRPr="00EA2D43" w:rsidRDefault="006A4438" w:rsidP="00DF1115">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30266</w:t>
            </w:r>
          </w:p>
        </w:tc>
        <w:tc>
          <w:tcPr>
            <w:tcW w:w="4961" w:type="dxa"/>
            <w:shd w:val="clear" w:color="auto" w:fill="FFFFFF"/>
          </w:tcPr>
          <w:p w:rsidR="006A4438" w:rsidRPr="00EA2D43" w:rsidRDefault="006A4438" w:rsidP="006A4438">
            <w:pPr>
              <w:pStyle w:val="Tabletext"/>
              <w:rPr>
                <w:snapToGrid w:val="0"/>
              </w:rPr>
            </w:pPr>
            <w:r w:rsidRPr="00EA2D43">
              <w:rPr>
                <w:snapToGrid w:val="0"/>
              </w:rPr>
              <w:t>Salivary gland, removal of calculus from duct or meatotomy or marsupialisation, one or more such procedures (S) (Anaes.)</w:t>
            </w:r>
          </w:p>
        </w:tc>
        <w:tc>
          <w:tcPr>
            <w:tcW w:w="1276" w:type="dxa"/>
            <w:shd w:val="clear" w:color="auto" w:fill="FFFFFF"/>
          </w:tcPr>
          <w:p w:rsidR="006A4438" w:rsidRPr="00EA2D43" w:rsidRDefault="006A4438" w:rsidP="00DF1115">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30269</w:t>
            </w:r>
          </w:p>
        </w:tc>
        <w:tc>
          <w:tcPr>
            <w:tcW w:w="4961" w:type="dxa"/>
            <w:shd w:val="clear" w:color="auto" w:fill="FFFFFF"/>
          </w:tcPr>
          <w:p w:rsidR="006A4438" w:rsidRPr="00EA2D43" w:rsidRDefault="006A4438" w:rsidP="006A4438">
            <w:pPr>
              <w:pStyle w:val="Tabletext"/>
              <w:rPr>
                <w:snapToGrid w:val="0"/>
              </w:rPr>
            </w:pPr>
            <w:r w:rsidRPr="00EA2D43">
              <w:rPr>
                <w:snapToGrid w:val="0"/>
              </w:rPr>
              <w:t>Salivary gland, repair of cutaneous fistula of (Anaes.)</w:t>
            </w:r>
          </w:p>
        </w:tc>
        <w:tc>
          <w:tcPr>
            <w:tcW w:w="1276" w:type="dxa"/>
            <w:shd w:val="clear" w:color="auto" w:fill="FFFFFF"/>
          </w:tcPr>
          <w:p w:rsidR="006A4438" w:rsidRPr="00EA2D43" w:rsidRDefault="006A4438" w:rsidP="00DF1115">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30272</w:t>
            </w:r>
          </w:p>
        </w:tc>
        <w:tc>
          <w:tcPr>
            <w:tcW w:w="4961" w:type="dxa"/>
            <w:shd w:val="clear" w:color="auto" w:fill="FFFFFF"/>
          </w:tcPr>
          <w:p w:rsidR="006A4438" w:rsidRPr="00EA2D43" w:rsidRDefault="006A4438" w:rsidP="006A4438">
            <w:pPr>
              <w:pStyle w:val="Tabletext"/>
              <w:rPr>
                <w:snapToGrid w:val="0"/>
              </w:rPr>
            </w:pPr>
            <w:r w:rsidRPr="00EA2D43">
              <w:rPr>
                <w:snapToGrid w:val="0"/>
              </w:rPr>
              <w:t>Tongue, partial excision of (Anaes.) (Assist.)</w:t>
            </w:r>
          </w:p>
        </w:tc>
        <w:tc>
          <w:tcPr>
            <w:tcW w:w="1276"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30275</w:t>
            </w:r>
          </w:p>
        </w:tc>
        <w:tc>
          <w:tcPr>
            <w:tcW w:w="4961" w:type="dxa"/>
            <w:shd w:val="clear" w:color="auto" w:fill="FFFFFF"/>
          </w:tcPr>
          <w:p w:rsidR="006A4438" w:rsidRPr="00EA2D43" w:rsidRDefault="006A4438" w:rsidP="006A4438">
            <w:pPr>
              <w:pStyle w:val="Tabletext"/>
              <w:rPr>
                <w:snapToGrid w:val="0"/>
              </w:rPr>
            </w:pPr>
            <w:r w:rsidRPr="00EA2D43">
              <w:rPr>
                <w:snapToGrid w:val="0"/>
              </w:rPr>
              <w:t>Radical excision of intra</w:t>
            </w:r>
            <w:r w:rsidR="00EA2D43">
              <w:rPr>
                <w:snapToGrid w:val="0"/>
              </w:rPr>
              <w:noBreakHyphen/>
            </w:r>
            <w:r w:rsidRPr="00EA2D43">
              <w:rPr>
                <w:snapToGrid w:val="0"/>
              </w:rPr>
              <w:t>oral tumour involving resection of mandible and lymph glands of neck (commando</w:t>
            </w:r>
            <w:r w:rsidR="00EA2D43">
              <w:rPr>
                <w:snapToGrid w:val="0"/>
              </w:rPr>
              <w:noBreakHyphen/>
            </w:r>
            <w:r w:rsidRPr="00EA2D43">
              <w:rPr>
                <w:snapToGrid w:val="0"/>
              </w:rPr>
              <w:t>type operation)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762.75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30278</w:t>
            </w:r>
          </w:p>
        </w:tc>
        <w:tc>
          <w:tcPr>
            <w:tcW w:w="4961" w:type="dxa"/>
            <w:shd w:val="clear" w:color="auto" w:fill="FFFFFF"/>
          </w:tcPr>
          <w:p w:rsidR="006A4438" w:rsidRPr="00EA2D43" w:rsidRDefault="006A4438" w:rsidP="006A4438">
            <w:pPr>
              <w:pStyle w:val="Tabletext"/>
              <w:rPr>
                <w:snapToGrid w:val="0"/>
              </w:rPr>
            </w:pPr>
            <w:r w:rsidRPr="00EA2D43">
              <w:rPr>
                <w:snapToGrid w:val="0"/>
              </w:rPr>
              <w:t>Tongue tie, repair of, other than a service to which another item in this Group applies (Anaes.)</w:t>
            </w:r>
          </w:p>
        </w:tc>
        <w:tc>
          <w:tcPr>
            <w:tcW w:w="1276" w:type="dxa"/>
            <w:shd w:val="clear" w:color="auto" w:fill="FFFFFF"/>
          </w:tcPr>
          <w:p w:rsidR="006A4438" w:rsidRPr="00EA2D43" w:rsidRDefault="006A4438" w:rsidP="00DF1115">
            <w:pPr>
              <w:pStyle w:val="Tabletext"/>
              <w:jc w:val="right"/>
            </w:pPr>
            <w:r w:rsidRPr="00EA2D43">
              <w:t>$46.50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30281</w:t>
            </w:r>
          </w:p>
        </w:tc>
        <w:tc>
          <w:tcPr>
            <w:tcW w:w="4961" w:type="dxa"/>
            <w:shd w:val="clear" w:color="auto" w:fill="FFFFFF"/>
          </w:tcPr>
          <w:p w:rsidR="006A4438" w:rsidRPr="00EA2D43" w:rsidRDefault="006A4438" w:rsidP="006A4438">
            <w:pPr>
              <w:pStyle w:val="Tabletext"/>
              <w:rPr>
                <w:snapToGrid w:val="0"/>
              </w:rPr>
            </w:pPr>
            <w:r w:rsidRPr="00EA2D43">
              <w:rPr>
                <w:snapToGrid w:val="0"/>
              </w:rPr>
              <w:t>Tongue tie, mandibular frenulum or maxillary frenulum, repair of, in a person aged 2 years and over, under general anaesthesia (Anaes.)</w:t>
            </w:r>
          </w:p>
        </w:tc>
        <w:tc>
          <w:tcPr>
            <w:tcW w:w="1276" w:type="dxa"/>
            <w:shd w:val="clear" w:color="auto" w:fill="FFFFFF"/>
          </w:tcPr>
          <w:p w:rsidR="006A4438" w:rsidRPr="00EA2D43" w:rsidRDefault="006A4438" w:rsidP="00DF1115">
            <w:pPr>
              <w:pStyle w:val="Tabletext"/>
              <w:jc w:val="right"/>
            </w:pPr>
            <w:r w:rsidRPr="00EA2D43">
              <w:t>$119.50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30282</w:t>
            </w:r>
          </w:p>
        </w:tc>
        <w:tc>
          <w:tcPr>
            <w:tcW w:w="4961" w:type="dxa"/>
            <w:shd w:val="clear" w:color="auto" w:fill="FFFFFF"/>
          </w:tcPr>
          <w:p w:rsidR="006A4438" w:rsidRPr="00EA2D43" w:rsidRDefault="006A4438" w:rsidP="006A4438">
            <w:pPr>
              <w:pStyle w:val="Tabletext"/>
              <w:rPr>
                <w:snapToGrid w:val="0"/>
              </w:rPr>
            </w:pPr>
            <w:r w:rsidRPr="00EA2D43">
              <w:rPr>
                <w:snapToGrid w:val="0"/>
              </w:rPr>
              <w:t>Ranula or mucous cyst of mouth, removal of (G) (Anaes.)</w:t>
            </w:r>
          </w:p>
        </w:tc>
        <w:tc>
          <w:tcPr>
            <w:tcW w:w="1276" w:type="dxa"/>
            <w:shd w:val="clear" w:color="auto" w:fill="FFFFFF"/>
          </w:tcPr>
          <w:p w:rsidR="006A4438" w:rsidRPr="00EA2D43" w:rsidRDefault="006A4438" w:rsidP="00DF1115">
            <w:pPr>
              <w:pStyle w:val="Tabletext"/>
              <w:jc w:val="right"/>
            </w:pPr>
            <w:r w:rsidRPr="00EA2D43">
              <w:t>$155.40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30283</w:t>
            </w:r>
          </w:p>
        </w:tc>
        <w:tc>
          <w:tcPr>
            <w:tcW w:w="4961" w:type="dxa"/>
            <w:shd w:val="clear" w:color="auto" w:fill="FFFFFF"/>
          </w:tcPr>
          <w:p w:rsidR="006A4438" w:rsidRPr="00EA2D43" w:rsidRDefault="006A4438" w:rsidP="006A4438">
            <w:pPr>
              <w:pStyle w:val="Tabletext"/>
              <w:rPr>
                <w:snapToGrid w:val="0"/>
              </w:rPr>
            </w:pPr>
            <w:r w:rsidRPr="00EA2D43">
              <w:rPr>
                <w:snapToGrid w:val="0"/>
              </w:rPr>
              <w:t>Ranula or mucous cyst of mouth, removal of (S) (Anaes.)</w:t>
            </w:r>
          </w:p>
        </w:tc>
        <w:tc>
          <w:tcPr>
            <w:tcW w:w="1276" w:type="dxa"/>
            <w:shd w:val="clear" w:color="auto" w:fill="FFFFFF"/>
          </w:tcPr>
          <w:p w:rsidR="006A4438" w:rsidRPr="00EA2D43" w:rsidRDefault="006A4438" w:rsidP="00DF1115">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30286</w:t>
            </w:r>
          </w:p>
        </w:tc>
        <w:tc>
          <w:tcPr>
            <w:tcW w:w="4961" w:type="dxa"/>
            <w:shd w:val="clear" w:color="auto" w:fill="FFFFFF"/>
          </w:tcPr>
          <w:p w:rsidR="006A4438" w:rsidRPr="00EA2D43" w:rsidRDefault="006A4438" w:rsidP="006A4438">
            <w:pPr>
              <w:pStyle w:val="Tabletext"/>
              <w:rPr>
                <w:snapToGrid w:val="0"/>
              </w:rPr>
            </w:pPr>
            <w:r w:rsidRPr="00EA2D43">
              <w:rPr>
                <w:snapToGrid w:val="0"/>
              </w:rPr>
              <w:t>Branchial cyst, removal of (Anaes.) (Assist.)</w:t>
            </w:r>
          </w:p>
        </w:tc>
        <w:tc>
          <w:tcPr>
            <w:tcW w:w="1276" w:type="dxa"/>
            <w:shd w:val="clear" w:color="auto" w:fill="FFFFFF"/>
          </w:tcPr>
          <w:p w:rsidR="006A4438" w:rsidRPr="00EA2D43" w:rsidRDefault="006A4438" w:rsidP="00DF1115">
            <w:pPr>
              <w:pStyle w:val="Tabletext"/>
              <w:jc w:val="right"/>
            </w:pPr>
            <w:r w:rsidRPr="00EA2D43">
              <w:t>$397.85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30289</w:t>
            </w:r>
          </w:p>
        </w:tc>
        <w:tc>
          <w:tcPr>
            <w:tcW w:w="4961" w:type="dxa"/>
            <w:shd w:val="clear" w:color="auto" w:fill="FFFFFF"/>
          </w:tcPr>
          <w:p w:rsidR="006A4438" w:rsidRPr="00EA2D43" w:rsidRDefault="006A4438" w:rsidP="006A4438">
            <w:pPr>
              <w:pStyle w:val="Tabletext"/>
              <w:rPr>
                <w:snapToGrid w:val="0"/>
              </w:rPr>
            </w:pPr>
            <w:r w:rsidRPr="00EA2D43">
              <w:rPr>
                <w:snapToGrid w:val="0"/>
              </w:rPr>
              <w:t>Branchial fistula, removal of (H) (Anaes.) (Assist.)</w:t>
            </w:r>
          </w:p>
        </w:tc>
        <w:tc>
          <w:tcPr>
            <w:tcW w:w="1276" w:type="dxa"/>
            <w:shd w:val="clear" w:color="auto" w:fill="FFFFFF"/>
          </w:tcPr>
          <w:p w:rsidR="006A4438" w:rsidRPr="00EA2D43" w:rsidRDefault="006A4438" w:rsidP="00DF1115">
            <w:pPr>
              <w:pStyle w:val="Tabletext"/>
              <w:jc w:val="right"/>
            </w:pPr>
            <w:r w:rsidRPr="00EA2D43">
              <w:t>$502.25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30293</w:t>
            </w:r>
          </w:p>
        </w:tc>
        <w:tc>
          <w:tcPr>
            <w:tcW w:w="4961" w:type="dxa"/>
            <w:shd w:val="clear" w:color="auto" w:fill="FFFFFF"/>
          </w:tcPr>
          <w:p w:rsidR="006A4438" w:rsidRPr="00EA2D43" w:rsidRDefault="006A4438" w:rsidP="006A4438">
            <w:pPr>
              <w:pStyle w:val="Tabletext"/>
              <w:rPr>
                <w:snapToGrid w:val="0"/>
              </w:rPr>
            </w:pPr>
            <w:r w:rsidRPr="00EA2D43">
              <w:rPr>
                <w:snapToGrid w:val="0"/>
              </w:rPr>
              <w:t>Cervical oesophagostomy, or closure of cervical oesophagostomy with or without plastic repair (Anaes.) (Assist.)</w:t>
            </w:r>
          </w:p>
        </w:tc>
        <w:tc>
          <w:tcPr>
            <w:tcW w:w="1276"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30294</w:t>
            </w:r>
          </w:p>
        </w:tc>
        <w:tc>
          <w:tcPr>
            <w:tcW w:w="4961" w:type="dxa"/>
            <w:shd w:val="clear" w:color="auto" w:fill="FFFFFF"/>
          </w:tcPr>
          <w:p w:rsidR="006A4438" w:rsidRPr="00EA2D43" w:rsidRDefault="006A4438" w:rsidP="006A4438">
            <w:pPr>
              <w:pStyle w:val="Tabletext"/>
              <w:rPr>
                <w:snapToGrid w:val="0"/>
              </w:rPr>
            </w:pPr>
            <w:r w:rsidRPr="00EA2D43">
              <w:rPr>
                <w:snapToGrid w:val="0"/>
              </w:rPr>
              <w:t>Cervical oesophagectomy with tracheostomy and oesophagostomy, with or without plastic reconstruction, or laryngopharyngectomy with tracheostomy and plastic reconstruction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762.75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30296</w:t>
            </w:r>
          </w:p>
        </w:tc>
        <w:tc>
          <w:tcPr>
            <w:tcW w:w="4961" w:type="dxa"/>
            <w:shd w:val="clear" w:color="auto" w:fill="FFFFFF"/>
          </w:tcPr>
          <w:p w:rsidR="006A4438" w:rsidRPr="00EA2D43" w:rsidRDefault="006A4438" w:rsidP="006A4438">
            <w:pPr>
              <w:pStyle w:val="Tabletext"/>
              <w:rPr>
                <w:snapToGrid w:val="0"/>
              </w:rPr>
            </w:pPr>
            <w:r w:rsidRPr="00EA2D43">
              <w:rPr>
                <w:snapToGrid w:val="0"/>
              </w:rPr>
              <w:t>Thyroidectomy, total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023.70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30297</w:t>
            </w:r>
          </w:p>
        </w:tc>
        <w:tc>
          <w:tcPr>
            <w:tcW w:w="4961" w:type="dxa"/>
            <w:shd w:val="clear" w:color="auto" w:fill="FFFFFF"/>
          </w:tcPr>
          <w:p w:rsidR="006A4438" w:rsidRPr="00EA2D43" w:rsidRDefault="006A4438" w:rsidP="006A4438">
            <w:pPr>
              <w:pStyle w:val="Tabletext"/>
              <w:rPr>
                <w:snapToGrid w:val="0"/>
              </w:rPr>
            </w:pPr>
            <w:r w:rsidRPr="00EA2D43">
              <w:rPr>
                <w:snapToGrid w:val="0"/>
              </w:rPr>
              <w:t>Thyroidectomy following previous thyroid surgery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7E1F9B">
            <w:pPr>
              <w:pStyle w:val="Tabletext"/>
              <w:jc w:val="right"/>
            </w:pPr>
            <w:r w:rsidRPr="00EA2D43">
              <w:t>$1</w:t>
            </w:r>
            <w:r w:rsidR="00EA2D43" w:rsidRPr="00EA2D43">
              <w:t> </w:t>
            </w:r>
            <w:r w:rsidR="006A4438" w:rsidRPr="00EA2D43">
              <w:t>023.70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30299</w:t>
            </w:r>
          </w:p>
        </w:tc>
        <w:tc>
          <w:tcPr>
            <w:tcW w:w="4961" w:type="dxa"/>
            <w:shd w:val="clear" w:color="auto" w:fill="FFFFFF"/>
          </w:tcPr>
          <w:p w:rsidR="006A4438" w:rsidRPr="00EA2D43" w:rsidRDefault="006A4438" w:rsidP="006A4438">
            <w:pPr>
              <w:pStyle w:val="Tabletext"/>
              <w:rPr>
                <w:snapToGrid w:val="0"/>
              </w:rPr>
            </w:pPr>
            <w:r w:rsidRPr="00EA2D43">
              <w:rPr>
                <w:snapToGrid w:val="0"/>
              </w:rPr>
              <w:t>Sentinel lymph node biopsy, or biopsies, for breast cancer:</w:t>
            </w:r>
          </w:p>
          <w:p w:rsidR="006A4438" w:rsidRPr="00EA2D43" w:rsidRDefault="006A4438" w:rsidP="006A4438">
            <w:pPr>
              <w:pStyle w:val="Tablea"/>
              <w:rPr>
                <w:snapToGrid w:val="0"/>
              </w:rPr>
            </w:pPr>
            <w:r w:rsidRPr="00EA2D43">
              <w:rPr>
                <w:snapToGrid w:val="0"/>
              </w:rPr>
              <w:t>(a) involving dissection in a level one axilla; and</w:t>
            </w:r>
          </w:p>
          <w:p w:rsidR="006A4438" w:rsidRPr="00EA2D43" w:rsidRDefault="006A4438" w:rsidP="006A4438">
            <w:pPr>
              <w:pStyle w:val="Tablea"/>
              <w:rPr>
                <w:snapToGrid w:val="0"/>
              </w:rPr>
            </w:pPr>
            <w:r w:rsidRPr="00EA2D43">
              <w:rPr>
                <w:snapToGrid w:val="0"/>
              </w:rPr>
              <w:t>(b) using preoperative lymphoscintigraphy and lymphotropic dye injection;</w:t>
            </w:r>
          </w:p>
          <w:p w:rsidR="006A4438" w:rsidRPr="00EA2D43" w:rsidRDefault="006A4438"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 xml:space="preserve">30300, 30302 or 30303 applies (H) </w:t>
            </w:r>
            <w:r w:rsidRPr="00EA2D43">
              <w:t>(Anaes.) (Assist.)</w:t>
            </w:r>
          </w:p>
        </w:tc>
        <w:tc>
          <w:tcPr>
            <w:tcW w:w="1276" w:type="dxa"/>
            <w:shd w:val="clear" w:color="auto" w:fill="FFFFFF"/>
          </w:tcPr>
          <w:p w:rsidR="006A4438" w:rsidRPr="00EA2D43" w:rsidRDefault="006A4438" w:rsidP="007E1F9B">
            <w:pPr>
              <w:pStyle w:val="Tabletext"/>
              <w:jc w:val="right"/>
            </w:pPr>
            <w:r w:rsidRPr="00EA2D43">
              <w:t>$637.45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30300</w:t>
            </w:r>
          </w:p>
        </w:tc>
        <w:tc>
          <w:tcPr>
            <w:tcW w:w="4961" w:type="dxa"/>
            <w:shd w:val="clear" w:color="auto" w:fill="FFFFFF"/>
          </w:tcPr>
          <w:p w:rsidR="006A4438" w:rsidRPr="00EA2D43" w:rsidRDefault="006A4438" w:rsidP="006A4438">
            <w:pPr>
              <w:pStyle w:val="Tabletext"/>
              <w:rPr>
                <w:snapToGrid w:val="0"/>
              </w:rPr>
            </w:pPr>
            <w:r w:rsidRPr="00EA2D43">
              <w:rPr>
                <w:snapToGrid w:val="0"/>
              </w:rPr>
              <w:t>Sentinel lymph node biopsy, or biopsies, for breast cancer:</w:t>
            </w:r>
          </w:p>
          <w:p w:rsidR="006A4438" w:rsidRPr="00EA2D43" w:rsidRDefault="006A4438" w:rsidP="006A4438">
            <w:pPr>
              <w:pStyle w:val="Tablea"/>
              <w:rPr>
                <w:snapToGrid w:val="0"/>
              </w:rPr>
            </w:pPr>
            <w:r w:rsidRPr="00EA2D43">
              <w:rPr>
                <w:snapToGrid w:val="0"/>
              </w:rPr>
              <w:t>(a) involving dissection in a level 2 or 3 axilla; and</w:t>
            </w:r>
          </w:p>
          <w:p w:rsidR="006A4438" w:rsidRPr="00EA2D43" w:rsidRDefault="006A4438" w:rsidP="006A4438">
            <w:pPr>
              <w:pStyle w:val="Tablea"/>
              <w:rPr>
                <w:snapToGrid w:val="0"/>
              </w:rPr>
            </w:pPr>
            <w:r w:rsidRPr="00EA2D43">
              <w:rPr>
                <w:snapToGrid w:val="0"/>
              </w:rPr>
              <w:t>(b) using preoperative lymphoscintigraphy and lymphotropic dye injection;</w:t>
            </w:r>
          </w:p>
          <w:p w:rsidR="006A4438" w:rsidRPr="00EA2D43" w:rsidRDefault="006A4438"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 xml:space="preserve">30299, 30302 or 30303 applies (H) </w:t>
            </w:r>
            <w:r w:rsidRPr="00EA2D43">
              <w:t>(Anaes.) (Assist.)</w:t>
            </w:r>
          </w:p>
        </w:tc>
        <w:tc>
          <w:tcPr>
            <w:tcW w:w="1276" w:type="dxa"/>
            <w:shd w:val="clear" w:color="auto" w:fill="FFFFFF"/>
          </w:tcPr>
          <w:p w:rsidR="006A4438" w:rsidRPr="00EA2D43" w:rsidRDefault="006A4438" w:rsidP="00DF1115">
            <w:pPr>
              <w:pStyle w:val="Tabletext"/>
              <w:jc w:val="right"/>
            </w:pPr>
            <w:r w:rsidRPr="00EA2D43">
              <w:t>$764.90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30302</w:t>
            </w:r>
          </w:p>
        </w:tc>
        <w:tc>
          <w:tcPr>
            <w:tcW w:w="4961" w:type="dxa"/>
            <w:shd w:val="clear" w:color="auto" w:fill="FFFFFF"/>
          </w:tcPr>
          <w:p w:rsidR="006A4438" w:rsidRPr="00EA2D43" w:rsidRDefault="006A4438" w:rsidP="006A4438">
            <w:pPr>
              <w:pStyle w:val="Tabletext"/>
              <w:rPr>
                <w:snapToGrid w:val="0"/>
              </w:rPr>
            </w:pPr>
            <w:r w:rsidRPr="00EA2D43">
              <w:rPr>
                <w:snapToGrid w:val="0"/>
              </w:rPr>
              <w:t>Sentinel lymph node biopsy, or biopsies, for breast cancer:</w:t>
            </w:r>
          </w:p>
          <w:p w:rsidR="006A4438" w:rsidRPr="00EA2D43" w:rsidRDefault="006A4438" w:rsidP="006A4438">
            <w:pPr>
              <w:pStyle w:val="Tablea"/>
              <w:rPr>
                <w:snapToGrid w:val="0"/>
              </w:rPr>
            </w:pPr>
            <w:r w:rsidRPr="00EA2D43">
              <w:rPr>
                <w:snapToGrid w:val="0"/>
              </w:rPr>
              <w:t>(a) involving dissection in a level one axilla; and</w:t>
            </w:r>
          </w:p>
          <w:p w:rsidR="006A4438" w:rsidRPr="00EA2D43" w:rsidRDefault="006A4438" w:rsidP="006A4438">
            <w:pPr>
              <w:pStyle w:val="Tablea"/>
              <w:rPr>
                <w:snapToGrid w:val="0"/>
              </w:rPr>
            </w:pPr>
            <w:r w:rsidRPr="00EA2D43">
              <w:rPr>
                <w:snapToGrid w:val="0"/>
              </w:rPr>
              <w:t>(b) using lymphotropic dye injection;</w:t>
            </w:r>
          </w:p>
          <w:p w:rsidR="006A4438" w:rsidRPr="00EA2D43" w:rsidRDefault="006A4438"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30299, 30300 or</w:t>
            </w:r>
            <w:r w:rsidR="00723882" w:rsidRPr="00EA2D43">
              <w:rPr>
                <w:snapToGrid w:val="0"/>
              </w:rPr>
              <w:t xml:space="preserve"> </w:t>
            </w:r>
            <w:r w:rsidRPr="00EA2D43">
              <w:rPr>
                <w:snapToGrid w:val="0"/>
              </w:rPr>
              <w:t xml:space="preserve">30303 applies (H) </w:t>
            </w:r>
            <w:r w:rsidRPr="00EA2D43">
              <w:t>(Anaes.) (Assist.)</w:t>
            </w:r>
          </w:p>
        </w:tc>
        <w:tc>
          <w:tcPr>
            <w:tcW w:w="1276" w:type="dxa"/>
            <w:shd w:val="clear" w:color="auto" w:fill="FFFFFF"/>
          </w:tcPr>
          <w:p w:rsidR="006A4438" w:rsidRPr="00EA2D43" w:rsidRDefault="006A4438" w:rsidP="00DF1115">
            <w:pPr>
              <w:pStyle w:val="Tabletext"/>
              <w:jc w:val="right"/>
            </w:pPr>
            <w:r w:rsidRPr="00EA2D43">
              <w:t>$509.95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30303</w:t>
            </w:r>
          </w:p>
        </w:tc>
        <w:tc>
          <w:tcPr>
            <w:tcW w:w="4961" w:type="dxa"/>
            <w:shd w:val="clear" w:color="auto" w:fill="FFFFFF"/>
          </w:tcPr>
          <w:p w:rsidR="006A4438" w:rsidRPr="00EA2D43" w:rsidRDefault="006A4438" w:rsidP="006A4438">
            <w:pPr>
              <w:pStyle w:val="Tabletext"/>
              <w:rPr>
                <w:snapToGrid w:val="0"/>
              </w:rPr>
            </w:pPr>
            <w:r w:rsidRPr="00EA2D43">
              <w:rPr>
                <w:snapToGrid w:val="0"/>
              </w:rPr>
              <w:t>Sentinel lymph node biopsy, or biopsies, for breast cancer:</w:t>
            </w:r>
          </w:p>
          <w:p w:rsidR="006A4438" w:rsidRPr="00EA2D43" w:rsidRDefault="006A4438" w:rsidP="006A4438">
            <w:pPr>
              <w:pStyle w:val="Tablea"/>
              <w:rPr>
                <w:snapToGrid w:val="0"/>
              </w:rPr>
            </w:pPr>
            <w:r w:rsidRPr="00EA2D43">
              <w:rPr>
                <w:snapToGrid w:val="0"/>
              </w:rPr>
              <w:t>(a) involving dissection in a level 2 or 3 axilla; and</w:t>
            </w:r>
          </w:p>
          <w:p w:rsidR="006A4438" w:rsidRPr="00EA2D43" w:rsidRDefault="006A4438" w:rsidP="006A4438">
            <w:pPr>
              <w:pStyle w:val="Tablea"/>
              <w:rPr>
                <w:snapToGrid w:val="0"/>
              </w:rPr>
            </w:pPr>
            <w:r w:rsidRPr="00EA2D43">
              <w:rPr>
                <w:snapToGrid w:val="0"/>
              </w:rPr>
              <w:t>(b) using lymphotropic dye injection;</w:t>
            </w:r>
          </w:p>
          <w:p w:rsidR="006A4438" w:rsidRPr="00EA2D43" w:rsidRDefault="006A4438"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 xml:space="preserve">30299, 30300 or 30302 applies (H) </w:t>
            </w:r>
            <w:r w:rsidRPr="00EA2D43">
              <w:t>(Anaes.) (Assist.)</w:t>
            </w:r>
          </w:p>
        </w:tc>
        <w:tc>
          <w:tcPr>
            <w:tcW w:w="1276" w:type="dxa"/>
            <w:shd w:val="clear" w:color="auto" w:fill="FFFFFF"/>
          </w:tcPr>
          <w:p w:rsidR="006A4438" w:rsidRPr="00EA2D43" w:rsidRDefault="006A4438" w:rsidP="00DF1115">
            <w:pPr>
              <w:pStyle w:val="Tabletext"/>
              <w:jc w:val="right"/>
            </w:pPr>
            <w:r w:rsidRPr="00EA2D43">
              <w:t>$611.85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30306</w:t>
            </w:r>
          </w:p>
        </w:tc>
        <w:tc>
          <w:tcPr>
            <w:tcW w:w="4961" w:type="dxa"/>
            <w:shd w:val="clear" w:color="auto" w:fill="FFFFFF"/>
          </w:tcPr>
          <w:p w:rsidR="006A4438" w:rsidRPr="00EA2D43" w:rsidRDefault="006A4438" w:rsidP="006A4438">
            <w:pPr>
              <w:pStyle w:val="Tabletext"/>
              <w:rPr>
                <w:snapToGrid w:val="0"/>
              </w:rPr>
            </w:pPr>
            <w:r w:rsidRPr="00EA2D43">
              <w:rPr>
                <w:snapToGrid w:val="0"/>
              </w:rPr>
              <w:t>Total hemithyroidectomy (H) (Anaes.) (Assist.)</w:t>
            </w:r>
          </w:p>
        </w:tc>
        <w:tc>
          <w:tcPr>
            <w:tcW w:w="1276" w:type="dxa"/>
            <w:shd w:val="clear" w:color="auto" w:fill="FFFFFF"/>
          </w:tcPr>
          <w:p w:rsidR="006A4438" w:rsidRPr="00EA2D43" w:rsidRDefault="006A4438" w:rsidP="00DF1115">
            <w:pPr>
              <w:pStyle w:val="Tabletext"/>
              <w:jc w:val="right"/>
            </w:pPr>
            <w:r w:rsidRPr="00EA2D43">
              <w:t>$798.65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30308</w:t>
            </w:r>
          </w:p>
        </w:tc>
        <w:tc>
          <w:tcPr>
            <w:tcW w:w="4961" w:type="dxa"/>
            <w:shd w:val="clear" w:color="auto" w:fill="FFFFFF"/>
          </w:tcPr>
          <w:p w:rsidR="006A4438" w:rsidRPr="00EA2D43" w:rsidRDefault="006A4438" w:rsidP="006A4438">
            <w:pPr>
              <w:pStyle w:val="Tabletext"/>
              <w:rPr>
                <w:snapToGrid w:val="0"/>
              </w:rPr>
            </w:pPr>
            <w:r w:rsidRPr="00EA2D43">
              <w:rPr>
                <w:snapToGrid w:val="0"/>
              </w:rPr>
              <w:t>Bilateral sub</w:t>
            </w:r>
            <w:r w:rsidR="00EA2D43">
              <w:rPr>
                <w:snapToGrid w:val="0"/>
              </w:rPr>
              <w:noBreakHyphen/>
            </w:r>
            <w:r w:rsidRPr="00EA2D43">
              <w:rPr>
                <w:snapToGrid w:val="0"/>
              </w:rPr>
              <w:t>total thyroidectomy (H) (Anaes.) (Assist.)</w:t>
            </w:r>
          </w:p>
        </w:tc>
        <w:tc>
          <w:tcPr>
            <w:tcW w:w="1276" w:type="dxa"/>
            <w:shd w:val="clear" w:color="auto" w:fill="FFFFFF"/>
          </w:tcPr>
          <w:p w:rsidR="006A4438" w:rsidRPr="00EA2D43" w:rsidRDefault="006A4438" w:rsidP="00DF1115">
            <w:pPr>
              <w:pStyle w:val="Tabletext"/>
              <w:jc w:val="right"/>
            </w:pPr>
            <w:r w:rsidRPr="00EA2D43">
              <w:t>$798.65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30309</w:t>
            </w:r>
          </w:p>
        </w:tc>
        <w:tc>
          <w:tcPr>
            <w:tcW w:w="4961" w:type="dxa"/>
            <w:shd w:val="clear" w:color="auto" w:fill="FFFFFF"/>
          </w:tcPr>
          <w:p w:rsidR="006A4438" w:rsidRPr="00EA2D43" w:rsidRDefault="006A4438" w:rsidP="006A4438">
            <w:pPr>
              <w:pStyle w:val="Tabletext"/>
              <w:rPr>
                <w:snapToGrid w:val="0"/>
              </w:rPr>
            </w:pPr>
            <w:r w:rsidRPr="00EA2D43">
              <w:rPr>
                <w:snapToGrid w:val="0"/>
              </w:rPr>
              <w:t>Thyroidectomy, sub</w:t>
            </w:r>
            <w:r w:rsidR="00EA2D43">
              <w:rPr>
                <w:snapToGrid w:val="0"/>
              </w:rPr>
              <w:noBreakHyphen/>
            </w:r>
            <w:r w:rsidRPr="00EA2D43">
              <w:rPr>
                <w:snapToGrid w:val="0"/>
              </w:rPr>
              <w:t>total for thyrotoxicosis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023.70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30310</w:t>
            </w:r>
          </w:p>
        </w:tc>
        <w:tc>
          <w:tcPr>
            <w:tcW w:w="4961" w:type="dxa"/>
            <w:shd w:val="clear" w:color="auto" w:fill="FFFFFF"/>
          </w:tcPr>
          <w:p w:rsidR="006A4438" w:rsidRPr="00EA2D43" w:rsidRDefault="006A4438" w:rsidP="006A4438">
            <w:pPr>
              <w:pStyle w:val="Tabletext"/>
              <w:rPr>
                <w:snapToGrid w:val="0"/>
              </w:rPr>
            </w:pPr>
            <w:r w:rsidRPr="00EA2D43">
              <w:rPr>
                <w:snapToGrid w:val="0"/>
              </w:rPr>
              <w:t>Thyroid, unilateral sub</w:t>
            </w:r>
            <w:r w:rsidR="00EA2D43">
              <w:rPr>
                <w:snapToGrid w:val="0"/>
              </w:rPr>
              <w:noBreakHyphen/>
            </w:r>
            <w:r w:rsidRPr="00EA2D43">
              <w:rPr>
                <w:snapToGrid w:val="0"/>
              </w:rPr>
              <w:t>total thyroidectomy or equivalent partial thyroidectomy (H) (Anaes.) (Assist.)</w:t>
            </w:r>
          </w:p>
        </w:tc>
        <w:tc>
          <w:tcPr>
            <w:tcW w:w="1276" w:type="dxa"/>
            <w:shd w:val="clear" w:color="auto" w:fill="FFFFFF"/>
          </w:tcPr>
          <w:p w:rsidR="006A4438" w:rsidRPr="00EA2D43" w:rsidRDefault="006A4438" w:rsidP="00DF1115">
            <w:pPr>
              <w:pStyle w:val="Tabletext"/>
              <w:jc w:val="right"/>
            </w:pPr>
            <w:r w:rsidRPr="00EA2D43">
              <w:t>$457.40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30313</w:t>
            </w:r>
          </w:p>
        </w:tc>
        <w:tc>
          <w:tcPr>
            <w:tcW w:w="4961" w:type="dxa"/>
            <w:shd w:val="clear" w:color="auto" w:fill="FFFFFF"/>
          </w:tcPr>
          <w:p w:rsidR="006A4438" w:rsidRPr="00EA2D43" w:rsidRDefault="006A4438" w:rsidP="006A4438">
            <w:pPr>
              <w:pStyle w:val="Tabletext"/>
              <w:rPr>
                <w:snapToGrid w:val="0"/>
              </w:rPr>
            </w:pPr>
            <w:r w:rsidRPr="00EA2D43">
              <w:rPr>
                <w:snapToGrid w:val="0"/>
              </w:rPr>
              <w:t>Thyroglossal cyst, removal of (Anaes.) (Assist.)</w:t>
            </w:r>
          </w:p>
        </w:tc>
        <w:tc>
          <w:tcPr>
            <w:tcW w:w="1276"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30314</w:t>
            </w:r>
          </w:p>
        </w:tc>
        <w:tc>
          <w:tcPr>
            <w:tcW w:w="4961" w:type="dxa"/>
            <w:shd w:val="clear" w:color="auto" w:fill="FFFFFF"/>
          </w:tcPr>
          <w:p w:rsidR="006A4438" w:rsidRPr="00EA2D43" w:rsidRDefault="006A4438" w:rsidP="006A4438">
            <w:pPr>
              <w:pStyle w:val="Tabletext"/>
              <w:rPr>
                <w:snapToGrid w:val="0"/>
              </w:rPr>
            </w:pPr>
            <w:r w:rsidRPr="00EA2D43">
              <w:rPr>
                <w:snapToGrid w:val="0"/>
              </w:rPr>
              <w:t>Thyroglossal cyst or fistula or both, radical removal of, including thyroglossal duct and portion of hyoid bone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$457.40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30315</w:t>
            </w:r>
          </w:p>
        </w:tc>
        <w:tc>
          <w:tcPr>
            <w:tcW w:w="4961" w:type="dxa"/>
            <w:shd w:val="clear" w:color="auto" w:fill="FFFFFF"/>
          </w:tcPr>
          <w:p w:rsidR="006A4438" w:rsidRPr="00EA2D43" w:rsidRDefault="006A4438" w:rsidP="006A4438">
            <w:pPr>
              <w:pStyle w:val="Tabletext"/>
              <w:rPr>
                <w:snapToGrid w:val="0"/>
              </w:rPr>
            </w:pPr>
            <w:r w:rsidRPr="00EA2D43">
              <w:rPr>
                <w:snapToGrid w:val="0"/>
              </w:rPr>
              <w:t>Parathyroid operation for hyperparathyroidism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139.90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30317</w:t>
            </w:r>
          </w:p>
        </w:tc>
        <w:tc>
          <w:tcPr>
            <w:tcW w:w="4961" w:type="dxa"/>
            <w:shd w:val="clear" w:color="auto" w:fill="FFFFFF"/>
          </w:tcPr>
          <w:p w:rsidR="006A4438" w:rsidRPr="00EA2D43" w:rsidRDefault="006A4438" w:rsidP="006A4438">
            <w:pPr>
              <w:pStyle w:val="Tabletext"/>
              <w:rPr>
                <w:snapToGrid w:val="0"/>
              </w:rPr>
            </w:pPr>
            <w:r w:rsidRPr="00EA2D43">
              <w:rPr>
                <w:snapToGrid w:val="0"/>
              </w:rPr>
              <w:t>Cervical re</w:t>
            </w:r>
            <w:r w:rsidR="00EA2D43">
              <w:rPr>
                <w:snapToGrid w:val="0"/>
              </w:rPr>
              <w:noBreakHyphen/>
            </w:r>
            <w:r w:rsidRPr="00EA2D43">
              <w:rPr>
                <w:snapToGrid w:val="0"/>
              </w:rPr>
              <w:t>exploration for recurrent or persistent hyperparathyroidism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30318</w:t>
            </w:r>
          </w:p>
        </w:tc>
        <w:tc>
          <w:tcPr>
            <w:tcW w:w="4961" w:type="dxa"/>
            <w:shd w:val="clear" w:color="auto" w:fill="FFFFFF"/>
          </w:tcPr>
          <w:p w:rsidR="006A4438" w:rsidRPr="00EA2D43" w:rsidRDefault="006A4438" w:rsidP="006A4438">
            <w:pPr>
              <w:pStyle w:val="Tabletext"/>
              <w:rPr>
                <w:snapToGrid w:val="0"/>
              </w:rPr>
            </w:pPr>
            <w:r w:rsidRPr="00EA2D43">
              <w:rPr>
                <w:snapToGrid w:val="0"/>
              </w:rPr>
              <w:t>Mediastinum, exploration of, via the cervical route, for hyperparathyroidism (including thymectomy)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$907.60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30320</w:t>
            </w:r>
          </w:p>
        </w:tc>
        <w:tc>
          <w:tcPr>
            <w:tcW w:w="4961" w:type="dxa"/>
            <w:shd w:val="clear" w:color="auto" w:fill="FFFFFF"/>
          </w:tcPr>
          <w:p w:rsidR="006A4438" w:rsidRPr="00EA2D43" w:rsidRDefault="006A4438" w:rsidP="006A4438">
            <w:pPr>
              <w:pStyle w:val="Tabletext"/>
              <w:rPr>
                <w:snapToGrid w:val="0"/>
              </w:rPr>
            </w:pPr>
            <w:r w:rsidRPr="00EA2D43">
              <w:rPr>
                <w:snapToGrid w:val="0"/>
              </w:rPr>
              <w:t>Mediastinum, exploration of, via mediastinotomy, for hyperparathyroidism (including thymectomy)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30321</w:t>
            </w:r>
          </w:p>
        </w:tc>
        <w:tc>
          <w:tcPr>
            <w:tcW w:w="4961" w:type="dxa"/>
            <w:shd w:val="clear" w:color="auto" w:fill="FFFFFF"/>
          </w:tcPr>
          <w:p w:rsidR="006A4438" w:rsidRPr="00EA2D43" w:rsidRDefault="006A4438" w:rsidP="006A4438">
            <w:pPr>
              <w:pStyle w:val="Tabletext"/>
              <w:rPr>
                <w:snapToGrid w:val="0"/>
              </w:rPr>
            </w:pPr>
            <w:r w:rsidRPr="00EA2D43">
              <w:rPr>
                <w:snapToGrid w:val="0"/>
              </w:rPr>
              <w:t>Retroperitoneal neuroendocrine tumour, removal of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$907.60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30323</w:t>
            </w:r>
          </w:p>
        </w:tc>
        <w:tc>
          <w:tcPr>
            <w:tcW w:w="4961" w:type="dxa"/>
            <w:shd w:val="clear" w:color="auto" w:fill="FFFFFF"/>
          </w:tcPr>
          <w:p w:rsidR="006A4438" w:rsidRPr="00EA2D43" w:rsidRDefault="006A4438" w:rsidP="006A4438">
            <w:pPr>
              <w:pStyle w:val="Tabletext"/>
              <w:rPr>
                <w:snapToGrid w:val="0"/>
              </w:rPr>
            </w:pPr>
            <w:r w:rsidRPr="00EA2D43">
              <w:rPr>
                <w:snapToGrid w:val="0"/>
              </w:rPr>
              <w:t>Retroperitoneal neuroendocrine tumour, removal of, requiring complex and extensive dissection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30324</w:t>
            </w:r>
          </w:p>
        </w:tc>
        <w:tc>
          <w:tcPr>
            <w:tcW w:w="4961" w:type="dxa"/>
            <w:shd w:val="clear" w:color="auto" w:fill="FFFFFF"/>
          </w:tcPr>
          <w:p w:rsidR="006A4438" w:rsidRPr="00EA2D43" w:rsidRDefault="006A4438" w:rsidP="006A4438">
            <w:pPr>
              <w:pStyle w:val="Tabletext"/>
              <w:rPr>
                <w:snapToGrid w:val="0"/>
              </w:rPr>
            </w:pPr>
            <w:r w:rsidRPr="00EA2D43">
              <w:rPr>
                <w:snapToGrid w:val="0"/>
              </w:rPr>
              <w:t>Adrenal gland tumour, excision of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30329</w:t>
            </w:r>
          </w:p>
        </w:tc>
        <w:tc>
          <w:tcPr>
            <w:tcW w:w="4961" w:type="dxa"/>
            <w:shd w:val="clear" w:color="auto" w:fill="FFFFFF"/>
          </w:tcPr>
          <w:p w:rsidR="006A4438" w:rsidRPr="00EA2D43" w:rsidRDefault="006A4438" w:rsidP="006A4438">
            <w:pPr>
              <w:pStyle w:val="Tabletext"/>
              <w:rPr>
                <w:snapToGrid w:val="0"/>
              </w:rPr>
            </w:pPr>
            <w:r w:rsidRPr="00EA2D43">
              <w:rPr>
                <w:snapToGrid w:val="0"/>
              </w:rPr>
              <w:t>Lymph glands of groin, limited excision of (Anaes.)</w:t>
            </w:r>
          </w:p>
        </w:tc>
        <w:tc>
          <w:tcPr>
            <w:tcW w:w="1276" w:type="dxa"/>
            <w:shd w:val="clear" w:color="auto" w:fill="FFFFFF"/>
          </w:tcPr>
          <w:p w:rsidR="006A4438" w:rsidRPr="00EA2D43" w:rsidRDefault="006A4438" w:rsidP="00DF1115">
            <w:pPr>
              <w:pStyle w:val="Tabletext"/>
              <w:jc w:val="right"/>
            </w:pPr>
            <w:r w:rsidRPr="00EA2D43">
              <w:t>$246.95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30330</w:t>
            </w:r>
          </w:p>
        </w:tc>
        <w:tc>
          <w:tcPr>
            <w:tcW w:w="4961" w:type="dxa"/>
            <w:shd w:val="clear" w:color="auto" w:fill="FFFFFF"/>
          </w:tcPr>
          <w:p w:rsidR="006A4438" w:rsidRPr="00EA2D43" w:rsidRDefault="006A4438" w:rsidP="006A4438">
            <w:pPr>
              <w:pStyle w:val="Tabletext"/>
              <w:rPr>
                <w:snapToGrid w:val="0"/>
              </w:rPr>
            </w:pPr>
            <w:r w:rsidRPr="00EA2D43">
              <w:rPr>
                <w:snapToGrid w:val="0"/>
              </w:rPr>
              <w:t>Lymph glands of groin, radical excision of (H) (Anaes.) (Assist.)</w:t>
            </w:r>
          </w:p>
        </w:tc>
        <w:tc>
          <w:tcPr>
            <w:tcW w:w="1276" w:type="dxa"/>
            <w:shd w:val="clear" w:color="auto" w:fill="FFFFFF"/>
          </w:tcPr>
          <w:p w:rsidR="006A4438" w:rsidRPr="00EA2D43" w:rsidRDefault="006A4438" w:rsidP="00DF1115">
            <w:pPr>
              <w:pStyle w:val="Tabletext"/>
              <w:jc w:val="right"/>
            </w:pPr>
            <w:r w:rsidRPr="00EA2D43">
              <w:t>$718.75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30332</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axilla, limited excision of (sampling)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$346.75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30335</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axilla, complete excision of, to level</w:t>
            </w:r>
            <w:r w:rsidR="00723882" w:rsidRPr="00EA2D43">
              <w:rPr>
                <w:snapToGrid w:val="0"/>
              </w:rPr>
              <w:t xml:space="preserve"> </w:t>
            </w:r>
            <w:r w:rsidRPr="00EA2D43">
              <w:rPr>
                <w:snapToGrid w:val="0"/>
              </w:rPr>
              <w:t>I (H) (Anaes.) (Assist.)</w:t>
            </w:r>
          </w:p>
        </w:tc>
        <w:tc>
          <w:tcPr>
            <w:tcW w:w="1276" w:type="dxa"/>
            <w:shd w:val="clear" w:color="auto" w:fill="FFFFFF"/>
          </w:tcPr>
          <w:p w:rsidR="006A4438" w:rsidRPr="00EA2D43" w:rsidRDefault="006A4438" w:rsidP="00DF1115">
            <w:pPr>
              <w:pStyle w:val="Tabletext"/>
              <w:jc w:val="right"/>
            </w:pPr>
            <w:r w:rsidRPr="00EA2D43">
              <w:t>$866.85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30336</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axilla, complete excision of, to level II or</w:t>
            </w:r>
            <w:r w:rsidR="00723882" w:rsidRPr="00EA2D43">
              <w:rPr>
                <w:snapToGrid w:val="0"/>
              </w:rPr>
              <w:t xml:space="preserve"> </w:t>
            </w:r>
            <w:r w:rsidRPr="00EA2D43">
              <w:rPr>
                <w:snapToGrid w:val="0"/>
              </w:rPr>
              <w:t>III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040.25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30373</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(exploratory), including associated biopsies, if no other intra</w:t>
            </w:r>
            <w:r w:rsidR="00EA2D43">
              <w:rPr>
                <w:snapToGrid w:val="0"/>
              </w:rPr>
              <w:noBreakHyphen/>
            </w:r>
            <w:r w:rsidRPr="00EA2D43">
              <w:rPr>
                <w:snapToGrid w:val="0"/>
              </w:rPr>
              <w:t>abdominal procedure is performed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$483.25</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30375</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Caecostomy, enterostomy, colostomy, enterotomy, colotomy, cholecystostomy, gastrostomy, gastrotomy, reduction of intussusception, removal of Meckel’s diverticulum, suture of perforated peptic ulcer, simple repair of ruptured viscus, reduction of volvulus, pyloroplasty (adult) or drainage of pancreas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30376</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involving division of peritoneal adhesions (if no other intra</w:t>
            </w:r>
            <w:r w:rsidR="00EA2D43">
              <w:rPr>
                <w:snapToGrid w:val="0"/>
              </w:rPr>
              <w:noBreakHyphen/>
            </w:r>
            <w:r w:rsidRPr="00EA2D43">
              <w:rPr>
                <w:snapToGrid w:val="0"/>
              </w:rPr>
              <w:t>abdominal procedure is performed) (H)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30378</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involving division of adhesions in association with another intra</w:t>
            </w:r>
            <w:r w:rsidR="00EA2D43">
              <w:rPr>
                <w:snapToGrid w:val="0"/>
              </w:rPr>
              <w:noBreakHyphen/>
            </w:r>
            <w:r w:rsidRPr="00EA2D43">
              <w:rPr>
                <w:snapToGrid w:val="0"/>
              </w:rPr>
              <w:t>abdominal procedure if the time taken to divide the adhesions is between 45</w:t>
            </w:r>
            <w:r w:rsidR="00723882" w:rsidRPr="00EA2D43">
              <w:rPr>
                <w:snapToGrid w:val="0"/>
              </w:rPr>
              <w:t xml:space="preserve"> </w:t>
            </w:r>
            <w:r w:rsidRPr="00EA2D43">
              <w:rPr>
                <w:snapToGrid w:val="0"/>
              </w:rPr>
              <w:t>minutes and 2</w:t>
            </w:r>
            <w:r w:rsidR="00723882" w:rsidRPr="00EA2D43">
              <w:rPr>
                <w:snapToGrid w:val="0"/>
              </w:rPr>
              <w:t xml:space="preserve"> </w:t>
            </w:r>
            <w:r w:rsidRPr="00EA2D43">
              <w:rPr>
                <w:snapToGrid w:val="0"/>
              </w:rPr>
              <w:t>hours (H) (Anaes.) (Assist.)</w:t>
            </w:r>
          </w:p>
        </w:tc>
        <w:tc>
          <w:tcPr>
            <w:tcW w:w="1276" w:type="dxa"/>
            <w:shd w:val="clear" w:color="auto" w:fill="FFFFFF"/>
          </w:tcPr>
          <w:p w:rsidR="006A4438" w:rsidRPr="00EA2D43" w:rsidRDefault="006A4438" w:rsidP="00DF1115">
            <w:pPr>
              <w:pStyle w:val="Tabletext"/>
              <w:jc w:val="right"/>
            </w:pPr>
            <w:r w:rsidRPr="00EA2D43">
              <w:t>$523.70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30379</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with division of extensive adhesions (duration greater than 2 hours) with or without insertion of long intestinal tube (H) (Anaes.) (Assist.)</w:t>
            </w:r>
          </w:p>
        </w:tc>
        <w:tc>
          <w:tcPr>
            <w:tcW w:w="1276" w:type="dxa"/>
            <w:shd w:val="clear" w:color="auto" w:fill="FFFFFF"/>
          </w:tcPr>
          <w:p w:rsidR="006A4438" w:rsidRPr="00EA2D43" w:rsidRDefault="006A4438" w:rsidP="00DF1115">
            <w:pPr>
              <w:pStyle w:val="Tabletext"/>
              <w:jc w:val="right"/>
            </w:pPr>
            <w:r w:rsidRPr="00EA2D43">
              <w:t>$928.15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30382</w:t>
            </w:r>
          </w:p>
        </w:tc>
        <w:tc>
          <w:tcPr>
            <w:tcW w:w="4961" w:type="dxa"/>
            <w:shd w:val="clear" w:color="auto" w:fill="FFFFFF"/>
          </w:tcPr>
          <w:p w:rsidR="006A4438" w:rsidRPr="00EA2D43" w:rsidRDefault="006A4438" w:rsidP="006A4438">
            <w:pPr>
              <w:pStyle w:val="Tabletext"/>
              <w:rPr>
                <w:snapToGrid w:val="0"/>
              </w:rPr>
            </w:pPr>
            <w:r w:rsidRPr="00EA2D43">
              <w:rPr>
                <w:snapToGrid w:val="0"/>
              </w:rPr>
              <w:t>Enterocutaneous fistula, radical repair of, involving extensive dissection and resection of bowel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306.90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30384</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for grading of lymphoma, including splenectomy, liver biopsies, lymph node biopsies and oophoropexy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099.40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30385</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for control of post</w:t>
            </w:r>
            <w:r w:rsidR="00EA2D43">
              <w:rPr>
                <w:snapToGrid w:val="0"/>
              </w:rPr>
              <w:noBreakHyphen/>
            </w:r>
            <w:r w:rsidRPr="00EA2D43">
              <w:rPr>
                <w:snapToGrid w:val="0"/>
              </w:rPr>
              <w:t>operative haemorrhage, if no other procedure is performed (H) (Anaes.) (Assist.)</w:t>
            </w:r>
          </w:p>
        </w:tc>
        <w:tc>
          <w:tcPr>
            <w:tcW w:w="1276"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30387</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involving operation on abdominal viscera (including pelvic viscera), other than a service to which another item in this Group applies (H) (Anaes.) (Assist.)</w:t>
            </w:r>
          </w:p>
        </w:tc>
        <w:tc>
          <w:tcPr>
            <w:tcW w:w="1276" w:type="dxa"/>
            <w:shd w:val="clear" w:color="auto" w:fill="FFFFFF"/>
          </w:tcPr>
          <w:p w:rsidR="006A4438" w:rsidRPr="00EA2D43" w:rsidRDefault="006A4438" w:rsidP="00DF1115">
            <w:pPr>
              <w:pStyle w:val="Tabletext"/>
              <w:jc w:val="right"/>
            </w:pPr>
            <w:r w:rsidRPr="00EA2D43">
              <w:t>$635.00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30388</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for trauma involving 3 or more organs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597.55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30390</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Laparoscopy, diagnostic, other than a service associated with another laparoscopic procedure (H) (Anaes.)</w:t>
            </w:r>
          </w:p>
        </w:tc>
        <w:tc>
          <w:tcPr>
            <w:tcW w:w="1276"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30391</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Laparoscopy, with biopsy (H) (Anaes.) (Assist.)</w:t>
            </w:r>
          </w:p>
        </w:tc>
        <w:tc>
          <w:tcPr>
            <w:tcW w:w="1276" w:type="dxa"/>
            <w:shd w:val="clear" w:color="auto" w:fill="FFFFFF"/>
          </w:tcPr>
          <w:p w:rsidR="006A4438" w:rsidRPr="00EA2D43" w:rsidRDefault="006A4438" w:rsidP="00DF1115">
            <w:pPr>
              <w:pStyle w:val="Tabletext"/>
              <w:jc w:val="right"/>
            </w:pPr>
            <w:r w:rsidRPr="00EA2D43">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30392</w:t>
            </w:r>
          </w:p>
        </w:tc>
        <w:tc>
          <w:tcPr>
            <w:tcW w:w="4961" w:type="dxa"/>
            <w:shd w:val="clear" w:color="auto" w:fill="FFFFFF"/>
          </w:tcPr>
          <w:p w:rsidR="006A4438" w:rsidRPr="00EA2D43" w:rsidRDefault="006A4438" w:rsidP="006A4438">
            <w:pPr>
              <w:pStyle w:val="Tabletext"/>
              <w:rPr>
                <w:snapToGrid w:val="0"/>
              </w:rPr>
            </w:pPr>
            <w:r w:rsidRPr="00EA2D43">
              <w:rPr>
                <w:snapToGrid w:val="0"/>
              </w:rPr>
              <w:t>Radical or debulking operation for advanced intra</w:t>
            </w:r>
            <w:r w:rsidR="00EA2D43">
              <w:rPr>
                <w:snapToGrid w:val="0"/>
              </w:rPr>
              <w:noBreakHyphen/>
            </w:r>
            <w:r w:rsidRPr="00EA2D43">
              <w:rPr>
                <w:snapToGrid w:val="0"/>
              </w:rPr>
              <w:t>abdominal malignancy, with or without omentectomy, as an independent procedure (H) (Anaes.) (Assist.)</w:t>
            </w:r>
          </w:p>
        </w:tc>
        <w:tc>
          <w:tcPr>
            <w:tcW w:w="1276" w:type="dxa"/>
            <w:shd w:val="clear" w:color="auto" w:fill="FFFFFF"/>
          </w:tcPr>
          <w:p w:rsidR="006A4438" w:rsidRPr="00EA2D43" w:rsidRDefault="006A4438" w:rsidP="00DF1115">
            <w:pPr>
              <w:pStyle w:val="Tabletext"/>
              <w:jc w:val="right"/>
            </w:pPr>
            <w:r w:rsidRPr="00EA2D43">
              <w:t>$674.50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30393</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division of adhesions in association with another intra</w:t>
            </w:r>
            <w:r w:rsidR="00EA2D43">
              <w:rPr>
                <w:snapToGrid w:val="0"/>
              </w:rPr>
              <w:noBreakHyphen/>
            </w:r>
            <w:r w:rsidRPr="00EA2D43">
              <w:rPr>
                <w:snapToGrid w:val="0"/>
              </w:rPr>
              <w:t>abdominal procedure if the time taken to divide the adhesions exceeds 45</w:t>
            </w:r>
            <w:r w:rsidR="00723882" w:rsidRPr="00EA2D43">
              <w:rPr>
                <w:snapToGrid w:val="0"/>
              </w:rPr>
              <w:t xml:space="preserve"> </w:t>
            </w:r>
            <w:r w:rsidRPr="00EA2D43">
              <w:rPr>
                <w:snapToGrid w:val="0"/>
              </w:rPr>
              <w:t>minutes (H) (Anaes.) (Assist.)</w:t>
            </w:r>
          </w:p>
        </w:tc>
        <w:tc>
          <w:tcPr>
            <w:tcW w:w="1276" w:type="dxa"/>
            <w:shd w:val="clear" w:color="auto" w:fill="FFFFFF"/>
          </w:tcPr>
          <w:p w:rsidR="006A4438" w:rsidRPr="00EA2D43" w:rsidRDefault="006A4438" w:rsidP="00DF1115">
            <w:pPr>
              <w:pStyle w:val="Tabletext"/>
              <w:jc w:val="right"/>
            </w:pPr>
            <w:r w:rsidRPr="00EA2D43">
              <w:t>$523.70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30394</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for drainage of subphrenic abscess, pelvic abscess, appendiceal abscess, ruptured appendix or for peritonitis from any cause, with or without appendicectomy (H) (Anaes.) (Assist.)</w:t>
            </w:r>
          </w:p>
        </w:tc>
        <w:tc>
          <w:tcPr>
            <w:tcW w:w="1276" w:type="dxa"/>
            <w:shd w:val="clear" w:color="auto" w:fill="FFFFFF"/>
          </w:tcPr>
          <w:p w:rsidR="006A4438" w:rsidRPr="00EA2D43" w:rsidRDefault="006A4438" w:rsidP="00DF1115">
            <w:pPr>
              <w:pStyle w:val="Tabletext"/>
              <w:jc w:val="right"/>
            </w:pPr>
            <w:r w:rsidRPr="00EA2D43">
              <w:t>$492.85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30396</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016.55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30397</w:t>
            </w:r>
          </w:p>
        </w:tc>
        <w:tc>
          <w:tcPr>
            <w:tcW w:w="4961" w:type="dxa"/>
            <w:shd w:val="clear" w:color="auto" w:fill="FFFFFF"/>
          </w:tcPr>
          <w:p w:rsidR="006A4438" w:rsidRPr="00EA2D43" w:rsidRDefault="006A4438" w:rsidP="006A4438">
            <w:pPr>
              <w:pStyle w:val="Tabletext"/>
              <w:rPr>
                <w:snapToGrid w:val="0"/>
              </w:rPr>
            </w:pPr>
            <w:r w:rsidRPr="00EA2D43">
              <w:rPr>
                <w:snapToGrid w:val="0"/>
              </w:rPr>
              <w:t>Laparostomy, via wound previously made and left open or closed with zipper, involving change of dressings or packs, and with or without drainage of loculated collections (H) (Anaes.)</w:t>
            </w:r>
          </w:p>
        </w:tc>
        <w:tc>
          <w:tcPr>
            <w:tcW w:w="1276" w:type="dxa"/>
            <w:shd w:val="clear" w:color="auto" w:fill="FFFFFF"/>
          </w:tcPr>
          <w:p w:rsidR="006A4438" w:rsidRPr="00EA2D43" w:rsidRDefault="006A4438" w:rsidP="00DF1115">
            <w:pPr>
              <w:pStyle w:val="Tabletext"/>
              <w:jc w:val="right"/>
            </w:pPr>
            <w:r w:rsidRPr="00EA2D43">
              <w:t>$232.35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30399</w:t>
            </w:r>
          </w:p>
        </w:tc>
        <w:tc>
          <w:tcPr>
            <w:tcW w:w="4961" w:type="dxa"/>
            <w:shd w:val="clear" w:color="auto" w:fill="FFFFFF"/>
          </w:tcPr>
          <w:p w:rsidR="006A4438" w:rsidRPr="00EA2D43" w:rsidRDefault="006A4438" w:rsidP="006A4438">
            <w:pPr>
              <w:pStyle w:val="Tabletext"/>
              <w:rPr>
                <w:snapToGrid w:val="0"/>
              </w:rPr>
            </w:pPr>
            <w:r w:rsidRPr="00EA2D43">
              <w:rPr>
                <w:snapToGrid w:val="0"/>
              </w:rPr>
              <w:t>Laparostomy, final closure of wound made at previous operation, after removal of dressings or packs and removal of mesh or zipper if previously inserted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$319.60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30400</w:t>
            </w:r>
          </w:p>
        </w:tc>
        <w:tc>
          <w:tcPr>
            <w:tcW w:w="4961" w:type="dxa"/>
            <w:shd w:val="clear" w:color="auto" w:fill="FFFFFF"/>
          </w:tcPr>
          <w:p w:rsidR="006A4438" w:rsidRPr="00EA2D43" w:rsidRDefault="006A4438" w:rsidP="006A4438">
            <w:pPr>
              <w:pStyle w:val="Tabletext"/>
              <w:rPr>
                <w:snapToGrid w:val="0"/>
              </w:rPr>
            </w:pPr>
            <w:r w:rsidRPr="00EA2D43">
              <w:rPr>
                <w:snapToGrid w:val="0"/>
              </w:rPr>
              <w:t>Laparotomy with insertion of portacath for administration of cytotoxic therapy including placement of reservoir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$632.50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30402</w:t>
            </w:r>
          </w:p>
        </w:tc>
        <w:tc>
          <w:tcPr>
            <w:tcW w:w="4961" w:type="dxa"/>
            <w:shd w:val="clear" w:color="auto" w:fill="FFFFFF"/>
          </w:tcPr>
          <w:p w:rsidR="006A4438" w:rsidRPr="00EA2D43" w:rsidRDefault="006A4438" w:rsidP="006A4438">
            <w:pPr>
              <w:pStyle w:val="Tabletext"/>
              <w:rPr>
                <w:snapToGrid w:val="0"/>
              </w:rPr>
            </w:pPr>
            <w:r w:rsidRPr="00EA2D43">
              <w:rPr>
                <w:snapToGrid w:val="0"/>
              </w:rPr>
              <w:t>Retroperitoneal abscess, drainage of, not involving laparotomy (H) (Anaes.) (Assist.)</w:t>
            </w:r>
          </w:p>
        </w:tc>
        <w:tc>
          <w:tcPr>
            <w:tcW w:w="1276" w:type="dxa"/>
            <w:shd w:val="clear" w:color="auto" w:fill="FFFFFF"/>
          </w:tcPr>
          <w:p w:rsidR="006A4438" w:rsidRPr="00EA2D43" w:rsidRDefault="006A4438" w:rsidP="00DF1115">
            <w:pPr>
              <w:pStyle w:val="Tabletext"/>
              <w:jc w:val="right"/>
            </w:pPr>
            <w:r w:rsidRPr="00EA2D43">
              <w:t>$464.60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30403</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Ventral, incisional, or recurrent hernia or burst abdomen, repair of, with or without mesh (H)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lastRenderedPageBreak/>
              <w:t>30405</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Ventral or incisional hernia (other than recurrent inguinal or femoral hernia), repair of, requiring muscle transposition, mesh hernioplasty or resection of strangulated bowel (H) (Anaes.) (Assist.)</w:t>
            </w:r>
          </w:p>
        </w:tc>
        <w:tc>
          <w:tcPr>
            <w:tcW w:w="1276" w:type="dxa"/>
            <w:shd w:val="clear" w:color="auto" w:fill="FFFFFF"/>
          </w:tcPr>
          <w:p w:rsidR="006A4438" w:rsidRPr="00EA2D43" w:rsidRDefault="006A4438" w:rsidP="00DF1115">
            <w:pPr>
              <w:pStyle w:val="Tabletext"/>
              <w:jc w:val="right"/>
            </w:pPr>
            <w:r w:rsidRPr="00EA2D43">
              <w:t>$914.95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30406</w:t>
            </w:r>
          </w:p>
        </w:tc>
        <w:tc>
          <w:tcPr>
            <w:tcW w:w="4961" w:type="dxa"/>
            <w:shd w:val="clear" w:color="auto" w:fill="FFFFFF"/>
          </w:tcPr>
          <w:p w:rsidR="006A4438" w:rsidRPr="00EA2D43" w:rsidRDefault="006A4438" w:rsidP="006A4438">
            <w:pPr>
              <w:pStyle w:val="Tabletext"/>
              <w:rPr>
                <w:snapToGrid w:val="0"/>
              </w:rPr>
            </w:pPr>
            <w:r w:rsidRPr="00EA2D43">
              <w:rPr>
                <w:snapToGrid w:val="0"/>
              </w:rPr>
              <w:t>Paracentesis abdominis (Anaes.)</w:t>
            </w:r>
          </w:p>
        </w:tc>
        <w:tc>
          <w:tcPr>
            <w:tcW w:w="1276" w:type="dxa"/>
            <w:shd w:val="clear" w:color="auto" w:fill="FFFFFF"/>
          </w:tcPr>
          <w:p w:rsidR="006A4438" w:rsidRPr="00EA2D43" w:rsidRDefault="006A4438" w:rsidP="00DF1115">
            <w:pPr>
              <w:pStyle w:val="Tabletext"/>
              <w:jc w:val="right"/>
            </w:pPr>
            <w:r w:rsidRPr="00EA2D43">
              <w:t>$52.20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30408</w:t>
            </w:r>
          </w:p>
        </w:tc>
        <w:tc>
          <w:tcPr>
            <w:tcW w:w="4961" w:type="dxa"/>
            <w:shd w:val="clear" w:color="auto" w:fill="FFFFFF"/>
          </w:tcPr>
          <w:p w:rsidR="006A4438" w:rsidRPr="00EA2D43" w:rsidRDefault="006A4438" w:rsidP="006A4438">
            <w:pPr>
              <w:pStyle w:val="Tabletext"/>
              <w:rPr>
                <w:snapToGrid w:val="0"/>
              </w:rPr>
            </w:pPr>
            <w:r w:rsidRPr="00EA2D43">
              <w:rPr>
                <w:snapToGrid w:val="0"/>
              </w:rPr>
              <w:t>Peritoneo venous shunt, insertion of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$392.10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30409</w:t>
            </w:r>
          </w:p>
        </w:tc>
        <w:tc>
          <w:tcPr>
            <w:tcW w:w="4961" w:type="dxa"/>
            <w:shd w:val="clear" w:color="auto" w:fill="FFFFFF"/>
          </w:tcPr>
          <w:p w:rsidR="006A4438" w:rsidRPr="00EA2D43" w:rsidRDefault="006A4438" w:rsidP="006A4438">
            <w:pPr>
              <w:pStyle w:val="Tabletext"/>
              <w:rPr>
                <w:snapToGrid w:val="0"/>
              </w:rPr>
            </w:pPr>
            <w:r w:rsidRPr="00EA2D43">
              <w:rPr>
                <w:snapToGrid w:val="0"/>
              </w:rPr>
              <w:t>Liver biopsy, percutaneous (Anaes.)</w:t>
            </w:r>
          </w:p>
        </w:tc>
        <w:tc>
          <w:tcPr>
            <w:tcW w:w="1276" w:type="dxa"/>
            <w:shd w:val="clear" w:color="auto" w:fill="FFFFFF"/>
          </w:tcPr>
          <w:p w:rsidR="006A4438" w:rsidRPr="00EA2D43" w:rsidRDefault="006A4438" w:rsidP="00DF1115">
            <w:pPr>
              <w:pStyle w:val="Tabletext"/>
              <w:jc w:val="right"/>
            </w:pPr>
            <w:r w:rsidRPr="00EA2D43">
              <w:t>$174.45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30411</w:t>
            </w:r>
          </w:p>
        </w:tc>
        <w:tc>
          <w:tcPr>
            <w:tcW w:w="4961" w:type="dxa"/>
            <w:shd w:val="clear" w:color="auto" w:fill="FFFFFF"/>
          </w:tcPr>
          <w:p w:rsidR="006A4438" w:rsidRPr="00EA2D43" w:rsidRDefault="006A4438" w:rsidP="006A4438">
            <w:pPr>
              <w:pStyle w:val="Tabletext"/>
              <w:rPr>
                <w:snapToGrid w:val="0"/>
              </w:rPr>
            </w:pPr>
            <w:r w:rsidRPr="00EA2D43">
              <w:rPr>
                <w:snapToGrid w:val="0"/>
              </w:rPr>
              <w:t>Liver biopsy by wedge excision when performed in association with another intra</w:t>
            </w:r>
            <w:r w:rsidR="00EA2D43">
              <w:rPr>
                <w:snapToGrid w:val="0"/>
              </w:rPr>
              <w:noBreakHyphen/>
            </w:r>
            <w:r w:rsidRPr="00EA2D43">
              <w:rPr>
                <w:snapToGrid w:val="0"/>
              </w:rPr>
              <w:t>abdominal procedure (H)</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$88.80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30412</w:t>
            </w:r>
          </w:p>
        </w:tc>
        <w:tc>
          <w:tcPr>
            <w:tcW w:w="4961" w:type="dxa"/>
            <w:shd w:val="clear" w:color="auto" w:fill="FFFFFF"/>
          </w:tcPr>
          <w:p w:rsidR="006A4438" w:rsidRPr="00EA2D43" w:rsidRDefault="006A4438" w:rsidP="006A4438">
            <w:pPr>
              <w:pStyle w:val="Tabletext"/>
              <w:rPr>
                <w:snapToGrid w:val="0"/>
              </w:rPr>
            </w:pPr>
            <w:r w:rsidRPr="00EA2D43">
              <w:rPr>
                <w:snapToGrid w:val="0"/>
              </w:rPr>
              <w:t>Liver biopsy by core needle, when performed in conjunction with another intra</w:t>
            </w:r>
            <w:r w:rsidR="00EA2D43">
              <w:rPr>
                <w:snapToGrid w:val="0"/>
              </w:rPr>
              <w:noBreakHyphen/>
            </w:r>
            <w:r w:rsidRPr="00EA2D43">
              <w:rPr>
                <w:snapToGrid w:val="0"/>
              </w:rPr>
              <w:t>abdominal procedure (Anaes.)</w:t>
            </w:r>
          </w:p>
        </w:tc>
        <w:tc>
          <w:tcPr>
            <w:tcW w:w="1276" w:type="dxa"/>
            <w:shd w:val="clear" w:color="auto" w:fill="FFFFFF"/>
          </w:tcPr>
          <w:p w:rsidR="006A4438" w:rsidRPr="00EA2D43" w:rsidRDefault="006A4438" w:rsidP="00DF1115">
            <w:pPr>
              <w:pStyle w:val="Tabletext"/>
              <w:jc w:val="right"/>
            </w:pPr>
            <w:r w:rsidRPr="00EA2D43">
              <w:t>$52.35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30414</w:t>
            </w:r>
          </w:p>
        </w:tc>
        <w:tc>
          <w:tcPr>
            <w:tcW w:w="4961" w:type="dxa"/>
            <w:shd w:val="clear" w:color="auto" w:fill="FFFFFF"/>
          </w:tcPr>
          <w:p w:rsidR="006A4438" w:rsidRPr="00EA2D43" w:rsidRDefault="006A4438" w:rsidP="006A4438">
            <w:pPr>
              <w:pStyle w:val="Tabletext"/>
              <w:rPr>
                <w:snapToGrid w:val="0"/>
              </w:rPr>
            </w:pPr>
            <w:r w:rsidRPr="00EA2D43">
              <w:rPr>
                <w:snapToGrid w:val="0"/>
              </w:rPr>
              <w:t>Liver, subsegmental resection of, (local excision), other than for trauma (H) (Anaes.) (Assist.)</w:t>
            </w:r>
          </w:p>
        </w:tc>
        <w:tc>
          <w:tcPr>
            <w:tcW w:w="1276" w:type="dxa"/>
            <w:shd w:val="clear" w:color="auto" w:fill="FFFFFF"/>
          </w:tcPr>
          <w:p w:rsidR="006A4438" w:rsidRPr="00EA2D43" w:rsidRDefault="006A4438" w:rsidP="00DF1115">
            <w:pPr>
              <w:pStyle w:val="Tabletext"/>
              <w:jc w:val="right"/>
            </w:pPr>
            <w:r w:rsidRPr="00EA2D43">
              <w:t>$689.80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30415</w:t>
            </w:r>
          </w:p>
        </w:tc>
        <w:tc>
          <w:tcPr>
            <w:tcW w:w="4961" w:type="dxa"/>
            <w:shd w:val="clear" w:color="auto" w:fill="FFFFFF"/>
          </w:tcPr>
          <w:p w:rsidR="006A4438" w:rsidRPr="00EA2D43" w:rsidRDefault="006A4438" w:rsidP="006A4438">
            <w:pPr>
              <w:pStyle w:val="Tabletext"/>
              <w:rPr>
                <w:snapToGrid w:val="0"/>
              </w:rPr>
            </w:pPr>
            <w:r w:rsidRPr="00EA2D43">
              <w:rPr>
                <w:snapToGrid w:val="0"/>
              </w:rPr>
              <w:t>Liver, segmental resection of, other than for trauma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$1</w:t>
            </w:r>
            <w:r w:rsidR="00EA2D43" w:rsidRPr="00EA2D43">
              <w:t> </w:t>
            </w:r>
            <w:r w:rsidRPr="00EA2D43">
              <w:t>379.50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30416</w:t>
            </w:r>
          </w:p>
        </w:tc>
        <w:tc>
          <w:tcPr>
            <w:tcW w:w="4961" w:type="dxa"/>
            <w:shd w:val="clear" w:color="auto" w:fill="FFFFFF"/>
          </w:tcPr>
          <w:p w:rsidR="006A4438" w:rsidRPr="00EA2D43" w:rsidRDefault="006A4438" w:rsidP="006A4438">
            <w:pPr>
              <w:pStyle w:val="Tabletext"/>
              <w:rPr>
                <w:snapToGrid w:val="0"/>
              </w:rPr>
            </w:pPr>
            <w:r w:rsidRPr="00EA2D43">
              <w:rPr>
                <w:snapToGrid w:val="0"/>
              </w:rPr>
              <w:t>Liver cyst, laparoscopic marsupialisation of, if the size of the cyst is greater than 5</w:t>
            </w:r>
            <w:r w:rsidR="00723882" w:rsidRPr="00EA2D43">
              <w:rPr>
                <w:snapToGrid w:val="0"/>
              </w:rPr>
              <w:t xml:space="preserve"> </w:t>
            </w:r>
            <w:r w:rsidRPr="00EA2D43">
              <w:rPr>
                <w:snapToGrid w:val="0"/>
              </w:rPr>
              <w:t>cm in diameter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$748.95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30417</w:t>
            </w:r>
          </w:p>
        </w:tc>
        <w:tc>
          <w:tcPr>
            <w:tcW w:w="4961" w:type="dxa"/>
            <w:shd w:val="clear" w:color="auto" w:fill="FFFFFF"/>
          </w:tcPr>
          <w:p w:rsidR="006A4438" w:rsidRPr="00EA2D43" w:rsidRDefault="006A4438" w:rsidP="006A4438">
            <w:pPr>
              <w:pStyle w:val="Tabletext"/>
              <w:rPr>
                <w:snapToGrid w:val="0"/>
              </w:rPr>
            </w:pPr>
            <w:r w:rsidRPr="00EA2D43">
              <w:rPr>
                <w:snapToGrid w:val="0"/>
              </w:rPr>
              <w:t>Liver cysts, laparoscopic marsupialisation of 5 or more, including any cyst greater than 5</w:t>
            </w:r>
            <w:r w:rsidR="00723882" w:rsidRPr="00EA2D43">
              <w:rPr>
                <w:snapToGrid w:val="0"/>
              </w:rPr>
              <w:t xml:space="preserve"> </w:t>
            </w:r>
            <w:r w:rsidRPr="00EA2D43">
              <w:rPr>
                <w:snapToGrid w:val="0"/>
              </w:rPr>
              <w:t>cm in diameter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30418</w:t>
            </w:r>
          </w:p>
        </w:tc>
        <w:tc>
          <w:tcPr>
            <w:tcW w:w="4961" w:type="dxa"/>
            <w:shd w:val="clear" w:color="auto" w:fill="FFFFFF"/>
          </w:tcPr>
          <w:p w:rsidR="006A4438" w:rsidRPr="00EA2D43" w:rsidRDefault="006A4438" w:rsidP="006A4438">
            <w:pPr>
              <w:pStyle w:val="Tabletext"/>
              <w:rPr>
                <w:snapToGrid w:val="0"/>
              </w:rPr>
            </w:pPr>
            <w:r w:rsidRPr="00EA2D43">
              <w:rPr>
                <w:snapToGrid w:val="0"/>
              </w:rPr>
              <w:t>Liver, lobectomy of, other than for trauma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597.55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30419</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Liver tumours, destruction of, </w:t>
            </w:r>
            <w:r w:rsidRPr="00EA2D43">
              <w:t>by hepatic cryotherapy, other than a service associated with a service to which item</w:t>
            </w:r>
            <w:r w:rsidR="00EA2D43" w:rsidRPr="00EA2D43">
              <w:t> </w:t>
            </w:r>
            <w:r w:rsidRPr="00EA2D43">
              <w:t>50950 or 50952 applies</w:t>
            </w:r>
            <w:r w:rsidRPr="00EA2D43">
              <w:rPr>
                <w:snapToGrid w:val="0"/>
              </w:rPr>
              <w:t xml:space="preserve"> (Anaes.) (Assist.)</w:t>
            </w:r>
          </w:p>
        </w:tc>
        <w:tc>
          <w:tcPr>
            <w:tcW w:w="1276" w:type="dxa"/>
            <w:shd w:val="clear" w:color="auto" w:fill="FFFFFF"/>
          </w:tcPr>
          <w:p w:rsidR="006A4438" w:rsidRPr="00EA2D43" w:rsidRDefault="006A4438" w:rsidP="00DF1115">
            <w:pPr>
              <w:pStyle w:val="Tabletext"/>
              <w:jc w:val="right"/>
            </w:pPr>
            <w:r w:rsidRPr="00EA2D43">
              <w:t>$817.10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30421</w:t>
            </w:r>
          </w:p>
        </w:tc>
        <w:tc>
          <w:tcPr>
            <w:tcW w:w="4961" w:type="dxa"/>
            <w:shd w:val="clear" w:color="auto" w:fill="FFFFFF"/>
          </w:tcPr>
          <w:p w:rsidR="006A4438" w:rsidRPr="00EA2D43" w:rsidRDefault="006A4438" w:rsidP="006A4438">
            <w:pPr>
              <w:pStyle w:val="Tabletext"/>
              <w:rPr>
                <w:snapToGrid w:val="0"/>
              </w:rPr>
            </w:pPr>
            <w:r w:rsidRPr="00EA2D43">
              <w:rPr>
                <w:snapToGrid w:val="0"/>
              </w:rPr>
              <w:t>Liver, tri</w:t>
            </w:r>
            <w:r w:rsidR="00EA2D43">
              <w:rPr>
                <w:snapToGrid w:val="0"/>
              </w:rPr>
              <w:noBreakHyphen/>
            </w:r>
            <w:r w:rsidRPr="00EA2D43">
              <w:rPr>
                <w:snapToGrid w:val="0"/>
              </w:rPr>
              <w:t>segmental resection (extended lobectomy) of, other than for trauma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996.55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30422</w:t>
            </w:r>
          </w:p>
        </w:tc>
        <w:tc>
          <w:tcPr>
            <w:tcW w:w="4961" w:type="dxa"/>
            <w:shd w:val="clear" w:color="auto" w:fill="FFFFFF"/>
          </w:tcPr>
          <w:p w:rsidR="006A4438" w:rsidRPr="00EA2D43" w:rsidRDefault="006A4438" w:rsidP="006A4438">
            <w:pPr>
              <w:pStyle w:val="Tabletext"/>
              <w:rPr>
                <w:snapToGrid w:val="0"/>
              </w:rPr>
            </w:pPr>
            <w:r w:rsidRPr="00EA2D43">
              <w:rPr>
                <w:snapToGrid w:val="0"/>
              </w:rPr>
              <w:t>Liver, repair of superficial laceration of, for trauma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$675.35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30425</w:t>
            </w:r>
          </w:p>
        </w:tc>
        <w:tc>
          <w:tcPr>
            <w:tcW w:w="4961" w:type="dxa"/>
            <w:shd w:val="clear" w:color="auto" w:fill="FFFFFF"/>
          </w:tcPr>
          <w:p w:rsidR="006A4438" w:rsidRPr="00EA2D43" w:rsidRDefault="006A4438" w:rsidP="006A4438">
            <w:pPr>
              <w:pStyle w:val="Tabletext"/>
              <w:rPr>
                <w:snapToGrid w:val="0"/>
              </w:rPr>
            </w:pPr>
            <w:r w:rsidRPr="00EA2D43">
              <w:rPr>
                <w:snapToGrid w:val="0"/>
              </w:rPr>
              <w:t>Liver, repair of deep multiple lacerations of, or debridement of, for trauma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306.90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30427</w:t>
            </w:r>
          </w:p>
        </w:tc>
        <w:tc>
          <w:tcPr>
            <w:tcW w:w="4961" w:type="dxa"/>
            <w:shd w:val="clear" w:color="auto" w:fill="FFFFFF"/>
          </w:tcPr>
          <w:p w:rsidR="006A4438" w:rsidRPr="00EA2D43" w:rsidRDefault="006A4438" w:rsidP="006A4438">
            <w:pPr>
              <w:pStyle w:val="Tabletext"/>
              <w:rPr>
                <w:snapToGrid w:val="0"/>
              </w:rPr>
            </w:pPr>
            <w:r w:rsidRPr="00EA2D43">
              <w:rPr>
                <w:snapToGrid w:val="0"/>
              </w:rPr>
              <w:t>Liver, segmental resection of, for trauma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560.95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30428</w:t>
            </w:r>
          </w:p>
        </w:tc>
        <w:tc>
          <w:tcPr>
            <w:tcW w:w="4961" w:type="dxa"/>
            <w:shd w:val="clear" w:color="auto" w:fill="FFFFFF"/>
          </w:tcPr>
          <w:p w:rsidR="006A4438" w:rsidRPr="00EA2D43" w:rsidRDefault="006A4438" w:rsidP="006A4438">
            <w:pPr>
              <w:pStyle w:val="Tabletext"/>
              <w:rPr>
                <w:snapToGrid w:val="0"/>
              </w:rPr>
            </w:pPr>
            <w:r w:rsidRPr="00EA2D43">
              <w:rPr>
                <w:snapToGrid w:val="0"/>
              </w:rPr>
              <w:t>Liver, lobectomy of, for trauma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670.00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30430</w:t>
            </w:r>
          </w:p>
        </w:tc>
        <w:tc>
          <w:tcPr>
            <w:tcW w:w="4961" w:type="dxa"/>
            <w:shd w:val="clear" w:color="auto" w:fill="FFFFFF"/>
          </w:tcPr>
          <w:p w:rsidR="006A4438" w:rsidRPr="00EA2D43" w:rsidRDefault="006A4438" w:rsidP="006A4438">
            <w:pPr>
              <w:pStyle w:val="Tabletext"/>
              <w:rPr>
                <w:snapToGrid w:val="0"/>
              </w:rPr>
            </w:pPr>
            <w:r w:rsidRPr="00EA2D43">
              <w:rPr>
                <w:snapToGrid w:val="0"/>
              </w:rPr>
              <w:t>Liver, extended lobectomy (tri</w:t>
            </w:r>
            <w:r w:rsidR="00EA2D43">
              <w:rPr>
                <w:snapToGrid w:val="0"/>
              </w:rPr>
              <w:noBreakHyphen/>
            </w:r>
            <w:r w:rsidRPr="00EA2D43">
              <w:rPr>
                <w:snapToGrid w:val="0"/>
              </w:rPr>
              <w:t>segmental resection) of, for trauma (Anaes.)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323.30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30431</w:t>
            </w:r>
          </w:p>
        </w:tc>
        <w:tc>
          <w:tcPr>
            <w:tcW w:w="4961" w:type="dxa"/>
            <w:shd w:val="clear" w:color="auto" w:fill="FFFFFF"/>
          </w:tcPr>
          <w:p w:rsidR="006A4438" w:rsidRPr="00EA2D43" w:rsidRDefault="006A4438" w:rsidP="006A4438">
            <w:pPr>
              <w:pStyle w:val="Tabletext"/>
              <w:rPr>
                <w:snapToGrid w:val="0"/>
              </w:rPr>
            </w:pPr>
            <w:r w:rsidRPr="00EA2D43">
              <w:rPr>
                <w:snapToGrid w:val="0"/>
              </w:rPr>
              <w:t>Liver abscess, open abdominal drainage of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30433</w:t>
            </w:r>
          </w:p>
        </w:tc>
        <w:tc>
          <w:tcPr>
            <w:tcW w:w="4961" w:type="dxa"/>
            <w:shd w:val="clear" w:color="auto" w:fill="FFFFFF"/>
          </w:tcPr>
          <w:p w:rsidR="006A4438" w:rsidRPr="00EA2D43" w:rsidRDefault="006A4438" w:rsidP="006A4438">
            <w:pPr>
              <w:pStyle w:val="Tabletext"/>
              <w:rPr>
                <w:snapToGrid w:val="0"/>
              </w:rPr>
            </w:pPr>
            <w:r w:rsidRPr="00EA2D43">
              <w:rPr>
                <w:snapToGrid w:val="0"/>
              </w:rPr>
              <w:t>Liver abscess (multiple), open abdominal drainage of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$726.05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30434</w:t>
            </w:r>
          </w:p>
        </w:tc>
        <w:tc>
          <w:tcPr>
            <w:tcW w:w="4961" w:type="dxa"/>
            <w:shd w:val="clear" w:color="auto" w:fill="FFFFFF"/>
          </w:tcPr>
          <w:p w:rsidR="006A4438" w:rsidRPr="00EA2D43" w:rsidRDefault="006A4438" w:rsidP="006A4438">
            <w:pPr>
              <w:pStyle w:val="Tabletext"/>
              <w:rPr>
                <w:snapToGrid w:val="0"/>
              </w:rPr>
            </w:pPr>
            <w:r w:rsidRPr="00EA2D43">
              <w:rPr>
                <w:snapToGrid w:val="0"/>
              </w:rPr>
              <w:t>Hydatid cyst of liver, peritoneum or viscus, complete removal of contents of, with or without suture of biliary radicles (H) (Anaes.) (Assist.)</w:t>
            </w:r>
          </w:p>
        </w:tc>
        <w:tc>
          <w:tcPr>
            <w:tcW w:w="1276" w:type="dxa"/>
            <w:shd w:val="clear" w:color="auto" w:fill="FFFFFF"/>
          </w:tcPr>
          <w:p w:rsidR="006A4438" w:rsidRPr="00EA2D43" w:rsidRDefault="006A4438" w:rsidP="00DF1115">
            <w:pPr>
              <w:pStyle w:val="Tabletext"/>
              <w:jc w:val="right"/>
            </w:pPr>
            <w:r w:rsidRPr="00EA2D43">
              <w:t>$588.15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30436</w:t>
            </w:r>
          </w:p>
        </w:tc>
        <w:tc>
          <w:tcPr>
            <w:tcW w:w="4961" w:type="dxa"/>
            <w:shd w:val="clear" w:color="auto" w:fill="FFFFFF"/>
          </w:tcPr>
          <w:p w:rsidR="006A4438" w:rsidRPr="00EA2D43" w:rsidRDefault="006A4438" w:rsidP="006A4438">
            <w:pPr>
              <w:pStyle w:val="Tabletext"/>
              <w:rPr>
                <w:snapToGrid w:val="0"/>
              </w:rPr>
            </w:pPr>
            <w:r w:rsidRPr="00EA2D43">
              <w:rPr>
                <w:snapToGrid w:val="0"/>
              </w:rPr>
              <w:t>Hydatid cyst of liver, peritoneum or viscus, complete removal of contents of, with or without suture of biliary radicles, with omentoplasty or myeloplasty (H) (Anaes.) (Assist.)</w:t>
            </w:r>
          </w:p>
        </w:tc>
        <w:tc>
          <w:tcPr>
            <w:tcW w:w="1276" w:type="dxa"/>
            <w:shd w:val="clear" w:color="auto" w:fill="FFFFFF"/>
          </w:tcPr>
          <w:p w:rsidR="006A4438" w:rsidRPr="00EA2D43" w:rsidRDefault="006A4438" w:rsidP="00DF1115">
            <w:pPr>
              <w:pStyle w:val="Tabletext"/>
              <w:jc w:val="right"/>
            </w:pPr>
            <w:r w:rsidRPr="00EA2D43">
              <w:t>$653.45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30437</w:t>
            </w:r>
          </w:p>
        </w:tc>
        <w:tc>
          <w:tcPr>
            <w:tcW w:w="4961" w:type="dxa"/>
            <w:shd w:val="clear" w:color="auto" w:fill="FFFFFF"/>
          </w:tcPr>
          <w:p w:rsidR="006A4438" w:rsidRPr="00EA2D43" w:rsidRDefault="006A4438" w:rsidP="006A4438">
            <w:pPr>
              <w:pStyle w:val="Tabletext"/>
              <w:rPr>
                <w:snapToGrid w:val="0"/>
              </w:rPr>
            </w:pPr>
            <w:r w:rsidRPr="00EA2D43">
              <w:rPr>
                <w:snapToGrid w:val="0"/>
              </w:rPr>
              <w:t>Hydatid cyst of liver, total excision of, by cysto</w:t>
            </w:r>
            <w:r w:rsidR="00EA2D43">
              <w:rPr>
                <w:snapToGrid w:val="0"/>
              </w:rPr>
              <w:noBreakHyphen/>
            </w:r>
            <w:r w:rsidRPr="00EA2D43">
              <w:rPr>
                <w:snapToGrid w:val="0"/>
              </w:rPr>
              <w:t>pericystectomy (membrane plus fibrous wall)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$813.30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30438</w:t>
            </w:r>
          </w:p>
        </w:tc>
        <w:tc>
          <w:tcPr>
            <w:tcW w:w="4961" w:type="dxa"/>
            <w:shd w:val="clear" w:color="auto" w:fill="FFFFFF"/>
          </w:tcPr>
          <w:p w:rsidR="006A4438" w:rsidRPr="00EA2D43" w:rsidRDefault="006A4438" w:rsidP="006A4438">
            <w:pPr>
              <w:pStyle w:val="Tabletext"/>
              <w:rPr>
                <w:snapToGrid w:val="0"/>
              </w:rPr>
            </w:pPr>
            <w:r w:rsidRPr="00EA2D43">
              <w:rPr>
                <w:snapToGrid w:val="0"/>
              </w:rPr>
              <w:t>Hydatid cyst of liver, excision of, with drainage and excision of liver tissue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150.85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30439</w:t>
            </w:r>
          </w:p>
        </w:tc>
        <w:tc>
          <w:tcPr>
            <w:tcW w:w="4961" w:type="dxa"/>
            <w:shd w:val="clear" w:color="auto" w:fill="FFFFFF"/>
          </w:tcPr>
          <w:p w:rsidR="006A4438" w:rsidRPr="00EA2D43" w:rsidRDefault="006A4438" w:rsidP="006A4438">
            <w:pPr>
              <w:pStyle w:val="Tabletext"/>
              <w:rPr>
                <w:snapToGrid w:val="0"/>
              </w:rPr>
            </w:pPr>
            <w:r w:rsidRPr="00EA2D43">
              <w:rPr>
                <w:snapToGrid w:val="0"/>
              </w:rPr>
              <w:t>Operative cholangiography or operative pancreatography or intra operative ultrasound of the biliary tract (including one or more examinations performed during the one operation) (H) (Anaes.) (Assist.)</w:t>
            </w:r>
          </w:p>
        </w:tc>
        <w:tc>
          <w:tcPr>
            <w:tcW w:w="1276" w:type="dxa"/>
            <w:shd w:val="clear" w:color="auto" w:fill="FFFFFF"/>
          </w:tcPr>
          <w:p w:rsidR="006A4438" w:rsidRPr="00EA2D43" w:rsidRDefault="006A4438" w:rsidP="00DF1115">
            <w:pPr>
              <w:pStyle w:val="Tabletext"/>
              <w:jc w:val="right"/>
            </w:pPr>
            <w:r w:rsidRPr="00EA2D43">
              <w:t>$185.60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30440</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Cholangiogram, percutaneous transhepatic, and insertion of biliary drainage tube, using interventional imaging techniques, other than a service associated with a service to which item</w:t>
            </w:r>
            <w:r w:rsidR="00EA2D43" w:rsidRPr="00EA2D43">
              <w:rPr>
                <w:snapToGrid w:val="0"/>
              </w:rPr>
              <w:t> </w:t>
            </w:r>
            <w:r w:rsidRPr="00EA2D43">
              <w:rPr>
                <w:snapToGrid w:val="0"/>
              </w:rPr>
              <w:t>30451 applies (Anaes.) (Assist.)</w:t>
            </w:r>
          </w:p>
        </w:tc>
        <w:tc>
          <w:tcPr>
            <w:tcW w:w="1276"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30441</w:t>
            </w:r>
          </w:p>
        </w:tc>
        <w:tc>
          <w:tcPr>
            <w:tcW w:w="4961" w:type="dxa"/>
            <w:shd w:val="clear" w:color="auto" w:fill="FFFFFF"/>
          </w:tcPr>
          <w:p w:rsidR="006A4438" w:rsidRPr="00EA2D43" w:rsidRDefault="006A4438" w:rsidP="006A4438">
            <w:pPr>
              <w:pStyle w:val="Tabletext"/>
              <w:rPr>
                <w:snapToGrid w:val="0"/>
              </w:rPr>
            </w:pPr>
            <w:r w:rsidRPr="00EA2D43">
              <w:rPr>
                <w:snapToGrid w:val="0"/>
              </w:rPr>
              <w:t>Intra operative ultrasound for staging of intra abdominal tumours (H) (Anaes.)</w:t>
            </w:r>
          </w:p>
        </w:tc>
        <w:tc>
          <w:tcPr>
            <w:tcW w:w="1276" w:type="dxa"/>
            <w:shd w:val="clear" w:color="auto" w:fill="FFFFFF"/>
          </w:tcPr>
          <w:p w:rsidR="006A4438" w:rsidRPr="00EA2D43" w:rsidRDefault="006A4438" w:rsidP="00DF1115">
            <w:pPr>
              <w:pStyle w:val="Tabletext"/>
              <w:jc w:val="right"/>
            </w:pPr>
            <w:r w:rsidRPr="00EA2D43">
              <w:t>$136.25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30442</w:t>
            </w:r>
          </w:p>
        </w:tc>
        <w:tc>
          <w:tcPr>
            <w:tcW w:w="4961" w:type="dxa"/>
            <w:shd w:val="clear" w:color="auto" w:fill="FFFFFF"/>
          </w:tcPr>
          <w:p w:rsidR="006A4438" w:rsidRPr="00EA2D43" w:rsidRDefault="006A4438" w:rsidP="006A4438">
            <w:pPr>
              <w:pStyle w:val="Tabletext"/>
              <w:rPr>
                <w:snapToGrid w:val="0"/>
              </w:rPr>
            </w:pPr>
            <w:r w:rsidRPr="00EA2D43">
              <w:rPr>
                <w:snapToGrid w:val="0"/>
              </w:rPr>
              <w:t>Choledochoscopy in conjunction with another procedure (H)</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$185.60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30443</w:t>
            </w:r>
          </w:p>
        </w:tc>
        <w:tc>
          <w:tcPr>
            <w:tcW w:w="4961" w:type="dxa"/>
            <w:shd w:val="clear" w:color="auto" w:fill="FFFFFF"/>
          </w:tcPr>
          <w:p w:rsidR="006A4438" w:rsidRPr="00EA2D43" w:rsidRDefault="006A4438" w:rsidP="006A4438">
            <w:pPr>
              <w:pStyle w:val="Tabletext"/>
              <w:rPr>
                <w:snapToGrid w:val="0"/>
              </w:rPr>
            </w:pPr>
            <w:r w:rsidRPr="00EA2D43">
              <w:rPr>
                <w:snapToGrid w:val="0"/>
              </w:rPr>
              <w:t>Cholecystectomy (H) (Anaes.) (Assist.)</w:t>
            </w:r>
          </w:p>
        </w:tc>
        <w:tc>
          <w:tcPr>
            <w:tcW w:w="1276" w:type="dxa"/>
            <w:shd w:val="clear" w:color="auto" w:fill="FFFFFF"/>
          </w:tcPr>
          <w:p w:rsidR="006A4438" w:rsidRPr="00EA2D43" w:rsidRDefault="006A4438" w:rsidP="00DF1115">
            <w:pPr>
              <w:pStyle w:val="Tabletext"/>
              <w:jc w:val="right"/>
            </w:pPr>
            <w:r w:rsidRPr="00EA2D43">
              <w:t>$739.35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30445</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cholecystectomy (H) (Anaes.) (Assist.)</w:t>
            </w:r>
          </w:p>
        </w:tc>
        <w:tc>
          <w:tcPr>
            <w:tcW w:w="1276" w:type="dxa"/>
            <w:shd w:val="clear" w:color="auto" w:fill="FFFFFF"/>
          </w:tcPr>
          <w:p w:rsidR="006A4438" w:rsidRPr="00EA2D43" w:rsidRDefault="006A4438" w:rsidP="00DF1115">
            <w:pPr>
              <w:pStyle w:val="Tabletext"/>
              <w:jc w:val="right"/>
            </w:pPr>
            <w:r w:rsidRPr="00EA2D43">
              <w:t>$739.35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30446</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cholecystectomy when procedure is completed by laparotomy (H) (Anaes.) (Assist.)</w:t>
            </w:r>
          </w:p>
        </w:tc>
        <w:tc>
          <w:tcPr>
            <w:tcW w:w="1276" w:type="dxa"/>
            <w:shd w:val="clear" w:color="auto" w:fill="FFFFFF"/>
          </w:tcPr>
          <w:p w:rsidR="006A4438" w:rsidRPr="00EA2D43" w:rsidRDefault="006A4438" w:rsidP="00DF1115">
            <w:pPr>
              <w:pStyle w:val="Tabletext"/>
              <w:jc w:val="right"/>
            </w:pPr>
            <w:r w:rsidRPr="00EA2D43">
              <w:t>$739.35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30448</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cholecystectomy, involving removal of common duct calculi via the cystic duct (H) (Anaes.) (Assist.)</w:t>
            </w:r>
          </w:p>
        </w:tc>
        <w:tc>
          <w:tcPr>
            <w:tcW w:w="1276" w:type="dxa"/>
            <w:shd w:val="clear" w:color="auto" w:fill="FFFFFF"/>
          </w:tcPr>
          <w:p w:rsidR="006A4438" w:rsidRPr="00EA2D43" w:rsidRDefault="006A4438" w:rsidP="00DF1115">
            <w:pPr>
              <w:pStyle w:val="Tabletext"/>
              <w:jc w:val="right"/>
            </w:pPr>
            <w:r w:rsidRPr="00EA2D43">
              <w:t>$972.90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30449</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cholecystectomy with removal of common duct calculi via laparoscopic choledochotomy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081.85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30450</w:t>
            </w:r>
          </w:p>
        </w:tc>
        <w:tc>
          <w:tcPr>
            <w:tcW w:w="4961" w:type="dxa"/>
            <w:shd w:val="clear" w:color="auto" w:fill="FFFFFF"/>
          </w:tcPr>
          <w:p w:rsidR="006A4438" w:rsidRPr="00EA2D43" w:rsidRDefault="006A4438" w:rsidP="006A4438">
            <w:pPr>
              <w:pStyle w:val="Tabletext"/>
              <w:rPr>
                <w:snapToGrid w:val="0"/>
              </w:rPr>
            </w:pPr>
            <w:r w:rsidRPr="00EA2D43">
              <w:rPr>
                <w:snapToGrid w:val="0"/>
              </w:rPr>
              <w:t>Calculus of biliary or renal tract, extraction of, using interventional imaging techniques—other than a service associated with a service to which item</w:t>
            </w:r>
            <w:r w:rsidR="00EA2D43" w:rsidRPr="00EA2D43">
              <w:rPr>
                <w:snapToGrid w:val="0"/>
              </w:rPr>
              <w:t> </w:t>
            </w:r>
            <w:r w:rsidRPr="00EA2D43">
              <w:rPr>
                <w:snapToGrid w:val="0"/>
              </w:rPr>
              <w:t>36627, 36630, 36645 or 36648 applies (Anaes.) (Assist.)</w:t>
            </w:r>
          </w:p>
        </w:tc>
        <w:tc>
          <w:tcPr>
            <w:tcW w:w="1276" w:type="dxa"/>
            <w:shd w:val="clear" w:color="auto" w:fill="FFFFFF"/>
          </w:tcPr>
          <w:p w:rsidR="006A4438" w:rsidRPr="00EA2D43" w:rsidRDefault="006A4438" w:rsidP="00DF1115">
            <w:pPr>
              <w:pStyle w:val="Tabletext"/>
              <w:jc w:val="right"/>
            </w:pPr>
            <w:r w:rsidRPr="00EA2D43">
              <w:t>$524.40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30451</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Biliary drainage tube, exchange of, using interventional imaging techniques, other than a service associated with a service to which item</w:t>
            </w:r>
            <w:r w:rsidR="00EA2D43" w:rsidRPr="00EA2D43">
              <w:rPr>
                <w:snapToGrid w:val="0"/>
              </w:rPr>
              <w:t> </w:t>
            </w:r>
            <w:r w:rsidRPr="00EA2D43">
              <w:rPr>
                <w:snapToGrid w:val="0"/>
              </w:rPr>
              <w:t>30440 applies (Anaes.) (Assist.)</w:t>
            </w:r>
          </w:p>
        </w:tc>
        <w:tc>
          <w:tcPr>
            <w:tcW w:w="1276" w:type="dxa"/>
            <w:shd w:val="clear" w:color="auto" w:fill="FFFFFF"/>
          </w:tcPr>
          <w:p w:rsidR="006A4438" w:rsidRPr="00EA2D43" w:rsidRDefault="006A4438" w:rsidP="00DF1115">
            <w:pPr>
              <w:pStyle w:val="Tabletext"/>
              <w:jc w:val="right"/>
            </w:pPr>
            <w:r w:rsidRPr="00EA2D43">
              <w:t>$267.65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30452</w:t>
            </w:r>
          </w:p>
        </w:tc>
        <w:tc>
          <w:tcPr>
            <w:tcW w:w="4961" w:type="dxa"/>
            <w:shd w:val="clear" w:color="auto" w:fill="FFFFFF"/>
          </w:tcPr>
          <w:p w:rsidR="006A4438" w:rsidRPr="00EA2D43" w:rsidRDefault="006A4438" w:rsidP="006A4438">
            <w:pPr>
              <w:pStyle w:val="Tabletext"/>
              <w:rPr>
                <w:snapToGrid w:val="0"/>
              </w:rPr>
            </w:pPr>
            <w:r w:rsidRPr="00EA2D43">
              <w:rPr>
                <w:snapToGrid w:val="0"/>
              </w:rPr>
              <w:t>Choledochoscopy with balloon dilatation of a stricture or passage of stent or extraction of calculi (H) (Anaes.) (Assist.)</w:t>
            </w:r>
          </w:p>
        </w:tc>
        <w:tc>
          <w:tcPr>
            <w:tcW w:w="1276" w:type="dxa"/>
            <w:shd w:val="clear" w:color="auto" w:fill="FFFFFF"/>
          </w:tcPr>
          <w:p w:rsidR="006A4438" w:rsidRPr="00EA2D43" w:rsidRDefault="006A4438" w:rsidP="00DF1115">
            <w:pPr>
              <w:pStyle w:val="Tabletext"/>
              <w:jc w:val="right"/>
            </w:pPr>
            <w:r w:rsidRPr="00EA2D43">
              <w:t>$377.50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30454</w:t>
            </w:r>
          </w:p>
        </w:tc>
        <w:tc>
          <w:tcPr>
            <w:tcW w:w="4961" w:type="dxa"/>
            <w:shd w:val="clear" w:color="auto" w:fill="FFFFFF"/>
          </w:tcPr>
          <w:p w:rsidR="006A4438" w:rsidRPr="00EA2D43" w:rsidRDefault="006A4438" w:rsidP="006A4438">
            <w:pPr>
              <w:pStyle w:val="Tabletext"/>
              <w:rPr>
                <w:snapToGrid w:val="0"/>
              </w:rPr>
            </w:pPr>
            <w:r w:rsidRPr="00EA2D43">
              <w:rPr>
                <w:snapToGrid w:val="0"/>
              </w:rPr>
              <w:t>Choledochotomy (with or without cholecystectomy), with or without removal of calculi (H) (Anaes.) (Assist.)</w:t>
            </w:r>
          </w:p>
        </w:tc>
        <w:tc>
          <w:tcPr>
            <w:tcW w:w="1276" w:type="dxa"/>
            <w:shd w:val="clear" w:color="auto" w:fill="FFFFFF"/>
          </w:tcPr>
          <w:p w:rsidR="006A4438" w:rsidRPr="00EA2D43" w:rsidRDefault="006A4438" w:rsidP="00DF1115">
            <w:pPr>
              <w:pStyle w:val="Tabletext"/>
              <w:jc w:val="right"/>
            </w:pPr>
            <w:r w:rsidRPr="00EA2D43">
              <w:t>$862.50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30455</w:t>
            </w:r>
          </w:p>
        </w:tc>
        <w:tc>
          <w:tcPr>
            <w:tcW w:w="4961" w:type="dxa"/>
            <w:shd w:val="clear" w:color="auto" w:fill="FFFFFF"/>
          </w:tcPr>
          <w:p w:rsidR="006A4438" w:rsidRPr="00EA2D43" w:rsidRDefault="006A4438" w:rsidP="006A4438">
            <w:pPr>
              <w:pStyle w:val="Tabletext"/>
              <w:rPr>
                <w:snapToGrid w:val="0"/>
              </w:rPr>
            </w:pPr>
            <w:r w:rsidRPr="00EA2D43">
              <w:rPr>
                <w:snapToGrid w:val="0"/>
              </w:rPr>
              <w:t>Choledochotomy (with or without cholecystectomy), with removal of calculi including biliary intestinal anastomosis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30457</w:t>
            </w:r>
          </w:p>
        </w:tc>
        <w:tc>
          <w:tcPr>
            <w:tcW w:w="4961" w:type="dxa"/>
            <w:shd w:val="clear" w:color="auto" w:fill="FFFFFF"/>
          </w:tcPr>
          <w:p w:rsidR="006A4438" w:rsidRPr="00EA2D43" w:rsidRDefault="006A4438" w:rsidP="006A4438">
            <w:pPr>
              <w:pStyle w:val="Tabletext"/>
              <w:rPr>
                <w:snapToGrid w:val="0"/>
              </w:rPr>
            </w:pPr>
            <w:r w:rsidRPr="00EA2D43">
              <w:rPr>
                <w:snapToGrid w:val="0"/>
              </w:rPr>
              <w:t>Choledochotomy, intrahepatic, involving removal of intrahepatic bile duct calculi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379.50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30458</w:t>
            </w:r>
          </w:p>
        </w:tc>
        <w:tc>
          <w:tcPr>
            <w:tcW w:w="4961" w:type="dxa"/>
            <w:shd w:val="clear" w:color="auto" w:fill="FFFFFF"/>
          </w:tcPr>
          <w:p w:rsidR="006A4438" w:rsidRPr="00EA2D43" w:rsidRDefault="006A4438" w:rsidP="006A4438">
            <w:pPr>
              <w:pStyle w:val="Tabletext"/>
              <w:rPr>
                <w:snapToGrid w:val="0"/>
              </w:rPr>
            </w:pPr>
            <w:r w:rsidRPr="00EA2D43">
              <w:rPr>
                <w:snapToGrid w:val="0"/>
              </w:rPr>
              <w:t>Transduodenal operation on sphincter of Oddi, involving one or more of, removal of calculi, sphincterotomy, sphincteroplasty, biopsy, local excision of peri</w:t>
            </w:r>
            <w:r w:rsidR="00EA2D43">
              <w:rPr>
                <w:snapToGrid w:val="0"/>
              </w:rPr>
              <w:noBreakHyphen/>
            </w:r>
            <w:r w:rsidRPr="00EA2D43">
              <w:rPr>
                <w:snapToGrid w:val="0"/>
              </w:rPr>
              <w:t>ampullary or duodenal tumour, sphincteroplasty of the pancreatic duct, pancreatic duct septoplasty, with or without choledochotomy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30460</w:t>
            </w:r>
          </w:p>
        </w:tc>
        <w:tc>
          <w:tcPr>
            <w:tcW w:w="4961" w:type="dxa"/>
            <w:shd w:val="clear" w:color="auto" w:fill="FFFFFF"/>
          </w:tcPr>
          <w:p w:rsidR="006A4438" w:rsidRPr="00EA2D43" w:rsidRDefault="006A4438" w:rsidP="006A4438">
            <w:pPr>
              <w:pStyle w:val="Tabletext"/>
              <w:rPr>
                <w:snapToGrid w:val="0"/>
              </w:rPr>
            </w:pPr>
            <w:r w:rsidRPr="00EA2D43">
              <w:rPr>
                <w:snapToGrid w:val="0"/>
              </w:rPr>
              <w:t>Cholecystoduodenostomy, cholecystoenterostomy, choledochojejunostomy or Roux</w:t>
            </w:r>
            <w:r w:rsidR="00EA2D43">
              <w:rPr>
                <w:snapToGrid w:val="0"/>
              </w:rPr>
              <w:noBreakHyphen/>
            </w:r>
            <w:r w:rsidRPr="00EA2D43">
              <w:rPr>
                <w:snapToGrid w:val="0"/>
              </w:rPr>
              <w:t>en</w:t>
            </w:r>
            <w:r w:rsidR="00EA2D43">
              <w:rPr>
                <w:snapToGrid w:val="0"/>
              </w:rPr>
              <w:noBreakHyphen/>
            </w:r>
            <w:r w:rsidRPr="00EA2D43">
              <w:rPr>
                <w:snapToGrid w:val="0"/>
              </w:rPr>
              <w:t>Y as a bypass procedure when no prior biliary surgery performed (H)</w:t>
            </w:r>
            <w:r w:rsidR="00723882" w:rsidRPr="00EA2D43">
              <w:rPr>
                <w:snapToGrid w:val="0"/>
              </w:rPr>
              <w:t xml:space="preserve"> </w:t>
            </w:r>
            <w:r w:rsidRPr="00EA2D43">
              <w:rPr>
                <w:snapToGrid w:val="0"/>
              </w:rPr>
              <w:lastRenderedPageBreak/>
              <w:t>(Anaes.) (Assist.)</w:t>
            </w:r>
          </w:p>
        </w:tc>
        <w:tc>
          <w:tcPr>
            <w:tcW w:w="1276" w:type="dxa"/>
            <w:shd w:val="clear" w:color="auto" w:fill="FFFFFF"/>
          </w:tcPr>
          <w:p w:rsidR="006A4438" w:rsidRPr="00EA2D43" w:rsidRDefault="006A4438" w:rsidP="00DF1115">
            <w:pPr>
              <w:pStyle w:val="Tabletext"/>
              <w:jc w:val="right"/>
            </w:pPr>
            <w:r w:rsidRPr="00EA2D43">
              <w:lastRenderedPageBreak/>
              <w:t>$862.50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30461</w:t>
            </w:r>
          </w:p>
        </w:tc>
        <w:tc>
          <w:tcPr>
            <w:tcW w:w="4961" w:type="dxa"/>
            <w:shd w:val="clear" w:color="auto" w:fill="FFFFFF"/>
          </w:tcPr>
          <w:p w:rsidR="006A4438" w:rsidRPr="00EA2D43" w:rsidRDefault="006A4438" w:rsidP="006A4438">
            <w:pPr>
              <w:pStyle w:val="Tabletext"/>
              <w:rPr>
                <w:snapToGrid w:val="0"/>
              </w:rPr>
            </w:pPr>
            <w:r w:rsidRPr="00EA2D43">
              <w:rPr>
                <w:snapToGrid w:val="0"/>
              </w:rPr>
              <w:t>Radical resection of porta hepatis with biliary</w:t>
            </w:r>
            <w:r w:rsidR="00EA2D43">
              <w:rPr>
                <w:snapToGrid w:val="0"/>
              </w:rPr>
              <w:noBreakHyphen/>
            </w:r>
            <w:r w:rsidRPr="00EA2D43">
              <w:rPr>
                <w:snapToGrid w:val="0"/>
              </w:rPr>
              <w:t>enteric anastomoses, other than a service associated with a service to which item</w:t>
            </w:r>
            <w:r w:rsidR="00EA2D43" w:rsidRPr="00EA2D43">
              <w:rPr>
                <w:snapToGrid w:val="0"/>
              </w:rPr>
              <w:t> </w:t>
            </w:r>
            <w:r w:rsidRPr="00EA2D43">
              <w:rPr>
                <w:snapToGrid w:val="0"/>
              </w:rPr>
              <w:t>30443, 30454, 30455, 30458 or</w:t>
            </w:r>
            <w:r w:rsidR="00723882" w:rsidRPr="00EA2D43">
              <w:rPr>
                <w:snapToGrid w:val="0"/>
              </w:rPr>
              <w:t xml:space="preserve"> </w:t>
            </w:r>
            <w:r w:rsidRPr="00EA2D43">
              <w:rPr>
                <w:snapToGrid w:val="0"/>
              </w:rPr>
              <w:t>30460 applies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478.40</w:t>
            </w:r>
          </w:p>
        </w:tc>
      </w:tr>
      <w:tr w:rsidR="006A4438" w:rsidRPr="00EA2D43" w:rsidTr="000821E8">
        <w:tc>
          <w:tcPr>
            <w:tcW w:w="851" w:type="dxa"/>
            <w:shd w:val="clear" w:color="auto" w:fill="FFFFFF"/>
          </w:tcPr>
          <w:p w:rsidR="006A4438" w:rsidRPr="00EA2D43" w:rsidRDefault="006A4438" w:rsidP="006A4438">
            <w:pPr>
              <w:pStyle w:val="Tabletext"/>
            </w:pPr>
            <w:r w:rsidRPr="00EA2D43">
              <w:t>30463</w:t>
            </w:r>
          </w:p>
        </w:tc>
        <w:tc>
          <w:tcPr>
            <w:tcW w:w="4961" w:type="dxa"/>
            <w:shd w:val="clear" w:color="auto" w:fill="FFFFFF"/>
          </w:tcPr>
          <w:p w:rsidR="006A4438" w:rsidRPr="00EA2D43" w:rsidRDefault="006A4438" w:rsidP="006A4438">
            <w:pPr>
              <w:pStyle w:val="Tabletext"/>
              <w:rPr>
                <w:snapToGrid w:val="0"/>
              </w:rPr>
            </w:pPr>
            <w:r w:rsidRPr="00EA2D43">
              <w:rPr>
                <w:snapToGrid w:val="0"/>
              </w:rPr>
              <w:t>Radical resection of common hepatic duct and right and left hepatic ducts, with 2 duct anastomoses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815.20</w:t>
            </w:r>
          </w:p>
        </w:tc>
      </w:tr>
      <w:tr w:rsidR="006A4438" w:rsidRPr="00EA2D43" w:rsidTr="000821E8">
        <w:tc>
          <w:tcPr>
            <w:tcW w:w="851" w:type="dxa"/>
            <w:shd w:val="clear" w:color="auto" w:fill="FFFFFF"/>
          </w:tcPr>
          <w:p w:rsidR="006A4438" w:rsidRPr="00EA2D43" w:rsidRDefault="006A4438" w:rsidP="006A4438">
            <w:pPr>
              <w:pStyle w:val="Tabletext"/>
            </w:pPr>
            <w:r w:rsidRPr="00EA2D43">
              <w:t>30464</w:t>
            </w:r>
          </w:p>
        </w:tc>
        <w:tc>
          <w:tcPr>
            <w:tcW w:w="4961" w:type="dxa"/>
            <w:shd w:val="clear" w:color="auto" w:fill="FFFFFF"/>
          </w:tcPr>
          <w:p w:rsidR="006A4438" w:rsidRPr="00EA2D43" w:rsidRDefault="006A4438" w:rsidP="006A4438">
            <w:pPr>
              <w:pStyle w:val="Tabletext"/>
              <w:rPr>
                <w:snapToGrid w:val="0"/>
              </w:rPr>
            </w:pPr>
            <w:r w:rsidRPr="00EA2D43">
              <w:rPr>
                <w:snapToGrid w:val="0"/>
              </w:rPr>
              <w:t>Radical resection of common hepatic duct and right and left hepatic ducts involving more than 2 anastomoses or resection of segment or major portion of segment of liver (H) (Anaes.)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178.25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30466</w:t>
            </w:r>
          </w:p>
        </w:tc>
        <w:tc>
          <w:tcPr>
            <w:tcW w:w="4961" w:type="dxa"/>
            <w:shd w:val="clear" w:color="auto" w:fill="FFFFFF"/>
          </w:tcPr>
          <w:p w:rsidR="006A4438" w:rsidRPr="00EA2D43" w:rsidRDefault="006A4438" w:rsidP="006A4438">
            <w:pPr>
              <w:pStyle w:val="Tabletext"/>
              <w:rPr>
                <w:snapToGrid w:val="0"/>
              </w:rPr>
            </w:pPr>
            <w:r w:rsidRPr="00EA2D43">
              <w:rPr>
                <w:snapToGrid w:val="0"/>
              </w:rPr>
              <w:t>Intrahepatic biliary bypass of left hepatic ductal system by Roux</w:t>
            </w:r>
            <w:r w:rsidR="00EA2D43">
              <w:rPr>
                <w:snapToGrid w:val="0"/>
              </w:rPr>
              <w:noBreakHyphen/>
            </w:r>
            <w:r w:rsidRPr="00EA2D43">
              <w:rPr>
                <w:snapToGrid w:val="0"/>
              </w:rPr>
              <w:t>en</w:t>
            </w:r>
            <w:r w:rsidR="00EA2D43">
              <w:rPr>
                <w:snapToGrid w:val="0"/>
              </w:rPr>
              <w:noBreakHyphen/>
            </w:r>
            <w:r w:rsidRPr="00EA2D43">
              <w:rPr>
                <w:snapToGrid w:val="0"/>
              </w:rPr>
              <w:t>Y loop to peripheral ductal system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256.05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30467</w:t>
            </w:r>
          </w:p>
        </w:tc>
        <w:tc>
          <w:tcPr>
            <w:tcW w:w="4961" w:type="dxa"/>
            <w:shd w:val="clear" w:color="auto" w:fill="FFFFFF"/>
          </w:tcPr>
          <w:p w:rsidR="006A4438" w:rsidRPr="00EA2D43" w:rsidRDefault="006A4438" w:rsidP="006A4438">
            <w:pPr>
              <w:pStyle w:val="Tabletext"/>
              <w:rPr>
                <w:snapToGrid w:val="0"/>
              </w:rPr>
            </w:pPr>
            <w:r w:rsidRPr="00EA2D43">
              <w:rPr>
                <w:snapToGrid w:val="0"/>
              </w:rPr>
              <w:t>Intrahepatic bypass of right hepatic ductal system by Roux</w:t>
            </w:r>
            <w:r w:rsidR="00EA2D43">
              <w:rPr>
                <w:snapToGrid w:val="0"/>
              </w:rPr>
              <w:noBreakHyphen/>
            </w:r>
            <w:r w:rsidRPr="00EA2D43">
              <w:rPr>
                <w:snapToGrid w:val="0"/>
              </w:rPr>
              <w:t>en</w:t>
            </w:r>
            <w:r w:rsidR="00EA2D43">
              <w:rPr>
                <w:snapToGrid w:val="0"/>
              </w:rPr>
              <w:noBreakHyphen/>
            </w:r>
            <w:r w:rsidRPr="00EA2D43">
              <w:rPr>
                <w:snapToGrid w:val="0"/>
              </w:rPr>
              <w:t>Y loop to peripheral ductal system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553.70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30469</w:t>
            </w:r>
          </w:p>
        </w:tc>
        <w:tc>
          <w:tcPr>
            <w:tcW w:w="4961" w:type="dxa"/>
            <w:shd w:val="clear" w:color="auto" w:fill="FFFFFF"/>
          </w:tcPr>
          <w:p w:rsidR="006A4438" w:rsidRPr="00EA2D43" w:rsidRDefault="006A4438" w:rsidP="006A4438">
            <w:pPr>
              <w:pStyle w:val="Tabletext"/>
              <w:rPr>
                <w:snapToGrid w:val="0"/>
              </w:rPr>
            </w:pPr>
            <w:r w:rsidRPr="00EA2D43">
              <w:rPr>
                <w:snapToGrid w:val="0"/>
              </w:rPr>
              <w:t>Biliary stricture, repair of, after one or more operations on the biliary tree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720.90</w:t>
            </w:r>
          </w:p>
        </w:tc>
      </w:tr>
      <w:tr w:rsidR="006A4438" w:rsidRPr="00EA2D43" w:rsidTr="000821E8">
        <w:tc>
          <w:tcPr>
            <w:tcW w:w="851" w:type="dxa"/>
            <w:shd w:val="clear" w:color="auto" w:fill="FFFFFF"/>
          </w:tcPr>
          <w:p w:rsidR="006A4438" w:rsidRPr="00EA2D43" w:rsidRDefault="006A4438" w:rsidP="006A4438">
            <w:pPr>
              <w:pStyle w:val="Tabletext"/>
            </w:pPr>
            <w:r w:rsidRPr="00EA2D43">
              <w:t>30472</w:t>
            </w:r>
          </w:p>
        </w:tc>
        <w:tc>
          <w:tcPr>
            <w:tcW w:w="4961" w:type="dxa"/>
            <w:shd w:val="clear" w:color="auto" w:fill="FFFFFF"/>
          </w:tcPr>
          <w:p w:rsidR="006A4438" w:rsidRPr="00EA2D43" w:rsidRDefault="006A4438" w:rsidP="006A4438">
            <w:pPr>
              <w:pStyle w:val="Tabletext"/>
              <w:rPr>
                <w:snapToGrid w:val="0"/>
              </w:rPr>
            </w:pPr>
            <w:r w:rsidRPr="00EA2D43">
              <w:rPr>
                <w:snapToGrid w:val="0"/>
              </w:rPr>
              <w:t>Hepatic or common bile duct, repair of, as the primary procedure after partial or total transection of bile duct or ducts (Anaes.) (Assist.)</w:t>
            </w:r>
          </w:p>
        </w:tc>
        <w:tc>
          <w:tcPr>
            <w:tcW w:w="1276" w:type="dxa"/>
            <w:shd w:val="clear" w:color="auto" w:fill="FFFFFF"/>
          </w:tcPr>
          <w:p w:rsidR="006A4438" w:rsidRPr="00EA2D43" w:rsidRDefault="006A4438" w:rsidP="00DF1115">
            <w:pPr>
              <w:pStyle w:val="Tabletext"/>
              <w:jc w:val="right"/>
            </w:pPr>
            <w:r w:rsidRPr="00EA2D43">
              <w:t>$929.35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30473</w:t>
            </w:r>
          </w:p>
        </w:tc>
        <w:tc>
          <w:tcPr>
            <w:tcW w:w="4961" w:type="dxa"/>
            <w:shd w:val="clear" w:color="auto" w:fill="FFFFFF"/>
          </w:tcPr>
          <w:p w:rsidR="006A4438" w:rsidRPr="00EA2D43" w:rsidRDefault="006A4438" w:rsidP="006A4438">
            <w:pPr>
              <w:pStyle w:val="Tabletext"/>
              <w:rPr>
                <w:snapToGrid w:val="0"/>
              </w:rPr>
            </w:pPr>
            <w:r w:rsidRPr="00EA2D43">
              <w:rPr>
                <w:snapToGrid w:val="0"/>
              </w:rPr>
              <w:t>Oesophagoscopy (other than a service to which item</w:t>
            </w:r>
            <w:r w:rsidR="00EA2D43" w:rsidRPr="00EA2D43">
              <w:rPr>
                <w:snapToGrid w:val="0"/>
              </w:rPr>
              <w:t> </w:t>
            </w:r>
            <w:r w:rsidRPr="00EA2D43">
              <w:rPr>
                <w:snapToGrid w:val="0"/>
              </w:rPr>
              <w:t>41816 or 41822 applies), gastroscopy, duodenoscopy or panendoscopy (one or more such procedures), with or without biopsy, other than a service associated with a service to which item</w:t>
            </w:r>
            <w:r w:rsidR="00EA2D43" w:rsidRPr="00EA2D43">
              <w:rPr>
                <w:snapToGrid w:val="0"/>
              </w:rPr>
              <w:t> </w:t>
            </w:r>
            <w:r w:rsidRPr="00EA2D43">
              <w:rPr>
                <w:snapToGrid w:val="0"/>
              </w:rPr>
              <w:t>30476 or 30478 applies (Anaes.)</w:t>
            </w:r>
          </w:p>
        </w:tc>
        <w:tc>
          <w:tcPr>
            <w:tcW w:w="1276" w:type="dxa"/>
            <w:shd w:val="clear" w:color="auto" w:fill="FFFFFF"/>
          </w:tcPr>
          <w:p w:rsidR="006A4438" w:rsidRPr="00EA2D43" w:rsidRDefault="006A4438" w:rsidP="00DF1115">
            <w:pPr>
              <w:pStyle w:val="Tabletext"/>
              <w:jc w:val="right"/>
            </w:pPr>
            <w:r w:rsidRPr="00EA2D43">
              <w:t>$177.10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30475</w:t>
            </w:r>
          </w:p>
        </w:tc>
        <w:tc>
          <w:tcPr>
            <w:tcW w:w="4961" w:type="dxa"/>
            <w:shd w:val="clear" w:color="auto" w:fill="FFFFFF"/>
          </w:tcPr>
          <w:p w:rsidR="006A4438" w:rsidRPr="00EA2D43" w:rsidRDefault="006A4438" w:rsidP="006A4438">
            <w:pPr>
              <w:pStyle w:val="Tabletext"/>
              <w:rPr>
                <w:snapToGrid w:val="0"/>
              </w:rPr>
            </w:pPr>
            <w:r w:rsidRPr="00EA2D43">
              <w:rPr>
                <w:snapToGrid w:val="0"/>
              </w:rPr>
              <w:t>Endoscopy with balloon dilatation of gastric or gastroduodenal stricture (Anaes.)</w:t>
            </w:r>
          </w:p>
        </w:tc>
        <w:tc>
          <w:tcPr>
            <w:tcW w:w="1276" w:type="dxa"/>
            <w:shd w:val="clear" w:color="auto" w:fill="FFFFFF"/>
          </w:tcPr>
          <w:p w:rsidR="006A4438" w:rsidRPr="00EA2D43" w:rsidRDefault="006A4438" w:rsidP="00DF1115">
            <w:pPr>
              <w:pStyle w:val="Tabletext"/>
              <w:jc w:val="right"/>
            </w:pPr>
            <w:r w:rsidRPr="00EA2D43">
              <w:t>$320.25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30476</w:t>
            </w:r>
          </w:p>
        </w:tc>
        <w:tc>
          <w:tcPr>
            <w:tcW w:w="4961" w:type="dxa"/>
            <w:shd w:val="clear" w:color="auto" w:fill="FFFFFF"/>
          </w:tcPr>
          <w:p w:rsidR="006A4438" w:rsidRPr="00EA2D43" w:rsidRDefault="006A4438" w:rsidP="006A4438">
            <w:pPr>
              <w:pStyle w:val="Tabletext"/>
              <w:rPr>
                <w:snapToGrid w:val="0"/>
              </w:rPr>
            </w:pPr>
            <w:r w:rsidRPr="00EA2D43">
              <w:rPr>
                <w:snapToGrid w:val="0"/>
              </w:rPr>
              <w:t>Oesophagoscopy (other than a service to which item</w:t>
            </w:r>
            <w:r w:rsidR="00EA2D43" w:rsidRPr="00EA2D43">
              <w:rPr>
                <w:snapToGrid w:val="0"/>
              </w:rPr>
              <w:t> </w:t>
            </w:r>
            <w:r w:rsidRPr="00EA2D43">
              <w:rPr>
                <w:snapToGrid w:val="0"/>
              </w:rPr>
              <w:t>41816 or 41822 applies), gastroscopy, duodenoscopy or panendoscopy (one or more such procedures), with endoscopic sclerosing injection or banding of oesophageal or gastric varices, other than a service associated with a service to which item</w:t>
            </w:r>
            <w:r w:rsidR="00EA2D43" w:rsidRPr="00EA2D43">
              <w:rPr>
                <w:snapToGrid w:val="0"/>
              </w:rPr>
              <w:t> </w:t>
            </w:r>
            <w:r w:rsidRPr="00EA2D43">
              <w:rPr>
                <w:snapToGrid w:val="0"/>
              </w:rPr>
              <w:t>30473 or</w:t>
            </w:r>
            <w:r w:rsidR="00723882" w:rsidRPr="00EA2D43">
              <w:rPr>
                <w:snapToGrid w:val="0"/>
              </w:rPr>
              <w:t xml:space="preserve"> </w:t>
            </w:r>
            <w:r w:rsidRPr="00EA2D43">
              <w:rPr>
                <w:snapToGrid w:val="0"/>
              </w:rPr>
              <w:t>30478 applies (Anaes.)</w:t>
            </w:r>
          </w:p>
        </w:tc>
        <w:tc>
          <w:tcPr>
            <w:tcW w:w="1276" w:type="dxa"/>
            <w:shd w:val="clear" w:color="auto" w:fill="FFFFFF"/>
          </w:tcPr>
          <w:p w:rsidR="006A4438" w:rsidRPr="00EA2D43" w:rsidRDefault="006A4438" w:rsidP="00DF1115">
            <w:pPr>
              <w:pStyle w:val="Tabletext"/>
              <w:jc w:val="right"/>
            </w:pPr>
            <w:r w:rsidRPr="00EA2D43">
              <w:t>$245.55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30478</w:t>
            </w:r>
          </w:p>
        </w:tc>
        <w:tc>
          <w:tcPr>
            <w:tcW w:w="4961" w:type="dxa"/>
            <w:shd w:val="clear" w:color="auto" w:fill="FFFFFF"/>
          </w:tcPr>
          <w:p w:rsidR="006A4438" w:rsidRPr="00EA2D43" w:rsidRDefault="006A4438" w:rsidP="006A4438">
            <w:pPr>
              <w:pStyle w:val="Tabletext"/>
              <w:rPr>
                <w:snapToGrid w:val="0"/>
              </w:rPr>
            </w:pPr>
            <w:r w:rsidRPr="00EA2D43">
              <w:rPr>
                <w:snapToGrid w:val="0"/>
              </w:rPr>
              <w:t>Oesophagoscopy (other than a service to which item</w:t>
            </w:r>
            <w:r w:rsidR="00EA2D43" w:rsidRPr="00EA2D43">
              <w:rPr>
                <w:snapToGrid w:val="0"/>
              </w:rPr>
              <w:t> </w:t>
            </w:r>
            <w:r w:rsidRPr="00EA2D43">
              <w:rPr>
                <w:snapToGrid w:val="0"/>
              </w:rPr>
              <w:t>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w:t>
            </w:r>
            <w:r w:rsidR="00EA2D43" w:rsidRPr="00EA2D43">
              <w:rPr>
                <w:snapToGrid w:val="0"/>
              </w:rPr>
              <w:t> </w:t>
            </w:r>
            <w:r w:rsidRPr="00EA2D43">
              <w:rPr>
                <w:snapToGrid w:val="0"/>
              </w:rPr>
              <w:t>30473 or 30476 applies (Anaes.)</w:t>
            </w:r>
          </w:p>
        </w:tc>
        <w:tc>
          <w:tcPr>
            <w:tcW w:w="1276" w:type="dxa"/>
            <w:shd w:val="clear" w:color="auto" w:fill="FFFFFF"/>
          </w:tcPr>
          <w:p w:rsidR="006A4438" w:rsidRPr="00EA2D43" w:rsidRDefault="006A4438" w:rsidP="00DF1115">
            <w:pPr>
              <w:pStyle w:val="Tabletext"/>
              <w:jc w:val="right"/>
            </w:pPr>
            <w:r w:rsidRPr="00EA2D43">
              <w:t>$245.55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30479</w:t>
            </w:r>
          </w:p>
        </w:tc>
        <w:tc>
          <w:tcPr>
            <w:tcW w:w="4961" w:type="dxa"/>
            <w:shd w:val="clear" w:color="auto" w:fill="FFFFFF"/>
          </w:tcPr>
          <w:p w:rsidR="006A4438" w:rsidRPr="00EA2D43" w:rsidRDefault="006A4438" w:rsidP="006A4438">
            <w:pPr>
              <w:pStyle w:val="Tabletext"/>
              <w:rPr>
                <w:snapToGrid w:val="0"/>
              </w:rPr>
            </w:pPr>
            <w:r w:rsidRPr="00EA2D43">
              <w:rPr>
                <w:snapToGrid w:val="0"/>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w:t>
            </w:r>
            <w:r w:rsidR="00EA2D43">
              <w:rPr>
                <w:snapToGrid w:val="0"/>
              </w:rPr>
              <w:noBreakHyphen/>
            </w:r>
            <w:r w:rsidRPr="00EA2D43">
              <w:rPr>
                <w:snapToGrid w:val="0"/>
              </w:rPr>
              <w:t>polypectomy bleeding, one or more of (Anaes.)</w:t>
            </w:r>
          </w:p>
        </w:tc>
        <w:tc>
          <w:tcPr>
            <w:tcW w:w="1276" w:type="dxa"/>
            <w:shd w:val="clear" w:color="auto" w:fill="FFFFFF"/>
          </w:tcPr>
          <w:p w:rsidR="006A4438" w:rsidRPr="00EA2D43" w:rsidRDefault="006A4438" w:rsidP="00DF1115">
            <w:pPr>
              <w:pStyle w:val="Tabletext"/>
              <w:jc w:val="right"/>
            </w:pPr>
            <w:r w:rsidRPr="00EA2D43">
              <w:t>$476.10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30481</w:t>
            </w:r>
          </w:p>
        </w:tc>
        <w:tc>
          <w:tcPr>
            <w:tcW w:w="4961" w:type="dxa"/>
            <w:shd w:val="clear" w:color="auto" w:fill="FFFFFF"/>
          </w:tcPr>
          <w:p w:rsidR="006A4438" w:rsidRPr="00EA2D43" w:rsidRDefault="006A4438" w:rsidP="006A4438">
            <w:pPr>
              <w:pStyle w:val="Tabletext"/>
              <w:rPr>
                <w:snapToGrid w:val="0"/>
              </w:rPr>
            </w:pPr>
            <w:r w:rsidRPr="00EA2D43">
              <w:rPr>
                <w:snapToGrid w:val="0"/>
              </w:rPr>
              <w:t>Percutaneous gastrostomy (initial procedure), including any associated imaging services (Anaes.)</w:t>
            </w:r>
          </w:p>
        </w:tc>
        <w:tc>
          <w:tcPr>
            <w:tcW w:w="1276" w:type="dxa"/>
            <w:shd w:val="clear" w:color="auto" w:fill="FFFFFF"/>
          </w:tcPr>
          <w:p w:rsidR="006A4438" w:rsidRPr="00EA2D43" w:rsidRDefault="006A4438" w:rsidP="00DF1115">
            <w:pPr>
              <w:pStyle w:val="Tabletext"/>
              <w:jc w:val="right"/>
            </w:pPr>
            <w:r w:rsidRPr="00EA2D43">
              <w:t>$357.00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30482</w:t>
            </w:r>
          </w:p>
        </w:tc>
        <w:tc>
          <w:tcPr>
            <w:tcW w:w="4961" w:type="dxa"/>
            <w:shd w:val="clear" w:color="auto" w:fill="FFFFFF"/>
          </w:tcPr>
          <w:p w:rsidR="006A4438" w:rsidRPr="00EA2D43" w:rsidRDefault="006A4438" w:rsidP="006A4438">
            <w:pPr>
              <w:pStyle w:val="Tabletext"/>
              <w:rPr>
                <w:snapToGrid w:val="0"/>
              </w:rPr>
            </w:pPr>
            <w:r w:rsidRPr="00EA2D43">
              <w:rPr>
                <w:snapToGrid w:val="0"/>
              </w:rPr>
              <w:t>Percutaneous gastrostomy (repeat procedure), including any associated imaging services (Anaes.)</w:t>
            </w:r>
          </w:p>
        </w:tc>
        <w:tc>
          <w:tcPr>
            <w:tcW w:w="1276" w:type="dxa"/>
            <w:shd w:val="clear" w:color="auto" w:fill="FFFFFF"/>
          </w:tcPr>
          <w:p w:rsidR="006A4438" w:rsidRPr="00EA2D43" w:rsidRDefault="006A4438" w:rsidP="00DF1115">
            <w:pPr>
              <w:pStyle w:val="Tabletext"/>
              <w:jc w:val="right"/>
            </w:pPr>
            <w:r w:rsidRPr="00EA2D43">
              <w:t>$253.85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30483</w:t>
            </w:r>
          </w:p>
        </w:tc>
        <w:tc>
          <w:tcPr>
            <w:tcW w:w="4961" w:type="dxa"/>
            <w:shd w:val="clear" w:color="auto" w:fill="FFFFFF"/>
          </w:tcPr>
          <w:p w:rsidR="006A4438" w:rsidRPr="00EA2D43" w:rsidRDefault="006A4438" w:rsidP="006A4438">
            <w:pPr>
              <w:pStyle w:val="Tabletext"/>
              <w:rPr>
                <w:snapToGrid w:val="0"/>
              </w:rPr>
            </w:pPr>
            <w:r w:rsidRPr="00EA2D43">
              <w:rPr>
                <w:snapToGrid w:val="0"/>
              </w:rPr>
              <w:t>Gastrostomy button, non</w:t>
            </w:r>
            <w:r w:rsidR="00EA2D43">
              <w:rPr>
                <w:snapToGrid w:val="0"/>
              </w:rPr>
              <w:noBreakHyphen/>
            </w:r>
            <w:r w:rsidRPr="00EA2D43">
              <w:rPr>
                <w:snapToGrid w:val="0"/>
              </w:rPr>
              <w:t>endoscopic insertion of, or non</w:t>
            </w:r>
            <w:r w:rsidR="00EA2D43">
              <w:rPr>
                <w:snapToGrid w:val="0"/>
              </w:rPr>
              <w:noBreakHyphen/>
            </w:r>
            <w:r w:rsidRPr="00EA2D43">
              <w:rPr>
                <w:snapToGrid w:val="0"/>
              </w:rPr>
              <w:t>endoscopic replacement of (Anaes.)</w:t>
            </w:r>
          </w:p>
        </w:tc>
        <w:tc>
          <w:tcPr>
            <w:tcW w:w="1276" w:type="dxa"/>
            <w:shd w:val="clear" w:color="auto" w:fill="FFFFFF"/>
          </w:tcPr>
          <w:p w:rsidR="006A4438" w:rsidRPr="00EA2D43" w:rsidRDefault="006A4438" w:rsidP="00DF1115">
            <w:pPr>
              <w:pStyle w:val="Tabletext"/>
              <w:jc w:val="right"/>
            </w:pPr>
            <w:r w:rsidRPr="00EA2D43">
              <w:t>$177.05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30484</w:t>
            </w:r>
          </w:p>
        </w:tc>
        <w:tc>
          <w:tcPr>
            <w:tcW w:w="4961" w:type="dxa"/>
            <w:shd w:val="clear" w:color="auto" w:fill="FFFFFF"/>
          </w:tcPr>
          <w:p w:rsidR="006A4438" w:rsidRPr="00EA2D43" w:rsidRDefault="006A4438" w:rsidP="006A4438">
            <w:pPr>
              <w:pStyle w:val="Tabletext"/>
              <w:rPr>
                <w:snapToGrid w:val="0"/>
              </w:rPr>
            </w:pPr>
            <w:r w:rsidRPr="00EA2D43">
              <w:rPr>
                <w:snapToGrid w:val="0"/>
              </w:rPr>
              <w:t>Endoscopic retrograde cholangio</w:t>
            </w:r>
            <w:r w:rsidR="00EA2D43">
              <w:rPr>
                <w:snapToGrid w:val="0"/>
              </w:rPr>
              <w:noBreakHyphen/>
            </w:r>
            <w:r w:rsidRPr="00EA2D43">
              <w:rPr>
                <w:snapToGrid w:val="0"/>
              </w:rPr>
              <w:t>pancreatography (Anaes.)</w:t>
            </w:r>
          </w:p>
        </w:tc>
        <w:tc>
          <w:tcPr>
            <w:tcW w:w="1276" w:type="dxa"/>
            <w:shd w:val="clear" w:color="auto" w:fill="FFFFFF"/>
          </w:tcPr>
          <w:p w:rsidR="006A4438" w:rsidRPr="00EA2D43" w:rsidRDefault="006A4438" w:rsidP="00DF1115">
            <w:pPr>
              <w:pStyle w:val="Tabletext"/>
              <w:jc w:val="right"/>
            </w:pPr>
            <w:r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30485</w:t>
            </w:r>
          </w:p>
        </w:tc>
        <w:tc>
          <w:tcPr>
            <w:tcW w:w="4961" w:type="dxa"/>
            <w:shd w:val="clear" w:color="auto" w:fill="FFFFFF"/>
          </w:tcPr>
          <w:p w:rsidR="006A4438" w:rsidRPr="00EA2D43" w:rsidRDefault="006A4438" w:rsidP="006A4438">
            <w:pPr>
              <w:pStyle w:val="Tabletext"/>
              <w:rPr>
                <w:snapToGrid w:val="0"/>
              </w:rPr>
            </w:pPr>
            <w:r w:rsidRPr="00EA2D43">
              <w:rPr>
                <w:snapToGrid w:val="0"/>
              </w:rPr>
              <w:t>Endoscopic sphincterotomy with or without extraction of stones from common bile duct (Anaes.)</w:t>
            </w:r>
          </w:p>
        </w:tc>
        <w:tc>
          <w:tcPr>
            <w:tcW w:w="1276"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30487</w:t>
            </w:r>
          </w:p>
        </w:tc>
        <w:tc>
          <w:tcPr>
            <w:tcW w:w="4961" w:type="dxa"/>
            <w:shd w:val="clear" w:color="auto" w:fill="FFFFFF"/>
          </w:tcPr>
          <w:p w:rsidR="006A4438" w:rsidRPr="00EA2D43" w:rsidRDefault="006A4438" w:rsidP="006A4438">
            <w:pPr>
              <w:pStyle w:val="Tabletext"/>
              <w:rPr>
                <w:snapToGrid w:val="0"/>
              </w:rPr>
            </w:pPr>
            <w:r w:rsidRPr="00EA2D43">
              <w:rPr>
                <w:snapToGrid w:val="0"/>
              </w:rPr>
              <w:t>Small bowel intubation with</w:t>
            </w:r>
            <w:r w:rsidRPr="00EA2D43">
              <w:t xml:space="preserve"> biopsy, as an independent procedure (Anaes.)</w:t>
            </w:r>
          </w:p>
        </w:tc>
        <w:tc>
          <w:tcPr>
            <w:tcW w:w="1276" w:type="dxa"/>
            <w:shd w:val="clear" w:color="auto" w:fill="FFFFFF"/>
          </w:tcPr>
          <w:p w:rsidR="006A4438" w:rsidRPr="00EA2D43" w:rsidRDefault="006A4438" w:rsidP="00DF1115">
            <w:pPr>
              <w:pStyle w:val="Tabletext"/>
              <w:jc w:val="right"/>
            </w:pPr>
            <w:r w:rsidRPr="00EA2D43">
              <w:t>$180.90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30488</w:t>
            </w:r>
          </w:p>
        </w:tc>
        <w:tc>
          <w:tcPr>
            <w:tcW w:w="4961" w:type="dxa"/>
            <w:shd w:val="clear" w:color="auto" w:fill="FFFFFF"/>
          </w:tcPr>
          <w:p w:rsidR="006A4438" w:rsidRPr="00EA2D43" w:rsidRDefault="006A4438" w:rsidP="006A4438">
            <w:pPr>
              <w:pStyle w:val="Tabletext"/>
              <w:rPr>
                <w:snapToGrid w:val="0"/>
              </w:rPr>
            </w:pPr>
            <w:r w:rsidRPr="00EA2D43">
              <w:rPr>
                <w:snapToGrid w:val="0"/>
              </w:rPr>
              <w:t>Small bowel intubation—as an independent procedure (Anaes.)</w:t>
            </w:r>
          </w:p>
        </w:tc>
        <w:tc>
          <w:tcPr>
            <w:tcW w:w="1276" w:type="dxa"/>
            <w:shd w:val="clear" w:color="auto" w:fill="FFFFFF"/>
          </w:tcPr>
          <w:p w:rsidR="006A4438" w:rsidRPr="00EA2D43" w:rsidRDefault="006A4438" w:rsidP="00DF1115">
            <w:pPr>
              <w:pStyle w:val="Tabletext"/>
              <w:jc w:val="right"/>
            </w:pPr>
            <w:r w:rsidRPr="00EA2D43">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30490</w:t>
            </w:r>
          </w:p>
        </w:tc>
        <w:tc>
          <w:tcPr>
            <w:tcW w:w="4961" w:type="dxa"/>
            <w:shd w:val="clear" w:color="auto" w:fill="FFFFFF"/>
          </w:tcPr>
          <w:p w:rsidR="006A4438" w:rsidRPr="00EA2D43" w:rsidRDefault="006A4438" w:rsidP="006A4438">
            <w:pPr>
              <w:pStyle w:val="Tabletext"/>
              <w:rPr>
                <w:snapToGrid w:val="0"/>
              </w:rPr>
            </w:pPr>
            <w:r w:rsidRPr="00EA2D43">
              <w:rPr>
                <w:snapToGrid w:val="0"/>
              </w:rPr>
              <w:t>Oesophageal prosthesis, insertion of, including endoscopy and dilatation (Anaes.)</w:t>
            </w:r>
          </w:p>
        </w:tc>
        <w:tc>
          <w:tcPr>
            <w:tcW w:w="1276" w:type="dxa"/>
            <w:shd w:val="clear" w:color="auto" w:fill="FFFFFF"/>
          </w:tcPr>
          <w:p w:rsidR="006A4438" w:rsidRPr="00EA2D43" w:rsidRDefault="006A4438" w:rsidP="00DF1115">
            <w:pPr>
              <w:pStyle w:val="Tabletext"/>
              <w:jc w:val="right"/>
            </w:pPr>
            <w:r w:rsidRPr="00EA2D43">
              <w:t>$526.40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30491</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Bile duct, endoscopic stenting of (including endoscopy and dilatation) (Anaes.)</w:t>
            </w:r>
          </w:p>
        </w:tc>
        <w:tc>
          <w:tcPr>
            <w:tcW w:w="1276" w:type="dxa"/>
            <w:shd w:val="clear" w:color="auto" w:fill="FFFFFF"/>
          </w:tcPr>
          <w:p w:rsidR="006A4438" w:rsidRPr="00EA2D43" w:rsidRDefault="006A4438" w:rsidP="00DF1115">
            <w:pPr>
              <w:pStyle w:val="Tabletext"/>
              <w:jc w:val="right"/>
            </w:pPr>
            <w:r w:rsidRPr="00EA2D43">
              <w:t>$555.35</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30492</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 xml:space="preserve">Bile duct, percutaneous stenting of (including dilatation </w:t>
            </w:r>
            <w:r w:rsidRPr="00EA2D43">
              <w:rPr>
                <w:snapToGrid w:val="0"/>
              </w:rPr>
              <w:lastRenderedPageBreak/>
              <w:t>when performed), using interventional imaging techniques (H) (Anaes.)</w:t>
            </w:r>
          </w:p>
        </w:tc>
        <w:tc>
          <w:tcPr>
            <w:tcW w:w="1276" w:type="dxa"/>
            <w:shd w:val="clear" w:color="auto" w:fill="FFFFFF"/>
          </w:tcPr>
          <w:p w:rsidR="006A4438" w:rsidRPr="00EA2D43" w:rsidRDefault="006A4438" w:rsidP="00DF1115">
            <w:pPr>
              <w:pStyle w:val="Tabletext"/>
              <w:jc w:val="right"/>
            </w:pPr>
            <w:r w:rsidRPr="00EA2D43">
              <w:lastRenderedPageBreak/>
              <w:t>$787.30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lastRenderedPageBreak/>
              <w:t>30493</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Biliary manometry (Anaes.)</w:t>
            </w:r>
          </w:p>
        </w:tc>
        <w:tc>
          <w:tcPr>
            <w:tcW w:w="1276" w:type="dxa"/>
            <w:shd w:val="clear" w:color="auto" w:fill="FFFFFF"/>
          </w:tcPr>
          <w:p w:rsidR="006A4438" w:rsidRPr="00EA2D43" w:rsidRDefault="006A4438" w:rsidP="00DF1115">
            <w:pPr>
              <w:pStyle w:val="Tabletext"/>
              <w:jc w:val="right"/>
            </w:pPr>
            <w:r w:rsidRPr="00EA2D43">
              <w:t>$333.20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30494</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Endoscopic biliary dilatation (H) (Anaes.)</w:t>
            </w:r>
          </w:p>
        </w:tc>
        <w:tc>
          <w:tcPr>
            <w:tcW w:w="1276" w:type="dxa"/>
            <w:shd w:val="clear" w:color="auto" w:fill="FFFFFF"/>
          </w:tcPr>
          <w:p w:rsidR="006A4438" w:rsidRPr="00EA2D43" w:rsidRDefault="006A4438" w:rsidP="00DF1115">
            <w:pPr>
              <w:pStyle w:val="Tabletext"/>
              <w:jc w:val="right"/>
            </w:pPr>
            <w:r w:rsidRPr="00EA2D43">
              <w:t>$420.50</w:t>
            </w:r>
          </w:p>
        </w:tc>
      </w:tr>
      <w:tr w:rsidR="006A4438" w:rsidRPr="00EA2D43" w:rsidDel="00D93188" w:rsidTr="000821E8">
        <w:tc>
          <w:tcPr>
            <w:tcW w:w="851" w:type="dxa"/>
            <w:shd w:val="clear" w:color="auto" w:fill="FFFFFF"/>
          </w:tcPr>
          <w:p w:rsidR="006A4438" w:rsidRPr="00EA2D43" w:rsidDel="00D93188" w:rsidRDefault="006A4438" w:rsidP="006A4438">
            <w:pPr>
              <w:pStyle w:val="Tabletext"/>
              <w:rPr>
                <w:snapToGrid w:val="0"/>
              </w:rPr>
            </w:pPr>
            <w:r w:rsidRPr="00EA2D43">
              <w:rPr>
                <w:snapToGrid w:val="0"/>
              </w:rPr>
              <w:t>30495</w:t>
            </w:r>
          </w:p>
        </w:tc>
        <w:tc>
          <w:tcPr>
            <w:tcW w:w="4961" w:type="dxa"/>
            <w:shd w:val="clear" w:color="auto" w:fill="FFFFFF"/>
          </w:tcPr>
          <w:p w:rsidR="006A4438" w:rsidRPr="00EA2D43" w:rsidDel="00D93188" w:rsidRDefault="006A4438" w:rsidP="006A4438">
            <w:pPr>
              <w:pStyle w:val="Tabletext"/>
              <w:rPr>
                <w:snapToGrid w:val="0"/>
              </w:rPr>
            </w:pPr>
            <w:r w:rsidRPr="00EA2D43">
              <w:rPr>
                <w:snapToGrid w:val="0"/>
              </w:rPr>
              <w:t>Percutaneous biliary dilatation for biliary stricture using interventional imaging techniques (H) (Anaes.)</w:t>
            </w:r>
          </w:p>
        </w:tc>
        <w:tc>
          <w:tcPr>
            <w:tcW w:w="1276" w:type="dxa"/>
            <w:shd w:val="clear" w:color="auto" w:fill="FFFFFF"/>
          </w:tcPr>
          <w:p w:rsidR="006A4438" w:rsidRPr="00EA2D43" w:rsidRDefault="006A4438" w:rsidP="00DF1115">
            <w:pPr>
              <w:pStyle w:val="Tabletext"/>
              <w:jc w:val="right"/>
            </w:pPr>
            <w:r w:rsidRPr="00EA2D43">
              <w:t>$787.30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30496</w:t>
            </w:r>
          </w:p>
        </w:tc>
        <w:tc>
          <w:tcPr>
            <w:tcW w:w="4961" w:type="dxa"/>
            <w:shd w:val="clear" w:color="auto" w:fill="FFFFFF"/>
          </w:tcPr>
          <w:p w:rsidR="006A4438" w:rsidRPr="00EA2D43" w:rsidRDefault="006A4438" w:rsidP="006A4438">
            <w:pPr>
              <w:pStyle w:val="Tabletext"/>
              <w:rPr>
                <w:snapToGrid w:val="0"/>
              </w:rPr>
            </w:pPr>
            <w:r w:rsidRPr="00EA2D43">
              <w:rPr>
                <w:snapToGrid w:val="0"/>
              </w:rPr>
              <w:t>Vagotomy, truncal or selective, with or without pyloroplasty or gastroenterostomy (Anaes.) (Assist.)</w:t>
            </w:r>
          </w:p>
        </w:tc>
        <w:tc>
          <w:tcPr>
            <w:tcW w:w="1276" w:type="dxa"/>
            <w:shd w:val="clear" w:color="auto" w:fill="FFFFFF"/>
          </w:tcPr>
          <w:p w:rsidR="006A4438" w:rsidRPr="00EA2D43" w:rsidRDefault="006A4438" w:rsidP="00DF1115">
            <w:pPr>
              <w:pStyle w:val="Tabletext"/>
              <w:jc w:val="right"/>
            </w:pPr>
            <w:r w:rsidRPr="00EA2D43">
              <w:t>$588.15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30497</w:t>
            </w:r>
          </w:p>
        </w:tc>
        <w:tc>
          <w:tcPr>
            <w:tcW w:w="4961" w:type="dxa"/>
            <w:shd w:val="clear" w:color="auto" w:fill="FFFFFF"/>
          </w:tcPr>
          <w:p w:rsidR="006A4438" w:rsidRPr="00EA2D43" w:rsidRDefault="006A4438" w:rsidP="006A4438">
            <w:pPr>
              <w:pStyle w:val="Tabletext"/>
              <w:rPr>
                <w:snapToGrid w:val="0"/>
              </w:rPr>
            </w:pPr>
            <w:r w:rsidRPr="00EA2D43">
              <w:rPr>
                <w:snapToGrid w:val="0"/>
              </w:rPr>
              <w:t>Vagotomy and antrectomy (H) (Anaes.) (Assist.)</w:t>
            </w:r>
          </w:p>
        </w:tc>
        <w:tc>
          <w:tcPr>
            <w:tcW w:w="1276"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30499</w:t>
            </w:r>
          </w:p>
        </w:tc>
        <w:tc>
          <w:tcPr>
            <w:tcW w:w="4961" w:type="dxa"/>
            <w:shd w:val="clear" w:color="auto" w:fill="FFFFFF"/>
          </w:tcPr>
          <w:p w:rsidR="006A4438" w:rsidRPr="00EA2D43" w:rsidRDefault="006A4438" w:rsidP="006A4438">
            <w:pPr>
              <w:pStyle w:val="Tabletext"/>
              <w:rPr>
                <w:snapToGrid w:val="0"/>
              </w:rPr>
            </w:pPr>
            <w:r w:rsidRPr="00EA2D43">
              <w:rPr>
                <w:snapToGrid w:val="0"/>
              </w:rPr>
              <w:t>Vagotomy, highly selective (H) (Anaes.) (Assist.)</w:t>
            </w:r>
          </w:p>
        </w:tc>
        <w:tc>
          <w:tcPr>
            <w:tcW w:w="1276" w:type="dxa"/>
            <w:shd w:val="clear" w:color="auto" w:fill="FFFFFF"/>
          </w:tcPr>
          <w:p w:rsidR="006A4438" w:rsidRPr="00EA2D43" w:rsidRDefault="006A4438" w:rsidP="00DF1115">
            <w:pPr>
              <w:pStyle w:val="Tabletext"/>
              <w:jc w:val="right"/>
            </w:pPr>
            <w:r w:rsidRPr="00EA2D43">
              <w:t>$834.05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30500</w:t>
            </w:r>
          </w:p>
        </w:tc>
        <w:tc>
          <w:tcPr>
            <w:tcW w:w="4961" w:type="dxa"/>
            <w:shd w:val="clear" w:color="auto" w:fill="FFFFFF"/>
          </w:tcPr>
          <w:p w:rsidR="006A4438" w:rsidRPr="00EA2D43" w:rsidRDefault="006A4438" w:rsidP="006A4438">
            <w:pPr>
              <w:pStyle w:val="Tabletext"/>
              <w:rPr>
                <w:snapToGrid w:val="0"/>
              </w:rPr>
            </w:pPr>
            <w:r w:rsidRPr="00EA2D43">
              <w:rPr>
                <w:snapToGrid w:val="0"/>
              </w:rPr>
              <w:t>Vagotomy, highly selective with duodenoplasty for peptic stricture (Anaes.) (Assist.)</w:t>
            </w:r>
          </w:p>
        </w:tc>
        <w:tc>
          <w:tcPr>
            <w:tcW w:w="1276" w:type="dxa"/>
            <w:shd w:val="clear" w:color="auto" w:fill="FFFFFF"/>
          </w:tcPr>
          <w:p w:rsidR="006A4438" w:rsidRPr="00EA2D43" w:rsidRDefault="006A4438" w:rsidP="00DF1115">
            <w:pPr>
              <w:pStyle w:val="Tabletext"/>
              <w:jc w:val="right"/>
            </w:pPr>
            <w:r w:rsidRPr="00EA2D43">
              <w:t>$893.10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30502</w:t>
            </w:r>
          </w:p>
        </w:tc>
        <w:tc>
          <w:tcPr>
            <w:tcW w:w="4961" w:type="dxa"/>
            <w:shd w:val="clear" w:color="auto" w:fill="FFFFFF"/>
          </w:tcPr>
          <w:p w:rsidR="006A4438" w:rsidRPr="00EA2D43" w:rsidRDefault="006A4438" w:rsidP="006A4438">
            <w:pPr>
              <w:pStyle w:val="Tabletext"/>
              <w:rPr>
                <w:snapToGrid w:val="0"/>
              </w:rPr>
            </w:pPr>
            <w:r w:rsidRPr="00EA2D43">
              <w:rPr>
                <w:snapToGrid w:val="0"/>
              </w:rPr>
              <w:t>Vagotomy, highly selective, with dilatation of pylorus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$985.70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30503</w:t>
            </w:r>
          </w:p>
        </w:tc>
        <w:tc>
          <w:tcPr>
            <w:tcW w:w="4961" w:type="dxa"/>
            <w:shd w:val="clear" w:color="auto" w:fill="FFFFFF"/>
          </w:tcPr>
          <w:p w:rsidR="006A4438" w:rsidRPr="00EA2D43" w:rsidRDefault="006A4438" w:rsidP="006A4438">
            <w:pPr>
              <w:pStyle w:val="Tabletext"/>
              <w:rPr>
                <w:snapToGrid w:val="0"/>
              </w:rPr>
            </w:pPr>
            <w:r w:rsidRPr="00EA2D43">
              <w:rPr>
                <w:snapToGrid w:val="0"/>
              </w:rPr>
              <w:t>Vagotomy or antrectomy, or both, for peptic ulcer following previous operation for peptic ulcer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103.80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30505</w:t>
            </w:r>
          </w:p>
        </w:tc>
        <w:tc>
          <w:tcPr>
            <w:tcW w:w="4961" w:type="dxa"/>
            <w:shd w:val="clear" w:color="auto" w:fill="FFFFFF"/>
          </w:tcPr>
          <w:p w:rsidR="006A4438" w:rsidRPr="00EA2D43" w:rsidRDefault="006A4438" w:rsidP="006A4438">
            <w:pPr>
              <w:pStyle w:val="Tabletext"/>
              <w:rPr>
                <w:snapToGrid w:val="0"/>
              </w:rPr>
            </w:pPr>
            <w:r w:rsidRPr="00EA2D43">
              <w:rPr>
                <w:snapToGrid w:val="0"/>
              </w:rPr>
              <w:t>Bleeding peptic ulcer, control of, involving suture of bleeding point or wedge excision (H) (Anaes.) (Assist.)</w:t>
            </w:r>
          </w:p>
        </w:tc>
        <w:tc>
          <w:tcPr>
            <w:tcW w:w="1276" w:type="dxa"/>
            <w:shd w:val="clear" w:color="auto" w:fill="FFFFFF"/>
          </w:tcPr>
          <w:p w:rsidR="006A4438" w:rsidRPr="00EA2D43" w:rsidRDefault="006A4438" w:rsidP="00DF1115">
            <w:pPr>
              <w:pStyle w:val="Tabletext"/>
              <w:jc w:val="right"/>
            </w:pPr>
            <w:r w:rsidRPr="00EA2D43">
              <w:t>$551.85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30506</w:t>
            </w:r>
          </w:p>
        </w:tc>
        <w:tc>
          <w:tcPr>
            <w:tcW w:w="4961" w:type="dxa"/>
            <w:shd w:val="clear" w:color="auto" w:fill="FFFFFF"/>
          </w:tcPr>
          <w:p w:rsidR="006A4438" w:rsidRPr="00EA2D43" w:rsidRDefault="006A4438" w:rsidP="006A4438">
            <w:pPr>
              <w:pStyle w:val="Tabletext"/>
              <w:rPr>
                <w:snapToGrid w:val="0"/>
              </w:rPr>
            </w:pPr>
            <w:r w:rsidRPr="00EA2D43">
              <w:rPr>
                <w:snapToGrid w:val="0"/>
              </w:rPr>
              <w:t>Bleeding peptic ulcer, control of, involving suture of bleeding point or wedge excision, and vagotomy and pyloroplasty or gastroenterostomy (H) (Anaes.) (Assist.)</w:t>
            </w:r>
          </w:p>
        </w:tc>
        <w:tc>
          <w:tcPr>
            <w:tcW w:w="1276" w:type="dxa"/>
            <w:shd w:val="clear" w:color="auto" w:fill="FFFFFF"/>
          </w:tcPr>
          <w:p w:rsidR="006A4438" w:rsidRPr="00EA2D43" w:rsidRDefault="006A4438" w:rsidP="00DF1115">
            <w:pPr>
              <w:pStyle w:val="Tabletext"/>
              <w:jc w:val="right"/>
            </w:pPr>
            <w:r w:rsidRPr="00EA2D43">
              <w:t>$965.75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30508</w:t>
            </w:r>
          </w:p>
        </w:tc>
        <w:tc>
          <w:tcPr>
            <w:tcW w:w="4961" w:type="dxa"/>
            <w:shd w:val="clear" w:color="auto" w:fill="FFFFFF"/>
          </w:tcPr>
          <w:p w:rsidR="006A4438" w:rsidRPr="00EA2D43" w:rsidRDefault="006A4438" w:rsidP="006A4438">
            <w:pPr>
              <w:pStyle w:val="Tabletext"/>
              <w:rPr>
                <w:snapToGrid w:val="0"/>
              </w:rPr>
            </w:pPr>
            <w:r w:rsidRPr="00EA2D43">
              <w:rPr>
                <w:snapToGrid w:val="0"/>
              </w:rPr>
              <w:t>Bleeding peptic ulcer, control of, involving suture of bleeding point or wedge excision, and highly selective vagotomy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016.55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30509</w:t>
            </w:r>
          </w:p>
        </w:tc>
        <w:tc>
          <w:tcPr>
            <w:tcW w:w="4961" w:type="dxa"/>
            <w:shd w:val="clear" w:color="auto" w:fill="FFFFFF"/>
          </w:tcPr>
          <w:p w:rsidR="006A4438" w:rsidRPr="00EA2D43" w:rsidRDefault="006A4438" w:rsidP="006A4438">
            <w:pPr>
              <w:pStyle w:val="Tabletext"/>
              <w:rPr>
                <w:snapToGrid w:val="0"/>
              </w:rPr>
            </w:pPr>
            <w:r w:rsidRPr="00EA2D43">
              <w:rPr>
                <w:snapToGrid w:val="0"/>
              </w:rPr>
              <w:t>Bleeding peptic ulcer, control of, involving gastric resection (other than wedge resection)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016.55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30515</w:t>
            </w:r>
          </w:p>
        </w:tc>
        <w:tc>
          <w:tcPr>
            <w:tcW w:w="4961" w:type="dxa"/>
            <w:shd w:val="clear" w:color="auto" w:fill="FFFFFF"/>
          </w:tcPr>
          <w:p w:rsidR="006A4438" w:rsidRPr="00EA2D43" w:rsidRDefault="006A4438" w:rsidP="006A4438">
            <w:pPr>
              <w:pStyle w:val="Tabletext"/>
              <w:rPr>
                <w:snapToGrid w:val="0"/>
              </w:rPr>
            </w:pPr>
            <w:r w:rsidRPr="00EA2D43">
              <w:rPr>
                <w:snapToGrid w:val="0"/>
              </w:rPr>
              <w:t>Gastroenterostomy (including gastroduodenostomy) or enterocolostomy or enteroenterostomy</w:t>
            </w:r>
            <w:r w:rsidR="00C162B5" w:rsidRPr="00EA2D43">
              <w:rPr>
                <w:snapToGrid w:val="0"/>
              </w:rPr>
              <w:t>, not being a service to which any of items</w:t>
            </w:r>
            <w:r w:rsidR="00EA2D43" w:rsidRPr="00EA2D43">
              <w:rPr>
                <w:snapToGrid w:val="0"/>
              </w:rPr>
              <w:t> </w:t>
            </w:r>
            <w:r w:rsidR="00C162B5" w:rsidRPr="00EA2D43">
              <w:rPr>
                <w:snapToGrid w:val="0"/>
              </w:rPr>
              <w:t>31569 to 31581 apply</w:t>
            </w:r>
            <w:r w:rsidRPr="00EA2D43">
              <w:rPr>
                <w:snapToGrid w:val="0"/>
              </w:rPr>
              <w:t xml:space="preserve"> (H) (Anaes.) (Assist.)</w:t>
            </w:r>
          </w:p>
        </w:tc>
        <w:tc>
          <w:tcPr>
            <w:tcW w:w="1276" w:type="dxa"/>
            <w:shd w:val="clear" w:color="auto" w:fill="FFFFFF"/>
          </w:tcPr>
          <w:p w:rsidR="006A4438" w:rsidRPr="00EA2D43" w:rsidRDefault="006A4438" w:rsidP="00DF1115">
            <w:pPr>
              <w:pStyle w:val="Tabletext"/>
              <w:jc w:val="right"/>
            </w:pPr>
            <w:r w:rsidRPr="00EA2D43">
              <w:t>$704.35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30517</w:t>
            </w:r>
          </w:p>
        </w:tc>
        <w:tc>
          <w:tcPr>
            <w:tcW w:w="4961" w:type="dxa"/>
            <w:shd w:val="clear" w:color="auto" w:fill="FFFFFF"/>
          </w:tcPr>
          <w:p w:rsidR="006A4438" w:rsidRPr="00EA2D43" w:rsidRDefault="006A4438" w:rsidP="006A4438">
            <w:pPr>
              <w:pStyle w:val="Tabletext"/>
              <w:rPr>
                <w:snapToGrid w:val="0"/>
              </w:rPr>
            </w:pPr>
            <w:r w:rsidRPr="00EA2D43">
              <w:rPr>
                <w:snapToGrid w:val="0"/>
              </w:rPr>
              <w:t>Gastroenterostomy, pyloroplasty or gastroduodenostomy, reconstruction of (H) (Anaes.) (Assist.)</w:t>
            </w:r>
          </w:p>
        </w:tc>
        <w:tc>
          <w:tcPr>
            <w:tcW w:w="1276" w:type="dxa"/>
            <w:shd w:val="clear" w:color="auto" w:fill="FFFFFF"/>
          </w:tcPr>
          <w:p w:rsidR="006A4438" w:rsidRPr="00EA2D43" w:rsidRDefault="006A4438" w:rsidP="00DF1115">
            <w:pPr>
              <w:pStyle w:val="Tabletext"/>
              <w:jc w:val="right"/>
            </w:pPr>
            <w:r w:rsidRPr="00EA2D43">
              <w:t>$922.20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30518</w:t>
            </w:r>
          </w:p>
        </w:tc>
        <w:tc>
          <w:tcPr>
            <w:tcW w:w="4961" w:type="dxa"/>
            <w:shd w:val="clear" w:color="auto" w:fill="FFFFFF"/>
          </w:tcPr>
          <w:p w:rsidR="006A4438" w:rsidRPr="00EA2D43" w:rsidRDefault="006A4438" w:rsidP="006A4438">
            <w:pPr>
              <w:pStyle w:val="Tabletext"/>
              <w:rPr>
                <w:snapToGrid w:val="0"/>
              </w:rPr>
            </w:pPr>
            <w:r w:rsidRPr="00EA2D43">
              <w:rPr>
                <w:snapToGrid w:val="0"/>
              </w:rPr>
              <w:t>Partial gastrectomy</w:t>
            </w:r>
            <w:r w:rsidR="00C162B5" w:rsidRPr="00EA2D43">
              <w:rPr>
                <w:snapToGrid w:val="0"/>
              </w:rPr>
              <w:t xml:space="preserve">, not being a service associated with a </w:t>
            </w:r>
            <w:r w:rsidR="00C162B5" w:rsidRPr="00EA2D43">
              <w:rPr>
                <w:snapToGrid w:val="0"/>
              </w:rPr>
              <w:lastRenderedPageBreak/>
              <w:t>service to which any of items</w:t>
            </w:r>
            <w:r w:rsidR="00EA2D43" w:rsidRPr="00EA2D43">
              <w:rPr>
                <w:snapToGrid w:val="0"/>
              </w:rPr>
              <w:t> </w:t>
            </w:r>
            <w:r w:rsidR="00C162B5" w:rsidRPr="00EA2D43">
              <w:rPr>
                <w:snapToGrid w:val="0"/>
              </w:rPr>
              <w:t>31569 to 31581 apply</w:t>
            </w:r>
            <w:r w:rsidRPr="00EA2D43">
              <w:rPr>
                <w:snapToGrid w:val="0"/>
              </w:rPr>
              <w:t xml:space="preserve"> (H) (Anaes.) (Assist.)</w:t>
            </w:r>
          </w:p>
        </w:tc>
        <w:tc>
          <w:tcPr>
            <w:tcW w:w="1276" w:type="dxa"/>
            <w:shd w:val="clear" w:color="auto" w:fill="FFFFFF"/>
          </w:tcPr>
          <w:p w:rsidR="006A4438" w:rsidRPr="00EA2D43" w:rsidRDefault="006A4438" w:rsidP="00DF1115">
            <w:pPr>
              <w:pStyle w:val="Tabletext"/>
              <w:jc w:val="right"/>
            </w:pPr>
            <w:r w:rsidRPr="00EA2D43">
              <w:lastRenderedPageBreak/>
              <w:t>$987.50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30520</w:t>
            </w:r>
          </w:p>
        </w:tc>
        <w:tc>
          <w:tcPr>
            <w:tcW w:w="4961" w:type="dxa"/>
            <w:shd w:val="clear" w:color="auto" w:fill="FFFFFF"/>
          </w:tcPr>
          <w:p w:rsidR="006A4438" w:rsidRPr="00EA2D43" w:rsidRDefault="006A4438" w:rsidP="006A4438">
            <w:pPr>
              <w:pStyle w:val="Tabletext"/>
              <w:rPr>
                <w:snapToGrid w:val="0"/>
              </w:rPr>
            </w:pPr>
            <w:r w:rsidRPr="00EA2D43">
              <w:rPr>
                <w:snapToGrid w:val="0"/>
              </w:rPr>
              <w:t>Gastric tumour, removal of, by local excision, other than a service to which item</w:t>
            </w:r>
            <w:r w:rsidR="00EA2D43" w:rsidRPr="00EA2D43">
              <w:rPr>
                <w:snapToGrid w:val="0"/>
              </w:rPr>
              <w:t> </w:t>
            </w:r>
            <w:r w:rsidRPr="00EA2D43">
              <w:rPr>
                <w:snapToGrid w:val="0"/>
              </w:rPr>
              <w:t>30518 applies (H) (Anaes.) (Assist.)</w:t>
            </w:r>
          </w:p>
        </w:tc>
        <w:tc>
          <w:tcPr>
            <w:tcW w:w="1276" w:type="dxa"/>
            <w:shd w:val="clear" w:color="auto" w:fill="FFFFFF"/>
          </w:tcPr>
          <w:p w:rsidR="006A4438" w:rsidRPr="00EA2D43" w:rsidRDefault="006A4438" w:rsidP="00DF1115">
            <w:pPr>
              <w:pStyle w:val="Tabletext"/>
              <w:jc w:val="right"/>
            </w:pPr>
            <w:r w:rsidRPr="00EA2D43">
              <w:t>$675.35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30521</w:t>
            </w:r>
          </w:p>
        </w:tc>
        <w:tc>
          <w:tcPr>
            <w:tcW w:w="4961" w:type="dxa"/>
            <w:shd w:val="clear" w:color="auto" w:fill="FFFFFF"/>
          </w:tcPr>
          <w:p w:rsidR="006A4438" w:rsidRPr="00EA2D43" w:rsidRDefault="006A4438" w:rsidP="006A4438">
            <w:pPr>
              <w:pStyle w:val="Tabletext"/>
              <w:rPr>
                <w:snapToGrid w:val="0"/>
              </w:rPr>
            </w:pPr>
            <w:r w:rsidRPr="00EA2D43">
              <w:rPr>
                <w:snapToGrid w:val="0"/>
              </w:rPr>
              <w:t>Gastrectomy, total, for benign disease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444.90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30523</w:t>
            </w:r>
          </w:p>
        </w:tc>
        <w:tc>
          <w:tcPr>
            <w:tcW w:w="4961" w:type="dxa"/>
            <w:shd w:val="clear" w:color="auto" w:fill="FFFFFF"/>
          </w:tcPr>
          <w:p w:rsidR="006A4438" w:rsidRPr="00EA2D43" w:rsidRDefault="006A4438" w:rsidP="006A4438">
            <w:pPr>
              <w:pStyle w:val="Tabletext"/>
              <w:rPr>
                <w:snapToGrid w:val="0"/>
              </w:rPr>
            </w:pPr>
            <w:r w:rsidRPr="00EA2D43">
              <w:rPr>
                <w:snapToGrid w:val="0"/>
              </w:rPr>
              <w:t>Gastrectomy, sub</w:t>
            </w:r>
            <w:r w:rsidR="00EA2D43">
              <w:rPr>
                <w:snapToGrid w:val="0"/>
              </w:rPr>
              <w:noBreakHyphen/>
            </w:r>
            <w:r w:rsidRPr="00EA2D43">
              <w:rPr>
                <w:snapToGrid w:val="0"/>
              </w:rPr>
              <w:t>total radical, for carcinoma (including splenectomy when performed)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510.10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30524</w:t>
            </w:r>
          </w:p>
        </w:tc>
        <w:tc>
          <w:tcPr>
            <w:tcW w:w="4961" w:type="dxa"/>
            <w:shd w:val="clear" w:color="auto" w:fill="FFFFFF"/>
          </w:tcPr>
          <w:p w:rsidR="006A4438" w:rsidRPr="00EA2D43" w:rsidRDefault="006A4438" w:rsidP="006A4438">
            <w:pPr>
              <w:pStyle w:val="Tabletext"/>
              <w:rPr>
                <w:snapToGrid w:val="0"/>
              </w:rPr>
            </w:pPr>
            <w:r w:rsidRPr="00EA2D43">
              <w:rPr>
                <w:snapToGrid w:val="0"/>
              </w:rPr>
              <w:t>Gastrectomy, total radical, for carcinoma (including extended node dissection and distal pancreatectomy and splenectomy when performed)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662.65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30526</w:t>
            </w:r>
          </w:p>
        </w:tc>
        <w:tc>
          <w:tcPr>
            <w:tcW w:w="4961" w:type="dxa"/>
            <w:shd w:val="clear" w:color="auto" w:fill="FFFFFF"/>
          </w:tcPr>
          <w:p w:rsidR="006A4438" w:rsidRPr="00EA2D43" w:rsidRDefault="006A4438" w:rsidP="006A4438">
            <w:pPr>
              <w:pStyle w:val="Tabletext"/>
              <w:rPr>
                <w:snapToGrid w:val="0"/>
              </w:rPr>
            </w:pPr>
            <w:r w:rsidRPr="00EA2D43">
              <w:rPr>
                <w:snapToGrid w:val="0"/>
              </w:rPr>
              <w:t>Gastrectomy, total, and including lower oesophagus, performed by left thoraco</w:t>
            </w:r>
            <w:r w:rsidR="00EA2D43">
              <w:rPr>
                <w:snapToGrid w:val="0"/>
              </w:rPr>
              <w:noBreakHyphen/>
            </w:r>
            <w:r w:rsidRPr="00EA2D43">
              <w:rPr>
                <w:snapToGrid w:val="0"/>
              </w:rPr>
              <w:t>abdominal incision or opening of diaphragmatic hiatus (including splenectomy when performed) (H) (Anaes.)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156.35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30527</w:t>
            </w:r>
          </w:p>
        </w:tc>
        <w:tc>
          <w:tcPr>
            <w:tcW w:w="4961" w:type="dxa"/>
            <w:shd w:val="clear" w:color="auto" w:fill="FFFFFF"/>
          </w:tcPr>
          <w:p w:rsidR="006A4438" w:rsidRPr="00EA2D43" w:rsidRDefault="006A4438" w:rsidP="006A4438">
            <w:pPr>
              <w:pStyle w:val="Tabletext"/>
              <w:rPr>
                <w:snapToGrid w:val="0"/>
              </w:rPr>
            </w:pPr>
            <w:r w:rsidRPr="00EA2D43">
              <w:rPr>
                <w:snapToGrid w:val="0"/>
              </w:rPr>
              <w:t>Antireflux operation by fundoplasty, via abdominal or thoracic approach, with or without closure of the diaphragmatic hiatus—other than a service to which item</w:t>
            </w:r>
            <w:r w:rsidR="00EA2D43" w:rsidRPr="00EA2D43">
              <w:rPr>
                <w:snapToGrid w:val="0"/>
              </w:rPr>
              <w:t> </w:t>
            </w:r>
            <w:r w:rsidRPr="00EA2D43">
              <w:rPr>
                <w:snapToGrid w:val="0"/>
              </w:rPr>
              <w:t>30601 applies (H) (Anaes.) (Assist.)</w:t>
            </w:r>
          </w:p>
        </w:tc>
        <w:tc>
          <w:tcPr>
            <w:tcW w:w="1276"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30529</w:t>
            </w:r>
          </w:p>
        </w:tc>
        <w:tc>
          <w:tcPr>
            <w:tcW w:w="4961" w:type="dxa"/>
            <w:shd w:val="clear" w:color="auto" w:fill="FFFFFF"/>
          </w:tcPr>
          <w:p w:rsidR="006A4438" w:rsidRPr="00EA2D43" w:rsidRDefault="006A4438" w:rsidP="006A4438">
            <w:pPr>
              <w:pStyle w:val="Tabletext"/>
              <w:rPr>
                <w:snapToGrid w:val="0"/>
              </w:rPr>
            </w:pPr>
            <w:r w:rsidRPr="00EA2D43">
              <w:rPr>
                <w:snapToGrid w:val="0"/>
              </w:rPr>
              <w:t>Antireflux operation by fundoplasty, with oesophagoplasty for stricture or short oesophagus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306.90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30530</w:t>
            </w:r>
          </w:p>
        </w:tc>
        <w:tc>
          <w:tcPr>
            <w:tcW w:w="4961" w:type="dxa"/>
            <w:shd w:val="clear" w:color="auto" w:fill="FFFFFF"/>
          </w:tcPr>
          <w:p w:rsidR="006A4438" w:rsidRPr="00EA2D43" w:rsidRDefault="006A4438" w:rsidP="006A4438">
            <w:pPr>
              <w:pStyle w:val="Tabletext"/>
              <w:rPr>
                <w:snapToGrid w:val="0"/>
              </w:rPr>
            </w:pPr>
            <w:r w:rsidRPr="00EA2D43">
              <w:rPr>
                <w:snapToGrid w:val="0"/>
              </w:rPr>
              <w:t>Antireflux operation by cardiopexy, with or without fundoplasty (H) (Anaes.) (Assist.)</w:t>
            </w:r>
          </w:p>
        </w:tc>
        <w:tc>
          <w:tcPr>
            <w:tcW w:w="1276" w:type="dxa"/>
            <w:shd w:val="clear" w:color="auto" w:fill="FFFFFF"/>
          </w:tcPr>
          <w:p w:rsidR="006A4438" w:rsidRPr="00EA2D43" w:rsidRDefault="006A4438" w:rsidP="00DF1115">
            <w:pPr>
              <w:pStyle w:val="Tabletext"/>
              <w:jc w:val="right"/>
            </w:pPr>
            <w:r w:rsidRPr="00EA2D43">
              <w:t>$784.20</w:t>
            </w:r>
          </w:p>
        </w:tc>
      </w:tr>
      <w:tr w:rsidR="006A4438" w:rsidRPr="00EA2D43" w:rsidTr="000821E8">
        <w:tc>
          <w:tcPr>
            <w:tcW w:w="851" w:type="dxa"/>
            <w:shd w:val="clear" w:color="auto" w:fill="FFFFFF"/>
          </w:tcPr>
          <w:p w:rsidR="006A4438" w:rsidRPr="00EA2D43" w:rsidRDefault="006A4438" w:rsidP="006A4438">
            <w:pPr>
              <w:pStyle w:val="Tabletext"/>
            </w:pPr>
            <w:r w:rsidRPr="00EA2D43">
              <w:t>30532</w:t>
            </w:r>
          </w:p>
        </w:tc>
        <w:tc>
          <w:tcPr>
            <w:tcW w:w="4961" w:type="dxa"/>
            <w:shd w:val="clear" w:color="auto" w:fill="FFFFFF"/>
          </w:tcPr>
          <w:p w:rsidR="006A4438" w:rsidRPr="00EA2D43" w:rsidRDefault="006A4438" w:rsidP="006A4438">
            <w:pPr>
              <w:pStyle w:val="Tabletext"/>
              <w:rPr>
                <w:snapToGrid w:val="0"/>
              </w:rPr>
            </w:pPr>
            <w:r w:rsidRPr="00EA2D43">
              <w:rPr>
                <w:snapToGrid w:val="0"/>
              </w:rPr>
              <w:t>Oesophagogastric myotomy (Heller’s operation) via abdominal or thoracic approach, with or without closure of the diaphragmatic hiatus, by laparoscopy or open operation (H) (Anaes.) (Assist.)</w:t>
            </w:r>
          </w:p>
        </w:tc>
        <w:tc>
          <w:tcPr>
            <w:tcW w:w="1276" w:type="dxa"/>
            <w:shd w:val="clear" w:color="auto" w:fill="FFFFFF"/>
          </w:tcPr>
          <w:p w:rsidR="006A4438" w:rsidRPr="00EA2D43" w:rsidRDefault="006A4438" w:rsidP="00DF1115">
            <w:pPr>
              <w:pStyle w:val="Tabletext"/>
              <w:jc w:val="right"/>
            </w:pPr>
            <w:r w:rsidRPr="00EA2D43">
              <w:t>$900.45</w:t>
            </w:r>
          </w:p>
        </w:tc>
      </w:tr>
      <w:tr w:rsidR="006A4438" w:rsidRPr="00EA2D43" w:rsidTr="000821E8">
        <w:tc>
          <w:tcPr>
            <w:tcW w:w="851" w:type="dxa"/>
            <w:shd w:val="clear" w:color="auto" w:fill="FFFFFF"/>
          </w:tcPr>
          <w:p w:rsidR="006A4438" w:rsidRPr="00EA2D43" w:rsidRDefault="006A4438" w:rsidP="006A4438">
            <w:pPr>
              <w:pStyle w:val="Tabletext"/>
            </w:pPr>
            <w:r w:rsidRPr="00EA2D43">
              <w:t>30533</w:t>
            </w:r>
          </w:p>
        </w:tc>
        <w:tc>
          <w:tcPr>
            <w:tcW w:w="4961" w:type="dxa"/>
            <w:shd w:val="clear" w:color="auto" w:fill="FFFFFF"/>
          </w:tcPr>
          <w:p w:rsidR="006A4438" w:rsidRPr="00EA2D43" w:rsidRDefault="006A4438" w:rsidP="006A4438">
            <w:pPr>
              <w:pStyle w:val="Tabletext"/>
              <w:rPr>
                <w:snapToGrid w:val="0"/>
              </w:rPr>
            </w:pPr>
            <w:r w:rsidRPr="00EA2D43">
              <w:rPr>
                <w:snapToGrid w:val="0"/>
              </w:rPr>
              <w:t>Oesophagogastric myotomy (Heller’s operation) via abdominal or thoracic approach, with fundoplasty, with or without closure of the diaphragmatic hiatus, by laparoscopy or open operation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071.00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30535</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gastric reconstruction by abdominal mobilisation and thoracotomy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696.65</w:t>
            </w:r>
          </w:p>
        </w:tc>
      </w:tr>
      <w:tr w:rsidR="006A4438" w:rsidRPr="00EA2D43" w:rsidTr="000821E8">
        <w:tc>
          <w:tcPr>
            <w:tcW w:w="851" w:type="dxa"/>
            <w:shd w:val="clear" w:color="auto" w:fill="FFFFFF"/>
          </w:tcPr>
          <w:p w:rsidR="006A4438" w:rsidRPr="00EA2D43" w:rsidRDefault="006A4438" w:rsidP="006A4438">
            <w:pPr>
              <w:pStyle w:val="Tabletext"/>
            </w:pPr>
            <w:r w:rsidRPr="00EA2D43">
              <w:t>30536</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Oesophagectomy involving gastric reconstruction by abdominal mobilisation, thoracotomy and anastomosis in </w:t>
            </w:r>
            <w:r w:rsidRPr="00EA2D43">
              <w:rPr>
                <w:snapToGrid w:val="0"/>
              </w:rPr>
              <w:lastRenderedPageBreak/>
              <w:t>the neck or chest—one surgeon (H) (Anaes.) (Assist.)</w:t>
            </w:r>
          </w:p>
        </w:tc>
        <w:tc>
          <w:tcPr>
            <w:tcW w:w="1276" w:type="dxa"/>
            <w:shd w:val="clear" w:color="auto" w:fill="FFFFFF"/>
          </w:tcPr>
          <w:p w:rsidR="006A4438" w:rsidRPr="00EA2D43" w:rsidRDefault="007E1F9B" w:rsidP="00DF1115">
            <w:pPr>
              <w:pStyle w:val="Tabletext"/>
              <w:jc w:val="right"/>
            </w:pPr>
            <w:r w:rsidRPr="00EA2D43">
              <w:lastRenderedPageBreak/>
              <w:t>$1</w:t>
            </w:r>
            <w:r w:rsidR="00EA2D43" w:rsidRPr="00EA2D43">
              <w:t> </w:t>
            </w:r>
            <w:r w:rsidR="006A4438" w:rsidRPr="00EA2D43">
              <w:t>720.90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30538</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involving gastric reconstruction by abdominal mobilisation, thoracotomy and anastomosis in the neck or chest—conjoint surgery, principal surgeon (including after</w:t>
            </w:r>
            <w:r w:rsidR="00EA2D43">
              <w:rPr>
                <w:snapToGrid w:val="0"/>
              </w:rPr>
              <w:noBreakHyphen/>
            </w:r>
            <w:r w:rsidRPr="00EA2D43">
              <w:rPr>
                <w:snapToGrid w:val="0"/>
              </w:rPr>
              <w:t>care)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190.80</w:t>
            </w:r>
          </w:p>
        </w:tc>
      </w:tr>
      <w:tr w:rsidR="006A4438" w:rsidRPr="00EA2D43" w:rsidTr="000821E8">
        <w:tc>
          <w:tcPr>
            <w:tcW w:w="851" w:type="dxa"/>
            <w:shd w:val="clear" w:color="auto" w:fill="FFFFFF"/>
          </w:tcPr>
          <w:p w:rsidR="006A4438" w:rsidRPr="00EA2D43" w:rsidRDefault="006A4438" w:rsidP="006A4438">
            <w:pPr>
              <w:pStyle w:val="Tabletext"/>
            </w:pPr>
            <w:r w:rsidRPr="00EA2D43">
              <w:t>30539</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involving gastric reconstruction by abdominal mobilisation, thoracotomy and anastomosis in the neck or chest—conjoint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276"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30541</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by trans</w:t>
            </w:r>
            <w:r w:rsidR="00EA2D43">
              <w:rPr>
                <w:snapToGrid w:val="0"/>
              </w:rPr>
              <w:noBreakHyphen/>
            </w:r>
            <w:r w:rsidRPr="00EA2D43">
              <w:rPr>
                <w:snapToGrid w:val="0"/>
              </w:rPr>
              <w:t>hiatal oesophagectomy (cervical and abdominal mobilisation, anastomosis) with posterior or anterior mediastinal placement—one surgeon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517.50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30542</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by trans</w:t>
            </w:r>
            <w:r w:rsidR="00EA2D43">
              <w:rPr>
                <w:snapToGrid w:val="0"/>
              </w:rPr>
              <w:noBreakHyphen/>
            </w:r>
            <w:r w:rsidRPr="00EA2D43">
              <w:rPr>
                <w:snapToGrid w:val="0"/>
              </w:rPr>
              <w:t>hiatal oesophagectomy (cervical and abdominal mobilisation, anastomosis) with posterior or anterior mediastinal placement—conjoint surgery, principal surgeon (including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031.10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30544</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by trans</w:t>
            </w:r>
            <w:r w:rsidR="00EA2D43">
              <w:rPr>
                <w:snapToGrid w:val="0"/>
              </w:rPr>
              <w:noBreakHyphen/>
            </w:r>
            <w:r w:rsidRPr="00EA2D43">
              <w:rPr>
                <w:snapToGrid w:val="0"/>
              </w:rPr>
              <w:t>hiatal oesophagectomy (cervical and abdominal mobilisation, anastomosis) with posterior or anterior mediastinal placement—conjoint surgery, co</w:t>
            </w:r>
            <w:r w:rsidR="00EA2D43">
              <w:rPr>
                <w:snapToGrid w:val="0"/>
              </w:rPr>
              <w:noBreakHyphen/>
            </w:r>
            <w:r w:rsidRPr="00EA2D43">
              <w:rPr>
                <w:snapToGrid w:val="0"/>
              </w:rPr>
              <w:t>surgeon (H) (Assist.)</w:t>
            </w:r>
          </w:p>
        </w:tc>
        <w:tc>
          <w:tcPr>
            <w:tcW w:w="1276" w:type="dxa"/>
            <w:shd w:val="clear" w:color="auto" w:fill="FFFFFF"/>
          </w:tcPr>
          <w:p w:rsidR="006A4438" w:rsidRPr="00EA2D43" w:rsidRDefault="006A4438" w:rsidP="00DF1115">
            <w:pPr>
              <w:pStyle w:val="Tabletext"/>
              <w:jc w:val="right"/>
            </w:pPr>
            <w:r w:rsidRPr="00EA2D43">
              <w:t>$755.20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30545</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colon or jejunal anastomosis, (abdominal and thoracic mobilisation with thoracic anastomosis)—one surgeon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837.10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30547</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colon or jejunal anastomosis, (abdominal and thoracic mobilisation with thoracic anastomosis)—conjoint surgery, principal surgeon (including after</w:t>
            </w:r>
            <w:r w:rsidR="00EA2D43">
              <w:rPr>
                <w:snapToGrid w:val="0"/>
              </w:rPr>
              <w:noBreakHyphen/>
            </w:r>
            <w:r w:rsidRPr="00EA2D43">
              <w:rPr>
                <w:snapToGrid w:val="0"/>
              </w:rPr>
              <w:t>care)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263.35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30548</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colon or jejunal anastomosis, (abdominal and thoracic mobilisation with thoracic anastomosis)—conjoint surgery, co</w:t>
            </w:r>
            <w:r w:rsidR="00EA2D43">
              <w:rPr>
                <w:snapToGrid w:val="0"/>
              </w:rPr>
              <w:noBreakHyphen/>
            </w:r>
            <w:r w:rsidRPr="00EA2D43">
              <w:rPr>
                <w:snapToGrid w:val="0"/>
              </w:rPr>
              <w:t>surgeon (Assist.)</w:t>
            </w:r>
          </w:p>
        </w:tc>
        <w:tc>
          <w:tcPr>
            <w:tcW w:w="1276" w:type="dxa"/>
            <w:shd w:val="clear" w:color="auto" w:fill="FFFFFF"/>
          </w:tcPr>
          <w:p w:rsidR="006A4438" w:rsidRPr="00EA2D43" w:rsidRDefault="006A4438" w:rsidP="00DF1115">
            <w:pPr>
              <w:pStyle w:val="Tabletext"/>
              <w:jc w:val="right"/>
            </w:pPr>
            <w:r w:rsidRPr="00EA2D43">
              <w:t>$943.80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30550</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colon or jejunal replacement (abdominal and thoracic mobilisation with anastomosis of pedicle in the neck)—one surgeon (H) (Anaes.)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062.20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30551</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Oesophagectomy with colon or jejunal replacement </w:t>
            </w:r>
            <w:r w:rsidRPr="00EA2D43">
              <w:rPr>
                <w:snapToGrid w:val="0"/>
              </w:rPr>
              <w:lastRenderedPageBreak/>
              <w:t>(abdominal and thoracic mobilisation with anastomosis of pedicle in the neck)—conjoint surgery, principal surgeon (including after</w:t>
            </w:r>
            <w:r w:rsidR="00EA2D43">
              <w:rPr>
                <w:snapToGrid w:val="0"/>
              </w:rPr>
              <w:noBreakHyphen/>
            </w:r>
            <w:r w:rsidRPr="00EA2D43">
              <w:rPr>
                <w:snapToGrid w:val="0"/>
              </w:rPr>
              <w:t>care) (H) (Anaes.) (Assist.)</w:t>
            </w:r>
          </w:p>
        </w:tc>
        <w:tc>
          <w:tcPr>
            <w:tcW w:w="1276" w:type="dxa"/>
            <w:shd w:val="clear" w:color="auto" w:fill="FFFFFF"/>
          </w:tcPr>
          <w:p w:rsidR="006A4438" w:rsidRPr="00EA2D43" w:rsidRDefault="007E1F9B" w:rsidP="00DF1115">
            <w:pPr>
              <w:pStyle w:val="Tabletext"/>
              <w:jc w:val="right"/>
            </w:pPr>
            <w:r w:rsidRPr="00EA2D43">
              <w:lastRenderedPageBreak/>
              <w:t>$1</w:t>
            </w:r>
            <w:r w:rsidR="00EA2D43" w:rsidRPr="00EA2D43">
              <w:t> </w:t>
            </w:r>
            <w:r w:rsidR="006A4438" w:rsidRPr="00EA2D43">
              <w:t>423.15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30553</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colon or jejunal replacement (abdominal and thoracic mobilisation with anastomosis of pedicle in the neck)—conjoint surgery, co</w:t>
            </w:r>
            <w:r w:rsidR="00EA2D43">
              <w:rPr>
                <w:snapToGrid w:val="0"/>
              </w:rPr>
              <w:noBreakHyphen/>
            </w:r>
            <w:r w:rsidRPr="00EA2D43">
              <w:rPr>
                <w:snapToGrid w:val="0"/>
              </w:rPr>
              <w:t>surgeon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052.65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30554</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reconstruction by free jejunal graft—one surgeon (H) (Anaes.)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294.45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30556</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reconstruction by free jejunal graft—conjoint surgery, principal surgeon (including after</w:t>
            </w:r>
            <w:r w:rsidR="00EA2D43">
              <w:rPr>
                <w:snapToGrid w:val="0"/>
              </w:rPr>
              <w:noBreakHyphen/>
            </w:r>
            <w:r w:rsidRPr="00EA2D43">
              <w:rPr>
                <w:snapToGrid w:val="0"/>
              </w:rPr>
              <w:t>care)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582.80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30557</w:t>
            </w:r>
          </w:p>
        </w:tc>
        <w:tc>
          <w:tcPr>
            <w:tcW w:w="4961" w:type="dxa"/>
            <w:shd w:val="clear" w:color="auto" w:fill="FFFFFF"/>
          </w:tcPr>
          <w:p w:rsidR="006A4438" w:rsidRPr="00EA2D43" w:rsidRDefault="006A4438" w:rsidP="006A4438">
            <w:pPr>
              <w:pStyle w:val="Tabletext"/>
              <w:rPr>
                <w:snapToGrid w:val="0"/>
              </w:rPr>
            </w:pPr>
            <w:r w:rsidRPr="00EA2D43">
              <w:rPr>
                <w:snapToGrid w:val="0"/>
              </w:rPr>
              <w:t>Oesophagectomy with reconstruction by free jejunal graft—conjoint surgery, co</w:t>
            </w:r>
            <w:r w:rsidR="00EA2D43">
              <w:rPr>
                <w:snapToGrid w:val="0"/>
              </w:rPr>
              <w:noBreakHyphen/>
            </w:r>
            <w:r w:rsidRPr="00EA2D43">
              <w:rPr>
                <w:snapToGrid w:val="0"/>
              </w:rPr>
              <w:t>surgeon (H)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169.00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30559</w:t>
            </w:r>
          </w:p>
        </w:tc>
        <w:tc>
          <w:tcPr>
            <w:tcW w:w="4961" w:type="dxa"/>
            <w:shd w:val="clear" w:color="auto" w:fill="FFFFFF"/>
          </w:tcPr>
          <w:p w:rsidR="006A4438" w:rsidRPr="00EA2D43" w:rsidRDefault="006A4438" w:rsidP="006A4438">
            <w:pPr>
              <w:pStyle w:val="Tabletext"/>
              <w:rPr>
                <w:snapToGrid w:val="0"/>
              </w:rPr>
            </w:pPr>
            <w:r w:rsidRPr="00EA2D43">
              <w:rPr>
                <w:snapToGrid w:val="0"/>
              </w:rPr>
              <w:t>Oesophagus, local excision for tumour of (Anaes.) (Assist.)</w:t>
            </w:r>
          </w:p>
        </w:tc>
        <w:tc>
          <w:tcPr>
            <w:tcW w:w="1276" w:type="dxa"/>
            <w:shd w:val="clear" w:color="auto" w:fill="FFFFFF"/>
          </w:tcPr>
          <w:p w:rsidR="006A4438" w:rsidRPr="00EA2D43" w:rsidRDefault="006A4438" w:rsidP="00DF1115">
            <w:pPr>
              <w:pStyle w:val="Tabletext"/>
              <w:jc w:val="right"/>
            </w:pPr>
            <w:r w:rsidRPr="00EA2D43">
              <w:t>$849.55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30560</w:t>
            </w:r>
          </w:p>
        </w:tc>
        <w:tc>
          <w:tcPr>
            <w:tcW w:w="4961" w:type="dxa"/>
            <w:shd w:val="clear" w:color="auto" w:fill="FFFFFF"/>
          </w:tcPr>
          <w:p w:rsidR="006A4438" w:rsidRPr="00EA2D43" w:rsidRDefault="006A4438" w:rsidP="006A4438">
            <w:pPr>
              <w:pStyle w:val="Tabletext"/>
              <w:rPr>
                <w:snapToGrid w:val="0"/>
              </w:rPr>
            </w:pPr>
            <w:r w:rsidRPr="00EA2D43">
              <w:rPr>
                <w:snapToGrid w:val="0"/>
              </w:rPr>
              <w:t>Oesophageal perforation, repair of, by thoracotomy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$943.80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30562</w:t>
            </w:r>
          </w:p>
        </w:tc>
        <w:tc>
          <w:tcPr>
            <w:tcW w:w="4961" w:type="dxa"/>
            <w:shd w:val="clear" w:color="auto" w:fill="FFFFFF"/>
          </w:tcPr>
          <w:p w:rsidR="006A4438" w:rsidRPr="00EA2D43" w:rsidRDefault="006A4438" w:rsidP="006A4438">
            <w:pPr>
              <w:pStyle w:val="Tabletext"/>
              <w:rPr>
                <w:snapToGrid w:val="0"/>
              </w:rPr>
            </w:pPr>
            <w:r w:rsidRPr="00EA2D43">
              <w:rPr>
                <w:snapToGrid w:val="0"/>
              </w:rPr>
              <w:t>Enterosomy or colostomy, closure of—not involving resection of bowel (H) (Anaes.) (Assist.)</w:t>
            </w:r>
          </w:p>
        </w:tc>
        <w:tc>
          <w:tcPr>
            <w:tcW w:w="1276" w:type="dxa"/>
            <w:shd w:val="clear" w:color="auto" w:fill="FFFFFF"/>
          </w:tcPr>
          <w:p w:rsidR="006A4438" w:rsidRPr="00EA2D43" w:rsidRDefault="006A4438" w:rsidP="00DF1115">
            <w:pPr>
              <w:pStyle w:val="Tabletext"/>
              <w:jc w:val="right"/>
            </w:pPr>
            <w:r w:rsidRPr="00EA2D43">
              <w:t>$595.00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30563</w:t>
            </w:r>
          </w:p>
        </w:tc>
        <w:tc>
          <w:tcPr>
            <w:tcW w:w="4961" w:type="dxa"/>
            <w:shd w:val="clear" w:color="auto" w:fill="FFFFFF"/>
          </w:tcPr>
          <w:p w:rsidR="006A4438" w:rsidRPr="00EA2D43" w:rsidRDefault="006A4438" w:rsidP="006A4438">
            <w:pPr>
              <w:pStyle w:val="Tabletext"/>
              <w:rPr>
                <w:snapToGrid w:val="0"/>
              </w:rPr>
            </w:pPr>
            <w:r w:rsidRPr="00EA2D43">
              <w:rPr>
                <w:snapToGrid w:val="0"/>
              </w:rPr>
              <w:t>Colostomy or ileostomy, refashioning of (Anaes.) (Assist.)</w:t>
            </w:r>
          </w:p>
        </w:tc>
        <w:tc>
          <w:tcPr>
            <w:tcW w:w="1276" w:type="dxa"/>
            <w:shd w:val="clear" w:color="auto" w:fill="FFFFFF"/>
          </w:tcPr>
          <w:p w:rsidR="006A4438" w:rsidRPr="00EA2D43" w:rsidRDefault="006A4438" w:rsidP="00DF1115">
            <w:pPr>
              <w:pStyle w:val="Tabletext"/>
              <w:jc w:val="right"/>
            </w:pPr>
            <w:r w:rsidRPr="00EA2D43">
              <w:t>$595.00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30564</w:t>
            </w:r>
          </w:p>
        </w:tc>
        <w:tc>
          <w:tcPr>
            <w:tcW w:w="4961" w:type="dxa"/>
            <w:shd w:val="clear" w:color="auto" w:fill="FFFFFF"/>
          </w:tcPr>
          <w:p w:rsidR="006A4438" w:rsidRPr="00EA2D43" w:rsidRDefault="006A4438" w:rsidP="006A4438">
            <w:pPr>
              <w:pStyle w:val="Tabletext"/>
              <w:rPr>
                <w:snapToGrid w:val="0"/>
              </w:rPr>
            </w:pPr>
            <w:r w:rsidRPr="00EA2D43">
              <w:rPr>
                <w:snapToGrid w:val="0"/>
              </w:rPr>
              <w:t>Small bowel strictureplasty for chronic inflammatory bowel disease (H) (Anaes.) (Assist.)</w:t>
            </w:r>
          </w:p>
        </w:tc>
        <w:tc>
          <w:tcPr>
            <w:tcW w:w="1276" w:type="dxa"/>
            <w:shd w:val="clear" w:color="auto" w:fill="FFFFFF"/>
          </w:tcPr>
          <w:p w:rsidR="006A4438" w:rsidRPr="00EA2D43" w:rsidRDefault="006A4438" w:rsidP="00DF1115">
            <w:pPr>
              <w:pStyle w:val="Tabletext"/>
              <w:jc w:val="right"/>
            </w:pPr>
            <w:r w:rsidRPr="00EA2D43">
              <w:t>$772.30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30565</w:t>
            </w:r>
          </w:p>
        </w:tc>
        <w:tc>
          <w:tcPr>
            <w:tcW w:w="4961" w:type="dxa"/>
            <w:shd w:val="clear" w:color="auto" w:fill="FFFFFF"/>
          </w:tcPr>
          <w:p w:rsidR="006A4438" w:rsidRPr="00EA2D43" w:rsidRDefault="006A4438" w:rsidP="006A4438">
            <w:pPr>
              <w:pStyle w:val="Tabletext"/>
              <w:rPr>
                <w:snapToGrid w:val="0"/>
              </w:rPr>
            </w:pPr>
            <w:r w:rsidRPr="00EA2D43">
              <w:rPr>
                <w:snapToGrid w:val="0"/>
              </w:rPr>
              <w:t>Small intestine, resection of, without anastomosis (including formation of stoma) (H) (Anaes.) (Assist.)</w:t>
            </w:r>
          </w:p>
        </w:tc>
        <w:tc>
          <w:tcPr>
            <w:tcW w:w="1276"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30566</w:t>
            </w:r>
          </w:p>
        </w:tc>
        <w:tc>
          <w:tcPr>
            <w:tcW w:w="4961" w:type="dxa"/>
            <w:shd w:val="clear" w:color="auto" w:fill="FFFFFF"/>
          </w:tcPr>
          <w:p w:rsidR="006A4438" w:rsidRPr="00EA2D43" w:rsidRDefault="006A4438" w:rsidP="006A4438">
            <w:pPr>
              <w:pStyle w:val="Tabletext"/>
              <w:rPr>
                <w:snapToGrid w:val="0"/>
              </w:rPr>
            </w:pPr>
            <w:r w:rsidRPr="00EA2D43">
              <w:rPr>
                <w:snapToGrid w:val="0"/>
              </w:rPr>
              <w:t>Small intestine, resection of, with anastomosis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$967.85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30568</w:t>
            </w:r>
          </w:p>
        </w:tc>
        <w:tc>
          <w:tcPr>
            <w:tcW w:w="4961" w:type="dxa"/>
            <w:shd w:val="clear" w:color="auto" w:fill="FFFFFF"/>
          </w:tcPr>
          <w:p w:rsidR="006A4438" w:rsidRPr="00EA2D43" w:rsidRDefault="006A4438" w:rsidP="006A4438">
            <w:pPr>
              <w:pStyle w:val="Tabletext"/>
              <w:rPr>
                <w:snapToGrid w:val="0"/>
              </w:rPr>
            </w:pPr>
            <w:r w:rsidRPr="00EA2D43">
              <w:rPr>
                <w:snapToGrid w:val="0"/>
              </w:rPr>
              <w:t>Intraoperative enterotomy for visualisation of the small intestine by endoscopy (H) (Anaes.) (Assist.)</w:t>
            </w:r>
          </w:p>
        </w:tc>
        <w:tc>
          <w:tcPr>
            <w:tcW w:w="1276" w:type="dxa"/>
            <w:shd w:val="clear" w:color="auto" w:fill="FFFFFF"/>
          </w:tcPr>
          <w:p w:rsidR="006A4438" w:rsidRPr="00EA2D43" w:rsidRDefault="006A4438" w:rsidP="00DF1115">
            <w:pPr>
              <w:pStyle w:val="Tabletext"/>
              <w:jc w:val="right"/>
            </w:pPr>
            <w:r w:rsidRPr="00EA2D43">
              <w:t>$726.05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30569</w:t>
            </w:r>
          </w:p>
        </w:tc>
        <w:tc>
          <w:tcPr>
            <w:tcW w:w="4961" w:type="dxa"/>
            <w:shd w:val="clear" w:color="auto" w:fill="FFFFFF"/>
          </w:tcPr>
          <w:p w:rsidR="006A4438" w:rsidRPr="00EA2D43" w:rsidRDefault="006A4438" w:rsidP="006A4438">
            <w:pPr>
              <w:pStyle w:val="Tabletext"/>
              <w:rPr>
                <w:snapToGrid w:val="0"/>
              </w:rPr>
            </w:pPr>
            <w:r w:rsidRPr="00EA2D43">
              <w:rPr>
                <w:snapToGrid w:val="0"/>
              </w:rPr>
              <w:t>Endoscopic examination of small bowel with flexible endoscope passed at laparotomy, with or without biopsies (H) (Anaes.) (Assist.)</w:t>
            </w:r>
          </w:p>
        </w:tc>
        <w:tc>
          <w:tcPr>
            <w:tcW w:w="1276" w:type="dxa"/>
            <w:shd w:val="clear" w:color="auto" w:fill="FFFFFF"/>
          </w:tcPr>
          <w:p w:rsidR="006A4438" w:rsidRPr="00EA2D43" w:rsidRDefault="006A4438" w:rsidP="00DF1115">
            <w:pPr>
              <w:pStyle w:val="Tabletext"/>
              <w:jc w:val="right"/>
            </w:pPr>
            <w:r w:rsidRPr="00EA2D43">
              <w:t>$370.20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30571</w:t>
            </w:r>
          </w:p>
        </w:tc>
        <w:tc>
          <w:tcPr>
            <w:tcW w:w="4961" w:type="dxa"/>
            <w:shd w:val="clear" w:color="auto" w:fill="FFFFFF"/>
          </w:tcPr>
          <w:p w:rsidR="006A4438" w:rsidRPr="00EA2D43" w:rsidRDefault="006A4438" w:rsidP="006A4438">
            <w:pPr>
              <w:pStyle w:val="Tabletext"/>
              <w:rPr>
                <w:snapToGrid w:val="0"/>
              </w:rPr>
            </w:pPr>
            <w:r w:rsidRPr="00EA2D43">
              <w:rPr>
                <w:snapToGrid w:val="0"/>
              </w:rPr>
              <w:t>Appendicectomy, other than a service to which item</w:t>
            </w:r>
            <w:r w:rsidR="00EA2D43" w:rsidRPr="00EA2D43">
              <w:rPr>
                <w:snapToGrid w:val="0"/>
              </w:rPr>
              <w:t> </w:t>
            </w:r>
            <w:r w:rsidRPr="00EA2D43">
              <w:rPr>
                <w:snapToGrid w:val="0"/>
              </w:rPr>
              <w:t>30574 applies (H) (Anaes.) (Assist.)</w:t>
            </w:r>
          </w:p>
        </w:tc>
        <w:tc>
          <w:tcPr>
            <w:tcW w:w="1276"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30572</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appendicectomy (H) (Anaes.) (Assist.)</w:t>
            </w:r>
          </w:p>
        </w:tc>
        <w:tc>
          <w:tcPr>
            <w:tcW w:w="1276"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30574</w:t>
            </w:r>
          </w:p>
        </w:tc>
        <w:tc>
          <w:tcPr>
            <w:tcW w:w="4961" w:type="dxa"/>
            <w:shd w:val="clear" w:color="auto" w:fill="FFFFFF"/>
          </w:tcPr>
          <w:p w:rsidR="006A4438" w:rsidRPr="00EA2D43" w:rsidRDefault="006A4438" w:rsidP="006A4438">
            <w:pPr>
              <w:pStyle w:val="Tabletext"/>
              <w:rPr>
                <w:snapToGrid w:val="0"/>
              </w:rPr>
            </w:pPr>
            <w:r w:rsidRPr="00EA2D43">
              <w:rPr>
                <w:snapToGrid w:val="0"/>
              </w:rPr>
              <w:t>Appendicectomy, when performed in conjunction with another intra</w:t>
            </w:r>
            <w:r w:rsidR="00EA2D43">
              <w:rPr>
                <w:snapToGrid w:val="0"/>
              </w:rPr>
              <w:noBreakHyphen/>
            </w:r>
            <w:r w:rsidRPr="00EA2D43">
              <w:rPr>
                <w:snapToGrid w:val="0"/>
              </w:rPr>
              <w:t>abdominal procedure through the same incision (H) (Anaes.)</w:t>
            </w:r>
          </w:p>
        </w:tc>
        <w:tc>
          <w:tcPr>
            <w:tcW w:w="1276" w:type="dxa"/>
            <w:shd w:val="clear" w:color="auto" w:fill="FFFFFF"/>
          </w:tcPr>
          <w:p w:rsidR="006A4438" w:rsidRPr="00EA2D43" w:rsidRDefault="006A4438" w:rsidP="00DF1115">
            <w:pPr>
              <w:pStyle w:val="Tabletext"/>
              <w:jc w:val="right"/>
            </w:pPr>
            <w:r w:rsidRPr="00EA2D43">
              <w:t>$123.25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30575</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 abscess, laparotomy and external drainage of, not requiring retro</w:t>
            </w:r>
            <w:r w:rsidR="00EA2D43">
              <w:rPr>
                <w:snapToGrid w:val="0"/>
              </w:rPr>
              <w:noBreakHyphen/>
            </w:r>
            <w:r w:rsidRPr="00EA2D43">
              <w:rPr>
                <w:snapToGrid w:val="0"/>
              </w:rPr>
              <w:t>pancreatic dissection (H) (Anaes.) (Assist.)</w:t>
            </w:r>
          </w:p>
        </w:tc>
        <w:tc>
          <w:tcPr>
            <w:tcW w:w="1276" w:type="dxa"/>
            <w:shd w:val="clear" w:color="auto" w:fill="FFFFFF"/>
          </w:tcPr>
          <w:p w:rsidR="006A4438" w:rsidRPr="00EA2D43" w:rsidRDefault="006A4438" w:rsidP="00DF1115">
            <w:pPr>
              <w:pStyle w:val="Tabletext"/>
              <w:jc w:val="right"/>
            </w:pPr>
            <w:r w:rsidRPr="00EA2D43">
              <w:t>$512.70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30577</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 necrosectomy for pancreatic necrosis or abscess formation requiring major pancreatic or retro</w:t>
            </w:r>
            <w:r w:rsidR="00EA2D43">
              <w:rPr>
                <w:snapToGrid w:val="0"/>
              </w:rPr>
              <w:noBreakHyphen/>
            </w:r>
            <w:r w:rsidRPr="00EA2D43">
              <w:rPr>
                <w:snapToGrid w:val="0"/>
              </w:rPr>
              <w:t>pancreatic dissection, excluding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089.15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30578</w:t>
            </w:r>
          </w:p>
        </w:tc>
        <w:tc>
          <w:tcPr>
            <w:tcW w:w="4961" w:type="dxa"/>
            <w:shd w:val="clear" w:color="auto" w:fill="FFFFFF"/>
          </w:tcPr>
          <w:p w:rsidR="006A4438" w:rsidRPr="00EA2D43" w:rsidRDefault="006A4438" w:rsidP="006A4438">
            <w:pPr>
              <w:pStyle w:val="Tabletext"/>
              <w:rPr>
                <w:snapToGrid w:val="0"/>
              </w:rPr>
            </w:pPr>
            <w:r w:rsidRPr="00EA2D43">
              <w:rPr>
                <w:snapToGrid w:val="0"/>
              </w:rPr>
              <w:t>Endocrine tumour, exploration of pancreas or duodenum, followed by local excision of pancreatic tumour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w:t>
            </w:r>
            <w:r w:rsidR="007E1F9B" w:rsidRPr="00EA2D43">
              <w:t>1</w:t>
            </w:r>
            <w:r w:rsidR="00EA2D43" w:rsidRPr="00EA2D43">
              <w:t> </w:t>
            </w:r>
            <w:r w:rsidRPr="00EA2D43">
              <w:t>147.20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30580</w:t>
            </w:r>
          </w:p>
        </w:tc>
        <w:tc>
          <w:tcPr>
            <w:tcW w:w="4961" w:type="dxa"/>
            <w:shd w:val="clear" w:color="auto" w:fill="FFFFFF"/>
          </w:tcPr>
          <w:p w:rsidR="006A4438" w:rsidRPr="00EA2D43" w:rsidRDefault="006A4438" w:rsidP="006A4438">
            <w:pPr>
              <w:pStyle w:val="Tabletext"/>
              <w:rPr>
                <w:snapToGrid w:val="0"/>
              </w:rPr>
            </w:pPr>
            <w:r w:rsidRPr="00EA2D43">
              <w:rPr>
                <w:snapToGrid w:val="0"/>
              </w:rPr>
              <w:t>Endocrine tumour, exploration of pancreas or duodenum, followed by local excision of duodenal tumour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045.40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30581</w:t>
            </w:r>
          </w:p>
        </w:tc>
        <w:tc>
          <w:tcPr>
            <w:tcW w:w="4961" w:type="dxa"/>
            <w:shd w:val="clear" w:color="auto" w:fill="FFFFFF"/>
          </w:tcPr>
          <w:p w:rsidR="006A4438" w:rsidRPr="00EA2D43" w:rsidRDefault="006A4438" w:rsidP="006A4438">
            <w:pPr>
              <w:pStyle w:val="Tabletext"/>
              <w:rPr>
                <w:snapToGrid w:val="0"/>
              </w:rPr>
            </w:pPr>
            <w:r w:rsidRPr="00EA2D43">
              <w:rPr>
                <w:snapToGrid w:val="0"/>
              </w:rPr>
              <w:t>Endocrine tumour, exploration of pancreas or duodenum for, but no tumour found (H) (Anaes.) (Assist.)</w:t>
            </w:r>
          </w:p>
        </w:tc>
        <w:tc>
          <w:tcPr>
            <w:tcW w:w="1276" w:type="dxa"/>
            <w:shd w:val="clear" w:color="auto" w:fill="FFFFFF"/>
          </w:tcPr>
          <w:p w:rsidR="006A4438" w:rsidRPr="00EA2D43" w:rsidRDefault="006A4438" w:rsidP="00DF1115">
            <w:pPr>
              <w:pStyle w:val="Tabletext"/>
              <w:jc w:val="right"/>
            </w:pPr>
            <w:r w:rsidRPr="00EA2D43">
              <w:t>$762.35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30583</w:t>
            </w:r>
          </w:p>
        </w:tc>
        <w:tc>
          <w:tcPr>
            <w:tcW w:w="4961" w:type="dxa"/>
            <w:shd w:val="clear" w:color="auto" w:fill="FFFFFF"/>
          </w:tcPr>
          <w:p w:rsidR="006A4438" w:rsidRPr="00EA2D43" w:rsidRDefault="006A4438" w:rsidP="006A4438">
            <w:pPr>
              <w:pStyle w:val="Tabletext"/>
              <w:rPr>
                <w:snapToGrid w:val="0"/>
              </w:rPr>
            </w:pPr>
            <w:r w:rsidRPr="00EA2D43">
              <w:rPr>
                <w:snapToGrid w:val="0"/>
              </w:rPr>
              <w:t>Distal pancreatectomy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30584</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Pancreatico</w:t>
            </w:r>
            <w:r w:rsidR="00EA2D43">
              <w:rPr>
                <w:snapToGrid w:val="0"/>
              </w:rPr>
              <w:noBreakHyphen/>
            </w:r>
            <w:r w:rsidRPr="00EA2D43">
              <w:rPr>
                <w:snapToGrid w:val="0"/>
              </w:rPr>
              <w:t>duodenectomy, Whipple’s operation, with or without preservation of pylorus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762.75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30586</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 cyst</w:t>
            </w:r>
            <w:r w:rsidR="00EA2D43">
              <w:rPr>
                <w:snapToGrid w:val="0"/>
              </w:rPr>
              <w:noBreakHyphen/>
            </w:r>
            <w:r w:rsidRPr="00EA2D43">
              <w:rPr>
                <w:snapToGrid w:val="0"/>
              </w:rPr>
              <w:t>anastomosis to stomach or duodenum—by open or endoscopic means (H) (Anaes.) (Assist.)</w:t>
            </w:r>
          </w:p>
        </w:tc>
        <w:tc>
          <w:tcPr>
            <w:tcW w:w="1276"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30587</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 cyst, anastomosis to Roux loop of jejunum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$726.05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30589</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Pancreatico</w:t>
            </w:r>
            <w:r w:rsidR="00EA2D43">
              <w:rPr>
                <w:snapToGrid w:val="0"/>
              </w:rPr>
              <w:noBreakHyphen/>
            </w:r>
            <w:r w:rsidRPr="00EA2D43">
              <w:rPr>
                <w:snapToGrid w:val="0"/>
              </w:rPr>
              <w:t>jejunostomy for pancreatitis or trauma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251.10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30590</w:t>
            </w:r>
          </w:p>
        </w:tc>
        <w:tc>
          <w:tcPr>
            <w:tcW w:w="4961" w:type="dxa"/>
            <w:shd w:val="clear" w:color="auto" w:fill="FFFFFF"/>
          </w:tcPr>
          <w:p w:rsidR="006A4438" w:rsidRPr="00EA2D43" w:rsidRDefault="006A4438" w:rsidP="006A4438">
            <w:pPr>
              <w:pStyle w:val="Tabletext"/>
              <w:rPr>
                <w:snapToGrid w:val="0"/>
              </w:rPr>
            </w:pPr>
            <w:r w:rsidRPr="00EA2D43">
              <w:rPr>
                <w:snapToGrid w:val="0"/>
              </w:rPr>
              <w:t>Pancreatico</w:t>
            </w:r>
            <w:r w:rsidR="00EA2D43">
              <w:rPr>
                <w:snapToGrid w:val="0"/>
              </w:rPr>
              <w:noBreakHyphen/>
            </w:r>
            <w:r w:rsidRPr="00EA2D43">
              <w:rPr>
                <w:snapToGrid w:val="0"/>
              </w:rPr>
              <w:t>jejunostomy following previous pancreatic surgery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379.50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30593</w:t>
            </w:r>
          </w:p>
        </w:tc>
        <w:tc>
          <w:tcPr>
            <w:tcW w:w="4961" w:type="dxa"/>
            <w:shd w:val="clear" w:color="auto" w:fill="FFFFFF"/>
          </w:tcPr>
          <w:p w:rsidR="006A4438" w:rsidRPr="00EA2D43" w:rsidRDefault="006A4438" w:rsidP="006A4438">
            <w:pPr>
              <w:pStyle w:val="Tabletext"/>
              <w:rPr>
                <w:snapToGrid w:val="0"/>
              </w:rPr>
            </w:pPr>
            <w:r w:rsidRPr="00EA2D43">
              <w:rPr>
                <w:snapToGrid w:val="0"/>
              </w:rPr>
              <w:t>Pancreatectomy, near total or total (including duodenum), with or without splenectomy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887.75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30594</w:t>
            </w:r>
          </w:p>
        </w:tc>
        <w:tc>
          <w:tcPr>
            <w:tcW w:w="4961" w:type="dxa"/>
            <w:shd w:val="clear" w:color="auto" w:fill="FFFFFF"/>
          </w:tcPr>
          <w:p w:rsidR="006A4438" w:rsidRPr="00EA2D43" w:rsidRDefault="006A4438" w:rsidP="006A4438">
            <w:pPr>
              <w:pStyle w:val="Tabletext"/>
              <w:rPr>
                <w:snapToGrid w:val="0"/>
              </w:rPr>
            </w:pPr>
            <w:r w:rsidRPr="00EA2D43">
              <w:rPr>
                <w:snapToGrid w:val="0"/>
              </w:rPr>
              <w:t>Pancreatectomy for pancreatitis following previously attempted drainage procedure or partial resection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$2</w:t>
            </w:r>
            <w:r w:rsidR="00EA2D43" w:rsidRPr="00EA2D43">
              <w:t> </w:t>
            </w:r>
            <w:r w:rsidR="006A4438" w:rsidRPr="00EA2D43">
              <w:t>178.25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30596</w:t>
            </w:r>
          </w:p>
        </w:tc>
        <w:tc>
          <w:tcPr>
            <w:tcW w:w="4961" w:type="dxa"/>
            <w:shd w:val="clear" w:color="auto" w:fill="FFFFFF"/>
          </w:tcPr>
          <w:p w:rsidR="006A4438" w:rsidRPr="00EA2D43" w:rsidRDefault="006A4438" w:rsidP="006A4438">
            <w:pPr>
              <w:pStyle w:val="Tabletext"/>
              <w:rPr>
                <w:snapToGrid w:val="0"/>
              </w:rPr>
            </w:pPr>
            <w:r w:rsidRPr="00EA2D43">
              <w:rPr>
                <w:snapToGrid w:val="0"/>
              </w:rPr>
              <w:t>Splenorrhaphy or partial splenectomy (H) (Anaes.) (Assist.)</w:t>
            </w:r>
          </w:p>
        </w:tc>
        <w:tc>
          <w:tcPr>
            <w:tcW w:w="1276" w:type="dxa"/>
            <w:shd w:val="clear" w:color="auto" w:fill="FFFFFF"/>
          </w:tcPr>
          <w:p w:rsidR="006A4438" w:rsidRPr="00EA2D43" w:rsidRDefault="006A4438" w:rsidP="00DF1115">
            <w:pPr>
              <w:pStyle w:val="Tabletext"/>
              <w:jc w:val="right"/>
            </w:pPr>
            <w:r w:rsidRPr="00EA2D43">
              <w:t>$897.30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30597</w:t>
            </w:r>
          </w:p>
        </w:tc>
        <w:tc>
          <w:tcPr>
            <w:tcW w:w="4961" w:type="dxa"/>
            <w:shd w:val="clear" w:color="auto" w:fill="FFFFFF"/>
          </w:tcPr>
          <w:p w:rsidR="006A4438" w:rsidRPr="00EA2D43" w:rsidRDefault="006A4438" w:rsidP="006A4438">
            <w:pPr>
              <w:pStyle w:val="Tabletext"/>
              <w:rPr>
                <w:snapToGrid w:val="0"/>
              </w:rPr>
            </w:pPr>
            <w:r w:rsidRPr="00EA2D43">
              <w:rPr>
                <w:snapToGrid w:val="0"/>
              </w:rPr>
              <w:t>Splenectomy (H) (Anaes.) (Assist.)</w:t>
            </w:r>
          </w:p>
        </w:tc>
        <w:tc>
          <w:tcPr>
            <w:tcW w:w="1276" w:type="dxa"/>
            <w:shd w:val="clear" w:color="auto" w:fill="FFFFFF"/>
          </w:tcPr>
          <w:p w:rsidR="006A4438" w:rsidRPr="00EA2D43" w:rsidRDefault="006A4438" w:rsidP="00DF1115">
            <w:pPr>
              <w:pStyle w:val="Tabletext"/>
              <w:jc w:val="right"/>
            </w:pPr>
            <w:r w:rsidRPr="00EA2D43">
              <w:t>$720.20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30599</w:t>
            </w:r>
          </w:p>
        </w:tc>
        <w:tc>
          <w:tcPr>
            <w:tcW w:w="4961" w:type="dxa"/>
            <w:shd w:val="clear" w:color="auto" w:fill="FFFFFF"/>
          </w:tcPr>
          <w:p w:rsidR="006A4438" w:rsidRPr="00EA2D43" w:rsidRDefault="006A4438" w:rsidP="006A4438">
            <w:pPr>
              <w:pStyle w:val="Tabletext"/>
              <w:rPr>
                <w:snapToGrid w:val="0"/>
              </w:rPr>
            </w:pPr>
            <w:r w:rsidRPr="00EA2D43">
              <w:rPr>
                <w:snapToGrid w:val="0"/>
              </w:rPr>
              <w:t>Splenectomy, for massive spleen (weighing more than 1</w:t>
            </w:r>
            <w:r w:rsidR="00EA2D43" w:rsidRPr="00EA2D43">
              <w:rPr>
                <w:snapToGrid w:val="0"/>
              </w:rPr>
              <w:t> </w:t>
            </w:r>
            <w:r w:rsidRPr="00EA2D43">
              <w:rPr>
                <w:snapToGrid w:val="0"/>
              </w:rPr>
              <w:t>500</w:t>
            </w:r>
            <w:r w:rsidR="00723882" w:rsidRPr="00EA2D43">
              <w:rPr>
                <w:snapToGrid w:val="0"/>
              </w:rPr>
              <w:t xml:space="preserve"> </w:t>
            </w:r>
            <w:r w:rsidRPr="00EA2D43">
              <w:rPr>
                <w:snapToGrid w:val="0"/>
              </w:rPr>
              <w:t>gms) or involving thoraco</w:t>
            </w:r>
            <w:r w:rsidR="00EA2D43">
              <w:rPr>
                <w:snapToGrid w:val="0"/>
              </w:rPr>
              <w:noBreakHyphen/>
            </w:r>
            <w:r w:rsidRPr="00EA2D43">
              <w:rPr>
                <w:snapToGrid w:val="0"/>
              </w:rPr>
              <w:t>abdominal incision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306.90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30600</w:t>
            </w:r>
          </w:p>
        </w:tc>
        <w:tc>
          <w:tcPr>
            <w:tcW w:w="4961" w:type="dxa"/>
            <w:shd w:val="clear" w:color="auto" w:fill="FFFFFF"/>
          </w:tcPr>
          <w:p w:rsidR="006A4438" w:rsidRPr="00EA2D43" w:rsidRDefault="006A4438" w:rsidP="006A4438">
            <w:pPr>
              <w:pStyle w:val="Tabletext"/>
              <w:rPr>
                <w:snapToGrid w:val="0"/>
              </w:rPr>
            </w:pPr>
            <w:r w:rsidRPr="00EA2D43">
              <w:rPr>
                <w:snapToGrid w:val="0"/>
              </w:rPr>
              <w:t>Diaphragmatic hernia, traumatic, repair of (H) (Anaes.) (Assist.)</w:t>
            </w:r>
          </w:p>
        </w:tc>
        <w:tc>
          <w:tcPr>
            <w:tcW w:w="1276" w:type="dxa"/>
            <w:shd w:val="clear" w:color="auto" w:fill="FFFFFF"/>
          </w:tcPr>
          <w:p w:rsidR="006A4438" w:rsidRPr="00EA2D43" w:rsidRDefault="006A4438" w:rsidP="00DF1115">
            <w:pPr>
              <w:pStyle w:val="Tabletext"/>
              <w:jc w:val="right"/>
            </w:pPr>
            <w:r w:rsidRPr="00EA2D43">
              <w:t>$777.10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30601</w:t>
            </w:r>
          </w:p>
        </w:tc>
        <w:tc>
          <w:tcPr>
            <w:tcW w:w="4961" w:type="dxa"/>
            <w:shd w:val="clear" w:color="auto" w:fill="FFFFFF"/>
          </w:tcPr>
          <w:p w:rsidR="006A4438" w:rsidRPr="00EA2D43" w:rsidRDefault="006A4438" w:rsidP="006A4438">
            <w:pPr>
              <w:pStyle w:val="Tabletext"/>
              <w:rPr>
                <w:snapToGrid w:val="0"/>
              </w:rPr>
            </w:pPr>
            <w:r w:rsidRPr="00EA2D43">
              <w:rPr>
                <w:snapToGrid w:val="0"/>
              </w:rPr>
              <w:t>Diaphragmatic hernia, congenital, repair of, by thoracic or abdominal approach</w:t>
            </w:r>
            <w:r w:rsidR="00C162B5" w:rsidRPr="00EA2D43">
              <w:rPr>
                <w:snapToGrid w:val="0"/>
              </w:rPr>
              <w:t>, not being a service to which any of items</w:t>
            </w:r>
            <w:r w:rsidR="00EA2D43" w:rsidRPr="00EA2D43">
              <w:rPr>
                <w:snapToGrid w:val="0"/>
              </w:rPr>
              <w:t> </w:t>
            </w:r>
            <w:r w:rsidR="00C162B5" w:rsidRPr="00EA2D43">
              <w:rPr>
                <w:snapToGrid w:val="0"/>
              </w:rPr>
              <w:t>31569 to 31581 apply</w:t>
            </w:r>
            <w:r w:rsidRPr="00EA2D43">
              <w:rPr>
                <w:snapToGrid w:val="0"/>
              </w:rPr>
              <w:t xml:space="preserve"> (H) (Anaes.) (Assist.)</w:t>
            </w:r>
          </w:p>
        </w:tc>
        <w:tc>
          <w:tcPr>
            <w:tcW w:w="1276" w:type="dxa"/>
            <w:shd w:val="clear" w:color="auto" w:fill="FFFFFF"/>
          </w:tcPr>
          <w:p w:rsidR="006A4438" w:rsidRPr="00EA2D43" w:rsidRDefault="006A4438" w:rsidP="00DF1115">
            <w:pPr>
              <w:pStyle w:val="Tabletext"/>
              <w:jc w:val="right"/>
            </w:pPr>
            <w:r w:rsidRPr="00EA2D43">
              <w:t>$957.30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30602</w:t>
            </w:r>
          </w:p>
        </w:tc>
        <w:tc>
          <w:tcPr>
            <w:tcW w:w="4961" w:type="dxa"/>
            <w:shd w:val="clear" w:color="auto" w:fill="FFFFFF"/>
          </w:tcPr>
          <w:p w:rsidR="006A4438" w:rsidRPr="00EA2D43" w:rsidRDefault="006A4438" w:rsidP="006A4438">
            <w:pPr>
              <w:pStyle w:val="Tabletext"/>
              <w:rPr>
                <w:snapToGrid w:val="0"/>
              </w:rPr>
            </w:pPr>
            <w:r w:rsidRPr="00EA2D43">
              <w:rPr>
                <w:snapToGrid w:val="0"/>
              </w:rPr>
              <w:t>Portal hypertension, porto</w:t>
            </w:r>
            <w:r w:rsidR="00EA2D43">
              <w:rPr>
                <w:snapToGrid w:val="0"/>
              </w:rPr>
              <w:noBreakHyphen/>
            </w:r>
            <w:r w:rsidRPr="00EA2D43">
              <w:rPr>
                <w:snapToGrid w:val="0"/>
              </w:rPr>
              <w:t>caval shunt for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553.70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30603</w:t>
            </w:r>
          </w:p>
        </w:tc>
        <w:tc>
          <w:tcPr>
            <w:tcW w:w="4961" w:type="dxa"/>
            <w:shd w:val="clear" w:color="auto" w:fill="FFFFFF"/>
          </w:tcPr>
          <w:p w:rsidR="006A4438" w:rsidRPr="00EA2D43" w:rsidRDefault="006A4438" w:rsidP="006A4438">
            <w:pPr>
              <w:pStyle w:val="Tabletext"/>
              <w:rPr>
                <w:snapToGrid w:val="0"/>
              </w:rPr>
            </w:pPr>
            <w:r w:rsidRPr="00EA2D43">
              <w:rPr>
                <w:snapToGrid w:val="0"/>
              </w:rPr>
              <w:t>Portal hypertension, meso</w:t>
            </w:r>
            <w:r w:rsidR="00EA2D43">
              <w:rPr>
                <w:snapToGrid w:val="0"/>
              </w:rPr>
              <w:noBreakHyphen/>
            </w:r>
            <w:r w:rsidRPr="00EA2D43">
              <w:rPr>
                <w:snapToGrid w:val="0"/>
              </w:rPr>
              <w:t>caval shunt for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640.90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30605</w:t>
            </w:r>
          </w:p>
        </w:tc>
        <w:tc>
          <w:tcPr>
            <w:tcW w:w="4961" w:type="dxa"/>
            <w:shd w:val="clear" w:color="auto" w:fill="FFFFFF"/>
          </w:tcPr>
          <w:p w:rsidR="006A4438" w:rsidRPr="00EA2D43" w:rsidRDefault="006A4438" w:rsidP="006A4438">
            <w:pPr>
              <w:pStyle w:val="Tabletext"/>
              <w:rPr>
                <w:snapToGrid w:val="0"/>
              </w:rPr>
            </w:pPr>
            <w:r w:rsidRPr="00EA2D43">
              <w:rPr>
                <w:snapToGrid w:val="0"/>
              </w:rPr>
              <w:t>Portal hypertension, selective spleno</w:t>
            </w:r>
            <w:r w:rsidR="00EA2D43">
              <w:rPr>
                <w:snapToGrid w:val="0"/>
              </w:rPr>
              <w:noBreakHyphen/>
            </w:r>
            <w:r w:rsidRPr="00EA2D43">
              <w:rPr>
                <w:snapToGrid w:val="0"/>
              </w:rPr>
              <w:t>renal shunt for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865.95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30606</w:t>
            </w:r>
          </w:p>
        </w:tc>
        <w:tc>
          <w:tcPr>
            <w:tcW w:w="4961" w:type="dxa"/>
            <w:shd w:val="clear" w:color="auto" w:fill="FFFFFF"/>
          </w:tcPr>
          <w:p w:rsidR="006A4438" w:rsidRPr="00EA2D43" w:rsidRDefault="006A4438" w:rsidP="006A4438">
            <w:pPr>
              <w:pStyle w:val="Tabletext"/>
              <w:rPr>
                <w:snapToGrid w:val="0"/>
              </w:rPr>
            </w:pPr>
            <w:r w:rsidRPr="00EA2D43">
              <w:rPr>
                <w:snapToGrid w:val="0"/>
              </w:rPr>
              <w:t>Portal hypertension, oesophageal transection via stapler or oversew of gastric varices with or without devascularisation (H) (Anaes.) (Assist.)</w:t>
            </w:r>
          </w:p>
        </w:tc>
        <w:tc>
          <w:tcPr>
            <w:tcW w:w="1276" w:type="dxa"/>
            <w:shd w:val="clear" w:color="auto" w:fill="FFFFFF"/>
          </w:tcPr>
          <w:p w:rsidR="006A4438" w:rsidRPr="00EA2D43" w:rsidRDefault="007E1F9B" w:rsidP="00DF1115">
            <w:pPr>
              <w:pStyle w:val="Tabletext"/>
              <w:jc w:val="right"/>
            </w:pPr>
            <w:r w:rsidRPr="00EA2D43">
              <w:t>$1</w:t>
            </w:r>
            <w:r w:rsidR="00EA2D43" w:rsidRPr="00EA2D43">
              <w:t> </w:t>
            </w:r>
            <w:r w:rsidR="006A4438" w:rsidRPr="00EA2D43">
              <w:t>110.80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30609</w:t>
            </w:r>
          </w:p>
        </w:tc>
        <w:tc>
          <w:tcPr>
            <w:tcW w:w="4961" w:type="dxa"/>
            <w:shd w:val="clear" w:color="auto" w:fill="FFFFFF"/>
          </w:tcPr>
          <w:p w:rsidR="006A4438" w:rsidRPr="00EA2D43" w:rsidRDefault="006A4438" w:rsidP="006A4438">
            <w:pPr>
              <w:pStyle w:val="Tabletext"/>
              <w:rPr>
                <w:snapToGrid w:val="0"/>
              </w:rPr>
            </w:pPr>
            <w:r w:rsidRPr="00EA2D43">
              <w:rPr>
                <w:snapToGrid w:val="0"/>
              </w:rPr>
              <w:t>Femoral or inguinal hernia, laparoscopic repair of, other than a service associated with a service to which item</w:t>
            </w:r>
            <w:r w:rsidR="00EA2D43" w:rsidRPr="00EA2D43">
              <w:rPr>
                <w:snapToGrid w:val="0"/>
              </w:rPr>
              <w:t> </w:t>
            </w:r>
            <w:r w:rsidRPr="00EA2D43">
              <w:rPr>
                <w:snapToGrid w:val="0"/>
              </w:rPr>
              <w:t>30612 or 30614 applies (H) (Anaes.) (Assist.)</w:t>
            </w:r>
          </w:p>
        </w:tc>
        <w:tc>
          <w:tcPr>
            <w:tcW w:w="1276" w:type="dxa"/>
            <w:shd w:val="clear" w:color="auto" w:fill="FFFFFF"/>
          </w:tcPr>
          <w:p w:rsidR="006A4438" w:rsidRPr="00EA2D43" w:rsidRDefault="006A4438" w:rsidP="00DF1115">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30612</w:t>
            </w:r>
          </w:p>
        </w:tc>
        <w:tc>
          <w:tcPr>
            <w:tcW w:w="4961" w:type="dxa"/>
            <w:shd w:val="clear" w:color="auto" w:fill="FFFFFF"/>
          </w:tcPr>
          <w:p w:rsidR="006A4438" w:rsidRPr="00EA2D43" w:rsidRDefault="006A4438" w:rsidP="006A4438">
            <w:pPr>
              <w:pStyle w:val="Tabletext"/>
              <w:rPr>
                <w:snapToGrid w:val="0"/>
              </w:rPr>
            </w:pPr>
            <w:r w:rsidRPr="00EA2D43">
              <w:rPr>
                <w:snapToGrid w:val="0"/>
              </w:rPr>
              <w:t>Femoral or inguinal hernia or infantile hydrocele, repair of, other than a service to which item</w:t>
            </w:r>
            <w:r w:rsidR="00EA2D43" w:rsidRPr="00EA2D43">
              <w:rPr>
                <w:snapToGrid w:val="0"/>
              </w:rPr>
              <w:t> </w:t>
            </w:r>
            <w:r w:rsidRPr="00EA2D43">
              <w:rPr>
                <w:snapToGrid w:val="0"/>
              </w:rPr>
              <w:t>30403 or 30615 applies (G) (H) (Anaes.) (Assist.)</w:t>
            </w:r>
          </w:p>
        </w:tc>
        <w:tc>
          <w:tcPr>
            <w:tcW w:w="1276"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30614</w:t>
            </w:r>
          </w:p>
        </w:tc>
        <w:tc>
          <w:tcPr>
            <w:tcW w:w="4961" w:type="dxa"/>
            <w:shd w:val="clear" w:color="auto" w:fill="FFFFFF"/>
          </w:tcPr>
          <w:p w:rsidR="006A4438" w:rsidRPr="00EA2D43" w:rsidRDefault="006A4438" w:rsidP="006A4438">
            <w:pPr>
              <w:pStyle w:val="Tabletext"/>
              <w:rPr>
                <w:snapToGrid w:val="0"/>
              </w:rPr>
            </w:pPr>
            <w:r w:rsidRPr="00EA2D43">
              <w:rPr>
                <w:snapToGrid w:val="0"/>
              </w:rPr>
              <w:t>Femoral or inguinal hernia or infantile hydrocele, repair of, other than a service to which item</w:t>
            </w:r>
            <w:r w:rsidR="00EA2D43" w:rsidRPr="00EA2D43">
              <w:rPr>
                <w:snapToGrid w:val="0"/>
              </w:rPr>
              <w:t> </w:t>
            </w:r>
            <w:r w:rsidRPr="00EA2D43">
              <w:rPr>
                <w:snapToGrid w:val="0"/>
              </w:rPr>
              <w:t>30403 or 30615 applies (S) (H) (Anaes.) (Assist.)</w:t>
            </w:r>
          </w:p>
        </w:tc>
        <w:tc>
          <w:tcPr>
            <w:tcW w:w="1276" w:type="dxa"/>
            <w:shd w:val="clear" w:color="auto" w:fill="FFFFFF"/>
          </w:tcPr>
          <w:p w:rsidR="006A4438" w:rsidRPr="00EA2D43" w:rsidRDefault="006A4438" w:rsidP="00DF1115">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30615</w:t>
            </w:r>
          </w:p>
        </w:tc>
        <w:tc>
          <w:tcPr>
            <w:tcW w:w="4961" w:type="dxa"/>
            <w:shd w:val="clear" w:color="auto" w:fill="FFFFFF"/>
          </w:tcPr>
          <w:p w:rsidR="006A4438" w:rsidRPr="00EA2D43" w:rsidRDefault="006A4438" w:rsidP="006A4438">
            <w:pPr>
              <w:pStyle w:val="Tabletext"/>
              <w:rPr>
                <w:snapToGrid w:val="0"/>
              </w:rPr>
            </w:pPr>
            <w:r w:rsidRPr="00EA2D43">
              <w:rPr>
                <w:snapToGrid w:val="0"/>
              </w:rPr>
              <w:t>Strangulated, incarcerated or obstructed hernia, repair of, without bowel resection (H)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30616</w:t>
            </w:r>
          </w:p>
        </w:tc>
        <w:tc>
          <w:tcPr>
            <w:tcW w:w="4961" w:type="dxa"/>
            <w:shd w:val="clear" w:color="auto" w:fill="FFFFFF"/>
          </w:tcPr>
          <w:p w:rsidR="006A4438" w:rsidRPr="00EA2D43" w:rsidRDefault="006A4438" w:rsidP="006A4438">
            <w:pPr>
              <w:pStyle w:val="Tabletext"/>
              <w:rPr>
                <w:snapToGrid w:val="0"/>
              </w:rPr>
            </w:pPr>
            <w:r w:rsidRPr="00EA2D43">
              <w:rPr>
                <w:snapToGrid w:val="0"/>
              </w:rPr>
              <w:t>Umbilical, epigastric or linea alba hernia, repair of, in a person under 10 years of age (G) (H) (Anaes.)</w:t>
            </w:r>
          </w:p>
        </w:tc>
        <w:tc>
          <w:tcPr>
            <w:tcW w:w="1276" w:type="dxa"/>
            <w:shd w:val="clear" w:color="auto" w:fill="FFFFFF"/>
          </w:tcPr>
          <w:p w:rsidR="006A4438" w:rsidRPr="00EA2D43" w:rsidRDefault="006A4438" w:rsidP="00DF1115">
            <w:pPr>
              <w:pStyle w:val="Tabletext"/>
              <w:jc w:val="right"/>
            </w:pPr>
            <w:r w:rsidRPr="00EA2D43">
              <w:t>$265.30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30617</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Umbilical, epigastric or linea alba hernia, repair of, in a </w:t>
            </w:r>
            <w:r w:rsidRPr="00EA2D43">
              <w:rPr>
                <w:snapToGrid w:val="0"/>
              </w:rPr>
              <w:lastRenderedPageBreak/>
              <w:t>person under 10 years of age (S) (H) (Anaes.)</w:t>
            </w:r>
          </w:p>
        </w:tc>
        <w:tc>
          <w:tcPr>
            <w:tcW w:w="1276" w:type="dxa"/>
            <w:shd w:val="clear" w:color="auto" w:fill="FFFFFF"/>
          </w:tcPr>
          <w:p w:rsidR="006A4438" w:rsidRPr="00EA2D43" w:rsidRDefault="006A4438" w:rsidP="00DF1115">
            <w:pPr>
              <w:pStyle w:val="Tabletext"/>
              <w:jc w:val="right"/>
            </w:pPr>
            <w:r w:rsidRPr="00EA2D43">
              <w:lastRenderedPageBreak/>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30620</w:t>
            </w:r>
          </w:p>
        </w:tc>
        <w:tc>
          <w:tcPr>
            <w:tcW w:w="4961" w:type="dxa"/>
            <w:shd w:val="clear" w:color="auto" w:fill="FFFFFF"/>
          </w:tcPr>
          <w:p w:rsidR="006A4438" w:rsidRPr="00EA2D43" w:rsidRDefault="006A4438" w:rsidP="006A4438">
            <w:pPr>
              <w:pStyle w:val="Tabletext"/>
              <w:rPr>
                <w:snapToGrid w:val="0"/>
              </w:rPr>
            </w:pPr>
            <w:r w:rsidRPr="00EA2D43">
              <w:rPr>
                <w:snapToGrid w:val="0"/>
              </w:rPr>
              <w:t>Umbilical, epigastric or linea alba hernia, repair of, in a person 10 years of age or over (G) (H) (Anaes.) (Assist.)</w:t>
            </w:r>
          </w:p>
        </w:tc>
        <w:tc>
          <w:tcPr>
            <w:tcW w:w="1276" w:type="dxa"/>
            <w:shd w:val="clear" w:color="auto" w:fill="FFFFFF"/>
          </w:tcPr>
          <w:p w:rsidR="006A4438" w:rsidRPr="00EA2D43" w:rsidRDefault="006A4438" w:rsidP="00DF1115">
            <w:pPr>
              <w:pStyle w:val="Tabletext"/>
              <w:jc w:val="right"/>
            </w:pPr>
            <w:r w:rsidRPr="00EA2D43">
              <w:t>$299.45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30621</w:t>
            </w:r>
          </w:p>
        </w:tc>
        <w:tc>
          <w:tcPr>
            <w:tcW w:w="4961" w:type="dxa"/>
            <w:shd w:val="clear" w:color="auto" w:fill="FFFFFF"/>
          </w:tcPr>
          <w:p w:rsidR="006A4438" w:rsidRPr="00EA2D43" w:rsidRDefault="006A4438" w:rsidP="006A4438">
            <w:pPr>
              <w:pStyle w:val="Tabletext"/>
              <w:rPr>
                <w:snapToGrid w:val="0"/>
              </w:rPr>
            </w:pPr>
            <w:r w:rsidRPr="00EA2D43">
              <w:rPr>
                <w:snapToGrid w:val="0"/>
              </w:rPr>
              <w:t>Umbilical, epigastric or linea alba hernia, repair of, in a person 10 years of age or over (S) (H) (Anaes.) (Assist.)</w:t>
            </w:r>
          </w:p>
        </w:tc>
        <w:tc>
          <w:tcPr>
            <w:tcW w:w="1276" w:type="dxa"/>
            <w:shd w:val="clear" w:color="auto" w:fill="FFFFFF"/>
          </w:tcPr>
          <w:p w:rsidR="006A4438" w:rsidRPr="00EA2D43" w:rsidRDefault="006A4438" w:rsidP="00DF1115">
            <w:pPr>
              <w:pStyle w:val="Tabletext"/>
              <w:jc w:val="right"/>
            </w:pPr>
            <w:r w:rsidRPr="00EA2D43">
              <w:t>$407.50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30628</w:t>
            </w:r>
          </w:p>
        </w:tc>
        <w:tc>
          <w:tcPr>
            <w:tcW w:w="4961" w:type="dxa"/>
            <w:shd w:val="clear" w:color="auto" w:fill="FFFFFF"/>
          </w:tcPr>
          <w:p w:rsidR="006A4438" w:rsidRPr="00EA2D43" w:rsidRDefault="006A4438" w:rsidP="006A4438">
            <w:pPr>
              <w:pStyle w:val="Tabletext"/>
              <w:rPr>
                <w:snapToGrid w:val="0"/>
              </w:rPr>
            </w:pPr>
            <w:r w:rsidRPr="00EA2D43">
              <w:rPr>
                <w:snapToGrid w:val="0"/>
              </w:rPr>
              <w:t>Hydrocele, tapping of</w:t>
            </w:r>
          </w:p>
        </w:tc>
        <w:tc>
          <w:tcPr>
            <w:tcW w:w="1276" w:type="dxa"/>
            <w:shd w:val="clear" w:color="auto" w:fill="FFFFFF"/>
          </w:tcPr>
          <w:p w:rsidR="006A4438" w:rsidRPr="00EA2D43" w:rsidRDefault="006A4438" w:rsidP="00DF1115">
            <w:pPr>
              <w:pStyle w:val="Tabletext"/>
              <w:jc w:val="right"/>
            </w:pPr>
            <w:r w:rsidRPr="00EA2D43">
              <w:t>$35.60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30631</w:t>
            </w:r>
          </w:p>
        </w:tc>
        <w:tc>
          <w:tcPr>
            <w:tcW w:w="4961" w:type="dxa"/>
            <w:shd w:val="clear" w:color="auto" w:fill="FFFFFF"/>
          </w:tcPr>
          <w:p w:rsidR="006A4438" w:rsidRPr="00EA2D43" w:rsidRDefault="006A4438" w:rsidP="006A4438">
            <w:pPr>
              <w:pStyle w:val="Tabletext"/>
              <w:rPr>
                <w:snapToGrid w:val="0"/>
              </w:rPr>
            </w:pPr>
            <w:r w:rsidRPr="00EA2D43">
              <w:rPr>
                <w:snapToGrid w:val="0"/>
              </w:rPr>
              <w:t>Hydrocele, removal of, other than a service associated with a service to which items</w:t>
            </w:r>
            <w:r w:rsidR="00EA2D43" w:rsidRPr="00EA2D43">
              <w:rPr>
                <w:snapToGrid w:val="0"/>
              </w:rPr>
              <w:t> </w:t>
            </w:r>
            <w:r w:rsidRPr="00EA2D43">
              <w:rPr>
                <w:snapToGrid w:val="0"/>
              </w:rPr>
              <w:t>30638, 30641 and 30644 apply (Anaes.)</w:t>
            </w:r>
          </w:p>
        </w:tc>
        <w:tc>
          <w:tcPr>
            <w:tcW w:w="1276" w:type="dxa"/>
            <w:shd w:val="clear" w:color="auto" w:fill="FFFFFF"/>
          </w:tcPr>
          <w:p w:rsidR="006A4438" w:rsidRPr="00EA2D43" w:rsidRDefault="006A4438" w:rsidP="00DF1115">
            <w:pPr>
              <w:pStyle w:val="Tabletext"/>
              <w:jc w:val="right"/>
            </w:pPr>
            <w:r w:rsidRPr="00EA2D43">
              <w:t>$236.65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30634</w:t>
            </w:r>
          </w:p>
        </w:tc>
        <w:tc>
          <w:tcPr>
            <w:tcW w:w="4961" w:type="dxa"/>
            <w:shd w:val="clear" w:color="auto" w:fill="FFFFFF"/>
          </w:tcPr>
          <w:p w:rsidR="006A4438" w:rsidRPr="00EA2D43" w:rsidRDefault="006A4438" w:rsidP="006A4438">
            <w:pPr>
              <w:pStyle w:val="Tabletext"/>
              <w:rPr>
                <w:snapToGrid w:val="0"/>
              </w:rPr>
            </w:pPr>
            <w:r w:rsidRPr="00EA2D43">
              <w:rPr>
                <w:snapToGrid w:val="0"/>
              </w:rPr>
              <w:t>Varicocele, surgical correction of, other than a service associated with a service to which items</w:t>
            </w:r>
            <w:r w:rsidR="00EA2D43" w:rsidRPr="00EA2D43">
              <w:rPr>
                <w:snapToGrid w:val="0"/>
              </w:rPr>
              <w:t> </w:t>
            </w:r>
            <w:r w:rsidRPr="00EA2D43">
              <w:rPr>
                <w:snapToGrid w:val="0"/>
              </w:rPr>
              <w:t>30638, 30641 and 30644 apply—one procedure (G) (H) (Anaes.) (Assist.)</w:t>
            </w:r>
          </w:p>
        </w:tc>
        <w:tc>
          <w:tcPr>
            <w:tcW w:w="1276" w:type="dxa"/>
            <w:shd w:val="clear" w:color="auto" w:fill="FFFFFF"/>
          </w:tcPr>
          <w:p w:rsidR="006A4438" w:rsidRPr="00EA2D43" w:rsidRDefault="006A4438" w:rsidP="00DF1115">
            <w:pPr>
              <w:pStyle w:val="Tabletext"/>
              <w:jc w:val="right"/>
            </w:pPr>
            <w:r w:rsidRPr="00EA2D43">
              <w:t>$235.05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30635</w:t>
            </w:r>
          </w:p>
        </w:tc>
        <w:tc>
          <w:tcPr>
            <w:tcW w:w="4961" w:type="dxa"/>
            <w:shd w:val="clear" w:color="auto" w:fill="FFFFFF"/>
          </w:tcPr>
          <w:p w:rsidR="006A4438" w:rsidRPr="00EA2D43" w:rsidRDefault="006A4438" w:rsidP="006A4438">
            <w:pPr>
              <w:pStyle w:val="Tabletext"/>
              <w:rPr>
                <w:snapToGrid w:val="0"/>
              </w:rPr>
            </w:pPr>
            <w:r w:rsidRPr="00EA2D43">
              <w:rPr>
                <w:snapToGrid w:val="0"/>
              </w:rPr>
              <w:t>Varicocele, surgical correction of, other than a service associated with a service to which items</w:t>
            </w:r>
            <w:r w:rsidR="00EA2D43" w:rsidRPr="00EA2D43">
              <w:rPr>
                <w:snapToGrid w:val="0"/>
              </w:rPr>
              <w:t> </w:t>
            </w:r>
            <w:r w:rsidRPr="00EA2D43">
              <w:rPr>
                <w:snapToGrid w:val="0"/>
              </w:rPr>
              <w:t>30638, 30641 and 30644 apply—one procedure (S) (H) (Anaes.) (Assist.)</w:t>
            </w:r>
          </w:p>
        </w:tc>
        <w:tc>
          <w:tcPr>
            <w:tcW w:w="1276" w:type="dxa"/>
            <w:shd w:val="clear" w:color="auto" w:fill="FFFFFF"/>
          </w:tcPr>
          <w:p w:rsidR="006A4438" w:rsidRPr="00EA2D43" w:rsidRDefault="006A4438" w:rsidP="00DF1115">
            <w:pPr>
              <w:pStyle w:val="Tabletext"/>
              <w:jc w:val="right"/>
            </w:pPr>
            <w:r w:rsidRPr="00EA2D43">
              <w:t>$291.80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30638</w:t>
            </w:r>
          </w:p>
        </w:tc>
        <w:tc>
          <w:tcPr>
            <w:tcW w:w="4961" w:type="dxa"/>
            <w:shd w:val="clear" w:color="auto" w:fill="FFFFFF"/>
          </w:tcPr>
          <w:p w:rsidR="006A4438" w:rsidRPr="00EA2D43" w:rsidRDefault="006A4438" w:rsidP="006A4438">
            <w:pPr>
              <w:pStyle w:val="Tabletext"/>
              <w:rPr>
                <w:snapToGrid w:val="0"/>
              </w:rPr>
            </w:pPr>
            <w:r w:rsidRPr="00EA2D43">
              <w:rPr>
                <w:snapToGrid w:val="0"/>
              </w:rPr>
              <w:t>Orchidectomy, simple or subcapsular, unilateral with or without insertion of testicular prosthesis (G) (H) (Anaes.) (Assist.)</w:t>
            </w:r>
          </w:p>
        </w:tc>
        <w:tc>
          <w:tcPr>
            <w:tcW w:w="1276" w:type="dxa"/>
            <w:shd w:val="clear" w:color="auto" w:fill="FFFFFF"/>
          </w:tcPr>
          <w:p w:rsidR="006A4438" w:rsidRPr="00EA2D43" w:rsidRDefault="006A4438" w:rsidP="00DF1115">
            <w:pPr>
              <w:pStyle w:val="Tabletext"/>
              <w:jc w:val="right"/>
            </w:pPr>
            <w:r w:rsidRPr="00EA2D43">
              <w:t>$299.45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30641</w:t>
            </w:r>
          </w:p>
        </w:tc>
        <w:tc>
          <w:tcPr>
            <w:tcW w:w="4961" w:type="dxa"/>
            <w:shd w:val="clear" w:color="auto" w:fill="FFFFFF"/>
          </w:tcPr>
          <w:p w:rsidR="006A4438" w:rsidRPr="00EA2D43" w:rsidRDefault="006A4438" w:rsidP="006A4438">
            <w:pPr>
              <w:pStyle w:val="Tabletext"/>
              <w:rPr>
                <w:snapToGrid w:val="0"/>
              </w:rPr>
            </w:pPr>
            <w:r w:rsidRPr="00EA2D43">
              <w:rPr>
                <w:snapToGrid w:val="0"/>
              </w:rPr>
              <w:t>Orchidectomy, simple or subcapsular, unilateral with or without insertion of testicular prosthesis (S) (H) (Anaes.) (Assist.)</w:t>
            </w:r>
          </w:p>
        </w:tc>
        <w:tc>
          <w:tcPr>
            <w:tcW w:w="1276" w:type="dxa"/>
            <w:shd w:val="clear" w:color="auto" w:fill="FFFFFF"/>
          </w:tcPr>
          <w:p w:rsidR="006A4438" w:rsidRPr="00EA2D43" w:rsidRDefault="006A4438" w:rsidP="00DF1115">
            <w:pPr>
              <w:pStyle w:val="Tabletext"/>
              <w:jc w:val="right"/>
            </w:pPr>
            <w:r w:rsidRPr="00EA2D43">
              <w:t>$407.50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30644</w:t>
            </w:r>
          </w:p>
        </w:tc>
        <w:tc>
          <w:tcPr>
            <w:tcW w:w="4961" w:type="dxa"/>
            <w:shd w:val="clear" w:color="auto" w:fill="FFFFFF"/>
          </w:tcPr>
          <w:p w:rsidR="006A4438" w:rsidRPr="00EA2D43" w:rsidRDefault="006A4438" w:rsidP="006A4438">
            <w:pPr>
              <w:pStyle w:val="Tabletext"/>
              <w:rPr>
                <w:snapToGrid w:val="0"/>
              </w:rPr>
            </w:pPr>
            <w:r w:rsidRPr="00EA2D43">
              <w:rPr>
                <w:snapToGrid w:val="0"/>
              </w:rPr>
              <w:t>Exploration of spermatic cord, inguinal approach, with or without testicular biopsy and with or without excision of spermatic cord and testis (H)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30653</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Circumcision of </w:t>
            </w:r>
            <w:r w:rsidR="00C162B5" w:rsidRPr="00EA2D43">
              <w:t>the penis, on a person</w:t>
            </w:r>
            <w:r w:rsidRPr="00EA2D43">
              <w:rPr>
                <w:snapToGrid w:val="0"/>
              </w:rPr>
              <w:t xml:space="preserve"> under 6 months of age (Anaes.)</w:t>
            </w:r>
          </w:p>
        </w:tc>
        <w:tc>
          <w:tcPr>
            <w:tcW w:w="1276" w:type="dxa"/>
            <w:shd w:val="clear" w:color="auto" w:fill="FFFFFF"/>
          </w:tcPr>
          <w:p w:rsidR="006A4438" w:rsidRPr="00EA2D43" w:rsidRDefault="006A4438" w:rsidP="00DF1115">
            <w:pPr>
              <w:pStyle w:val="Tabletext"/>
              <w:jc w:val="right"/>
            </w:pPr>
            <w:r w:rsidRPr="00EA2D43">
              <w:t>$46.50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30656</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Circumcision of </w:t>
            </w:r>
            <w:r w:rsidR="00C162B5" w:rsidRPr="00EA2D43">
              <w:t xml:space="preserve">the penis, on a person </w:t>
            </w:r>
            <w:r w:rsidRPr="00EA2D43">
              <w:rPr>
                <w:snapToGrid w:val="0"/>
              </w:rPr>
              <w:t>under 10 years of age but not less than 6 months of age (Anaes.)</w:t>
            </w:r>
          </w:p>
        </w:tc>
        <w:tc>
          <w:tcPr>
            <w:tcW w:w="1276" w:type="dxa"/>
            <w:shd w:val="clear" w:color="auto" w:fill="FFFFFF"/>
          </w:tcPr>
          <w:p w:rsidR="006A4438" w:rsidRPr="00EA2D43" w:rsidRDefault="006A4438" w:rsidP="00DF1115">
            <w:pPr>
              <w:pStyle w:val="Tabletext"/>
              <w:jc w:val="right"/>
            </w:pPr>
            <w:r w:rsidRPr="00EA2D43">
              <w:t>$108.15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30659</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Circumcision of </w:t>
            </w:r>
            <w:r w:rsidR="00C162B5" w:rsidRPr="00EA2D43">
              <w:t>the penis, on a person</w:t>
            </w:r>
            <w:r w:rsidRPr="00EA2D43">
              <w:rPr>
                <w:snapToGrid w:val="0"/>
              </w:rPr>
              <w:t xml:space="preserve"> 10 years of age or over (G)</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30660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Circumcision of </w:t>
            </w:r>
            <w:r w:rsidR="00C162B5" w:rsidRPr="00EA2D43">
              <w:t>the penis, on a person</w:t>
            </w:r>
            <w:r w:rsidRPr="00EA2D43">
              <w:rPr>
                <w:snapToGrid w:val="0"/>
              </w:rPr>
              <w:t xml:space="preserve"> 10 years of age or over (S)</w:t>
            </w:r>
            <w:r w:rsidR="00723882" w:rsidRPr="00EA2D43">
              <w:rPr>
                <w:snapToGrid w:val="0"/>
              </w:rPr>
              <w:t xml:space="preserve"> </w:t>
            </w: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$185.60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30663</w:t>
            </w:r>
          </w:p>
        </w:tc>
        <w:tc>
          <w:tcPr>
            <w:tcW w:w="4961" w:type="dxa"/>
            <w:shd w:val="clear" w:color="auto" w:fill="FFFFFF"/>
          </w:tcPr>
          <w:p w:rsidR="006A4438" w:rsidRPr="00EA2D43" w:rsidRDefault="006A4438" w:rsidP="006A4438">
            <w:pPr>
              <w:pStyle w:val="Tabletext"/>
              <w:rPr>
                <w:snapToGrid w:val="0"/>
              </w:rPr>
            </w:pPr>
            <w:r w:rsidRPr="00EA2D43">
              <w:rPr>
                <w:snapToGrid w:val="0"/>
              </w:rPr>
              <w:t>Haemorrhage, arrest of, following circumcision requiring general anaesthesia (Anaes.)</w:t>
            </w:r>
          </w:p>
        </w:tc>
        <w:tc>
          <w:tcPr>
            <w:tcW w:w="1276" w:type="dxa"/>
            <w:shd w:val="clear" w:color="auto" w:fill="FFFFFF"/>
          </w:tcPr>
          <w:p w:rsidR="006A4438" w:rsidRPr="00EA2D43" w:rsidRDefault="006A4438" w:rsidP="00DF1115">
            <w:pPr>
              <w:pStyle w:val="Tabletext"/>
              <w:jc w:val="right"/>
            </w:pPr>
            <w:r w:rsidRPr="00EA2D43">
              <w:t>$144.35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30666</w:t>
            </w:r>
          </w:p>
        </w:tc>
        <w:tc>
          <w:tcPr>
            <w:tcW w:w="4961" w:type="dxa"/>
            <w:shd w:val="clear" w:color="auto" w:fill="FFFFFF"/>
          </w:tcPr>
          <w:p w:rsidR="006A4438" w:rsidRPr="00EA2D43" w:rsidRDefault="006A4438" w:rsidP="006A4438">
            <w:pPr>
              <w:pStyle w:val="Tabletext"/>
              <w:rPr>
                <w:snapToGrid w:val="0"/>
              </w:rPr>
            </w:pPr>
            <w:r w:rsidRPr="00EA2D43">
              <w:rPr>
                <w:snapToGrid w:val="0"/>
              </w:rPr>
              <w:t>Paraphimosis, reduction of, under general anaesthesia, with or without dorsal incision, other than a service associated with a service to which another item in this Group applies (Anaes.)</w:t>
            </w:r>
          </w:p>
        </w:tc>
        <w:tc>
          <w:tcPr>
            <w:tcW w:w="1276" w:type="dxa"/>
            <w:shd w:val="clear" w:color="auto" w:fill="FFFFFF"/>
          </w:tcPr>
          <w:p w:rsidR="006A4438" w:rsidRPr="00EA2D43" w:rsidRDefault="006A4438" w:rsidP="00DF1115">
            <w:pPr>
              <w:pStyle w:val="Tabletext"/>
              <w:jc w:val="right"/>
            </w:pPr>
            <w:r w:rsidRPr="00EA2D43">
              <w:t>$47.45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30672</w:t>
            </w:r>
          </w:p>
        </w:tc>
        <w:tc>
          <w:tcPr>
            <w:tcW w:w="4961" w:type="dxa"/>
            <w:shd w:val="clear" w:color="auto" w:fill="FFFFFF"/>
          </w:tcPr>
          <w:p w:rsidR="006A4438" w:rsidRPr="00EA2D43" w:rsidRDefault="006A4438" w:rsidP="006A4438">
            <w:pPr>
              <w:pStyle w:val="Tabletext"/>
              <w:rPr>
                <w:snapToGrid w:val="0"/>
              </w:rPr>
            </w:pPr>
            <w:r w:rsidRPr="00EA2D43">
              <w:rPr>
                <w:snapToGrid w:val="0"/>
              </w:rPr>
              <w:t>Coccyx, excision of (H) (Anaes.) (Assist.)</w:t>
            </w:r>
          </w:p>
        </w:tc>
        <w:tc>
          <w:tcPr>
            <w:tcW w:w="1276"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30675</w:t>
            </w:r>
          </w:p>
        </w:tc>
        <w:tc>
          <w:tcPr>
            <w:tcW w:w="4961" w:type="dxa"/>
            <w:shd w:val="clear" w:color="auto" w:fill="FFFFFF"/>
          </w:tcPr>
          <w:p w:rsidR="006A4438" w:rsidRPr="00EA2D43" w:rsidRDefault="006A4438" w:rsidP="006A4438">
            <w:pPr>
              <w:pStyle w:val="Tabletext"/>
              <w:rPr>
                <w:snapToGrid w:val="0"/>
              </w:rPr>
            </w:pPr>
            <w:r w:rsidRPr="00EA2D43">
              <w:rPr>
                <w:snapToGrid w:val="0"/>
              </w:rPr>
              <w:t>Pilonidal sinus or cyst, or sacral sinus or cyst, excision of (G) (Anaes.)</w:t>
            </w:r>
          </w:p>
        </w:tc>
        <w:tc>
          <w:tcPr>
            <w:tcW w:w="1276" w:type="dxa"/>
            <w:shd w:val="clear" w:color="auto" w:fill="FFFFFF"/>
          </w:tcPr>
          <w:p w:rsidR="006A4438" w:rsidRPr="00EA2D43" w:rsidRDefault="006A4438" w:rsidP="00DF1115">
            <w:pPr>
              <w:pStyle w:val="Tabletext"/>
              <w:jc w:val="right"/>
            </w:pPr>
            <w:r w:rsidRPr="00EA2D43">
              <w:t>$299.45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30676</w:t>
            </w:r>
          </w:p>
        </w:tc>
        <w:tc>
          <w:tcPr>
            <w:tcW w:w="4961" w:type="dxa"/>
            <w:shd w:val="clear" w:color="auto" w:fill="FFFFFF"/>
          </w:tcPr>
          <w:p w:rsidR="006A4438" w:rsidRPr="00EA2D43" w:rsidRDefault="006A4438" w:rsidP="006A4438">
            <w:pPr>
              <w:pStyle w:val="Tabletext"/>
              <w:rPr>
                <w:snapToGrid w:val="0"/>
              </w:rPr>
            </w:pPr>
            <w:r w:rsidRPr="00EA2D43">
              <w:rPr>
                <w:snapToGrid w:val="0"/>
              </w:rPr>
              <w:t>Pilonidal sinus or cyst, or sacral sinus or cyst, excision of (S) (Anaes.)</w:t>
            </w:r>
          </w:p>
        </w:tc>
        <w:tc>
          <w:tcPr>
            <w:tcW w:w="1276" w:type="dxa"/>
            <w:shd w:val="clear" w:color="auto" w:fill="FFFFFF"/>
          </w:tcPr>
          <w:p w:rsidR="006A4438" w:rsidRPr="00EA2D43" w:rsidRDefault="006A4438" w:rsidP="00DF1115">
            <w:pPr>
              <w:pStyle w:val="Tabletext"/>
              <w:jc w:val="right"/>
            </w:pPr>
            <w:r w:rsidRPr="00EA2D43">
              <w:t>$379.05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30679</w:t>
            </w:r>
          </w:p>
        </w:tc>
        <w:tc>
          <w:tcPr>
            <w:tcW w:w="4961" w:type="dxa"/>
            <w:shd w:val="clear" w:color="auto" w:fill="FFFFFF"/>
          </w:tcPr>
          <w:p w:rsidR="006A4438" w:rsidRPr="00EA2D43" w:rsidRDefault="006A4438" w:rsidP="006A4438">
            <w:pPr>
              <w:pStyle w:val="Tabletext"/>
              <w:rPr>
                <w:snapToGrid w:val="0"/>
              </w:rPr>
            </w:pPr>
            <w:r w:rsidRPr="00EA2D43">
              <w:rPr>
                <w:snapToGrid w:val="0"/>
              </w:rPr>
              <w:t>Pilonidal sinus, injection of sclerosant fluid under anaesthesia (Anaes.)</w:t>
            </w:r>
          </w:p>
        </w:tc>
        <w:tc>
          <w:tcPr>
            <w:tcW w:w="1276" w:type="dxa"/>
            <w:shd w:val="clear" w:color="auto" w:fill="FFFFFF"/>
          </w:tcPr>
          <w:p w:rsidR="006A4438" w:rsidRPr="00EA2D43" w:rsidRDefault="006A4438" w:rsidP="00DF1115">
            <w:pPr>
              <w:pStyle w:val="Tabletext"/>
              <w:jc w:val="right"/>
            </w:pPr>
            <w:r w:rsidRPr="00EA2D43">
              <w:t>$96.30</w:t>
            </w:r>
          </w:p>
        </w:tc>
      </w:tr>
      <w:tr w:rsidR="00DF759A" w:rsidRPr="00EA2D43" w:rsidTr="000821E8">
        <w:tc>
          <w:tcPr>
            <w:tcW w:w="851" w:type="dxa"/>
            <w:shd w:val="clear" w:color="auto" w:fill="FFFFFF"/>
          </w:tcPr>
          <w:p w:rsidR="00DF759A" w:rsidRPr="00EA2D43" w:rsidRDefault="00DF759A" w:rsidP="006A4438">
            <w:pPr>
              <w:pStyle w:val="Tabletext"/>
              <w:rPr>
                <w:snapToGrid w:val="0"/>
              </w:rPr>
            </w:pPr>
            <w:r w:rsidRPr="00EA2D43">
              <w:rPr>
                <w:snapToGrid w:val="0"/>
              </w:rPr>
              <w:t>30680</w:t>
            </w:r>
          </w:p>
        </w:tc>
        <w:tc>
          <w:tcPr>
            <w:tcW w:w="4961" w:type="dxa"/>
            <w:shd w:val="clear" w:color="auto" w:fill="FFFFFF"/>
          </w:tcPr>
          <w:p w:rsidR="00DF759A" w:rsidRPr="00EA2D43" w:rsidRDefault="00DF759A" w:rsidP="006A4438">
            <w:pPr>
              <w:pStyle w:val="Tabletext"/>
            </w:pPr>
            <w:r w:rsidRPr="00EA2D43">
              <w:t>Double balloon enteroscopy, examination of the small bowel (oral approach), with or without biopsy, without intraprocedural therapy, for diagnosis of patients with obscure gastrointestinal bleeding if the patient:</w:t>
            </w:r>
          </w:p>
          <w:p w:rsidR="00DF759A" w:rsidRPr="00EA2D43" w:rsidRDefault="00DF759A" w:rsidP="006A4438">
            <w:pPr>
              <w:pStyle w:val="Tablea"/>
            </w:pPr>
            <w:r w:rsidRPr="00EA2D43">
              <w:t>(a) has recurrent or persistent bleeding; and</w:t>
            </w:r>
          </w:p>
          <w:p w:rsidR="00DF759A" w:rsidRPr="00EA2D43" w:rsidRDefault="00DF759A" w:rsidP="006A4438">
            <w:pPr>
              <w:pStyle w:val="Tablea"/>
            </w:pPr>
            <w:r w:rsidRPr="00EA2D43">
              <w:t>(b) is anaemic or has active bleeding; and</w:t>
            </w:r>
          </w:p>
          <w:p w:rsidR="00DF759A" w:rsidRPr="00EA2D43" w:rsidRDefault="00DF759A" w:rsidP="006A4438">
            <w:pPr>
              <w:pStyle w:val="Tablea"/>
            </w:pPr>
            <w:r w:rsidRPr="00EA2D43">
              <w:t>(c) has had an upper gastrointestinal endoscopy and a colonoscopy performed that did not identify the cause of the bleeding;</w:t>
            </w:r>
          </w:p>
          <w:p w:rsidR="00DF759A" w:rsidRPr="00EA2D43" w:rsidRDefault="00DF759A" w:rsidP="006A4438">
            <w:pPr>
              <w:pStyle w:val="Tabletext"/>
            </w:pPr>
            <w:r w:rsidRPr="00EA2D43">
              <w:t xml:space="preserve">not in </w:t>
            </w:r>
            <w:r w:rsidRPr="00EA2D43">
              <w:rPr>
                <w:snapToGrid w:val="0"/>
              </w:rPr>
              <w:t>association</w:t>
            </w:r>
            <w:r w:rsidRPr="00EA2D43">
              <w:t xml:space="preserve"> with another item in this Subgroup (other than item</w:t>
            </w:r>
            <w:r w:rsidR="00EA2D43" w:rsidRPr="00EA2D43">
              <w:t> </w:t>
            </w:r>
            <w:r w:rsidRPr="00EA2D43">
              <w:t>30682 or 30686) (Anaes.)</w:t>
            </w:r>
          </w:p>
        </w:tc>
        <w:tc>
          <w:tcPr>
            <w:tcW w:w="1276" w:type="dxa"/>
            <w:shd w:val="clear" w:color="auto" w:fill="FFFFFF"/>
          </w:tcPr>
          <w:p w:rsidR="00DF759A" w:rsidRPr="00EA2D43" w:rsidRDefault="007E1F9B" w:rsidP="00DF1115">
            <w:pPr>
              <w:pStyle w:val="Tabletext"/>
              <w:jc w:val="right"/>
            </w:pPr>
            <w:r w:rsidRPr="00EA2D43">
              <w:t>$1</w:t>
            </w:r>
            <w:r w:rsidR="00EA2D43" w:rsidRPr="00EA2D43">
              <w:t> </w:t>
            </w:r>
            <w:r w:rsidR="00DF759A" w:rsidRPr="00EA2D43">
              <w:t>170.00</w:t>
            </w:r>
          </w:p>
        </w:tc>
      </w:tr>
      <w:tr w:rsidR="00DF759A" w:rsidRPr="00EA2D43" w:rsidTr="000821E8">
        <w:tblPrEx>
          <w:tblCellMar>
            <w:left w:w="108" w:type="dxa"/>
            <w:right w:w="108" w:type="dxa"/>
          </w:tblCellMar>
          <w:tblLook w:val="01E0" w:firstRow="1" w:lastRow="1" w:firstColumn="1" w:lastColumn="1" w:noHBand="0" w:noVBand="0"/>
        </w:tblPrEx>
        <w:tc>
          <w:tcPr>
            <w:tcW w:w="851" w:type="dxa"/>
            <w:shd w:val="clear" w:color="auto" w:fill="FFFFFF"/>
          </w:tcPr>
          <w:p w:rsidR="00DF759A" w:rsidRPr="00EA2D43" w:rsidRDefault="00DF759A" w:rsidP="006A4438">
            <w:pPr>
              <w:pStyle w:val="Tabletext"/>
              <w:rPr>
                <w:snapToGrid w:val="0"/>
              </w:rPr>
            </w:pPr>
            <w:r w:rsidRPr="00EA2D43">
              <w:rPr>
                <w:snapToGrid w:val="0"/>
              </w:rPr>
              <w:t>30682</w:t>
            </w:r>
          </w:p>
        </w:tc>
        <w:tc>
          <w:tcPr>
            <w:tcW w:w="4961" w:type="dxa"/>
            <w:shd w:val="clear" w:color="auto" w:fill="FFFFFF"/>
          </w:tcPr>
          <w:p w:rsidR="00DF759A" w:rsidRPr="00EA2D43" w:rsidRDefault="00DF759A" w:rsidP="006A4438">
            <w:pPr>
              <w:pStyle w:val="Tabletext"/>
            </w:pPr>
            <w:r w:rsidRPr="00EA2D43">
              <w:t>Double balloon enteroscopy, examination of the small bowel (anal approach), with or without biopsy, without intraprocedural therapy, for diagnosis of patients with obscure gastrointestinal bleeding if the patient:</w:t>
            </w:r>
          </w:p>
          <w:p w:rsidR="00DF759A" w:rsidRPr="00EA2D43" w:rsidRDefault="00DF759A" w:rsidP="006A4438">
            <w:pPr>
              <w:pStyle w:val="Tablea"/>
            </w:pPr>
            <w:r w:rsidRPr="00EA2D43">
              <w:t>(a) has recurrent or persistent bleeding; and</w:t>
            </w:r>
          </w:p>
          <w:p w:rsidR="00DF759A" w:rsidRPr="00EA2D43" w:rsidRDefault="00DF759A" w:rsidP="006A4438">
            <w:pPr>
              <w:pStyle w:val="Tablea"/>
            </w:pPr>
            <w:r w:rsidRPr="00EA2D43">
              <w:t>(b) is anaemic or has active bleeding; and</w:t>
            </w:r>
          </w:p>
          <w:p w:rsidR="00DF759A" w:rsidRPr="00EA2D43" w:rsidRDefault="00DF759A" w:rsidP="006A4438">
            <w:pPr>
              <w:pStyle w:val="Tablea"/>
            </w:pPr>
            <w:r w:rsidRPr="00EA2D43">
              <w:t>(c) has had an upper gastrointestinal endoscopy and a colonoscopy performed that did not identify the cause of the bleeding;</w:t>
            </w:r>
          </w:p>
          <w:p w:rsidR="00DF759A" w:rsidRPr="00EA2D43" w:rsidRDefault="00DF759A" w:rsidP="006A4438">
            <w:pPr>
              <w:pStyle w:val="Tabletext"/>
            </w:pPr>
            <w:r w:rsidRPr="00EA2D43">
              <w:t xml:space="preserve">not in </w:t>
            </w:r>
            <w:r w:rsidRPr="00EA2D43">
              <w:rPr>
                <w:snapToGrid w:val="0"/>
              </w:rPr>
              <w:t>association</w:t>
            </w:r>
            <w:r w:rsidRPr="00EA2D43">
              <w:t xml:space="preserve"> with another item in this Subgroup (other than item</w:t>
            </w:r>
            <w:r w:rsidR="00EA2D43" w:rsidRPr="00EA2D43">
              <w:t> </w:t>
            </w:r>
            <w:r w:rsidRPr="00EA2D43">
              <w:t>30680 or 30684) (Anaes.)</w:t>
            </w:r>
          </w:p>
        </w:tc>
        <w:tc>
          <w:tcPr>
            <w:tcW w:w="1276" w:type="dxa"/>
            <w:shd w:val="clear" w:color="auto" w:fill="FFFFFF"/>
          </w:tcPr>
          <w:p w:rsidR="00DF759A" w:rsidRPr="00EA2D43" w:rsidRDefault="007E1F9B" w:rsidP="00DF1115">
            <w:pPr>
              <w:pStyle w:val="Tabletext"/>
              <w:jc w:val="right"/>
            </w:pPr>
            <w:r w:rsidRPr="00EA2D43">
              <w:t>$1</w:t>
            </w:r>
            <w:r w:rsidR="00EA2D43" w:rsidRPr="00EA2D43">
              <w:t> </w:t>
            </w:r>
            <w:r w:rsidR="00DF759A" w:rsidRPr="00EA2D43">
              <w:t>170.00</w:t>
            </w:r>
          </w:p>
        </w:tc>
      </w:tr>
      <w:tr w:rsidR="00DF759A" w:rsidRPr="00EA2D43" w:rsidTr="000821E8">
        <w:tblPrEx>
          <w:tblCellMar>
            <w:left w:w="108" w:type="dxa"/>
            <w:right w:w="108" w:type="dxa"/>
          </w:tblCellMar>
          <w:tblLook w:val="01E0" w:firstRow="1" w:lastRow="1" w:firstColumn="1" w:lastColumn="1" w:noHBand="0" w:noVBand="0"/>
        </w:tblPrEx>
        <w:tc>
          <w:tcPr>
            <w:tcW w:w="851" w:type="dxa"/>
            <w:shd w:val="clear" w:color="auto" w:fill="FFFFFF"/>
          </w:tcPr>
          <w:p w:rsidR="00DF759A" w:rsidRPr="00EA2D43" w:rsidRDefault="00DF759A" w:rsidP="006A4438">
            <w:pPr>
              <w:pStyle w:val="Tabletext"/>
              <w:rPr>
                <w:snapToGrid w:val="0"/>
              </w:rPr>
            </w:pPr>
            <w:r w:rsidRPr="00EA2D43">
              <w:rPr>
                <w:snapToGrid w:val="0"/>
              </w:rPr>
              <w:t>30684</w:t>
            </w:r>
          </w:p>
        </w:tc>
        <w:tc>
          <w:tcPr>
            <w:tcW w:w="4961" w:type="dxa"/>
            <w:shd w:val="clear" w:color="auto" w:fill="FFFFFF"/>
          </w:tcPr>
          <w:p w:rsidR="00DF759A" w:rsidRPr="00EA2D43" w:rsidRDefault="00DF759A" w:rsidP="006A4438">
            <w:pPr>
              <w:pStyle w:val="Tabletext"/>
            </w:pPr>
            <w:r w:rsidRPr="00EA2D43">
              <w:t xml:space="preserve">Double balloon enteroscopy, examination of the small </w:t>
            </w:r>
            <w:r w:rsidRPr="00EA2D43">
              <w:lastRenderedPageBreak/>
              <w:t>bowel (oral approach), with or without biopsy, with one or more of the following procedures—snare polypectomy, removal of foreign body, diathermy, heater probe or laser coagulation, for diagnosis and management of patients with obscure gastrointestinal bleeding if the patient:</w:t>
            </w:r>
          </w:p>
          <w:p w:rsidR="00DF759A" w:rsidRPr="00EA2D43" w:rsidRDefault="00DF759A" w:rsidP="006A4438">
            <w:pPr>
              <w:pStyle w:val="Tablea"/>
            </w:pPr>
            <w:r w:rsidRPr="00EA2D43">
              <w:t>(a) has recurrent or persistent bleeding; and</w:t>
            </w:r>
          </w:p>
          <w:p w:rsidR="00DF759A" w:rsidRPr="00EA2D43" w:rsidRDefault="00DF759A" w:rsidP="006A4438">
            <w:pPr>
              <w:pStyle w:val="Tablea"/>
            </w:pPr>
            <w:r w:rsidRPr="00EA2D43">
              <w:t>(b) is anaemic or has active bleeding; and</w:t>
            </w:r>
          </w:p>
          <w:p w:rsidR="00DF759A" w:rsidRPr="00EA2D43" w:rsidRDefault="00DF759A" w:rsidP="006A4438">
            <w:pPr>
              <w:pStyle w:val="Tablea"/>
            </w:pPr>
            <w:r w:rsidRPr="00EA2D43">
              <w:t>(c) has had an upper gastrointestinal endoscopy and a colonoscopy performed that did not identify the cause of the bleeding;</w:t>
            </w:r>
          </w:p>
          <w:p w:rsidR="00DF759A" w:rsidRPr="00EA2D43" w:rsidRDefault="00DF759A" w:rsidP="006A4438">
            <w:pPr>
              <w:pStyle w:val="Tabletext"/>
            </w:pPr>
            <w:r w:rsidRPr="00EA2D43">
              <w:t>not in association with another item in this Subgroup (other than item</w:t>
            </w:r>
            <w:r w:rsidR="00EA2D43" w:rsidRPr="00EA2D43">
              <w:t> </w:t>
            </w:r>
            <w:r w:rsidRPr="00EA2D43">
              <w:t>30682 or 30686) (Anaes.)</w:t>
            </w:r>
          </w:p>
        </w:tc>
        <w:tc>
          <w:tcPr>
            <w:tcW w:w="1276" w:type="dxa"/>
            <w:shd w:val="clear" w:color="auto" w:fill="FFFFFF"/>
          </w:tcPr>
          <w:p w:rsidR="00DF759A" w:rsidRPr="00EA2D43" w:rsidRDefault="007E1F9B" w:rsidP="00DF1115">
            <w:pPr>
              <w:pStyle w:val="Tabletext"/>
              <w:jc w:val="right"/>
            </w:pPr>
            <w:r w:rsidRPr="00EA2D43">
              <w:lastRenderedPageBreak/>
              <w:t>$1</w:t>
            </w:r>
            <w:r w:rsidR="00EA2D43" w:rsidRPr="00EA2D43">
              <w:t> </w:t>
            </w:r>
            <w:r w:rsidR="00DF759A" w:rsidRPr="00EA2D43">
              <w:t>439.85</w:t>
            </w:r>
          </w:p>
        </w:tc>
      </w:tr>
      <w:tr w:rsidR="001A637A" w:rsidRPr="00EA2D43" w:rsidTr="000821E8">
        <w:tblPrEx>
          <w:tblCellMar>
            <w:left w:w="108" w:type="dxa"/>
            <w:right w:w="108" w:type="dxa"/>
          </w:tblCellMar>
          <w:tblLook w:val="01E0" w:firstRow="1" w:lastRow="1" w:firstColumn="1" w:lastColumn="1" w:noHBand="0" w:noVBand="0"/>
        </w:tblPrEx>
        <w:tc>
          <w:tcPr>
            <w:tcW w:w="851" w:type="dxa"/>
            <w:shd w:val="clear" w:color="auto" w:fill="FFFFFF"/>
          </w:tcPr>
          <w:p w:rsidR="001A637A" w:rsidRPr="00EA2D43" w:rsidRDefault="001A637A" w:rsidP="006A4438">
            <w:pPr>
              <w:pStyle w:val="Tabletext"/>
              <w:rPr>
                <w:snapToGrid w:val="0"/>
              </w:rPr>
            </w:pPr>
            <w:r w:rsidRPr="00EA2D43">
              <w:rPr>
                <w:snapToGrid w:val="0"/>
              </w:rPr>
              <w:lastRenderedPageBreak/>
              <w:t>30686</w:t>
            </w:r>
          </w:p>
        </w:tc>
        <w:tc>
          <w:tcPr>
            <w:tcW w:w="4961" w:type="dxa"/>
            <w:shd w:val="clear" w:color="auto" w:fill="FFFFFF"/>
          </w:tcPr>
          <w:p w:rsidR="001A637A" w:rsidRPr="00EA2D43" w:rsidRDefault="001A637A" w:rsidP="006A4438">
            <w:pPr>
              <w:pStyle w:val="Tabletext"/>
            </w:pPr>
            <w:r w:rsidRPr="00EA2D43">
              <w:t>Double balloon enteroscopy, examination of the small bowel (anal approach), with or without biopsy, with one or more of the following procedures—snare polypectomy, removal of foreign body, diathermy, heater probe or laser coagulation, for diagnosis and management of patients with obscure gastrointestinal bleeding if the patient:</w:t>
            </w:r>
          </w:p>
          <w:p w:rsidR="001A637A" w:rsidRPr="00EA2D43" w:rsidRDefault="001A637A" w:rsidP="006A4438">
            <w:pPr>
              <w:pStyle w:val="Tablea"/>
            </w:pPr>
            <w:r w:rsidRPr="00EA2D43">
              <w:t>(a) has recurrent or persistent bleeding; and</w:t>
            </w:r>
          </w:p>
          <w:p w:rsidR="001A637A" w:rsidRPr="00EA2D43" w:rsidRDefault="001A637A" w:rsidP="006A4438">
            <w:pPr>
              <w:pStyle w:val="Tablea"/>
            </w:pPr>
            <w:r w:rsidRPr="00EA2D43">
              <w:t>(b) is anaemic or has active bleeding; and</w:t>
            </w:r>
          </w:p>
          <w:p w:rsidR="001A637A" w:rsidRPr="00EA2D43" w:rsidRDefault="001A637A" w:rsidP="006A4438">
            <w:pPr>
              <w:pStyle w:val="Tablea"/>
            </w:pPr>
            <w:r w:rsidRPr="00EA2D43">
              <w:t>(c) has had an upper gastrointestinal endoscopy and a colonoscopy performed that did not identify the cause of the bleeding;</w:t>
            </w:r>
          </w:p>
          <w:p w:rsidR="001A637A" w:rsidRPr="00EA2D43" w:rsidRDefault="001A637A" w:rsidP="006A4438">
            <w:pPr>
              <w:pStyle w:val="Tabletext"/>
            </w:pPr>
            <w:r w:rsidRPr="00EA2D43">
              <w:t xml:space="preserve">not in </w:t>
            </w:r>
            <w:r w:rsidRPr="00EA2D43">
              <w:rPr>
                <w:snapToGrid w:val="0"/>
              </w:rPr>
              <w:t>association</w:t>
            </w:r>
            <w:r w:rsidRPr="00EA2D43">
              <w:t xml:space="preserve"> with another item in this Subgroup (other than item</w:t>
            </w:r>
            <w:r w:rsidR="00EA2D43" w:rsidRPr="00EA2D43">
              <w:t> </w:t>
            </w:r>
            <w:r w:rsidRPr="00EA2D43">
              <w:t>30680 or 30684) (Anaes.)</w:t>
            </w:r>
          </w:p>
        </w:tc>
        <w:tc>
          <w:tcPr>
            <w:tcW w:w="1276" w:type="dxa"/>
            <w:shd w:val="clear" w:color="auto" w:fill="FFFFFF"/>
          </w:tcPr>
          <w:p w:rsidR="001A637A" w:rsidRPr="00EA2D43" w:rsidRDefault="007E1F9B" w:rsidP="00DF1115">
            <w:pPr>
              <w:pStyle w:val="Tabletext"/>
              <w:jc w:val="right"/>
            </w:pPr>
            <w:r w:rsidRPr="00EA2D43">
              <w:t>$1</w:t>
            </w:r>
            <w:r w:rsidR="00EA2D43" w:rsidRPr="00EA2D43">
              <w:t> </w:t>
            </w:r>
            <w:r w:rsidR="001A637A" w:rsidRPr="00EA2D43">
              <w:t>439.85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30687</w:t>
            </w:r>
          </w:p>
        </w:tc>
        <w:tc>
          <w:tcPr>
            <w:tcW w:w="4961" w:type="dxa"/>
            <w:shd w:val="clear" w:color="auto" w:fill="FFFFFF"/>
          </w:tcPr>
          <w:p w:rsidR="006A4438" w:rsidRPr="00EA2D43" w:rsidRDefault="006A4438" w:rsidP="006A4438">
            <w:pPr>
              <w:pStyle w:val="Tabletext"/>
            </w:pPr>
            <w:r w:rsidRPr="00EA2D43">
              <w:rPr>
                <w:szCs w:val="22"/>
              </w:rPr>
              <w:t>Endoscopy with radiofrequency ablation of mucosal metaplasia for the treatment of Barrett’s Oesophagus in a single course of treatment, following diagnosis of high grade dysplasia confirmed by histological examination (Anaes.)</w:t>
            </w:r>
          </w:p>
        </w:tc>
        <w:tc>
          <w:tcPr>
            <w:tcW w:w="1276" w:type="dxa"/>
            <w:shd w:val="clear" w:color="auto" w:fill="FFFFFF"/>
          </w:tcPr>
          <w:p w:rsidR="006A4438" w:rsidRPr="00EA2D43" w:rsidRDefault="006A4438" w:rsidP="00DF1115">
            <w:pPr>
              <w:pStyle w:val="Tabletext"/>
              <w:jc w:val="right"/>
            </w:pPr>
            <w:r w:rsidRPr="00EA2D43">
              <w:t>$476.10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30688</w:t>
            </w:r>
          </w:p>
        </w:tc>
        <w:tc>
          <w:tcPr>
            <w:tcW w:w="4961" w:type="dxa"/>
            <w:shd w:val="clear" w:color="auto" w:fill="FFFFFF"/>
          </w:tcPr>
          <w:p w:rsidR="006A4438" w:rsidRPr="00EA2D43" w:rsidRDefault="006A4438" w:rsidP="006A4438">
            <w:pPr>
              <w:pStyle w:val="Tabletext"/>
              <w:rPr>
                <w:snapToGrid w:val="0"/>
              </w:rPr>
            </w:pPr>
            <w:r w:rsidRPr="00EA2D43">
              <w:rPr>
                <w:szCs w:val="22"/>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c>
          <w:tcPr>
            <w:tcW w:w="1276" w:type="dxa"/>
            <w:shd w:val="clear" w:color="auto" w:fill="FFFFFF"/>
          </w:tcPr>
          <w:p w:rsidR="006A4438" w:rsidRPr="00EA2D43" w:rsidRDefault="006A4438" w:rsidP="00DF1115">
            <w:pPr>
              <w:pStyle w:val="Tabletext"/>
              <w:jc w:val="right"/>
            </w:pPr>
            <w:r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lastRenderedPageBreak/>
              <w:t>30690</w:t>
            </w:r>
          </w:p>
        </w:tc>
        <w:tc>
          <w:tcPr>
            <w:tcW w:w="4961" w:type="dxa"/>
            <w:shd w:val="clear" w:color="auto" w:fill="FFFFFF"/>
          </w:tcPr>
          <w:p w:rsidR="006A4438" w:rsidRPr="00EA2D43" w:rsidRDefault="006A4438" w:rsidP="006A4438">
            <w:pPr>
              <w:pStyle w:val="Tabletext"/>
              <w:rPr>
                <w:snapToGrid w:val="0"/>
              </w:rPr>
            </w:pPr>
            <w:r w:rsidRPr="00EA2D43">
              <w:rPr>
                <w:szCs w:val="22"/>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c>
          <w:tcPr>
            <w:tcW w:w="1276"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szCs w:val="22"/>
              </w:rPr>
              <w:t>30692</w:t>
            </w:r>
          </w:p>
        </w:tc>
        <w:tc>
          <w:tcPr>
            <w:tcW w:w="4961" w:type="dxa"/>
            <w:shd w:val="clear" w:color="auto" w:fill="FFFFFF"/>
          </w:tcPr>
          <w:p w:rsidR="006A4438" w:rsidRPr="00EA2D43" w:rsidRDefault="006A4438" w:rsidP="006A4438">
            <w:pPr>
              <w:pStyle w:val="Tabletext"/>
            </w:pPr>
            <w:r w:rsidRPr="00EA2D43">
              <w:rPr>
                <w:szCs w:val="22"/>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c>
          <w:tcPr>
            <w:tcW w:w="1276" w:type="dxa"/>
            <w:shd w:val="clear" w:color="auto" w:fill="FFFFFF"/>
          </w:tcPr>
          <w:p w:rsidR="006A4438" w:rsidRPr="00EA2D43" w:rsidRDefault="006A4438" w:rsidP="00DF1115">
            <w:pPr>
              <w:pStyle w:val="Tabletext"/>
              <w:jc w:val="right"/>
            </w:pPr>
            <w:r w:rsidRPr="00EA2D43">
              <w:t>$364.90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30694</w:t>
            </w:r>
          </w:p>
        </w:tc>
        <w:tc>
          <w:tcPr>
            <w:tcW w:w="4961" w:type="dxa"/>
            <w:shd w:val="clear" w:color="auto" w:fill="FFFFFF"/>
          </w:tcPr>
          <w:p w:rsidR="006A4438" w:rsidRPr="00EA2D43" w:rsidRDefault="006A4438" w:rsidP="006A4438">
            <w:pPr>
              <w:pStyle w:val="Tabletext"/>
            </w:pPr>
            <w:r w:rsidRPr="00EA2D43">
              <w:t>Endoscopic ultrasound (endoscopy with ultrasound imaging), with or without biopsy, with fine needle aspiration for the diagnosis of one or more of pancreatic, biliary or gastric submucosal tumours, not in association with another item in this Subgroup and other than a service associated with the routine monitoring of chronic pancreatitis (Anaes.)</w:t>
            </w:r>
          </w:p>
        </w:tc>
        <w:tc>
          <w:tcPr>
            <w:tcW w:w="1276"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30696</w:t>
            </w:r>
          </w:p>
        </w:tc>
        <w:tc>
          <w:tcPr>
            <w:tcW w:w="4961" w:type="dxa"/>
            <w:shd w:val="clear" w:color="auto" w:fill="FFFFFF"/>
          </w:tcPr>
          <w:p w:rsidR="006A4438" w:rsidRPr="00EA2D43" w:rsidRDefault="006A4438" w:rsidP="006A4438">
            <w:pPr>
              <w:pStyle w:val="Tabletext"/>
            </w:pPr>
            <w:r w:rsidRPr="00EA2D43">
              <w:t>Endoscopic ultrasound guided fine needle aspiration biopsy or biopsies (endoscopy with ultrasound imaging) to obtain one or more specimens from either:</w:t>
            </w:r>
          </w:p>
          <w:p w:rsidR="006A4438" w:rsidRPr="00EA2D43" w:rsidRDefault="006A4438" w:rsidP="006A4438">
            <w:pPr>
              <w:pStyle w:val="Tablea"/>
            </w:pPr>
            <w:r w:rsidRPr="00EA2D43">
              <w:t>(a) mediastinal masses; or</w:t>
            </w:r>
          </w:p>
          <w:p w:rsidR="006A4438" w:rsidRPr="00EA2D43" w:rsidRDefault="006A4438" w:rsidP="006A4438">
            <w:pPr>
              <w:pStyle w:val="Tablea"/>
            </w:pPr>
            <w:r w:rsidRPr="00EA2D43">
              <w:t>(b) locoregional nodes to stage non</w:t>
            </w:r>
            <w:r w:rsidR="00EA2D43">
              <w:noBreakHyphen/>
            </w:r>
            <w:r w:rsidRPr="00EA2D43">
              <w:t>small cell lung carcinoma;</w:t>
            </w:r>
          </w:p>
          <w:p w:rsidR="006A4438" w:rsidRPr="00EA2D43" w:rsidRDefault="006A4438" w:rsidP="006A4438">
            <w:pPr>
              <w:pStyle w:val="Tabletext"/>
            </w:pPr>
            <w:r w:rsidRPr="00EA2D43">
              <w:t xml:space="preserve">other than a </w:t>
            </w:r>
            <w:r w:rsidRPr="00EA2D43">
              <w:rPr>
                <w:snapToGrid w:val="0"/>
              </w:rPr>
              <w:t>service</w:t>
            </w:r>
            <w:r w:rsidRPr="00EA2D43">
              <w:t xml:space="preserve"> associated with another item in this Subgroup or to which items</w:t>
            </w:r>
            <w:r w:rsidR="00EA2D43" w:rsidRPr="00EA2D43">
              <w:t> </w:t>
            </w:r>
            <w:r w:rsidRPr="00EA2D43">
              <w:t>30710, 55054 apply (Anaes.)</w:t>
            </w:r>
          </w:p>
        </w:tc>
        <w:tc>
          <w:tcPr>
            <w:tcW w:w="1276" w:type="dxa"/>
            <w:shd w:val="clear" w:color="auto" w:fill="FFFFFF"/>
          </w:tcPr>
          <w:p w:rsidR="006A4438" w:rsidRPr="00EA2D43" w:rsidRDefault="006A4438" w:rsidP="00DF1115">
            <w:pPr>
              <w:pStyle w:val="Tabletext"/>
              <w:jc w:val="right"/>
            </w:pPr>
            <w:r w:rsidRPr="00EA2D43">
              <w:t>$563.30</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30710</w:t>
            </w:r>
          </w:p>
        </w:tc>
        <w:tc>
          <w:tcPr>
            <w:tcW w:w="4961" w:type="dxa"/>
            <w:shd w:val="clear" w:color="auto" w:fill="FFFFFF"/>
          </w:tcPr>
          <w:p w:rsidR="001A637A" w:rsidRPr="00EA2D43" w:rsidRDefault="001A637A" w:rsidP="006A4438">
            <w:pPr>
              <w:pStyle w:val="Tabletext"/>
            </w:pPr>
            <w:r w:rsidRPr="00EA2D43">
              <w:t>Endobronchial ultrasound guided biopsy or biopsies (bronchoscopy with ultrasound imaging, with or without associated fluoroscopic imaging) to obtain one or more specimens by:</w:t>
            </w:r>
          </w:p>
          <w:p w:rsidR="001A637A" w:rsidRPr="00EA2D43" w:rsidRDefault="001A637A" w:rsidP="006A4438">
            <w:pPr>
              <w:pStyle w:val="Tablea"/>
            </w:pPr>
            <w:r w:rsidRPr="00EA2D43">
              <w:t>(a) transbronchial biopsy or biopsies of peripheral lung lesions; or</w:t>
            </w:r>
          </w:p>
          <w:p w:rsidR="001A637A" w:rsidRPr="00EA2D43" w:rsidRDefault="001A637A" w:rsidP="006A4438">
            <w:pPr>
              <w:pStyle w:val="Tablea"/>
            </w:pPr>
            <w:r w:rsidRPr="00EA2D43">
              <w:t xml:space="preserve">(b) fine needle aspirations of one or more mediastinal </w:t>
            </w:r>
            <w:r w:rsidRPr="00EA2D43">
              <w:lastRenderedPageBreak/>
              <w:t>masses; or</w:t>
            </w:r>
          </w:p>
          <w:p w:rsidR="001A637A" w:rsidRPr="00EA2D43" w:rsidRDefault="001A637A" w:rsidP="006A4438">
            <w:pPr>
              <w:pStyle w:val="Tablea"/>
            </w:pPr>
            <w:r w:rsidRPr="00EA2D43">
              <w:t>(c) fine needle aspirations of locoregional nodes to stage non</w:t>
            </w:r>
            <w:r w:rsidR="00EA2D43">
              <w:noBreakHyphen/>
            </w:r>
            <w:r w:rsidRPr="00EA2D43">
              <w:t>small cell lung carcinoma;</w:t>
            </w:r>
          </w:p>
          <w:p w:rsidR="001A637A" w:rsidRPr="00EA2D43" w:rsidRDefault="001A637A" w:rsidP="006A4438">
            <w:pPr>
              <w:pStyle w:val="Tabletext"/>
            </w:pPr>
            <w:r w:rsidRPr="00EA2D43">
              <w:t>other than a service associated with another item in this Subgroup or to which items</w:t>
            </w:r>
            <w:r w:rsidR="00EA2D43" w:rsidRPr="00EA2D43">
              <w:t> </w:t>
            </w:r>
            <w:r w:rsidRPr="00EA2D43">
              <w:t>30696, 41892,</w:t>
            </w:r>
            <w:r w:rsidR="00632CE9" w:rsidRPr="00EA2D43">
              <w:t xml:space="preserve"> </w:t>
            </w:r>
            <w:r w:rsidRPr="00EA2D43">
              <w:t>41898, or 60500 to 60509 applies (Anaes.)</w:t>
            </w:r>
          </w:p>
        </w:tc>
        <w:tc>
          <w:tcPr>
            <w:tcW w:w="1276" w:type="dxa"/>
            <w:shd w:val="clear" w:color="auto" w:fill="FFFFFF"/>
          </w:tcPr>
          <w:p w:rsidR="001A637A" w:rsidRPr="00EA2D43" w:rsidRDefault="001A637A" w:rsidP="00DF1115">
            <w:pPr>
              <w:pStyle w:val="Tabletext"/>
              <w:jc w:val="right"/>
            </w:pPr>
            <w:r w:rsidRPr="00EA2D43">
              <w:lastRenderedPageBreak/>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31000</w:t>
            </w:r>
          </w:p>
        </w:tc>
        <w:tc>
          <w:tcPr>
            <w:tcW w:w="4961" w:type="dxa"/>
            <w:shd w:val="clear" w:color="auto" w:fill="FFFFFF"/>
          </w:tcPr>
          <w:p w:rsidR="006A4438" w:rsidRPr="00EA2D43" w:rsidRDefault="006A4438" w:rsidP="006A4438">
            <w:pPr>
              <w:pStyle w:val="Tabletext"/>
              <w:rPr>
                <w:snapToGrid w:val="0"/>
              </w:rPr>
            </w:pPr>
            <w:r w:rsidRPr="00EA2D43">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1276" w:type="dxa"/>
            <w:shd w:val="clear" w:color="auto" w:fill="FFFFFF"/>
          </w:tcPr>
          <w:p w:rsidR="006A4438" w:rsidRPr="00EA2D43" w:rsidRDefault="006A4438" w:rsidP="00DF1115">
            <w:pPr>
              <w:pStyle w:val="Tabletext"/>
              <w:jc w:val="right"/>
            </w:pPr>
            <w:r w:rsidRPr="00EA2D43">
              <w:t>$580.90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31001</w:t>
            </w:r>
          </w:p>
        </w:tc>
        <w:tc>
          <w:tcPr>
            <w:tcW w:w="4961" w:type="dxa"/>
            <w:shd w:val="clear" w:color="auto" w:fill="FFFFFF"/>
          </w:tcPr>
          <w:p w:rsidR="006A4438" w:rsidRPr="00EA2D43" w:rsidRDefault="006A4438" w:rsidP="006A4438">
            <w:pPr>
              <w:pStyle w:val="Tabletext"/>
              <w:rPr>
                <w:snapToGrid w:val="0"/>
              </w:rPr>
            </w:pPr>
            <w:r w:rsidRPr="00EA2D43">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1276" w:type="dxa"/>
            <w:shd w:val="clear" w:color="auto" w:fill="FFFFFF"/>
          </w:tcPr>
          <w:p w:rsidR="006A4438" w:rsidRPr="00EA2D43" w:rsidRDefault="006A4438" w:rsidP="00DF1115">
            <w:pPr>
              <w:pStyle w:val="Tabletext"/>
              <w:jc w:val="right"/>
            </w:pPr>
            <w:r w:rsidRPr="00EA2D43">
              <w:t>$726.05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31002</w:t>
            </w:r>
          </w:p>
        </w:tc>
        <w:tc>
          <w:tcPr>
            <w:tcW w:w="4961" w:type="dxa"/>
            <w:shd w:val="clear" w:color="auto" w:fill="FFFFFF"/>
          </w:tcPr>
          <w:p w:rsidR="006A4438" w:rsidRPr="00EA2D43" w:rsidRDefault="006A4438" w:rsidP="006A4438">
            <w:pPr>
              <w:pStyle w:val="Tabletext"/>
              <w:rPr>
                <w:snapToGrid w:val="0"/>
              </w:rPr>
            </w:pPr>
            <w:r w:rsidRPr="00EA2D43">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1276" w:type="dxa"/>
            <w:shd w:val="clear" w:color="auto" w:fill="FFFFFF"/>
          </w:tcPr>
          <w:p w:rsidR="006A4438" w:rsidRPr="00EA2D43" w:rsidRDefault="006A4438" w:rsidP="00DF1115">
            <w:pPr>
              <w:pStyle w:val="Tabletext"/>
              <w:jc w:val="right"/>
            </w:pPr>
            <w:r w:rsidRPr="00EA2D43">
              <w:t>$871.30</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31200</w:t>
            </w:r>
          </w:p>
        </w:tc>
        <w:tc>
          <w:tcPr>
            <w:tcW w:w="4961" w:type="dxa"/>
            <w:shd w:val="clear" w:color="auto" w:fill="FFFFFF"/>
          </w:tcPr>
          <w:p w:rsidR="001A637A" w:rsidRPr="00EA2D43" w:rsidRDefault="001A637A" w:rsidP="006A4438">
            <w:pPr>
              <w:pStyle w:val="Tabletext"/>
              <w:rPr>
                <w:snapToGrid w:val="0"/>
              </w:rPr>
            </w:pPr>
            <w:r w:rsidRPr="00EA2D43">
              <w:rPr>
                <w:snapToGrid w:val="0"/>
              </w:rPr>
              <w:t xml:space="preserve">Tumour (other than viral verrucae (common warts) and seborrheic keratoses), cyst, ulcer or scar (other than a scar removed during the surgical approach at an operation), removal by surgical excision </w:t>
            </w:r>
            <w:r w:rsidRPr="00EA2D43">
              <w:t>(other than by shave excision)</w:t>
            </w:r>
            <w:r w:rsidRPr="00EA2D43">
              <w:rPr>
                <w:snapToGrid w:val="0"/>
              </w:rPr>
              <w:t xml:space="preserve"> and suture from cutaneous or subcutaneous tissue or from mucous membrane, other than a service:</w:t>
            </w:r>
          </w:p>
          <w:p w:rsidR="001A637A" w:rsidRPr="00EA2D43" w:rsidRDefault="001A637A" w:rsidP="006A4438">
            <w:pPr>
              <w:pStyle w:val="Tablea"/>
              <w:rPr>
                <w:snapToGrid w:val="0"/>
              </w:rPr>
            </w:pPr>
            <w:r w:rsidRPr="00EA2D43">
              <w:rPr>
                <w:snapToGrid w:val="0"/>
              </w:rPr>
              <w:t>(a) associated with a service to which item</w:t>
            </w:r>
            <w:r w:rsidR="00EA2D43" w:rsidRPr="00EA2D43">
              <w:rPr>
                <w:snapToGrid w:val="0"/>
              </w:rPr>
              <w:t> </w:t>
            </w:r>
            <w:r w:rsidRPr="00EA2D43">
              <w:rPr>
                <w:snapToGrid w:val="0"/>
              </w:rPr>
              <w:t>45200, 45203 or 45206 applies; or</w:t>
            </w:r>
          </w:p>
          <w:p w:rsidR="001A637A" w:rsidRPr="00EA2D43" w:rsidRDefault="001A637A" w:rsidP="006A4438">
            <w:pPr>
              <w:pStyle w:val="Tablea"/>
              <w:rPr>
                <w:snapToGrid w:val="0"/>
              </w:rPr>
            </w:pPr>
            <w:r w:rsidRPr="00EA2D43">
              <w:rPr>
                <w:snapToGrid w:val="0"/>
              </w:rPr>
              <w:t>(b) to which another item in this Group applies</w:t>
            </w:r>
          </w:p>
        </w:tc>
        <w:tc>
          <w:tcPr>
            <w:tcW w:w="1276" w:type="dxa"/>
            <w:shd w:val="clear" w:color="auto" w:fill="FFFFFF"/>
          </w:tcPr>
          <w:p w:rsidR="001A637A" w:rsidRPr="00EA2D43" w:rsidRDefault="001A637A" w:rsidP="00DF1115">
            <w:pPr>
              <w:pStyle w:val="Tabletext"/>
              <w:jc w:val="right"/>
            </w:pPr>
            <w:r w:rsidRPr="00EA2D43">
              <w:t>$34.00</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31205</w:t>
            </w:r>
          </w:p>
        </w:tc>
        <w:tc>
          <w:tcPr>
            <w:tcW w:w="4961" w:type="dxa"/>
            <w:shd w:val="clear" w:color="auto" w:fill="FFFFFF"/>
          </w:tcPr>
          <w:p w:rsidR="001A637A" w:rsidRPr="00EA2D43" w:rsidRDefault="001A637A" w:rsidP="006A4438">
            <w:pPr>
              <w:pStyle w:val="Tabletext"/>
              <w:rPr>
                <w:snapToGrid w:val="0"/>
              </w:rPr>
            </w:pPr>
            <w:r w:rsidRPr="00EA2D43">
              <w:rPr>
                <w:snapToGrid w:val="0"/>
              </w:rPr>
              <w:t>Tumour (other than viral verrucae (common warts) and seborrheic keratoses), cyst, ulcer or scar (other than a scar removed during the surgical approach at an operation), removal of and suture, if:</w:t>
            </w:r>
          </w:p>
          <w:p w:rsidR="001A637A" w:rsidRPr="00EA2D43" w:rsidRDefault="001A637A" w:rsidP="006A4438">
            <w:pPr>
              <w:pStyle w:val="Tablea"/>
              <w:rPr>
                <w:snapToGrid w:val="0"/>
              </w:rPr>
            </w:pPr>
            <w:r w:rsidRPr="00EA2D43">
              <w:rPr>
                <w:snapToGrid w:val="0"/>
              </w:rPr>
              <w:t>(a) the lesion size is not more than 10 mm in diameter; and</w:t>
            </w:r>
          </w:p>
          <w:p w:rsidR="001A637A" w:rsidRPr="00EA2D43" w:rsidRDefault="001A637A" w:rsidP="006A4438">
            <w:pPr>
              <w:pStyle w:val="Tablea"/>
              <w:rPr>
                <w:snapToGrid w:val="0"/>
              </w:rPr>
            </w:pPr>
            <w:r w:rsidRPr="00EA2D43">
              <w:rPr>
                <w:snapToGrid w:val="0"/>
              </w:rPr>
              <w:t xml:space="preserve">(b) the removal is from cutaneous tissue, subcutaneous </w:t>
            </w:r>
            <w:r w:rsidRPr="00EA2D43">
              <w:rPr>
                <w:snapToGrid w:val="0"/>
              </w:rPr>
              <w:lastRenderedPageBreak/>
              <w:t>tissue or mucous membrane by surgical excision (other than by shave excision); and</w:t>
            </w:r>
          </w:p>
          <w:p w:rsidR="001A637A" w:rsidRPr="00EA2D43" w:rsidRDefault="001A637A" w:rsidP="006A4438">
            <w:pPr>
              <w:pStyle w:val="Tablea"/>
              <w:rPr>
                <w:snapToGrid w:val="0"/>
              </w:rPr>
            </w:pPr>
            <w:r w:rsidRPr="00EA2D43">
              <w:rPr>
                <w:snapToGrid w:val="0"/>
              </w:rPr>
              <w:t xml:space="preserve">(c) </w:t>
            </w:r>
            <w:r w:rsidRPr="00EA2D43">
              <w:t>the specimen excised is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the excision of a specimen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lastRenderedPageBreak/>
              <w:t>$95.45</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lastRenderedPageBreak/>
              <w:t>31210</w:t>
            </w:r>
          </w:p>
        </w:tc>
        <w:tc>
          <w:tcPr>
            <w:tcW w:w="4961" w:type="dxa"/>
            <w:shd w:val="clear" w:color="auto" w:fill="FFFFFF"/>
          </w:tcPr>
          <w:p w:rsidR="001A637A" w:rsidRPr="00EA2D43" w:rsidRDefault="001A637A" w:rsidP="006A4438">
            <w:pPr>
              <w:pStyle w:val="Tabletext"/>
              <w:rPr>
                <w:snapToGrid w:val="0"/>
              </w:rPr>
            </w:pPr>
            <w:r w:rsidRPr="00EA2D43">
              <w:rPr>
                <w:snapToGrid w:val="0"/>
              </w:rPr>
              <w:t>Tumour (other than viral verrucae (common warts) and seborrheic keratoses), cyst, ulcer or scar (other than a scar removed during the surgical approach at an operation), removal of and suture, if:</w:t>
            </w:r>
          </w:p>
          <w:p w:rsidR="001A637A" w:rsidRPr="00EA2D43" w:rsidRDefault="001A637A" w:rsidP="006A4438">
            <w:pPr>
              <w:pStyle w:val="Tablea"/>
              <w:rPr>
                <w:snapToGrid w:val="0"/>
              </w:rPr>
            </w:pPr>
            <w:r w:rsidRPr="00EA2D43">
              <w:rPr>
                <w:snapToGrid w:val="0"/>
              </w:rPr>
              <w:t>(a) the lesion size is more than 10 mm but not more than 20 mm in diameter; and</w:t>
            </w:r>
          </w:p>
          <w:p w:rsidR="001A637A" w:rsidRPr="00EA2D43" w:rsidRDefault="001A637A" w:rsidP="006A4438">
            <w:pPr>
              <w:pStyle w:val="Tablea"/>
              <w:rPr>
                <w:snapToGrid w:val="0"/>
              </w:rPr>
            </w:pPr>
            <w:r w:rsidRPr="00EA2D43">
              <w:rPr>
                <w:snapToGrid w:val="0"/>
              </w:rPr>
              <w:t>(b) the removal is from cutaneous tissue, subcutaneous tissue or mucous membrane by surgical excision (other than by shave excision); and</w:t>
            </w:r>
          </w:p>
          <w:p w:rsidR="001A637A" w:rsidRPr="00EA2D43" w:rsidRDefault="001A637A" w:rsidP="006A4438">
            <w:pPr>
              <w:pStyle w:val="Tablea"/>
              <w:rPr>
                <w:snapToGrid w:val="0"/>
              </w:rPr>
            </w:pPr>
            <w:r w:rsidRPr="00EA2D43">
              <w:rPr>
                <w:snapToGrid w:val="0"/>
              </w:rPr>
              <w:t xml:space="preserve">(c) </w:t>
            </w:r>
            <w:r w:rsidRPr="00EA2D43">
              <w:t>the specimen excised is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the excision of a specimen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t>$123.10</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31215</w:t>
            </w:r>
          </w:p>
        </w:tc>
        <w:tc>
          <w:tcPr>
            <w:tcW w:w="4961" w:type="dxa"/>
            <w:shd w:val="clear" w:color="auto" w:fill="FFFFFF"/>
          </w:tcPr>
          <w:p w:rsidR="001A637A" w:rsidRPr="00EA2D43" w:rsidRDefault="001A637A" w:rsidP="006A4438">
            <w:pPr>
              <w:pStyle w:val="Tabletext"/>
              <w:rPr>
                <w:snapToGrid w:val="0"/>
              </w:rPr>
            </w:pPr>
            <w:r w:rsidRPr="00EA2D43">
              <w:rPr>
                <w:snapToGrid w:val="0"/>
              </w:rPr>
              <w:t>Tumour (other than viral verrucae (common warts) and seborrheic keratoses), cyst, ulcer or scar (other than a scar removed during the surgical approach at an operation), removal of and suture, if:</w:t>
            </w:r>
          </w:p>
          <w:p w:rsidR="001A637A" w:rsidRPr="00EA2D43" w:rsidRDefault="001A637A" w:rsidP="006A4438">
            <w:pPr>
              <w:pStyle w:val="Tablea"/>
              <w:rPr>
                <w:snapToGrid w:val="0"/>
              </w:rPr>
            </w:pPr>
            <w:r w:rsidRPr="00EA2D43">
              <w:rPr>
                <w:snapToGrid w:val="0"/>
              </w:rPr>
              <w:t>(a) the lesion size is more than 20 mm in diameter; and</w:t>
            </w:r>
          </w:p>
          <w:p w:rsidR="001A637A" w:rsidRPr="00EA2D43" w:rsidRDefault="001A637A" w:rsidP="006A4438">
            <w:pPr>
              <w:pStyle w:val="Tablea"/>
              <w:rPr>
                <w:snapToGrid w:val="0"/>
              </w:rPr>
            </w:pPr>
            <w:r w:rsidRPr="00EA2D43">
              <w:rPr>
                <w:snapToGrid w:val="0"/>
              </w:rPr>
              <w:t>(b) the removal is from cutaneous tissue, subcutaneous tissue or mucous membrane by surgical excision (other than by shave excision); and</w:t>
            </w:r>
          </w:p>
          <w:p w:rsidR="001A637A" w:rsidRPr="00EA2D43" w:rsidRDefault="001A637A" w:rsidP="006A4438">
            <w:pPr>
              <w:pStyle w:val="Tablea"/>
              <w:rPr>
                <w:snapToGrid w:val="0"/>
              </w:rPr>
            </w:pPr>
            <w:r w:rsidRPr="00EA2D43">
              <w:rPr>
                <w:snapToGrid w:val="0"/>
              </w:rPr>
              <w:t xml:space="preserve">(c) </w:t>
            </w:r>
            <w:r w:rsidRPr="00EA2D43">
              <w:t>the specimen excised is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the excision of a specimen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t>$143.55</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31220</w:t>
            </w:r>
          </w:p>
        </w:tc>
        <w:tc>
          <w:tcPr>
            <w:tcW w:w="4961" w:type="dxa"/>
            <w:shd w:val="clear" w:color="auto" w:fill="FFFFFF"/>
          </w:tcPr>
          <w:p w:rsidR="001A637A" w:rsidRPr="00EA2D43" w:rsidRDefault="001A637A" w:rsidP="006A4438">
            <w:pPr>
              <w:pStyle w:val="Tabletext"/>
              <w:rPr>
                <w:snapToGrid w:val="0"/>
              </w:rPr>
            </w:pPr>
            <w:r w:rsidRPr="00EA2D43">
              <w:rPr>
                <w:snapToGrid w:val="0"/>
              </w:rPr>
              <w:t xml:space="preserve">Tumours (other than viral verrucae (common warts) and seborrheic keratoses), cysts, ulcers or scars (other than </w:t>
            </w:r>
            <w:r w:rsidRPr="00EA2D43">
              <w:rPr>
                <w:snapToGrid w:val="0"/>
              </w:rPr>
              <w:lastRenderedPageBreak/>
              <w:t>scars removed during the surgical approach at an operation), removal of 4 up to 10 lesions and suture, if:</w:t>
            </w:r>
          </w:p>
          <w:p w:rsidR="001A637A" w:rsidRPr="00EA2D43" w:rsidRDefault="001A637A" w:rsidP="006A4438">
            <w:pPr>
              <w:pStyle w:val="Tablea"/>
              <w:rPr>
                <w:snapToGrid w:val="0"/>
              </w:rPr>
            </w:pPr>
            <w:r w:rsidRPr="00EA2D43">
              <w:rPr>
                <w:snapToGrid w:val="0"/>
              </w:rPr>
              <w:t>(a) the size of each lesion is not more 10 mm in diameter; and</w:t>
            </w:r>
          </w:p>
          <w:p w:rsidR="001A637A" w:rsidRPr="00EA2D43" w:rsidRDefault="001A637A" w:rsidP="006A4438">
            <w:pPr>
              <w:pStyle w:val="Tablea"/>
              <w:rPr>
                <w:snapToGrid w:val="0"/>
              </w:rPr>
            </w:pPr>
            <w:r w:rsidRPr="00EA2D43">
              <w:rPr>
                <w:snapToGrid w:val="0"/>
              </w:rPr>
              <w:t>(b) each removal is from cutaneous tissue, subcutaneous tissue or mucous membrane by surgical excision (other than by shave excision); and</w:t>
            </w:r>
          </w:p>
          <w:p w:rsidR="001A637A" w:rsidRPr="00EA2D43" w:rsidRDefault="001A637A" w:rsidP="006A4438">
            <w:pPr>
              <w:pStyle w:val="Tablea"/>
              <w:rPr>
                <w:snapToGrid w:val="0"/>
              </w:rPr>
            </w:pPr>
            <w:r w:rsidRPr="00EA2D43">
              <w:rPr>
                <w:snapToGrid w:val="0"/>
              </w:rPr>
              <w:t xml:space="preserve">(c) </w:t>
            </w:r>
            <w:r w:rsidRPr="00EA2D43">
              <w:t>all of the specimens excised are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excisions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lastRenderedPageBreak/>
              <w:t>$214.55</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lastRenderedPageBreak/>
              <w:t>31225</w:t>
            </w:r>
          </w:p>
        </w:tc>
        <w:tc>
          <w:tcPr>
            <w:tcW w:w="4961" w:type="dxa"/>
            <w:shd w:val="clear" w:color="auto" w:fill="FFFFFF"/>
          </w:tcPr>
          <w:p w:rsidR="001A637A" w:rsidRPr="00EA2D43" w:rsidRDefault="001A637A" w:rsidP="006A4438">
            <w:pPr>
              <w:pStyle w:val="Tabletext"/>
              <w:rPr>
                <w:snapToGrid w:val="0"/>
              </w:rPr>
            </w:pPr>
            <w:r w:rsidRPr="00EA2D43">
              <w:rPr>
                <w:snapToGrid w:val="0"/>
              </w:rPr>
              <w:t>Tumours (other than viral verrucae (common warts) and seborrheic keratoses), cysts, ulcers or scars (other than scars removed during the surgical approach at an operation), removal of more than 10 lesions and suture, if:</w:t>
            </w:r>
          </w:p>
          <w:p w:rsidR="001A637A" w:rsidRPr="00EA2D43" w:rsidRDefault="001A637A" w:rsidP="006A4438">
            <w:pPr>
              <w:pStyle w:val="Tablea"/>
              <w:rPr>
                <w:snapToGrid w:val="0"/>
              </w:rPr>
            </w:pPr>
            <w:r w:rsidRPr="00EA2D43">
              <w:rPr>
                <w:snapToGrid w:val="0"/>
              </w:rPr>
              <w:t>(a) the size of each lesion is not more than 10 mm in diameter; and</w:t>
            </w:r>
          </w:p>
          <w:p w:rsidR="001A637A" w:rsidRPr="00EA2D43" w:rsidRDefault="001A637A" w:rsidP="006A4438">
            <w:pPr>
              <w:pStyle w:val="Tablea"/>
              <w:rPr>
                <w:snapToGrid w:val="0"/>
              </w:rPr>
            </w:pPr>
            <w:r w:rsidRPr="00EA2D43">
              <w:rPr>
                <w:snapToGrid w:val="0"/>
              </w:rPr>
              <w:t>(b) each removal is from cutaneous tissue, subcutaneous tissue or mucous membrane by surgical excision (other than by shave excision); and</w:t>
            </w:r>
          </w:p>
          <w:p w:rsidR="001A637A" w:rsidRPr="00EA2D43" w:rsidRDefault="001A637A" w:rsidP="006A4438">
            <w:pPr>
              <w:pStyle w:val="Tablea"/>
              <w:rPr>
                <w:snapToGrid w:val="0"/>
              </w:rPr>
            </w:pPr>
            <w:r w:rsidRPr="00EA2D43">
              <w:rPr>
                <w:snapToGrid w:val="0"/>
              </w:rPr>
              <w:t>(c) a</w:t>
            </w:r>
            <w:r w:rsidRPr="00EA2D43">
              <w:t>ll of the specimens excised are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excisions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t>$381.30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31230</w:t>
            </w:r>
          </w:p>
        </w:tc>
        <w:tc>
          <w:tcPr>
            <w:tcW w:w="4961" w:type="dxa"/>
            <w:shd w:val="clear" w:color="auto" w:fill="FFFFFF"/>
          </w:tcPr>
          <w:p w:rsidR="006A4438" w:rsidRPr="00EA2D43" w:rsidRDefault="006A4438" w:rsidP="006A4438">
            <w:pPr>
              <w:pStyle w:val="Tabletext"/>
              <w:rPr>
                <w:snapToGrid w:val="0"/>
              </w:rPr>
            </w:pPr>
            <w:r w:rsidRPr="00EA2D43">
              <w:rPr>
                <w:snapToGrid w:val="0"/>
              </w:rPr>
              <w:t>Tumour (other than viral verrucae (common warts) and seborrheic keratoses), cyst, ulcer or scar (other than a scar removed during the surgical approach at an operation), removal by surgical excision (other than by shave excision) and suture from nose, eyelid, lip, ear, digit or genitalia, including excision to establish the diagnosis of tumours covered by items</w:t>
            </w:r>
            <w:r w:rsidR="00EA2D43" w:rsidRPr="00EA2D43">
              <w:rPr>
                <w:snapToGrid w:val="0"/>
              </w:rPr>
              <w:t> </w:t>
            </w:r>
            <w:r w:rsidRPr="00EA2D43">
              <w:rPr>
                <w:snapToGrid w:val="0"/>
              </w:rPr>
              <w:t>31300 to</w:t>
            </w:r>
            <w:r w:rsidR="00723882" w:rsidRPr="00EA2D43">
              <w:rPr>
                <w:snapToGrid w:val="0"/>
              </w:rPr>
              <w:t xml:space="preserve"> </w:t>
            </w:r>
            <w:r w:rsidRPr="00EA2D43">
              <w:rPr>
                <w:snapToGrid w:val="0"/>
              </w:rPr>
              <w:t xml:space="preserve">31335—if </w:t>
            </w:r>
            <w:r w:rsidRPr="00EA2D43">
              <w:t>the specimen excised is sent</w:t>
            </w:r>
            <w:r w:rsidRPr="00EA2D43">
              <w:rPr>
                <w:snapToGrid w:val="0"/>
              </w:rPr>
              <w:t xml:space="preserve"> for histological examination (other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6A4438" w:rsidRPr="00EA2D43" w:rsidRDefault="006A4438" w:rsidP="00DF1115">
            <w:pPr>
              <w:pStyle w:val="Tabletext"/>
              <w:jc w:val="right"/>
            </w:pPr>
            <w:r w:rsidRPr="00EA2D43">
              <w:t>$168.05</w:t>
            </w:r>
          </w:p>
        </w:tc>
      </w:tr>
      <w:tr w:rsidR="001A637A" w:rsidRPr="00EA2D43" w:rsidTr="000821E8">
        <w:tc>
          <w:tcPr>
            <w:tcW w:w="851" w:type="dxa"/>
            <w:shd w:val="clear" w:color="auto" w:fill="FFFFFF"/>
          </w:tcPr>
          <w:p w:rsidR="001A637A" w:rsidRPr="00EA2D43" w:rsidRDefault="001A637A" w:rsidP="006A4438">
            <w:pPr>
              <w:pStyle w:val="Tabletext"/>
              <w:rPr>
                <w:snapToGrid w:val="0"/>
              </w:rPr>
            </w:pPr>
            <w:r w:rsidRPr="00EA2D43">
              <w:rPr>
                <w:snapToGrid w:val="0"/>
              </w:rPr>
              <w:t>31235</w:t>
            </w:r>
          </w:p>
        </w:tc>
        <w:tc>
          <w:tcPr>
            <w:tcW w:w="4961" w:type="dxa"/>
            <w:shd w:val="clear" w:color="auto" w:fill="FFFFFF"/>
          </w:tcPr>
          <w:p w:rsidR="001A637A" w:rsidRPr="00EA2D43" w:rsidRDefault="001A637A" w:rsidP="006A4438">
            <w:pPr>
              <w:pStyle w:val="Tabletext"/>
              <w:rPr>
                <w:snapToGrid w:val="0"/>
              </w:rPr>
            </w:pPr>
            <w:r w:rsidRPr="00EA2D43">
              <w:rPr>
                <w:snapToGrid w:val="0"/>
              </w:rPr>
              <w:t xml:space="preserve">Tumour (other than viral verrucae (common warts) and </w:t>
            </w:r>
            <w:r w:rsidRPr="00EA2D43">
              <w:rPr>
                <w:snapToGrid w:val="0"/>
              </w:rPr>
              <w:lastRenderedPageBreak/>
              <w:t>seborrheic keratoses), cyst, ulcer or scar (other than a scar removed during the surgical approach at an operation), removal of and suture, if:</w:t>
            </w:r>
          </w:p>
          <w:p w:rsidR="001A637A" w:rsidRPr="00EA2D43" w:rsidRDefault="001A637A" w:rsidP="006A4438">
            <w:pPr>
              <w:pStyle w:val="Tablea"/>
              <w:rPr>
                <w:snapToGrid w:val="0"/>
              </w:rPr>
            </w:pPr>
            <w:r w:rsidRPr="00EA2D43">
              <w:rPr>
                <w:snapToGrid w:val="0"/>
              </w:rPr>
              <w:t>(a) the lesion size is not more than 10 mm in diameter; and</w:t>
            </w:r>
          </w:p>
          <w:p w:rsidR="001A637A" w:rsidRPr="00EA2D43" w:rsidRDefault="001A637A" w:rsidP="006A4438">
            <w:pPr>
              <w:pStyle w:val="Tablea"/>
              <w:rPr>
                <w:snapToGrid w:val="0"/>
              </w:rPr>
            </w:pPr>
            <w:r w:rsidRPr="00EA2D43">
              <w:rPr>
                <w:snapToGrid w:val="0"/>
              </w:rPr>
              <w:t>(b) the removal is from the face, neck (anterior to the sternomastoid muscles) or lower leg (mid calf to ankle) by surgical excision (other than by shave excision); and</w:t>
            </w:r>
          </w:p>
          <w:p w:rsidR="001A637A" w:rsidRPr="00EA2D43" w:rsidRDefault="001A637A" w:rsidP="006A4438">
            <w:pPr>
              <w:pStyle w:val="Tablea"/>
              <w:rPr>
                <w:snapToGrid w:val="0"/>
              </w:rPr>
            </w:pPr>
            <w:r w:rsidRPr="00EA2D43">
              <w:rPr>
                <w:snapToGrid w:val="0"/>
              </w:rPr>
              <w:t xml:space="preserve">(c) </w:t>
            </w:r>
            <w:r w:rsidRPr="00EA2D43">
              <w:t>the specimen excised is sent</w:t>
            </w:r>
            <w:r w:rsidRPr="00EA2D43">
              <w:rPr>
                <w:snapToGrid w:val="0"/>
              </w:rPr>
              <w:t xml:space="preserve"> for histological examination;</w:t>
            </w:r>
          </w:p>
          <w:p w:rsidR="001A637A" w:rsidRPr="00EA2D43" w:rsidRDefault="001A637A" w:rsidP="006A4438">
            <w:pPr>
              <w:pStyle w:val="Tabletext"/>
              <w:rPr>
                <w:snapToGrid w:val="0"/>
              </w:rPr>
            </w:pPr>
            <w:r w:rsidRPr="00EA2D43">
              <w:rPr>
                <w:snapToGrid w:val="0"/>
              </w:rPr>
              <w:t>including the excision of a specimen to confirm a malignant tumour covered by any of items</w:t>
            </w:r>
            <w:r w:rsidR="00EA2D43" w:rsidRPr="00EA2D43">
              <w:rPr>
                <w:snapToGrid w:val="0"/>
              </w:rPr>
              <w:t> </w:t>
            </w:r>
            <w:r w:rsidRPr="00EA2D43">
              <w:rPr>
                <w:snapToGrid w:val="0"/>
              </w:rPr>
              <w:t xml:space="preserve">31300 to </w:t>
            </w:r>
            <w:r w:rsidRPr="00EA2D43">
              <w:t>31335 (</w:t>
            </w:r>
            <w:r w:rsidRPr="00EA2D43">
              <w:rPr>
                <w:snapToGrid w:val="0"/>
              </w:rPr>
              <w:t>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1A637A" w:rsidRPr="00EA2D43" w:rsidRDefault="001A637A" w:rsidP="00DF1115">
            <w:pPr>
              <w:pStyle w:val="Tabletext"/>
              <w:jc w:val="right"/>
            </w:pPr>
            <w:r w:rsidRPr="00EA2D43">
              <w:lastRenderedPageBreak/>
              <w:t>$143.55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31240</w:t>
            </w:r>
          </w:p>
        </w:tc>
        <w:tc>
          <w:tcPr>
            <w:tcW w:w="4961" w:type="dxa"/>
            <w:shd w:val="clear" w:color="auto" w:fill="FFFFFF"/>
          </w:tcPr>
          <w:p w:rsidR="006A4438" w:rsidRPr="00EA2D43" w:rsidRDefault="006A4438" w:rsidP="006A4438">
            <w:pPr>
              <w:pStyle w:val="Tabletext"/>
              <w:rPr>
                <w:snapToGrid w:val="0"/>
              </w:rPr>
            </w:pPr>
            <w:r w:rsidRPr="00EA2D43">
              <w:rPr>
                <w:snapToGrid w:val="0"/>
              </w:rPr>
              <w:t>Tumour (other than viral verrucae (common warts) and seborrheic keratoses), cyst, ulcer or scar (other than a scar removed during the surgical approach at an operation), removal by surgical excision (other than by shave excision) and suture from face, neck (anterior to the sternomastoid muscles) or lower leg (mid calf to ankle), including excision to establish the diagnosis of tumours covered by items</w:t>
            </w:r>
            <w:r w:rsidR="00EA2D43" w:rsidRPr="00EA2D43">
              <w:rPr>
                <w:snapToGrid w:val="0"/>
              </w:rPr>
              <w:t> </w:t>
            </w:r>
            <w:r w:rsidRPr="00EA2D43">
              <w:rPr>
                <w:snapToGrid w:val="0"/>
              </w:rPr>
              <w:t>31300 to 31335, lesion size more than 10</w:t>
            </w:r>
            <w:r w:rsidR="00723882" w:rsidRPr="00EA2D43">
              <w:rPr>
                <w:snapToGrid w:val="0"/>
              </w:rPr>
              <w:t xml:space="preserve"> </w:t>
            </w:r>
            <w:r w:rsidRPr="00EA2D43">
              <w:rPr>
                <w:snapToGrid w:val="0"/>
              </w:rPr>
              <w:t xml:space="preserve">mm in diameter—if </w:t>
            </w:r>
            <w:r w:rsidRPr="00EA2D43">
              <w:t>the specimen excised is sent</w:t>
            </w:r>
            <w:r w:rsidRPr="00EA2D43">
              <w:rPr>
                <w:snapToGrid w:val="0"/>
              </w:rPr>
              <w:t xml:space="preserve"> for histological examination (other than a service to which item</w:t>
            </w:r>
            <w:r w:rsidR="00EA2D43" w:rsidRPr="00EA2D43">
              <w:rPr>
                <w:snapToGrid w:val="0"/>
              </w:rPr>
              <w:t> </w:t>
            </w:r>
            <w:r w:rsidRPr="00EA2D43">
              <w:rPr>
                <w:snapToGrid w:val="0"/>
              </w:rPr>
              <w:t>30195 applies) (Anaes.)</w:t>
            </w:r>
          </w:p>
        </w:tc>
        <w:tc>
          <w:tcPr>
            <w:tcW w:w="1276" w:type="dxa"/>
            <w:shd w:val="clear" w:color="auto" w:fill="FFFFFF"/>
          </w:tcPr>
          <w:p w:rsidR="006A4438" w:rsidRPr="00EA2D43" w:rsidRDefault="006A4438" w:rsidP="00DF1115">
            <w:pPr>
              <w:pStyle w:val="Tabletext"/>
              <w:jc w:val="right"/>
            </w:pPr>
            <w:r w:rsidRPr="00EA2D43">
              <w:t>$168.05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31245</w:t>
            </w:r>
          </w:p>
        </w:tc>
        <w:tc>
          <w:tcPr>
            <w:tcW w:w="4961" w:type="dxa"/>
            <w:shd w:val="clear" w:color="auto" w:fill="FFFFFF"/>
          </w:tcPr>
          <w:p w:rsidR="006A4438" w:rsidRPr="00EA2D43" w:rsidRDefault="006A4438" w:rsidP="006A4438">
            <w:pPr>
              <w:pStyle w:val="Tabletext"/>
              <w:rPr>
                <w:snapToGrid w:val="0"/>
              </w:rPr>
            </w:pPr>
            <w:r w:rsidRPr="00EA2D43">
              <w:rPr>
                <w:snapToGrid w:val="0"/>
              </w:rPr>
              <w:t>Skin and subcutaneous tissue, extensive excision of, in the treatment of suppurative hydradenitis (excision from axilla, groin or natal cleft) or sycosis barbae or nuchae (excision from face or neck) (Anaes.)</w:t>
            </w:r>
          </w:p>
        </w:tc>
        <w:tc>
          <w:tcPr>
            <w:tcW w:w="1276" w:type="dxa"/>
            <w:shd w:val="clear" w:color="auto" w:fill="FFFFFF"/>
          </w:tcPr>
          <w:p w:rsidR="006A4438" w:rsidRPr="00EA2D43" w:rsidRDefault="006A4438" w:rsidP="00DF1115">
            <w:pPr>
              <w:pStyle w:val="Tabletext"/>
              <w:jc w:val="right"/>
            </w:pPr>
            <w:r w:rsidRPr="00EA2D43">
              <w:t>$369.00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31250</w:t>
            </w:r>
          </w:p>
        </w:tc>
        <w:tc>
          <w:tcPr>
            <w:tcW w:w="4961" w:type="dxa"/>
            <w:shd w:val="clear" w:color="auto" w:fill="FFFFFF"/>
          </w:tcPr>
          <w:p w:rsidR="006A4438" w:rsidRPr="00EA2D43" w:rsidRDefault="006A4438" w:rsidP="006A4438">
            <w:pPr>
              <w:pStyle w:val="Tabletext"/>
              <w:rPr>
                <w:snapToGrid w:val="0"/>
              </w:rPr>
            </w:pPr>
            <w:r w:rsidRPr="00EA2D43">
              <w:rPr>
                <w:snapToGrid w:val="0"/>
              </w:rPr>
              <w:t>Giant hairy or compound naevus, excision of an area at least 1% of body surface</w:t>
            </w:r>
            <w:r w:rsidRPr="00EA2D43">
              <w:t>—if the specimen excised</w:t>
            </w:r>
            <w:r w:rsidRPr="00EA2D43">
              <w:rPr>
                <w:snapToGrid w:val="0"/>
              </w:rPr>
              <w:t xml:space="preserve"> is sent for histological confirmation of diagnosis (Anaes.)</w:t>
            </w:r>
          </w:p>
        </w:tc>
        <w:tc>
          <w:tcPr>
            <w:tcW w:w="1276" w:type="dxa"/>
            <w:shd w:val="clear" w:color="auto" w:fill="FFFFFF"/>
          </w:tcPr>
          <w:p w:rsidR="006A4438" w:rsidRPr="00EA2D43" w:rsidRDefault="006A4438" w:rsidP="00DF1115">
            <w:pPr>
              <w:pStyle w:val="Tabletext"/>
              <w:jc w:val="right"/>
            </w:pPr>
            <w:r w:rsidRPr="00EA2D43">
              <w:t>$369.00</w:t>
            </w:r>
          </w:p>
        </w:tc>
      </w:tr>
      <w:tr w:rsidR="001A637A" w:rsidRPr="00EA2D43"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31255</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(including keratocanthoma), removal of, from nose, eyelid, lip, ear, digit or genitalia, if:</w:t>
            </w:r>
          </w:p>
          <w:p w:rsidR="001A637A" w:rsidRPr="00EA2D43" w:rsidDel="00A928C1" w:rsidRDefault="001A637A" w:rsidP="006A4438">
            <w:pPr>
              <w:pStyle w:val="Tablea"/>
              <w:rPr>
                <w:snapToGrid w:val="0"/>
              </w:rPr>
            </w:pPr>
            <w:r w:rsidRPr="00EA2D43">
              <w:rPr>
                <w:snapToGrid w:val="0"/>
              </w:rPr>
              <w:t>(a) the carcinoma is not more than 10 mm in diameter; and</w:t>
            </w:r>
          </w:p>
          <w:p w:rsidR="001A637A" w:rsidRPr="00EA2D43" w:rsidRDefault="001A637A" w:rsidP="006A4438">
            <w:pPr>
              <w:pStyle w:val="Tablea"/>
            </w:pPr>
            <w:r w:rsidRPr="00EA2D43">
              <w:rPr>
                <w:snapToGrid w:val="0"/>
              </w:rPr>
              <w:t xml:space="preserve">(b) the removal is by therapeutic surgical excision (other than shave excision) and </w:t>
            </w:r>
            <w:r w:rsidRPr="00EA2D43">
              <w:t>suture; and</w:t>
            </w:r>
          </w:p>
          <w:p w:rsidR="001A637A" w:rsidRPr="00EA2D43" w:rsidRDefault="001A637A" w:rsidP="006A4438">
            <w:pPr>
              <w:pStyle w:val="Tablea"/>
            </w:pPr>
            <w:r w:rsidRPr="00EA2D43">
              <w:lastRenderedPageBreak/>
              <w:t>(c) the initial specimen removed is sent for histological examination and malignancy is confirmed</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lastRenderedPageBreak/>
              <w:t>$221.35</w:t>
            </w:r>
          </w:p>
        </w:tc>
      </w:tr>
      <w:tr w:rsidR="001A637A" w:rsidRPr="00EA2D43"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lastRenderedPageBreak/>
              <w:t>31256</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residual, removal of, from nose, eyelid, lip, ear, digit or genitalia, following the removal of a previous basal cell carcinoma or squamous cell carcinoma at that site, if:</w:t>
            </w:r>
          </w:p>
          <w:p w:rsidR="001A637A" w:rsidRPr="00EA2D43" w:rsidDel="00A928C1" w:rsidRDefault="001A637A" w:rsidP="006A4438">
            <w:pPr>
              <w:pStyle w:val="Tablea"/>
              <w:rPr>
                <w:snapToGrid w:val="0"/>
              </w:rPr>
            </w:pPr>
            <w:r w:rsidRPr="00EA2D43">
              <w:rPr>
                <w:snapToGrid w:val="0"/>
              </w:rPr>
              <w:t>(a) the previous carcinoma was not more than 10 mm in diameter; and</w:t>
            </w:r>
          </w:p>
          <w:p w:rsidR="001A637A" w:rsidRPr="00EA2D43" w:rsidRDefault="001A637A" w:rsidP="006A4438">
            <w:pPr>
              <w:pStyle w:val="Tablea"/>
              <w:rPr>
                <w:snapToGrid w:val="0"/>
              </w:rPr>
            </w:pPr>
            <w:r w:rsidRPr="00EA2D43">
              <w:rPr>
                <w:snapToGrid w:val="0"/>
              </w:rPr>
              <w:t>(b) the removal is performed by the practitioner who removed the previous carcinoma; and</w:t>
            </w:r>
          </w:p>
          <w:p w:rsidR="001A637A" w:rsidRPr="00EA2D43" w:rsidRDefault="001A637A" w:rsidP="006A4438">
            <w:pPr>
              <w:pStyle w:val="Tablea"/>
              <w:rPr>
                <w:snapToGrid w:val="0"/>
              </w:rPr>
            </w:pPr>
            <w:r w:rsidRPr="00EA2D43">
              <w:rPr>
                <w:snapToGrid w:val="0"/>
              </w:rPr>
              <w:t>(c) the removal is by surgical excision (other than shave excision) and suture; and</w:t>
            </w:r>
          </w:p>
          <w:p w:rsidR="001A637A" w:rsidRPr="00EA2D43" w:rsidRDefault="001A637A" w:rsidP="006A4438">
            <w:pPr>
              <w:pStyle w:val="Tablea"/>
              <w:rPr>
                <w:snapToGrid w:val="0"/>
              </w:rPr>
            </w:pPr>
            <w:r w:rsidRPr="00EA2D43">
              <w:rPr>
                <w:snapToGrid w:val="0"/>
              </w:rPr>
              <w:t>(d) the specimen excised is sent for histological examination</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t>$221.35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31257</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residual, removal of, from nose, eyelid, lip, ear, digit or genitalia, following the removal of a previous basal cell carcinoma or squamous cell carcinoma at that site, if:</w:t>
            </w:r>
          </w:p>
          <w:p w:rsidR="001A637A" w:rsidRPr="00EA2D43" w:rsidRDefault="001A637A" w:rsidP="006A4438">
            <w:pPr>
              <w:pStyle w:val="Tablea"/>
              <w:rPr>
                <w:snapToGrid w:val="0"/>
              </w:rPr>
            </w:pPr>
            <w:r w:rsidRPr="00EA2D43">
              <w:rPr>
                <w:snapToGrid w:val="0"/>
              </w:rPr>
              <w:t>(a) the previous carcinoma was not more than 10 mm in diameter; and</w:t>
            </w:r>
          </w:p>
          <w:p w:rsidR="001A637A" w:rsidRPr="00EA2D43" w:rsidDel="00A928C1" w:rsidRDefault="001A637A" w:rsidP="006A4438">
            <w:pPr>
              <w:pStyle w:val="Tablea"/>
              <w:rPr>
                <w:snapToGrid w:val="0"/>
              </w:rPr>
            </w:pPr>
            <w:r w:rsidRPr="00EA2D43">
              <w:rPr>
                <w:snapToGrid w:val="0"/>
              </w:rPr>
              <w:t>(b) the removal is performed by a practitioner other than the practitioner who removed the previous carcinoma; and</w:t>
            </w:r>
          </w:p>
          <w:p w:rsidR="001A637A" w:rsidRPr="00EA2D43" w:rsidRDefault="001A637A" w:rsidP="006A4438">
            <w:pPr>
              <w:pStyle w:val="Tablea"/>
              <w:rPr>
                <w:snapToGrid w:val="0"/>
              </w:rPr>
            </w:pPr>
            <w:r w:rsidRPr="00EA2D43">
              <w:rPr>
                <w:snapToGrid w:val="0"/>
              </w:rPr>
              <w:t>(c) the removal is by surgical excision (other than shave excision) and suture; and</w:t>
            </w:r>
          </w:p>
          <w:p w:rsidR="001A637A" w:rsidRPr="00EA2D43" w:rsidRDefault="001A637A" w:rsidP="006A4438">
            <w:pPr>
              <w:pStyle w:val="Tablea"/>
              <w:rPr>
                <w:snapToGrid w:val="0"/>
              </w:rPr>
            </w:pPr>
            <w:r w:rsidRPr="00EA2D43">
              <w:rPr>
                <w:snapToGrid w:val="0"/>
              </w:rPr>
              <w:t>(d) the specimen excised is sent for histological examination</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t>$221.35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31258</w:t>
            </w:r>
          </w:p>
        </w:tc>
        <w:tc>
          <w:tcPr>
            <w:tcW w:w="4961" w:type="dxa"/>
            <w:shd w:val="clear" w:color="auto" w:fill="FFFFFF"/>
          </w:tcPr>
          <w:p w:rsidR="001A637A" w:rsidRPr="00EA2D43" w:rsidDel="00A928C1" w:rsidRDefault="001A637A" w:rsidP="006A4438">
            <w:pPr>
              <w:pStyle w:val="Tabletext"/>
              <w:rPr>
                <w:snapToGrid w:val="0"/>
              </w:rPr>
            </w:pPr>
            <w:r w:rsidRPr="00EA2D43">
              <w:rPr>
                <w:snapToGrid w:val="0"/>
              </w:rPr>
              <w:t>Basal cell carcinoma or squamous cell carcinoma, recurrent, removal of, from nose, eyelid, lip, ear, digit or genitalia, following the removal of a previous basal cell carcinoma or squamous cell carcinoma at that site, if:</w:t>
            </w:r>
          </w:p>
          <w:p w:rsidR="001A637A" w:rsidRPr="00EA2D43" w:rsidRDefault="001A637A" w:rsidP="006A4438">
            <w:pPr>
              <w:pStyle w:val="Tablea"/>
              <w:rPr>
                <w:snapToGrid w:val="0"/>
              </w:rPr>
            </w:pPr>
            <w:r w:rsidRPr="00EA2D43">
              <w:rPr>
                <w:snapToGrid w:val="0"/>
              </w:rPr>
              <w:t>(a) the carcinoma is not more than 10 mm in diameter; and</w:t>
            </w:r>
          </w:p>
          <w:p w:rsidR="001A637A" w:rsidRPr="00EA2D43" w:rsidRDefault="001A637A" w:rsidP="006A4438">
            <w:pPr>
              <w:pStyle w:val="Tablea"/>
              <w:rPr>
                <w:snapToGrid w:val="0"/>
              </w:rPr>
            </w:pPr>
            <w:r w:rsidRPr="00EA2D43">
              <w:rPr>
                <w:snapToGrid w:val="0"/>
              </w:rPr>
              <w:lastRenderedPageBreak/>
              <w:t>(b) the removal is by surgical excision (other than shave excision) and suture; and</w:t>
            </w:r>
          </w:p>
          <w:p w:rsidR="001A637A" w:rsidRPr="00EA2D43" w:rsidRDefault="001A637A" w:rsidP="006A4438">
            <w:pPr>
              <w:pStyle w:val="Tablea"/>
              <w:rPr>
                <w:snapToGrid w:val="0"/>
              </w:rPr>
            </w:pPr>
            <w:r w:rsidRPr="00EA2D43">
              <w:rPr>
                <w:snapToGrid w:val="0"/>
              </w:rPr>
              <w:t>(c) the specimen excised is sent for histological examination and malignancy is confirmed;</w:t>
            </w:r>
          </w:p>
          <w:p w:rsidR="001A637A" w:rsidRPr="00EA2D43" w:rsidDel="00A928C1" w:rsidRDefault="001A637A" w:rsidP="006A4438">
            <w:pPr>
              <w:pStyle w:val="Tabletext"/>
              <w:rPr>
                <w:snapToGrid w:val="0"/>
              </w:rPr>
            </w:pPr>
            <w:r w:rsidRPr="00EA2D43">
              <w:t>other than a service to which item</w:t>
            </w:r>
            <w:r w:rsidR="00EA2D43" w:rsidRPr="00EA2D43">
              <w:t> </w:t>
            </w:r>
            <w:r w:rsidRPr="00EA2D43">
              <w:t xml:space="preserve">31295 applies </w:t>
            </w: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lastRenderedPageBreak/>
              <w:t>$221.35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lastRenderedPageBreak/>
              <w:t>31260</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(including keratocanthoma), removal of, from nose, eyelid, lip, ear, digit or genitalia, if:</w:t>
            </w:r>
          </w:p>
          <w:p w:rsidR="001A637A" w:rsidRPr="00EA2D43" w:rsidDel="00A928C1" w:rsidRDefault="001A637A" w:rsidP="006A4438">
            <w:pPr>
              <w:pStyle w:val="Tablea"/>
              <w:rPr>
                <w:snapToGrid w:val="0"/>
              </w:rPr>
            </w:pPr>
            <w:r w:rsidRPr="00EA2D43">
              <w:rPr>
                <w:snapToGrid w:val="0"/>
              </w:rPr>
              <w:t>(a) the carcinoma is more than 10 mm in diameter; and</w:t>
            </w:r>
          </w:p>
          <w:p w:rsidR="001A637A" w:rsidRPr="00EA2D43" w:rsidRDefault="001A637A" w:rsidP="006A4438">
            <w:pPr>
              <w:pStyle w:val="Tablea"/>
              <w:rPr>
                <w:snapToGrid w:val="0"/>
              </w:rPr>
            </w:pPr>
            <w:r w:rsidRPr="00EA2D43">
              <w:rPr>
                <w:snapToGrid w:val="0"/>
              </w:rPr>
              <w:t>(b) the removal is by therapeutic surgical excision (other than shave excision) and suture; and</w:t>
            </w:r>
          </w:p>
          <w:p w:rsidR="001A637A" w:rsidRPr="00EA2D43" w:rsidRDefault="001A637A" w:rsidP="006A4438">
            <w:pPr>
              <w:pStyle w:val="Tablea"/>
              <w:rPr>
                <w:snapToGrid w:val="0"/>
              </w:rPr>
            </w:pPr>
            <w:r w:rsidRPr="00EA2D43">
              <w:rPr>
                <w:snapToGrid w:val="0"/>
              </w:rPr>
              <w:t>(c) the initial specimen removed is sent for histological examination and malignancy is confirmed</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t>$315.65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31261</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residual, removal of, from nose, eyelid, lip, ear, digit or genitalia, following the removal of a previous basal cell carcinoma or squamous cell carcinoma at that site, if:</w:t>
            </w:r>
          </w:p>
          <w:p w:rsidR="001A637A" w:rsidRPr="00EA2D43" w:rsidRDefault="001A637A" w:rsidP="006A4438">
            <w:pPr>
              <w:pStyle w:val="Tablea"/>
              <w:rPr>
                <w:snapToGrid w:val="0"/>
              </w:rPr>
            </w:pPr>
            <w:r w:rsidRPr="00EA2D43">
              <w:rPr>
                <w:snapToGrid w:val="0"/>
              </w:rPr>
              <w:t>(a) the previous carcinoma was more than 10 mm in diameter; and</w:t>
            </w:r>
          </w:p>
          <w:p w:rsidR="001A637A" w:rsidRPr="00EA2D43" w:rsidDel="00A928C1" w:rsidRDefault="001A637A" w:rsidP="006A4438">
            <w:pPr>
              <w:pStyle w:val="Tablea"/>
              <w:rPr>
                <w:snapToGrid w:val="0"/>
              </w:rPr>
            </w:pPr>
            <w:r w:rsidRPr="00EA2D43">
              <w:rPr>
                <w:snapToGrid w:val="0"/>
              </w:rPr>
              <w:t>(b) the removal is performed by the practitioner who removed the previous carcinoma; and</w:t>
            </w:r>
          </w:p>
          <w:p w:rsidR="001A637A" w:rsidRPr="00EA2D43" w:rsidRDefault="001A637A" w:rsidP="006A4438">
            <w:pPr>
              <w:pStyle w:val="Tablea"/>
              <w:rPr>
                <w:snapToGrid w:val="0"/>
              </w:rPr>
            </w:pPr>
            <w:r w:rsidRPr="00EA2D43">
              <w:rPr>
                <w:snapToGrid w:val="0"/>
              </w:rPr>
              <w:t>(c) the removal is by surgical excision (other than shave excision) and suture; and</w:t>
            </w:r>
          </w:p>
          <w:p w:rsidR="001A637A" w:rsidRPr="00EA2D43" w:rsidRDefault="001A637A" w:rsidP="006A4438">
            <w:pPr>
              <w:pStyle w:val="Tablea"/>
              <w:rPr>
                <w:snapToGrid w:val="0"/>
              </w:rPr>
            </w:pPr>
            <w:r w:rsidRPr="00EA2D43">
              <w:rPr>
                <w:snapToGrid w:val="0"/>
              </w:rPr>
              <w:t>(d) the specimen excised is sent for histological examination</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t>$315.65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31262</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residual, removal of, from nose, eyelid, lip, ear, digit or genitalia, following the removal of a previous basal cell carcinoma or squamous cell carcinoma at that site, if:</w:t>
            </w:r>
          </w:p>
          <w:p w:rsidR="001A637A" w:rsidRPr="00EA2D43" w:rsidDel="00A928C1" w:rsidRDefault="001A637A" w:rsidP="006A4438">
            <w:pPr>
              <w:pStyle w:val="Tablea"/>
              <w:rPr>
                <w:snapToGrid w:val="0"/>
              </w:rPr>
            </w:pPr>
            <w:r w:rsidRPr="00EA2D43">
              <w:rPr>
                <w:snapToGrid w:val="0"/>
              </w:rPr>
              <w:t>(a) the previous carcinoma was more than 10 mm in diameter; and</w:t>
            </w:r>
          </w:p>
          <w:p w:rsidR="001A637A" w:rsidRPr="00EA2D43" w:rsidDel="00A928C1" w:rsidRDefault="001A637A" w:rsidP="006A4438">
            <w:pPr>
              <w:pStyle w:val="Tablea"/>
              <w:rPr>
                <w:snapToGrid w:val="0"/>
              </w:rPr>
            </w:pPr>
            <w:r w:rsidRPr="00EA2D43">
              <w:rPr>
                <w:snapToGrid w:val="0"/>
              </w:rPr>
              <w:t xml:space="preserve">(b) the removal is performed by a practitioner other than the practitioner who removed the previous carcinoma; </w:t>
            </w:r>
            <w:r w:rsidRPr="00EA2D43">
              <w:rPr>
                <w:snapToGrid w:val="0"/>
              </w:rPr>
              <w:lastRenderedPageBreak/>
              <w:t>and</w:t>
            </w:r>
          </w:p>
          <w:p w:rsidR="001A637A" w:rsidRPr="00EA2D43" w:rsidRDefault="001A637A" w:rsidP="006A4438">
            <w:pPr>
              <w:pStyle w:val="Tablea"/>
              <w:rPr>
                <w:snapToGrid w:val="0"/>
              </w:rPr>
            </w:pPr>
            <w:r w:rsidRPr="00EA2D43">
              <w:rPr>
                <w:snapToGrid w:val="0"/>
              </w:rPr>
              <w:t>(c) the removal is by surgical excision (other than shave excision) and suture; and</w:t>
            </w:r>
          </w:p>
          <w:p w:rsidR="001A637A" w:rsidRPr="00EA2D43" w:rsidRDefault="001A637A" w:rsidP="006A4438">
            <w:pPr>
              <w:pStyle w:val="Tablea"/>
              <w:rPr>
                <w:snapToGrid w:val="0"/>
              </w:rPr>
            </w:pPr>
            <w:r w:rsidRPr="00EA2D43">
              <w:rPr>
                <w:snapToGrid w:val="0"/>
              </w:rPr>
              <w:t>(d) the specimen excised is sent for histological examination</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lastRenderedPageBreak/>
              <w:t>$315.65</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lastRenderedPageBreak/>
              <w:t>31263</w:t>
            </w:r>
          </w:p>
        </w:tc>
        <w:tc>
          <w:tcPr>
            <w:tcW w:w="4961" w:type="dxa"/>
            <w:shd w:val="clear" w:color="auto" w:fill="FFFFFF"/>
          </w:tcPr>
          <w:p w:rsidR="001A637A" w:rsidRPr="00EA2D43" w:rsidDel="00A928C1" w:rsidRDefault="001A637A" w:rsidP="006A4438">
            <w:pPr>
              <w:pStyle w:val="Tabletext"/>
              <w:rPr>
                <w:snapToGrid w:val="0"/>
              </w:rPr>
            </w:pPr>
            <w:r w:rsidRPr="00EA2D43">
              <w:rPr>
                <w:snapToGrid w:val="0"/>
              </w:rPr>
              <w:t>Basal cell carcinoma or squamous cell carcinoma, recurrent, removal of, from nose, eyelid, lip, ear, digit or genitalia, following the removal of a previous basal cell carcinoma or squamous cell carcinoma at that site, if:</w:t>
            </w:r>
          </w:p>
          <w:p w:rsidR="001A637A" w:rsidRPr="00EA2D43" w:rsidRDefault="001A637A" w:rsidP="006A4438">
            <w:pPr>
              <w:pStyle w:val="Tablea"/>
              <w:rPr>
                <w:snapToGrid w:val="0"/>
              </w:rPr>
            </w:pPr>
            <w:r w:rsidRPr="00EA2D43">
              <w:rPr>
                <w:snapToGrid w:val="0"/>
              </w:rPr>
              <w:t>(a) the carcinoma is more than 10 mm in diameter; and</w:t>
            </w:r>
          </w:p>
          <w:p w:rsidR="001A637A" w:rsidRPr="00EA2D43" w:rsidRDefault="001A637A" w:rsidP="006A4438">
            <w:pPr>
              <w:pStyle w:val="Tablea"/>
              <w:rPr>
                <w:snapToGrid w:val="0"/>
              </w:rPr>
            </w:pPr>
            <w:r w:rsidRPr="00EA2D43">
              <w:rPr>
                <w:snapToGrid w:val="0"/>
              </w:rPr>
              <w:t>(b) the removal is by surgical excision (other than shave excision) and suture; and</w:t>
            </w:r>
          </w:p>
          <w:p w:rsidR="001A637A" w:rsidRPr="00EA2D43" w:rsidRDefault="001A637A" w:rsidP="006A4438">
            <w:pPr>
              <w:pStyle w:val="Tablea"/>
              <w:rPr>
                <w:snapToGrid w:val="0"/>
              </w:rPr>
            </w:pPr>
            <w:r w:rsidRPr="00EA2D43">
              <w:rPr>
                <w:snapToGrid w:val="0"/>
              </w:rPr>
              <w:t>(c) the specimen excised is sent for histological examination and malignancy is confirmed;</w:t>
            </w:r>
          </w:p>
          <w:p w:rsidR="001A637A" w:rsidRPr="00EA2D43" w:rsidDel="00A928C1" w:rsidRDefault="001A637A" w:rsidP="006A4438">
            <w:pPr>
              <w:pStyle w:val="Tabletext"/>
              <w:rPr>
                <w:snapToGrid w:val="0"/>
              </w:rPr>
            </w:pPr>
            <w:r w:rsidRPr="00EA2D43">
              <w:t xml:space="preserve">other than a service to which </w:t>
            </w:r>
            <w:r w:rsidRPr="00EA2D43">
              <w:rPr>
                <w:snapToGrid w:val="0"/>
              </w:rPr>
              <w:t>item</w:t>
            </w:r>
            <w:r w:rsidR="00EA2D43" w:rsidRPr="00EA2D43">
              <w:t> </w:t>
            </w:r>
            <w:r w:rsidRPr="00EA2D43">
              <w:t xml:space="preserve">31295 applies </w:t>
            </w: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t>$315.65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31265</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(including keratocanthoma), removal of, from the face, neck (anterior to the sternomastoid muscles) or lower leg (mid</w:t>
            </w:r>
            <w:r w:rsidR="00723882" w:rsidRPr="00EA2D43">
              <w:rPr>
                <w:snapToGrid w:val="0"/>
              </w:rPr>
              <w:t xml:space="preserve"> </w:t>
            </w:r>
            <w:r w:rsidRPr="00EA2D43">
              <w:rPr>
                <w:snapToGrid w:val="0"/>
              </w:rPr>
              <w:t>calf to ankle), if:</w:t>
            </w:r>
          </w:p>
          <w:p w:rsidR="006A4438" w:rsidRPr="00EA2D43" w:rsidRDefault="006A4438" w:rsidP="006A4438">
            <w:pPr>
              <w:pStyle w:val="Tablea"/>
              <w:rPr>
                <w:snapToGrid w:val="0"/>
              </w:rPr>
            </w:pPr>
            <w:r w:rsidRPr="00EA2D43">
              <w:rPr>
                <w:snapToGrid w:val="0"/>
              </w:rPr>
              <w:t>(a) the carcinoma is not more than 10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by therapeutic surgical excision (other than shave excision) and suture; and</w:t>
            </w:r>
          </w:p>
          <w:p w:rsidR="006A4438" w:rsidRPr="00EA2D43" w:rsidRDefault="006A4438" w:rsidP="006A4438">
            <w:pPr>
              <w:pStyle w:val="Tablea"/>
              <w:rPr>
                <w:snapToGrid w:val="0"/>
              </w:rPr>
            </w:pPr>
            <w:r w:rsidRPr="00EA2D43">
              <w:rPr>
                <w:snapToGrid w:val="0"/>
              </w:rPr>
              <w:t>(c) the initial specimen removed is sent for histological examination and malignancy is confirmed</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$184.50</w:t>
            </w:r>
          </w:p>
        </w:tc>
      </w:tr>
      <w:tr w:rsidR="001A637A" w:rsidRPr="00EA2D43" w:rsidDel="00A928C1" w:rsidTr="000821E8">
        <w:tc>
          <w:tcPr>
            <w:tcW w:w="851" w:type="dxa"/>
            <w:shd w:val="clear" w:color="auto" w:fill="FFFFFF"/>
          </w:tcPr>
          <w:p w:rsidR="001A637A" w:rsidRPr="00EA2D43" w:rsidDel="00A928C1" w:rsidRDefault="001A637A" w:rsidP="006A4438">
            <w:pPr>
              <w:pStyle w:val="Tabletext"/>
              <w:rPr>
                <w:snapToGrid w:val="0"/>
              </w:rPr>
            </w:pPr>
            <w:r w:rsidRPr="00EA2D43">
              <w:rPr>
                <w:snapToGrid w:val="0"/>
              </w:rPr>
              <w:t>31266</w:t>
            </w:r>
          </w:p>
        </w:tc>
        <w:tc>
          <w:tcPr>
            <w:tcW w:w="4961" w:type="dxa"/>
            <w:shd w:val="clear" w:color="auto" w:fill="FFFFFF"/>
          </w:tcPr>
          <w:p w:rsidR="001A637A" w:rsidRPr="00EA2D43" w:rsidRDefault="001A637A" w:rsidP="006A4438">
            <w:pPr>
              <w:pStyle w:val="Tabletext"/>
              <w:rPr>
                <w:snapToGrid w:val="0"/>
              </w:rPr>
            </w:pPr>
            <w:r w:rsidRPr="00EA2D43">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1A637A" w:rsidRPr="00EA2D43" w:rsidRDefault="001A637A" w:rsidP="006A4438">
            <w:pPr>
              <w:pStyle w:val="Tablea"/>
              <w:rPr>
                <w:snapToGrid w:val="0"/>
              </w:rPr>
            </w:pPr>
            <w:r w:rsidRPr="00EA2D43">
              <w:rPr>
                <w:snapToGrid w:val="0"/>
              </w:rPr>
              <w:t>(a) the previous carcinoma was not more than 10 mm in diameter; and</w:t>
            </w:r>
          </w:p>
          <w:p w:rsidR="001A637A" w:rsidRPr="00EA2D43" w:rsidRDefault="001A637A" w:rsidP="006A4438">
            <w:pPr>
              <w:pStyle w:val="Tablea"/>
              <w:rPr>
                <w:snapToGrid w:val="0"/>
              </w:rPr>
            </w:pPr>
            <w:r w:rsidRPr="00EA2D43">
              <w:rPr>
                <w:snapToGrid w:val="0"/>
              </w:rPr>
              <w:t>(b) the removal is performed by the practitioner who removed the previous carcinoma; and</w:t>
            </w:r>
          </w:p>
          <w:p w:rsidR="001A637A" w:rsidRPr="00EA2D43" w:rsidDel="00A928C1" w:rsidRDefault="001A637A" w:rsidP="006A4438">
            <w:pPr>
              <w:pStyle w:val="Tablea"/>
              <w:rPr>
                <w:snapToGrid w:val="0"/>
              </w:rPr>
            </w:pPr>
            <w:r w:rsidRPr="00EA2D43">
              <w:rPr>
                <w:snapToGrid w:val="0"/>
              </w:rPr>
              <w:lastRenderedPageBreak/>
              <w:t>(c) the removal is by surgical excision (other than shave excision) and suture; and</w:t>
            </w:r>
          </w:p>
          <w:p w:rsidR="001A637A" w:rsidRPr="00EA2D43" w:rsidRDefault="001A637A" w:rsidP="006A4438">
            <w:pPr>
              <w:pStyle w:val="Tablea"/>
              <w:rPr>
                <w:snapToGrid w:val="0"/>
              </w:rPr>
            </w:pPr>
            <w:r w:rsidRPr="00EA2D43">
              <w:rPr>
                <w:snapToGrid w:val="0"/>
              </w:rPr>
              <w:t>(d) the specimen excised is sent for histological examination</w:t>
            </w:r>
          </w:p>
          <w:p w:rsidR="001A637A" w:rsidRPr="00EA2D43" w:rsidDel="00A928C1" w:rsidRDefault="001A637A" w:rsidP="006A4438">
            <w:pPr>
              <w:pStyle w:val="Tabletext"/>
              <w:rPr>
                <w:snapToGrid w:val="0"/>
              </w:rPr>
            </w:pPr>
            <w:r w:rsidRPr="00EA2D43">
              <w:rPr>
                <w:snapToGrid w:val="0"/>
              </w:rPr>
              <w:t>(Anaes.)</w:t>
            </w:r>
          </w:p>
        </w:tc>
        <w:tc>
          <w:tcPr>
            <w:tcW w:w="1276" w:type="dxa"/>
            <w:shd w:val="clear" w:color="auto" w:fill="FFFFFF"/>
          </w:tcPr>
          <w:p w:rsidR="001A637A" w:rsidRPr="00EA2D43" w:rsidRDefault="001A637A" w:rsidP="00DF1115">
            <w:pPr>
              <w:pStyle w:val="Tabletext"/>
              <w:jc w:val="right"/>
            </w:pPr>
            <w:r w:rsidRPr="00EA2D43">
              <w:lastRenderedPageBreak/>
              <w:t>$184.50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31267</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945C0B" w:rsidRPr="00EA2D43" w:rsidRDefault="00945C0B" w:rsidP="006A4438">
            <w:pPr>
              <w:pStyle w:val="Tablea"/>
              <w:rPr>
                <w:snapToGrid w:val="0"/>
              </w:rPr>
            </w:pPr>
            <w:r w:rsidRPr="00EA2D43">
              <w:rPr>
                <w:snapToGrid w:val="0"/>
              </w:rPr>
              <w:t>(a) the previous carcinoma was not more than 10 mm in diameter; and</w:t>
            </w:r>
          </w:p>
          <w:p w:rsidR="00945C0B" w:rsidRPr="00EA2D43" w:rsidDel="00A928C1" w:rsidRDefault="00945C0B" w:rsidP="006A4438">
            <w:pPr>
              <w:pStyle w:val="Tablea"/>
              <w:rPr>
                <w:snapToGrid w:val="0"/>
              </w:rPr>
            </w:pPr>
            <w:r w:rsidRPr="00EA2D43">
              <w:rPr>
                <w:snapToGrid w:val="0"/>
              </w:rPr>
              <w:t>(b) the removal is performed by a practitioner other than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$184.50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31268</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t>(a) the carcinoma is not more than 10 mm in diameter; and</w:t>
            </w:r>
          </w:p>
          <w:p w:rsidR="00945C0B" w:rsidRPr="00EA2D43" w:rsidRDefault="00945C0B" w:rsidP="006A4438">
            <w:pPr>
              <w:pStyle w:val="Tablea"/>
              <w:rPr>
                <w:snapToGrid w:val="0"/>
              </w:rPr>
            </w:pPr>
            <w:r w:rsidRPr="00EA2D43">
              <w:rPr>
                <w:snapToGrid w:val="0"/>
              </w:rPr>
              <w:t>(b) the removal is by surgical excision (other than shave excision) and suture; and</w:t>
            </w:r>
          </w:p>
          <w:p w:rsidR="00945C0B" w:rsidRPr="00EA2D43" w:rsidRDefault="00945C0B" w:rsidP="006A4438">
            <w:pPr>
              <w:pStyle w:val="Tablea"/>
              <w:rPr>
                <w:snapToGrid w:val="0"/>
              </w:rPr>
            </w:pPr>
            <w:r w:rsidRPr="00EA2D43">
              <w:rPr>
                <w:snapToGrid w:val="0"/>
              </w:rPr>
              <w:t>(c) the specimen excised is sent for histological examination and malignancy is confirmed;</w:t>
            </w:r>
          </w:p>
          <w:p w:rsidR="00945C0B" w:rsidRPr="00EA2D43" w:rsidDel="00A928C1" w:rsidRDefault="00945C0B" w:rsidP="006A4438">
            <w:pPr>
              <w:pStyle w:val="Tabletext"/>
              <w:rPr>
                <w:snapToGrid w:val="0"/>
              </w:rPr>
            </w:pPr>
            <w:r w:rsidRPr="00EA2D43">
              <w:t xml:space="preserve">other than a service to </w:t>
            </w:r>
            <w:r w:rsidRPr="00EA2D43">
              <w:rPr>
                <w:snapToGrid w:val="0"/>
              </w:rPr>
              <w:t>which</w:t>
            </w:r>
            <w:r w:rsidRPr="00EA2D43">
              <w:t xml:space="preserve"> item</w:t>
            </w:r>
            <w:r w:rsidR="00EA2D43" w:rsidRPr="00EA2D43">
              <w:t> </w:t>
            </w:r>
            <w:r w:rsidRPr="00EA2D43">
              <w:t xml:space="preserve">31295 applies </w:t>
            </w: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$184.50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31270</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(including keratocanthoma), removal of, from face, neck (anterior to the sternomastoid muscles) or lower leg (mid calf to ankle), if:</w:t>
            </w:r>
          </w:p>
          <w:p w:rsidR="00945C0B" w:rsidRPr="00EA2D43" w:rsidRDefault="00945C0B" w:rsidP="006A4438">
            <w:pPr>
              <w:pStyle w:val="Tablea"/>
              <w:rPr>
                <w:snapToGrid w:val="0"/>
              </w:rPr>
            </w:pPr>
            <w:r w:rsidRPr="00EA2D43">
              <w:rPr>
                <w:snapToGrid w:val="0"/>
              </w:rPr>
              <w:lastRenderedPageBreak/>
              <w:t>(a) the carcinoma is more than 10 mm and not more than 20 mm in diameter; and</w:t>
            </w:r>
          </w:p>
          <w:p w:rsidR="00945C0B" w:rsidRPr="00EA2D43" w:rsidDel="00A928C1" w:rsidRDefault="00945C0B" w:rsidP="006A4438">
            <w:pPr>
              <w:pStyle w:val="Tablea"/>
              <w:rPr>
                <w:snapToGrid w:val="0"/>
              </w:rPr>
            </w:pPr>
            <w:r w:rsidRPr="00EA2D43">
              <w:rPr>
                <w:snapToGrid w:val="0"/>
              </w:rPr>
              <w:t>(b) the removal is by therapeutic surgical excision (other than shave excision) and suture; and</w:t>
            </w:r>
          </w:p>
          <w:p w:rsidR="00945C0B" w:rsidRPr="00EA2D43" w:rsidRDefault="00945C0B" w:rsidP="006A4438">
            <w:pPr>
              <w:pStyle w:val="Tablea"/>
              <w:rPr>
                <w:snapToGrid w:val="0"/>
              </w:rPr>
            </w:pPr>
            <w:r w:rsidRPr="00EA2D43">
              <w:rPr>
                <w:snapToGrid w:val="0"/>
              </w:rPr>
              <w:t>(c) the initial specimen removed is sent for histological examination and malignancy is confirmed</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lastRenderedPageBreak/>
              <w:t>$258.25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lastRenderedPageBreak/>
              <w:t>31271</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residual, removal of, from face, neck (anterior to the sternomastoid muscles) or lower leg (mid</w:t>
            </w:r>
            <w:r w:rsidR="00723882" w:rsidRPr="00EA2D43">
              <w:rPr>
                <w:snapToGrid w:val="0"/>
              </w:rPr>
              <w:t xml:space="preserve"> </w:t>
            </w:r>
            <w:r w:rsidRPr="00EA2D43">
              <w:rPr>
                <w:snapToGrid w:val="0"/>
              </w:rPr>
              <w:t>calf to ankle), following the removal of a previous basal cell carcinoma or squamous cell carcinoma at that site, if:</w:t>
            </w:r>
          </w:p>
          <w:p w:rsidR="006A4438" w:rsidRPr="00EA2D43" w:rsidRDefault="006A4438" w:rsidP="006A4438">
            <w:pPr>
              <w:pStyle w:val="Tablea"/>
              <w:rPr>
                <w:snapToGrid w:val="0"/>
              </w:rPr>
            </w:pPr>
            <w:r w:rsidRPr="00EA2D43">
              <w:rPr>
                <w:snapToGrid w:val="0"/>
              </w:rPr>
              <w:t>(a) the previous carcinoma was more than 10</w:t>
            </w:r>
            <w:r w:rsidR="00723882" w:rsidRPr="00EA2D43">
              <w:rPr>
                <w:snapToGrid w:val="0"/>
              </w:rPr>
              <w:t xml:space="preserve"> </w:t>
            </w:r>
            <w:r w:rsidRPr="00EA2D43">
              <w:rPr>
                <w:snapToGrid w:val="0"/>
              </w:rPr>
              <w:t>mm and not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performed by the practitioner who removed the previous carcinoma; and</w:t>
            </w:r>
          </w:p>
          <w:p w:rsidR="006A4438" w:rsidRPr="00EA2D43" w:rsidRDefault="006A4438" w:rsidP="006A4438">
            <w:pPr>
              <w:pStyle w:val="Tablea"/>
              <w:rPr>
                <w:snapToGrid w:val="0"/>
              </w:rPr>
            </w:pPr>
            <w:r w:rsidRPr="00EA2D43">
              <w:rPr>
                <w:snapToGrid w:val="0"/>
              </w:rPr>
              <w:t>(c) the removal is by surgical excision (other than shave excision) and suture; and</w:t>
            </w:r>
          </w:p>
          <w:p w:rsidR="006A4438" w:rsidRPr="00EA2D43" w:rsidRDefault="006A4438" w:rsidP="006A4438">
            <w:pPr>
              <w:pStyle w:val="Tablea"/>
              <w:rPr>
                <w:snapToGrid w:val="0"/>
              </w:rPr>
            </w:pPr>
            <w:r w:rsidRPr="00EA2D43">
              <w:rPr>
                <w:snapToGrid w:val="0"/>
              </w:rPr>
              <w:t>(d) the specimen excised is sent for histological examination</w:t>
            </w:r>
          </w:p>
          <w:p w:rsidR="006A4438" w:rsidRPr="00EA2D43" w:rsidDel="00A928C1" w:rsidRDefault="006A4438" w:rsidP="006A4438">
            <w:pPr>
              <w:pStyle w:val="Tablea"/>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$258.25</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31272</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t>(a) the previous carcinoma was more than 10 mm and not more than 20 mm in diameter; and</w:t>
            </w:r>
          </w:p>
          <w:p w:rsidR="00945C0B" w:rsidRPr="00EA2D43" w:rsidRDefault="00945C0B" w:rsidP="006A4438">
            <w:pPr>
              <w:pStyle w:val="Tablea"/>
              <w:rPr>
                <w:snapToGrid w:val="0"/>
              </w:rPr>
            </w:pPr>
            <w:r w:rsidRPr="00EA2D43">
              <w:rPr>
                <w:snapToGrid w:val="0"/>
              </w:rPr>
              <w:t>(b) the removal is performed by a practitioner other than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$258.25</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31273</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945C0B" w:rsidRPr="00EA2D43" w:rsidDel="00A928C1" w:rsidRDefault="00945C0B" w:rsidP="0053303A">
            <w:pPr>
              <w:pStyle w:val="Tablea"/>
              <w:rPr>
                <w:snapToGrid w:val="0"/>
              </w:rPr>
            </w:pPr>
            <w:r w:rsidRPr="00EA2D43">
              <w:rPr>
                <w:snapToGrid w:val="0"/>
              </w:rPr>
              <w:t>(a) the carcinoma is more than 10 mm and not more than 20 mm in diameter; and</w:t>
            </w:r>
          </w:p>
          <w:p w:rsidR="00945C0B" w:rsidRPr="00EA2D43" w:rsidRDefault="00945C0B" w:rsidP="0053303A">
            <w:pPr>
              <w:pStyle w:val="Tablea"/>
              <w:rPr>
                <w:snapToGrid w:val="0"/>
              </w:rPr>
            </w:pPr>
            <w:r w:rsidRPr="00EA2D43">
              <w:rPr>
                <w:snapToGrid w:val="0"/>
              </w:rPr>
              <w:t>(b) the removal is by surgical excision (other than shave excision) and suture; and</w:t>
            </w:r>
          </w:p>
          <w:p w:rsidR="00945C0B" w:rsidRPr="00EA2D43" w:rsidRDefault="00945C0B" w:rsidP="0053303A">
            <w:pPr>
              <w:pStyle w:val="Tablea"/>
              <w:rPr>
                <w:snapToGrid w:val="0"/>
              </w:rPr>
            </w:pPr>
            <w:r w:rsidRPr="00EA2D43">
              <w:rPr>
                <w:snapToGrid w:val="0"/>
              </w:rPr>
              <w:t>(c) the specimen excised is sent for histological examination and malignancy is confirmed;</w:t>
            </w:r>
          </w:p>
          <w:p w:rsidR="00945C0B" w:rsidRPr="00EA2D43" w:rsidDel="00A928C1" w:rsidRDefault="00945C0B" w:rsidP="006A4438">
            <w:pPr>
              <w:pStyle w:val="Tabletext"/>
              <w:rPr>
                <w:snapToGrid w:val="0"/>
              </w:rPr>
            </w:pPr>
            <w:r w:rsidRPr="00EA2D43">
              <w:t>other than a service to which item</w:t>
            </w:r>
            <w:r w:rsidR="00EA2D43" w:rsidRPr="00EA2D43">
              <w:t> </w:t>
            </w:r>
            <w:r w:rsidRPr="00EA2D43">
              <w:t>31295 applies</w:t>
            </w:r>
            <w:r w:rsidRPr="00EA2D43">
              <w:rPr>
                <w:snapToGrid w:val="0"/>
              </w:rPr>
              <w:t xml:space="preserve"> (Anaes.)</w:t>
            </w:r>
          </w:p>
        </w:tc>
        <w:tc>
          <w:tcPr>
            <w:tcW w:w="1276" w:type="dxa"/>
            <w:shd w:val="clear" w:color="auto" w:fill="FFFFFF"/>
          </w:tcPr>
          <w:p w:rsidR="00945C0B" w:rsidRPr="00EA2D43" w:rsidRDefault="00945C0B" w:rsidP="00DF1115">
            <w:pPr>
              <w:pStyle w:val="Tabletext"/>
              <w:jc w:val="right"/>
            </w:pPr>
            <w:r w:rsidRPr="00EA2D43">
              <w:t>$258.25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31275</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(including keratocanthoma), removal of, from face, neck (anterior to the sternomastoid muscles) or lower leg (mid</w:t>
            </w:r>
            <w:r w:rsidR="00723882" w:rsidRPr="00EA2D43">
              <w:rPr>
                <w:snapToGrid w:val="0"/>
              </w:rPr>
              <w:t xml:space="preserve"> </w:t>
            </w:r>
            <w:r w:rsidRPr="00EA2D43">
              <w:rPr>
                <w:snapToGrid w:val="0"/>
              </w:rPr>
              <w:t>calf to ankle), if:</w:t>
            </w:r>
          </w:p>
          <w:p w:rsidR="006A4438" w:rsidRPr="00EA2D43" w:rsidRDefault="006A4438" w:rsidP="0053303A">
            <w:pPr>
              <w:pStyle w:val="Tablea"/>
              <w:rPr>
                <w:snapToGrid w:val="0"/>
              </w:rPr>
            </w:pPr>
            <w:r w:rsidRPr="00EA2D43">
              <w:rPr>
                <w:snapToGrid w:val="0"/>
              </w:rPr>
              <w:t>(a) the carcinoma is more than 20</w:t>
            </w:r>
            <w:r w:rsidR="00723882" w:rsidRPr="00EA2D43">
              <w:rPr>
                <w:snapToGrid w:val="0"/>
              </w:rPr>
              <w:t xml:space="preserve"> </w:t>
            </w:r>
            <w:r w:rsidRPr="00EA2D43">
              <w:rPr>
                <w:snapToGrid w:val="0"/>
              </w:rPr>
              <w:t>mm in diameter; and</w:t>
            </w:r>
          </w:p>
          <w:p w:rsidR="006A4438" w:rsidRPr="00EA2D43" w:rsidRDefault="006A4438" w:rsidP="0053303A">
            <w:pPr>
              <w:pStyle w:val="Tablea"/>
              <w:rPr>
                <w:snapToGrid w:val="0"/>
              </w:rPr>
            </w:pPr>
            <w:r w:rsidRPr="00EA2D43">
              <w:rPr>
                <w:snapToGrid w:val="0"/>
              </w:rPr>
              <w:t>(b) the removal is by therapeutic surgical excision (other than shave excision) and suture; and</w:t>
            </w:r>
          </w:p>
          <w:p w:rsidR="006A4438" w:rsidRPr="00EA2D43" w:rsidRDefault="0053303A" w:rsidP="0053303A">
            <w:pPr>
              <w:pStyle w:val="Tablea"/>
              <w:rPr>
                <w:snapToGrid w:val="0"/>
              </w:rPr>
            </w:pPr>
            <w:r w:rsidRPr="00EA2D43">
              <w:rPr>
                <w:snapToGrid w:val="0"/>
              </w:rPr>
              <w:t xml:space="preserve">(c) </w:t>
            </w:r>
            <w:r w:rsidR="006A4438" w:rsidRPr="00EA2D43">
              <w:rPr>
                <w:snapToGrid w:val="0"/>
              </w:rPr>
              <w:t>the initial specimen r</w:t>
            </w:r>
            <w:r w:rsidRPr="00EA2D43">
              <w:rPr>
                <w:snapToGrid w:val="0"/>
              </w:rPr>
              <w:t xml:space="preserve">emoved is sent for histological </w:t>
            </w:r>
            <w:r w:rsidR="006A4438" w:rsidRPr="00EA2D43">
              <w:rPr>
                <w:snapToGrid w:val="0"/>
              </w:rPr>
              <w:t>examination and malignancy is confirmed</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$299.25</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31276</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t>(a) the previous carcinoma was more than 20 mm in diameter; and</w:t>
            </w:r>
          </w:p>
          <w:p w:rsidR="00945C0B" w:rsidRPr="00EA2D43" w:rsidRDefault="00945C0B" w:rsidP="006A4438">
            <w:pPr>
              <w:pStyle w:val="Tablea"/>
              <w:rPr>
                <w:snapToGrid w:val="0"/>
              </w:rPr>
            </w:pPr>
            <w:r w:rsidRPr="00EA2D43">
              <w:rPr>
                <w:snapToGrid w:val="0"/>
              </w:rPr>
              <w:t>(b) the removal is performed by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lastRenderedPageBreak/>
              <w:t>(Anaes.)</w:t>
            </w:r>
          </w:p>
        </w:tc>
        <w:tc>
          <w:tcPr>
            <w:tcW w:w="1276" w:type="dxa"/>
            <w:shd w:val="clear" w:color="auto" w:fill="FFFFFF"/>
          </w:tcPr>
          <w:p w:rsidR="00945C0B" w:rsidRPr="00EA2D43" w:rsidRDefault="00945C0B" w:rsidP="00DF1115">
            <w:pPr>
              <w:pStyle w:val="Tabletext"/>
              <w:jc w:val="right"/>
            </w:pPr>
            <w:r w:rsidRPr="00EA2D43">
              <w:lastRenderedPageBreak/>
              <w:t>$299.25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lastRenderedPageBreak/>
              <w:t>31277</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residual, removal of, from face, neck (anterior to the sternomastoid muscles) or lower leg (mid</w:t>
            </w:r>
            <w:r w:rsidR="00723882" w:rsidRPr="00EA2D43">
              <w:rPr>
                <w:snapToGrid w:val="0"/>
              </w:rPr>
              <w:t xml:space="preserve"> </w:t>
            </w:r>
            <w:r w:rsidRPr="00EA2D43">
              <w:rPr>
                <w:snapToGrid w:val="0"/>
              </w:rPr>
              <w:t>calf to ankle), following the removal of a previous basal cell carcinoma or squamous cell carcinoma at that site, if:</w:t>
            </w:r>
          </w:p>
          <w:p w:rsidR="006A4438" w:rsidRPr="00EA2D43" w:rsidDel="00A928C1" w:rsidRDefault="006A4438" w:rsidP="0053303A">
            <w:pPr>
              <w:pStyle w:val="Tablea"/>
            </w:pPr>
            <w:r w:rsidRPr="00EA2D43">
              <w:t>(a) the previous carcinoma was more than 20</w:t>
            </w:r>
            <w:r w:rsidR="00723882" w:rsidRPr="00EA2D43">
              <w:t xml:space="preserve"> </w:t>
            </w:r>
            <w:r w:rsidRPr="00EA2D43">
              <w:t>mm in diameter; and</w:t>
            </w:r>
          </w:p>
          <w:p w:rsidR="006A4438" w:rsidRPr="00EA2D43" w:rsidRDefault="006A4438" w:rsidP="0053303A">
            <w:pPr>
              <w:pStyle w:val="Tablea"/>
            </w:pPr>
            <w:r w:rsidRPr="00EA2D43">
              <w:t>(b) the removal is performed by a practitioner other than the practitioner who removed the previous carcinoma; and</w:t>
            </w:r>
          </w:p>
          <w:p w:rsidR="006A4438" w:rsidRPr="00EA2D43" w:rsidDel="00A928C1" w:rsidRDefault="006A4438" w:rsidP="0053303A">
            <w:pPr>
              <w:pStyle w:val="Tablea"/>
            </w:pPr>
            <w:r w:rsidRPr="00EA2D43">
              <w:t>(c) the removal is by surgical excision (other than shave excision) and suture; and</w:t>
            </w:r>
          </w:p>
          <w:p w:rsidR="006A4438" w:rsidRPr="00EA2D43" w:rsidRDefault="006A4438" w:rsidP="0053303A">
            <w:pPr>
              <w:pStyle w:val="Tablea"/>
            </w:pPr>
            <w:r w:rsidRPr="00EA2D43">
              <w:t>(d) the specimen excised is sent for histological examination</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$299.25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31278</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recurrent, removal of, from face, neck (anterior to the sternomastoid muscles) or lower leg (mid</w:t>
            </w:r>
            <w:r w:rsidR="00723882" w:rsidRPr="00EA2D43">
              <w:rPr>
                <w:snapToGrid w:val="0"/>
              </w:rPr>
              <w:t xml:space="preserve"> </w:t>
            </w:r>
            <w:r w:rsidRPr="00EA2D43">
              <w:rPr>
                <w:snapToGrid w:val="0"/>
              </w:rPr>
              <w:t>calf to ankle), following the removal of a previous basal cell carcinoma or squamous cell carcinoma at that site, if:</w:t>
            </w:r>
          </w:p>
          <w:p w:rsidR="006A4438" w:rsidRPr="00EA2D43" w:rsidRDefault="006A4438" w:rsidP="006A4438">
            <w:pPr>
              <w:pStyle w:val="Tablea"/>
              <w:rPr>
                <w:snapToGrid w:val="0"/>
              </w:rPr>
            </w:pPr>
            <w:r w:rsidRPr="00EA2D43">
              <w:rPr>
                <w:snapToGrid w:val="0"/>
              </w:rPr>
              <w:t>(a) the carcinoma is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by surgical excision (other than shave excision) and suture; and</w:t>
            </w:r>
          </w:p>
          <w:p w:rsidR="006A4438" w:rsidRPr="00EA2D43" w:rsidRDefault="006A4438" w:rsidP="006A4438">
            <w:pPr>
              <w:pStyle w:val="Tablea"/>
              <w:rPr>
                <w:snapToGrid w:val="0"/>
              </w:rPr>
            </w:pPr>
            <w:r w:rsidRPr="00EA2D43">
              <w:rPr>
                <w:snapToGrid w:val="0"/>
              </w:rPr>
              <w:t>(c) the specimen excised is sent for histological examination and malignancy is confirmed;</w:t>
            </w:r>
          </w:p>
          <w:p w:rsidR="006A4438" w:rsidRPr="00EA2D43" w:rsidDel="00A928C1" w:rsidRDefault="006A4438" w:rsidP="006A4438">
            <w:pPr>
              <w:pStyle w:val="Tabletext"/>
              <w:rPr>
                <w:snapToGrid w:val="0"/>
              </w:rPr>
            </w:pPr>
            <w:r w:rsidRPr="00EA2D43">
              <w:t>other than a service to which item</w:t>
            </w:r>
            <w:r w:rsidR="00EA2D43" w:rsidRPr="00EA2D43">
              <w:t> </w:t>
            </w:r>
            <w:r w:rsidRPr="00EA2D43">
              <w:t xml:space="preserve">31295 applies </w:t>
            </w: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$299.25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31280</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(including keratocanthoma), removal of, from an area of the body not covered by item</w:t>
            </w:r>
            <w:r w:rsidR="00EA2D43" w:rsidRPr="00EA2D43">
              <w:rPr>
                <w:snapToGrid w:val="0"/>
              </w:rPr>
              <w:t> </w:t>
            </w:r>
            <w:r w:rsidRPr="00EA2D43">
              <w:rPr>
                <w:snapToGrid w:val="0"/>
              </w:rPr>
              <w:t>31255 or 31265, if:</w:t>
            </w:r>
          </w:p>
          <w:p w:rsidR="006A4438" w:rsidRPr="00EA2D43" w:rsidRDefault="006A4438" w:rsidP="006A4438">
            <w:pPr>
              <w:pStyle w:val="Tablea"/>
              <w:rPr>
                <w:snapToGrid w:val="0"/>
              </w:rPr>
            </w:pPr>
            <w:r w:rsidRPr="00EA2D43">
              <w:rPr>
                <w:snapToGrid w:val="0"/>
              </w:rPr>
              <w:t>(a) the carcinoma is not more than 10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by therapeutic surgical excision (other than shave excision) and suture; and</w:t>
            </w:r>
          </w:p>
          <w:p w:rsidR="006A4438" w:rsidRPr="00EA2D43" w:rsidRDefault="006A4438" w:rsidP="006A4438">
            <w:pPr>
              <w:pStyle w:val="Tablea"/>
              <w:rPr>
                <w:snapToGrid w:val="0"/>
              </w:rPr>
            </w:pPr>
            <w:r w:rsidRPr="00EA2D43">
              <w:rPr>
                <w:snapToGrid w:val="0"/>
              </w:rPr>
              <w:t>(c) the initial specimen removed is sent for histological examination and malignancy is confirmed</w:t>
            </w:r>
          </w:p>
          <w:p w:rsidR="006A4438" w:rsidRPr="00EA2D43" w:rsidDel="00A928C1" w:rsidRDefault="006A4438" w:rsidP="006A4438">
            <w:pPr>
              <w:pStyle w:val="Tabletext"/>
              <w:rPr>
                <w:snapToGrid w:val="0"/>
              </w:rPr>
            </w:pPr>
            <w:r w:rsidRPr="00EA2D43">
              <w:rPr>
                <w:snapToGrid w:val="0"/>
              </w:rPr>
              <w:lastRenderedPageBreak/>
              <w:t>(Anaes.)</w:t>
            </w:r>
          </w:p>
        </w:tc>
        <w:tc>
          <w:tcPr>
            <w:tcW w:w="1276" w:type="dxa"/>
            <w:shd w:val="clear" w:color="auto" w:fill="FFFFFF"/>
          </w:tcPr>
          <w:p w:rsidR="006A4438" w:rsidRPr="00EA2D43" w:rsidRDefault="006A4438" w:rsidP="00DF1115">
            <w:pPr>
              <w:pStyle w:val="Tabletext"/>
              <w:jc w:val="right"/>
            </w:pPr>
            <w:r w:rsidRPr="00EA2D43">
              <w:lastRenderedPageBreak/>
              <w:t>$155.85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lastRenderedPageBreak/>
              <w:t>31281</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31255 or 31265, following the removal of a previous basal cell carcinoma or squamous cell carcinoma at that site, if:</w:t>
            </w:r>
          </w:p>
          <w:p w:rsidR="006A4438" w:rsidRPr="00EA2D43" w:rsidRDefault="006A4438" w:rsidP="006A4438">
            <w:pPr>
              <w:pStyle w:val="Tablea"/>
              <w:rPr>
                <w:snapToGrid w:val="0"/>
              </w:rPr>
            </w:pPr>
            <w:r w:rsidRPr="00EA2D43">
              <w:rPr>
                <w:snapToGrid w:val="0"/>
              </w:rPr>
              <w:t>(a) the previous carcinoma was not more than 10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performed by the practitioner who removed the previous carcinoma; and</w:t>
            </w:r>
          </w:p>
          <w:p w:rsidR="006A4438" w:rsidRPr="00EA2D43" w:rsidDel="00A928C1" w:rsidRDefault="006A4438" w:rsidP="006A4438">
            <w:pPr>
              <w:pStyle w:val="Tablea"/>
              <w:rPr>
                <w:snapToGrid w:val="0"/>
              </w:rPr>
            </w:pPr>
            <w:r w:rsidRPr="00EA2D43">
              <w:rPr>
                <w:snapToGrid w:val="0"/>
              </w:rPr>
              <w:t>(c) the removal is by surgical excision (other than shave excision) and suture; and</w:t>
            </w:r>
          </w:p>
          <w:p w:rsidR="006A4438" w:rsidRPr="00EA2D43" w:rsidRDefault="006A4438" w:rsidP="006A4438">
            <w:pPr>
              <w:pStyle w:val="Tablea"/>
              <w:rPr>
                <w:snapToGrid w:val="0"/>
              </w:rPr>
            </w:pPr>
            <w:r w:rsidRPr="00EA2D43">
              <w:rPr>
                <w:snapToGrid w:val="0"/>
              </w:rPr>
              <w:t>(d) the specimen excised is sent for histological examination</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$156.40</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31282</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31255 or 31265, following the removal of a previous basal cell carcinoma or squamous cell carcinoma at that site, if:</w:t>
            </w:r>
          </w:p>
          <w:p w:rsidR="006A4438" w:rsidRPr="00EA2D43" w:rsidRDefault="006A4438" w:rsidP="006A4438">
            <w:pPr>
              <w:pStyle w:val="Tablea"/>
              <w:rPr>
                <w:snapToGrid w:val="0"/>
              </w:rPr>
            </w:pPr>
            <w:r w:rsidRPr="00EA2D43">
              <w:rPr>
                <w:snapToGrid w:val="0"/>
              </w:rPr>
              <w:t>(a) the previous carcinoma was not more than 10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performed by a practitioner other than the practitioner who removed the previous carcinoma; and</w:t>
            </w:r>
          </w:p>
          <w:p w:rsidR="006A4438" w:rsidRPr="00EA2D43" w:rsidRDefault="006A4438" w:rsidP="006A4438">
            <w:pPr>
              <w:pStyle w:val="Tablea"/>
              <w:rPr>
                <w:snapToGrid w:val="0"/>
              </w:rPr>
            </w:pPr>
            <w:r w:rsidRPr="00EA2D43">
              <w:rPr>
                <w:snapToGrid w:val="0"/>
              </w:rPr>
              <w:t>(c) the removal is by surgical excision (other than shave excision) and suture; and</w:t>
            </w:r>
          </w:p>
          <w:p w:rsidR="006A4438" w:rsidRPr="00EA2D43" w:rsidRDefault="006A4438" w:rsidP="006A4438">
            <w:pPr>
              <w:pStyle w:val="Tablea"/>
              <w:rPr>
                <w:snapToGrid w:val="0"/>
              </w:rPr>
            </w:pPr>
            <w:r w:rsidRPr="00EA2D43">
              <w:rPr>
                <w:snapToGrid w:val="0"/>
              </w:rPr>
              <w:t>(d) the specimen excised is sent for histological examination</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$156.40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31283</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recurrent, removal of, from an area of the body not covered by item</w:t>
            </w:r>
            <w:r w:rsidR="00EA2D43" w:rsidRPr="00EA2D43">
              <w:rPr>
                <w:snapToGrid w:val="0"/>
              </w:rPr>
              <w:t> </w:t>
            </w:r>
            <w:r w:rsidRPr="00EA2D43">
              <w:rPr>
                <w:snapToGrid w:val="0"/>
              </w:rPr>
              <w:t>31255 or 31265,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lastRenderedPageBreak/>
              <w:t>(a) the carcinoma is not more than 10 mm in diameter; and</w:t>
            </w:r>
          </w:p>
          <w:p w:rsidR="00945C0B" w:rsidRPr="00EA2D43" w:rsidRDefault="00945C0B" w:rsidP="006A4438">
            <w:pPr>
              <w:pStyle w:val="Tablea"/>
              <w:rPr>
                <w:snapToGrid w:val="0"/>
              </w:rPr>
            </w:pPr>
            <w:r w:rsidRPr="00EA2D43">
              <w:rPr>
                <w:snapToGrid w:val="0"/>
              </w:rPr>
              <w:t>(b) the removal is by surgical excision (other than shave excision) and suture; and</w:t>
            </w:r>
          </w:p>
          <w:p w:rsidR="00945C0B" w:rsidRPr="00EA2D43" w:rsidRDefault="00945C0B" w:rsidP="006A4438">
            <w:pPr>
              <w:pStyle w:val="Tablea"/>
              <w:rPr>
                <w:snapToGrid w:val="0"/>
              </w:rPr>
            </w:pPr>
            <w:r w:rsidRPr="00EA2D43">
              <w:rPr>
                <w:snapToGrid w:val="0"/>
              </w:rPr>
              <w:t>(c) the specimen excised is sent for histological examination and malignancy is confirmed</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lastRenderedPageBreak/>
              <w:t>$156.40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31285</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(including keratocanthoma), removal of, from an area of the body not covered by item</w:t>
            </w:r>
            <w:r w:rsidR="00EA2D43" w:rsidRPr="00EA2D43">
              <w:rPr>
                <w:snapToGrid w:val="0"/>
              </w:rPr>
              <w:t> </w:t>
            </w:r>
            <w:r w:rsidRPr="00EA2D43">
              <w:rPr>
                <w:snapToGrid w:val="0"/>
              </w:rPr>
              <w:t>31260 or 31270, if:</w:t>
            </w:r>
          </w:p>
          <w:p w:rsidR="00945C0B" w:rsidRPr="00EA2D43" w:rsidRDefault="00945C0B" w:rsidP="006A4438">
            <w:pPr>
              <w:pStyle w:val="Tablea"/>
              <w:rPr>
                <w:snapToGrid w:val="0"/>
              </w:rPr>
            </w:pPr>
            <w:r w:rsidRPr="00EA2D43">
              <w:rPr>
                <w:snapToGrid w:val="0"/>
              </w:rPr>
              <w:t>(a) the carcinoma is more than 10 mm and not more than 20 mm in diameter; and</w:t>
            </w:r>
          </w:p>
          <w:p w:rsidR="00945C0B" w:rsidRPr="00EA2D43" w:rsidDel="00A928C1" w:rsidRDefault="00945C0B" w:rsidP="006A4438">
            <w:pPr>
              <w:pStyle w:val="Tablea"/>
              <w:rPr>
                <w:snapToGrid w:val="0"/>
              </w:rPr>
            </w:pPr>
            <w:r w:rsidRPr="00EA2D43">
              <w:rPr>
                <w:snapToGrid w:val="0"/>
              </w:rPr>
              <w:t>(b) the removal is by therapeutic surgical excision (other than by shave excision) and suture; and</w:t>
            </w:r>
          </w:p>
          <w:p w:rsidR="00945C0B" w:rsidRPr="00EA2D43" w:rsidRDefault="00945C0B" w:rsidP="006A4438">
            <w:pPr>
              <w:pStyle w:val="Tablea"/>
              <w:rPr>
                <w:snapToGrid w:val="0"/>
              </w:rPr>
            </w:pPr>
            <w:r w:rsidRPr="00EA2D43">
              <w:rPr>
                <w:snapToGrid w:val="0"/>
              </w:rPr>
              <w:t>(c) the initial specimen removed is sent for histological examination and malignancy is confirmed</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$212.95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31286</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31260 or 31270, following the removal of a previous basal cell carcinoma or squamous cell carcinoma at that site, if:</w:t>
            </w:r>
          </w:p>
          <w:p w:rsidR="006A4438" w:rsidRPr="00EA2D43" w:rsidRDefault="006A4438" w:rsidP="006A4438">
            <w:pPr>
              <w:pStyle w:val="Tablea"/>
              <w:rPr>
                <w:snapToGrid w:val="0"/>
              </w:rPr>
            </w:pPr>
            <w:r w:rsidRPr="00EA2D43">
              <w:rPr>
                <w:snapToGrid w:val="0"/>
              </w:rPr>
              <w:t>(a) the previous carcinoma was more than 10</w:t>
            </w:r>
            <w:r w:rsidR="00723882" w:rsidRPr="00EA2D43">
              <w:rPr>
                <w:snapToGrid w:val="0"/>
              </w:rPr>
              <w:t xml:space="preserve"> </w:t>
            </w:r>
            <w:r w:rsidRPr="00EA2D43">
              <w:rPr>
                <w:snapToGrid w:val="0"/>
              </w:rPr>
              <w:t>mm and not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performed by the practitioner who removed the previous carcinoma; and</w:t>
            </w:r>
          </w:p>
          <w:p w:rsidR="006A4438" w:rsidRPr="00EA2D43" w:rsidRDefault="006A4438" w:rsidP="006A4438">
            <w:pPr>
              <w:pStyle w:val="Tablea"/>
              <w:rPr>
                <w:snapToGrid w:val="0"/>
              </w:rPr>
            </w:pPr>
            <w:r w:rsidRPr="00EA2D43">
              <w:rPr>
                <w:snapToGrid w:val="0"/>
              </w:rPr>
              <w:t>(c) the removal is by surgical excision (other than shave excision) and suture; and</w:t>
            </w:r>
          </w:p>
          <w:p w:rsidR="006A4438" w:rsidRPr="00EA2D43" w:rsidRDefault="006A4438" w:rsidP="006A4438">
            <w:pPr>
              <w:pStyle w:val="Tablea"/>
              <w:rPr>
                <w:snapToGrid w:val="0"/>
              </w:rPr>
            </w:pPr>
            <w:r w:rsidRPr="00EA2D43">
              <w:rPr>
                <w:snapToGrid w:val="0"/>
              </w:rPr>
              <w:t>(d) the specimen excised is sent for histological examination</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$212.95</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31287</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31260 or 31270,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lastRenderedPageBreak/>
              <w:t>(a) the previous carcinoma was more than 10 mm and not more than 20 mm in diameter; and</w:t>
            </w:r>
          </w:p>
          <w:p w:rsidR="00945C0B" w:rsidRPr="00EA2D43" w:rsidRDefault="00945C0B" w:rsidP="006A4438">
            <w:pPr>
              <w:pStyle w:val="Tablea"/>
              <w:rPr>
                <w:snapToGrid w:val="0"/>
              </w:rPr>
            </w:pPr>
            <w:r w:rsidRPr="00EA2D43">
              <w:rPr>
                <w:snapToGrid w:val="0"/>
              </w:rPr>
              <w:t>(b) the removal is performed by a practitioner other than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lastRenderedPageBreak/>
              <w:t>$212.95</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31288</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recurrent, removal of, from an area of the body not covered by item</w:t>
            </w:r>
            <w:r w:rsidR="00EA2D43" w:rsidRPr="00EA2D43">
              <w:rPr>
                <w:snapToGrid w:val="0"/>
              </w:rPr>
              <w:t> </w:t>
            </w:r>
            <w:r w:rsidRPr="00EA2D43">
              <w:rPr>
                <w:snapToGrid w:val="0"/>
              </w:rPr>
              <w:t>31260 or 31270, following the removal of a previous basal cell carcinoma or squamous cell carcinoma at that site, if:</w:t>
            </w:r>
          </w:p>
          <w:p w:rsidR="00945C0B" w:rsidRPr="00EA2D43" w:rsidRDefault="00945C0B" w:rsidP="006A4438">
            <w:pPr>
              <w:pStyle w:val="Tablea"/>
              <w:rPr>
                <w:snapToGrid w:val="0"/>
              </w:rPr>
            </w:pPr>
            <w:r w:rsidRPr="00EA2D43">
              <w:rPr>
                <w:snapToGrid w:val="0"/>
              </w:rPr>
              <w:t>(a) the carcinoma is more than 10 mm and not more than 20 mm in diameter; and</w:t>
            </w:r>
          </w:p>
          <w:p w:rsidR="00945C0B" w:rsidRPr="00EA2D43" w:rsidDel="00A928C1" w:rsidRDefault="00945C0B" w:rsidP="006A4438">
            <w:pPr>
              <w:pStyle w:val="Tablea"/>
              <w:rPr>
                <w:snapToGrid w:val="0"/>
              </w:rPr>
            </w:pPr>
            <w:r w:rsidRPr="00EA2D43">
              <w:rPr>
                <w:snapToGrid w:val="0"/>
              </w:rPr>
              <w:t>(b) the removal is by surgical excision (other than shave excision) and suture; and</w:t>
            </w:r>
          </w:p>
          <w:p w:rsidR="00945C0B" w:rsidRPr="00EA2D43" w:rsidRDefault="00945C0B" w:rsidP="006A4438">
            <w:pPr>
              <w:pStyle w:val="Tablea"/>
              <w:rPr>
                <w:snapToGrid w:val="0"/>
              </w:rPr>
            </w:pPr>
            <w:r w:rsidRPr="00EA2D43">
              <w:rPr>
                <w:snapToGrid w:val="0"/>
              </w:rPr>
              <w:t>(c) the specimen excised is sent for histological examination and malignancy is confirmed</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$212.95</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31290</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(including keratocanthoma), removal of, from an area of the body not covered by item</w:t>
            </w:r>
            <w:r w:rsidR="00EA2D43" w:rsidRPr="00EA2D43">
              <w:rPr>
                <w:snapToGrid w:val="0"/>
              </w:rPr>
              <w:t> </w:t>
            </w:r>
            <w:r w:rsidRPr="00EA2D43">
              <w:rPr>
                <w:snapToGrid w:val="0"/>
              </w:rPr>
              <w:t>31260 or 31275, if:</w:t>
            </w:r>
          </w:p>
          <w:p w:rsidR="006A4438" w:rsidRPr="00EA2D43" w:rsidRDefault="006A4438" w:rsidP="006A4438">
            <w:pPr>
              <w:pStyle w:val="Tablea"/>
              <w:rPr>
                <w:snapToGrid w:val="0"/>
              </w:rPr>
            </w:pPr>
            <w:r w:rsidRPr="00EA2D43">
              <w:rPr>
                <w:snapToGrid w:val="0"/>
              </w:rPr>
              <w:t>(a) the carcinoma is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by therapeutic surgical excision (other than shave excision) and suture; and</w:t>
            </w:r>
          </w:p>
          <w:p w:rsidR="006A4438" w:rsidRPr="00EA2D43" w:rsidRDefault="006A4438" w:rsidP="006A4438">
            <w:pPr>
              <w:pStyle w:val="Tablea"/>
              <w:rPr>
                <w:snapToGrid w:val="0"/>
              </w:rPr>
            </w:pPr>
            <w:r w:rsidRPr="00EA2D43">
              <w:rPr>
                <w:snapToGrid w:val="0"/>
              </w:rPr>
              <w:t>(c) the initial specimen removed is sent for histological examination and malignancy is confirmed</w:t>
            </w:r>
          </w:p>
          <w:p w:rsidR="006A4438" w:rsidRPr="00EA2D43" w:rsidDel="00A928C1" w:rsidRDefault="006A4438" w:rsidP="006A4438">
            <w:pPr>
              <w:pStyle w:val="Tabletext"/>
              <w:rPr>
                <w:snapToGrid w:val="0"/>
              </w:rPr>
            </w:pPr>
            <w:r w:rsidRPr="00EA2D43">
              <w:rPr>
                <w:snapToGrid w:val="0"/>
              </w:rPr>
              <w:t xml:space="preserve">(Anaes.) </w:t>
            </w:r>
          </w:p>
        </w:tc>
        <w:tc>
          <w:tcPr>
            <w:tcW w:w="1276" w:type="dxa"/>
            <w:shd w:val="clear" w:color="auto" w:fill="FFFFFF"/>
          </w:tcPr>
          <w:p w:rsidR="006A4438" w:rsidRPr="00EA2D43" w:rsidRDefault="006A4438" w:rsidP="00DF1115">
            <w:pPr>
              <w:pStyle w:val="Tabletext"/>
              <w:jc w:val="right"/>
            </w:pPr>
            <w:r w:rsidRPr="00EA2D43">
              <w:t>$245.90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t>31291</w:t>
            </w:r>
          </w:p>
        </w:tc>
        <w:tc>
          <w:tcPr>
            <w:tcW w:w="4961" w:type="dxa"/>
            <w:shd w:val="clear" w:color="auto" w:fill="FFFFFF"/>
          </w:tcPr>
          <w:p w:rsidR="00945C0B" w:rsidRPr="00EA2D43" w:rsidDel="00A928C1" w:rsidRDefault="00945C0B"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 xml:space="preserve">31260 or 31275, following the removal of a previous basal cell carcinoma or squamous cell carcinoma at that </w:t>
            </w:r>
            <w:r w:rsidRPr="00EA2D43">
              <w:rPr>
                <w:snapToGrid w:val="0"/>
              </w:rPr>
              <w:lastRenderedPageBreak/>
              <w:t>site, if:</w:t>
            </w:r>
          </w:p>
          <w:p w:rsidR="00945C0B" w:rsidRPr="00EA2D43" w:rsidRDefault="00945C0B" w:rsidP="006A4438">
            <w:pPr>
              <w:pStyle w:val="Tablea"/>
              <w:rPr>
                <w:snapToGrid w:val="0"/>
              </w:rPr>
            </w:pPr>
            <w:r w:rsidRPr="00EA2D43">
              <w:rPr>
                <w:snapToGrid w:val="0"/>
              </w:rPr>
              <w:t>(a) the previous carcinoma was more than 20 mm in diameter; and</w:t>
            </w:r>
          </w:p>
          <w:p w:rsidR="00945C0B" w:rsidRPr="00EA2D43" w:rsidRDefault="00945C0B" w:rsidP="006A4438">
            <w:pPr>
              <w:pStyle w:val="Tablea"/>
              <w:rPr>
                <w:snapToGrid w:val="0"/>
              </w:rPr>
            </w:pPr>
            <w:r w:rsidRPr="00EA2D43">
              <w:rPr>
                <w:snapToGrid w:val="0"/>
              </w:rPr>
              <w:t>(b) the removal is performed by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lastRenderedPageBreak/>
              <w:t>$245.90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31292</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residual, removal of, from an area of the body not covered by item</w:t>
            </w:r>
            <w:r w:rsidR="00EA2D43" w:rsidRPr="00EA2D43">
              <w:rPr>
                <w:snapToGrid w:val="0"/>
              </w:rPr>
              <w:t> </w:t>
            </w:r>
            <w:r w:rsidRPr="00EA2D43">
              <w:rPr>
                <w:snapToGrid w:val="0"/>
              </w:rPr>
              <w:t>31260 or 31275, following the removal of a previous basal cell carcinoma or squamous cell carcinoma at that site, if:</w:t>
            </w:r>
          </w:p>
          <w:p w:rsidR="00945C0B" w:rsidRPr="00EA2D43" w:rsidRDefault="00945C0B" w:rsidP="006A4438">
            <w:pPr>
              <w:pStyle w:val="Tablea"/>
              <w:rPr>
                <w:snapToGrid w:val="0"/>
              </w:rPr>
            </w:pPr>
            <w:r w:rsidRPr="00EA2D43">
              <w:rPr>
                <w:snapToGrid w:val="0"/>
              </w:rPr>
              <w:t>(a) the previous carcinoma was more than 20 mm in diameter; and</w:t>
            </w:r>
          </w:p>
          <w:p w:rsidR="00945C0B" w:rsidRPr="00EA2D43" w:rsidDel="00A928C1" w:rsidRDefault="00945C0B" w:rsidP="006A4438">
            <w:pPr>
              <w:pStyle w:val="Tablea"/>
              <w:rPr>
                <w:snapToGrid w:val="0"/>
              </w:rPr>
            </w:pPr>
            <w:r w:rsidRPr="00EA2D43">
              <w:rPr>
                <w:snapToGrid w:val="0"/>
              </w:rPr>
              <w:t>(b) the removal is performed by a practitioner other than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(other than shave excision) and suture; and</w:t>
            </w:r>
          </w:p>
          <w:p w:rsidR="00945C0B" w:rsidRPr="00EA2D43" w:rsidRDefault="00945C0B" w:rsidP="006A4438">
            <w:pPr>
              <w:pStyle w:val="Tablea"/>
              <w:rPr>
                <w:snapToGrid w:val="0"/>
              </w:rPr>
            </w:pPr>
            <w:r w:rsidRPr="00EA2D43">
              <w:rPr>
                <w:snapToGrid w:val="0"/>
              </w:rPr>
              <w:t>(d) the specimen excised is sent for histological examination</w:t>
            </w:r>
          </w:p>
          <w:p w:rsidR="00945C0B" w:rsidRPr="00EA2D43" w:rsidDel="00A928C1" w:rsidRDefault="00945C0B" w:rsidP="006A4438">
            <w:pPr>
              <w:pStyle w:val="Tabletext"/>
              <w:rPr>
                <w:snapToGrid w:val="0"/>
              </w:rPr>
            </w:pPr>
            <w:r w:rsidRPr="00EA2D43">
              <w:rPr>
                <w:snapToGrid w:val="0"/>
              </w:rPr>
              <w:t>(Anaes.)</w:t>
            </w:r>
          </w:p>
        </w:tc>
        <w:tc>
          <w:tcPr>
            <w:tcW w:w="1276" w:type="dxa"/>
            <w:shd w:val="clear" w:color="auto" w:fill="FFFFFF"/>
          </w:tcPr>
          <w:p w:rsidR="00945C0B" w:rsidRPr="00EA2D43" w:rsidRDefault="00945C0B" w:rsidP="00DF1115">
            <w:pPr>
              <w:pStyle w:val="Tabletext"/>
              <w:jc w:val="right"/>
            </w:pPr>
            <w:r w:rsidRPr="00EA2D43">
              <w:t>$245.90</w:t>
            </w:r>
          </w:p>
        </w:tc>
      </w:tr>
      <w:tr w:rsidR="006A4438" w:rsidRPr="00EA2D43" w:rsidDel="00A928C1" w:rsidTr="000821E8">
        <w:tc>
          <w:tcPr>
            <w:tcW w:w="851" w:type="dxa"/>
            <w:shd w:val="clear" w:color="auto" w:fill="FFFFFF"/>
          </w:tcPr>
          <w:p w:rsidR="006A4438" w:rsidRPr="00EA2D43" w:rsidDel="00A928C1" w:rsidRDefault="006A4438" w:rsidP="006A4438">
            <w:pPr>
              <w:pStyle w:val="Tabletext"/>
              <w:rPr>
                <w:snapToGrid w:val="0"/>
              </w:rPr>
            </w:pPr>
            <w:r w:rsidRPr="00EA2D43">
              <w:rPr>
                <w:snapToGrid w:val="0"/>
              </w:rPr>
              <w:t>31293</w:t>
            </w:r>
          </w:p>
        </w:tc>
        <w:tc>
          <w:tcPr>
            <w:tcW w:w="4961" w:type="dxa"/>
            <w:shd w:val="clear" w:color="auto" w:fill="FFFFFF"/>
          </w:tcPr>
          <w:p w:rsidR="006A4438" w:rsidRPr="00EA2D43" w:rsidRDefault="006A4438" w:rsidP="006A4438">
            <w:pPr>
              <w:pStyle w:val="Tabletext"/>
              <w:rPr>
                <w:snapToGrid w:val="0"/>
              </w:rPr>
            </w:pPr>
            <w:r w:rsidRPr="00EA2D43">
              <w:rPr>
                <w:snapToGrid w:val="0"/>
              </w:rPr>
              <w:t>Basal cell carcinoma or squamous cell carcinoma, recurrent, removal of, from an area of the body not covered by item</w:t>
            </w:r>
            <w:r w:rsidR="00EA2D43" w:rsidRPr="00EA2D43">
              <w:rPr>
                <w:snapToGrid w:val="0"/>
              </w:rPr>
              <w:t> </w:t>
            </w:r>
            <w:r w:rsidRPr="00EA2D43">
              <w:rPr>
                <w:snapToGrid w:val="0"/>
              </w:rPr>
              <w:t>31260 or 31275, following the removal of a previous basal cell carcinoma or squamous cell carcinoma at that site, if:</w:t>
            </w:r>
          </w:p>
          <w:p w:rsidR="006A4438" w:rsidRPr="00EA2D43" w:rsidDel="00A928C1" w:rsidRDefault="006A4438" w:rsidP="006A4438">
            <w:pPr>
              <w:pStyle w:val="Tablea"/>
              <w:rPr>
                <w:snapToGrid w:val="0"/>
              </w:rPr>
            </w:pPr>
            <w:r w:rsidRPr="00EA2D43">
              <w:rPr>
                <w:snapToGrid w:val="0"/>
              </w:rPr>
              <w:t>(a) the carcinoma is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the removal is by surgical excision (other than shave excision) and suture; and</w:t>
            </w:r>
          </w:p>
          <w:p w:rsidR="006A4438" w:rsidRPr="00EA2D43" w:rsidRDefault="006A4438" w:rsidP="006A4438">
            <w:pPr>
              <w:pStyle w:val="Tablea"/>
              <w:rPr>
                <w:snapToGrid w:val="0"/>
              </w:rPr>
            </w:pPr>
            <w:r w:rsidRPr="00EA2D43">
              <w:rPr>
                <w:snapToGrid w:val="0"/>
              </w:rPr>
              <w:t>(c) the specimen excised is sent for histological examination and malignancy is confirmed</w:t>
            </w:r>
          </w:p>
          <w:p w:rsidR="006A4438" w:rsidRPr="00EA2D43" w:rsidDel="00A928C1"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$245.90</w:t>
            </w:r>
          </w:p>
        </w:tc>
      </w:tr>
      <w:tr w:rsidR="00945C0B" w:rsidRPr="00EA2D43" w:rsidDel="00A928C1" w:rsidTr="000821E8">
        <w:tc>
          <w:tcPr>
            <w:tcW w:w="851" w:type="dxa"/>
            <w:shd w:val="clear" w:color="auto" w:fill="FFFFFF"/>
          </w:tcPr>
          <w:p w:rsidR="00945C0B" w:rsidRPr="00EA2D43" w:rsidDel="00A928C1" w:rsidRDefault="00945C0B" w:rsidP="006A4438">
            <w:pPr>
              <w:pStyle w:val="Tabletext"/>
              <w:rPr>
                <w:snapToGrid w:val="0"/>
              </w:rPr>
            </w:pPr>
            <w:r w:rsidRPr="00EA2D43">
              <w:rPr>
                <w:snapToGrid w:val="0"/>
              </w:rPr>
              <w:lastRenderedPageBreak/>
              <w:t>31295</w:t>
            </w:r>
          </w:p>
        </w:tc>
        <w:tc>
          <w:tcPr>
            <w:tcW w:w="4961" w:type="dxa"/>
            <w:shd w:val="clear" w:color="auto" w:fill="FFFFFF"/>
          </w:tcPr>
          <w:p w:rsidR="00945C0B" w:rsidRPr="00EA2D43" w:rsidRDefault="00945C0B" w:rsidP="006A4438">
            <w:pPr>
              <w:pStyle w:val="Tabletext"/>
              <w:rPr>
                <w:snapToGrid w:val="0"/>
              </w:rPr>
            </w:pPr>
            <w:r w:rsidRPr="00EA2D43">
              <w:rPr>
                <w:snapToGrid w:val="0"/>
              </w:rPr>
              <w:t>Basal cell carcinoma or squamous cell carcinoma, recurrent, removal of, from the head or neck (anterior to the sternomastoid muscles), following the removal of a previous basal cell carcinoma or squamous cell carcinoma at that site, if:</w:t>
            </w:r>
          </w:p>
          <w:p w:rsidR="00945C0B" w:rsidRPr="00EA2D43" w:rsidDel="00A928C1" w:rsidRDefault="00945C0B" w:rsidP="006A4438">
            <w:pPr>
              <w:pStyle w:val="Tablea"/>
              <w:rPr>
                <w:snapToGrid w:val="0"/>
              </w:rPr>
            </w:pPr>
            <w:r w:rsidRPr="00EA2D43">
              <w:rPr>
                <w:snapToGrid w:val="0"/>
              </w:rPr>
              <w:t>(a) the previous carcinoma was treated by previous surgery, serial cautery and curettage, radiotherapy or 2 prolonged freeze and thaw cycles of liquid nitrogen therapy; and</w:t>
            </w:r>
          </w:p>
          <w:p w:rsidR="00945C0B" w:rsidRPr="00EA2D43" w:rsidRDefault="00945C0B" w:rsidP="006A4438">
            <w:pPr>
              <w:pStyle w:val="Tablea"/>
              <w:rPr>
                <w:snapToGrid w:val="0"/>
              </w:rPr>
            </w:pPr>
            <w:r w:rsidRPr="00EA2D43">
              <w:rPr>
                <w:snapToGrid w:val="0"/>
              </w:rPr>
              <w:t>(b) the removal is performed by:</w:t>
            </w:r>
          </w:p>
          <w:p w:rsidR="00945C0B" w:rsidRPr="00EA2D43" w:rsidRDefault="00945C0B" w:rsidP="006A4438">
            <w:pPr>
              <w:pStyle w:val="Tablei"/>
              <w:rPr>
                <w:snapToGrid w:val="0"/>
              </w:rPr>
            </w:pPr>
            <w:r w:rsidRPr="00EA2D43">
              <w:rPr>
                <w:snapToGrid w:val="0"/>
              </w:rPr>
              <w:t>(i) a specialist in the practice of his or her specialty; or</w:t>
            </w:r>
          </w:p>
          <w:p w:rsidR="00945C0B" w:rsidRPr="00EA2D43" w:rsidRDefault="00945C0B" w:rsidP="006A4438">
            <w:pPr>
              <w:pStyle w:val="Tablei"/>
              <w:rPr>
                <w:snapToGrid w:val="0"/>
              </w:rPr>
            </w:pPr>
            <w:r w:rsidRPr="00EA2D43">
              <w:rPr>
                <w:snapToGrid w:val="0"/>
              </w:rPr>
              <w:t>(ii) a practitioner other than the practitioner who removed the previous carcinoma; and</w:t>
            </w:r>
          </w:p>
          <w:p w:rsidR="00945C0B" w:rsidRPr="00EA2D43" w:rsidRDefault="00945C0B" w:rsidP="006A4438">
            <w:pPr>
              <w:pStyle w:val="Tablea"/>
              <w:rPr>
                <w:snapToGrid w:val="0"/>
              </w:rPr>
            </w:pPr>
            <w:r w:rsidRPr="00EA2D43">
              <w:rPr>
                <w:snapToGrid w:val="0"/>
              </w:rPr>
              <w:t>(c) the removal is by surgical excision and suture; and</w:t>
            </w:r>
          </w:p>
          <w:p w:rsidR="00945C0B" w:rsidRPr="00EA2D43" w:rsidRDefault="00945C0B" w:rsidP="006A4438">
            <w:pPr>
              <w:pStyle w:val="Tablea"/>
              <w:rPr>
                <w:snapToGrid w:val="0"/>
              </w:rPr>
            </w:pPr>
            <w:r w:rsidRPr="00EA2D43">
              <w:rPr>
                <w:snapToGrid w:val="0"/>
              </w:rPr>
              <w:t>(d) the specimen excised is sent for histological examination and malignancy is confirmed</w:t>
            </w:r>
          </w:p>
          <w:p w:rsidR="00945C0B" w:rsidRPr="00EA2D43" w:rsidDel="00A928C1" w:rsidRDefault="00945C0B" w:rsidP="006A4438">
            <w:pPr>
              <w:pStyle w:val="Tabletext"/>
              <w:rPr>
                <w:snapToGrid w:val="0"/>
              </w:rPr>
            </w:pPr>
            <w:r w:rsidRPr="00EA2D43">
              <w:t>(</w:t>
            </w:r>
            <w:r w:rsidRPr="00EA2D43">
              <w:rPr>
                <w:snapToGrid w:val="0"/>
              </w:rPr>
              <w:t>Anaes</w:t>
            </w:r>
            <w:r w:rsidRPr="00EA2D43">
              <w:t>.)</w:t>
            </w:r>
          </w:p>
        </w:tc>
        <w:tc>
          <w:tcPr>
            <w:tcW w:w="1276" w:type="dxa"/>
            <w:shd w:val="clear" w:color="auto" w:fill="FFFFFF"/>
          </w:tcPr>
          <w:p w:rsidR="00945C0B" w:rsidRPr="00EA2D43" w:rsidRDefault="00945C0B" w:rsidP="00DF1115">
            <w:pPr>
              <w:pStyle w:val="Tabletext"/>
              <w:jc w:val="right"/>
            </w:pPr>
            <w:r w:rsidRPr="00EA2D43">
              <w:t>$292.85</w:t>
            </w:r>
          </w:p>
        </w:tc>
      </w:tr>
      <w:tr w:rsidR="009854C6" w:rsidRPr="00EA2D43" w:rsidDel="00A928C1" w:rsidTr="000821E8">
        <w:tc>
          <w:tcPr>
            <w:tcW w:w="851" w:type="dxa"/>
            <w:shd w:val="clear" w:color="auto" w:fill="FFFFFF"/>
          </w:tcPr>
          <w:p w:rsidR="009854C6" w:rsidRPr="00EA2D43" w:rsidRDefault="009854C6" w:rsidP="006A4438">
            <w:pPr>
              <w:pStyle w:val="Tabletext"/>
              <w:rPr>
                <w:snapToGrid w:val="0"/>
              </w:rPr>
            </w:pPr>
            <w:r w:rsidRPr="00EA2D43">
              <w:rPr>
                <w:snapToGrid w:val="0"/>
              </w:rPr>
              <w:t>31300</w:t>
            </w:r>
          </w:p>
        </w:tc>
        <w:tc>
          <w:tcPr>
            <w:tcW w:w="4961" w:type="dxa"/>
            <w:shd w:val="clear" w:color="auto" w:fill="FFFFFF"/>
          </w:tcPr>
          <w:p w:rsidR="009854C6" w:rsidRPr="00EA2D43" w:rsidRDefault="009854C6" w:rsidP="006A4438">
            <w:pPr>
              <w:pStyle w:val="Tabletext"/>
              <w:rPr>
                <w:snapToGrid w:val="0"/>
              </w:rPr>
            </w:pPr>
            <w:r w:rsidRPr="00EA2D43">
              <w:rPr>
                <w:snapToGrid w:val="0"/>
              </w:rPr>
              <w:t>Malignant melanoma, appendageal carcinoma, malignant fibrous tumour of skin, merkel cell carcinoma of skin or Hutchinson’s melanotic freckle, removal of, from nose, eyelid, lip, ear, digit or genitalia, and suture, if:</w:t>
            </w:r>
          </w:p>
          <w:p w:rsidR="009854C6" w:rsidRPr="00EA2D43" w:rsidRDefault="009854C6" w:rsidP="006A4438">
            <w:pPr>
              <w:pStyle w:val="Tablea"/>
              <w:rPr>
                <w:snapToGrid w:val="0"/>
              </w:rPr>
            </w:pPr>
            <w:r w:rsidRPr="00EA2D43">
              <w:rPr>
                <w:snapToGrid w:val="0"/>
              </w:rPr>
              <w:t>(a) the tumour size is not more than 10 mm in diameter; and</w:t>
            </w:r>
          </w:p>
          <w:p w:rsidR="009854C6" w:rsidRPr="00EA2D43" w:rsidRDefault="009854C6" w:rsidP="006A4438">
            <w:pPr>
              <w:pStyle w:val="Tablea"/>
            </w:pPr>
            <w:r w:rsidRPr="00EA2D43">
              <w:rPr>
                <w:snapToGrid w:val="0"/>
              </w:rPr>
              <w:t xml:space="preserve">(b) the removal is by definitive surgical excision </w:t>
            </w:r>
            <w:r w:rsidRPr="00EA2D43">
              <w:t xml:space="preserve">(with an adequate margin and as a result, no further surgery is indicated at the site of </w:t>
            </w:r>
            <w:r w:rsidRPr="00EA2D43">
              <w:rPr>
                <w:szCs w:val="22"/>
              </w:rPr>
              <w:t>excision)</w:t>
            </w:r>
            <w:r w:rsidRPr="00EA2D43">
              <w:t>; and</w:t>
            </w:r>
          </w:p>
          <w:p w:rsidR="009854C6" w:rsidRPr="00EA2D43" w:rsidRDefault="009854C6" w:rsidP="006A4438">
            <w:pPr>
              <w:pStyle w:val="Tablea"/>
              <w:rPr>
                <w:snapToGrid w:val="0"/>
              </w:rPr>
            </w:pPr>
            <w:r w:rsidRPr="00EA2D43">
              <w:t>(c) the specimen excised is sent for histological examination and</w:t>
            </w:r>
            <w:r w:rsidRPr="00EA2D43">
              <w:rPr>
                <w:snapToGrid w:val="0"/>
              </w:rPr>
              <w:t xml:space="preserve"> malignancy is confirmed</w:t>
            </w:r>
          </w:p>
          <w:p w:rsidR="009854C6" w:rsidRPr="00EA2D43" w:rsidRDefault="009854C6" w:rsidP="006A4438">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t>$319.90</w:t>
            </w:r>
          </w:p>
        </w:tc>
      </w:tr>
      <w:tr w:rsidR="009854C6" w:rsidRPr="00EA2D43" w:rsidDel="00A928C1" w:rsidTr="000821E8">
        <w:tc>
          <w:tcPr>
            <w:tcW w:w="851" w:type="dxa"/>
            <w:shd w:val="clear" w:color="auto" w:fill="FFFFFF"/>
          </w:tcPr>
          <w:p w:rsidR="009854C6" w:rsidRPr="00EA2D43" w:rsidRDefault="009854C6" w:rsidP="006A4438">
            <w:pPr>
              <w:pStyle w:val="Tabletext"/>
              <w:rPr>
                <w:snapToGrid w:val="0"/>
              </w:rPr>
            </w:pPr>
            <w:r w:rsidRPr="00EA2D43">
              <w:rPr>
                <w:snapToGrid w:val="0"/>
              </w:rPr>
              <w:t>31305</w:t>
            </w:r>
          </w:p>
        </w:tc>
        <w:tc>
          <w:tcPr>
            <w:tcW w:w="4961" w:type="dxa"/>
            <w:shd w:val="clear" w:color="auto" w:fill="FFFFFF"/>
          </w:tcPr>
          <w:p w:rsidR="009854C6" w:rsidRPr="00EA2D43" w:rsidRDefault="009854C6" w:rsidP="006A4438">
            <w:pPr>
              <w:pStyle w:val="Tabletext"/>
              <w:rPr>
                <w:snapToGrid w:val="0"/>
              </w:rPr>
            </w:pPr>
            <w:r w:rsidRPr="00EA2D43">
              <w:rPr>
                <w:snapToGrid w:val="0"/>
              </w:rPr>
              <w:t>Malignant melanoma, appendageal carcinoma, malignant fibrous tumour of skin, merkel cell carcinoma of skin or Hutchinson’s melanotic freckle</w:t>
            </w:r>
            <w:r w:rsidR="00EA2D43">
              <w:rPr>
                <w:snapToGrid w:val="0"/>
              </w:rPr>
              <w:noBreakHyphen/>
            </w:r>
            <w:r w:rsidRPr="00EA2D43">
              <w:rPr>
                <w:snapToGrid w:val="0"/>
              </w:rPr>
              <w:t>removal from nose, eyelid, lip, ear, digit or genitalia, tumour size more than 10 mm in diameter,</w:t>
            </w:r>
            <w:r w:rsidRPr="00EA2D43">
              <w:t xml:space="preserve"> </w:t>
            </w:r>
            <w:r w:rsidRPr="00EA2D43">
              <w:rPr>
                <w:snapToGrid w:val="0"/>
              </w:rPr>
              <w:t xml:space="preserve">and </w:t>
            </w:r>
            <w:r w:rsidRPr="00EA2D43">
              <w:t xml:space="preserve">suture, </w:t>
            </w:r>
            <w:r w:rsidRPr="00EA2D43">
              <w:rPr>
                <w:snapToGrid w:val="0"/>
              </w:rPr>
              <w:t>if:</w:t>
            </w:r>
          </w:p>
          <w:p w:rsidR="009854C6" w:rsidRPr="00EA2D43" w:rsidRDefault="009854C6" w:rsidP="0053303A">
            <w:pPr>
              <w:pStyle w:val="Tablea"/>
            </w:pPr>
            <w:r w:rsidRPr="00EA2D43">
              <w:t xml:space="preserve">(a) removal is by definitive surgical excision (with an </w:t>
            </w:r>
            <w:r w:rsidRPr="00EA2D43">
              <w:lastRenderedPageBreak/>
              <w:t>adequate margin and as a result, no further surgery is indicated at the site of excision); and</w:t>
            </w:r>
          </w:p>
          <w:p w:rsidR="009854C6" w:rsidRPr="00EA2D43" w:rsidRDefault="009854C6" w:rsidP="0053303A">
            <w:pPr>
              <w:pStyle w:val="Tablea"/>
              <w:rPr>
                <w:snapToGrid w:val="0"/>
              </w:rPr>
            </w:pPr>
            <w:r w:rsidRPr="00EA2D43">
              <w:t>(b) the specimen excised is sent for histological examination and confirmation of malignancy has been ob</w:t>
            </w:r>
            <w:r w:rsidRPr="00EA2D43">
              <w:rPr>
                <w:snapToGrid w:val="0"/>
              </w:rPr>
              <w:t>tained</w:t>
            </w:r>
          </w:p>
          <w:p w:rsidR="009854C6" w:rsidRPr="00EA2D43" w:rsidRDefault="009854C6" w:rsidP="006A4438">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lastRenderedPageBreak/>
              <w:t>$393.50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lastRenderedPageBreak/>
              <w:t>31310</w:t>
            </w:r>
          </w:p>
        </w:tc>
        <w:tc>
          <w:tcPr>
            <w:tcW w:w="4961" w:type="dxa"/>
            <w:shd w:val="clear" w:color="auto" w:fill="FFFFFF"/>
          </w:tcPr>
          <w:p w:rsidR="009854C6" w:rsidRPr="00EA2D43" w:rsidRDefault="009854C6" w:rsidP="006A4438">
            <w:pPr>
              <w:pStyle w:val="Tabletext"/>
              <w:rPr>
                <w:snapToGrid w:val="0"/>
              </w:rPr>
            </w:pPr>
            <w:r w:rsidRPr="00EA2D43">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9854C6" w:rsidRPr="00EA2D43" w:rsidRDefault="009854C6" w:rsidP="0053303A">
            <w:pPr>
              <w:pStyle w:val="Tablea"/>
            </w:pPr>
            <w:r w:rsidRPr="00EA2D43">
              <w:t>(a) the tumour size is not more than 10 mm in diameter; and</w:t>
            </w:r>
          </w:p>
          <w:p w:rsidR="009854C6" w:rsidRPr="00EA2D43" w:rsidRDefault="009854C6" w:rsidP="0053303A">
            <w:pPr>
              <w:pStyle w:val="Tablea"/>
            </w:pPr>
            <w:r w:rsidRPr="00EA2D43">
              <w:t>(b) the removal is by definitive surgical excision (with an adequate margin and as a result, no further surgery is indicated at the site of excision); and</w:t>
            </w:r>
          </w:p>
          <w:p w:rsidR="009854C6" w:rsidRPr="00EA2D43" w:rsidRDefault="009854C6" w:rsidP="0053303A">
            <w:pPr>
              <w:pStyle w:val="Tablea"/>
              <w:rPr>
                <w:snapToGrid w:val="0"/>
              </w:rPr>
            </w:pPr>
            <w:r w:rsidRPr="00EA2D43">
              <w:t>(c) the specimen excised is sent for histological examination and</w:t>
            </w:r>
            <w:r w:rsidRPr="00EA2D43">
              <w:rPr>
                <w:snapToGrid w:val="0"/>
              </w:rPr>
              <w:t xml:space="preserve"> malignancy is confirmed</w:t>
            </w:r>
          </w:p>
          <w:p w:rsidR="009854C6" w:rsidRPr="00EA2D43" w:rsidRDefault="009854C6" w:rsidP="006A4438">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t>$278.65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31315</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6A4438" w:rsidRPr="00EA2D43" w:rsidRDefault="006A4438" w:rsidP="006A4438">
            <w:pPr>
              <w:pStyle w:val="Tablea"/>
              <w:rPr>
                <w:snapToGrid w:val="0"/>
              </w:rPr>
            </w:pPr>
            <w:r w:rsidRPr="00EA2D43">
              <w:rPr>
                <w:snapToGrid w:val="0"/>
              </w:rPr>
              <w:t>(a) the tumour size is more than 10</w:t>
            </w:r>
            <w:r w:rsidR="00723882" w:rsidRPr="00EA2D43">
              <w:rPr>
                <w:snapToGrid w:val="0"/>
              </w:rPr>
              <w:t xml:space="preserve"> </w:t>
            </w:r>
            <w:r w:rsidRPr="00EA2D43">
              <w:rPr>
                <w:snapToGrid w:val="0"/>
              </w:rPr>
              <w:t>mm but not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pPr>
            <w:r w:rsidRPr="00EA2D43">
              <w:rPr>
                <w:snapToGrid w:val="0"/>
              </w:rPr>
              <w:t xml:space="preserve">(b) the removal is by definitive surgical excision </w:t>
            </w:r>
            <w:r w:rsidRPr="00EA2D43">
              <w:t xml:space="preserve">(with an adequate margin and as a result, no further surgery is indicated at the site of </w:t>
            </w:r>
            <w:r w:rsidRPr="00EA2D43">
              <w:rPr>
                <w:szCs w:val="22"/>
              </w:rPr>
              <w:t>excision)</w:t>
            </w:r>
            <w:r w:rsidRPr="00EA2D43">
              <w:t>; and</w:t>
            </w:r>
          </w:p>
          <w:p w:rsidR="006A4438" w:rsidRPr="00EA2D43" w:rsidRDefault="006A4438" w:rsidP="006A4438">
            <w:pPr>
              <w:pStyle w:val="Tablea"/>
              <w:rPr>
                <w:snapToGrid w:val="0"/>
              </w:rPr>
            </w:pPr>
            <w:r w:rsidRPr="00EA2D43">
              <w:t>(c) the specimen excised is sent for histological examination and</w:t>
            </w:r>
            <w:r w:rsidRPr="00EA2D43">
              <w:rPr>
                <w:snapToGrid w:val="0"/>
              </w:rPr>
              <w:t xml:space="preserve"> malignancy is confirmed</w:t>
            </w:r>
          </w:p>
          <w:p w:rsidR="006A4438" w:rsidRPr="00EA2D43" w:rsidRDefault="006A4438" w:rsidP="006A4438">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$352.50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31320</w:t>
            </w:r>
          </w:p>
        </w:tc>
        <w:tc>
          <w:tcPr>
            <w:tcW w:w="4961" w:type="dxa"/>
            <w:shd w:val="clear" w:color="auto" w:fill="FFFFFF"/>
          </w:tcPr>
          <w:p w:rsidR="009854C6" w:rsidRPr="00EA2D43" w:rsidRDefault="009854C6" w:rsidP="006A4438">
            <w:pPr>
              <w:pStyle w:val="Tabletext"/>
              <w:rPr>
                <w:snapToGrid w:val="0"/>
              </w:rPr>
            </w:pPr>
            <w:r w:rsidRPr="00EA2D43">
              <w:rPr>
                <w:snapToGrid w:val="0"/>
              </w:rPr>
              <w:t xml:space="preserve">Malignant melanoma, appendageal carcinoma, malignant fibrous tumour of skin, merkel cell carcinoma of skin or Hutchinson’s melanotic freckle, removal of, from face, neck (anterior to sternomastoid muscles) or lower leg (mid </w:t>
            </w:r>
            <w:r w:rsidRPr="00EA2D43">
              <w:rPr>
                <w:snapToGrid w:val="0"/>
              </w:rPr>
              <w:lastRenderedPageBreak/>
              <w:t>calf to ankle), and suture, if:</w:t>
            </w:r>
          </w:p>
          <w:p w:rsidR="009854C6" w:rsidRPr="00EA2D43" w:rsidRDefault="009854C6" w:rsidP="006A4438">
            <w:pPr>
              <w:pStyle w:val="Tablea"/>
              <w:rPr>
                <w:snapToGrid w:val="0"/>
              </w:rPr>
            </w:pPr>
            <w:r w:rsidRPr="00EA2D43">
              <w:rPr>
                <w:snapToGrid w:val="0"/>
              </w:rPr>
              <w:t>(a) the tumour size is more than 20 mm in diameter; and</w:t>
            </w:r>
          </w:p>
          <w:p w:rsidR="009854C6" w:rsidRPr="00EA2D43" w:rsidRDefault="009854C6" w:rsidP="006A4438">
            <w:pPr>
              <w:pStyle w:val="Tablea"/>
            </w:pPr>
            <w:r w:rsidRPr="00EA2D43">
              <w:rPr>
                <w:snapToGrid w:val="0"/>
              </w:rPr>
              <w:t xml:space="preserve">(b) the removal is by definitive surgical excision </w:t>
            </w:r>
            <w:r w:rsidRPr="00EA2D43">
              <w:t xml:space="preserve">(with an adequate margin and as a result, no further surgery is indicated at the site of </w:t>
            </w:r>
            <w:r w:rsidRPr="00EA2D43">
              <w:rPr>
                <w:szCs w:val="22"/>
              </w:rPr>
              <w:t>excision)</w:t>
            </w:r>
            <w:r w:rsidRPr="00EA2D43">
              <w:t>; and</w:t>
            </w:r>
          </w:p>
          <w:p w:rsidR="009854C6" w:rsidRPr="00EA2D43" w:rsidRDefault="009854C6" w:rsidP="006A4438">
            <w:pPr>
              <w:pStyle w:val="Tablea"/>
              <w:rPr>
                <w:snapToGrid w:val="0"/>
              </w:rPr>
            </w:pPr>
            <w:r w:rsidRPr="00EA2D43">
              <w:t>(c) the specimen excised is sent for histological examination and</w:t>
            </w:r>
            <w:r w:rsidRPr="00EA2D43">
              <w:rPr>
                <w:snapToGrid w:val="0"/>
              </w:rPr>
              <w:t xml:space="preserve"> malignancy is confirmed</w:t>
            </w:r>
          </w:p>
          <w:p w:rsidR="009854C6" w:rsidRPr="00EA2D43" w:rsidRDefault="009854C6" w:rsidP="006A4438">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lastRenderedPageBreak/>
              <w:t>$393.50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lastRenderedPageBreak/>
              <w:t>31325</w:t>
            </w:r>
          </w:p>
        </w:tc>
        <w:tc>
          <w:tcPr>
            <w:tcW w:w="4961" w:type="dxa"/>
            <w:shd w:val="clear" w:color="auto" w:fill="FFFFFF"/>
          </w:tcPr>
          <w:p w:rsidR="009854C6" w:rsidRPr="00EA2D43" w:rsidRDefault="009854C6" w:rsidP="006A4438">
            <w:pPr>
              <w:pStyle w:val="Tabletext"/>
              <w:rPr>
                <w:snapToGrid w:val="0"/>
              </w:rPr>
            </w:pPr>
            <w:r w:rsidRPr="00EA2D43">
              <w:rPr>
                <w:snapToGrid w:val="0"/>
              </w:rPr>
              <w:t>Malignant melanoma, appendageal carcinoma, malignant fibrous tumour of skin, merkel cell carcinoma of skin or Hutchinson’s melanotic freckle, removal of, from an area of the body not covered by items</w:t>
            </w:r>
            <w:r w:rsidR="00EA2D43" w:rsidRPr="00EA2D43">
              <w:rPr>
                <w:snapToGrid w:val="0"/>
              </w:rPr>
              <w:t> </w:t>
            </w:r>
            <w:r w:rsidRPr="00EA2D43">
              <w:rPr>
                <w:snapToGrid w:val="0"/>
              </w:rPr>
              <w:t>31300 and 31310, and suture, if:</w:t>
            </w:r>
          </w:p>
          <w:p w:rsidR="009854C6" w:rsidRPr="00EA2D43" w:rsidRDefault="009854C6" w:rsidP="006A4438">
            <w:pPr>
              <w:pStyle w:val="Tablea"/>
              <w:rPr>
                <w:snapToGrid w:val="0"/>
              </w:rPr>
            </w:pPr>
            <w:r w:rsidRPr="00EA2D43">
              <w:rPr>
                <w:snapToGrid w:val="0"/>
              </w:rPr>
              <w:t>(a) the tumour size is not more than 10 mm in diameter; and</w:t>
            </w:r>
          </w:p>
          <w:p w:rsidR="009854C6" w:rsidRPr="00EA2D43" w:rsidRDefault="009854C6" w:rsidP="006A4438">
            <w:pPr>
              <w:pStyle w:val="Tablea"/>
            </w:pPr>
            <w:r w:rsidRPr="00EA2D43">
              <w:rPr>
                <w:snapToGrid w:val="0"/>
              </w:rPr>
              <w:t xml:space="preserve">(b) the removal is by definitive surgical excision </w:t>
            </w:r>
            <w:r w:rsidRPr="00EA2D43">
              <w:t xml:space="preserve">(with an adequate margin and as a result, no further surgery is indicated at the site of </w:t>
            </w:r>
            <w:r w:rsidRPr="00EA2D43">
              <w:rPr>
                <w:szCs w:val="22"/>
              </w:rPr>
              <w:t>excision)</w:t>
            </w:r>
            <w:r w:rsidRPr="00EA2D43">
              <w:t>; and</w:t>
            </w:r>
          </w:p>
          <w:p w:rsidR="009854C6" w:rsidRPr="00EA2D43" w:rsidRDefault="009854C6" w:rsidP="006A4438">
            <w:pPr>
              <w:pStyle w:val="Tablea"/>
              <w:rPr>
                <w:snapToGrid w:val="0"/>
              </w:rPr>
            </w:pPr>
            <w:r w:rsidRPr="00EA2D43">
              <w:t>(c) the specimen excised is sent for histological examination and</w:t>
            </w:r>
            <w:r w:rsidRPr="00EA2D43">
              <w:rPr>
                <w:snapToGrid w:val="0"/>
              </w:rPr>
              <w:t xml:space="preserve"> malignancy is confirmed</w:t>
            </w:r>
          </w:p>
          <w:p w:rsidR="009854C6" w:rsidRPr="00EA2D43" w:rsidRDefault="009854C6" w:rsidP="006A4438">
            <w:pPr>
              <w:pStyle w:val="Tabletext"/>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t>$270.55</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31330</w:t>
            </w:r>
          </w:p>
        </w:tc>
        <w:tc>
          <w:tcPr>
            <w:tcW w:w="4961" w:type="dxa"/>
            <w:shd w:val="clear" w:color="auto" w:fill="FFFFFF"/>
          </w:tcPr>
          <w:p w:rsidR="009854C6" w:rsidRPr="00EA2D43" w:rsidRDefault="009854C6" w:rsidP="006A4438">
            <w:pPr>
              <w:pStyle w:val="Tabletext"/>
              <w:rPr>
                <w:snapToGrid w:val="0"/>
              </w:rPr>
            </w:pPr>
            <w:r w:rsidRPr="00EA2D43">
              <w:rPr>
                <w:snapToGrid w:val="0"/>
              </w:rPr>
              <w:t>Malignant melanoma, appendageal carcinoma, malignant fibrous tumour of skin, merkel cell carcinoma of skin or Hutchinson’s melanotic freckle, removal of, from an area of the body not covered by items</w:t>
            </w:r>
            <w:r w:rsidR="00EA2D43" w:rsidRPr="00EA2D43">
              <w:rPr>
                <w:snapToGrid w:val="0"/>
              </w:rPr>
              <w:t> </w:t>
            </w:r>
            <w:r w:rsidRPr="00EA2D43">
              <w:rPr>
                <w:snapToGrid w:val="0"/>
              </w:rPr>
              <w:t>31305 and 31310, and suture, if:</w:t>
            </w:r>
          </w:p>
          <w:p w:rsidR="009854C6" w:rsidRPr="00EA2D43" w:rsidRDefault="009854C6" w:rsidP="006A4438">
            <w:pPr>
              <w:pStyle w:val="Tablea"/>
              <w:rPr>
                <w:snapToGrid w:val="0"/>
              </w:rPr>
            </w:pPr>
            <w:r w:rsidRPr="00EA2D43">
              <w:rPr>
                <w:snapToGrid w:val="0"/>
              </w:rPr>
              <w:t>(a) the tumour size is more than 10 mm but not more than 20 mm in diameter; and</w:t>
            </w:r>
          </w:p>
          <w:p w:rsidR="009854C6" w:rsidRPr="00EA2D43" w:rsidRDefault="009854C6" w:rsidP="006A4438">
            <w:pPr>
              <w:pStyle w:val="Tablea"/>
              <w:rPr>
                <w:b/>
                <w:snapToGrid w:val="0"/>
              </w:rPr>
            </w:pPr>
            <w:r w:rsidRPr="00EA2D43">
              <w:rPr>
                <w:snapToGrid w:val="0"/>
              </w:rPr>
              <w:t xml:space="preserve">(b) the removal is by definitive surgical excision </w:t>
            </w:r>
            <w:r w:rsidRPr="00EA2D43">
              <w:t xml:space="preserve">(with an adequate margin and as a result, no further surgery is indicated at the site of </w:t>
            </w:r>
            <w:r w:rsidRPr="00EA2D43">
              <w:rPr>
                <w:szCs w:val="22"/>
              </w:rPr>
              <w:t>excision)</w:t>
            </w:r>
            <w:r w:rsidRPr="00EA2D43">
              <w:t>; and</w:t>
            </w:r>
          </w:p>
          <w:p w:rsidR="009854C6" w:rsidRPr="00EA2D43" w:rsidRDefault="009854C6" w:rsidP="006A4438">
            <w:pPr>
              <w:pStyle w:val="Tablea"/>
              <w:rPr>
                <w:snapToGrid w:val="0"/>
              </w:rPr>
            </w:pPr>
            <w:r w:rsidRPr="00EA2D43">
              <w:t>(c) the specimen excised is sent for histological examination and</w:t>
            </w:r>
            <w:r w:rsidRPr="00EA2D43">
              <w:rPr>
                <w:snapToGrid w:val="0"/>
              </w:rPr>
              <w:t xml:space="preserve"> malignancy is confirmed</w:t>
            </w:r>
          </w:p>
          <w:p w:rsidR="009854C6" w:rsidRPr="00EA2D43" w:rsidRDefault="009854C6" w:rsidP="006A4438">
            <w:pPr>
              <w:pStyle w:val="Tabletext"/>
              <w:rPr>
                <w:b/>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t>$319.90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31335</w:t>
            </w:r>
          </w:p>
        </w:tc>
        <w:tc>
          <w:tcPr>
            <w:tcW w:w="4961" w:type="dxa"/>
            <w:shd w:val="clear" w:color="auto" w:fill="FFFFFF"/>
          </w:tcPr>
          <w:p w:rsidR="009854C6" w:rsidRPr="00EA2D43" w:rsidRDefault="009854C6" w:rsidP="006A4438">
            <w:pPr>
              <w:pStyle w:val="Tabletext"/>
              <w:rPr>
                <w:snapToGrid w:val="0"/>
              </w:rPr>
            </w:pPr>
            <w:r w:rsidRPr="00EA2D43">
              <w:rPr>
                <w:snapToGrid w:val="0"/>
              </w:rPr>
              <w:t xml:space="preserve">Malignant melanoma, appendageal carcinoma, malignant </w:t>
            </w:r>
            <w:r w:rsidRPr="00EA2D43">
              <w:rPr>
                <w:snapToGrid w:val="0"/>
              </w:rPr>
              <w:lastRenderedPageBreak/>
              <w:t>fibrous tumour of skin, merkel cell carcinoma of skin or Hutchinson’s melanotic freckle</w:t>
            </w:r>
            <w:r w:rsidR="00EA2D43">
              <w:rPr>
                <w:snapToGrid w:val="0"/>
              </w:rPr>
              <w:noBreakHyphen/>
            </w:r>
            <w:r w:rsidRPr="00EA2D43">
              <w:rPr>
                <w:snapToGrid w:val="0"/>
              </w:rPr>
              <w:t>removal from areas of the body not covered by items</w:t>
            </w:r>
            <w:r w:rsidR="00EA2D43" w:rsidRPr="00EA2D43">
              <w:rPr>
                <w:snapToGrid w:val="0"/>
              </w:rPr>
              <w:t> </w:t>
            </w:r>
            <w:r w:rsidRPr="00EA2D43">
              <w:rPr>
                <w:snapToGrid w:val="0"/>
              </w:rPr>
              <w:t>31305 and 31320</w:t>
            </w:r>
            <w:r w:rsidRPr="00EA2D43">
              <w:t xml:space="preserve">, </w:t>
            </w:r>
            <w:r w:rsidRPr="00EA2D43">
              <w:rPr>
                <w:snapToGrid w:val="0"/>
              </w:rPr>
              <w:t xml:space="preserve">and </w:t>
            </w:r>
            <w:r w:rsidRPr="00EA2D43">
              <w:t xml:space="preserve">suture, </w:t>
            </w:r>
            <w:r w:rsidRPr="00EA2D43">
              <w:rPr>
                <w:snapToGrid w:val="0"/>
              </w:rPr>
              <w:t>if:</w:t>
            </w:r>
          </w:p>
          <w:p w:rsidR="009854C6" w:rsidRPr="00EA2D43" w:rsidRDefault="009854C6" w:rsidP="006A4438">
            <w:pPr>
              <w:pStyle w:val="Tablea"/>
              <w:rPr>
                <w:snapToGrid w:val="0"/>
              </w:rPr>
            </w:pPr>
            <w:r w:rsidRPr="00EA2D43">
              <w:rPr>
                <w:snapToGrid w:val="0"/>
              </w:rPr>
              <w:t>(a) the tumour size more than 20 mm in diameter; and</w:t>
            </w:r>
          </w:p>
          <w:p w:rsidR="009854C6" w:rsidRPr="00EA2D43" w:rsidRDefault="009854C6" w:rsidP="006A4438">
            <w:pPr>
              <w:pStyle w:val="Tablea"/>
              <w:rPr>
                <w:snapToGrid w:val="0"/>
              </w:rPr>
            </w:pPr>
            <w:r w:rsidRPr="00EA2D43">
              <w:rPr>
                <w:snapToGrid w:val="0"/>
              </w:rPr>
              <w:t xml:space="preserve">(b) removal is by definitive surgical excision </w:t>
            </w:r>
            <w:r w:rsidRPr="00EA2D43">
              <w:t xml:space="preserve">(with an adequate margin and as a result, no further surgery is indicated at the site of </w:t>
            </w:r>
            <w:r w:rsidRPr="00EA2D43">
              <w:rPr>
                <w:szCs w:val="22"/>
              </w:rPr>
              <w:t xml:space="preserve">excision); </w:t>
            </w:r>
            <w:r w:rsidRPr="00EA2D43">
              <w:t>and</w:t>
            </w:r>
          </w:p>
          <w:p w:rsidR="009854C6" w:rsidRPr="00EA2D43" w:rsidRDefault="009854C6" w:rsidP="006A4438">
            <w:pPr>
              <w:pStyle w:val="Tablea"/>
              <w:rPr>
                <w:snapToGrid w:val="0"/>
              </w:rPr>
            </w:pPr>
            <w:r w:rsidRPr="00EA2D43">
              <w:t>(c) the specimen excised is sent for histological examination and</w:t>
            </w:r>
            <w:r w:rsidRPr="00EA2D43">
              <w:rPr>
                <w:snapToGrid w:val="0"/>
              </w:rPr>
              <w:t xml:space="preserve"> confirmation of malignancy has been obtained</w:t>
            </w:r>
          </w:p>
          <w:p w:rsidR="009854C6" w:rsidRPr="00EA2D43" w:rsidRDefault="009854C6" w:rsidP="006A4438">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lastRenderedPageBreak/>
              <w:t>$369.00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lastRenderedPageBreak/>
              <w:t>31340</w:t>
            </w:r>
          </w:p>
        </w:tc>
        <w:tc>
          <w:tcPr>
            <w:tcW w:w="4961" w:type="dxa"/>
            <w:shd w:val="clear" w:color="auto" w:fill="FFFFFF"/>
          </w:tcPr>
          <w:p w:rsidR="009854C6" w:rsidRPr="00EA2D43" w:rsidRDefault="009854C6" w:rsidP="006A4438">
            <w:pPr>
              <w:pStyle w:val="Tabletext"/>
            </w:pPr>
            <w:r w:rsidRPr="00EA2D43">
              <w:rPr>
                <w:snapToGrid w:val="0"/>
              </w:rPr>
              <w:t xml:space="preserve">Muscle, bone or cartilage, excision of one or more of, if clinically indicated, </w:t>
            </w:r>
            <w:r w:rsidRPr="00EA2D43">
              <w:t>and if:</w:t>
            </w:r>
          </w:p>
          <w:p w:rsidR="009854C6" w:rsidRPr="00EA2D43" w:rsidRDefault="009854C6" w:rsidP="0053303A">
            <w:pPr>
              <w:pStyle w:val="Tablea"/>
            </w:pPr>
            <w:r w:rsidRPr="00EA2D43">
              <w:t>(a) the specimen excised is sent for histological confirmation; and</w:t>
            </w:r>
          </w:p>
          <w:p w:rsidR="009854C6" w:rsidRPr="00EA2D43" w:rsidRDefault="009854C6" w:rsidP="0053303A">
            <w:pPr>
              <w:pStyle w:val="Tablea"/>
              <w:rPr>
                <w:snapToGrid w:val="0"/>
              </w:rPr>
            </w:pPr>
            <w:r w:rsidRPr="00EA2D43">
              <w:t>(b) a malignant tumour of skin covered by any of items</w:t>
            </w:r>
            <w:r w:rsidR="00EA2D43" w:rsidRPr="00EA2D43">
              <w:t> </w:t>
            </w:r>
            <w:r w:rsidRPr="00EA2D43">
              <w:t>31</w:t>
            </w:r>
            <w:r w:rsidRPr="00EA2D43">
              <w:rPr>
                <w:snapToGrid w:val="0"/>
              </w:rPr>
              <w:t>255 to 31335 is excised</w:t>
            </w:r>
          </w:p>
          <w:p w:rsidR="009854C6" w:rsidRPr="00EA2D43" w:rsidRDefault="009854C6" w:rsidP="00C477C4">
            <w:pPr>
              <w:pStyle w:val="Tabletext"/>
            </w:pPr>
            <w:r w:rsidRPr="00EA2D43">
              <w:rPr>
                <w:snapToGrid w:val="0"/>
              </w:rPr>
              <w:t>(Anaes.)</w:t>
            </w:r>
          </w:p>
        </w:tc>
        <w:tc>
          <w:tcPr>
            <w:tcW w:w="1276" w:type="dxa"/>
            <w:shd w:val="clear" w:color="auto" w:fill="FFFFFF"/>
          </w:tcPr>
          <w:p w:rsidR="009854C6" w:rsidRPr="00EA2D43" w:rsidRDefault="009854C6" w:rsidP="00DA467F">
            <w:pPr>
              <w:pStyle w:val="Tabletext"/>
            </w:pPr>
            <w:r w:rsidRPr="00EA2D43">
              <w:t>Amount under clause</w:t>
            </w:r>
            <w:r w:rsidR="00EA2D43" w:rsidRPr="00EA2D43">
              <w:t> </w:t>
            </w:r>
            <w:r w:rsidRPr="00EA2D43">
              <w:t>2.44.5</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31345</w:t>
            </w:r>
          </w:p>
        </w:tc>
        <w:tc>
          <w:tcPr>
            <w:tcW w:w="4961" w:type="dxa"/>
            <w:shd w:val="clear" w:color="auto" w:fill="FFFFFF"/>
          </w:tcPr>
          <w:p w:rsidR="009854C6" w:rsidRPr="00EA2D43" w:rsidRDefault="009854C6" w:rsidP="006A4438">
            <w:pPr>
              <w:pStyle w:val="Tabletext"/>
              <w:rPr>
                <w:snapToGrid w:val="0"/>
              </w:rPr>
            </w:pPr>
            <w:r w:rsidRPr="00EA2D43">
              <w:rPr>
                <w:snapToGrid w:val="0"/>
              </w:rPr>
              <w:t>Lipoma, removal of, by surgical excision or liposuction, if:</w:t>
            </w:r>
          </w:p>
          <w:p w:rsidR="009854C6" w:rsidRPr="00EA2D43" w:rsidRDefault="009854C6" w:rsidP="006A4438">
            <w:pPr>
              <w:pStyle w:val="Tablea"/>
              <w:rPr>
                <w:snapToGrid w:val="0"/>
              </w:rPr>
            </w:pPr>
            <w:r w:rsidRPr="00EA2D43">
              <w:rPr>
                <w:snapToGrid w:val="0"/>
              </w:rPr>
              <w:t>(a) the lesion is:</w:t>
            </w:r>
          </w:p>
          <w:p w:rsidR="009854C6" w:rsidRPr="00EA2D43" w:rsidRDefault="009854C6" w:rsidP="006A4438">
            <w:pPr>
              <w:pStyle w:val="Tablei"/>
              <w:rPr>
                <w:snapToGrid w:val="0"/>
              </w:rPr>
            </w:pPr>
            <w:r w:rsidRPr="00EA2D43">
              <w:rPr>
                <w:snapToGrid w:val="0"/>
              </w:rPr>
              <w:t>(i) subcutaneous and 50 mm or more in diameter; or</w:t>
            </w:r>
          </w:p>
          <w:p w:rsidR="009854C6" w:rsidRPr="00EA2D43" w:rsidRDefault="009854C6" w:rsidP="006A4438">
            <w:pPr>
              <w:pStyle w:val="Tablei"/>
              <w:rPr>
                <w:snapToGrid w:val="0"/>
              </w:rPr>
            </w:pPr>
            <w:r w:rsidRPr="00EA2D43">
              <w:rPr>
                <w:snapToGrid w:val="0"/>
              </w:rPr>
              <w:t>(ii) sub</w:t>
            </w:r>
            <w:r w:rsidR="00EA2D43">
              <w:rPr>
                <w:snapToGrid w:val="0"/>
              </w:rPr>
              <w:noBreakHyphen/>
            </w:r>
            <w:r w:rsidRPr="00EA2D43">
              <w:rPr>
                <w:snapToGrid w:val="0"/>
              </w:rPr>
              <w:t>fascial; and</w:t>
            </w:r>
          </w:p>
          <w:p w:rsidR="009854C6" w:rsidRPr="00EA2D43" w:rsidRDefault="009854C6" w:rsidP="006A4438">
            <w:pPr>
              <w:pStyle w:val="Tablea"/>
              <w:rPr>
                <w:snapToGrid w:val="0"/>
              </w:rPr>
            </w:pPr>
            <w:r w:rsidRPr="00EA2D43">
              <w:rPr>
                <w:snapToGrid w:val="0"/>
              </w:rPr>
              <w:t xml:space="preserve">(b) </w:t>
            </w:r>
            <w:r w:rsidRPr="00EA2D43">
              <w:t>the specimen excised</w:t>
            </w:r>
            <w:r w:rsidRPr="00EA2D43">
              <w:rPr>
                <w:snapToGrid w:val="0"/>
              </w:rPr>
              <w:t xml:space="preserve"> is sent for histological confirmation of diagnosis</w:t>
            </w:r>
          </w:p>
          <w:p w:rsidR="009854C6" w:rsidRPr="00EA2D43" w:rsidRDefault="009854C6" w:rsidP="00C477C4">
            <w:pPr>
              <w:pStyle w:val="Tabletext"/>
              <w:rPr>
                <w:snapToGrid w:val="0"/>
              </w:rPr>
            </w:pPr>
            <w:r w:rsidRPr="00EA2D43">
              <w:rPr>
                <w:snapToGrid w:val="0"/>
              </w:rPr>
              <w:t>(Anaes.)</w:t>
            </w:r>
          </w:p>
        </w:tc>
        <w:tc>
          <w:tcPr>
            <w:tcW w:w="1276" w:type="dxa"/>
            <w:shd w:val="clear" w:color="auto" w:fill="FFFFFF"/>
          </w:tcPr>
          <w:p w:rsidR="009854C6" w:rsidRPr="00EA2D43" w:rsidRDefault="009854C6" w:rsidP="00DF1115">
            <w:pPr>
              <w:pStyle w:val="Tabletext"/>
              <w:jc w:val="right"/>
            </w:pPr>
            <w:r w:rsidRPr="00EA2D43">
              <w:t>$210.95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31346</w:t>
            </w:r>
          </w:p>
        </w:tc>
        <w:tc>
          <w:tcPr>
            <w:tcW w:w="4961" w:type="dxa"/>
            <w:shd w:val="clear" w:color="auto" w:fill="FFFFFF"/>
          </w:tcPr>
          <w:p w:rsidR="006A4438" w:rsidRPr="00EA2D43" w:rsidRDefault="006A4438" w:rsidP="006A4438">
            <w:pPr>
              <w:pStyle w:val="Tabletext"/>
              <w:rPr>
                <w:snapToGrid w:val="0"/>
              </w:rPr>
            </w:pPr>
            <w:r w:rsidRPr="00EA2D43">
              <w:rPr>
                <w:snapToGrid w:val="0"/>
              </w:rPr>
              <w:t>Liposuction (suction assisted lipolysis) to one regional area for contour problems of abdominal, upper arm or thigh fat because of repeated insulin injections, if:</w:t>
            </w:r>
          </w:p>
          <w:p w:rsidR="006A4438" w:rsidRPr="00EA2D43" w:rsidRDefault="006A4438" w:rsidP="006A4438">
            <w:pPr>
              <w:pStyle w:val="Tablea"/>
              <w:rPr>
                <w:snapToGrid w:val="0"/>
              </w:rPr>
            </w:pPr>
            <w:r w:rsidRPr="00EA2D43">
              <w:rPr>
                <w:snapToGrid w:val="0"/>
              </w:rPr>
              <w:t>(a) the lesion is subcutaneous; and</w:t>
            </w:r>
          </w:p>
          <w:p w:rsidR="006A4438" w:rsidRPr="00EA2D43" w:rsidRDefault="006A4438" w:rsidP="006A4438">
            <w:pPr>
              <w:pStyle w:val="Tablea"/>
              <w:rPr>
                <w:snapToGrid w:val="0"/>
              </w:rPr>
            </w:pPr>
            <w:r w:rsidRPr="00EA2D43">
              <w:rPr>
                <w:snapToGrid w:val="0"/>
              </w:rPr>
              <w:t>(b) the lesion is 50</w:t>
            </w:r>
            <w:r w:rsidR="00723882" w:rsidRPr="00EA2D43">
              <w:rPr>
                <w:snapToGrid w:val="0"/>
              </w:rPr>
              <w:t xml:space="preserve"> </w:t>
            </w:r>
            <w:r w:rsidRPr="00EA2D43">
              <w:rPr>
                <w:snapToGrid w:val="0"/>
              </w:rPr>
              <w:t>mm or more in diameter</w:t>
            </w:r>
          </w:p>
          <w:p w:rsidR="006A4438" w:rsidRPr="00EA2D43" w:rsidRDefault="006A4438" w:rsidP="00416514">
            <w:pPr>
              <w:pStyle w:val="Tabletext"/>
              <w:rPr>
                <w:snapToGrid w:val="0"/>
              </w:rPr>
            </w:pPr>
            <w:r w:rsidRPr="00EA2D43">
              <w:rPr>
                <w:snapToGrid w:val="0"/>
              </w:rPr>
              <w:t>(Anaes.)</w:t>
            </w:r>
          </w:p>
        </w:tc>
        <w:tc>
          <w:tcPr>
            <w:tcW w:w="1276" w:type="dxa"/>
            <w:shd w:val="clear" w:color="auto" w:fill="FFFFFF"/>
          </w:tcPr>
          <w:p w:rsidR="006A4438" w:rsidRPr="00EA2D43" w:rsidRDefault="006A4438" w:rsidP="00DF1115">
            <w:pPr>
              <w:pStyle w:val="Tabletext"/>
              <w:jc w:val="right"/>
            </w:pPr>
            <w:r w:rsidRPr="00EA2D43">
              <w:t>$210.95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31350</w:t>
            </w:r>
          </w:p>
        </w:tc>
        <w:tc>
          <w:tcPr>
            <w:tcW w:w="4961" w:type="dxa"/>
            <w:shd w:val="clear" w:color="auto" w:fill="FFFFFF"/>
          </w:tcPr>
          <w:p w:rsidR="006A4438" w:rsidRPr="00EA2D43" w:rsidRDefault="006A4438" w:rsidP="006A4438">
            <w:pPr>
              <w:pStyle w:val="Tabletext"/>
              <w:rPr>
                <w:snapToGrid w:val="0"/>
              </w:rPr>
            </w:pPr>
            <w:r w:rsidRPr="00EA2D43">
              <w:rPr>
                <w:snapToGrid w:val="0"/>
              </w:rPr>
              <w:t>Benign tumour of soft tissue (other than tumours of skin, cartilage and bone, simple lipomas covered by item</w:t>
            </w:r>
            <w:r w:rsidR="00EA2D43" w:rsidRPr="00EA2D43">
              <w:rPr>
                <w:snapToGrid w:val="0"/>
              </w:rPr>
              <w:t> </w:t>
            </w:r>
            <w:r w:rsidRPr="00EA2D43">
              <w:rPr>
                <w:snapToGrid w:val="0"/>
              </w:rPr>
              <w:t xml:space="preserve">31345 and lipomata), removal of, by surgical excision, if </w:t>
            </w:r>
            <w:r w:rsidRPr="00EA2D43">
              <w:t xml:space="preserve">the </w:t>
            </w:r>
            <w:r w:rsidRPr="00EA2D43">
              <w:lastRenderedPageBreak/>
              <w:t>specimen excised</w:t>
            </w:r>
            <w:r w:rsidRPr="00EA2D43">
              <w:rPr>
                <w:snapToGrid w:val="0"/>
              </w:rPr>
              <w:t xml:space="preserve"> is sent for histological confirmation of diagnosis, other than a service to which another item in this Group applies (Anaes.) (Assist.)</w:t>
            </w:r>
          </w:p>
        </w:tc>
        <w:tc>
          <w:tcPr>
            <w:tcW w:w="1276" w:type="dxa"/>
            <w:shd w:val="clear" w:color="auto" w:fill="FFFFFF"/>
          </w:tcPr>
          <w:p w:rsidR="006A4438" w:rsidRPr="00EA2D43" w:rsidRDefault="006A4438" w:rsidP="00DF1115">
            <w:pPr>
              <w:pStyle w:val="Tabletext"/>
              <w:jc w:val="right"/>
            </w:pPr>
            <w:r w:rsidRPr="00EA2D43">
              <w:lastRenderedPageBreak/>
              <w:t>$433.35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31355</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1276" w:type="dxa"/>
            <w:shd w:val="clear" w:color="auto" w:fill="FFFFFF"/>
          </w:tcPr>
          <w:p w:rsidR="006A4438" w:rsidRPr="00EA2D43" w:rsidRDefault="006A4438" w:rsidP="00DF1115">
            <w:pPr>
              <w:pStyle w:val="Tabletext"/>
              <w:jc w:val="right"/>
            </w:pPr>
            <w:r w:rsidRPr="00EA2D43">
              <w:t>$714.45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31400</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upper aerodigestive tract tumour (other than tumour of the lip), excision of, if:</w:t>
            </w:r>
          </w:p>
          <w:p w:rsidR="006A4438" w:rsidRPr="00EA2D43" w:rsidRDefault="006A4438" w:rsidP="006A4438">
            <w:pPr>
              <w:pStyle w:val="Tablea"/>
              <w:rPr>
                <w:snapToGrid w:val="0"/>
              </w:rPr>
            </w:pPr>
            <w:r w:rsidRPr="00EA2D43">
              <w:rPr>
                <w:snapToGrid w:val="0"/>
              </w:rPr>
              <w:t>(a) the tumour is not more than 20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histological confirmation of malignancy is obtained</w:t>
            </w:r>
          </w:p>
          <w:p w:rsidR="006A4438" w:rsidRPr="00EA2D43" w:rsidRDefault="006A4438" w:rsidP="00416514">
            <w:pPr>
              <w:pStyle w:val="Tabletext"/>
            </w:pPr>
            <w:r w:rsidRPr="00EA2D43">
              <w:t>(Anaes.) (Assist.)</w:t>
            </w:r>
          </w:p>
        </w:tc>
        <w:tc>
          <w:tcPr>
            <w:tcW w:w="1276" w:type="dxa"/>
            <w:shd w:val="clear" w:color="auto" w:fill="FFFFFF"/>
          </w:tcPr>
          <w:p w:rsidR="006A4438" w:rsidRPr="00EA2D43" w:rsidRDefault="006A4438" w:rsidP="00DF1115">
            <w:pPr>
              <w:pStyle w:val="Tabletext"/>
              <w:jc w:val="right"/>
            </w:pPr>
            <w:r w:rsidRPr="00EA2D43">
              <w:t>$261.05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31403</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upper aerodigestive tract tumour (other than tumour of the lip), excision of, if:</w:t>
            </w:r>
          </w:p>
          <w:p w:rsidR="006A4438" w:rsidRPr="00EA2D43" w:rsidRDefault="006A4438" w:rsidP="006A4438">
            <w:pPr>
              <w:pStyle w:val="Tablea"/>
              <w:rPr>
                <w:snapToGrid w:val="0"/>
              </w:rPr>
            </w:pPr>
            <w:r w:rsidRPr="00EA2D43">
              <w:rPr>
                <w:snapToGrid w:val="0"/>
              </w:rPr>
              <w:t>(a) the tumour is more than 20</w:t>
            </w:r>
            <w:r w:rsidR="00723882" w:rsidRPr="00EA2D43">
              <w:rPr>
                <w:snapToGrid w:val="0"/>
              </w:rPr>
              <w:t xml:space="preserve"> </w:t>
            </w:r>
            <w:r w:rsidRPr="00EA2D43">
              <w:rPr>
                <w:snapToGrid w:val="0"/>
              </w:rPr>
              <w:t>mm but not more than 40</w:t>
            </w:r>
            <w:r w:rsidR="00723882" w:rsidRPr="00EA2D43">
              <w:rPr>
                <w:snapToGrid w:val="0"/>
              </w:rPr>
              <w:t xml:space="preserve"> </w:t>
            </w:r>
            <w:r w:rsidRPr="00EA2D43">
              <w:rPr>
                <w:snapToGrid w:val="0"/>
              </w:rPr>
              <w:t>mm in diameter; and</w:t>
            </w:r>
          </w:p>
          <w:p w:rsidR="006A4438" w:rsidRPr="00EA2D43" w:rsidRDefault="006A4438" w:rsidP="006A4438">
            <w:pPr>
              <w:pStyle w:val="Tablea"/>
              <w:rPr>
                <w:snapToGrid w:val="0"/>
              </w:rPr>
            </w:pPr>
            <w:r w:rsidRPr="00EA2D43">
              <w:rPr>
                <w:snapToGrid w:val="0"/>
              </w:rPr>
              <w:t>(b) histological confirmation of malignancy is obtained</w:t>
            </w:r>
          </w:p>
          <w:p w:rsidR="006A4438" w:rsidRPr="00EA2D43" w:rsidRDefault="006A4438" w:rsidP="006A4438">
            <w:pPr>
              <w:pStyle w:val="Tabletext"/>
              <w:rPr>
                <w:snapToGrid w:val="0"/>
              </w:rPr>
            </w:pPr>
            <w:r w:rsidRPr="00EA2D43">
              <w:rPr>
                <w:snapToGrid w:val="0"/>
              </w:rPr>
              <w:t>(H) (Anaes.) (Assist.)</w:t>
            </w:r>
          </w:p>
        </w:tc>
        <w:tc>
          <w:tcPr>
            <w:tcW w:w="1276" w:type="dxa"/>
            <w:shd w:val="clear" w:color="auto" w:fill="FFFFFF"/>
          </w:tcPr>
          <w:p w:rsidR="006A4438" w:rsidRPr="00EA2D43" w:rsidRDefault="006A4438" w:rsidP="00DF1115">
            <w:pPr>
              <w:pStyle w:val="Tabletext"/>
              <w:jc w:val="right"/>
            </w:pPr>
            <w:r w:rsidRPr="00EA2D43">
              <w:t>$301.35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31406</w:t>
            </w:r>
          </w:p>
        </w:tc>
        <w:tc>
          <w:tcPr>
            <w:tcW w:w="4961" w:type="dxa"/>
            <w:shd w:val="clear" w:color="auto" w:fill="FFFFFF"/>
          </w:tcPr>
          <w:p w:rsidR="006A4438" w:rsidRPr="00EA2D43" w:rsidRDefault="006A4438" w:rsidP="006A4438">
            <w:pPr>
              <w:pStyle w:val="Tabletext"/>
              <w:rPr>
                <w:snapToGrid w:val="0"/>
              </w:rPr>
            </w:pPr>
            <w:r w:rsidRPr="00EA2D43">
              <w:rPr>
                <w:snapToGrid w:val="0"/>
              </w:rPr>
              <w:t>Malignant upper aerodigestive tract tumour more than 40</w:t>
            </w:r>
            <w:r w:rsidR="00723882" w:rsidRPr="00EA2D43">
              <w:rPr>
                <w:snapToGrid w:val="0"/>
              </w:rPr>
              <w:t xml:space="preserve"> </w:t>
            </w:r>
            <w:r w:rsidRPr="00EA2D43">
              <w:rPr>
                <w:snapToGrid w:val="0"/>
              </w:rPr>
              <w:t>mm in diameter (excluding tumour of the lip), excision of, if histological confirmation of malignancy has been obtained (Anaes.) (Assist.)</w:t>
            </w:r>
          </w:p>
        </w:tc>
        <w:tc>
          <w:tcPr>
            <w:tcW w:w="1276" w:type="dxa"/>
            <w:shd w:val="clear" w:color="auto" w:fill="FFFFFF"/>
          </w:tcPr>
          <w:p w:rsidR="006A4438" w:rsidRPr="00EA2D43" w:rsidRDefault="006A4438" w:rsidP="00DF1115">
            <w:pPr>
              <w:pStyle w:val="Tabletext"/>
              <w:jc w:val="right"/>
            </w:pPr>
            <w:r w:rsidRPr="00EA2D43">
              <w:t>$502.15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31409</w:t>
            </w:r>
          </w:p>
        </w:tc>
        <w:tc>
          <w:tcPr>
            <w:tcW w:w="4961" w:type="dxa"/>
            <w:shd w:val="clear" w:color="auto" w:fill="FFFFFF"/>
          </w:tcPr>
          <w:p w:rsidR="006A4438" w:rsidRPr="00EA2D43" w:rsidRDefault="006A4438" w:rsidP="006A4438">
            <w:pPr>
              <w:pStyle w:val="Tabletext"/>
              <w:rPr>
                <w:snapToGrid w:val="0"/>
              </w:rPr>
            </w:pPr>
            <w:r w:rsidRPr="00EA2D43">
              <w:rPr>
                <w:snapToGrid w:val="0"/>
              </w:rPr>
              <w:t>Parapharyngeal tumour, excision of, by cervical approach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560.15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31412</w:t>
            </w:r>
          </w:p>
        </w:tc>
        <w:tc>
          <w:tcPr>
            <w:tcW w:w="4961" w:type="dxa"/>
            <w:shd w:val="clear" w:color="auto" w:fill="FFFFFF"/>
          </w:tcPr>
          <w:p w:rsidR="006A4438" w:rsidRPr="00EA2D43" w:rsidRDefault="006A4438" w:rsidP="006A4438">
            <w:pPr>
              <w:pStyle w:val="Tabletext"/>
              <w:rPr>
                <w:snapToGrid w:val="0"/>
              </w:rPr>
            </w:pPr>
            <w:r w:rsidRPr="00EA2D43">
              <w:rPr>
                <w:snapToGrid w:val="0"/>
              </w:rPr>
              <w:t>Recurrent or persistent parapharyngeal tumour, excision of, by cervical approach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921.75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31420</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 of neck, biopsy of (Anaes.)</w:t>
            </w:r>
          </w:p>
        </w:tc>
        <w:tc>
          <w:tcPr>
            <w:tcW w:w="1276" w:type="dxa"/>
            <w:shd w:val="clear" w:color="auto" w:fill="FFFFFF"/>
          </w:tcPr>
          <w:p w:rsidR="006A4438" w:rsidRPr="00EA2D43" w:rsidRDefault="006A4438" w:rsidP="00DF1115">
            <w:pPr>
              <w:pStyle w:val="Tabletext"/>
              <w:jc w:val="right"/>
            </w:pPr>
            <w:r w:rsidRPr="00EA2D43">
              <w:t>$183.90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31423</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selective dissection of one or 2</w:t>
            </w:r>
            <w:r w:rsidR="00723882" w:rsidRPr="00EA2D43">
              <w:rPr>
                <w:snapToGrid w:val="0"/>
              </w:rPr>
              <w:t xml:space="preserve"> </w:t>
            </w:r>
            <w:r w:rsidRPr="00EA2D43">
              <w:rPr>
                <w:snapToGrid w:val="0"/>
              </w:rPr>
              <w:t>lymph node levels involving removal of soft tissue and lymph nodes from one side of the neck (Anaes.) (Assist.)</w:t>
            </w:r>
          </w:p>
        </w:tc>
        <w:tc>
          <w:tcPr>
            <w:tcW w:w="1276" w:type="dxa"/>
            <w:shd w:val="clear" w:color="auto" w:fill="FFFFFF"/>
          </w:tcPr>
          <w:p w:rsidR="006A4438" w:rsidRPr="00EA2D43" w:rsidRDefault="006A4438" w:rsidP="00DF1115">
            <w:pPr>
              <w:pStyle w:val="Tabletext"/>
              <w:jc w:val="right"/>
            </w:pPr>
            <w:r w:rsidRPr="00EA2D43">
              <w:t>$401.75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31426</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selective dissection of 3 lymph node levels involving removal of soft tissue and lymph nodes from one side of the neck (H) (Anaes.) (Assist.)</w:t>
            </w:r>
          </w:p>
        </w:tc>
        <w:tc>
          <w:tcPr>
            <w:tcW w:w="1276" w:type="dxa"/>
            <w:shd w:val="clear" w:color="auto" w:fill="FFFFFF"/>
          </w:tcPr>
          <w:p w:rsidR="006A4438" w:rsidRPr="00EA2D43" w:rsidRDefault="006A4438" w:rsidP="00DF1115">
            <w:pPr>
              <w:pStyle w:val="Tabletext"/>
              <w:jc w:val="right"/>
            </w:pPr>
            <w:r w:rsidRPr="00EA2D43">
              <w:t>$803.45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31429</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selective dissection of 4 lymph node levels on one side of the neck with preservation of one or more of internal jugular vein, sternocleido</w:t>
            </w:r>
            <w:r w:rsidR="00EA2D43">
              <w:rPr>
                <w:snapToGrid w:val="0"/>
              </w:rPr>
              <w:noBreakHyphen/>
            </w:r>
            <w:r w:rsidRPr="00EA2D43">
              <w:rPr>
                <w:snapToGrid w:val="0"/>
              </w:rPr>
              <w:t>mastoid muscle or spinal accessory nerve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252.10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31432</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bilateral selective dissection of levels I, II and III (bilateral supraomohyoid dissections)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339.15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31435</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comprehensive dissection of all 5</w:t>
            </w:r>
            <w:r w:rsidR="00723882" w:rsidRPr="00EA2D43">
              <w:rPr>
                <w:snapToGrid w:val="0"/>
              </w:rPr>
              <w:t xml:space="preserve"> </w:t>
            </w:r>
            <w:r w:rsidRPr="00EA2D43">
              <w:rPr>
                <w:snapToGrid w:val="0"/>
              </w:rPr>
              <w:t>lymph node levels on one side of the neck (H) (Anaes.) (Assist.)</w:t>
            </w:r>
          </w:p>
        </w:tc>
        <w:tc>
          <w:tcPr>
            <w:tcW w:w="1276" w:type="dxa"/>
            <w:shd w:val="clear" w:color="auto" w:fill="FFFFFF"/>
          </w:tcPr>
          <w:p w:rsidR="006A4438" w:rsidRPr="00EA2D43" w:rsidRDefault="006A4438" w:rsidP="00DF1115">
            <w:pPr>
              <w:pStyle w:val="Tabletext"/>
              <w:jc w:val="right"/>
            </w:pPr>
            <w:r w:rsidRPr="00EA2D43">
              <w:t>$984.30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31438</w:t>
            </w:r>
          </w:p>
        </w:tc>
        <w:tc>
          <w:tcPr>
            <w:tcW w:w="4961" w:type="dxa"/>
            <w:shd w:val="clear" w:color="auto" w:fill="FFFFFF"/>
          </w:tcPr>
          <w:p w:rsidR="006A4438" w:rsidRPr="00EA2D43" w:rsidRDefault="006A4438" w:rsidP="006A4438">
            <w:pPr>
              <w:pStyle w:val="Tabletext"/>
              <w:rPr>
                <w:snapToGrid w:val="0"/>
              </w:rPr>
            </w:pPr>
            <w:r w:rsidRPr="00EA2D43">
              <w:rPr>
                <w:snapToGrid w:val="0"/>
              </w:rPr>
              <w:t>Lymph nodes of neck, comprehensive dissection of all 5</w:t>
            </w:r>
            <w:r w:rsidR="00723882" w:rsidRPr="00EA2D43">
              <w:rPr>
                <w:snapToGrid w:val="0"/>
              </w:rPr>
              <w:t xml:space="preserve"> </w:t>
            </w:r>
            <w:r w:rsidRPr="00EA2D43">
              <w:rPr>
                <w:snapToGrid w:val="0"/>
              </w:rPr>
              <w:t>lymph node levels on one side of the neck with preservation of one or more of internal jugular vein, sternocleido</w:t>
            </w:r>
            <w:r w:rsidR="00EA2D43">
              <w:rPr>
                <w:snapToGrid w:val="0"/>
              </w:rPr>
              <w:noBreakHyphen/>
            </w:r>
            <w:r w:rsidRPr="00EA2D43">
              <w:rPr>
                <w:snapToGrid w:val="0"/>
              </w:rPr>
              <w:t>mastoid muscle, or spinal accessory nerve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560.15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31450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Laparoscopic division of adhesions, as an independent procedure, if the time taken is </w:t>
            </w:r>
            <w:r w:rsidR="00003F10" w:rsidRPr="00EA2D43">
              <w:rPr>
                <w:snapToGrid w:val="0"/>
              </w:rPr>
              <w:t>1 hour</w:t>
            </w:r>
            <w:r w:rsidRPr="00EA2D43">
              <w:rPr>
                <w:snapToGrid w:val="0"/>
              </w:rPr>
              <w:t xml:space="preserve"> or less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$406.65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31452</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Laparoscopic division of adhesions, as an independent procedure, if the time taken is more than </w:t>
            </w:r>
            <w:r w:rsidR="00003F10" w:rsidRPr="00EA2D43">
              <w:rPr>
                <w:snapToGrid w:val="0"/>
              </w:rPr>
              <w:t>1 hour</w:t>
            </w:r>
            <w:r w:rsidRPr="00EA2D43">
              <w:rPr>
                <w:snapToGrid w:val="0"/>
              </w:rPr>
              <w:t xml:space="preserve"> (H)</w:t>
            </w:r>
            <w:r w:rsidR="00723882" w:rsidRPr="00EA2D43">
              <w:rPr>
                <w:snapToGrid w:val="0"/>
              </w:rPr>
              <w:t xml:space="preserve">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$711.50</w:t>
            </w:r>
          </w:p>
        </w:tc>
      </w:tr>
      <w:tr w:rsidR="006A4438" w:rsidRPr="00EA2D43" w:rsidTr="000821E8">
        <w:tc>
          <w:tcPr>
            <w:tcW w:w="851" w:type="dxa"/>
            <w:shd w:val="clear" w:color="auto" w:fill="FFFFFF"/>
          </w:tcPr>
          <w:p w:rsidR="006A4438" w:rsidRPr="00EA2D43" w:rsidRDefault="006A4438" w:rsidP="006A4438">
            <w:pPr>
              <w:pStyle w:val="Tabletext"/>
            </w:pPr>
            <w:r w:rsidRPr="00EA2D43">
              <w:t>31454</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Laparoscopy with drainage of pus, bile or blood, as an independent procedure (H) (Anaes.) (Assist.)</w:t>
            </w:r>
          </w:p>
        </w:tc>
        <w:tc>
          <w:tcPr>
            <w:tcW w:w="1276"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pPr>
            <w:r w:rsidRPr="00EA2D43">
              <w:t>31456</w:t>
            </w:r>
          </w:p>
        </w:tc>
        <w:tc>
          <w:tcPr>
            <w:tcW w:w="4961" w:type="dxa"/>
            <w:shd w:val="clear" w:color="auto" w:fill="FFFFFF"/>
          </w:tcPr>
          <w:p w:rsidR="006A4438" w:rsidRPr="00EA2D43" w:rsidRDefault="006A4438" w:rsidP="006A4438">
            <w:pPr>
              <w:pStyle w:val="Tabletext"/>
              <w:rPr>
                <w:snapToGrid w:val="0"/>
              </w:rPr>
            </w:pPr>
            <w:r w:rsidRPr="00EA2D43">
              <w:rPr>
                <w:snapToGrid w:val="0"/>
              </w:rPr>
              <w:t>Gastroscopy and insertion of nasogastric or nasoenteral feeding tube, if blind insertion of the feeding tube has failed or is inappropriate due to the patient’s medical condition (H) (Anaes.)</w:t>
            </w:r>
          </w:p>
        </w:tc>
        <w:tc>
          <w:tcPr>
            <w:tcW w:w="1276" w:type="dxa"/>
            <w:shd w:val="clear" w:color="auto" w:fill="FFFFFF"/>
          </w:tcPr>
          <w:p w:rsidR="006A4438" w:rsidRPr="00EA2D43" w:rsidRDefault="006A4438" w:rsidP="00DF1115">
            <w:pPr>
              <w:pStyle w:val="Tabletext"/>
              <w:jc w:val="right"/>
            </w:pPr>
            <w:r w:rsidRPr="00EA2D43">
              <w:t>$245.55</w:t>
            </w:r>
          </w:p>
        </w:tc>
      </w:tr>
      <w:tr w:rsidR="006A4438" w:rsidRPr="00EA2D43" w:rsidTr="000821E8">
        <w:tc>
          <w:tcPr>
            <w:tcW w:w="851" w:type="dxa"/>
            <w:shd w:val="clear" w:color="auto" w:fill="FFFFFF"/>
          </w:tcPr>
          <w:p w:rsidR="006A4438" w:rsidRPr="00EA2D43" w:rsidRDefault="006A4438" w:rsidP="006A4438">
            <w:pPr>
              <w:pStyle w:val="Tabletext"/>
            </w:pPr>
            <w:r w:rsidRPr="00EA2D43">
              <w:t>31458</w:t>
            </w:r>
          </w:p>
        </w:tc>
        <w:tc>
          <w:tcPr>
            <w:tcW w:w="4961" w:type="dxa"/>
            <w:shd w:val="clear" w:color="auto" w:fill="FFFFFF"/>
          </w:tcPr>
          <w:p w:rsidR="006A4438" w:rsidRPr="00EA2D43" w:rsidRDefault="006A4438" w:rsidP="006A4438">
            <w:pPr>
              <w:pStyle w:val="Tabletext"/>
              <w:rPr>
                <w:snapToGrid w:val="0"/>
              </w:rPr>
            </w:pPr>
            <w:r w:rsidRPr="00EA2D43">
              <w:rPr>
                <w:snapToGrid w:val="0"/>
              </w:rPr>
              <w:t>Gastroscopy and insertion of nasogastric or nasoenteral feeding tube if:</w:t>
            </w:r>
          </w:p>
          <w:p w:rsidR="006A4438" w:rsidRPr="00EA2D43" w:rsidRDefault="006A4438" w:rsidP="006A4438">
            <w:pPr>
              <w:pStyle w:val="Tablea"/>
              <w:rPr>
                <w:snapToGrid w:val="0"/>
              </w:rPr>
            </w:pPr>
            <w:r w:rsidRPr="00EA2D43">
              <w:rPr>
                <w:snapToGrid w:val="0"/>
              </w:rPr>
              <w:t>(a) blind insertion of the feeding tube has failed or is inappropriate due to the patient’s medical condition; and</w:t>
            </w:r>
          </w:p>
          <w:p w:rsidR="006A4438" w:rsidRPr="00EA2D43" w:rsidRDefault="006A4438" w:rsidP="006A4438">
            <w:pPr>
              <w:pStyle w:val="Tablea"/>
              <w:rPr>
                <w:snapToGrid w:val="0"/>
              </w:rPr>
            </w:pPr>
            <w:r w:rsidRPr="00EA2D43">
              <w:rPr>
                <w:snapToGrid w:val="0"/>
              </w:rPr>
              <w:t>(b) the use of imaging intensification is clinically indicated</w:t>
            </w:r>
          </w:p>
          <w:p w:rsidR="006A4438" w:rsidRPr="00EA2D43" w:rsidRDefault="006A4438" w:rsidP="006A4438">
            <w:pPr>
              <w:pStyle w:val="Tabletext"/>
              <w:rPr>
                <w:snapToGrid w:val="0"/>
              </w:rPr>
            </w:pPr>
            <w:r w:rsidRPr="00EA2D43">
              <w:rPr>
                <w:snapToGrid w:val="0"/>
              </w:rPr>
              <w:t>(H) (Anaes.)</w:t>
            </w:r>
          </w:p>
        </w:tc>
        <w:tc>
          <w:tcPr>
            <w:tcW w:w="1276" w:type="dxa"/>
            <w:shd w:val="clear" w:color="auto" w:fill="FFFFFF"/>
          </w:tcPr>
          <w:p w:rsidR="006A4438" w:rsidRPr="00EA2D43" w:rsidRDefault="006A4438" w:rsidP="00DF1115">
            <w:pPr>
              <w:pStyle w:val="Tabletext"/>
              <w:jc w:val="right"/>
            </w:pPr>
            <w:r w:rsidRPr="00EA2D43">
              <w:t>$294.65</w:t>
            </w:r>
          </w:p>
        </w:tc>
      </w:tr>
      <w:tr w:rsidR="006A4438" w:rsidRPr="00EA2D43" w:rsidTr="000821E8">
        <w:tc>
          <w:tcPr>
            <w:tcW w:w="851" w:type="dxa"/>
            <w:shd w:val="clear" w:color="auto" w:fill="FFFFFF"/>
          </w:tcPr>
          <w:p w:rsidR="006A4438" w:rsidRPr="00EA2D43" w:rsidRDefault="006A4438" w:rsidP="006A4438">
            <w:pPr>
              <w:pStyle w:val="Tabletext"/>
            </w:pPr>
            <w:r w:rsidRPr="00EA2D43">
              <w:t>31460</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Percutaneous gastrostomy tube, jejunal extension to, </w:t>
            </w:r>
            <w:r w:rsidRPr="00EA2D43">
              <w:rPr>
                <w:snapToGrid w:val="0"/>
              </w:rPr>
              <w:lastRenderedPageBreak/>
              <w:t>including any associated imaging services (H) (Anaes.) (Assist.)</w:t>
            </w:r>
          </w:p>
        </w:tc>
        <w:tc>
          <w:tcPr>
            <w:tcW w:w="1276" w:type="dxa"/>
            <w:shd w:val="clear" w:color="auto" w:fill="FFFFFF"/>
          </w:tcPr>
          <w:p w:rsidR="006A4438" w:rsidRPr="00EA2D43" w:rsidRDefault="006A4438" w:rsidP="00DF1115">
            <w:pPr>
              <w:pStyle w:val="Tabletext"/>
              <w:jc w:val="right"/>
            </w:pPr>
            <w:r w:rsidRPr="00EA2D43">
              <w:lastRenderedPageBreak/>
              <w:t>$357.00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31462</w:t>
            </w:r>
          </w:p>
        </w:tc>
        <w:tc>
          <w:tcPr>
            <w:tcW w:w="4961" w:type="dxa"/>
            <w:shd w:val="clear" w:color="auto" w:fill="FFFFFF"/>
          </w:tcPr>
          <w:p w:rsidR="006A4438" w:rsidRPr="00EA2D43" w:rsidRDefault="006A4438" w:rsidP="006A4438">
            <w:pPr>
              <w:pStyle w:val="Tabletext"/>
              <w:rPr>
                <w:snapToGrid w:val="0"/>
              </w:rPr>
            </w:pPr>
            <w:r w:rsidRPr="00EA2D43">
              <w:rPr>
                <w:snapToGrid w:val="0"/>
              </w:rPr>
              <w:t>Operative feeding jejunostomy performed in conjunction with major upper gastro</w:t>
            </w:r>
            <w:r w:rsidR="00EA2D43">
              <w:rPr>
                <w:snapToGrid w:val="0"/>
              </w:rPr>
              <w:noBreakHyphen/>
            </w:r>
            <w:r w:rsidRPr="00EA2D43">
              <w:rPr>
                <w:snapToGrid w:val="0"/>
              </w:rPr>
              <w:t>intestinal resection (H) (Anaes.) (Assist.)</w:t>
            </w:r>
          </w:p>
        </w:tc>
        <w:tc>
          <w:tcPr>
            <w:tcW w:w="1276"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pPr>
            <w:r w:rsidRPr="00EA2D43">
              <w:t>31464</w:t>
            </w:r>
          </w:p>
        </w:tc>
        <w:tc>
          <w:tcPr>
            <w:tcW w:w="4961" w:type="dxa"/>
            <w:shd w:val="clear" w:color="auto" w:fill="FFFFFF"/>
          </w:tcPr>
          <w:p w:rsidR="006A4438" w:rsidRPr="00EA2D43" w:rsidRDefault="006A4438" w:rsidP="006A4438">
            <w:pPr>
              <w:pStyle w:val="Tabletext"/>
              <w:rPr>
                <w:snapToGrid w:val="0"/>
              </w:rPr>
            </w:pPr>
            <w:r w:rsidRPr="00EA2D43">
              <w:rPr>
                <w:snapToGrid w:val="0"/>
              </w:rPr>
              <w:t>Antireflux operation by fundoplasty, via abdominal or thoracic approach, with or without closure of the diaphragmatic hiatus, by laparoscopic technique—other than a service to which item</w:t>
            </w:r>
            <w:r w:rsidR="00EA2D43" w:rsidRPr="00EA2D43">
              <w:rPr>
                <w:snapToGrid w:val="0"/>
              </w:rPr>
              <w:t> </w:t>
            </w:r>
            <w:r w:rsidRPr="00EA2D43">
              <w:rPr>
                <w:snapToGrid w:val="0"/>
              </w:rPr>
              <w:t>30601 applies (H) (Anaes.) (Assist.)</w:t>
            </w:r>
          </w:p>
        </w:tc>
        <w:tc>
          <w:tcPr>
            <w:tcW w:w="1276"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pPr>
            <w:r w:rsidRPr="00EA2D43">
              <w:t>31466</w:t>
            </w:r>
          </w:p>
        </w:tc>
        <w:tc>
          <w:tcPr>
            <w:tcW w:w="4961" w:type="dxa"/>
            <w:shd w:val="clear" w:color="auto" w:fill="FFFFFF"/>
          </w:tcPr>
          <w:p w:rsidR="006A4438" w:rsidRPr="00EA2D43" w:rsidRDefault="006A4438" w:rsidP="006A4438">
            <w:pPr>
              <w:pStyle w:val="Tabletext"/>
              <w:rPr>
                <w:snapToGrid w:val="0"/>
              </w:rPr>
            </w:pPr>
            <w:r w:rsidRPr="00EA2D43">
              <w:rPr>
                <w:snapToGrid w:val="0"/>
              </w:rPr>
              <w:t>Antireflux operation by fundoplasty, via abdominal or thoracic approach, with or without closure of the diaphragmatic hiatus, revision procedure, by laparoscopy or open operation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306.95</w:t>
            </w:r>
          </w:p>
        </w:tc>
      </w:tr>
      <w:tr w:rsidR="006A4438" w:rsidRPr="00EA2D43" w:rsidTr="000821E8">
        <w:tc>
          <w:tcPr>
            <w:tcW w:w="851" w:type="dxa"/>
            <w:shd w:val="clear" w:color="auto" w:fill="FFFFFF"/>
          </w:tcPr>
          <w:p w:rsidR="006A4438" w:rsidRPr="00EA2D43" w:rsidRDefault="006A4438" w:rsidP="006A4438">
            <w:pPr>
              <w:pStyle w:val="Tabletext"/>
            </w:pPr>
            <w:r w:rsidRPr="00EA2D43">
              <w:t>31468</w:t>
            </w:r>
          </w:p>
        </w:tc>
        <w:tc>
          <w:tcPr>
            <w:tcW w:w="4961" w:type="dxa"/>
            <w:shd w:val="clear" w:color="auto" w:fill="FFFFFF"/>
          </w:tcPr>
          <w:p w:rsidR="006A4438" w:rsidRPr="00EA2D43" w:rsidRDefault="006A4438" w:rsidP="006A4438">
            <w:pPr>
              <w:pStyle w:val="Tabletext"/>
              <w:rPr>
                <w:snapToGrid w:val="0"/>
              </w:rPr>
            </w:pPr>
            <w:r w:rsidRPr="00EA2D43">
              <w:rPr>
                <w:snapToGrid w:val="0"/>
              </w:rPr>
              <w:t>Para</w:t>
            </w:r>
            <w:r w:rsidR="00EA2D43">
              <w:rPr>
                <w:snapToGrid w:val="0"/>
              </w:rPr>
              <w:noBreakHyphen/>
            </w:r>
            <w:r w:rsidRPr="00EA2D43">
              <w:rPr>
                <w:snapToGrid w:val="0"/>
              </w:rPr>
              <w:t>oesophageal hiatus hernia, repair of, with complete reduction of hernia, resection of sac and repair of hiatus, with or without fundoplication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435.85</w:t>
            </w:r>
          </w:p>
        </w:tc>
      </w:tr>
      <w:tr w:rsidR="006A4438" w:rsidRPr="00EA2D43" w:rsidTr="000821E8">
        <w:tc>
          <w:tcPr>
            <w:tcW w:w="851" w:type="dxa"/>
            <w:shd w:val="clear" w:color="auto" w:fill="FFFFFF"/>
          </w:tcPr>
          <w:p w:rsidR="006A4438" w:rsidRPr="00EA2D43" w:rsidRDefault="006A4438" w:rsidP="006A4438">
            <w:pPr>
              <w:pStyle w:val="Tabletext"/>
            </w:pPr>
            <w:r w:rsidRPr="00EA2D43">
              <w:t>31470</w:t>
            </w:r>
          </w:p>
        </w:tc>
        <w:tc>
          <w:tcPr>
            <w:tcW w:w="4961" w:type="dxa"/>
            <w:shd w:val="clear" w:color="auto" w:fill="FFFFFF"/>
          </w:tcPr>
          <w:p w:rsidR="006A4438" w:rsidRPr="00EA2D43" w:rsidRDefault="006A4438" w:rsidP="006A4438">
            <w:pPr>
              <w:pStyle w:val="Tabletext"/>
              <w:rPr>
                <w:snapToGrid w:val="0"/>
              </w:rPr>
            </w:pPr>
            <w:r w:rsidRPr="00EA2D43">
              <w:rPr>
                <w:snapToGrid w:val="0"/>
              </w:rPr>
              <w:t>Laparoscopic splenectomy (H) (Anaes.) (Assist.)</w:t>
            </w:r>
          </w:p>
        </w:tc>
        <w:tc>
          <w:tcPr>
            <w:tcW w:w="1276" w:type="dxa"/>
            <w:shd w:val="clear" w:color="auto" w:fill="FFFFFF"/>
          </w:tcPr>
          <w:p w:rsidR="006A4438" w:rsidRPr="00EA2D43" w:rsidRDefault="006A4438" w:rsidP="00DF1115">
            <w:pPr>
              <w:pStyle w:val="Tabletext"/>
              <w:jc w:val="right"/>
            </w:pPr>
            <w:r w:rsidRPr="00EA2D43">
              <w:t>$720.20</w:t>
            </w:r>
          </w:p>
        </w:tc>
      </w:tr>
      <w:tr w:rsidR="006A4438" w:rsidRPr="00EA2D43" w:rsidTr="000821E8">
        <w:tc>
          <w:tcPr>
            <w:tcW w:w="851" w:type="dxa"/>
            <w:shd w:val="clear" w:color="auto" w:fill="FFFFFF"/>
          </w:tcPr>
          <w:p w:rsidR="006A4438" w:rsidRPr="00EA2D43" w:rsidRDefault="006A4438" w:rsidP="006A4438">
            <w:pPr>
              <w:pStyle w:val="Tabletext"/>
            </w:pPr>
            <w:r w:rsidRPr="00EA2D43">
              <w:t>31472</w:t>
            </w:r>
          </w:p>
        </w:tc>
        <w:tc>
          <w:tcPr>
            <w:tcW w:w="4961" w:type="dxa"/>
            <w:shd w:val="clear" w:color="auto" w:fill="FFFFFF"/>
          </w:tcPr>
          <w:p w:rsidR="006A4438" w:rsidRPr="00EA2D43" w:rsidRDefault="006A4438" w:rsidP="006A4438">
            <w:pPr>
              <w:pStyle w:val="Tabletext"/>
              <w:rPr>
                <w:snapToGrid w:val="0"/>
              </w:rPr>
            </w:pPr>
            <w:r w:rsidRPr="00EA2D43">
              <w:rPr>
                <w:snapToGrid w:val="0"/>
              </w:rPr>
              <w:t>Cholecystoduodenostomy, cholecystoenterostomy, choledochojejunostomy or Roux</w:t>
            </w:r>
            <w:r w:rsidR="00EA2D43">
              <w:rPr>
                <w:snapToGrid w:val="0"/>
              </w:rPr>
              <w:noBreakHyphen/>
            </w:r>
            <w:r w:rsidRPr="00EA2D43">
              <w:rPr>
                <w:snapToGrid w:val="0"/>
              </w:rPr>
              <w:t>en</w:t>
            </w:r>
            <w:r w:rsidR="00EA2D43">
              <w:rPr>
                <w:snapToGrid w:val="0"/>
              </w:rPr>
              <w:noBreakHyphen/>
            </w:r>
            <w:r w:rsidRPr="00EA2D43">
              <w:rPr>
                <w:snapToGrid w:val="0"/>
              </w:rPr>
              <w:t>y as a bypass procedure, if prior biliary surgery has been performed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169.80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31500</w:t>
            </w:r>
          </w:p>
        </w:tc>
        <w:tc>
          <w:tcPr>
            <w:tcW w:w="4961" w:type="dxa"/>
            <w:shd w:val="clear" w:color="auto" w:fill="FFFFFF"/>
          </w:tcPr>
          <w:p w:rsidR="006A4438" w:rsidRPr="00EA2D43" w:rsidRDefault="006A4438" w:rsidP="006A4438">
            <w:pPr>
              <w:pStyle w:val="Tabletext"/>
              <w:rPr>
                <w:snapToGrid w:val="0"/>
              </w:rPr>
            </w:pPr>
            <w:r w:rsidRPr="00EA2D43">
              <w:rPr>
                <w:snapToGrid w:val="0"/>
              </w:rPr>
              <w:t>Breast, benign lesion up to and including 50</w:t>
            </w:r>
            <w:r w:rsidR="00723882" w:rsidRPr="00EA2D43">
              <w:rPr>
                <w:snapToGrid w:val="0"/>
              </w:rPr>
              <w:t xml:space="preserve"> </w:t>
            </w:r>
            <w:r w:rsidRPr="00EA2D43">
              <w:rPr>
                <w:snapToGrid w:val="0"/>
              </w:rPr>
              <w:t>mm in diameter, including simple cyst, fibroadenoma or fibrocystic disease, open surgical biopsy or excision of, with or without frozen section histology (Anaes.)</w:t>
            </w:r>
          </w:p>
        </w:tc>
        <w:tc>
          <w:tcPr>
            <w:tcW w:w="1276" w:type="dxa"/>
            <w:shd w:val="clear" w:color="auto" w:fill="FFFFFF"/>
          </w:tcPr>
          <w:p w:rsidR="006A4438" w:rsidRPr="00EA2D43" w:rsidRDefault="006A4438" w:rsidP="00DF1115">
            <w:pPr>
              <w:pStyle w:val="Tabletext"/>
              <w:jc w:val="right"/>
            </w:pPr>
            <w:r w:rsidRPr="00EA2D43">
              <w:t>$260.05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31503</w:t>
            </w:r>
          </w:p>
        </w:tc>
        <w:tc>
          <w:tcPr>
            <w:tcW w:w="4961" w:type="dxa"/>
            <w:shd w:val="clear" w:color="auto" w:fill="FFFFFF"/>
          </w:tcPr>
          <w:p w:rsidR="006A4438" w:rsidRPr="00EA2D43" w:rsidRDefault="006A4438" w:rsidP="006A4438">
            <w:pPr>
              <w:pStyle w:val="Tabletext"/>
              <w:rPr>
                <w:snapToGrid w:val="0"/>
              </w:rPr>
            </w:pPr>
            <w:r w:rsidRPr="00EA2D43">
              <w:rPr>
                <w:snapToGrid w:val="0"/>
              </w:rPr>
              <w:t>Breast, benign lesion more than 50</w:t>
            </w:r>
            <w:r w:rsidR="00723882" w:rsidRPr="00EA2D43">
              <w:rPr>
                <w:snapToGrid w:val="0"/>
              </w:rPr>
              <w:t xml:space="preserve"> </w:t>
            </w:r>
            <w:r w:rsidRPr="00EA2D43">
              <w:rPr>
                <w:snapToGrid w:val="0"/>
              </w:rPr>
              <w:t>mm in diameter, excision of (Anaes.) (Assist.)</w:t>
            </w:r>
          </w:p>
        </w:tc>
        <w:tc>
          <w:tcPr>
            <w:tcW w:w="1276" w:type="dxa"/>
            <w:shd w:val="clear" w:color="auto" w:fill="FFFFFF"/>
          </w:tcPr>
          <w:p w:rsidR="006A4438" w:rsidRPr="00EA2D43" w:rsidRDefault="006A4438" w:rsidP="00DF1115">
            <w:pPr>
              <w:pStyle w:val="Tabletext"/>
              <w:jc w:val="right"/>
            </w:pPr>
            <w:r w:rsidRPr="00EA2D43">
              <w:t>$346.75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31506</w:t>
            </w:r>
          </w:p>
        </w:tc>
        <w:tc>
          <w:tcPr>
            <w:tcW w:w="4961" w:type="dxa"/>
            <w:shd w:val="clear" w:color="auto" w:fill="FFFFFF"/>
          </w:tcPr>
          <w:p w:rsidR="006A4438" w:rsidRPr="00EA2D43" w:rsidRDefault="006A4438" w:rsidP="006A4438">
            <w:pPr>
              <w:pStyle w:val="Tabletext"/>
              <w:rPr>
                <w:snapToGrid w:val="0"/>
              </w:rPr>
            </w:pPr>
            <w:r w:rsidRPr="00EA2D43">
              <w:rPr>
                <w:snapToGrid w:val="0"/>
              </w:rPr>
              <w:t>Breast, abnormality detected by mammography or ultrasound, if guidewire or other localisation procedure is performed, excision biopsy of (H) (Anaes.) (Assist.)</w:t>
            </w:r>
          </w:p>
        </w:tc>
        <w:tc>
          <w:tcPr>
            <w:tcW w:w="1276" w:type="dxa"/>
            <w:shd w:val="clear" w:color="auto" w:fill="FFFFFF"/>
          </w:tcPr>
          <w:p w:rsidR="006A4438" w:rsidRPr="00EA2D43" w:rsidRDefault="006A4438" w:rsidP="00DF1115">
            <w:pPr>
              <w:pStyle w:val="Tabletext"/>
              <w:jc w:val="right"/>
            </w:pPr>
            <w:r w:rsidRPr="00EA2D43">
              <w:t>$390.10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31509</w:t>
            </w:r>
          </w:p>
        </w:tc>
        <w:tc>
          <w:tcPr>
            <w:tcW w:w="4961" w:type="dxa"/>
            <w:shd w:val="clear" w:color="auto" w:fill="FFFFFF"/>
          </w:tcPr>
          <w:p w:rsidR="006A4438" w:rsidRPr="00EA2D43" w:rsidRDefault="006A4438" w:rsidP="006A4438">
            <w:pPr>
              <w:pStyle w:val="Tabletext"/>
              <w:rPr>
                <w:snapToGrid w:val="0"/>
              </w:rPr>
            </w:pPr>
            <w:r w:rsidRPr="00EA2D43">
              <w:rPr>
                <w:snapToGrid w:val="0"/>
              </w:rPr>
              <w:t>Breast, malignant tumour, open surgical biopsy of, with or without frozen section histology (Anaes.)</w:t>
            </w:r>
          </w:p>
        </w:tc>
        <w:tc>
          <w:tcPr>
            <w:tcW w:w="1276" w:type="dxa"/>
            <w:shd w:val="clear" w:color="auto" w:fill="FFFFFF"/>
          </w:tcPr>
          <w:p w:rsidR="006A4438" w:rsidRPr="00EA2D43" w:rsidRDefault="006A4438" w:rsidP="00DF1115">
            <w:pPr>
              <w:pStyle w:val="Tabletext"/>
              <w:jc w:val="right"/>
            </w:pPr>
            <w:r w:rsidRPr="00EA2D43">
              <w:t>$346.75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31512</w:t>
            </w:r>
          </w:p>
        </w:tc>
        <w:tc>
          <w:tcPr>
            <w:tcW w:w="4961" w:type="dxa"/>
            <w:shd w:val="clear" w:color="auto" w:fill="FFFFFF"/>
          </w:tcPr>
          <w:p w:rsidR="006A4438" w:rsidRPr="00EA2D43" w:rsidRDefault="006A4438" w:rsidP="006A4438">
            <w:pPr>
              <w:pStyle w:val="Tabletext"/>
              <w:rPr>
                <w:snapToGrid w:val="0"/>
              </w:rPr>
            </w:pPr>
            <w:r w:rsidRPr="00EA2D43">
              <w:rPr>
                <w:snapToGrid w:val="0"/>
              </w:rPr>
              <w:t>Breast, malignant tumour, complete local excision of, with or without frozen section histology (H) (Anaes.) (Assist.)</w:t>
            </w:r>
          </w:p>
        </w:tc>
        <w:tc>
          <w:tcPr>
            <w:tcW w:w="1276" w:type="dxa"/>
            <w:shd w:val="clear" w:color="auto" w:fill="FFFFFF"/>
          </w:tcPr>
          <w:p w:rsidR="006A4438" w:rsidRPr="00EA2D43" w:rsidRDefault="006A4438" w:rsidP="00DF1115">
            <w:pPr>
              <w:pStyle w:val="Tabletext"/>
              <w:jc w:val="right"/>
            </w:pPr>
            <w:r w:rsidRPr="00EA2D43">
              <w:t>$650.15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31515</w:t>
            </w:r>
          </w:p>
        </w:tc>
        <w:tc>
          <w:tcPr>
            <w:tcW w:w="4961" w:type="dxa"/>
            <w:shd w:val="clear" w:color="auto" w:fill="FFFFFF"/>
          </w:tcPr>
          <w:p w:rsidR="006A4438" w:rsidRPr="00EA2D43" w:rsidRDefault="006A4438" w:rsidP="006A4438">
            <w:pPr>
              <w:pStyle w:val="Tabletext"/>
              <w:rPr>
                <w:snapToGrid w:val="0"/>
              </w:rPr>
            </w:pPr>
            <w:r w:rsidRPr="00EA2D43">
              <w:rPr>
                <w:snapToGrid w:val="0"/>
              </w:rPr>
              <w:t>Breast, tumour site, re</w:t>
            </w:r>
            <w:r w:rsidR="00EA2D43">
              <w:rPr>
                <w:snapToGrid w:val="0"/>
              </w:rPr>
              <w:noBreakHyphen/>
            </w:r>
            <w:r w:rsidRPr="00EA2D43">
              <w:rPr>
                <w:snapToGrid w:val="0"/>
              </w:rPr>
              <w:t>excision of, following open biopsy or incomplete excision of malignant tumour (H) (Anaes.) (Assist.)</w:t>
            </w:r>
          </w:p>
        </w:tc>
        <w:tc>
          <w:tcPr>
            <w:tcW w:w="1276" w:type="dxa"/>
            <w:shd w:val="clear" w:color="auto" w:fill="FFFFFF"/>
          </w:tcPr>
          <w:p w:rsidR="006A4438" w:rsidRPr="00EA2D43" w:rsidRDefault="006A4438" w:rsidP="00DF1115">
            <w:pPr>
              <w:pStyle w:val="Tabletext"/>
              <w:jc w:val="right"/>
            </w:pPr>
            <w:r w:rsidRPr="00EA2D43">
              <w:t>$436.15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31518</w:t>
            </w:r>
          </w:p>
        </w:tc>
        <w:tc>
          <w:tcPr>
            <w:tcW w:w="4961" w:type="dxa"/>
            <w:shd w:val="clear" w:color="auto" w:fill="FFFFFF"/>
          </w:tcPr>
          <w:p w:rsidR="006A4438" w:rsidRPr="00EA2D43" w:rsidRDefault="006A4438" w:rsidP="006A4438">
            <w:pPr>
              <w:pStyle w:val="Tabletext"/>
              <w:rPr>
                <w:snapToGrid w:val="0"/>
              </w:rPr>
            </w:pPr>
            <w:r w:rsidRPr="00EA2D43">
              <w:rPr>
                <w:snapToGrid w:val="0"/>
              </w:rPr>
              <w:t>Breast (female), total mastectomy (H) (Anaes.) (Assist.)</w:t>
            </w:r>
          </w:p>
        </w:tc>
        <w:tc>
          <w:tcPr>
            <w:tcW w:w="1276" w:type="dxa"/>
            <w:shd w:val="clear" w:color="auto" w:fill="FFFFFF"/>
          </w:tcPr>
          <w:p w:rsidR="006A4438" w:rsidRPr="00EA2D43" w:rsidRDefault="006A4438" w:rsidP="00DF1115">
            <w:pPr>
              <w:pStyle w:val="Tabletext"/>
              <w:jc w:val="right"/>
            </w:pPr>
            <w:r w:rsidRPr="00EA2D43">
              <w:t>$736.30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31521</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Breast </w:t>
            </w:r>
            <w:r w:rsidRPr="00EA2D43">
              <w:t>(male),</w:t>
            </w:r>
            <w:r w:rsidRPr="00EA2D43">
              <w:rPr>
                <w:snapToGrid w:val="0"/>
              </w:rPr>
              <w:t xml:space="preserve"> total mastectomy, </w:t>
            </w:r>
            <w:r w:rsidRPr="00EA2D43">
              <w:t>other than a service associated with a service to which item</w:t>
            </w:r>
            <w:r w:rsidR="00EA2D43" w:rsidRPr="00EA2D43">
              <w:t> </w:t>
            </w:r>
            <w:r w:rsidRPr="00EA2D43">
              <w:t xml:space="preserve">45585 applies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$433.50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31524</w:t>
            </w:r>
          </w:p>
        </w:tc>
        <w:tc>
          <w:tcPr>
            <w:tcW w:w="4961" w:type="dxa"/>
            <w:shd w:val="clear" w:color="auto" w:fill="FFFFFF"/>
          </w:tcPr>
          <w:p w:rsidR="006A4438" w:rsidRPr="00EA2D43" w:rsidRDefault="006A4438" w:rsidP="006A4438">
            <w:pPr>
              <w:pStyle w:val="Tabletext"/>
              <w:rPr>
                <w:snapToGrid w:val="0"/>
              </w:rPr>
            </w:pPr>
            <w:r w:rsidRPr="00EA2D43">
              <w:rPr>
                <w:snapToGrid w:val="0"/>
              </w:rPr>
              <w:t>Breast (female), subcutaneous mastectomy (H) (Anaes.) (Assist.)</w:t>
            </w:r>
          </w:p>
        </w:tc>
        <w:tc>
          <w:tcPr>
            <w:tcW w:w="1276"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040.25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31527</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Breast (male), subcutaneous mastectomy, </w:t>
            </w:r>
            <w:r w:rsidRPr="00EA2D43">
              <w:t>with or without liposuction (suction assisted lipolysis), other than a service associated with a service to which item</w:t>
            </w:r>
            <w:r w:rsidR="00EA2D43" w:rsidRPr="00EA2D43">
              <w:t> </w:t>
            </w:r>
            <w:r w:rsidRPr="00EA2D43">
              <w:t xml:space="preserve">45585 applies </w:t>
            </w:r>
            <w:r w:rsidRPr="00EA2D43">
              <w:rPr>
                <w:snapToGrid w:val="0"/>
              </w:rPr>
              <w:t>(Anaes.) (Assist.)</w:t>
            </w:r>
          </w:p>
        </w:tc>
        <w:tc>
          <w:tcPr>
            <w:tcW w:w="1276" w:type="dxa"/>
            <w:shd w:val="clear" w:color="auto" w:fill="FFFFFF"/>
          </w:tcPr>
          <w:p w:rsidR="006A4438" w:rsidRPr="00EA2D43" w:rsidRDefault="006A4438" w:rsidP="00DF1115">
            <w:pPr>
              <w:pStyle w:val="Tabletext"/>
              <w:jc w:val="right"/>
            </w:pPr>
            <w:r w:rsidRPr="00EA2D43">
              <w:t>$520.20</w:t>
            </w:r>
          </w:p>
        </w:tc>
      </w:tr>
      <w:tr w:rsidR="006A4438" w:rsidRPr="00EA2D43" w:rsidTr="000821E8">
        <w:tc>
          <w:tcPr>
            <w:tcW w:w="851" w:type="dxa"/>
            <w:shd w:val="clear" w:color="auto" w:fill="FFFFFF"/>
          </w:tcPr>
          <w:p w:rsidR="006A4438" w:rsidRPr="00EA2D43" w:rsidRDefault="006A4438" w:rsidP="006A4438">
            <w:pPr>
              <w:pStyle w:val="Tabletext"/>
            </w:pPr>
            <w:r w:rsidRPr="00EA2D43">
              <w:t>31530</w:t>
            </w:r>
          </w:p>
        </w:tc>
        <w:tc>
          <w:tcPr>
            <w:tcW w:w="4961" w:type="dxa"/>
            <w:shd w:val="clear" w:color="auto" w:fill="FFFFFF"/>
          </w:tcPr>
          <w:p w:rsidR="006A4438" w:rsidRPr="00EA2D43" w:rsidRDefault="006A4438" w:rsidP="006A4438">
            <w:pPr>
              <w:pStyle w:val="Tabletext"/>
              <w:rPr>
                <w:snapToGrid w:val="0"/>
              </w:rPr>
            </w:pPr>
            <w:r w:rsidRPr="00EA2D43">
              <w:rPr>
                <w:snapToGrid w:val="0"/>
              </w:rPr>
              <w:t>Breast, biopsy of solid tumour or tissue of, using a vacuum</w:t>
            </w:r>
            <w:r w:rsidR="00EA2D43">
              <w:rPr>
                <w:snapToGrid w:val="0"/>
              </w:rPr>
              <w:noBreakHyphen/>
            </w:r>
            <w:r w:rsidRPr="00EA2D43">
              <w:rPr>
                <w:snapToGrid w:val="0"/>
              </w:rPr>
              <w:t>assisted breast biopsy device under imaging guidance, for histological examination, if imaging has demonstrated:</w:t>
            </w:r>
          </w:p>
          <w:p w:rsidR="006A4438" w:rsidRPr="00EA2D43" w:rsidRDefault="006A4438" w:rsidP="006A4438">
            <w:pPr>
              <w:pStyle w:val="Tablea"/>
              <w:rPr>
                <w:snapToGrid w:val="0"/>
              </w:rPr>
            </w:pPr>
            <w:r w:rsidRPr="00EA2D43">
              <w:rPr>
                <w:snapToGrid w:val="0"/>
              </w:rPr>
              <w:t>(a) microcalcification of lesion; or</w:t>
            </w:r>
          </w:p>
          <w:p w:rsidR="006A4438" w:rsidRPr="00EA2D43" w:rsidRDefault="006A4438" w:rsidP="006A4438">
            <w:pPr>
              <w:pStyle w:val="Tablea"/>
              <w:rPr>
                <w:snapToGrid w:val="0"/>
              </w:rPr>
            </w:pPr>
            <w:r w:rsidRPr="00EA2D43">
              <w:rPr>
                <w:snapToGrid w:val="0"/>
              </w:rPr>
              <w:t>(b) impalpable lesion less than one cm in diameter;</w:t>
            </w:r>
          </w:p>
          <w:p w:rsidR="006A4438" w:rsidRPr="00EA2D43" w:rsidRDefault="006A4438" w:rsidP="006A4438">
            <w:pPr>
              <w:pStyle w:val="Tabletext"/>
              <w:rPr>
                <w:snapToGrid w:val="0"/>
              </w:rPr>
            </w:pPr>
            <w:r w:rsidRPr="00EA2D43">
              <w:rPr>
                <w:snapToGrid w:val="0"/>
              </w:rPr>
              <w:t>including pre</w:t>
            </w:r>
            <w:r w:rsidR="00EA2D43">
              <w:rPr>
                <w:snapToGrid w:val="0"/>
              </w:rPr>
              <w:noBreakHyphen/>
            </w:r>
            <w:r w:rsidRPr="00EA2D43">
              <w:rPr>
                <w:snapToGrid w:val="0"/>
              </w:rPr>
              <w:t>operative localisation of lesion, if performed, other than a service associated with a service to which item</w:t>
            </w:r>
            <w:r w:rsidR="00EA2D43" w:rsidRPr="00EA2D43">
              <w:rPr>
                <w:snapToGrid w:val="0"/>
              </w:rPr>
              <w:t> </w:t>
            </w:r>
            <w:r w:rsidRPr="00EA2D43">
              <w:rPr>
                <w:snapToGrid w:val="0"/>
              </w:rPr>
              <w:t>31539, 31545 or 31548 applies</w:t>
            </w:r>
          </w:p>
        </w:tc>
        <w:tc>
          <w:tcPr>
            <w:tcW w:w="1276" w:type="dxa"/>
            <w:shd w:val="clear" w:color="auto" w:fill="FFFFFF"/>
          </w:tcPr>
          <w:p w:rsidR="006A4438" w:rsidRPr="00EA2D43" w:rsidRDefault="006A4438" w:rsidP="00DF1115">
            <w:pPr>
              <w:pStyle w:val="Tabletext"/>
              <w:jc w:val="right"/>
            </w:pPr>
            <w:r w:rsidRPr="00EA2D43">
              <w:t>$595.65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31533</w:t>
            </w:r>
          </w:p>
        </w:tc>
        <w:tc>
          <w:tcPr>
            <w:tcW w:w="4961" w:type="dxa"/>
            <w:shd w:val="clear" w:color="auto" w:fill="FFFFFF"/>
          </w:tcPr>
          <w:p w:rsidR="006A4438" w:rsidRPr="00EA2D43" w:rsidRDefault="006A4438" w:rsidP="006A4438">
            <w:pPr>
              <w:pStyle w:val="Tabletext"/>
              <w:rPr>
                <w:snapToGrid w:val="0"/>
              </w:rPr>
            </w:pPr>
            <w:r w:rsidRPr="00EA2D43">
              <w:rPr>
                <w:snapToGrid w:val="0"/>
              </w:rPr>
              <w:t>Fine needle aspiration of an impalpable breast lesion detected by mammography or ultrasound, imaging guided—but not including imaging (Anaes.)</w:t>
            </w:r>
          </w:p>
        </w:tc>
        <w:tc>
          <w:tcPr>
            <w:tcW w:w="1276" w:type="dxa"/>
            <w:shd w:val="clear" w:color="auto" w:fill="FFFFFF"/>
          </w:tcPr>
          <w:p w:rsidR="006A4438" w:rsidRPr="00EA2D43" w:rsidRDefault="006A4438" w:rsidP="00DF1115">
            <w:pPr>
              <w:pStyle w:val="Tabletext"/>
              <w:jc w:val="right"/>
            </w:pPr>
            <w:r w:rsidRPr="00EA2D43">
              <w:t>$137.90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31536</w:t>
            </w:r>
          </w:p>
        </w:tc>
        <w:tc>
          <w:tcPr>
            <w:tcW w:w="4961" w:type="dxa"/>
            <w:shd w:val="clear" w:color="auto" w:fill="FFFFFF"/>
          </w:tcPr>
          <w:p w:rsidR="006A4438" w:rsidRPr="00EA2D43" w:rsidRDefault="006A4438" w:rsidP="006A4438">
            <w:pPr>
              <w:pStyle w:val="Tabletext"/>
              <w:rPr>
                <w:snapToGrid w:val="0"/>
              </w:rPr>
            </w:pPr>
            <w:r w:rsidRPr="00EA2D43">
              <w:rPr>
                <w:snapToGrid w:val="0"/>
              </w:rPr>
              <w:t>Breast, preoperative localisation of lesion of, by hookwire or similar device, using interventional imaging techniques, but not including imaging—other than a service associated with a service to which item</w:t>
            </w:r>
            <w:r w:rsidR="00EA2D43" w:rsidRPr="00EA2D43">
              <w:rPr>
                <w:snapToGrid w:val="0"/>
              </w:rPr>
              <w:t> </w:t>
            </w:r>
            <w:r w:rsidRPr="00EA2D43">
              <w:rPr>
                <w:snapToGrid w:val="0"/>
              </w:rPr>
              <w:t>31539, 31542 or 31545 applies (Anaes.)</w:t>
            </w:r>
          </w:p>
        </w:tc>
        <w:tc>
          <w:tcPr>
            <w:tcW w:w="1276" w:type="dxa"/>
            <w:shd w:val="clear" w:color="auto" w:fill="FFFFFF"/>
          </w:tcPr>
          <w:p w:rsidR="006A4438" w:rsidRPr="00EA2D43" w:rsidRDefault="006A4438" w:rsidP="00DF1115">
            <w:pPr>
              <w:pStyle w:val="Tabletext"/>
              <w:jc w:val="right"/>
            </w:pPr>
            <w:r w:rsidRPr="00EA2D43">
              <w:t>$189.40</w:t>
            </w:r>
          </w:p>
        </w:tc>
      </w:tr>
      <w:tr w:rsidR="006A4438" w:rsidRPr="00EA2D43" w:rsidTr="000821E8">
        <w:tc>
          <w:tcPr>
            <w:tcW w:w="851" w:type="dxa"/>
            <w:shd w:val="clear" w:color="auto" w:fill="FFFFFF"/>
          </w:tcPr>
          <w:p w:rsidR="006A4438" w:rsidRPr="00EA2D43" w:rsidRDefault="006A4438" w:rsidP="006A4438">
            <w:pPr>
              <w:pStyle w:val="Tabletext"/>
            </w:pPr>
            <w:r w:rsidRPr="00EA2D43">
              <w:t>31539</w:t>
            </w:r>
          </w:p>
        </w:tc>
        <w:tc>
          <w:tcPr>
            <w:tcW w:w="4961" w:type="dxa"/>
            <w:shd w:val="clear" w:color="auto" w:fill="FFFFFF"/>
          </w:tcPr>
          <w:p w:rsidR="006A4438" w:rsidRPr="00EA2D43" w:rsidRDefault="006A4438" w:rsidP="006A4438">
            <w:pPr>
              <w:pStyle w:val="Tabletext"/>
              <w:rPr>
                <w:snapToGrid w:val="0"/>
              </w:rPr>
            </w:pPr>
            <w:r w:rsidRPr="00EA2D43">
              <w:rPr>
                <w:snapToGrid w:val="0"/>
              </w:rPr>
              <w:t>Breast, biopsy of solid tumour or tissue of, using advanced breast biopsy instrumentation (ABBI), for histological examination, conducted by a qualified surgeon, if imaging has demonstrated an impalpable lesion of less than 15</w:t>
            </w:r>
            <w:r w:rsidR="00723882" w:rsidRPr="00EA2D43">
              <w:rPr>
                <w:snapToGrid w:val="0"/>
              </w:rPr>
              <w:t xml:space="preserve"> </w:t>
            </w:r>
            <w:r w:rsidRPr="00EA2D43">
              <w:rPr>
                <w:snapToGrid w:val="0"/>
              </w:rPr>
              <w:t xml:space="preserve">mm in diameter, other than a service associated with a service </w:t>
            </w:r>
            <w:r w:rsidRPr="00EA2D43">
              <w:rPr>
                <w:snapToGrid w:val="0"/>
              </w:rPr>
              <w:lastRenderedPageBreak/>
              <w:t>to which item</w:t>
            </w:r>
            <w:r w:rsidR="00EA2D43" w:rsidRPr="00EA2D43">
              <w:rPr>
                <w:snapToGrid w:val="0"/>
              </w:rPr>
              <w:t> </w:t>
            </w:r>
            <w:r w:rsidRPr="00EA2D43">
              <w:rPr>
                <w:snapToGrid w:val="0"/>
              </w:rPr>
              <w:t>31530, 31536 or 31548 applies (H) (Anaes.)</w:t>
            </w:r>
          </w:p>
        </w:tc>
        <w:tc>
          <w:tcPr>
            <w:tcW w:w="1276" w:type="dxa"/>
            <w:shd w:val="clear" w:color="auto" w:fill="FFFFFF"/>
          </w:tcPr>
          <w:p w:rsidR="006A4438" w:rsidRPr="00EA2D43" w:rsidRDefault="006A4438" w:rsidP="00DF1115">
            <w:pPr>
              <w:pStyle w:val="Tabletext"/>
              <w:jc w:val="right"/>
            </w:pPr>
            <w:r w:rsidRPr="00EA2D43">
              <w:lastRenderedPageBreak/>
              <w:t>$398.80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31542</w:t>
            </w:r>
          </w:p>
        </w:tc>
        <w:tc>
          <w:tcPr>
            <w:tcW w:w="4961" w:type="dxa"/>
            <w:shd w:val="clear" w:color="auto" w:fill="FFFFFF"/>
          </w:tcPr>
          <w:p w:rsidR="006A4438" w:rsidRPr="00EA2D43" w:rsidRDefault="006A4438" w:rsidP="006A4438">
            <w:pPr>
              <w:pStyle w:val="Tabletext"/>
              <w:rPr>
                <w:snapToGrid w:val="0"/>
              </w:rPr>
            </w:pPr>
            <w:r w:rsidRPr="00EA2D43">
              <w:rPr>
                <w:snapToGrid w:val="0"/>
              </w:rPr>
              <w:t>Breast, initial guidewire localisation of lesion, by hookwire or similar device, conducted by a qualified radiologist, using interventional imaging techniques before advanced breast biopsy instrumentation (ABBI), including imaging—other than a service associated with a service to which item</w:t>
            </w:r>
            <w:r w:rsidR="00EA2D43" w:rsidRPr="00EA2D43">
              <w:rPr>
                <w:snapToGrid w:val="0"/>
              </w:rPr>
              <w:t> </w:t>
            </w:r>
            <w:r w:rsidRPr="00EA2D43">
              <w:rPr>
                <w:snapToGrid w:val="0"/>
              </w:rPr>
              <w:t>31536 applies (Anaes.)</w:t>
            </w:r>
          </w:p>
        </w:tc>
        <w:tc>
          <w:tcPr>
            <w:tcW w:w="1276" w:type="dxa"/>
            <w:shd w:val="clear" w:color="auto" w:fill="FFFFFF"/>
          </w:tcPr>
          <w:p w:rsidR="006A4438" w:rsidRPr="00EA2D43" w:rsidRDefault="006A4438" w:rsidP="00DF1115">
            <w:pPr>
              <w:pStyle w:val="Tabletext"/>
              <w:jc w:val="right"/>
            </w:pPr>
            <w:r w:rsidRPr="00EA2D43">
              <w:t>$196.95</w:t>
            </w:r>
          </w:p>
        </w:tc>
      </w:tr>
      <w:tr w:rsidR="006A4438" w:rsidRPr="00EA2D43" w:rsidTr="000821E8">
        <w:tc>
          <w:tcPr>
            <w:tcW w:w="851" w:type="dxa"/>
            <w:shd w:val="clear" w:color="auto" w:fill="FFFFFF"/>
          </w:tcPr>
          <w:p w:rsidR="006A4438" w:rsidRPr="00EA2D43" w:rsidRDefault="006A4438" w:rsidP="006A4438">
            <w:pPr>
              <w:pStyle w:val="Tabletext"/>
            </w:pPr>
            <w:r w:rsidRPr="00EA2D43">
              <w:t>31545</w:t>
            </w:r>
          </w:p>
        </w:tc>
        <w:tc>
          <w:tcPr>
            <w:tcW w:w="4961" w:type="dxa"/>
            <w:shd w:val="clear" w:color="auto" w:fill="FFFFFF"/>
          </w:tcPr>
          <w:p w:rsidR="006A4438" w:rsidRPr="00EA2D43" w:rsidRDefault="006A4438" w:rsidP="006A4438">
            <w:pPr>
              <w:pStyle w:val="Tabletext"/>
              <w:rPr>
                <w:snapToGrid w:val="0"/>
              </w:rPr>
            </w:pPr>
            <w:r w:rsidRPr="00EA2D43">
              <w:rPr>
                <w:snapToGrid w:val="0"/>
              </w:rPr>
              <w:t>Breast, biopsy of solid tumour or tissue of, using advanced breast biopsy instrumentation (ABBI), for histological examination, conducted by a qualified surgeon, if imaging has demonstrated an impalpable lesion of less than 15</w:t>
            </w:r>
            <w:r w:rsidR="00723882" w:rsidRPr="00EA2D43">
              <w:rPr>
                <w:snapToGrid w:val="0"/>
              </w:rPr>
              <w:t xml:space="preserve"> </w:t>
            </w:r>
            <w:r w:rsidRPr="00EA2D43">
              <w:rPr>
                <w:snapToGrid w:val="0"/>
              </w:rPr>
              <w:t>mm in diameter, including initial guidewire localisation of lesion, by hookwire or similar device, using interventional imaging techniques and including imaging—other than a service associated with a service to which item</w:t>
            </w:r>
            <w:r w:rsidR="00EA2D43" w:rsidRPr="00EA2D43">
              <w:rPr>
                <w:snapToGrid w:val="0"/>
              </w:rPr>
              <w:t> </w:t>
            </w:r>
            <w:r w:rsidRPr="00EA2D43">
              <w:rPr>
                <w:snapToGrid w:val="0"/>
              </w:rPr>
              <w:t>31530, 31536 or 31548 applies (Anaes.)</w:t>
            </w:r>
          </w:p>
        </w:tc>
        <w:tc>
          <w:tcPr>
            <w:tcW w:w="1276" w:type="dxa"/>
            <w:shd w:val="clear" w:color="auto" w:fill="FFFFFF"/>
          </w:tcPr>
          <w:p w:rsidR="006A4438" w:rsidRPr="00EA2D43" w:rsidRDefault="006A4438" w:rsidP="00DF1115">
            <w:pPr>
              <w:pStyle w:val="Tabletext"/>
              <w:jc w:val="right"/>
            </w:pPr>
            <w:r w:rsidRPr="00EA2D43">
              <w:t>$595.65</w:t>
            </w:r>
          </w:p>
        </w:tc>
      </w:tr>
      <w:tr w:rsidR="006A4438" w:rsidRPr="00EA2D43" w:rsidTr="000821E8">
        <w:tc>
          <w:tcPr>
            <w:tcW w:w="851" w:type="dxa"/>
            <w:shd w:val="clear" w:color="auto" w:fill="FFFFFF"/>
          </w:tcPr>
          <w:p w:rsidR="006A4438" w:rsidRPr="00EA2D43" w:rsidRDefault="006A4438" w:rsidP="006A4438">
            <w:pPr>
              <w:pStyle w:val="Tabletext"/>
            </w:pPr>
            <w:r w:rsidRPr="00EA2D43">
              <w:t>31548</w:t>
            </w:r>
          </w:p>
        </w:tc>
        <w:tc>
          <w:tcPr>
            <w:tcW w:w="4961" w:type="dxa"/>
            <w:shd w:val="clear" w:color="auto" w:fill="FFFFFF"/>
          </w:tcPr>
          <w:p w:rsidR="006A4438" w:rsidRPr="00EA2D43" w:rsidRDefault="006A4438" w:rsidP="006A4438">
            <w:pPr>
              <w:pStyle w:val="Tabletext"/>
              <w:rPr>
                <w:snapToGrid w:val="0"/>
              </w:rPr>
            </w:pPr>
            <w:r w:rsidRPr="00EA2D43">
              <w:rPr>
                <w:snapToGrid w:val="0"/>
              </w:rPr>
              <w:t>Breast, biopsy of solid tumour or tissue of, using mechanical biopsy device, for histological examination, other than a service associated with a service to which item</w:t>
            </w:r>
            <w:r w:rsidR="00EA2D43" w:rsidRPr="00EA2D43">
              <w:rPr>
                <w:snapToGrid w:val="0"/>
              </w:rPr>
              <w:t> </w:t>
            </w:r>
            <w:r w:rsidRPr="00EA2D43">
              <w:rPr>
                <w:snapToGrid w:val="0"/>
              </w:rPr>
              <w:t>31530, 31539 or 31545 applies (Anaes.)</w:t>
            </w:r>
          </w:p>
        </w:tc>
        <w:tc>
          <w:tcPr>
            <w:tcW w:w="1276" w:type="dxa"/>
            <w:shd w:val="clear" w:color="auto" w:fill="FFFFFF"/>
          </w:tcPr>
          <w:p w:rsidR="006A4438" w:rsidRPr="00EA2D43" w:rsidRDefault="006A4438" w:rsidP="00DF1115">
            <w:pPr>
              <w:pStyle w:val="Tabletext"/>
              <w:jc w:val="right"/>
            </w:pPr>
            <w:r w:rsidRPr="00EA2D43">
              <w:t>$137.90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31551</w:t>
            </w:r>
          </w:p>
        </w:tc>
        <w:tc>
          <w:tcPr>
            <w:tcW w:w="4961" w:type="dxa"/>
            <w:shd w:val="clear" w:color="auto" w:fill="FFFFFF"/>
          </w:tcPr>
          <w:p w:rsidR="006A4438" w:rsidRPr="00EA2D43" w:rsidRDefault="006A4438" w:rsidP="003863B8">
            <w:pPr>
              <w:pStyle w:val="Tabletext"/>
              <w:rPr>
                <w:snapToGrid w:val="0"/>
              </w:rPr>
            </w:pPr>
            <w:r w:rsidRPr="00EA2D43">
              <w:rPr>
                <w:snapToGrid w:val="0"/>
              </w:rPr>
              <w:t>Breast, haematoma, seroma or inflammatory condition including abscess, granulomatous mastitis or similar, exploration and drainage of, when performed in the operating theatre of a hospital, excluding after</w:t>
            </w:r>
            <w:r w:rsidR="00EA2D43">
              <w:rPr>
                <w:snapToGrid w:val="0"/>
              </w:rPr>
              <w:noBreakHyphen/>
            </w:r>
            <w:r w:rsidR="003863B8" w:rsidRPr="00EA2D43">
              <w:rPr>
                <w:snapToGrid w:val="0"/>
              </w:rPr>
              <w:t xml:space="preserve">care </w:t>
            </w:r>
            <w:r w:rsidRPr="00EA2D43">
              <w:rPr>
                <w:snapToGrid w:val="0"/>
              </w:rPr>
              <w:t>(Anaes.)</w:t>
            </w:r>
            <w:r w:rsidR="000D6E64" w:rsidRPr="00EA2D43">
              <w:rPr>
                <w:snapToGrid w:val="0"/>
              </w:rPr>
              <w:t xml:space="preserve"> </w:t>
            </w:r>
          </w:p>
        </w:tc>
        <w:tc>
          <w:tcPr>
            <w:tcW w:w="1276" w:type="dxa"/>
            <w:shd w:val="clear" w:color="auto" w:fill="FFFFFF"/>
          </w:tcPr>
          <w:p w:rsidR="006A4438" w:rsidRPr="00EA2D43" w:rsidRDefault="006A4438" w:rsidP="00DF1115">
            <w:pPr>
              <w:pStyle w:val="Tabletext"/>
              <w:jc w:val="right"/>
            </w:pPr>
            <w:r w:rsidRPr="00EA2D43">
              <w:t>$216.75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31554</w:t>
            </w:r>
          </w:p>
        </w:tc>
        <w:tc>
          <w:tcPr>
            <w:tcW w:w="4961" w:type="dxa"/>
            <w:shd w:val="clear" w:color="auto" w:fill="FFFFFF"/>
          </w:tcPr>
          <w:p w:rsidR="006A4438" w:rsidRPr="00EA2D43" w:rsidRDefault="006A4438" w:rsidP="006A4438">
            <w:pPr>
              <w:pStyle w:val="Tabletext"/>
              <w:rPr>
                <w:snapToGrid w:val="0"/>
              </w:rPr>
            </w:pPr>
            <w:r w:rsidRPr="00EA2D43">
              <w:rPr>
                <w:snapToGrid w:val="0"/>
              </w:rPr>
              <w:t>Breast, microdochotomy of, for benign or malignant condition (H) (Anaes.) (Assist.)</w:t>
            </w:r>
          </w:p>
        </w:tc>
        <w:tc>
          <w:tcPr>
            <w:tcW w:w="1276" w:type="dxa"/>
            <w:shd w:val="clear" w:color="auto" w:fill="FFFFFF"/>
          </w:tcPr>
          <w:p w:rsidR="006A4438" w:rsidRPr="00EA2D43" w:rsidRDefault="006A4438" w:rsidP="00DF1115">
            <w:pPr>
              <w:pStyle w:val="Tabletext"/>
              <w:jc w:val="right"/>
            </w:pPr>
            <w:r w:rsidRPr="00EA2D43">
              <w:t>$433.50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31557</w:t>
            </w:r>
          </w:p>
        </w:tc>
        <w:tc>
          <w:tcPr>
            <w:tcW w:w="4961" w:type="dxa"/>
            <w:shd w:val="clear" w:color="auto" w:fill="FFFFFF"/>
          </w:tcPr>
          <w:p w:rsidR="006A4438" w:rsidRPr="00EA2D43" w:rsidRDefault="006A4438" w:rsidP="006A4438">
            <w:pPr>
              <w:pStyle w:val="Tabletext"/>
              <w:rPr>
                <w:snapToGrid w:val="0"/>
              </w:rPr>
            </w:pPr>
            <w:r w:rsidRPr="00EA2D43">
              <w:rPr>
                <w:snapToGrid w:val="0"/>
              </w:rPr>
              <w:t>Breast central ducts, excision of, for benign condition (Anaes.) (Assist.)</w:t>
            </w:r>
          </w:p>
        </w:tc>
        <w:tc>
          <w:tcPr>
            <w:tcW w:w="1276" w:type="dxa"/>
            <w:shd w:val="clear" w:color="auto" w:fill="FFFFFF"/>
          </w:tcPr>
          <w:p w:rsidR="006A4438" w:rsidRPr="00EA2D43" w:rsidRDefault="006A4438" w:rsidP="00DF1115">
            <w:pPr>
              <w:pStyle w:val="Tabletext"/>
              <w:jc w:val="right"/>
            </w:pPr>
            <w:r w:rsidRPr="00EA2D43">
              <w:t>$346.75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31560</w:t>
            </w:r>
          </w:p>
        </w:tc>
        <w:tc>
          <w:tcPr>
            <w:tcW w:w="4961" w:type="dxa"/>
            <w:shd w:val="clear" w:color="auto" w:fill="FFFFFF"/>
          </w:tcPr>
          <w:p w:rsidR="006A4438" w:rsidRPr="00EA2D43" w:rsidRDefault="006A4438" w:rsidP="006A4438">
            <w:pPr>
              <w:pStyle w:val="Tabletext"/>
              <w:rPr>
                <w:snapToGrid w:val="0"/>
              </w:rPr>
            </w:pPr>
            <w:r w:rsidRPr="00EA2D43">
              <w:rPr>
                <w:snapToGrid w:val="0"/>
              </w:rPr>
              <w:t>Accessory breast tissue, excision of (Anaes.) (Assist.)</w:t>
            </w:r>
          </w:p>
        </w:tc>
        <w:tc>
          <w:tcPr>
            <w:tcW w:w="1276" w:type="dxa"/>
            <w:shd w:val="clear" w:color="auto" w:fill="FFFFFF"/>
          </w:tcPr>
          <w:p w:rsidR="006A4438" w:rsidRPr="00EA2D43" w:rsidRDefault="006A4438" w:rsidP="00DF1115">
            <w:pPr>
              <w:pStyle w:val="Tabletext"/>
              <w:jc w:val="right"/>
            </w:pPr>
            <w:r w:rsidRPr="00EA2D43">
              <w:t>$346.75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31563</w:t>
            </w:r>
          </w:p>
        </w:tc>
        <w:tc>
          <w:tcPr>
            <w:tcW w:w="4961" w:type="dxa"/>
            <w:shd w:val="clear" w:color="auto" w:fill="FFFFFF"/>
          </w:tcPr>
          <w:p w:rsidR="006A4438" w:rsidRPr="00EA2D43" w:rsidRDefault="006A4438" w:rsidP="006A4438">
            <w:pPr>
              <w:pStyle w:val="Tabletext"/>
              <w:rPr>
                <w:snapToGrid w:val="0"/>
              </w:rPr>
            </w:pPr>
            <w:r w:rsidRPr="00EA2D43">
              <w:rPr>
                <w:snapToGrid w:val="0"/>
              </w:rPr>
              <w:t>Inverted nipple, surgical eversion of (Anaes.)</w:t>
            </w:r>
          </w:p>
        </w:tc>
        <w:tc>
          <w:tcPr>
            <w:tcW w:w="1276" w:type="dxa"/>
            <w:shd w:val="clear" w:color="auto" w:fill="FFFFFF"/>
          </w:tcPr>
          <w:p w:rsidR="006A4438" w:rsidRPr="00EA2D43" w:rsidRDefault="006A4438" w:rsidP="00DF1115">
            <w:pPr>
              <w:pStyle w:val="Tabletext"/>
              <w:jc w:val="right"/>
            </w:pPr>
            <w:r w:rsidRPr="00EA2D43">
              <w:t>$259.75</w:t>
            </w:r>
          </w:p>
        </w:tc>
      </w:tr>
      <w:tr w:rsidR="00C162B5" w:rsidRPr="00EA2D43" w:rsidTr="000821E8">
        <w:tblPrEx>
          <w:tblLook w:val="04A0" w:firstRow="1" w:lastRow="0" w:firstColumn="1" w:lastColumn="0" w:noHBand="0" w:noVBand="1"/>
        </w:tblPrEx>
        <w:tc>
          <w:tcPr>
            <w:tcW w:w="851" w:type="dxa"/>
            <w:shd w:val="clear" w:color="auto" w:fill="FFFFFF"/>
          </w:tcPr>
          <w:p w:rsidR="00C162B5" w:rsidRPr="00EA2D43" w:rsidRDefault="00C162B5" w:rsidP="00C162B5">
            <w:pPr>
              <w:pStyle w:val="Tabletext"/>
              <w:rPr>
                <w:snapToGrid w:val="0"/>
              </w:rPr>
            </w:pPr>
            <w:r w:rsidRPr="00EA2D43">
              <w:rPr>
                <w:snapToGrid w:val="0"/>
              </w:rPr>
              <w:t>31566</w:t>
            </w:r>
          </w:p>
        </w:tc>
        <w:tc>
          <w:tcPr>
            <w:tcW w:w="4961" w:type="dxa"/>
            <w:shd w:val="clear" w:color="auto" w:fill="FFFFFF"/>
          </w:tcPr>
          <w:p w:rsidR="00C162B5" w:rsidRPr="00EA2D43" w:rsidRDefault="00C162B5" w:rsidP="00C162B5">
            <w:pPr>
              <w:pStyle w:val="Tabletext"/>
              <w:rPr>
                <w:snapToGrid w:val="0"/>
              </w:rPr>
            </w:pPr>
            <w:r w:rsidRPr="00EA2D43">
              <w:rPr>
                <w:snapToGrid w:val="0"/>
              </w:rPr>
              <w:t>Accessory nipple, excision of (Anaes.)</w:t>
            </w:r>
          </w:p>
        </w:tc>
        <w:tc>
          <w:tcPr>
            <w:tcW w:w="1276" w:type="dxa"/>
            <w:shd w:val="clear" w:color="auto" w:fill="FFFFFF"/>
          </w:tcPr>
          <w:p w:rsidR="00C162B5" w:rsidRPr="00EA2D43" w:rsidRDefault="00C162B5" w:rsidP="00DF1115">
            <w:pPr>
              <w:pStyle w:val="Tabletext"/>
              <w:jc w:val="right"/>
            </w:pPr>
            <w:r w:rsidRPr="00EA2D43">
              <w:t>$129.95</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t>31569</w:t>
            </w:r>
          </w:p>
        </w:tc>
        <w:tc>
          <w:tcPr>
            <w:tcW w:w="4961" w:type="dxa"/>
            <w:shd w:val="clear" w:color="auto" w:fill="FFFFFF"/>
            <w:hideMark/>
          </w:tcPr>
          <w:p w:rsidR="00C162B5" w:rsidRPr="00EA2D43" w:rsidRDefault="00C162B5" w:rsidP="001C0568">
            <w:pPr>
              <w:pStyle w:val="Tabletext"/>
            </w:pPr>
            <w:r w:rsidRPr="00EA2D43">
              <w:t xml:space="preserve">Adjustable gastric band, placement of, with or without crural repair taking 45 minutes or less, for a patient with clinically severe obesity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C162B5" w:rsidRPr="00EA2D43">
              <w:t>849.55</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lastRenderedPageBreak/>
              <w:t>31572</w:t>
            </w:r>
          </w:p>
        </w:tc>
        <w:tc>
          <w:tcPr>
            <w:tcW w:w="4961" w:type="dxa"/>
            <w:shd w:val="clear" w:color="auto" w:fill="FFFFFF"/>
            <w:hideMark/>
          </w:tcPr>
          <w:p w:rsidR="00C162B5" w:rsidRPr="00EA2D43" w:rsidRDefault="00C162B5" w:rsidP="001C0568">
            <w:pPr>
              <w:pStyle w:val="Tabletext"/>
            </w:pPr>
            <w:r w:rsidRPr="00EA2D43">
              <w:t>Gastric bypass by Roux</w:t>
            </w:r>
            <w:r w:rsidR="00EA2D43">
              <w:noBreakHyphen/>
            </w:r>
            <w:r w:rsidRPr="00EA2D43">
              <w:t>en</w:t>
            </w:r>
            <w:r w:rsidR="00EA2D43">
              <w:noBreakHyphen/>
            </w:r>
            <w:r w:rsidRPr="00EA2D43">
              <w:t>Y including associated anastomoses, with or without crural repair taking 45 minutes or less, for a patient with clinically severe obesity not being associated with a service to which item</w:t>
            </w:r>
            <w:r w:rsidR="00EA2D43" w:rsidRPr="00EA2D43">
              <w:t> </w:t>
            </w:r>
            <w:r w:rsidRPr="00EA2D43">
              <w:t xml:space="preserve">30515 applies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9804AB" w:rsidRPr="00EA2D43">
              <w:t>1</w:t>
            </w:r>
            <w:r w:rsidR="00EA2D43" w:rsidRPr="00EA2D43">
              <w:t> </w:t>
            </w:r>
            <w:r w:rsidR="00C162B5" w:rsidRPr="00EA2D43">
              <w:t>045.40</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t>31575</w:t>
            </w:r>
          </w:p>
        </w:tc>
        <w:tc>
          <w:tcPr>
            <w:tcW w:w="4961" w:type="dxa"/>
            <w:shd w:val="clear" w:color="auto" w:fill="FFFFFF"/>
            <w:hideMark/>
          </w:tcPr>
          <w:p w:rsidR="00C162B5" w:rsidRPr="00EA2D43" w:rsidRDefault="00C162B5" w:rsidP="001C0568">
            <w:pPr>
              <w:pStyle w:val="Tabletext"/>
            </w:pPr>
            <w:r w:rsidRPr="00EA2D43">
              <w:t xml:space="preserve">Sleeve gastrectomy, with or without crural repair taking 45 minutes or less, for a patient with clinically severe obesity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C162B5" w:rsidRPr="00EA2D43">
              <w:t>849.55</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t>31578</w:t>
            </w:r>
          </w:p>
        </w:tc>
        <w:tc>
          <w:tcPr>
            <w:tcW w:w="4961" w:type="dxa"/>
            <w:shd w:val="clear" w:color="auto" w:fill="FFFFFF"/>
            <w:hideMark/>
          </w:tcPr>
          <w:p w:rsidR="00C162B5" w:rsidRPr="00EA2D43" w:rsidRDefault="00C162B5" w:rsidP="001C0568">
            <w:pPr>
              <w:pStyle w:val="Tabletext"/>
            </w:pPr>
            <w:r w:rsidRPr="00EA2D43">
              <w:t xml:space="preserve">Gastroplasty (excluding by gastric plication), with or without crural repair taking 45 minutes or less, for a patient with clinically severe obesity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C162B5" w:rsidRPr="00EA2D43">
              <w:t>849.55</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t>31581</w:t>
            </w:r>
          </w:p>
        </w:tc>
        <w:tc>
          <w:tcPr>
            <w:tcW w:w="4961" w:type="dxa"/>
            <w:shd w:val="clear" w:color="auto" w:fill="FFFFFF"/>
            <w:hideMark/>
          </w:tcPr>
          <w:p w:rsidR="00C162B5" w:rsidRPr="00EA2D43" w:rsidRDefault="00C162B5" w:rsidP="001C0568">
            <w:pPr>
              <w:pStyle w:val="Tabletext"/>
            </w:pPr>
            <w:r w:rsidRPr="00EA2D43">
              <w:t xml:space="preserve">Gastric bypass by biliopancreatic diversion with or without duodenal switch including gastric restriction and anastomoses, with or without crural repair taking 45 minutes or less, for a patient with clinically severe obesity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9804AB" w:rsidRPr="00EA2D43">
              <w:t>1</w:t>
            </w:r>
            <w:r w:rsidR="00EA2D43" w:rsidRPr="00EA2D43">
              <w:t> </w:t>
            </w:r>
            <w:r w:rsidR="00C162B5" w:rsidRPr="00EA2D43">
              <w:t>045.40</w:t>
            </w:r>
          </w:p>
        </w:tc>
      </w:tr>
      <w:tr w:rsidR="00C162B5" w:rsidRPr="00EA2D43" w:rsidTr="000821E8">
        <w:tblPrEx>
          <w:tblLook w:val="04A0" w:firstRow="1" w:lastRow="0" w:firstColumn="1" w:lastColumn="0" w:noHBand="0" w:noVBand="1"/>
        </w:tblPrEx>
        <w:tc>
          <w:tcPr>
            <w:tcW w:w="851" w:type="dxa"/>
            <w:shd w:val="clear" w:color="auto" w:fill="FFFFFF"/>
            <w:hideMark/>
          </w:tcPr>
          <w:p w:rsidR="00C162B5" w:rsidRPr="00EA2D43" w:rsidRDefault="00C162B5" w:rsidP="00C162B5">
            <w:pPr>
              <w:pStyle w:val="Tabletext"/>
            </w:pPr>
            <w:r w:rsidRPr="00EA2D43">
              <w:t>31584</w:t>
            </w:r>
          </w:p>
        </w:tc>
        <w:tc>
          <w:tcPr>
            <w:tcW w:w="4961" w:type="dxa"/>
            <w:shd w:val="clear" w:color="auto" w:fill="FFFFFF"/>
            <w:hideMark/>
          </w:tcPr>
          <w:p w:rsidR="00C162B5" w:rsidRPr="00EA2D43" w:rsidRDefault="00C162B5" w:rsidP="001C0568">
            <w:pPr>
              <w:pStyle w:val="Tabletext"/>
            </w:pPr>
            <w:r w:rsidRPr="00EA2D43">
              <w:t>Surgical reversal of adjustable gastric banding (removal or replacement of gastric band), gastric bypass, gastroplasty (excluding by gastric plication) or biliopancreatic diversion being services to which items</w:t>
            </w:r>
            <w:r w:rsidR="00EA2D43" w:rsidRPr="00EA2D43">
              <w:t> </w:t>
            </w:r>
            <w:r w:rsidRPr="00EA2D43">
              <w:t xml:space="preserve">31569 to 31581 apply </w:t>
            </w:r>
            <w:r w:rsidR="001C0568" w:rsidRPr="00EA2D43">
              <w:t xml:space="preserve">(H) </w:t>
            </w:r>
            <w:r w:rsidRPr="00EA2D43">
              <w:t xml:space="preserve">(Anaes.) (Assist.) </w:t>
            </w:r>
          </w:p>
        </w:tc>
        <w:tc>
          <w:tcPr>
            <w:tcW w:w="1276" w:type="dxa"/>
            <w:shd w:val="clear" w:color="auto" w:fill="FFFFFF"/>
            <w:hideMark/>
          </w:tcPr>
          <w:p w:rsidR="00C162B5" w:rsidRPr="00EA2D43" w:rsidRDefault="00DE3B52" w:rsidP="00DF1115">
            <w:pPr>
              <w:pStyle w:val="Tabletext"/>
              <w:jc w:val="right"/>
            </w:pPr>
            <w:r w:rsidRPr="00EA2D43">
              <w:t>$</w:t>
            </w:r>
            <w:r w:rsidR="009804AB" w:rsidRPr="00EA2D43">
              <w:t>1</w:t>
            </w:r>
            <w:r w:rsidR="00EA2D43" w:rsidRPr="00EA2D43">
              <w:t> </w:t>
            </w:r>
            <w:r w:rsidR="00C162B5" w:rsidRPr="00EA2D43">
              <w:t>539.10</w:t>
            </w:r>
          </w:p>
        </w:tc>
      </w:tr>
      <w:tr w:rsidR="00C162B5" w:rsidRPr="00EA2D43" w:rsidTr="000821E8">
        <w:tblPrEx>
          <w:tblLook w:val="04A0" w:firstRow="1" w:lastRow="0" w:firstColumn="1" w:lastColumn="0" w:noHBand="0" w:noVBand="1"/>
        </w:tblPrEx>
        <w:tc>
          <w:tcPr>
            <w:tcW w:w="851" w:type="dxa"/>
            <w:tcBorders>
              <w:bottom w:val="single" w:sz="4" w:space="0" w:color="auto"/>
            </w:tcBorders>
            <w:shd w:val="clear" w:color="auto" w:fill="FFFFFF"/>
            <w:hideMark/>
          </w:tcPr>
          <w:p w:rsidR="00C162B5" w:rsidRPr="00EA2D43" w:rsidRDefault="00C162B5" w:rsidP="00C162B5">
            <w:pPr>
              <w:pStyle w:val="Tabletext"/>
            </w:pPr>
            <w:r w:rsidRPr="00EA2D43">
              <w:t>31587</w:t>
            </w:r>
          </w:p>
        </w:tc>
        <w:tc>
          <w:tcPr>
            <w:tcW w:w="4961" w:type="dxa"/>
            <w:tcBorders>
              <w:bottom w:val="single" w:sz="4" w:space="0" w:color="auto"/>
            </w:tcBorders>
            <w:shd w:val="clear" w:color="auto" w:fill="FFFFFF"/>
            <w:hideMark/>
          </w:tcPr>
          <w:p w:rsidR="00C162B5" w:rsidRPr="00EA2D43" w:rsidRDefault="00C162B5" w:rsidP="00C162B5">
            <w:pPr>
              <w:pStyle w:val="Tabletext"/>
            </w:pPr>
            <w:r w:rsidRPr="00EA2D43">
              <w:t>Adjustment of gastric band as an independent procedure including any associated consultation</w:t>
            </w:r>
          </w:p>
        </w:tc>
        <w:tc>
          <w:tcPr>
            <w:tcW w:w="1276" w:type="dxa"/>
            <w:tcBorders>
              <w:bottom w:val="single" w:sz="4" w:space="0" w:color="auto"/>
            </w:tcBorders>
            <w:shd w:val="clear" w:color="auto" w:fill="FFFFFF"/>
            <w:hideMark/>
          </w:tcPr>
          <w:p w:rsidR="00C162B5" w:rsidRPr="00EA2D43" w:rsidRDefault="00DE3B52" w:rsidP="00DF1115">
            <w:pPr>
              <w:pStyle w:val="Tabletext"/>
              <w:jc w:val="right"/>
            </w:pPr>
            <w:r w:rsidRPr="00EA2D43">
              <w:t>$</w:t>
            </w:r>
            <w:r w:rsidR="00C162B5" w:rsidRPr="00EA2D43">
              <w:t>97.95</w:t>
            </w:r>
          </w:p>
        </w:tc>
      </w:tr>
      <w:tr w:rsidR="00C162B5" w:rsidRPr="00EA2D43" w:rsidTr="000821E8">
        <w:tc>
          <w:tcPr>
            <w:tcW w:w="851" w:type="dxa"/>
            <w:tcBorders>
              <w:bottom w:val="single" w:sz="12" w:space="0" w:color="auto"/>
            </w:tcBorders>
            <w:shd w:val="clear" w:color="auto" w:fill="FFFFFF"/>
          </w:tcPr>
          <w:p w:rsidR="00C162B5" w:rsidRPr="00EA2D43" w:rsidRDefault="00C162B5" w:rsidP="00C162B5">
            <w:pPr>
              <w:pStyle w:val="Tabletext"/>
            </w:pPr>
            <w:r w:rsidRPr="00EA2D43">
              <w:t>31590</w:t>
            </w:r>
          </w:p>
        </w:tc>
        <w:tc>
          <w:tcPr>
            <w:tcW w:w="4961" w:type="dxa"/>
            <w:tcBorders>
              <w:bottom w:val="single" w:sz="12" w:space="0" w:color="auto"/>
            </w:tcBorders>
            <w:shd w:val="clear" w:color="auto" w:fill="FFFFFF"/>
          </w:tcPr>
          <w:p w:rsidR="00C162B5" w:rsidRPr="00EA2D43" w:rsidRDefault="00C162B5" w:rsidP="00C162B5">
            <w:pPr>
              <w:pStyle w:val="Tabletext"/>
            </w:pPr>
            <w:r w:rsidRPr="00EA2D43">
              <w:t>Adjustment of gastric band reservoir, repair, revision or replacement of (Anaes.) (Assist.)</w:t>
            </w:r>
          </w:p>
        </w:tc>
        <w:tc>
          <w:tcPr>
            <w:tcW w:w="1276" w:type="dxa"/>
            <w:tcBorders>
              <w:bottom w:val="single" w:sz="12" w:space="0" w:color="auto"/>
            </w:tcBorders>
            <w:shd w:val="clear" w:color="auto" w:fill="FFFFFF"/>
          </w:tcPr>
          <w:p w:rsidR="00C162B5" w:rsidRPr="00EA2D43" w:rsidRDefault="00DE3B52" w:rsidP="00DF1115">
            <w:pPr>
              <w:pStyle w:val="Tabletext"/>
              <w:jc w:val="right"/>
            </w:pPr>
            <w:r w:rsidRPr="00EA2D43">
              <w:t>$</w:t>
            </w:r>
            <w:r w:rsidR="00C162B5" w:rsidRPr="00EA2D43">
              <w:t>251.70</w:t>
            </w:r>
          </w:p>
        </w:tc>
      </w:tr>
    </w:tbl>
    <w:p w:rsidR="006A4438" w:rsidRPr="00EA2D43" w:rsidRDefault="006A4438" w:rsidP="006A4438">
      <w:pPr>
        <w:pStyle w:val="ActHead4"/>
      </w:pPr>
      <w:bookmarkStart w:id="285" w:name="_Toc369088733"/>
      <w:bookmarkEnd w:id="284"/>
      <w:r w:rsidRPr="00EA2D43">
        <w:rPr>
          <w:rStyle w:val="CharSubdNo"/>
        </w:rPr>
        <w:t>Subdivision</w:t>
      </w:r>
      <w:r w:rsidR="00723882" w:rsidRPr="00EA2D43">
        <w:rPr>
          <w:rStyle w:val="CharSubdNo"/>
        </w:rPr>
        <w:t xml:space="preserve"> </w:t>
      </w:r>
      <w:r w:rsidRPr="00EA2D43">
        <w:rPr>
          <w:rStyle w:val="CharSubdNo"/>
        </w:rPr>
        <w:t>C</w:t>
      </w:r>
      <w:r w:rsidRPr="00EA2D43">
        <w:t>—</w:t>
      </w:r>
      <w:r w:rsidRPr="00EA2D43">
        <w:rPr>
          <w:rStyle w:val="CharSubdText"/>
        </w:rPr>
        <w:t>Subgroups 2 and 3 of Group T8</w:t>
      </w:r>
      <w:bookmarkEnd w:id="285"/>
    </w:p>
    <w:p w:rsidR="006A4438" w:rsidRPr="00EA2D43" w:rsidRDefault="006A4438" w:rsidP="006A4438">
      <w:pPr>
        <w:pStyle w:val="ActHead5"/>
      </w:pPr>
      <w:bookmarkStart w:id="286" w:name="_Toc369088734"/>
      <w:r w:rsidRPr="00EA2D43">
        <w:rPr>
          <w:rStyle w:val="CharSectno"/>
        </w:rPr>
        <w:t>2.44.13</w:t>
      </w:r>
      <w:r w:rsidRPr="00EA2D43">
        <w:t xml:space="preserve">  Meaning of </w:t>
      </w:r>
      <w:r w:rsidRPr="00EA2D43">
        <w:rPr>
          <w:i/>
        </w:rPr>
        <w:t xml:space="preserve">foreign body </w:t>
      </w:r>
      <w:r w:rsidRPr="00EA2D43">
        <w:t>in items</w:t>
      </w:r>
      <w:r w:rsidR="00EA2D43" w:rsidRPr="00EA2D43">
        <w:t> </w:t>
      </w:r>
      <w:r w:rsidRPr="00EA2D43">
        <w:t>35360 to 35363</w:t>
      </w:r>
      <w:bookmarkEnd w:id="286"/>
    </w:p>
    <w:p w:rsidR="006A4438" w:rsidRPr="00EA2D43" w:rsidRDefault="006A4438" w:rsidP="006A4438">
      <w:pPr>
        <w:pStyle w:val="subsection"/>
      </w:pPr>
      <w:r w:rsidRPr="00EA2D43">
        <w:tab/>
      </w:r>
      <w:r w:rsidRPr="00EA2D43">
        <w:tab/>
        <w:t>For items</w:t>
      </w:r>
      <w:r w:rsidR="00EA2D43" w:rsidRPr="00EA2D43">
        <w:t> </w:t>
      </w:r>
      <w:r w:rsidRPr="00EA2D43">
        <w:t>35360 to 35363,</w:t>
      </w:r>
      <w:r w:rsidRPr="00EA2D43">
        <w:rPr>
          <w:i/>
        </w:rPr>
        <w:t xml:space="preserve"> </w:t>
      </w:r>
      <w:r w:rsidRPr="00EA2D43">
        <w:rPr>
          <w:b/>
          <w:i/>
        </w:rPr>
        <w:t>foreign body</w:t>
      </w:r>
      <w:r w:rsidRPr="00EA2D43">
        <w:t xml:space="preserve"> does not include an instrument inserted for the purpose of a service being rendered.</w:t>
      </w:r>
    </w:p>
    <w:p w:rsidR="006A4438" w:rsidRPr="00EA2D43" w:rsidRDefault="006A4438" w:rsidP="006A4438">
      <w:pPr>
        <w:pStyle w:val="ActHead5"/>
      </w:pPr>
      <w:bookmarkStart w:id="287" w:name="_Toc369088735"/>
      <w:r w:rsidRPr="00EA2D43">
        <w:rPr>
          <w:rStyle w:val="CharSectno"/>
        </w:rPr>
        <w:lastRenderedPageBreak/>
        <w:t>2.44.14</w:t>
      </w:r>
      <w:r w:rsidRPr="00EA2D43">
        <w:t xml:space="preserve">  Application of items</w:t>
      </w:r>
      <w:r w:rsidR="00EA2D43" w:rsidRPr="00EA2D43">
        <w:t> </w:t>
      </w:r>
      <w:r w:rsidRPr="00EA2D43">
        <w:t>32500 to 32517 and 35321</w:t>
      </w:r>
      <w:bookmarkEnd w:id="287"/>
    </w:p>
    <w:p w:rsidR="006A4438" w:rsidRPr="00EA2D43" w:rsidRDefault="006A4438" w:rsidP="006A4438">
      <w:pPr>
        <w:pStyle w:val="subsection"/>
      </w:pPr>
      <w:r w:rsidRPr="00EA2D43">
        <w:tab/>
      </w:r>
      <w:r w:rsidRPr="00EA2D43">
        <w:tab/>
        <w:t>Items</w:t>
      </w:r>
      <w:r w:rsidR="00EA2D43" w:rsidRPr="00EA2D43">
        <w:t> </w:t>
      </w:r>
      <w:r w:rsidRPr="00EA2D43">
        <w:t>32500 to 32517 and 35321 do not apply to the services mentioned in those items if the services are delivered by:</w:t>
      </w:r>
    </w:p>
    <w:p w:rsidR="006A4438" w:rsidRPr="00EA2D43" w:rsidRDefault="006A4438" w:rsidP="006A4438">
      <w:pPr>
        <w:pStyle w:val="paragraph"/>
      </w:pPr>
      <w:r w:rsidRPr="00EA2D43">
        <w:tab/>
        <w:t>(a)</w:t>
      </w:r>
      <w:r w:rsidRPr="00EA2D43">
        <w:tab/>
        <w:t>endovenous laser treatment; or</w:t>
      </w:r>
    </w:p>
    <w:p w:rsidR="006A4438" w:rsidRPr="00EA2D43" w:rsidRDefault="006A4438" w:rsidP="006A4438">
      <w:pPr>
        <w:pStyle w:val="paragraph"/>
      </w:pPr>
      <w:r w:rsidRPr="00EA2D43">
        <w:tab/>
        <w:t>(b)</w:t>
      </w:r>
      <w:r w:rsidRPr="00EA2D43">
        <w:tab/>
        <w:t>radiofrequency diathermy; or</w:t>
      </w:r>
    </w:p>
    <w:p w:rsidR="006A4438" w:rsidRPr="00EA2D43" w:rsidRDefault="006A4438" w:rsidP="006A4438">
      <w:pPr>
        <w:pStyle w:val="paragraph"/>
      </w:pPr>
      <w:r w:rsidRPr="00EA2D43">
        <w:tab/>
        <w:t>(c)</w:t>
      </w:r>
      <w:r w:rsidRPr="00EA2D43">
        <w:tab/>
        <w:t>radiofrequency ablation for varicose veins.</w:t>
      </w:r>
    </w:p>
    <w:p w:rsidR="006A4438" w:rsidRPr="00EA2D43" w:rsidRDefault="006A4438" w:rsidP="006A4438">
      <w:pPr>
        <w:pStyle w:val="ActHead5"/>
      </w:pPr>
      <w:bookmarkStart w:id="288" w:name="_Toc369088736"/>
      <w:r w:rsidRPr="00EA2D43">
        <w:rPr>
          <w:rStyle w:val="CharSectno"/>
        </w:rPr>
        <w:t>2.44.15</w:t>
      </w:r>
      <w:r w:rsidRPr="00EA2D43">
        <w:t xml:space="preserve">  Application of items</w:t>
      </w:r>
      <w:r w:rsidR="00EA2D43" w:rsidRPr="00EA2D43">
        <w:t> </w:t>
      </w:r>
      <w:r w:rsidRPr="00EA2D43">
        <w:t>35404, 35406 and 35408</w:t>
      </w:r>
      <w:bookmarkEnd w:id="288"/>
    </w:p>
    <w:p w:rsidR="006A4438" w:rsidRPr="00EA2D43" w:rsidRDefault="006A4438" w:rsidP="006A4438">
      <w:pPr>
        <w:pStyle w:val="subsection"/>
      </w:pPr>
      <w:r w:rsidRPr="00EA2D43">
        <w:tab/>
        <w:t>(1)</w:t>
      </w:r>
      <w:r w:rsidRPr="00EA2D43">
        <w:tab/>
        <w:t>Items</w:t>
      </w:r>
      <w:r w:rsidR="00EA2D43" w:rsidRPr="00EA2D43">
        <w:t> </w:t>
      </w:r>
      <w:r w:rsidRPr="00EA2D43">
        <w:t>35404, 35406 and 35408 do not apply to selective internal radiation therapy provided in combination with systemic chemotherapy using any drugs other than 5</w:t>
      </w:r>
      <w:r w:rsidR="00723882" w:rsidRPr="00EA2D43">
        <w:t xml:space="preserve"> </w:t>
      </w:r>
      <w:r w:rsidRPr="00EA2D43">
        <w:t>fluorouracil (5FU) and leucovorin.</w:t>
      </w:r>
    </w:p>
    <w:p w:rsidR="006A4438" w:rsidRPr="00EA2D43" w:rsidRDefault="006A4438" w:rsidP="006A4438">
      <w:pPr>
        <w:pStyle w:val="subsection"/>
      </w:pPr>
      <w:r w:rsidRPr="00EA2D43">
        <w:tab/>
        <w:t>(2)</w:t>
      </w:r>
      <w:r w:rsidRPr="00EA2D43">
        <w:tab/>
        <w:t>Item</w:t>
      </w:r>
      <w:r w:rsidR="00EA2D43" w:rsidRPr="00EA2D43">
        <w:t> </w:t>
      </w:r>
      <w:r w:rsidRPr="00EA2D43">
        <w:t>35404 applies only to a service provided by a medical practitioner recognised as a specialist, or consultant physician, in the specialty of nuclear medicine or radiation oncology for the purposes of the Act.</w:t>
      </w:r>
    </w:p>
    <w:p w:rsidR="006A4438" w:rsidRPr="00EA2D43" w:rsidRDefault="006A4438" w:rsidP="00896766">
      <w:pPr>
        <w:pStyle w:val="ActHead5"/>
      </w:pPr>
      <w:bookmarkStart w:id="289" w:name="_Toc369088737"/>
      <w:r w:rsidRPr="00EA2D43">
        <w:rPr>
          <w:rStyle w:val="CharSectno"/>
        </w:rPr>
        <w:t>2.44.15A</w:t>
      </w:r>
      <w:r w:rsidRPr="00EA2D43">
        <w:t xml:space="preserve">  Sacral nerve stimulation</w:t>
      </w:r>
      <w:bookmarkEnd w:id="289"/>
    </w:p>
    <w:p w:rsidR="006A4438" w:rsidRPr="00EA2D43" w:rsidRDefault="006A4438" w:rsidP="006A4438">
      <w:pPr>
        <w:pStyle w:val="subsection"/>
      </w:pPr>
      <w:r w:rsidRPr="00EA2D43">
        <w:tab/>
      </w:r>
      <w:r w:rsidRPr="00EA2D43">
        <w:tab/>
        <w:t>Sacral nerve stimulation under items</w:t>
      </w:r>
      <w:r w:rsidR="00EA2D43" w:rsidRPr="00EA2D43">
        <w:t> </w:t>
      </w:r>
      <w:r w:rsidRPr="00EA2D43">
        <w:t>32213 to 32218 for faecal incontinence is contraindicated in:</w:t>
      </w:r>
    </w:p>
    <w:p w:rsidR="006A4438" w:rsidRPr="00EA2D43" w:rsidRDefault="006A4438" w:rsidP="006A4438">
      <w:pPr>
        <w:pStyle w:val="paragraph"/>
      </w:pPr>
      <w:r w:rsidRPr="00EA2D43">
        <w:tab/>
        <w:t>(a)</w:t>
      </w:r>
      <w:r w:rsidRPr="00EA2D43">
        <w:tab/>
        <w:t>patients under 18 years of age; and</w:t>
      </w:r>
    </w:p>
    <w:p w:rsidR="006A4438" w:rsidRPr="00EA2D43" w:rsidRDefault="006A4438" w:rsidP="006A4438">
      <w:pPr>
        <w:pStyle w:val="paragraph"/>
      </w:pPr>
      <w:r w:rsidRPr="00EA2D43">
        <w:tab/>
        <w:t>(b)</w:t>
      </w:r>
      <w:r w:rsidRPr="00EA2D43">
        <w:tab/>
        <w:t>patients 18 years of age or older who:</w:t>
      </w:r>
    </w:p>
    <w:p w:rsidR="006A4438" w:rsidRPr="00EA2D43" w:rsidRDefault="006A4438" w:rsidP="006A4438">
      <w:pPr>
        <w:pStyle w:val="paragraphsub"/>
      </w:pPr>
      <w:r w:rsidRPr="00EA2D43">
        <w:tab/>
        <w:t>(i)</w:t>
      </w:r>
      <w:r w:rsidRPr="00EA2D43">
        <w:tab/>
        <w:t>are medically unfit for surgery; or</w:t>
      </w:r>
    </w:p>
    <w:p w:rsidR="006A4438" w:rsidRPr="00EA2D43" w:rsidRDefault="006A4438" w:rsidP="006A4438">
      <w:pPr>
        <w:pStyle w:val="paragraphsub"/>
      </w:pPr>
      <w:r w:rsidRPr="00EA2D43">
        <w:tab/>
        <w:t>(ii)</w:t>
      </w:r>
      <w:r w:rsidRPr="00EA2D43">
        <w:tab/>
        <w:t>are pregnant or planning pregnancy; or</w:t>
      </w:r>
    </w:p>
    <w:p w:rsidR="006A4438" w:rsidRPr="00EA2D43" w:rsidRDefault="006A4438" w:rsidP="006A4438">
      <w:pPr>
        <w:pStyle w:val="paragraphsub"/>
      </w:pPr>
      <w:r w:rsidRPr="00EA2D43">
        <w:tab/>
        <w:t>(iii)</w:t>
      </w:r>
      <w:r w:rsidRPr="00EA2D43">
        <w:tab/>
        <w:t>have irritable bowel syndrome; or</w:t>
      </w:r>
    </w:p>
    <w:p w:rsidR="006A4438" w:rsidRPr="00EA2D43" w:rsidRDefault="006A4438" w:rsidP="006A4438">
      <w:pPr>
        <w:pStyle w:val="paragraphsub"/>
      </w:pPr>
      <w:r w:rsidRPr="00EA2D43">
        <w:tab/>
        <w:t>(iv)</w:t>
      </w:r>
      <w:r w:rsidRPr="00EA2D43">
        <w:tab/>
        <w:t>have congenital anorectal malformations; or</w:t>
      </w:r>
    </w:p>
    <w:p w:rsidR="006A4438" w:rsidRPr="00EA2D43" w:rsidRDefault="006A4438" w:rsidP="006A4438">
      <w:pPr>
        <w:pStyle w:val="paragraphsub"/>
      </w:pPr>
      <w:r w:rsidRPr="00EA2D43">
        <w:tab/>
        <w:t>(v)</w:t>
      </w:r>
      <w:r w:rsidRPr="00EA2D43">
        <w:tab/>
        <w:t>have active anal abscesses or fistulas; or</w:t>
      </w:r>
    </w:p>
    <w:p w:rsidR="006A4438" w:rsidRPr="00EA2D43" w:rsidRDefault="006A4438" w:rsidP="006A4438">
      <w:pPr>
        <w:pStyle w:val="paragraphsub"/>
      </w:pPr>
      <w:r w:rsidRPr="00EA2D43">
        <w:tab/>
        <w:t>(vi)</w:t>
      </w:r>
      <w:r w:rsidRPr="00EA2D43">
        <w:tab/>
        <w:t>have anorectal organic bowel disease, including cancer; or</w:t>
      </w:r>
    </w:p>
    <w:p w:rsidR="006A4438" w:rsidRPr="00EA2D43" w:rsidRDefault="006A4438" w:rsidP="006A4438">
      <w:pPr>
        <w:pStyle w:val="paragraphsub"/>
      </w:pPr>
      <w:r w:rsidRPr="00EA2D43">
        <w:tab/>
        <w:t>(vii)</w:t>
      </w:r>
      <w:r w:rsidRPr="00EA2D43">
        <w:tab/>
        <w:t>have functional effects of previous pelvic irradiation; or</w:t>
      </w:r>
    </w:p>
    <w:p w:rsidR="006A4438" w:rsidRPr="00EA2D43" w:rsidRDefault="006A4438" w:rsidP="006A4438">
      <w:pPr>
        <w:pStyle w:val="paragraphsub"/>
      </w:pPr>
      <w:r w:rsidRPr="00EA2D43">
        <w:tab/>
        <w:t>(viii)</w:t>
      </w:r>
      <w:r w:rsidRPr="00EA2D43">
        <w:tab/>
        <w:t>have congenital or acquired malformations of the sacrum; or</w:t>
      </w:r>
    </w:p>
    <w:p w:rsidR="006A4438" w:rsidRPr="00EA2D43" w:rsidRDefault="006A4438" w:rsidP="006A4438">
      <w:pPr>
        <w:pStyle w:val="paragraphsub"/>
      </w:pPr>
      <w:r w:rsidRPr="00EA2D43">
        <w:lastRenderedPageBreak/>
        <w:tab/>
        <w:t>(ix)</w:t>
      </w:r>
      <w:r w:rsidRPr="00EA2D43">
        <w:tab/>
        <w:t>have had rectal or anal surgery within the previous 12 months.</w:t>
      </w:r>
    </w:p>
    <w:p w:rsidR="006A4438" w:rsidRPr="00EA2D43" w:rsidRDefault="006A4438" w:rsidP="00896766">
      <w:pPr>
        <w:pStyle w:val="ActHead5"/>
      </w:pPr>
      <w:bookmarkStart w:id="290" w:name="_Toc369088738"/>
      <w:r w:rsidRPr="00EA2D43">
        <w:rPr>
          <w:rStyle w:val="CharSectno"/>
        </w:rPr>
        <w:t>2.44.15B</w:t>
      </w:r>
      <w:r w:rsidRPr="00EA2D43">
        <w:t xml:space="preserve">  Artificial bowel sphincter</w:t>
      </w:r>
      <w:bookmarkEnd w:id="290"/>
    </w:p>
    <w:p w:rsidR="006A4438" w:rsidRPr="00EA2D43" w:rsidRDefault="006A4438" w:rsidP="006A4438">
      <w:pPr>
        <w:pStyle w:val="subsection"/>
      </w:pPr>
      <w:r w:rsidRPr="00EA2D43">
        <w:tab/>
      </w:r>
      <w:r w:rsidRPr="00EA2D43">
        <w:tab/>
        <w:t>An artificial bowel sphincter under items</w:t>
      </w:r>
      <w:r w:rsidR="00EA2D43" w:rsidRPr="00EA2D43">
        <w:t> </w:t>
      </w:r>
      <w:r w:rsidRPr="00EA2D43">
        <w:t>32220 and 32221 is contraindicated in:</w:t>
      </w:r>
    </w:p>
    <w:p w:rsidR="006A4438" w:rsidRPr="00EA2D43" w:rsidRDefault="006A4438" w:rsidP="006A4438">
      <w:pPr>
        <w:pStyle w:val="paragraph"/>
      </w:pPr>
      <w:r w:rsidRPr="00EA2D43">
        <w:tab/>
        <w:t>(a)</w:t>
      </w:r>
      <w:r w:rsidRPr="00EA2D43">
        <w:tab/>
        <w:t>patients with inflammatory bowel disease, pelvic sepsis, pregnancy, progressive degenerative diseases or a scarred or fragile perineum; and</w:t>
      </w:r>
    </w:p>
    <w:p w:rsidR="00A45C06" w:rsidRPr="00EA2D43" w:rsidRDefault="006A4438" w:rsidP="00A45C06">
      <w:pPr>
        <w:pStyle w:val="paragraph"/>
      </w:pPr>
      <w:r w:rsidRPr="00EA2D43">
        <w:tab/>
        <w:t>(b)</w:t>
      </w:r>
      <w:r w:rsidRPr="00EA2D43">
        <w:tab/>
        <w:t>patients who have had an adverse reaction to radiopaque solution; and</w:t>
      </w:r>
    </w:p>
    <w:p w:rsidR="006A4438" w:rsidRPr="00EA2D43" w:rsidRDefault="00A45C06" w:rsidP="00A45C06">
      <w:pPr>
        <w:pStyle w:val="paragraph"/>
      </w:pPr>
      <w:r w:rsidRPr="00EA2D43">
        <w:tab/>
      </w:r>
      <w:r w:rsidR="006A4438" w:rsidRPr="00EA2D43">
        <w:t>(c)</w:t>
      </w:r>
      <w:r w:rsidR="006A4438" w:rsidRPr="00EA2D43">
        <w:tab/>
        <w:t>patients who engage in receptive anal intercourse</w:t>
      </w:r>
      <w:r w:rsidRPr="00EA2D43">
        <w:t>.</w:t>
      </w:r>
    </w:p>
    <w:p w:rsidR="006A4438" w:rsidRPr="00EA2D43" w:rsidRDefault="006A4438" w:rsidP="006A4438">
      <w:pPr>
        <w:pStyle w:val="Tabletext"/>
      </w:pPr>
    </w:p>
    <w:tbl>
      <w:tblPr>
        <w:tblW w:w="0" w:type="auto"/>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91" w:name="CB_S4P148L149C150"/>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2—Colorectal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32000</w:t>
            </w:r>
          </w:p>
        </w:tc>
        <w:tc>
          <w:tcPr>
            <w:tcW w:w="5245" w:type="dxa"/>
            <w:shd w:val="clear" w:color="auto" w:fill="FFFFFF"/>
          </w:tcPr>
          <w:p w:rsidR="006A4438" w:rsidRPr="00EA2D43" w:rsidRDefault="006A4438" w:rsidP="006A4438">
            <w:pPr>
              <w:pStyle w:val="Tabletext"/>
              <w:rPr>
                <w:snapToGrid w:val="0"/>
              </w:rPr>
            </w:pPr>
            <w:r w:rsidRPr="00EA2D43">
              <w:rPr>
                <w:snapToGrid w:val="0"/>
              </w:rPr>
              <w:t>Large intestine, resection of, without anastomosis, including right hemicolectomy (including formation of stoma)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031.35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32003</w:t>
            </w:r>
          </w:p>
        </w:tc>
        <w:tc>
          <w:tcPr>
            <w:tcW w:w="5245" w:type="dxa"/>
            <w:shd w:val="clear" w:color="auto" w:fill="FFFFFF"/>
          </w:tcPr>
          <w:p w:rsidR="006A4438" w:rsidRPr="00EA2D43" w:rsidRDefault="006A4438" w:rsidP="006A4438">
            <w:pPr>
              <w:pStyle w:val="Tabletext"/>
              <w:rPr>
                <w:snapToGrid w:val="0"/>
              </w:rPr>
            </w:pPr>
            <w:r w:rsidRPr="00EA2D43">
              <w:rPr>
                <w:snapToGrid w:val="0"/>
              </w:rPr>
              <w:t>Large intestine, resection of, with anastomosis, including right hemicolectomy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078.80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32004</w:t>
            </w:r>
          </w:p>
        </w:tc>
        <w:tc>
          <w:tcPr>
            <w:tcW w:w="5245" w:type="dxa"/>
            <w:shd w:val="clear" w:color="auto" w:fill="FFFFFF"/>
          </w:tcPr>
          <w:p w:rsidR="006A4438" w:rsidRPr="00EA2D43" w:rsidRDefault="006A4438" w:rsidP="006A4438">
            <w:pPr>
              <w:pStyle w:val="Tabletext"/>
              <w:rPr>
                <w:snapToGrid w:val="0"/>
              </w:rPr>
            </w:pPr>
            <w:r w:rsidRPr="00EA2D43">
              <w:rPr>
                <w:snapToGrid w:val="0"/>
              </w:rPr>
              <w:t>Large intestine, sub</w:t>
            </w:r>
            <w:r w:rsidR="00EA2D43">
              <w:rPr>
                <w:snapToGrid w:val="0"/>
              </w:rPr>
              <w:noBreakHyphen/>
            </w:r>
            <w:r w:rsidRPr="00EA2D43">
              <w:rPr>
                <w:snapToGrid w:val="0"/>
              </w:rPr>
              <w:t>total colectomy (resection of right colon, transverse colon and splenic flexure) without anastomosis, other than a service associated with a service to which item</w:t>
            </w:r>
            <w:r w:rsidR="00EA2D43" w:rsidRPr="00EA2D43">
              <w:rPr>
                <w:snapToGrid w:val="0"/>
              </w:rPr>
              <w:t> </w:t>
            </w:r>
            <w:r w:rsidRPr="00EA2D43">
              <w:rPr>
                <w:snapToGrid w:val="0"/>
              </w:rPr>
              <w:t>32000, 32003, 32005 or 32006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150.35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32005</w:t>
            </w:r>
          </w:p>
        </w:tc>
        <w:tc>
          <w:tcPr>
            <w:tcW w:w="5245" w:type="dxa"/>
            <w:shd w:val="clear" w:color="auto" w:fill="FFFFFF"/>
          </w:tcPr>
          <w:p w:rsidR="006A4438" w:rsidRPr="00EA2D43" w:rsidRDefault="006A4438" w:rsidP="006A4438">
            <w:pPr>
              <w:pStyle w:val="Tabletext"/>
              <w:rPr>
                <w:snapToGrid w:val="0"/>
              </w:rPr>
            </w:pPr>
            <w:r w:rsidRPr="00EA2D43">
              <w:rPr>
                <w:snapToGrid w:val="0"/>
              </w:rPr>
              <w:t>Large intestine, sub</w:t>
            </w:r>
            <w:r w:rsidR="00EA2D43">
              <w:rPr>
                <w:snapToGrid w:val="0"/>
              </w:rPr>
              <w:noBreakHyphen/>
            </w:r>
            <w:r w:rsidRPr="00EA2D43">
              <w:rPr>
                <w:snapToGrid w:val="0"/>
              </w:rPr>
              <w:t>total colectomy (resection of right colon, transverse colon and splenic flexure) with anastomosis, other than a service associated with a service to which item</w:t>
            </w:r>
            <w:r w:rsidR="00EA2D43" w:rsidRPr="00EA2D43">
              <w:rPr>
                <w:snapToGrid w:val="0"/>
              </w:rPr>
              <w:t> </w:t>
            </w:r>
            <w:r w:rsidRPr="00EA2D43">
              <w:rPr>
                <w:snapToGrid w:val="0"/>
              </w:rPr>
              <w:t>32000, 32003, 32004 or 32006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299.55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32006</w:t>
            </w:r>
          </w:p>
        </w:tc>
        <w:tc>
          <w:tcPr>
            <w:tcW w:w="5245" w:type="dxa"/>
            <w:shd w:val="clear" w:color="auto" w:fill="FFFFFF"/>
          </w:tcPr>
          <w:p w:rsidR="006A4438" w:rsidRPr="00EA2D43" w:rsidRDefault="006A4438" w:rsidP="006A4438">
            <w:pPr>
              <w:pStyle w:val="Tabletext"/>
              <w:rPr>
                <w:snapToGrid w:val="0"/>
              </w:rPr>
            </w:pPr>
            <w:r w:rsidRPr="00EA2D43">
              <w:rPr>
                <w:snapToGrid w:val="0"/>
              </w:rPr>
              <w:t>Left hemicolectomy, including the descending and sigmoid colon (including formation of stoma)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150.35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32009</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and ileostomy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364.60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32012</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and ileo</w:t>
            </w:r>
            <w:r w:rsidR="00EA2D43">
              <w:rPr>
                <w:snapToGrid w:val="0"/>
              </w:rPr>
              <w:noBreakHyphen/>
            </w:r>
            <w:r w:rsidRPr="00EA2D43">
              <w:rPr>
                <w:snapToGrid w:val="0"/>
              </w:rPr>
              <w:t>rectal anastomosis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507.40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32015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Total colectomy with excision of rectum and ileostomy—one </w:t>
            </w:r>
            <w:r w:rsidRPr="00EA2D43">
              <w:rPr>
                <w:snapToGrid w:val="0"/>
              </w:rPr>
              <w:lastRenderedPageBreak/>
              <w:t>surgeon (H) (Anaes.) (Assist.)</w:t>
            </w:r>
          </w:p>
        </w:tc>
        <w:tc>
          <w:tcPr>
            <w:tcW w:w="992" w:type="dxa"/>
            <w:shd w:val="clear" w:color="auto" w:fill="FFFFFF"/>
          </w:tcPr>
          <w:p w:rsidR="006A4438" w:rsidRPr="00EA2D43" w:rsidRDefault="009804AB" w:rsidP="00DF1115">
            <w:pPr>
              <w:pStyle w:val="Tabletext"/>
              <w:jc w:val="right"/>
            </w:pPr>
            <w:r w:rsidRPr="00EA2D43">
              <w:lastRenderedPageBreak/>
              <w:t>1</w:t>
            </w:r>
            <w:r w:rsidR="00EA2D43" w:rsidRPr="00EA2D43">
              <w:t> </w:t>
            </w:r>
            <w:r w:rsidR="006A4438" w:rsidRPr="00EA2D43">
              <w:t>852.50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32018</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with excision of rectum and ileostomy, combined synchronous operation—abdominal resection (including after</w:t>
            </w:r>
            <w:r w:rsidR="00EA2D43">
              <w:rPr>
                <w:snapToGrid w:val="0"/>
              </w:rPr>
              <w:noBreakHyphen/>
            </w:r>
            <w:r w:rsidRPr="00EA2D43">
              <w:rPr>
                <w:snapToGrid w:val="0"/>
              </w:rPr>
              <w:t>care)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570.85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32021</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with excision of rectum and ileostomy, combined synchronous operation—perineal resection (H) (Assist.)</w:t>
            </w:r>
          </w:p>
        </w:tc>
        <w:tc>
          <w:tcPr>
            <w:tcW w:w="992"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32023</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insertion of stent or stents for large bowel obstruction, stricture or stenosis, including colonoscopy and any image intensification, where the obstruction is due to:</w:t>
            </w:r>
          </w:p>
          <w:p w:rsidR="006A4438" w:rsidRPr="00EA2D43" w:rsidRDefault="006A4438" w:rsidP="006A4438">
            <w:pPr>
              <w:pStyle w:val="Tablea"/>
              <w:rPr>
                <w:snapToGrid w:val="0"/>
              </w:rPr>
            </w:pPr>
            <w:r w:rsidRPr="00EA2D43">
              <w:rPr>
                <w:snapToGrid w:val="0"/>
              </w:rPr>
              <w:t>(a) a pre</w:t>
            </w:r>
            <w:r w:rsidR="00EA2D43">
              <w:rPr>
                <w:snapToGrid w:val="0"/>
              </w:rPr>
              <w:noBreakHyphen/>
            </w:r>
            <w:r w:rsidRPr="00EA2D43">
              <w:t>diagnosed</w:t>
            </w:r>
            <w:r w:rsidRPr="00EA2D43">
              <w:rPr>
                <w:snapToGrid w:val="0"/>
              </w:rPr>
              <w:t xml:space="preserve"> colorectal cancer, or cancer of an organ adjacent to the bowel; or</w:t>
            </w:r>
          </w:p>
          <w:p w:rsidR="006A4438" w:rsidRPr="00EA2D43" w:rsidRDefault="006A4438" w:rsidP="006A4438">
            <w:pPr>
              <w:pStyle w:val="Tablea"/>
              <w:rPr>
                <w:snapToGrid w:val="0"/>
              </w:rPr>
            </w:pPr>
            <w:r w:rsidRPr="00EA2D43">
              <w:rPr>
                <w:snapToGrid w:val="0"/>
              </w:rPr>
              <w:t xml:space="preserve">(b) an </w:t>
            </w:r>
            <w:r w:rsidRPr="00EA2D43">
              <w:t>unknown</w:t>
            </w:r>
            <w:r w:rsidRPr="00EA2D43">
              <w:rPr>
                <w:snapToGrid w:val="0"/>
              </w:rPr>
              <w:t xml:space="preserve"> diagnosis</w:t>
            </w:r>
            <w:r w:rsidR="00E53C04" w:rsidRPr="00EA2D43">
              <w:rPr>
                <w:snapToGrid w:val="0"/>
              </w:rPr>
              <w:t xml:space="preserve"> (H)</w:t>
            </w:r>
            <w:r w:rsidRPr="00EA2D43">
              <w:rPr>
                <w:snapToGrid w:val="0"/>
              </w:rPr>
              <w:t xml:space="preserve"> (Anaes.)</w:t>
            </w:r>
          </w:p>
        </w:tc>
        <w:tc>
          <w:tcPr>
            <w:tcW w:w="992" w:type="dxa"/>
            <w:shd w:val="clear" w:color="auto" w:fill="FFFFFF"/>
          </w:tcPr>
          <w:p w:rsidR="006A4438" w:rsidRPr="00EA2D43" w:rsidRDefault="006A4438" w:rsidP="00DF1115">
            <w:pPr>
              <w:pStyle w:val="Tabletext"/>
              <w:jc w:val="right"/>
            </w:pPr>
            <w:r w:rsidRPr="00EA2D43">
              <w:t>555.35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32024</w:t>
            </w:r>
          </w:p>
        </w:tc>
        <w:tc>
          <w:tcPr>
            <w:tcW w:w="5245" w:type="dxa"/>
            <w:shd w:val="clear" w:color="auto" w:fill="FFFFFF"/>
          </w:tcPr>
          <w:p w:rsidR="006A4438" w:rsidRPr="00EA2D43" w:rsidRDefault="006A4438" w:rsidP="006A4438">
            <w:pPr>
              <w:pStyle w:val="Tabletext"/>
              <w:rPr>
                <w:snapToGrid w:val="0"/>
              </w:rPr>
            </w:pPr>
            <w:r w:rsidRPr="00EA2D43">
              <w:rPr>
                <w:snapToGrid w:val="0"/>
              </w:rPr>
              <w:t>Rectum, high restorative anterior resection with intraperitoneal anastomosis (of the rectum) greater than 10</w:t>
            </w:r>
            <w:r w:rsidR="00723882" w:rsidRPr="00EA2D43">
              <w:rPr>
                <w:snapToGrid w:val="0"/>
              </w:rPr>
              <w:t xml:space="preserve"> </w:t>
            </w:r>
            <w:r w:rsidRPr="00EA2D43">
              <w:rPr>
                <w:snapToGrid w:val="0"/>
              </w:rPr>
              <w:t xml:space="preserve">cm from the anal verge—excluding resection of sigmoid colon </w:t>
            </w:r>
            <w:r w:rsidRPr="00EA2D43">
              <w:t>alone, other than a service associated with a service to which item</w:t>
            </w:r>
            <w:r w:rsidR="00EA2D43" w:rsidRPr="00EA2D43">
              <w:t> </w:t>
            </w:r>
            <w:r w:rsidRPr="00EA2D43">
              <w:t>32103, 32104 or 32106 applies</w:t>
            </w:r>
            <w:r w:rsidRPr="00EA2D43">
              <w:rPr>
                <w:snapToGrid w:val="0"/>
              </w:rPr>
              <w:t xml:space="preserv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364.60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32025</w:t>
            </w:r>
          </w:p>
        </w:tc>
        <w:tc>
          <w:tcPr>
            <w:tcW w:w="5245" w:type="dxa"/>
            <w:shd w:val="clear" w:color="auto" w:fill="FFFFFF"/>
          </w:tcPr>
          <w:p w:rsidR="006A4438" w:rsidRPr="00EA2D43" w:rsidRDefault="006A4438" w:rsidP="006A4438">
            <w:pPr>
              <w:pStyle w:val="Tabletext"/>
              <w:rPr>
                <w:snapToGrid w:val="0"/>
              </w:rPr>
            </w:pPr>
            <w:r w:rsidRPr="00EA2D43">
              <w:rPr>
                <w:snapToGrid w:val="0"/>
              </w:rPr>
              <w:t>Rectum, low restorative anterior resection with extraperitoneal anastomosis (of the rectum) less than 10</w:t>
            </w:r>
            <w:r w:rsidR="00723882" w:rsidRPr="00EA2D43">
              <w:rPr>
                <w:snapToGrid w:val="0"/>
              </w:rPr>
              <w:t xml:space="preserve"> </w:t>
            </w:r>
            <w:r w:rsidRPr="00EA2D43">
              <w:rPr>
                <w:snapToGrid w:val="0"/>
              </w:rPr>
              <w:t xml:space="preserve">cm from the anal verge, with or without covering </w:t>
            </w:r>
            <w:r w:rsidRPr="00EA2D43">
              <w:t>stoma, other than a service associated with a service to which item</w:t>
            </w:r>
            <w:r w:rsidR="00EA2D43" w:rsidRPr="00EA2D43">
              <w:t> </w:t>
            </w:r>
            <w:r w:rsidRPr="00EA2D43">
              <w:t>32103, 32104 or 32106 applies</w:t>
            </w:r>
            <w:r w:rsidRPr="00EA2D43">
              <w:rPr>
                <w:snapToGrid w:val="0"/>
              </w:rPr>
              <w:t xml:space="preserv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825.30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32026</w:t>
            </w:r>
          </w:p>
        </w:tc>
        <w:tc>
          <w:tcPr>
            <w:tcW w:w="5245" w:type="dxa"/>
            <w:shd w:val="clear" w:color="auto" w:fill="FFFFFF"/>
          </w:tcPr>
          <w:p w:rsidR="006A4438" w:rsidRPr="00EA2D43" w:rsidRDefault="006A4438" w:rsidP="006A4438">
            <w:pPr>
              <w:pStyle w:val="Tabletext"/>
              <w:rPr>
                <w:snapToGrid w:val="0"/>
              </w:rPr>
            </w:pPr>
            <w:r w:rsidRPr="00EA2D43">
              <w:rPr>
                <w:snapToGrid w:val="0"/>
              </w:rPr>
              <w:t>Rectum, ultra low restorative resection, with or without covering stoma, if the anastomosis is sited in the anorectal region and is 6</w:t>
            </w:r>
            <w:r w:rsidR="00723882" w:rsidRPr="00EA2D43">
              <w:rPr>
                <w:snapToGrid w:val="0"/>
              </w:rPr>
              <w:t xml:space="preserve"> </w:t>
            </w:r>
            <w:r w:rsidRPr="00EA2D43">
              <w:rPr>
                <w:snapToGrid w:val="0"/>
              </w:rPr>
              <w:t>cm or less from the anal verge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965.65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32028</w:t>
            </w:r>
          </w:p>
        </w:tc>
        <w:tc>
          <w:tcPr>
            <w:tcW w:w="5245" w:type="dxa"/>
            <w:shd w:val="clear" w:color="auto" w:fill="FFFFFF"/>
          </w:tcPr>
          <w:p w:rsidR="006A4438" w:rsidRPr="00EA2D43" w:rsidRDefault="006A4438" w:rsidP="006A4438">
            <w:pPr>
              <w:pStyle w:val="Tabletext"/>
              <w:rPr>
                <w:snapToGrid w:val="0"/>
              </w:rPr>
            </w:pPr>
            <w:r w:rsidRPr="00EA2D43">
              <w:rPr>
                <w:snapToGrid w:val="0"/>
              </w:rPr>
              <w:t>Rectum, low or ultra low restorative resection, with peranal sutured coloanal anastomosis, with or without covering stoma (H) (Anaes.) (Assist.)</w:t>
            </w:r>
          </w:p>
        </w:tc>
        <w:tc>
          <w:tcPr>
            <w:tcW w:w="992" w:type="dxa"/>
            <w:shd w:val="clear" w:color="auto" w:fill="FFFFFF"/>
          </w:tcPr>
          <w:p w:rsidR="006A4438" w:rsidRPr="00EA2D43" w:rsidRDefault="009804AB" w:rsidP="00DF1115">
            <w:pPr>
              <w:pStyle w:val="Tabletext"/>
              <w:jc w:val="right"/>
            </w:pPr>
            <w:r w:rsidRPr="00EA2D43">
              <w:t>2</w:t>
            </w:r>
            <w:r w:rsidR="00EA2D43" w:rsidRPr="00EA2D43">
              <w:t> </w:t>
            </w:r>
            <w:r w:rsidR="006A4438" w:rsidRPr="00EA2D43">
              <w:t>106.20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32029</w:t>
            </w:r>
          </w:p>
        </w:tc>
        <w:tc>
          <w:tcPr>
            <w:tcW w:w="5245" w:type="dxa"/>
            <w:shd w:val="clear" w:color="auto" w:fill="FFFFFF"/>
          </w:tcPr>
          <w:p w:rsidR="006A4438" w:rsidRPr="00EA2D43" w:rsidRDefault="006A4438" w:rsidP="006A4438">
            <w:pPr>
              <w:pStyle w:val="Tabletext"/>
              <w:rPr>
                <w:snapToGrid w:val="0"/>
              </w:rPr>
            </w:pPr>
            <w:r w:rsidRPr="00EA2D43">
              <w:rPr>
                <w:snapToGrid w:val="0"/>
              </w:rPr>
              <w:t>Colonic reservoir, construction of, being a service associated with a service to which another item in this Subgroup applies (H) (Anaes.) (Assist.)</w:t>
            </w:r>
          </w:p>
        </w:tc>
        <w:tc>
          <w:tcPr>
            <w:tcW w:w="992" w:type="dxa"/>
            <w:shd w:val="clear" w:color="auto" w:fill="FFFFFF"/>
          </w:tcPr>
          <w:p w:rsidR="006A4438" w:rsidRPr="00EA2D43" w:rsidRDefault="006A4438" w:rsidP="00DF1115">
            <w:pPr>
              <w:pStyle w:val="Tabletext"/>
              <w:jc w:val="right"/>
            </w:pPr>
            <w:r w:rsidRPr="00EA2D43">
              <w:t>421.20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32030</w:t>
            </w:r>
          </w:p>
        </w:tc>
        <w:tc>
          <w:tcPr>
            <w:tcW w:w="5245" w:type="dxa"/>
            <w:shd w:val="clear" w:color="auto" w:fill="FFFFFF"/>
          </w:tcPr>
          <w:p w:rsidR="006A4438" w:rsidRPr="00EA2D43" w:rsidRDefault="006A4438" w:rsidP="006A4438">
            <w:pPr>
              <w:pStyle w:val="Tabletext"/>
              <w:rPr>
                <w:snapToGrid w:val="0"/>
              </w:rPr>
            </w:pPr>
            <w:r w:rsidRPr="00EA2D43">
              <w:rPr>
                <w:snapToGrid w:val="0"/>
              </w:rPr>
              <w:t>Rectosigmoidectomy—(Hartmann’s operation)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031.35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32033</w:t>
            </w:r>
          </w:p>
        </w:tc>
        <w:tc>
          <w:tcPr>
            <w:tcW w:w="5245" w:type="dxa"/>
            <w:shd w:val="clear" w:color="auto" w:fill="FFFFFF"/>
          </w:tcPr>
          <w:p w:rsidR="006A4438" w:rsidRPr="00EA2D43" w:rsidRDefault="006A4438" w:rsidP="006A4438">
            <w:pPr>
              <w:pStyle w:val="Tabletext"/>
              <w:rPr>
                <w:snapToGrid w:val="0"/>
              </w:rPr>
            </w:pPr>
            <w:r w:rsidRPr="00EA2D43">
              <w:rPr>
                <w:snapToGrid w:val="0"/>
              </w:rPr>
              <w:t>Restoration of bowel following Hartmann’s or similar operation, including dismantling of the stoma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507.40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32036</w:t>
            </w:r>
          </w:p>
        </w:tc>
        <w:tc>
          <w:tcPr>
            <w:tcW w:w="5245" w:type="dxa"/>
            <w:shd w:val="clear" w:color="auto" w:fill="FFFFFF"/>
          </w:tcPr>
          <w:p w:rsidR="006A4438" w:rsidRPr="00EA2D43" w:rsidRDefault="006A4438" w:rsidP="006A4438">
            <w:pPr>
              <w:pStyle w:val="Tabletext"/>
              <w:rPr>
                <w:snapToGrid w:val="0"/>
              </w:rPr>
            </w:pPr>
            <w:r w:rsidRPr="00EA2D43">
              <w:rPr>
                <w:snapToGrid w:val="0"/>
              </w:rPr>
              <w:t>Sacrococcygeal and presacral tumour—excision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911.80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32039</w:t>
            </w:r>
          </w:p>
        </w:tc>
        <w:tc>
          <w:tcPr>
            <w:tcW w:w="5245" w:type="dxa"/>
            <w:shd w:val="clear" w:color="auto" w:fill="FFFFFF"/>
          </w:tcPr>
          <w:p w:rsidR="006A4438" w:rsidRPr="00EA2D43" w:rsidRDefault="006A4438" w:rsidP="006A4438">
            <w:pPr>
              <w:pStyle w:val="Tabletext"/>
              <w:rPr>
                <w:snapToGrid w:val="0"/>
              </w:rPr>
            </w:pPr>
            <w:r w:rsidRPr="00EA2D43">
              <w:rPr>
                <w:snapToGrid w:val="0"/>
              </w:rPr>
              <w:t>Rectum and anus, abdomino</w:t>
            </w:r>
            <w:r w:rsidR="00EA2D43">
              <w:rPr>
                <w:snapToGrid w:val="0"/>
              </w:rPr>
              <w:noBreakHyphen/>
            </w:r>
            <w:r w:rsidRPr="00EA2D43">
              <w:rPr>
                <w:snapToGrid w:val="0"/>
              </w:rPr>
              <w:t>perineal resection of—one surgeon (H)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535.05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32042</w:t>
            </w:r>
          </w:p>
        </w:tc>
        <w:tc>
          <w:tcPr>
            <w:tcW w:w="5245" w:type="dxa"/>
            <w:shd w:val="clear" w:color="auto" w:fill="FFFFFF"/>
          </w:tcPr>
          <w:p w:rsidR="006A4438" w:rsidRPr="00EA2D43" w:rsidRDefault="006A4438" w:rsidP="006A4438">
            <w:pPr>
              <w:pStyle w:val="Tabletext"/>
              <w:rPr>
                <w:snapToGrid w:val="0"/>
              </w:rPr>
            </w:pPr>
            <w:r w:rsidRPr="00EA2D43">
              <w:rPr>
                <w:snapToGrid w:val="0"/>
              </w:rPr>
              <w:t>Rectum and anus, abdomino</w:t>
            </w:r>
            <w:r w:rsidR="00EA2D43">
              <w:rPr>
                <w:snapToGrid w:val="0"/>
              </w:rPr>
              <w:noBreakHyphen/>
            </w:r>
            <w:r w:rsidRPr="00EA2D43">
              <w:rPr>
                <w:snapToGrid w:val="0"/>
              </w:rPr>
              <w:t>perineal resection of, combined synchronous operation, abdominal resection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293.15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32045</w:t>
            </w:r>
          </w:p>
        </w:tc>
        <w:tc>
          <w:tcPr>
            <w:tcW w:w="5245" w:type="dxa"/>
            <w:shd w:val="clear" w:color="auto" w:fill="FFFFFF"/>
          </w:tcPr>
          <w:p w:rsidR="006A4438" w:rsidRPr="00EA2D43" w:rsidRDefault="006A4438" w:rsidP="006A4438">
            <w:pPr>
              <w:pStyle w:val="Tabletext"/>
              <w:rPr>
                <w:snapToGrid w:val="0"/>
              </w:rPr>
            </w:pPr>
            <w:r w:rsidRPr="00EA2D43">
              <w:rPr>
                <w:snapToGrid w:val="0"/>
              </w:rPr>
              <w:t>Rectum and anus, abdomino</w:t>
            </w:r>
            <w:r w:rsidR="00EA2D43">
              <w:rPr>
                <w:snapToGrid w:val="0"/>
              </w:rPr>
              <w:noBreakHyphen/>
            </w:r>
            <w:r w:rsidRPr="00EA2D43">
              <w:rPr>
                <w:snapToGrid w:val="0"/>
              </w:rPr>
              <w:t>perineal resection of, combined synchronous operation—perineal resection (H)</w:t>
            </w:r>
            <w:r w:rsidR="00723882" w:rsidRPr="00EA2D43">
              <w:rPr>
                <w:snapToGrid w:val="0"/>
              </w:rPr>
              <w:t xml:space="preserve"> </w:t>
            </w:r>
            <w:r w:rsidRPr="00EA2D43">
              <w:rPr>
                <w:snapToGrid w:val="0"/>
              </w:rPr>
              <w:t>(Assist.)</w:t>
            </w:r>
          </w:p>
        </w:tc>
        <w:tc>
          <w:tcPr>
            <w:tcW w:w="992" w:type="dxa"/>
            <w:shd w:val="clear" w:color="auto" w:fill="FFFFFF"/>
          </w:tcPr>
          <w:p w:rsidR="006A4438" w:rsidRPr="00EA2D43" w:rsidRDefault="006A4438" w:rsidP="00DF1115">
            <w:pPr>
              <w:pStyle w:val="Tabletext"/>
              <w:jc w:val="right"/>
            </w:pPr>
            <w:r w:rsidRPr="00EA2D43">
              <w:t>483.95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32046</w:t>
            </w:r>
          </w:p>
        </w:tc>
        <w:tc>
          <w:tcPr>
            <w:tcW w:w="5245" w:type="dxa"/>
            <w:shd w:val="clear" w:color="auto" w:fill="FFFFFF"/>
          </w:tcPr>
          <w:p w:rsidR="006A4438" w:rsidRPr="00EA2D43" w:rsidRDefault="006A4438" w:rsidP="006A4438">
            <w:pPr>
              <w:pStyle w:val="Tabletext"/>
              <w:rPr>
                <w:snapToGrid w:val="0"/>
              </w:rPr>
            </w:pPr>
            <w:r w:rsidRPr="00EA2D43">
              <w:rPr>
                <w:snapToGrid w:val="0"/>
              </w:rPr>
              <w:t>Rectum and anus, abdomino</w:t>
            </w:r>
            <w:r w:rsidR="00EA2D43">
              <w:rPr>
                <w:snapToGrid w:val="0"/>
              </w:rPr>
              <w:noBreakHyphen/>
            </w:r>
            <w:r w:rsidRPr="00EA2D43">
              <w:rPr>
                <w:snapToGrid w:val="0"/>
              </w:rPr>
              <w:t>perineal resection of, combined synchronous operation—perineal resection if the perineal surgeon also provides assistance to the abdominal surgeon (H) (Assist.)</w:t>
            </w:r>
          </w:p>
        </w:tc>
        <w:tc>
          <w:tcPr>
            <w:tcW w:w="992" w:type="dxa"/>
            <w:shd w:val="clear" w:color="auto" w:fill="FFFFFF"/>
          </w:tcPr>
          <w:p w:rsidR="006A4438" w:rsidRPr="00EA2D43" w:rsidRDefault="006A4438" w:rsidP="00DF1115">
            <w:pPr>
              <w:pStyle w:val="Tabletext"/>
              <w:jc w:val="right"/>
            </w:pPr>
            <w:r w:rsidRPr="00EA2D43">
              <w:t>747.90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32047</w:t>
            </w:r>
          </w:p>
        </w:tc>
        <w:tc>
          <w:tcPr>
            <w:tcW w:w="5245" w:type="dxa"/>
            <w:shd w:val="clear" w:color="auto" w:fill="FFFFFF"/>
          </w:tcPr>
          <w:p w:rsidR="006A4438" w:rsidRPr="00EA2D43" w:rsidRDefault="006A4438" w:rsidP="006A4438">
            <w:pPr>
              <w:pStyle w:val="Tabletext"/>
              <w:rPr>
                <w:snapToGrid w:val="0"/>
              </w:rPr>
            </w:pPr>
            <w:r w:rsidRPr="00EA2D43">
              <w:rPr>
                <w:snapToGrid w:val="0"/>
              </w:rPr>
              <w:t>Perineal proctectomy (H) (Anaes.) (Assist.)</w:t>
            </w:r>
          </w:p>
        </w:tc>
        <w:tc>
          <w:tcPr>
            <w:tcW w:w="992"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32051</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with excision of rectum and ileoanal anastomosis with formation of ileal reservoir, with or without creation of temporary ileostomy—one surgeon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2</w:t>
            </w:r>
            <w:r w:rsidR="00EA2D43" w:rsidRPr="00EA2D43">
              <w:t> </w:t>
            </w:r>
            <w:r w:rsidR="006A4438" w:rsidRPr="00EA2D43">
              <w:t>316.60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32054</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with excision of rectum and ileoanal anastomosis with formation of ileal reservoir, with or without creation of temporary ileostomy—conjoint surgery, abdominal surgeon (including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2</w:t>
            </w:r>
            <w:r w:rsidR="00EA2D43" w:rsidRPr="00EA2D43">
              <w:t> </w:t>
            </w:r>
            <w:r w:rsidR="006A4438" w:rsidRPr="00EA2D43">
              <w:t>126.20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32057</w:t>
            </w:r>
          </w:p>
        </w:tc>
        <w:tc>
          <w:tcPr>
            <w:tcW w:w="5245" w:type="dxa"/>
            <w:shd w:val="clear" w:color="auto" w:fill="FFFFFF"/>
          </w:tcPr>
          <w:p w:rsidR="006A4438" w:rsidRPr="00EA2D43" w:rsidRDefault="006A4438" w:rsidP="006A4438">
            <w:pPr>
              <w:pStyle w:val="Tabletext"/>
              <w:rPr>
                <w:snapToGrid w:val="0"/>
              </w:rPr>
            </w:pPr>
            <w:r w:rsidRPr="00EA2D43">
              <w:rPr>
                <w:snapToGrid w:val="0"/>
              </w:rPr>
              <w:t>Total colectomy with excision of rectum and ileoanal anastomosis with formation of ileal reservoir—conjoint surgery, perineal surgeon (H) (Assist.)</w:t>
            </w:r>
          </w:p>
        </w:tc>
        <w:tc>
          <w:tcPr>
            <w:tcW w:w="992"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32060</w:t>
            </w:r>
          </w:p>
        </w:tc>
        <w:tc>
          <w:tcPr>
            <w:tcW w:w="5245" w:type="dxa"/>
            <w:shd w:val="clear" w:color="auto" w:fill="FFFFFF"/>
          </w:tcPr>
          <w:p w:rsidR="006A4438" w:rsidRPr="00EA2D43" w:rsidRDefault="006A4438" w:rsidP="006A4438">
            <w:pPr>
              <w:pStyle w:val="Tabletext"/>
              <w:rPr>
                <w:snapToGrid w:val="0"/>
              </w:rPr>
            </w:pPr>
            <w:r w:rsidRPr="00EA2D43">
              <w:rPr>
                <w:snapToGrid w:val="0"/>
              </w:rPr>
              <w:t>Ileostomy closure with rectal resection and mucosectomy and ileoanal anastomosis with formation of ileal reservoir, with or without temporary loop ileostomy—one surgeon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2</w:t>
            </w:r>
            <w:r w:rsidR="00EA2D43" w:rsidRPr="00EA2D43">
              <w:t> </w:t>
            </w:r>
            <w:r w:rsidR="006A4438" w:rsidRPr="00EA2D43">
              <w:t>316.60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32063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Ileostomy closure with rectal resection and mucosectomy and ileoanal anastomosis with formation of ileal reservoir, with or without temporary loop ileostomy—conjoint surgery, </w:t>
            </w:r>
            <w:r w:rsidRPr="00EA2D43">
              <w:rPr>
                <w:snapToGrid w:val="0"/>
              </w:rPr>
              <w:lastRenderedPageBreak/>
              <w:t>abdominal surgeon (including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lastRenderedPageBreak/>
              <w:t>2</w:t>
            </w:r>
            <w:r w:rsidR="00EA2D43" w:rsidRPr="00EA2D43">
              <w:t> </w:t>
            </w:r>
            <w:r w:rsidR="006A4438" w:rsidRPr="00EA2D43">
              <w:t>126.20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32066</w:t>
            </w:r>
          </w:p>
        </w:tc>
        <w:tc>
          <w:tcPr>
            <w:tcW w:w="5245" w:type="dxa"/>
            <w:shd w:val="clear" w:color="auto" w:fill="FFFFFF"/>
          </w:tcPr>
          <w:p w:rsidR="006A4438" w:rsidRPr="00EA2D43" w:rsidRDefault="006A4438" w:rsidP="006A4438">
            <w:pPr>
              <w:pStyle w:val="Tabletext"/>
              <w:rPr>
                <w:snapToGrid w:val="0"/>
              </w:rPr>
            </w:pPr>
            <w:r w:rsidRPr="00EA2D43">
              <w:rPr>
                <w:snapToGrid w:val="0"/>
              </w:rPr>
              <w:t>Ileostomy closure with rectal resection and mucosectomy and ileoanal anastomosis with formation of ileal reservoir, with or without temporary loop ileostomy—conjoint surgery, perineal surgeon (H) (Assist.)</w:t>
            </w:r>
          </w:p>
        </w:tc>
        <w:tc>
          <w:tcPr>
            <w:tcW w:w="992"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32069</w:t>
            </w:r>
          </w:p>
        </w:tc>
        <w:tc>
          <w:tcPr>
            <w:tcW w:w="5245" w:type="dxa"/>
            <w:shd w:val="clear" w:color="auto" w:fill="FFFFFF"/>
          </w:tcPr>
          <w:p w:rsidR="006A4438" w:rsidRPr="00EA2D43" w:rsidRDefault="006A4438" w:rsidP="006A4438">
            <w:pPr>
              <w:pStyle w:val="Tabletext"/>
              <w:rPr>
                <w:snapToGrid w:val="0"/>
              </w:rPr>
            </w:pPr>
            <w:r w:rsidRPr="00EA2D43">
              <w:rPr>
                <w:snapToGrid w:val="0"/>
              </w:rPr>
              <w:t>Ileostomy reservoir, continent type, creation of, including conversion of existing ileostomy, if appropriate (H) (Anaes.)</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713.65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32072</w:t>
            </w:r>
          </w:p>
        </w:tc>
        <w:tc>
          <w:tcPr>
            <w:tcW w:w="5245" w:type="dxa"/>
            <w:shd w:val="clear" w:color="auto" w:fill="FFFFFF"/>
          </w:tcPr>
          <w:p w:rsidR="006A4438" w:rsidRPr="00EA2D43" w:rsidRDefault="006A4438" w:rsidP="006A4438">
            <w:pPr>
              <w:pStyle w:val="Tabletext"/>
              <w:rPr>
                <w:snapToGrid w:val="0"/>
              </w:rPr>
            </w:pPr>
            <w:r w:rsidRPr="00EA2D43">
              <w:rPr>
                <w:snapToGrid w:val="0"/>
              </w:rPr>
              <w:t>Sigmoidoscopic examination (with rigid sigmoidoscope), with or without biopsy</w:t>
            </w:r>
          </w:p>
        </w:tc>
        <w:tc>
          <w:tcPr>
            <w:tcW w:w="992" w:type="dxa"/>
            <w:shd w:val="clear" w:color="auto" w:fill="FFFFFF"/>
          </w:tcPr>
          <w:p w:rsidR="006A4438" w:rsidRPr="00EA2D43" w:rsidRDefault="006A4438" w:rsidP="00DF1115">
            <w:pPr>
              <w:pStyle w:val="Tabletext"/>
              <w:jc w:val="right"/>
            </w:pPr>
            <w:r w:rsidRPr="00EA2D43">
              <w:t>47.85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32075</w:t>
            </w:r>
          </w:p>
        </w:tc>
        <w:tc>
          <w:tcPr>
            <w:tcW w:w="5245" w:type="dxa"/>
            <w:shd w:val="clear" w:color="auto" w:fill="FFFFFF"/>
          </w:tcPr>
          <w:p w:rsidR="006A4438" w:rsidRPr="00EA2D43" w:rsidRDefault="006A4438" w:rsidP="006A4438">
            <w:pPr>
              <w:pStyle w:val="Tabletext"/>
              <w:rPr>
                <w:snapToGrid w:val="0"/>
              </w:rPr>
            </w:pPr>
            <w:r w:rsidRPr="00EA2D43">
              <w:rPr>
                <w:snapToGrid w:val="0"/>
              </w:rPr>
              <w:t>Sigmoidoscopic examination (with rigid sigmoidoscope), under general anaesthesia, with or without biopsy,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75.05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32078</w:t>
            </w:r>
          </w:p>
        </w:tc>
        <w:tc>
          <w:tcPr>
            <w:tcW w:w="5245" w:type="dxa"/>
            <w:shd w:val="clear" w:color="auto" w:fill="FFFFFF"/>
          </w:tcPr>
          <w:p w:rsidR="006A4438" w:rsidRPr="00EA2D43" w:rsidRDefault="006A4438" w:rsidP="006A4438">
            <w:pPr>
              <w:pStyle w:val="Tabletext"/>
              <w:rPr>
                <w:snapToGrid w:val="0"/>
              </w:rPr>
            </w:pPr>
            <w:r w:rsidRPr="00EA2D43">
              <w:rPr>
                <w:snapToGrid w:val="0"/>
              </w:rPr>
              <w:t>Sigmoidoscopic examination with diathermy or resection of one or more polyps, if the time taken is less than or equal to 45</w:t>
            </w:r>
            <w:r w:rsidR="00723882" w:rsidRPr="00EA2D43">
              <w:rPr>
                <w:snapToGrid w:val="0"/>
              </w:rPr>
              <w:t xml:space="preserve"> </w:t>
            </w:r>
            <w:r w:rsidRPr="00EA2D43">
              <w:rPr>
                <w:snapToGrid w:val="0"/>
              </w:rPr>
              <w:t>minutes (Anaes.)</w:t>
            </w:r>
          </w:p>
        </w:tc>
        <w:tc>
          <w:tcPr>
            <w:tcW w:w="992" w:type="dxa"/>
            <w:shd w:val="clear" w:color="auto" w:fill="FFFFFF"/>
          </w:tcPr>
          <w:p w:rsidR="006A4438" w:rsidRPr="00EA2D43" w:rsidRDefault="006A4438" w:rsidP="00DF1115">
            <w:pPr>
              <w:pStyle w:val="Tabletext"/>
              <w:jc w:val="right"/>
            </w:pPr>
            <w:r w:rsidRPr="00EA2D43">
              <w:t>168.55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32081</w:t>
            </w:r>
          </w:p>
        </w:tc>
        <w:tc>
          <w:tcPr>
            <w:tcW w:w="5245" w:type="dxa"/>
            <w:shd w:val="clear" w:color="auto" w:fill="FFFFFF"/>
          </w:tcPr>
          <w:p w:rsidR="006A4438" w:rsidRPr="00EA2D43" w:rsidRDefault="006A4438" w:rsidP="006A4438">
            <w:pPr>
              <w:pStyle w:val="Tabletext"/>
              <w:rPr>
                <w:snapToGrid w:val="0"/>
              </w:rPr>
            </w:pPr>
            <w:r w:rsidRPr="00EA2D43">
              <w:rPr>
                <w:snapToGrid w:val="0"/>
              </w:rPr>
              <w:t>Sigmoidoscopic examination with diathermy or resection of one or more polyps, if the time taken is greater than 45</w:t>
            </w:r>
            <w:r w:rsidR="00723882" w:rsidRPr="00EA2D43">
              <w:rPr>
                <w:snapToGrid w:val="0"/>
              </w:rPr>
              <w:t xml:space="preserve"> </w:t>
            </w:r>
            <w:r w:rsidRPr="00EA2D43">
              <w:rPr>
                <w:snapToGrid w:val="0"/>
              </w:rPr>
              <w:t>minutes (Anaes.)</w:t>
            </w:r>
          </w:p>
        </w:tc>
        <w:tc>
          <w:tcPr>
            <w:tcW w:w="992" w:type="dxa"/>
            <w:shd w:val="clear" w:color="auto" w:fill="FFFFFF"/>
          </w:tcPr>
          <w:p w:rsidR="006A4438" w:rsidRPr="00EA2D43" w:rsidRDefault="006A4438" w:rsidP="00DF1115">
            <w:pPr>
              <w:pStyle w:val="Tabletext"/>
              <w:jc w:val="right"/>
            </w:pPr>
            <w:r w:rsidRPr="00EA2D43">
              <w:t>231.45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32084</w:t>
            </w:r>
          </w:p>
        </w:tc>
        <w:tc>
          <w:tcPr>
            <w:tcW w:w="5245" w:type="dxa"/>
            <w:shd w:val="clear" w:color="auto" w:fill="FFFFFF"/>
          </w:tcPr>
          <w:p w:rsidR="006A4438" w:rsidRPr="00EA2D43" w:rsidRDefault="006A4438" w:rsidP="006A4438">
            <w:pPr>
              <w:pStyle w:val="Tabletext"/>
              <w:rPr>
                <w:snapToGrid w:val="0"/>
              </w:rPr>
            </w:pPr>
            <w:r w:rsidRPr="00EA2D43">
              <w:rPr>
                <w:snapToGrid w:val="0"/>
              </w:rPr>
              <w:t>Flexible fibreoptic sigmoidoscopy or fibreoptic colonoscopy up to the hepatic flexure, with or without biopsy (Anaes.)</w:t>
            </w:r>
          </w:p>
        </w:tc>
        <w:tc>
          <w:tcPr>
            <w:tcW w:w="992" w:type="dxa"/>
            <w:shd w:val="clear" w:color="auto" w:fill="FFFFFF"/>
          </w:tcPr>
          <w:p w:rsidR="006A4438" w:rsidRPr="00EA2D43" w:rsidRDefault="006A4438" w:rsidP="00DF1115">
            <w:pPr>
              <w:pStyle w:val="Tabletext"/>
              <w:jc w:val="right"/>
            </w:pPr>
            <w:r w:rsidRPr="00EA2D43">
              <w:t>111.35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32087</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examination of the colon up to the hepatic flexure by flexible fibreoptic sigmoidoscopy or fibreoptic colonoscopy for the removal of one or more polyps or the treatment of radiation proctitis, angiodysplasia or post</w:t>
            </w:r>
            <w:r w:rsidR="00EA2D43">
              <w:rPr>
                <w:snapToGrid w:val="0"/>
              </w:rPr>
              <w:noBreakHyphen/>
            </w:r>
            <w:r w:rsidRPr="00EA2D43">
              <w:rPr>
                <w:snapToGrid w:val="0"/>
              </w:rPr>
              <w:t>polypectomy bleeding by argon plasma coagulation, one or more of—other than a service to which item</w:t>
            </w:r>
            <w:r w:rsidR="00EA2D43" w:rsidRPr="00EA2D43">
              <w:rPr>
                <w:snapToGrid w:val="0"/>
              </w:rPr>
              <w:t> </w:t>
            </w:r>
            <w:r w:rsidRPr="00EA2D43">
              <w:rPr>
                <w:snapToGrid w:val="0"/>
              </w:rPr>
              <w:t>32078 applies (Anaes.)</w:t>
            </w:r>
          </w:p>
        </w:tc>
        <w:tc>
          <w:tcPr>
            <w:tcW w:w="992" w:type="dxa"/>
            <w:shd w:val="clear" w:color="auto" w:fill="FFFFFF"/>
          </w:tcPr>
          <w:p w:rsidR="006A4438" w:rsidRPr="00EA2D43" w:rsidRDefault="006A4438" w:rsidP="00DF1115">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32090</w:t>
            </w:r>
          </w:p>
        </w:tc>
        <w:tc>
          <w:tcPr>
            <w:tcW w:w="5245" w:type="dxa"/>
            <w:shd w:val="clear" w:color="auto" w:fill="FFFFFF"/>
          </w:tcPr>
          <w:p w:rsidR="006A4438" w:rsidRPr="00EA2D43" w:rsidRDefault="006A4438" w:rsidP="006A4438">
            <w:pPr>
              <w:pStyle w:val="Tabletext"/>
              <w:rPr>
                <w:snapToGrid w:val="0"/>
              </w:rPr>
            </w:pPr>
            <w:r w:rsidRPr="00EA2D43">
              <w:rPr>
                <w:snapToGrid w:val="0"/>
              </w:rPr>
              <w:t>Fibreoptic colonoscopy—examination of colon beyond the hepatic flexure with or without biopsy (Anaes.)</w:t>
            </w:r>
          </w:p>
        </w:tc>
        <w:tc>
          <w:tcPr>
            <w:tcW w:w="992" w:type="dxa"/>
            <w:shd w:val="clear" w:color="auto" w:fill="FFFFFF"/>
          </w:tcPr>
          <w:p w:rsidR="006A4438" w:rsidRPr="00EA2D43" w:rsidRDefault="006A4438" w:rsidP="00DF1115">
            <w:pPr>
              <w:pStyle w:val="Tabletext"/>
              <w:jc w:val="right"/>
            </w:pPr>
            <w:r w:rsidRPr="00EA2D43">
              <w:t>334.35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32093</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examination of the colon beyond the hepatic flexure by fibreoptic colonoscopy for the removal of one or more polyps, or the treatment of radiation proctitis, angiodysplasia or post</w:t>
            </w:r>
            <w:r w:rsidR="00EA2D43">
              <w:rPr>
                <w:snapToGrid w:val="0"/>
              </w:rPr>
              <w:noBreakHyphen/>
            </w:r>
            <w:r w:rsidRPr="00EA2D43">
              <w:rPr>
                <w:snapToGrid w:val="0"/>
              </w:rPr>
              <w:t xml:space="preserve">polypectomy bleeding by argon plasma </w:t>
            </w:r>
            <w:r w:rsidRPr="00EA2D43">
              <w:rPr>
                <w:snapToGrid w:val="0"/>
              </w:rPr>
              <w:lastRenderedPageBreak/>
              <w:t>coagulation, one or more of (Anaes.)</w:t>
            </w:r>
          </w:p>
        </w:tc>
        <w:tc>
          <w:tcPr>
            <w:tcW w:w="992" w:type="dxa"/>
            <w:shd w:val="clear" w:color="auto" w:fill="FFFFFF"/>
          </w:tcPr>
          <w:p w:rsidR="006A4438" w:rsidRPr="00EA2D43" w:rsidRDefault="006A4438" w:rsidP="00DF1115">
            <w:pPr>
              <w:pStyle w:val="Tabletext"/>
              <w:jc w:val="right"/>
            </w:pPr>
            <w:r w:rsidRPr="00EA2D43">
              <w:lastRenderedPageBreak/>
              <w:t>469.20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32094</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dilatation of colorectal strictures including colonoscopy (H) (Anaes.)</w:t>
            </w:r>
          </w:p>
        </w:tc>
        <w:tc>
          <w:tcPr>
            <w:tcW w:w="992" w:type="dxa"/>
            <w:shd w:val="clear" w:color="auto" w:fill="FFFFFF"/>
          </w:tcPr>
          <w:p w:rsidR="006A4438" w:rsidRPr="00EA2D43" w:rsidRDefault="006A4438" w:rsidP="00DF1115">
            <w:pPr>
              <w:pStyle w:val="Tabletext"/>
              <w:jc w:val="right"/>
            </w:pPr>
            <w:r w:rsidRPr="00EA2D43">
              <w:t>551.85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32095</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examination of small bowel with flexible endoscope passed by stoma, with or without biopsies (Anaes.)</w:t>
            </w:r>
          </w:p>
        </w:tc>
        <w:tc>
          <w:tcPr>
            <w:tcW w:w="992" w:type="dxa"/>
            <w:shd w:val="clear" w:color="auto" w:fill="FFFFFF"/>
          </w:tcPr>
          <w:p w:rsidR="006A4438" w:rsidRPr="00EA2D43" w:rsidRDefault="006A4438" w:rsidP="00DF1115">
            <w:pPr>
              <w:pStyle w:val="Tabletext"/>
              <w:jc w:val="right"/>
            </w:pPr>
            <w:r w:rsidRPr="00EA2D43">
              <w:t>127.80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32096</w:t>
            </w:r>
          </w:p>
        </w:tc>
        <w:tc>
          <w:tcPr>
            <w:tcW w:w="5245" w:type="dxa"/>
            <w:shd w:val="clear" w:color="auto" w:fill="FFFFFF"/>
          </w:tcPr>
          <w:p w:rsidR="006A4438" w:rsidRPr="00EA2D43" w:rsidRDefault="006A4438" w:rsidP="006A4438">
            <w:pPr>
              <w:pStyle w:val="Tabletext"/>
              <w:rPr>
                <w:snapToGrid w:val="0"/>
              </w:rPr>
            </w:pPr>
            <w:r w:rsidRPr="00EA2D43">
              <w:rPr>
                <w:snapToGrid w:val="0"/>
              </w:rPr>
              <w:t>Rectal biopsy, full thickness, under general anaesthesia, or under epidural or spinal (intrathecal) nerve block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32099</w:t>
            </w:r>
          </w:p>
        </w:tc>
        <w:tc>
          <w:tcPr>
            <w:tcW w:w="5245" w:type="dxa"/>
            <w:shd w:val="clear" w:color="auto" w:fill="FFFFFF"/>
          </w:tcPr>
          <w:p w:rsidR="006A4438" w:rsidRPr="00EA2D43" w:rsidRDefault="006A4438" w:rsidP="006A4438">
            <w:pPr>
              <w:pStyle w:val="Tabletext"/>
              <w:rPr>
                <w:snapToGrid w:val="0"/>
              </w:rPr>
            </w:pPr>
            <w:r w:rsidRPr="00EA2D43">
              <w:rPr>
                <w:snapToGrid w:val="0"/>
              </w:rPr>
              <w:t>Rectal tumour of 5</w:t>
            </w:r>
            <w:r w:rsidR="00723882" w:rsidRPr="00EA2D43">
              <w:rPr>
                <w:snapToGrid w:val="0"/>
              </w:rPr>
              <w:t xml:space="preserve"> </w:t>
            </w:r>
            <w:r w:rsidRPr="00EA2D43">
              <w:rPr>
                <w:snapToGrid w:val="0"/>
              </w:rPr>
              <w:t>cm or less in diameter, per anal submucosal excision of (H) (Anaes.) (Assist.)</w:t>
            </w:r>
          </w:p>
        </w:tc>
        <w:tc>
          <w:tcPr>
            <w:tcW w:w="992" w:type="dxa"/>
            <w:shd w:val="clear" w:color="auto" w:fill="FFFFFF"/>
          </w:tcPr>
          <w:p w:rsidR="006A4438" w:rsidRPr="00EA2D43" w:rsidRDefault="006A4438" w:rsidP="00DF1115">
            <w:pPr>
              <w:pStyle w:val="Tabletext"/>
              <w:jc w:val="right"/>
            </w:pPr>
            <w:r w:rsidRPr="00EA2D43">
              <w:t>333.20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32102</w:t>
            </w:r>
          </w:p>
        </w:tc>
        <w:tc>
          <w:tcPr>
            <w:tcW w:w="5245" w:type="dxa"/>
            <w:shd w:val="clear" w:color="auto" w:fill="FFFFFF"/>
          </w:tcPr>
          <w:p w:rsidR="006A4438" w:rsidRPr="00EA2D43" w:rsidRDefault="006A4438" w:rsidP="006A4438">
            <w:pPr>
              <w:pStyle w:val="Tabletext"/>
              <w:rPr>
                <w:snapToGrid w:val="0"/>
              </w:rPr>
            </w:pPr>
            <w:r w:rsidRPr="00EA2D43">
              <w:rPr>
                <w:snapToGrid w:val="0"/>
              </w:rPr>
              <w:t>Rectal tumour of greater than 5</w:t>
            </w:r>
            <w:r w:rsidR="00723882" w:rsidRPr="00EA2D43">
              <w:rPr>
                <w:snapToGrid w:val="0"/>
              </w:rPr>
              <w:t xml:space="preserve"> </w:t>
            </w:r>
            <w:r w:rsidRPr="00EA2D43">
              <w:rPr>
                <w:snapToGrid w:val="0"/>
              </w:rPr>
              <w:t>cm in diameter, indicated by pathological examination, per anal submucosal excision of (H) (Anaes.) (Assist.)</w:t>
            </w:r>
          </w:p>
        </w:tc>
        <w:tc>
          <w:tcPr>
            <w:tcW w:w="992" w:type="dxa"/>
            <w:shd w:val="clear" w:color="auto" w:fill="FFFFFF"/>
          </w:tcPr>
          <w:p w:rsidR="006A4438" w:rsidRPr="00EA2D43" w:rsidRDefault="006A4438" w:rsidP="00DF1115">
            <w:pPr>
              <w:pStyle w:val="Tabletext"/>
              <w:jc w:val="right"/>
            </w:pPr>
            <w:r w:rsidRPr="00EA2D43">
              <w:t>634.70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32103</w:t>
            </w:r>
          </w:p>
        </w:tc>
        <w:tc>
          <w:tcPr>
            <w:tcW w:w="5245" w:type="dxa"/>
            <w:shd w:val="clear" w:color="auto" w:fill="FFFFFF"/>
          </w:tcPr>
          <w:p w:rsidR="006A4438" w:rsidRPr="00EA2D43" w:rsidRDefault="006A4438" w:rsidP="006A4438">
            <w:pPr>
              <w:pStyle w:val="Tabletext"/>
              <w:rPr>
                <w:snapToGrid w:val="0"/>
              </w:rPr>
            </w:pPr>
            <w:r w:rsidRPr="00EA2D43">
              <w:t>Rectal tumour of less than 4</w:t>
            </w:r>
            <w:r w:rsidR="00723882" w:rsidRPr="00EA2D43">
              <w:t xml:space="preserve"> </w:t>
            </w:r>
            <w:r w:rsidRPr="00EA2D43">
              <w:t>cm in diameter, per anal excision of, using rectoscopy incorporating either 2</w:t>
            </w:r>
            <w:r w:rsidR="00723882" w:rsidRPr="00EA2D43">
              <w:t xml:space="preserve"> </w:t>
            </w:r>
            <w:r w:rsidRPr="00EA2D43">
              <w:t>dimensional or 3</w:t>
            </w:r>
            <w:r w:rsidR="00723882" w:rsidRPr="00EA2D43">
              <w:t xml:space="preserve"> </w:t>
            </w:r>
            <w:r w:rsidRPr="00EA2D43">
              <w:t>dimensional optic viewing systems, if removal is unable to be performed during colonoscopy or by local excision, other than a service associated with a service to which item</w:t>
            </w:r>
            <w:r w:rsidR="00EA2D43" w:rsidRPr="00EA2D43">
              <w:t> </w:t>
            </w:r>
            <w:r w:rsidRPr="00EA2D43">
              <w:t xml:space="preserve">32024, 32025, 32104 or 32106 applies </w:t>
            </w:r>
            <w:r w:rsidRPr="00EA2D43">
              <w:rPr>
                <w:snapToGrid w:val="0"/>
              </w:rPr>
              <w:t xml:space="preserve">(H) </w:t>
            </w:r>
            <w:r w:rsidRPr="00EA2D43">
              <w:t>(Anaes.) (Assist.)</w:t>
            </w:r>
          </w:p>
        </w:tc>
        <w:tc>
          <w:tcPr>
            <w:tcW w:w="992" w:type="dxa"/>
            <w:shd w:val="clear" w:color="auto" w:fill="FFFFFF"/>
          </w:tcPr>
          <w:p w:rsidR="006A4438" w:rsidRPr="00EA2D43" w:rsidRDefault="006A4438" w:rsidP="00DF1115">
            <w:pPr>
              <w:pStyle w:val="Tabletext"/>
              <w:jc w:val="right"/>
            </w:pPr>
            <w:r w:rsidRPr="00EA2D43">
              <w:t>772.30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32104</w:t>
            </w:r>
          </w:p>
        </w:tc>
        <w:tc>
          <w:tcPr>
            <w:tcW w:w="5245" w:type="dxa"/>
            <w:shd w:val="clear" w:color="auto" w:fill="FFFFFF"/>
          </w:tcPr>
          <w:p w:rsidR="006A4438" w:rsidRPr="00EA2D43" w:rsidRDefault="006A4438" w:rsidP="006A4438">
            <w:pPr>
              <w:pStyle w:val="Tabletext"/>
              <w:rPr>
                <w:snapToGrid w:val="0"/>
              </w:rPr>
            </w:pPr>
            <w:r w:rsidRPr="00EA2D43">
              <w:t>Rectal tumour of 4</w:t>
            </w:r>
            <w:r w:rsidR="00723882" w:rsidRPr="00EA2D43">
              <w:t xml:space="preserve"> </w:t>
            </w:r>
            <w:r w:rsidRPr="00EA2D43">
              <w:t>cm or greater in diameter, per anal excision of, using rectoscopy incorporating either 2</w:t>
            </w:r>
            <w:r w:rsidR="00723882" w:rsidRPr="00EA2D43">
              <w:t xml:space="preserve"> </w:t>
            </w:r>
            <w:r w:rsidRPr="00EA2D43">
              <w:t>dimensional or 3</w:t>
            </w:r>
            <w:r w:rsidR="00723882" w:rsidRPr="00EA2D43">
              <w:t xml:space="preserve"> </w:t>
            </w:r>
            <w:r w:rsidRPr="00EA2D43">
              <w:t>dimensional optic viewing systems, if removal is unable to be performed during colonoscopy or by local excision, other than a service associated with a service to which item</w:t>
            </w:r>
            <w:r w:rsidR="00EA2D43" w:rsidRPr="00EA2D43">
              <w:t> </w:t>
            </w:r>
            <w:r w:rsidRPr="00EA2D43">
              <w:t xml:space="preserve">32024, 32025, 32103 or 32106 applies </w:t>
            </w:r>
            <w:r w:rsidRPr="00EA2D43">
              <w:rPr>
                <w:snapToGrid w:val="0"/>
              </w:rPr>
              <w:t xml:space="preserve">(H) </w:t>
            </w:r>
            <w:r w:rsidRPr="00EA2D43">
              <w:t>(Anaes.) (Assist.)</w:t>
            </w:r>
          </w:p>
        </w:tc>
        <w:tc>
          <w:tcPr>
            <w:tcW w:w="992" w:type="dxa"/>
            <w:shd w:val="clear" w:color="auto" w:fill="FFFFFF"/>
          </w:tcPr>
          <w:p w:rsidR="006A4438" w:rsidRPr="00EA2D43" w:rsidRDefault="006A4438" w:rsidP="00DF1115">
            <w:pPr>
              <w:pStyle w:val="Tabletext"/>
              <w:jc w:val="right"/>
            </w:pPr>
            <w:r w:rsidRPr="00EA2D43">
              <w:t>999.65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32105</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carcinoma—per anal full thickness excision of (Anaes.) (Assist.)</w:t>
            </w:r>
          </w:p>
        </w:tc>
        <w:tc>
          <w:tcPr>
            <w:tcW w:w="992" w:type="dxa"/>
            <w:shd w:val="clear" w:color="auto" w:fill="FFFFFF"/>
          </w:tcPr>
          <w:p w:rsidR="006A4438" w:rsidRPr="00EA2D43" w:rsidRDefault="006A4438" w:rsidP="00DF1115">
            <w:pPr>
              <w:pStyle w:val="Tabletext"/>
              <w:jc w:val="right"/>
            </w:pPr>
            <w:r w:rsidRPr="00EA2D43">
              <w:t>483.95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32106</w:t>
            </w:r>
          </w:p>
        </w:tc>
        <w:tc>
          <w:tcPr>
            <w:tcW w:w="5245" w:type="dxa"/>
            <w:shd w:val="clear" w:color="auto" w:fill="FFFFFF"/>
          </w:tcPr>
          <w:p w:rsidR="006A4438" w:rsidRPr="00EA2D43" w:rsidRDefault="006A4438" w:rsidP="006A4438">
            <w:pPr>
              <w:pStyle w:val="Tabletext"/>
              <w:rPr>
                <w:snapToGrid w:val="0"/>
              </w:rPr>
            </w:pPr>
            <w:r w:rsidRPr="00EA2D43">
              <w:t>Anterolateral intraperitoneal rectal tumour, per anal excision of, using rectoscopy incorporating either 2</w:t>
            </w:r>
            <w:r w:rsidR="00723882" w:rsidRPr="00EA2D43">
              <w:t xml:space="preserve"> </w:t>
            </w:r>
            <w:r w:rsidRPr="00EA2D43">
              <w:t>dimensional or 3</w:t>
            </w:r>
            <w:r w:rsidR="00723882" w:rsidRPr="00EA2D43">
              <w:t xml:space="preserve"> </w:t>
            </w:r>
            <w:r w:rsidRPr="00EA2D43">
              <w:t>dimensional optic viewing systems, if removal is unable to be performed during colonoscopy and if removal requires dissection within the peritoneal cavity, other than a service associated with a service to which item</w:t>
            </w:r>
            <w:r w:rsidR="00EA2D43" w:rsidRPr="00EA2D43">
              <w:t> </w:t>
            </w:r>
            <w:r w:rsidRPr="00EA2D43">
              <w:t>32024, 32025, 32103 or 32104 applies (Anaes.)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364.60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32108</w:t>
            </w:r>
          </w:p>
        </w:tc>
        <w:tc>
          <w:tcPr>
            <w:tcW w:w="5245" w:type="dxa"/>
            <w:shd w:val="clear" w:color="auto" w:fill="FFFFFF"/>
          </w:tcPr>
          <w:p w:rsidR="006A4438" w:rsidRPr="00EA2D43" w:rsidRDefault="006A4438" w:rsidP="006A4438">
            <w:pPr>
              <w:pStyle w:val="Tabletext"/>
              <w:rPr>
                <w:snapToGrid w:val="0"/>
              </w:rPr>
            </w:pPr>
            <w:r w:rsidRPr="00EA2D43">
              <w:rPr>
                <w:snapToGrid w:val="0"/>
              </w:rPr>
              <w:t>Rectal tumour, trans</w:t>
            </w:r>
            <w:r w:rsidR="00EA2D43">
              <w:rPr>
                <w:snapToGrid w:val="0"/>
              </w:rPr>
              <w:noBreakHyphen/>
            </w:r>
            <w:r w:rsidRPr="00EA2D43">
              <w:rPr>
                <w:snapToGrid w:val="0"/>
              </w:rPr>
              <w:t xml:space="preserve">sphincteric excision of (Kraske or similar </w:t>
            </w:r>
            <w:r w:rsidRPr="00EA2D43">
              <w:rPr>
                <w:snapToGrid w:val="0"/>
              </w:rPr>
              <w:lastRenderedPageBreak/>
              <w:t>operation) (H) (Anaes.) (Assist.)</w:t>
            </w:r>
          </w:p>
        </w:tc>
        <w:tc>
          <w:tcPr>
            <w:tcW w:w="992" w:type="dxa"/>
            <w:shd w:val="clear" w:color="auto" w:fill="FFFFFF"/>
          </w:tcPr>
          <w:p w:rsidR="006A4438" w:rsidRPr="00EA2D43" w:rsidRDefault="006A4438" w:rsidP="00DF1115">
            <w:pPr>
              <w:pStyle w:val="Tabletext"/>
              <w:jc w:val="right"/>
            </w:pPr>
            <w:r w:rsidRPr="00EA2D43">
              <w:lastRenderedPageBreak/>
              <w:t>999.65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32111</w:t>
            </w:r>
          </w:p>
        </w:tc>
        <w:tc>
          <w:tcPr>
            <w:tcW w:w="5245" w:type="dxa"/>
            <w:shd w:val="clear" w:color="auto" w:fill="FFFFFF"/>
          </w:tcPr>
          <w:p w:rsidR="006A4438" w:rsidRPr="00EA2D43" w:rsidRDefault="006A4438" w:rsidP="006A4438">
            <w:pPr>
              <w:pStyle w:val="Tabletext"/>
              <w:rPr>
                <w:snapToGrid w:val="0"/>
              </w:rPr>
            </w:pPr>
            <w:r w:rsidRPr="00EA2D43">
              <w:rPr>
                <w:snapToGrid w:val="0"/>
              </w:rPr>
              <w:t>Rectal prolapse, Delorme procedure for (H) (Anaes.) (Assist.)</w:t>
            </w:r>
          </w:p>
        </w:tc>
        <w:tc>
          <w:tcPr>
            <w:tcW w:w="992" w:type="dxa"/>
            <w:shd w:val="clear" w:color="auto" w:fill="FFFFFF"/>
          </w:tcPr>
          <w:p w:rsidR="006A4438" w:rsidRPr="00EA2D43" w:rsidRDefault="006A4438" w:rsidP="00DF1115">
            <w:pPr>
              <w:pStyle w:val="Tabletext"/>
              <w:jc w:val="right"/>
            </w:pPr>
            <w:r w:rsidRPr="00EA2D43">
              <w:t>634.70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32112</w:t>
            </w:r>
          </w:p>
        </w:tc>
        <w:tc>
          <w:tcPr>
            <w:tcW w:w="5245" w:type="dxa"/>
            <w:shd w:val="clear" w:color="auto" w:fill="FFFFFF"/>
          </w:tcPr>
          <w:p w:rsidR="006A4438" w:rsidRPr="00EA2D43" w:rsidRDefault="006A4438" w:rsidP="006A4438">
            <w:pPr>
              <w:pStyle w:val="Tabletext"/>
              <w:rPr>
                <w:snapToGrid w:val="0"/>
              </w:rPr>
            </w:pPr>
            <w:r w:rsidRPr="00EA2D43">
              <w:rPr>
                <w:snapToGrid w:val="0"/>
              </w:rPr>
              <w:t>Rectal prolapse, perineal recto</w:t>
            </w:r>
            <w:r w:rsidR="00EA2D43">
              <w:rPr>
                <w:snapToGrid w:val="0"/>
              </w:rPr>
              <w:noBreakHyphen/>
            </w:r>
            <w:r w:rsidRPr="00EA2D43">
              <w:rPr>
                <w:snapToGrid w:val="0"/>
              </w:rPr>
              <w:t>sigmoidectomy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32114</w:t>
            </w:r>
          </w:p>
        </w:tc>
        <w:tc>
          <w:tcPr>
            <w:tcW w:w="5245" w:type="dxa"/>
            <w:shd w:val="clear" w:color="auto" w:fill="FFFFFF"/>
          </w:tcPr>
          <w:p w:rsidR="006A4438" w:rsidRPr="00EA2D43" w:rsidRDefault="006A4438" w:rsidP="006A4438">
            <w:pPr>
              <w:pStyle w:val="Tabletext"/>
              <w:rPr>
                <w:snapToGrid w:val="0"/>
              </w:rPr>
            </w:pPr>
            <w:r w:rsidRPr="00EA2D43">
              <w:rPr>
                <w:snapToGrid w:val="0"/>
              </w:rPr>
              <w:t>Rectal stricture, per anal release of (Anaes.)</w:t>
            </w:r>
          </w:p>
        </w:tc>
        <w:tc>
          <w:tcPr>
            <w:tcW w:w="992" w:type="dxa"/>
            <w:shd w:val="clear" w:color="auto" w:fill="FFFFFF"/>
          </w:tcPr>
          <w:p w:rsidR="006A4438" w:rsidRPr="00EA2D43" w:rsidRDefault="006A4438" w:rsidP="00DF1115">
            <w:pPr>
              <w:pStyle w:val="Tabletext"/>
              <w:jc w:val="right"/>
            </w:pPr>
            <w:r w:rsidRPr="00EA2D43">
              <w:t>174.45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32115</w:t>
            </w:r>
          </w:p>
        </w:tc>
        <w:tc>
          <w:tcPr>
            <w:tcW w:w="5245" w:type="dxa"/>
            <w:shd w:val="clear" w:color="auto" w:fill="FFFFFF"/>
          </w:tcPr>
          <w:p w:rsidR="006A4438" w:rsidRPr="00EA2D43" w:rsidRDefault="006A4438" w:rsidP="006A4438">
            <w:pPr>
              <w:pStyle w:val="Tabletext"/>
              <w:rPr>
                <w:snapToGrid w:val="0"/>
              </w:rPr>
            </w:pPr>
            <w:r w:rsidRPr="00EA2D43">
              <w:rPr>
                <w:snapToGrid w:val="0"/>
              </w:rPr>
              <w:t>Rectal stricture, dilatation of (H) (Anaes.)</w:t>
            </w:r>
          </w:p>
        </w:tc>
        <w:tc>
          <w:tcPr>
            <w:tcW w:w="992" w:type="dxa"/>
            <w:shd w:val="clear" w:color="auto" w:fill="FFFFFF"/>
          </w:tcPr>
          <w:p w:rsidR="006A4438" w:rsidRPr="00EA2D43" w:rsidRDefault="006A4438" w:rsidP="00DF1115">
            <w:pPr>
              <w:pStyle w:val="Tabletext"/>
              <w:jc w:val="right"/>
            </w:pPr>
            <w:r w:rsidRPr="00EA2D43">
              <w:t>126.85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32117</w:t>
            </w:r>
          </w:p>
        </w:tc>
        <w:tc>
          <w:tcPr>
            <w:tcW w:w="5245" w:type="dxa"/>
            <w:shd w:val="clear" w:color="auto" w:fill="FFFFFF"/>
          </w:tcPr>
          <w:p w:rsidR="006A4438" w:rsidRPr="00EA2D43" w:rsidRDefault="006A4438" w:rsidP="006A4438">
            <w:pPr>
              <w:pStyle w:val="Tabletext"/>
              <w:rPr>
                <w:snapToGrid w:val="0"/>
              </w:rPr>
            </w:pPr>
            <w:r w:rsidRPr="00EA2D43">
              <w:rPr>
                <w:snapToGrid w:val="0"/>
              </w:rPr>
              <w:t>Rectal prolapse, abdominal rectopexy of (H) (Anaes.) (Assist.)</w:t>
            </w:r>
          </w:p>
        </w:tc>
        <w:tc>
          <w:tcPr>
            <w:tcW w:w="992" w:type="dxa"/>
            <w:shd w:val="clear" w:color="auto" w:fill="FFFFFF"/>
          </w:tcPr>
          <w:p w:rsidR="006A4438" w:rsidRPr="00EA2D43" w:rsidRDefault="006A4438" w:rsidP="00DF1115">
            <w:pPr>
              <w:pStyle w:val="Tabletext"/>
              <w:jc w:val="right"/>
            </w:pPr>
            <w:r w:rsidRPr="00EA2D43">
              <w:t>999.65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32120</w:t>
            </w:r>
          </w:p>
        </w:tc>
        <w:tc>
          <w:tcPr>
            <w:tcW w:w="5245" w:type="dxa"/>
            <w:shd w:val="clear" w:color="auto" w:fill="FFFFFF"/>
          </w:tcPr>
          <w:p w:rsidR="006A4438" w:rsidRPr="00EA2D43" w:rsidRDefault="006A4438" w:rsidP="006A4438">
            <w:pPr>
              <w:pStyle w:val="Tabletext"/>
              <w:rPr>
                <w:snapToGrid w:val="0"/>
              </w:rPr>
            </w:pPr>
            <w:r w:rsidRPr="00EA2D43">
              <w:rPr>
                <w:snapToGrid w:val="0"/>
              </w:rPr>
              <w:t>Rectal prolapse, perineal repair of (H) (Anaes.)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32123</w:t>
            </w:r>
          </w:p>
        </w:tc>
        <w:tc>
          <w:tcPr>
            <w:tcW w:w="5245" w:type="dxa"/>
            <w:shd w:val="clear" w:color="auto" w:fill="FFFFFF"/>
          </w:tcPr>
          <w:p w:rsidR="006A4438" w:rsidRPr="00EA2D43" w:rsidRDefault="006A4438" w:rsidP="006A4438">
            <w:pPr>
              <w:pStyle w:val="Tabletext"/>
              <w:rPr>
                <w:snapToGrid w:val="0"/>
              </w:rPr>
            </w:pPr>
            <w:r w:rsidRPr="00EA2D43">
              <w:rPr>
                <w:snapToGrid w:val="0"/>
              </w:rPr>
              <w:t>Anal stricture, anoplasty for (Anaes.) (Assist.)</w:t>
            </w:r>
          </w:p>
        </w:tc>
        <w:tc>
          <w:tcPr>
            <w:tcW w:w="992" w:type="dxa"/>
            <w:shd w:val="clear" w:color="auto" w:fill="FFFFFF"/>
          </w:tcPr>
          <w:p w:rsidR="006A4438" w:rsidRPr="00EA2D43" w:rsidRDefault="006A4438" w:rsidP="00DF1115">
            <w:pPr>
              <w:pStyle w:val="Tabletext"/>
              <w:jc w:val="right"/>
            </w:pPr>
            <w:r w:rsidRPr="00EA2D43">
              <w:t>333.20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32126</w:t>
            </w:r>
          </w:p>
        </w:tc>
        <w:tc>
          <w:tcPr>
            <w:tcW w:w="5245" w:type="dxa"/>
            <w:shd w:val="clear" w:color="auto" w:fill="FFFFFF"/>
          </w:tcPr>
          <w:p w:rsidR="006A4438" w:rsidRPr="00EA2D43" w:rsidRDefault="006A4438" w:rsidP="006A4438">
            <w:pPr>
              <w:pStyle w:val="Tabletext"/>
              <w:rPr>
                <w:snapToGrid w:val="0"/>
              </w:rPr>
            </w:pPr>
            <w:r w:rsidRPr="00EA2D43">
              <w:rPr>
                <w:snapToGrid w:val="0"/>
              </w:rPr>
              <w:t>Anal incontinence, Parks’ intersphincteric procedure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483.95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32129</w:t>
            </w:r>
          </w:p>
        </w:tc>
        <w:tc>
          <w:tcPr>
            <w:tcW w:w="5245" w:type="dxa"/>
            <w:shd w:val="clear" w:color="auto" w:fill="FFFFFF"/>
          </w:tcPr>
          <w:p w:rsidR="006A4438" w:rsidRPr="00EA2D43" w:rsidRDefault="006A4438" w:rsidP="006A4438">
            <w:pPr>
              <w:pStyle w:val="Tabletext"/>
              <w:rPr>
                <w:snapToGrid w:val="0"/>
              </w:rPr>
            </w:pPr>
            <w:r w:rsidRPr="00EA2D43">
              <w:rPr>
                <w:snapToGrid w:val="0"/>
              </w:rPr>
              <w:t>Anal sphincter, direct repair of (H) (Anaes.) (Assist.)</w:t>
            </w:r>
          </w:p>
        </w:tc>
        <w:tc>
          <w:tcPr>
            <w:tcW w:w="992" w:type="dxa"/>
            <w:shd w:val="clear" w:color="auto" w:fill="FFFFFF"/>
          </w:tcPr>
          <w:p w:rsidR="006A4438" w:rsidRPr="00EA2D43" w:rsidRDefault="006A4438" w:rsidP="00DF1115">
            <w:pPr>
              <w:pStyle w:val="Tabletext"/>
              <w:jc w:val="right"/>
            </w:pPr>
            <w:r w:rsidRPr="00EA2D43">
              <w:t>634.70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32131</w:t>
            </w:r>
          </w:p>
        </w:tc>
        <w:tc>
          <w:tcPr>
            <w:tcW w:w="5245" w:type="dxa"/>
            <w:shd w:val="clear" w:color="auto" w:fill="FFFFFF"/>
          </w:tcPr>
          <w:p w:rsidR="006A4438" w:rsidRPr="00EA2D43" w:rsidRDefault="006A4438" w:rsidP="006A4438">
            <w:pPr>
              <w:pStyle w:val="Tabletext"/>
              <w:rPr>
                <w:snapToGrid w:val="0"/>
              </w:rPr>
            </w:pPr>
            <w:r w:rsidRPr="00EA2D43">
              <w:rPr>
                <w:snapToGrid w:val="0"/>
              </w:rPr>
              <w:t>Rectocele, transanal repair of rectocele (H) (Anaes.) (Assist.)</w:t>
            </w:r>
          </w:p>
        </w:tc>
        <w:tc>
          <w:tcPr>
            <w:tcW w:w="992" w:type="dxa"/>
            <w:shd w:val="clear" w:color="auto" w:fill="FFFFFF"/>
          </w:tcPr>
          <w:p w:rsidR="006A4438" w:rsidRPr="00EA2D43" w:rsidRDefault="006A4438" w:rsidP="00DF1115">
            <w:pPr>
              <w:pStyle w:val="Tabletext"/>
              <w:jc w:val="right"/>
            </w:pPr>
            <w:r w:rsidRPr="00EA2D43">
              <w:t>533.60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32132</w:t>
            </w:r>
          </w:p>
        </w:tc>
        <w:tc>
          <w:tcPr>
            <w:tcW w:w="5245" w:type="dxa"/>
            <w:shd w:val="clear" w:color="auto" w:fill="FFFFFF"/>
          </w:tcPr>
          <w:p w:rsidR="006A4438" w:rsidRPr="00EA2D43" w:rsidRDefault="006A4438" w:rsidP="006A4438">
            <w:pPr>
              <w:pStyle w:val="Tabletext"/>
              <w:rPr>
                <w:snapToGrid w:val="0"/>
              </w:rPr>
            </w:pPr>
            <w:r w:rsidRPr="00EA2D43">
              <w:rPr>
                <w:snapToGrid w:val="0"/>
              </w:rPr>
              <w:t>Haemorrhoids or rectal prolapse—sclerotherapy for (Anaes.)</w:t>
            </w:r>
          </w:p>
        </w:tc>
        <w:tc>
          <w:tcPr>
            <w:tcW w:w="992" w:type="dxa"/>
            <w:shd w:val="clear" w:color="auto" w:fill="FFFFFF"/>
          </w:tcPr>
          <w:p w:rsidR="006A4438" w:rsidRPr="00EA2D43" w:rsidRDefault="006A4438" w:rsidP="00DF1115">
            <w:pPr>
              <w:pStyle w:val="Tabletext"/>
              <w:jc w:val="right"/>
            </w:pPr>
            <w:r w:rsidRPr="00EA2D43">
              <w:t>45.10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32135</w:t>
            </w:r>
          </w:p>
        </w:tc>
        <w:tc>
          <w:tcPr>
            <w:tcW w:w="5245" w:type="dxa"/>
            <w:shd w:val="clear" w:color="auto" w:fill="FFFFFF"/>
          </w:tcPr>
          <w:p w:rsidR="006A4438" w:rsidRPr="00EA2D43" w:rsidRDefault="006A4438" w:rsidP="006A4438">
            <w:pPr>
              <w:pStyle w:val="Tabletext"/>
              <w:rPr>
                <w:snapToGrid w:val="0"/>
              </w:rPr>
            </w:pPr>
            <w:r w:rsidRPr="00EA2D43">
              <w:rPr>
                <w:snapToGrid w:val="0"/>
              </w:rPr>
              <w:t>Haemorrhoids or rectal prolapse—rubber band ligation of, with or without sclerotherapy, cryotherapy or infrared therapy for (Anaes.)</w:t>
            </w:r>
          </w:p>
        </w:tc>
        <w:tc>
          <w:tcPr>
            <w:tcW w:w="992" w:type="dxa"/>
            <w:shd w:val="clear" w:color="auto" w:fill="FFFFFF"/>
          </w:tcPr>
          <w:p w:rsidR="006A4438" w:rsidRPr="00EA2D43" w:rsidRDefault="006A4438" w:rsidP="00DF1115">
            <w:pPr>
              <w:pStyle w:val="Tabletext"/>
              <w:jc w:val="right"/>
            </w:pPr>
            <w:r w:rsidRPr="00EA2D43">
              <w:t>67.50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32138</w:t>
            </w:r>
          </w:p>
        </w:tc>
        <w:tc>
          <w:tcPr>
            <w:tcW w:w="5245" w:type="dxa"/>
            <w:shd w:val="clear" w:color="auto" w:fill="FFFFFF"/>
          </w:tcPr>
          <w:p w:rsidR="006A4438" w:rsidRPr="00EA2D43" w:rsidRDefault="006A4438" w:rsidP="006A4438">
            <w:pPr>
              <w:pStyle w:val="Tabletext"/>
              <w:rPr>
                <w:snapToGrid w:val="0"/>
              </w:rPr>
            </w:pPr>
            <w:r w:rsidRPr="00EA2D43">
              <w:rPr>
                <w:snapToGrid w:val="0"/>
              </w:rPr>
              <w:t>Haemorrhoidectomy including excision of anal skin tags when performed (Anaes.)</w:t>
            </w:r>
          </w:p>
        </w:tc>
        <w:tc>
          <w:tcPr>
            <w:tcW w:w="992" w:type="dxa"/>
            <w:shd w:val="clear" w:color="auto" w:fill="FFFFFF"/>
          </w:tcPr>
          <w:p w:rsidR="006A4438" w:rsidRPr="00EA2D43" w:rsidRDefault="006A4438" w:rsidP="00DF1115">
            <w:pPr>
              <w:pStyle w:val="Tabletext"/>
              <w:jc w:val="right"/>
            </w:pPr>
            <w:r w:rsidRPr="00EA2D43">
              <w:t>367.75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32139</w:t>
            </w:r>
          </w:p>
        </w:tc>
        <w:tc>
          <w:tcPr>
            <w:tcW w:w="5245" w:type="dxa"/>
            <w:shd w:val="clear" w:color="auto" w:fill="FFFFFF"/>
          </w:tcPr>
          <w:p w:rsidR="006A4438" w:rsidRPr="00EA2D43" w:rsidRDefault="006A4438" w:rsidP="006A4438">
            <w:pPr>
              <w:pStyle w:val="Tabletext"/>
              <w:rPr>
                <w:snapToGrid w:val="0"/>
              </w:rPr>
            </w:pPr>
            <w:r w:rsidRPr="00EA2D43">
              <w:rPr>
                <w:snapToGrid w:val="0"/>
              </w:rPr>
              <w:t>Haemorrhoidectomy involving third or fourth degree haemorrhoids, including excision of anal skin tags when performed (H) (Anaes.) (Assist.)</w:t>
            </w:r>
          </w:p>
        </w:tc>
        <w:tc>
          <w:tcPr>
            <w:tcW w:w="992" w:type="dxa"/>
            <w:shd w:val="clear" w:color="auto" w:fill="FFFFFF"/>
          </w:tcPr>
          <w:p w:rsidR="006A4438" w:rsidRPr="00EA2D43" w:rsidRDefault="006A4438" w:rsidP="00DF1115">
            <w:pPr>
              <w:pStyle w:val="Tabletext"/>
              <w:jc w:val="right"/>
            </w:pPr>
            <w:r w:rsidRPr="00EA2D43">
              <w:t>367.75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32142</w:t>
            </w:r>
          </w:p>
        </w:tc>
        <w:tc>
          <w:tcPr>
            <w:tcW w:w="5245" w:type="dxa"/>
            <w:shd w:val="clear" w:color="auto" w:fill="FFFFFF"/>
          </w:tcPr>
          <w:p w:rsidR="006A4438" w:rsidRPr="00EA2D43" w:rsidRDefault="006A4438" w:rsidP="006A4438">
            <w:pPr>
              <w:pStyle w:val="Tabletext"/>
              <w:rPr>
                <w:snapToGrid w:val="0"/>
              </w:rPr>
            </w:pPr>
            <w:r w:rsidRPr="00EA2D43">
              <w:rPr>
                <w:snapToGrid w:val="0"/>
              </w:rPr>
              <w:t>Anal skin tags or anal polyps, excision of one or more of (Anaes.)</w:t>
            </w:r>
          </w:p>
        </w:tc>
        <w:tc>
          <w:tcPr>
            <w:tcW w:w="992" w:type="dxa"/>
            <w:shd w:val="clear" w:color="auto" w:fill="FFFFFF"/>
          </w:tcPr>
          <w:p w:rsidR="006A4438" w:rsidRPr="00EA2D43" w:rsidRDefault="006A4438" w:rsidP="00DF1115">
            <w:pPr>
              <w:pStyle w:val="Tabletext"/>
              <w:jc w:val="right"/>
            </w:pPr>
            <w:r w:rsidRPr="00EA2D43">
              <w:t>67.50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32145</w:t>
            </w:r>
          </w:p>
        </w:tc>
        <w:tc>
          <w:tcPr>
            <w:tcW w:w="5245" w:type="dxa"/>
            <w:shd w:val="clear" w:color="auto" w:fill="FFFFFF"/>
          </w:tcPr>
          <w:p w:rsidR="006A4438" w:rsidRPr="00EA2D43" w:rsidRDefault="006A4438" w:rsidP="001C0568">
            <w:pPr>
              <w:pStyle w:val="Tabletext"/>
              <w:rPr>
                <w:snapToGrid w:val="0"/>
              </w:rPr>
            </w:pPr>
            <w:r w:rsidRPr="00EA2D43">
              <w:rPr>
                <w:snapToGrid w:val="0"/>
              </w:rPr>
              <w:t>Anal skin tags or anal polyps, excision of one or more of, undertaken in the operating theatre of a hospital (Anaes.)</w:t>
            </w:r>
            <w:r w:rsidR="000D6E64" w:rsidRPr="00EA2D43">
              <w:rPr>
                <w:snapToGrid w:val="0"/>
              </w:rPr>
              <w:t xml:space="preserve"> </w:t>
            </w:r>
          </w:p>
        </w:tc>
        <w:tc>
          <w:tcPr>
            <w:tcW w:w="992" w:type="dxa"/>
            <w:shd w:val="clear" w:color="auto" w:fill="FFFFFF"/>
          </w:tcPr>
          <w:p w:rsidR="006A4438" w:rsidRPr="00EA2D43" w:rsidRDefault="006A4438" w:rsidP="00DF1115">
            <w:pPr>
              <w:pStyle w:val="Tabletext"/>
              <w:jc w:val="right"/>
            </w:pPr>
            <w:r w:rsidRPr="00EA2D43">
              <w:t>135.05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32147</w:t>
            </w:r>
          </w:p>
        </w:tc>
        <w:tc>
          <w:tcPr>
            <w:tcW w:w="5245" w:type="dxa"/>
            <w:shd w:val="clear" w:color="auto" w:fill="FFFFFF"/>
          </w:tcPr>
          <w:p w:rsidR="006A4438" w:rsidRPr="00EA2D43" w:rsidRDefault="006A4438" w:rsidP="006A4438">
            <w:pPr>
              <w:pStyle w:val="Tabletext"/>
              <w:rPr>
                <w:snapToGrid w:val="0"/>
              </w:rPr>
            </w:pPr>
            <w:r w:rsidRPr="00EA2D43">
              <w:rPr>
                <w:snapToGrid w:val="0"/>
              </w:rPr>
              <w:t>Perianal thrombosis, incision of (Anaes.)</w:t>
            </w:r>
          </w:p>
        </w:tc>
        <w:tc>
          <w:tcPr>
            <w:tcW w:w="992" w:type="dxa"/>
            <w:shd w:val="clear" w:color="auto" w:fill="FFFFFF"/>
          </w:tcPr>
          <w:p w:rsidR="006A4438" w:rsidRPr="00EA2D43" w:rsidRDefault="006A4438" w:rsidP="00DF1115">
            <w:pPr>
              <w:pStyle w:val="Tabletext"/>
              <w:jc w:val="right"/>
            </w:pPr>
            <w:r w:rsidRPr="00EA2D43">
              <w:t>45.10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32150</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for fissure</w:t>
            </w:r>
            <w:r w:rsidR="00EA2D43">
              <w:rPr>
                <w:snapToGrid w:val="0"/>
              </w:rPr>
              <w:noBreakHyphen/>
            </w:r>
            <w:r w:rsidRPr="00EA2D43">
              <w:rPr>
                <w:snapToGrid w:val="0"/>
              </w:rPr>
              <w:t>in</w:t>
            </w:r>
            <w:r w:rsidR="00EA2D43">
              <w:rPr>
                <w:snapToGrid w:val="0"/>
              </w:rPr>
              <w:noBreakHyphen/>
            </w:r>
            <w:r w:rsidRPr="00EA2D43">
              <w:rPr>
                <w:snapToGrid w:val="0"/>
              </w:rPr>
              <w:t>ano, including excision or sphincterotomy but excluding dilatation only (Anaes.)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32153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Anus, dilatation of, under general anaesthesia, with or without disimpaction of faeces, other than a service associated with a service to which another item in this Group applies (H) </w:t>
            </w:r>
            <w:r w:rsidRPr="00EA2D43">
              <w:rPr>
                <w:snapToGrid w:val="0"/>
              </w:rPr>
              <w:lastRenderedPageBreak/>
              <w:t>(Anaes.)</w:t>
            </w:r>
          </w:p>
        </w:tc>
        <w:tc>
          <w:tcPr>
            <w:tcW w:w="992" w:type="dxa"/>
            <w:shd w:val="clear" w:color="auto" w:fill="FFFFFF"/>
          </w:tcPr>
          <w:p w:rsidR="006A4438" w:rsidRPr="00EA2D43" w:rsidRDefault="006A4438" w:rsidP="00DF1115">
            <w:pPr>
              <w:pStyle w:val="Tabletext"/>
              <w:jc w:val="right"/>
            </w:pPr>
            <w:r w:rsidRPr="00EA2D43">
              <w:lastRenderedPageBreak/>
              <w:t>70.10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32156</w:t>
            </w:r>
          </w:p>
        </w:tc>
        <w:tc>
          <w:tcPr>
            <w:tcW w:w="5245" w:type="dxa"/>
            <w:shd w:val="clear" w:color="auto" w:fill="FFFFFF"/>
          </w:tcPr>
          <w:p w:rsidR="006A4438" w:rsidRPr="00EA2D43" w:rsidRDefault="006A4438" w:rsidP="006A4438">
            <w:pPr>
              <w:pStyle w:val="Tabletext"/>
              <w:rPr>
                <w:snapToGrid w:val="0"/>
              </w:rPr>
            </w:pPr>
            <w:r w:rsidRPr="00EA2D43">
              <w:rPr>
                <w:snapToGrid w:val="0"/>
              </w:rPr>
              <w:t>Fistula</w:t>
            </w:r>
            <w:r w:rsidR="00EA2D43">
              <w:rPr>
                <w:snapToGrid w:val="0"/>
              </w:rPr>
              <w:noBreakHyphen/>
            </w:r>
            <w:r w:rsidRPr="00EA2D43">
              <w:rPr>
                <w:snapToGrid w:val="0"/>
              </w:rPr>
              <w:t>in</w:t>
            </w:r>
            <w:r w:rsidR="00EA2D43">
              <w:rPr>
                <w:snapToGrid w:val="0"/>
              </w:rPr>
              <w:noBreakHyphen/>
            </w:r>
            <w:r w:rsidRPr="00EA2D43">
              <w:rPr>
                <w:snapToGrid w:val="0"/>
              </w:rPr>
              <w:t>ano, subcutaneous, excision of (Anaes.)</w:t>
            </w:r>
          </w:p>
        </w:tc>
        <w:tc>
          <w:tcPr>
            <w:tcW w:w="992" w:type="dxa"/>
            <w:shd w:val="clear" w:color="auto" w:fill="FFFFFF"/>
          </w:tcPr>
          <w:p w:rsidR="006A4438" w:rsidRPr="00EA2D43" w:rsidRDefault="006A4438" w:rsidP="00DF1115">
            <w:pPr>
              <w:pStyle w:val="Tabletext"/>
              <w:jc w:val="right"/>
            </w:pPr>
            <w:r w:rsidRPr="00EA2D43">
              <w:t>131.75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32159</w:t>
            </w:r>
          </w:p>
        </w:tc>
        <w:tc>
          <w:tcPr>
            <w:tcW w:w="5245" w:type="dxa"/>
            <w:shd w:val="clear" w:color="auto" w:fill="FFFFFF"/>
          </w:tcPr>
          <w:p w:rsidR="006A4438" w:rsidRPr="00EA2D43" w:rsidRDefault="006A4438" w:rsidP="006A4438">
            <w:pPr>
              <w:pStyle w:val="Tabletext"/>
              <w:rPr>
                <w:snapToGrid w:val="0"/>
              </w:rPr>
            </w:pPr>
            <w:r w:rsidRPr="00EA2D43">
              <w:t>Anal fistula, treatment of, by excision or by insertion of a Seton, or by a combination of both procedures, involving the lower half of the anal sphincter mechanism</w:t>
            </w:r>
            <w:r w:rsidRPr="00EA2D43">
              <w:rPr>
                <w:snapToGrid w:val="0"/>
              </w:rPr>
              <w:t xml:space="preserve"> (H)</w:t>
            </w:r>
            <w:r w:rsidR="00723882" w:rsidRPr="00EA2D43">
              <w:rPr>
                <w:snapToGrid w:val="0"/>
              </w:rPr>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333.20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32162</w:t>
            </w:r>
          </w:p>
        </w:tc>
        <w:tc>
          <w:tcPr>
            <w:tcW w:w="5245" w:type="dxa"/>
            <w:shd w:val="clear" w:color="auto" w:fill="FFFFFF"/>
          </w:tcPr>
          <w:p w:rsidR="006A4438" w:rsidRPr="00EA2D43" w:rsidRDefault="006A4438" w:rsidP="006A4438">
            <w:pPr>
              <w:pStyle w:val="Tabletext"/>
              <w:rPr>
                <w:snapToGrid w:val="0"/>
              </w:rPr>
            </w:pPr>
            <w:r w:rsidRPr="00EA2D43">
              <w:t>Anal fistula, treatment of, by excision or by insertion of a Seton, or by a combination of both procedures, involving the upper half of the anal sphincter mechanism</w:t>
            </w:r>
            <w:r w:rsidRPr="00EA2D43">
              <w:rPr>
                <w:snapToGrid w:val="0"/>
              </w:rPr>
              <w:t xml:space="preserve"> (H)</w:t>
            </w:r>
            <w:r w:rsidR="00723882" w:rsidRPr="00EA2D43">
              <w:rPr>
                <w:snapToGrid w:val="0"/>
              </w:rPr>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483.95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32165</w:t>
            </w:r>
          </w:p>
        </w:tc>
        <w:tc>
          <w:tcPr>
            <w:tcW w:w="5245" w:type="dxa"/>
            <w:shd w:val="clear" w:color="auto" w:fill="FFFFFF"/>
          </w:tcPr>
          <w:p w:rsidR="006A4438" w:rsidRPr="00EA2D43" w:rsidRDefault="006A4438" w:rsidP="006A4438">
            <w:pPr>
              <w:pStyle w:val="Tabletext"/>
              <w:rPr>
                <w:snapToGrid w:val="0"/>
              </w:rPr>
            </w:pPr>
            <w:r w:rsidRPr="00EA2D43">
              <w:rPr>
                <w:snapToGrid w:val="0"/>
              </w:rPr>
              <w:t>Anal fistula, repair of by mucosal flap advancement (Anaes.) (Assist.)</w:t>
            </w:r>
          </w:p>
        </w:tc>
        <w:tc>
          <w:tcPr>
            <w:tcW w:w="992" w:type="dxa"/>
            <w:shd w:val="clear" w:color="auto" w:fill="FFFFFF"/>
          </w:tcPr>
          <w:p w:rsidR="006A4438" w:rsidRPr="00EA2D43" w:rsidRDefault="006A4438" w:rsidP="00DF1115">
            <w:pPr>
              <w:pStyle w:val="Tabletext"/>
              <w:jc w:val="right"/>
            </w:pPr>
            <w:r w:rsidRPr="00EA2D43">
              <w:t>634.70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32166</w:t>
            </w:r>
          </w:p>
        </w:tc>
        <w:tc>
          <w:tcPr>
            <w:tcW w:w="5245" w:type="dxa"/>
            <w:shd w:val="clear" w:color="auto" w:fill="FFFFFF"/>
          </w:tcPr>
          <w:p w:rsidR="006A4438" w:rsidRPr="00EA2D43" w:rsidRDefault="006A4438" w:rsidP="006A4438">
            <w:pPr>
              <w:pStyle w:val="Tabletext"/>
              <w:rPr>
                <w:snapToGrid w:val="0"/>
              </w:rPr>
            </w:pPr>
            <w:r w:rsidRPr="00EA2D43">
              <w:rPr>
                <w:snapToGrid w:val="0"/>
              </w:rPr>
              <w:t>Anal fistula—readjustment of Seton (Anaes.)</w:t>
            </w:r>
          </w:p>
        </w:tc>
        <w:tc>
          <w:tcPr>
            <w:tcW w:w="992" w:type="dxa"/>
            <w:shd w:val="clear" w:color="auto" w:fill="FFFFFF"/>
          </w:tcPr>
          <w:p w:rsidR="006A4438" w:rsidRPr="00EA2D43" w:rsidRDefault="006A4438" w:rsidP="00DF1115">
            <w:pPr>
              <w:pStyle w:val="Tabletext"/>
              <w:jc w:val="right"/>
            </w:pPr>
            <w:r w:rsidRPr="00EA2D43">
              <w:t>206.20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32168</w:t>
            </w:r>
          </w:p>
        </w:tc>
        <w:tc>
          <w:tcPr>
            <w:tcW w:w="5245" w:type="dxa"/>
            <w:shd w:val="clear" w:color="auto" w:fill="FFFFFF"/>
          </w:tcPr>
          <w:p w:rsidR="006A4438" w:rsidRPr="00EA2D43" w:rsidRDefault="006A4438" w:rsidP="006A4438">
            <w:pPr>
              <w:pStyle w:val="Tabletext"/>
              <w:rPr>
                <w:snapToGrid w:val="0"/>
              </w:rPr>
            </w:pPr>
            <w:r w:rsidRPr="00EA2D43">
              <w:rPr>
                <w:snapToGrid w:val="0"/>
              </w:rPr>
              <w:t>Fistula wound, review of, under general or regional anaesthetic, as an independent procedure (H) (Anaes.)</w:t>
            </w:r>
          </w:p>
        </w:tc>
        <w:tc>
          <w:tcPr>
            <w:tcW w:w="992" w:type="dxa"/>
            <w:shd w:val="clear" w:color="auto" w:fill="FFFFFF"/>
          </w:tcPr>
          <w:p w:rsidR="006A4438" w:rsidRPr="00EA2D43" w:rsidRDefault="006A4438" w:rsidP="00DF1115">
            <w:pPr>
              <w:pStyle w:val="Tabletext"/>
              <w:jc w:val="right"/>
            </w:pPr>
            <w:r w:rsidRPr="00EA2D43">
              <w:t>131.75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32171</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examination, with or without biopsy, under general anaesthetic, other than a service associated with a service to which another item in this Group applies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88.80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32174</w:t>
            </w:r>
          </w:p>
        </w:tc>
        <w:tc>
          <w:tcPr>
            <w:tcW w:w="5245"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anal, perianal or ischio</w:t>
            </w:r>
            <w:r w:rsidR="00EA2D43">
              <w:rPr>
                <w:snapToGrid w:val="0"/>
              </w:rPr>
              <w:noBreakHyphen/>
            </w:r>
            <w:r w:rsidRPr="00EA2D43">
              <w:rPr>
                <w:snapToGrid w:val="0"/>
              </w:rPr>
              <w:t>rectal abscess, drainage of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88.80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32175</w:t>
            </w:r>
          </w:p>
        </w:tc>
        <w:tc>
          <w:tcPr>
            <w:tcW w:w="5245"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anal, perianal or ischio</w:t>
            </w:r>
            <w:r w:rsidR="00EA2D43">
              <w:rPr>
                <w:snapToGrid w:val="0"/>
              </w:rPr>
              <w:noBreakHyphen/>
            </w:r>
            <w:r w:rsidRPr="00EA2D43">
              <w:rPr>
                <w:snapToGrid w:val="0"/>
              </w:rPr>
              <w:t>rectal abscess, draining of, performed in the operating theatre of a hospital (excluding after</w:t>
            </w:r>
            <w:r w:rsidR="00EA2D43">
              <w:rPr>
                <w:snapToGrid w:val="0"/>
              </w:rPr>
              <w:noBreakHyphen/>
            </w:r>
            <w:r w:rsidRPr="00EA2D43">
              <w:rPr>
                <w:snapToGrid w:val="0"/>
              </w:rPr>
              <w:t>care) (H) (Anaes.)</w:t>
            </w:r>
          </w:p>
        </w:tc>
        <w:tc>
          <w:tcPr>
            <w:tcW w:w="992" w:type="dxa"/>
            <w:shd w:val="clear" w:color="auto" w:fill="FFFFFF"/>
          </w:tcPr>
          <w:p w:rsidR="006A4438" w:rsidRPr="00EA2D43" w:rsidRDefault="006A4438" w:rsidP="00DF1115">
            <w:pPr>
              <w:pStyle w:val="Tabletext"/>
              <w:jc w:val="right"/>
            </w:pPr>
            <w:r w:rsidRPr="00EA2D43">
              <w:t>162.65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32177</w:t>
            </w:r>
          </w:p>
        </w:tc>
        <w:tc>
          <w:tcPr>
            <w:tcW w:w="5245" w:type="dxa"/>
            <w:shd w:val="clear" w:color="auto" w:fill="FFFFFF"/>
          </w:tcPr>
          <w:p w:rsidR="006A4438" w:rsidRPr="00EA2D43" w:rsidRDefault="006A4438" w:rsidP="006A4438">
            <w:pPr>
              <w:pStyle w:val="Tabletext"/>
              <w:rPr>
                <w:snapToGrid w:val="0"/>
              </w:rPr>
            </w:pPr>
            <w:r w:rsidRPr="00EA2D43">
              <w:rPr>
                <w:snapToGrid w:val="0"/>
              </w:rPr>
              <w:t>Anal warts, removal of, under general anaesthesia, or under regional or field nerve block (excluding pudendal block), if the time taken is less than or equal to 45</w:t>
            </w:r>
            <w:r w:rsidR="00723882" w:rsidRPr="00EA2D43">
              <w:rPr>
                <w:snapToGrid w:val="0"/>
              </w:rPr>
              <w:t xml:space="preserve"> </w:t>
            </w:r>
            <w:r w:rsidRPr="00EA2D43">
              <w:rPr>
                <w:snapToGrid w:val="0"/>
              </w:rPr>
              <w:t>minutes—other than a service associated with a service to which item</w:t>
            </w:r>
            <w:r w:rsidR="00EA2D43" w:rsidRPr="00EA2D43">
              <w:rPr>
                <w:snapToGrid w:val="0"/>
              </w:rPr>
              <w:t> </w:t>
            </w:r>
            <w:r w:rsidRPr="00EA2D43">
              <w:rPr>
                <w:snapToGrid w:val="0"/>
              </w:rPr>
              <w:t>35507 or 35508 applies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174.25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32180</w:t>
            </w:r>
          </w:p>
        </w:tc>
        <w:tc>
          <w:tcPr>
            <w:tcW w:w="5245" w:type="dxa"/>
            <w:shd w:val="clear" w:color="auto" w:fill="FFFFFF"/>
          </w:tcPr>
          <w:p w:rsidR="006A4438" w:rsidRPr="00EA2D43" w:rsidRDefault="006A4438" w:rsidP="006A4438">
            <w:pPr>
              <w:pStyle w:val="Tabletext"/>
              <w:rPr>
                <w:snapToGrid w:val="0"/>
              </w:rPr>
            </w:pPr>
            <w:r w:rsidRPr="00EA2D43">
              <w:rPr>
                <w:snapToGrid w:val="0"/>
              </w:rPr>
              <w:t>Anal warts, removal of, under general anaesthesia, or under regional or field nerve block (excluding pudendal block), if the time taken is greater than 45</w:t>
            </w:r>
            <w:r w:rsidR="00723882" w:rsidRPr="00EA2D43">
              <w:rPr>
                <w:snapToGrid w:val="0"/>
              </w:rPr>
              <w:t xml:space="preserve"> </w:t>
            </w:r>
            <w:r w:rsidRPr="00EA2D43">
              <w:rPr>
                <w:snapToGrid w:val="0"/>
              </w:rPr>
              <w:t>minutes—other than a service associated with a service to which item</w:t>
            </w:r>
            <w:r w:rsidR="00EA2D43" w:rsidRPr="00EA2D43">
              <w:rPr>
                <w:snapToGrid w:val="0"/>
              </w:rPr>
              <w:t> </w:t>
            </w:r>
            <w:r w:rsidRPr="00EA2D43">
              <w:rPr>
                <w:snapToGrid w:val="0"/>
              </w:rPr>
              <w:t>35507 or 35508 applies (H) (Anaes.)</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32183</w:t>
            </w:r>
          </w:p>
        </w:tc>
        <w:tc>
          <w:tcPr>
            <w:tcW w:w="5245" w:type="dxa"/>
            <w:shd w:val="clear" w:color="auto" w:fill="FFFFFF"/>
          </w:tcPr>
          <w:p w:rsidR="006A4438" w:rsidRPr="00EA2D43" w:rsidRDefault="006A4438" w:rsidP="006A4438">
            <w:pPr>
              <w:pStyle w:val="Tabletext"/>
              <w:rPr>
                <w:snapToGrid w:val="0"/>
              </w:rPr>
            </w:pPr>
            <w:r w:rsidRPr="00EA2D43">
              <w:rPr>
                <w:snapToGrid w:val="0"/>
              </w:rPr>
              <w:t>Intestinal sling procedure before radiotherapy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561.65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32186</w:t>
            </w:r>
          </w:p>
        </w:tc>
        <w:tc>
          <w:tcPr>
            <w:tcW w:w="5245" w:type="dxa"/>
            <w:shd w:val="clear" w:color="auto" w:fill="FFFFFF"/>
          </w:tcPr>
          <w:p w:rsidR="006A4438" w:rsidRPr="00EA2D43" w:rsidRDefault="006A4438" w:rsidP="006A4438">
            <w:pPr>
              <w:pStyle w:val="Tabletext"/>
              <w:rPr>
                <w:snapToGrid w:val="0"/>
              </w:rPr>
            </w:pPr>
            <w:r w:rsidRPr="00EA2D43">
              <w:rPr>
                <w:snapToGrid w:val="0"/>
              </w:rPr>
              <w:t>Colonic lavage, total, intra</w:t>
            </w:r>
            <w:r w:rsidR="00EA2D43">
              <w:rPr>
                <w:snapToGrid w:val="0"/>
              </w:rPr>
              <w:noBreakHyphen/>
            </w:r>
            <w:r w:rsidRPr="00EA2D43">
              <w:rPr>
                <w:snapToGrid w:val="0"/>
              </w:rPr>
              <w:t>operative (H) (Anaes.) (Assist.)</w:t>
            </w:r>
          </w:p>
        </w:tc>
        <w:tc>
          <w:tcPr>
            <w:tcW w:w="992" w:type="dxa"/>
            <w:shd w:val="clear" w:color="auto" w:fill="FFFFFF"/>
          </w:tcPr>
          <w:p w:rsidR="006A4438" w:rsidRPr="00EA2D43" w:rsidRDefault="006A4438" w:rsidP="00DF1115">
            <w:pPr>
              <w:pStyle w:val="Tabletext"/>
              <w:jc w:val="right"/>
            </w:pPr>
            <w:r w:rsidRPr="00EA2D43">
              <w:t>561.65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32200</w:t>
            </w:r>
          </w:p>
        </w:tc>
        <w:tc>
          <w:tcPr>
            <w:tcW w:w="5245" w:type="dxa"/>
            <w:shd w:val="clear" w:color="auto" w:fill="FFFFFF"/>
          </w:tcPr>
          <w:p w:rsidR="006A4438" w:rsidRPr="00EA2D43" w:rsidRDefault="006A4438" w:rsidP="006A4438">
            <w:pPr>
              <w:pStyle w:val="Tabletext"/>
              <w:rPr>
                <w:snapToGrid w:val="0"/>
              </w:rPr>
            </w:pPr>
            <w:r w:rsidRPr="00EA2D43">
              <w:rPr>
                <w:snapToGrid w:val="0"/>
              </w:rPr>
              <w:t>Distal muscle, devascularisation of (Anaes.) (Assist.)</w:t>
            </w:r>
          </w:p>
        </w:tc>
        <w:tc>
          <w:tcPr>
            <w:tcW w:w="992"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32203</w:t>
            </w:r>
          </w:p>
        </w:tc>
        <w:tc>
          <w:tcPr>
            <w:tcW w:w="5245" w:type="dxa"/>
            <w:shd w:val="clear" w:color="auto" w:fill="FFFFFF"/>
          </w:tcPr>
          <w:p w:rsidR="006A4438" w:rsidRPr="00EA2D43" w:rsidRDefault="006A4438" w:rsidP="006A4438">
            <w:pPr>
              <w:pStyle w:val="Tabletext"/>
              <w:rPr>
                <w:snapToGrid w:val="0"/>
              </w:rPr>
            </w:pPr>
            <w:r w:rsidRPr="00EA2D43">
              <w:rPr>
                <w:snapToGrid w:val="0"/>
              </w:rPr>
              <w:t>Anal or perineal graciloplasty (H) (Anaes.) (Assist.)</w:t>
            </w:r>
          </w:p>
        </w:tc>
        <w:tc>
          <w:tcPr>
            <w:tcW w:w="992" w:type="dxa"/>
            <w:shd w:val="clear" w:color="auto" w:fill="FFFFFF"/>
          </w:tcPr>
          <w:p w:rsidR="006A4438" w:rsidRPr="00EA2D43" w:rsidRDefault="006A4438" w:rsidP="00DF1115">
            <w:pPr>
              <w:pStyle w:val="Tabletext"/>
              <w:jc w:val="right"/>
            </w:pPr>
            <w:r w:rsidRPr="00EA2D43">
              <w:t>635.00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32206</w:t>
            </w:r>
          </w:p>
        </w:tc>
        <w:tc>
          <w:tcPr>
            <w:tcW w:w="5245" w:type="dxa"/>
            <w:shd w:val="clear" w:color="auto" w:fill="FFFFFF"/>
          </w:tcPr>
          <w:p w:rsidR="006A4438" w:rsidRPr="00EA2D43" w:rsidRDefault="006A4438" w:rsidP="006A4438">
            <w:pPr>
              <w:pStyle w:val="Tabletext"/>
              <w:rPr>
                <w:snapToGrid w:val="0"/>
              </w:rPr>
            </w:pPr>
            <w:r w:rsidRPr="00EA2D43">
              <w:rPr>
                <w:snapToGrid w:val="0"/>
              </w:rPr>
              <w:t>Stimulator and electrodes, insertion of, following previous graciloplasty (H) (Anaes.) (Assist.)</w:t>
            </w:r>
          </w:p>
        </w:tc>
        <w:tc>
          <w:tcPr>
            <w:tcW w:w="992" w:type="dxa"/>
            <w:shd w:val="clear" w:color="auto" w:fill="FFFFFF"/>
          </w:tcPr>
          <w:p w:rsidR="006A4438" w:rsidRPr="00EA2D43" w:rsidRDefault="006A4438" w:rsidP="00DF1115">
            <w:pPr>
              <w:pStyle w:val="Tabletext"/>
              <w:jc w:val="right"/>
            </w:pPr>
            <w:r w:rsidRPr="00EA2D43">
              <w:t>573.70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32209</w:t>
            </w:r>
          </w:p>
        </w:tc>
        <w:tc>
          <w:tcPr>
            <w:tcW w:w="5245" w:type="dxa"/>
            <w:shd w:val="clear" w:color="auto" w:fill="FFFFFF"/>
          </w:tcPr>
          <w:p w:rsidR="006A4438" w:rsidRPr="00EA2D43" w:rsidRDefault="006A4438" w:rsidP="006A4438">
            <w:pPr>
              <w:pStyle w:val="Tabletext"/>
              <w:rPr>
                <w:snapToGrid w:val="0"/>
              </w:rPr>
            </w:pPr>
            <w:r w:rsidRPr="00EA2D43">
              <w:rPr>
                <w:snapToGrid w:val="0"/>
              </w:rPr>
              <w:t>Anal or perineal graciloplasty with insertion of stimulator and electrodes (H) (Anaes.) (Assist.)</w:t>
            </w:r>
          </w:p>
        </w:tc>
        <w:tc>
          <w:tcPr>
            <w:tcW w:w="992" w:type="dxa"/>
            <w:shd w:val="clear" w:color="auto" w:fill="FFFFFF"/>
          </w:tcPr>
          <w:p w:rsidR="006A4438" w:rsidRPr="00EA2D43" w:rsidRDefault="006A4438" w:rsidP="00DF1115">
            <w:pPr>
              <w:pStyle w:val="Tabletext"/>
              <w:jc w:val="right"/>
            </w:pPr>
            <w:r w:rsidRPr="00EA2D43">
              <w:t>921.95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32210</w:t>
            </w:r>
          </w:p>
        </w:tc>
        <w:tc>
          <w:tcPr>
            <w:tcW w:w="5245" w:type="dxa"/>
            <w:shd w:val="clear" w:color="auto" w:fill="FFFFFF"/>
          </w:tcPr>
          <w:p w:rsidR="006A4438" w:rsidRPr="00EA2D43" w:rsidRDefault="006A4438" w:rsidP="006A4438">
            <w:pPr>
              <w:pStyle w:val="Tabletext"/>
              <w:rPr>
                <w:snapToGrid w:val="0"/>
              </w:rPr>
            </w:pPr>
            <w:r w:rsidRPr="00EA2D43">
              <w:rPr>
                <w:snapToGrid w:val="0"/>
              </w:rPr>
              <w:t>Gracilis neosphincter pacemaker, replacement of (Anaes.)</w:t>
            </w:r>
          </w:p>
        </w:tc>
        <w:tc>
          <w:tcPr>
            <w:tcW w:w="992" w:type="dxa"/>
            <w:shd w:val="clear" w:color="auto" w:fill="FFFFFF"/>
          </w:tcPr>
          <w:p w:rsidR="006A4438" w:rsidRPr="00EA2D43" w:rsidRDefault="006A4438" w:rsidP="00DF1115">
            <w:pPr>
              <w:pStyle w:val="Tabletext"/>
              <w:jc w:val="right"/>
            </w:pPr>
            <w:r w:rsidRPr="00EA2D43">
              <w:t>255.45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32212</w:t>
            </w:r>
          </w:p>
        </w:tc>
        <w:tc>
          <w:tcPr>
            <w:tcW w:w="5245" w:type="dxa"/>
            <w:shd w:val="clear" w:color="auto" w:fill="FFFFFF"/>
          </w:tcPr>
          <w:p w:rsidR="006A4438" w:rsidRPr="00EA2D43" w:rsidRDefault="006A4438" w:rsidP="001C0568">
            <w:pPr>
              <w:pStyle w:val="Tabletext"/>
              <w:rPr>
                <w:snapToGrid w:val="0"/>
              </w:rPr>
            </w:pPr>
            <w:r w:rsidRPr="00EA2D43">
              <w:rPr>
                <w:snapToGrid w:val="0"/>
              </w:rPr>
              <w:t>Ano</w:t>
            </w:r>
            <w:r w:rsidR="00EA2D43">
              <w:rPr>
                <w:snapToGrid w:val="0"/>
              </w:rPr>
              <w:noBreakHyphen/>
            </w:r>
            <w:r w:rsidRPr="00EA2D43">
              <w:rPr>
                <w:snapToGrid w:val="0"/>
              </w:rPr>
              <w:t>rectal application of formalin in the treatment of radiation proctitis, if performed in the operating theatre of a hospital,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136.25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32213</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lead or leads, percutaneous placement using fluoroscopic guidance (or open placement) and intraoperative test stimulation, to manage faecal incontinence in a patient who:</w:t>
            </w:r>
          </w:p>
          <w:p w:rsidR="006A4438" w:rsidRPr="00EA2D43" w:rsidRDefault="006A4438" w:rsidP="006A4438">
            <w:pPr>
              <w:pStyle w:val="Tablea"/>
              <w:rPr>
                <w:snapToGrid w:val="0"/>
              </w:rPr>
            </w:pPr>
            <w:r w:rsidRPr="00EA2D43">
              <w:rPr>
                <w:snapToGrid w:val="0"/>
              </w:rPr>
              <w:t>(a) has an anatomically intact but functionally deficient anal sphincter; and</w:t>
            </w:r>
          </w:p>
          <w:p w:rsidR="006A4438" w:rsidRPr="00EA2D43" w:rsidRDefault="006A4438" w:rsidP="006A4438">
            <w:pPr>
              <w:pStyle w:val="Tablea"/>
              <w:rPr>
                <w:snapToGrid w:val="0"/>
              </w:rPr>
            </w:pPr>
            <w:r w:rsidRPr="00EA2D43">
              <w:rPr>
                <w:snapToGrid w:val="0"/>
              </w:rPr>
              <w:t>(b) has faecal incontinence that has been refractory to conservative non</w:t>
            </w:r>
            <w:r w:rsidR="00EA2D43">
              <w:rPr>
                <w:snapToGrid w:val="0"/>
              </w:rPr>
              <w:noBreakHyphen/>
            </w:r>
            <w:r w:rsidRPr="00EA2D43">
              <w:rPr>
                <w:snapToGrid w:val="0"/>
              </w:rPr>
              <w:t>surgical treatment for at least 12</w:t>
            </w:r>
            <w:r w:rsidR="00723882" w:rsidRPr="00EA2D43">
              <w:rPr>
                <w:snapToGrid w:val="0"/>
              </w:rPr>
              <w:t xml:space="preserve"> </w:t>
            </w:r>
            <w:r w:rsidRPr="00EA2D43">
              <w:rPr>
                <w:snapToGrid w:val="0"/>
              </w:rPr>
              <w:t>months</w:t>
            </w:r>
          </w:p>
        </w:tc>
        <w:tc>
          <w:tcPr>
            <w:tcW w:w="992" w:type="dxa"/>
            <w:shd w:val="clear" w:color="auto" w:fill="FFFFFF"/>
          </w:tcPr>
          <w:p w:rsidR="006A4438" w:rsidRPr="00EA2D43" w:rsidRDefault="006A4438" w:rsidP="00DF1115">
            <w:pPr>
              <w:pStyle w:val="Tabletext"/>
              <w:jc w:val="right"/>
            </w:pPr>
            <w:r w:rsidRPr="00EA2D43">
              <w:t>660.95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32214</w:t>
            </w:r>
          </w:p>
        </w:tc>
        <w:tc>
          <w:tcPr>
            <w:tcW w:w="5245" w:type="dxa"/>
            <w:shd w:val="clear" w:color="auto" w:fill="FFFFFF"/>
          </w:tcPr>
          <w:p w:rsidR="006A4438" w:rsidRPr="00EA2D43" w:rsidRDefault="006A4438" w:rsidP="006A4438">
            <w:pPr>
              <w:pStyle w:val="Tabletext"/>
              <w:rPr>
                <w:snapToGrid w:val="0"/>
              </w:rPr>
            </w:pPr>
            <w:r w:rsidRPr="00EA2D43">
              <w:rPr>
                <w:snapToGrid w:val="0"/>
              </w:rPr>
              <w:t>Neurostimulator or receiver, subcutaneous placement of, involving placement and connection of an extension wire to a sacral nerve electrode using fluoroscopic guidance, to manage faecal incontinence in a patient who:</w:t>
            </w:r>
          </w:p>
          <w:p w:rsidR="006A4438" w:rsidRPr="00EA2D43" w:rsidRDefault="006A4438" w:rsidP="006A4438">
            <w:pPr>
              <w:pStyle w:val="Tablea"/>
              <w:rPr>
                <w:snapToGrid w:val="0"/>
              </w:rPr>
            </w:pPr>
            <w:r w:rsidRPr="00EA2D43">
              <w:rPr>
                <w:snapToGrid w:val="0"/>
              </w:rPr>
              <w:t>(a) has an anatomically intact but functionally deficient anal sphincter; and</w:t>
            </w:r>
          </w:p>
          <w:p w:rsidR="006A4438" w:rsidRPr="00EA2D43" w:rsidRDefault="006A4438" w:rsidP="006A4438">
            <w:pPr>
              <w:pStyle w:val="Tablea"/>
              <w:rPr>
                <w:snapToGrid w:val="0"/>
              </w:rPr>
            </w:pPr>
            <w:r w:rsidRPr="00EA2D43">
              <w:rPr>
                <w:snapToGrid w:val="0"/>
              </w:rPr>
              <w:t>(b) has faecal incontinence that has been refractory to conservative non</w:t>
            </w:r>
            <w:r w:rsidR="00EA2D43">
              <w:rPr>
                <w:snapToGrid w:val="0"/>
              </w:rPr>
              <w:noBreakHyphen/>
            </w:r>
            <w:r w:rsidRPr="00EA2D43">
              <w:rPr>
                <w:snapToGrid w:val="0"/>
              </w:rPr>
              <w:t>surgical treatment for at least 12</w:t>
            </w:r>
            <w:r w:rsidR="00723882" w:rsidRPr="00EA2D43">
              <w:rPr>
                <w:snapToGrid w:val="0"/>
              </w:rPr>
              <w:t xml:space="preserve"> </w:t>
            </w:r>
            <w:r w:rsidRPr="00EA2D43">
              <w:rPr>
                <w:snapToGrid w:val="0"/>
              </w:rPr>
              <w:t>months</w:t>
            </w:r>
          </w:p>
        </w:tc>
        <w:tc>
          <w:tcPr>
            <w:tcW w:w="992" w:type="dxa"/>
            <w:shd w:val="clear" w:color="auto" w:fill="FFFFFF"/>
          </w:tcPr>
          <w:p w:rsidR="006A4438" w:rsidRPr="00EA2D43" w:rsidRDefault="006A4438" w:rsidP="00DF1115">
            <w:pPr>
              <w:pStyle w:val="Tabletext"/>
              <w:jc w:val="right"/>
            </w:pPr>
            <w:r w:rsidRPr="00EA2D43">
              <w:t>334.00</w:t>
            </w:r>
          </w:p>
        </w:tc>
      </w:tr>
      <w:tr w:rsidR="006A4438" w:rsidRPr="00EA2D43" w:rsidTr="000821E8">
        <w:tc>
          <w:tcPr>
            <w:tcW w:w="851" w:type="dxa"/>
            <w:shd w:val="clear" w:color="auto" w:fill="FFFFFF"/>
          </w:tcPr>
          <w:p w:rsidR="006A4438" w:rsidRPr="00EA2D43" w:rsidRDefault="006A4438" w:rsidP="006A4438">
            <w:pPr>
              <w:pStyle w:val="Tabletext"/>
              <w:rPr>
                <w:snapToGrid w:val="0"/>
              </w:rPr>
            </w:pPr>
            <w:bookmarkStart w:id="292" w:name="_Hlk116449394"/>
            <w:r w:rsidRPr="00EA2D43">
              <w:rPr>
                <w:snapToGrid w:val="0"/>
              </w:rPr>
              <w:t>32215</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electrode or electrodes, management, adjustment and electronic programming of the neurostimulator by a medical practitioner, to manage faecal incontinence—each day</w:t>
            </w:r>
          </w:p>
        </w:tc>
        <w:tc>
          <w:tcPr>
            <w:tcW w:w="992" w:type="dxa"/>
            <w:shd w:val="clear" w:color="auto" w:fill="FFFFFF"/>
          </w:tcPr>
          <w:p w:rsidR="006A4438" w:rsidRPr="00EA2D43" w:rsidRDefault="006A4438" w:rsidP="00DF1115">
            <w:pPr>
              <w:pStyle w:val="Tabletext"/>
              <w:jc w:val="right"/>
            </w:pPr>
            <w:r w:rsidRPr="00EA2D43">
              <w:t>125.40</w:t>
            </w:r>
          </w:p>
        </w:tc>
      </w:tr>
      <w:bookmarkEnd w:id="292"/>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Sacral nerve lead or leads, percutaneous surgical repositioning of, using fluoroscopic guidance (or open surgical repositioning of) and interoperative test stimulation, to correct </w:t>
            </w:r>
            <w:r w:rsidRPr="00EA2D43">
              <w:rPr>
                <w:snapToGrid w:val="0"/>
              </w:rPr>
              <w:lastRenderedPageBreak/>
              <w:t>displacement or unsatisfactory positioning, if the lead was inserted to manage faecal incontinence in a patient who:</w:t>
            </w:r>
          </w:p>
          <w:p w:rsidR="006A4438" w:rsidRPr="00EA2D43" w:rsidRDefault="006A4438" w:rsidP="006A4438">
            <w:pPr>
              <w:pStyle w:val="Tablea"/>
              <w:rPr>
                <w:snapToGrid w:val="0"/>
              </w:rPr>
            </w:pPr>
            <w:r w:rsidRPr="00EA2D43">
              <w:rPr>
                <w:snapToGrid w:val="0"/>
              </w:rPr>
              <w:t>(a) has an anatomically intact but functionally deficient anal sphincter; and</w:t>
            </w:r>
          </w:p>
          <w:p w:rsidR="006A4438" w:rsidRPr="00EA2D43" w:rsidRDefault="006A4438" w:rsidP="006A4438">
            <w:pPr>
              <w:pStyle w:val="Tablea"/>
              <w:rPr>
                <w:snapToGrid w:val="0"/>
              </w:rPr>
            </w:pPr>
            <w:r w:rsidRPr="00EA2D43">
              <w:rPr>
                <w:snapToGrid w:val="0"/>
              </w:rPr>
              <w:t>(b) has faecal incontinence that has been refractory to conservative non</w:t>
            </w:r>
            <w:r w:rsidR="00EA2D43">
              <w:rPr>
                <w:snapToGrid w:val="0"/>
              </w:rPr>
              <w:noBreakHyphen/>
            </w:r>
            <w:r w:rsidRPr="00EA2D43">
              <w:rPr>
                <w:snapToGrid w:val="0"/>
              </w:rPr>
              <w:t>surgical treatment for at least 12</w:t>
            </w:r>
            <w:r w:rsidR="00723882" w:rsidRPr="00EA2D43">
              <w:rPr>
                <w:snapToGrid w:val="0"/>
              </w:rPr>
              <w:t xml:space="preserve"> </w:t>
            </w:r>
            <w:r w:rsidRPr="00EA2D43">
              <w:rPr>
                <w:snapToGrid w:val="0"/>
              </w:rPr>
              <w:t>months;</w:t>
            </w:r>
          </w:p>
          <w:p w:rsidR="006A4438" w:rsidRPr="00EA2D43" w:rsidRDefault="006A4438" w:rsidP="006A4438">
            <w:pPr>
              <w:pStyle w:val="Tabletext"/>
              <w:rPr>
                <w:snapToGrid w:val="0"/>
              </w:rPr>
            </w:pPr>
            <w:r w:rsidRPr="00EA2D43">
              <w:rPr>
                <w:snapToGrid w:val="0"/>
              </w:rPr>
              <w:t>other than a service to which item</w:t>
            </w:r>
            <w:r w:rsidR="00EA2D43" w:rsidRPr="00EA2D43">
              <w:rPr>
                <w:snapToGrid w:val="0"/>
              </w:rPr>
              <w:t> </w:t>
            </w:r>
            <w:r w:rsidRPr="00EA2D43">
              <w:rPr>
                <w:snapToGrid w:val="0"/>
              </w:rPr>
              <w:t>32213 applies (H) (Anaes.)</w:t>
            </w:r>
          </w:p>
        </w:tc>
        <w:tc>
          <w:tcPr>
            <w:tcW w:w="992" w:type="dxa"/>
            <w:shd w:val="clear" w:color="auto" w:fill="FFFFFF"/>
          </w:tcPr>
          <w:p w:rsidR="006A4438" w:rsidRPr="00EA2D43" w:rsidRDefault="006A4438" w:rsidP="00DF1115">
            <w:pPr>
              <w:pStyle w:val="Tabletext"/>
              <w:jc w:val="right"/>
            </w:pPr>
            <w:r w:rsidRPr="00EA2D43">
              <w:lastRenderedPageBreak/>
              <w:t>593.55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32217</w:t>
            </w:r>
          </w:p>
        </w:tc>
        <w:tc>
          <w:tcPr>
            <w:tcW w:w="5245" w:type="dxa"/>
            <w:shd w:val="clear" w:color="auto" w:fill="FFFFFF"/>
          </w:tcPr>
          <w:p w:rsidR="006A4438" w:rsidRPr="00EA2D43" w:rsidRDefault="006A4438" w:rsidP="006A4438">
            <w:pPr>
              <w:pStyle w:val="Tabletext"/>
              <w:rPr>
                <w:snapToGrid w:val="0"/>
              </w:rPr>
            </w:pPr>
            <w:r w:rsidRPr="00EA2D43">
              <w:rPr>
                <w:snapToGrid w:val="0"/>
              </w:rPr>
              <w:t>Neurostimulator or receiver, removal of, if the neurostimulator or receiver was inserted to manage faecal incontinence in a patient who:</w:t>
            </w:r>
          </w:p>
          <w:p w:rsidR="006A4438" w:rsidRPr="00EA2D43" w:rsidRDefault="006A4438" w:rsidP="006A4438">
            <w:pPr>
              <w:pStyle w:val="Tablea"/>
              <w:rPr>
                <w:snapToGrid w:val="0"/>
              </w:rPr>
            </w:pPr>
            <w:r w:rsidRPr="00EA2D43">
              <w:rPr>
                <w:snapToGrid w:val="0"/>
              </w:rPr>
              <w:t>(a) has an anatomically intact but functionally deficient anal sphincter; and</w:t>
            </w:r>
          </w:p>
          <w:p w:rsidR="006A4438" w:rsidRPr="00EA2D43" w:rsidRDefault="006A4438" w:rsidP="006A4438">
            <w:pPr>
              <w:pStyle w:val="Tablea"/>
              <w:rPr>
                <w:snapToGrid w:val="0"/>
              </w:rPr>
            </w:pPr>
            <w:r w:rsidRPr="00EA2D43">
              <w:rPr>
                <w:snapToGrid w:val="0"/>
              </w:rPr>
              <w:t>(b) has faecal incontinence that has been refractory to conservative non</w:t>
            </w:r>
            <w:r w:rsidR="00EA2D43">
              <w:rPr>
                <w:snapToGrid w:val="0"/>
              </w:rPr>
              <w:noBreakHyphen/>
            </w:r>
            <w:r w:rsidRPr="00EA2D43">
              <w:rPr>
                <w:snapToGrid w:val="0"/>
              </w:rPr>
              <w:t>surgical treatment for at least 12</w:t>
            </w:r>
            <w:r w:rsidR="00723882" w:rsidRPr="00EA2D43">
              <w:rPr>
                <w:snapToGrid w:val="0"/>
              </w:rPr>
              <w:t xml:space="preserve"> </w:t>
            </w:r>
            <w:r w:rsidRPr="00EA2D43">
              <w:rPr>
                <w:snapToGrid w:val="0"/>
              </w:rPr>
              <w:t>months</w:t>
            </w:r>
          </w:p>
          <w:p w:rsidR="006A4438" w:rsidRPr="00EA2D43" w:rsidRDefault="006A4438" w:rsidP="006A4438">
            <w:pPr>
              <w:pStyle w:val="Tablea"/>
              <w:rPr>
                <w:snapToGrid w:val="0"/>
              </w:rPr>
            </w:pPr>
            <w:r w:rsidRPr="00EA2D43">
              <w:rPr>
                <w:snapToGrid w:val="0"/>
              </w:rPr>
              <w:t>(H) (Anaes.)</w:t>
            </w:r>
          </w:p>
        </w:tc>
        <w:tc>
          <w:tcPr>
            <w:tcW w:w="992" w:type="dxa"/>
            <w:shd w:val="clear" w:color="auto" w:fill="FFFFFF"/>
          </w:tcPr>
          <w:p w:rsidR="006A4438" w:rsidRPr="00EA2D43" w:rsidRDefault="006A4438" w:rsidP="00DF1115">
            <w:pPr>
              <w:pStyle w:val="Tabletext"/>
              <w:jc w:val="right"/>
            </w:pPr>
            <w:r w:rsidRPr="00EA2D43">
              <w:t>156.30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32218</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lead or leads, removal of, if the lead was inserted to manage faecal incontinence in a patient who:</w:t>
            </w:r>
          </w:p>
          <w:p w:rsidR="006A4438" w:rsidRPr="00EA2D43" w:rsidRDefault="006A4438" w:rsidP="006A4438">
            <w:pPr>
              <w:pStyle w:val="Tablea"/>
              <w:rPr>
                <w:snapToGrid w:val="0"/>
              </w:rPr>
            </w:pPr>
            <w:r w:rsidRPr="00EA2D43">
              <w:rPr>
                <w:snapToGrid w:val="0"/>
              </w:rPr>
              <w:t>(a) has an anatomically intact but functionally deficient anal sphincter; and</w:t>
            </w:r>
          </w:p>
          <w:p w:rsidR="006A4438" w:rsidRPr="00EA2D43" w:rsidRDefault="006A4438" w:rsidP="006A4438">
            <w:pPr>
              <w:pStyle w:val="Tablea"/>
              <w:rPr>
                <w:snapToGrid w:val="0"/>
              </w:rPr>
            </w:pPr>
            <w:r w:rsidRPr="00EA2D43">
              <w:rPr>
                <w:snapToGrid w:val="0"/>
              </w:rPr>
              <w:t>(b) has faecal incontinence that has been refractory to conservative non</w:t>
            </w:r>
            <w:r w:rsidR="00EA2D43">
              <w:rPr>
                <w:snapToGrid w:val="0"/>
              </w:rPr>
              <w:noBreakHyphen/>
            </w:r>
            <w:r w:rsidRPr="00EA2D43">
              <w:rPr>
                <w:snapToGrid w:val="0"/>
              </w:rPr>
              <w:t>surgical treatment for at least 12</w:t>
            </w:r>
            <w:r w:rsidR="00723882" w:rsidRPr="00EA2D43">
              <w:rPr>
                <w:snapToGrid w:val="0"/>
              </w:rPr>
              <w:t xml:space="preserve"> </w:t>
            </w:r>
            <w:r w:rsidRPr="00EA2D43">
              <w:rPr>
                <w:snapToGrid w:val="0"/>
              </w:rPr>
              <w:t>months</w:t>
            </w:r>
          </w:p>
          <w:p w:rsidR="006A4438" w:rsidRPr="00EA2D43" w:rsidRDefault="006A4438" w:rsidP="006A4438">
            <w:pPr>
              <w:pStyle w:val="Tablea"/>
              <w:rPr>
                <w:snapToGrid w:val="0"/>
              </w:rPr>
            </w:pPr>
            <w:r w:rsidRPr="00EA2D43">
              <w:rPr>
                <w:snapToGrid w:val="0"/>
              </w:rPr>
              <w:t>(H) (Anaes.)</w:t>
            </w:r>
          </w:p>
        </w:tc>
        <w:tc>
          <w:tcPr>
            <w:tcW w:w="992" w:type="dxa"/>
            <w:shd w:val="clear" w:color="auto" w:fill="FFFFFF"/>
          </w:tcPr>
          <w:p w:rsidR="006A4438" w:rsidRPr="00EA2D43" w:rsidRDefault="006A4438" w:rsidP="00DF1115">
            <w:pPr>
              <w:pStyle w:val="Tabletext"/>
              <w:jc w:val="right"/>
            </w:pPr>
            <w:r w:rsidRPr="00EA2D43">
              <w:t>156.30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32220</w:t>
            </w:r>
          </w:p>
        </w:tc>
        <w:tc>
          <w:tcPr>
            <w:tcW w:w="5245" w:type="dxa"/>
            <w:shd w:val="clear" w:color="auto" w:fill="FFFFFF"/>
          </w:tcPr>
          <w:p w:rsidR="006A4438" w:rsidRPr="00EA2D43" w:rsidRDefault="006A4438" w:rsidP="006A4438">
            <w:pPr>
              <w:pStyle w:val="Tabletext"/>
              <w:rPr>
                <w:snapToGrid w:val="0"/>
              </w:rPr>
            </w:pPr>
            <w:r w:rsidRPr="00EA2D43">
              <w:t>Insertion of an artificial bowel sphincter for severe faecal incontinence in the treatment of a patient for whom conservative and other less invasive forms of treatment are contraindicated or have failed (Anaes.) (Assist</w:t>
            </w:r>
            <w:r w:rsidR="00500BB1" w:rsidRPr="00EA2D43">
              <w:t>.</w:t>
            </w:r>
            <w:r w:rsidRPr="00EA2D43">
              <w:t>)</w:t>
            </w:r>
          </w:p>
        </w:tc>
        <w:tc>
          <w:tcPr>
            <w:tcW w:w="992" w:type="dxa"/>
            <w:shd w:val="clear" w:color="auto" w:fill="FFFFFF"/>
          </w:tcPr>
          <w:p w:rsidR="006A4438" w:rsidRPr="00EA2D43" w:rsidRDefault="006A4438" w:rsidP="00DF1115">
            <w:pPr>
              <w:pStyle w:val="Tabletext"/>
              <w:jc w:val="right"/>
            </w:pPr>
            <w:r w:rsidRPr="00EA2D43">
              <w:t>903.90</w:t>
            </w:r>
          </w:p>
        </w:tc>
      </w:tr>
      <w:tr w:rsidR="006A4438" w:rsidRPr="00EA2D43" w:rsidTr="000821E8">
        <w:tc>
          <w:tcPr>
            <w:tcW w:w="851" w:type="dxa"/>
            <w:shd w:val="clear" w:color="auto" w:fill="FFFFFF"/>
          </w:tcPr>
          <w:p w:rsidR="006A4438" w:rsidRPr="00EA2D43" w:rsidRDefault="006A4438" w:rsidP="006A4438">
            <w:pPr>
              <w:pStyle w:val="Tabletext"/>
            </w:pPr>
            <w:r w:rsidRPr="00EA2D43">
              <w:t>32221</w:t>
            </w:r>
          </w:p>
        </w:tc>
        <w:tc>
          <w:tcPr>
            <w:tcW w:w="5245" w:type="dxa"/>
            <w:shd w:val="clear" w:color="auto" w:fill="FFFFFF"/>
          </w:tcPr>
          <w:p w:rsidR="006A4438" w:rsidRPr="00EA2D43" w:rsidRDefault="006A4438" w:rsidP="006A4438">
            <w:pPr>
              <w:pStyle w:val="Tabletext"/>
            </w:pPr>
            <w:r w:rsidRPr="00EA2D43">
              <w:t>Removal or revision of an artificial bowel sphincter (with or without replacement) for severe faecal incontinence in the treatment of a patient for whom conservative and other less invasive forms of treatment are contraindicated or have failed (Anaes.) (Assist</w:t>
            </w:r>
            <w:r w:rsidR="00500BB1" w:rsidRPr="00EA2D43">
              <w:t>.</w:t>
            </w:r>
            <w:r w:rsidRPr="00EA2D43">
              <w:t xml:space="preserve">) </w:t>
            </w:r>
          </w:p>
        </w:tc>
        <w:tc>
          <w:tcPr>
            <w:tcW w:w="992" w:type="dxa"/>
            <w:shd w:val="clear" w:color="auto" w:fill="FFFFFF"/>
          </w:tcPr>
          <w:p w:rsidR="006A4438" w:rsidRPr="00EA2D43" w:rsidRDefault="006A4438" w:rsidP="00DF1115">
            <w:pPr>
              <w:pStyle w:val="Tabletext"/>
              <w:jc w:val="right"/>
            </w:pPr>
            <w:r w:rsidRPr="00EA2D43">
              <w:t>903.90</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3—Vascular</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32500</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if varicosity measures 2.5</w:t>
            </w:r>
            <w:r w:rsidR="00723882" w:rsidRPr="00EA2D43">
              <w:rPr>
                <w:snapToGrid w:val="0"/>
              </w:rPr>
              <w:t xml:space="preserve"> </w:t>
            </w:r>
            <w:r w:rsidRPr="00EA2D43">
              <w:rPr>
                <w:snapToGrid w:val="0"/>
              </w:rPr>
              <w:t>mm or greater in diameter, multiple injections</w:t>
            </w:r>
            <w:r w:rsidRPr="00EA2D43">
              <w:t xml:space="preserve"> of sclerosant</w:t>
            </w:r>
            <w:r w:rsidRPr="00EA2D43">
              <w:rPr>
                <w:snapToGrid w:val="0"/>
              </w:rPr>
              <w:t xml:space="preserve"> using continuous compression techniques, including associated consultation—</w:t>
            </w:r>
            <w:r w:rsidRPr="00EA2D43">
              <w:rPr>
                <w:snapToGrid w:val="0"/>
              </w:rPr>
              <w:lastRenderedPageBreak/>
              <w:t>one or both legs—other than a service associated with another varicose vein operation on the same leg (excluding after</w:t>
            </w:r>
            <w:r w:rsidR="00EA2D43">
              <w:rPr>
                <w:snapToGrid w:val="0"/>
              </w:rPr>
              <w:noBreakHyphen/>
            </w:r>
            <w:r w:rsidRPr="00EA2D43">
              <w:rPr>
                <w:snapToGrid w:val="0"/>
              </w:rPr>
              <w:t>care)—to a maximum of 6</w:t>
            </w:r>
            <w:r w:rsidR="00723882" w:rsidRPr="00EA2D43">
              <w:rPr>
                <w:snapToGrid w:val="0"/>
              </w:rPr>
              <w:t xml:space="preserve"> </w:t>
            </w:r>
            <w:r w:rsidRPr="00EA2D43">
              <w:rPr>
                <w:snapToGrid w:val="0"/>
              </w:rPr>
              <w:t>treatments in a 12 month period (Anaes.)</w:t>
            </w:r>
          </w:p>
        </w:tc>
        <w:tc>
          <w:tcPr>
            <w:tcW w:w="992" w:type="dxa"/>
            <w:shd w:val="clear" w:color="auto" w:fill="FFFFFF"/>
          </w:tcPr>
          <w:p w:rsidR="006A4438" w:rsidRPr="00EA2D43" w:rsidRDefault="006A4438" w:rsidP="00DF1115">
            <w:pPr>
              <w:pStyle w:val="Tabletext"/>
              <w:jc w:val="right"/>
            </w:pPr>
            <w:r w:rsidRPr="00EA2D43">
              <w:lastRenderedPageBreak/>
              <w:t>109.80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32501</w:t>
            </w:r>
          </w:p>
        </w:tc>
        <w:tc>
          <w:tcPr>
            <w:tcW w:w="5245" w:type="dxa"/>
            <w:shd w:val="clear" w:color="auto" w:fill="FFFFFF"/>
          </w:tcPr>
          <w:p w:rsidR="006A4438" w:rsidRPr="00EA2D43" w:rsidRDefault="006A4438" w:rsidP="00A846E4">
            <w:pPr>
              <w:pStyle w:val="Tabletext"/>
              <w:rPr>
                <w:snapToGrid w:val="0"/>
              </w:rPr>
            </w:pPr>
            <w:r w:rsidRPr="00EA2D43">
              <w:rPr>
                <w:snapToGrid w:val="0"/>
              </w:rPr>
              <w:t>Varicose veins if varicosity measures 2.5</w:t>
            </w:r>
            <w:r w:rsidR="00723882" w:rsidRPr="00EA2D43">
              <w:rPr>
                <w:snapToGrid w:val="0"/>
              </w:rPr>
              <w:t xml:space="preserve"> </w:t>
            </w:r>
            <w:r w:rsidRPr="00EA2D43">
              <w:rPr>
                <w:snapToGrid w:val="0"/>
              </w:rPr>
              <w:t>mm or greater in diameter, multiple injections of sclerosant using continuous compression techniques, including associated consultation—one or both legs—other than a service associated with another varicose vein operation on the same leg (excluding after</w:t>
            </w:r>
            <w:r w:rsidR="00EA2D43">
              <w:rPr>
                <w:snapToGrid w:val="0"/>
              </w:rPr>
              <w:noBreakHyphen/>
            </w:r>
            <w:r w:rsidRPr="00EA2D43">
              <w:rPr>
                <w:snapToGrid w:val="0"/>
              </w:rPr>
              <w:t xml:space="preserve">care)—if it can be demonstrated that truncal reflux in the long or short saphenous veins has been excluded by duplex examination and that a </w:t>
            </w:r>
            <w:r w:rsidR="00A846E4" w:rsidRPr="00EA2D43">
              <w:rPr>
                <w:snapToGrid w:val="0"/>
              </w:rPr>
              <w:t>seventh</w:t>
            </w:r>
            <w:r w:rsidRPr="00EA2D43">
              <w:rPr>
                <w:snapToGrid w:val="0"/>
              </w:rPr>
              <w:t xml:space="preserve"> or subsequent treatment (including any treatments to which item</w:t>
            </w:r>
            <w:r w:rsidR="00EA2D43" w:rsidRPr="00EA2D43">
              <w:rPr>
                <w:snapToGrid w:val="0"/>
              </w:rPr>
              <w:t> </w:t>
            </w:r>
            <w:r w:rsidRPr="00EA2D43">
              <w:rPr>
                <w:snapToGrid w:val="0"/>
              </w:rPr>
              <w:t>32500</w:t>
            </w:r>
            <w:r w:rsidR="00723882" w:rsidRPr="00EA2D43">
              <w:rPr>
                <w:snapToGrid w:val="0"/>
              </w:rPr>
              <w:t xml:space="preserve"> </w:t>
            </w:r>
            <w:r w:rsidRPr="00EA2D43">
              <w:rPr>
                <w:snapToGrid w:val="0"/>
              </w:rPr>
              <w:t>applies) is indicated in a 12 month period</w:t>
            </w:r>
          </w:p>
        </w:tc>
        <w:tc>
          <w:tcPr>
            <w:tcW w:w="992" w:type="dxa"/>
            <w:shd w:val="clear" w:color="auto" w:fill="FFFFFF"/>
          </w:tcPr>
          <w:p w:rsidR="006A4438" w:rsidRPr="00EA2D43" w:rsidRDefault="006A4438" w:rsidP="00DF1115">
            <w:pPr>
              <w:pStyle w:val="Tabletext"/>
              <w:jc w:val="right"/>
            </w:pPr>
            <w:r w:rsidRPr="00EA2D43">
              <w:t>109.80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32504</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multiple excision of tributaries, with or without division of one or more perforating veins—one leg—other than a service associated with a service to which item</w:t>
            </w:r>
            <w:r w:rsidR="00EA2D43" w:rsidRPr="00EA2D43">
              <w:rPr>
                <w:snapToGrid w:val="0"/>
              </w:rPr>
              <w:t> </w:t>
            </w:r>
            <w:r w:rsidRPr="00EA2D43">
              <w:rPr>
                <w:snapToGrid w:val="0"/>
              </w:rPr>
              <w:t>32507, 32508, 32511, 32514 or 32517 applies in relation to the same leg (Anaes.)</w:t>
            </w:r>
          </w:p>
        </w:tc>
        <w:tc>
          <w:tcPr>
            <w:tcW w:w="992" w:type="dxa"/>
            <w:shd w:val="clear" w:color="auto" w:fill="FFFFFF"/>
          </w:tcPr>
          <w:p w:rsidR="006A4438" w:rsidRPr="00EA2D43" w:rsidRDefault="006A4438" w:rsidP="00DF1115">
            <w:pPr>
              <w:pStyle w:val="Tabletext"/>
              <w:jc w:val="right"/>
            </w:pPr>
            <w:r w:rsidRPr="00EA2D43">
              <w:t>267.65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32507</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sub</w:t>
            </w:r>
            <w:r w:rsidR="00EA2D43">
              <w:rPr>
                <w:snapToGrid w:val="0"/>
              </w:rPr>
              <w:noBreakHyphen/>
            </w:r>
            <w:r w:rsidRPr="00EA2D43">
              <w:rPr>
                <w:snapToGrid w:val="0"/>
              </w:rPr>
              <w:t>fascial surgical exploration of one or more incompetent perforating veins—one leg—other than a service associated with a service to which item</w:t>
            </w:r>
            <w:r w:rsidR="00EA2D43" w:rsidRPr="00EA2D43">
              <w:rPr>
                <w:snapToGrid w:val="0"/>
              </w:rPr>
              <w:t> </w:t>
            </w:r>
            <w:r w:rsidRPr="00EA2D43">
              <w:rPr>
                <w:snapToGrid w:val="0"/>
              </w:rPr>
              <w:t>32508, 32511, 32514 or 32517 applies in relation to the same leg (Anaes.) (Assist.)</w:t>
            </w:r>
          </w:p>
        </w:tc>
        <w:tc>
          <w:tcPr>
            <w:tcW w:w="992" w:type="dxa"/>
            <w:shd w:val="clear" w:color="auto" w:fill="FFFFFF"/>
          </w:tcPr>
          <w:p w:rsidR="006A4438" w:rsidRPr="00EA2D43" w:rsidRDefault="006A4438" w:rsidP="00DF1115">
            <w:pPr>
              <w:pStyle w:val="Tabletext"/>
              <w:jc w:val="right"/>
            </w:pPr>
            <w:r w:rsidRPr="00EA2D43">
              <w:t>533.60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32508</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complete dissection at the sapheno</w:t>
            </w:r>
            <w:r w:rsidR="00EA2D43">
              <w:rPr>
                <w:snapToGrid w:val="0"/>
              </w:rPr>
              <w:noBreakHyphen/>
            </w:r>
            <w:r w:rsidRPr="00EA2D43">
              <w:rPr>
                <w:snapToGrid w:val="0"/>
              </w:rPr>
              <w:t>femoral junction or sapheno</w:t>
            </w:r>
            <w:r w:rsidR="00EA2D43">
              <w:rPr>
                <w:snapToGrid w:val="0"/>
              </w:rPr>
              <w:noBreakHyphen/>
            </w:r>
            <w:r w:rsidRPr="00EA2D43">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992" w:type="dxa"/>
            <w:shd w:val="clear" w:color="auto" w:fill="FFFFFF"/>
          </w:tcPr>
          <w:p w:rsidR="006A4438" w:rsidRPr="00EA2D43" w:rsidRDefault="006A4438" w:rsidP="00DF1115">
            <w:pPr>
              <w:pStyle w:val="Tabletext"/>
              <w:jc w:val="right"/>
            </w:pPr>
            <w:r w:rsidRPr="00EA2D43">
              <w:t>533.60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32511</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complete dissection at the sapheno</w:t>
            </w:r>
            <w:r w:rsidR="00EA2D43">
              <w:rPr>
                <w:snapToGrid w:val="0"/>
              </w:rPr>
              <w:noBreakHyphen/>
            </w:r>
            <w:r w:rsidRPr="00EA2D43">
              <w:rPr>
                <w:snapToGrid w:val="0"/>
              </w:rPr>
              <w:t>femoral junction and sapheno</w:t>
            </w:r>
            <w:r w:rsidR="00EA2D43">
              <w:rPr>
                <w:snapToGrid w:val="0"/>
              </w:rPr>
              <w:noBreakHyphen/>
            </w:r>
            <w:r w:rsidRPr="00EA2D43">
              <w:rPr>
                <w:snapToGrid w:val="0"/>
              </w:rPr>
              <w:t>popliteal junction—one leg—with or without either ligation or stripping, or both, of the long or short saphenous vein on the same leg, for the first time, including excision or injection of either tributaries or incompetent perforating veins, or both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793.30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32514</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ligation of the long or short saphenous vein on the same leg, with or without stripping, by re</w:t>
            </w:r>
            <w:r w:rsidR="00EA2D43">
              <w:rPr>
                <w:snapToGrid w:val="0"/>
              </w:rPr>
              <w:noBreakHyphen/>
            </w:r>
            <w:r w:rsidRPr="00EA2D43">
              <w:rPr>
                <w:snapToGrid w:val="0"/>
              </w:rPr>
              <w:t xml:space="preserve">operation for </w:t>
            </w:r>
            <w:r w:rsidRPr="00EA2D43">
              <w:rPr>
                <w:snapToGrid w:val="0"/>
              </w:rPr>
              <w:lastRenderedPageBreak/>
              <w:t>recurrent veins in the same territory—one leg—including excision or injection of either tributaries or incompetent perforating veins, or both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lastRenderedPageBreak/>
              <w:t>926.80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32517</w:t>
            </w:r>
          </w:p>
        </w:tc>
        <w:tc>
          <w:tcPr>
            <w:tcW w:w="5245" w:type="dxa"/>
            <w:shd w:val="clear" w:color="auto" w:fill="FFFFFF"/>
          </w:tcPr>
          <w:p w:rsidR="006A4438" w:rsidRPr="00EA2D43" w:rsidRDefault="006A4438" w:rsidP="006A4438">
            <w:pPr>
              <w:pStyle w:val="Tabletext"/>
              <w:rPr>
                <w:snapToGrid w:val="0"/>
              </w:rPr>
            </w:pPr>
            <w:r w:rsidRPr="00EA2D43">
              <w:rPr>
                <w:snapToGrid w:val="0"/>
              </w:rPr>
              <w:t>Varicose veins, ligation of the long and short saphenous veins on the same leg, with or without stripping, by re</w:t>
            </w:r>
            <w:r w:rsidR="00EA2D43">
              <w:rPr>
                <w:snapToGrid w:val="0"/>
              </w:rPr>
              <w:noBreakHyphen/>
            </w:r>
            <w:r w:rsidRPr="00EA2D43">
              <w:rPr>
                <w:snapToGrid w:val="0"/>
              </w:rPr>
              <w:t>operation for recurrent veins in either territory—one leg—including excision or injection of either tributaries or incompetent perforating veins, or both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9804AB" w:rsidP="00DF1115">
            <w:pPr>
              <w:pStyle w:val="Tabletext"/>
              <w:jc w:val="right"/>
            </w:pPr>
            <w:r w:rsidRPr="00EA2D43">
              <w:t>1</w:t>
            </w:r>
            <w:r w:rsidR="00EA2D43" w:rsidRPr="00EA2D43">
              <w:t> </w:t>
            </w:r>
            <w:r w:rsidR="006A4438" w:rsidRPr="00EA2D43">
              <w:t>193.40</w:t>
            </w:r>
          </w:p>
        </w:tc>
      </w:tr>
      <w:tr w:rsidR="0006222F" w:rsidRPr="00EA2D43" w:rsidTr="000821E8">
        <w:tc>
          <w:tcPr>
            <w:tcW w:w="851" w:type="dxa"/>
            <w:shd w:val="clear" w:color="auto" w:fill="FFFFFF"/>
          </w:tcPr>
          <w:p w:rsidR="0006222F" w:rsidRPr="00EA2D43" w:rsidRDefault="0006222F" w:rsidP="0006222F">
            <w:pPr>
              <w:pStyle w:val="Tabletext"/>
            </w:pPr>
            <w:r w:rsidRPr="00EA2D43">
              <w:t>32520</w:t>
            </w:r>
          </w:p>
        </w:tc>
        <w:tc>
          <w:tcPr>
            <w:tcW w:w="5245" w:type="dxa"/>
            <w:shd w:val="clear" w:color="auto" w:fill="FFFFFF"/>
          </w:tcPr>
          <w:p w:rsidR="0006222F" w:rsidRPr="00EA2D43" w:rsidRDefault="0006222F" w:rsidP="0006222F">
            <w:pPr>
              <w:pStyle w:val="Tabletext"/>
            </w:pPr>
            <w:r w:rsidRPr="00EA2D43">
              <w:t>Varicose veins, abolition of venous reflux by occlusion of a primary or recurrent great (long) or small (short) saphenous vein of one leg (and major tributaries of saphenous veins as necessary), using a laser probe introduced by an endovenous catheter, where it is documented by duplex ultrasound that the great or small saphe</w:t>
            </w:r>
            <w:r w:rsidR="00E53C04" w:rsidRPr="00EA2D43">
              <w:t>n</w:t>
            </w:r>
            <w:r w:rsidRPr="00EA2D43">
              <w:t>ous vein (whichever is to be treated) demonstrates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EA2D43" w:rsidRPr="00EA2D43">
              <w:t> </w:t>
            </w:r>
            <w:r w:rsidRPr="00EA2D43">
              <w:t>32500, 32501, 32504 and 32507 (Anaes.)</w:t>
            </w:r>
          </w:p>
        </w:tc>
        <w:tc>
          <w:tcPr>
            <w:tcW w:w="992" w:type="dxa"/>
            <w:shd w:val="clear" w:color="auto" w:fill="FFFFFF"/>
          </w:tcPr>
          <w:p w:rsidR="0006222F" w:rsidRPr="00EA2D43" w:rsidRDefault="0006222F" w:rsidP="00DF1115">
            <w:pPr>
              <w:pStyle w:val="Tabletext"/>
              <w:jc w:val="right"/>
            </w:pPr>
            <w:r w:rsidRPr="00EA2D43">
              <w:t>533.60</w:t>
            </w:r>
          </w:p>
        </w:tc>
      </w:tr>
      <w:tr w:rsidR="0006222F" w:rsidRPr="00EA2D43" w:rsidTr="000821E8">
        <w:tc>
          <w:tcPr>
            <w:tcW w:w="851" w:type="dxa"/>
            <w:shd w:val="clear" w:color="auto" w:fill="FFFFFF"/>
          </w:tcPr>
          <w:p w:rsidR="0006222F" w:rsidRPr="00EA2D43" w:rsidRDefault="0006222F" w:rsidP="0006222F">
            <w:pPr>
              <w:pStyle w:val="Tabletext"/>
            </w:pPr>
            <w:r w:rsidRPr="00EA2D43">
              <w:t>32522</w:t>
            </w:r>
          </w:p>
        </w:tc>
        <w:tc>
          <w:tcPr>
            <w:tcW w:w="5245" w:type="dxa"/>
            <w:shd w:val="clear" w:color="auto" w:fill="FFFFFF"/>
          </w:tcPr>
          <w:p w:rsidR="0006222F" w:rsidRPr="00EA2D43" w:rsidRDefault="0006222F" w:rsidP="0006222F">
            <w:pPr>
              <w:pStyle w:val="Tabletext"/>
            </w:pPr>
            <w:r w:rsidRPr="00EA2D43">
              <w:t>Varicose veins, abolition of venous reflux by occlusion of a primary or recurrent great (long) and small (short) saphenous vein of one leg (and major tributaries of saphenous veins as necessary), using a laser probe introduced by an endovenous catheter, where it is documented by duplex ultrasound that the great and small saphe</w:t>
            </w:r>
            <w:r w:rsidR="00E53C04" w:rsidRPr="00EA2D43">
              <w:t>n</w:t>
            </w:r>
            <w:r w:rsidRPr="00EA2D43">
              <w:t>ous veins demonstrate reflux of 0.5</w:t>
            </w:r>
            <w:r w:rsidR="00636D16" w:rsidRPr="00EA2D43">
              <w:t xml:space="preserve"> </w:t>
            </w:r>
            <w:r w:rsidRPr="00EA2D43">
              <w:t>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EA2D43" w:rsidRPr="00EA2D43">
              <w:t> </w:t>
            </w:r>
            <w:r w:rsidRPr="00EA2D43">
              <w:t>32500, 32501, 32504 and 32507 (Anaes.)</w:t>
            </w:r>
          </w:p>
        </w:tc>
        <w:tc>
          <w:tcPr>
            <w:tcW w:w="992" w:type="dxa"/>
            <w:shd w:val="clear" w:color="auto" w:fill="FFFFFF"/>
          </w:tcPr>
          <w:p w:rsidR="0006222F" w:rsidRPr="00EA2D43" w:rsidRDefault="0006222F" w:rsidP="00DF1115">
            <w:pPr>
              <w:pStyle w:val="Tabletext"/>
              <w:jc w:val="right"/>
            </w:pPr>
            <w:r w:rsidRPr="00EA2D43">
              <w:t>793.30</w:t>
            </w:r>
          </w:p>
        </w:tc>
      </w:tr>
      <w:tr w:rsidR="0006222F" w:rsidRPr="00EA2D43" w:rsidTr="000821E8">
        <w:tc>
          <w:tcPr>
            <w:tcW w:w="851" w:type="dxa"/>
            <w:shd w:val="clear" w:color="auto" w:fill="FFFFFF"/>
          </w:tcPr>
          <w:p w:rsidR="0006222F" w:rsidRPr="00EA2D43" w:rsidRDefault="0006222F" w:rsidP="0006222F">
            <w:pPr>
              <w:pStyle w:val="Tabletext"/>
            </w:pPr>
            <w:r w:rsidRPr="00EA2D43">
              <w:t>32523</w:t>
            </w:r>
          </w:p>
        </w:tc>
        <w:tc>
          <w:tcPr>
            <w:tcW w:w="5245" w:type="dxa"/>
            <w:shd w:val="clear" w:color="auto" w:fill="FFFFFF"/>
          </w:tcPr>
          <w:p w:rsidR="0006222F" w:rsidRPr="00EA2D43" w:rsidRDefault="0006222F" w:rsidP="00E53C04">
            <w:pPr>
              <w:pStyle w:val="Tabletext"/>
            </w:pPr>
            <w:r w:rsidRPr="00EA2D43">
              <w:t xml:space="preserve">Varicose veins, abolition of venous reflux by occlusion of a primary or recurrent great (long) or small (short) saphenous vein of one leg (and major tributaries of saphenous veins as necessary), using a radiofrequency catheter introduced by an </w:t>
            </w:r>
            <w:r w:rsidRPr="00EA2D43">
              <w:lastRenderedPageBreak/>
              <w:t>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EA2D43" w:rsidRPr="00EA2D43">
              <w:t> </w:t>
            </w:r>
            <w:r w:rsidRPr="00EA2D43">
              <w:t>32500, 32501, 32504 and 32507 (Anaes.)</w:t>
            </w:r>
          </w:p>
        </w:tc>
        <w:tc>
          <w:tcPr>
            <w:tcW w:w="992" w:type="dxa"/>
            <w:shd w:val="clear" w:color="auto" w:fill="FFFFFF"/>
          </w:tcPr>
          <w:p w:rsidR="0006222F" w:rsidRPr="00EA2D43" w:rsidRDefault="0006222F" w:rsidP="00DF1115">
            <w:pPr>
              <w:pStyle w:val="Tabletext"/>
              <w:jc w:val="right"/>
            </w:pPr>
            <w:r w:rsidRPr="00EA2D43">
              <w:lastRenderedPageBreak/>
              <w:t>533.60</w:t>
            </w:r>
          </w:p>
        </w:tc>
      </w:tr>
      <w:tr w:rsidR="0006222F" w:rsidRPr="00EA2D43" w:rsidTr="000821E8">
        <w:tc>
          <w:tcPr>
            <w:tcW w:w="851" w:type="dxa"/>
            <w:shd w:val="clear" w:color="auto" w:fill="FFFFFF"/>
          </w:tcPr>
          <w:p w:rsidR="0006222F" w:rsidRPr="00EA2D43" w:rsidRDefault="0006222F" w:rsidP="0006222F">
            <w:pPr>
              <w:pStyle w:val="Tabletext"/>
            </w:pPr>
            <w:r w:rsidRPr="00EA2D43">
              <w:lastRenderedPageBreak/>
              <w:t>32526</w:t>
            </w:r>
          </w:p>
        </w:tc>
        <w:tc>
          <w:tcPr>
            <w:tcW w:w="5245" w:type="dxa"/>
            <w:shd w:val="clear" w:color="auto" w:fill="FFFFFF"/>
          </w:tcPr>
          <w:p w:rsidR="0006222F" w:rsidRPr="00EA2D43" w:rsidRDefault="0006222F" w:rsidP="0006222F">
            <w:pPr>
              <w:pStyle w:val="Tabletext"/>
            </w:pPr>
            <w:r w:rsidRPr="00EA2D43">
              <w:t xml:space="preserve">Varicose veins, abolition of venous reflux by occlusion of a primary or recurrent great (long) and small (short) saphenous vein of one leg (and major tributaries of saphenous veins as necessary), using a radiofrequency catheter introduced by an endovenous </w:t>
            </w:r>
            <w:r w:rsidR="00E53C04" w:rsidRPr="00EA2D43">
              <w:t>cathet</w:t>
            </w:r>
            <w:r w:rsidRPr="00EA2D43">
              <w:t>er, where it is documented by duplex ultrasound that the great and small saphenous veins demonstrate reflux of 0.5</w:t>
            </w:r>
            <w:r w:rsidR="00636D16" w:rsidRPr="00EA2D43">
              <w:t xml:space="preserve"> </w:t>
            </w:r>
            <w:r w:rsidRPr="00EA2D43">
              <w:t>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EA2D43" w:rsidRPr="00EA2D43">
              <w:t> </w:t>
            </w:r>
            <w:r w:rsidRPr="00EA2D43">
              <w:t>32500, 32501, 32504 and 32507 (Anaes.)</w:t>
            </w:r>
          </w:p>
        </w:tc>
        <w:tc>
          <w:tcPr>
            <w:tcW w:w="992" w:type="dxa"/>
            <w:shd w:val="clear" w:color="auto" w:fill="FFFFFF"/>
          </w:tcPr>
          <w:p w:rsidR="0006222F" w:rsidRPr="00EA2D43" w:rsidRDefault="00B34404" w:rsidP="00DF1115">
            <w:pPr>
              <w:pStyle w:val="Tabletext"/>
              <w:jc w:val="right"/>
            </w:pPr>
            <w:r w:rsidRPr="00EA2D43">
              <w:t>793.30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32700</w:t>
            </w:r>
          </w:p>
        </w:tc>
        <w:tc>
          <w:tcPr>
            <w:tcW w:w="5245" w:type="dxa"/>
            <w:shd w:val="clear" w:color="auto" w:fill="FFFFFF"/>
          </w:tcPr>
          <w:p w:rsidR="0006222F" w:rsidRPr="00EA2D43" w:rsidRDefault="0006222F" w:rsidP="006A4438">
            <w:pPr>
              <w:pStyle w:val="Tabletext"/>
              <w:rPr>
                <w:snapToGrid w:val="0"/>
              </w:rPr>
            </w:pPr>
            <w:r w:rsidRPr="00EA2D43">
              <w:rPr>
                <w:snapToGrid w:val="0"/>
              </w:rPr>
              <w:t>Artery of neck, bypass using vein or synthetic material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436.30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32703</w:t>
            </w:r>
          </w:p>
        </w:tc>
        <w:tc>
          <w:tcPr>
            <w:tcW w:w="5245" w:type="dxa"/>
            <w:shd w:val="clear" w:color="auto" w:fill="FFFFFF"/>
          </w:tcPr>
          <w:p w:rsidR="0006222F" w:rsidRPr="00EA2D43" w:rsidRDefault="0006222F" w:rsidP="006A4438">
            <w:pPr>
              <w:pStyle w:val="Tabletext"/>
              <w:rPr>
                <w:snapToGrid w:val="0"/>
              </w:rPr>
            </w:pPr>
            <w:r w:rsidRPr="00EA2D43">
              <w:rPr>
                <w:snapToGrid w:val="0"/>
              </w:rPr>
              <w:t>Internal carotid artery, transection and reanastomosis of, or resection of small length and reanastomosis of—with or without endarterectomy (H)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32708</w:t>
            </w:r>
          </w:p>
        </w:tc>
        <w:tc>
          <w:tcPr>
            <w:tcW w:w="5245" w:type="dxa"/>
            <w:shd w:val="clear" w:color="auto" w:fill="FFFFFF"/>
          </w:tcPr>
          <w:p w:rsidR="0006222F" w:rsidRPr="00EA2D43" w:rsidRDefault="0006222F" w:rsidP="006A4438">
            <w:pPr>
              <w:pStyle w:val="Tabletext"/>
              <w:rPr>
                <w:snapToGrid w:val="0"/>
              </w:rPr>
            </w:pPr>
            <w:r w:rsidRPr="00EA2D43">
              <w:rPr>
                <w:snapToGrid w:val="0"/>
              </w:rPr>
              <w:t>Aortic bypass for occlusive disease using a straight non</w:t>
            </w:r>
            <w:r w:rsidR="00EA2D43">
              <w:rPr>
                <w:snapToGrid w:val="0"/>
              </w:rPr>
              <w:noBreakHyphen/>
            </w:r>
            <w:r w:rsidRPr="00EA2D43">
              <w:rPr>
                <w:snapToGrid w:val="0"/>
              </w:rPr>
              <w:t>bifurcated graft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421.35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32710</w:t>
            </w:r>
          </w:p>
        </w:tc>
        <w:tc>
          <w:tcPr>
            <w:tcW w:w="5245" w:type="dxa"/>
            <w:shd w:val="clear" w:color="auto" w:fill="FFFFFF"/>
          </w:tcPr>
          <w:p w:rsidR="0006222F" w:rsidRPr="00EA2D43" w:rsidRDefault="0006222F" w:rsidP="006A4438">
            <w:pPr>
              <w:pStyle w:val="Tabletext"/>
              <w:rPr>
                <w:snapToGrid w:val="0"/>
              </w:rPr>
            </w:pPr>
            <w:r w:rsidRPr="00EA2D43">
              <w:rPr>
                <w:snapToGrid w:val="0"/>
              </w:rPr>
              <w:t>Aortic bypass for occlusive disease using a bifurcated graft with one or both anastomoses to the iliac arteries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579.30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32711</w:t>
            </w:r>
          </w:p>
        </w:tc>
        <w:tc>
          <w:tcPr>
            <w:tcW w:w="5245" w:type="dxa"/>
            <w:shd w:val="clear" w:color="auto" w:fill="FFFFFF"/>
          </w:tcPr>
          <w:p w:rsidR="0006222F" w:rsidRPr="00EA2D43" w:rsidRDefault="0006222F" w:rsidP="006A4438">
            <w:pPr>
              <w:pStyle w:val="Tabletext"/>
              <w:rPr>
                <w:snapToGrid w:val="0"/>
              </w:rPr>
            </w:pPr>
            <w:r w:rsidRPr="00EA2D43">
              <w:rPr>
                <w:snapToGrid w:val="0"/>
              </w:rPr>
              <w:t>Aortic bypass for occlusive disease using a bifurcated graft with one or both anastomoses to the common femoral or profunda femoris arteries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737.25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32712</w:t>
            </w:r>
          </w:p>
        </w:tc>
        <w:tc>
          <w:tcPr>
            <w:tcW w:w="5245" w:type="dxa"/>
            <w:shd w:val="clear" w:color="auto" w:fill="FFFFFF"/>
          </w:tcPr>
          <w:p w:rsidR="0006222F" w:rsidRPr="00EA2D43" w:rsidRDefault="0006222F" w:rsidP="006A4438">
            <w:pPr>
              <w:pStyle w:val="Tabletext"/>
              <w:rPr>
                <w:snapToGrid w:val="0"/>
              </w:rPr>
            </w:pPr>
            <w:r w:rsidRPr="00EA2D43">
              <w:rPr>
                <w:snapToGrid w:val="0"/>
              </w:rPr>
              <w:t>Ilio</w:t>
            </w:r>
            <w:r w:rsidR="00EA2D43">
              <w:rPr>
                <w:snapToGrid w:val="0"/>
              </w:rPr>
              <w:noBreakHyphen/>
            </w:r>
            <w:r w:rsidRPr="00EA2D43">
              <w:rPr>
                <w:snapToGrid w:val="0"/>
              </w:rPr>
              <w:t>femoral bypass grafting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255.80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32715</w:t>
            </w:r>
          </w:p>
        </w:tc>
        <w:tc>
          <w:tcPr>
            <w:tcW w:w="5245" w:type="dxa"/>
            <w:shd w:val="clear" w:color="auto" w:fill="FFFFFF"/>
          </w:tcPr>
          <w:p w:rsidR="0006222F" w:rsidRPr="00EA2D43" w:rsidRDefault="0006222F" w:rsidP="006A4438">
            <w:pPr>
              <w:pStyle w:val="Tabletext"/>
              <w:rPr>
                <w:snapToGrid w:val="0"/>
              </w:rPr>
            </w:pPr>
            <w:r w:rsidRPr="00EA2D43">
              <w:rPr>
                <w:snapToGrid w:val="0"/>
              </w:rPr>
              <w:t>Axillary or subclavian to femoral bypass grafting to one or both femoral arteries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255.80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32718</w:t>
            </w:r>
          </w:p>
        </w:tc>
        <w:tc>
          <w:tcPr>
            <w:tcW w:w="5245" w:type="dxa"/>
            <w:shd w:val="clear" w:color="auto" w:fill="FFFFFF"/>
          </w:tcPr>
          <w:p w:rsidR="0006222F" w:rsidRPr="00EA2D43" w:rsidRDefault="0006222F" w:rsidP="006A4438">
            <w:pPr>
              <w:pStyle w:val="Tabletext"/>
              <w:rPr>
                <w:snapToGrid w:val="0"/>
              </w:rPr>
            </w:pPr>
            <w:r w:rsidRPr="00EA2D43">
              <w:rPr>
                <w:snapToGrid w:val="0"/>
              </w:rPr>
              <w:t>Femoro</w:t>
            </w:r>
            <w:r w:rsidR="00EA2D43">
              <w:rPr>
                <w:snapToGrid w:val="0"/>
              </w:rPr>
              <w:noBreakHyphen/>
            </w:r>
            <w:r w:rsidRPr="00EA2D43">
              <w:rPr>
                <w:snapToGrid w:val="0"/>
              </w:rPr>
              <w:t>femoral or ilio</w:t>
            </w:r>
            <w:r w:rsidR="00EA2D43">
              <w:rPr>
                <w:snapToGrid w:val="0"/>
              </w:rPr>
              <w:noBreakHyphen/>
            </w:r>
            <w:r w:rsidRPr="00EA2D43">
              <w:rPr>
                <w:snapToGrid w:val="0"/>
              </w:rPr>
              <w:t>femoral cross</w:t>
            </w:r>
            <w:r w:rsidR="00EA2D43">
              <w:rPr>
                <w:snapToGrid w:val="0"/>
              </w:rPr>
              <w:noBreakHyphen/>
            </w:r>
            <w:r w:rsidRPr="00EA2D43">
              <w:rPr>
                <w:snapToGrid w:val="0"/>
              </w:rPr>
              <w:t>over bypass grafting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32721</w:t>
            </w:r>
          </w:p>
        </w:tc>
        <w:tc>
          <w:tcPr>
            <w:tcW w:w="5245" w:type="dxa"/>
            <w:shd w:val="clear" w:color="auto" w:fill="FFFFFF"/>
          </w:tcPr>
          <w:p w:rsidR="0006222F" w:rsidRPr="00EA2D43" w:rsidRDefault="0006222F" w:rsidP="006A4438">
            <w:pPr>
              <w:pStyle w:val="Tabletext"/>
              <w:rPr>
                <w:snapToGrid w:val="0"/>
              </w:rPr>
            </w:pPr>
            <w:r w:rsidRPr="00EA2D43">
              <w:rPr>
                <w:snapToGrid w:val="0"/>
              </w:rPr>
              <w:t>Renal artery, bypass grafting to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887.35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32724</w:t>
            </w:r>
          </w:p>
        </w:tc>
        <w:tc>
          <w:tcPr>
            <w:tcW w:w="5245" w:type="dxa"/>
            <w:shd w:val="clear" w:color="auto" w:fill="FFFFFF"/>
          </w:tcPr>
          <w:p w:rsidR="0006222F" w:rsidRPr="00EA2D43" w:rsidRDefault="0006222F" w:rsidP="006A4438">
            <w:pPr>
              <w:pStyle w:val="Tabletext"/>
              <w:rPr>
                <w:snapToGrid w:val="0"/>
              </w:rPr>
            </w:pPr>
            <w:r w:rsidRPr="00EA2D43">
              <w:rPr>
                <w:snapToGrid w:val="0"/>
              </w:rPr>
              <w:t>Renal arteries (both), bypass grafting to (H) (Anaes.) (Assist.)</w:t>
            </w:r>
          </w:p>
        </w:tc>
        <w:tc>
          <w:tcPr>
            <w:tcW w:w="992" w:type="dxa"/>
            <w:shd w:val="clear" w:color="auto" w:fill="FFFFFF"/>
          </w:tcPr>
          <w:p w:rsidR="0006222F" w:rsidRPr="00EA2D43" w:rsidRDefault="009804AB" w:rsidP="00DF1115">
            <w:pPr>
              <w:pStyle w:val="Tabletext"/>
              <w:jc w:val="right"/>
            </w:pPr>
            <w:r w:rsidRPr="00EA2D43">
              <w:t>2</w:t>
            </w:r>
            <w:r w:rsidR="00EA2D43" w:rsidRPr="00EA2D43">
              <w:t> </w:t>
            </w:r>
            <w:r w:rsidR="0006222F" w:rsidRPr="00EA2D43">
              <w:t>143.10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32730</w:t>
            </w:r>
          </w:p>
        </w:tc>
        <w:tc>
          <w:tcPr>
            <w:tcW w:w="5245" w:type="dxa"/>
            <w:shd w:val="clear" w:color="auto" w:fill="FFFFFF"/>
          </w:tcPr>
          <w:p w:rsidR="0006222F" w:rsidRPr="00EA2D43" w:rsidRDefault="0006222F" w:rsidP="006A4438">
            <w:pPr>
              <w:pStyle w:val="Tabletext"/>
              <w:rPr>
                <w:snapToGrid w:val="0"/>
              </w:rPr>
            </w:pPr>
            <w:r w:rsidRPr="00EA2D43">
              <w:rPr>
                <w:snapToGrid w:val="0"/>
              </w:rPr>
              <w:t>Mesenteric vessel (single), bypass grafting to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624.30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32733</w:t>
            </w:r>
          </w:p>
        </w:tc>
        <w:tc>
          <w:tcPr>
            <w:tcW w:w="5245" w:type="dxa"/>
            <w:shd w:val="clear" w:color="auto" w:fill="FFFFFF"/>
          </w:tcPr>
          <w:p w:rsidR="0006222F" w:rsidRPr="00EA2D43" w:rsidRDefault="0006222F" w:rsidP="006A4438">
            <w:pPr>
              <w:pStyle w:val="Tabletext"/>
              <w:rPr>
                <w:snapToGrid w:val="0"/>
              </w:rPr>
            </w:pPr>
            <w:r w:rsidRPr="00EA2D43">
              <w:rPr>
                <w:snapToGrid w:val="0"/>
              </w:rPr>
              <w:t>Mesenteric vessels (multiple), bypass grafting to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887.35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32736</w:t>
            </w:r>
          </w:p>
        </w:tc>
        <w:tc>
          <w:tcPr>
            <w:tcW w:w="5245" w:type="dxa"/>
            <w:shd w:val="clear" w:color="auto" w:fill="FFFFFF"/>
          </w:tcPr>
          <w:p w:rsidR="0006222F" w:rsidRPr="00EA2D43" w:rsidRDefault="0006222F" w:rsidP="006A4438">
            <w:pPr>
              <w:pStyle w:val="Tabletext"/>
              <w:rPr>
                <w:snapToGrid w:val="0"/>
              </w:rPr>
            </w:pPr>
            <w:r w:rsidRPr="00EA2D43">
              <w:rPr>
                <w:snapToGrid w:val="0"/>
              </w:rPr>
              <w:t>Inferior mesenteric artery, operation on, when performed in conjunction with another intra</w:t>
            </w:r>
            <w:r w:rsidR="00EA2D43">
              <w:rPr>
                <w:snapToGrid w:val="0"/>
              </w:rPr>
              <w:noBreakHyphen/>
            </w:r>
            <w:r w:rsidRPr="00EA2D43">
              <w:rPr>
                <w:snapToGrid w:val="0"/>
              </w:rPr>
              <w:t>abdominal vascular operation (H) (Anaes.) (Assist.)</w:t>
            </w:r>
          </w:p>
        </w:tc>
        <w:tc>
          <w:tcPr>
            <w:tcW w:w="992" w:type="dxa"/>
            <w:shd w:val="clear" w:color="auto" w:fill="FFFFFF"/>
          </w:tcPr>
          <w:p w:rsidR="0006222F" w:rsidRPr="00EA2D43" w:rsidRDefault="0006222F" w:rsidP="00DF1115">
            <w:pPr>
              <w:pStyle w:val="Tabletext"/>
              <w:jc w:val="right"/>
            </w:pPr>
            <w:r w:rsidRPr="00EA2D43">
              <w:t>413.55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32739</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vein, including harvesting of vein (when it is the ipsilateral long saphenous vein) with above knee anastomosis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293.40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32742</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vein, including harvesting of vein (when it is the ipsilateral long saphenous vein) with distal anastomosis to below knee popliteal artery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481.50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32745</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vein, including harvesting of vein (when it is the ipsilateral long saphenous vein) with distal anastomosis to tibio peroneal trunk or tibial or peroneal artery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691.95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32748</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vein, including harvesting of vein (when it is the ipsilateral long saphenous vein) with distal anastomosis within 5 cm of the ankle joint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834.80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32751</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synthetic graft, with lower anastomosis above or below the knee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32754</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bypass grafting, using a composite graft (synthetic material and vein) with lower anastomosis above or below the knee, including use of a cuff or sleeve of vein at one or both anastomoses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481.50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32757</w:t>
            </w:r>
          </w:p>
        </w:tc>
        <w:tc>
          <w:tcPr>
            <w:tcW w:w="5245" w:type="dxa"/>
            <w:shd w:val="clear" w:color="auto" w:fill="FFFFFF"/>
          </w:tcPr>
          <w:p w:rsidR="0006222F" w:rsidRPr="00EA2D43" w:rsidRDefault="0006222F" w:rsidP="006A4438">
            <w:pPr>
              <w:pStyle w:val="Tabletext"/>
              <w:rPr>
                <w:snapToGrid w:val="0"/>
              </w:rPr>
            </w:pPr>
            <w:r w:rsidRPr="00EA2D43">
              <w:rPr>
                <w:snapToGrid w:val="0"/>
              </w:rPr>
              <w:t>Femoral artery sequential bypass grafting (using a vein or synthetic material) if an additional anastomosis is made to separately revascularise more than one artery—each additional artery revascularised beyond a femoral bypass (H) (Anaes.) (Assist.)</w:t>
            </w:r>
          </w:p>
        </w:tc>
        <w:tc>
          <w:tcPr>
            <w:tcW w:w="992" w:type="dxa"/>
            <w:shd w:val="clear" w:color="auto" w:fill="FFFFFF"/>
          </w:tcPr>
          <w:p w:rsidR="0006222F" w:rsidRPr="00EA2D43" w:rsidRDefault="0006222F" w:rsidP="00DF1115">
            <w:pPr>
              <w:pStyle w:val="Tabletext"/>
              <w:jc w:val="right"/>
            </w:pPr>
            <w:r w:rsidRPr="00EA2D43">
              <w:t>413.55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32760</w:t>
            </w:r>
          </w:p>
        </w:tc>
        <w:tc>
          <w:tcPr>
            <w:tcW w:w="5245" w:type="dxa"/>
            <w:shd w:val="clear" w:color="auto" w:fill="FFFFFF"/>
          </w:tcPr>
          <w:p w:rsidR="0006222F" w:rsidRPr="00EA2D43" w:rsidRDefault="0006222F" w:rsidP="006A4438">
            <w:pPr>
              <w:pStyle w:val="Tabletext"/>
              <w:rPr>
                <w:snapToGrid w:val="0"/>
              </w:rPr>
            </w:pPr>
            <w:r w:rsidRPr="00EA2D43">
              <w:rPr>
                <w:snapToGrid w:val="0"/>
              </w:rPr>
              <w:t>Vein, harvesting of, from leg or arm for bypass or replacement graft when not performed on the limb which is the subject of the bypass or graft—each vein (H) (Anaes.) (Assist.)</w:t>
            </w:r>
          </w:p>
        </w:tc>
        <w:tc>
          <w:tcPr>
            <w:tcW w:w="992" w:type="dxa"/>
            <w:shd w:val="clear" w:color="auto" w:fill="FFFFFF"/>
          </w:tcPr>
          <w:p w:rsidR="0006222F" w:rsidRPr="00EA2D43" w:rsidRDefault="0006222F" w:rsidP="00DF1115">
            <w:pPr>
              <w:pStyle w:val="Tabletext"/>
              <w:jc w:val="right"/>
            </w:pPr>
            <w:r w:rsidRPr="00EA2D43">
              <w:t>406.05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32763</w:t>
            </w:r>
          </w:p>
        </w:tc>
        <w:tc>
          <w:tcPr>
            <w:tcW w:w="5245" w:type="dxa"/>
            <w:shd w:val="clear" w:color="auto" w:fill="FFFFFF"/>
          </w:tcPr>
          <w:p w:rsidR="0006222F" w:rsidRPr="00EA2D43" w:rsidRDefault="0006222F" w:rsidP="006A4438">
            <w:pPr>
              <w:pStyle w:val="Tabletext"/>
              <w:rPr>
                <w:snapToGrid w:val="0"/>
              </w:rPr>
            </w:pPr>
            <w:r w:rsidRPr="00EA2D43">
              <w:rPr>
                <w:snapToGrid w:val="0"/>
              </w:rPr>
              <w:t>Arterial bypass grafting, using vein or synthetic material, other than a service to which another item in this Subgroup applies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32766</w:t>
            </w:r>
          </w:p>
        </w:tc>
        <w:tc>
          <w:tcPr>
            <w:tcW w:w="5245" w:type="dxa"/>
            <w:shd w:val="clear" w:color="auto" w:fill="FFFFFF"/>
          </w:tcPr>
          <w:p w:rsidR="0006222F" w:rsidRPr="00EA2D43" w:rsidRDefault="0006222F" w:rsidP="006A4438">
            <w:pPr>
              <w:pStyle w:val="Tabletext"/>
              <w:rPr>
                <w:snapToGrid w:val="0"/>
              </w:rPr>
            </w:pPr>
            <w:r w:rsidRPr="00EA2D43">
              <w:rPr>
                <w:snapToGrid w:val="0"/>
              </w:rPr>
              <w:t>Arterial or venous anastomosis, other than a service to which another item in this Subgroup applies, as an independent procedure (H) (Anaes.) (Assist.)</w:t>
            </w:r>
          </w:p>
        </w:tc>
        <w:tc>
          <w:tcPr>
            <w:tcW w:w="992" w:type="dxa"/>
            <w:shd w:val="clear" w:color="auto" w:fill="FFFFFF"/>
          </w:tcPr>
          <w:p w:rsidR="0006222F" w:rsidRPr="00EA2D43" w:rsidRDefault="0006222F" w:rsidP="00DF1115">
            <w:pPr>
              <w:pStyle w:val="Tabletext"/>
              <w:jc w:val="right"/>
            </w:pPr>
            <w:r w:rsidRPr="00EA2D43">
              <w:t>789.65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32769</w:t>
            </w:r>
          </w:p>
        </w:tc>
        <w:tc>
          <w:tcPr>
            <w:tcW w:w="5245" w:type="dxa"/>
            <w:shd w:val="clear" w:color="auto" w:fill="FFFFFF"/>
          </w:tcPr>
          <w:p w:rsidR="0006222F" w:rsidRPr="00EA2D43" w:rsidRDefault="0006222F" w:rsidP="006A4438">
            <w:pPr>
              <w:pStyle w:val="Tabletext"/>
              <w:rPr>
                <w:snapToGrid w:val="0"/>
              </w:rPr>
            </w:pPr>
            <w:r w:rsidRPr="00EA2D43">
              <w:rPr>
                <w:snapToGrid w:val="0"/>
              </w:rPr>
              <w:t>Arterial or venous anastomosis other than a service to which another item in this Subgroup applies, when performed in combination with another vascular operation (including graft to graft anastomosis) (H) (Anaes.) (Assist.)</w:t>
            </w:r>
          </w:p>
        </w:tc>
        <w:tc>
          <w:tcPr>
            <w:tcW w:w="992" w:type="dxa"/>
            <w:shd w:val="clear" w:color="auto" w:fill="FFFFFF"/>
          </w:tcPr>
          <w:p w:rsidR="0006222F" w:rsidRPr="00EA2D43" w:rsidRDefault="0006222F" w:rsidP="00DF1115">
            <w:pPr>
              <w:pStyle w:val="Tabletext"/>
              <w:jc w:val="right"/>
            </w:pPr>
            <w:r w:rsidRPr="00EA2D43">
              <w:t>273.65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33050</w:t>
            </w:r>
          </w:p>
        </w:tc>
        <w:tc>
          <w:tcPr>
            <w:tcW w:w="5245" w:type="dxa"/>
            <w:shd w:val="clear" w:color="auto" w:fill="FFFFFF"/>
          </w:tcPr>
          <w:p w:rsidR="0006222F" w:rsidRPr="00EA2D43" w:rsidRDefault="0006222F" w:rsidP="006A4438">
            <w:pPr>
              <w:pStyle w:val="Tabletext"/>
              <w:rPr>
                <w:snapToGrid w:val="0"/>
              </w:rPr>
            </w:pPr>
            <w:r w:rsidRPr="00EA2D43">
              <w:rPr>
                <w:snapToGrid w:val="0"/>
              </w:rPr>
              <w:t>Bypass grafting to replace a popliteal aneurysm using vein, including harvesting vein (when it is the ipsilateral long saphenous vein)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455.30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33055</w:t>
            </w:r>
          </w:p>
        </w:tc>
        <w:tc>
          <w:tcPr>
            <w:tcW w:w="5245" w:type="dxa"/>
            <w:shd w:val="clear" w:color="auto" w:fill="FFFFFF"/>
          </w:tcPr>
          <w:p w:rsidR="0006222F" w:rsidRPr="00EA2D43" w:rsidRDefault="0006222F" w:rsidP="006A4438">
            <w:pPr>
              <w:pStyle w:val="Tabletext"/>
              <w:rPr>
                <w:snapToGrid w:val="0"/>
              </w:rPr>
            </w:pPr>
            <w:r w:rsidRPr="00EA2D43">
              <w:rPr>
                <w:snapToGrid w:val="0"/>
              </w:rPr>
              <w:t>Bypass grafting to replace a popliteal aneurysm using a synthetic graft (H) (Anaes.) (Assist.)</w:t>
            </w:r>
          </w:p>
        </w:tc>
        <w:tc>
          <w:tcPr>
            <w:tcW w:w="992" w:type="dxa"/>
            <w:shd w:val="clear" w:color="auto" w:fill="FFFFFF"/>
          </w:tcPr>
          <w:p w:rsidR="0006222F" w:rsidRPr="00EA2D43" w:rsidRDefault="009804AB" w:rsidP="00DF1115">
            <w:pPr>
              <w:pStyle w:val="Tabletext"/>
              <w:jc w:val="right"/>
            </w:pPr>
            <w:r w:rsidRPr="00EA2D43">
              <w:t>1</w:t>
            </w:r>
            <w:r w:rsidR="00EA2D43" w:rsidRPr="00EA2D43">
              <w:t> </w:t>
            </w:r>
            <w:r w:rsidR="0006222F" w:rsidRPr="00EA2D43">
              <w:t>167.05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33070</w:t>
            </w:r>
          </w:p>
        </w:tc>
        <w:tc>
          <w:tcPr>
            <w:tcW w:w="5245" w:type="dxa"/>
            <w:shd w:val="clear" w:color="auto" w:fill="FFFFFF"/>
          </w:tcPr>
          <w:p w:rsidR="0006222F" w:rsidRPr="00EA2D43" w:rsidRDefault="0006222F" w:rsidP="006A4438">
            <w:pPr>
              <w:pStyle w:val="Tabletext"/>
              <w:rPr>
                <w:snapToGrid w:val="0"/>
              </w:rPr>
            </w:pPr>
            <w:r w:rsidRPr="00EA2D43">
              <w:rPr>
                <w:snapToGrid w:val="0"/>
              </w:rPr>
              <w:t>Aneurysm in the extremities, ligation, suture closure or excision of, without bypass grafting (Anaes.) (Assist.)</w:t>
            </w:r>
          </w:p>
        </w:tc>
        <w:tc>
          <w:tcPr>
            <w:tcW w:w="992" w:type="dxa"/>
            <w:shd w:val="clear" w:color="auto" w:fill="FFFFFF"/>
          </w:tcPr>
          <w:p w:rsidR="0006222F" w:rsidRPr="00EA2D43" w:rsidRDefault="0006222F" w:rsidP="00DF1115">
            <w:pPr>
              <w:pStyle w:val="Tabletext"/>
              <w:jc w:val="right"/>
            </w:pPr>
            <w:r w:rsidRPr="00EA2D43">
              <w:t>842.00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33075</w:t>
            </w:r>
          </w:p>
        </w:tc>
        <w:tc>
          <w:tcPr>
            <w:tcW w:w="5245" w:type="dxa"/>
            <w:shd w:val="clear" w:color="auto" w:fill="FFFFFF"/>
          </w:tcPr>
          <w:p w:rsidR="0006222F" w:rsidRPr="00EA2D43" w:rsidRDefault="0006222F" w:rsidP="006A4438">
            <w:pPr>
              <w:pStyle w:val="Tabletext"/>
              <w:rPr>
                <w:snapToGrid w:val="0"/>
              </w:rPr>
            </w:pPr>
            <w:r w:rsidRPr="00EA2D43">
              <w:rPr>
                <w:snapToGrid w:val="0"/>
              </w:rPr>
              <w:t>Aneurysm in the neck, ligation, suture closure or excision of, without bypass grafting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071.05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33080</w:t>
            </w:r>
          </w:p>
        </w:tc>
        <w:tc>
          <w:tcPr>
            <w:tcW w:w="5245" w:type="dxa"/>
            <w:shd w:val="clear" w:color="auto" w:fill="FFFFFF"/>
          </w:tcPr>
          <w:p w:rsidR="0006222F" w:rsidRPr="00EA2D43" w:rsidRDefault="0006222F" w:rsidP="006A4438">
            <w:pPr>
              <w:pStyle w:val="Tabletext"/>
              <w:rPr>
                <w:snapToGrid w:val="0"/>
              </w:rPr>
            </w:pPr>
            <w:r w:rsidRPr="00EA2D43">
              <w:rPr>
                <w:snapToGrid w:val="0"/>
              </w:rPr>
              <w:t>Intra</w:t>
            </w:r>
            <w:r w:rsidR="00EA2D43">
              <w:rPr>
                <w:snapToGrid w:val="0"/>
              </w:rPr>
              <w:noBreakHyphen/>
            </w:r>
            <w:r w:rsidRPr="00EA2D43">
              <w:rPr>
                <w:snapToGrid w:val="0"/>
              </w:rPr>
              <w:t>abdominal or pelvic aneurysm, ligation, suture closure or excision of, without bypass grafting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307.45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33100</w:t>
            </w:r>
          </w:p>
        </w:tc>
        <w:tc>
          <w:tcPr>
            <w:tcW w:w="5245" w:type="dxa"/>
            <w:shd w:val="clear" w:color="auto" w:fill="FFFFFF"/>
          </w:tcPr>
          <w:p w:rsidR="0006222F" w:rsidRPr="00EA2D43" w:rsidRDefault="0006222F" w:rsidP="006A4438">
            <w:pPr>
              <w:pStyle w:val="Tabletext"/>
              <w:rPr>
                <w:snapToGrid w:val="0"/>
              </w:rPr>
            </w:pPr>
            <w:r w:rsidRPr="00EA2D43">
              <w:rPr>
                <w:snapToGrid w:val="0"/>
              </w:rPr>
              <w:t>Aneurysm of common or internal carotid artery, or both, replacement by graft of vein or synthetic material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436.30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33103</w:t>
            </w:r>
          </w:p>
        </w:tc>
        <w:tc>
          <w:tcPr>
            <w:tcW w:w="5245" w:type="dxa"/>
            <w:shd w:val="clear" w:color="auto" w:fill="FFFFFF"/>
          </w:tcPr>
          <w:p w:rsidR="0006222F" w:rsidRPr="00EA2D43" w:rsidRDefault="0006222F" w:rsidP="006A4438">
            <w:pPr>
              <w:pStyle w:val="Tabletext"/>
              <w:rPr>
                <w:snapToGrid w:val="0"/>
              </w:rPr>
            </w:pPr>
            <w:r w:rsidRPr="00EA2D43">
              <w:rPr>
                <w:snapToGrid w:val="0"/>
              </w:rPr>
              <w:t>Thoracic aneurysm, replacement by graft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015.30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33109</w:t>
            </w:r>
          </w:p>
        </w:tc>
        <w:tc>
          <w:tcPr>
            <w:tcW w:w="5245" w:type="dxa"/>
            <w:shd w:val="clear" w:color="auto" w:fill="FFFFFF"/>
          </w:tcPr>
          <w:p w:rsidR="0006222F" w:rsidRPr="00EA2D43" w:rsidRDefault="0006222F" w:rsidP="006A4438">
            <w:pPr>
              <w:pStyle w:val="Tabletext"/>
              <w:rPr>
                <w:snapToGrid w:val="0"/>
              </w:rPr>
            </w:pPr>
            <w:r w:rsidRPr="00EA2D43">
              <w:rPr>
                <w:snapToGrid w:val="0"/>
              </w:rPr>
              <w:t>Thoraco</w:t>
            </w:r>
            <w:r w:rsidR="00EA2D43">
              <w:rPr>
                <w:snapToGrid w:val="0"/>
              </w:rPr>
              <w:noBreakHyphen/>
            </w:r>
            <w:r w:rsidRPr="00EA2D43">
              <w:rPr>
                <w:snapToGrid w:val="0"/>
              </w:rPr>
              <w:t xml:space="preserve">abdominal aneurysm, replacement by graft including </w:t>
            </w:r>
            <w:r w:rsidRPr="00EA2D43">
              <w:rPr>
                <w:snapToGrid w:val="0"/>
              </w:rPr>
              <w:lastRenderedPageBreak/>
              <w:t>re</w:t>
            </w:r>
            <w:r w:rsidR="00EA2D43">
              <w:rPr>
                <w:snapToGrid w:val="0"/>
              </w:rPr>
              <w:noBreakHyphen/>
            </w:r>
            <w:r w:rsidRPr="00EA2D43">
              <w:rPr>
                <w:snapToGrid w:val="0"/>
              </w:rPr>
              <w:t>implantation of arteries (Anaes.) (Assist.)</w:t>
            </w:r>
          </w:p>
        </w:tc>
        <w:tc>
          <w:tcPr>
            <w:tcW w:w="992" w:type="dxa"/>
            <w:shd w:val="clear" w:color="auto" w:fill="FFFFFF"/>
          </w:tcPr>
          <w:p w:rsidR="0006222F" w:rsidRPr="00EA2D43" w:rsidRDefault="003C33D8" w:rsidP="00DF1115">
            <w:pPr>
              <w:pStyle w:val="Tabletext"/>
              <w:jc w:val="right"/>
            </w:pPr>
            <w:r w:rsidRPr="00EA2D43">
              <w:lastRenderedPageBreak/>
              <w:t>2</w:t>
            </w:r>
            <w:r w:rsidR="00EA2D43" w:rsidRPr="00EA2D43">
              <w:t> </w:t>
            </w:r>
            <w:r w:rsidR="0006222F" w:rsidRPr="00EA2D43">
              <w:t>436.50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33112</w:t>
            </w:r>
          </w:p>
        </w:tc>
        <w:tc>
          <w:tcPr>
            <w:tcW w:w="5245" w:type="dxa"/>
            <w:shd w:val="clear" w:color="auto" w:fill="FFFFFF"/>
          </w:tcPr>
          <w:p w:rsidR="0006222F" w:rsidRPr="00EA2D43" w:rsidRDefault="0006222F" w:rsidP="006A4438">
            <w:pPr>
              <w:pStyle w:val="Tabletext"/>
              <w:rPr>
                <w:snapToGrid w:val="0"/>
              </w:rPr>
            </w:pPr>
            <w:r w:rsidRPr="00EA2D43">
              <w:rPr>
                <w:snapToGrid w:val="0"/>
              </w:rPr>
              <w:t>Suprarenal abdominal aortic aneurysm, replacement by graft including re</w:t>
            </w:r>
            <w:r w:rsidR="00EA2D43">
              <w:rPr>
                <w:snapToGrid w:val="0"/>
              </w:rPr>
              <w:noBreakHyphen/>
            </w:r>
            <w:r w:rsidRPr="00EA2D43">
              <w:rPr>
                <w:snapToGrid w:val="0"/>
              </w:rPr>
              <w:t>implantation of arteries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113.10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33115</w:t>
            </w:r>
          </w:p>
        </w:tc>
        <w:tc>
          <w:tcPr>
            <w:tcW w:w="5245" w:type="dxa"/>
            <w:shd w:val="clear" w:color="auto" w:fill="FFFFFF"/>
          </w:tcPr>
          <w:p w:rsidR="0006222F" w:rsidRPr="00EA2D43" w:rsidRDefault="0006222F" w:rsidP="006A4438">
            <w:pPr>
              <w:pStyle w:val="Tabletext"/>
              <w:rPr>
                <w:snapToGrid w:val="0"/>
              </w:rPr>
            </w:pPr>
            <w:r w:rsidRPr="00EA2D43">
              <w:rPr>
                <w:snapToGrid w:val="0"/>
              </w:rPr>
              <w:t>Infrarenal abdominal aortic aneurysm, replacement by tube graft other than a service associated with a service to which item</w:t>
            </w:r>
            <w:r w:rsidR="00EA2D43" w:rsidRPr="00EA2D43">
              <w:rPr>
                <w:snapToGrid w:val="0"/>
              </w:rPr>
              <w:t> </w:t>
            </w:r>
            <w:r w:rsidRPr="00EA2D43">
              <w:rPr>
                <w:snapToGrid w:val="0"/>
              </w:rPr>
              <w:t>33116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421.35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33116</w:t>
            </w:r>
          </w:p>
        </w:tc>
        <w:tc>
          <w:tcPr>
            <w:tcW w:w="5245" w:type="dxa"/>
            <w:shd w:val="clear" w:color="auto" w:fill="FFFFFF"/>
          </w:tcPr>
          <w:p w:rsidR="0006222F" w:rsidRPr="00EA2D43" w:rsidRDefault="0006222F" w:rsidP="006A4438">
            <w:pPr>
              <w:pStyle w:val="Tabletext"/>
            </w:pPr>
            <w:r w:rsidRPr="00EA2D43">
              <w:t>Infrarenal abdominal aortic aneurysm[ repair], replacement by tube graft using endovascular repair procedure, excluding associated radiological services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399.00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33118</w:t>
            </w:r>
          </w:p>
        </w:tc>
        <w:tc>
          <w:tcPr>
            <w:tcW w:w="5245" w:type="dxa"/>
            <w:shd w:val="clear" w:color="auto" w:fill="FFFFFF"/>
          </w:tcPr>
          <w:p w:rsidR="0006222F" w:rsidRPr="00EA2D43" w:rsidRDefault="0006222F" w:rsidP="006A4438">
            <w:pPr>
              <w:pStyle w:val="Tabletext"/>
              <w:rPr>
                <w:snapToGrid w:val="0"/>
              </w:rPr>
            </w:pPr>
            <w:r w:rsidRPr="00EA2D43">
              <w:rPr>
                <w:snapToGrid w:val="0"/>
              </w:rPr>
              <w:t>Infrarenal abdominal aortic aneurysm, replacement by bifurcation graft to iliac arteries (with or without excision of common iliac aneurysms) other than a service associated with a service to which item</w:t>
            </w:r>
            <w:r w:rsidR="00EA2D43" w:rsidRPr="00EA2D43">
              <w:rPr>
                <w:snapToGrid w:val="0"/>
              </w:rPr>
              <w:t> </w:t>
            </w:r>
            <w:r w:rsidRPr="00EA2D43">
              <w:rPr>
                <w:snapToGrid w:val="0"/>
              </w:rPr>
              <w:t>33119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579.30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33119</w:t>
            </w:r>
          </w:p>
        </w:tc>
        <w:tc>
          <w:tcPr>
            <w:tcW w:w="5245" w:type="dxa"/>
            <w:shd w:val="clear" w:color="auto" w:fill="FFFFFF"/>
          </w:tcPr>
          <w:p w:rsidR="0006222F" w:rsidRPr="00EA2D43" w:rsidRDefault="0006222F" w:rsidP="00A57AEB">
            <w:pPr>
              <w:pStyle w:val="Tabletext"/>
            </w:pPr>
            <w:r w:rsidRPr="00EA2D43">
              <w:t>Infra</w:t>
            </w:r>
            <w:r w:rsidR="0053303A" w:rsidRPr="00EA2D43">
              <w:t xml:space="preserve">renal abdominal aortic aneurysm </w:t>
            </w:r>
            <w:r w:rsidR="00A57AEB" w:rsidRPr="00EA2D43">
              <w:t>[</w:t>
            </w:r>
            <w:r w:rsidRPr="00EA2D43">
              <w:t>repair</w:t>
            </w:r>
            <w:r w:rsidR="00A57AEB" w:rsidRPr="00EA2D43">
              <w:t>]</w:t>
            </w:r>
            <w:r w:rsidRPr="00EA2D43">
              <w:t>, replacement by bifurcation graft to one or both iliac arteries using endovascular repair procedure, excluding associated radiological services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554.55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33121</w:t>
            </w:r>
          </w:p>
        </w:tc>
        <w:tc>
          <w:tcPr>
            <w:tcW w:w="5245" w:type="dxa"/>
            <w:shd w:val="clear" w:color="auto" w:fill="FFFFFF"/>
          </w:tcPr>
          <w:p w:rsidR="0006222F" w:rsidRPr="00EA2D43" w:rsidRDefault="0006222F" w:rsidP="006A4438">
            <w:pPr>
              <w:pStyle w:val="Tabletext"/>
              <w:rPr>
                <w:snapToGrid w:val="0"/>
              </w:rPr>
            </w:pPr>
            <w:r w:rsidRPr="00EA2D43">
              <w:rPr>
                <w:snapToGrid w:val="0"/>
              </w:rPr>
              <w:t>Infrarenal abdominal aortic aneurysm, replacement by bifurcation graft to one or both femoral arteries (with or without excision or bypass of common iliac aneurysms)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737.25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33124</w:t>
            </w:r>
          </w:p>
        </w:tc>
        <w:tc>
          <w:tcPr>
            <w:tcW w:w="5245" w:type="dxa"/>
            <w:shd w:val="clear" w:color="auto" w:fill="FFFFFF"/>
          </w:tcPr>
          <w:p w:rsidR="0006222F" w:rsidRPr="00EA2D43" w:rsidRDefault="0006222F" w:rsidP="006A4438">
            <w:pPr>
              <w:pStyle w:val="Tabletext"/>
              <w:rPr>
                <w:snapToGrid w:val="0"/>
              </w:rPr>
            </w:pPr>
            <w:r w:rsidRPr="00EA2D43">
              <w:rPr>
                <w:snapToGrid w:val="0"/>
              </w:rPr>
              <w:t>Aneurysm of iliac artery (common, external or internal), replacement by graft—unilateral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210.80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33127</w:t>
            </w:r>
          </w:p>
        </w:tc>
        <w:tc>
          <w:tcPr>
            <w:tcW w:w="5245" w:type="dxa"/>
            <w:shd w:val="clear" w:color="auto" w:fill="FFFFFF"/>
          </w:tcPr>
          <w:p w:rsidR="0006222F" w:rsidRPr="00EA2D43" w:rsidRDefault="0006222F" w:rsidP="006A4438">
            <w:pPr>
              <w:pStyle w:val="Tabletext"/>
              <w:rPr>
                <w:snapToGrid w:val="0"/>
              </w:rPr>
            </w:pPr>
            <w:r w:rsidRPr="00EA2D43">
              <w:rPr>
                <w:snapToGrid w:val="0"/>
              </w:rPr>
              <w:t>Aneurysms of iliac arteries (common, external or internal), replacement by graft—bilateral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586.75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33130</w:t>
            </w:r>
          </w:p>
        </w:tc>
        <w:tc>
          <w:tcPr>
            <w:tcW w:w="5245" w:type="dxa"/>
            <w:shd w:val="clear" w:color="auto" w:fill="FFFFFF"/>
          </w:tcPr>
          <w:p w:rsidR="0006222F" w:rsidRPr="00EA2D43" w:rsidRDefault="0006222F" w:rsidP="006A4438">
            <w:pPr>
              <w:pStyle w:val="Tabletext"/>
              <w:rPr>
                <w:snapToGrid w:val="0"/>
              </w:rPr>
            </w:pPr>
            <w:r w:rsidRPr="00EA2D43">
              <w:rPr>
                <w:snapToGrid w:val="0"/>
              </w:rPr>
              <w:t>Aneurysm of visceral artery, excision and repair by direct anastomosis or replacement by graft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383.65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33133</w:t>
            </w:r>
          </w:p>
        </w:tc>
        <w:tc>
          <w:tcPr>
            <w:tcW w:w="5245" w:type="dxa"/>
            <w:shd w:val="clear" w:color="auto" w:fill="FFFFFF"/>
          </w:tcPr>
          <w:p w:rsidR="0006222F" w:rsidRPr="00EA2D43" w:rsidRDefault="0006222F" w:rsidP="006A4438">
            <w:pPr>
              <w:pStyle w:val="Tabletext"/>
              <w:rPr>
                <w:snapToGrid w:val="0"/>
              </w:rPr>
            </w:pPr>
            <w:r w:rsidRPr="00EA2D43">
              <w:rPr>
                <w:snapToGrid w:val="0"/>
              </w:rPr>
              <w:t>Aneurysm of visceral artery, dissection and ligation of arteries without restoration of continuity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037.65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33136</w:t>
            </w:r>
          </w:p>
        </w:tc>
        <w:tc>
          <w:tcPr>
            <w:tcW w:w="5245" w:type="dxa"/>
            <w:shd w:val="clear" w:color="auto" w:fill="FFFFFF"/>
          </w:tcPr>
          <w:p w:rsidR="0006222F" w:rsidRPr="00EA2D43" w:rsidRDefault="0006222F" w:rsidP="006A4438">
            <w:pPr>
              <w:pStyle w:val="Tabletext"/>
              <w:rPr>
                <w:snapToGrid w:val="0"/>
              </w:rPr>
            </w:pPr>
            <w:r w:rsidRPr="00EA2D43">
              <w:rPr>
                <w:snapToGrid w:val="0"/>
              </w:rPr>
              <w:t>False aneurysm, repair of, at aortic anastomosis following previous aortic surgery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616.75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33139</w:t>
            </w:r>
          </w:p>
        </w:tc>
        <w:tc>
          <w:tcPr>
            <w:tcW w:w="5245" w:type="dxa"/>
            <w:shd w:val="clear" w:color="auto" w:fill="FFFFFF"/>
          </w:tcPr>
          <w:p w:rsidR="0006222F" w:rsidRPr="00EA2D43" w:rsidRDefault="0006222F" w:rsidP="006A4438">
            <w:pPr>
              <w:pStyle w:val="Tabletext"/>
              <w:rPr>
                <w:snapToGrid w:val="0"/>
              </w:rPr>
            </w:pPr>
            <w:r w:rsidRPr="00EA2D43">
              <w:rPr>
                <w:snapToGrid w:val="0"/>
              </w:rPr>
              <w:t>False aneurysm, repair of, in iliac artery and restoration of arterial continuity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586.75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33142</w:t>
            </w:r>
          </w:p>
        </w:tc>
        <w:tc>
          <w:tcPr>
            <w:tcW w:w="5245" w:type="dxa"/>
            <w:shd w:val="clear" w:color="auto" w:fill="FFFFFF"/>
          </w:tcPr>
          <w:p w:rsidR="0006222F" w:rsidRPr="00EA2D43" w:rsidRDefault="0006222F" w:rsidP="006A4438">
            <w:pPr>
              <w:pStyle w:val="Tabletext"/>
              <w:rPr>
                <w:snapToGrid w:val="0"/>
              </w:rPr>
            </w:pPr>
            <w:r w:rsidRPr="00EA2D43">
              <w:rPr>
                <w:snapToGrid w:val="0"/>
              </w:rPr>
              <w:t>False aneurysm, repair of, in femoral artery and restoration of arterial continuity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481.50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33145</w:t>
            </w:r>
          </w:p>
        </w:tc>
        <w:tc>
          <w:tcPr>
            <w:tcW w:w="5245" w:type="dxa"/>
            <w:shd w:val="clear" w:color="auto" w:fill="FFFFFF"/>
          </w:tcPr>
          <w:p w:rsidR="0006222F" w:rsidRPr="00EA2D43" w:rsidRDefault="0006222F" w:rsidP="006A4438">
            <w:pPr>
              <w:pStyle w:val="Tabletext"/>
              <w:rPr>
                <w:snapToGrid w:val="0"/>
              </w:rPr>
            </w:pPr>
            <w:r w:rsidRPr="00EA2D43">
              <w:rPr>
                <w:snapToGrid w:val="0"/>
              </w:rPr>
              <w:t>Ruptured thoracic aortic aneurysm, replacement by graft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549.20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33148</w:t>
            </w:r>
          </w:p>
        </w:tc>
        <w:tc>
          <w:tcPr>
            <w:tcW w:w="5245" w:type="dxa"/>
            <w:shd w:val="clear" w:color="auto" w:fill="FFFFFF"/>
          </w:tcPr>
          <w:p w:rsidR="0006222F" w:rsidRPr="00EA2D43" w:rsidRDefault="0006222F" w:rsidP="006A4438">
            <w:pPr>
              <w:pStyle w:val="Tabletext"/>
              <w:rPr>
                <w:snapToGrid w:val="0"/>
              </w:rPr>
            </w:pPr>
            <w:r w:rsidRPr="00EA2D43">
              <w:rPr>
                <w:snapToGrid w:val="0"/>
              </w:rPr>
              <w:t>Ruptured thoraco</w:t>
            </w:r>
            <w:r w:rsidR="00EA2D43">
              <w:rPr>
                <w:snapToGrid w:val="0"/>
              </w:rPr>
              <w:noBreakHyphen/>
            </w:r>
            <w:r w:rsidRPr="00EA2D43">
              <w:rPr>
                <w:snapToGrid w:val="0"/>
              </w:rPr>
              <w:t>abdominal aortic aneurysm, replacement by graft (H) (Anaes.) (Assist.)</w:t>
            </w:r>
          </w:p>
        </w:tc>
        <w:tc>
          <w:tcPr>
            <w:tcW w:w="992" w:type="dxa"/>
            <w:shd w:val="clear" w:color="auto" w:fill="FFFFFF"/>
          </w:tcPr>
          <w:p w:rsidR="0006222F" w:rsidRPr="00EA2D43" w:rsidRDefault="003C33D8" w:rsidP="00DF1115">
            <w:pPr>
              <w:pStyle w:val="Tabletext"/>
              <w:jc w:val="right"/>
            </w:pPr>
            <w:r w:rsidRPr="00EA2D43">
              <w:t>3</w:t>
            </w:r>
            <w:r w:rsidR="00EA2D43" w:rsidRPr="00EA2D43">
              <w:t> </w:t>
            </w:r>
            <w:r w:rsidR="0006222F" w:rsidRPr="00EA2D43">
              <w:t>165.80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33151</w:t>
            </w:r>
          </w:p>
        </w:tc>
        <w:tc>
          <w:tcPr>
            <w:tcW w:w="5245" w:type="dxa"/>
            <w:shd w:val="clear" w:color="auto" w:fill="FFFFFF"/>
          </w:tcPr>
          <w:p w:rsidR="0006222F" w:rsidRPr="00EA2D43" w:rsidRDefault="0006222F" w:rsidP="006A4438">
            <w:pPr>
              <w:pStyle w:val="Tabletext"/>
              <w:rPr>
                <w:snapToGrid w:val="0"/>
              </w:rPr>
            </w:pPr>
            <w:r w:rsidRPr="00EA2D43">
              <w:rPr>
                <w:snapToGrid w:val="0"/>
              </w:rPr>
              <w:t>Ruptured suprarenal abdominal aortic aneurysm, replacement by graft (H) (Anaes.) (Assist.)</w:t>
            </w:r>
          </w:p>
        </w:tc>
        <w:tc>
          <w:tcPr>
            <w:tcW w:w="992" w:type="dxa"/>
            <w:shd w:val="clear" w:color="auto" w:fill="FFFFFF"/>
          </w:tcPr>
          <w:p w:rsidR="0006222F" w:rsidRPr="00EA2D43" w:rsidRDefault="003C33D8" w:rsidP="00DF1115">
            <w:pPr>
              <w:pStyle w:val="Tabletext"/>
              <w:jc w:val="right"/>
            </w:pPr>
            <w:r w:rsidRPr="00EA2D43">
              <w:t>3</w:t>
            </w:r>
            <w:r w:rsidR="00EA2D43" w:rsidRPr="00EA2D43">
              <w:t> </w:t>
            </w:r>
            <w:r w:rsidR="0006222F" w:rsidRPr="00EA2D43">
              <w:t>007.90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33154</w:t>
            </w:r>
          </w:p>
        </w:tc>
        <w:tc>
          <w:tcPr>
            <w:tcW w:w="5245" w:type="dxa"/>
            <w:shd w:val="clear" w:color="auto" w:fill="FFFFFF"/>
          </w:tcPr>
          <w:p w:rsidR="0006222F" w:rsidRPr="00EA2D43" w:rsidRDefault="0006222F" w:rsidP="006A4438">
            <w:pPr>
              <w:pStyle w:val="Tabletext"/>
              <w:rPr>
                <w:snapToGrid w:val="0"/>
              </w:rPr>
            </w:pPr>
            <w:r w:rsidRPr="00EA2D43">
              <w:rPr>
                <w:snapToGrid w:val="0"/>
              </w:rPr>
              <w:t>Ruptured infrarenal abdominal aortic aneurysm, replacement by tube graft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225.90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33157</w:t>
            </w:r>
          </w:p>
        </w:tc>
        <w:tc>
          <w:tcPr>
            <w:tcW w:w="5245" w:type="dxa"/>
            <w:shd w:val="clear" w:color="auto" w:fill="FFFFFF"/>
          </w:tcPr>
          <w:p w:rsidR="0006222F" w:rsidRPr="00EA2D43" w:rsidRDefault="0006222F" w:rsidP="006A4438">
            <w:pPr>
              <w:pStyle w:val="Tabletext"/>
              <w:rPr>
                <w:snapToGrid w:val="0"/>
              </w:rPr>
            </w:pPr>
            <w:r w:rsidRPr="00EA2D43">
              <w:rPr>
                <w:snapToGrid w:val="0"/>
              </w:rPr>
              <w:t>Ruptured infrarenal abdominal aortic aneurysm, replacement by bifurcation graft to iliac arteries (with or without excision or bypass of common iliac aneurysms)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481.50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33160</w:t>
            </w:r>
          </w:p>
        </w:tc>
        <w:tc>
          <w:tcPr>
            <w:tcW w:w="5245" w:type="dxa"/>
            <w:shd w:val="clear" w:color="auto" w:fill="FFFFFF"/>
          </w:tcPr>
          <w:p w:rsidR="0006222F" w:rsidRPr="00EA2D43" w:rsidRDefault="0006222F" w:rsidP="006A4438">
            <w:pPr>
              <w:pStyle w:val="Tabletext"/>
              <w:rPr>
                <w:snapToGrid w:val="0"/>
              </w:rPr>
            </w:pPr>
            <w:r w:rsidRPr="00EA2D43">
              <w:rPr>
                <w:snapToGrid w:val="0"/>
              </w:rPr>
              <w:t>Ruptured infrarenal abdominal aortic aneurysm, replacement by bifurcation graft to one or both femoral arteries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481.50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33163</w:t>
            </w:r>
          </w:p>
        </w:tc>
        <w:tc>
          <w:tcPr>
            <w:tcW w:w="5245" w:type="dxa"/>
            <w:shd w:val="clear" w:color="auto" w:fill="FFFFFF"/>
          </w:tcPr>
          <w:p w:rsidR="0006222F" w:rsidRPr="00EA2D43" w:rsidRDefault="0006222F" w:rsidP="006A4438">
            <w:pPr>
              <w:pStyle w:val="Tabletext"/>
              <w:rPr>
                <w:snapToGrid w:val="0"/>
              </w:rPr>
            </w:pPr>
            <w:r w:rsidRPr="00EA2D43">
              <w:rPr>
                <w:snapToGrid w:val="0"/>
              </w:rPr>
              <w:t>Ruptured iliac artery aneurysm, replacement by graft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105.70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33166</w:t>
            </w:r>
          </w:p>
        </w:tc>
        <w:tc>
          <w:tcPr>
            <w:tcW w:w="5245" w:type="dxa"/>
            <w:shd w:val="clear" w:color="auto" w:fill="FFFFFF"/>
          </w:tcPr>
          <w:p w:rsidR="0006222F" w:rsidRPr="00EA2D43" w:rsidRDefault="0006222F" w:rsidP="006A4438">
            <w:pPr>
              <w:pStyle w:val="Tabletext"/>
              <w:rPr>
                <w:snapToGrid w:val="0"/>
              </w:rPr>
            </w:pPr>
            <w:r w:rsidRPr="00EA2D43">
              <w:rPr>
                <w:snapToGrid w:val="0"/>
              </w:rPr>
              <w:t>Ruptured aneurysm of visceral artery, replacement by anastomosis or graft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105.70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33169</w:t>
            </w:r>
          </w:p>
        </w:tc>
        <w:tc>
          <w:tcPr>
            <w:tcW w:w="5245" w:type="dxa"/>
            <w:shd w:val="clear" w:color="auto" w:fill="FFFFFF"/>
          </w:tcPr>
          <w:p w:rsidR="0006222F" w:rsidRPr="00EA2D43" w:rsidRDefault="0006222F" w:rsidP="006A4438">
            <w:pPr>
              <w:pStyle w:val="Tabletext"/>
              <w:rPr>
                <w:snapToGrid w:val="0"/>
              </w:rPr>
            </w:pPr>
            <w:r w:rsidRPr="00EA2D43">
              <w:rPr>
                <w:snapToGrid w:val="0"/>
              </w:rPr>
              <w:t>Ruptured aneurysm of visceral artery, simple ligation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639.35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33172</w:t>
            </w:r>
          </w:p>
        </w:tc>
        <w:tc>
          <w:tcPr>
            <w:tcW w:w="5245" w:type="dxa"/>
            <w:shd w:val="clear" w:color="auto" w:fill="FFFFFF"/>
          </w:tcPr>
          <w:p w:rsidR="0006222F" w:rsidRPr="00EA2D43" w:rsidRDefault="0006222F" w:rsidP="006A4438">
            <w:pPr>
              <w:pStyle w:val="Tabletext"/>
              <w:rPr>
                <w:snapToGrid w:val="0"/>
              </w:rPr>
            </w:pPr>
            <w:r w:rsidRPr="00EA2D43">
              <w:rPr>
                <w:snapToGrid w:val="0"/>
              </w:rPr>
              <w:t>Aneurysm of major artery, replacement by graft, other than a service to which another item in this Subgroup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278.35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33175</w:t>
            </w:r>
          </w:p>
        </w:tc>
        <w:tc>
          <w:tcPr>
            <w:tcW w:w="5245" w:type="dxa"/>
            <w:shd w:val="clear" w:color="auto" w:fill="FFFFFF"/>
          </w:tcPr>
          <w:p w:rsidR="0006222F" w:rsidRPr="00EA2D43" w:rsidRDefault="0006222F" w:rsidP="006A4438">
            <w:pPr>
              <w:pStyle w:val="Tabletext"/>
              <w:rPr>
                <w:snapToGrid w:val="0"/>
              </w:rPr>
            </w:pPr>
            <w:r w:rsidRPr="00EA2D43">
              <w:rPr>
                <w:snapToGrid w:val="0"/>
              </w:rPr>
              <w:t>Ruptured aneurysm in the extremities, ligation, suture closure or excision of, without bypass grafting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178.10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33178</w:t>
            </w:r>
          </w:p>
        </w:tc>
        <w:tc>
          <w:tcPr>
            <w:tcW w:w="5245" w:type="dxa"/>
            <w:shd w:val="clear" w:color="auto" w:fill="FFFFFF"/>
          </w:tcPr>
          <w:p w:rsidR="0006222F" w:rsidRPr="00EA2D43" w:rsidRDefault="0006222F" w:rsidP="006A4438">
            <w:pPr>
              <w:pStyle w:val="Tabletext"/>
              <w:rPr>
                <w:snapToGrid w:val="0"/>
              </w:rPr>
            </w:pPr>
            <w:r w:rsidRPr="00EA2D43">
              <w:rPr>
                <w:snapToGrid w:val="0"/>
              </w:rPr>
              <w:t>Ruptured aneurysm in the neck, ligation, suture closure or excision of, without bypass grafting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498.20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33181</w:t>
            </w:r>
          </w:p>
        </w:tc>
        <w:tc>
          <w:tcPr>
            <w:tcW w:w="5245" w:type="dxa"/>
            <w:shd w:val="clear" w:color="auto" w:fill="FFFFFF"/>
          </w:tcPr>
          <w:p w:rsidR="0006222F" w:rsidRPr="00EA2D43" w:rsidRDefault="0006222F" w:rsidP="006A4438">
            <w:pPr>
              <w:pStyle w:val="Tabletext"/>
              <w:rPr>
                <w:snapToGrid w:val="0"/>
              </w:rPr>
            </w:pPr>
            <w:r w:rsidRPr="00EA2D43">
              <w:rPr>
                <w:snapToGrid w:val="0"/>
              </w:rPr>
              <w:t>Ruptured intra</w:t>
            </w:r>
            <w:r w:rsidR="00EA2D43">
              <w:rPr>
                <w:snapToGrid w:val="0"/>
              </w:rPr>
              <w:noBreakHyphen/>
            </w:r>
            <w:r w:rsidRPr="00EA2D43">
              <w:rPr>
                <w:snapToGrid w:val="0"/>
              </w:rPr>
              <w:t>abdominal or pelvic aneurysm, ligation, suture closure or excision of, without bypass grafting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831.70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33500</w:t>
            </w:r>
          </w:p>
        </w:tc>
        <w:tc>
          <w:tcPr>
            <w:tcW w:w="5245" w:type="dxa"/>
            <w:shd w:val="clear" w:color="auto" w:fill="FFFFFF"/>
          </w:tcPr>
          <w:p w:rsidR="0006222F" w:rsidRPr="00EA2D43" w:rsidRDefault="0006222F" w:rsidP="006A4438">
            <w:pPr>
              <w:pStyle w:val="Tabletext"/>
              <w:rPr>
                <w:snapToGrid w:val="0"/>
              </w:rPr>
            </w:pPr>
            <w:r w:rsidRPr="00EA2D43">
              <w:rPr>
                <w:snapToGrid w:val="0"/>
              </w:rPr>
              <w:t>Artery or arteries of neck, endarterectomy of, including closure by suture (if endarterectomy of one or more arteries is undertaken through one arteriotomy incision)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135.40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33506</w:t>
            </w:r>
          </w:p>
        </w:tc>
        <w:tc>
          <w:tcPr>
            <w:tcW w:w="5245" w:type="dxa"/>
            <w:shd w:val="clear" w:color="auto" w:fill="FFFFFF"/>
          </w:tcPr>
          <w:p w:rsidR="0006222F" w:rsidRPr="00EA2D43" w:rsidRDefault="0006222F" w:rsidP="006A4438">
            <w:pPr>
              <w:pStyle w:val="Tabletext"/>
              <w:rPr>
                <w:snapToGrid w:val="0"/>
              </w:rPr>
            </w:pPr>
            <w:r w:rsidRPr="00EA2D43">
              <w:rPr>
                <w:snapToGrid w:val="0"/>
              </w:rPr>
              <w:t>Innominate or subclavian artery, endarterectomy of, including closure by suture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270.90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33509</w:t>
            </w:r>
          </w:p>
        </w:tc>
        <w:tc>
          <w:tcPr>
            <w:tcW w:w="5245" w:type="dxa"/>
            <w:shd w:val="clear" w:color="auto" w:fill="FFFFFF"/>
          </w:tcPr>
          <w:p w:rsidR="0006222F" w:rsidRPr="00EA2D43" w:rsidRDefault="0006222F" w:rsidP="006A4438">
            <w:pPr>
              <w:pStyle w:val="Tabletext"/>
              <w:rPr>
                <w:snapToGrid w:val="0"/>
              </w:rPr>
            </w:pPr>
            <w:r w:rsidRPr="00EA2D43">
              <w:rPr>
                <w:snapToGrid w:val="0"/>
              </w:rPr>
              <w:t>Aortic endarterectomy, including closure by suture, other than a service associated with another procedure on the aorta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421.35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33512</w:t>
            </w:r>
          </w:p>
        </w:tc>
        <w:tc>
          <w:tcPr>
            <w:tcW w:w="5245" w:type="dxa"/>
            <w:shd w:val="clear" w:color="auto" w:fill="FFFFFF"/>
          </w:tcPr>
          <w:p w:rsidR="0006222F" w:rsidRPr="00EA2D43" w:rsidRDefault="0006222F" w:rsidP="006A4438">
            <w:pPr>
              <w:pStyle w:val="Tabletext"/>
              <w:rPr>
                <w:snapToGrid w:val="0"/>
              </w:rPr>
            </w:pPr>
            <w:r w:rsidRPr="00EA2D43">
              <w:rPr>
                <w:snapToGrid w:val="0"/>
              </w:rPr>
              <w:t>Aorto</w:t>
            </w:r>
            <w:r w:rsidR="00EA2D43">
              <w:rPr>
                <w:snapToGrid w:val="0"/>
              </w:rPr>
              <w:noBreakHyphen/>
            </w:r>
            <w:r w:rsidRPr="00EA2D43">
              <w:rPr>
                <w:snapToGrid w:val="0"/>
              </w:rPr>
              <w:t>iliac endarterectomy (one or both iliac arteries), including closure by suture other than a service associated with a service to which item</w:t>
            </w:r>
            <w:r w:rsidR="00EA2D43" w:rsidRPr="00EA2D43">
              <w:rPr>
                <w:snapToGrid w:val="0"/>
              </w:rPr>
              <w:t> </w:t>
            </w:r>
            <w:r w:rsidRPr="00EA2D43">
              <w:rPr>
                <w:snapToGrid w:val="0"/>
              </w:rPr>
              <w:t>33515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579.30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33515</w:t>
            </w:r>
          </w:p>
        </w:tc>
        <w:tc>
          <w:tcPr>
            <w:tcW w:w="5245" w:type="dxa"/>
            <w:shd w:val="clear" w:color="auto" w:fill="FFFFFF"/>
          </w:tcPr>
          <w:p w:rsidR="0006222F" w:rsidRPr="00EA2D43" w:rsidRDefault="0006222F" w:rsidP="006A4438">
            <w:pPr>
              <w:pStyle w:val="Tabletext"/>
              <w:rPr>
                <w:snapToGrid w:val="0"/>
              </w:rPr>
            </w:pPr>
            <w:r w:rsidRPr="00EA2D43">
              <w:rPr>
                <w:snapToGrid w:val="0"/>
              </w:rPr>
              <w:t>Aorto</w:t>
            </w:r>
            <w:r w:rsidR="00EA2D43">
              <w:rPr>
                <w:snapToGrid w:val="0"/>
              </w:rPr>
              <w:noBreakHyphen/>
            </w:r>
            <w:r w:rsidRPr="00EA2D43">
              <w:rPr>
                <w:snapToGrid w:val="0"/>
              </w:rPr>
              <w:t>femoral endarterectomy (one or both femoral arteries) or bilateral ilio</w:t>
            </w:r>
            <w:r w:rsidR="00EA2D43">
              <w:rPr>
                <w:snapToGrid w:val="0"/>
              </w:rPr>
              <w:noBreakHyphen/>
            </w:r>
            <w:r w:rsidRPr="00EA2D43">
              <w:rPr>
                <w:snapToGrid w:val="0"/>
              </w:rPr>
              <w:t>femoral endarterectomy, including closure by suture, other than a service associated with a service to which item</w:t>
            </w:r>
            <w:r w:rsidR="00EA2D43" w:rsidRPr="00EA2D43">
              <w:rPr>
                <w:snapToGrid w:val="0"/>
              </w:rPr>
              <w:t> </w:t>
            </w:r>
            <w:r w:rsidRPr="00EA2D43">
              <w:rPr>
                <w:snapToGrid w:val="0"/>
              </w:rPr>
              <w:t>33512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737.25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33518</w:t>
            </w:r>
          </w:p>
        </w:tc>
        <w:tc>
          <w:tcPr>
            <w:tcW w:w="5245" w:type="dxa"/>
            <w:shd w:val="clear" w:color="auto" w:fill="FFFFFF"/>
          </w:tcPr>
          <w:p w:rsidR="0006222F" w:rsidRPr="00EA2D43" w:rsidRDefault="0006222F" w:rsidP="006A4438">
            <w:pPr>
              <w:pStyle w:val="Tabletext"/>
              <w:rPr>
                <w:snapToGrid w:val="0"/>
              </w:rPr>
            </w:pPr>
            <w:r w:rsidRPr="00EA2D43">
              <w:rPr>
                <w:snapToGrid w:val="0"/>
              </w:rPr>
              <w:t>Iliac endarterectomy, including closure by suture, other than a service associated with another procedure on the iliac artery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270.90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33521</w:t>
            </w:r>
          </w:p>
        </w:tc>
        <w:tc>
          <w:tcPr>
            <w:tcW w:w="5245" w:type="dxa"/>
            <w:shd w:val="clear" w:color="auto" w:fill="FFFFFF"/>
          </w:tcPr>
          <w:p w:rsidR="0006222F" w:rsidRPr="00EA2D43" w:rsidRDefault="0006222F" w:rsidP="006A4438">
            <w:pPr>
              <w:pStyle w:val="Tabletext"/>
              <w:rPr>
                <w:snapToGrid w:val="0"/>
              </w:rPr>
            </w:pPr>
            <w:r w:rsidRPr="00EA2D43">
              <w:rPr>
                <w:snapToGrid w:val="0"/>
              </w:rPr>
              <w:t>Ilio</w:t>
            </w:r>
            <w:r w:rsidR="00EA2D43">
              <w:rPr>
                <w:snapToGrid w:val="0"/>
              </w:rPr>
              <w:noBreakHyphen/>
            </w:r>
            <w:r w:rsidRPr="00EA2D43">
              <w:rPr>
                <w:snapToGrid w:val="0"/>
              </w:rPr>
              <w:t>femoral endarterectomy (one side), including closure by suture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376.10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33524</w:t>
            </w:r>
          </w:p>
        </w:tc>
        <w:tc>
          <w:tcPr>
            <w:tcW w:w="5245" w:type="dxa"/>
            <w:shd w:val="clear" w:color="auto" w:fill="FFFFFF"/>
          </w:tcPr>
          <w:p w:rsidR="0006222F" w:rsidRPr="00EA2D43" w:rsidRDefault="0006222F" w:rsidP="006A4438">
            <w:pPr>
              <w:pStyle w:val="Tabletext"/>
              <w:rPr>
                <w:snapToGrid w:val="0"/>
              </w:rPr>
            </w:pPr>
            <w:r w:rsidRPr="00EA2D43">
              <w:rPr>
                <w:snapToGrid w:val="0"/>
              </w:rPr>
              <w:t>Renal artery, endarterectomy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624.30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33527</w:t>
            </w:r>
          </w:p>
        </w:tc>
        <w:tc>
          <w:tcPr>
            <w:tcW w:w="5245" w:type="dxa"/>
            <w:shd w:val="clear" w:color="auto" w:fill="FFFFFF"/>
          </w:tcPr>
          <w:p w:rsidR="0006222F" w:rsidRPr="00EA2D43" w:rsidRDefault="0006222F" w:rsidP="006A4438">
            <w:pPr>
              <w:pStyle w:val="Tabletext"/>
              <w:rPr>
                <w:snapToGrid w:val="0"/>
              </w:rPr>
            </w:pPr>
            <w:r w:rsidRPr="00EA2D43">
              <w:rPr>
                <w:snapToGrid w:val="0"/>
              </w:rPr>
              <w:t>Renal arteries (both), endarterectomy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887.35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33530</w:t>
            </w:r>
          </w:p>
        </w:tc>
        <w:tc>
          <w:tcPr>
            <w:tcW w:w="5245" w:type="dxa"/>
            <w:shd w:val="clear" w:color="auto" w:fill="FFFFFF"/>
          </w:tcPr>
          <w:p w:rsidR="0006222F" w:rsidRPr="00EA2D43" w:rsidRDefault="0006222F" w:rsidP="006A4438">
            <w:pPr>
              <w:pStyle w:val="Tabletext"/>
              <w:rPr>
                <w:snapToGrid w:val="0"/>
              </w:rPr>
            </w:pPr>
            <w:r w:rsidRPr="00EA2D43">
              <w:rPr>
                <w:snapToGrid w:val="0"/>
              </w:rPr>
              <w:t>Coeliac or superior mesenteric artery, endarterectomy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624.30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33533</w:t>
            </w:r>
          </w:p>
        </w:tc>
        <w:tc>
          <w:tcPr>
            <w:tcW w:w="5245" w:type="dxa"/>
            <w:shd w:val="clear" w:color="auto" w:fill="FFFFFF"/>
          </w:tcPr>
          <w:p w:rsidR="0006222F" w:rsidRPr="00EA2D43" w:rsidRDefault="0006222F" w:rsidP="006A4438">
            <w:pPr>
              <w:pStyle w:val="Tabletext"/>
              <w:rPr>
                <w:snapToGrid w:val="0"/>
              </w:rPr>
            </w:pPr>
            <w:r w:rsidRPr="00EA2D43">
              <w:rPr>
                <w:snapToGrid w:val="0"/>
              </w:rPr>
              <w:t>Coeliac and superior mesenteric artery, endarterectomy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887.35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33536</w:t>
            </w:r>
          </w:p>
        </w:tc>
        <w:tc>
          <w:tcPr>
            <w:tcW w:w="5245" w:type="dxa"/>
            <w:shd w:val="clear" w:color="auto" w:fill="FFFFFF"/>
          </w:tcPr>
          <w:p w:rsidR="0006222F" w:rsidRPr="00EA2D43" w:rsidRDefault="0006222F" w:rsidP="006A4438">
            <w:pPr>
              <w:pStyle w:val="Tabletext"/>
              <w:rPr>
                <w:snapToGrid w:val="0"/>
              </w:rPr>
            </w:pPr>
            <w:r w:rsidRPr="00EA2D43">
              <w:rPr>
                <w:snapToGrid w:val="0"/>
              </w:rPr>
              <w:t>Inferior mesenteric artery, endarterectomy of, other than a service associated with a service to which another item in this Subgroup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346.10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33539</w:t>
            </w:r>
          </w:p>
        </w:tc>
        <w:tc>
          <w:tcPr>
            <w:tcW w:w="5245" w:type="dxa"/>
            <w:shd w:val="clear" w:color="auto" w:fill="FFFFFF"/>
          </w:tcPr>
          <w:p w:rsidR="0006222F" w:rsidRPr="00EA2D43" w:rsidRDefault="0006222F" w:rsidP="006A4438">
            <w:pPr>
              <w:pStyle w:val="Tabletext"/>
              <w:rPr>
                <w:snapToGrid w:val="0"/>
              </w:rPr>
            </w:pPr>
            <w:r w:rsidRPr="00EA2D43">
              <w:rPr>
                <w:snapToGrid w:val="0"/>
              </w:rPr>
              <w:t>Artery of extremities, endarterectomy of, including closure by suture (H) (Anaes.) (Assist.)</w:t>
            </w:r>
          </w:p>
        </w:tc>
        <w:tc>
          <w:tcPr>
            <w:tcW w:w="992" w:type="dxa"/>
            <w:shd w:val="clear" w:color="auto" w:fill="FFFFFF"/>
          </w:tcPr>
          <w:p w:rsidR="0006222F" w:rsidRPr="00EA2D43" w:rsidRDefault="0006222F" w:rsidP="00DF1115">
            <w:pPr>
              <w:pStyle w:val="Tabletext"/>
              <w:jc w:val="right"/>
            </w:pPr>
            <w:r w:rsidRPr="00EA2D43">
              <w:t>970.05</w:t>
            </w:r>
          </w:p>
        </w:tc>
      </w:tr>
      <w:tr w:rsidR="0006222F" w:rsidRPr="00EA2D43" w:rsidTr="000821E8">
        <w:trPr>
          <w:trHeight w:val="106"/>
        </w:trPr>
        <w:tc>
          <w:tcPr>
            <w:tcW w:w="851" w:type="dxa"/>
            <w:shd w:val="clear" w:color="auto" w:fill="FFFFFF"/>
          </w:tcPr>
          <w:p w:rsidR="0006222F" w:rsidRPr="00EA2D43" w:rsidRDefault="0006222F" w:rsidP="006A4438">
            <w:pPr>
              <w:pStyle w:val="Tabletext"/>
              <w:rPr>
                <w:snapToGrid w:val="0"/>
              </w:rPr>
            </w:pPr>
            <w:r w:rsidRPr="00EA2D43">
              <w:rPr>
                <w:snapToGrid w:val="0"/>
              </w:rPr>
              <w:t>33542</w:t>
            </w:r>
          </w:p>
        </w:tc>
        <w:tc>
          <w:tcPr>
            <w:tcW w:w="5245" w:type="dxa"/>
            <w:shd w:val="clear" w:color="auto" w:fill="FFFFFF"/>
          </w:tcPr>
          <w:p w:rsidR="0006222F" w:rsidRPr="00EA2D43" w:rsidRDefault="0006222F" w:rsidP="006A4438">
            <w:pPr>
              <w:pStyle w:val="Tabletext"/>
              <w:rPr>
                <w:snapToGrid w:val="0"/>
              </w:rPr>
            </w:pPr>
            <w:r w:rsidRPr="00EA2D43">
              <w:rPr>
                <w:snapToGrid w:val="0"/>
              </w:rPr>
              <w:t>Extended deep femoral endarterectomy, if the endarterectomy is at least 7 cm long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383.65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33545</w:t>
            </w:r>
          </w:p>
        </w:tc>
        <w:tc>
          <w:tcPr>
            <w:tcW w:w="5245" w:type="dxa"/>
            <w:shd w:val="clear" w:color="auto" w:fill="FFFFFF"/>
          </w:tcPr>
          <w:p w:rsidR="0006222F" w:rsidRPr="00EA2D43" w:rsidRDefault="0006222F" w:rsidP="006A4438">
            <w:pPr>
              <w:pStyle w:val="Tabletext"/>
              <w:rPr>
                <w:snapToGrid w:val="0"/>
              </w:rPr>
            </w:pPr>
            <w:r w:rsidRPr="00EA2D43">
              <w:rPr>
                <w:snapToGrid w:val="0"/>
              </w:rPr>
              <w:t>Artery, vein or bypass graft, patch grafting to by vein or synthetic material if patch is less than 3 cm long (H) (Anaes.) (Assist.)</w:t>
            </w:r>
          </w:p>
        </w:tc>
        <w:tc>
          <w:tcPr>
            <w:tcW w:w="992" w:type="dxa"/>
            <w:shd w:val="clear" w:color="auto" w:fill="FFFFFF"/>
          </w:tcPr>
          <w:p w:rsidR="0006222F" w:rsidRPr="00EA2D43" w:rsidRDefault="0006222F" w:rsidP="00DF1115">
            <w:pPr>
              <w:pStyle w:val="Tabletext"/>
              <w:jc w:val="right"/>
            </w:pPr>
            <w:r w:rsidRPr="00EA2D43">
              <w:t>273.65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33548</w:t>
            </w:r>
          </w:p>
        </w:tc>
        <w:tc>
          <w:tcPr>
            <w:tcW w:w="5245" w:type="dxa"/>
            <w:shd w:val="clear" w:color="auto" w:fill="FFFFFF"/>
          </w:tcPr>
          <w:p w:rsidR="0006222F" w:rsidRPr="00EA2D43" w:rsidRDefault="0006222F" w:rsidP="006A4438">
            <w:pPr>
              <w:pStyle w:val="Tabletext"/>
              <w:rPr>
                <w:snapToGrid w:val="0"/>
              </w:rPr>
            </w:pPr>
            <w:r w:rsidRPr="00EA2D43">
              <w:rPr>
                <w:snapToGrid w:val="0"/>
              </w:rPr>
              <w:t>Artery, vein or bypass graft, patch grafting to by vein or synthetic material if patch is 3 cm long or greater (H) (Anaes.) (Assist.)</w:t>
            </w:r>
          </w:p>
        </w:tc>
        <w:tc>
          <w:tcPr>
            <w:tcW w:w="992" w:type="dxa"/>
            <w:shd w:val="clear" w:color="auto" w:fill="FFFFFF"/>
          </w:tcPr>
          <w:p w:rsidR="0006222F" w:rsidRPr="00EA2D43" w:rsidRDefault="0006222F" w:rsidP="00DF1115">
            <w:pPr>
              <w:pStyle w:val="Tabletext"/>
              <w:jc w:val="right"/>
            </w:pPr>
            <w:r w:rsidRPr="00EA2D43">
              <w:t>556.60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33551</w:t>
            </w:r>
          </w:p>
        </w:tc>
        <w:tc>
          <w:tcPr>
            <w:tcW w:w="5245" w:type="dxa"/>
            <w:shd w:val="clear" w:color="auto" w:fill="FFFFFF"/>
          </w:tcPr>
          <w:p w:rsidR="0006222F" w:rsidRPr="00EA2D43" w:rsidRDefault="0006222F" w:rsidP="006A4438">
            <w:pPr>
              <w:pStyle w:val="Tabletext"/>
              <w:rPr>
                <w:snapToGrid w:val="0"/>
              </w:rPr>
            </w:pPr>
            <w:r w:rsidRPr="00EA2D43">
              <w:rPr>
                <w:snapToGrid w:val="0"/>
              </w:rPr>
              <w:t>Vein, harvesting of from leg or arm for patch when not performed through same incision as operation (H) (Anaes.) (Assist.)</w:t>
            </w:r>
          </w:p>
        </w:tc>
        <w:tc>
          <w:tcPr>
            <w:tcW w:w="992" w:type="dxa"/>
            <w:shd w:val="clear" w:color="auto" w:fill="FFFFFF"/>
          </w:tcPr>
          <w:p w:rsidR="0006222F" w:rsidRPr="00EA2D43" w:rsidRDefault="0006222F" w:rsidP="00DF1115">
            <w:pPr>
              <w:pStyle w:val="Tabletext"/>
              <w:jc w:val="right"/>
            </w:pPr>
            <w:r w:rsidRPr="00EA2D43">
              <w:t>273.65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33554</w:t>
            </w:r>
          </w:p>
        </w:tc>
        <w:tc>
          <w:tcPr>
            <w:tcW w:w="5245" w:type="dxa"/>
            <w:shd w:val="clear" w:color="auto" w:fill="FFFFFF"/>
          </w:tcPr>
          <w:p w:rsidR="0006222F" w:rsidRPr="00EA2D43" w:rsidRDefault="0006222F" w:rsidP="006A4438">
            <w:pPr>
              <w:pStyle w:val="Tabletext"/>
              <w:rPr>
                <w:snapToGrid w:val="0"/>
              </w:rPr>
            </w:pPr>
            <w:r w:rsidRPr="00EA2D43">
              <w:rPr>
                <w:snapToGrid w:val="0"/>
              </w:rPr>
              <w:t>Endarterectomy, in conjunction with an arterial bypass operation to prepare the site for anastomosis—each site (H) (Anaes.) (Assist.)</w:t>
            </w:r>
          </w:p>
        </w:tc>
        <w:tc>
          <w:tcPr>
            <w:tcW w:w="992" w:type="dxa"/>
            <w:shd w:val="clear" w:color="auto" w:fill="FFFFFF"/>
          </w:tcPr>
          <w:p w:rsidR="0006222F" w:rsidRPr="00EA2D43" w:rsidRDefault="0006222F" w:rsidP="00DF1115">
            <w:pPr>
              <w:pStyle w:val="Tabletext"/>
              <w:jc w:val="right"/>
            </w:pPr>
            <w:r w:rsidRPr="00EA2D43">
              <w:t>272.40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33800</w:t>
            </w:r>
          </w:p>
        </w:tc>
        <w:tc>
          <w:tcPr>
            <w:tcW w:w="5245" w:type="dxa"/>
            <w:shd w:val="clear" w:color="auto" w:fill="FFFFFF"/>
          </w:tcPr>
          <w:p w:rsidR="0006222F" w:rsidRPr="00EA2D43" w:rsidRDefault="0006222F" w:rsidP="006A4438">
            <w:pPr>
              <w:pStyle w:val="Tabletext"/>
              <w:rPr>
                <w:snapToGrid w:val="0"/>
              </w:rPr>
            </w:pPr>
            <w:r w:rsidRPr="00EA2D43">
              <w:rPr>
                <w:snapToGrid w:val="0"/>
              </w:rPr>
              <w:t>Embolus, removal of, from artery of neck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180.60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33803</w:t>
            </w:r>
          </w:p>
        </w:tc>
        <w:tc>
          <w:tcPr>
            <w:tcW w:w="5245" w:type="dxa"/>
            <w:shd w:val="clear" w:color="auto" w:fill="FFFFFF"/>
          </w:tcPr>
          <w:p w:rsidR="0006222F" w:rsidRPr="00EA2D43" w:rsidRDefault="0006222F" w:rsidP="006A4438">
            <w:pPr>
              <w:pStyle w:val="Tabletext"/>
              <w:rPr>
                <w:snapToGrid w:val="0"/>
              </w:rPr>
            </w:pPr>
            <w:r w:rsidRPr="00EA2D43">
              <w:rPr>
                <w:snapToGrid w:val="0"/>
              </w:rPr>
              <w:t>Embolectomy or thrombectomy, by abdominal approach, of an artery or bypass graft of trunk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128.05</w:t>
            </w:r>
          </w:p>
        </w:tc>
      </w:tr>
      <w:tr w:rsidR="0006222F" w:rsidRPr="00EA2D43" w:rsidDel="00DC30BE" w:rsidTr="000821E8">
        <w:tc>
          <w:tcPr>
            <w:tcW w:w="851" w:type="dxa"/>
            <w:shd w:val="clear" w:color="auto" w:fill="FFFFFF"/>
          </w:tcPr>
          <w:p w:rsidR="0006222F" w:rsidRPr="00EA2D43" w:rsidDel="00DC30BE" w:rsidRDefault="0006222F" w:rsidP="006A4438">
            <w:pPr>
              <w:pStyle w:val="Tabletext"/>
              <w:rPr>
                <w:snapToGrid w:val="0"/>
              </w:rPr>
            </w:pPr>
            <w:r w:rsidRPr="00EA2D43">
              <w:rPr>
                <w:snapToGrid w:val="0"/>
              </w:rPr>
              <w:t>33806</w:t>
            </w:r>
          </w:p>
        </w:tc>
        <w:tc>
          <w:tcPr>
            <w:tcW w:w="5245" w:type="dxa"/>
            <w:shd w:val="clear" w:color="auto" w:fill="FFFFFF"/>
          </w:tcPr>
          <w:p w:rsidR="0006222F" w:rsidRPr="00EA2D43" w:rsidDel="00DC30BE" w:rsidRDefault="0006222F" w:rsidP="006A4438">
            <w:pPr>
              <w:pStyle w:val="Tabletext"/>
              <w:rPr>
                <w:snapToGrid w:val="0"/>
              </w:rPr>
            </w:pPr>
            <w:r w:rsidRPr="00EA2D43">
              <w:rPr>
                <w:snapToGrid w:val="0"/>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992" w:type="dxa"/>
            <w:shd w:val="clear" w:color="auto" w:fill="FFFFFF"/>
          </w:tcPr>
          <w:p w:rsidR="0006222F" w:rsidRPr="00EA2D43" w:rsidDel="00DC30BE" w:rsidRDefault="0006222F" w:rsidP="00DF1115">
            <w:pPr>
              <w:pStyle w:val="Tabletext"/>
              <w:jc w:val="right"/>
            </w:pPr>
            <w:r w:rsidRPr="00EA2D43">
              <w:t>812.15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33810</w:t>
            </w:r>
          </w:p>
        </w:tc>
        <w:tc>
          <w:tcPr>
            <w:tcW w:w="5245" w:type="dxa"/>
            <w:shd w:val="clear" w:color="auto" w:fill="FFFFFF"/>
          </w:tcPr>
          <w:p w:rsidR="0006222F" w:rsidRPr="00EA2D43" w:rsidRDefault="0006222F" w:rsidP="006A4438">
            <w:pPr>
              <w:pStyle w:val="Tabletext"/>
              <w:rPr>
                <w:snapToGrid w:val="0"/>
              </w:rPr>
            </w:pPr>
            <w:r w:rsidRPr="00EA2D43">
              <w:rPr>
                <w:snapToGrid w:val="0"/>
              </w:rPr>
              <w:t>Inferior vena cava or iliac vein, closed thrombectomy by catheter via the femoral vein (Anaes.) (Assist.)</w:t>
            </w:r>
          </w:p>
        </w:tc>
        <w:tc>
          <w:tcPr>
            <w:tcW w:w="992" w:type="dxa"/>
            <w:shd w:val="clear" w:color="auto" w:fill="FFFFFF"/>
          </w:tcPr>
          <w:p w:rsidR="0006222F" w:rsidRPr="00EA2D43" w:rsidRDefault="0006222F" w:rsidP="00DF1115">
            <w:pPr>
              <w:pStyle w:val="Tabletext"/>
              <w:jc w:val="right"/>
            </w:pPr>
            <w:r w:rsidRPr="00EA2D43">
              <w:t>592.45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33811</w:t>
            </w:r>
          </w:p>
        </w:tc>
        <w:tc>
          <w:tcPr>
            <w:tcW w:w="5245" w:type="dxa"/>
            <w:shd w:val="clear" w:color="auto" w:fill="FFFFFF"/>
          </w:tcPr>
          <w:p w:rsidR="0006222F" w:rsidRPr="00EA2D43" w:rsidRDefault="0006222F" w:rsidP="006A4438">
            <w:pPr>
              <w:pStyle w:val="Tabletext"/>
              <w:rPr>
                <w:snapToGrid w:val="0"/>
              </w:rPr>
            </w:pPr>
            <w:r w:rsidRPr="00EA2D43">
              <w:rPr>
                <w:snapToGrid w:val="0"/>
              </w:rPr>
              <w:t>Inferior vena cava or iliac vein, open removal of thrombus or tumour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763.80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33812</w:t>
            </w:r>
          </w:p>
        </w:tc>
        <w:tc>
          <w:tcPr>
            <w:tcW w:w="5245" w:type="dxa"/>
            <w:shd w:val="clear" w:color="auto" w:fill="FFFFFF"/>
          </w:tcPr>
          <w:p w:rsidR="0006222F" w:rsidRPr="00EA2D43" w:rsidRDefault="0006222F" w:rsidP="006A4438">
            <w:pPr>
              <w:pStyle w:val="Tabletext"/>
              <w:rPr>
                <w:snapToGrid w:val="0"/>
              </w:rPr>
            </w:pPr>
            <w:r w:rsidRPr="00EA2D43">
              <w:rPr>
                <w:snapToGrid w:val="0"/>
              </w:rPr>
              <w:t>Thrombus, removal of, from femoral or other similar large vein (Anaes.) (Assist.)</w:t>
            </w:r>
          </w:p>
        </w:tc>
        <w:tc>
          <w:tcPr>
            <w:tcW w:w="992" w:type="dxa"/>
            <w:shd w:val="clear" w:color="auto" w:fill="FFFFFF"/>
          </w:tcPr>
          <w:p w:rsidR="0006222F" w:rsidRPr="00EA2D43" w:rsidRDefault="0006222F" w:rsidP="00DF1115">
            <w:pPr>
              <w:pStyle w:val="Tabletext"/>
              <w:jc w:val="right"/>
            </w:pPr>
            <w:r w:rsidRPr="00EA2D43">
              <w:t>932.45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33815</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extremity, repair of wound of, with restoration of continuity, by lateral suture (H) (Anaes.) (Assist.)</w:t>
            </w:r>
          </w:p>
        </w:tc>
        <w:tc>
          <w:tcPr>
            <w:tcW w:w="992" w:type="dxa"/>
            <w:shd w:val="clear" w:color="auto" w:fill="FFFFFF"/>
          </w:tcPr>
          <w:p w:rsidR="0006222F" w:rsidRPr="00EA2D43" w:rsidRDefault="0006222F" w:rsidP="00DF1115">
            <w:pPr>
              <w:pStyle w:val="Tabletext"/>
              <w:jc w:val="right"/>
            </w:pPr>
            <w:r w:rsidRPr="00EA2D43">
              <w:t>857.30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33818</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extremity, repair of wound of, with restoration of continuity, by direct anastomosis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000.15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33821</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extremity, repair of wound of, with restoration of continuity, by interposition graft of synthetic material or vein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143.00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33824</w:t>
            </w:r>
          </w:p>
        </w:tc>
        <w:tc>
          <w:tcPr>
            <w:tcW w:w="5245" w:type="dxa"/>
            <w:shd w:val="clear" w:color="auto" w:fill="FFFFFF"/>
          </w:tcPr>
          <w:p w:rsidR="0006222F" w:rsidRPr="00EA2D43" w:rsidRDefault="0006222F" w:rsidP="006A4438">
            <w:pPr>
              <w:pStyle w:val="Tabletext"/>
              <w:rPr>
                <w:snapToGrid w:val="0"/>
              </w:rPr>
            </w:pPr>
            <w:r w:rsidRPr="00EA2D43">
              <w:rPr>
                <w:snapToGrid w:val="0"/>
              </w:rPr>
              <w:t xml:space="preserve">Major artery or vein of neck, repair of wound of, with restoration of continuity, by lateral suture (H) (Anaes.) </w:t>
            </w:r>
            <w:r w:rsidRPr="00EA2D43">
              <w:rPr>
                <w:snapToGrid w:val="0"/>
              </w:rPr>
              <w:lastRenderedPageBreak/>
              <w:t>(Assist.)</w:t>
            </w:r>
          </w:p>
        </w:tc>
        <w:tc>
          <w:tcPr>
            <w:tcW w:w="992" w:type="dxa"/>
            <w:shd w:val="clear" w:color="auto" w:fill="FFFFFF"/>
          </w:tcPr>
          <w:p w:rsidR="0006222F" w:rsidRPr="00EA2D43" w:rsidRDefault="003C33D8" w:rsidP="00DF1115">
            <w:pPr>
              <w:pStyle w:val="Tabletext"/>
              <w:jc w:val="right"/>
            </w:pPr>
            <w:r w:rsidRPr="00EA2D43">
              <w:lastRenderedPageBreak/>
              <w:t>1</w:t>
            </w:r>
            <w:r w:rsidR="00EA2D43" w:rsidRPr="00EA2D43">
              <w:t> </w:t>
            </w:r>
            <w:r w:rsidR="0006222F" w:rsidRPr="00EA2D43">
              <w:t>090.35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33827</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neck, repair of wound of, with restoration of continuity, by direct anastomosis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278.35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33830</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neck, repair of wound of, with restoration of continuity, by interposition graft of synthetic material or vein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466.30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33833</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abdomen, repair of wound of, with restoration of continuity by lateral suture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331.15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33836</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abdomen, repair of wound of, with restoration of continuity by direct anastomosis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586.75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33839</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or vein of abdomen, repair of wound of, with restoration of continuity by means of interposition graft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857.40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33842</w:t>
            </w:r>
          </w:p>
        </w:tc>
        <w:tc>
          <w:tcPr>
            <w:tcW w:w="5245" w:type="dxa"/>
            <w:shd w:val="clear" w:color="auto" w:fill="FFFFFF"/>
          </w:tcPr>
          <w:p w:rsidR="0006222F" w:rsidRPr="00EA2D43" w:rsidRDefault="0006222F" w:rsidP="006A4438">
            <w:pPr>
              <w:pStyle w:val="Tabletext"/>
              <w:rPr>
                <w:snapToGrid w:val="0"/>
              </w:rPr>
            </w:pPr>
            <w:r w:rsidRPr="00EA2D43">
              <w:rPr>
                <w:snapToGrid w:val="0"/>
              </w:rPr>
              <w:t>Artery of neck, re</w:t>
            </w:r>
            <w:r w:rsidR="00EA2D43">
              <w:rPr>
                <w:snapToGrid w:val="0"/>
              </w:rPr>
              <w:noBreakHyphen/>
            </w:r>
            <w:r w:rsidRPr="00EA2D43">
              <w:rPr>
                <w:snapToGrid w:val="0"/>
              </w:rPr>
              <w:t>operation for bleeding or thrombosis after carotid or vertebral artery surgery (H) (Anaes.) (Assist.)</w:t>
            </w:r>
          </w:p>
        </w:tc>
        <w:tc>
          <w:tcPr>
            <w:tcW w:w="992" w:type="dxa"/>
            <w:shd w:val="clear" w:color="auto" w:fill="FFFFFF"/>
          </w:tcPr>
          <w:p w:rsidR="0006222F" w:rsidRPr="00EA2D43" w:rsidRDefault="0006222F" w:rsidP="00DF1115">
            <w:pPr>
              <w:pStyle w:val="Tabletext"/>
              <w:jc w:val="right"/>
            </w:pPr>
            <w:r w:rsidRPr="00EA2D43">
              <w:t>917.40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33845</w:t>
            </w:r>
          </w:p>
        </w:tc>
        <w:tc>
          <w:tcPr>
            <w:tcW w:w="5245" w:type="dxa"/>
            <w:shd w:val="clear" w:color="auto" w:fill="FFFFFF"/>
          </w:tcPr>
          <w:p w:rsidR="0006222F" w:rsidRPr="00EA2D43" w:rsidRDefault="0006222F" w:rsidP="006A4438">
            <w:pPr>
              <w:pStyle w:val="Tabletext"/>
              <w:rPr>
                <w:snapToGrid w:val="0"/>
              </w:rPr>
            </w:pPr>
            <w:r w:rsidRPr="00EA2D43">
              <w:rPr>
                <w:snapToGrid w:val="0"/>
              </w:rPr>
              <w:t>Laparotomy for control of post operative bleeding or thrombosis after intra</w:t>
            </w:r>
            <w:r w:rsidR="00EA2D43">
              <w:rPr>
                <w:snapToGrid w:val="0"/>
              </w:rPr>
              <w:noBreakHyphen/>
            </w:r>
            <w:r w:rsidRPr="00EA2D43">
              <w:rPr>
                <w:snapToGrid w:val="0"/>
              </w:rPr>
              <w:t>abdominal vascular procedure, if no other procedure is performed (H) (Anaes.) (Assist.)</w:t>
            </w:r>
          </w:p>
        </w:tc>
        <w:tc>
          <w:tcPr>
            <w:tcW w:w="992" w:type="dxa"/>
            <w:shd w:val="clear" w:color="auto" w:fill="FFFFFF"/>
          </w:tcPr>
          <w:p w:rsidR="0006222F" w:rsidRPr="00EA2D43" w:rsidRDefault="0006222F" w:rsidP="00DF1115">
            <w:pPr>
              <w:pStyle w:val="Tabletext"/>
              <w:jc w:val="right"/>
            </w:pPr>
            <w:r w:rsidRPr="00EA2D43">
              <w:t>639.20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33848</w:t>
            </w:r>
          </w:p>
        </w:tc>
        <w:tc>
          <w:tcPr>
            <w:tcW w:w="5245" w:type="dxa"/>
            <w:shd w:val="clear" w:color="auto" w:fill="FFFFFF"/>
          </w:tcPr>
          <w:p w:rsidR="0006222F" w:rsidRPr="00EA2D43" w:rsidRDefault="0006222F" w:rsidP="006A4438">
            <w:pPr>
              <w:pStyle w:val="Tabletext"/>
              <w:rPr>
                <w:snapToGrid w:val="0"/>
              </w:rPr>
            </w:pPr>
            <w:r w:rsidRPr="00EA2D43">
              <w:rPr>
                <w:snapToGrid w:val="0"/>
              </w:rPr>
              <w:t>Extremity, re</w:t>
            </w:r>
            <w:r w:rsidR="00EA2D43">
              <w:rPr>
                <w:snapToGrid w:val="0"/>
              </w:rPr>
              <w:noBreakHyphen/>
            </w:r>
            <w:r w:rsidRPr="00EA2D43">
              <w:rPr>
                <w:snapToGrid w:val="0"/>
              </w:rPr>
              <w:t>operation on, for control of bleeding or thrombosis after vascular procedure, if no other procedure is performed (H) (Anaes.) (Assist.)</w:t>
            </w:r>
          </w:p>
        </w:tc>
        <w:tc>
          <w:tcPr>
            <w:tcW w:w="992" w:type="dxa"/>
            <w:shd w:val="clear" w:color="auto" w:fill="FFFFFF"/>
          </w:tcPr>
          <w:p w:rsidR="0006222F" w:rsidRPr="00EA2D43" w:rsidRDefault="0006222F" w:rsidP="00DF1115">
            <w:pPr>
              <w:pStyle w:val="Tabletext"/>
              <w:jc w:val="right"/>
            </w:pPr>
            <w:r w:rsidRPr="00EA2D43">
              <w:t>639.20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34100</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artery of neck, elective ligation or exploration of, other than a service associated with another vascular procedure (H) (Anaes.) (Assist.)</w:t>
            </w:r>
          </w:p>
        </w:tc>
        <w:tc>
          <w:tcPr>
            <w:tcW w:w="992" w:type="dxa"/>
            <w:shd w:val="clear" w:color="auto" w:fill="FFFFFF"/>
          </w:tcPr>
          <w:p w:rsidR="0006222F" w:rsidRPr="00EA2D43" w:rsidRDefault="0006222F" w:rsidP="00DF1115">
            <w:pPr>
              <w:pStyle w:val="Tabletext"/>
              <w:jc w:val="right"/>
            </w:pPr>
            <w:r w:rsidRPr="00EA2D43">
              <w:t>707.00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34103</w:t>
            </w:r>
          </w:p>
        </w:tc>
        <w:tc>
          <w:tcPr>
            <w:tcW w:w="5245" w:type="dxa"/>
            <w:shd w:val="clear" w:color="auto" w:fill="FFFFFF"/>
          </w:tcPr>
          <w:p w:rsidR="0006222F" w:rsidRPr="00EA2D43" w:rsidRDefault="0006222F" w:rsidP="006A4438">
            <w:pPr>
              <w:pStyle w:val="Tabletext"/>
              <w:rPr>
                <w:snapToGrid w:val="0"/>
              </w:rPr>
            </w:pPr>
            <w:r w:rsidRPr="00EA2D43">
              <w:rPr>
                <w:snapToGrid w:val="0"/>
              </w:rPr>
              <w:t>Great artery or great vein (including subclavian, axillary, iliac, femoral or popliteal), ligation of, or exploration of, other than a service associated with another vascular procedure except those services to which item</w:t>
            </w:r>
            <w:r w:rsidR="00EA2D43" w:rsidRPr="00EA2D43">
              <w:rPr>
                <w:snapToGrid w:val="0"/>
              </w:rPr>
              <w:t> </w:t>
            </w:r>
            <w:r w:rsidRPr="00EA2D43">
              <w:rPr>
                <w:snapToGrid w:val="0"/>
              </w:rPr>
              <w:t>32508, 32511, 32514 or 32517 applies (H) (Anaes.) (Assist.)</w:t>
            </w:r>
          </w:p>
        </w:tc>
        <w:tc>
          <w:tcPr>
            <w:tcW w:w="992" w:type="dxa"/>
            <w:shd w:val="clear" w:color="auto" w:fill="FFFFFF"/>
          </w:tcPr>
          <w:p w:rsidR="0006222F" w:rsidRPr="00EA2D43" w:rsidRDefault="0006222F" w:rsidP="00DF1115">
            <w:pPr>
              <w:pStyle w:val="Tabletext"/>
              <w:jc w:val="right"/>
            </w:pPr>
            <w:r w:rsidRPr="00EA2D43">
              <w:t>413.55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34106</w:t>
            </w:r>
          </w:p>
        </w:tc>
        <w:tc>
          <w:tcPr>
            <w:tcW w:w="5245" w:type="dxa"/>
            <w:shd w:val="clear" w:color="auto" w:fill="FFFFFF"/>
          </w:tcPr>
          <w:p w:rsidR="0006222F" w:rsidRPr="00EA2D43" w:rsidRDefault="0006222F" w:rsidP="006A4438">
            <w:pPr>
              <w:pStyle w:val="Tabletext"/>
              <w:rPr>
                <w:snapToGrid w:val="0"/>
              </w:rPr>
            </w:pPr>
            <w:r w:rsidRPr="00EA2D43">
              <w:rPr>
                <w:snapToGrid w:val="0"/>
              </w:rPr>
              <w:t xml:space="preserve">Artery or vein (including brachial, radial, ulnar or tibial), ligation of, by elective operation, or exploration of, other than a service associated with another vascular procedure except </w:t>
            </w:r>
            <w:r w:rsidRPr="00EA2D43">
              <w:rPr>
                <w:snapToGrid w:val="0"/>
              </w:rPr>
              <w:lastRenderedPageBreak/>
              <w:t>those services to which item</w:t>
            </w:r>
            <w:r w:rsidR="00EA2D43" w:rsidRPr="00EA2D43">
              <w:rPr>
                <w:snapToGrid w:val="0"/>
              </w:rPr>
              <w:t> </w:t>
            </w:r>
            <w:r w:rsidRPr="00EA2D43">
              <w:rPr>
                <w:snapToGrid w:val="0"/>
              </w:rPr>
              <w:t>32508, 32511, 32514 or 32517 applies (Anaes.) (Assist.)</w:t>
            </w:r>
          </w:p>
        </w:tc>
        <w:tc>
          <w:tcPr>
            <w:tcW w:w="992" w:type="dxa"/>
            <w:shd w:val="clear" w:color="auto" w:fill="FFFFFF"/>
          </w:tcPr>
          <w:p w:rsidR="0006222F" w:rsidRPr="00EA2D43" w:rsidRDefault="0006222F" w:rsidP="00DF1115">
            <w:pPr>
              <w:pStyle w:val="Tabletext"/>
              <w:jc w:val="right"/>
            </w:pPr>
            <w:r w:rsidRPr="00EA2D43">
              <w:lastRenderedPageBreak/>
              <w:t>291.70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34109</w:t>
            </w:r>
          </w:p>
        </w:tc>
        <w:tc>
          <w:tcPr>
            <w:tcW w:w="5245" w:type="dxa"/>
            <w:shd w:val="clear" w:color="auto" w:fill="FFFFFF"/>
          </w:tcPr>
          <w:p w:rsidR="0006222F" w:rsidRPr="00EA2D43" w:rsidRDefault="0006222F" w:rsidP="006A4438">
            <w:pPr>
              <w:pStyle w:val="Tabletext"/>
              <w:rPr>
                <w:snapToGrid w:val="0"/>
              </w:rPr>
            </w:pPr>
            <w:r w:rsidRPr="00EA2D43">
              <w:rPr>
                <w:snapToGrid w:val="0"/>
              </w:rPr>
              <w:t>Temporal artery, biopsy of (Anaes.) (Assist.)</w:t>
            </w:r>
          </w:p>
        </w:tc>
        <w:tc>
          <w:tcPr>
            <w:tcW w:w="992" w:type="dxa"/>
            <w:shd w:val="clear" w:color="auto" w:fill="FFFFFF"/>
          </w:tcPr>
          <w:p w:rsidR="0006222F" w:rsidRPr="00EA2D43" w:rsidRDefault="0006222F" w:rsidP="00DF1115">
            <w:pPr>
              <w:pStyle w:val="Tabletext"/>
              <w:jc w:val="right"/>
            </w:pPr>
            <w:r w:rsidRPr="00EA2D43">
              <w:t>338.35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34112</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an extremity, dissection and ligation (H) (Anaes.) (Assist.)</w:t>
            </w:r>
          </w:p>
        </w:tc>
        <w:tc>
          <w:tcPr>
            <w:tcW w:w="992" w:type="dxa"/>
            <w:shd w:val="clear" w:color="auto" w:fill="FFFFFF"/>
          </w:tcPr>
          <w:p w:rsidR="0006222F" w:rsidRPr="00EA2D43" w:rsidRDefault="0006222F" w:rsidP="00DF1115">
            <w:pPr>
              <w:pStyle w:val="Tabletext"/>
              <w:jc w:val="right"/>
            </w:pPr>
            <w:r w:rsidRPr="00EA2D43">
              <w:t>857.30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34115</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the neck, dissection and ligation (H) (Anaes.) (Assist.)</w:t>
            </w:r>
          </w:p>
        </w:tc>
        <w:tc>
          <w:tcPr>
            <w:tcW w:w="992" w:type="dxa"/>
            <w:shd w:val="clear" w:color="auto" w:fill="FFFFFF"/>
          </w:tcPr>
          <w:p w:rsidR="0006222F" w:rsidRPr="00EA2D43" w:rsidRDefault="0006222F" w:rsidP="00DF1115">
            <w:pPr>
              <w:pStyle w:val="Tabletext"/>
              <w:jc w:val="right"/>
            </w:pPr>
            <w:r w:rsidRPr="00EA2D43">
              <w:t>970.05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34118</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the abdomen, dissection and ligation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383.65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34121</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an extremity, dissection and repair of, with restoration of continuity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105.35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34124</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the neck, dissection and repair of, with restoration of continuity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210.80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34127</w:t>
            </w:r>
          </w:p>
        </w:tc>
        <w:tc>
          <w:tcPr>
            <w:tcW w:w="5245" w:type="dxa"/>
            <w:shd w:val="clear" w:color="auto" w:fill="FFFFFF"/>
          </w:tcPr>
          <w:p w:rsidR="0006222F" w:rsidRPr="00EA2D43" w:rsidRDefault="0006222F" w:rsidP="006A4438">
            <w:pPr>
              <w:pStyle w:val="Tabletext"/>
              <w:rPr>
                <w:snapToGrid w:val="0"/>
              </w:rPr>
            </w:pPr>
            <w:r w:rsidRPr="00EA2D43">
              <w:rPr>
                <w:snapToGrid w:val="0"/>
              </w:rPr>
              <w:t>Arterio</w:t>
            </w:r>
            <w:r w:rsidR="00EA2D43">
              <w:rPr>
                <w:snapToGrid w:val="0"/>
              </w:rPr>
              <w:noBreakHyphen/>
            </w:r>
            <w:r w:rsidRPr="00EA2D43">
              <w:rPr>
                <w:snapToGrid w:val="0"/>
              </w:rPr>
              <w:t>venous fistula of the abdomen, dissection and repair of, with restoration of continuity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586.75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34130</w:t>
            </w:r>
          </w:p>
        </w:tc>
        <w:tc>
          <w:tcPr>
            <w:tcW w:w="5245" w:type="dxa"/>
            <w:shd w:val="clear" w:color="auto" w:fill="FFFFFF"/>
          </w:tcPr>
          <w:p w:rsidR="0006222F" w:rsidRPr="00EA2D43" w:rsidRDefault="0006222F" w:rsidP="006A4438">
            <w:pPr>
              <w:pStyle w:val="Tabletext"/>
              <w:rPr>
                <w:snapToGrid w:val="0"/>
              </w:rPr>
            </w:pPr>
            <w:r w:rsidRPr="00EA2D43">
              <w:rPr>
                <w:snapToGrid w:val="0"/>
              </w:rPr>
              <w:t>Surgically created arterio</w:t>
            </w:r>
            <w:r w:rsidR="00EA2D43">
              <w:rPr>
                <w:snapToGrid w:val="0"/>
              </w:rPr>
              <w:noBreakHyphen/>
            </w:r>
            <w:r w:rsidRPr="00EA2D43">
              <w:rPr>
                <w:snapToGrid w:val="0"/>
              </w:rPr>
              <w:t>venous fistula of an extremity, closure of (Anaes.) (Assist.)</w:t>
            </w:r>
          </w:p>
        </w:tc>
        <w:tc>
          <w:tcPr>
            <w:tcW w:w="992" w:type="dxa"/>
            <w:shd w:val="clear" w:color="auto" w:fill="FFFFFF"/>
          </w:tcPr>
          <w:p w:rsidR="0006222F" w:rsidRPr="00EA2D43" w:rsidRDefault="0006222F" w:rsidP="00DF1115">
            <w:pPr>
              <w:pStyle w:val="Tabletext"/>
              <w:jc w:val="right"/>
            </w:pPr>
            <w:r w:rsidRPr="00EA2D43">
              <w:t>496.30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34133</w:t>
            </w:r>
          </w:p>
        </w:tc>
        <w:tc>
          <w:tcPr>
            <w:tcW w:w="5245" w:type="dxa"/>
            <w:shd w:val="clear" w:color="auto" w:fill="FFFFFF"/>
          </w:tcPr>
          <w:p w:rsidR="0006222F" w:rsidRPr="00EA2D43" w:rsidRDefault="0006222F" w:rsidP="006A4438">
            <w:pPr>
              <w:pStyle w:val="Tabletext"/>
              <w:rPr>
                <w:snapToGrid w:val="0"/>
              </w:rPr>
            </w:pPr>
            <w:r w:rsidRPr="00EA2D43">
              <w:rPr>
                <w:snapToGrid w:val="0"/>
              </w:rPr>
              <w:t>Scalenotomy (H) (Anaes.) (Assist.)</w:t>
            </w:r>
          </w:p>
        </w:tc>
        <w:tc>
          <w:tcPr>
            <w:tcW w:w="992" w:type="dxa"/>
            <w:shd w:val="clear" w:color="auto" w:fill="FFFFFF"/>
          </w:tcPr>
          <w:p w:rsidR="0006222F" w:rsidRPr="00EA2D43" w:rsidRDefault="0006222F" w:rsidP="00DF1115">
            <w:pPr>
              <w:pStyle w:val="Tabletext"/>
              <w:jc w:val="right"/>
            </w:pPr>
            <w:r w:rsidRPr="00EA2D43">
              <w:t>556.60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34136</w:t>
            </w:r>
          </w:p>
        </w:tc>
        <w:tc>
          <w:tcPr>
            <w:tcW w:w="5245" w:type="dxa"/>
            <w:shd w:val="clear" w:color="auto" w:fill="FFFFFF"/>
          </w:tcPr>
          <w:p w:rsidR="0006222F" w:rsidRPr="00EA2D43" w:rsidRDefault="0006222F" w:rsidP="006A4438">
            <w:pPr>
              <w:pStyle w:val="Tabletext"/>
              <w:rPr>
                <w:snapToGrid w:val="0"/>
              </w:rPr>
            </w:pPr>
            <w:r w:rsidRPr="00EA2D43">
              <w:rPr>
                <w:snapToGrid w:val="0"/>
              </w:rPr>
              <w:t>First rib, resection of portion of (H) (Anaes.) (Assist.)</w:t>
            </w:r>
          </w:p>
        </w:tc>
        <w:tc>
          <w:tcPr>
            <w:tcW w:w="992" w:type="dxa"/>
            <w:shd w:val="clear" w:color="auto" w:fill="FFFFFF"/>
          </w:tcPr>
          <w:p w:rsidR="0006222F" w:rsidRPr="00EA2D43" w:rsidRDefault="0006222F" w:rsidP="00DF1115">
            <w:pPr>
              <w:pStyle w:val="Tabletext"/>
              <w:jc w:val="right"/>
            </w:pPr>
            <w:r w:rsidRPr="00EA2D43">
              <w:t>894.75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34139</w:t>
            </w:r>
          </w:p>
        </w:tc>
        <w:tc>
          <w:tcPr>
            <w:tcW w:w="5245" w:type="dxa"/>
            <w:shd w:val="clear" w:color="auto" w:fill="FFFFFF"/>
          </w:tcPr>
          <w:p w:rsidR="0006222F" w:rsidRPr="00EA2D43" w:rsidRDefault="0006222F" w:rsidP="006A4438">
            <w:pPr>
              <w:pStyle w:val="Tabletext"/>
              <w:rPr>
                <w:snapToGrid w:val="0"/>
              </w:rPr>
            </w:pPr>
            <w:r w:rsidRPr="00EA2D43">
              <w:rPr>
                <w:snapToGrid w:val="0"/>
              </w:rPr>
              <w:t>Cervical rib, removal of, or other operation for removal of thoracic outlet compression, other than a service to which another item in this Subgroup applies (H) (Anaes.) (Assist.)</w:t>
            </w:r>
          </w:p>
        </w:tc>
        <w:tc>
          <w:tcPr>
            <w:tcW w:w="992" w:type="dxa"/>
            <w:shd w:val="clear" w:color="auto" w:fill="FFFFFF"/>
          </w:tcPr>
          <w:p w:rsidR="0006222F" w:rsidRPr="00EA2D43" w:rsidRDefault="0006222F" w:rsidP="00DF1115">
            <w:pPr>
              <w:pStyle w:val="Tabletext"/>
              <w:jc w:val="right"/>
            </w:pPr>
            <w:r w:rsidRPr="00EA2D43">
              <w:t>894.75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34142</w:t>
            </w:r>
          </w:p>
        </w:tc>
        <w:tc>
          <w:tcPr>
            <w:tcW w:w="5245" w:type="dxa"/>
            <w:shd w:val="clear" w:color="auto" w:fill="FFFFFF"/>
          </w:tcPr>
          <w:p w:rsidR="0006222F" w:rsidRPr="00EA2D43" w:rsidRDefault="0006222F" w:rsidP="006A4438">
            <w:pPr>
              <w:pStyle w:val="Tabletext"/>
              <w:rPr>
                <w:snapToGrid w:val="0"/>
              </w:rPr>
            </w:pPr>
            <w:r w:rsidRPr="00EA2D43">
              <w:rPr>
                <w:snapToGrid w:val="0"/>
              </w:rPr>
              <w:t>Coeliac artery, decompression of, for coeliac artery compression syndrome, as an independent procedure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105.35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34145</w:t>
            </w:r>
          </w:p>
        </w:tc>
        <w:tc>
          <w:tcPr>
            <w:tcW w:w="5245" w:type="dxa"/>
            <w:shd w:val="clear" w:color="auto" w:fill="FFFFFF"/>
          </w:tcPr>
          <w:p w:rsidR="0006222F" w:rsidRPr="00EA2D43" w:rsidRDefault="0006222F" w:rsidP="006A4438">
            <w:pPr>
              <w:pStyle w:val="Tabletext"/>
              <w:rPr>
                <w:snapToGrid w:val="0"/>
              </w:rPr>
            </w:pPr>
            <w:r w:rsidRPr="00EA2D43">
              <w:rPr>
                <w:snapToGrid w:val="0"/>
              </w:rPr>
              <w:t>Popliteal artery, exploration of, for popliteal entrapment, with or without division of fibrous tissue and muscle (H) (Anaes.) (Assist.)</w:t>
            </w:r>
          </w:p>
        </w:tc>
        <w:tc>
          <w:tcPr>
            <w:tcW w:w="992" w:type="dxa"/>
            <w:shd w:val="clear" w:color="auto" w:fill="FFFFFF"/>
          </w:tcPr>
          <w:p w:rsidR="0006222F" w:rsidRPr="00EA2D43" w:rsidRDefault="0006222F" w:rsidP="00DF1115">
            <w:pPr>
              <w:pStyle w:val="Tabletext"/>
              <w:jc w:val="right"/>
            </w:pPr>
            <w:r w:rsidRPr="00EA2D43">
              <w:t>804.65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34148</w:t>
            </w:r>
          </w:p>
        </w:tc>
        <w:tc>
          <w:tcPr>
            <w:tcW w:w="5245" w:type="dxa"/>
            <w:shd w:val="clear" w:color="auto" w:fill="FFFFFF"/>
          </w:tcPr>
          <w:p w:rsidR="0006222F" w:rsidRPr="00EA2D43" w:rsidRDefault="0006222F" w:rsidP="006A4438">
            <w:pPr>
              <w:pStyle w:val="Tabletext"/>
              <w:rPr>
                <w:snapToGrid w:val="0"/>
              </w:rPr>
            </w:pPr>
            <w:r w:rsidRPr="00EA2D43">
              <w:rPr>
                <w:snapToGrid w:val="0"/>
              </w:rPr>
              <w:t>Carotid associated tumour, resection of, with or without repair or reconstruction of internal or common carotid arteries, when tumour is 4 cm or less in maximum diameter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436.30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34151</w:t>
            </w:r>
          </w:p>
        </w:tc>
        <w:tc>
          <w:tcPr>
            <w:tcW w:w="5245" w:type="dxa"/>
            <w:shd w:val="clear" w:color="auto" w:fill="FFFFFF"/>
          </w:tcPr>
          <w:p w:rsidR="0006222F" w:rsidRPr="00EA2D43" w:rsidRDefault="0006222F" w:rsidP="006A4438">
            <w:pPr>
              <w:pStyle w:val="Tabletext"/>
              <w:rPr>
                <w:snapToGrid w:val="0"/>
              </w:rPr>
            </w:pPr>
            <w:r w:rsidRPr="00EA2D43">
              <w:rPr>
                <w:snapToGrid w:val="0"/>
              </w:rPr>
              <w:t xml:space="preserve">Carotid associated tumour, resection of, with or without repair or reconstruction of internal or common carotid arteries, when </w:t>
            </w:r>
            <w:r w:rsidRPr="00EA2D43">
              <w:rPr>
                <w:snapToGrid w:val="0"/>
              </w:rPr>
              <w:lastRenderedPageBreak/>
              <w:t>tumour is greater than 4 cm in maximum diameter (H) (Anaes.) (Assist.)</w:t>
            </w:r>
          </w:p>
        </w:tc>
        <w:tc>
          <w:tcPr>
            <w:tcW w:w="992" w:type="dxa"/>
            <w:shd w:val="clear" w:color="auto" w:fill="FFFFFF"/>
          </w:tcPr>
          <w:p w:rsidR="0006222F" w:rsidRPr="00EA2D43" w:rsidRDefault="003C33D8" w:rsidP="00DF1115">
            <w:pPr>
              <w:pStyle w:val="Tabletext"/>
              <w:jc w:val="right"/>
            </w:pPr>
            <w:r w:rsidRPr="00EA2D43">
              <w:lastRenderedPageBreak/>
              <w:t>1</w:t>
            </w:r>
            <w:r w:rsidR="00EA2D43" w:rsidRPr="00EA2D43">
              <w:t> </w:t>
            </w:r>
            <w:r w:rsidR="0006222F" w:rsidRPr="00EA2D43">
              <w:t>962.65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34154</w:t>
            </w:r>
          </w:p>
        </w:tc>
        <w:tc>
          <w:tcPr>
            <w:tcW w:w="5245" w:type="dxa"/>
            <w:shd w:val="clear" w:color="auto" w:fill="FFFFFF"/>
          </w:tcPr>
          <w:p w:rsidR="0006222F" w:rsidRPr="00EA2D43" w:rsidRDefault="0006222F" w:rsidP="006A4438">
            <w:pPr>
              <w:pStyle w:val="Tabletext"/>
              <w:rPr>
                <w:snapToGrid w:val="0"/>
              </w:rPr>
            </w:pPr>
            <w:r w:rsidRPr="00EA2D43">
              <w:rPr>
                <w:snapToGrid w:val="0"/>
              </w:rPr>
              <w:t>Recurrent carotid associated tumour, resection of, with or without repair or replacement of portion of internal or common carotid arteries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338.75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34157</w:t>
            </w:r>
          </w:p>
        </w:tc>
        <w:tc>
          <w:tcPr>
            <w:tcW w:w="5245" w:type="dxa"/>
            <w:shd w:val="clear" w:color="auto" w:fill="FFFFFF"/>
          </w:tcPr>
          <w:p w:rsidR="0006222F" w:rsidRPr="00EA2D43" w:rsidRDefault="0006222F" w:rsidP="006A4438">
            <w:pPr>
              <w:pStyle w:val="Tabletext"/>
              <w:rPr>
                <w:snapToGrid w:val="0"/>
              </w:rPr>
            </w:pPr>
            <w:r w:rsidRPr="00EA2D43">
              <w:rPr>
                <w:snapToGrid w:val="0"/>
              </w:rPr>
              <w:t>Neck, excision of infected bypass graft, including closure of vessel or vessels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34160</w:t>
            </w:r>
          </w:p>
        </w:tc>
        <w:tc>
          <w:tcPr>
            <w:tcW w:w="5245" w:type="dxa"/>
            <w:shd w:val="clear" w:color="auto" w:fill="FFFFFF"/>
          </w:tcPr>
          <w:p w:rsidR="0006222F" w:rsidRPr="00EA2D43" w:rsidRDefault="0006222F" w:rsidP="006A4438">
            <w:pPr>
              <w:pStyle w:val="Tabletext"/>
              <w:rPr>
                <w:snapToGrid w:val="0"/>
              </w:rPr>
            </w:pPr>
            <w:r w:rsidRPr="00EA2D43">
              <w:rPr>
                <w:snapToGrid w:val="0"/>
              </w:rPr>
              <w:t>Aorto</w:t>
            </w:r>
            <w:r w:rsidR="00EA2D43">
              <w:rPr>
                <w:snapToGrid w:val="0"/>
              </w:rPr>
              <w:noBreakHyphen/>
            </w:r>
            <w:r w:rsidRPr="00EA2D43">
              <w:rPr>
                <w:snapToGrid w:val="0"/>
              </w:rPr>
              <w:t>duodenal fistula, repair of, by suture of aorta and repair of duodenum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225.90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34163</w:t>
            </w:r>
          </w:p>
        </w:tc>
        <w:tc>
          <w:tcPr>
            <w:tcW w:w="5245" w:type="dxa"/>
            <w:shd w:val="clear" w:color="auto" w:fill="FFFFFF"/>
          </w:tcPr>
          <w:p w:rsidR="0006222F" w:rsidRPr="00EA2D43" w:rsidRDefault="0006222F" w:rsidP="006A4438">
            <w:pPr>
              <w:pStyle w:val="Tabletext"/>
              <w:rPr>
                <w:snapToGrid w:val="0"/>
              </w:rPr>
            </w:pPr>
            <w:r w:rsidRPr="00EA2D43">
              <w:rPr>
                <w:snapToGrid w:val="0"/>
              </w:rPr>
              <w:t>Aorto</w:t>
            </w:r>
            <w:r w:rsidR="00EA2D43">
              <w:rPr>
                <w:snapToGrid w:val="0"/>
              </w:rPr>
              <w:noBreakHyphen/>
            </w:r>
            <w:r w:rsidRPr="00EA2D43">
              <w:rPr>
                <w:snapToGrid w:val="0"/>
              </w:rPr>
              <w:t>duodenal fistula, repair of, by insertion of aortic graft and repair of duodenum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857.55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34166</w:t>
            </w:r>
          </w:p>
        </w:tc>
        <w:tc>
          <w:tcPr>
            <w:tcW w:w="5245" w:type="dxa"/>
            <w:shd w:val="clear" w:color="auto" w:fill="FFFFFF"/>
          </w:tcPr>
          <w:p w:rsidR="0006222F" w:rsidRPr="00EA2D43" w:rsidRDefault="0006222F" w:rsidP="006A4438">
            <w:pPr>
              <w:pStyle w:val="Tabletext"/>
              <w:rPr>
                <w:snapToGrid w:val="0"/>
              </w:rPr>
            </w:pPr>
            <w:r w:rsidRPr="00EA2D43">
              <w:rPr>
                <w:snapToGrid w:val="0"/>
              </w:rPr>
              <w:t>Aorto</w:t>
            </w:r>
            <w:r w:rsidR="00EA2D43">
              <w:rPr>
                <w:snapToGrid w:val="0"/>
              </w:rPr>
              <w:noBreakHyphen/>
            </w:r>
            <w:r w:rsidRPr="00EA2D43">
              <w:rPr>
                <w:snapToGrid w:val="0"/>
              </w:rPr>
              <w:t>duodenal fistula, repair of, by oversewing of abdominal aorta, repair of duodenum and axillo bifemoral grafting (H) (Anaes.) (Assist.)</w:t>
            </w:r>
          </w:p>
        </w:tc>
        <w:tc>
          <w:tcPr>
            <w:tcW w:w="992" w:type="dxa"/>
            <w:shd w:val="clear" w:color="auto" w:fill="FFFFFF"/>
          </w:tcPr>
          <w:p w:rsidR="0006222F" w:rsidRPr="00EA2D43" w:rsidRDefault="003C33D8" w:rsidP="00DF1115">
            <w:pPr>
              <w:pStyle w:val="Tabletext"/>
              <w:jc w:val="right"/>
            </w:pPr>
            <w:r w:rsidRPr="00EA2D43">
              <w:t>2</w:t>
            </w:r>
            <w:r w:rsidR="00EA2D43" w:rsidRPr="00EA2D43">
              <w:t> </w:t>
            </w:r>
            <w:r w:rsidR="0006222F" w:rsidRPr="00EA2D43">
              <w:t>857.55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34169</w:t>
            </w:r>
          </w:p>
        </w:tc>
        <w:tc>
          <w:tcPr>
            <w:tcW w:w="5245" w:type="dxa"/>
            <w:shd w:val="clear" w:color="auto" w:fill="FFFFFF"/>
          </w:tcPr>
          <w:p w:rsidR="0006222F" w:rsidRPr="00EA2D43" w:rsidRDefault="0006222F" w:rsidP="006A4438">
            <w:pPr>
              <w:pStyle w:val="Tabletext"/>
              <w:rPr>
                <w:snapToGrid w:val="0"/>
              </w:rPr>
            </w:pPr>
            <w:r w:rsidRPr="00EA2D43">
              <w:rPr>
                <w:snapToGrid w:val="0"/>
              </w:rPr>
              <w:t>Infected bypass graft from trunk, excision of, including closure of arteries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586.75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34172</w:t>
            </w:r>
          </w:p>
        </w:tc>
        <w:tc>
          <w:tcPr>
            <w:tcW w:w="5245" w:type="dxa"/>
            <w:shd w:val="clear" w:color="auto" w:fill="FFFFFF"/>
          </w:tcPr>
          <w:p w:rsidR="0006222F" w:rsidRPr="00EA2D43" w:rsidRDefault="0006222F" w:rsidP="006A4438">
            <w:pPr>
              <w:pStyle w:val="Tabletext"/>
              <w:rPr>
                <w:snapToGrid w:val="0"/>
              </w:rPr>
            </w:pPr>
            <w:r w:rsidRPr="00EA2D43">
              <w:rPr>
                <w:snapToGrid w:val="0"/>
              </w:rPr>
              <w:t>Infected axillo</w:t>
            </w:r>
            <w:r w:rsidR="00EA2D43">
              <w:rPr>
                <w:snapToGrid w:val="0"/>
              </w:rPr>
              <w:noBreakHyphen/>
            </w:r>
            <w:r w:rsidRPr="00EA2D43">
              <w:rPr>
                <w:snapToGrid w:val="0"/>
              </w:rPr>
              <w:t>femoral or femoro</w:t>
            </w:r>
            <w:r w:rsidR="00EA2D43">
              <w:rPr>
                <w:snapToGrid w:val="0"/>
              </w:rPr>
              <w:noBreakHyphen/>
            </w:r>
            <w:r w:rsidRPr="00EA2D43">
              <w:rPr>
                <w:snapToGrid w:val="0"/>
              </w:rPr>
              <w:t>femoral graft, excision of, including closure of arteries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293.40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34175</w:t>
            </w:r>
          </w:p>
        </w:tc>
        <w:tc>
          <w:tcPr>
            <w:tcW w:w="5245" w:type="dxa"/>
            <w:shd w:val="clear" w:color="auto" w:fill="FFFFFF"/>
          </w:tcPr>
          <w:p w:rsidR="0006222F" w:rsidRPr="00EA2D43" w:rsidRDefault="0006222F" w:rsidP="006A4438">
            <w:pPr>
              <w:pStyle w:val="Tabletext"/>
              <w:rPr>
                <w:snapToGrid w:val="0"/>
              </w:rPr>
            </w:pPr>
            <w:r w:rsidRPr="00EA2D43">
              <w:rPr>
                <w:snapToGrid w:val="0"/>
              </w:rPr>
              <w:t>Infected bypass graft from extremities, excision of including closure of arteries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188.20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34500</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shunt, external, insertion of (Anaes.) (Assist.)</w:t>
            </w:r>
          </w:p>
        </w:tc>
        <w:tc>
          <w:tcPr>
            <w:tcW w:w="992" w:type="dxa"/>
            <w:shd w:val="clear" w:color="auto" w:fill="FFFFFF"/>
          </w:tcPr>
          <w:p w:rsidR="0006222F" w:rsidRPr="00EA2D43" w:rsidRDefault="0006222F" w:rsidP="00DF1115">
            <w:pPr>
              <w:pStyle w:val="Tabletext"/>
              <w:jc w:val="right"/>
            </w:pPr>
            <w:r w:rsidRPr="00EA2D43">
              <w:t>308.40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34503</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anastomosis of upper or lower limb, in conjunction with another venous or arterial operation (H) (Anaes.) (Assist.)</w:t>
            </w:r>
          </w:p>
        </w:tc>
        <w:tc>
          <w:tcPr>
            <w:tcW w:w="992" w:type="dxa"/>
            <w:shd w:val="clear" w:color="auto" w:fill="FFFFFF"/>
          </w:tcPr>
          <w:p w:rsidR="0006222F" w:rsidRPr="00EA2D43" w:rsidRDefault="0006222F" w:rsidP="00DF1115">
            <w:pPr>
              <w:pStyle w:val="Tabletext"/>
              <w:jc w:val="right"/>
            </w:pPr>
            <w:r w:rsidRPr="00EA2D43">
              <w:t>413.55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34506</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shunt, external, removal of (H) (Anaes.) (Assist.)</w:t>
            </w:r>
          </w:p>
        </w:tc>
        <w:tc>
          <w:tcPr>
            <w:tcW w:w="992" w:type="dxa"/>
            <w:shd w:val="clear" w:color="auto" w:fill="FFFFFF"/>
          </w:tcPr>
          <w:p w:rsidR="0006222F" w:rsidRPr="00EA2D43" w:rsidRDefault="0006222F" w:rsidP="00DF1115">
            <w:pPr>
              <w:pStyle w:val="Tabletext"/>
              <w:jc w:val="right"/>
            </w:pPr>
            <w:r w:rsidRPr="00EA2D43">
              <w:t>210.45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34509</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anastomosis of upper or lower limb, not in conjunction with another venous or arterial operation (H) (Anaes.) (Assist.)</w:t>
            </w:r>
          </w:p>
        </w:tc>
        <w:tc>
          <w:tcPr>
            <w:tcW w:w="992" w:type="dxa"/>
            <w:shd w:val="clear" w:color="auto" w:fill="FFFFFF"/>
          </w:tcPr>
          <w:p w:rsidR="0006222F" w:rsidRPr="00EA2D43" w:rsidRDefault="0006222F" w:rsidP="00DF1115">
            <w:pPr>
              <w:pStyle w:val="Tabletext"/>
              <w:jc w:val="right"/>
            </w:pPr>
            <w:r w:rsidRPr="00EA2D43">
              <w:t>977.55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34512</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access device, insertion of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075.40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34515</w:t>
            </w:r>
          </w:p>
        </w:tc>
        <w:tc>
          <w:tcPr>
            <w:tcW w:w="5245" w:type="dxa"/>
            <w:shd w:val="clear" w:color="auto" w:fill="FFFFFF"/>
          </w:tcPr>
          <w:p w:rsidR="0006222F" w:rsidRPr="00EA2D43" w:rsidRDefault="0006222F" w:rsidP="006A4438">
            <w:pPr>
              <w:pStyle w:val="Tabletext"/>
              <w:rPr>
                <w:snapToGrid w:val="0"/>
              </w:rPr>
            </w:pPr>
            <w:r w:rsidRPr="00EA2D43">
              <w:rPr>
                <w:snapToGrid w:val="0"/>
              </w:rPr>
              <w:t>Arteriovenous access device, thrombectomy of (H) (Anaes.) (Assist.)</w:t>
            </w:r>
          </w:p>
        </w:tc>
        <w:tc>
          <w:tcPr>
            <w:tcW w:w="992" w:type="dxa"/>
            <w:shd w:val="clear" w:color="auto" w:fill="FFFFFF"/>
          </w:tcPr>
          <w:p w:rsidR="0006222F" w:rsidRPr="00EA2D43" w:rsidRDefault="0006222F" w:rsidP="00DF1115">
            <w:pPr>
              <w:pStyle w:val="Tabletext"/>
              <w:jc w:val="right"/>
            </w:pPr>
            <w:r w:rsidRPr="00EA2D43">
              <w:t>767.00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34518</w:t>
            </w:r>
          </w:p>
        </w:tc>
        <w:tc>
          <w:tcPr>
            <w:tcW w:w="5245" w:type="dxa"/>
            <w:shd w:val="clear" w:color="auto" w:fill="FFFFFF"/>
          </w:tcPr>
          <w:p w:rsidR="0006222F" w:rsidRPr="00EA2D43" w:rsidRDefault="0006222F" w:rsidP="006A4438">
            <w:pPr>
              <w:pStyle w:val="Tabletext"/>
              <w:rPr>
                <w:snapToGrid w:val="0"/>
              </w:rPr>
            </w:pPr>
            <w:r w:rsidRPr="00EA2D43">
              <w:rPr>
                <w:snapToGrid w:val="0"/>
              </w:rPr>
              <w:t xml:space="preserve">Stenosis of arteriovenous fistula or prosthetic arteriovenous </w:t>
            </w:r>
            <w:r w:rsidRPr="00EA2D43">
              <w:rPr>
                <w:snapToGrid w:val="0"/>
              </w:rPr>
              <w:lastRenderedPageBreak/>
              <w:t>access device, correction of (H) (Anaes.) (Assist.)</w:t>
            </w:r>
          </w:p>
        </w:tc>
        <w:tc>
          <w:tcPr>
            <w:tcW w:w="992" w:type="dxa"/>
            <w:shd w:val="clear" w:color="auto" w:fill="FFFFFF"/>
          </w:tcPr>
          <w:p w:rsidR="0006222F" w:rsidRPr="00EA2D43" w:rsidRDefault="003C33D8" w:rsidP="00DF1115">
            <w:pPr>
              <w:pStyle w:val="Tabletext"/>
              <w:jc w:val="right"/>
            </w:pPr>
            <w:r w:rsidRPr="00EA2D43">
              <w:lastRenderedPageBreak/>
              <w:t>1</w:t>
            </w:r>
            <w:r w:rsidR="00EA2D43" w:rsidRPr="00EA2D43">
              <w:t> </w:t>
            </w:r>
            <w:r w:rsidR="0006222F" w:rsidRPr="00EA2D43">
              <w:t>285.75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34521</w:t>
            </w:r>
          </w:p>
        </w:tc>
        <w:tc>
          <w:tcPr>
            <w:tcW w:w="5245" w:type="dxa"/>
            <w:shd w:val="clear" w:color="auto" w:fill="FFFFFF"/>
          </w:tcPr>
          <w:p w:rsidR="0006222F" w:rsidRPr="00EA2D43" w:rsidRDefault="0006222F" w:rsidP="006A4438">
            <w:pPr>
              <w:pStyle w:val="Tabletext"/>
              <w:rPr>
                <w:snapToGrid w:val="0"/>
              </w:rPr>
            </w:pPr>
            <w:r w:rsidRPr="00EA2D43">
              <w:rPr>
                <w:snapToGrid w:val="0"/>
              </w:rPr>
              <w:t>Intra</w:t>
            </w:r>
            <w:r w:rsidR="00EA2D43">
              <w:rPr>
                <w:snapToGrid w:val="0"/>
              </w:rPr>
              <w:noBreakHyphen/>
            </w:r>
            <w:r w:rsidRPr="00EA2D43">
              <w:rPr>
                <w:snapToGrid w:val="0"/>
              </w:rPr>
              <w:t>abdominal artery or vein, cannulation of, for infusion chemotherapy, by open operation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789.95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34524</w:t>
            </w:r>
          </w:p>
        </w:tc>
        <w:tc>
          <w:tcPr>
            <w:tcW w:w="5245" w:type="dxa"/>
            <w:shd w:val="clear" w:color="auto" w:fill="FFFFFF"/>
          </w:tcPr>
          <w:p w:rsidR="0006222F" w:rsidRPr="00EA2D43" w:rsidRDefault="0006222F" w:rsidP="006A4438">
            <w:pPr>
              <w:pStyle w:val="Tabletext"/>
              <w:rPr>
                <w:snapToGrid w:val="0"/>
              </w:rPr>
            </w:pPr>
            <w:r w:rsidRPr="00EA2D43">
              <w:rPr>
                <w:snapToGrid w:val="0"/>
              </w:rPr>
              <w:t>Arterial cannulation for infusion chemotherapy by open operation, other than a service to which item</w:t>
            </w:r>
            <w:r w:rsidR="00EA2D43" w:rsidRPr="00EA2D43">
              <w:rPr>
                <w:snapToGrid w:val="0"/>
              </w:rPr>
              <w:t> </w:t>
            </w:r>
            <w:r w:rsidRPr="00EA2D43">
              <w:rPr>
                <w:snapToGrid w:val="0"/>
              </w:rPr>
              <w:t>34521 applies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413.55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34527</w:t>
            </w:r>
          </w:p>
        </w:tc>
        <w:tc>
          <w:tcPr>
            <w:tcW w:w="5245" w:type="dxa"/>
            <w:shd w:val="clear" w:color="auto" w:fill="FFFFFF"/>
          </w:tcPr>
          <w:p w:rsidR="0006222F" w:rsidRPr="00EA2D43" w:rsidRDefault="0006222F" w:rsidP="006A4438">
            <w:pPr>
              <w:pStyle w:val="Tabletext"/>
              <w:rPr>
                <w:snapToGrid w:val="0"/>
              </w:rPr>
            </w:pPr>
            <w:r w:rsidRPr="00EA2D43">
              <w:rPr>
                <w:snapToGrid w:val="0"/>
              </w:rPr>
              <w:t>Central vein catheterisation by open technique, using subcutaneous tunnel with pump or access port as with Hickman or Broviac catheter or other chemotherapy delivery device, including any associated percutaneous central vein catheterisation (Anaes.)</w:t>
            </w:r>
          </w:p>
        </w:tc>
        <w:tc>
          <w:tcPr>
            <w:tcW w:w="992" w:type="dxa"/>
            <w:shd w:val="clear" w:color="auto" w:fill="FFFFFF"/>
          </w:tcPr>
          <w:p w:rsidR="0006222F" w:rsidRPr="00EA2D43" w:rsidRDefault="0006222F" w:rsidP="00DF1115">
            <w:pPr>
              <w:pStyle w:val="Tabletext"/>
              <w:jc w:val="right"/>
            </w:pPr>
            <w:r w:rsidRPr="00EA2D43">
              <w:t>551.60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34528</w:t>
            </w:r>
          </w:p>
        </w:tc>
        <w:tc>
          <w:tcPr>
            <w:tcW w:w="5245" w:type="dxa"/>
            <w:shd w:val="clear" w:color="auto" w:fill="FFFFFF"/>
          </w:tcPr>
          <w:p w:rsidR="0006222F" w:rsidRPr="00EA2D43" w:rsidRDefault="0006222F" w:rsidP="006A4438">
            <w:pPr>
              <w:pStyle w:val="Tabletext"/>
              <w:rPr>
                <w:snapToGrid w:val="0"/>
              </w:rPr>
            </w:pPr>
            <w:r w:rsidRPr="00EA2D43">
              <w:rPr>
                <w:snapToGrid w:val="0"/>
              </w:rPr>
              <w:t>Central vein catheterisation by percutaneous technique, using subcutaneous tunnel with pump or access port as with Hickman or Broviac catheter or other chemotherapy delivery device (Anaes.)</w:t>
            </w:r>
          </w:p>
        </w:tc>
        <w:tc>
          <w:tcPr>
            <w:tcW w:w="992" w:type="dxa"/>
            <w:shd w:val="clear" w:color="auto" w:fill="FFFFFF"/>
          </w:tcPr>
          <w:p w:rsidR="0006222F" w:rsidRPr="00EA2D43" w:rsidRDefault="0006222F" w:rsidP="00DF1115">
            <w:pPr>
              <w:pStyle w:val="Tabletext"/>
              <w:jc w:val="right"/>
            </w:pPr>
            <w:r w:rsidRPr="00EA2D43">
              <w:t>272.40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34530</w:t>
            </w:r>
          </w:p>
        </w:tc>
        <w:tc>
          <w:tcPr>
            <w:tcW w:w="5245" w:type="dxa"/>
            <w:shd w:val="clear" w:color="auto" w:fill="FFFFFF"/>
          </w:tcPr>
          <w:p w:rsidR="0006222F" w:rsidRPr="00EA2D43" w:rsidRDefault="0006222F" w:rsidP="00C55C3B">
            <w:pPr>
              <w:pStyle w:val="Tabletext"/>
              <w:rPr>
                <w:snapToGrid w:val="0"/>
              </w:rPr>
            </w:pPr>
            <w:r w:rsidRPr="00EA2D43">
              <w:rPr>
                <w:snapToGrid w:val="0"/>
              </w:rPr>
              <w:t>Hickman or Broviac catheter, or other chemotherapy device, removal of, by open surgical procedure in the operating theatre of a hospital</w:t>
            </w:r>
            <w:r w:rsidR="001C0568" w:rsidRPr="00EA2D43">
              <w:rPr>
                <w:snapToGrid w:val="0"/>
              </w:rPr>
              <w:t xml:space="preserve"> </w:t>
            </w:r>
            <w:r w:rsidRPr="00EA2D43">
              <w:rPr>
                <w:snapToGrid w:val="0"/>
              </w:rPr>
              <w:t>(Anaes.)</w:t>
            </w:r>
          </w:p>
        </w:tc>
        <w:tc>
          <w:tcPr>
            <w:tcW w:w="992" w:type="dxa"/>
            <w:shd w:val="clear" w:color="auto" w:fill="FFFFFF"/>
          </w:tcPr>
          <w:p w:rsidR="0006222F" w:rsidRPr="00EA2D43" w:rsidRDefault="0006222F" w:rsidP="00DF1115">
            <w:pPr>
              <w:pStyle w:val="Tabletext"/>
              <w:jc w:val="right"/>
            </w:pPr>
            <w:r w:rsidRPr="00EA2D43">
              <w:t>204.25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34533</w:t>
            </w:r>
          </w:p>
        </w:tc>
        <w:tc>
          <w:tcPr>
            <w:tcW w:w="5245" w:type="dxa"/>
            <w:shd w:val="clear" w:color="auto" w:fill="FFFFFF"/>
          </w:tcPr>
          <w:p w:rsidR="0006222F" w:rsidRPr="00EA2D43" w:rsidRDefault="0006222F" w:rsidP="006A4438">
            <w:pPr>
              <w:pStyle w:val="Tabletext"/>
              <w:rPr>
                <w:snapToGrid w:val="0"/>
              </w:rPr>
            </w:pPr>
            <w:r w:rsidRPr="00EA2D43">
              <w:rPr>
                <w:snapToGrid w:val="0"/>
              </w:rPr>
              <w:t>Isolated limb perfusion, including cannulation of artery and vein at commencement of procedure, regional perfusion for chemotherapy, or other therapy, repair of arteriotomy and venotomy at conclusion of procedure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240.65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t>34538</w:t>
            </w:r>
          </w:p>
        </w:tc>
        <w:tc>
          <w:tcPr>
            <w:tcW w:w="5245" w:type="dxa"/>
            <w:shd w:val="clear" w:color="auto" w:fill="FFFFFF"/>
          </w:tcPr>
          <w:p w:rsidR="0006222F" w:rsidRPr="00EA2D43" w:rsidRDefault="0006222F" w:rsidP="006A4438">
            <w:pPr>
              <w:pStyle w:val="Tabletext"/>
              <w:rPr>
                <w:snapToGrid w:val="0"/>
              </w:rPr>
            </w:pPr>
            <w:r w:rsidRPr="00EA2D43">
              <w:t>Central vein catheterisation by percutaneous technique, using subcutaneous tunnelled cuffed catheter or similar device, for the administration of haemodialysis or parenteral nutrition (Anaes.)</w:t>
            </w:r>
          </w:p>
        </w:tc>
        <w:tc>
          <w:tcPr>
            <w:tcW w:w="992" w:type="dxa"/>
            <w:shd w:val="clear" w:color="auto" w:fill="FFFFFF"/>
          </w:tcPr>
          <w:p w:rsidR="0006222F" w:rsidRPr="00EA2D43" w:rsidRDefault="0006222F" w:rsidP="00DF1115">
            <w:pPr>
              <w:pStyle w:val="Tabletext"/>
              <w:jc w:val="right"/>
            </w:pPr>
            <w:r w:rsidRPr="00EA2D43">
              <w:t>272.40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t>34539</w:t>
            </w:r>
          </w:p>
        </w:tc>
        <w:tc>
          <w:tcPr>
            <w:tcW w:w="5245" w:type="dxa"/>
            <w:shd w:val="clear" w:color="auto" w:fill="FFFFFF"/>
          </w:tcPr>
          <w:p w:rsidR="0006222F" w:rsidRPr="00EA2D43" w:rsidRDefault="0006222F" w:rsidP="006A4438">
            <w:pPr>
              <w:pStyle w:val="Tabletext"/>
              <w:rPr>
                <w:snapToGrid w:val="0"/>
              </w:rPr>
            </w:pPr>
            <w:r w:rsidRPr="00EA2D43">
              <w:t>Tunnelled cuffed catheter, or similar device, removal of, by open surgical procedure in the operating theatre of a hospital (Anaes.)</w:t>
            </w:r>
          </w:p>
        </w:tc>
        <w:tc>
          <w:tcPr>
            <w:tcW w:w="992" w:type="dxa"/>
            <w:shd w:val="clear" w:color="auto" w:fill="FFFFFF"/>
          </w:tcPr>
          <w:p w:rsidR="0006222F" w:rsidRPr="00EA2D43" w:rsidRDefault="0006222F" w:rsidP="00DF1115">
            <w:pPr>
              <w:pStyle w:val="Tabletext"/>
              <w:jc w:val="right"/>
            </w:pPr>
            <w:r w:rsidRPr="00EA2D43">
              <w:t>204.25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34800</w:t>
            </w:r>
          </w:p>
        </w:tc>
        <w:tc>
          <w:tcPr>
            <w:tcW w:w="5245" w:type="dxa"/>
            <w:shd w:val="clear" w:color="auto" w:fill="FFFFFF"/>
          </w:tcPr>
          <w:p w:rsidR="0006222F" w:rsidRPr="00EA2D43" w:rsidRDefault="0006222F" w:rsidP="006A4438">
            <w:pPr>
              <w:pStyle w:val="Tabletext"/>
              <w:rPr>
                <w:snapToGrid w:val="0"/>
              </w:rPr>
            </w:pPr>
            <w:r w:rsidRPr="00EA2D43">
              <w:rPr>
                <w:snapToGrid w:val="0"/>
              </w:rPr>
              <w:t>Inferior vena cava, plication, ligation, or application of caval clip (Anaes.) (Assist.)</w:t>
            </w:r>
          </w:p>
        </w:tc>
        <w:tc>
          <w:tcPr>
            <w:tcW w:w="992" w:type="dxa"/>
            <w:shd w:val="clear" w:color="auto" w:fill="FFFFFF"/>
          </w:tcPr>
          <w:p w:rsidR="0006222F" w:rsidRPr="00EA2D43" w:rsidRDefault="0006222F" w:rsidP="00DF1115">
            <w:pPr>
              <w:pStyle w:val="Tabletext"/>
              <w:jc w:val="right"/>
            </w:pPr>
            <w:r w:rsidRPr="00EA2D43">
              <w:t>812.15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34803</w:t>
            </w:r>
          </w:p>
        </w:tc>
        <w:tc>
          <w:tcPr>
            <w:tcW w:w="5245" w:type="dxa"/>
            <w:shd w:val="clear" w:color="auto" w:fill="FFFFFF"/>
          </w:tcPr>
          <w:p w:rsidR="0006222F" w:rsidRPr="00EA2D43" w:rsidRDefault="0006222F" w:rsidP="006A4438">
            <w:pPr>
              <w:pStyle w:val="Tabletext"/>
              <w:rPr>
                <w:snapToGrid w:val="0"/>
              </w:rPr>
            </w:pPr>
            <w:r w:rsidRPr="00EA2D43">
              <w:rPr>
                <w:snapToGrid w:val="0"/>
              </w:rPr>
              <w:t>Inferior vena cava, reconstruction of or bypass by vein or synthetic material (H) (Anaes.) (Assist.)</w:t>
            </w:r>
          </w:p>
        </w:tc>
        <w:tc>
          <w:tcPr>
            <w:tcW w:w="992" w:type="dxa"/>
            <w:shd w:val="clear" w:color="auto" w:fill="FFFFFF"/>
          </w:tcPr>
          <w:p w:rsidR="0006222F" w:rsidRPr="00EA2D43" w:rsidRDefault="0006222F" w:rsidP="00DF1115">
            <w:pPr>
              <w:pStyle w:val="Tabletext"/>
              <w:jc w:val="right"/>
            </w:pPr>
            <w:r w:rsidRPr="00EA2D43">
              <w:t>1</w:t>
            </w:r>
            <w:r w:rsidR="00EA2D43" w:rsidRPr="00EA2D43">
              <w:t> </w:t>
            </w:r>
            <w:r w:rsidRPr="00EA2D43">
              <w:t>789.85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34806</w:t>
            </w:r>
          </w:p>
        </w:tc>
        <w:tc>
          <w:tcPr>
            <w:tcW w:w="5245" w:type="dxa"/>
            <w:shd w:val="clear" w:color="auto" w:fill="FFFFFF"/>
          </w:tcPr>
          <w:p w:rsidR="0006222F" w:rsidRPr="00EA2D43" w:rsidRDefault="0006222F" w:rsidP="006A4438">
            <w:pPr>
              <w:pStyle w:val="Tabletext"/>
              <w:rPr>
                <w:snapToGrid w:val="0"/>
              </w:rPr>
            </w:pPr>
            <w:r w:rsidRPr="00EA2D43">
              <w:rPr>
                <w:snapToGrid w:val="0"/>
              </w:rPr>
              <w:t>Cross leg bypass grafting, saphenous to iliac or femoral vein (H) (Anaes.) (Assist.)</w:t>
            </w:r>
          </w:p>
        </w:tc>
        <w:tc>
          <w:tcPr>
            <w:tcW w:w="992" w:type="dxa"/>
            <w:shd w:val="clear" w:color="auto" w:fill="FFFFFF"/>
          </w:tcPr>
          <w:p w:rsidR="0006222F" w:rsidRPr="00EA2D43" w:rsidRDefault="0006222F" w:rsidP="00DF1115">
            <w:pPr>
              <w:pStyle w:val="Tabletext"/>
              <w:jc w:val="right"/>
            </w:pPr>
            <w:r w:rsidRPr="00EA2D43">
              <w:t>970.05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34809</w:t>
            </w:r>
          </w:p>
        </w:tc>
        <w:tc>
          <w:tcPr>
            <w:tcW w:w="5245" w:type="dxa"/>
            <w:shd w:val="clear" w:color="auto" w:fill="FFFFFF"/>
          </w:tcPr>
          <w:p w:rsidR="0006222F" w:rsidRPr="00EA2D43" w:rsidRDefault="0006222F" w:rsidP="006A4438">
            <w:pPr>
              <w:pStyle w:val="Tabletext"/>
              <w:rPr>
                <w:snapToGrid w:val="0"/>
              </w:rPr>
            </w:pPr>
            <w:r w:rsidRPr="00EA2D43">
              <w:rPr>
                <w:snapToGrid w:val="0"/>
              </w:rPr>
              <w:t>Saphenous vein anastomosis to femoral or popliteal vein for femoral vein bypass (H) (Anaes.) (Assist.)</w:t>
            </w:r>
          </w:p>
        </w:tc>
        <w:tc>
          <w:tcPr>
            <w:tcW w:w="992" w:type="dxa"/>
            <w:shd w:val="clear" w:color="auto" w:fill="FFFFFF"/>
          </w:tcPr>
          <w:p w:rsidR="0006222F" w:rsidRPr="00EA2D43" w:rsidRDefault="0006222F" w:rsidP="00DF1115">
            <w:pPr>
              <w:pStyle w:val="Tabletext"/>
              <w:jc w:val="right"/>
            </w:pPr>
            <w:r w:rsidRPr="00EA2D43">
              <w:t>970.05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34812</w:t>
            </w:r>
          </w:p>
        </w:tc>
        <w:tc>
          <w:tcPr>
            <w:tcW w:w="5245" w:type="dxa"/>
            <w:shd w:val="clear" w:color="auto" w:fill="FFFFFF"/>
          </w:tcPr>
          <w:p w:rsidR="0006222F" w:rsidRPr="00EA2D43" w:rsidRDefault="0006222F" w:rsidP="006A4438">
            <w:pPr>
              <w:pStyle w:val="Tabletext"/>
              <w:rPr>
                <w:snapToGrid w:val="0"/>
              </w:rPr>
            </w:pPr>
            <w:r w:rsidRPr="00EA2D43">
              <w:rPr>
                <w:snapToGrid w:val="0"/>
              </w:rPr>
              <w:t>Venous stenosis or occlusion, vein bypass for, using vein or synthetic material, other than a service associated with a service to which item</w:t>
            </w:r>
            <w:r w:rsidR="00EA2D43" w:rsidRPr="00EA2D43">
              <w:rPr>
                <w:snapToGrid w:val="0"/>
              </w:rPr>
              <w:t> </w:t>
            </w:r>
            <w:r w:rsidRPr="00EA2D43">
              <w:rPr>
                <w:snapToGrid w:val="0"/>
              </w:rPr>
              <w:t>34806 or 34809 applies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173.05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34815</w:t>
            </w:r>
          </w:p>
        </w:tc>
        <w:tc>
          <w:tcPr>
            <w:tcW w:w="5245" w:type="dxa"/>
            <w:shd w:val="clear" w:color="auto" w:fill="FFFFFF"/>
          </w:tcPr>
          <w:p w:rsidR="0006222F" w:rsidRPr="00EA2D43" w:rsidRDefault="0006222F" w:rsidP="006A4438">
            <w:pPr>
              <w:pStyle w:val="Tabletext"/>
              <w:rPr>
                <w:snapToGrid w:val="0"/>
              </w:rPr>
            </w:pPr>
            <w:r w:rsidRPr="00EA2D43">
              <w:rPr>
                <w:snapToGrid w:val="0"/>
              </w:rPr>
              <w:t>Vein stenosis, patch angioplasty for, (excluding vein graft stenosis)—using vein or synthetic material (H) (Anaes.) (Assist.)</w:t>
            </w:r>
          </w:p>
        </w:tc>
        <w:tc>
          <w:tcPr>
            <w:tcW w:w="992" w:type="dxa"/>
            <w:shd w:val="clear" w:color="auto" w:fill="FFFFFF"/>
          </w:tcPr>
          <w:p w:rsidR="0006222F" w:rsidRPr="00EA2D43" w:rsidRDefault="0006222F" w:rsidP="00DF1115">
            <w:pPr>
              <w:pStyle w:val="Tabletext"/>
              <w:jc w:val="right"/>
            </w:pPr>
            <w:r w:rsidRPr="00EA2D43">
              <w:t>970.05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34818</w:t>
            </w:r>
          </w:p>
        </w:tc>
        <w:tc>
          <w:tcPr>
            <w:tcW w:w="5245" w:type="dxa"/>
            <w:shd w:val="clear" w:color="auto" w:fill="FFFFFF"/>
          </w:tcPr>
          <w:p w:rsidR="0006222F" w:rsidRPr="00EA2D43" w:rsidRDefault="0006222F" w:rsidP="006A4438">
            <w:pPr>
              <w:pStyle w:val="Tabletext"/>
              <w:rPr>
                <w:snapToGrid w:val="0"/>
              </w:rPr>
            </w:pPr>
            <w:r w:rsidRPr="00EA2D43">
              <w:rPr>
                <w:snapToGrid w:val="0"/>
              </w:rPr>
              <w:t>Venous valve, plication or repair to restore valve competency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067.80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34821</w:t>
            </w:r>
          </w:p>
        </w:tc>
        <w:tc>
          <w:tcPr>
            <w:tcW w:w="5245" w:type="dxa"/>
            <w:shd w:val="clear" w:color="auto" w:fill="FFFFFF"/>
          </w:tcPr>
          <w:p w:rsidR="0006222F" w:rsidRPr="00EA2D43" w:rsidRDefault="0006222F" w:rsidP="006A4438">
            <w:pPr>
              <w:pStyle w:val="Tabletext"/>
              <w:rPr>
                <w:snapToGrid w:val="0"/>
              </w:rPr>
            </w:pPr>
            <w:r w:rsidRPr="00EA2D43">
              <w:rPr>
                <w:snapToGrid w:val="0"/>
              </w:rPr>
              <w:t>Vein transplant to restore valvular function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451.45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34824</w:t>
            </w:r>
          </w:p>
        </w:tc>
        <w:tc>
          <w:tcPr>
            <w:tcW w:w="5245" w:type="dxa"/>
            <w:shd w:val="clear" w:color="auto" w:fill="FFFFFF"/>
          </w:tcPr>
          <w:p w:rsidR="0006222F" w:rsidRPr="00EA2D43" w:rsidRDefault="0006222F" w:rsidP="006A4438">
            <w:pPr>
              <w:pStyle w:val="Tabletext"/>
              <w:rPr>
                <w:snapToGrid w:val="0"/>
              </w:rPr>
            </w:pPr>
            <w:r w:rsidRPr="00EA2D43">
              <w:rPr>
                <w:snapToGrid w:val="0"/>
              </w:rPr>
              <w:t>External stent, application of, to restore venous valve competency to superficial vein—one stent (H) (Anaes.) (Assist.)</w:t>
            </w:r>
          </w:p>
        </w:tc>
        <w:tc>
          <w:tcPr>
            <w:tcW w:w="992" w:type="dxa"/>
            <w:shd w:val="clear" w:color="auto" w:fill="FFFFFF"/>
          </w:tcPr>
          <w:p w:rsidR="0006222F" w:rsidRPr="00EA2D43" w:rsidRDefault="0006222F" w:rsidP="00DF1115">
            <w:pPr>
              <w:pStyle w:val="Tabletext"/>
              <w:jc w:val="right"/>
            </w:pPr>
            <w:r w:rsidRPr="00EA2D43">
              <w:t>496.30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34827</w:t>
            </w:r>
          </w:p>
        </w:tc>
        <w:tc>
          <w:tcPr>
            <w:tcW w:w="5245" w:type="dxa"/>
            <w:shd w:val="clear" w:color="auto" w:fill="FFFFFF"/>
          </w:tcPr>
          <w:p w:rsidR="0006222F" w:rsidRPr="00EA2D43" w:rsidRDefault="0006222F" w:rsidP="006A4438">
            <w:pPr>
              <w:pStyle w:val="Tabletext"/>
              <w:rPr>
                <w:snapToGrid w:val="0"/>
              </w:rPr>
            </w:pPr>
            <w:r w:rsidRPr="00EA2D43">
              <w:rPr>
                <w:snapToGrid w:val="0"/>
              </w:rPr>
              <w:t>External stents, application of, to restore venous valve competency to superficial vein or veins—more than one stent (H) (Anaes.) (Assist.)</w:t>
            </w:r>
          </w:p>
        </w:tc>
        <w:tc>
          <w:tcPr>
            <w:tcW w:w="992" w:type="dxa"/>
            <w:shd w:val="clear" w:color="auto" w:fill="FFFFFF"/>
          </w:tcPr>
          <w:p w:rsidR="0006222F" w:rsidRPr="00EA2D43" w:rsidRDefault="0006222F" w:rsidP="00DF1115">
            <w:pPr>
              <w:pStyle w:val="Tabletext"/>
              <w:jc w:val="right"/>
            </w:pPr>
            <w:r w:rsidRPr="00EA2D43">
              <w:t>601.65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34830</w:t>
            </w:r>
          </w:p>
        </w:tc>
        <w:tc>
          <w:tcPr>
            <w:tcW w:w="5245" w:type="dxa"/>
            <w:shd w:val="clear" w:color="auto" w:fill="FFFFFF"/>
          </w:tcPr>
          <w:p w:rsidR="0006222F" w:rsidRPr="00EA2D43" w:rsidRDefault="0006222F" w:rsidP="006A4438">
            <w:pPr>
              <w:pStyle w:val="Tabletext"/>
              <w:rPr>
                <w:snapToGrid w:val="0"/>
              </w:rPr>
            </w:pPr>
            <w:r w:rsidRPr="00EA2D43">
              <w:rPr>
                <w:snapToGrid w:val="0"/>
              </w:rPr>
              <w:t>External stent, application of, to restore venous valve competency to deep vein—one stent (Anaes.) (Assist.)</w:t>
            </w:r>
          </w:p>
        </w:tc>
        <w:tc>
          <w:tcPr>
            <w:tcW w:w="992" w:type="dxa"/>
            <w:shd w:val="clear" w:color="auto" w:fill="FFFFFF"/>
          </w:tcPr>
          <w:p w:rsidR="0006222F" w:rsidRPr="00EA2D43" w:rsidRDefault="0006222F" w:rsidP="00DF1115">
            <w:pPr>
              <w:pStyle w:val="Tabletext"/>
              <w:jc w:val="right"/>
            </w:pPr>
            <w:r w:rsidRPr="00EA2D43">
              <w:t>707.00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34833</w:t>
            </w:r>
          </w:p>
        </w:tc>
        <w:tc>
          <w:tcPr>
            <w:tcW w:w="5245" w:type="dxa"/>
            <w:shd w:val="clear" w:color="auto" w:fill="FFFFFF"/>
          </w:tcPr>
          <w:p w:rsidR="0006222F" w:rsidRPr="00EA2D43" w:rsidRDefault="0006222F" w:rsidP="006A4438">
            <w:pPr>
              <w:pStyle w:val="Tabletext"/>
              <w:rPr>
                <w:snapToGrid w:val="0"/>
              </w:rPr>
            </w:pPr>
            <w:r w:rsidRPr="00EA2D43">
              <w:rPr>
                <w:snapToGrid w:val="0"/>
              </w:rPr>
              <w:t>External stents, application of, to restore venous valve competency to deep vein or veins—more than one stent (H) (Anaes.) (Assist.)</w:t>
            </w:r>
          </w:p>
        </w:tc>
        <w:tc>
          <w:tcPr>
            <w:tcW w:w="992" w:type="dxa"/>
            <w:shd w:val="clear" w:color="auto" w:fill="FFFFFF"/>
          </w:tcPr>
          <w:p w:rsidR="0006222F" w:rsidRPr="00EA2D43" w:rsidRDefault="0006222F" w:rsidP="00DF1115">
            <w:pPr>
              <w:pStyle w:val="Tabletext"/>
              <w:jc w:val="right"/>
            </w:pPr>
            <w:r w:rsidRPr="00EA2D43">
              <w:t>917.40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35000</w:t>
            </w:r>
          </w:p>
        </w:tc>
        <w:tc>
          <w:tcPr>
            <w:tcW w:w="5245" w:type="dxa"/>
            <w:shd w:val="clear" w:color="auto" w:fill="FFFFFF"/>
          </w:tcPr>
          <w:p w:rsidR="0006222F" w:rsidRPr="00EA2D43" w:rsidRDefault="0006222F" w:rsidP="006A4438">
            <w:pPr>
              <w:pStyle w:val="Tabletext"/>
              <w:rPr>
                <w:snapToGrid w:val="0"/>
              </w:rPr>
            </w:pPr>
            <w:r w:rsidRPr="00EA2D43">
              <w:rPr>
                <w:snapToGrid w:val="0"/>
              </w:rPr>
              <w:t>Lumbar sympathectomy (Anaes.) (Assist.)</w:t>
            </w:r>
          </w:p>
        </w:tc>
        <w:tc>
          <w:tcPr>
            <w:tcW w:w="992" w:type="dxa"/>
            <w:shd w:val="clear" w:color="auto" w:fill="FFFFFF"/>
          </w:tcPr>
          <w:p w:rsidR="0006222F" w:rsidRPr="00EA2D43" w:rsidRDefault="0006222F" w:rsidP="00DF1115">
            <w:pPr>
              <w:pStyle w:val="Tabletext"/>
              <w:jc w:val="right"/>
            </w:pPr>
            <w:r w:rsidRPr="00EA2D43">
              <w:t>707.00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35003</w:t>
            </w:r>
          </w:p>
        </w:tc>
        <w:tc>
          <w:tcPr>
            <w:tcW w:w="5245" w:type="dxa"/>
            <w:shd w:val="clear" w:color="auto" w:fill="FFFFFF"/>
          </w:tcPr>
          <w:p w:rsidR="0006222F" w:rsidRPr="00EA2D43" w:rsidRDefault="0006222F" w:rsidP="006A4438">
            <w:pPr>
              <w:pStyle w:val="Tabletext"/>
              <w:rPr>
                <w:snapToGrid w:val="0"/>
              </w:rPr>
            </w:pPr>
            <w:r w:rsidRPr="00EA2D43">
              <w:rPr>
                <w:snapToGrid w:val="0"/>
              </w:rPr>
              <w:t>Cervical or upper thoracic sympathectomy by any surgical approach (H) (Anaes.) (Assist.)</w:t>
            </w:r>
          </w:p>
        </w:tc>
        <w:tc>
          <w:tcPr>
            <w:tcW w:w="992" w:type="dxa"/>
            <w:shd w:val="clear" w:color="auto" w:fill="FFFFFF"/>
          </w:tcPr>
          <w:p w:rsidR="0006222F" w:rsidRPr="00EA2D43" w:rsidRDefault="0006222F" w:rsidP="00DF1115">
            <w:pPr>
              <w:pStyle w:val="Tabletext"/>
              <w:jc w:val="right"/>
            </w:pPr>
            <w:r w:rsidRPr="00EA2D43">
              <w:t>917.40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35006</w:t>
            </w:r>
          </w:p>
        </w:tc>
        <w:tc>
          <w:tcPr>
            <w:tcW w:w="5245" w:type="dxa"/>
            <w:shd w:val="clear" w:color="auto" w:fill="FFFFFF"/>
          </w:tcPr>
          <w:p w:rsidR="0006222F" w:rsidRPr="00EA2D43" w:rsidRDefault="0006222F" w:rsidP="006A4438">
            <w:pPr>
              <w:pStyle w:val="Tabletext"/>
              <w:rPr>
                <w:snapToGrid w:val="0"/>
              </w:rPr>
            </w:pPr>
            <w:r w:rsidRPr="00EA2D43">
              <w:rPr>
                <w:snapToGrid w:val="0"/>
              </w:rPr>
              <w:t>Cervical or upper thoracic sympathectomy, if operation is a re</w:t>
            </w:r>
            <w:r w:rsidR="00EA2D43">
              <w:rPr>
                <w:snapToGrid w:val="0"/>
              </w:rPr>
              <w:noBreakHyphen/>
            </w:r>
            <w:r w:rsidRPr="00EA2D43">
              <w:rPr>
                <w:snapToGrid w:val="0"/>
              </w:rPr>
              <w:t>operation for previous incomplete sympathectomy by any surgical approach (H) (Anaes.) (Assist.)</w:t>
            </w:r>
          </w:p>
        </w:tc>
        <w:tc>
          <w:tcPr>
            <w:tcW w:w="992" w:type="dxa"/>
            <w:shd w:val="clear" w:color="auto" w:fill="FFFFFF"/>
          </w:tcPr>
          <w:p w:rsidR="0006222F" w:rsidRPr="00EA2D43" w:rsidRDefault="003C33D8" w:rsidP="00DF1115">
            <w:pPr>
              <w:pStyle w:val="Tabletext"/>
              <w:jc w:val="right"/>
            </w:pPr>
            <w:r w:rsidRPr="00EA2D43">
              <w:t>1</w:t>
            </w:r>
            <w:r w:rsidR="00EA2D43" w:rsidRPr="00EA2D43">
              <w:t> </w:t>
            </w:r>
            <w:r w:rsidR="0006222F" w:rsidRPr="00EA2D43">
              <w:t>150.55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35009</w:t>
            </w:r>
          </w:p>
        </w:tc>
        <w:tc>
          <w:tcPr>
            <w:tcW w:w="5245" w:type="dxa"/>
            <w:shd w:val="clear" w:color="auto" w:fill="FFFFFF"/>
          </w:tcPr>
          <w:p w:rsidR="0006222F" w:rsidRPr="00EA2D43" w:rsidRDefault="0006222F" w:rsidP="006A4438">
            <w:pPr>
              <w:pStyle w:val="Tabletext"/>
              <w:rPr>
                <w:snapToGrid w:val="0"/>
              </w:rPr>
            </w:pPr>
            <w:r w:rsidRPr="00EA2D43">
              <w:rPr>
                <w:snapToGrid w:val="0"/>
              </w:rPr>
              <w:t>Lumbar sympathectomy, if operation is following chemical sympathectomy or for previous incomplete surgical sympathectomy (H) (Anaes.) (Assist.)</w:t>
            </w:r>
          </w:p>
        </w:tc>
        <w:tc>
          <w:tcPr>
            <w:tcW w:w="992" w:type="dxa"/>
            <w:shd w:val="clear" w:color="auto" w:fill="FFFFFF"/>
          </w:tcPr>
          <w:p w:rsidR="0006222F" w:rsidRPr="00EA2D43" w:rsidRDefault="0006222F" w:rsidP="00DF1115">
            <w:pPr>
              <w:pStyle w:val="Tabletext"/>
              <w:jc w:val="right"/>
            </w:pPr>
            <w:r w:rsidRPr="00EA2D43">
              <w:t>894.75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35012</w:t>
            </w:r>
          </w:p>
        </w:tc>
        <w:tc>
          <w:tcPr>
            <w:tcW w:w="5245" w:type="dxa"/>
            <w:shd w:val="clear" w:color="auto" w:fill="FFFFFF"/>
          </w:tcPr>
          <w:p w:rsidR="0006222F" w:rsidRPr="00EA2D43" w:rsidRDefault="0006222F" w:rsidP="006A4438">
            <w:pPr>
              <w:pStyle w:val="Tabletext"/>
              <w:rPr>
                <w:snapToGrid w:val="0"/>
              </w:rPr>
            </w:pPr>
            <w:r w:rsidRPr="00EA2D43">
              <w:rPr>
                <w:snapToGrid w:val="0"/>
              </w:rPr>
              <w:t>Sacral or pre</w:t>
            </w:r>
            <w:r w:rsidR="00EA2D43">
              <w:rPr>
                <w:snapToGrid w:val="0"/>
              </w:rPr>
              <w:noBreakHyphen/>
            </w:r>
            <w:r w:rsidRPr="00EA2D43">
              <w:rPr>
                <w:snapToGrid w:val="0"/>
              </w:rPr>
              <w:t>sacral sympathectomy (H) (Anaes.) (Assist.)</w:t>
            </w:r>
          </w:p>
        </w:tc>
        <w:tc>
          <w:tcPr>
            <w:tcW w:w="992" w:type="dxa"/>
            <w:shd w:val="clear" w:color="auto" w:fill="FFFFFF"/>
          </w:tcPr>
          <w:p w:rsidR="0006222F" w:rsidRPr="00EA2D43" w:rsidRDefault="0006222F" w:rsidP="00DF1115">
            <w:pPr>
              <w:pStyle w:val="Tabletext"/>
              <w:jc w:val="right"/>
            </w:pPr>
            <w:r w:rsidRPr="00EA2D43">
              <w:t>707.00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35100</w:t>
            </w:r>
          </w:p>
        </w:tc>
        <w:tc>
          <w:tcPr>
            <w:tcW w:w="5245" w:type="dxa"/>
            <w:shd w:val="clear" w:color="auto" w:fill="FFFFFF"/>
          </w:tcPr>
          <w:p w:rsidR="0006222F" w:rsidRPr="00EA2D43" w:rsidRDefault="0006222F" w:rsidP="006A4438">
            <w:pPr>
              <w:pStyle w:val="Tabletext"/>
              <w:rPr>
                <w:snapToGrid w:val="0"/>
              </w:rPr>
            </w:pPr>
            <w:r w:rsidRPr="00EA2D43">
              <w:rPr>
                <w:snapToGrid w:val="0"/>
              </w:rPr>
              <w:t>Ischaemic limb, debridement of necrotic material, gangrenous tissue, or slough in, in the operating theatre of a hospital, when debridement includes muscle, tendon or bone (H) (Anaes.) (Assist.)</w:t>
            </w:r>
          </w:p>
        </w:tc>
        <w:tc>
          <w:tcPr>
            <w:tcW w:w="992" w:type="dxa"/>
            <w:shd w:val="clear" w:color="auto" w:fill="FFFFFF"/>
          </w:tcPr>
          <w:p w:rsidR="0006222F" w:rsidRPr="00EA2D43" w:rsidRDefault="0006222F" w:rsidP="00DF1115">
            <w:pPr>
              <w:pStyle w:val="Tabletext"/>
              <w:jc w:val="right"/>
            </w:pPr>
            <w:r w:rsidRPr="00EA2D43">
              <w:t>368.55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35103</w:t>
            </w:r>
          </w:p>
        </w:tc>
        <w:tc>
          <w:tcPr>
            <w:tcW w:w="5245" w:type="dxa"/>
            <w:shd w:val="clear" w:color="auto" w:fill="FFFFFF"/>
          </w:tcPr>
          <w:p w:rsidR="0006222F" w:rsidRPr="00EA2D43" w:rsidRDefault="0006222F" w:rsidP="006A4438">
            <w:pPr>
              <w:pStyle w:val="Tabletext"/>
              <w:rPr>
                <w:snapToGrid w:val="0"/>
              </w:rPr>
            </w:pPr>
            <w:r w:rsidRPr="00EA2D43">
              <w:rPr>
                <w:snapToGrid w:val="0"/>
              </w:rPr>
              <w:t>Ischaemic limb, debridement of necrotic material, gangrenous tissue, or slough in, in the operating theatre of a ho</w:t>
            </w:r>
            <w:r w:rsidR="003863B8" w:rsidRPr="00EA2D43">
              <w:rPr>
                <w:snapToGrid w:val="0"/>
              </w:rPr>
              <w:t>spital, superficial tissue only</w:t>
            </w:r>
            <w:r w:rsidR="000D6E64" w:rsidRPr="00EA2D43">
              <w:rPr>
                <w:snapToGrid w:val="0"/>
              </w:rPr>
              <w:t xml:space="preserve"> </w:t>
            </w:r>
            <w:r w:rsidRPr="00EA2D43">
              <w:rPr>
                <w:snapToGrid w:val="0"/>
              </w:rPr>
              <w:t>(Anaes.)</w:t>
            </w:r>
          </w:p>
        </w:tc>
        <w:tc>
          <w:tcPr>
            <w:tcW w:w="992" w:type="dxa"/>
            <w:shd w:val="clear" w:color="auto" w:fill="FFFFFF"/>
          </w:tcPr>
          <w:p w:rsidR="0006222F" w:rsidRPr="00EA2D43" w:rsidRDefault="0006222F" w:rsidP="00DF1115">
            <w:pPr>
              <w:pStyle w:val="Tabletext"/>
              <w:jc w:val="right"/>
            </w:pPr>
            <w:r w:rsidRPr="00EA2D43">
              <w:t>234.55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35200</w:t>
            </w:r>
          </w:p>
        </w:tc>
        <w:tc>
          <w:tcPr>
            <w:tcW w:w="5245" w:type="dxa"/>
            <w:shd w:val="clear" w:color="auto" w:fill="FFFFFF"/>
          </w:tcPr>
          <w:p w:rsidR="0006222F" w:rsidRPr="00EA2D43" w:rsidRDefault="0006222F" w:rsidP="006A4438">
            <w:pPr>
              <w:pStyle w:val="Tabletext"/>
              <w:rPr>
                <w:snapToGrid w:val="0"/>
              </w:rPr>
            </w:pPr>
            <w:r w:rsidRPr="00EA2D43">
              <w:rPr>
                <w:snapToGrid w:val="0"/>
              </w:rPr>
              <w:t>Operative arteriography or venography, one or more of, performed during the course of an operative procedure on an artery or vein—one site (H) (Anaes.)</w:t>
            </w:r>
          </w:p>
        </w:tc>
        <w:tc>
          <w:tcPr>
            <w:tcW w:w="992" w:type="dxa"/>
            <w:shd w:val="clear" w:color="auto" w:fill="FFFFFF"/>
          </w:tcPr>
          <w:p w:rsidR="0006222F" w:rsidRPr="00EA2D43" w:rsidRDefault="0006222F" w:rsidP="00DF1115">
            <w:pPr>
              <w:pStyle w:val="Tabletext"/>
              <w:jc w:val="right"/>
            </w:pPr>
            <w:r w:rsidRPr="00EA2D43">
              <w:t>171.50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35202</w:t>
            </w:r>
          </w:p>
        </w:tc>
        <w:tc>
          <w:tcPr>
            <w:tcW w:w="5245" w:type="dxa"/>
            <w:shd w:val="clear" w:color="auto" w:fill="FFFFFF"/>
          </w:tcPr>
          <w:p w:rsidR="0006222F" w:rsidRPr="00EA2D43" w:rsidRDefault="0006222F" w:rsidP="006A4438">
            <w:pPr>
              <w:pStyle w:val="Tabletext"/>
              <w:rPr>
                <w:snapToGrid w:val="0"/>
              </w:rPr>
            </w:pPr>
            <w:r w:rsidRPr="00EA2D43">
              <w:rPr>
                <w:snapToGrid w:val="0"/>
              </w:rPr>
              <w:t>Major arteries or veins in the neck, abdomen or extremities, access to, as part of re</w:t>
            </w:r>
            <w:r w:rsidR="00EA2D43">
              <w:rPr>
                <w:snapToGrid w:val="0"/>
              </w:rPr>
              <w:noBreakHyphen/>
            </w:r>
            <w:r w:rsidRPr="00EA2D43">
              <w:rPr>
                <w:snapToGrid w:val="0"/>
              </w:rPr>
              <w:t>operation after prior surgery on these vessels (H) (Anaes.) (Assist.)</w:t>
            </w:r>
          </w:p>
        </w:tc>
        <w:tc>
          <w:tcPr>
            <w:tcW w:w="992" w:type="dxa"/>
            <w:shd w:val="clear" w:color="auto" w:fill="FFFFFF"/>
          </w:tcPr>
          <w:p w:rsidR="0006222F" w:rsidRPr="00EA2D43" w:rsidRDefault="0006222F" w:rsidP="00DF1115">
            <w:pPr>
              <w:pStyle w:val="Tabletext"/>
              <w:jc w:val="right"/>
            </w:pPr>
            <w:r w:rsidRPr="00EA2D43">
              <w:t>817.10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35300</w:t>
            </w:r>
          </w:p>
        </w:tc>
        <w:tc>
          <w:tcPr>
            <w:tcW w:w="5245" w:type="dxa"/>
            <w:shd w:val="clear" w:color="auto" w:fill="FFFFFF"/>
          </w:tcPr>
          <w:p w:rsidR="0006222F" w:rsidRPr="00EA2D43" w:rsidRDefault="0006222F" w:rsidP="006A4438">
            <w:pPr>
              <w:pStyle w:val="Tabletext"/>
              <w:rPr>
                <w:snapToGrid w:val="0"/>
              </w:rPr>
            </w:pPr>
            <w:r w:rsidRPr="00EA2D43">
              <w:rPr>
                <w:snapToGrid w:val="0"/>
              </w:rPr>
              <w:t>Transluminal balloon angioplasty of one peripheral artery or vein of one limb, percutaneous or by open exposure, excluding associated radiological services or preparation, and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06222F" w:rsidP="00DF1115">
            <w:pPr>
              <w:pStyle w:val="Tabletext"/>
              <w:jc w:val="right"/>
            </w:pPr>
            <w:r w:rsidRPr="00EA2D43">
              <w:t>515.35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35303</w:t>
            </w:r>
          </w:p>
        </w:tc>
        <w:tc>
          <w:tcPr>
            <w:tcW w:w="5245" w:type="dxa"/>
            <w:shd w:val="clear" w:color="auto" w:fill="FFFFFF"/>
          </w:tcPr>
          <w:p w:rsidR="0006222F" w:rsidRPr="00EA2D43" w:rsidRDefault="0006222F" w:rsidP="006A4438">
            <w:pPr>
              <w:pStyle w:val="Tabletext"/>
              <w:rPr>
                <w:snapToGrid w:val="0"/>
              </w:rPr>
            </w:pPr>
            <w:r w:rsidRPr="00EA2D43">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06222F" w:rsidP="00DF1115">
            <w:pPr>
              <w:pStyle w:val="Tabletext"/>
              <w:jc w:val="right"/>
            </w:pPr>
            <w:r w:rsidRPr="00EA2D43">
              <w:t>660.80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35306</w:t>
            </w:r>
          </w:p>
        </w:tc>
        <w:tc>
          <w:tcPr>
            <w:tcW w:w="5245" w:type="dxa"/>
            <w:shd w:val="clear" w:color="auto" w:fill="FFFFFF"/>
          </w:tcPr>
          <w:p w:rsidR="0006222F" w:rsidRPr="00EA2D43" w:rsidRDefault="0006222F" w:rsidP="00356190">
            <w:pPr>
              <w:pStyle w:val="Tabletext"/>
              <w:rPr>
                <w:snapToGrid w:val="0"/>
              </w:rPr>
            </w:pPr>
            <w:r w:rsidRPr="00EA2D43">
              <w:rPr>
                <w:snapToGrid w:val="0"/>
              </w:rPr>
              <w:t>Transluminal stent insertion including associated balloon dilatation for one peripheral artery or vein of one limb,</w:t>
            </w:r>
            <w:r w:rsidR="00356190" w:rsidRPr="00EA2D43">
              <w:rPr>
                <w:snapToGrid w:val="0"/>
              </w:rPr>
              <w:t xml:space="preserve"> </w:t>
            </w:r>
            <w:r w:rsidRPr="00EA2D43">
              <w:rPr>
                <w:snapToGrid w:val="0"/>
              </w:rPr>
              <w:t>percutaneous or by open exposure, excluding associated radiological services or preparation, and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06222F" w:rsidP="00DF1115">
            <w:pPr>
              <w:pStyle w:val="Tabletext"/>
              <w:jc w:val="right"/>
            </w:pPr>
            <w:r w:rsidRPr="00EA2D43">
              <w:t>609.90</w:t>
            </w:r>
          </w:p>
        </w:tc>
      </w:tr>
      <w:tr w:rsidR="009854C6" w:rsidRPr="00EA2D43" w:rsidTr="000821E8">
        <w:trPr>
          <w:trHeight w:val="2580"/>
        </w:trPr>
        <w:tc>
          <w:tcPr>
            <w:tcW w:w="851" w:type="dxa"/>
            <w:shd w:val="clear" w:color="auto" w:fill="FFFFFF"/>
          </w:tcPr>
          <w:p w:rsidR="009854C6" w:rsidRPr="00EA2D43" w:rsidRDefault="009854C6" w:rsidP="006A4438">
            <w:pPr>
              <w:pStyle w:val="Tabletext"/>
              <w:rPr>
                <w:snapToGrid w:val="0"/>
              </w:rPr>
            </w:pPr>
            <w:r w:rsidRPr="00EA2D43">
              <w:rPr>
                <w:snapToGrid w:val="0"/>
              </w:rPr>
              <w:lastRenderedPageBreak/>
              <w:t>35307</w:t>
            </w:r>
          </w:p>
        </w:tc>
        <w:tc>
          <w:tcPr>
            <w:tcW w:w="5245" w:type="dxa"/>
            <w:shd w:val="clear" w:color="auto" w:fill="FFFFFF"/>
          </w:tcPr>
          <w:p w:rsidR="009854C6" w:rsidRPr="00EA2D43" w:rsidRDefault="009854C6" w:rsidP="006A4438">
            <w:pPr>
              <w:pStyle w:val="Tabletext"/>
              <w:rPr>
                <w:snapToGrid w:val="0"/>
              </w:rPr>
            </w:pPr>
            <w:r w:rsidRPr="00EA2D43">
              <w:rPr>
                <w:snapToGrid w:val="0"/>
              </w:rPr>
              <w:t>Transluminal stent insertion, one or more stents (not drug</w:t>
            </w:r>
            <w:r w:rsidR="00EA2D43">
              <w:rPr>
                <w:snapToGrid w:val="0"/>
              </w:rPr>
              <w:noBreakHyphen/>
            </w:r>
            <w:r w:rsidRPr="00EA2D43">
              <w:rPr>
                <w:snapToGrid w:val="0"/>
              </w:rPr>
              <w:t>eluting), with or without associated balloon dilatation, for one carotid artery, percutaneous (not direct), with or without an embolic protection device, for a patient who:</w:t>
            </w:r>
          </w:p>
          <w:p w:rsidR="009854C6" w:rsidRPr="00EA2D43" w:rsidRDefault="009854C6" w:rsidP="006A4438">
            <w:pPr>
              <w:pStyle w:val="Tablea"/>
              <w:rPr>
                <w:snapToGrid w:val="0"/>
              </w:rPr>
            </w:pPr>
            <w:r w:rsidRPr="00EA2D43">
              <w:rPr>
                <w:snapToGrid w:val="0"/>
              </w:rPr>
              <w:t>(a) meets the requirements for carotid endarterectomy; and</w:t>
            </w:r>
          </w:p>
          <w:p w:rsidR="009854C6" w:rsidRPr="00EA2D43" w:rsidRDefault="009854C6" w:rsidP="006A4438">
            <w:pPr>
              <w:pStyle w:val="Tablea"/>
              <w:rPr>
                <w:snapToGrid w:val="0"/>
              </w:rPr>
            </w:pPr>
            <w:r w:rsidRPr="00EA2D43">
              <w:rPr>
                <w:snapToGrid w:val="0"/>
              </w:rPr>
              <w:t>(b) has medical or surgical comorbidities that cause the patient to be at high risk of perioperative complications from carotid endarterectomy;</w:t>
            </w:r>
          </w:p>
          <w:p w:rsidR="009854C6" w:rsidRPr="00EA2D43" w:rsidRDefault="009854C6" w:rsidP="006A4438">
            <w:pPr>
              <w:pStyle w:val="Tabletext"/>
              <w:rPr>
                <w:snapToGrid w:val="0"/>
              </w:rPr>
            </w:pPr>
            <w:r w:rsidRPr="00EA2D43">
              <w:rPr>
                <w:snapToGrid w:val="0"/>
              </w:rPr>
              <w:t>excluding associated radiological services, radiological preparation and after</w:t>
            </w:r>
            <w:r w:rsidR="00EA2D43">
              <w:rPr>
                <w:snapToGrid w:val="0"/>
              </w:rPr>
              <w:noBreakHyphen/>
            </w:r>
            <w:r w:rsidRPr="00EA2D43">
              <w:rPr>
                <w:snapToGrid w:val="0"/>
              </w:rPr>
              <w:t>care (H) (Anaes.) (Assist.)</w:t>
            </w:r>
          </w:p>
        </w:tc>
        <w:tc>
          <w:tcPr>
            <w:tcW w:w="992" w:type="dxa"/>
            <w:shd w:val="clear" w:color="auto" w:fill="FFFFFF"/>
          </w:tcPr>
          <w:p w:rsidR="009854C6" w:rsidRPr="00EA2D43" w:rsidRDefault="003C33D8" w:rsidP="00DF1115">
            <w:pPr>
              <w:pStyle w:val="Tabletext"/>
              <w:jc w:val="right"/>
            </w:pPr>
            <w:r w:rsidRPr="00EA2D43">
              <w:t>1</w:t>
            </w:r>
            <w:r w:rsidR="00EA2D43" w:rsidRPr="00EA2D43">
              <w:t> </w:t>
            </w:r>
            <w:r w:rsidR="009854C6" w:rsidRPr="00EA2D43">
              <w:t>121.15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35309</w:t>
            </w:r>
          </w:p>
        </w:tc>
        <w:tc>
          <w:tcPr>
            <w:tcW w:w="5245" w:type="dxa"/>
            <w:shd w:val="clear" w:color="auto" w:fill="FFFFFF"/>
          </w:tcPr>
          <w:p w:rsidR="0006222F" w:rsidRPr="00EA2D43" w:rsidRDefault="0006222F" w:rsidP="006A4438">
            <w:pPr>
              <w:pStyle w:val="Tabletext"/>
              <w:rPr>
                <w:snapToGrid w:val="0"/>
              </w:rPr>
            </w:pPr>
            <w:r w:rsidRPr="00EA2D43">
              <w:rPr>
                <w:snapToGrid w:val="0"/>
              </w:rPr>
              <w:t>Transluminal stent insertion including associated balloon dilatation for visceral arteries or veins, or more than one peripheral artery or vein of one limb, percutaneous or by open exposure, excluding associated radiological services or preparation, and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06222F" w:rsidP="00DF1115">
            <w:pPr>
              <w:pStyle w:val="Tabletext"/>
              <w:jc w:val="right"/>
            </w:pPr>
            <w:r w:rsidRPr="00EA2D43">
              <w:t>762.35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35312</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arterial atherectomy including associated balloon dilatation of one limb, percutaneous or by open exposure, excluding associated radiological services or preparation, and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864.05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35315</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laser angioplasty including associated balloon dilatation of one limb, percutaneous or by open exposure, excluding associated radiological services or preparation, and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864.05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35317</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00EA2D43">
              <w:rPr>
                <w:snapToGrid w:val="0"/>
              </w:rPr>
              <w:noBreakHyphen/>
            </w:r>
            <w:r w:rsidRPr="00EA2D43">
              <w:rPr>
                <w:snapToGrid w:val="0"/>
              </w:rPr>
              <w:t>care (other than a service associated with a service to which an item in Subgroup11 of Group T1 or item</w:t>
            </w:r>
            <w:r w:rsidR="00EA2D43" w:rsidRPr="00EA2D43">
              <w:rPr>
                <w:snapToGrid w:val="0"/>
              </w:rPr>
              <w:t> </w:t>
            </w:r>
            <w:r w:rsidRPr="00EA2D43">
              <w:rPr>
                <w:snapToGrid w:val="0"/>
              </w:rPr>
              <w:t>35319 or 35320 applies, or associated with photodynamic therapy with verteporfin) (Anaes.) (Assist.)</w:t>
            </w:r>
          </w:p>
        </w:tc>
        <w:tc>
          <w:tcPr>
            <w:tcW w:w="992" w:type="dxa"/>
            <w:shd w:val="clear" w:color="auto" w:fill="FFFFFF"/>
          </w:tcPr>
          <w:p w:rsidR="0006222F" w:rsidRPr="00EA2D43" w:rsidRDefault="0006222F" w:rsidP="00DF1115">
            <w:pPr>
              <w:pStyle w:val="Tabletext"/>
              <w:jc w:val="right"/>
            </w:pPr>
            <w:r w:rsidRPr="00EA2D43">
              <w:t>355.80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35319</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00EA2D43">
              <w:rPr>
                <w:snapToGrid w:val="0"/>
              </w:rPr>
              <w:noBreakHyphen/>
            </w:r>
            <w:r w:rsidRPr="00EA2D43">
              <w:rPr>
                <w:snapToGrid w:val="0"/>
              </w:rPr>
              <w:t xml:space="preserve">care (other than a service associated with a </w:t>
            </w:r>
            <w:r w:rsidRPr="00EA2D43">
              <w:rPr>
                <w:snapToGrid w:val="0"/>
              </w:rPr>
              <w:lastRenderedPageBreak/>
              <w:t>service to which an item in Subgroup 11 of Group T1 or item</w:t>
            </w:r>
            <w:r w:rsidR="00EA2D43" w:rsidRPr="00EA2D43">
              <w:rPr>
                <w:snapToGrid w:val="0"/>
              </w:rPr>
              <w:t> </w:t>
            </w:r>
            <w:r w:rsidRPr="00EA2D43">
              <w:rPr>
                <w:snapToGrid w:val="0"/>
              </w:rPr>
              <w:t>35317 or 35320 applies, or associated with photodynamic therapy with verteporfin) (Anaes.) (Assist.)</w:t>
            </w:r>
          </w:p>
        </w:tc>
        <w:tc>
          <w:tcPr>
            <w:tcW w:w="992" w:type="dxa"/>
            <w:shd w:val="clear" w:color="auto" w:fill="FFFFFF"/>
          </w:tcPr>
          <w:p w:rsidR="0006222F" w:rsidRPr="00EA2D43" w:rsidRDefault="0006222F" w:rsidP="00DF1115">
            <w:pPr>
              <w:pStyle w:val="Tabletext"/>
              <w:jc w:val="right"/>
            </w:pPr>
            <w:r w:rsidRPr="00EA2D43">
              <w:lastRenderedPageBreak/>
              <w:t>637.80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35320</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arterial or venous catheterisation with administration of thrombolytic or chemotherapeutic agents, by open exposure, excluding associated radiological services or preparation, and excluding after</w:t>
            </w:r>
            <w:r w:rsidR="00EA2D43">
              <w:rPr>
                <w:snapToGrid w:val="0"/>
              </w:rPr>
              <w:noBreakHyphen/>
            </w:r>
            <w:r w:rsidRPr="00EA2D43">
              <w:rPr>
                <w:snapToGrid w:val="0"/>
              </w:rPr>
              <w:t>care (other than a service associated with a service to which an item in Subgroup 11 of Group T1 or item</w:t>
            </w:r>
            <w:r w:rsidR="00EA2D43" w:rsidRPr="00EA2D43">
              <w:rPr>
                <w:snapToGrid w:val="0"/>
              </w:rPr>
              <w:t> </w:t>
            </w:r>
            <w:r w:rsidRPr="00EA2D43">
              <w:rPr>
                <w:snapToGrid w:val="0"/>
              </w:rPr>
              <w:t>35317 or 35319 applies, or associated with photodynamic therapy with verteporfin) (Anaes.) (Assist.)</w:t>
            </w:r>
          </w:p>
        </w:tc>
        <w:tc>
          <w:tcPr>
            <w:tcW w:w="992" w:type="dxa"/>
            <w:shd w:val="clear" w:color="auto" w:fill="FFFFFF"/>
          </w:tcPr>
          <w:p w:rsidR="0006222F" w:rsidRPr="00EA2D43" w:rsidRDefault="0006222F" w:rsidP="00DF1115">
            <w:pPr>
              <w:pStyle w:val="Tabletext"/>
              <w:jc w:val="right"/>
            </w:pPr>
            <w:r w:rsidRPr="00EA2D43">
              <w:t>856.70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35321</w:t>
            </w:r>
          </w:p>
        </w:tc>
        <w:tc>
          <w:tcPr>
            <w:tcW w:w="5245" w:type="dxa"/>
            <w:shd w:val="clear" w:color="auto" w:fill="FFFFFF"/>
          </w:tcPr>
          <w:p w:rsidR="0006222F" w:rsidRPr="00EA2D43" w:rsidRDefault="0006222F" w:rsidP="006A4438">
            <w:pPr>
              <w:pStyle w:val="Tabletext"/>
              <w:rPr>
                <w:snapToGrid w:val="0"/>
              </w:rPr>
            </w:pPr>
            <w:r w:rsidRPr="00EA2D43">
              <w:rPr>
                <w:snapToGrid w:val="0"/>
              </w:rPr>
              <w:t>Peripheral arterial or venous catheterisation to administer agents to occlude arteries, veins or arterio</w:t>
            </w:r>
            <w:r w:rsidR="00EA2D43">
              <w:rPr>
                <w:snapToGrid w:val="0"/>
              </w:rPr>
              <w:noBreakHyphen/>
            </w:r>
            <w:r w:rsidRPr="00EA2D43">
              <w:rPr>
                <w:snapToGrid w:val="0"/>
              </w:rPr>
              <w:t xml:space="preserve">venous fistulae or to arrest </w:t>
            </w:r>
            <w:r w:rsidRPr="00EA2D43">
              <w:t>haemorrhage (but not for the treatment of uterine fibroids or varicose veins),</w:t>
            </w:r>
            <w:r w:rsidRPr="00EA2D43">
              <w:rPr>
                <w:snapToGrid w:val="0"/>
              </w:rPr>
              <w:t xml:space="preserve"> percutaneous or by open exposure, excluding associated radiological services or preparation, and excluding after</w:t>
            </w:r>
            <w:r w:rsidR="00EA2D43">
              <w:rPr>
                <w:snapToGrid w:val="0"/>
              </w:rPr>
              <w:noBreakHyphen/>
            </w:r>
            <w:r w:rsidRPr="00EA2D43">
              <w:rPr>
                <w:snapToGrid w:val="0"/>
              </w:rPr>
              <w:t>care (other than a service associated with photodynamic therapy with verteporfin) (Anaes.) (Assist.)</w:t>
            </w:r>
          </w:p>
        </w:tc>
        <w:tc>
          <w:tcPr>
            <w:tcW w:w="992" w:type="dxa"/>
            <w:shd w:val="clear" w:color="auto" w:fill="FFFFFF"/>
          </w:tcPr>
          <w:p w:rsidR="0006222F" w:rsidRPr="00EA2D43" w:rsidRDefault="0006222F" w:rsidP="00DF1115">
            <w:pPr>
              <w:pStyle w:val="Tabletext"/>
              <w:jc w:val="right"/>
            </w:pPr>
            <w:r w:rsidRPr="00EA2D43">
              <w:t>813.30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35324</w:t>
            </w:r>
          </w:p>
        </w:tc>
        <w:tc>
          <w:tcPr>
            <w:tcW w:w="5245" w:type="dxa"/>
            <w:shd w:val="clear" w:color="auto" w:fill="FFFFFF"/>
          </w:tcPr>
          <w:p w:rsidR="0006222F" w:rsidRPr="00EA2D43" w:rsidRDefault="0006222F" w:rsidP="006A4438">
            <w:pPr>
              <w:pStyle w:val="Tabletext"/>
              <w:rPr>
                <w:snapToGrid w:val="0"/>
              </w:rPr>
            </w:pPr>
            <w:r w:rsidRPr="00EA2D43">
              <w:rPr>
                <w:snapToGrid w:val="0"/>
              </w:rPr>
              <w:t>Angioscopy not combined with another procedure, excluding associated radiological services or preparation, and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304.95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35327</w:t>
            </w:r>
          </w:p>
        </w:tc>
        <w:tc>
          <w:tcPr>
            <w:tcW w:w="5245" w:type="dxa"/>
            <w:shd w:val="clear" w:color="auto" w:fill="FFFFFF"/>
          </w:tcPr>
          <w:p w:rsidR="0006222F" w:rsidRPr="00EA2D43" w:rsidRDefault="0006222F" w:rsidP="006A4438">
            <w:pPr>
              <w:pStyle w:val="Tabletext"/>
              <w:rPr>
                <w:snapToGrid w:val="0"/>
              </w:rPr>
            </w:pPr>
            <w:r w:rsidRPr="00EA2D43">
              <w:rPr>
                <w:snapToGrid w:val="0"/>
              </w:rPr>
              <w:t>Angioscopy combined with another procedure, excluding associated radiological services or preparation, and excluding after</w:t>
            </w:r>
            <w:r w:rsidR="00EA2D43">
              <w:rPr>
                <w:snapToGrid w:val="0"/>
              </w:rPr>
              <w:noBreakHyphen/>
            </w:r>
            <w:r w:rsidRPr="00EA2D43">
              <w:rPr>
                <w:snapToGrid w:val="0"/>
              </w:rPr>
              <w:t>care (H) (Anaes.) (Assist.)</w:t>
            </w:r>
          </w:p>
        </w:tc>
        <w:tc>
          <w:tcPr>
            <w:tcW w:w="992" w:type="dxa"/>
            <w:shd w:val="clear" w:color="auto" w:fill="FFFFFF"/>
          </w:tcPr>
          <w:p w:rsidR="0006222F" w:rsidRPr="00EA2D43" w:rsidRDefault="0006222F" w:rsidP="00DF1115">
            <w:pPr>
              <w:pStyle w:val="Tabletext"/>
              <w:jc w:val="right"/>
            </w:pPr>
            <w:r w:rsidRPr="00EA2D43">
              <w:t>408.70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35330</w:t>
            </w:r>
          </w:p>
        </w:tc>
        <w:tc>
          <w:tcPr>
            <w:tcW w:w="5245" w:type="dxa"/>
            <w:shd w:val="clear" w:color="auto" w:fill="FFFFFF"/>
          </w:tcPr>
          <w:p w:rsidR="0006222F" w:rsidRPr="00EA2D43" w:rsidRDefault="0006222F" w:rsidP="006A4438">
            <w:pPr>
              <w:pStyle w:val="Tabletext"/>
              <w:rPr>
                <w:snapToGrid w:val="0"/>
              </w:rPr>
            </w:pPr>
            <w:r w:rsidRPr="00EA2D43">
              <w:rPr>
                <w:snapToGrid w:val="0"/>
              </w:rPr>
              <w:t>Insertion of inferior vena caval filter, percutaneous or by open exposure, excluding associated radiological services or preparation, and excluding after</w:t>
            </w:r>
            <w:r w:rsidR="00EA2D43">
              <w:rPr>
                <w:snapToGrid w:val="0"/>
              </w:rPr>
              <w:noBreakHyphen/>
            </w:r>
            <w:r w:rsidRPr="00EA2D43">
              <w:rPr>
                <w:snapToGrid w:val="0"/>
              </w:rPr>
              <w:t>care (Anaes.) (Assist.)</w:t>
            </w:r>
          </w:p>
        </w:tc>
        <w:tc>
          <w:tcPr>
            <w:tcW w:w="992" w:type="dxa"/>
            <w:shd w:val="clear" w:color="auto" w:fill="FFFFFF"/>
          </w:tcPr>
          <w:p w:rsidR="0006222F" w:rsidRPr="00EA2D43" w:rsidRDefault="0006222F" w:rsidP="00DF1115">
            <w:pPr>
              <w:pStyle w:val="Tabletext"/>
              <w:jc w:val="right"/>
            </w:pPr>
            <w:r w:rsidRPr="00EA2D43">
              <w:t>515.35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35331</w:t>
            </w:r>
          </w:p>
        </w:tc>
        <w:tc>
          <w:tcPr>
            <w:tcW w:w="5245" w:type="dxa"/>
            <w:shd w:val="clear" w:color="auto" w:fill="FFFFFF"/>
          </w:tcPr>
          <w:p w:rsidR="0006222F" w:rsidRPr="00EA2D43" w:rsidRDefault="0006222F" w:rsidP="006A4438">
            <w:pPr>
              <w:pStyle w:val="Tabletext"/>
              <w:rPr>
                <w:snapToGrid w:val="0"/>
              </w:rPr>
            </w:pPr>
            <w:r w:rsidRPr="00EA2D43">
              <w:rPr>
                <w:snapToGrid w:val="0"/>
              </w:rPr>
              <w:t>Retrieval of inferior vena caval filter, percutaneous or by open exposure, not including associated radiological services or preparation, and not including aftercare (H) (Anaes.)</w:t>
            </w:r>
          </w:p>
        </w:tc>
        <w:tc>
          <w:tcPr>
            <w:tcW w:w="992" w:type="dxa"/>
            <w:shd w:val="clear" w:color="auto" w:fill="FFFFFF"/>
          </w:tcPr>
          <w:p w:rsidR="0006222F" w:rsidRPr="00EA2D43" w:rsidRDefault="0006222F" w:rsidP="00DF1115">
            <w:pPr>
              <w:pStyle w:val="Tabletext"/>
              <w:jc w:val="right"/>
            </w:pPr>
            <w:r w:rsidRPr="00EA2D43">
              <w:t>592.45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35360</w:t>
            </w:r>
          </w:p>
        </w:tc>
        <w:tc>
          <w:tcPr>
            <w:tcW w:w="5245" w:type="dxa"/>
            <w:shd w:val="clear" w:color="auto" w:fill="FFFFFF"/>
          </w:tcPr>
          <w:p w:rsidR="0006222F" w:rsidRPr="00EA2D43" w:rsidRDefault="0006222F" w:rsidP="006A4438">
            <w:pPr>
              <w:pStyle w:val="Tabletext"/>
            </w:pPr>
            <w:r w:rsidRPr="00EA2D43">
              <w:t xml:space="preserve">Retrieval of foreign body in pulmonary artery, </w:t>
            </w:r>
            <w:r w:rsidRPr="00EA2D43">
              <w:rPr>
                <w:snapToGrid w:val="0"/>
              </w:rPr>
              <w:t>percutaneous or by open exposure, not including associated radiological services or preparation, and not including aftercare (H)</w:t>
            </w:r>
            <w:r w:rsidRPr="00EA2D43">
              <w:t xml:space="preserve"> (Anaes.) (Assist.)</w:t>
            </w:r>
          </w:p>
        </w:tc>
        <w:tc>
          <w:tcPr>
            <w:tcW w:w="992" w:type="dxa"/>
            <w:shd w:val="clear" w:color="auto" w:fill="FFFFFF"/>
          </w:tcPr>
          <w:p w:rsidR="0006222F" w:rsidRPr="00EA2D43" w:rsidRDefault="0006222F" w:rsidP="00DF1115">
            <w:pPr>
              <w:pStyle w:val="Tabletext"/>
              <w:jc w:val="right"/>
            </w:pPr>
            <w:r w:rsidRPr="00EA2D43">
              <w:t>828.20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35361</w:t>
            </w:r>
          </w:p>
        </w:tc>
        <w:tc>
          <w:tcPr>
            <w:tcW w:w="5245" w:type="dxa"/>
            <w:shd w:val="clear" w:color="auto" w:fill="FFFFFF"/>
          </w:tcPr>
          <w:p w:rsidR="0006222F" w:rsidRPr="00EA2D43" w:rsidRDefault="0006222F" w:rsidP="006A4438">
            <w:pPr>
              <w:pStyle w:val="Tabletext"/>
            </w:pPr>
            <w:r w:rsidRPr="00EA2D43">
              <w:t xml:space="preserve">Retrieval of foreign body in right atrium, </w:t>
            </w:r>
            <w:r w:rsidRPr="00EA2D43">
              <w:rPr>
                <w:snapToGrid w:val="0"/>
              </w:rPr>
              <w:t>percutaneous or by open exposure, not including associated radiological services or preparation, and not including aftercare (H)</w:t>
            </w:r>
            <w:r w:rsidRPr="00EA2D43">
              <w:t xml:space="preserve"> (Anaes.) </w:t>
            </w:r>
            <w:r w:rsidRPr="00EA2D43">
              <w:lastRenderedPageBreak/>
              <w:t>(Assist.)</w:t>
            </w:r>
          </w:p>
        </w:tc>
        <w:tc>
          <w:tcPr>
            <w:tcW w:w="992" w:type="dxa"/>
            <w:shd w:val="clear" w:color="auto" w:fill="FFFFFF"/>
          </w:tcPr>
          <w:p w:rsidR="0006222F" w:rsidRPr="00EA2D43" w:rsidRDefault="0006222F" w:rsidP="00DF1115">
            <w:pPr>
              <w:pStyle w:val="Tabletext"/>
              <w:jc w:val="right"/>
            </w:pPr>
            <w:r w:rsidRPr="00EA2D43">
              <w:lastRenderedPageBreak/>
              <w:t>710.30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lastRenderedPageBreak/>
              <w:t>35362</w:t>
            </w:r>
          </w:p>
        </w:tc>
        <w:tc>
          <w:tcPr>
            <w:tcW w:w="5245" w:type="dxa"/>
            <w:shd w:val="clear" w:color="auto" w:fill="FFFFFF"/>
          </w:tcPr>
          <w:p w:rsidR="0006222F" w:rsidRPr="00EA2D43" w:rsidRDefault="0006222F" w:rsidP="006A4438">
            <w:pPr>
              <w:pStyle w:val="Tabletext"/>
            </w:pPr>
            <w:r w:rsidRPr="00EA2D43">
              <w:t xml:space="preserve">Retrieval of foreign body in inferior vena cava or aorta, </w:t>
            </w:r>
            <w:r w:rsidRPr="00EA2D43">
              <w:rPr>
                <w:snapToGrid w:val="0"/>
              </w:rPr>
              <w:t>percutaneous or by open exposure, not including associated radiological services or preparation, and not including aftercare (H)</w:t>
            </w:r>
            <w:r w:rsidRPr="00EA2D43">
              <w:t xml:space="preserve"> (Anaes.) (Assist.)</w:t>
            </w:r>
          </w:p>
        </w:tc>
        <w:tc>
          <w:tcPr>
            <w:tcW w:w="992" w:type="dxa"/>
            <w:shd w:val="clear" w:color="auto" w:fill="FFFFFF"/>
          </w:tcPr>
          <w:p w:rsidR="0006222F" w:rsidRPr="00EA2D43" w:rsidRDefault="0006222F" w:rsidP="00DF1115">
            <w:pPr>
              <w:pStyle w:val="Tabletext"/>
              <w:jc w:val="right"/>
            </w:pPr>
            <w:r w:rsidRPr="00EA2D43">
              <w:t>592.45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35363</w:t>
            </w:r>
          </w:p>
        </w:tc>
        <w:tc>
          <w:tcPr>
            <w:tcW w:w="5245" w:type="dxa"/>
            <w:shd w:val="clear" w:color="auto" w:fill="FFFFFF"/>
          </w:tcPr>
          <w:p w:rsidR="0006222F" w:rsidRPr="00EA2D43" w:rsidRDefault="0006222F" w:rsidP="006A4438">
            <w:pPr>
              <w:pStyle w:val="Tabletext"/>
            </w:pPr>
            <w:r w:rsidRPr="00EA2D43">
              <w:t xml:space="preserve">Retrieval of foreign body in peripheral vein or peripheral artery, </w:t>
            </w:r>
            <w:r w:rsidRPr="00EA2D43">
              <w:rPr>
                <w:snapToGrid w:val="0"/>
              </w:rPr>
              <w:t>percutaneous or by open exposure, not including associated radiological services or preparation, and not including aftercare (H)</w:t>
            </w:r>
            <w:r w:rsidRPr="00EA2D43">
              <w:t xml:space="preserve"> (Anaes.) (Assist.)</w:t>
            </w:r>
          </w:p>
        </w:tc>
        <w:tc>
          <w:tcPr>
            <w:tcW w:w="992" w:type="dxa"/>
            <w:shd w:val="clear" w:color="auto" w:fill="FFFFFF"/>
          </w:tcPr>
          <w:p w:rsidR="0006222F" w:rsidRPr="00EA2D43" w:rsidRDefault="0006222F" w:rsidP="00DF1115">
            <w:pPr>
              <w:pStyle w:val="Tabletext"/>
              <w:jc w:val="right"/>
            </w:pPr>
            <w:r w:rsidRPr="00EA2D43">
              <w:t>474.65</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35404</w:t>
            </w:r>
          </w:p>
        </w:tc>
        <w:tc>
          <w:tcPr>
            <w:tcW w:w="5245" w:type="dxa"/>
            <w:shd w:val="clear" w:color="auto" w:fill="FFFFFF"/>
          </w:tcPr>
          <w:p w:rsidR="0006222F" w:rsidRPr="00EA2D43" w:rsidRDefault="0006222F" w:rsidP="006A4438">
            <w:pPr>
              <w:pStyle w:val="Tabletext"/>
              <w:rPr>
                <w:snapToGrid w:val="0"/>
              </w:rPr>
            </w:pPr>
            <w:r w:rsidRPr="00EA2D43">
              <w:rPr>
                <w:snapToGrid w:val="0"/>
              </w:rPr>
              <w:t>Dosimetry, handling and injection of sir</w:t>
            </w:r>
            <w:r w:rsidR="00EA2D43">
              <w:rPr>
                <w:snapToGrid w:val="0"/>
              </w:rPr>
              <w:noBreakHyphen/>
            </w:r>
            <w:r w:rsidRPr="00EA2D43">
              <w:rPr>
                <w:snapToGrid w:val="0"/>
              </w:rPr>
              <w:t>spheres for selective internal radiation therapy of hepatic metastases that are secondary to colorectal cancer and not suitable for resection or ablation (other than a service to which item</w:t>
            </w:r>
            <w:r w:rsidR="00EA2D43" w:rsidRPr="00EA2D43">
              <w:rPr>
                <w:snapToGrid w:val="0"/>
              </w:rPr>
              <w:t> </w:t>
            </w:r>
            <w:r w:rsidRPr="00EA2D43">
              <w:rPr>
                <w:snapToGrid w:val="0"/>
              </w:rPr>
              <w:t>35317, 35319, 35320 or 35321 applies)—for any particular patient, payable once only (H) (Anaes.) (Assist.)</w:t>
            </w:r>
          </w:p>
        </w:tc>
        <w:tc>
          <w:tcPr>
            <w:tcW w:w="992" w:type="dxa"/>
            <w:shd w:val="clear" w:color="auto" w:fill="FFFFFF"/>
          </w:tcPr>
          <w:p w:rsidR="0006222F" w:rsidRPr="00EA2D43" w:rsidRDefault="0006222F" w:rsidP="00DF1115">
            <w:pPr>
              <w:pStyle w:val="Tabletext"/>
              <w:jc w:val="right"/>
            </w:pPr>
            <w:r w:rsidRPr="00EA2D43">
              <w:t>346.60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35406</w:t>
            </w:r>
          </w:p>
        </w:tc>
        <w:tc>
          <w:tcPr>
            <w:tcW w:w="5245" w:type="dxa"/>
            <w:shd w:val="clear" w:color="auto" w:fill="FFFFFF"/>
          </w:tcPr>
          <w:p w:rsidR="0006222F" w:rsidRPr="00EA2D43" w:rsidRDefault="0006222F" w:rsidP="006A4438">
            <w:pPr>
              <w:pStyle w:val="Tabletext"/>
              <w:rPr>
                <w:snapToGrid w:val="0"/>
              </w:rPr>
            </w:pPr>
            <w:r w:rsidRPr="00EA2D43">
              <w:rPr>
                <w:snapToGrid w:val="0"/>
              </w:rPr>
              <w:t>Trans</w:t>
            </w:r>
            <w:r w:rsidR="00EA2D43">
              <w:rPr>
                <w:snapToGrid w:val="0"/>
              </w:rPr>
              <w:noBreakHyphen/>
            </w:r>
            <w:r w:rsidRPr="00EA2D43">
              <w:rPr>
                <w:snapToGrid w:val="0"/>
              </w:rPr>
              <w:t>femoral catheterisation of the hepatic artery to administer sir</w:t>
            </w:r>
            <w:r w:rsidR="00EA2D43">
              <w:rPr>
                <w:snapToGrid w:val="0"/>
              </w:rPr>
              <w:noBreakHyphen/>
            </w:r>
            <w:r w:rsidRPr="00EA2D43">
              <w:rPr>
                <w:snapToGrid w:val="0"/>
              </w:rPr>
              <w:t>spheres, for selective internal radiation therapy, to embolise the microvasculature of hepatic metastases, that are secondary to colorectal cancer and not suitable for resection or ablation (other than a service to which item</w:t>
            </w:r>
            <w:r w:rsidR="00EA2D43" w:rsidRPr="00EA2D43">
              <w:rPr>
                <w:snapToGrid w:val="0"/>
              </w:rPr>
              <w:t> </w:t>
            </w:r>
            <w:r w:rsidRPr="00EA2D43">
              <w:rPr>
                <w:snapToGrid w:val="0"/>
              </w:rPr>
              <w:t>35317, 35319, 35320 or 35321 applies) (H) (Anaes.) (Assist.)</w:t>
            </w:r>
          </w:p>
        </w:tc>
        <w:tc>
          <w:tcPr>
            <w:tcW w:w="992" w:type="dxa"/>
            <w:shd w:val="clear" w:color="auto" w:fill="FFFFFF"/>
          </w:tcPr>
          <w:p w:rsidR="0006222F" w:rsidRPr="00EA2D43" w:rsidRDefault="0006222F" w:rsidP="00DF1115">
            <w:pPr>
              <w:pStyle w:val="Tabletext"/>
              <w:jc w:val="right"/>
            </w:pPr>
            <w:r w:rsidRPr="00EA2D43">
              <w:t>813.30</w:t>
            </w:r>
          </w:p>
        </w:tc>
      </w:tr>
      <w:tr w:rsidR="0006222F" w:rsidRPr="00EA2D43" w:rsidTr="000821E8">
        <w:tc>
          <w:tcPr>
            <w:tcW w:w="851" w:type="dxa"/>
            <w:shd w:val="clear" w:color="auto" w:fill="FFFFFF"/>
          </w:tcPr>
          <w:p w:rsidR="0006222F" w:rsidRPr="00EA2D43" w:rsidRDefault="0006222F" w:rsidP="006A4438">
            <w:pPr>
              <w:pStyle w:val="Tabletext"/>
              <w:rPr>
                <w:snapToGrid w:val="0"/>
              </w:rPr>
            </w:pPr>
            <w:r w:rsidRPr="00EA2D43">
              <w:rPr>
                <w:snapToGrid w:val="0"/>
              </w:rPr>
              <w:t>35408</w:t>
            </w:r>
          </w:p>
        </w:tc>
        <w:tc>
          <w:tcPr>
            <w:tcW w:w="5245" w:type="dxa"/>
            <w:shd w:val="clear" w:color="auto" w:fill="FFFFFF"/>
          </w:tcPr>
          <w:p w:rsidR="0006222F" w:rsidRPr="00EA2D43" w:rsidRDefault="0006222F" w:rsidP="006A4438">
            <w:pPr>
              <w:pStyle w:val="Tabletext"/>
              <w:rPr>
                <w:snapToGrid w:val="0"/>
              </w:rPr>
            </w:pPr>
            <w:r w:rsidRPr="00EA2D43">
              <w:rPr>
                <w:snapToGrid w:val="0"/>
              </w:rPr>
              <w:t>Catheterisation of the hepatic artery via a permanently implanted hepatic artery port to administer sir</w:t>
            </w:r>
            <w:r w:rsidR="00EA2D43">
              <w:rPr>
                <w:snapToGrid w:val="0"/>
              </w:rPr>
              <w:noBreakHyphen/>
            </w:r>
            <w:r w:rsidRPr="00EA2D43">
              <w:rPr>
                <w:snapToGrid w:val="0"/>
              </w:rPr>
              <w:t>spheres, for selective internal radiation therapy, to embolise the microvasculature of hepatic metastases, that are secondary to colorectal cancer and not suitable for resection or ablation (other than a service to which item</w:t>
            </w:r>
            <w:r w:rsidR="00EA2D43" w:rsidRPr="00EA2D43">
              <w:rPr>
                <w:snapToGrid w:val="0"/>
              </w:rPr>
              <w:t> </w:t>
            </w:r>
            <w:r w:rsidRPr="00EA2D43">
              <w:rPr>
                <w:snapToGrid w:val="0"/>
              </w:rPr>
              <w:t>35317, 35319, 35320 or 35321 applies) (H) (Anaes.) (Assist.)</w:t>
            </w:r>
          </w:p>
        </w:tc>
        <w:tc>
          <w:tcPr>
            <w:tcW w:w="992" w:type="dxa"/>
            <w:shd w:val="clear" w:color="auto" w:fill="FFFFFF"/>
          </w:tcPr>
          <w:p w:rsidR="0006222F" w:rsidRPr="00EA2D43" w:rsidRDefault="0006222F" w:rsidP="00DF1115">
            <w:pPr>
              <w:pStyle w:val="Tabletext"/>
              <w:jc w:val="right"/>
            </w:pPr>
            <w:r w:rsidRPr="00EA2D43">
              <w:t>610.10</w:t>
            </w:r>
          </w:p>
        </w:tc>
      </w:tr>
      <w:tr w:rsidR="0006222F" w:rsidRPr="00EA2D43" w:rsidTr="000821E8">
        <w:tc>
          <w:tcPr>
            <w:tcW w:w="851" w:type="dxa"/>
            <w:tcBorders>
              <w:bottom w:val="single" w:sz="4" w:space="0" w:color="auto"/>
            </w:tcBorders>
            <w:shd w:val="clear" w:color="auto" w:fill="FFFFFF"/>
          </w:tcPr>
          <w:p w:rsidR="0006222F" w:rsidRPr="00EA2D43" w:rsidRDefault="0006222F" w:rsidP="006A4438">
            <w:pPr>
              <w:pStyle w:val="Tabletext"/>
              <w:rPr>
                <w:snapToGrid w:val="0"/>
              </w:rPr>
            </w:pPr>
            <w:r w:rsidRPr="00EA2D43">
              <w:rPr>
                <w:snapToGrid w:val="0"/>
              </w:rPr>
              <w:t>35410</w:t>
            </w:r>
          </w:p>
        </w:tc>
        <w:tc>
          <w:tcPr>
            <w:tcW w:w="5245" w:type="dxa"/>
            <w:tcBorders>
              <w:bottom w:val="single" w:sz="4" w:space="0" w:color="auto"/>
            </w:tcBorders>
            <w:shd w:val="clear" w:color="auto" w:fill="FFFFFF"/>
          </w:tcPr>
          <w:p w:rsidR="0006222F" w:rsidRPr="00EA2D43" w:rsidRDefault="0006222F" w:rsidP="00001CB5">
            <w:pPr>
              <w:pStyle w:val="Tabletext"/>
            </w:pPr>
            <w:r w:rsidRPr="00EA2D43">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992" w:type="dxa"/>
            <w:tcBorders>
              <w:bottom w:val="single" w:sz="4" w:space="0" w:color="auto"/>
            </w:tcBorders>
            <w:shd w:val="clear" w:color="auto" w:fill="FFFFFF"/>
          </w:tcPr>
          <w:p w:rsidR="0006222F" w:rsidRPr="00EA2D43" w:rsidRDefault="0006222F" w:rsidP="00DF1115">
            <w:pPr>
              <w:pStyle w:val="Tabletext"/>
              <w:jc w:val="right"/>
            </w:pPr>
            <w:r w:rsidRPr="00EA2D43">
              <w:t>813.30</w:t>
            </w:r>
          </w:p>
        </w:tc>
      </w:tr>
      <w:tr w:rsidR="0006222F" w:rsidRPr="00EA2D43" w:rsidTr="000821E8">
        <w:tc>
          <w:tcPr>
            <w:tcW w:w="851" w:type="dxa"/>
            <w:tcBorders>
              <w:bottom w:val="single" w:sz="12" w:space="0" w:color="auto"/>
            </w:tcBorders>
            <w:shd w:val="clear" w:color="auto" w:fill="FFFFFF"/>
          </w:tcPr>
          <w:p w:rsidR="0006222F" w:rsidRPr="00EA2D43" w:rsidRDefault="0006222F" w:rsidP="006A4438">
            <w:pPr>
              <w:pStyle w:val="Tabletext"/>
              <w:rPr>
                <w:snapToGrid w:val="0"/>
              </w:rPr>
            </w:pPr>
            <w:r w:rsidRPr="00EA2D43">
              <w:rPr>
                <w:snapToGrid w:val="0"/>
              </w:rPr>
              <w:t>35412</w:t>
            </w:r>
          </w:p>
        </w:tc>
        <w:tc>
          <w:tcPr>
            <w:tcW w:w="5245" w:type="dxa"/>
            <w:tcBorders>
              <w:bottom w:val="single" w:sz="12" w:space="0" w:color="auto"/>
            </w:tcBorders>
            <w:shd w:val="clear" w:color="auto" w:fill="FFFFFF"/>
          </w:tcPr>
          <w:p w:rsidR="0006222F" w:rsidRPr="00EA2D43" w:rsidRDefault="0006222F" w:rsidP="006A4438">
            <w:pPr>
              <w:pStyle w:val="Tabletext"/>
              <w:rPr>
                <w:snapToGrid w:val="0"/>
              </w:rPr>
            </w:pPr>
            <w:r w:rsidRPr="00EA2D43">
              <w:t xml:space="preserve">Intracranial aneurysm, ruptured or unruptured, endovascular occlusion with detachable coils, and assisted coiling (if </w:t>
            </w:r>
            <w:r w:rsidRPr="00EA2D43">
              <w:lastRenderedPageBreak/>
              <w:t>performed), with parent artery preservation, not for use with liquid embolics only, including intra</w:t>
            </w:r>
            <w:r w:rsidR="00EA2D43">
              <w:noBreakHyphen/>
            </w:r>
            <w:r w:rsidRPr="00EA2D43">
              <w:t>operative imaging, but in association with pre</w:t>
            </w:r>
            <w:r w:rsidR="00EA2D43">
              <w:noBreakHyphen/>
            </w:r>
            <w:r w:rsidRPr="00EA2D43">
              <w:t>operative diagnostic imaging under item</w:t>
            </w:r>
            <w:r w:rsidR="00EA2D43" w:rsidRPr="00EA2D43">
              <w:t> </w:t>
            </w:r>
            <w:r w:rsidRPr="00EA2D43">
              <w:t>60009, 60072, 60075 or 60078, including aftercare (Anaes.) (Assist.)</w:t>
            </w:r>
          </w:p>
        </w:tc>
        <w:tc>
          <w:tcPr>
            <w:tcW w:w="992" w:type="dxa"/>
            <w:tcBorders>
              <w:bottom w:val="single" w:sz="12" w:space="0" w:color="auto"/>
            </w:tcBorders>
            <w:shd w:val="clear" w:color="auto" w:fill="FFFFFF"/>
          </w:tcPr>
          <w:p w:rsidR="0006222F" w:rsidRPr="00EA2D43" w:rsidRDefault="003C33D8" w:rsidP="00DF1115">
            <w:pPr>
              <w:pStyle w:val="Tabletext"/>
              <w:jc w:val="right"/>
            </w:pPr>
            <w:r w:rsidRPr="00EA2D43">
              <w:lastRenderedPageBreak/>
              <w:t>2</w:t>
            </w:r>
            <w:r w:rsidR="00EA2D43" w:rsidRPr="00EA2D43">
              <w:t> </w:t>
            </w:r>
            <w:r w:rsidR="0006222F" w:rsidRPr="00EA2D43">
              <w:t>857.55</w:t>
            </w:r>
          </w:p>
        </w:tc>
      </w:tr>
    </w:tbl>
    <w:p w:rsidR="006A4438" w:rsidRPr="00EA2D43" w:rsidRDefault="006A4438" w:rsidP="006A4438">
      <w:pPr>
        <w:pStyle w:val="ActHead4"/>
      </w:pPr>
      <w:bookmarkStart w:id="293" w:name="_Toc369088739"/>
      <w:bookmarkEnd w:id="291"/>
      <w:r w:rsidRPr="00EA2D43">
        <w:rPr>
          <w:rStyle w:val="CharSubdNo"/>
        </w:rPr>
        <w:lastRenderedPageBreak/>
        <w:t>Subdivision</w:t>
      </w:r>
      <w:r w:rsidR="00723882" w:rsidRPr="00EA2D43">
        <w:rPr>
          <w:rStyle w:val="CharSubdNo"/>
        </w:rPr>
        <w:t xml:space="preserve"> </w:t>
      </w:r>
      <w:r w:rsidRPr="00EA2D43">
        <w:rPr>
          <w:rStyle w:val="CharSubdNo"/>
        </w:rPr>
        <w:t>D</w:t>
      </w:r>
      <w:r w:rsidRPr="00EA2D43">
        <w:t>—</w:t>
      </w:r>
      <w:r w:rsidRPr="00EA2D43">
        <w:rPr>
          <w:rStyle w:val="CharSubdText"/>
        </w:rPr>
        <w:t>Subgroups 4, 5 and 6 of Group T8</w:t>
      </w:r>
      <w:bookmarkEnd w:id="293"/>
    </w:p>
    <w:p w:rsidR="006A4438" w:rsidRPr="00EA2D43" w:rsidRDefault="006A4438" w:rsidP="006A4438">
      <w:pPr>
        <w:pStyle w:val="ActHead5"/>
      </w:pPr>
      <w:bookmarkStart w:id="294" w:name="_Toc369088740"/>
      <w:r w:rsidRPr="00EA2D43">
        <w:rPr>
          <w:rStyle w:val="CharSectno"/>
        </w:rPr>
        <w:t>2.44.16</w:t>
      </w:r>
      <w:r w:rsidRPr="00EA2D43">
        <w:t xml:space="preserve">  Application of items</w:t>
      </w:r>
      <w:r w:rsidR="00EA2D43" w:rsidRPr="00EA2D43">
        <w:t> </w:t>
      </w:r>
      <w:r w:rsidRPr="00EA2D43">
        <w:t>38365, 38368 and 38654</w:t>
      </w:r>
      <w:bookmarkEnd w:id="294"/>
    </w:p>
    <w:p w:rsidR="006A4438" w:rsidRPr="00EA2D43" w:rsidRDefault="006A4438" w:rsidP="006A4438">
      <w:pPr>
        <w:pStyle w:val="subsection"/>
      </w:pPr>
      <w:r w:rsidRPr="00EA2D43">
        <w:tab/>
      </w:r>
      <w:r w:rsidRPr="00EA2D43">
        <w:tab/>
        <w:t>A service described in item</w:t>
      </w:r>
      <w:r w:rsidR="00EA2D43" w:rsidRPr="00EA2D43">
        <w:t> </w:t>
      </w:r>
      <w:r w:rsidRPr="00EA2D43">
        <w:t>38365, 38368 or 38654 applies to a patient only if:</w:t>
      </w:r>
    </w:p>
    <w:p w:rsidR="006A4438" w:rsidRPr="00EA2D43" w:rsidRDefault="006A4438" w:rsidP="006A4438">
      <w:pPr>
        <w:pStyle w:val="paragraph"/>
      </w:pPr>
      <w:r w:rsidRPr="00EA2D43">
        <w:tab/>
        <w:t>(a)</w:t>
      </w:r>
      <w:r w:rsidRPr="00EA2D43">
        <w:tab/>
        <w:t>the patient:</w:t>
      </w:r>
    </w:p>
    <w:p w:rsidR="006A4438" w:rsidRPr="00EA2D43" w:rsidRDefault="006A4438" w:rsidP="006A4438">
      <w:pPr>
        <w:pStyle w:val="paragraphsub"/>
      </w:pPr>
      <w:r w:rsidRPr="00EA2D43">
        <w:tab/>
        <w:t>(i)</w:t>
      </w:r>
      <w:r w:rsidRPr="00EA2D43">
        <w:tab/>
        <w:t>has moderate to severe chronic heart failure (New York Heart Association (NYHA) class III or IV) despite optimised medical therapy; and</w:t>
      </w:r>
    </w:p>
    <w:p w:rsidR="006A4438" w:rsidRPr="00EA2D43" w:rsidRDefault="006A4438" w:rsidP="006A4438">
      <w:pPr>
        <w:pStyle w:val="paragraphsub"/>
      </w:pPr>
      <w:r w:rsidRPr="00EA2D43">
        <w:tab/>
        <w:t>(ii)</w:t>
      </w:r>
      <w:r w:rsidRPr="00EA2D43">
        <w:tab/>
        <w:t>has sinus rhythm; and</w:t>
      </w:r>
    </w:p>
    <w:p w:rsidR="006A4438" w:rsidRPr="00EA2D43" w:rsidRDefault="006A4438" w:rsidP="006A4438">
      <w:pPr>
        <w:pStyle w:val="paragraphsub"/>
      </w:pPr>
      <w:r w:rsidRPr="00EA2D43">
        <w:tab/>
        <w:t>(iii)</w:t>
      </w:r>
      <w:r w:rsidRPr="00EA2D43">
        <w:tab/>
        <w:t>has a left ventricular ejection fraction of 35% or less; and</w:t>
      </w:r>
    </w:p>
    <w:p w:rsidR="006A4438" w:rsidRPr="00EA2D43" w:rsidRDefault="006A4438" w:rsidP="006A4438">
      <w:pPr>
        <w:pStyle w:val="paragraphsub"/>
      </w:pPr>
      <w:r w:rsidRPr="00EA2D43">
        <w:tab/>
        <w:t>(iv)</w:t>
      </w:r>
      <w:r w:rsidRPr="00EA2D43">
        <w:tab/>
        <w:t>has a QRS duration of 120 milliseconds or more; or</w:t>
      </w:r>
    </w:p>
    <w:p w:rsidR="006A4438" w:rsidRPr="00EA2D43" w:rsidRDefault="006A4438" w:rsidP="006A4438">
      <w:pPr>
        <w:pStyle w:val="paragraph"/>
      </w:pPr>
      <w:r w:rsidRPr="00EA2D43">
        <w:tab/>
        <w:t>(b)</w:t>
      </w:r>
      <w:r w:rsidRPr="00EA2D43">
        <w:tab/>
        <w:t xml:space="preserve">the patient satisfied the requirements mentioned in </w:t>
      </w:r>
      <w:r w:rsidR="00EA2D43" w:rsidRPr="00EA2D43">
        <w:t>paragraph (</w:t>
      </w:r>
      <w:r w:rsidRPr="00EA2D43">
        <w:t>a) immediately before the insertion of a cardiac resynchronisation therapy device and transvenous left ventricular electrode.</w:t>
      </w:r>
    </w:p>
    <w:p w:rsidR="006A4438" w:rsidRPr="00EA2D43" w:rsidRDefault="006A4438" w:rsidP="006A4438">
      <w:pPr>
        <w:pStyle w:val="ActHead5"/>
      </w:pPr>
      <w:bookmarkStart w:id="295" w:name="_Toc369088741"/>
      <w:r w:rsidRPr="00EA2D43">
        <w:rPr>
          <w:rStyle w:val="CharSectno"/>
        </w:rPr>
        <w:t>2.44.17</w:t>
      </w:r>
      <w:r w:rsidRPr="00EA2D43">
        <w:t xml:space="preserve">  Application of items</w:t>
      </w:r>
      <w:r w:rsidR="00EA2D43" w:rsidRPr="00EA2D43">
        <w:t> </w:t>
      </w:r>
      <w:r w:rsidRPr="00EA2D43">
        <w:t>38470 to 38766</w:t>
      </w:r>
      <w:bookmarkEnd w:id="295"/>
    </w:p>
    <w:p w:rsidR="006A4438" w:rsidRPr="00EA2D43" w:rsidRDefault="006A4438" w:rsidP="006A4438">
      <w:pPr>
        <w:pStyle w:val="subsection"/>
      </w:pPr>
      <w:r w:rsidRPr="00EA2D43">
        <w:tab/>
      </w:r>
      <w:r w:rsidRPr="00EA2D43">
        <w:tab/>
        <w:t>Items</w:t>
      </w:r>
      <w:r w:rsidR="00EA2D43" w:rsidRPr="00EA2D43">
        <w:t> </w:t>
      </w:r>
      <w:r w:rsidRPr="00EA2D43">
        <w:t>38470 to 38766 must be performed using open exposure or minimally invasive surgery which excludes percutaneous and transcatheter techniques unless otherwise stated in the item.</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296" w:name="CB_S4P151L152C153"/>
            <w:r w:rsidRPr="00EA2D43">
              <w:lastRenderedPageBreak/>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4—Gynaecological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35500</w:t>
            </w:r>
          </w:p>
        </w:tc>
        <w:tc>
          <w:tcPr>
            <w:tcW w:w="5245" w:type="dxa"/>
            <w:shd w:val="clear" w:color="auto" w:fill="FFFFFF"/>
          </w:tcPr>
          <w:p w:rsidR="006A4438" w:rsidRPr="00EA2D43" w:rsidRDefault="006A4438" w:rsidP="006A4438">
            <w:pPr>
              <w:pStyle w:val="Tabletext"/>
              <w:rPr>
                <w:snapToGrid w:val="0"/>
              </w:rPr>
            </w:pPr>
            <w:r w:rsidRPr="00EA2D43">
              <w:rPr>
                <w:snapToGrid w:val="0"/>
              </w:rPr>
              <w:t>Gynaecological examination under anaesthesia,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81.30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35502</w:t>
            </w:r>
          </w:p>
        </w:tc>
        <w:tc>
          <w:tcPr>
            <w:tcW w:w="5245"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uterine contraceptive device, introduction of, for the control of idiopathic menorrhagia, including endometrial biopsy to exclude endometrial pathology,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80.15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35503</w:t>
            </w:r>
          </w:p>
        </w:tc>
        <w:tc>
          <w:tcPr>
            <w:tcW w:w="5245"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uterine contraceptive device, introduction of,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53.55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35506</w:t>
            </w:r>
          </w:p>
        </w:tc>
        <w:tc>
          <w:tcPr>
            <w:tcW w:w="5245"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uterine contraceptive device, removal of under general anaesthesia,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53.70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35507</w:t>
            </w:r>
          </w:p>
        </w:tc>
        <w:tc>
          <w:tcPr>
            <w:tcW w:w="5245" w:type="dxa"/>
            <w:shd w:val="clear" w:color="auto" w:fill="FFFFFF"/>
          </w:tcPr>
          <w:p w:rsidR="006A4438" w:rsidRPr="00EA2D43" w:rsidRDefault="006A4438" w:rsidP="006A4438">
            <w:pPr>
              <w:pStyle w:val="Tabletext"/>
              <w:rPr>
                <w:snapToGrid w:val="0"/>
              </w:rPr>
            </w:pPr>
            <w:r w:rsidRPr="00EA2D43">
              <w:rPr>
                <w:snapToGrid w:val="0"/>
              </w:rPr>
              <w:t>Vulval or vaginal warts, removal of under general anaesthesia, or under regional or field nerve block (excluding pudendal block), if the time taken is less than or equal to 45</w:t>
            </w:r>
            <w:r w:rsidR="00723882" w:rsidRPr="00EA2D43">
              <w:rPr>
                <w:snapToGrid w:val="0"/>
              </w:rPr>
              <w:t xml:space="preserve"> </w:t>
            </w:r>
            <w:r w:rsidRPr="00EA2D43">
              <w:rPr>
                <w:snapToGrid w:val="0"/>
              </w:rPr>
              <w:t>minutes—other than a service associated with a service to which item</w:t>
            </w:r>
            <w:r w:rsidR="00EA2D43" w:rsidRPr="00EA2D43">
              <w:rPr>
                <w:snapToGrid w:val="0"/>
              </w:rPr>
              <w:t> </w:t>
            </w:r>
            <w:r w:rsidRPr="00EA2D43">
              <w:rPr>
                <w:snapToGrid w:val="0"/>
              </w:rPr>
              <w:t>32177 or 32180 applies (H) (Anaes.)</w:t>
            </w:r>
          </w:p>
        </w:tc>
        <w:tc>
          <w:tcPr>
            <w:tcW w:w="992" w:type="dxa"/>
            <w:shd w:val="clear" w:color="auto" w:fill="FFFFFF"/>
          </w:tcPr>
          <w:p w:rsidR="006A4438" w:rsidRPr="00EA2D43" w:rsidRDefault="006A4438" w:rsidP="00DF1115">
            <w:pPr>
              <w:pStyle w:val="Tabletext"/>
              <w:jc w:val="right"/>
            </w:pPr>
            <w:r w:rsidRPr="00EA2D43">
              <w:t>174.45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35508</w:t>
            </w:r>
          </w:p>
        </w:tc>
        <w:tc>
          <w:tcPr>
            <w:tcW w:w="5245" w:type="dxa"/>
            <w:shd w:val="clear" w:color="auto" w:fill="FFFFFF"/>
          </w:tcPr>
          <w:p w:rsidR="006A4438" w:rsidRPr="00EA2D43" w:rsidRDefault="006A4438" w:rsidP="006A4438">
            <w:pPr>
              <w:pStyle w:val="Tabletext"/>
              <w:rPr>
                <w:snapToGrid w:val="0"/>
              </w:rPr>
            </w:pPr>
            <w:r w:rsidRPr="00EA2D43">
              <w:rPr>
                <w:snapToGrid w:val="0"/>
              </w:rPr>
              <w:t>Vulval or vaginal warts, removal of under general anaesthesia, or under regional or field nerve block (excluding pudendal block), if the time taken is greater than 45</w:t>
            </w:r>
            <w:r w:rsidR="00723882" w:rsidRPr="00EA2D43">
              <w:rPr>
                <w:snapToGrid w:val="0"/>
              </w:rPr>
              <w:t xml:space="preserve"> </w:t>
            </w:r>
            <w:r w:rsidRPr="00EA2D43">
              <w:rPr>
                <w:snapToGrid w:val="0"/>
              </w:rPr>
              <w:t>minutes—other than a service associated with a service to which item</w:t>
            </w:r>
            <w:r w:rsidR="00EA2D43" w:rsidRPr="00EA2D43">
              <w:rPr>
                <w:snapToGrid w:val="0"/>
              </w:rPr>
              <w:t> </w:t>
            </w:r>
            <w:r w:rsidRPr="00EA2D43">
              <w:rPr>
                <w:snapToGrid w:val="0"/>
              </w:rPr>
              <w:t>32177 or 32180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35509</w:t>
            </w:r>
          </w:p>
        </w:tc>
        <w:tc>
          <w:tcPr>
            <w:tcW w:w="5245" w:type="dxa"/>
            <w:shd w:val="clear" w:color="auto" w:fill="FFFFFF"/>
          </w:tcPr>
          <w:p w:rsidR="006A4438" w:rsidRPr="00EA2D43" w:rsidRDefault="006A4438" w:rsidP="006A4438">
            <w:pPr>
              <w:pStyle w:val="Tabletext"/>
              <w:rPr>
                <w:snapToGrid w:val="0"/>
              </w:rPr>
            </w:pPr>
            <w:r w:rsidRPr="00EA2D43">
              <w:rPr>
                <w:snapToGrid w:val="0"/>
              </w:rPr>
              <w:t>Hymenectomy (Anaes.)</w:t>
            </w:r>
          </w:p>
        </w:tc>
        <w:tc>
          <w:tcPr>
            <w:tcW w:w="992" w:type="dxa"/>
            <w:shd w:val="clear" w:color="auto" w:fill="FFFFFF"/>
          </w:tcPr>
          <w:p w:rsidR="006A4438" w:rsidRPr="00EA2D43" w:rsidRDefault="006A4438" w:rsidP="00DF1115">
            <w:pPr>
              <w:pStyle w:val="Tabletext"/>
              <w:jc w:val="right"/>
            </w:pPr>
            <w:r w:rsidRPr="00EA2D43">
              <w:t>89.45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35512</w:t>
            </w:r>
          </w:p>
        </w:tc>
        <w:tc>
          <w:tcPr>
            <w:tcW w:w="5245" w:type="dxa"/>
            <w:shd w:val="clear" w:color="auto" w:fill="FFFFFF"/>
          </w:tcPr>
          <w:p w:rsidR="006A4438" w:rsidRPr="00EA2D43" w:rsidRDefault="006A4438" w:rsidP="006A4438">
            <w:pPr>
              <w:pStyle w:val="Tabletext"/>
              <w:rPr>
                <w:snapToGrid w:val="0"/>
              </w:rPr>
            </w:pPr>
            <w:r w:rsidRPr="00EA2D43">
              <w:rPr>
                <w:snapToGrid w:val="0"/>
              </w:rPr>
              <w:t>Bartholin’s cyst, excision of (G) (Anaes.)</w:t>
            </w:r>
          </w:p>
        </w:tc>
        <w:tc>
          <w:tcPr>
            <w:tcW w:w="992" w:type="dxa"/>
            <w:shd w:val="clear" w:color="auto" w:fill="FFFFFF"/>
          </w:tcPr>
          <w:p w:rsidR="006A4438" w:rsidRPr="00EA2D43" w:rsidRDefault="006A4438" w:rsidP="00DF1115">
            <w:pPr>
              <w:pStyle w:val="Tabletext"/>
              <w:jc w:val="right"/>
            </w:pPr>
            <w:r w:rsidRPr="00EA2D43">
              <w:t>179.40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35513</w:t>
            </w:r>
          </w:p>
        </w:tc>
        <w:tc>
          <w:tcPr>
            <w:tcW w:w="5245" w:type="dxa"/>
            <w:shd w:val="clear" w:color="auto" w:fill="FFFFFF"/>
          </w:tcPr>
          <w:p w:rsidR="006A4438" w:rsidRPr="00EA2D43" w:rsidRDefault="006A4438" w:rsidP="006A4438">
            <w:pPr>
              <w:pStyle w:val="Tabletext"/>
              <w:rPr>
                <w:snapToGrid w:val="0"/>
              </w:rPr>
            </w:pPr>
            <w:r w:rsidRPr="00EA2D43">
              <w:rPr>
                <w:snapToGrid w:val="0"/>
              </w:rPr>
              <w:t>Bartholin’s cyst, excision of (S) (Anaes.)</w:t>
            </w:r>
          </w:p>
        </w:tc>
        <w:tc>
          <w:tcPr>
            <w:tcW w:w="992" w:type="dxa"/>
            <w:shd w:val="clear" w:color="auto" w:fill="FFFFFF"/>
          </w:tcPr>
          <w:p w:rsidR="006A4438" w:rsidRPr="00EA2D43" w:rsidRDefault="006A4438" w:rsidP="00DF1115">
            <w:pPr>
              <w:pStyle w:val="Tabletext"/>
              <w:jc w:val="right"/>
            </w:pPr>
            <w:r w:rsidRPr="00EA2D43">
              <w:t>221.70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35516</w:t>
            </w:r>
          </w:p>
        </w:tc>
        <w:tc>
          <w:tcPr>
            <w:tcW w:w="5245" w:type="dxa"/>
            <w:shd w:val="clear" w:color="auto" w:fill="FFFFFF"/>
          </w:tcPr>
          <w:p w:rsidR="006A4438" w:rsidRPr="00EA2D43" w:rsidRDefault="006A4438" w:rsidP="006A4438">
            <w:pPr>
              <w:pStyle w:val="Tabletext"/>
              <w:rPr>
                <w:snapToGrid w:val="0"/>
              </w:rPr>
            </w:pPr>
            <w:r w:rsidRPr="00EA2D43">
              <w:rPr>
                <w:snapToGrid w:val="0"/>
              </w:rPr>
              <w:t>Bartholin’s cyst or gland, marsupialisation of (G)</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116.35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35517</w:t>
            </w:r>
          </w:p>
        </w:tc>
        <w:tc>
          <w:tcPr>
            <w:tcW w:w="5245" w:type="dxa"/>
            <w:shd w:val="clear" w:color="auto" w:fill="FFFFFF"/>
          </w:tcPr>
          <w:p w:rsidR="006A4438" w:rsidRPr="00EA2D43" w:rsidRDefault="006A4438" w:rsidP="006A4438">
            <w:pPr>
              <w:pStyle w:val="Tabletext"/>
              <w:rPr>
                <w:snapToGrid w:val="0"/>
              </w:rPr>
            </w:pPr>
            <w:r w:rsidRPr="00EA2D43">
              <w:rPr>
                <w:snapToGrid w:val="0"/>
              </w:rPr>
              <w:t>Bartholin’s cyst or gland, marsupialisation of (S) (Anaes.)</w:t>
            </w:r>
          </w:p>
        </w:tc>
        <w:tc>
          <w:tcPr>
            <w:tcW w:w="992" w:type="dxa"/>
            <w:shd w:val="clear" w:color="auto" w:fill="FFFFFF"/>
          </w:tcPr>
          <w:p w:rsidR="006A4438" w:rsidRPr="00EA2D43" w:rsidRDefault="006A4438" w:rsidP="00DF1115">
            <w:pPr>
              <w:pStyle w:val="Tabletext"/>
              <w:jc w:val="right"/>
            </w:pPr>
            <w:r w:rsidRPr="00EA2D43">
              <w:t>146.00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35518</w:t>
            </w:r>
          </w:p>
        </w:tc>
        <w:tc>
          <w:tcPr>
            <w:tcW w:w="5245" w:type="dxa"/>
            <w:shd w:val="clear" w:color="auto" w:fill="FFFFFF"/>
          </w:tcPr>
          <w:p w:rsidR="006A4438" w:rsidRPr="00EA2D43" w:rsidRDefault="006A4438" w:rsidP="006A4438">
            <w:pPr>
              <w:pStyle w:val="Tabletext"/>
              <w:rPr>
                <w:snapToGrid w:val="0"/>
              </w:rPr>
            </w:pPr>
            <w:r w:rsidRPr="00EA2D43">
              <w:rPr>
                <w:snapToGrid w:val="0"/>
              </w:rPr>
              <w:t>Ovarian cyst aspiration, for cysts of at least 4</w:t>
            </w:r>
            <w:r w:rsidR="00723882" w:rsidRPr="00EA2D43">
              <w:rPr>
                <w:snapToGrid w:val="0"/>
              </w:rPr>
              <w:t xml:space="preserve"> </w:t>
            </w:r>
            <w:r w:rsidRPr="00EA2D43">
              <w:rPr>
                <w:snapToGrid w:val="0"/>
              </w:rPr>
              <w:t>cm in diameter in premenopausal women and at least 2</w:t>
            </w:r>
            <w:r w:rsidR="00723882" w:rsidRPr="00EA2D43">
              <w:rPr>
                <w:snapToGrid w:val="0"/>
              </w:rPr>
              <w:t xml:space="preserve"> </w:t>
            </w:r>
            <w:r w:rsidRPr="00EA2D43">
              <w:rPr>
                <w:snapToGrid w:val="0"/>
              </w:rPr>
              <w:t xml:space="preserve">cm in diameter in postmenopausal women, by abdominal or vaginal route, using interventional imaging techniques and not associated with services provided for assisted reproductive techniques </w:t>
            </w:r>
            <w:r w:rsidRPr="00EA2D43">
              <w:rPr>
                <w:snapToGrid w:val="0"/>
              </w:rPr>
              <w:lastRenderedPageBreak/>
              <w:t>(Anaes.)</w:t>
            </w:r>
          </w:p>
        </w:tc>
        <w:tc>
          <w:tcPr>
            <w:tcW w:w="992" w:type="dxa"/>
            <w:shd w:val="clear" w:color="auto" w:fill="FFFFFF"/>
          </w:tcPr>
          <w:p w:rsidR="006A4438" w:rsidRPr="00EA2D43" w:rsidRDefault="006A4438" w:rsidP="00DF1115">
            <w:pPr>
              <w:pStyle w:val="Tabletext"/>
              <w:jc w:val="right"/>
            </w:pPr>
            <w:r w:rsidRPr="00EA2D43">
              <w:lastRenderedPageBreak/>
              <w:t>207.85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35520</w:t>
            </w:r>
          </w:p>
        </w:tc>
        <w:tc>
          <w:tcPr>
            <w:tcW w:w="5245" w:type="dxa"/>
            <w:shd w:val="clear" w:color="auto" w:fill="FFFFFF"/>
          </w:tcPr>
          <w:p w:rsidR="006A4438" w:rsidRPr="00EA2D43" w:rsidRDefault="006A4438" w:rsidP="006A4438">
            <w:pPr>
              <w:pStyle w:val="Tabletext"/>
              <w:rPr>
                <w:snapToGrid w:val="0"/>
              </w:rPr>
            </w:pPr>
            <w:r w:rsidRPr="00EA2D43">
              <w:rPr>
                <w:snapToGrid w:val="0"/>
              </w:rPr>
              <w:t>Bartholin’s abscess, incision of (Anaes.)</w:t>
            </w:r>
          </w:p>
        </w:tc>
        <w:tc>
          <w:tcPr>
            <w:tcW w:w="992" w:type="dxa"/>
            <w:shd w:val="clear" w:color="auto" w:fill="FFFFFF"/>
          </w:tcPr>
          <w:p w:rsidR="006A4438" w:rsidRPr="00EA2D43" w:rsidRDefault="006A4438" w:rsidP="00DF1115">
            <w:pPr>
              <w:pStyle w:val="Tabletext"/>
              <w:jc w:val="right"/>
            </w:pPr>
            <w:r w:rsidRPr="00EA2D43">
              <w:t>58.30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35523</w:t>
            </w:r>
          </w:p>
        </w:tc>
        <w:tc>
          <w:tcPr>
            <w:tcW w:w="5245" w:type="dxa"/>
            <w:shd w:val="clear" w:color="auto" w:fill="FFFFFF"/>
          </w:tcPr>
          <w:p w:rsidR="006A4438" w:rsidRPr="00EA2D43" w:rsidRDefault="006A4438" w:rsidP="006A4438">
            <w:pPr>
              <w:pStyle w:val="Tabletext"/>
              <w:rPr>
                <w:snapToGrid w:val="0"/>
              </w:rPr>
            </w:pPr>
            <w:r w:rsidRPr="00EA2D43">
              <w:rPr>
                <w:snapToGrid w:val="0"/>
              </w:rPr>
              <w:t>Urethra or urethral caruncle, cauterisation of (Anaes.)</w:t>
            </w:r>
          </w:p>
        </w:tc>
        <w:tc>
          <w:tcPr>
            <w:tcW w:w="992" w:type="dxa"/>
            <w:shd w:val="clear" w:color="auto" w:fill="FFFFFF"/>
          </w:tcPr>
          <w:p w:rsidR="006A4438" w:rsidRPr="00EA2D43" w:rsidRDefault="006A4438" w:rsidP="00DF1115">
            <w:pPr>
              <w:pStyle w:val="Tabletext"/>
              <w:jc w:val="right"/>
            </w:pPr>
            <w:r w:rsidRPr="00EA2D43">
              <w:t>58.30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35526</w:t>
            </w:r>
          </w:p>
        </w:tc>
        <w:tc>
          <w:tcPr>
            <w:tcW w:w="5245" w:type="dxa"/>
            <w:shd w:val="clear" w:color="auto" w:fill="FFFFFF"/>
          </w:tcPr>
          <w:p w:rsidR="006A4438" w:rsidRPr="00EA2D43" w:rsidRDefault="006A4438" w:rsidP="006A4438">
            <w:pPr>
              <w:pStyle w:val="Tabletext"/>
              <w:rPr>
                <w:snapToGrid w:val="0"/>
              </w:rPr>
            </w:pPr>
            <w:r w:rsidRPr="00EA2D43">
              <w:rPr>
                <w:snapToGrid w:val="0"/>
              </w:rPr>
              <w:t>Urethral caruncle, excision of (G) (Anaes.)</w:t>
            </w:r>
          </w:p>
        </w:tc>
        <w:tc>
          <w:tcPr>
            <w:tcW w:w="992" w:type="dxa"/>
            <w:shd w:val="clear" w:color="auto" w:fill="FFFFFF"/>
          </w:tcPr>
          <w:p w:rsidR="006A4438" w:rsidRPr="00EA2D43" w:rsidRDefault="006A4438" w:rsidP="00DF1115">
            <w:pPr>
              <w:pStyle w:val="Tabletext"/>
              <w:jc w:val="right"/>
            </w:pPr>
            <w:r w:rsidRPr="00EA2D43">
              <w:t>116.35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35527</w:t>
            </w:r>
          </w:p>
        </w:tc>
        <w:tc>
          <w:tcPr>
            <w:tcW w:w="5245" w:type="dxa"/>
            <w:shd w:val="clear" w:color="auto" w:fill="FFFFFF"/>
          </w:tcPr>
          <w:p w:rsidR="006A4438" w:rsidRPr="00EA2D43" w:rsidRDefault="006A4438" w:rsidP="006A4438">
            <w:pPr>
              <w:pStyle w:val="Tabletext"/>
              <w:rPr>
                <w:snapToGrid w:val="0"/>
              </w:rPr>
            </w:pPr>
            <w:r w:rsidRPr="00EA2D43">
              <w:rPr>
                <w:snapToGrid w:val="0"/>
              </w:rPr>
              <w:t>Urethral caruncle, excision of (S) (Anaes.)</w:t>
            </w:r>
          </w:p>
        </w:tc>
        <w:tc>
          <w:tcPr>
            <w:tcW w:w="992" w:type="dxa"/>
            <w:shd w:val="clear" w:color="auto" w:fill="FFFFFF"/>
          </w:tcPr>
          <w:p w:rsidR="006A4438" w:rsidRPr="00EA2D43" w:rsidRDefault="006A4438" w:rsidP="00DF1115">
            <w:pPr>
              <w:pStyle w:val="Tabletext"/>
              <w:jc w:val="right"/>
            </w:pPr>
            <w:r w:rsidRPr="00EA2D43">
              <w:t>146.00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35530</w:t>
            </w:r>
          </w:p>
        </w:tc>
        <w:tc>
          <w:tcPr>
            <w:tcW w:w="5245" w:type="dxa"/>
            <w:shd w:val="clear" w:color="auto" w:fill="FFFFFF"/>
          </w:tcPr>
          <w:p w:rsidR="006A4438" w:rsidRPr="00EA2D43" w:rsidRDefault="006A4438" w:rsidP="006A4438">
            <w:pPr>
              <w:pStyle w:val="Tabletext"/>
              <w:rPr>
                <w:snapToGrid w:val="0"/>
              </w:rPr>
            </w:pPr>
            <w:r w:rsidRPr="00EA2D43">
              <w:rPr>
                <w:snapToGrid w:val="0"/>
              </w:rPr>
              <w:t>Clitoris,</w:t>
            </w:r>
            <w:r w:rsidR="00723882" w:rsidRPr="00EA2D43">
              <w:rPr>
                <w:snapToGrid w:val="0"/>
              </w:rPr>
              <w:t xml:space="preserve"> </w:t>
            </w:r>
            <w:r w:rsidRPr="00EA2D43">
              <w:rPr>
                <w:snapToGrid w:val="0"/>
              </w:rPr>
              <w:t>amputation of, if medically indicated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269.85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35533</w:t>
            </w:r>
          </w:p>
        </w:tc>
        <w:tc>
          <w:tcPr>
            <w:tcW w:w="5245" w:type="dxa"/>
            <w:shd w:val="clear" w:color="auto" w:fill="FFFFFF"/>
          </w:tcPr>
          <w:p w:rsidR="006A4438" w:rsidRPr="00EA2D43" w:rsidRDefault="006A4438" w:rsidP="006A4438">
            <w:pPr>
              <w:pStyle w:val="Tabletext"/>
              <w:rPr>
                <w:snapToGrid w:val="0"/>
              </w:rPr>
            </w:pPr>
            <w:r w:rsidRPr="00EA2D43">
              <w:rPr>
                <w:snapToGrid w:val="0"/>
              </w:rPr>
              <w:t>Vulvoplasty or labioplasty, if medically indicated, other than a service associated with a service to which item</w:t>
            </w:r>
            <w:r w:rsidR="00EA2D43" w:rsidRPr="00EA2D43">
              <w:rPr>
                <w:snapToGrid w:val="0"/>
              </w:rPr>
              <w:t> </w:t>
            </w:r>
            <w:r w:rsidRPr="00EA2D43">
              <w:rPr>
                <w:snapToGrid w:val="0"/>
              </w:rPr>
              <w:t>35536 applies (Anaes.)</w:t>
            </w:r>
          </w:p>
        </w:tc>
        <w:tc>
          <w:tcPr>
            <w:tcW w:w="992" w:type="dxa"/>
            <w:shd w:val="clear" w:color="auto" w:fill="FFFFFF"/>
          </w:tcPr>
          <w:p w:rsidR="006A4438" w:rsidRPr="00EA2D43" w:rsidRDefault="006A4438" w:rsidP="00DF1115">
            <w:pPr>
              <w:pStyle w:val="Tabletext"/>
              <w:jc w:val="right"/>
            </w:pPr>
            <w:r w:rsidRPr="00EA2D43">
              <w:t>349.85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35536</w:t>
            </w:r>
          </w:p>
        </w:tc>
        <w:tc>
          <w:tcPr>
            <w:tcW w:w="5245" w:type="dxa"/>
            <w:shd w:val="clear" w:color="auto" w:fill="FFFFFF"/>
          </w:tcPr>
          <w:p w:rsidR="006A4438" w:rsidRPr="00EA2D43" w:rsidRDefault="006A4438" w:rsidP="006A4438">
            <w:pPr>
              <w:pStyle w:val="Tabletext"/>
              <w:rPr>
                <w:snapToGrid w:val="0"/>
              </w:rPr>
            </w:pPr>
            <w:r w:rsidRPr="00EA2D43">
              <w:rPr>
                <w:snapToGrid w:val="0"/>
              </w:rPr>
              <w:t>Vulva, wide local excision of suspected malignancy or hemivulvectomy, one or both procedures (Anaes.) (Assist.)</w:t>
            </w:r>
          </w:p>
        </w:tc>
        <w:tc>
          <w:tcPr>
            <w:tcW w:w="992" w:type="dxa"/>
            <w:shd w:val="clear" w:color="auto" w:fill="FFFFFF"/>
          </w:tcPr>
          <w:p w:rsidR="006A4438" w:rsidRPr="00EA2D43" w:rsidRDefault="006A4438" w:rsidP="00DF1115">
            <w:pPr>
              <w:pStyle w:val="Tabletext"/>
              <w:jc w:val="right"/>
            </w:pPr>
            <w:r w:rsidRPr="00EA2D43">
              <w:t>348.45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35539</w:t>
            </w:r>
          </w:p>
        </w:tc>
        <w:tc>
          <w:tcPr>
            <w:tcW w:w="5245" w:type="dxa"/>
            <w:shd w:val="clear" w:color="auto" w:fill="FFFFFF"/>
          </w:tcPr>
          <w:p w:rsidR="006A4438" w:rsidRPr="00EA2D43" w:rsidRDefault="006A4438" w:rsidP="006A4438">
            <w:pPr>
              <w:pStyle w:val="Tabletext"/>
              <w:rPr>
                <w:snapToGrid w:val="0"/>
              </w:rPr>
            </w:pPr>
            <w:r w:rsidRPr="00EA2D43">
              <w:rPr>
                <w:snapToGrid w:val="0"/>
              </w:rPr>
              <w:t>Colposcopically directed CO</w:t>
            </w:r>
            <w:r w:rsidRPr="00EA2D43">
              <w:rPr>
                <w:snapToGrid w:val="0"/>
                <w:vertAlign w:val="superscript"/>
              </w:rPr>
              <w:t>2</w:t>
            </w:r>
            <w:r w:rsidRPr="00EA2D43">
              <w:rPr>
                <w:snapToGrid w:val="0"/>
              </w:rPr>
              <w:t xml:space="preserve"> laser therapy for previously confirmed intraepithelial neoplastic changes of the cervix, vagina, vulva, urethra or anal canal, including any associated biopsies—one anatomical site (Anaes.)</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35542</w:t>
            </w:r>
          </w:p>
        </w:tc>
        <w:tc>
          <w:tcPr>
            <w:tcW w:w="5245" w:type="dxa"/>
            <w:shd w:val="clear" w:color="auto" w:fill="FFFFFF"/>
          </w:tcPr>
          <w:p w:rsidR="006A4438" w:rsidRPr="00EA2D43" w:rsidRDefault="006A4438" w:rsidP="006A4438">
            <w:pPr>
              <w:pStyle w:val="Tabletext"/>
              <w:rPr>
                <w:snapToGrid w:val="0"/>
              </w:rPr>
            </w:pPr>
            <w:r w:rsidRPr="00EA2D43">
              <w:rPr>
                <w:snapToGrid w:val="0"/>
              </w:rPr>
              <w:t>Colposcopically directed CO</w:t>
            </w:r>
            <w:r w:rsidRPr="00EA2D43">
              <w:rPr>
                <w:snapToGrid w:val="0"/>
                <w:vertAlign w:val="superscript"/>
              </w:rPr>
              <w:t>2</w:t>
            </w:r>
            <w:r w:rsidRPr="00EA2D43">
              <w:rPr>
                <w:snapToGrid w:val="0"/>
              </w:rPr>
              <w:t xml:space="preserve"> laser therapy for previously confirmed intraepithelial neoplastic changes of the cervix, vagina, vulva, urethra or anal canal, including any associated biopsies—2 or more anatomical sites (Anaes.) (Assist.)</w:t>
            </w:r>
          </w:p>
        </w:tc>
        <w:tc>
          <w:tcPr>
            <w:tcW w:w="992" w:type="dxa"/>
            <w:shd w:val="clear" w:color="auto" w:fill="FFFFFF"/>
          </w:tcPr>
          <w:p w:rsidR="006A4438" w:rsidRPr="00EA2D43" w:rsidRDefault="006A4438" w:rsidP="00DF1115">
            <w:pPr>
              <w:pStyle w:val="Tabletext"/>
              <w:jc w:val="right"/>
            </w:pPr>
            <w:r w:rsidRPr="00EA2D43">
              <w:t>319.60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35545</w:t>
            </w:r>
          </w:p>
        </w:tc>
        <w:tc>
          <w:tcPr>
            <w:tcW w:w="5245" w:type="dxa"/>
            <w:shd w:val="clear" w:color="auto" w:fill="FFFFFF"/>
          </w:tcPr>
          <w:p w:rsidR="006A4438" w:rsidRPr="00EA2D43" w:rsidRDefault="006A4438" w:rsidP="006A4438">
            <w:pPr>
              <w:pStyle w:val="Tabletext"/>
              <w:rPr>
                <w:snapToGrid w:val="0"/>
              </w:rPr>
            </w:pPr>
            <w:r w:rsidRPr="00EA2D43">
              <w:rPr>
                <w:snapToGrid w:val="0"/>
              </w:rPr>
              <w:t>Colposcopically directed CO</w:t>
            </w:r>
            <w:r w:rsidRPr="00EA2D43">
              <w:rPr>
                <w:snapToGrid w:val="0"/>
                <w:vertAlign w:val="superscript"/>
              </w:rPr>
              <w:t>2</w:t>
            </w:r>
            <w:r w:rsidRPr="00EA2D43">
              <w:rPr>
                <w:snapToGrid w:val="0"/>
              </w:rPr>
              <w:t xml:space="preserve"> laser therapy for condylomata, unsuccessfully treated by other methods (Anaes.)</w:t>
            </w:r>
          </w:p>
        </w:tc>
        <w:tc>
          <w:tcPr>
            <w:tcW w:w="992" w:type="dxa"/>
            <w:shd w:val="clear" w:color="auto" w:fill="FFFFFF"/>
          </w:tcPr>
          <w:p w:rsidR="006A4438" w:rsidRPr="00EA2D43" w:rsidRDefault="006A4438" w:rsidP="00DF1115">
            <w:pPr>
              <w:pStyle w:val="Tabletext"/>
              <w:jc w:val="right"/>
            </w:pPr>
            <w:r w:rsidRPr="00EA2D43">
              <w:t>183.60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35548</w:t>
            </w:r>
          </w:p>
        </w:tc>
        <w:tc>
          <w:tcPr>
            <w:tcW w:w="5245" w:type="dxa"/>
            <w:shd w:val="clear" w:color="auto" w:fill="FFFFFF"/>
          </w:tcPr>
          <w:p w:rsidR="006A4438" w:rsidRPr="00EA2D43" w:rsidRDefault="006A4438" w:rsidP="006A4438">
            <w:pPr>
              <w:pStyle w:val="Tabletext"/>
              <w:rPr>
                <w:snapToGrid w:val="0"/>
              </w:rPr>
            </w:pPr>
            <w:r w:rsidRPr="00EA2D43">
              <w:rPr>
                <w:snapToGrid w:val="0"/>
              </w:rPr>
              <w:t>Vulvectomy, radical, for malignancy (H) (Anaes.) (Assist.)</w:t>
            </w:r>
          </w:p>
        </w:tc>
        <w:tc>
          <w:tcPr>
            <w:tcW w:w="992" w:type="dxa"/>
            <w:shd w:val="clear" w:color="auto" w:fill="FFFFFF"/>
          </w:tcPr>
          <w:p w:rsidR="006A4438" w:rsidRPr="00EA2D43" w:rsidRDefault="006A4438" w:rsidP="00DF1115">
            <w:pPr>
              <w:pStyle w:val="Tabletext"/>
              <w:jc w:val="right"/>
            </w:pPr>
            <w:r w:rsidRPr="00EA2D43">
              <w:t>834.05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35551</w:t>
            </w:r>
          </w:p>
        </w:tc>
        <w:tc>
          <w:tcPr>
            <w:tcW w:w="5245" w:type="dxa"/>
            <w:shd w:val="clear" w:color="auto" w:fill="FFFFFF"/>
          </w:tcPr>
          <w:p w:rsidR="006A4438" w:rsidRPr="00EA2D43" w:rsidRDefault="006A4438" w:rsidP="006A4438">
            <w:pPr>
              <w:pStyle w:val="Tabletext"/>
              <w:rPr>
                <w:snapToGrid w:val="0"/>
              </w:rPr>
            </w:pPr>
            <w:r w:rsidRPr="00EA2D43">
              <w:rPr>
                <w:snapToGrid w:val="0"/>
              </w:rPr>
              <w:t>Pelvic lymph glands, excision of (radical) (H) (Anaes.) (Assist.)</w:t>
            </w:r>
          </w:p>
        </w:tc>
        <w:tc>
          <w:tcPr>
            <w:tcW w:w="992" w:type="dxa"/>
            <w:shd w:val="clear" w:color="auto" w:fill="FFFFFF"/>
          </w:tcPr>
          <w:p w:rsidR="006A4438" w:rsidRPr="00EA2D43" w:rsidRDefault="006A4438" w:rsidP="00DF1115">
            <w:pPr>
              <w:pStyle w:val="Tabletext"/>
              <w:jc w:val="right"/>
            </w:pPr>
            <w:r w:rsidRPr="00EA2D43">
              <w:t>683.90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35554</w:t>
            </w:r>
          </w:p>
        </w:tc>
        <w:tc>
          <w:tcPr>
            <w:tcW w:w="5245" w:type="dxa"/>
            <w:shd w:val="clear" w:color="auto" w:fill="FFFFFF"/>
          </w:tcPr>
          <w:p w:rsidR="006A4438" w:rsidRPr="00EA2D43" w:rsidRDefault="006A4438" w:rsidP="006A4438">
            <w:pPr>
              <w:pStyle w:val="Tabletext"/>
              <w:rPr>
                <w:snapToGrid w:val="0"/>
              </w:rPr>
            </w:pPr>
            <w:r w:rsidRPr="00EA2D43">
              <w:rPr>
                <w:snapToGrid w:val="0"/>
              </w:rPr>
              <w:t>Vagina, dilatation of, as an independent procedure including any associated consultation (Anaes.)</w:t>
            </w:r>
          </w:p>
        </w:tc>
        <w:tc>
          <w:tcPr>
            <w:tcW w:w="992" w:type="dxa"/>
            <w:shd w:val="clear" w:color="auto" w:fill="FFFFFF"/>
          </w:tcPr>
          <w:p w:rsidR="006A4438" w:rsidRPr="00EA2D43" w:rsidRDefault="006A4438" w:rsidP="00DF1115">
            <w:pPr>
              <w:pStyle w:val="Tabletext"/>
              <w:jc w:val="right"/>
            </w:pPr>
            <w:r w:rsidRPr="00EA2D43">
              <w:t>43.50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35557</w:t>
            </w:r>
          </w:p>
        </w:tc>
        <w:tc>
          <w:tcPr>
            <w:tcW w:w="5245" w:type="dxa"/>
            <w:shd w:val="clear" w:color="auto" w:fill="FFFFFF"/>
          </w:tcPr>
          <w:p w:rsidR="006A4438" w:rsidRPr="00EA2D43" w:rsidRDefault="006A4438" w:rsidP="006A4438">
            <w:pPr>
              <w:pStyle w:val="Tabletext"/>
              <w:rPr>
                <w:snapToGrid w:val="0"/>
              </w:rPr>
            </w:pPr>
            <w:r w:rsidRPr="00EA2D43">
              <w:rPr>
                <w:snapToGrid w:val="0"/>
              </w:rPr>
              <w:t>Vagina, removal of simple tumour—(including Gartner duct cyst) (Anaes.)</w:t>
            </w:r>
          </w:p>
        </w:tc>
        <w:tc>
          <w:tcPr>
            <w:tcW w:w="992" w:type="dxa"/>
            <w:shd w:val="clear" w:color="auto" w:fill="FFFFFF"/>
          </w:tcPr>
          <w:p w:rsidR="006A4438" w:rsidRPr="00EA2D43" w:rsidRDefault="006A4438" w:rsidP="00DF1115">
            <w:pPr>
              <w:pStyle w:val="Tabletext"/>
              <w:jc w:val="right"/>
            </w:pPr>
            <w:r w:rsidRPr="00EA2D43">
              <w:t>214.50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35560</w:t>
            </w:r>
          </w:p>
        </w:tc>
        <w:tc>
          <w:tcPr>
            <w:tcW w:w="5245" w:type="dxa"/>
            <w:shd w:val="clear" w:color="auto" w:fill="FFFFFF"/>
          </w:tcPr>
          <w:p w:rsidR="006A4438" w:rsidRPr="00EA2D43" w:rsidRDefault="006A4438" w:rsidP="006A4438">
            <w:pPr>
              <w:pStyle w:val="Tabletext"/>
              <w:rPr>
                <w:snapToGrid w:val="0"/>
              </w:rPr>
            </w:pPr>
            <w:r w:rsidRPr="00EA2D43">
              <w:rPr>
                <w:snapToGrid w:val="0"/>
              </w:rPr>
              <w:t>Vagina, partial or complete removal of (H) (Anaes.) (Assist.)</w:t>
            </w:r>
          </w:p>
        </w:tc>
        <w:tc>
          <w:tcPr>
            <w:tcW w:w="992" w:type="dxa"/>
            <w:shd w:val="clear" w:color="auto" w:fill="FFFFFF"/>
          </w:tcPr>
          <w:p w:rsidR="006A4438" w:rsidRPr="00EA2D43" w:rsidRDefault="006A4438" w:rsidP="00DF1115">
            <w:pPr>
              <w:pStyle w:val="Tabletext"/>
              <w:jc w:val="right"/>
            </w:pPr>
            <w:r w:rsidRPr="00EA2D43">
              <w:t>683.90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35561</w:t>
            </w:r>
          </w:p>
        </w:tc>
        <w:tc>
          <w:tcPr>
            <w:tcW w:w="5245" w:type="dxa"/>
            <w:shd w:val="clear" w:color="auto" w:fill="FFFFFF"/>
          </w:tcPr>
          <w:p w:rsidR="006A4438" w:rsidRPr="00EA2D43" w:rsidRDefault="006A4438" w:rsidP="006A4438">
            <w:pPr>
              <w:pStyle w:val="Tabletext"/>
              <w:rPr>
                <w:snapToGrid w:val="0"/>
              </w:rPr>
            </w:pPr>
            <w:r w:rsidRPr="00EA2D43">
              <w:rPr>
                <w:snapToGrid w:val="0"/>
              </w:rPr>
              <w:t>Vaginectomy, radical, for proven invasive malignancy—one surgeon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379.50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35562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Vaginectomy, radical, for proven invasive malignancy, </w:t>
            </w:r>
            <w:r w:rsidRPr="00EA2D43">
              <w:rPr>
                <w:snapToGrid w:val="0"/>
              </w:rPr>
              <w:lastRenderedPageBreak/>
              <w:t>conjoint surgery—abdominal surgeon (including after</w:t>
            </w:r>
            <w:r w:rsidR="00EA2D43">
              <w:rPr>
                <w:snapToGrid w:val="0"/>
              </w:rPr>
              <w:noBreakHyphen/>
            </w:r>
            <w:r w:rsidRPr="00EA2D43">
              <w:rPr>
                <w:snapToGrid w:val="0"/>
              </w:rPr>
              <w:t>care) (H) (Anaes.) (Assist.)</w:t>
            </w:r>
          </w:p>
        </w:tc>
        <w:tc>
          <w:tcPr>
            <w:tcW w:w="992" w:type="dxa"/>
            <w:shd w:val="clear" w:color="auto" w:fill="FFFFFF"/>
          </w:tcPr>
          <w:p w:rsidR="006A4438" w:rsidRPr="00EA2D43" w:rsidRDefault="003C33D8" w:rsidP="00DF1115">
            <w:pPr>
              <w:pStyle w:val="Tabletext"/>
              <w:jc w:val="right"/>
            </w:pPr>
            <w:r w:rsidRPr="00EA2D43">
              <w:lastRenderedPageBreak/>
              <w:t>1</w:t>
            </w:r>
            <w:r w:rsidR="00EA2D43" w:rsidRPr="00EA2D43">
              <w:t> </w:t>
            </w:r>
            <w:r w:rsidR="006A4438" w:rsidRPr="00EA2D43">
              <w:t>132.60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35564</w:t>
            </w:r>
          </w:p>
        </w:tc>
        <w:tc>
          <w:tcPr>
            <w:tcW w:w="5245" w:type="dxa"/>
            <w:shd w:val="clear" w:color="auto" w:fill="FFFFFF"/>
          </w:tcPr>
          <w:p w:rsidR="006A4438" w:rsidRPr="00EA2D43" w:rsidRDefault="006A4438" w:rsidP="006A4438">
            <w:pPr>
              <w:pStyle w:val="Tabletext"/>
              <w:rPr>
                <w:snapToGrid w:val="0"/>
              </w:rPr>
            </w:pPr>
            <w:r w:rsidRPr="00EA2D43">
              <w:rPr>
                <w:snapToGrid w:val="0"/>
              </w:rPr>
              <w:t>Vaginectomy, radical, for proven invasive malignancy, conjoint surgery—perineal surgeon (H) (Assist.)</w:t>
            </w:r>
          </w:p>
        </w:tc>
        <w:tc>
          <w:tcPr>
            <w:tcW w:w="992" w:type="dxa"/>
            <w:shd w:val="clear" w:color="auto" w:fill="FFFFFF"/>
          </w:tcPr>
          <w:p w:rsidR="006A4438" w:rsidRPr="00EA2D43" w:rsidRDefault="006A4438" w:rsidP="00DF1115">
            <w:pPr>
              <w:pStyle w:val="Tabletext"/>
              <w:jc w:val="right"/>
            </w:pPr>
            <w:r w:rsidRPr="00EA2D43">
              <w:t>522.85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35565</w:t>
            </w:r>
          </w:p>
        </w:tc>
        <w:tc>
          <w:tcPr>
            <w:tcW w:w="5245" w:type="dxa"/>
            <w:shd w:val="clear" w:color="auto" w:fill="FFFFFF"/>
          </w:tcPr>
          <w:p w:rsidR="006A4438" w:rsidRPr="00EA2D43" w:rsidRDefault="006A4438" w:rsidP="006A4438">
            <w:pPr>
              <w:pStyle w:val="Tabletext"/>
              <w:rPr>
                <w:snapToGrid w:val="0"/>
              </w:rPr>
            </w:pPr>
            <w:r w:rsidRPr="00EA2D43">
              <w:rPr>
                <w:snapToGrid w:val="0"/>
              </w:rPr>
              <w:t>Vaginal reconstruction for congenital absence, gynatresia or urogenital sinus (H) (Anaes.) (Assist.)</w:t>
            </w:r>
          </w:p>
        </w:tc>
        <w:tc>
          <w:tcPr>
            <w:tcW w:w="992" w:type="dxa"/>
            <w:shd w:val="clear" w:color="auto" w:fill="FFFFFF"/>
          </w:tcPr>
          <w:p w:rsidR="006A4438" w:rsidRPr="00EA2D43" w:rsidRDefault="006A4438" w:rsidP="00DF1115">
            <w:pPr>
              <w:pStyle w:val="Tabletext"/>
              <w:jc w:val="right"/>
            </w:pPr>
            <w:r w:rsidRPr="00EA2D43">
              <w:t>683.90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35566</w:t>
            </w:r>
          </w:p>
        </w:tc>
        <w:tc>
          <w:tcPr>
            <w:tcW w:w="5245" w:type="dxa"/>
            <w:shd w:val="clear" w:color="auto" w:fill="FFFFFF"/>
          </w:tcPr>
          <w:p w:rsidR="006A4438" w:rsidRPr="00EA2D43" w:rsidRDefault="006A4438" w:rsidP="006A4438">
            <w:pPr>
              <w:pStyle w:val="Tabletext"/>
              <w:rPr>
                <w:snapToGrid w:val="0"/>
              </w:rPr>
            </w:pPr>
            <w:r w:rsidRPr="00EA2D43">
              <w:rPr>
                <w:snapToGrid w:val="0"/>
              </w:rPr>
              <w:t>Vaginal septum, excision of, for correction of double vagina (H) (Anaes.) (Assist.)</w:t>
            </w:r>
          </w:p>
        </w:tc>
        <w:tc>
          <w:tcPr>
            <w:tcW w:w="992" w:type="dxa"/>
            <w:shd w:val="clear" w:color="auto" w:fill="FFFFFF"/>
          </w:tcPr>
          <w:p w:rsidR="006A4438" w:rsidRPr="00EA2D43" w:rsidRDefault="006A4438" w:rsidP="00DF1115">
            <w:pPr>
              <w:pStyle w:val="Tabletext"/>
              <w:jc w:val="right"/>
            </w:pPr>
            <w:r w:rsidRPr="00EA2D43">
              <w:t>397.25</w:t>
            </w:r>
          </w:p>
        </w:tc>
      </w:tr>
      <w:tr w:rsidR="006A4438" w:rsidRPr="00EA2D43"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35568</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Sacrospinous colpopexy for the management of upper vaginal prolapse (H) (Anaes.) (Assist.)</w:t>
            </w:r>
          </w:p>
        </w:tc>
        <w:tc>
          <w:tcPr>
            <w:tcW w:w="992" w:type="dxa"/>
            <w:shd w:val="clear" w:color="auto" w:fill="FFFFFF"/>
          </w:tcPr>
          <w:p w:rsidR="006A4438" w:rsidRPr="00EA2D43" w:rsidRDefault="006A4438" w:rsidP="00DF1115">
            <w:pPr>
              <w:pStyle w:val="Tabletext"/>
              <w:jc w:val="right"/>
            </w:pPr>
            <w:r w:rsidRPr="00EA2D43">
              <w:t>624.60</w:t>
            </w:r>
          </w:p>
        </w:tc>
      </w:tr>
      <w:tr w:rsidR="006A4438" w:rsidRPr="00EA2D43"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35569</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Plastic repair to enlarge vaginal orifice (H) (Anaes.)</w:t>
            </w:r>
          </w:p>
        </w:tc>
        <w:tc>
          <w:tcPr>
            <w:tcW w:w="992" w:type="dxa"/>
            <w:shd w:val="clear" w:color="auto" w:fill="FFFFFF"/>
          </w:tcPr>
          <w:p w:rsidR="006A4438" w:rsidRPr="00EA2D43" w:rsidRDefault="006A4438" w:rsidP="00DF1115">
            <w:pPr>
              <w:pStyle w:val="Tabletext"/>
              <w:jc w:val="right"/>
            </w:pPr>
            <w:r w:rsidRPr="00EA2D43">
              <w:t>160.85</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35570</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Anterior vaginal compartment repair by vaginal approach (involving repair of urethrocele and cystocele), with or without mesh, other than a service associated with a service to which item</w:t>
            </w:r>
            <w:r w:rsidR="00EA2D43" w:rsidRPr="00EA2D43">
              <w:rPr>
                <w:snapToGrid w:val="0"/>
              </w:rPr>
              <w:t> </w:t>
            </w:r>
            <w:r w:rsidRPr="00EA2D43">
              <w:rPr>
                <w:snapToGrid w:val="0"/>
              </w:rPr>
              <w:t>35573, 35577 or 35578 applies (H) (Anaes.) (Assist.)</w:t>
            </w:r>
          </w:p>
        </w:tc>
        <w:tc>
          <w:tcPr>
            <w:tcW w:w="992" w:type="dxa"/>
            <w:shd w:val="clear" w:color="auto" w:fill="FFFFFF"/>
          </w:tcPr>
          <w:p w:rsidR="006A4438" w:rsidRPr="00EA2D43" w:rsidRDefault="006A4438" w:rsidP="00DF1115">
            <w:pPr>
              <w:pStyle w:val="Tabletext"/>
              <w:jc w:val="right"/>
            </w:pPr>
            <w:r w:rsidRPr="00EA2D43">
              <w:t>553.85</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35571</w:t>
            </w:r>
          </w:p>
        </w:tc>
        <w:tc>
          <w:tcPr>
            <w:tcW w:w="5245" w:type="dxa"/>
            <w:shd w:val="clear" w:color="auto" w:fill="FFFFFF"/>
          </w:tcPr>
          <w:p w:rsidR="006A4438" w:rsidRPr="00EA2D43" w:rsidRDefault="006A4438" w:rsidP="006A4438">
            <w:pPr>
              <w:pStyle w:val="Tabletext"/>
              <w:rPr>
                <w:snapToGrid w:val="0"/>
              </w:rPr>
            </w:pPr>
            <w:r w:rsidRPr="00EA2D43">
              <w:rPr>
                <w:snapToGrid w:val="0"/>
              </w:rPr>
              <w:t>Posterior vaginal compartment repair by vaginal approach involving repair of one or more of the following:</w:t>
            </w:r>
          </w:p>
          <w:p w:rsidR="006A4438" w:rsidRPr="00EA2D43" w:rsidRDefault="006A4438" w:rsidP="006A4438">
            <w:pPr>
              <w:pStyle w:val="Tablea"/>
              <w:rPr>
                <w:snapToGrid w:val="0"/>
              </w:rPr>
            </w:pPr>
            <w:r w:rsidRPr="00EA2D43">
              <w:rPr>
                <w:snapToGrid w:val="0"/>
              </w:rPr>
              <w:t>(a) perineum;</w:t>
            </w:r>
          </w:p>
          <w:p w:rsidR="006A4438" w:rsidRPr="00EA2D43" w:rsidRDefault="006A4438" w:rsidP="006A4438">
            <w:pPr>
              <w:pStyle w:val="Tablea"/>
              <w:rPr>
                <w:snapToGrid w:val="0"/>
              </w:rPr>
            </w:pPr>
            <w:r w:rsidRPr="00EA2D43">
              <w:rPr>
                <w:snapToGrid w:val="0"/>
              </w:rPr>
              <w:t>(b) rectocoele;</w:t>
            </w:r>
          </w:p>
          <w:p w:rsidR="006A4438" w:rsidRPr="00EA2D43" w:rsidRDefault="006A4438" w:rsidP="006A4438">
            <w:pPr>
              <w:pStyle w:val="Tablea"/>
              <w:rPr>
                <w:snapToGrid w:val="0"/>
              </w:rPr>
            </w:pPr>
            <w:r w:rsidRPr="00EA2D43">
              <w:rPr>
                <w:snapToGrid w:val="0"/>
              </w:rPr>
              <w:t>(c) enterocoele;</w:t>
            </w:r>
          </w:p>
          <w:p w:rsidR="006A4438" w:rsidRPr="00EA2D43" w:rsidDel="00F17531" w:rsidRDefault="006A4438" w:rsidP="006A4438">
            <w:pPr>
              <w:pStyle w:val="Tabletext"/>
              <w:rPr>
                <w:snapToGrid w:val="0"/>
              </w:rPr>
            </w:pPr>
            <w:r w:rsidRPr="00EA2D43">
              <w:rPr>
                <w:snapToGrid w:val="0"/>
              </w:rPr>
              <w:t>with or without mesh, other than a service associated with a service to which item</w:t>
            </w:r>
            <w:r w:rsidR="00EA2D43" w:rsidRPr="00EA2D43">
              <w:rPr>
                <w:snapToGrid w:val="0"/>
              </w:rPr>
              <w:t> </w:t>
            </w:r>
            <w:r w:rsidRPr="00EA2D43">
              <w:rPr>
                <w:snapToGrid w:val="0"/>
              </w:rPr>
              <w:t>35573, 35577 or 35578 applies (H) (Anaes.) (Assist.)</w:t>
            </w:r>
          </w:p>
        </w:tc>
        <w:tc>
          <w:tcPr>
            <w:tcW w:w="992" w:type="dxa"/>
            <w:shd w:val="clear" w:color="auto" w:fill="FFFFFF"/>
          </w:tcPr>
          <w:p w:rsidR="006A4438" w:rsidRPr="00EA2D43" w:rsidRDefault="006A4438" w:rsidP="00DF1115">
            <w:pPr>
              <w:pStyle w:val="Tabletext"/>
              <w:jc w:val="right"/>
            </w:pPr>
            <w:r w:rsidRPr="00EA2D43">
              <w:t>553.85</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35572</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Colpotomy, other than a service to which another item in this Group applies (H) (Anaes.)</w:t>
            </w:r>
          </w:p>
        </w:tc>
        <w:tc>
          <w:tcPr>
            <w:tcW w:w="992" w:type="dxa"/>
            <w:shd w:val="clear" w:color="auto" w:fill="FFFFFF"/>
          </w:tcPr>
          <w:p w:rsidR="006A4438" w:rsidRPr="00EA2D43" w:rsidRDefault="006A4438" w:rsidP="00DF1115">
            <w:pPr>
              <w:pStyle w:val="Tabletext"/>
              <w:jc w:val="right"/>
            </w:pPr>
            <w:r w:rsidRPr="00EA2D43">
              <w:t>123.80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t>35573</w:t>
            </w:r>
          </w:p>
        </w:tc>
        <w:tc>
          <w:tcPr>
            <w:tcW w:w="5245" w:type="dxa"/>
            <w:shd w:val="clear" w:color="auto" w:fill="FFFFFF"/>
          </w:tcPr>
          <w:p w:rsidR="006A4438" w:rsidRPr="00EA2D43" w:rsidDel="00F17531" w:rsidRDefault="006A4438" w:rsidP="006A4438">
            <w:pPr>
              <w:pStyle w:val="Tabletext"/>
              <w:rPr>
                <w:snapToGrid w:val="0"/>
              </w:rPr>
            </w:pPr>
            <w:r w:rsidRPr="00EA2D43">
              <w:t xml:space="preserve">Anterior and posterior vaginal compartment repair by vaginal approach (involving anterior and posterior compartment defects), with or without mesh, </w:t>
            </w:r>
            <w:r w:rsidRPr="00EA2D43">
              <w:rPr>
                <w:snapToGrid w:val="0"/>
              </w:rPr>
              <w:t>other than a service associated with a service to which item</w:t>
            </w:r>
            <w:r w:rsidR="00EA2D43" w:rsidRPr="00EA2D43">
              <w:rPr>
                <w:snapToGrid w:val="0"/>
              </w:rPr>
              <w:t> </w:t>
            </w:r>
            <w:r w:rsidRPr="00EA2D43">
              <w:rPr>
                <w:snapToGrid w:val="0"/>
              </w:rPr>
              <w:t>35577 or</w:t>
            </w:r>
            <w:r w:rsidR="00723882" w:rsidRPr="00EA2D43">
              <w:rPr>
                <w:snapToGrid w:val="0"/>
              </w:rPr>
              <w:t xml:space="preserve"> </w:t>
            </w:r>
            <w:r w:rsidRPr="00EA2D43">
              <w:rPr>
                <w:snapToGrid w:val="0"/>
              </w:rPr>
              <w:t>35578 applies (H) (Anaes.) (Assist.)</w:t>
            </w:r>
          </w:p>
        </w:tc>
        <w:tc>
          <w:tcPr>
            <w:tcW w:w="992" w:type="dxa"/>
            <w:shd w:val="clear" w:color="auto" w:fill="FFFFFF"/>
          </w:tcPr>
          <w:p w:rsidR="006A4438" w:rsidRPr="00EA2D43" w:rsidRDefault="006A4438" w:rsidP="00DF1115">
            <w:pPr>
              <w:pStyle w:val="Tabletext"/>
              <w:jc w:val="right"/>
            </w:pPr>
            <w:r w:rsidRPr="00EA2D43">
              <w:t>830.90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t>35577</w:t>
            </w:r>
          </w:p>
        </w:tc>
        <w:tc>
          <w:tcPr>
            <w:tcW w:w="5245" w:type="dxa"/>
            <w:shd w:val="clear" w:color="auto" w:fill="FFFFFF"/>
          </w:tcPr>
          <w:p w:rsidR="006A4438" w:rsidRPr="00EA2D43" w:rsidDel="00F17531" w:rsidRDefault="006A4438" w:rsidP="006A4438">
            <w:pPr>
              <w:pStyle w:val="Tabletext"/>
              <w:rPr>
                <w:snapToGrid w:val="0"/>
              </w:rPr>
            </w:pPr>
            <w:r w:rsidRPr="00EA2D43">
              <w:t>Manchester (Donald Fothergill) operation for genital prolapse, with or without mesh</w:t>
            </w:r>
            <w:r w:rsidRPr="00EA2D43">
              <w:rPr>
                <w:snapToGrid w:val="0"/>
              </w:rPr>
              <w:t xml:space="preserve"> (H) (Anaes.) (Assist.)</w:t>
            </w:r>
          </w:p>
        </w:tc>
        <w:tc>
          <w:tcPr>
            <w:tcW w:w="992" w:type="dxa"/>
            <w:shd w:val="clear" w:color="auto" w:fill="FFFFFF"/>
          </w:tcPr>
          <w:p w:rsidR="006A4438" w:rsidRPr="00EA2D43" w:rsidRDefault="006A4438" w:rsidP="00DF1115">
            <w:pPr>
              <w:pStyle w:val="Tabletext"/>
              <w:jc w:val="right"/>
            </w:pPr>
            <w:r w:rsidRPr="00EA2D43">
              <w:t>674.50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t>35578</w:t>
            </w:r>
          </w:p>
        </w:tc>
        <w:tc>
          <w:tcPr>
            <w:tcW w:w="5245" w:type="dxa"/>
            <w:shd w:val="clear" w:color="auto" w:fill="FFFFFF"/>
          </w:tcPr>
          <w:p w:rsidR="006A4438" w:rsidRPr="00EA2D43" w:rsidDel="00F17531" w:rsidRDefault="006A4438" w:rsidP="006A4438">
            <w:pPr>
              <w:pStyle w:val="Tabletext"/>
              <w:rPr>
                <w:snapToGrid w:val="0"/>
              </w:rPr>
            </w:pPr>
            <w:r w:rsidRPr="00EA2D43">
              <w:t xml:space="preserve">Le Fort operation for genital prolapse, other than a service associated with a service to which another item in this </w:t>
            </w:r>
            <w:r w:rsidRPr="00EA2D43">
              <w:lastRenderedPageBreak/>
              <w:t>Subgroup applies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lastRenderedPageBreak/>
              <w:t>674.50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lastRenderedPageBreak/>
              <w:t>35595</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Laparoscopic or abdominal pelvic floor repair involving the fixation of the uterosacral and cardinal ligaments to rectovaginal and pubocervical fascia for symptomatic upper vaginal vault prolapse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155.00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rPr>
                <w:snapToGrid w:val="0"/>
              </w:rPr>
              <w:t>35596</w:t>
            </w:r>
          </w:p>
        </w:tc>
        <w:tc>
          <w:tcPr>
            <w:tcW w:w="5245" w:type="dxa"/>
            <w:shd w:val="clear" w:color="auto" w:fill="FFFFFF"/>
          </w:tcPr>
          <w:p w:rsidR="006A4438" w:rsidRPr="00EA2D43" w:rsidDel="00F17531" w:rsidRDefault="006A4438" w:rsidP="006A4438">
            <w:pPr>
              <w:pStyle w:val="Tabletext"/>
              <w:rPr>
                <w:snapToGrid w:val="0"/>
              </w:rPr>
            </w:pPr>
            <w:r w:rsidRPr="00EA2D43">
              <w:rPr>
                <w:snapToGrid w:val="0"/>
              </w:rPr>
              <w:t>Fistula between genital and urinary or alimentary tracts, repair of, other than a service to which item</w:t>
            </w:r>
            <w:r w:rsidR="00EA2D43" w:rsidRPr="00EA2D43">
              <w:rPr>
                <w:snapToGrid w:val="0"/>
              </w:rPr>
              <w:t> </w:t>
            </w:r>
            <w:r w:rsidRPr="00EA2D43">
              <w:rPr>
                <w:snapToGrid w:val="0"/>
              </w:rPr>
              <w:t>37029, 37333 or 37336 applies (H) (Anaes.) (Assist.)</w:t>
            </w:r>
          </w:p>
        </w:tc>
        <w:tc>
          <w:tcPr>
            <w:tcW w:w="992" w:type="dxa"/>
            <w:shd w:val="clear" w:color="auto" w:fill="FFFFFF"/>
          </w:tcPr>
          <w:p w:rsidR="006A4438" w:rsidRPr="00EA2D43" w:rsidRDefault="006A4438" w:rsidP="00DF1115">
            <w:pPr>
              <w:pStyle w:val="Tabletext"/>
              <w:jc w:val="right"/>
            </w:pPr>
            <w:r w:rsidRPr="00EA2D43">
              <w:t>683.90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t>35597</w:t>
            </w:r>
          </w:p>
        </w:tc>
        <w:tc>
          <w:tcPr>
            <w:tcW w:w="5245" w:type="dxa"/>
            <w:shd w:val="clear" w:color="auto" w:fill="FFFFFF"/>
          </w:tcPr>
          <w:p w:rsidR="006A4438" w:rsidRPr="00EA2D43" w:rsidDel="00F17531" w:rsidRDefault="006A4438" w:rsidP="006A4438">
            <w:pPr>
              <w:pStyle w:val="Tabletext"/>
              <w:rPr>
                <w:snapToGrid w:val="0"/>
              </w:rPr>
            </w:pPr>
            <w:r w:rsidRPr="00EA2D43">
              <w:t>Sacral colpopexy, laparoscopic or open procedure, if graft or mesh is secured to the vault, the anterior and posterior compartments and to the sacrum for correction of symptomatic upper vaginal vault prolapse</w:t>
            </w:r>
            <w:r w:rsidRPr="00EA2D43">
              <w:rPr>
                <w:snapToGrid w:val="0"/>
              </w:rPr>
              <w:t xml:space="preserv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473.20</w:t>
            </w:r>
          </w:p>
        </w:tc>
      </w:tr>
      <w:tr w:rsidR="006A4438" w:rsidRPr="00EA2D43" w:rsidDel="00F17531" w:rsidTr="000821E8">
        <w:tc>
          <w:tcPr>
            <w:tcW w:w="851" w:type="dxa"/>
            <w:shd w:val="clear" w:color="auto" w:fill="FFFFFF"/>
          </w:tcPr>
          <w:p w:rsidR="006A4438" w:rsidRPr="00EA2D43" w:rsidDel="00F17531" w:rsidRDefault="006A4438" w:rsidP="006A4438">
            <w:pPr>
              <w:pStyle w:val="Tabletext"/>
              <w:rPr>
                <w:snapToGrid w:val="0"/>
              </w:rPr>
            </w:pPr>
            <w:r w:rsidRPr="00EA2D43">
              <w:t>35599</w:t>
            </w:r>
          </w:p>
        </w:tc>
        <w:tc>
          <w:tcPr>
            <w:tcW w:w="5245" w:type="dxa"/>
            <w:shd w:val="clear" w:color="auto" w:fill="FFFFFF"/>
          </w:tcPr>
          <w:p w:rsidR="006A4438" w:rsidRPr="00EA2D43" w:rsidDel="00F17531" w:rsidRDefault="006A4438" w:rsidP="006A4438">
            <w:pPr>
              <w:pStyle w:val="Tabletext"/>
              <w:rPr>
                <w:snapToGrid w:val="0"/>
              </w:rPr>
            </w:pPr>
            <w:r w:rsidRPr="00EA2D43">
              <w:t>Stress incontinence, sling operation for, with or without mesh or tape, other than a service associated with a service to which item</w:t>
            </w:r>
            <w:r w:rsidR="00EA2D43" w:rsidRPr="00EA2D43">
              <w:t> </w:t>
            </w:r>
            <w:r w:rsidRPr="00EA2D43">
              <w:t>30405 applies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674.50</w:t>
            </w:r>
          </w:p>
        </w:tc>
      </w:tr>
      <w:tr w:rsidR="006A4438" w:rsidRPr="00EA2D43" w:rsidDel="00F17531" w:rsidTr="000821E8">
        <w:tc>
          <w:tcPr>
            <w:tcW w:w="851" w:type="dxa"/>
            <w:shd w:val="clear" w:color="auto" w:fill="FFFFFF"/>
          </w:tcPr>
          <w:p w:rsidR="006A4438" w:rsidRPr="00EA2D43" w:rsidRDefault="006A4438" w:rsidP="006A4438">
            <w:pPr>
              <w:pStyle w:val="Tabletext"/>
              <w:rPr>
                <w:snapToGrid w:val="0"/>
              </w:rPr>
            </w:pPr>
            <w:r w:rsidRPr="00EA2D43">
              <w:t>35602</w:t>
            </w:r>
          </w:p>
        </w:tc>
        <w:tc>
          <w:tcPr>
            <w:tcW w:w="5245" w:type="dxa"/>
            <w:shd w:val="clear" w:color="auto" w:fill="FFFFFF"/>
          </w:tcPr>
          <w:p w:rsidR="006A4438" w:rsidRPr="00EA2D43" w:rsidRDefault="006A4438" w:rsidP="006A4438">
            <w:pPr>
              <w:pStyle w:val="Tabletext"/>
              <w:rPr>
                <w:snapToGrid w:val="0"/>
              </w:rPr>
            </w:pPr>
            <w:r w:rsidRPr="00EA2D43">
              <w:t>Stress incontinence, combined synchronous abdomino</w:t>
            </w:r>
            <w:r w:rsidR="00EA2D43">
              <w:noBreakHyphen/>
            </w:r>
            <w:r w:rsidRPr="00EA2D43">
              <w:t>vaginal operation for—abdominal procedure, with or without mesh, (including after</w:t>
            </w:r>
            <w:r w:rsidR="00EA2D43">
              <w:noBreakHyphen/>
            </w:r>
            <w:r w:rsidRPr="00EA2D43">
              <w:t>care), other than a service associated with a service to which item</w:t>
            </w:r>
            <w:r w:rsidR="00EA2D43" w:rsidRPr="00EA2D43">
              <w:t> </w:t>
            </w:r>
            <w:r w:rsidRPr="00EA2D43">
              <w:t>30405 applies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674.50</w:t>
            </w:r>
          </w:p>
        </w:tc>
      </w:tr>
      <w:tr w:rsidR="006A4438" w:rsidRPr="00EA2D43" w:rsidDel="00F17531" w:rsidTr="000821E8">
        <w:tc>
          <w:tcPr>
            <w:tcW w:w="851" w:type="dxa"/>
            <w:shd w:val="clear" w:color="auto" w:fill="FFFFFF"/>
          </w:tcPr>
          <w:p w:rsidR="006A4438" w:rsidRPr="00EA2D43" w:rsidRDefault="006A4438" w:rsidP="006A4438">
            <w:pPr>
              <w:pStyle w:val="Tabletext"/>
              <w:rPr>
                <w:snapToGrid w:val="0"/>
              </w:rPr>
            </w:pPr>
            <w:r w:rsidRPr="00EA2D43">
              <w:t>35605</w:t>
            </w:r>
          </w:p>
        </w:tc>
        <w:tc>
          <w:tcPr>
            <w:tcW w:w="5245" w:type="dxa"/>
            <w:shd w:val="clear" w:color="auto" w:fill="FFFFFF"/>
          </w:tcPr>
          <w:p w:rsidR="006A4438" w:rsidRPr="00EA2D43" w:rsidRDefault="006A4438" w:rsidP="006A4438">
            <w:pPr>
              <w:pStyle w:val="Tabletext"/>
              <w:rPr>
                <w:snapToGrid w:val="0"/>
              </w:rPr>
            </w:pPr>
            <w:r w:rsidRPr="00EA2D43">
              <w:t>Stress incontinence, combined synchronous abdomino</w:t>
            </w:r>
            <w:r w:rsidR="00EA2D43">
              <w:noBreakHyphen/>
            </w:r>
            <w:r w:rsidRPr="00EA2D43">
              <w:t>vaginal operation for—vaginal procedure, with or without mesh, (including after</w:t>
            </w:r>
            <w:r w:rsidR="00EA2D43">
              <w:noBreakHyphen/>
            </w:r>
            <w:r w:rsidRPr="00EA2D43">
              <w:t>care), other than a service associated with a service to which item</w:t>
            </w:r>
            <w:r w:rsidR="00EA2D43" w:rsidRPr="00EA2D43">
              <w:t> </w:t>
            </w:r>
            <w:r w:rsidRPr="00EA2D43">
              <w:t>30405 applies (Anaes.) (Assist.)</w:t>
            </w:r>
          </w:p>
        </w:tc>
        <w:tc>
          <w:tcPr>
            <w:tcW w:w="992" w:type="dxa"/>
            <w:shd w:val="clear" w:color="auto" w:fill="FFFFFF"/>
          </w:tcPr>
          <w:p w:rsidR="006A4438" w:rsidRPr="00EA2D43" w:rsidRDefault="006A4438" w:rsidP="00DF1115">
            <w:pPr>
              <w:pStyle w:val="Tabletext"/>
              <w:jc w:val="right"/>
            </w:pPr>
            <w:r w:rsidRPr="00EA2D43">
              <w:t>365.95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35608</w:t>
            </w:r>
          </w:p>
        </w:tc>
        <w:tc>
          <w:tcPr>
            <w:tcW w:w="5245" w:type="dxa"/>
            <w:shd w:val="clear" w:color="auto" w:fill="FFFFFF"/>
          </w:tcPr>
          <w:p w:rsidR="006A4438" w:rsidRPr="00EA2D43" w:rsidRDefault="006A4438" w:rsidP="006A4438">
            <w:pPr>
              <w:pStyle w:val="Tabletext"/>
              <w:rPr>
                <w:snapToGrid w:val="0"/>
              </w:rPr>
            </w:pPr>
            <w:r w:rsidRPr="00EA2D43">
              <w:rPr>
                <w:snapToGrid w:val="0"/>
              </w:rPr>
              <w:t>Cervix, cauterisation (other than by chemical means), ionisation, diathermy or biopsy of, with or without dilatation of cervix (Anaes.)</w:t>
            </w:r>
          </w:p>
        </w:tc>
        <w:tc>
          <w:tcPr>
            <w:tcW w:w="992" w:type="dxa"/>
            <w:shd w:val="clear" w:color="auto" w:fill="FFFFFF"/>
          </w:tcPr>
          <w:p w:rsidR="006A4438" w:rsidRPr="00EA2D43" w:rsidRDefault="006A4438" w:rsidP="00DF1115">
            <w:pPr>
              <w:pStyle w:val="Tabletext"/>
              <w:jc w:val="right"/>
            </w:pPr>
            <w:r w:rsidRPr="00EA2D43">
              <w:t>64.00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35611</w:t>
            </w:r>
          </w:p>
        </w:tc>
        <w:tc>
          <w:tcPr>
            <w:tcW w:w="5245" w:type="dxa"/>
            <w:shd w:val="clear" w:color="auto" w:fill="FFFFFF"/>
          </w:tcPr>
          <w:p w:rsidR="006A4438" w:rsidRPr="00EA2D43" w:rsidRDefault="006A4438" w:rsidP="006A4438">
            <w:pPr>
              <w:pStyle w:val="Tabletext"/>
              <w:rPr>
                <w:snapToGrid w:val="0"/>
              </w:rPr>
            </w:pPr>
            <w:r w:rsidRPr="00EA2D43">
              <w:rPr>
                <w:snapToGrid w:val="0"/>
              </w:rPr>
              <w:t>Cervix, removal of polyp or polypi, with or without dilatation of cervix, other than a service associated with a service to which item</w:t>
            </w:r>
            <w:r w:rsidR="00EA2D43" w:rsidRPr="00EA2D43">
              <w:rPr>
                <w:snapToGrid w:val="0"/>
              </w:rPr>
              <w:t> </w:t>
            </w:r>
            <w:r w:rsidRPr="00EA2D43">
              <w:rPr>
                <w:snapToGrid w:val="0"/>
              </w:rPr>
              <w:t>35608 applies (Anaes.)</w:t>
            </w:r>
          </w:p>
        </w:tc>
        <w:tc>
          <w:tcPr>
            <w:tcW w:w="992" w:type="dxa"/>
            <w:shd w:val="clear" w:color="auto" w:fill="FFFFFF"/>
          </w:tcPr>
          <w:p w:rsidR="006A4438" w:rsidRPr="00EA2D43" w:rsidRDefault="006A4438" w:rsidP="00DF1115">
            <w:pPr>
              <w:pStyle w:val="Tabletext"/>
              <w:jc w:val="right"/>
            </w:pPr>
            <w:r w:rsidRPr="00EA2D43">
              <w:t>64.00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35612</w:t>
            </w:r>
          </w:p>
        </w:tc>
        <w:tc>
          <w:tcPr>
            <w:tcW w:w="5245" w:type="dxa"/>
            <w:shd w:val="clear" w:color="auto" w:fill="FFFFFF"/>
          </w:tcPr>
          <w:p w:rsidR="006A4438" w:rsidRPr="00EA2D43" w:rsidRDefault="006A4438" w:rsidP="006A4438">
            <w:pPr>
              <w:pStyle w:val="Tabletext"/>
              <w:rPr>
                <w:snapToGrid w:val="0"/>
              </w:rPr>
            </w:pPr>
            <w:r w:rsidRPr="00EA2D43">
              <w:rPr>
                <w:snapToGrid w:val="0"/>
              </w:rPr>
              <w:t>Cervix, residual stump, removal of, by abdominal approach (Anaes.) (Assist.)</w:t>
            </w:r>
          </w:p>
        </w:tc>
        <w:tc>
          <w:tcPr>
            <w:tcW w:w="992" w:type="dxa"/>
            <w:shd w:val="clear" w:color="auto" w:fill="FFFFFF"/>
          </w:tcPr>
          <w:p w:rsidR="006A4438" w:rsidRPr="00EA2D43" w:rsidRDefault="006A4438" w:rsidP="00DF1115">
            <w:pPr>
              <w:pStyle w:val="Tabletext"/>
              <w:jc w:val="right"/>
            </w:pPr>
            <w:r w:rsidRPr="00EA2D43">
              <w:t>506.00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35613</w:t>
            </w:r>
          </w:p>
        </w:tc>
        <w:tc>
          <w:tcPr>
            <w:tcW w:w="5245" w:type="dxa"/>
            <w:shd w:val="clear" w:color="auto" w:fill="FFFFFF"/>
          </w:tcPr>
          <w:p w:rsidR="006A4438" w:rsidRPr="00EA2D43" w:rsidRDefault="006A4438" w:rsidP="006A4438">
            <w:pPr>
              <w:pStyle w:val="Tabletext"/>
              <w:rPr>
                <w:snapToGrid w:val="0"/>
              </w:rPr>
            </w:pPr>
            <w:r w:rsidRPr="00EA2D43">
              <w:rPr>
                <w:snapToGrid w:val="0"/>
              </w:rPr>
              <w:t>Cervix, residual stump, removal of, by vaginal approach (H) (Anaes.) (Assist.)</w:t>
            </w:r>
          </w:p>
        </w:tc>
        <w:tc>
          <w:tcPr>
            <w:tcW w:w="992" w:type="dxa"/>
            <w:shd w:val="clear" w:color="auto" w:fill="FFFFFF"/>
          </w:tcPr>
          <w:p w:rsidR="006A4438" w:rsidRPr="00EA2D43" w:rsidRDefault="006A4438" w:rsidP="00DF1115">
            <w:pPr>
              <w:pStyle w:val="Tabletext"/>
              <w:jc w:val="right"/>
            </w:pPr>
            <w:r w:rsidRPr="00EA2D43">
              <w:t>404.80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35614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Examination of lower female genital tract by a </w:t>
            </w:r>
            <w:r w:rsidRPr="00EA2D43">
              <w:rPr>
                <w:snapToGrid w:val="0"/>
              </w:rPr>
              <w:lastRenderedPageBreak/>
              <w:t>Hinselmann</w:t>
            </w:r>
            <w:r w:rsidR="00EA2D43">
              <w:rPr>
                <w:snapToGrid w:val="0"/>
              </w:rPr>
              <w:noBreakHyphen/>
            </w:r>
            <w:r w:rsidRPr="00EA2D43">
              <w:rPr>
                <w:snapToGrid w:val="0"/>
              </w:rPr>
              <w:t>type colposcope in a patient with a previous abnormal cervical smear or a history of maternal ingestion of oestrogen or if a patient, because of suspicious signs of cancer, has been referred by another medical practitioner (Anaes.)</w:t>
            </w:r>
          </w:p>
        </w:tc>
        <w:tc>
          <w:tcPr>
            <w:tcW w:w="992" w:type="dxa"/>
            <w:shd w:val="clear" w:color="auto" w:fill="FFFFFF"/>
          </w:tcPr>
          <w:p w:rsidR="006A4438" w:rsidRPr="00EA2D43" w:rsidRDefault="006A4438" w:rsidP="00DF1115">
            <w:pPr>
              <w:pStyle w:val="Tabletext"/>
              <w:jc w:val="right"/>
            </w:pPr>
            <w:r w:rsidRPr="00EA2D43">
              <w:lastRenderedPageBreak/>
              <w:t>63.90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35615</w:t>
            </w:r>
          </w:p>
        </w:tc>
        <w:tc>
          <w:tcPr>
            <w:tcW w:w="5245" w:type="dxa"/>
            <w:shd w:val="clear" w:color="auto" w:fill="FFFFFF"/>
          </w:tcPr>
          <w:p w:rsidR="006A4438" w:rsidRPr="00EA2D43" w:rsidRDefault="006A4438" w:rsidP="006A4438">
            <w:pPr>
              <w:pStyle w:val="Tabletext"/>
              <w:rPr>
                <w:snapToGrid w:val="0"/>
              </w:rPr>
            </w:pPr>
            <w:r w:rsidRPr="00EA2D43">
              <w:rPr>
                <w:snapToGrid w:val="0"/>
              </w:rPr>
              <w:t>Vulva, biopsy of, when performed in conjunction with a service to which item</w:t>
            </w:r>
            <w:r w:rsidR="00EA2D43" w:rsidRPr="00EA2D43">
              <w:rPr>
                <w:snapToGrid w:val="0"/>
              </w:rPr>
              <w:t> </w:t>
            </w:r>
            <w:r w:rsidRPr="00EA2D43">
              <w:rPr>
                <w:snapToGrid w:val="0"/>
              </w:rPr>
              <w:t>35614 applies</w:t>
            </w:r>
          </w:p>
        </w:tc>
        <w:tc>
          <w:tcPr>
            <w:tcW w:w="992" w:type="dxa"/>
            <w:shd w:val="clear" w:color="auto" w:fill="FFFFFF"/>
          </w:tcPr>
          <w:p w:rsidR="006A4438" w:rsidRPr="00EA2D43" w:rsidRDefault="006A4438" w:rsidP="00DF1115">
            <w:pPr>
              <w:pStyle w:val="Tabletext"/>
              <w:jc w:val="right"/>
            </w:pPr>
            <w:r w:rsidRPr="00EA2D43">
              <w:t>53.70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35616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Endometrium, endoscopic examination of and ablation of, </w:t>
            </w:r>
            <w:r w:rsidRPr="00EA2D43">
              <w:t xml:space="preserve">by microwave, thermal balloon or radiofrequency electrosurgery, </w:t>
            </w:r>
            <w:r w:rsidRPr="00EA2D43">
              <w:rPr>
                <w:snapToGrid w:val="0"/>
              </w:rPr>
              <w:t>for chronic refractory menorrhagia including any hysteroscopy performed on the same day, with or without uterine curettage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449.60</w:t>
            </w:r>
          </w:p>
        </w:tc>
      </w:tr>
      <w:tr w:rsidR="006A4438" w:rsidRPr="00EA2D43"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35617</w:t>
            </w:r>
          </w:p>
        </w:tc>
        <w:tc>
          <w:tcPr>
            <w:tcW w:w="5245" w:type="dxa"/>
            <w:shd w:val="clear" w:color="auto" w:fill="FFFFFF"/>
          </w:tcPr>
          <w:p w:rsidR="006A4438" w:rsidRPr="00EA2D43" w:rsidDel="00A57914" w:rsidRDefault="006A4438" w:rsidP="006A4438">
            <w:pPr>
              <w:pStyle w:val="Tabletext"/>
              <w:rPr>
                <w:snapToGrid w:val="0"/>
              </w:rPr>
            </w:pPr>
            <w:r w:rsidRPr="00EA2D43">
              <w:rPr>
                <w:snapToGrid w:val="0"/>
              </w:rPr>
              <w:t>Cervix, cone biopsy,</w:t>
            </w:r>
            <w:r w:rsidR="00723882" w:rsidRPr="00EA2D43">
              <w:rPr>
                <w:snapToGrid w:val="0"/>
              </w:rPr>
              <w:t xml:space="preserve"> </w:t>
            </w:r>
            <w:r w:rsidRPr="00EA2D43">
              <w:rPr>
                <w:snapToGrid w:val="0"/>
              </w:rPr>
              <w:t>amputation or repair of, other than a service to which item</w:t>
            </w:r>
            <w:r w:rsidR="00EA2D43" w:rsidRPr="00EA2D43">
              <w:rPr>
                <w:snapToGrid w:val="0"/>
              </w:rPr>
              <w:t> </w:t>
            </w:r>
            <w:r w:rsidRPr="00EA2D43">
              <w:rPr>
                <w:snapToGrid w:val="0"/>
              </w:rPr>
              <w:t>35577 or 35578 applies (G) (Anaes.)</w:t>
            </w:r>
          </w:p>
        </w:tc>
        <w:tc>
          <w:tcPr>
            <w:tcW w:w="992" w:type="dxa"/>
            <w:shd w:val="clear" w:color="auto" w:fill="FFFFFF"/>
          </w:tcPr>
          <w:p w:rsidR="006A4438" w:rsidRPr="00EA2D43" w:rsidRDefault="006A4438" w:rsidP="00DF1115">
            <w:pPr>
              <w:pStyle w:val="Tabletext"/>
              <w:jc w:val="right"/>
            </w:pPr>
            <w:r w:rsidRPr="00EA2D43">
              <w:t>173.70</w:t>
            </w:r>
          </w:p>
        </w:tc>
      </w:tr>
      <w:tr w:rsidR="006A4438" w:rsidRPr="00EA2D43"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35618</w:t>
            </w:r>
          </w:p>
        </w:tc>
        <w:tc>
          <w:tcPr>
            <w:tcW w:w="5245" w:type="dxa"/>
            <w:shd w:val="clear" w:color="auto" w:fill="FFFFFF"/>
          </w:tcPr>
          <w:p w:rsidR="006A4438" w:rsidRPr="00EA2D43" w:rsidDel="00A57914" w:rsidRDefault="006A4438" w:rsidP="006A4438">
            <w:pPr>
              <w:pStyle w:val="Tabletext"/>
              <w:rPr>
                <w:snapToGrid w:val="0"/>
              </w:rPr>
            </w:pPr>
            <w:r w:rsidRPr="00EA2D43">
              <w:rPr>
                <w:snapToGrid w:val="0"/>
              </w:rPr>
              <w:t>Cervix, cone biopsy,</w:t>
            </w:r>
            <w:r w:rsidR="00723882" w:rsidRPr="00EA2D43">
              <w:rPr>
                <w:snapToGrid w:val="0"/>
              </w:rPr>
              <w:t xml:space="preserve"> </w:t>
            </w:r>
            <w:r w:rsidRPr="00EA2D43">
              <w:rPr>
                <w:snapToGrid w:val="0"/>
              </w:rPr>
              <w:t>amputation or repair of, other than a service to which item</w:t>
            </w:r>
            <w:r w:rsidR="00EA2D43" w:rsidRPr="00EA2D43">
              <w:rPr>
                <w:snapToGrid w:val="0"/>
              </w:rPr>
              <w:t> </w:t>
            </w:r>
            <w:r w:rsidRPr="00EA2D43">
              <w:rPr>
                <w:snapToGrid w:val="0"/>
              </w:rPr>
              <w:t>35577 or 35578 applies (S)</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218.00</w:t>
            </w:r>
          </w:p>
        </w:tc>
      </w:tr>
      <w:tr w:rsidR="006A4438" w:rsidRPr="00EA2D43" w:rsidDel="00A57914" w:rsidTr="000821E8">
        <w:tc>
          <w:tcPr>
            <w:tcW w:w="851" w:type="dxa"/>
            <w:shd w:val="clear" w:color="auto" w:fill="FFFFFF"/>
          </w:tcPr>
          <w:p w:rsidR="006A4438" w:rsidRPr="00EA2D43" w:rsidRDefault="006A4438" w:rsidP="006A4438">
            <w:pPr>
              <w:pStyle w:val="Tabletext"/>
              <w:rPr>
                <w:snapToGrid w:val="0"/>
              </w:rPr>
            </w:pPr>
            <w:r w:rsidRPr="00EA2D43">
              <w:rPr>
                <w:snapToGrid w:val="0"/>
              </w:rPr>
              <w:t>35620</w:t>
            </w:r>
          </w:p>
        </w:tc>
        <w:tc>
          <w:tcPr>
            <w:tcW w:w="5245" w:type="dxa"/>
            <w:shd w:val="clear" w:color="auto" w:fill="FFFFFF"/>
          </w:tcPr>
          <w:p w:rsidR="006A4438" w:rsidRPr="00EA2D43" w:rsidRDefault="006A4438" w:rsidP="006A4438">
            <w:pPr>
              <w:pStyle w:val="Tabletext"/>
              <w:rPr>
                <w:snapToGrid w:val="0"/>
              </w:rPr>
            </w:pPr>
            <w:r w:rsidRPr="00EA2D43">
              <w:rPr>
                <w:snapToGrid w:val="0"/>
              </w:rPr>
              <w:t>Endometrial biopsy if malignancy is suspected in patients with abnormal uterine bleeding or post menopausal bleeding (Anaes.)</w:t>
            </w:r>
          </w:p>
        </w:tc>
        <w:tc>
          <w:tcPr>
            <w:tcW w:w="992" w:type="dxa"/>
            <w:shd w:val="clear" w:color="auto" w:fill="FFFFFF"/>
          </w:tcPr>
          <w:p w:rsidR="006A4438" w:rsidRPr="00EA2D43" w:rsidRDefault="006A4438" w:rsidP="00DF1115">
            <w:pPr>
              <w:pStyle w:val="Tabletext"/>
              <w:jc w:val="right"/>
            </w:pPr>
            <w:r w:rsidRPr="00EA2D43">
              <w:t>53.35</w:t>
            </w:r>
          </w:p>
        </w:tc>
      </w:tr>
      <w:tr w:rsidR="006A4438" w:rsidRPr="00EA2D43" w:rsidDel="00A57914" w:rsidTr="000821E8">
        <w:tc>
          <w:tcPr>
            <w:tcW w:w="851" w:type="dxa"/>
            <w:shd w:val="clear" w:color="auto" w:fill="FFFFFF"/>
          </w:tcPr>
          <w:p w:rsidR="006A4438" w:rsidRPr="00EA2D43" w:rsidRDefault="006A4438" w:rsidP="006A4438">
            <w:pPr>
              <w:pStyle w:val="Tabletext"/>
              <w:rPr>
                <w:snapToGrid w:val="0"/>
              </w:rPr>
            </w:pPr>
            <w:r w:rsidRPr="00EA2D43">
              <w:rPr>
                <w:snapToGrid w:val="0"/>
              </w:rPr>
              <w:t>35622</w:t>
            </w:r>
          </w:p>
        </w:tc>
        <w:tc>
          <w:tcPr>
            <w:tcW w:w="5245" w:type="dxa"/>
            <w:shd w:val="clear" w:color="auto" w:fill="FFFFFF"/>
          </w:tcPr>
          <w:p w:rsidR="006A4438" w:rsidRPr="00EA2D43" w:rsidRDefault="006A4438" w:rsidP="006A4438">
            <w:pPr>
              <w:pStyle w:val="Tabletext"/>
              <w:rPr>
                <w:snapToGrid w:val="0"/>
              </w:rPr>
            </w:pPr>
            <w:r w:rsidRPr="00EA2D43">
              <w:rPr>
                <w:snapToGrid w:val="0"/>
              </w:rPr>
              <w:t>Endometrium, endoscopic ablation of, by laser or diathermy, for chronic refractory menorrhagia including any hysteroscopy performed on the same day, with or without uterine curettage, other than a service associated with a service to which item</w:t>
            </w:r>
            <w:r w:rsidR="00EA2D43" w:rsidRPr="00EA2D43">
              <w:rPr>
                <w:snapToGrid w:val="0"/>
              </w:rPr>
              <w:t> </w:t>
            </w:r>
            <w:r w:rsidRPr="00EA2D43">
              <w:rPr>
                <w:snapToGrid w:val="0"/>
              </w:rPr>
              <w:t>30390 applies (H) (Anaes.)</w:t>
            </w:r>
          </w:p>
        </w:tc>
        <w:tc>
          <w:tcPr>
            <w:tcW w:w="992" w:type="dxa"/>
            <w:shd w:val="clear" w:color="auto" w:fill="FFFFFF"/>
          </w:tcPr>
          <w:p w:rsidR="006A4438" w:rsidRPr="00EA2D43" w:rsidRDefault="006A4438" w:rsidP="00DF1115">
            <w:pPr>
              <w:pStyle w:val="Tabletext"/>
              <w:jc w:val="right"/>
            </w:pPr>
            <w:r w:rsidRPr="00EA2D43">
              <w:t>602.45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35623</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Hysteroscopic resection of myoma, or myoma and uterine septum resection (if both are performed), followed by endometrial ablation by laser or diathermy (H) (Anaes.)</w:t>
            </w:r>
          </w:p>
        </w:tc>
        <w:tc>
          <w:tcPr>
            <w:tcW w:w="992" w:type="dxa"/>
            <w:shd w:val="clear" w:color="auto" w:fill="FFFFFF"/>
          </w:tcPr>
          <w:p w:rsidR="006A4438" w:rsidRPr="00EA2D43" w:rsidRDefault="006A4438" w:rsidP="00DF1115">
            <w:pPr>
              <w:pStyle w:val="Tabletext"/>
              <w:jc w:val="right"/>
            </w:pPr>
            <w:r w:rsidRPr="00EA2D43">
              <w:t>819.25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35626</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w:t>
            </w:r>
            <w:r w:rsidR="00EA2D43" w:rsidRPr="00EA2D43">
              <w:rPr>
                <w:snapToGrid w:val="0"/>
              </w:rPr>
              <w:t> </w:t>
            </w:r>
            <w:r w:rsidRPr="00EA2D43">
              <w:rPr>
                <w:snapToGrid w:val="0"/>
              </w:rPr>
              <w:t>35627 or 35630 applies</w:t>
            </w:r>
          </w:p>
        </w:tc>
        <w:tc>
          <w:tcPr>
            <w:tcW w:w="992" w:type="dxa"/>
            <w:shd w:val="clear" w:color="auto" w:fill="FFFFFF"/>
          </w:tcPr>
          <w:p w:rsidR="006A4438" w:rsidRPr="00EA2D43" w:rsidRDefault="006A4438" w:rsidP="00DF1115">
            <w:pPr>
              <w:pStyle w:val="Tabletext"/>
              <w:jc w:val="right"/>
            </w:pPr>
            <w:r w:rsidRPr="00EA2D43">
              <w:t>82.80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35627</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Hysteroscopy with dilatation of the cervix performed in the operating theatre of a hospital—other than a service associated with a service to which item</w:t>
            </w:r>
            <w:r w:rsidR="00EA2D43" w:rsidRPr="00EA2D43">
              <w:rPr>
                <w:snapToGrid w:val="0"/>
              </w:rPr>
              <w:t> </w:t>
            </w:r>
            <w:r w:rsidRPr="00EA2D43">
              <w:rPr>
                <w:snapToGrid w:val="0"/>
              </w:rPr>
              <w:t xml:space="preserve">35626 or 35630 applies (H) </w:t>
            </w:r>
            <w:r w:rsidRPr="00EA2D43">
              <w:rPr>
                <w:snapToGrid w:val="0"/>
              </w:rPr>
              <w:lastRenderedPageBreak/>
              <w:t>(Anaes.)</w:t>
            </w:r>
          </w:p>
        </w:tc>
        <w:tc>
          <w:tcPr>
            <w:tcW w:w="992" w:type="dxa"/>
            <w:shd w:val="clear" w:color="auto" w:fill="FFFFFF"/>
          </w:tcPr>
          <w:p w:rsidR="006A4438" w:rsidRPr="00EA2D43" w:rsidRDefault="006A4438" w:rsidP="00DF1115">
            <w:pPr>
              <w:pStyle w:val="Tabletext"/>
              <w:jc w:val="right"/>
            </w:pPr>
            <w:r w:rsidRPr="00EA2D43">
              <w:lastRenderedPageBreak/>
              <w:t>107.15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35630</w:t>
            </w:r>
          </w:p>
        </w:tc>
        <w:tc>
          <w:tcPr>
            <w:tcW w:w="5245" w:type="dxa"/>
            <w:shd w:val="clear" w:color="auto" w:fill="FFFFFF"/>
          </w:tcPr>
          <w:p w:rsidR="006A4438" w:rsidRPr="00EA2D43" w:rsidRDefault="006A4438" w:rsidP="00FA7EE7">
            <w:pPr>
              <w:pStyle w:val="Tabletext"/>
              <w:rPr>
                <w:snapToGrid w:val="0"/>
              </w:rPr>
            </w:pPr>
            <w:r w:rsidRPr="00EA2D43">
              <w:rPr>
                <w:snapToGrid w:val="0"/>
              </w:rPr>
              <w:t>Hysteroscopy, with endometrial biopsy, performed in the operating theatre of a hospital—other than a service associated with a service to which item</w:t>
            </w:r>
            <w:r w:rsidR="00EA2D43" w:rsidRPr="00EA2D43">
              <w:rPr>
                <w:snapToGrid w:val="0"/>
              </w:rPr>
              <w:t> </w:t>
            </w:r>
            <w:r w:rsidRPr="00EA2D43">
              <w:rPr>
                <w:snapToGrid w:val="0"/>
              </w:rPr>
              <w:t>35626 or 35627 applies (Anaes.)</w:t>
            </w:r>
          </w:p>
        </w:tc>
        <w:tc>
          <w:tcPr>
            <w:tcW w:w="992" w:type="dxa"/>
            <w:shd w:val="clear" w:color="auto" w:fill="FFFFFF"/>
          </w:tcPr>
          <w:p w:rsidR="006A4438" w:rsidRPr="00EA2D43" w:rsidRDefault="006A4438" w:rsidP="00DF1115">
            <w:pPr>
              <w:pStyle w:val="Tabletext"/>
              <w:jc w:val="right"/>
            </w:pPr>
            <w:r w:rsidRPr="00EA2D43">
              <w:t>183.00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35633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Hysteroscopy with uterine adhesiolysis or polypectomy or tubal catheterisation </w:t>
            </w:r>
            <w:r w:rsidRPr="00EA2D43">
              <w:t xml:space="preserve">(including hysteroscopy for insertion of device for sterilisation) </w:t>
            </w:r>
            <w:r w:rsidRPr="00EA2D43">
              <w:rPr>
                <w:snapToGrid w:val="0"/>
              </w:rPr>
              <w:t>or removal of IUD which cannot be removed by other means—one or more of (Anaes.)</w:t>
            </w:r>
          </w:p>
        </w:tc>
        <w:tc>
          <w:tcPr>
            <w:tcW w:w="992" w:type="dxa"/>
            <w:shd w:val="clear" w:color="auto" w:fill="FFFFFF"/>
          </w:tcPr>
          <w:p w:rsidR="006A4438" w:rsidRPr="00EA2D43" w:rsidRDefault="006A4438" w:rsidP="00DF1115">
            <w:pPr>
              <w:pStyle w:val="Tabletext"/>
              <w:jc w:val="right"/>
            </w:pPr>
            <w:r w:rsidRPr="00EA2D43">
              <w:t>218.00</w:t>
            </w:r>
          </w:p>
        </w:tc>
      </w:tr>
      <w:tr w:rsidR="006A4438" w:rsidRPr="00EA2D43" w:rsidTr="000821E8">
        <w:tc>
          <w:tcPr>
            <w:tcW w:w="851" w:type="dxa"/>
            <w:shd w:val="clear" w:color="auto" w:fill="FFFFFF"/>
          </w:tcPr>
          <w:p w:rsidR="006A4438" w:rsidRPr="00EA2D43" w:rsidRDefault="006A4438" w:rsidP="006A4438">
            <w:pPr>
              <w:pStyle w:val="Tabletext"/>
            </w:pPr>
            <w:r w:rsidRPr="00EA2D43">
              <w:t>35634</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Hysteroscopic resection of uterine septum followed by endometrial ablation by laser or diathermy (Anaes.)</w:t>
            </w:r>
          </w:p>
        </w:tc>
        <w:tc>
          <w:tcPr>
            <w:tcW w:w="992" w:type="dxa"/>
            <w:shd w:val="clear" w:color="auto" w:fill="FFFFFF"/>
          </w:tcPr>
          <w:p w:rsidR="006A4438" w:rsidRPr="00EA2D43" w:rsidRDefault="006A4438" w:rsidP="00DF1115">
            <w:pPr>
              <w:pStyle w:val="Tabletext"/>
              <w:jc w:val="right"/>
            </w:pPr>
            <w:r w:rsidRPr="00EA2D43">
              <w:t>685.70</w:t>
            </w:r>
          </w:p>
        </w:tc>
      </w:tr>
      <w:tr w:rsidR="006A4438" w:rsidRPr="00EA2D43" w:rsidTr="000821E8">
        <w:tc>
          <w:tcPr>
            <w:tcW w:w="851" w:type="dxa"/>
            <w:shd w:val="clear" w:color="auto" w:fill="FFFFFF"/>
          </w:tcPr>
          <w:p w:rsidR="006A4438" w:rsidRPr="00EA2D43" w:rsidRDefault="006A4438" w:rsidP="006A4438">
            <w:pPr>
              <w:pStyle w:val="Tabletext"/>
            </w:pPr>
            <w:r w:rsidRPr="00EA2D43">
              <w:t>35635</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Hysteroscopy involving resection of the uterine septum (H) (Anaes.)</w:t>
            </w:r>
          </w:p>
        </w:tc>
        <w:tc>
          <w:tcPr>
            <w:tcW w:w="992" w:type="dxa"/>
            <w:shd w:val="clear" w:color="auto" w:fill="FFFFFF"/>
          </w:tcPr>
          <w:p w:rsidR="006A4438" w:rsidRPr="00EA2D43" w:rsidRDefault="006A4438" w:rsidP="00DF1115">
            <w:pPr>
              <w:pStyle w:val="Tabletext"/>
              <w:jc w:val="right"/>
            </w:pPr>
            <w:r w:rsidRPr="00EA2D43">
              <w:t>299.45</w:t>
            </w:r>
          </w:p>
        </w:tc>
      </w:tr>
      <w:tr w:rsidR="006A4438" w:rsidRPr="00EA2D43" w:rsidTr="000821E8">
        <w:tc>
          <w:tcPr>
            <w:tcW w:w="851" w:type="dxa"/>
            <w:shd w:val="clear" w:color="auto" w:fill="FFFFFF"/>
          </w:tcPr>
          <w:p w:rsidR="006A4438" w:rsidRPr="00EA2D43" w:rsidRDefault="006A4438" w:rsidP="006A4438">
            <w:pPr>
              <w:pStyle w:val="Tabletext"/>
            </w:pPr>
            <w:r w:rsidRPr="00EA2D43">
              <w:t>35636</w:t>
            </w:r>
          </w:p>
        </w:tc>
        <w:tc>
          <w:tcPr>
            <w:tcW w:w="5245" w:type="dxa"/>
            <w:shd w:val="clear" w:color="auto" w:fill="FFFFFF"/>
          </w:tcPr>
          <w:p w:rsidR="006A4438" w:rsidRPr="00EA2D43" w:rsidRDefault="006A4438" w:rsidP="006A4438">
            <w:pPr>
              <w:pStyle w:val="Tabletext"/>
              <w:rPr>
                <w:snapToGrid w:val="0"/>
              </w:rPr>
            </w:pPr>
            <w:r w:rsidRPr="00EA2D43">
              <w:rPr>
                <w:snapToGrid w:val="0"/>
              </w:rPr>
              <w:t>Hysteroscopy, involving resection of myoma, or resection of myoma and uterine septum (if both are performed) (H) (Anaes.)</w:t>
            </w:r>
          </w:p>
        </w:tc>
        <w:tc>
          <w:tcPr>
            <w:tcW w:w="992" w:type="dxa"/>
            <w:shd w:val="clear" w:color="auto" w:fill="FFFFFF"/>
          </w:tcPr>
          <w:p w:rsidR="006A4438" w:rsidRPr="00EA2D43" w:rsidRDefault="006A4438" w:rsidP="00DF1115">
            <w:pPr>
              <w:pStyle w:val="Tabletext"/>
              <w:jc w:val="right"/>
            </w:pPr>
            <w:r w:rsidRPr="00EA2D43">
              <w:t>433.00</w:t>
            </w:r>
          </w:p>
        </w:tc>
      </w:tr>
      <w:tr w:rsidR="006A4438" w:rsidRPr="00EA2D43" w:rsidTr="000821E8">
        <w:tc>
          <w:tcPr>
            <w:tcW w:w="851" w:type="dxa"/>
            <w:shd w:val="clear" w:color="auto" w:fill="FFFFFF"/>
          </w:tcPr>
          <w:p w:rsidR="006A4438" w:rsidRPr="00EA2D43" w:rsidRDefault="006A4438" w:rsidP="006A4438">
            <w:pPr>
              <w:pStyle w:val="Tabletext"/>
            </w:pPr>
            <w:r w:rsidRPr="00EA2D43">
              <w:t>35637</w:t>
            </w:r>
          </w:p>
        </w:tc>
        <w:tc>
          <w:tcPr>
            <w:tcW w:w="5245" w:type="dxa"/>
            <w:shd w:val="clear" w:color="auto" w:fill="FFFFFF"/>
          </w:tcPr>
          <w:p w:rsidR="006A4438" w:rsidRPr="00EA2D43" w:rsidRDefault="006A4438" w:rsidP="006A4438">
            <w:pPr>
              <w:pStyle w:val="Tabletext"/>
              <w:rPr>
                <w:snapToGrid w:val="0"/>
              </w:rPr>
            </w:pPr>
            <w:r w:rsidRPr="00EA2D43">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406.65</w:t>
            </w:r>
          </w:p>
        </w:tc>
      </w:tr>
      <w:tr w:rsidR="006A4438" w:rsidRPr="00EA2D43" w:rsidTr="000821E8">
        <w:tc>
          <w:tcPr>
            <w:tcW w:w="851" w:type="dxa"/>
            <w:shd w:val="clear" w:color="auto" w:fill="FFFFFF"/>
          </w:tcPr>
          <w:p w:rsidR="006A4438" w:rsidRPr="00EA2D43" w:rsidRDefault="006A4438" w:rsidP="006A4438">
            <w:pPr>
              <w:pStyle w:val="Tabletext"/>
            </w:pPr>
            <w:r w:rsidRPr="00EA2D43">
              <w:t>35638</w:t>
            </w:r>
          </w:p>
        </w:tc>
        <w:tc>
          <w:tcPr>
            <w:tcW w:w="5245" w:type="dxa"/>
            <w:shd w:val="clear" w:color="auto" w:fill="FFFFFF"/>
          </w:tcPr>
          <w:p w:rsidR="006A4438" w:rsidRPr="00EA2D43" w:rsidRDefault="006A4438" w:rsidP="00370707">
            <w:pPr>
              <w:pStyle w:val="Tabletext"/>
            </w:pPr>
            <w:r w:rsidRPr="00EA2D43">
              <w:t xml:space="preserve">Complicated operative laparoscopy, including use of laser when required, for one or more of the following procedures—oophorectomy, ovarian cystectomy, myomectomy, salpingectomy or salpingostomy, ablation of moderate or severe endometriosis requiring more than </w:t>
            </w:r>
            <w:r w:rsidR="00370707" w:rsidRPr="00EA2D43">
              <w:t>1</w:t>
            </w:r>
            <w:r w:rsidRPr="00EA2D43">
              <w:t xml:space="preserve"> hour’s operating time, or division of utero</w:t>
            </w:r>
            <w:r w:rsidR="00EA2D43">
              <w:noBreakHyphen/>
            </w:r>
            <w:r w:rsidRPr="00EA2D43">
              <w:t>sacral ligaments for significant dysmenorrhoea—other than a service associated with another intraperitoneal or retroperitoneal procedure except item</w:t>
            </w:r>
            <w:r w:rsidR="00EA2D43" w:rsidRPr="00EA2D43">
              <w:t> </w:t>
            </w:r>
            <w:r w:rsidRPr="00EA2D43">
              <w:t>30393</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711.50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35639</w:t>
            </w:r>
          </w:p>
        </w:tc>
        <w:tc>
          <w:tcPr>
            <w:tcW w:w="5245" w:type="dxa"/>
            <w:shd w:val="clear" w:color="auto" w:fill="FFFFFF"/>
          </w:tcPr>
          <w:p w:rsidR="006A4438" w:rsidRPr="00EA2D43" w:rsidRDefault="006A4438" w:rsidP="006A4438">
            <w:pPr>
              <w:pStyle w:val="Tabletext"/>
              <w:rPr>
                <w:snapToGrid w:val="0"/>
              </w:rPr>
            </w:pPr>
            <w:r w:rsidRPr="00EA2D43">
              <w:rPr>
                <w:snapToGrid w:val="0"/>
              </w:rPr>
              <w:t>Uterus, curettage of, with or without dilatation (including curettage for incomplete miscarriage) under general anaesthesia or under epidural or spinal (intrathecal) nerve block, including procedures to which item</w:t>
            </w:r>
            <w:r w:rsidR="00EA2D43" w:rsidRPr="00EA2D43">
              <w:rPr>
                <w:snapToGrid w:val="0"/>
              </w:rPr>
              <w:t> </w:t>
            </w:r>
            <w:r w:rsidRPr="00EA2D43">
              <w:rPr>
                <w:snapToGrid w:val="0"/>
              </w:rPr>
              <w:t>35626, 35627 or 35630 applies, if performed (G)</w:t>
            </w:r>
            <w:r w:rsidR="00723882" w:rsidRPr="00EA2D43">
              <w:rPr>
                <w:snapToGrid w:val="0"/>
              </w:rPr>
              <w:t xml:space="preserve"> </w:t>
            </w:r>
            <w:r w:rsidRPr="00EA2D43">
              <w:rPr>
                <w:snapToGrid w:val="0"/>
              </w:rPr>
              <w:t>(H) (Anaes.)</w:t>
            </w:r>
          </w:p>
        </w:tc>
        <w:tc>
          <w:tcPr>
            <w:tcW w:w="992" w:type="dxa"/>
            <w:shd w:val="clear" w:color="auto" w:fill="FFFFFF"/>
          </w:tcPr>
          <w:p w:rsidR="006A4438" w:rsidRPr="00EA2D43" w:rsidRDefault="006A4438" w:rsidP="00DF1115">
            <w:pPr>
              <w:pStyle w:val="Tabletext"/>
              <w:jc w:val="right"/>
            </w:pPr>
            <w:r w:rsidRPr="00EA2D43">
              <w:t>134.90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Uterus, curettage of, with or without dilatation (including curettage for incomplete miscarriage) under general </w:t>
            </w:r>
            <w:r w:rsidRPr="00EA2D43">
              <w:rPr>
                <w:snapToGrid w:val="0"/>
              </w:rPr>
              <w:lastRenderedPageBreak/>
              <w:t>anaesthesia or under epidural or spinal (intrathecal) nerve block, including procedures to which item</w:t>
            </w:r>
            <w:r w:rsidR="00EA2D43" w:rsidRPr="00EA2D43">
              <w:rPr>
                <w:snapToGrid w:val="0"/>
              </w:rPr>
              <w:t> </w:t>
            </w:r>
            <w:r w:rsidRPr="00EA2D43">
              <w:rPr>
                <w:snapToGrid w:val="0"/>
              </w:rPr>
              <w:t>35626, 35627 or 35630 applies, if performed (S)</w:t>
            </w:r>
            <w:r w:rsidR="00723882" w:rsidRPr="00EA2D43">
              <w:rPr>
                <w:snapToGrid w:val="0"/>
              </w:rPr>
              <w:t xml:space="preserve"> </w:t>
            </w:r>
            <w:r w:rsidRPr="00EA2D43">
              <w:rPr>
                <w:snapToGrid w:val="0"/>
              </w:rPr>
              <w:t>(H) (Anaes.)</w:t>
            </w:r>
          </w:p>
        </w:tc>
        <w:tc>
          <w:tcPr>
            <w:tcW w:w="992" w:type="dxa"/>
            <w:shd w:val="clear" w:color="auto" w:fill="FFFFFF"/>
          </w:tcPr>
          <w:p w:rsidR="006A4438" w:rsidRPr="00EA2D43" w:rsidRDefault="006A4438" w:rsidP="00DF1115">
            <w:pPr>
              <w:pStyle w:val="Tabletext"/>
              <w:jc w:val="right"/>
            </w:pPr>
            <w:r w:rsidRPr="00EA2D43">
              <w:lastRenderedPageBreak/>
              <w:t>183.00</w:t>
            </w:r>
          </w:p>
        </w:tc>
      </w:tr>
      <w:tr w:rsidR="009854C6" w:rsidRPr="00EA2D43" w:rsidTr="000821E8">
        <w:tc>
          <w:tcPr>
            <w:tcW w:w="851" w:type="dxa"/>
            <w:shd w:val="clear" w:color="auto" w:fill="FFFFFF"/>
          </w:tcPr>
          <w:p w:rsidR="009854C6" w:rsidRPr="00EA2D43" w:rsidRDefault="009854C6" w:rsidP="006A4438">
            <w:pPr>
              <w:pStyle w:val="Tabletext"/>
            </w:pPr>
            <w:r w:rsidRPr="00EA2D43">
              <w:lastRenderedPageBreak/>
              <w:t>35641</w:t>
            </w:r>
          </w:p>
        </w:tc>
        <w:tc>
          <w:tcPr>
            <w:tcW w:w="5245" w:type="dxa"/>
            <w:shd w:val="clear" w:color="auto" w:fill="FFFFFF"/>
          </w:tcPr>
          <w:p w:rsidR="009854C6" w:rsidRPr="00EA2D43" w:rsidRDefault="009854C6" w:rsidP="006A4438">
            <w:pPr>
              <w:pStyle w:val="Tabletext"/>
            </w:pPr>
            <w:r w:rsidRPr="00EA2D43">
              <w:t>Endometriosis level 4 or 5, laparoscopic resection of, involving any 2 of the following procedures:</w:t>
            </w:r>
          </w:p>
          <w:p w:rsidR="009854C6" w:rsidRPr="00EA2D43" w:rsidRDefault="009854C6" w:rsidP="006A4438">
            <w:pPr>
              <w:pStyle w:val="Tablea"/>
            </w:pPr>
            <w:r w:rsidRPr="00EA2D43">
              <w:t>(a) resection of the pelvic side wall including dissection of endometriosis or scar tissue from the ureter;</w:t>
            </w:r>
          </w:p>
          <w:p w:rsidR="009854C6" w:rsidRPr="00EA2D43" w:rsidRDefault="009854C6" w:rsidP="006A4438">
            <w:pPr>
              <w:pStyle w:val="Tablea"/>
            </w:pPr>
            <w:r w:rsidRPr="00EA2D43">
              <w:t>(b) resection of the Pouch of Douglas;</w:t>
            </w:r>
          </w:p>
          <w:p w:rsidR="009854C6" w:rsidRPr="00EA2D43" w:rsidRDefault="009854C6" w:rsidP="006A4438">
            <w:pPr>
              <w:pStyle w:val="Tablea"/>
            </w:pPr>
            <w:r w:rsidRPr="00EA2D43">
              <w:t>(c) resection of an ovarian endometrioma greater than 2 cm in diameter;</w:t>
            </w:r>
          </w:p>
          <w:p w:rsidR="009854C6" w:rsidRPr="00EA2D43" w:rsidRDefault="009854C6" w:rsidP="006A4438">
            <w:pPr>
              <w:pStyle w:val="Tablea"/>
            </w:pPr>
            <w:r w:rsidRPr="00EA2D43">
              <w:t>(d) dissection of bowel from uterus from the level of the endocervical junction or above;</w:t>
            </w:r>
          </w:p>
          <w:p w:rsidR="009854C6" w:rsidRPr="00EA2D43" w:rsidRDefault="009854C6" w:rsidP="006A4438">
            <w:pPr>
              <w:pStyle w:val="Tabletext"/>
            </w:pPr>
            <w:r w:rsidRPr="00EA2D43">
              <w:t>if the operating time exceeds 90 minutes</w:t>
            </w:r>
            <w:r w:rsidRPr="00EA2D43">
              <w:rPr>
                <w:snapToGrid w:val="0"/>
              </w:rPr>
              <w:t xml:space="preserve"> (H) </w:t>
            </w:r>
            <w:r w:rsidRPr="00EA2D43">
              <w:t>(Anaes.) (Assist.)</w:t>
            </w:r>
          </w:p>
        </w:tc>
        <w:tc>
          <w:tcPr>
            <w:tcW w:w="992" w:type="dxa"/>
            <w:shd w:val="clear" w:color="auto" w:fill="FFFFFF"/>
          </w:tcPr>
          <w:p w:rsidR="009854C6" w:rsidRPr="00EA2D43" w:rsidRDefault="003C33D8" w:rsidP="00DF1115">
            <w:pPr>
              <w:pStyle w:val="Tabletext"/>
              <w:jc w:val="right"/>
            </w:pPr>
            <w:r w:rsidRPr="00EA2D43">
              <w:t>1</w:t>
            </w:r>
            <w:r w:rsidR="00EA2D43" w:rsidRPr="00EA2D43">
              <w:t> </w:t>
            </w:r>
            <w:r w:rsidR="009854C6" w:rsidRPr="00EA2D43">
              <w:t>242.65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35643</w:t>
            </w:r>
          </w:p>
        </w:tc>
        <w:tc>
          <w:tcPr>
            <w:tcW w:w="5245" w:type="dxa"/>
            <w:shd w:val="clear" w:color="auto" w:fill="FFFFFF"/>
          </w:tcPr>
          <w:p w:rsidR="006A4438" w:rsidRPr="00EA2D43" w:rsidRDefault="006A4438" w:rsidP="006A4438">
            <w:pPr>
              <w:pStyle w:val="Tabletext"/>
              <w:rPr>
                <w:snapToGrid w:val="0"/>
              </w:rPr>
            </w:pPr>
            <w:r w:rsidRPr="00EA2D43">
              <w:rPr>
                <w:snapToGrid w:val="0"/>
              </w:rPr>
              <w:t>Evacuation of the contents of the gravid uterus by curettage or suction curettage other than a service to which item</w:t>
            </w:r>
            <w:r w:rsidR="00EA2D43" w:rsidRPr="00EA2D43">
              <w:rPr>
                <w:snapToGrid w:val="0"/>
              </w:rPr>
              <w:t> </w:t>
            </w:r>
            <w:r w:rsidRPr="00EA2D43">
              <w:rPr>
                <w:snapToGrid w:val="0"/>
              </w:rPr>
              <w:t>35639 or 35640 applies, including procedures to which item</w:t>
            </w:r>
            <w:r w:rsidR="00EA2D43" w:rsidRPr="00EA2D43">
              <w:rPr>
                <w:snapToGrid w:val="0"/>
              </w:rPr>
              <w:t> </w:t>
            </w:r>
            <w:r w:rsidRPr="00EA2D43">
              <w:rPr>
                <w:snapToGrid w:val="0"/>
              </w:rPr>
              <w:t>35626, 35627 or 35630 applies, if performed (Anaes.)</w:t>
            </w:r>
          </w:p>
        </w:tc>
        <w:tc>
          <w:tcPr>
            <w:tcW w:w="992" w:type="dxa"/>
            <w:shd w:val="clear" w:color="auto" w:fill="FFFFFF"/>
          </w:tcPr>
          <w:p w:rsidR="006A4438" w:rsidRPr="00EA2D43" w:rsidRDefault="006A4438" w:rsidP="00DF1115">
            <w:pPr>
              <w:pStyle w:val="Tabletext"/>
              <w:jc w:val="right"/>
            </w:pPr>
            <w:r w:rsidRPr="00EA2D43">
              <w:t>218.00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35644</w:t>
            </w:r>
          </w:p>
        </w:tc>
        <w:tc>
          <w:tcPr>
            <w:tcW w:w="5245" w:type="dxa"/>
            <w:shd w:val="clear" w:color="auto" w:fill="FFFFFF"/>
          </w:tcPr>
          <w:p w:rsidR="006A4438" w:rsidRPr="00EA2D43" w:rsidRDefault="006A4438" w:rsidP="006A4438">
            <w:pPr>
              <w:pStyle w:val="Tabletext"/>
              <w:rPr>
                <w:snapToGrid w:val="0"/>
              </w:rPr>
            </w:pPr>
            <w:r w:rsidRPr="00EA2D43">
              <w:rPr>
                <w:snapToGrid w:val="0"/>
              </w:rPr>
              <w:t>Cervix, electrocoagulation diathermy with colposcopy, for previously confirmed intraepithelial neoplastic changes of the cervix, including any local anaesthesia and biopsies, other than a service associated with a service to which item</w:t>
            </w:r>
            <w:r w:rsidR="00EA2D43" w:rsidRPr="00EA2D43">
              <w:rPr>
                <w:snapToGrid w:val="0"/>
              </w:rPr>
              <w:t> </w:t>
            </w:r>
            <w:r w:rsidRPr="00EA2D43">
              <w:rPr>
                <w:snapToGrid w:val="0"/>
              </w:rPr>
              <w:t>35639, 35640 or 35647 applies (Anaes.)</w:t>
            </w:r>
          </w:p>
        </w:tc>
        <w:tc>
          <w:tcPr>
            <w:tcW w:w="992" w:type="dxa"/>
            <w:shd w:val="clear" w:color="auto" w:fill="FFFFFF"/>
          </w:tcPr>
          <w:p w:rsidR="006A4438" w:rsidRPr="00EA2D43" w:rsidRDefault="006A4438" w:rsidP="00DF1115">
            <w:pPr>
              <w:pStyle w:val="Tabletext"/>
              <w:jc w:val="right"/>
            </w:pPr>
            <w:r w:rsidRPr="00EA2D43">
              <w:t>203.65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35645</w:t>
            </w:r>
          </w:p>
        </w:tc>
        <w:tc>
          <w:tcPr>
            <w:tcW w:w="5245" w:type="dxa"/>
            <w:shd w:val="clear" w:color="auto" w:fill="FFFFFF"/>
          </w:tcPr>
          <w:p w:rsidR="006A4438" w:rsidRPr="00EA2D43" w:rsidRDefault="006A4438" w:rsidP="006A4438">
            <w:pPr>
              <w:pStyle w:val="Tabletext"/>
              <w:rPr>
                <w:snapToGrid w:val="0"/>
              </w:rPr>
            </w:pPr>
            <w:r w:rsidRPr="00EA2D43">
              <w:rPr>
                <w:snapToGrid w:val="0"/>
              </w:rPr>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w:t>
            </w:r>
            <w:r w:rsidR="00EA2D43" w:rsidRPr="00EA2D43">
              <w:rPr>
                <w:snapToGrid w:val="0"/>
              </w:rPr>
              <w:t> </w:t>
            </w:r>
            <w:r w:rsidRPr="00EA2D43">
              <w:rPr>
                <w:snapToGrid w:val="0"/>
              </w:rPr>
              <w:t>35649 applies (Anaes.)</w:t>
            </w:r>
          </w:p>
        </w:tc>
        <w:tc>
          <w:tcPr>
            <w:tcW w:w="992" w:type="dxa"/>
            <w:shd w:val="clear" w:color="auto" w:fill="FFFFFF"/>
          </w:tcPr>
          <w:p w:rsidR="006A4438" w:rsidRPr="00EA2D43" w:rsidRDefault="006A4438" w:rsidP="00DF1115">
            <w:pPr>
              <w:pStyle w:val="Tabletext"/>
              <w:jc w:val="right"/>
            </w:pPr>
            <w:r w:rsidRPr="00EA2D43">
              <w:t>318.70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35646</w:t>
            </w:r>
          </w:p>
        </w:tc>
        <w:tc>
          <w:tcPr>
            <w:tcW w:w="5245" w:type="dxa"/>
            <w:shd w:val="clear" w:color="auto" w:fill="FFFFFF"/>
          </w:tcPr>
          <w:p w:rsidR="006A4438" w:rsidRPr="00EA2D43" w:rsidRDefault="006A4438" w:rsidP="006A4438">
            <w:pPr>
              <w:pStyle w:val="Tabletext"/>
              <w:rPr>
                <w:snapToGrid w:val="0"/>
              </w:rPr>
            </w:pPr>
            <w:r w:rsidRPr="00EA2D43">
              <w:rPr>
                <w:snapToGrid w:val="0"/>
              </w:rPr>
              <w:t>Cervix, colposcopy with radical diathermy of, with or without cervical biopsy, for previously confirmed intraepithelial neoplastic changes of the cervix, if performed in the operating theatre of a hospital (Anaes.)</w:t>
            </w:r>
          </w:p>
        </w:tc>
        <w:tc>
          <w:tcPr>
            <w:tcW w:w="992" w:type="dxa"/>
            <w:shd w:val="clear" w:color="auto" w:fill="FFFFFF"/>
          </w:tcPr>
          <w:p w:rsidR="006A4438" w:rsidRPr="00EA2D43" w:rsidRDefault="006A4438" w:rsidP="00DF1115">
            <w:pPr>
              <w:pStyle w:val="Tabletext"/>
              <w:jc w:val="right"/>
            </w:pPr>
            <w:r w:rsidRPr="00EA2D43">
              <w:t>203.65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35647</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Cervix, large loop excision of transformation zone together with colposcopy for previously confirmed intraepithelial neoplastic changes of the cervix, including any local </w:t>
            </w:r>
            <w:r w:rsidRPr="00EA2D43">
              <w:rPr>
                <w:snapToGrid w:val="0"/>
              </w:rPr>
              <w:lastRenderedPageBreak/>
              <w:t>anaesthesia and biopsies, other than a service associated with a service to which item</w:t>
            </w:r>
            <w:r w:rsidR="00EA2D43" w:rsidRPr="00EA2D43">
              <w:rPr>
                <w:snapToGrid w:val="0"/>
              </w:rPr>
              <w:t> </w:t>
            </w:r>
            <w:r w:rsidRPr="00EA2D43">
              <w:rPr>
                <w:snapToGrid w:val="0"/>
              </w:rPr>
              <w:t>35644 applies (Anaes.)</w:t>
            </w:r>
          </w:p>
        </w:tc>
        <w:tc>
          <w:tcPr>
            <w:tcW w:w="992" w:type="dxa"/>
            <w:shd w:val="clear" w:color="auto" w:fill="FFFFFF"/>
          </w:tcPr>
          <w:p w:rsidR="006A4438" w:rsidRPr="00EA2D43" w:rsidRDefault="006A4438" w:rsidP="00DF1115">
            <w:pPr>
              <w:pStyle w:val="Tabletext"/>
              <w:jc w:val="right"/>
            </w:pPr>
            <w:r w:rsidRPr="00EA2D43">
              <w:lastRenderedPageBreak/>
              <w:t>203.65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35648</w:t>
            </w:r>
          </w:p>
        </w:tc>
        <w:tc>
          <w:tcPr>
            <w:tcW w:w="5245" w:type="dxa"/>
            <w:shd w:val="clear" w:color="auto" w:fill="FFFFFF"/>
          </w:tcPr>
          <w:p w:rsidR="006A4438" w:rsidRPr="00EA2D43" w:rsidRDefault="006A4438" w:rsidP="006A4438">
            <w:pPr>
              <w:pStyle w:val="Tabletext"/>
              <w:rPr>
                <w:snapToGrid w:val="0"/>
              </w:rPr>
            </w:pPr>
            <w:r w:rsidRPr="00EA2D43">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w:t>
            </w:r>
            <w:r w:rsidR="00EA2D43" w:rsidRPr="00EA2D43">
              <w:rPr>
                <w:snapToGrid w:val="0"/>
              </w:rPr>
              <w:t> </w:t>
            </w:r>
            <w:r w:rsidRPr="00EA2D43">
              <w:rPr>
                <w:snapToGrid w:val="0"/>
              </w:rPr>
              <w:t>35645 applies (Anaes.)</w:t>
            </w:r>
          </w:p>
        </w:tc>
        <w:tc>
          <w:tcPr>
            <w:tcW w:w="992" w:type="dxa"/>
            <w:shd w:val="clear" w:color="auto" w:fill="FFFFFF"/>
          </w:tcPr>
          <w:p w:rsidR="006A4438" w:rsidRPr="00EA2D43" w:rsidRDefault="006A4438" w:rsidP="00DF1115">
            <w:pPr>
              <w:pStyle w:val="Tabletext"/>
              <w:jc w:val="right"/>
            </w:pPr>
            <w:r w:rsidRPr="00EA2D43">
              <w:t>318.70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35649</w:t>
            </w:r>
          </w:p>
        </w:tc>
        <w:tc>
          <w:tcPr>
            <w:tcW w:w="5245" w:type="dxa"/>
            <w:shd w:val="clear" w:color="auto" w:fill="FFFFFF"/>
          </w:tcPr>
          <w:p w:rsidR="006A4438" w:rsidRPr="00EA2D43" w:rsidRDefault="006A4438" w:rsidP="006A4438">
            <w:pPr>
              <w:pStyle w:val="Tabletext"/>
              <w:rPr>
                <w:snapToGrid w:val="0"/>
              </w:rPr>
            </w:pPr>
            <w:r w:rsidRPr="00EA2D43">
              <w:rPr>
                <w:snapToGrid w:val="0"/>
              </w:rPr>
              <w:t>Hysterotomy or uterine myomectomy, abdominal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536.00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35653</w:t>
            </w:r>
          </w:p>
        </w:tc>
        <w:tc>
          <w:tcPr>
            <w:tcW w:w="5245" w:type="dxa"/>
            <w:shd w:val="clear" w:color="auto" w:fill="FFFFFF"/>
          </w:tcPr>
          <w:p w:rsidR="006A4438" w:rsidRPr="00EA2D43" w:rsidRDefault="006A4438" w:rsidP="006A4438">
            <w:pPr>
              <w:pStyle w:val="Tabletext"/>
              <w:rPr>
                <w:snapToGrid w:val="0"/>
              </w:rPr>
            </w:pPr>
            <w:r w:rsidRPr="00EA2D43">
              <w:rPr>
                <w:snapToGrid w:val="0"/>
              </w:rPr>
              <w:t>Hysterectomy, abdominal, sub</w:t>
            </w:r>
            <w:r w:rsidR="00EA2D43">
              <w:rPr>
                <w:snapToGrid w:val="0"/>
              </w:rPr>
              <w:noBreakHyphen/>
            </w:r>
            <w:r w:rsidRPr="00EA2D43">
              <w:rPr>
                <w:snapToGrid w:val="0"/>
              </w:rPr>
              <w:t>total or total, with or without removal of uterine adnexae (H) (Anaes.) (Assist.)</w:t>
            </w:r>
          </w:p>
        </w:tc>
        <w:tc>
          <w:tcPr>
            <w:tcW w:w="992" w:type="dxa"/>
            <w:shd w:val="clear" w:color="auto" w:fill="FFFFFF"/>
          </w:tcPr>
          <w:p w:rsidR="006A4438" w:rsidRPr="00EA2D43" w:rsidRDefault="006A4438" w:rsidP="00DF1115">
            <w:pPr>
              <w:pStyle w:val="Tabletext"/>
              <w:jc w:val="right"/>
            </w:pPr>
            <w:r w:rsidRPr="00EA2D43">
              <w:t>674.70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35657</w:t>
            </w:r>
          </w:p>
        </w:tc>
        <w:tc>
          <w:tcPr>
            <w:tcW w:w="5245" w:type="dxa"/>
            <w:shd w:val="clear" w:color="auto" w:fill="FFFFFF"/>
          </w:tcPr>
          <w:p w:rsidR="006A4438" w:rsidRPr="00EA2D43" w:rsidRDefault="006A4438" w:rsidP="006A4438">
            <w:pPr>
              <w:pStyle w:val="Tabletext"/>
              <w:rPr>
                <w:snapToGrid w:val="0"/>
              </w:rPr>
            </w:pPr>
            <w:r w:rsidRPr="00EA2D43">
              <w:rPr>
                <w:snapToGrid w:val="0"/>
              </w:rPr>
              <w:t>Hysterectomy, vaginal, with or without uterine curettage, other than a service to which item</w:t>
            </w:r>
            <w:r w:rsidR="00EA2D43" w:rsidRPr="00EA2D43">
              <w:rPr>
                <w:snapToGrid w:val="0"/>
              </w:rPr>
              <w:t> </w:t>
            </w:r>
            <w:r w:rsidRPr="00EA2D43">
              <w:rPr>
                <w:snapToGrid w:val="0"/>
              </w:rPr>
              <w:t>35673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35658</w:t>
            </w:r>
          </w:p>
        </w:tc>
        <w:tc>
          <w:tcPr>
            <w:tcW w:w="5245" w:type="dxa"/>
            <w:shd w:val="clear" w:color="auto" w:fill="FFFFFF"/>
          </w:tcPr>
          <w:p w:rsidR="006A4438" w:rsidRPr="00EA2D43" w:rsidRDefault="006A4438" w:rsidP="006A4438">
            <w:pPr>
              <w:pStyle w:val="Tabletext"/>
              <w:rPr>
                <w:snapToGrid w:val="0"/>
              </w:rPr>
            </w:pPr>
            <w:r w:rsidRPr="00EA2D43">
              <w:rPr>
                <w:snapToGrid w:val="0"/>
              </w:rPr>
              <w:t>Uterus (at least equivalent in size to a 10 week gravid uterus), debulking of, before vaginal removal at hysterectomy (H) (Anaes.) (Assist.)</w:t>
            </w:r>
          </w:p>
        </w:tc>
        <w:tc>
          <w:tcPr>
            <w:tcW w:w="992" w:type="dxa"/>
            <w:shd w:val="clear" w:color="auto" w:fill="FFFFFF"/>
          </w:tcPr>
          <w:p w:rsidR="006A4438" w:rsidRPr="00EA2D43" w:rsidRDefault="006A4438" w:rsidP="00DF1115">
            <w:pPr>
              <w:pStyle w:val="Tabletext"/>
              <w:jc w:val="right"/>
            </w:pPr>
            <w:r w:rsidRPr="00EA2D43">
              <w:t>416.05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35661</w:t>
            </w:r>
          </w:p>
        </w:tc>
        <w:tc>
          <w:tcPr>
            <w:tcW w:w="5245" w:type="dxa"/>
            <w:shd w:val="clear" w:color="auto" w:fill="FFFFFF"/>
          </w:tcPr>
          <w:p w:rsidR="006A4438" w:rsidRPr="00EA2D43" w:rsidRDefault="006A4438" w:rsidP="006A4438">
            <w:pPr>
              <w:pStyle w:val="Tabletext"/>
              <w:rPr>
                <w:snapToGrid w:val="0"/>
              </w:rPr>
            </w:pPr>
            <w:r w:rsidRPr="00EA2D43">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992"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35664</w:t>
            </w:r>
          </w:p>
        </w:tc>
        <w:tc>
          <w:tcPr>
            <w:tcW w:w="5245" w:type="dxa"/>
            <w:shd w:val="clear" w:color="auto" w:fill="FFFFFF"/>
          </w:tcPr>
          <w:p w:rsidR="006A4438" w:rsidRPr="00EA2D43" w:rsidRDefault="006A4438" w:rsidP="006A4438">
            <w:pPr>
              <w:pStyle w:val="Tabletext"/>
              <w:rPr>
                <w:snapToGrid w:val="0"/>
              </w:rPr>
            </w:pPr>
            <w:r w:rsidRPr="00EA2D43">
              <w:rPr>
                <w:snapToGrid w:val="0"/>
              </w:rPr>
              <w:t>Radical hysterectomy with radical excision of pelvic lymph glands (with or without excision of uterine adnexae) for proven malignancy including excision of any one or more of parametrium, paracolpos, upper vagina or contiguous pelvic peritoneum and involving ureterolysis if performed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452.20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35667</w:t>
            </w:r>
          </w:p>
        </w:tc>
        <w:tc>
          <w:tcPr>
            <w:tcW w:w="5245" w:type="dxa"/>
            <w:shd w:val="clear" w:color="auto" w:fill="FFFFFF"/>
          </w:tcPr>
          <w:p w:rsidR="006A4438" w:rsidRPr="00EA2D43" w:rsidRDefault="006A4438" w:rsidP="006A4438">
            <w:pPr>
              <w:pStyle w:val="Tabletext"/>
              <w:rPr>
                <w:snapToGrid w:val="0"/>
              </w:rPr>
            </w:pPr>
            <w:r w:rsidRPr="00EA2D43">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234.25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35670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Hysterectomy, abdominal, with radical excision of pelvic </w:t>
            </w:r>
            <w:r w:rsidRPr="00EA2D43">
              <w:rPr>
                <w:snapToGrid w:val="0"/>
              </w:rPr>
              <w:lastRenderedPageBreak/>
              <w:t>lymph glands, with or without removal of uterine adnexae (H) (Anaes.) (Assist.)</w:t>
            </w:r>
          </w:p>
        </w:tc>
        <w:tc>
          <w:tcPr>
            <w:tcW w:w="992" w:type="dxa"/>
            <w:shd w:val="clear" w:color="auto" w:fill="FFFFFF"/>
          </w:tcPr>
          <w:p w:rsidR="006A4438" w:rsidRPr="00EA2D43" w:rsidRDefault="003C33D8" w:rsidP="00DF1115">
            <w:pPr>
              <w:pStyle w:val="Tabletext"/>
              <w:jc w:val="right"/>
            </w:pPr>
            <w:r w:rsidRPr="00EA2D43">
              <w:lastRenderedPageBreak/>
              <w:t>1</w:t>
            </w:r>
            <w:r w:rsidR="00EA2D43" w:rsidRPr="00EA2D43">
              <w:t> </w:t>
            </w:r>
            <w:r w:rsidR="006A4438" w:rsidRPr="00EA2D43">
              <w:t>016.30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35673</w:t>
            </w:r>
          </w:p>
        </w:tc>
        <w:tc>
          <w:tcPr>
            <w:tcW w:w="5245" w:type="dxa"/>
            <w:shd w:val="clear" w:color="auto" w:fill="FFFFFF"/>
          </w:tcPr>
          <w:p w:rsidR="006A4438" w:rsidRPr="00EA2D43" w:rsidRDefault="006A4438" w:rsidP="006A4438">
            <w:pPr>
              <w:pStyle w:val="Tabletext"/>
              <w:rPr>
                <w:snapToGrid w:val="0"/>
              </w:rPr>
            </w:pPr>
            <w:r w:rsidRPr="00EA2D43">
              <w:rPr>
                <w:snapToGrid w:val="0"/>
              </w:rPr>
              <w:t>Hysterectomy, vaginal, (with or without uterine curettage) with salpingectomy, oophorectomy or excision of ovarian cyst, one or more, one or both sides (H) (Anaes.) (Assist.)</w:t>
            </w:r>
          </w:p>
        </w:tc>
        <w:tc>
          <w:tcPr>
            <w:tcW w:w="992" w:type="dxa"/>
            <w:shd w:val="clear" w:color="auto" w:fill="FFFFFF"/>
          </w:tcPr>
          <w:p w:rsidR="006A4438" w:rsidRPr="00EA2D43" w:rsidRDefault="006A4438" w:rsidP="00DF1115">
            <w:pPr>
              <w:pStyle w:val="Tabletext"/>
              <w:jc w:val="right"/>
            </w:pPr>
            <w:r w:rsidRPr="00EA2D43">
              <w:t>757.80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35674</w:t>
            </w:r>
          </w:p>
        </w:tc>
        <w:tc>
          <w:tcPr>
            <w:tcW w:w="5245" w:type="dxa"/>
            <w:shd w:val="clear" w:color="auto" w:fill="FFFFFF"/>
          </w:tcPr>
          <w:p w:rsidR="006A4438" w:rsidRPr="00EA2D43" w:rsidRDefault="006A4438" w:rsidP="006A4438">
            <w:pPr>
              <w:pStyle w:val="Tabletext"/>
              <w:rPr>
                <w:snapToGrid w:val="0"/>
              </w:rPr>
            </w:pPr>
            <w:r w:rsidRPr="00EA2D43">
              <w:rPr>
                <w:snapToGrid w:val="0"/>
              </w:rPr>
              <w:t>Ultrasound guided needling and injection of ectopic pregnancy</w:t>
            </w:r>
          </w:p>
        </w:tc>
        <w:tc>
          <w:tcPr>
            <w:tcW w:w="992" w:type="dxa"/>
            <w:shd w:val="clear" w:color="auto" w:fill="FFFFFF"/>
          </w:tcPr>
          <w:p w:rsidR="006A4438" w:rsidRPr="00EA2D43" w:rsidRDefault="006A4438" w:rsidP="00DF1115">
            <w:pPr>
              <w:pStyle w:val="Tabletext"/>
              <w:jc w:val="right"/>
            </w:pPr>
            <w:r w:rsidRPr="00EA2D43">
              <w:t>207.85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35676</w:t>
            </w:r>
          </w:p>
        </w:tc>
        <w:tc>
          <w:tcPr>
            <w:tcW w:w="5245" w:type="dxa"/>
            <w:shd w:val="clear" w:color="auto" w:fill="FFFFFF"/>
          </w:tcPr>
          <w:p w:rsidR="006A4438" w:rsidRPr="00EA2D43" w:rsidRDefault="006A4438" w:rsidP="006A4438">
            <w:pPr>
              <w:pStyle w:val="Tabletext"/>
              <w:rPr>
                <w:snapToGrid w:val="0"/>
              </w:rPr>
            </w:pPr>
            <w:r w:rsidRPr="00EA2D43">
              <w:rPr>
                <w:snapToGrid w:val="0"/>
              </w:rPr>
              <w:t>Ectopic pregnancy, removal of (G) (H) (Anaes.) (Assist.)</w:t>
            </w:r>
          </w:p>
        </w:tc>
        <w:tc>
          <w:tcPr>
            <w:tcW w:w="992" w:type="dxa"/>
            <w:shd w:val="clear" w:color="auto" w:fill="FFFFFF"/>
          </w:tcPr>
          <w:p w:rsidR="006A4438" w:rsidRPr="00EA2D43" w:rsidRDefault="006A4438" w:rsidP="00DF1115">
            <w:pPr>
              <w:pStyle w:val="Tabletext"/>
              <w:jc w:val="right"/>
            </w:pPr>
            <w:r w:rsidRPr="00EA2D43">
              <w:t>425.00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35677</w:t>
            </w:r>
          </w:p>
        </w:tc>
        <w:tc>
          <w:tcPr>
            <w:tcW w:w="5245" w:type="dxa"/>
            <w:shd w:val="clear" w:color="auto" w:fill="FFFFFF"/>
          </w:tcPr>
          <w:p w:rsidR="006A4438" w:rsidRPr="00EA2D43" w:rsidRDefault="006A4438" w:rsidP="006A4438">
            <w:pPr>
              <w:pStyle w:val="Tabletext"/>
              <w:rPr>
                <w:snapToGrid w:val="0"/>
              </w:rPr>
            </w:pPr>
            <w:r w:rsidRPr="00EA2D43">
              <w:rPr>
                <w:snapToGrid w:val="0"/>
              </w:rPr>
              <w:t>Ectopic pregnancy, removal of (S) (H) (Anaes.) (Assist.)</w:t>
            </w:r>
          </w:p>
        </w:tc>
        <w:tc>
          <w:tcPr>
            <w:tcW w:w="992" w:type="dxa"/>
            <w:shd w:val="clear" w:color="auto" w:fill="FFFFFF"/>
          </w:tcPr>
          <w:p w:rsidR="006A4438" w:rsidRPr="00EA2D43" w:rsidRDefault="006A4438" w:rsidP="00DF1115">
            <w:pPr>
              <w:pStyle w:val="Tabletext"/>
              <w:jc w:val="right"/>
            </w:pPr>
            <w:r w:rsidRPr="00EA2D43">
              <w:t>536.00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35678</w:t>
            </w:r>
          </w:p>
        </w:tc>
        <w:tc>
          <w:tcPr>
            <w:tcW w:w="5245" w:type="dxa"/>
            <w:shd w:val="clear" w:color="auto" w:fill="FFFFFF"/>
          </w:tcPr>
          <w:p w:rsidR="006A4438" w:rsidRPr="00EA2D43" w:rsidRDefault="006A4438" w:rsidP="006A4438">
            <w:pPr>
              <w:pStyle w:val="Tabletext"/>
              <w:rPr>
                <w:snapToGrid w:val="0"/>
              </w:rPr>
            </w:pPr>
            <w:r w:rsidRPr="00EA2D43">
              <w:rPr>
                <w:snapToGrid w:val="0"/>
              </w:rPr>
              <w:t>Ectopic pregnancy, laparoscopic removal of (H) (Anaes.) (Assist.)</w:t>
            </w:r>
          </w:p>
        </w:tc>
        <w:tc>
          <w:tcPr>
            <w:tcW w:w="992" w:type="dxa"/>
            <w:shd w:val="clear" w:color="auto" w:fill="FFFFFF"/>
          </w:tcPr>
          <w:p w:rsidR="006A4438" w:rsidRPr="00EA2D43" w:rsidRDefault="006A4438" w:rsidP="00DF1115">
            <w:pPr>
              <w:pStyle w:val="Tabletext"/>
              <w:jc w:val="right"/>
            </w:pPr>
            <w:r w:rsidRPr="00EA2D43">
              <w:t>646.25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35680</w:t>
            </w:r>
          </w:p>
        </w:tc>
        <w:tc>
          <w:tcPr>
            <w:tcW w:w="5245" w:type="dxa"/>
            <w:shd w:val="clear" w:color="auto" w:fill="FFFFFF"/>
          </w:tcPr>
          <w:p w:rsidR="006A4438" w:rsidRPr="00EA2D43" w:rsidRDefault="006A4438" w:rsidP="006A4438">
            <w:pPr>
              <w:pStyle w:val="Tabletext"/>
              <w:rPr>
                <w:snapToGrid w:val="0"/>
              </w:rPr>
            </w:pPr>
            <w:r w:rsidRPr="00EA2D43">
              <w:rPr>
                <w:snapToGrid w:val="0"/>
              </w:rPr>
              <w:t>Bicornuate uterus, plastic reconstruction for (Anaes.) (Assist.)</w:t>
            </w:r>
          </w:p>
        </w:tc>
        <w:tc>
          <w:tcPr>
            <w:tcW w:w="992" w:type="dxa"/>
            <w:shd w:val="clear" w:color="auto" w:fill="FFFFFF"/>
          </w:tcPr>
          <w:p w:rsidR="006A4438" w:rsidRPr="00EA2D43" w:rsidRDefault="006A4438" w:rsidP="00DF1115">
            <w:pPr>
              <w:pStyle w:val="Tabletext"/>
              <w:jc w:val="right"/>
            </w:pPr>
            <w:r w:rsidRPr="00EA2D43">
              <w:t>582.05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35683</w:t>
            </w:r>
          </w:p>
        </w:tc>
        <w:tc>
          <w:tcPr>
            <w:tcW w:w="5245" w:type="dxa"/>
            <w:shd w:val="clear" w:color="auto" w:fill="FFFFFF"/>
          </w:tcPr>
          <w:p w:rsidR="006A4438" w:rsidRPr="00EA2D43" w:rsidRDefault="006A4438" w:rsidP="006A4438">
            <w:pPr>
              <w:pStyle w:val="Tabletext"/>
              <w:rPr>
                <w:snapToGrid w:val="0"/>
              </w:rPr>
            </w:pPr>
            <w:r w:rsidRPr="00EA2D43">
              <w:rPr>
                <w:snapToGrid w:val="0"/>
              </w:rPr>
              <w:t>Uterus, suspension or fixation of, as an independent procedure</w:t>
            </w:r>
            <w:r w:rsidR="00723882" w:rsidRPr="00EA2D43">
              <w:rPr>
                <w:snapToGrid w:val="0"/>
              </w:rPr>
              <w:t xml:space="preserve"> </w:t>
            </w:r>
            <w:r w:rsidRPr="00EA2D43">
              <w:rPr>
                <w:snapToGrid w:val="0"/>
              </w:rPr>
              <w:t>(G) (H) (Anaes.) (Assist.)</w:t>
            </w:r>
          </w:p>
        </w:tc>
        <w:tc>
          <w:tcPr>
            <w:tcW w:w="992" w:type="dxa"/>
            <w:shd w:val="clear" w:color="auto" w:fill="FFFFFF"/>
          </w:tcPr>
          <w:p w:rsidR="006A4438" w:rsidRPr="00EA2D43" w:rsidRDefault="006A4438" w:rsidP="00DF1115">
            <w:pPr>
              <w:pStyle w:val="Tabletext"/>
              <w:jc w:val="right"/>
            </w:pPr>
            <w:r w:rsidRPr="00EA2D43">
              <w:t>351.30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35684</w:t>
            </w:r>
          </w:p>
        </w:tc>
        <w:tc>
          <w:tcPr>
            <w:tcW w:w="5245" w:type="dxa"/>
            <w:shd w:val="clear" w:color="auto" w:fill="FFFFFF"/>
          </w:tcPr>
          <w:p w:rsidR="006A4438" w:rsidRPr="00EA2D43" w:rsidRDefault="006A4438" w:rsidP="006A4438">
            <w:pPr>
              <w:pStyle w:val="Tabletext"/>
              <w:rPr>
                <w:snapToGrid w:val="0"/>
              </w:rPr>
            </w:pPr>
            <w:r w:rsidRPr="00EA2D43">
              <w:rPr>
                <w:snapToGrid w:val="0"/>
              </w:rPr>
              <w:t>Uterus, suspension or fixation of, as an independent procedure</w:t>
            </w:r>
            <w:r w:rsidR="00723882" w:rsidRPr="00EA2D43">
              <w:rPr>
                <w:snapToGrid w:val="0"/>
              </w:rPr>
              <w:t xml:space="preserve"> </w:t>
            </w:r>
            <w:r w:rsidRPr="00EA2D43">
              <w:rPr>
                <w:snapToGrid w:val="0"/>
              </w:rPr>
              <w:t>(S) (H) (Anaes.) (Assist.)</w:t>
            </w:r>
          </w:p>
        </w:tc>
        <w:tc>
          <w:tcPr>
            <w:tcW w:w="992" w:type="dxa"/>
            <w:shd w:val="clear" w:color="auto" w:fill="FFFFFF"/>
          </w:tcPr>
          <w:p w:rsidR="006A4438" w:rsidRPr="00EA2D43" w:rsidRDefault="006A4438" w:rsidP="00DF1115">
            <w:pPr>
              <w:pStyle w:val="Tabletext"/>
              <w:jc w:val="right"/>
            </w:pPr>
            <w:r w:rsidRPr="00EA2D43">
              <w:t>471.15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35687</w:t>
            </w:r>
          </w:p>
        </w:tc>
        <w:tc>
          <w:tcPr>
            <w:tcW w:w="5245" w:type="dxa"/>
            <w:shd w:val="clear" w:color="auto" w:fill="FFFFFF"/>
          </w:tcPr>
          <w:p w:rsidR="006A4438" w:rsidRPr="00EA2D43" w:rsidRDefault="006A4438" w:rsidP="006A4438">
            <w:pPr>
              <w:pStyle w:val="Tabletext"/>
              <w:rPr>
                <w:snapToGrid w:val="0"/>
              </w:rPr>
            </w:pPr>
            <w:r w:rsidRPr="00EA2D43">
              <w:rPr>
                <w:snapToGrid w:val="0"/>
              </w:rPr>
              <w:t>Sterilisation by transection or resection of fallopian tubes, via abdominal or vaginal routes or via laparoscopy using diathermy or another method (G) (H) (Anaes.) (Assist.)</w:t>
            </w:r>
          </w:p>
        </w:tc>
        <w:tc>
          <w:tcPr>
            <w:tcW w:w="992" w:type="dxa"/>
            <w:shd w:val="clear" w:color="auto" w:fill="FFFFFF"/>
          </w:tcPr>
          <w:p w:rsidR="006A4438" w:rsidRPr="00EA2D43" w:rsidRDefault="006A4438" w:rsidP="00DF1115">
            <w:pPr>
              <w:pStyle w:val="Tabletext"/>
              <w:jc w:val="right"/>
            </w:pPr>
            <w:r w:rsidRPr="00EA2D43">
              <w:t>325.20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35688</w:t>
            </w:r>
          </w:p>
        </w:tc>
        <w:tc>
          <w:tcPr>
            <w:tcW w:w="5245" w:type="dxa"/>
            <w:shd w:val="clear" w:color="auto" w:fill="FFFFFF"/>
          </w:tcPr>
          <w:p w:rsidR="006A4438" w:rsidRPr="00EA2D43" w:rsidRDefault="006A4438" w:rsidP="006A4438">
            <w:pPr>
              <w:pStyle w:val="Tabletext"/>
              <w:rPr>
                <w:snapToGrid w:val="0"/>
              </w:rPr>
            </w:pPr>
            <w:r w:rsidRPr="00EA2D43">
              <w:rPr>
                <w:snapToGrid w:val="0"/>
              </w:rPr>
              <w:t>Sterilisation by transection or resection of fallopian tubes, via abdominal or vaginal routes or via laparoscopy using diathermy or another method (S) (H) (Anaes.) (Assist.)</w:t>
            </w:r>
          </w:p>
        </w:tc>
        <w:tc>
          <w:tcPr>
            <w:tcW w:w="992" w:type="dxa"/>
            <w:shd w:val="clear" w:color="auto" w:fill="FFFFFF"/>
          </w:tcPr>
          <w:p w:rsidR="006A4438" w:rsidRPr="00EA2D43" w:rsidRDefault="006A4438" w:rsidP="00DF1115">
            <w:pPr>
              <w:pStyle w:val="Tabletext"/>
              <w:jc w:val="right"/>
            </w:pPr>
            <w:r w:rsidRPr="00EA2D43">
              <w:t>397.25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35691</w:t>
            </w:r>
          </w:p>
        </w:tc>
        <w:tc>
          <w:tcPr>
            <w:tcW w:w="5245" w:type="dxa"/>
            <w:shd w:val="clear" w:color="auto" w:fill="FFFFFF"/>
          </w:tcPr>
          <w:p w:rsidR="006A4438" w:rsidRPr="00EA2D43" w:rsidRDefault="006A4438" w:rsidP="006A4438">
            <w:pPr>
              <w:pStyle w:val="Tabletext"/>
              <w:rPr>
                <w:snapToGrid w:val="0"/>
              </w:rPr>
            </w:pPr>
            <w:r w:rsidRPr="00EA2D43">
              <w:rPr>
                <w:snapToGrid w:val="0"/>
              </w:rPr>
              <w:t>Sterilisation by interruption of fallopian tubes when performed in conjunction with Caesarean section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158.70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35694</w:t>
            </w:r>
          </w:p>
        </w:tc>
        <w:tc>
          <w:tcPr>
            <w:tcW w:w="5245" w:type="dxa"/>
            <w:shd w:val="clear" w:color="auto" w:fill="FFFFFF"/>
          </w:tcPr>
          <w:p w:rsidR="006A4438" w:rsidRPr="00EA2D43" w:rsidRDefault="006A4438" w:rsidP="006A4438">
            <w:pPr>
              <w:pStyle w:val="Tabletext"/>
              <w:rPr>
                <w:snapToGrid w:val="0"/>
              </w:rPr>
            </w:pPr>
            <w:r w:rsidRPr="00EA2D43">
              <w:rPr>
                <w:snapToGrid w:val="0"/>
              </w:rPr>
              <w:t>Tuboplasty (salpingostomy, salpingolysis or tubal implantation into uterus), unilateral or bilateral, one or more procedures (H) (Anaes.) (Assist.)</w:t>
            </w:r>
          </w:p>
        </w:tc>
        <w:tc>
          <w:tcPr>
            <w:tcW w:w="992" w:type="dxa"/>
            <w:shd w:val="clear" w:color="auto" w:fill="FFFFFF"/>
          </w:tcPr>
          <w:p w:rsidR="006A4438" w:rsidRPr="00EA2D43" w:rsidRDefault="006A4438" w:rsidP="00DF1115">
            <w:pPr>
              <w:pStyle w:val="Tabletext"/>
              <w:jc w:val="right"/>
            </w:pPr>
            <w:r w:rsidRPr="00EA2D43">
              <w:t>637.70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35697</w:t>
            </w:r>
          </w:p>
        </w:tc>
        <w:tc>
          <w:tcPr>
            <w:tcW w:w="5245" w:type="dxa"/>
            <w:shd w:val="clear" w:color="auto" w:fill="FFFFFF"/>
          </w:tcPr>
          <w:p w:rsidR="006A4438" w:rsidRPr="00EA2D43" w:rsidRDefault="006A4438" w:rsidP="006A4438">
            <w:pPr>
              <w:pStyle w:val="Tabletext"/>
              <w:rPr>
                <w:snapToGrid w:val="0"/>
              </w:rPr>
            </w:pPr>
            <w:r w:rsidRPr="00EA2D43">
              <w:rPr>
                <w:snapToGrid w:val="0"/>
              </w:rPr>
              <w:t>Microsurgical tuboplasty (salpingostomy, salpingolysis or tubal implantation into uterus), unilateral or bilateral, one or more procedures (H) (Anaes.) (Assist.)</w:t>
            </w:r>
          </w:p>
        </w:tc>
        <w:tc>
          <w:tcPr>
            <w:tcW w:w="992" w:type="dxa"/>
            <w:shd w:val="clear" w:color="auto" w:fill="FFFFFF"/>
          </w:tcPr>
          <w:p w:rsidR="006A4438" w:rsidRPr="00EA2D43" w:rsidRDefault="006A4438" w:rsidP="00DF1115">
            <w:pPr>
              <w:pStyle w:val="Tabletext"/>
              <w:jc w:val="right"/>
            </w:pPr>
            <w:r w:rsidRPr="00EA2D43">
              <w:t>946.20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35700</w:t>
            </w:r>
          </w:p>
        </w:tc>
        <w:tc>
          <w:tcPr>
            <w:tcW w:w="5245" w:type="dxa"/>
            <w:shd w:val="clear" w:color="auto" w:fill="FFFFFF"/>
          </w:tcPr>
          <w:p w:rsidR="006A4438" w:rsidRPr="00EA2D43" w:rsidRDefault="006A4438" w:rsidP="006A4438">
            <w:pPr>
              <w:pStyle w:val="Tabletext"/>
              <w:rPr>
                <w:snapToGrid w:val="0"/>
              </w:rPr>
            </w:pPr>
            <w:r w:rsidRPr="00EA2D43">
              <w:rPr>
                <w:snapToGrid w:val="0"/>
              </w:rPr>
              <w:t>Fallopian tubes, unilateral microsurgical anastomosis of, using operating microscope (H) (Anaes.) (Assist.)</w:t>
            </w:r>
          </w:p>
        </w:tc>
        <w:tc>
          <w:tcPr>
            <w:tcW w:w="992" w:type="dxa"/>
            <w:shd w:val="clear" w:color="auto" w:fill="FFFFFF"/>
          </w:tcPr>
          <w:p w:rsidR="006A4438" w:rsidRPr="00EA2D43" w:rsidRDefault="006A4438" w:rsidP="00DF1115">
            <w:pPr>
              <w:pStyle w:val="Tabletext"/>
              <w:jc w:val="right"/>
            </w:pPr>
            <w:r w:rsidRPr="00EA2D43">
              <w:t>730.05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35703</w:t>
            </w:r>
          </w:p>
        </w:tc>
        <w:tc>
          <w:tcPr>
            <w:tcW w:w="5245" w:type="dxa"/>
            <w:shd w:val="clear" w:color="auto" w:fill="FFFFFF"/>
          </w:tcPr>
          <w:p w:rsidR="006A4438" w:rsidRPr="00EA2D43" w:rsidRDefault="006A4438" w:rsidP="006A4438">
            <w:pPr>
              <w:pStyle w:val="Tabletext"/>
              <w:rPr>
                <w:snapToGrid w:val="0"/>
              </w:rPr>
            </w:pPr>
            <w:r w:rsidRPr="00EA2D43">
              <w:rPr>
                <w:snapToGrid w:val="0"/>
              </w:rPr>
              <w:t>Hydrotubation of fallopian tubes as a non</w:t>
            </w:r>
            <w:r w:rsidR="00EA2D43">
              <w:rPr>
                <w:snapToGrid w:val="0"/>
              </w:rPr>
              <w:noBreakHyphen/>
            </w:r>
            <w:r w:rsidRPr="00EA2D43">
              <w:rPr>
                <w:snapToGrid w:val="0"/>
              </w:rPr>
              <w:t xml:space="preserve">repetitive procedure, other than a service associated with a service to </w:t>
            </w:r>
            <w:r w:rsidRPr="00EA2D43">
              <w:rPr>
                <w:snapToGrid w:val="0"/>
              </w:rPr>
              <w:lastRenderedPageBreak/>
              <w:t>which another item in this Subgroup applies (Anaes.)</w:t>
            </w:r>
          </w:p>
        </w:tc>
        <w:tc>
          <w:tcPr>
            <w:tcW w:w="992" w:type="dxa"/>
            <w:shd w:val="clear" w:color="auto" w:fill="FFFFFF"/>
          </w:tcPr>
          <w:p w:rsidR="006A4438" w:rsidRPr="00EA2D43" w:rsidRDefault="006A4438" w:rsidP="00DF1115">
            <w:pPr>
              <w:pStyle w:val="Tabletext"/>
              <w:jc w:val="right"/>
            </w:pPr>
            <w:r w:rsidRPr="00EA2D43">
              <w:lastRenderedPageBreak/>
              <w:t>67.50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35706</w:t>
            </w:r>
          </w:p>
        </w:tc>
        <w:tc>
          <w:tcPr>
            <w:tcW w:w="5245" w:type="dxa"/>
            <w:shd w:val="clear" w:color="auto" w:fill="FFFFFF"/>
          </w:tcPr>
          <w:p w:rsidR="006A4438" w:rsidRPr="00EA2D43" w:rsidRDefault="006A4438" w:rsidP="006A4438">
            <w:pPr>
              <w:pStyle w:val="Tabletext"/>
              <w:rPr>
                <w:snapToGrid w:val="0"/>
              </w:rPr>
            </w:pPr>
            <w:r w:rsidRPr="00EA2D43">
              <w:rPr>
                <w:snapToGrid w:val="0"/>
              </w:rPr>
              <w:t>Rubin test for patency of fallopian tubes (Anaes.)</w:t>
            </w:r>
          </w:p>
        </w:tc>
        <w:tc>
          <w:tcPr>
            <w:tcW w:w="992" w:type="dxa"/>
            <w:shd w:val="clear" w:color="auto" w:fill="FFFFFF"/>
          </w:tcPr>
          <w:p w:rsidR="006A4438" w:rsidRPr="00EA2D43" w:rsidRDefault="006A4438" w:rsidP="00DF1115">
            <w:pPr>
              <w:pStyle w:val="Tabletext"/>
              <w:jc w:val="right"/>
            </w:pPr>
            <w:r w:rsidRPr="00EA2D43">
              <w:t>67.50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35709</w:t>
            </w:r>
          </w:p>
        </w:tc>
        <w:tc>
          <w:tcPr>
            <w:tcW w:w="5245" w:type="dxa"/>
            <w:shd w:val="clear" w:color="auto" w:fill="FFFFFF"/>
          </w:tcPr>
          <w:p w:rsidR="006A4438" w:rsidRPr="00EA2D43" w:rsidRDefault="006A4438" w:rsidP="006A4438">
            <w:pPr>
              <w:pStyle w:val="Tabletext"/>
              <w:rPr>
                <w:snapToGrid w:val="0"/>
              </w:rPr>
            </w:pPr>
            <w:r w:rsidRPr="00EA2D43">
              <w:rPr>
                <w:snapToGrid w:val="0"/>
              </w:rPr>
              <w:t>Fallopian tubes, hydrotubation of, as a repetitive post</w:t>
            </w:r>
            <w:r w:rsidR="00EA2D43">
              <w:rPr>
                <w:snapToGrid w:val="0"/>
              </w:rPr>
              <w:noBreakHyphen/>
            </w:r>
            <w:r w:rsidRPr="00EA2D43">
              <w:rPr>
                <w:snapToGrid w:val="0"/>
              </w:rPr>
              <w:t>operative procedure (Anaes.)</w:t>
            </w:r>
          </w:p>
        </w:tc>
        <w:tc>
          <w:tcPr>
            <w:tcW w:w="992" w:type="dxa"/>
            <w:shd w:val="clear" w:color="auto" w:fill="FFFFFF"/>
          </w:tcPr>
          <w:p w:rsidR="006A4438" w:rsidRPr="00EA2D43" w:rsidRDefault="006A4438" w:rsidP="00DF1115">
            <w:pPr>
              <w:pStyle w:val="Tabletext"/>
              <w:jc w:val="right"/>
            </w:pPr>
            <w:r w:rsidRPr="00EA2D43">
              <w:t>43.50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35710</w:t>
            </w:r>
          </w:p>
        </w:tc>
        <w:tc>
          <w:tcPr>
            <w:tcW w:w="5245" w:type="dxa"/>
            <w:shd w:val="clear" w:color="auto" w:fill="FFFFFF"/>
          </w:tcPr>
          <w:p w:rsidR="006A4438" w:rsidRPr="00EA2D43" w:rsidRDefault="006A4438" w:rsidP="006A4438">
            <w:pPr>
              <w:pStyle w:val="Tabletext"/>
              <w:rPr>
                <w:snapToGrid w:val="0"/>
              </w:rPr>
            </w:pPr>
            <w:r w:rsidRPr="00EA2D43">
              <w:rPr>
                <w:snapToGrid w:val="0"/>
              </w:rPr>
              <w:t>Falloposcopy, unilateral or bilateral, including hysteroscopy and tubal catheterisation (H) (Anaes.) (Assist.)</w:t>
            </w:r>
          </w:p>
        </w:tc>
        <w:tc>
          <w:tcPr>
            <w:tcW w:w="992" w:type="dxa"/>
            <w:shd w:val="clear" w:color="auto" w:fill="FFFFFF"/>
          </w:tcPr>
          <w:p w:rsidR="006A4438" w:rsidRPr="00EA2D43" w:rsidRDefault="006A4438" w:rsidP="00DF1115">
            <w:pPr>
              <w:pStyle w:val="Tabletext"/>
              <w:jc w:val="right"/>
            </w:pPr>
            <w:r w:rsidRPr="00EA2D43">
              <w:t>463.30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35712</w:t>
            </w:r>
          </w:p>
        </w:tc>
        <w:tc>
          <w:tcPr>
            <w:tcW w:w="5245" w:type="dxa"/>
            <w:shd w:val="clear" w:color="auto" w:fill="FFFFFF"/>
          </w:tcPr>
          <w:p w:rsidR="006A4438" w:rsidRPr="00EA2D43" w:rsidRDefault="006A4438" w:rsidP="006A4438">
            <w:pPr>
              <w:pStyle w:val="Tabletext"/>
              <w:rPr>
                <w:snapToGrid w:val="0"/>
              </w:rPr>
            </w:pPr>
            <w:r w:rsidRPr="00EA2D43">
              <w:rPr>
                <w:snapToGrid w:val="0"/>
              </w:rPr>
              <w:t>Laparotomy, involving oophorectomy, salpingectomy, salpingo</w:t>
            </w:r>
            <w:r w:rsidR="00EA2D43">
              <w:rPr>
                <w:snapToGrid w:val="0"/>
              </w:rPr>
              <w:noBreakHyphen/>
            </w:r>
            <w:r w:rsidRPr="00EA2D43">
              <w:rPr>
                <w:snapToGrid w:val="0"/>
              </w:rPr>
              <w:t>oophorectomy, removal of ovarian, parovarian, fimbrial or broad ligament cyst—one such procedure, other than a service associated with hysterectomy (G) (H) (Anaes.) (Assist.)</w:t>
            </w:r>
          </w:p>
        </w:tc>
        <w:tc>
          <w:tcPr>
            <w:tcW w:w="992" w:type="dxa"/>
            <w:shd w:val="clear" w:color="auto" w:fill="FFFFFF"/>
          </w:tcPr>
          <w:p w:rsidR="006A4438" w:rsidRPr="00EA2D43" w:rsidRDefault="006A4438" w:rsidP="00DF1115">
            <w:pPr>
              <w:pStyle w:val="Tabletext"/>
              <w:jc w:val="right"/>
            </w:pPr>
            <w:r w:rsidRPr="00EA2D43">
              <w:t>362.15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35713</w:t>
            </w:r>
          </w:p>
        </w:tc>
        <w:tc>
          <w:tcPr>
            <w:tcW w:w="5245" w:type="dxa"/>
            <w:shd w:val="clear" w:color="auto" w:fill="FFFFFF"/>
          </w:tcPr>
          <w:p w:rsidR="006A4438" w:rsidRPr="00EA2D43" w:rsidRDefault="006A4438" w:rsidP="006A4438">
            <w:pPr>
              <w:pStyle w:val="Tabletext"/>
              <w:rPr>
                <w:snapToGrid w:val="0"/>
              </w:rPr>
            </w:pPr>
            <w:r w:rsidRPr="00EA2D43">
              <w:rPr>
                <w:snapToGrid w:val="0"/>
              </w:rPr>
              <w:t>Laparotomy, involving oophorectomy, salpingectomy, salpingo</w:t>
            </w:r>
            <w:r w:rsidR="00EA2D43">
              <w:rPr>
                <w:snapToGrid w:val="0"/>
              </w:rPr>
              <w:noBreakHyphen/>
            </w:r>
            <w:r w:rsidRPr="00EA2D43">
              <w:rPr>
                <w:snapToGrid w:val="0"/>
              </w:rPr>
              <w:t>oophorectomy, removal of ovarian, parovarian, fimbrial or broad ligament cyst—one such procedure, other than a service associated with hysterectomy (S) (H) (Anaes.) (Assist.)</w:t>
            </w:r>
          </w:p>
        </w:tc>
        <w:tc>
          <w:tcPr>
            <w:tcW w:w="992" w:type="dxa"/>
            <w:shd w:val="clear" w:color="auto" w:fill="FFFFFF"/>
          </w:tcPr>
          <w:p w:rsidR="006A4438" w:rsidRPr="00EA2D43" w:rsidRDefault="006A4438" w:rsidP="00DF1115">
            <w:pPr>
              <w:pStyle w:val="Tabletext"/>
              <w:jc w:val="right"/>
            </w:pPr>
            <w:r w:rsidRPr="00EA2D43">
              <w:t>452.85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35716</w:t>
            </w:r>
          </w:p>
        </w:tc>
        <w:tc>
          <w:tcPr>
            <w:tcW w:w="5245" w:type="dxa"/>
            <w:shd w:val="clear" w:color="auto" w:fill="FFFFFF"/>
          </w:tcPr>
          <w:p w:rsidR="006A4438" w:rsidRPr="00EA2D43" w:rsidRDefault="006A4438" w:rsidP="006A4438">
            <w:pPr>
              <w:pStyle w:val="Tabletext"/>
              <w:rPr>
                <w:snapToGrid w:val="0"/>
              </w:rPr>
            </w:pPr>
            <w:r w:rsidRPr="00EA2D43">
              <w:rPr>
                <w:snapToGrid w:val="0"/>
              </w:rPr>
              <w:t>Laparotomy, involving oophorectomy, salpingectomy, salpingo</w:t>
            </w:r>
            <w:r w:rsidR="00EA2D43">
              <w:rPr>
                <w:snapToGrid w:val="0"/>
              </w:rPr>
              <w:noBreakHyphen/>
            </w:r>
            <w:r w:rsidRPr="00EA2D43">
              <w:rPr>
                <w:snapToGrid w:val="0"/>
              </w:rPr>
              <w:t>oophorectomy, removal of ovarian, parovarian, fimbrial or broad ligament cyst—2 or more such procedures, unilateral or bilateral, other than a service associated with hysterectomy (G) (H) (Anaes.) (Assist.)</w:t>
            </w:r>
          </w:p>
        </w:tc>
        <w:tc>
          <w:tcPr>
            <w:tcW w:w="992" w:type="dxa"/>
            <w:shd w:val="clear" w:color="auto" w:fill="FFFFFF"/>
          </w:tcPr>
          <w:p w:rsidR="006A4438" w:rsidRPr="00EA2D43" w:rsidRDefault="006A4438" w:rsidP="00DF1115">
            <w:pPr>
              <w:pStyle w:val="Tabletext"/>
              <w:jc w:val="right"/>
            </w:pPr>
            <w:r w:rsidRPr="00EA2D43">
              <w:t>434.35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35717</w:t>
            </w:r>
          </w:p>
        </w:tc>
        <w:tc>
          <w:tcPr>
            <w:tcW w:w="5245" w:type="dxa"/>
            <w:shd w:val="clear" w:color="auto" w:fill="FFFFFF"/>
          </w:tcPr>
          <w:p w:rsidR="006A4438" w:rsidRPr="00EA2D43" w:rsidRDefault="006A4438" w:rsidP="006A4438">
            <w:pPr>
              <w:pStyle w:val="Tabletext"/>
              <w:rPr>
                <w:snapToGrid w:val="0"/>
              </w:rPr>
            </w:pPr>
            <w:r w:rsidRPr="00EA2D43">
              <w:rPr>
                <w:snapToGrid w:val="0"/>
              </w:rPr>
              <w:t>Laparotomy, involving oophorectomy, salpingectomy, salpingo</w:t>
            </w:r>
            <w:r w:rsidR="00EA2D43">
              <w:rPr>
                <w:snapToGrid w:val="0"/>
              </w:rPr>
              <w:noBreakHyphen/>
            </w:r>
            <w:r w:rsidRPr="00EA2D43">
              <w:rPr>
                <w:snapToGrid w:val="0"/>
              </w:rPr>
              <w:t>oophorectomy, removal of ovarian, parovarian, fimbrial or broad ligament cyst—2 or more such procedures, unilateral or bilateral, other than a service associated with hysterectomy (S) (H) (Anaes.) (Assist.)</w:t>
            </w:r>
          </w:p>
        </w:tc>
        <w:tc>
          <w:tcPr>
            <w:tcW w:w="992" w:type="dxa"/>
            <w:shd w:val="clear" w:color="auto" w:fill="FFFFFF"/>
          </w:tcPr>
          <w:p w:rsidR="006A4438" w:rsidRPr="00EA2D43" w:rsidRDefault="006A4438" w:rsidP="00DF1115">
            <w:pPr>
              <w:pStyle w:val="Tabletext"/>
              <w:jc w:val="right"/>
            </w:pPr>
            <w:r w:rsidRPr="00EA2D43">
              <w:t>545.30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35720</w:t>
            </w:r>
          </w:p>
        </w:tc>
        <w:tc>
          <w:tcPr>
            <w:tcW w:w="5245" w:type="dxa"/>
            <w:shd w:val="clear" w:color="auto" w:fill="FFFFFF"/>
          </w:tcPr>
          <w:p w:rsidR="006A4438" w:rsidRPr="00EA2D43" w:rsidRDefault="006A4438" w:rsidP="006A4438">
            <w:pPr>
              <w:pStyle w:val="Tabletext"/>
              <w:rPr>
                <w:snapToGrid w:val="0"/>
              </w:rPr>
            </w:pPr>
            <w:r w:rsidRPr="00EA2D43">
              <w:rPr>
                <w:snapToGrid w:val="0"/>
              </w:rPr>
              <w:t>Radical or debulking operation for advanced gynaecological malignancy, with or without omentectomy (H) (Anaes.) (Assist.)</w:t>
            </w:r>
          </w:p>
        </w:tc>
        <w:tc>
          <w:tcPr>
            <w:tcW w:w="992" w:type="dxa"/>
            <w:shd w:val="clear" w:color="auto" w:fill="FFFFFF"/>
          </w:tcPr>
          <w:p w:rsidR="006A4438" w:rsidRPr="00EA2D43" w:rsidRDefault="006A4438" w:rsidP="00DF1115">
            <w:pPr>
              <w:pStyle w:val="Tabletext"/>
              <w:jc w:val="right"/>
            </w:pPr>
            <w:r w:rsidRPr="00EA2D43">
              <w:t>674.50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35723</w:t>
            </w:r>
          </w:p>
        </w:tc>
        <w:tc>
          <w:tcPr>
            <w:tcW w:w="5245" w:type="dxa"/>
            <w:shd w:val="clear" w:color="auto" w:fill="FFFFFF"/>
          </w:tcPr>
          <w:p w:rsidR="006A4438" w:rsidRPr="00EA2D43" w:rsidRDefault="006A4438" w:rsidP="006A4438">
            <w:pPr>
              <w:pStyle w:val="Tabletext"/>
              <w:rPr>
                <w:snapToGrid w:val="0"/>
              </w:rPr>
            </w:pPr>
            <w:r w:rsidRPr="00EA2D43">
              <w:rPr>
                <w:snapToGrid w:val="0"/>
              </w:rPr>
              <w:t>Retro</w:t>
            </w:r>
            <w:r w:rsidR="00EA2D43">
              <w:rPr>
                <w:snapToGrid w:val="0"/>
              </w:rPr>
              <w:noBreakHyphen/>
            </w:r>
            <w:r w:rsidRPr="00EA2D43">
              <w:rPr>
                <w:snapToGrid w:val="0"/>
              </w:rPr>
              <w:t>peritoneal lymph node biopsies from above the level of the aortic bifurcation, for staging or restaging of gynaecological malignancy (H) (Anaes.) (Assist.)</w:t>
            </w:r>
          </w:p>
        </w:tc>
        <w:tc>
          <w:tcPr>
            <w:tcW w:w="992" w:type="dxa"/>
            <w:shd w:val="clear" w:color="auto" w:fill="FFFFFF"/>
          </w:tcPr>
          <w:p w:rsidR="006A4438" w:rsidRPr="00EA2D43" w:rsidRDefault="006A4438" w:rsidP="00DF1115">
            <w:pPr>
              <w:pStyle w:val="Tabletext"/>
              <w:jc w:val="right"/>
            </w:pPr>
            <w:r w:rsidRPr="00EA2D43">
              <w:t>483.10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35726</w:t>
            </w:r>
          </w:p>
        </w:tc>
        <w:tc>
          <w:tcPr>
            <w:tcW w:w="5245" w:type="dxa"/>
            <w:shd w:val="clear" w:color="auto" w:fill="FFFFFF"/>
          </w:tcPr>
          <w:p w:rsidR="006A4438" w:rsidRPr="00EA2D43" w:rsidRDefault="006A4438" w:rsidP="006A4438">
            <w:pPr>
              <w:pStyle w:val="Tabletext"/>
              <w:rPr>
                <w:snapToGrid w:val="0"/>
              </w:rPr>
            </w:pPr>
            <w:r w:rsidRPr="00EA2D43">
              <w:rPr>
                <w:snapToGrid w:val="0"/>
              </w:rPr>
              <w:t>Infra</w:t>
            </w:r>
            <w:r w:rsidR="00EA2D43">
              <w:rPr>
                <w:snapToGrid w:val="0"/>
              </w:rPr>
              <w:noBreakHyphen/>
            </w:r>
            <w:r w:rsidRPr="00EA2D43">
              <w:rPr>
                <w:snapToGrid w:val="0"/>
              </w:rPr>
              <w:t>colic omentectomy with multiple peritoneal biopsies for staging or restaging of gynaecological malignancy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483.10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35729</w:t>
            </w:r>
          </w:p>
        </w:tc>
        <w:tc>
          <w:tcPr>
            <w:tcW w:w="5245" w:type="dxa"/>
            <w:shd w:val="clear" w:color="auto" w:fill="FFFFFF"/>
          </w:tcPr>
          <w:p w:rsidR="006A4438" w:rsidRPr="00EA2D43" w:rsidRDefault="006A4438" w:rsidP="006A4438">
            <w:pPr>
              <w:pStyle w:val="Tabletext"/>
              <w:rPr>
                <w:snapToGrid w:val="0"/>
              </w:rPr>
            </w:pPr>
            <w:r w:rsidRPr="00EA2D43">
              <w:rPr>
                <w:snapToGrid w:val="0"/>
              </w:rPr>
              <w:t>Ovarian transposition out of the pelvis, in conjunction with radical hysterectomy for invasive malignancy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217.80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35750</w:t>
            </w:r>
          </w:p>
        </w:tc>
        <w:tc>
          <w:tcPr>
            <w:tcW w:w="5245" w:type="dxa"/>
            <w:shd w:val="clear" w:color="auto" w:fill="FFFFFF"/>
          </w:tcPr>
          <w:p w:rsidR="006A4438" w:rsidRPr="00EA2D43" w:rsidRDefault="006A4438" w:rsidP="006A4438">
            <w:pPr>
              <w:pStyle w:val="Tabletext"/>
              <w:rPr>
                <w:snapToGrid w:val="0"/>
              </w:rPr>
            </w:pPr>
            <w:r w:rsidRPr="00EA2D43">
              <w:rPr>
                <w:snapToGrid w:val="0"/>
              </w:rPr>
              <w:t>Laparoscopically assisted hysterectomy, including any associated laparoscopy (H) (Anaes.) (Assist.)</w:t>
            </w:r>
          </w:p>
        </w:tc>
        <w:tc>
          <w:tcPr>
            <w:tcW w:w="992" w:type="dxa"/>
            <w:shd w:val="clear" w:color="auto" w:fill="FFFFFF"/>
          </w:tcPr>
          <w:p w:rsidR="006A4438" w:rsidRPr="00EA2D43" w:rsidRDefault="006A4438" w:rsidP="00DF1115">
            <w:pPr>
              <w:pStyle w:val="Tabletext"/>
              <w:jc w:val="right"/>
            </w:pPr>
            <w:r w:rsidRPr="00EA2D43">
              <w:t>784.60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35753</w:t>
            </w:r>
          </w:p>
        </w:tc>
        <w:tc>
          <w:tcPr>
            <w:tcW w:w="5245" w:type="dxa"/>
            <w:shd w:val="clear" w:color="auto" w:fill="FFFFFF"/>
          </w:tcPr>
          <w:p w:rsidR="006A4438" w:rsidRPr="00EA2D43" w:rsidRDefault="006A4438" w:rsidP="006A4438">
            <w:pPr>
              <w:pStyle w:val="Tabletext"/>
              <w:rPr>
                <w:snapToGrid w:val="0"/>
              </w:rPr>
            </w:pPr>
            <w:r w:rsidRPr="00EA2D43">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992" w:type="dxa"/>
            <w:shd w:val="clear" w:color="auto" w:fill="FFFFFF"/>
          </w:tcPr>
          <w:p w:rsidR="006A4438" w:rsidRPr="00EA2D43" w:rsidRDefault="006A4438" w:rsidP="00DF1115">
            <w:pPr>
              <w:pStyle w:val="Tabletext"/>
              <w:jc w:val="right"/>
            </w:pPr>
            <w:r w:rsidRPr="00EA2D43">
              <w:t>867.60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35754</w:t>
            </w:r>
          </w:p>
        </w:tc>
        <w:tc>
          <w:tcPr>
            <w:tcW w:w="5245" w:type="dxa"/>
            <w:shd w:val="clear" w:color="auto" w:fill="FFFFFF"/>
          </w:tcPr>
          <w:p w:rsidR="006A4438" w:rsidRPr="00EA2D43" w:rsidRDefault="006A4438" w:rsidP="006A4438">
            <w:pPr>
              <w:pStyle w:val="Tabletext"/>
              <w:rPr>
                <w:snapToGrid w:val="0"/>
              </w:rPr>
            </w:pPr>
            <w:r w:rsidRPr="00EA2D43">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w:t>
            </w:r>
            <w:r w:rsidR="00EA2D43" w:rsidRPr="00EA2D43">
              <w:rPr>
                <w:snapToGrid w:val="0"/>
              </w:rPr>
              <w:t> </w:t>
            </w:r>
            <w:r w:rsidRPr="00EA2D43">
              <w:rPr>
                <w:snapToGrid w:val="0"/>
              </w:rPr>
              <w:t>35641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091.90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35756</w:t>
            </w:r>
          </w:p>
        </w:tc>
        <w:tc>
          <w:tcPr>
            <w:tcW w:w="5245" w:type="dxa"/>
            <w:shd w:val="clear" w:color="auto" w:fill="FFFFFF"/>
          </w:tcPr>
          <w:p w:rsidR="006A4438" w:rsidRPr="00EA2D43" w:rsidRDefault="006A4438" w:rsidP="006A4438">
            <w:pPr>
              <w:pStyle w:val="Tabletext"/>
              <w:rPr>
                <w:snapToGrid w:val="0"/>
              </w:rPr>
            </w:pPr>
            <w:r w:rsidRPr="00EA2D43">
              <w:rPr>
                <w:snapToGrid w:val="0"/>
              </w:rPr>
              <w:t>Laparoscopically assisted hysterectomy, when procedure is completed by open hysterectomy, including any associated laparoscopy (H) (Anaes.) (Assist.)</w:t>
            </w:r>
          </w:p>
        </w:tc>
        <w:tc>
          <w:tcPr>
            <w:tcW w:w="992" w:type="dxa"/>
            <w:shd w:val="clear" w:color="auto" w:fill="FFFFFF"/>
          </w:tcPr>
          <w:p w:rsidR="006A4438" w:rsidRPr="00EA2D43" w:rsidRDefault="006A4438" w:rsidP="00DF1115">
            <w:pPr>
              <w:pStyle w:val="Tabletext"/>
              <w:jc w:val="right"/>
            </w:pPr>
            <w:r w:rsidRPr="00EA2D43">
              <w:t>784.60</w:t>
            </w:r>
          </w:p>
        </w:tc>
      </w:tr>
      <w:tr w:rsidR="006A4438" w:rsidRPr="00EA2D43" w:rsidTr="000821E8">
        <w:tc>
          <w:tcPr>
            <w:tcW w:w="851" w:type="dxa"/>
            <w:shd w:val="clear" w:color="auto" w:fill="FFFFFF"/>
          </w:tcPr>
          <w:p w:rsidR="006A4438" w:rsidRPr="00EA2D43" w:rsidRDefault="006A4438" w:rsidP="006A4438">
            <w:pPr>
              <w:pStyle w:val="Tabletext"/>
            </w:pPr>
            <w:r w:rsidRPr="00EA2D43">
              <w:t>35759</w:t>
            </w:r>
          </w:p>
        </w:tc>
        <w:tc>
          <w:tcPr>
            <w:tcW w:w="5245" w:type="dxa"/>
            <w:shd w:val="clear" w:color="auto" w:fill="FFFFFF"/>
          </w:tcPr>
          <w:p w:rsidR="006A4438" w:rsidRPr="00EA2D43" w:rsidRDefault="006A4438" w:rsidP="006A4438">
            <w:pPr>
              <w:pStyle w:val="Tabletext"/>
              <w:rPr>
                <w:snapToGrid w:val="0"/>
              </w:rPr>
            </w:pPr>
            <w:r w:rsidRPr="00EA2D43">
              <w:rPr>
                <w:snapToGrid w:val="0"/>
              </w:rPr>
              <w:t>Procedure for the control of post operative haemorrhage following gynaecological surgery, under general anaesthesia, utilising a vaginal or abdominal and vaginal approach if no other procedure is performed (H) (Anaes.) (Assist.)</w:t>
            </w:r>
          </w:p>
        </w:tc>
        <w:tc>
          <w:tcPr>
            <w:tcW w:w="992" w:type="dxa"/>
            <w:shd w:val="clear" w:color="auto" w:fill="FFFFFF"/>
          </w:tcPr>
          <w:p w:rsidR="006A4438" w:rsidRPr="00EA2D43" w:rsidRDefault="006A4438" w:rsidP="00DF1115">
            <w:pPr>
              <w:pStyle w:val="Tabletext"/>
              <w:jc w:val="right"/>
            </w:pPr>
            <w:r w:rsidRPr="00EA2D43">
              <w:t>563.30</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5—Urological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36500</w:t>
            </w:r>
          </w:p>
        </w:tc>
        <w:tc>
          <w:tcPr>
            <w:tcW w:w="5245" w:type="dxa"/>
            <w:shd w:val="clear" w:color="auto" w:fill="FFFFFF"/>
          </w:tcPr>
          <w:p w:rsidR="006A4438" w:rsidRPr="00EA2D43" w:rsidRDefault="006A4438" w:rsidP="006A4438">
            <w:pPr>
              <w:pStyle w:val="Tabletext"/>
              <w:rPr>
                <w:snapToGrid w:val="0"/>
              </w:rPr>
            </w:pPr>
            <w:r w:rsidRPr="00EA2D43">
              <w:rPr>
                <w:snapToGrid w:val="0"/>
              </w:rPr>
              <w:t>Adrenal gland, excision of—partial or total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36502</w:t>
            </w:r>
          </w:p>
        </w:tc>
        <w:tc>
          <w:tcPr>
            <w:tcW w:w="5245" w:type="dxa"/>
            <w:shd w:val="clear" w:color="auto" w:fill="FFFFFF"/>
          </w:tcPr>
          <w:p w:rsidR="006A4438" w:rsidRPr="00EA2D43" w:rsidRDefault="006A4438" w:rsidP="006A4438">
            <w:pPr>
              <w:pStyle w:val="Tabletext"/>
              <w:rPr>
                <w:snapToGrid w:val="0"/>
              </w:rPr>
            </w:pPr>
            <w:r w:rsidRPr="00EA2D43">
              <w:rPr>
                <w:snapToGrid w:val="0"/>
              </w:rPr>
              <w:t>Pelvic lymphadenectomy, open or laparoscopic, or both, unilateral or bilateral (H) (Anaes.) (Assist.)</w:t>
            </w:r>
          </w:p>
        </w:tc>
        <w:tc>
          <w:tcPr>
            <w:tcW w:w="992" w:type="dxa"/>
            <w:shd w:val="clear" w:color="auto" w:fill="FFFFFF"/>
          </w:tcPr>
          <w:p w:rsidR="006A4438" w:rsidRPr="00EA2D43" w:rsidRDefault="006A4438" w:rsidP="00DF1115">
            <w:pPr>
              <w:pStyle w:val="Tabletext"/>
              <w:jc w:val="right"/>
            </w:pPr>
            <w:r w:rsidRPr="00EA2D43">
              <w:t>683.90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36503</w:t>
            </w:r>
          </w:p>
        </w:tc>
        <w:tc>
          <w:tcPr>
            <w:tcW w:w="5245" w:type="dxa"/>
            <w:shd w:val="clear" w:color="auto" w:fill="FFFFFF"/>
          </w:tcPr>
          <w:p w:rsidR="006A4438" w:rsidRPr="00EA2D43" w:rsidRDefault="006A4438" w:rsidP="006A4438">
            <w:pPr>
              <w:pStyle w:val="Tabletext"/>
              <w:rPr>
                <w:snapToGrid w:val="0"/>
              </w:rPr>
            </w:pPr>
            <w:r w:rsidRPr="00EA2D43">
              <w:rPr>
                <w:snapToGrid w:val="0"/>
              </w:rPr>
              <w:t>Renal transplant, other than a service to which item</w:t>
            </w:r>
            <w:r w:rsidR="00EA2D43" w:rsidRPr="00EA2D43">
              <w:rPr>
                <w:snapToGrid w:val="0"/>
              </w:rPr>
              <w:t> </w:t>
            </w:r>
            <w:r w:rsidRPr="00EA2D43">
              <w:rPr>
                <w:snapToGrid w:val="0"/>
              </w:rPr>
              <w:t>36506 or 36509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391.15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36506</w:t>
            </w:r>
          </w:p>
        </w:tc>
        <w:tc>
          <w:tcPr>
            <w:tcW w:w="5245" w:type="dxa"/>
            <w:shd w:val="clear" w:color="auto" w:fill="FFFFFF"/>
          </w:tcPr>
          <w:p w:rsidR="006A4438" w:rsidRPr="00EA2D43" w:rsidRDefault="006A4438" w:rsidP="006A4438">
            <w:pPr>
              <w:pStyle w:val="Tabletext"/>
              <w:rPr>
                <w:snapToGrid w:val="0"/>
              </w:rPr>
            </w:pPr>
            <w:r w:rsidRPr="00EA2D43">
              <w:rPr>
                <w:snapToGrid w:val="0"/>
              </w:rPr>
              <w:t>Renal transplant, performed by vascular surgeon and urologist operating together—vascular anastomosis, including after</w:t>
            </w:r>
            <w:r w:rsidR="00EA2D43">
              <w:rPr>
                <w:snapToGrid w:val="0"/>
              </w:rPr>
              <w:noBreakHyphen/>
            </w:r>
            <w:r w:rsidRPr="00EA2D43">
              <w:rPr>
                <w:snapToGrid w:val="0"/>
              </w:rPr>
              <w:t>care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36509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Renal transplant, performed by vascular surgeon and urologist </w:t>
            </w:r>
            <w:r w:rsidRPr="00EA2D43">
              <w:rPr>
                <w:snapToGrid w:val="0"/>
              </w:rPr>
              <w:lastRenderedPageBreak/>
              <w:t>operating together—ureterovesical anastomosis, including after</w:t>
            </w:r>
            <w:r w:rsidR="00EA2D43">
              <w:rPr>
                <w:snapToGrid w:val="0"/>
              </w:rPr>
              <w:noBreakHyphen/>
            </w:r>
            <w:r w:rsidRPr="00EA2D43">
              <w:rPr>
                <w:snapToGrid w:val="0"/>
              </w:rPr>
              <w:t>care (H) (Assist.)</w:t>
            </w:r>
          </w:p>
        </w:tc>
        <w:tc>
          <w:tcPr>
            <w:tcW w:w="992" w:type="dxa"/>
            <w:shd w:val="clear" w:color="auto" w:fill="FFFFFF"/>
          </w:tcPr>
          <w:p w:rsidR="006A4438" w:rsidRPr="00EA2D43" w:rsidRDefault="006A4438" w:rsidP="00DF1115">
            <w:pPr>
              <w:pStyle w:val="Tabletext"/>
              <w:jc w:val="right"/>
            </w:pPr>
            <w:r w:rsidRPr="00EA2D43">
              <w:lastRenderedPageBreak/>
              <w:t>782.95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36516</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complete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36519</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complete, complicated by previous surgery on the same kidney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36522</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partial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107.95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36525</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partial, complicated by previous surgery on the same kidney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574.45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36526</w:t>
            </w:r>
          </w:p>
        </w:tc>
        <w:tc>
          <w:tcPr>
            <w:tcW w:w="5245" w:type="dxa"/>
            <w:shd w:val="clear" w:color="auto" w:fill="FFFFFF"/>
          </w:tcPr>
          <w:p w:rsidR="006A4438" w:rsidRPr="00EA2D43" w:rsidRDefault="006A4438" w:rsidP="006A4438">
            <w:pPr>
              <w:pStyle w:val="Tabletext"/>
              <w:rPr>
                <w:snapToGrid w:val="0"/>
              </w:rPr>
            </w:pPr>
            <w:r w:rsidRPr="00EA2D43">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36527</w:t>
            </w:r>
          </w:p>
        </w:tc>
        <w:tc>
          <w:tcPr>
            <w:tcW w:w="5245" w:type="dxa"/>
            <w:shd w:val="clear" w:color="auto" w:fill="FFFFFF"/>
          </w:tcPr>
          <w:p w:rsidR="006A4438" w:rsidRPr="00EA2D43" w:rsidRDefault="006A4438" w:rsidP="006A4438">
            <w:pPr>
              <w:pStyle w:val="Tabletext"/>
              <w:rPr>
                <w:snapToGrid w:val="0"/>
              </w:rPr>
            </w:pPr>
            <w:r w:rsidRPr="00EA2D43">
              <w:t>Nephrectomy, radical with en bloc dissection of lymph nodes, with or without adrenalectomy, for a tumour of 10</w:t>
            </w:r>
            <w:r w:rsidR="00723882" w:rsidRPr="00EA2D43">
              <w:t xml:space="preserve"> </w:t>
            </w:r>
            <w:r w:rsidRPr="00EA2D43">
              <w:t>cm or more in diameter, or complicated by previous open or laparoscopic surgery on the same kidney, if performed if malignancy is clinically suspected but not confirmed by histopathological examination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593.40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36528</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radical with en bloc dissection of lymph nodes, with or without adrenalectomy, for a tumour less than 10</w:t>
            </w:r>
            <w:r w:rsidR="00723882" w:rsidRPr="00EA2D43">
              <w:rPr>
                <w:snapToGrid w:val="0"/>
              </w:rPr>
              <w:t xml:space="preserve"> </w:t>
            </w:r>
            <w:r w:rsidRPr="00EA2D43">
              <w:rPr>
                <w:snapToGrid w:val="0"/>
              </w:rPr>
              <w:t>cm in diameter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36529</w:t>
            </w:r>
          </w:p>
        </w:tc>
        <w:tc>
          <w:tcPr>
            <w:tcW w:w="5245" w:type="dxa"/>
            <w:shd w:val="clear" w:color="auto" w:fill="FFFFFF"/>
          </w:tcPr>
          <w:p w:rsidR="006A4438" w:rsidRPr="00EA2D43" w:rsidRDefault="006A4438" w:rsidP="006A4438">
            <w:pPr>
              <w:pStyle w:val="Tabletext"/>
              <w:rPr>
                <w:snapToGrid w:val="0"/>
              </w:rPr>
            </w:pPr>
            <w:r w:rsidRPr="00EA2D43">
              <w:rPr>
                <w:snapToGrid w:val="0"/>
              </w:rPr>
              <w:t>Nephrectomy, radical with en bloc dissection of lymph nodes, with or without adrenalectomy, for a tumour 10</w:t>
            </w:r>
            <w:r w:rsidR="00723882" w:rsidRPr="00EA2D43">
              <w:rPr>
                <w:snapToGrid w:val="0"/>
              </w:rPr>
              <w:t xml:space="preserve"> </w:t>
            </w:r>
            <w:r w:rsidRPr="00EA2D43">
              <w:rPr>
                <w:snapToGrid w:val="0"/>
              </w:rPr>
              <w:t>cm or more in diameter, or complicated by previous open or laparoscopic surgery on the same kidney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593.40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36531</w:t>
            </w:r>
          </w:p>
        </w:tc>
        <w:tc>
          <w:tcPr>
            <w:tcW w:w="5245" w:type="dxa"/>
            <w:shd w:val="clear" w:color="auto" w:fill="FFFFFF"/>
          </w:tcPr>
          <w:p w:rsidR="006A4438" w:rsidRPr="00EA2D43" w:rsidRDefault="006A4438" w:rsidP="006A4438">
            <w:pPr>
              <w:pStyle w:val="Tabletext"/>
              <w:rPr>
                <w:snapToGrid w:val="0"/>
              </w:rPr>
            </w:pPr>
            <w:r w:rsidRPr="00EA2D43">
              <w:rPr>
                <w:snapToGrid w:val="0"/>
              </w:rPr>
              <w:t>Nephro</w:t>
            </w:r>
            <w:r w:rsidR="00EA2D43">
              <w:rPr>
                <w:snapToGrid w:val="0"/>
              </w:rPr>
              <w:noBreakHyphen/>
            </w:r>
            <w:r w:rsidRPr="00EA2D43">
              <w:rPr>
                <w:snapToGrid w:val="0"/>
              </w:rPr>
              <w:t>ureterectomy, complete, including associated bladder repair and any associated endoscopic procedure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157.85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36532</w:t>
            </w:r>
          </w:p>
        </w:tc>
        <w:tc>
          <w:tcPr>
            <w:tcW w:w="5245" w:type="dxa"/>
            <w:shd w:val="clear" w:color="auto" w:fill="FFFFFF"/>
          </w:tcPr>
          <w:p w:rsidR="006A4438" w:rsidRPr="00EA2D43" w:rsidRDefault="006A4438" w:rsidP="006A4438">
            <w:pPr>
              <w:pStyle w:val="Tabletext"/>
              <w:rPr>
                <w:snapToGrid w:val="0"/>
              </w:rPr>
            </w:pPr>
            <w:r w:rsidRPr="00EA2D43">
              <w:rPr>
                <w:snapToGrid w:val="0"/>
              </w:rPr>
              <w:t>Nephro</w:t>
            </w:r>
            <w:r w:rsidR="00EA2D43">
              <w:rPr>
                <w:snapToGrid w:val="0"/>
              </w:rPr>
              <w:noBreakHyphen/>
            </w:r>
            <w:r w:rsidRPr="00EA2D43">
              <w:rPr>
                <w:snapToGrid w:val="0"/>
              </w:rPr>
              <w:t>ureterectomy, for tumour, with or without en bloc dissection of lymph nodes, including associated bladder repair and any associated endoscopic procedures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661.85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36533</w:t>
            </w:r>
          </w:p>
        </w:tc>
        <w:tc>
          <w:tcPr>
            <w:tcW w:w="5245" w:type="dxa"/>
            <w:shd w:val="clear" w:color="auto" w:fill="FFFFFF"/>
          </w:tcPr>
          <w:p w:rsidR="006A4438" w:rsidRPr="00EA2D43" w:rsidRDefault="006A4438" w:rsidP="006A4438">
            <w:pPr>
              <w:pStyle w:val="Tabletext"/>
              <w:rPr>
                <w:snapToGrid w:val="0"/>
              </w:rPr>
            </w:pPr>
            <w:r w:rsidRPr="00EA2D43">
              <w:rPr>
                <w:snapToGrid w:val="0"/>
              </w:rPr>
              <w:t>Nephro</w:t>
            </w:r>
            <w:r w:rsidR="00EA2D43">
              <w:rPr>
                <w:snapToGrid w:val="0"/>
              </w:rPr>
              <w:noBreakHyphen/>
            </w:r>
            <w:r w:rsidRPr="00EA2D43">
              <w:rPr>
                <w:snapToGrid w:val="0"/>
              </w:rPr>
              <w:t xml:space="preserve">ureterectomy, for tumour, with or without en bloc dissection of lymph nodes, including associated bladder repair </w:t>
            </w:r>
            <w:r w:rsidRPr="00EA2D43">
              <w:rPr>
                <w:snapToGrid w:val="0"/>
              </w:rPr>
              <w:lastRenderedPageBreak/>
              <w:t>and any associated endoscopic procedures, complicated by previous open or laparoscopic surgery on the same kidney or ureter (H) (Anaes.) (Assist.)</w:t>
            </w:r>
          </w:p>
        </w:tc>
        <w:tc>
          <w:tcPr>
            <w:tcW w:w="992" w:type="dxa"/>
            <w:shd w:val="clear" w:color="auto" w:fill="FFFFFF"/>
          </w:tcPr>
          <w:p w:rsidR="006A4438" w:rsidRPr="00EA2D43" w:rsidRDefault="003C33D8" w:rsidP="00DF1115">
            <w:pPr>
              <w:pStyle w:val="Tabletext"/>
              <w:jc w:val="right"/>
            </w:pPr>
            <w:r w:rsidRPr="00EA2D43">
              <w:lastRenderedPageBreak/>
              <w:t>1</w:t>
            </w:r>
            <w:r w:rsidR="00EA2D43" w:rsidRPr="00EA2D43">
              <w:t> </w:t>
            </w:r>
            <w:r w:rsidR="006A4438" w:rsidRPr="00EA2D43">
              <w:t>964.15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36537</w:t>
            </w:r>
          </w:p>
        </w:tc>
        <w:tc>
          <w:tcPr>
            <w:tcW w:w="5245" w:type="dxa"/>
            <w:shd w:val="clear" w:color="auto" w:fill="FFFFFF"/>
          </w:tcPr>
          <w:p w:rsidR="006A4438" w:rsidRPr="00EA2D43" w:rsidRDefault="006A4438" w:rsidP="006A4438">
            <w:pPr>
              <w:pStyle w:val="Tabletext"/>
              <w:rPr>
                <w:snapToGrid w:val="0"/>
              </w:rPr>
            </w:pPr>
            <w:r w:rsidRPr="00EA2D43">
              <w:rPr>
                <w:snapToGrid w:val="0"/>
              </w:rPr>
              <w:t>Kidney or perinephric area, exploration of, with or without drainage of, by open exposure, other than a service to which another item in this Subgroup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691.40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36540</w:t>
            </w:r>
          </w:p>
        </w:tc>
        <w:tc>
          <w:tcPr>
            <w:tcW w:w="5245" w:type="dxa"/>
            <w:shd w:val="clear" w:color="auto" w:fill="FFFFFF"/>
          </w:tcPr>
          <w:p w:rsidR="006A4438" w:rsidRPr="00EA2D43" w:rsidRDefault="006A4438" w:rsidP="006A4438">
            <w:pPr>
              <w:pStyle w:val="Tabletext"/>
              <w:rPr>
                <w:snapToGrid w:val="0"/>
              </w:rPr>
            </w:pPr>
            <w:r w:rsidRPr="00EA2D43">
              <w:rPr>
                <w:snapToGrid w:val="0"/>
              </w:rPr>
              <w:t>Nephrolithotomy or pyelolithotomy, or both, through the same skin incision, for one or 2 stones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107.95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36543</w:t>
            </w:r>
          </w:p>
        </w:tc>
        <w:tc>
          <w:tcPr>
            <w:tcW w:w="5245" w:type="dxa"/>
            <w:shd w:val="clear" w:color="auto" w:fill="FFFFFF"/>
          </w:tcPr>
          <w:p w:rsidR="006A4438" w:rsidRPr="00EA2D43" w:rsidRDefault="006A4438" w:rsidP="006A4438">
            <w:pPr>
              <w:pStyle w:val="Tabletext"/>
              <w:rPr>
                <w:snapToGrid w:val="0"/>
              </w:rPr>
            </w:pPr>
            <w:r w:rsidRPr="00EA2D43">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36546</w:t>
            </w:r>
          </w:p>
        </w:tc>
        <w:tc>
          <w:tcPr>
            <w:tcW w:w="5245" w:type="dxa"/>
            <w:shd w:val="clear" w:color="auto" w:fill="FFFFFF"/>
          </w:tcPr>
          <w:p w:rsidR="006A4438" w:rsidRPr="00EA2D43" w:rsidRDefault="006A4438" w:rsidP="006A4438">
            <w:pPr>
              <w:pStyle w:val="Tabletext"/>
              <w:rPr>
                <w:snapToGrid w:val="0"/>
              </w:rPr>
            </w:pPr>
            <w:r w:rsidRPr="00EA2D43">
              <w:rPr>
                <w:snapToGrid w:val="0"/>
              </w:rPr>
              <w:t>Extracorporeal shock wave lithotripsy (ESWL) to urinary tract and post</w:t>
            </w:r>
            <w:r w:rsidR="00EA2D43">
              <w:rPr>
                <w:snapToGrid w:val="0"/>
              </w:rPr>
              <w:noBreakHyphen/>
            </w:r>
            <w:r w:rsidRPr="00EA2D43">
              <w:rPr>
                <w:snapToGrid w:val="0"/>
              </w:rPr>
              <w:t>treatment care for 3 days, including pre</w:t>
            </w:r>
            <w:r w:rsidR="00EA2D43">
              <w:rPr>
                <w:snapToGrid w:val="0"/>
              </w:rPr>
              <w:noBreakHyphen/>
            </w:r>
            <w:r w:rsidRPr="00EA2D43">
              <w:rPr>
                <w:snapToGrid w:val="0"/>
              </w:rPr>
              <w:t>treatment consultations, unilateral (Anaes.)</w:t>
            </w:r>
          </w:p>
        </w:tc>
        <w:tc>
          <w:tcPr>
            <w:tcW w:w="992" w:type="dxa"/>
            <w:shd w:val="clear" w:color="auto" w:fill="FFFFFF"/>
          </w:tcPr>
          <w:p w:rsidR="006A4438" w:rsidRPr="00EA2D43" w:rsidRDefault="006A4438" w:rsidP="00DF1115">
            <w:pPr>
              <w:pStyle w:val="Tabletext"/>
              <w:jc w:val="right"/>
            </w:pPr>
            <w:r w:rsidRPr="00EA2D43">
              <w:t>691.40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36549</w:t>
            </w:r>
          </w:p>
        </w:tc>
        <w:tc>
          <w:tcPr>
            <w:tcW w:w="5245" w:type="dxa"/>
            <w:shd w:val="clear" w:color="auto" w:fill="FFFFFF"/>
          </w:tcPr>
          <w:p w:rsidR="006A4438" w:rsidRPr="00EA2D43" w:rsidRDefault="006A4438" w:rsidP="006A4438">
            <w:pPr>
              <w:pStyle w:val="Tabletext"/>
              <w:rPr>
                <w:snapToGrid w:val="0"/>
              </w:rPr>
            </w:pPr>
            <w:r w:rsidRPr="00EA2D43">
              <w:rPr>
                <w:snapToGrid w:val="0"/>
              </w:rPr>
              <w:t>Ureterolithotomy (H) (Anaes.) (Assist.)</w:t>
            </w:r>
          </w:p>
        </w:tc>
        <w:tc>
          <w:tcPr>
            <w:tcW w:w="992" w:type="dxa"/>
            <w:shd w:val="clear" w:color="auto" w:fill="FFFFFF"/>
          </w:tcPr>
          <w:p w:rsidR="006A4438" w:rsidRPr="00EA2D43" w:rsidRDefault="006A4438" w:rsidP="00DF1115">
            <w:pPr>
              <w:pStyle w:val="Tabletext"/>
              <w:jc w:val="right"/>
            </w:pPr>
            <w:r w:rsidRPr="00EA2D43">
              <w:t>833.10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36552</w:t>
            </w:r>
          </w:p>
        </w:tc>
        <w:tc>
          <w:tcPr>
            <w:tcW w:w="5245" w:type="dxa"/>
            <w:shd w:val="clear" w:color="auto" w:fill="FFFFFF"/>
          </w:tcPr>
          <w:p w:rsidR="006A4438" w:rsidRPr="00EA2D43" w:rsidRDefault="006A4438" w:rsidP="006A4438">
            <w:pPr>
              <w:pStyle w:val="Tabletext"/>
              <w:rPr>
                <w:snapToGrid w:val="0"/>
              </w:rPr>
            </w:pPr>
            <w:r w:rsidRPr="00EA2D43">
              <w:rPr>
                <w:snapToGrid w:val="0"/>
              </w:rPr>
              <w:t>Nephrostomy or pyelostomy, open, as an independent procedure (H)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36558</w:t>
            </w:r>
          </w:p>
        </w:tc>
        <w:tc>
          <w:tcPr>
            <w:tcW w:w="5245" w:type="dxa"/>
            <w:shd w:val="clear" w:color="auto" w:fill="FFFFFF"/>
          </w:tcPr>
          <w:p w:rsidR="006A4438" w:rsidRPr="00EA2D43" w:rsidRDefault="006A4438" w:rsidP="006A4438">
            <w:pPr>
              <w:pStyle w:val="Tabletext"/>
              <w:rPr>
                <w:snapToGrid w:val="0"/>
              </w:rPr>
            </w:pPr>
            <w:r w:rsidRPr="00EA2D43">
              <w:rPr>
                <w:snapToGrid w:val="0"/>
              </w:rPr>
              <w:t>Renal cyst or cysts, excision or unroofing of (Anaes.) (Assist.)</w:t>
            </w:r>
          </w:p>
        </w:tc>
        <w:tc>
          <w:tcPr>
            <w:tcW w:w="992" w:type="dxa"/>
            <w:shd w:val="clear" w:color="auto" w:fill="FFFFFF"/>
          </w:tcPr>
          <w:p w:rsidR="006A4438" w:rsidRPr="00EA2D43" w:rsidRDefault="006A4438" w:rsidP="00DF1115">
            <w:pPr>
              <w:pStyle w:val="Tabletext"/>
              <w:jc w:val="right"/>
            </w:pPr>
            <w:r w:rsidRPr="00EA2D43">
              <w:t>649.80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36561</w:t>
            </w:r>
          </w:p>
        </w:tc>
        <w:tc>
          <w:tcPr>
            <w:tcW w:w="5245" w:type="dxa"/>
            <w:shd w:val="clear" w:color="auto" w:fill="FFFFFF"/>
          </w:tcPr>
          <w:p w:rsidR="006A4438" w:rsidRPr="00EA2D43" w:rsidRDefault="006A4438" w:rsidP="006A4438">
            <w:pPr>
              <w:pStyle w:val="Tabletext"/>
              <w:rPr>
                <w:snapToGrid w:val="0"/>
              </w:rPr>
            </w:pPr>
            <w:r w:rsidRPr="00EA2D43">
              <w:rPr>
                <w:snapToGrid w:val="0"/>
              </w:rPr>
              <w:t>Renal biopsy (closed) (Anaes.)</w:t>
            </w:r>
          </w:p>
        </w:tc>
        <w:tc>
          <w:tcPr>
            <w:tcW w:w="992" w:type="dxa"/>
            <w:shd w:val="clear" w:color="auto" w:fill="FFFFFF"/>
          </w:tcPr>
          <w:p w:rsidR="006A4438" w:rsidRPr="00EA2D43" w:rsidRDefault="006A4438" w:rsidP="00DF1115">
            <w:pPr>
              <w:pStyle w:val="Tabletext"/>
              <w:jc w:val="right"/>
            </w:pPr>
            <w:r w:rsidRPr="00EA2D43">
              <w:t>172.50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36564</w:t>
            </w:r>
          </w:p>
        </w:tc>
        <w:tc>
          <w:tcPr>
            <w:tcW w:w="5245" w:type="dxa"/>
            <w:shd w:val="clear" w:color="auto" w:fill="FFFFFF"/>
          </w:tcPr>
          <w:p w:rsidR="006A4438" w:rsidRPr="00EA2D43" w:rsidRDefault="006A4438" w:rsidP="006A4438">
            <w:pPr>
              <w:pStyle w:val="Tabletext"/>
              <w:rPr>
                <w:snapToGrid w:val="0"/>
              </w:rPr>
            </w:pPr>
            <w:r w:rsidRPr="00EA2D43">
              <w:t>Pyeloplasty (plastic reconstruction of the pelvi</w:t>
            </w:r>
            <w:r w:rsidR="00EA2D43">
              <w:noBreakHyphen/>
            </w:r>
            <w:r w:rsidRPr="00EA2D43">
              <w:t>ureteric junction), by open exposure, laparoscopy or laparoscopic assisted techniques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36567</w:t>
            </w:r>
          </w:p>
        </w:tc>
        <w:tc>
          <w:tcPr>
            <w:tcW w:w="5245" w:type="dxa"/>
            <w:shd w:val="clear" w:color="auto" w:fill="FFFFFF"/>
          </w:tcPr>
          <w:p w:rsidR="006A4438" w:rsidRPr="00EA2D43" w:rsidRDefault="006A4438" w:rsidP="006A4438">
            <w:pPr>
              <w:pStyle w:val="Tabletext"/>
              <w:rPr>
                <w:snapToGrid w:val="0"/>
              </w:rPr>
            </w:pPr>
            <w:r w:rsidRPr="00EA2D43">
              <w:rPr>
                <w:snapToGrid w:val="0"/>
              </w:rPr>
              <w:t>Pyeloplasty in a kidney that is congenitally abnormal in addition to the presence of pelvic</w:t>
            </w:r>
            <w:r w:rsidR="00EA2D43">
              <w:rPr>
                <w:snapToGrid w:val="0"/>
              </w:rPr>
              <w:noBreakHyphen/>
            </w:r>
            <w:r w:rsidRPr="00EA2D43">
              <w:rPr>
                <w:snapToGrid w:val="0"/>
              </w:rPr>
              <w:t>ureteric junction obstruction, or in a solitary kidney, by open exposure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016.30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36570</w:t>
            </w:r>
          </w:p>
        </w:tc>
        <w:tc>
          <w:tcPr>
            <w:tcW w:w="5245" w:type="dxa"/>
            <w:shd w:val="clear" w:color="auto" w:fill="FFFFFF"/>
          </w:tcPr>
          <w:p w:rsidR="006A4438" w:rsidRPr="00EA2D43" w:rsidRDefault="006A4438" w:rsidP="006A4438">
            <w:pPr>
              <w:pStyle w:val="Tabletext"/>
              <w:rPr>
                <w:snapToGrid w:val="0"/>
              </w:rPr>
            </w:pPr>
            <w:r w:rsidRPr="00EA2D43">
              <w:rPr>
                <w:snapToGrid w:val="0"/>
              </w:rPr>
              <w:t>Pyeloplasty, complicated by previous surgery on the same kidney, by open exposure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36573</w:t>
            </w:r>
          </w:p>
        </w:tc>
        <w:tc>
          <w:tcPr>
            <w:tcW w:w="5245" w:type="dxa"/>
            <w:shd w:val="clear" w:color="auto" w:fill="FFFFFF"/>
          </w:tcPr>
          <w:p w:rsidR="006A4438" w:rsidRPr="00EA2D43" w:rsidRDefault="006A4438" w:rsidP="006A4438">
            <w:pPr>
              <w:pStyle w:val="Tabletext"/>
              <w:rPr>
                <w:snapToGrid w:val="0"/>
              </w:rPr>
            </w:pPr>
            <w:r w:rsidRPr="00EA2D43">
              <w:rPr>
                <w:snapToGrid w:val="0"/>
              </w:rPr>
              <w:t>Divided ureter, repair of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36576</w:t>
            </w:r>
          </w:p>
        </w:tc>
        <w:tc>
          <w:tcPr>
            <w:tcW w:w="5245" w:type="dxa"/>
            <w:shd w:val="clear" w:color="auto" w:fill="FFFFFF"/>
          </w:tcPr>
          <w:p w:rsidR="006A4438" w:rsidRPr="00EA2D43" w:rsidRDefault="006A4438" w:rsidP="006A4438">
            <w:pPr>
              <w:pStyle w:val="Tabletext"/>
              <w:rPr>
                <w:snapToGrid w:val="0"/>
              </w:rPr>
            </w:pPr>
            <w:r w:rsidRPr="00EA2D43">
              <w:rPr>
                <w:snapToGrid w:val="0"/>
              </w:rPr>
              <w:t>Kidney, exposure and exploration of, including repair or nephrectomy, for trauma, other than a service associated with another procedure performed on the kidney, renal pelvis or renal pedicle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157.85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36579</w:t>
            </w:r>
          </w:p>
        </w:tc>
        <w:tc>
          <w:tcPr>
            <w:tcW w:w="5245" w:type="dxa"/>
            <w:shd w:val="clear" w:color="auto" w:fill="FFFFFF"/>
          </w:tcPr>
          <w:p w:rsidR="006A4438" w:rsidRPr="00EA2D43" w:rsidRDefault="006A4438" w:rsidP="006A4438">
            <w:pPr>
              <w:pStyle w:val="Tabletext"/>
              <w:rPr>
                <w:snapToGrid w:val="0"/>
              </w:rPr>
            </w:pPr>
            <w:r w:rsidRPr="00EA2D43">
              <w:rPr>
                <w:snapToGrid w:val="0"/>
              </w:rPr>
              <w:t>Ureterectomy, complete or partial, with or without associated bladder repair, other than a service associated with a service to which item</w:t>
            </w:r>
            <w:r w:rsidR="00EA2D43" w:rsidRPr="00EA2D43">
              <w:rPr>
                <w:snapToGrid w:val="0"/>
              </w:rPr>
              <w:t> </w:t>
            </w:r>
            <w:r w:rsidRPr="00EA2D43">
              <w:rPr>
                <w:snapToGrid w:val="0"/>
              </w:rPr>
              <w:t>37000 applies (H)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36585</w:t>
            </w:r>
          </w:p>
        </w:tc>
        <w:tc>
          <w:tcPr>
            <w:tcW w:w="5245" w:type="dxa"/>
            <w:shd w:val="clear" w:color="auto" w:fill="FFFFFF"/>
          </w:tcPr>
          <w:p w:rsidR="006A4438" w:rsidRPr="00EA2D43" w:rsidRDefault="006A4438" w:rsidP="006A4438">
            <w:pPr>
              <w:pStyle w:val="Tabletext"/>
              <w:rPr>
                <w:snapToGrid w:val="0"/>
              </w:rPr>
            </w:pPr>
            <w:r w:rsidRPr="00EA2D43">
              <w:rPr>
                <w:snapToGrid w:val="0"/>
              </w:rPr>
              <w:t>Ureter, transplantation of, into skin (H)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36588</w:t>
            </w:r>
          </w:p>
        </w:tc>
        <w:tc>
          <w:tcPr>
            <w:tcW w:w="5245" w:type="dxa"/>
            <w:shd w:val="clear" w:color="auto" w:fill="FFFFFF"/>
          </w:tcPr>
          <w:p w:rsidR="006A4438" w:rsidRPr="00EA2D43" w:rsidRDefault="006A4438" w:rsidP="006A4438">
            <w:pPr>
              <w:pStyle w:val="Tabletext"/>
              <w:rPr>
                <w:snapToGrid w:val="0"/>
              </w:rPr>
            </w:pPr>
            <w:r w:rsidRPr="00EA2D43">
              <w:rPr>
                <w:snapToGrid w:val="0"/>
              </w:rPr>
              <w:t>Ureter, reimplantation into bladder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36591</w:t>
            </w:r>
          </w:p>
        </w:tc>
        <w:tc>
          <w:tcPr>
            <w:tcW w:w="5245" w:type="dxa"/>
            <w:shd w:val="clear" w:color="auto" w:fill="FFFFFF"/>
          </w:tcPr>
          <w:p w:rsidR="006A4438" w:rsidRPr="00EA2D43" w:rsidRDefault="006A4438" w:rsidP="006A4438">
            <w:pPr>
              <w:pStyle w:val="Tabletext"/>
              <w:rPr>
                <w:snapToGrid w:val="0"/>
              </w:rPr>
            </w:pPr>
            <w:r w:rsidRPr="00EA2D43">
              <w:rPr>
                <w:snapToGrid w:val="0"/>
              </w:rPr>
              <w:t>Ureter, reimplantation into bladder with psoas hitch or Boari flap or both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107.95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36594</w:t>
            </w:r>
          </w:p>
        </w:tc>
        <w:tc>
          <w:tcPr>
            <w:tcW w:w="5245" w:type="dxa"/>
            <w:shd w:val="clear" w:color="auto" w:fill="FFFFFF"/>
          </w:tcPr>
          <w:p w:rsidR="006A4438" w:rsidRPr="00EA2D43" w:rsidRDefault="006A4438" w:rsidP="006A4438">
            <w:pPr>
              <w:pStyle w:val="Tabletext"/>
              <w:rPr>
                <w:snapToGrid w:val="0"/>
              </w:rPr>
            </w:pPr>
            <w:r w:rsidRPr="00EA2D43">
              <w:rPr>
                <w:snapToGrid w:val="0"/>
              </w:rPr>
              <w:t>Ureter, transplantation of, into intestine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36597</w:t>
            </w:r>
          </w:p>
        </w:tc>
        <w:tc>
          <w:tcPr>
            <w:tcW w:w="5245" w:type="dxa"/>
            <w:shd w:val="clear" w:color="auto" w:fill="FFFFFF"/>
          </w:tcPr>
          <w:p w:rsidR="006A4438" w:rsidRPr="00EA2D43" w:rsidRDefault="006A4438" w:rsidP="006A4438">
            <w:pPr>
              <w:pStyle w:val="Tabletext"/>
              <w:rPr>
                <w:snapToGrid w:val="0"/>
              </w:rPr>
            </w:pPr>
            <w:r w:rsidRPr="00EA2D43">
              <w:rPr>
                <w:snapToGrid w:val="0"/>
              </w:rPr>
              <w:t>Ureter, transplantation of, into another ureter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36600</w:t>
            </w:r>
          </w:p>
        </w:tc>
        <w:tc>
          <w:tcPr>
            <w:tcW w:w="5245" w:type="dxa"/>
            <w:shd w:val="clear" w:color="auto" w:fill="FFFFFF"/>
          </w:tcPr>
          <w:p w:rsidR="006A4438" w:rsidRPr="00EA2D43" w:rsidRDefault="006A4438" w:rsidP="006A4438">
            <w:pPr>
              <w:pStyle w:val="Tabletext"/>
              <w:rPr>
                <w:snapToGrid w:val="0"/>
              </w:rPr>
            </w:pPr>
            <w:r w:rsidRPr="00EA2D43">
              <w:rPr>
                <w:snapToGrid w:val="0"/>
              </w:rPr>
              <w:t>Ureter, transplantation of, into isolated intestinal segment, unilateral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107.95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36603</w:t>
            </w:r>
          </w:p>
        </w:tc>
        <w:tc>
          <w:tcPr>
            <w:tcW w:w="5245" w:type="dxa"/>
            <w:shd w:val="clear" w:color="auto" w:fill="FFFFFF"/>
          </w:tcPr>
          <w:p w:rsidR="006A4438" w:rsidRPr="00EA2D43" w:rsidRDefault="006A4438" w:rsidP="006A4438">
            <w:pPr>
              <w:pStyle w:val="Tabletext"/>
              <w:rPr>
                <w:snapToGrid w:val="0"/>
              </w:rPr>
            </w:pPr>
            <w:r w:rsidRPr="00EA2D43">
              <w:rPr>
                <w:snapToGrid w:val="0"/>
              </w:rPr>
              <w:t>Ureters, transplantation of, into isolated intestinal segment, bilateral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291.10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36604</w:t>
            </w:r>
          </w:p>
        </w:tc>
        <w:tc>
          <w:tcPr>
            <w:tcW w:w="5245" w:type="dxa"/>
            <w:shd w:val="clear" w:color="auto" w:fill="FFFFFF"/>
          </w:tcPr>
          <w:p w:rsidR="006A4438" w:rsidRPr="00EA2D43" w:rsidRDefault="006A4438" w:rsidP="006A4438">
            <w:pPr>
              <w:pStyle w:val="Tabletext"/>
              <w:rPr>
                <w:snapToGrid w:val="0"/>
              </w:rPr>
            </w:pPr>
            <w:r w:rsidRPr="00EA2D43">
              <w:rPr>
                <w:snapToGrid w:val="0"/>
              </w:rPr>
              <w:t>Ureteric stent, passage of through percutaneous nephrostomy tube, using interventional imaging techniques (Anaes.)</w:t>
            </w:r>
          </w:p>
        </w:tc>
        <w:tc>
          <w:tcPr>
            <w:tcW w:w="992" w:type="dxa"/>
            <w:shd w:val="clear" w:color="auto" w:fill="FFFFFF"/>
          </w:tcPr>
          <w:p w:rsidR="006A4438" w:rsidRPr="00EA2D43" w:rsidRDefault="006A4438" w:rsidP="00DF1115">
            <w:pPr>
              <w:pStyle w:val="Tabletext"/>
              <w:jc w:val="right"/>
            </w:pPr>
            <w:r w:rsidRPr="00EA2D43">
              <w:t>267.65</w:t>
            </w:r>
          </w:p>
        </w:tc>
      </w:tr>
      <w:tr w:rsidR="006A4438" w:rsidRPr="00EA2D43"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36605</w:t>
            </w:r>
          </w:p>
        </w:tc>
        <w:tc>
          <w:tcPr>
            <w:tcW w:w="5245" w:type="dxa"/>
            <w:shd w:val="clear" w:color="auto" w:fill="FFFFFF"/>
          </w:tcPr>
          <w:p w:rsidR="006A4438" w:rsidRPr="00EA2D43" w:rsidRDefault="006A4438" w:rsidP="006A4438">
            <w:pPr>
              <w:pStyle w:val="Tabletext"/>
              <w:rPr>
                <w:snapToGrid w:val="0"/>
              </w:rPr>
            </w:pPr>
            <w:r w:rsidRPr="00EA2D43">
              <w:rPr>
                <w:snapToGrid w:val="0"/>
              </w:rPr>
              <w:t>Ureteric stent, insertion of, with removal of calculus from:</w:t>
            </w:r>
          </w:p>
          <w:p w:rsidR="006A4438" w:rsidRPr="00EA2D43" w:rsidRDefault="006A4438" w:rsidP="006A4438">
            <w:pPr>
              <w:pStyle w:val="Tablea"/>
              <w:rPr>
                <w:snapToGrid w:val="0"/>
              </w:rPr>
            </w:pPr>
            <w:r w:rsidRPr="00EA2D43">
              <w:rPr>
                <w:snapToGrid w:val="0"/>
              </w:rPr>
              <w:t>(a) the pelvicalyceal system; or</w:t>
            </w:r>
          </w:p>
          <w:p w:rsidR="006A4438" w:rsidRPr="00EA2D43" w:rsidRDefault="006A4438" w:rsidP="006A4438">
            <w:pPr>
              <w:pStyle w:val="Tablea"/>
              <w:rPr>
                <w:snapToGrid w:val="0"/>
              </w:rPr>
            </w:pPr>
            <w:r w:rsidRPr="00EA2D43">
              <w:rPr>
                <w:snapToGrid w:val="0"/>
              </w:rPr>
              <w:t>(b) ureter; or</w:t>
            </w:r>
          </w:p>
          <w:p w:rsidR="006A4438" w:rsidRPr="00EA2D43" w:rsidRDefault="006A4438" w:rsidP="006A4438">
            <w:pPr>
              <w:pStyle w:val="Tablea"/>
              <w:rPr>
                <w:snapToGrid w:val="0"/>
              </w:rPr>
            </w:pPr>
            <w:r w:rsidRPr="00EA2D43">
              <w:rPr>
                <w:snapToGrid w:val="0"/>
              </w:rPr>
              <w:t>(c) the pelvicalyceal system and ureter;</w:t>
            </w:r>
          </w:p>
          <w:p w:rsidR="006A4438" w:rsidRPr="00EA2D43" w:rsidDel="00A57914" w:rsidRDefault="006A4438" w:rsidP="006A4438">
            <w:pPr>
              <w:pStyle w:val="Tabletext"/>
              <w:rPr>
                <w:snapToGrid w:val="0"/>
              </w:rPr>
            </w:pPr>
            <w:r w:rsidRPr="00EA2D43">
              <w:rPr>
                <w:snapToGrid w:val="0"/>
              </w:rPr>
              <w:t>through a nephrostomy tube using interventional imaging techniques (H) (Anaes.)</w:t>
            </w:r>
          </w:p>
        </w:tc>
        <w:tc>
          <w:tcPr>
            <w:tcW w:w="992" w:type="dxa"/>
            <w:shd w:val="clear" w:color="auto" w:fill="FFFFFF"/>
          </w:tcPr>
          <w:p w:rsidR="006A4438" w:rsidRPr="00EA2D43" w:rsidRDefault="006A4438" w:rsidP="00DF1115">
            <w:pPr>
              <w:pStyle w:val="Tabletext"/>
              <w:jc w:val="right"/>
            </w:pPr>
            <w:r w:rsidRPr="00EA2D43">
              <w:t>690.70</w:t>
            </w:r>
          </w:p>
        </w:tc>
      </w:tr>
      <w:tr w:rsidR="006A4438" w:rsidRPr="00EA2D43"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36606</w:t>
            </w:r>
          </w:p>
        </w:tc>
        <w:tc>
          <w:tcPr>
            <w:tcW w:w="5245" w:type="dxa"/>
            <w:shd w:val="clear" w:color="auto" w:fill="FFFFFF"/>
          </w:tcPr>
          <w:p w:rsidR="006A4438" w:rsidRPr="00EA2D43" w:rsidDel="00A57914" w:rsidRDefault="006A4438" w:rsidP="006A4438">
            <w:pPr>
              <w:pStyle w:val="Tabletext"/>
              <w:rPr>
                <w:snapToGrid w:val="0"/>
              </w:rPr>
            </w:pPr>
            <w:r w:rsidRPr="00EA2D43">
              <w:rPr>
                <w:snapToGrid w:val="0"/>
              </w:rPr>
              <w:t>Intestinal urinary reservoir, continent, formation of, including formation of non</w:t>
            </w:r>
            <w:r w:rsidR="00EA2D43">
              <w:rPr>
                <w:snapToGrid w:val="0"/>
              </w:rPr>
              <w:noBreakHyphen/>
            </w:r>
            <w:r w:rsidRPr="00EA2D43">
              <w:rPr>
                <w:snapToGrid w:val="0"/>
              </w:rPr>
              <w:t>return valves and implantation of ureters (one or both) into reservoir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315.80</w:t>
            </w:r>
          </w:p>
        </w:tc>
      </w:tr>
      <w:tr w:rsidR="006A4438" w:rsidRPr="00EA2D43" w:rsidDel="00A57914"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36607</w:t>
            </w:r>
          </w:p>
        </w:tc>
        <w:tc>
          <w:tcPr>
            <w:tcW w:w="5245" w:type="dxa"/>
            <w:shd w:val="clear" w:color="auto" w:fill="FFFFFF"/>
          </w:tcPr>
          <w:p w:rsidR="006A4438" w:rsidRPr="00EA2D43" w:rsidRDefault="006A4438" w:rsidP="006A4438">
            <w:pPr>
              <w:pStyle w:val="Tabletext"/>
              <w:rPr>
                <w:snapToGrid w:val="0"/>
              </w:rPr>
            </w:pPr>
            <w:r w:rsidRPr="00EA2D43">
              <w:rPr>
                <w:snapToGrid w:val="0"/>
              </w:rPr>
              <w:t>Ureteric stent, insertion of, with balloon dilatation of:</w:t>
            </w:r>
          </w:p>
          <w:p w:rsidR="006A4438" w:rsidRPr="00EA2D43" w:rsidRDefault="006A4438" w:rsidP="006A4438">
            <w:pPr>
              <w:pStyle w:val="Tablea"/>
              <w:rPr>
                <w:snapToGrid w:val="0"/>
              </w:rPr>
            </w:pPr>
            <w:r w:rsidRPr="00EA2D43">
              <w:rPr>
                <w:snapToGrid w:val="0"/>
              </w:rPr>
              <w:t>(a) the pelvicalyceal system; or</w:t>
            </w:r>
          </w:p>
          <w:p w:rsidR="006A4438" w:rsidRPr="00EA2D43" w:rsidRDefault="006A4438" w:rsidP="006A4438">
            <w:pPr>
              <w:pStyle w:val="Tablea"/>
              <w:rPr>
                <w:snapToGrid w:val="0"/>
              </w:rPr>
            </w:pPr>
            <w:r w:rsidRPr="00EA2D43">
              <w:rPr>
                <w:snapToGrid w:val="0"/>
              </w:rPr>
              <w:t>(b) ureter; or</w:t>
            </w:r>
          </w:p>
          <w:p w:rsidR="006A4438" w:rsidRPr="00EA2D43" w:rsidRDefault="006A4438" w:rsidP="006A4438">
            <w:pPr>
              <w:pStyle w:val="Tablea"/>
              <w:rPr>
                <w:snapToGrid w:val="0"/>
              </w:rPr>
            </w:pPr>
            <w:r w:rsidRPr="00EA2D43">
              <w:rPr>
                <w:snapToGrid w:val="0"/>
              </w:rPr>
              <w:t>(c) the pelvicalyceal system and ureter;</w:t>
            </w:r>
          </w:p>
          <w:p w:rsidR="006A4438" w:rsidRPr="00EA2D43" w:rsidDel="00A57914" w:rsidRDefault="006A4438" w:rsidP="006A4438">
            <w:pPr>
              <w:pStyle w:val="Tabletext"/>
              <w:rPr>
                <w:snapToGrid w:val="0"/>
              </w:rPr>
            </w:pPr>
            <w:r w:rsidRPr="00EA2D43">
              <w:rPr>
                <w:snapToGrid w:val="0"/>
              </w:rPr>
              <w:t>through a nephrostomy tube using interventional imaging techniques (H) (Anaes.)</w:t>
            </w:r>
          </w:p>
        </w:tc>
        <w:tc>
          <w:tcPr>
            <w:tcW w:w="992" w:type="dxa"/>
            <w:shd w:val="clear" w:color="auto" w:fill="FFFFFF"/>
          </w:tcPr>
          <w:p w:rsidR="006A4438" w:rsidRPr="00EA2D43" w:rsidRDefault="006A4438" w:rsidP="00DF1115">
            <w:pPr>
              <w:pStyle w:val="Tabletext"/>
              <w:jc w:val="right"/>
            </w:pPr>
            <w:r w:rsidRPr="00EA2D43">
              <w:t>690.70</w:t>
            </w:r>
          </w:p>
        </w:tc>
      </w:tr>
      <w:tr w:rsidR="006A4438" w:rsidRPr="00EA2D43" w:rsidDel="00A57914" w:rsidTr="000821E8">
        <w:tc>
          <w:tcPr>
            <w:tcW w:w="851" w:type="dxa"/>
            <w:shd w:val="clear" w:color="auto" w:fill="FFFFFF"/>
          </w:tcPr>
          <w:p w:rsidR="006A4438" w:rsidRPr="00EA2D43" w:rsidDel="00A57914" w:rsidRDefault="006A4438" w:rsidP="006A4438">
            <w:pPr>
              <w:pStyle w:val="Tabletext"/>
              <w:rPr>
                <w:snapToGrid w:val="0"/>
              </w:rPr>
            </w:pPr>
            <w:r w:rsidRPr="00EA2D43">
              <w:rPr>
                <w:snapToGrid w:val="0"/>
              </w:rPr>
              <w:t>36608</w:t>
            </w:r>
          </w:p>
        </w:tc>
        <w:tc>
          <w:tcPr>
            <w:tcW w:w="5245" w:type="dxa"/>
            <w:shd w:val="clear" w:color="auto" w:fill="FFFFFF"/>
          </w:tcPr>
          <w:p w:rsidR="006A4438" w:rsidRPr="00EA2D43" w:rsidDel="00A57914" w:rsidRDefault="006A4438" w:rsidP="006A4438">
            <w:pPr>
              <w:pStyle w:val="Tabletext"/>
              <w:rPr>
                <w:snapToGrid w:val="0"/>
              </w:rPr>
            </w:pPr>
            <w:r w:rsidRPr="00EA2D43">
              <w:rPr>
                <w:snapToGrid w:val="0"/>
              </w:rPr>
              <w:t xml:space="preserve">Ureteric stent, exchange of, percutaneously through the ileal conduit or bladder using interventional imaging techniques, </w:t>
            </w:r>
            <w:r w:rsidRPr="00EA2D43">
              <w:rPr>
                <w:snapToGrid w:val="0"/>
              </w:rPr>
              <w:lastRenderedPageBreak/>
              <w:t>other than a service associated with a service to which any of items</w:t>
            </w:r>
            <w:r w:rsidR="00EA2D43" w:rsidRPr="00EA2D43">
              <w:rPr>
                <w:snapToGrid w:val="0"/>
              </w:rPr>
              <w:t> </w:t>
            </w:r>
            <w:r w:rsidRPr="00EA2D43">
              <w:rPr>
                <w:snapToGrid w:val="0"/>
              </w:rPr>
              <w:t>36811 to 36854 apply (H) (Anaes.)</w:t>
            </w:r>
          </w:p>
        </w:tc>
        <w:tc>
          <w:tcPr>
            <w:tcW w:w="992" w:type="dxa"/>
            <w:shd w:val="clear" w:color="auto" w:fill="FFFFFF"/>
          </w:tcPr>
          <w:p w:rsidR="006A4438" w:rsidRPr="00EA2D43" w:rsidRDefault="006A4438" w:rsidP="00DF1115">
            <w:pPr>
              <w:pStyle w:val="Tabletext"/>
              <w:jc w:val="right"/>
            </w:pPr>
            <w:r w:rsidRPr="00EA2D43">
              <w:lastRenderedPageBreak/>
              <w:t>267.65</w:t>
            </w:r>
          </w:p>
        </w:tc>
      </w:tr>
      <w:tr w:rsidR="006A4438" w:rsidRPr="00EA2D43" w:rsidDel="00A57914"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36609</w:t>
            </w:r>
          </w:p>
        </w:tc>
        <w:tc>
          <w:tcPr>
            <w:tcW w:w="5245" w:type="dxa"/>
            <w:shd w:val="clear" w:color="auto" w:fill="FFFFFF"/>
          </w:tcPr>
          <w:p w:rsidR="006A4438" w:rsidRPr="00EA2D43" w:rsidRDefault="006A4438" w:rsidP="006A4438">
            <w:pPr>
              <w:pStyle w:val="Tabletext"/>
              <w:rPr>
                <w:snapToGrid w:val="0"/>
              </w:rPr>
            </w:pPr>
            <w:r w:rsidRPr="00EA2D43">
              <w:rPr>
                <w:snapToGrid w:val="0"/>
              </w:rPr>
              <w:t>Intestinal urinary conduit or ureterostomy, revision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Del="00A57914" w:rsidTr="000821E8">
        <w:tc>
          <w:tcPr>
            <w:tcW w:w="851" w:type="dxa"/>
            <w:shd w:val="clear" w:color="auto" w:fill="FFFFFF"/>
          </w:tcPr>
          <w:p w:rsidR="006A4438" w:rsidRPr="00EA2D43" w:rsidRDefault="006A4438" w:rsidP="006A4438">
            <w:pPr>
              <w:pStyle w:val="Tabletext"/>
              <w:rPr>
                <w:snapToGrid w:val="0"/>
              </w:rPr>
            </w:pPr>
            <w:r w:rsidRPr="00EA2D43">
              <w:rPr>
                <w:snapToGrid w:val="0"/>
              </w:rPr>
              <w:t>36612</w:t>
            </w:r>
          </w:p>
        </w:tc>
        <w:tc>
          <w:tcPr>
            <w:tcW w:w="5245" w:type="dxa"/>
            <w:shd w:val="clear" w:color="auto" w:fill="FFFFFF"/>
          </w:tcPr>
          <w:p w:rsidR="006A4438" w:rsidRPr="00EA2D43" w:rsidRDefault="006A4438" w:rsidP="006A4438">
            <w:pPr>
              <w:pStyle w:val="Tabletext"/>
              <w:rPr>
                <w:snapToGrid w:val="0"/>
              </w:rPr>
            </w:pPr>
            <w:r w:rsidRPr="00EA2D43">
              <w:rPr>
                <w:snapToGrid w:val="0"/>
              </w:rPr>
              <w:t>Ureter, exploration of, with or without drainage of, as an independent procedure (H) (Anaes.) (Assist.)</w:t>
            </w:r>
          </w:p>
        </w:tc>
        <w:tc>
          <w:tcPr>
            <w:tcW w:w="992" w:type="dxa"/>
            <w:shd w:val="clear" w:color="auto" w:fill="FFFFFF"/>
          </w:tcPr>
          <w:p w:rsidR="006A4438" w:rsidRPr="00EA2D43" w:rsidRDefault="006A4438" w:rsidP="00DF1115">
            <w:pPr>
              <w:pStyle w:val="Tabletext"/>
              <w:jc w:val="right"/>
            </w:pPr>
            <w:r w:rsidRPr="00EA2D43">
              <w:t>649.80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36615</w:t>
            </w:r>
          </w:p>
        </w:tc>
        <w:tc>
          <w:tcPr>
            <w:tcW w:w="5245" w:type="dxa"/>
            <w:shd w:val="clear" w:color="auto" w:fill="FFFFFF"/>
          </w:tcPr>
          <w:p w:rsidR="006A4438" w:rsidRPr="00EA2D43" w:rsidRDefault="006A4438" w:rsidP="006A4438">
            <w:pPr>
              <w:pStyle w:val="Tabletext"/>
              <w:rPr>
                <w:snapToGrid w:val="0"/>
              </w:rPr>
            </w:pPr>
            <w:r w:rsidRPr="00EA2D43">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36618</w:t>
            </w:r>
          </w:p>
        </w:tc>
        <w:tc>
          <w:tcPr>
            <w:tcW w:w="5245" w:type="dxa"/>
            <w:shd w:val="clear" w:color="auto" w:fill="FFFFFF"/>
          </w:tcPr>
          <w:p w:rsidR="006A4438" w:rsidRPr="00EA2D43" w:rsidRDefault="006A4438" w:rsidP="006A4438">
            <w:pPr>
              <w:pStyle w:val="Tabletext"/>
              <w:rPr>
                <w:snapToGrid w:val="0"/>
              </w:rPr>
            </w:pPr>
            <w:r w:rsidRPr="00EA2D43">
              <w:rPr>
                <w:snapToGrid w:val="0"/>
              </w:rPr>
              <w:t>Reduction ureteroplasty (H) (Anaes.) (Assist.)</w:t>
            </w:r>
          </w:p>
        </w:tc>
        <w:tc>
          <w:tcPr>
            <w:tcW w:w="992" w:type="dxa"/>
            <w:shd w:val="clear" w:color="auto" w:fill="FFFFFF"/>
          </w:tcPr>
          <w:p w:rsidR="006A4438" w:rsidRPr="00EA2D43" w:rsidRDefault="006A4438" w:rsidP="00DF1115">
            <w:pPr>
              <w:pStyle w:val="Tabletext"/>
              <w:jc w:val="right"/>
            </w:pPr>
            <w:r w:rsidRPr="00EA2D43">
              <w:t>649.80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36621</w:t>
            </w:r>
          </w:p>
        </w:tc>
        <w:tc>
          <w:tcPr>
            <w:tcW w:w="5245" w:type="dxa"/>
            <w:shd w:val="clear" w:color="auto" w:fill="FFFFFF"/>
          </w:tcPr>
          <w:p w:rsidR="006A4438" w:rsidRPr="00EA2D43" w:rsidRDefault="006A4438" w:rsidP="006A4438">
            <w:pPr>
              <w:pStyle w:val="Tabletext"/>
              <w:rPr>
                <w:snapToGrid w:val="0"/>
              </w:rPr>
            </w:pPr>
            <w:r w:rsidRPr="00EA2D43">
              <w:rPr>
                <w:snapToGrid w:val="0"/>
              </w:rPr>
              <w:t>Closure of cutaneous ureterostomy (H) (Anaes.) (Assist.)</w:t>
            </w:r>
          </w:p>
        </w:tc>
        <w:tc>
          <w:tcPr>
            <w:tcW w:w="992" w:type="dxa"/>
            <w:shd w:val="clear" w:color="auto" w:fill="FFFFFF"/>
          </w:tcPr>
          <w:p w:rsidR="006A4438" w:rsidRPr="00EA2D43" w:rsidRDefault="006A4438" w:rsidP="00DF1115">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36624</w:t>
            </w:r>
          </w:p>
        </w:tc>
        <w:tc>
          <w:tcPr>
            <w:tcW w:w="5245" w:type="dxa"/>
            <w:shd w:val="clear" w:color="auto" w:fill="FFFFFF"/>
          </w:tcPr>
          <w:p w:rsidR="006A4438" w:rsidRPr="00EA2D43" w:rsidRDefault="006A4438" w:rsidP="006A4438">
            <w:pPr>
              <w:pStyle w:val="Tabletext"/>
              <w:rPr>
                <w:snapToGrid w:val="0"/>
              </w:rPr>
            </w:pPr>
            <w:r w:rsidRPr="00EA2D43">
              <w:rPr>
                <w:snapToGrid w:val="0"/>
              </w:rPr>
              <w:t>Nephrostomy, percutaneous, using interventional imaging techniques (Anaes.) (Assist.)</w:t>
            </w:r>
          </w:p>
        </w:tc>
        <w:tc>
          <w:tcPr>
            <w:tcW w:w="992" w:type="dxa"/>
            <w:shd w:val="clear" w:color="auto" w:fill="FFFFFF"/>
          </w:tcPr>
          <w:p w:rsidR="006A4438" w:rsidRPr="00EA2D43" w:rsidRDefault="006A4438" w:rsidP="00DF1115">
            <w:pPr>
              <w:pStyle w:val="Tabletext"/>
              <w:jc w:val="right"/>
            </w:pPr>
            <w:r w:rsidRPr="00EA2D43">
              <w:t>558.10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36627</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percutaneous, with or without any one or more of stone extraction, biopsy or diathermy, other than a service to which item</w:t>
            </w:r>
            <w:r w:rsidR="00EA2D43" w:rsidRPr="00EA2D43">
              <w:rPr>
                <w:snapToGrid w:val="0"/>
              </w:rPr>
              <w:t> </w:t>
            </w:r>
            <w:r w:rsidRPr="00EA2D43">
              <w:rPr>
                <w:snapToGrid w:val="0"/>
              </w:rPr>
              <w:t>36639, 36642, 36645 or 36648 applies (H) (Anaes.)</w:t>
            </w:r>
          </w:p>
        </w:tc>
        <w:tc>
          <w:tcPr>
            <w:tcW w:w="992" w:type="dxa"/>
            <w:shd w:val="clear" w:color="auto" w:fill="FFFFFF"/>
          </w:tcPr>
          <w:p w:rsidR="006A4438" w:rsidRPr="00EA2D43" w:rsidRDefault="006A4438" w:rsidP="00DF1115">
            <w:pPr>
              <w:pStyle w:val="Tabletext"/>
              <w:jc w:val="right"/>
            </w:pPr>
            <w:r w:rsidRPr="00EA2D43">
              <w:t>691.40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36630</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being a service to which item</w:t>
            </w:r>
            <w:r w:rsidR="00EA2D43" w:rsidRPr="00EA2D43">
              <w:rPr>
                <w:snapToGrid w:val="0"/>
              </w:rPr>
              <w:t> </w:t>
            </w:r>
            <w:r w:rsidRPr="00EA2D43">
              <w:rPr>
                <w:snapToGrid w:val="0"/>
              </w:rPr>
              <w:t>36627 applies, if, after a substantial portion of the procedure has been performed, it is necessary to discontinue the operation due to bleeding (H) (Anaes.) (Assist.)</w:t>
            </w:r>
          </w:p>
        </w:tc>
        <w:tc>
          <w:tcPr>
            <w:tcW w:w="992" w:type="dxa"/>
            <w:shd w:val="clear" w:color="auto" w:fill="FFFFFF"/>
          </w:tcPr>
          <w:p w:rsidR="006A4438" w:rsidRPr="00EA2D43" w:rsidRDefault="006A4438" w:rsidP="00DF1115">
            <w:pPr>
              <w:pStyle w:val="Tabletext"/>
              <w:jc w:val="right"/>
            </w:pPr>
            <w:r w:rsidRPr="00EA2D43">
              <w:t>341.50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36633</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percutaneous, with incision of any one or more of renal pelvis, calyx or calyces or ureter and including antegrade insertion of ureteric stent, other than a service associated with a service to which item</w:t>
            </w:r>
            <w:r w:rsidR="00EA2D43" w:rsidRPr="00EA2D43">
              <w:rPr>
                <w:snapToGrid w:val="0"/>
              </w:rPr>
              <w:t> </w:t>
            </w:r>
            <w:r w:rsidRPr="00EA2D43">
              <w:rPr>
                <w:snapToGrid w:val="0"/>
              </w:rPr>
              <w:t>36627, 36639, 36642, 36645 or 36648 applies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36636</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percutaneous, with incision of any one or more of renal pelvis, calyx or calyces or ureter and including antegrade insertion of ureteric stent, being a service associated with a service to which item</w:t>
            </w:r>
            <w:r w:rsidR="00EA2D43" w:rsidRPr="00EA2D43">
              <w:rPr>
                <w:snapToGrid w:val="0"/>
              </w:rPr>
              <w:t> </w:t>
            </w:r>
            <w:r w:rsidRPr="00EA2D43">
              <w:rPr>
                <w:snapToGrid w:val="0"/>
              </w:rPr>
              <w:t>36627, 36639, 36642, 36645 or 36648 applies (H) (Anaes.) (Assist.)</w:t>
            </w:r>
          </w:p>
        </w:tc>
        <w:tc>
          <w:tcPr>
            <w:tcW w:w="992" w:type="dxa"/>
            <w:shd w:val="clear" w:color="auto" w:fill="FFFFFF"/>
          </w:tcPr>
          <w:p w:rsidR="006A4438" w:rsidRPr="00EA2D43" w:rsidRDefault="006A4438" w:rsidP="00DF1115">
            <w:pPr>
              <w:pStyle w:val="Tabletext"/>
              <w:jc w:val="right"/>
            </w:pPr>
            <w:r w:rsidRPr="00EA2D43">
              <w:t>399.90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36639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Nephroscopy, percutaneous, with destruction and extraction of one or 2 stones using ultrasound or electrohydraulic shock </w:t>
            </w:r>
            <w:r w:rsidRPr="00EA2D43">
              <w:rPr>
                <w:snapToGrid w:val="0"/>
              </w:rPr>
              <w:lastRenderedPageBreak/>
              <w:t>waves or lasers (other than a service to which item</w:t>
            </w:r>
            <w:r w:rsidR="00EA2D43" w:rsidRPr="00EA2D43">
              <w:rPr>
                <w:snapToGrid w:val="0"/>
              </w:rPr>
              <w:t> </w:t>
            </w:r>
            <w:r w:rsidRPr="00EA2D43">
              <w:rPr>
                <w:snapToGrid w:val="0"/>
              </w:rPr>
              <w:t>36645 or 36648 applies)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lastRenderedPageBreak/>
              <w:t>833.10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36642</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being a service to which item</w:t>
            </w:r>
            <w:r w:rsidR="00EA2D43" w:rsidRPr="00EA2D43">
              <w:rPr>
                <w:snapToGrid w:val="0"/>
              </w:rPr>
              <w:t> </w:t>
            </w:r>
            <w:r w:rsidRPr="00EA2D43">
              <w:rPr>
                <w:snapToGrid w:val="0"/>
              </w:rPr>
              <w:t>36639 applies, if, after a substantial portion of the procedure has been performed, it is necessary to discontinue the operation due to bleeding (H) (Anaes.) (Assist.)</w:t>
            </w:r>
          </w:p>
        </w:tc>
        <w:tc>
          <w:tcPr>
            <w:tcW w:w="992" w:type="dxa"/>
            <w:shd w:val="clear" w:color="auto" w:fill="FFFFFF"/>
          </w:tcPr>
          <w:p w:rsidR="006A4438" w:rsidRPr="00EA2D43" w:rsidRDefault="006A4438" w:rsidP="00DF1115">
            <w:pPr>
              <w:pStyle w:val="Tabletext"/>
              <w:jc w:val="right"/>
            </w:pPr>
            <w:r w:rsidRPr="00EA2D43">
              <w:t>416.45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36645</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percutaneous, with removal or destruction of a stone greater than 3</w:t>
            </w:r>
            <w:r w:rsidR="00723882" w:rsidRPr="00EA2D43">
              <w:rPr>
                <w:snapToGrid w:val="0"/>
              </w:rPr>
              <w:t xml:space="preserve"> </w:t>
            </w:r>
            <w:r w:rsidRPr="00EA2D43">
              <w:rPr>
                <w:snapToGrid w:val="0"/>
              </w:rPr>
              <w:t>cm in any dimension, or for 3 or more stones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36648</w:t>
            </w:r>
          </w:p>
        </w:tc>
        <w:tc>
          <w:tcPr>
            <w:tcW w:w="5245" w:type="dxa"/>
            <w:shd w:val="clear" w:color="auto" w:fill="FFFFFF"/>
          </w:tcPr>
          <w:p w:rsidR="006A4438" w:rsidRPr="00EA2D43" w:rsidRDefault="006A4438" w:rsidP="006A4438">
            <w:pPr>
              <w:pStyle w:val="Tabletext"/>
              <w:rPr>
                <w:snapToGrid w:val="0"/>
              </w:rPr>
            </w:pPr>
            <w:r w:rsidRPr="00EA2D43">
              <w:rPr>
                <w:snapToGrid w:val="0"/>
              </w:rPr>
              <w:t>Nephroscopy, being a service to which item</w:t>
            </w:r>
            <w:r w:rsidR="00EA2D43" w:rsidRPr="00EA2D43">
              <w:rPr>
                <w:snapToGrid w:val="0"/>
              </w:rPr>
              <w:t> </w:t>
            </w:r>
            <w:r w:rsidRPr="00EA2D43">
              <w:rPr>
                <w:snapToGrid w:val="0"/>
              </w:rPr>
              <w:t>36645 applies, if, after a substantial portion of the procedure has been performed, it is necessary to discontinue the operation (H) (Anaes.) (Assist.)</w:t>
            </w:r>
          </w:p>
        </w:tc>
        <w:tc>
          <w:tcPr>
            <w:tcW w:w="992" w:type="dxa"/>
            <w:shd w:val="clear" w:color="auto" w:fill="FFFFFF"/>
          </w:tcPr>
          <w:p w:rsidR="006A4438" w:rsidRPr="00EA2D43" w:rsidRDefault="006A4438" w:rsidP="00DF1115">
            <w:pPr>
              <w:pStyle w:val="Tabletext"/>
              <w:jc w:val="right"/>
            </w:pPr>
            <w:r w:rsidRPr="00EA2D43">
              <w:t>949.60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36649</w:t>
            </w:r>
          </w:p>
        </w:tc>
        <w:tc>
          <w:tcPr>
            <w:tcW w:w="5245" w:type="dxa"/>
            <w:shd w:val="clear" w:color="auto" w:fill="FFFFFF"/>
          </w:tcPr>
          <w:p w:rsidR="006A4438" w:rsidRPr="00EA2D43" w:rsidRDefault="006A4438" w:rsidP="006A4438">
            <w:pPr>
              <w:pStyle w:val="Tabletext"/>
              <w:rPr>
                <w:snapToGrid w:val="0"/>
              </w:rPr>
            </w:pPr>
            <w:r w:rsidRPr="00EA2D43">
              <w:rPr>
                <w:snapToGrid w:val="0"/>
              </w:rPr>
              <w:t>Nephrostomy drainage tube, exchange of—but not including imaging (Anaes.) (Assist.)</w:t>
            </w:r>
          </w:p>
        </w:tc>
        <w:tc>
          <w:tcPr>
            <w:tcW w:w="992" w:type="dxa"/>
            <w:shd w:val="clear" w:color="auto" w:fill="FFFFFF"/>
          </w:tcPr>
          <w:p w:rsidR="006A4438" w:rsidRPr="00EA2D43" w:rsidRDefault="006A4438" w:rsidP="00DF1115">
            <w:pPr>
              <w:pStyle w:val="Tabletext"/>
              <w:jc w:val="right"/>
            </w:pPr>
            <w:r w:rsidRPr="00EA2D43">
              <w:t>267.65</w:t>
            </w:r>
          </w:p>
        </w:tc>
      </w:tr>
      <w:tr w:rsidR="006A4438" w:rsidRPr="00EA2D43"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t>36650</w:t>
            </w:r>
          </w:p>
        </w:tc>
        <w:tc>
          <w:tcPr>
            <w:tcW w:w="5245" w:type="dxa"/>
            <w:shd w:val="clear" w:color="auto" w:fill="FFFFFF"/>
          </w:tcPr>
          <w:p w:rsidR="006A4438" w:rsidRPr="00EA2D43" w:rsidDel="00430A8A" w:rsidRDefault="006A4438" w:rsidP="006A4438">
            <w:pPr>
              <w:pStyle w:val="Tabletext"/>
              <w:rPr>
                <w:snapToGrid w:val="0"/>
              </w:rPr>
            </w:pPr>
            <w:r w:rsidRPr="00EA2D43">
              <w:rPr>
                <w:snapToGrid w:val="0"/>
              </w:rPr>
              <w:t>Nephrostomy tube, removal of, using interventional imaging techniques, if the ureter has been stented with a double J ureteric stent and that stent is left in place (H) (Anaes.)</w:t>
            </w:r>
          </w:p>
        </w:tc>
        <w:tc>
          <w:tcPr>
            <w:tcW w:w="992" w:type="dxa"/>
            <w:shd w:val="clear" w:color="auto" w:fill="FFFFFF"/>
          </w:tcPr>
          <w:p w:rsidR="006A4438" w:rsidRPr="00EA2D43" w:rsidRDefault="006A4438" w:rsidP="00DF1115">
            <w:pPr>
              <w:pStyle w:val="Tabletext"/>
              <w:jc w:val="right"/>
            </w:pPr>
            <w:r w:rsidRPr="00EA2D43">
              <w:t>149.70</w:t>
            </w:r>
          </w:p>
        </w:tc>
      </w:tr>
      <w:tr w:rsidR="006A4438" w:rsidRPr="00EA2D43" w:rsidDel="00430A8A" w:rsidTr="000821E8">
        <w:tc>
          <w:tcPr>
            <w:tcW w:w="851" w:type="dxa"/>
            <w:shd w:val="clear" w:color="auto" w:fill="FFFFFF"/>
          </w:tcPr>
          <w:p w:rsidR="006A4438" w:rsidRPr="00EA2D43" w:rsidRDefault="006A4438" w:rsidP="006A4438">
            <w:pPr>
              <w:pStyle w:val="Tabletext"/>
              <w:rPr>
                <w:snapToGrid w:val="0"/>
              </w:rPr>
            </w:pPr>
            <w:r w:rsidRPr="00EA2D43">
              <w:rPr>
                <w:snapToGrid w:val="0"/>
              </w:rPr>
              <w:t>36652</w:t>
            </w:r>
          </w:p>
        </w:tc>
        <w:tc>
          <w:tcPr>
            <w:tcW w:w="5245" w:type="dxa"/>
            <w:shd w:val="clear" w:color="auto" w:fill="FFFFFF"/>
          </w:tcPr>
          <w:p w:rsidR="006A4438" w:rsidRPr="00EA2D43" w:rsidRDefault="006A4438" w:rsidP="006A4438">
            <w:pPr>
              <w:pStyle w:val="Tabletext"/>
              <w:rPr>
                <w:snapToGrid w:val="0"/>
              </w:rPr>
            </w:pPr>
            <w:r w:rsidRPr="00EA2D43">
              <w:rPr>
                <w:snapToGrid w:val="0"/>
              </w:rPr>
              <w:t>Pyeloscopy, retrograde, of one collecting system, with or without any one or more of, cystoscopy, ureteric meatotomy, ureteric dilatation, other than a service associated with a service to which item</w:t>
            </w:r>
            <w:r w:rsidR="00EA2D43" w:rsidRPr="00EA2D43">
              <w:rPr>
                <w:snapToGrid w:val="0"/>
              </w:rPr>
              <w:t> </w:t>
            </w:r>
            <w:r w:rsidRPr="00EA2D43">
              <w:rPr>
                <w:snapToGrid w:val="0"/>
              </w:rPr>
              <w:t>36803, 36812 or</w:t>
            </w:r>
            <w:r w:rsidR="00723882" w:rsidRPr="00EA2D43">
              <w:rPr>
                <w:snapToGrid w:val="0"/>
              </w:rPr>
              <w:t xml:space="preserve"> </w:t>
            </w:r>
            <w:r w:rsidRPr="00EA2D43">
              <w:rPr>
                <w:snapToGrid w:val="0"/>
              </w:rPr>
              <w:t>36824 applies (H) (Anaes.) (Assist.)</w:t>
            </w:r>
          </w:p>
        </w:tc>
        <w:tc>
          <w:tcPr>
            <w:tcW w:w="992" w:type="dxa"/>
            <w:shd w:val="clear" w:color="auto" w:fill="FFFFFF"/>
          </w:tcPr>
          <w:p w:rsidR="006A4438" w:rsidRPr="00EA2D43" w:rsidRDefault="006A4438" w:rsidP="00DF1115">
            <w:pPr>
              <w:pStyle w:val="Tabletext"/>
              <w:jc w:val="right"/>
            </w:pPr>
            <w:r w:rsidRPr="00EA2D43">
              <w:t>649.80</w:t>
            </w:r>
          </w:p>
        </w:tc>
      </w:tr>
      <w:tr w:rsidR="006A4438" w:rsidRPr="00EA2D43" w:rsidDel="00430A8A" w:rsidTr="000821E8">
        <w:tc>
          <w:tcPr>
            <w:tcW w:w="851" w:type="dxa"/>
            <w:shd w:val="clear" w:color="auto" w:fill="FFFFFF"/>
          </w:tcPr>
          <w:p w:rsidR="006A4438" w:rsidRPr="00EA2D43" w:rsidRDefault="006A4438" w:rsidP="006A4438">
            <w:pPr>
              <w:pStyle w:val="Tabletext"/>
              <w:rPr>
                <w:snapToGrid w:val="0"/>
              </w:rPr>
            </w:pPr>
            <w:r w:rsidRPr="00EA2D43">
              <w:rPr>
                <w:snapToGrid w:val="0"/>
              </w:rPr>
              <w:t>36654</w:t>
            </w:r>
          </w:p>
        </w:tc>
        <w:tc>
          <w:tcPr>
            <w:tcW w:w="5245" w:type="dxa"/>
            <w:shd w:val="clear" w:color="auto" w:fill="FFFFFF"/>
          </w:tcPr>
          <w:p w:rsidR="006A4438" w:rsidRPr="00EA2D43" w:rsidRDefault="006A4438" w:rsidP="006A4438">
            <w:pPr>
              <w:pStyle w:val="Tabletext"/>
              <w:rPr>
                <w:snapToGrid w:val="0"/>
              </w:rPr>
            </w:pPr>
            <w:r w:rsidRPr="00EA2D43">
              <w:rPr>
                <w:snapToGrid w:val="0"/>
              </w:rPr>
              <w:t>Pyeloscopy, retrograde, of one collecting system, being a service to which item</w:t>
            </w:r>
            <w:r w:rsidR="00EA2D43" w:rsidRPr="00EA2D43">
              <w:rPr>
                <w:snapToGrid w:val="0"/>
              </w:rPr>
              <w:t> </w:t>
            </w:r>
            <w:r w:rsidRPr="00EA2D43">
              <w:rPr>
                <w:snapToGrid w:val="0"/>
              </w:rPr>
              <w:t>36652 applies, plus one or more of extraction of stone from the renal pelvis or calyces, or biopsy or diathermy of the renal pelvis or calyces, other than a service associated with a service performed in the same collecting system to which item</w:t>
            </w:r>
            <w:r w:rsidR="00EA2D43" w:rsidRPr="00EA2D43">
              <w:rPr>
                <w:snapToGrid w:val="0"/>
              </w:rPr>
              <w:t> </w:t>
            </w:r>
            <w:r w:rsidRPr="00EA2D43">
              <w:rPr>
                <w:snapToGrid w:val="0"/>
              </w:rPr>
              <w:t>36656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36656</w:t>
            </w:r>
          </w:p>
        </w:tc>
        <w:tc>
          <w:tcPr>
            <w:tcW w:w="5245" w:type="dxa"/>
            <w:shd w:val="clear" w:color="auto" w:fill="FFFFFF"/>
          </w:tcPr>
          <w:p w:rsidR="006A4438" w:rsidRPr="00EA2D43" w:rsidRDefault="006A4438" w:rsidP="006A4438">
            <w:pPr>
              <w:pStyle w:val="Tabletext"/>
              <w:rPr>
                <w:snapToGrid w:val="0"/>
              </w:rPr>
            </w:pPr>
            <w:r w:rsidRPr="00EA2D43">
              <w:rPr>
                <w:snapToGrid w:val="0"/>
              </w:rPr>
              <w:t>Pyeloscopy, retrograde, of one collecting system, being a service to which item</w:t>
            </w:r>
            <w:r w:rsidR="00EA2D43" w:rsidRPr="00EA2D43">
              <w:rPr>
                <w:snapToGrid w:val="0"/>
              </w:rPr>
              <w:t> </w:t>
            </w:r>
            <w:r w:rsidRPr="00EA2D43">
              <w:rPr>
                <w:snapToGrid w:val="0"/>
              </w:rPr>
              <w:t>36652 applies, plus extraction of 2</w:t>
            </w:r>
            <w:r w:rsidR="00723882" w:rsidRPr="00EA2D43">
              <w:rPr>
                <w:snapToGrid w:val="0"/>
              </w:rPr>
              <w:t xml:space="preserve"> </w:t>
            </w:r>
            <w:r w:rsidRPr="00EA2D43">
              <w:rPr>
                <w:snapToGrid w:val="0"/>
              </w:rPr>
              <w:t xml:space="preserve">or more stones in the renal pelvis or calyces or destruction of stone with ultrasound, electrohydraulic or kinetic lithotripsy or laser in the renal pelvis or calyces, with or without extraction of fragments, other than a service associated with a service </w:t>
            </w:r>
            <w:r w:rsidRPr="00EA2D43">
              <w:rPr>
                <w:snapToGrid w:val="0"/>
              </w:rPr>
              <w:lastRenderedPageBreak/>
              <w:t>performed in the same collecting system to which item</w:t>
            </w:r>
            <w:r w:rsidR="00EA2D43" w:rsidRPr="00EA2D43">
              <w:rPr>
                <w:snapToGrid w:val="0"/>
              </w:rPr>
              <w:t> </w:t>
            </w:r>
            <w:r w:rsidRPr="00EA2D43">
              <w:rPr>
                <w:snapToGrid w:val="0"/>
              </w:rPr>
              <w:t>36654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lastRenderedPageBreak/>
              <w:t>1</w:t>
            </w:r>
            <w:r w:rsidR="00EA2D43" w:rsidRPr="00EA2D43">
              <w:t> </w:t>
            </w:r>
            <w:r w:rsidR="006A4438" w:rsidRPr="00EA2D43">
              <w:t>066.30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36658</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stimulation for refractory urinary incontinence or urge retention, removal of pulse generator and leads</w:t>
            </w:r>
          </w:p>
        </w:tc>
        <w:tc>
          <w:tcPr>
            <w:tcW w:w="992"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36660</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stimulation for refractory urinary incontinence or urge retention, removal and replacement of pulse generator</w:t>
            </w:r>
          </w:p>
        </w:tc>
        <w:tc>
          <w:tcPr>
            <w:tcW w:w="992" w:type="dxa"/>
            <w:shd w:val="clear" w:color="auto" w:fill="FFFFFF"/>
          </w:tcPr>
          <w:p w:rsidR="006A4438" w:rsidRPr="00EA2D43" w:rsidRDefault="006A4438" w:rsidP="00DF1115">
            <w:pPr>
              <w:pStyle w:val="Tabletext"/>
              <w:jc w:val="right"/>
            </w:pPr>
            <w:r w:rsidRPr="00EA2D43">
              <w:t>255.45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36662</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stimulation for refractory urinary incontinence or urge retention, removal and replacement of leads</w:t>
            </w:r>
          </w:p>
        </w:tc>
        <w:tc>
          <w:tcPr>
            <w:tcW w:w="992" w:type="dxa"/>
            <w:shd w:val="clear" w:color="auto" w:fill="FFFFFF"/>
          </w:tcPr>
          <w:p w:rsidR="006A4438" w:rsidRPr="00EA2D43" w:rsidRDefault="006A4438" w:rsidP="00DF1115">
            <w:pPr>
              <w:pStyle w:val="Tabletext"/>
              <w:jc w:val="right"/>
            </w:pPr>
            <w:r w:rsidRPr="00EA2D43">
              <w:t>610.30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36663</w:t>
            </w:r>
          </w:p>
        </w:tc>
        <w:tc>
          <w:tcPr>
            <w:tcW w:w="5245" w:type="dxa"/>
            <w:shd w:val="clear" w:color="auto" w:fill="FFFFFF"/>
          </w:tcPr>
          <w:p w:rsidR="006A4438" w:rsidRPr="00EA2D43" w:rsidRDefault="006A4438" w:rsidP="006A4438">
            <w:pPr>
              <w:pStyle w:val="Tablea"/>
              <w:rPr>
                <w:snapToGrid w:val="0"/>
              </w:rPr>
            </w:pPr>
            <w:r w:rsidRPr="00EA2D43">
              <w:rPr>
                <w:snapToGrid w:val="0"/>
              </w:rPr>
              <w:t>Both:</w:t>
            </w:r>
          </w:p>
          <w:p w:rsidR="006A4438" w:rsidRPr="00EA2D43" w:rsidRDefault="006A4438" w:rsidP="006A4438">
            <w:pPr>
              <w:pStyle w:val="Tablea"/>
              <w:rPr>
                <w:snapToGrid w:val="0"/>
              </w:rPr>
            </w:pPr>
            <w:r w:rsidRPr="00EA2D43">
              <w:rPr>
                <w:snapToGrid w:val="0"/>
              </w:rPr>
              <w:t>(a) percutaneous placement of sacral nerve lead or leads using fluoroscopic guidance, or open placement of sacral nerve lead or leads; and</w:t>
            </w:r>
          </w:p>
          <w:p w:rsidR="006A4438" w:rsidRPr="00EA2D43" w:rsidRDefault="006A4438" w:rsidP="006A4438">
            <w:pPr>
              <w:pStyle w:val="Tablea"/>
              <w:rPr>
                <w:snapToGrid w:val="0"/>
              </w:rPr>
            </w:pPr>
            <w:r w:rsidRPr="00EA2D43">
              <w:rPr>
                <w:snapToGrid w:val="0"/>
              </w:rPr>
              <w:t>(b) intra</w:t>
            </w:r>
            <w:r w:rsidR="00EA2D43">
              <w:rPr>
                <w:snapToGrid w:val="0"/>
              </w:rPr>
              <w:noBreakHyphen/>
            </w:r>
            <w:r w:rsidRPr="00EA2D43">
              <w:rPr>
                <w:snapToGrid w:val="0"/>
              </w:rPr>
              <w:t>operative test stimulation, to manage:</w:t>
            </w:r>
          </w:p>
          <w:p w:rsidR="006A4438" w:rsidRPr="00EA2D43" w:rsidRDefault="006A4438" w:rsidP="006A4438">
            <w:pPr>
              <w:pStyle w:val="Tablei"/>
              <w:rPr>
                <w:snapToGrid w:val="0"/>
              </w:rPr>
            </w:pPr>
            <w:r w:rsidRPr="00EA2D43">
              <w:rPr>
                <w:snapToGrid w:val="0"/>
              </w:rPr>
              <w:t>(i) detrusor over</w:t>
            </w:r>
            <w:r w:rsidR="00EA2D43">
              <w:rPr>
                <w:snapToGrid w:val="0"/>
              </w:rPr>
              <w:noBreakHyphen/>
            </w:r>
            <w:r w:rsidRPr="00EA2D43">
              <w:rPr>
                <w:snapToGrid w:val="0"/>
              </w:rPr>
              <w:t>activity that has been refractory to at least 12 months conservative non</w:t>
            </w:r>
            <w:r w:rsidR="00EA2D43">
              <w:rPr>
                <w:snapToGrid w:val="0"/>
              </w:rPr>
              <w:noBreakHyphen/>
            </w:r>
            <w:r w:rsidRPr="00EA2D43">
              <w:rPr>
                <w:snapToGrid w:val="0"/>
              </w:rPr>
              <w:t>surgical treatment; or</w:t>
            </w:r>
          </w:p>
          <w:p w:rsidR="006A4438" w:rsidRPr="00EA2D43" w:rsidRDefault="006A4438" w:rsidP="006A4438">
            <w:pPr>
              <w:pStyle w:val="Tablei"/>
              <w:rPr>
                <w:snapToGrid w:val="0"/>
              </w:rPr>
            </w:pPr>
            <w:r w:rsidRPr="00EA2D43">
              <w:rPr>
                <w:snapToGrid w:val="0"/>
              </w:rPr>
              <w:t>(ii) non</w:t>
            </w:r>
            <w:r w:rsidR="00EA2D43">
              <w:rPr>
                <w:snapToGrid w:val="0"/>
              </w:rPr>
              <w:noBreakHyphen/>
            </w:r>
            <w:r w:rsidRPr="00EA2D43">
              <w:rPr>
                <w:snapToGrid w:val="0"/>
              </w:rPr>
              <w:t>obstructive urinary retention that has been refractory to at least 12 months conservative non</w:t>
            </w:r>
            <w:r w:rsidR="00EA2D43">
              <w:rPr>
                <w:snapToGrid w:val="0"/>
              </w:rPr>
              <w:noBreakHyphen/>
            </w:r>
            <w:r w:rsidRPr="00EA2D43">
              <w:rPr>
                <w:snapToGrid w:val="0"/>
              </w:rPr>
              <w:t>surgical treatment;</w:t>
            </w:r>
          </w:p>
          <w:p w:rsidR="006A4438" w:rsidRPr="00EA2D43" w:rsidRDefault="006A4438" w:rsidP="006A4438">
            <w:pPr>
              <w:pStyle w:val="Tabletext"/>
              <w:rPr>
                <w:snapToGrid w:val="0"/>
              </w:rPr>
            </w:pPr>
            <w:r w:rsidRPr="00EA2D43">
              <w:rPr>
                <w:snapToGrid w:val="0"/>
              </w:rPr>
              <w:t>in a patient who is at least 18 years old (Anaes.)</w:t>
            </w:r>
          </w:p>
        </w:tc>
        <w:tc>
          <w:tcPr>
            <w:tcW w:w="992" w:type="dxa"/>
            <w:shd w:val="clear" w:color="auto" w:fill="FFFFFF"/>
          </w:tcPr>
          <w:p w:rsidR="006A4438" w:rsidRPr="00EA2D43" w:rsidRDefault="006A4438" w:rsidP="00DF1115">
            <w:pPr>
              <w:pStyle w:val="Tabletext"/>
              <w:jc w:val="right"/>
            </w:pPr>
            <w:r w:rsidRPr="00EA2D43">
              <w:t>660.95</w:t>
            </w:r>
          </w:p>
        </w:tc>
      </w:tr>
      <w:tr w:rsidR="00EA5A88" w:rsidRPr="00EA2D43" w:rsidTr="000821E8">
        <w:tc>
          <w:tcPr>
            <w:tcW w:w="851" w:type="dxa"/>
            <w:shd w:val="clear" w:color="auto" w:fill="FFFFFF"/>
          </w:tcPr>
          <w:p w:rsidR="00EA5A88" w:rsidRPr="00EA2D43" w:rsidRDefault="00EA5A88" w:rsidP="006A4438">
            <w:pPr>
              <w:pStyle w:val="Tabletext"/>
              <w:rPr>
                <w:snapToGrid w:val="0"/>
              </w:rPr>
            </w:pPr>
            <w:r w:rsidRPr="00EA2D43">
              <w:rPr>
                <w:snapToGrid w:val="0"/>
              </w:rPr>
              <w:t>36664</w:t>
            </w:r>
          </w:p>
        </w:tc>
        <w:tc>
          <w:tcPr>
            <w:tcW w:w="5245" w:type="dxa"/>
            <w:shd w:val="clear" w:color="auto" w:fill="FFFFFF"/>
          </w:tcPr>
          <w:p w:rsidR="00EA5A88" w:rsidRPr="00EA2D43" w:rsidRDefault="00EA5A88" w:rsidP="006A4438">
            <w:pPr>
              <w:pStyle w:val="Tablea"/>
              <w:rPr>
                <w:snapToGrid w:val="0"/>
              </w:rPr>
            </w:pPr>
            <w:r w:rsidRPr="00EA2D43">
              <w:rPr>
                <w:snapToGrid w:val="0"/>
              </w:rPr>
              <w:t>Both:</w:t>
            </w:r>
          </w:p>
          <w:p w:rsidR="00EA5A88" w:rsidRPr="00EA2D43" w:rsidRDefault="00EA5A88" w:rsidP="006A4438">
            <w:pPr>
              <w:pStyle w:val="Tablea"/>
              <w:rPr>
                <w:snapToGrid w:val="0"/>
              </w:rPr>
            </w:pPr>
            <w:r w:rsidRPr="00EA2D43">
              <w:rPr>
                <w:snapToGrid w:val="0"/>
              </w:rPr>
              <w:t>(a) percutaneous repositioning of sacral nerve lead or leads using fluoroscopic guidance, or open repositioning of sacral nerve lead or leads; and</w:t>
            </w:r>
          </w:p>
          <w:p w:rsidR="00EA5A88" w:rsidRPr="00EA2D43" w:rsidRDefault="00EA5A88" w:rsidP="006A4438">
            <w:pPr>
              <w:pStyle w:val="Tablea"/>
              <w:rPr>
                <w:snapToGrid w:val="0"/>
              </w:rPr>
            </w:pPr>
            <w:r w:rsidRPr="00EA2D43">
              <w:rPr>
                <w:snapToGrid w:val="0"/>
              </w:rPr>
              <w:t>(b) intra</w:t>
            </w:r>
            <w:r w:rsidR="00EA2D43">
              <w:rPr>
                <w:snapToGrid w:val="0"/>
              </w:rPr>
              <w:noBreakHyphen/>
            </w:r>
            <w:r w:rsidRPr="00EA2D43">
              <w:rPr>
                <w:snapToGrid w:val="0"/>
              </w:rPr>
              <w:t>operative test stimulation, to correct displacement or unsatisfactory positioning, if inserted for the management of:</w:t>
            </w:r>
          </w:p>
          <w:p w:rsidR="00EA5A88" w:rsidRPr="00EA2D43" w:rsidRDefault="00EA5A88" w:rsidP="006A4438">
            <w:pPr>
              <w:pStyle w:val="Tablei"/>
              <w:rPr>
                <w:snapToGrid w:val="0"/>
              </w:rPr>
            </w:pPr>
            <w:r w:rsidRPr="00EA2D43">
              <w:rPr>
                <w:snapToGrid w:val="0"/>
              </w:rPr>
              <w:t>(i) detrusor over</w:t>
            </w:r>
            <w:r w:rsidR="00EA2D43">
              <w:rPr>
                <w:snapToGrid w:val="0"/>
              </w:rPr>
              <w:noBreakHyphen/>
            </w:r>
            <w:r w:rsidRPr="00EA2D43">
              <w:rPr>
                <w:snapToGrid w:val="0"/>
              </w:rPr>
              <w:t>activity that has been refractory to at least 12 months conservative non</w:t>
            </w:r>
            <w:r w:rsidR="00EA2D43">
              <w:rPr>
                <w:snapToGrid w:val="0"/>
              </w:rPr>
              <w:noBreakHyphen/>
            </w:r>
            <w:r w:rsidRPr="00EA2D43">
              <w:rPr>
                <w:snapToGrid w:val="0"/>
              </w:rPr>
              <w:t>surgical treatment; or</w:t>
            </w:r>
          </w:p>
          <w:p w:rsidR="00EA5A88" w:rsidRPr="00EA2D43" w:rsidRDefault="00EA5A88" w:rsidP="006A4438">
            <w:pPr>
              <w:pStyle w:val="Tablei"/>
              <w:rPr>
                <w:snapToGrid w:val="0"/>
              </w:rPr>
            </w:pPr>
            <w:r w:rsidRPr="00EA2D43">
              <w:rPr>
                <w:snapToGrid w:val="0"/>
              </w:rPr>
              <w:t>(ii) non</w:t>
            </w:r>
            <w:r w:rsidR="00EA2D43">
              <w:rPr>
                <w:snapToGrid w:val="0"/>
              </w:rPr>
              <w:noBreakHyphen/>
            </w:r>
            <w:r w:rsidRPr="00EA2D43">
              <w:rPr>
                <w:snapToGrid w:val="0"/>
              </w:rPr>
              <w:t>obstructive urinary retention that has been refractory to at least 12 months conservative non</w:t>
            </w:r>
            <w:r w:rsidR="00EA2D43">
              <w:rPr>
                <w:snapToGrid w:val="0"/>
              </w:rPr>
              <w:noBreakHyphen/>
            </w:r>
            <w:r w:rsidRPr="00EA2D43">
              <w:rPr>
                <w:snapToGrid w:val="0"/>
              </w:rPr>
              <w:t>surgical treatment;</w:t>
            </w:r>
          </w:p>
          <w:p w:rsidR="00EA5A88" w:rsidRPr="00EA2D43" w:rsidRDefault="00EA5A88" w:rsidP="009854C6">
            <w:pPr>
              <w:pStyle w:val="Tabletext"/>
              <w:rPr>
                <w:snapToGrid w:val="0"/>
              </w:rPr>
            </w:pPr>
            <w:r w:rsidRPr="00EA2D43">
              <w:rPr>
                <w:snapToGrid w:val="0"/>
              </w:rPr>
              <w:t>in a patient who is at least 18 years old—other than a service to which item</w:t>
            </w:r>
            <w:r w:rsidR="00EA2D43" w:rsidRPr="00EA2D43">
              <w:rPr>
                <w:snapToGrid w:val="0"/>
              </w:rPr>
              <w:t> </w:t>
            </w:r>
            <w:r w:rsidRPr="00EA2D43">
              <w:rPr>
                <w:snapToGrid w:val="0"/>
              </w:rPr>
              <w:t>36663 applies (Anaes.)</w:t>
            </w:r>
          </w:p>
        </w:tc>
        <w:tc>
          <w:tcPr>
            <w:tcW w:w="992" w:type="dxa"/>
            <w:shd w:val="clear" w:color="auto" w:fill="FFFFFF"/>
          </w:tcPr>
          <w:p w:rsidR="00EA5A88" w:rsidRPr="00EA2D43" w:rsidRDefault="00EA5A88" w:rsidP="00DF1115">
            <w:pPr>
              <w:pStyle w:val="Tabletext"/>
              <w:jc w:val="right"/>
            </w:pPr>
            <w:r w:rsidRPr="00EA2D43">
              <w:t>593.55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Sacral nerve electrode or electrodes, management and </w:t>
            </w:r>
            <w:r w:rsidRPr="00EA2D43">
              <w:rPr>
                <w:snapToGrid w:val="0"/>
              </w:rPr>
              <w:lastRenderedPageBreak/>
              <w:t>adjustment of the pulse generator by a medical practitioner, to manage detrusor over</w:t>
            </w:r>
            <w:r w:rsidR="00EA2D43">
              <w:rPr>
                <w:snapToGrid w:val="0"/>
              </w:rPr>
              <w:noBreakHyphen/>
            </w:r>
            <w:r w:rsidRPr="00EA2D43">
              <w:rPr>
                <w:snapToGrid w:val="0"/>
              </w:rPr>
              <w:t>activity or non</w:t>
            </w:r>
            <w:r w:rsidR="00EA2D43">
              <w:rPr>
                <w:snapToGrid w:val="0"/>
              </w:rPr>
              <w:noBreakHyphen/>
            </w:r>
            <w:r w:rsidRPr="00EA2D43">
              <w:rPr>
                <w:snapToGrid w:val="0"/>
              </w:rPr>
              <w:t>obstructive urinary retention—each day</w:t>
            </w:r>
          </w:p>
        </w:tc>
        <w:tc>
          <w:tcPr>
            <w:tcW w:w="992" w:type="dxa"/>
            <w:shd w:val="clear" w:color="auto" w:fill="FFFFFF"/>
          </w:tcPr>
          <w:p w:rsidR="006A4438" w:rsidRPr="00EA2D43" w:rsidRDefault="006A4438" w:rsidP="00DF1115">
            <w:pPr>
              <w:pStyle w:val="Tabletext"/>
              <w:jc w:val="right"/>
            </w:pPr>
            <w:r w:rsidRPr="00EA2D43">
              <w:lastRenderedPageBreak/>
              <w:t>125.40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36666</w:t>
            </w:r>
          </w:p>
        </w:tc>
        <w:tc>
          <w:tcPr>
            <w:tcW w:w="5245" w:type="dxa"/>
            <w:shd w:val="clear" w:color="auto" w:fill="FFFFFF"/>
          </w:tcPr>
          <w:p w:rsidR="006A4438" w:rsidRPr="00EA2D43" w:rsidRDefault="006A4438" w:rsidP="006A4438">
            <w:pPr>
              <w:pStyle w:val="Tabletext"/>
              <w:rPr>
                <w:snapToGrid w:val="0"/>
              </w:rPr>
            </w:pPr>
            <w:r w:rsidRPr="00EA2D43">
              <w:rPr>
                <w:snapToGrid w:val="0"/>
              </w:rPr>
              <w:t>Pulse generator, subcutaneous placement of, and placement and connection of extension wire or wires to sacral nerve electrode or electrodes, for the management of:</w:t>
            </w:r>
          </w:p>
          <w:p w:rsidR="006A4438" w:rsidRPr="00EA2D43" w:rsidRDefault="006A4438" w:rsidP="006A4438">
            <w:pPr>
              <w:pStyle w:val="Tablea"/>
              <w:rPr>
                <w:snapToGrid w:val="0"/>
              </w:rPr>
            </w:pPr>
            <w:r w:rsidRPr="00EA2D43">
              <w:rPr>
                <w:snapToGrid w:val="0"/>
              </w:rPr>
              <w:t>(a) detrusor over</w:t>
            </w:r>
            <w:r w:rsidR="00EA2D43">
              <w:rPr>
                <w:snapToGrid w:val="0"/>
              </w:rPr>
              <w:noBreakHyphen/>
            </w:r>
            <w:r w:rsidRPr="00EA2D43">
              <w:rPr>
                <w:snapToGrid w:val="0"/>
              </w:rPr>
              <w:t>activity that has been refractory to at least 12 months conservative non</w:t>
            </w:r>
            <w:r w:rsidR="00EA2D43">
              <w:rPr>
                <w:snapToGrid w:val="0"/>
              </w:rPr>
              <w:noBreakHyphen/>
            </w:r>
            <w:r w:rsidRPr="00EA2D43">
              <w:rPr>
                <w:snapToGrid w:val="0"/>
              </w:rPr>
              <w:t>surgical treatment; or</w:t>
            </w:r>
          </w:p>
          <w:p w:rsidR="006A4438" w:rsidRPr="00EA2D43" w:rsidRDefault="006A4438" w:rsidP="006A4438">
            <w:pPr>
              <w:pStyle w:val="Tablea"/>
              <w:rPr>
                <w:snapToGrid w:val="0"/>
              </w:rPr>
            </w:pPr>
            <w:r w:rsidRPr="00EA2D43">
              <w:rPr>
                <w:snapToGrid w:val="0"/>
              </w:rPr>
              <w:t>(b) non</w:t>
            </w:r>
            <w:r w:rsidR="00EA2D43">
              <w:rPr>
                <w:snapToGrid w:val="0"/>
              </w:rPr>
              <w:noBreakHyphen/>
            </w:r>
            <w:r w:rsidRPr="00EA2D43">
              <w:rPr>
                <w:snapToGrid w:val="0"/>
              </w:rPr>
              <w:t>obstructive urinary retention that has been refractory to at least 12 months conservative non</w:t>
            </w:r>
            <w:r w:rsidR="00EA2D43">
              <w:rPr>
                <w:snapToGrid w:val="0"/>
              </w:rPr>
              <w:noBreakHyphen/>
            </w:r>
            <w:r w:rsidRPr="00EA2D43">
              <w:rPr>
                <w:snapToGrid w:val="0"/>
              </w:rPr>
              <w:t>surgical treatment;</w:t>
            </w:r>
          </w:p>
          <w:p w:rsidR="006A4438" w:rsidRPr="00EA2D43" w:rsidRDefault="006A4438" w:rsidP="006A4438">
            <w:pPr>
              <w:pStyle w:val="Tabletext"/>
              <w:rPr>
                <w:snapToGrid w:val="0"/>
              </w:rPr>
            </w:pPr>
            <w:r w:rsidRPr="00EA2D43">
              <w:rPr>
                <w:snapToGrid w:val="0"/>
              </w:rPr>
              <w:t>in a patient who is at least 18 years old (Anaes.)</w:t>
            </w:r>
          </w:p>
        </w:tc>
        <w:tc>
          <w:tcPr>
            <w:tcW w:w="992" w:type="dxa"/>
            <w:shd w:val="clear" w:color="auto" w:fill="FFFFFF"/>
          </w:tcPr>
          <w:p w:rsidR="006A4438" w:rsidRPr="00EA2D43" w:rsidRDefault="006A4438" w:rsidP="00DF1115">
            <w:pPr>
              <w:pStyle w:val="Tabletext"/>
              <w:jc w:val="right"/>
            </w:pPr>
            <w:r w:rsidRPr="00EA2D43">
              <w:t>334.00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36667</w:t>
            </w:r>
          </w:p>
        </w:tc>
        <w:tc>
          <w:tcPr>
            <w:tcW w:w="5245" w:type="dxa"/>
            <w:shd w:val="clear" w:color="auto" w:fill="FFFFFF"/>
          </w:tcPr>
          <w:p w:rsidR="006A4438" w:rsidRPr="00EA2D43" w:rsidRDefault="006A4438" w:rsidP="006A4438">
            <w:pPr>
              <w:pStyle w:val="Tabletext"/>
              <w:rPr>
                <w:snapToGrid w:val="0"/>
              </w:rPr>
            </w:pPr>
            <w:r w:rsidRPr="00EA2D43">
              <w:rPr>
                <w:snapToGrid w:val="0"/>
              </w:rPr>
              <w:t>Sacral nerve lead or leads, removal of, if the lead was inserted to manage:</w:t>
            </w:r>
          </w:p>
          <w:p w:rsidR="006A4438" w:rsidRPr="00EA2D43" w:rsidRDefault="006A4438" w:rsidP="006A4438">
            <w:pPr>
              <w:pStyle w:val="Tablea"/>
              <w:rPr>
                <w:snapToGrid w:val="0"/>
              </w:rPr>
            </w:pPr>
            <w:r w:rsidRPr="00EA2D43">
              <w:rPr>
                <w:snapToGrid w:val="0"/>
              </w:rPr>
              <w:t>(a) detrusor over</w:t>
            </w:r>
            <w:r w:rsidR="00EA2D43">
              <w:rPr>
                <w:snapToGrid w:val="0"/>
              </w:rPr>
              <w:noBreakHyphen/>
            </w:r>
            <w:r w:rsidRPr="00EA2D43">
              <w:rPr>
                <w:snapToGrid w:val="0"/>
              </w:rPr>
              <w:t>activity that has been refractory to at least 12 months conservative non</w:t>
            </w:r>
            <w:r w:rsidR="00EA2D43">
              <w:rPr>
                <w:snapToGrid w:val="0"/>
              </w:rPr>
              <w:noBreakHyphen/>
            </w:r>
            <w:r w:rsidRPr="00EA2D43">
              <w:rPr>
                <w:snapToGrid w:val="0"/>
              </w:rPr>
              <w:t>surgical treatment; or</w:t>
            </w:r>
          </w:p>
          <w:p w:rsidR="006A4438" w:rsidRPr="00EA2D43" w:rsidRDefault="006A4438" w:rsidP="006A4438">
            <w:pPr>
              <w:pStyle w:val="Tablea"/>
              <w:rPr>
                <w:snapToGrid w:val="0"/>
              </w:rPr>
            </w:pPr>
            <w:r w:rsidRPr="00EA2D43">
              <w:rPr>
                <w:snapToGrid w:val="0"/>
              </w:rPr>
              <w:t>(b) non</w:t>
            </w:r>
            <w:r w:rsidR="00EA2D43">
              <w:rPr>
                <w:snapToGrid w:val="0"/>
              </w:rPr>
              <w:noBreakHyphen/>
            </w:r>
            <w:r w:rsidRPr="00EA2D43">
              <w:rPr>
                <w:snapToGrid w:val="0"/>
              </w:rPr>
              <w:t>obstructive urinary retention that has been refractory to at least 12 months conservative non</w:t>
            </w:r>
            <w:r w:rsidR="00EA2D43">
              <w:rPr>
                <w:snapToGrid w:val="0"/>
              </w:rPr>
              <w:noBreakHyphen/>
            </w:r>
            <w:r w:rsidRPr="00EA2D43">
              <w:rPr>
                <w:snapToGrid w:val="0"/>
              </w:rPr>
              <w:t>surgical treatment;</w:t>
            </w:r>
          </w:p>
          <w:p w:rsidR="006A4438" w:rsidRPr="00EA2D43" w:rsidRDefault="006A4438" w:rsidP="006A4438">
            <w:pPr>
              <w:pStyle w:val="Tabletext"/>
              <w:rPr>
                <w:snapToGrid w:val="0"/>
              </w:rPr>
            </w:pPr>
            <w:r w:rsidRPr="00EA2D43">
              <w:rPr>
                <w:snapToGrid w:val="0"/>
              </w:rPr>
              <w:t>in a patient who is at least 18 years old (Anaes.)</w:t>
            </w:r>
          </w:p>
        </w:tc>
        <w:tc>
          <w:tcPr>
            <w:tcW w:w="992" w:type="dxa"/>
            <w:shd w:val="clear" w:color="auto" w:fill="FFFFFF"/>
          </w:tcPr>
          <w:p w:rsidR="006A4438" w:rsidRPr="00EA2D43" w:rsidRDefault="006A4438" w:rsidP="00DF1115">
            <w:pPr>
              <w:pStyle w:val="Tabletext"/>
              <w:jc w:val="right"/>
            </w:pPr>
            <w:r w:rsidRPr="00EA2D43">
              <w:t>156.30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36668</w:t>
            </w:r>
          </w:p>
        </w:tc>
        <w:tc>
          <w:tcPr>
            <w:tcW w:w="5245" w:type="dxa"/>
            <w:shd w:val="clear" w:color="auto" w:fill="FFFFFF"/>
          </w:tcPr>
          <w:p w:rsidR="006A4438" w:rsidRPr="00EA2D43" w:rsidRDefault="006A4438" w:rsidP="006A4438">
            <w:pPr>
              <w:pStyle w:val="Tabletext"/>
              <w:rPr>
                <w:snapToGrid w:val="0"/>
              </w:rPr>
            </w:pPr>
            <w:r w:rsidRPr="00EA2D43">
              <w:rPr>
                <w:snapToGrid w:val="0"/>
              </w:rPr>
              <w:t>Pulse generator, removal of, if the pulse generator was inserted to manage:</w:t>
            </w:r>
          </w:p>
          <w:p w:rsidR="006A4438" w:rsidRPr="00EA2D43" w:rsidRDefault="006A4438" w:rsidP="006A4438">
            <w:pPr>
              <w:pStyle w:val="Tablea"/>
              <w:rPr>
                <w:snapToGrid w:val="0"/>
              </w:rPr>
            </w:pPr>
            <w:r w:rsidRPr="00EA2D43">
              <w:rPr>
                <w:snapToGrid w:val="0"/>
              </w:rPr>
              <w:t>(a) detrusor over</w:t>
            </w:r>
            <w:r w:rsidR="00EA2D43">
              <w:rPr>
                <w:snapToGrid w:val="0"/>
              </w:rPr>
              <w:noBreakHyphen/>
            </w:r>
            <w:r w:rsidRPr="00EA2D43">
              <w:rPr>
                <w:snapToGrid w:val="0"/>
              </w:rPr>
              <w:t>activity that has been refractory to at least 12 months conservative non</w:t>
            </w:r>
            <w:r w:rsidR="00EA2D43">
              <w:rPr>
                <w:snapToGrid w:val="0"/>
              </w:rPr>
              <w:noBreakHyphen/>
            </w:r>
            <w:r w:rsidRPr="00EA2D43">
              <w:rPr>
                <w:snapToGrid w:val="0"/>
              </w:rPr>
              <w:t>surgical treatment; or</w:t>
            </w:r>
          </w:p>
          <w:p w:rsidR="006A4438" w:rsidRPr="00EA2D43" w:rsidRDefault="006A4438" w:rsidP="006A4438">
            <w:pPr>
              <w:pStyle w:val="Tablea"/>
              <w:rPr>
                <w:snapToGrid w:val="0"/>
              </w:rPr>
            </w:pPr>
            <w:r w:rsidRPr="00EA2D43">
              <w:rPr>
                <w:snapToGrid w:val="0"/>
              </w:rPr>
              <w:t>(b) non</w:t>
            </w:r>
            <w:r w:rsidR="00EA2D43">
              <w:rPr>
                <w:snapToGrid w:val="0"/>
              </w:rPr>
              <w:noBreakHyphen/>
            </w:r>
            <w:r w:rsidRPr="00EA2D43">
              <w:rPr>
                <w:snapToGrid w:val="0"/>
              </w:rPr>
              <w:t>obstructive urinary retention that has been refractory to at least 12 months conservative non</w:t>
            </w:r>
            <w:r w:rsidR="00EA2D43">
              <w:rPr>
                <w:snapToGrid w:val="0"/>
              </w:rPr>
              <w:noBreakHyphen/>
            </w:r>
            <w:r w:rsidRPr="00EA2D43">
              <w:rPr>
                <w:snapToGrid w:val="0"/>
              </w:rPr>
              <w:t>surgical treatment;</w:t>
            </w:r>
          </w:p>
          <w:p w:rsidR="006A4438" w:rsidRPr="00EA2D43" w:rsidRDefault="006A4438" w:rsidP="006A4438">
            <w:pPr>
              <w:pStyle w:val="Tabletext"/>
              <w:rPr>
                <w:snapToGrid w:val="0"/>
              </w:rPr>
            </w:pPr>
            <w:r w:rsidRPr="00EA2D43">
              <w:rPr>
                <w:snapToGrid w:val="0"/>
              </w:rPr>
              <w:t>in a patient who is at least 18 years old (Anaes.)</w:t>
            </w:r>
          </w:p>
        </w:tc>
        <w:tc>
          <w:tcPr>
            <w:tcW w:w="992" w:type="dxa"/>
            <w:shd w:val="clear" w:color="auto" w:fill="FFFFFF"/>
          </w:tcPr>
          <w:p w:rsidR="006A4438" w:rsidRPr="00EA2D43" w:rsidRDefault="006A4438" w:rsidP="00DF1115">
            <w:pPr>
              <w:pStyle w:val="Tabletext"/>
              <w:jc w:val="right"/>
            </w:pPr>
            <w:r w:rsidRPr="00EA2D43">
              <w:t>156.30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36800</w:t>
            </w:r>
          </w:p>
        </w:tc>
        <w:tc>
          <w:tcPr>
            <w:tcW w:w="5245" w:type="dxa"/>
            <w:shd w:val="clear" w:color="auto" w:fill="FFFFFF"/>
          </w:tcPr>
          <w:p w:rsidR="006A4438" w:rsidRPr="00EA2D43" w:rsidRDefault="006A4438" w:rsidP="006A4438">
            <w:pPr>
              <w:pStyle w:val="Tabletext"/>
              <w:rPr>
                <w:snapToGrid w:val="0"/>
              </w:rPr>
            </w:pPr>
            <w:r w:rsidRPr="00EA2D43">
              <w:rPr>
                <w:snapToGrid w:val="0"/>
              </w:rPr>
              <w:t>Bladder, catheterisation of, if no other procedure is performed (Anaes.)</w:t>
            </w:r>
          </w:p>
        </w:tc>
        <w:tc>
          <w:tcPr>
            <w:tcW w:w="992" w:type="dxa"/>
            <w:shd w:val="clear" w:color="auto" w:fill="FFFFFF"/>
          </w:tcPr>
          <w:p w:rsidR="006A4438" w:rsidRPr="00EA2D43" w:rsidRDefault="006A4438" w:rsidP="00DF1115">
            <w:pPr>
              <w:pStyle w:val="Tabletext"/>
              <w:jc w:val="right"/>
            </w:pPr>
            <w:r w:rsidRPr="00EA2D43">
              <w:t>27.60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36803</w:t>
            </w:r>
          </w:p>
        </w:tc>
        <w:tc>
          <w:tcPr>
            <w:tcW w:w="5245" w:type="dxa"/>
            <w:shd w:val="clear" w:color="auto" w:fill="FFFFFF"/>
          </w:tcPr>
          <w:p w:rsidR="006A4438" w:rsidRPr="00EA2D43" w:rsidRDefault="006A4438" w:rsidP="006A4438">
            <w:pPr>
              <w:pStyle w:val="Tabletext"/>
              <w:rPr>
                <w:snapToGrid w:val="0"/>
              </w:rPr>
            </w:pPr>
            <w:r w:rsidRPr="00EA2D43">
              <w:rPr>
                <w:snapToGrid w:val="0"/>
              </w:rPr>
              <w:t>Ureteroscopy, of one ureter, with or without any one or more of cystoscopy, ureteric meatotomy, or ureteric dilatation, other than a service associated with a service to which item</w:t>
            </w:r>
            <w:r w:rsidR="00EA2D43" w:rsidRPr="00EA2D43">
              <w:rPr>
                <w:snapToGrid w:val="0"/>
              </w:rPr>
              <w:t> </w:t>
            </w:r>
            <w:r w:rsidRPr="00EA2D43">
              <w:rPr>
                <w:snapToGrid w:val="0"/>
              </w:rPr>
              <w:t>36652, 36654, 36656, 36806, 36809, 36812, 36824, 36848 or</w:t>
            </w:r>
            <w:r w:rsidR="00723882" w:rsidRPr="00EA2D43">
              <w:rPr>
                <w:snapToGrid w:val="0"/>
              </w:rPr>
              <w:t xml:space="preserve"> </w:t>
            </w:r>
            <w:r w:rsidRPr="00EA2D43">
              <w:rPr>
                <w:snapToGrid w:val="0"/>
              </w:rPr>
              <w:t>36857 applies (Anaes.) (Assist.)</w:t>
            </w:r>
          </w:p>
        </w:tc>
        <w:tc>
          <w:tcPr>
            <w:tcW w:w="992" w:type="dxa"/>
            <w:shd w:val="clear" w:color="auto" w:fill="FFFFFF"/>
          </w:tcPr>
          <w:p w:rsidR="006A4438" w:rsidRPr="00EA2D43" w:rsidRDefault="006A4438" w:rsidP="00DF1115">
            <w:pPr>
              <w:pStyle w:val="Tabletext"/>
              <w:jc w:val="right"/>
            </w:pPr>
            <w:r w:rsidRPr="00EA2D43">
              <w:t>466.35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36806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Ureteroscopy, of one ureter, with or without any one or more of, cystoscopy, ureteric meatotomy or ureteric dilatation, plus one or more of extraction of stone from the ureter, or biopsy </w:t>
            </w:r>
            <w:r w:rsidRPr="00EA2D43">
              <w:rPr>
                <w:snapToGrid w:val="0"/>
              </w:rPr>
              <w:lastRenderedPageBreak/>
              <w:t>or diathermy of the ureter, other than a service associated with a service to which item</w:t>
            </w:r>
            <w:r w:rsidR="00EA2D43" w:rsidRPr="00EA2D43">
              <w:rPr>
                <w:snapToGrid w:val="0"/>
              </w:rPr>
              <w:t> </w:t>
            </w:r>
            <w:r w:rsidRPr="00EA2D43">
              <w:rPr>
                <w:snapToGrid w:val="0"/>
              </w:rPr>
              <w:t>36803 or 36812 applies, or a service associated with a service to which item</w:t>
            </w:r>
            <w:r w:rsidR="00EA2D43" w:rsidRPr="00EA2D43">
              <w:rPr>
                <w:snapToGrid w:val="0"/>
              </w:rPr>
              <w:t> </w:t>
            </w:r>
            <w:r w:rsidRPr="00EA2D43">
              <w:rPr>
                <w:snapToGrid w:val="0"/>
              </w:rPr>
              <w:t>36809, 36824, 36848 or 36857 applies to a procedure performed on the same ureter (H) (Anaes.) (Assist.)</w:t>
            </w:r>
          </w:p>
        </w:tc>
        <w:tc>
          <w:tcPr>
            <w:tcW w:w="992" w:type="dxa"/>
            <w:shd w:val="clear" w:color="auto" w:fill="FFFFFF"/>
          </w:tcPr>
          <w:p w:rsidR="006A4438" w:rsidRPr="00EA2D43" w:rsidRDefault="006A4438" w:rsidP="00DF1115">
            <w:pPr>
              <w:pStyle w:val="Tabletext"/>
              <w:jc w:val="right"/>
            </w:pPr>
            <w:r w:rsidRPr="00EA2D43">
              <w:lastRenderedPageBreak/>
              <w:t>649.80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36809</w:t>
            </w:r>
          </w:p>
        </w:tc>
        <w:tc>
          <w:tcPr>
            <w:tcW w:w="5245" w:type="dxa"/>
            <w:shd w:val="clear" w:color="auto" w:fill="FFFFFF"/>
          </w:tcPr>
          <w:p w:rsidR="006A4438" w:rsidRPr="00EA2D43" w:rsidRDefault="006A4438" w:rsidP="006A4438">
            <w:pPr>
              <w:pStyle w:val="Tabletext"/>
              <w:rPr>
                <w:snapToGrid w:val="0"/>
              </w:rPr>
            </w:pPr>
            <w:r w:rsidRPr="00EA2D43">
              <w:rPr>
                <w:snapToGrid w:val="0"/>
              </w:rPr>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6A4438" w:rsidRPr="00EA2D43" w:rsidRDefault="006A4438" w:rsidP="006A4438">
            <w:pPr>
              <w:pStyle w:val="Tabletext"/>
              <w:rPr>
                <w:snapToGrid w:val="0"/>
              </w:rPr>
            </w:pPr>
            <w:r w:rsidRPr="00EA2D43">
              <w:rPr>
                <w:snapToGrid w:val="0"/>
              </w:rPr>
              <w:t>associated with a service to which item</w:t>
            </w:r>
            <w:r w:rsidR="00EA2D43" w:rsidRPr="00EA2D43">
              <w:rPr>
                <w:snapToGrid w:val="0"/>
              </w:rPr>
              <w:t> </w:t>
            </w:r>
            <w:r w:rsidRPr="00EA2D43">
              <w:rPr>
                <w:snapToGrid w:val="0"/>
              </w:rPr>
              <w:t>36803 or 36812 applies, or a service associated with a service to which item</w:t>
            </w:r>
            <w:r w:rsidR="00EA2D43" w:rsidRPr="00EA2D43">
              <w:rPr>
                <w:snapToGrid w:val="0"/>
              </w:rPr>
              <w:t> </w:t>
            </w:r>
            <w:r w:rsidRPr="00EA2D43">
              <w:rPr>
                <w:snapToGrid w:val="0"/>
              </w:rPr>
              <w:t>36806, 36824, 36848 or 36857 applies to a procedure performed on the same ureter (H) (Anaes.) (Assist.)</w:t>
            </w:r>
          </w:p>
        </w:tc>
        <w:tc>
          <w:tcPr>
            <w:tcW w:w="992" w:type="dxa"/>
            <w:shd w:val="clear" w:color="auto" w:fill="FFFFFF"/>
          </w:tcPr>
          <w:p w:rsidR="006A4438" w:rsidRPr="00EA2D43" w:rsidRDefault="006A4438" w:rsidP="00DF1115">
            <w:pPr>
              <w:pStyle w:val="Tabletext"/>
              <w:jc w:val="right"/>
            </w:pPr>
            <w:r w:rsidRPr="00EA2D43">
              <w:t>833.10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36811</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insertion of urethral prosthesis (Anaes.)</w:t>
            </w:r>
          </w:p>
        </w:tc>
        <w:tc>
          <w:tcPr>
            <w:tcW w:w="992" w:type="dxa"/>
            <w:shd w:val="clear" w:color="auto" w:fill="FFFFFF"/>
          </w:tcPr>
          <w:p w:rsidR="006A4438" w:rsidRPr="00EA2D43" w:rsidRDefault="006A4438" w:rsidP="00DF1115">
            <w:pPr>
              <w:pStyle w:val="Tabletext"/>
              <w:jc w:val="right"/>
            </w:pPr>
            <w:r w:rsidRPr="00EA2D43">
              <w:t>323.40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36812</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urethroscopy, with or without urethral dilatation, other than a service associated with another urological endoscopic procedure on the lower urinary tract except a service to which item</w:t>
            </w:r>
            <w:r w:rsidR="00EA2D43" w:rsidRPr="00EA2D43">
              <w:rPr>
                <w:snapToGrid w:val="0"/>
              </w:rPr>
              <w:t> </w:t>
            </w:r>
            <w:r w:rsidRPr="00EA2D43">
              <w:rPr>
                <w:snapToGrid w:val="0"/>
              </w:rPr>
              <w:t>37327 applies (Anaes.)</w:t>
            </w:r>
          </w:p>
        </w:tc>
        <w:tc>
          <w:tcPr>
            <w:tcW w:w="992" w:type="dxa"/>
            <w:shd w:val="clear" w:color="auto" w:fill="FFFFFF"/>
          </w:tcPr>
          <w:p w:rsidR="006A4438" w:rsidRPr="00EA2D43" w:rsidRDefault="006A4438" w:rsidP="00DF1115">
            <w:pPr>
              <w:pStyle w:val="Tabletext"/>
              <w:jc w:val="right"/>
            </w:pPr>
            <w:r w:rsidRPr="00EA2D43">
              <w:t>166.70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36815</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or without urethroscopy, for the treatment of penile warts or urethral warts, other than a service associated with a service to which item</w:t>
            </w:r>
            <w:r w:rsidR="00EA2D43" w:rsidRPr="00EA2D43">
              <w:rPr>
                <w:snapToGrid w:val="0"/>
              </w:rPr>
              <w:t> </w:t>
            </w:r>
            <w:r w:rsidRPr="00EA2D43">
              <w:rPr>
                <w:snapToGrid w:val="0"/>
              </w:rPr>
              <w:t>30189 applies (Anaes.)</w:t>
            </w:r>
          </w:p>
        </w:tc>
        <w:tc>
          <w:tcPr>
            <w:tcW w:w="992" w:type="dxa"/>
            <w:shd w:val="clear" w:color="auto" w:fill="FFFFFF"/>
          </w:tcPr>
          <w:p w:rsidR="006A4438" w:rsidRPr="00EA2D43" w:rsidRDefault="006A4438" w:rsidP="00DF1115">
            <w:pPr>
              <w:pStyle w:val="Tabletext"/>
              <w:jc w:val="right"/>
            </w:pPr>
            <w:r w:rsidRPr="00EA2D43">
              <w:t>237.90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36818</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ureteric catheterisation including fluoroscopic imaging of the upper urinary tract, unilateral or bilateral, other than a service associated with a service to which item</w:t>
            </w:r>
            <w:r w:rsidR="00EA2D43" w:rsidRPr="00EA2D43">
              <w:rPr>
                <w:snapToGrid w:val="0"/>
              </w:rPr>
              <w:t> </w:t>
            </w:r>
            <w:r w:rsidRPr="00EA2D43">
              <w:rPr>
                <w:snapToGrid w:val="0"/>
              </w:rPr>
              <w:t>36824 or 36830 applies (Anaes.) (Assist.)</w:t>
            </w:r>
          </w:p>
        </w:tc>
        <w:tc>
          <w:tcPr>
            <w:tcW w:w="992" w:type="dxa"/>
            <w:shd w:val="clear" w:color="auto" w:fill="FFFFFF"/>
          </w:tcPr>
          <w:p w:rsidR="006A4438" w:rsidRPr="00EA2D43" w:rsidRDefault="006A4438" w:rsidP="00DF1115">
            <w:pPr>
              <w:pStyle w:val="Tabletext"/>
              <w:jc w:val="right"/>
            </w:pPr>
            <w:r w:rsidRPr="00EA2D43">
              <w:t>276.60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36821</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one or more of ureteric dilatation, insertion of ureteric stent, or brush biopsy of ureter or of renal pelvis, unilateral, other than a service associated with a service to which item</w:t>
            </w:r>
            <w:r w:rsidR="00EA2D43" w:rsidRPr="00EA2D43">
              <w:rPr>
                <w:snapToGrid w:val="0"/>
              </w:rPr>
              <w:t> </w:t>
            </w:r>
            <w:r w:rsidRPr="00EA2D43">
              <w:rPr>
                <w:snapToGrid w:val="0"/>
              </w:rPr>
              <w:t>36824 or 36830 applies (Anaes.) (Assist.)</w:t>
            </w:r>
          </w:p>
        </w:tc>
        <w:tc>
          <w:tcPr>
            <w:tcW w:w="992" w:type="dxa"/>
            <w:shd w:val="clear" w:color="auto" w:fill="FFFFFF"/>
          </w:tcPr>
          <w:p w:rsidR="006A4438" w:rsidRPr="00EA2D43" w:rsidRDefault="006A4438" w:rsidP="00DF1115">
            <w:pPr>
              <w:pStyle w:val="Tabletext"/>
              <w:jc w:val="right"/>
            </w:pPr>
            <w:r w:rsidRPr="00EA2D43">
              <w:t>323.20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36824</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ureteric catheterisation, unilateral or bilateral, other than a service associated with a service to which item</w:t>
            </w:r>
            <w:r w:rsidR="00EA2D43" w:rsidRPr="00EA2D43">
              <w:rPr>
                <w:snapToGrid w:val="0"/>
              </w:rPr>
              <w:t> </w:t>
            </w:r>
            <w:r w:rsidRPr="00EA2D43">
              <w:rPr>
                <w:snapToGrid w:val="0"/>
              </w:rPr>
              <w:t>36818 or 36821 applies (Anaes.)</w:t>
            </w:r>
          </w:p>
        </w:tc>
        <w:tc>
          <w:tcPr>
            <w:tcW w:w="992" w:type="dxa"/>
            <w:shd w:val="clear" w:color="auto" w:fill="FFFFFF"/>
          </w:tcPr>
          <w:p w:rsidR="006A4438" w:rsidRPr="00EA2D43" w:rsidRDefault="006A4438" w:rsidP="00DF1115">
            <w:pPr>
              <w:pStyle w:val="Tabletext"/>
              <w:jc w:val="right"/>
            </w:pPr>
            <w:r w:rsidRPr="00EA2D43">
              <w:t>213.15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36825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Cystoscopy, with endoscopic incision of pelviureteric junction or ureteric stricture, including removal or replacement of ureteric stent, other than a service associated with a service to </w:t>
            </w:r>
            <w:r w:rsidRPr="00EA2D43">
              <w:rPr>
                <w:snapToGrid w:val="0"/>
              </w:rPr>
              <w:lastRenderedPageBreak/>
              <w:t>which item</w:t>
            </w:r>
            <w:r w:rsidR="00EA2D43" w:rsidRPr="00EA2D43">
              <w:rPr>
                <w:snapToGrid w:val="0"/>
              </w:rPr>
              <w:t> </w:t>
            </w:r>
            <w:r w:rsidRPr="00EA2D43">
              <w:rPr>
                <w:snapToGrid w:val="0"/>
              </w:rPr>
              <w:t>36818, 36821, 36824, 36830 or 36833 applies (H) (Anaes.) (Assist.)</w:t>
            </w:r>
          </w:p>
        </w:tc>
        <w:tc>
          <w:tcPr>
            <w:tcW w:w="992" w:type="dxa"/>
            <w:shd w:val="clear" w:color="auto" w:fill="FFFFFF"/>
          </w:tcPr>
          <w:p w:rsidR="006A4438" w:rsidRPr="00EA2D43" w:rsidRDefault="006A4438" w:rsidP="00DF1115">
            <w:pPr>
              <w:pStyle w:val="Tabletext"/>
              <w:jc w:val="right"/>
            </w:pPr>
            <w:r w:rsidRPr="00EA2D43">
              <w:lastRenderedPageBreak/>
              <w:t>581.30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36827</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controlled hydro</w:t>
            </w:r>
            <w:r w:rsidR="00EA2D43">
              <w:rPr>
                <w:snapToGrid w:val="0"/>
              </w:rPr>
              <w:noBreakHyphen/>
            </w:r>
            <w:r w:rsidRPr="00EA2D43">
              <w:rPr>
                <w:snapToGrid w:val="0"/>
              </w:rPr>
              <w:t>dilatation of the bladder (Anaes.)</w:t>
            </w:r>
          </w:p>
        </w:tc>
        <w:tc>
          <w:tcPr>
            <w:tcW w:w="992" w:type="dxa"/>
            <w:shd w:val="clear" w:color="auto" w:fill="FFFFFF"/>
          </w:tcPr>
          <w:p w:rsidR="006A4438" w:rsidRPr="00EA2D43" w:rsidRDefault="006A4438" w:rsidP="00DF1115">
            <w:pPr>
              <w:pStyle w:val="Tabletext"/>
              <w:jc w:val="right"/>
            </w:pPr>
            <w:r w:rsidRPr="00EA2D43">
              <w:t>229.85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36830</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ureteric meatotomy (H) (Anaes.)</w:t>
            </w:r>
          </w:p>
        </w:tc>
        <w:tc>
          <w:tcPr>
            <w:tcW w:w="992" w:type="dxa"/>
            <w:shd w:val="clear" w:color="auto" w:fill="FFFFFF"/>
          </w:tcPr>
          <w:p w:rsidR="006A4438" w:rsidRPr="00EA2D43" w:rsidRDefault="006A4438" w:rsidP="00DF1115">
            <w:pPr>
              <w:pStyle w:val="Tabletext"/>
              <w:jc w:val="right"/>
            </w:pPr>
            <w:r w:rsidRPr="00EA2D43">
              <w:t>203.25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36833</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removal of ureteric stent or other foreign body (Anaes.) (Assist.)</w:t>
            </w:r>
          </w:p>
        </w:tc>
        <w:tc>
          <w:tcPr>
            <w:tcW w:w="992" w:type="dxa"/>
            <w:shd w:val="clear" w:color="auto" w:fill="FFFFFF"/>
          </w:tcPr>
          <w:p w:rsidR="006A4438" w:rsidRPr="00EA2D43" w:rsidRDefault="006A4438" w:rsidP="00DF1115">
            <w:pPr>
              <w:pStyle w:val="Tabletext"/>
              <w:jc w:val="right"/>
            </w:pPr>
            <w:r w:rsidRPr="00EA2D43">
              <w:t>276.60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36836</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biopsy of bladder, other than a service associated with a service to which item</w:t>
            </w:r>
            <w:r w:rsidR="00EA2D43" w:rsidRPr="00EA2D43">
              <w:rPr>
                <w:snapToGrid w:val="0"/>
              </w:rPr>
              <w:t> </w:t>
            </w:r>
            <w:r w:rsidRPr="00EA2D43">
              <w:rPr>
                <w:snapToGrid w:val="0"/>
              </w:rPr>
              <w:t xml:space="preserve">36812, 36830, </w:t>
            </w:r>
            <w:r w:rsidRPr="00EA2D43">
              <w:t>36840,</w:t>
            </w:r>
            <w:r w:rsidRPr="00EA2D43">
              <w:rPr>
                <w:snapToGrid w:val="0"/>
              </w:rPr>
              <w:t xml:space="preserve"> 36845, 36848, 36854, 37203, </w:t>
            </w:r>
            <w:r w:rsidRPr="00EA2D43">
              <w:t xml:space="preserve">37206, 37215, 37230 or 37233 </w:t>
            </w:r>
            <w:r w:rsidRPr="00EA2D43">
              <w:rPr>
                <w:snapToGrid w:val="0"/>
              </w:rPr>
              <w:t>applies (Anaes.)</w:t>
            </w:r>
          </w:p>
        </w:tc>
        <w:tc>
          <w:tcPr>
            <w:tcW w:w="992" w:type="dxa"/>
            <w:shd w:val="clear" w:color="auto" w:fill="FFFFFF"/>
          </w:tcPr>
          <w:p w:rsidR="006A4438" w:rsidRPr="00EA2D43" w:rsidRDefault="006A4438" w:rsidP="00DF1115">
            <w:pPr>
              <w:pStyle w:val="Tabletext"/>
              <w:jc w:val="right"/>
            </w:pPr>
            <w:r w:rsidRPr="00EA2D43">
              <w:t>229.85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36840</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resection, diathermy or visual laser destruction of bladder tumour or other lesion of the bladder, other than a service associated with a service to which item</w:t>
            </w:r>
            <w:r w:rsidR="00EA2D43" w:rsidRPr="00EA2D43">
              <w:rPr>
                <w:snapToGrid w:val="0"/>
              </w:rPr>
              <w:t> </w:t>
            </w:r>
            <w:r w:rsidRPr="00EA2D43">
              <w:rPr>
                <w:snapToGrid w:val="0"/>
              </w:rPr>
              <w:t>36845 applies (Anaes.)</w:t>
            </w:r>
          </w:p>
        </w:tc>
        <w:tc>
          <w:tcPr>
            <w:tcW w:w="992" w:type="dxa"/>
            <w:shd w:val="clear" w:color="auto" w:fill="FFFFFF"/>
          </w:tcPr>
          <w:p w:rsidR="006A4438" w:rsidRPr="00EA2D43" w:rsidRDefault="006A4438" w:rsidP="00DF1115">
            <w:pPr>
              <w:pStyle w:val="Tabletext"/>
              <w:jc w:val="right"/>
            </w:pPr>
            <w:r w:rsidRPr="00EA2D43">
              <w:t>323.20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36842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Cystoscopy with lavage of blood clots from bladder including any associated diathermy of prostate or bladder, </w:t>
            </w:r>
            <w:r w:rsidRPr="00EA2D43">
              <w:t>other than</w:t>
            </w:r>
            <w:r w:rsidRPr="00EA2D43">
              <w:rPr>
                <w:snapToGrid w:val="0"/>
              </w:rPr>
              <w:t xml:space="preserve"> a service associated with a service to which item</w:t>
            </w:r>
            <w:r w:rsidR="00EA2D43" w:rsidRPr="00EA2D43">
              <w:rPr>
                <w:snapToGrid w:val="0"/>
              </w:rPr>
              <w:t> </w:t>
            </w:r>
            <w:r w:rsidRPr="00EA2D43">
              <w:rPr>
                <w:snapToGrid w:val="0"/>
              </w:rPr>
              <w:t xml:space="preserve">36812, 36827 to 36863, </w:t>
            </w:r>
            <w:r w:rsidRPr="00EA2D43">
              <w:t xml:space="preserve">37203, 37206, 37230 or 37233 </w:t>
            </w:r>
            <w:r w:rsidRPr="00EA2D43">
              <w:rPr>
                <w:snapToGrid w:val="0"/>
              </w:rPr>
              <w:t>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325.20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36845</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diathermy, resection or visual laser destruction of multiple tumours in more than 2 quadrants of the bladder or solitary tumour greater than 2</w:t>
            </w:r>
            <w:r w:rsidR="00723882" w:rsidRPr="00EA2D43">
              <w:rPr>
                <w:snapToGrid w:val="0"/>
              </w:rPr>
              <w:t xml:space="preserve"> </w:t>
            </w:r>
            <w:r w:rsidRPr="00EA2D43">
              <w:rPr>
                <w:snapToGrid w:val="0"/>
              </w:rPr>
              <w:t>cm in diameter (Anaes.)</w:t>
            </w:r>
          </w:p>
        </w:tc>
        <w:tc>
          <w:tcPr>
            <w:tcW w:w="992" w:type="dxa"/>
            <w:shd w:val="clear" w:color="auto" w:fill="FFFFFF"/>
          </w:tcPr>
          <w:p w:rsidR="006A4438" w:rsidRPr="00EA2D43" w:rsidRDefault="006A4438" w:rsidP="00DF1115">
            <w:pPr>
              <w:pStyle w:val="Tabletext"/>
              <w:jc w:val="right"/>
            </w:pPr>
            <w:r w:rsidRPr="00EA2D43">
              <w:t>691.40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36848</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resection of ureterocele (H) (Anaes.)</w:t>
            </w:r>
          </w:p>
        </w:tc>
        <w:tc>
          <w:tcPr>
            <w:tcW w:w="992" w:type="dxa"/>
            <w:shd w:val="clear" w:color="auto" w:fill="FFFFFF"/>
          </w:tcPr>
          <w:p w:rsidR="006A4438" w:rsidRPr="00EA2D43" w:rsidRDefault="006A4438" w:rsidP="00DF1115">
            <w:pPr>
              <w:pStyle w:val="Tabletext"/>
              <w:jc w:val="right"/>
            </w:pPr>
            <w:r w:rsidRPr="00EA2D43">
              <w:t>229.85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36851</w:t>
            </w:r>
          </w:p>
        </w:tc>
        <w:tc>
          <w:tcPr>
            <w:tcW w:w="5245" w:type="dxa"/>
            <w:shd w:val="clear" w:color="auto" w:fill="FFFFFF"/>
          </w:tcPr>
          <w:p w:rsidR="006A4438" w:rsidRPr="00EA2D43" w:rsidRDefault="006A4438" w:rsidP="00205DA8">
            <w:pPr>
              <w:pStyle w:val="Tabletext"/>
              <w:rPr>
                <w:snapToGrid w:val="0"/>
              </w:rPr>
            </w:pPr>
            <w:r w:rsidRPr="00EA2D43">
              <w:rPr>
                <w:snapToGrid w:val="0"/>
              </w:rPr>
              <w:t>Cystoscopy with injection into bladder wall</w:t>
            </w:r>
            <w:r w:rsidR="00F11726" w:rsidRPr="00EA2D43">
              <w:rPr>
                <w:snapToGrid w:val="0"/>
              </w:rPr>
              <w:t xml:space="preserve">, </w:t>
            </w:r>
            <w:r w:rsidR="00205DA8" w:rsidRPr="00EA2D43">
              <w:rPr>
                <w:snapToGrid w:val="0"/>
              </w:rPr>
              <w:t xml:space="preserve">other than a </w:t>
            </w:r>
            <w:r w:rsidR="00F11726" w:rsidRPr="00EA2D43">
              <w:rPr>
                <w:snapToGrid w:val="0"/>
              </w:rPr>
              <w:t>service associated with a service to which item</w:t>
            </w:r>
            <w:r w:rsidR="00EA2D43" w:rsidRPr="00EA2D43">
              <w:rPr>
                <w:snapToGrid w:val="0"/>
              </w:rPr>
              <w:t> </w:t>
            </w:r>
            <w:r w:rsidR="00F11726" w:rsidRPr="00EA2D43">
              <w:rPr>
                <w:snapToGrid w:val="0"/>
              </w:rPr>
              <w:t>18375 applies</w:t>
            </w:r>
            <w:r w:rsidRPr="00EA2D43">
              <w:rPr>
                <w:snapToGrid w:val="0"/>
              </w:rPr>
              <w:t xml:space="preserve"> (H) (Anaes.)</w:t>
            </w:r>
          </w:p>
        </w:tc>
        <w:tc>
          <w:tcPr>
            <w:tcW w:w="992" w:type="dxa"/>
            <w:shd w:val="clear" w:color="auto" w:fill="FFFFFF"/>
          </w:tcPr>
          <w:p w:rsidR="006A4438" w:rsidRPr="00EA2D43" w:rsidRDefault="006A4438" w:rsidP="00DF1115">
            <w:pPr>
              <w:pStyle w:val="Tabletext"/>
              <w:jc w:val="right"/>
            </w:pPr>
            <w:r w:rsidRPr="00EA2D43">
              <w:t>229.85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36854</w:t>
            </w:r>
          </w:p>
        </w:tc>
        <w:tc>
          <w:tcPr>
            <w:tcW w:w="5245" w:type="dxa"/>
            <w:shd w:val="clear" w:color="auto" w:fill="FFFFFF"/>
          </w:tcPr>
          <w:p w:rsidR="006A4438" w:rsidRPr="00EA2D43" w:rsidRDefault="006A4438" w:rsidP="006A4438">
            <w:pPr>
              <w:pStyle w:val="Tabletext"/>
              <w:rPr>
                <w:snapToGrid w:val="0"/>
              </w:rPr>
            </w:pPr>
            <w:r w:rsidRPr="00EA2D43">
              <w:rPr>
                <w:snapToGrid w:val="0"/>
              </w:rPr>
              <w:t>Cystoscopy with endoscopic incision or resection of external sphincter, bladder neck or both (H) (Anaes.)</w:t>
            </w:r>
          </w:p>
        </w:tc>
        <w:tc>
          <w:tcPr>
            <w:tcW w:w="992" w:type="dxa"/>
            <w:shd w:val="clear" w:color="auto" w:fill="FFFFFF"/>
          </w:tcPr>
          <w:p w:rsidR="006A4438" w:rsidRPr="00EA2D43" w:rsidRDefault="006A4438" w:rsidP="00DF1115">
            <w:pPr>
              <w:pStyle w:val="Tabletext"/>
              <w:jc w:val="right"/>
            </w:pPr>
            <w:r w:rsidRPr="00EA2D43">
              <w:t>466.35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36857</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manipulation or extraction of ureteric calculus (H) (Anaes.)</w:t>
            </w:r>
          </w:p>
        </w:tc>
        <w:tc>
          <w:tcPr>
            <w:tcW w:w="992" w:type="dxa"/>
            <w:shd w:val="clear" w:color="auto" w:fill="FFFFFF"/>
          </w:tcPr>
          <w:p w:rsidR="006A4438" w:rsidRPr="00EA2D43" w:rsidRDefault="006A4438" w:rsidP="00DF1115">
            <w:pPr>
              <w:pStyle w:val="Tabletext"/>
              <w:jc w:val="right"/>
            </w:pPr>
            <w:r w:rsidRPr="00EA2D43">
              <w:t>366.45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36860</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examination of intestinal conduit or reservoir (Anaes.)</w:t>
            </w:r>
          </w:p>
        </w:tc>
        <w:tc>
          <w:tcPr>
            <w:tcW w:w="992" w:type="dxa"/>
            <w:shd w:val="clear" w:color="auto" w:fill="FFFFFF"/>
          </w:tcPr>
          <w:p w:rsidR="006A4438" w:rsidRPr="00EA2D43" w:rsidRDefault="006A4438" w:rsidP="00DF1115">
            <w:pPr>
              <w:pStyle w:val="Tabletext"/>
              <w:jc w:val="right"/>
            </w:pPr>
            <w:r w:rsidRPr="00EA2D43">
              <w:t>166.70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36863</w:t>
            </w:r>
          </w:p>
        </w:tc>
        <w:tc>
          <w:tcPr>
            <w:tcW w:w="5245" w:type="dxa"/>
            <w:shd w:val="clear" w:color="auto" w:fill="FFFFFF"/>
          </w:tcPr>
          <w:p w:rsidR="006A4438" w:rsidRPr="00EA2D43" w:rsidRDefault="006A4438" w:rsidP="006A4438">
            <w:pPr>
              <w:pStyle w:val="Tabletext"/>
              <w:rPr>
                <w:snapToGrid w:val="0"/>
              </w:rPr>
            </w:pPr>
            <w:r w:rsidRPr="00EA2D43">
              <w:rPr>
                <w:snapToGrid w:val="0"/>
              </w:rPr>
              <w:t>Litholapaxy, with or without cystoscopy (H) (Anaes.) (Assist.)</w:t>
            </w:r>
          </w:p>
        </w:tc>
        <w:tc>
          <w:tcPr>
            <w:tcW w:w="992" w:type="dxa"/>
            <w:shd w:val="clear" w:color="auto" w:fill="FFFFFF"/>
          </w:tcPr>
          <w:p w:rsidR="006A4438" w:rsidRPr="00EA2D43" w:rsidRDefault="006A4438" w:rsidP="00DF1115">
            <w:pPr>
              <w:pStyle w:val="Tabletext"/>
              <w:jc w:val="right"/>
            </w:pPr>
            <w:r w:rsidRPr="00EA2D43">
              <w:t>466.35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37000</w:t>
            </w:r>
          </w:p>
        </w:tc>
        <w:tc>
          <w:tcPr>
            <w:tcW w:w="5245" w:type="dxa"/>
            <w:shd w:val="clear" w:color="auto" w:fill="FFFFFF"/>
          </w:tcPr>
          <w:p w:rsidR="006A4438" w:rsidRPr="00EA2D43" w:rsidRDefault="006A4438" w:rsidP="006A4438">
            <w:pPr>
              <w:pStyle w:val="Tabletext"/>
              <w:rPr>
                <w:snapToGrid w:val="0"/>
              </w:rPr>
            </w:pPr>
            <w:r w:rsidRPr="00EA2D43">
              <w:rPr>
                <w:snapToGrid w:val="0"/>
              </w:rPr>
              <w:t>Bladder, partial excision of (H) (Anaes.)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37004</w:t>
            </w:r>
          </w:p>
        </w:tc>
        <w:tc>
          <w:tcPr>
            <w:tcW w:w="5245" w:type="dxa"/>
            <w:shd w:val="clear" w:color="auto" w:fill="FFFFFF"/>
          </w:tcPr>
          <w:p w:rsidR="006A4438" w:rsidRPr="00EA2D43" w:rsidRDefault="006A4438" w:rsidP="006A4438">
            <w:pPr>
              <w:pStyle w:val="Tabletext"/>
              <w:rPr>
                <w:snapToGrid w:val="0"/>
              </w:rPr>
            </w:pPr>
            <w:r w:rsidRPr="00EA2D43">
              <w:rPr>
                <w:snapToGrid w:val="0"/>
              </w:rPr>
              <w:t>Bladder, repair of rupture (H) (Anaes.) (Assist.)</w:t>
            </w:r>
          </w:p>
        </w:tc>
        <w:tc>
          <w:tcPr>
            <w:tcW w:w="992" w:type="dxa"/>
            <w:shd w:val="clear" w:color="auto" w:fill="FFFFFF"/>
          </w:tcPr>
          <w:p w:rsidR="006A4438" w:rsidRPr="00EA2D43" w:rsidRDefault="006A4438" w:rsidP="00DF1115">
            <w:pPr>
              <w:pStyle w:val="Tabletext"/>
              <w:jc w:val="right"/>
            </w:pPr>
            <w:r w:rsidRPr="00EA2D43">
              <w:t>649.80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37008</w:t>
            </w:r>
          </w:p>
        </w:tc>
        <w:tc>
          <w:tcPr>
            <w:tcW w:w="5245" w:type="dxa"/>
            <w:shd w:val="clear" w:color="auto" w:fill="FFFFFF"/>
          </w:tcPr>
          <w:p w:rsidR="006A4438" w:rsidRPr="00EA2D43" w:rsidRDefault="006A4438" w:rsidP="006A4438">
            <w:pPr>
              <w:pStyle w:val="Tabletext"/>
              <w:rPr>
                <w:snapToGrid w:val="0"/>
              </w:rPr>
            </w:pPr>
            <w:r w:rsidRPr="00EA2D43">
              <w:rPr>
                <w:snapToGrid w:val="0"/>
              </w:rPr>
              <w:t>Cystostomy or cystotomy, suprapubic, other than a service to which item</w:t>
            </w:r>
            <w:r w:rsidR="00EA2D43" w:rsidRPr="00EA2D43">
              <w:rPr>
                <w:snapToGrid w:val="0"/>
              </w:rPr>
              <w:t> </w:t>
            </w:r>
            <w:r w:rsidRPr="00EA2D43">
              <w:rPr>
                <w:snapToGrid w:val="0"/>
              </w:rPr>
              <w:t>37011 applies or a service associated with other open bladder procedure (Anaes.)</w:t>
            </w:r>
          </w:p>
        </w:tc>
        <w:tc>
          <w:tcPr>
            <w:tcW w:w="992" w:type="dxa"/>
            <w:shd w:val="clear" w:color="auto" w:fill="FFFFFF"/>
          </w:tcPr>
          <w:p w:rsidR="006A4438" w:rsidRPr="00EA2D43" w:rsidRDefault="006A4438" w:rsidP="00DF1115">
            <w:pPr>
              <w:pStyle w:val="Tabletext"/>
              <w:jc w:val="right"/>
            </w:pPr>
            <w:r w:rsidRPr="00EA2D43">
              <w:t>416.45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37011</w:t>
            </w:r>
          </w:p>
        </w:tc>
        <w:tc>
          <w:tcPr>
            <w:tcW w:w="5245" w:type="dxa"/>
            <w:shd w:val="clear" w:color="auto" w:fill="FFFFFF"/>
          </w:tcPr>
          <w:p w:rsidR="006A4438" w:rsidRPr="00EA2D43" w:rsidRDefault="006A4438" w:rsidP="006A4438">
            <w:pPr>
              <w:pStyle w:val="Tabletext"/>
              <w:rPr>
                <w:snapToGrid w:val="0"/>
              </w:rPr>
            </w:pPr>
            <w:r w:rsidRPr="00EA2D43">
              <w:rPr>
                <w:snapToGrid w:val="0"/>
              </w:rPr>
              <w:t>Suprapubic stab cystotomy, other than a service associated with a service to which items</w:t>
            </w:r>
            <w:r w:rsidR="00EA2D43" w:rsidRPr="00EA2D43">
              <w:rPr>
                <w:snapToGrid w:val="0"/>
              </w:rPr>
              <w:t> </w:t>
            </w:r>
            <w:r w:rsidRPr="00EA2D43">
              <w:rPr>
                <w:snapToGrid w:val="0"/>
              </w:rPr>
              <w:t>37200 to 37221 apply (Anaes.)</w:t>
            </w:r>
          </w:p>
        </w:tc>
        <w:tc>
          <w:tcPr>
            <w:tcW w:w="992" w:type="dxa"/>
            <w:shd w:val="clear" w:color="auto" w:fill="FFFFFF"/>
          </w:tcPr>
          <w:p w:rsidR="006A4438" w:rsidRPr="00EA2D43" w:rsidRDefault="006A4438" w:rsidP="00DF1115">
            <w:pPr>
              <w:pStyle w:val="Tabletext"/>
              <w:jc w:val="right"/>
            </w:pPr>
            <w:r w:rsidRPr="00EA2D43">
              <w:t>93.35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37014</w:t>
            </w:r>
          </w:p>
        </w:tc>
        <w:tc>
          <w:tcPr>
            <w:tcW w:w="5245" w:type="dxa"/>
            <w:shd w:val="clear" w:color="auto" w:fill="FFFFFF"/>
          </w:tcPr>
          <w:p w:rsidR="006A4438" w:rsidRPr="00EA2D43" w:rsidRDefault="006A4438" w:rsidP="006A4438">
            <w:pPr>
              <w:pStyle w:val="Tabletext"/>
              <w:rPr>
                <w:snapToGrid w:val="0"/>
              </w:rPr>
            </w:pPr>
            <w:r w:rsidRPr="00EA2D43">
              <w:rPr>
                <w:snapToGrid w:val="0"/>
              </w:rPr>
              <w:t>Bladder, total excision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37020</w:t>
            </w:r>
          </w:p>
        </w:tc>
        <w:tc>
          <w:tcPr>
            <w:tcW w:w="5245" w:type="dxa"/>
            <w:shd w:val="clear" w:color="auto" w:fill="FFFFFF"/>
          </w:tcPr>
          <w:p w:rsidR="006A4438" w:rsidRPr="00EA2D43" w:rsidRDefault="006A4438" w:rsidP="006A4438">
            <w:pPr>
              <w:pStyle w:val="Tabletext"/>
              <w:rPr>
                <w:snapToGrid w:val="0"/>
              </w:rPr>
            </w:pPr>
            <w:r w:rsidRPr="00EA2D43">
              <w:rPr>
                <w:snapToGrid w:val="0"/>
              </w:rPr>
              <w:t>Bladder diverticulum, excision or obliteration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37023</w:t>
            </w:r>
          </w:p>
        </w:tc>
        <w:tc>
          <w:tcPr>
            <w:tcW w:w="5245" w:type="dxa"/>
            <w:shd w:val="clear" w:color="auto" w:fill="FFFFFF"/>
          </w:tcPr>
          <w:p w:rsidR="006A4438" w:rsidRPr="00EA2D43" w:rsidRDefault="006A4438" w:rsidP="006A4438">
            <w:pPr>
              <w:pStyle w:val="Tabletext"/>
              <w:rPr>
                <w:snapToGrid w:val="0"/>
              </w:rPr>
            </w:pPr>
            <w:r w:rsidRPr="00EA2D43">
              <w:rPr>
                <w:snapToGrid w:val="0"/>
              </w:rPr>
              <w:t>Vesical fistula, cutaneous, operation for (H) (Anaes.)</w:t>
            </w:r>
          </w:p>
        </w:tc>
        <w:tc>
          <w:tcPr>
            <w:tcW w:w="992" w:type="dxa"/>
            <w:shd w:val="clear" w:color="auto" w:fill="FFFFFF"/>
          </w:tcPr>
          <w:p w:rsidR="006A4438" w:rsidRPr="00EA2D43" w:rsidRDefault="006A4438" w:rsidP="00DF1115">
            <w:pPr>
              <w:pStyle w:val="Tabletext"/>
              <w:jc w:val="right"/>
            </w:pPr>
            <w:r w:rsidRPr="00EA2D43">
              <w:t>416.45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37026</w:t>
            </w:r>
          </w:p>
        </w:tc>
        <w:tc>
          <w:tcPr>
            <w:tcW w:w="5245" w:type="dxa"/>
            <w:shd w:val="clear" w:color="auto" w:fill="FFFFFF"/>
          </w:tcPr>
          <w:p w:rsidR="006A4438" w:rsidRPr="00EA2D43" w:rsidRDefault="006A4438" w:rsidP="006A4438">
            <w:pPr>
              <w:pStyle w:val="Tabletext"/>
              <w:rPr>
                <w:snapToGrid w:val="0"/>
              </w:rPr>
            </w:pPr>
            <w:r w:rsidRPr="00EA2D43">
              <w:rPr>
                <w:snapToGrid w:val="0"/>
              </w:rPr>
              <w:t>Cutaneous vesicostomy, establishment of (H) (Anaes.) (Assist.)</w:t>
            </w:r>
          </w:p>
        </w:tc>
        <w:tc>
          <w:tcPr>
            <w:tcW w:w="992" w:type="dxa"/>
            <w:shd w:val="clear" w:color="auto" w:fill="FFFFFF"/>
          </w:tcPr>
          <w:p w:rsidR="006A4438" w:rsidRPr="00EA2D43" w:rsidRDefault="006A4438" w:rsidP="00DF1115">
            <w:pPr>
              <w:pStyle w:val="Tabletext"/>
              <w:jc w:val="right"/>
            </w:pPr>
            <w:r w:rsidRPr="00EA2D43">
              <w:t>416.45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37029</w:t>
            </w:r>
          </w:p>
        </w:tc>
        <w:tc>
          <w:tcPr>
            <w:tcW w:w="5245" w:type="dxa"/>
            <w:shd w:val="clear" w:color="auto" w:fill="FFFFFF"/>
          </w:tcPr>
          <w:p w:rsidR="006A4438" w:rsidRPr="00EA2D43" w:rsidRDefault="006A4438" w:rsidP="006A4438">
            <w:pPr>
              <w:pStyle w:val="Tabletext"/>
              <w:rPr>
                <w:snapToGrid w:val="0"/>
              </w:rPr>
            </w:pPr>
            <w:r w:rsidRPr="00EA2D43">
              <w:rPr>
                <w:snapToGrid w:val="0"/>
              </w:rPr>
              <w:t>Vesico</w:t>
            </w:r>
            <w:r w:rsidR="00EA2D43">
              <w:rPr>
                <w:snapToGrid w:val="0"/>
              </w:rPr>
              <w:noBreakHyphen/>
            </w:r>
            <w:r w:rsidRPr="00EA2D43">
              <w:rPr>
                <w:snapToGrid w:val="0"/>
              </w:rPr>
              <w:t>vaginal fistula, closure of, by abdominal approach (H) (Anaes.) (Assist.)</w:t>
            </w:r>
          </w:p>
        </w:tc>
        <w:tc>
          <w:tcPr>
            <w:tcW w:w="992" w:type="dxa"/>
            <w:shd w:val="clear" w:color="auto" w:fill="FFFFFF"/>
          </w:tcPr>
          <w:p w:rsidR="006A4438" w:rsidRPr="00EA2D43" w:rsidRDefault="006A4438" w:rsidP="00DF1115">
            <w:pPr>
              <w:pStyle w:val="Tabletext"/>
              <w:jc w:val="right"/>
            </w:pPr>
            <w:r w:rsidRPr="00EA2D43">
              <w:t>924.70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37038</w:t>
            </w:r>
          </w:p>
        </w:tc>
        <w:tc>
          <w:tcPr>
            <w:tcW w:w="5245" w:type="dxa"/>
            <w:shd w:val="clear" w:color="auto" w:fill="FFFFFF"/>
          </w:tcPr>
          <w:p w:rsidR="006A4438" w:rsidRPr="00EA2D43" w:rsidRDefault="006A4438" w:rsidP="006A4438">
            <w:pPr>
              <w:pStyle w:val="Tabletext"/>
              <w:rPr>
                <w:snapToGrid w:val="0"/>
              </w:rPr>
            </w:pPr>
            <w:r w:rsidRPr="00EA2D43">
              <w:rPr>
                <w:snapToGrid w:val="0"/>
              </w:rPr>
              <w:t>Vesico</w:t>
            </w:r>
            <w:r w:rsidR="00EA2D43">
              <w:rPr>
                <w:snapToGrid w:val="0"/>
              </w:rPr>
              <w:noBreakHyphen/>
            </w:r>
            <w:r w:rsidRPr="00EA2D43">
              <w:rPr>
                <w:snapToGrid w:val="0"/>
              </w:rPr>
              <w:t>intestinal fistula, closure of, excluding bowel resection (H) (Anaes.) (Assist.)</w:t>
            </w:r>
          </w:p>
        </w:tc>
        <w:tc>
          <w:tcPr>
            <w:tcW w:w="992" w:type="dxa"/>
            <w:shd w:val="clear" w:color="auto" w:fill="FFFFFF"/>
          </w:tcPr>
          <w:p w:rsidR="006A4438" w:rsidRPr="00EA2D43" w:rsidRDefault="006A4438" w:rsidP="00DF1115">
            <w:pPr>
              <w:pStyle w:val="Tabletext"/>
              <w:jc w:val="right"/>
            </w:pPr>
            <w:r w:rsidRPr="00EA2D43">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37041</w:t>
            </w:r>
          </w:p>
        </w:tc>
        <w:tc>
          <w:tcPr>
            <w:tcW w:w="5245" w:type="dxa"/>
            <w:shd w:val="clear" w:color="auto" w:fill="FFFFFF"/>
          </w:tcPr>
          <w:p w:rsidR="006A4438" w:rsidRPr="00EA2D43" w:rsidRDefault="006A4438" w:rsidP="006A4438">
            <w:pPr>
              <w:pStyle w:val="Tabletext"/>
              <w:rPr>
                <w:snapToGrid w:val="0"/>
              </w:rPr>
            </w:pPr>
            <w:r w:rsidRPr="00EA2D43">
              <w:rPr>
                <w:snapToGrid w:val="0"/>
              </w:rPr>
              <w:t>Bladder aspiration, by needle</w:t>
            </w:r>
          </w:p>
        </w:tc>
        <w:tc>
          <w:tcPr>
            <w:tcW w:w="992" w:type="dxa"/>
            <w:shd w:val="clear" w:color="auto" w:fill="FFFFFF"/>
          </w:tcPr>
          <w:p w:rsidR="006A4438" w:rsidRPr="00EA2D43" w:rsidRDefault="006A4438" w:rsidP="00DF1115">
            <w:pPr>
              <w:pStyle w:val="Tabletext"/>
              <w:jc w:val="right"/>
            </w:pPr>
            <w:r w:rsidRPr="00EA2D43">
              <w:t>46.60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Bladder stress incontinence—sling procedure for, using autologous fascial sling, including harvesting of sling, </w:t>
            </w:r>
            <w:r w:rsidRPr="00EA2D43">
              <w:t>with or without mesh, other than a service associated with a service to which item</w:t>
            </w:r>
            <w:r w:rsidR="00EA2D43" w:rsidRPr="00EA2D43">
              <w:t> </w:t>
            </w:r>
            <w:r w:rsidRPr="00EA2D43">
              <w:t>30405 or 35599 applies</w:t>
            </w:r>
            <w:r w:rsidRPr="00EA2D43">
              <w:rPr>
                <w:snapToGrid w:val="0"/>
              </w:rPr>
              <w:t xml:space="preserve"> (H)</w:t>
            </w:r>
            <w:r w:rsidR="00723882" w:rsidRPr="00EA2D43">
              <w:rPr>
                <w:snapToGrid w:val="0"/>
              </w:rPr>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911.30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Bladder stress incontinence, Stamey or similar type needle colposuspension, </w:t>
            </w:r>
            <w:r w:rsidRPr="00EA2D43">
              <w:t>with or without mesh, other than a service associated with a service to which item</w:t>
            </w:r>
            <w:r w:rsidR="00EA2D43" w:rsidRPr="00EA2D43">
              <w:t> </w:t>
            </w:r>
            <w:r w:rsidRPr="00EA2D43">
              <w:t>30405 or 35599 applies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674.50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37044</w:t>
            </w:r>
          </w:p>
        </w:tc>
        <w:tc>
          <w:tcPr>
            <w:tcW w:w="5245" w:type="dxa"/>
            <w:shd w:val="clear" w:color="auto" w:fill="FFFFFF"/>
          </w:tcPr>
          <w:p w:rsidR="006A4438" w:rsidRPr="00EA2D43" w:rsidRDefault="006A4438" w:rsidP="006A4438">
            <w:pPr>
              <w:pStyle w:val="Tabletext"/>
              <w:rPr>
                <w:snapToGrid w:val="0"/>
              </w:rPr>
            </w:pPr>
            <w:r w:rsidRPr="00EA2D43">
              <w:rPr>
                <w:snapToGrid w:val="0"/>
              </w:rPr>
              <w:t>Bladder stress incontinence, suprapubic procedure for, eg</w:t>
            </w:r>
            <w:r w:rsidR="00723882" w:rsidRPr="00EA2D43">
              <w:rPr>
                <w:snapToGrid w:val="0"/>
              </w:rPr>
              <w:t xml:space="preserve"> </w:t>
            </w:r>
            <w:r w:rsidRPr="00EA2D43">
              <w:rPr>
                <w:snapToGrid w:val="0"/>
              </w:rPr>
              <w:t xml:space="preserve">Burch colposuspension, </w:t>
            </w:r>
            <w:r w:rsidRPr="00EA2D43">
              <w:t>with or without mesh, other than a service associated with a service to which item</w:t>
            </w:r>
            <w:r w:rsidR="00EA2D43" w:rsidRPr="00EA2D43">
              <w:t> </w:t>
            </w:r>
            <w:r w:rsidRPr="00EA2D43">
              <w:t>30405 or 35599 applies</w:t>
            </w:r>
            <w:r w:rsidRPr="00EA2D43">
              <w:rPr>
                <w:snapToGrid w:val="0"/>
              </w:rPr>
              <w:t xml:space="preserve"> (H) </w:t>
            </w:r>
            <w:r w:rsidRPr="00EA2D43">
              <w:t>(Anaes.) (Assist.)</w:t>
            </w:r>
          </w:p>
        </w:tc>
        <w:tc>
          <w:tcPr>
            <w:tcW w:w="992" w:type="dxa"/>
            <w:shd w:val="clear" w:color="auto" w:fill="FFFFFF"/>
          </w:tcPr>
          <w:p w:rsidR="006A4438" w:rsidRPr="00EA2D43" w:rsidRDefault="006A4438" w:rsidP="00DF1115">
            <w:pPr>
              <w:pStyle w:val="Tabletext"/>
              <w:jc w:val="right"/>
            </w:pPr>
            <w:r w:rsidRPr="00EA2D43">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37045</w:t>
            </w:r>
          </w:p>
        </w:tc>
        <w:tc>
          <w:tcPr>
            <w:tcW w:w="5245" w:type="dxa"/>
            <w:shd w:val="clear" w:color="auto" w:fill="FFFFFF"/>
          </w:tcPr>
          <w:p w:rsidR="006A4438" w:rsidRPr="00EA2D43" w:rsidRDefault="006A4438" w:rsidP="006A4438">
            <w:pPr>
              <w:pStyle w:val="Tabletext"/>
              <w:rPr>
                <w:snapToGrid w:val="0"/>
              </w:rPr>
            </w:pPr>
            <w:r w:rsidRPr="00EA2D43">
              <w:rPr>
                <w:snapToGrid w:val="0"/>
              </w:rPr>
              <w:t>Mitrofanoff continent valve, formation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428.75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37047</w:t>
            </w:r>
          </w:p>
        </w:tc>
        <w:tc>
          <w:tcPr>
            <w:tcW w:w="5245" w:type="dxa"/>
            <w:shd w:val="clear" w:color="auto" w:fill="FFFFFF"/>
          </w:tcPr>
          <w:p w:rsidR="006A4438" w:rsidRPr="00EA2D43" w:rsidRDefault="006A4438" w:rsidP="006A4438">
            <w:pPr>
              <w:pStyle w:val="Tabletext"/>
              <w:rPr>
                <w:snapToGrid w:val="0"/>
              </w:rPr>
            </w:pPr>
            <w:r w:rsidRPr="00EA2D43">
              <w:rPr>
                <w:snapToGrid w:val="0"/>
              </w:rPr>
              <w:t>Bladder enlargement using intestine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666.05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37050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Bladder exstrophy closure, not involving sphincter </w:t>
            </w:r>
            <w:r w:rsidRPr="00EA2D43">
              <w:rPr>
                <w:snapToGrid w:val="0"/>
              </w:rPr>
              <w:lastRenderedPageBreak/>
              <w:t>reconstruction (H) (Anaes.) (Assist.)</w:t>
            </w:r>
          </w:p>
        </w:tc>
        <w:tc>
          <w:tcPr>
            <w:tcW w:w="992" w:type="dxa"/>
            <w:shd w:val="clear" w:color="auto" w:fill="FFFFFF"/>
          </w:tcPr>
          <w:p w:rsidR="006A4438" w:rsidRPr="00EA2D43" w:rsidRDefault="006A4438" w:rsidP="00DF1115">
            <w:pPr>
              <w:pStyle w:val="Tabletext"/>
              <w:jc w:val="right"/>
            </w:pPr>
            <w:r w:rsidRPr="00EA2D43">
              <w:lastRenderedPageBreak/>
              <w:t>741.50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37053</w:t>
            </w:r>
          </w:p>
        </w:tc>
        <w:tc>
          <w:tcPr>
            <w:tcW w:w="5245" w:type="dxa"/>
            <w:shd w:val="clear" w:color="auto" w:fill="FFFFFF"/>
          </w:tcPr>
          <w:p w:rsidR="006A4438" w:rsidRPr="00EA2D43" w:rsidRDefault="006A4438" w:rsidP="006A4438">
            <w:pPr>
              <w:pStyle w:val="Tabletext"/>
              <w:rPr>
                <w:snapToGrid w:val="0"/>
              </w:rPr>
            </w:pPr>
            <w:r w:rsidRPr="00EA2D43">
              <w:rPr>
                <w:snapToGrid w:val="0"/>
              </w:rPr>
              <w:t>Bladder transection and re</w:t>
            </w:r>
            <w:r w:rsidR="00EA2D43">
              <w:rPr>
                <w:snapToGrid w:val="0"/>
              </w:rPr>
              <w:noBreakHyphen/>
            </w:r>
            <w:r w:rsidRPr="00EA2D43">
              <w:rPr>
                <w:snapToGrid w:val="0"/>
              </w:rPr>
              <w:t>anastomosis to trigone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856.70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37200</w:t>
            </w:r>
          </w:p>
        </w:tc>
        <w:tc>
          <w:tcPr>
            <w:tcW w:w="5245" w:type="dxa"/>
            <w:shd w:val="clear" w:color="auto" w:fill="FFFFFF"/>
          </w:tcPr>
          <w:p w:rsidR="006A4438" w:rsidRPr="00EA2D43" w:rsidRDefault="006A4438" w:rsidP="006A4438">
            <w:pPr>
              <w:pStyle w:val="Tabletext"/>
              <w:rPr>
                <w:snapToGrid w:val="0"/>
              </w:rPr>
            </w:pPr>
            <w:r w:rsidRPr="00EA2D43">
              <w:rPr>
                <w:snapToGrid w:val="0"/>
              </w:rPr>
              <w:t>Prostatectomy, open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016.30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37201</w:t>
            </w:r>
          </w:p>
        </w:tc>
        <w:tc>
          <w:tcPr>
            <w:tcW w:w="5245" w:type="dxa"/>
            <w:shd w:val="clear" w:color="auto" w:fill="FFFFFF"/>
          </w:tcPr>
          <w:p w:rsidR="006A4438" w:rsidRPr="00EA2D43" w:rsidRDefault="00E53C04" w:rsidP="006A4438">
            <w:pPr>
              <w:pStyle w:val="Tabletext"/>
              <w:rPr>
                <w:snapToGrid w:val="0"/>
              </w:rPr>
            </w:pPr>
            <w:r w:rsidRPr="00EA2D43">
              <w:rPr>
                <w:snapToGrid w:val="0"/>
              </w:rPr>
              <w:t>Prostate, transurethral radio</w:t>
            </w:r>
            <w:r w:rsidR="00EA2D43">
              <w:rPr>
                <w:snapToGrid w:val="0"/>
              </w:rPr>
              <w:noBreakHyphen/>
            </w:r>
            <w:r w:rsidRPr="00EA2D43">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EA2D43" w:rsidRPr="00EA2D43">
              <w:rPr>
                <w:snapToGrid w:val="0"/>
              </w:rPr>
              <w:t> </w:t>
            </w:r>
            <w:r w:rsidRPr="00EA2D43">
              <w:rPr>
                <w:snapToGrid w:val="0"/>
              </w:rPr>
              <w:t xml:space="preserve">36854, 37203, 37206, 37207, 37208, </w:t>
            </w:r>
            <w:r w:rsidRPr="00EA2D43">
              <w:t>37245,</w:t>
            </w:r>
            <w:r w:rsidRPr="00EA2D43">
              <w:rPr>
                <w:snapToGrid w:val="0"/>
              </w:rPr>
              <w:t xml:space="preserve"> 37303, 37321 or 37324 applies (H)</w:t>
            </w:r>
            <w:r w:rsidR="00D10614"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828.85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37202</w:t>
            </w:r>
          </w:p>
        </w:tc>
        <w:tc>
          <w:tcPr>
            <w:tcW w:w="5245" w:type="dxa"/>
            <w:shd w:val="clear" w:color="auto" w:fill="FFFFFF"/>
          </w:tcPr>
          <w:p w:rsidR="006A4438" w:rsidRPr="00EA2D43" w:rsidRDefault="00E53C04" w:rsidP="006A4438">
            <w:pPr>
              <w:pStyle w:val="Tabletext"/>
              <w:rPr>
                <w:snapToGrid w:val="0"/>
              </w:rPr>
            </w:pPr>
            <w:r w:rsidRPr="00EA2D43">
              <w:rPr>
                <w:snapToGrid w:val="0"/>
              </w:rPr>
              <w:t>Prostate, transurethral radio</w:t>
            </w:r>
            <w:r w:rsidR="00EA2D43">
              <w:rPr>
                <w:snapToGrid w:val="0"/>
              </w:rPr>
              <w:noBreakHyphen/>
            </w:r>
            <w:r w:rsidRPr="00EA2D43">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EA2D43" w:rsidRPr="00EA2D43">
              <w:rPr>
                <w:snapToGrid w:val="0"/>
              </w:rPr>
              <w:t> </w:t>
            </w:r>
            <w:r w:rsidRPr="00EA2D43">
              <w:rPr>
                <w:snapToGrid w:val="0"/>
              </w:rPr>
              <w:t xml:space="preserve">36854, </w:t>
            </w:r>
            <w:r w:rsidRPr="00EA2D43">
              <w:t>37245,</w:t>
            </w:r>
            <w:r w:rsidRPr="00EA2D43">
              <w:rPr>
                <w:snapToGrid w:val="0"/>
              </w:rPr>
              <w:t xml:space="preserve"> 37303, 37321 or 37324 applies, continuation of, within 10 days of the procedure described by item</w:t>
            </w:r>
            <w:r w:rsidR="00EA2D43" w:rsidRPr="00EA2D43">
              <w:rPr>
                <w:snapToGrid w:val="0"/>
              </w:rPr>
              <w:t> </w:t>
            </w:r>
            <w:r w:rsidRPr="00EA2D43">
              <w:rPr>
                <w:snapToGrid w:val="0"/>
              </w:rPr>
              <w:t>37201, 37203 or 37207 which had to be discontinued for medical reasons (Anaes.)</w:t>
            </w:r>
          </w:p>
        </w:tc>
        <w:tc>
          <w:tcPr>
            <w:tcW w:w="992" w:type="dxa"/>
            <w:shd w:val="clear" w:color="auto" w:fill="FFFFFF"/>
          </w:tcPr>
          <w:p w:rsidR="006A4438" w:rsidRPr="00EA2D43" w:rsidRDefault="006A4438" w:rsidP="00DF1115">
            <w:pPr>
              <w:pStyle w:val="Tabletext"/>
              <w:jc w:val="right"/>
            </w:pPr>
            <w:r w:rsidRPr="00EA2D43">
              <w:t>416.05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37203</w:t>
            </w:r>
          </w:p>
        </w:tc>
        <w:tc>
          <w:tcPr>
            <w:tcW w:w="5245" w:type="dxa"/>
            <w:shd w:val="clear" w:color="auto" w:fill="FFFFFF"/>
          </w:tcPr>
          <w:p w:rsidR="006A4438" w:rsidRPr="00EA2D43" w:rsidRDefault="00E53C04" w:rsidP="006A4438">
            <w:pPr>
              <w:pStyle w:val="Tabletext"/>
              <w:rPr>
                <w:snapToGrid w:val="0"/>
              </w:rPr>
            </w:pPr>
            <w:r w:rsidRPr="00EA2D43">
              <w:rPr>
                <w:snapToGrid w:val="0"/>
              </w:rPr>
              <w:t>Prostatectomy (endoscopic, using diathermy or cold punch), with or without cystoscopy, and with or without urethroscopy, and including services to which item</w:t>
            </w:r>
            <w:r w:rsidR="00EA2D43" w:rsidRPr="00EA2D43">
              <w:rPr>
                <w:snapToGrid w:val="0"/>
              </w:rPr>
              <w:t> </w:t>
            </w:r>
            <w:r w:rsidRPr="00EA2D43">
              <w:rPr>
                <w:snapToGrid w:val="0"/>
              </w:rPr>
              <w:t xml:space="preserve">36854, 37201, 37202, 37207, 37208, </w:t>
            </w:r>
            <w:r w:rsidRPr="00EA2D43">
              <w:t>37245,</w:t>
            </w:r>
            <w:r w:rsidRPr="00EA2D43">
              <w:rPr>
                <w:snapToGrid w:val="0"/>
              </w:rPr>
              <w:t xml:space="preserve"> 37303, 37321 or</w:t>
            </w:r>
            <w:r w:rsidR="00D10614" w:rsidRPr="00EA2D43">
              <w:rPr>
                <w:snapToGrid w:val="0"/>
              </w:rPr>
              <w:t xml:space="preserve"> </w:t>
            </w:r>
            <w:r w:rsidRPr="00EA2D43">
              <w:rPr>
                <w:snapToGrid w:val="0"/>
              </w:rPr>
              <w:t>37324 applies (H) (Anaes.)</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042.15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37206</w:t>
            </w:r>
          </w:p>
        </w:tc>
        <w:tc>
          <w:tcPr>
            <w:tcW w:w="5245" w:type="dxa"/>
            <w:shd w:val="clear" w:color="auto" w:fill="FFFFFF"/>
          </w:tcPr>
          <w:p w:rsidR="00E53C04" w:rsidRPr="00EA2D43" w:rsidRDefault="00E53C04" w:rsidP="009D4433">
            <w:pPr>
              <w:pStyle w:val="Tabletext"/>
              <w:rPr>
                <w:snapToGrid w:val="0"/>
              </w:rPr>
            </w:pPr>
            <w:r w:rsidRPr="00EA2D43">
              <w:rPr>
                <w:snapToGrid w:val="0"/>
              </w:rPr>
              <w:t>Prostatectomy (endoscopic, using diathermy or cold punch), with or without cystoscopy, and with or without urethroscopy, and including services to which item</w:t>
            </w:r>
            <w:r w:rsidR="00EA2D43" w:rsidRPr="00EA2D43">
              <w:rPr>
                <w:snapToGrid w:val="0"/>
              </w:rPr>
              <w:t> </w:t>
            </w:r>
            <w:r w:rsidRPr="00EA2D43">
              <w:rPr>
                <w:snapToGrid w:val="0"/>
              </w:rPr>
              <w:t>36854, 37303, 37321 or 37324 applies, continuation of, within 10</w:t>
            </w:r>
            <w:r w:rsidR="00D10614" w:rsidRPr="00EA2D43">
              <w:rPr>
                <w:snapToGrid w:val="0"/>
              </w:rPr>
              <w:t xml:space="preserve"> </w:t>
            </w:r>
            <w:r w:rsidRPr="00EA2D43">
              <w:rPr>
                <w:snapToGrid w:val="0"/>
              </w:rPr>
              <w:t>days of the procedure described by item</w:t>
            </w:r>
            <w:r w:rsidR="00EA2D43" w:rsidRPr="00EA2D43">
              <w:rPr>
                <w:snapToGrid w:val="0"/>
              </w:rPr>
              <w:t> </w:t>
            </w:r>
            <w:r w:rsidRPr="00EA2D43">
              <w:rPr>
                <w:snapToGrid w:val="0"/>
              </w:rPr>
              <w:t>37201, 37203, 37207 or 37245 which had to be discontinued for medical reasons (H) (Anaes.)</w:t>
            </w:r>
          </w:p>
        </w:tc>
        <w:tc>
          <w:tcPr>
            <w:tcW w:w="992" w:type="dxa"/>
            <w:shd w:val="clear" w:color="auto" w:fill="FFFFFF"/>
          </w:tcPr>
          <w:p w:rsidR="006A4438" w:rsidRPr="00EA2D43" w:rsidRDefault="006A4438" w:rsidP="00DF1115">
            <w:pPr>
              <w:pStyle w:val="Tabletext"/>
              <w:jc w:val="right"/>
            </w:pPr>
            <w:r w:rsidRPr="00EA2D43">
              <w:t>558.10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37207</w:t>
            </w:r>
          </w:p>
        </w:tc>
        <w:tc>
          <w:tcPr>
            <w:tcW w:w="5245" w:type="dxa"/>
            <w:shd w:val="clear" w:color="auto" w:fill="FFFFFF"/>
          </w:tcPr>
          <w:p w:rsidR="009D4433" w:rsidRPr="00EA2D43" w:rsidRDefault="009D4433" w:rsidP="009D4433">
            <w:pPr>
              <w:pStyle w:val="Tabletext"/>
            </w:pPr>
            <w:r w:rsidRPr="00EA2D43">
              <w:t>Prostate, endoscopic non</w:t>
            </w:r>
            <w:r w:rsidR="00EA2D43">
              <w:noBreakHyphen/>
            </w:r>
            <w:r w:rsidRPr="00EA2D43">
              <w:t>contact (side firing) visual laser ablation, with or without cystoscopy, and with or without urethroscopy, and including services to which item</w:t>
            </w:r>
            <w:r w:rsidR="00EA2D43" w:rsidRPr="00EA2D43">
              <w:t> </w:t>
            </w:r>
            <w:r w:rsidRPr="00EA2D43">
              <w:t>36854, 37201, 37202, 37203, 37206, 37245, 37303, 37321 or</w:t>
            </w:r>
            <w:r w:rsidR="00D10614" w:rsidRPr="00EA2D43">
              <w:t xml:space="preserve"> </w:t>
            </w:r>
            <w:r w:rsidRPr="00EA2D43">
              <w:t xml:space="preserve">37324 </w:t>
            </w:r>
            <w:r w:rsidRPr="00EA2D43">
              <w:lastRenderedPageBreak/>
              <w:t>applies (H) (Anaes.)</w:t>
            </w:r>
          </w:p>
        </w:tc>
        <w:tc>
          <w:tcPr>
            <w:tcW w:w="992" w:type="dxa"/>
            <w:shd w:val="clear" w:color="auto" w:fill="FFFFFF"/>
          </w:tcPr>
          <w:p w:rsidR="009D4433" w:rsidRPr="00EA2D43" w:rsidRDefault="009D4433" w:rsidP="00DF1115">
            <w:pPr>
              <w:pStyle w:val="Tabletext"/>
              <w:jc w:val="right"/>
            </w:pPr>
            <w:r w:rsidRPr="00EA2D43">
              <w:lastRenderedPageBreak/>
              <w:t>866.45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37208</w:t>
            </w:r>
          </w:p>
        </w:tc>
        <w:tc>
          <w:tcPr>
            <w:tcW w:w="5245" w:type="dxa"/>
            <w:shd w:val="clear" w:color="auto" w:fill="FFFFFF"/>
          </w:tcPr>
          <w:p w:rsidR="009D4433" w:rsidRPr="00EA2D43" w:rsidRDefault="009D4433" w:rsidP="006A4438">
            <w:pPr>
              <w:pStyle w:val="Tabletext"/>
              <w:rPr>
                <w:snapToGrid w:val="0"/>
              </w:rPr>
            </w:pPr>
            <w:r w:rsidRPr="00EA2D43">
              <w:rPr>
                <w:snapToGrid w:val="0"/>
              </w:rPr>
              <w:t>Prostate, endoscopic non</w:t>
            </w:r>
            <w:r w:rsidR="00EA2D43">
              <w:rPr>
                <w:snapToGrid w:val="0"/>
              </w:rPr>
              <w:noBreakHyphen/>
            </w:r>
            <w:r w:rsidRPr="00EA2D43">
              <w:rPr>
                <w:snapToGrid w:val="0"/>
              </w:rPr>
              <w:t>contact (side firing) visual laser ablation, with or without cystoscopy, and with or without urethroscopy, and including services to which item</w:t>
            </w:r>
            <w:r w:rsidR="00EA2D43" w:rsidRPr="00EA2D43">
              <w:rPr>
                <w:snapToGrid w:val="0"/>
              </w:rPr>
              <w:t> </w:t>
            </w:r>
            <w:r w:rsidRPr="00EA2D43">
              <w:rPr>
                <w:snapToGrid w:val="0"/>
              </w:rPr>
              <w:t>36854, 37303, 37321 or 37324 applies, continuation of, within 10</w:t>
            </w:r>
            <w:r w:rsidR="00D10614" w:rsidRPr="00EA2D43">
              <w:rPr>
                <w:snapToGrid w:val="0"/>
              </w:rPr>
              <w:t xml:space="preserve"> </w:t>
            </w:r>
            <w:r w:rsidRPr="00EA2D43">
              <w:rPr>
                <w:snapToGrid w:val="0"/>
              </w:rPr>
              <w:t>days of the procedure described by item</w:t>
            </w:r>
            <w:r w:rsidR="00EA2D43" w:rsidRPr="00EA2D43">
              <w:rPr>
                <w:snapToGrid w:val="0"/>
              </w:rPr>
              <w:t> </w:t>
            </w:r>
            <w:r w:rsidRPr="00EA2D43">
              <w:rPr>
                <w:snapToGrid w:val="0"/>
              </w:rPr>
              <w:t xml:space="preserve">37201, </w:t>
            </w:r>
            <w:r w:rsidRPr="00EA2D43">
              <w:t>37203, 37207 or 37245</w:t>
            </w:r>
            <w:r w:rsidRPr="00EA2D43">
              <w:rPr>
                <w:snapToGrid w:val="0"/>
              </w:rPr>
              <w:t xml:space="preserve"> which had to be discontinued for medical reasons (H) (Anaes.)</w:t>
            </w:r>
          </w:p>
        </w:tc>
        <w:tc>
          <w:tcPr>
            <w:tcW w:w="992" w:type="dxa"/>
            <w:shd w:val="clear" w:color="auto" w:fill="FFFFFF"/>
          </w:tcPr>
          <w:p w:rsidR="009D4433" w:rsidRPr="00EA2D43" w:rsidRDefault="009D4433" w:rsidP="00DF1115">
            <w:pPr>
              <w:pStyle w:val="Tabletext"/>
              <w:jc w:val="right"/>
            </w:pPr>
            <w:r w:rsidRPr="00EA2D43">
              <w:t>416.05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37209</w:t>
            </w:r>
          </w:p>
        </w:tc>
        <w:tc>
          <w:tcPr>
            <w:tcW w:w="5245" w:type="dxa"/>
            <w:shd w:val="clear" w:color="auto" w:fill="FFFFFF"/>
          </w:tcPr>
          <w:p w:rsidR="009D4433" w:rsidRPr="00EA2D43" w:rsidRDefault="009D4433" w:rsidP="006A4438">
            <w:pPr>
              <w:pStyle w:val="Tabletext"/>
              <w:rPr>
                <w:snapToGrid w:val="0"/>
              </w:rPr>
            </w:pPr>
            <w:r w:rsidRPr="00EA2D43">
              <w:rPr>
                <w:snapToGrid w:val="0"/>
              </w:rPr>
              <w:t>Total excision (other than a service associated with a service to which item</w:t>
            </w:r>
            <w:r w:rsidR="00EA2D43" w:rsidRPr="00EA2D43">
              <w:rPr>
                <w:snapToGrid w:val="0"/>
              </w:rPr>
              <w:t> </w:t>
            </w:r>
            <w:r w:rsidRPr="00EA2D43">
              <w:rPr>
                <w:snapToGrid w:val="0"/>
              </w:rPr>
              <w:t>37210 or 37211 applies) of any, or all of:</w:t>
            </w:r>
          </w:p>
          <w:p w:rsidR="009D4433" w:rsidRPr="00EA2D43" w:rsidRDefault="009D4433" w:rsidP="006A4438">
            <w:pPr>
              <w:pStyle w:val="Tablea"/>
              <w:rPr>
                <w:snapToGrid w:val="0"/>
              </w:rPr>
            </w:pPr>
            <w:r w:rsidRPr="00EA2D43">
              <w:rPr>
                <w:snapToGrid w:val="0"/>
              </w:rPr>
              <w:t>(a) prostate; or</w:t>
            </w:r>
          </w:p>
          <w:p w:rsidR="009D4433" w:rsidRPr="00EA2D43" w:rsidRDefault="009D4433" w:rsidP="006A4438">
            <w:pPr>
              <w:pStyle w:val="Tablea"/>
              <w:rPr>
                <w:snapToGrid w:val="0"/>
              </w:rPr>
            </w:pPr>
            <w:r w:rsidRPr="00EA2D43">
              <w:rPr>
                <w:snapToGrid w:val="0"/>
              </w:rPr>
              <w:t>(b) seminal vesicle, unilateral or bilateral; or</w:t>
            </w:r>
          </w:p>
          <w:p w:rsidR="009D4433" w:rsidRPr="00EA2D43" w:rsidRDefault="009D4433" w:rsidP="006A4438">
            <w:pPr>
              <w:pStyle w:val="Tablea"/>
              <w:rPr>
                <w:snapToGrid w:val="0"/>
              </w:rPr>
            </w:pPr>
            <w:r w:rsidRPr="00EA2D43">
              <w:rPr>
                <w:snapToGrid w:val="0"/>
              </w:rPr>
              <w:t>(c) ampulla of vas, unilateral or bilateral</w:t>
            </w:r>
          </w:p>
          <w:p w:rsidR="009D4433" w:rsidRPr="00EA2D43" w:rsidRDefault="009D4433" w:rsidP="006A4438">
            <w:pPr>
              <w:pStyle w:val="Tabletext"/>
              <w:rPr>
                <w:snapToGrid w:val="0"/>
              </w:rPr>
            </w:pPr>
            <w:r w:rsidRPr="00EA2D43">
              <w:rPr>
                <w:snapToGrid w:val="0"/>
              </w:rPr>
              <w:t>(H)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291.10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37210</w:t>
            </w:r>
          </w:p>
        </w:tc>
        <w:tc>
          <w:tcPr>
            <w:tcW w:w="5245" w:type="dxa"/>
            <w:shd w:val="clear" w:color="auto" w:fill="FFFFFF"/>
          </w:tcPr>
          <w:p w:rsidR="009D4433" w:rsidRPr="00EA2D43" w:rsidRDefault="009D4433" w:rsidP="006A4438">
            <w:pPr>
              <w:pStyle w:val="Tabletext"/>
              <w:rPr>
                <w:snapToGrid w:val="0"/>
              </w:rPr>
            </w:pPr>
            <w:r w:rsidRPr="00EA2D43">
              <w:rPr>
                <w:snapToGrid w:val="0"/>
              </w:rPr>
              <w:t>Prostatectomy, radical, involving total excision of the prostate, sparing of nerves around the bladder and bladder neck reconstruction, other than a service associated with a service to which item</w:t>
            </w:r>
            <w:r w:rsidR="00EA2D43" w:rsidRPr="00EA2D43">
              <w:rPr>
                <w:snapToGrid w:val="0"/>
              </w:rPr>
              <w:t> </w:t>
            </w:r>
            <w:r w:rsidRPr="00EA2D43">
              <w:rPr>
                <w:snapToGrid w:val="0"/>
              </w:rPr>
              <w:t>35551, 36502 or 37375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593.40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37211</w:t>
            </w:r>
          </w:p>
        </w:tc>
        <w:tc>
          <w:tcPr>
            <w:tcW w:w="5245" w:type="dxa"/>
            <w:shd w:val="clear" w:color="auto" w:fill="FFFFFF"/>
          </w:tcPr>
          <w:p w:rsidR="009D4433" w:rsidRPr="00EA2D43" w:rsidRDefault="009D4433" w:rsidP="006A4438">
            <w:pPr>
              <w:pStyle w:val="Tabletext"/>
              <w:rPr>
                <w:snapToGrid w:val="0"/>
              </w:rPr>
            </w:pPr>
            <w:r w:rsidRPr="00EA2D43">
              <w:rPr>
                <w:snapToGrid w:val="0"/>
              </w:rPr>
              <w:t>Prostatectomy, radical, involving total excision of the prostate, sparing of nerves around the bladder and bladder neck reconstruction, with pelvic lymphadenectomy, other than a service associated with a service to which item</w:t>
            </w:r>
            <w:r w:rsidR="00EA2D43" w:rsidRPr="00EA2D43">
              <w:rPr>
                <w:snapToGrid w:val="0"/>
              </w:rPr>
              <w:t> </w:t>
            </w:r>
            <w:r w:rsidRPr="00EA2D43">
              <w:rPr>
                <w:snapToGrid w:val="0"/>
              </w:rPr>
              <w:t>35551, 36502 or 37375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935.20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37212</w:t>
            </w:r>
          </w:p>
        </w:tc>
        <w:tc>
          <w:tcPr>
            <w:tcW w:w="5245" w:type="dxa"/>
            <w:shd w:val="clear" w:color="auto" w:fill="FFFFFF"/>
          </w:tcPr>
          <w:p w:rsidR="009D4433" w:rsidRPr="00EA2D43" w:rsidRDefault="009D4433" w:rsidP="006A4438">
            <w:pPr>
              <w:pStyle w:val="Tabletext"/>
              <w:rPr>
                <w:snapToGrid w:val="0"/>
              </w:rPr>
            </w:pPr>
            <w:r w:rsidRPr="00EA2D43">
              <w:rPr>
                <w:snapToGrid w:val="0"/>
              </w:rPr>
              <w:t>Prostate, open perineal biopsy or open drainage of abscess (H) (Anaes.) (Assist.)</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37215</w:t>
            </w:r>
          </w:p>
        </w:tc>
        <w:tc>
          <w:tcPr>
            <w:tcW w:w="5245" w:type="dxa"/>
            <w:shd w:val="clear" w:color="auto" w:fill="FFFFFF"/>
          </w:tcPr>
          <w:p w:rsidR="009D4433" w:rsidRPr="00EA2D43" w:rsidRDefault="009D4433" w:rsidP="006A4438">
            <w:pPr>
              <w:pStyle w:val="Tabletext"/>
              <w:rPr>
                <w:snapToGrid w:val="0"/>
              </w:rPr>
            </w:pPr>
            <w:r w:rsidRPr="00EA2D43">
              <w:rPr>
                <w:snapToGrid w:val="0"/>
              </w:rPr>
              <w:t>Prostate, biopsy of, endoscopic, with or without cystoscopy (Anaes.) (Assist.)</w:t>
            </w:r>
          </w:p>
        </w:tc>
        <w:tc>
          <w:tcPr>
            <w:tcW w:w="992" w:type="dxa"/>
            <w:shd w:val="clear" w:color="auto" w:fill="FFFFFF"/>
          </w:tcPr>
          <w:p w:rsidR="009D4433" w:rsidRPr="00EA2D43" w:rsidRDefault="009D4433" w:rsidP="00DF1115">
            <w:pPr>
              <w:pStyle w:val="Tabletext"/>
              <w:jc w:val="right"/>
            </w:pPr>
            <w:r w:rsidRPr="00EA2D43">
              <w:t>416.45</w:t>
            </w:r>
          </w:p>
        </w:tc>
      </w:tr>
      <w:tr w:rsidR="009D4433" w:rsidRPr="00EA2D43" w:rsidTr="000821E8">
        <w:tc>
          <w:tcPr>
            <w:tcW w:w="851" w:type="dxa"/>
            <w:shd w:val="clear" w:color="auto" w:fill="FFFFFF"/>
          </w:tcPr>
          <w:p w:rsidR="009D4433" w:rsidRPr="00EA2D43" w:rsidDel="00CF0AB1" w:rsidRDefault="009D4433" w:rsidP="006A4438">
            <w:pPr>
              <w:pStyle w:val="Tabletext"/>
              <w:rPr>
                <w:snapToGrid w:val="0"/>
              </w:rPr>
            </w:pPr>
            <w:r w:rsidRPr="00EA2D43">
              <w:rPr>
                <w:snapToGrid w:val="0"/>
              </w:rPr>
              <w:t>37217</w:t>
            </w:r>
          </w:p>
        </w:tc>
        <w:tc>
          <w:tcPr>
            <w:tcW w:w="5245" w:type="dxa"/>
            <w:shd w:val="clear" w:color="auto" w:fill="FFFFFF"/>
          </w:tcPr>
          <w:p w:rsidR="009D4433" w:rsidRPr="00EA2D43" w:rsidDel="00CF0AB1" w:rsidRDefault="009D4433" w:rsidP="006A4438">
            <w:pPr>
              <w:pStyle w:val="Tabletext"/>
              <w:rPr>
                <w:snapToGrid w:val="0"/>
              </w:rPr>
            </w:pPr>
            <w:r w:rsidRPr="00EA2D43">
              <w:rPr>
                <w:snapToGrid w:val="0"/>
              </w:rPr>
              <w:t>Prostate, implantation of gold fiducial markers into the prostate gland or prostate surgical bed (Anaes.)</w:t>
            </w:r>
          </w:p>
        </w:tc>
        <w:tc>
          <w:tcPr>
            <w:tcW w:w="992" w:type="dxa"/>
            <w:shd w:val="clear" w:color="auto" w:fill="FFFFFF"/>
          </w:tcPr>
          <w:p w:rsidR="009D4433" w:rsidRPr="00EA2D43" w:rsidRDefault="009D4433" w:rsidP="00DF1115">
            <w:pPr>
              <w:pStyle w:val="Tabletext"/>
              <w:jc w:val="right"/>
            </w:pPr>
            <w:r w:rsidRPr="00EA2D43">
              <w:t>138.30</w:t>
            </w:r>
          </w:p>
        </w:tc>
      </w:tr>
      <w:tr w:rsidR="009D4433" w:rsidRPr="00EA2D43" w:rsidTr="000821E8">
        <w:tc>
          <w:tcPr>
            <w:tcW w:w="851" w:type="dxa"/>
            <w:shd w:val="clear" w:color="auto" w:fill="FFFFFF"/>
          </w:tcPr>
          <w:p w:rsidR="009D4433" w:rsidRPr="00EA2D43" w:rsidDel="00CF0AB1" w:rsidRDefault="009D4433" w:rsidP="006A4438">
            <w:pPr>
              <w:pStyle w:val="Tabletext"/>
              <w:rPr>
                <w:snapToGrid w:val="0"/>
              </w:rPr>
            </w:pPr>
            <w:r w:rsidRPr="00EA2D43">
              <w:rPr>
                <w:snapToGrid w:val="0"/>
              </w:rPr>
              <w:t>37218</w:t>
            </w:r>
          </w:p>
        </w:tc>
        <w:tc>
          <w:tcPr>
            <w:tcW w:w="5245" w:type="dxa"/>
            <w:shd w:val="clear" w:color="auto" w:fill="FFFFFF"/>
          </w:tcPr>
          <w:p w:rsidR="009D4433" w:rsidRPr="00EA2D43" w:rsidDel="00CF0AB1" w:rsidRDefault="009D4433" w:rsidP="006A4438">
            <w:pPr>
              <w:pStyle w:val="Tabletext"/>
              <w:rPr>
                <w:snapToGrid w:val="0"/>
              </w:rPr>
            </w:pPr>
            <w:r w:rsidRPr="00EA2D43">
              <w:rPr>
                <w:snapToGrid w:val="0"/>
              </w:rPr>
              <w:t>Prostate, needle biopsy of, or injection into, excluding insertion of radioopaque markers (Anaes.)</w:t>
            </w:r>
          </w:p>
        </w:tc>
        <w:tc>
          <w:tcPr>
            <w:tcW w:w="992" w:type="dxa"/>
            <w:shd w:val="clear" w:color="auto" w:fill="FFFFFF"/>
          </w:tcPr>
          <w:p w:rsidR="009D4433" w:rsidRPr="00EA2D43" w:rsidRDefault="009D4433" w:rsidP="00DF1115">
            <w:pPr>
              <w:pStyle w:val="Tabletext"/>
              <w:jc w:val="right"/>
            </w:pPr>
            <w:r w:rsidRPr="00EA2D43">
              <w:t>138.30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37219</w:t>
            </w:r>
          </w:p>
        </w:tc>
        <w:tc>
          <w:tcPr>
            <w:tcW w:w="5245" w:type="dxa"/>
            <w:shd w:val="clear" w:color="auto" w:fill="FFFFFF"/>
          </w:tcPr>
          <w:p w:rsidR="009D4433" w:rsidRPr="00EA2D43" w:rsidRDefault="009D4433" w:rsidP="006A4438">
            <w:pPr>
              <w:pStyle w:val="Tabletext"/>
              <w:rPr>
                <w:snapToGrid w:val="0"/>
              </w:rPr>
            </w:pPr>
            <w:r w:rsidRPr="00EA2D43">
              <w:rPr>
                <w:snapToGrid w:val="0"/>
              </w:rPr>
              <w:t>Prostate, needle biopsy of, using prostatic ultrasound techniques and obtaining one or more prostatic specimens, being a service associated with a service to which item</w:t>
            </w:r>
            <w:r w:rsidR="00EA2D43" w:rsidRPr="00EA2D43">
              <w:rPr>
                <w:snapToGrid w:val="0"/>
              </w:rPr>
              <w:t> </w:t>
            </w:r>
            <w:r w:rsidRPr="00EA2D43">
              <w:rPr>
                <w:snapToGrid w:val="0"/>
              </w:rPr>
              <w:t xml:space="preserve">55600 </w:t>
            </w:r>
            <w:r w:rsidRPr="00EA2D43">
              <w:rPr>
                <w:snapToGrid w:val="0"/>
              </w:rPr>
              <w:lastRenderedPageBreak/>
              <w:t>or 55603 applies (Anaes.) (Assist.)</w:t>
            </w:r>
          </w:p>
        </w:tc>
        <w:tc>
          <w:tcPr>
            <w:tcW w:w="992" w:type="dxa"/>
            <w:shd w:val="clear" w:color="auto" w:fill="FFFFFF"/>
          </w:tcPr>
          <w:p w:rsidR="009D4433" w:rsidRPr="00EA2D43" w:rsidRDefault="009D4433" w:rsidP="00DF1115">
            <w:pPr>
              <w:pStyle w:val="Tabletext"/>
              <w:jc w:val="right"/>
            </w:pPr>
            <w:r w:rsidRPr="00EA2D43">
              <w:lastRenderedPageBreak/>
              <w:t>280.85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37220</w:t>
            </w:r>
          </w:p>
        </w:tc>
        <w:tc>
          <w:tcPr>
            <w:tcW w:w="5245" w:type="dxa"/>
            <w:shd w:val="clear" w:color="auto" w:fill="FFFFFF"/>
          </w:tcPr>
          <w:p w:rsidR="009D4433" w:rsidRPr="00EA2D43" w:rsidRDefault="009D4433" w:rsidP="0086427B">
            <w:pPr>
              <w:pStyle w:val="Tabletext"/>
              <w:rPr>
                <w:snapToGrid w:val="0"/>
              </w:rPr>
            </w:pPr>
            <w:r w:rsidRPr="00EA2D43">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EA2D43">
              <w:rPr>
                <w:szCs w:val="22"/>
              </w:rPr>
              <w:t>not more than 7</w:t>
            </w:r>
            <w:r w:rsidRPr="00EA2D43">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w:t>
            </w:r>
            <w:r w:rsidR="00EA2D43" w:rsidRPr="00EA2D43">
              <w:rPr>
                <w:snapToGrid w:val="0"/>
              </w:rPr>
              <w:t> </w:t>
            </w:r>
            <w:r w:rsidRPr="00EA2D43">
              <w:rPr>
                <w:snapToGrid w:val="0"/>
              </w:rPr>
              <w:t>55603 applies (H)</w:t>
            </w:r>
            <w:r w:rsidRPr="00EA2D43">
              <w:rPr>
                <w:szCs w:val="22"/>
              </w:rPr>
              <w:t xml:space="preserve"> (Anaes.)</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044.20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37221</w:t>
            </w:r>
          </w:p>
        </w:tc>
        <w:tc>
          <w:tcPr>
            <w:tcW w:w="5245" w:type="dxa"/>
            <w:shd w:val="clear" w:color="auto" w:fill="FFFFFF"/>
          </w:tcPr>
          <w:p w:rsidR="009D4433" w:rsidRPr="00EA2D43" w:rsidRDefault="009D4433" w:rsidP="006A4438">
            <w:pPr>
              <w:pStyle w:val="Tabletext"/>
              <w:rPr>
                <w:snapToGrid w:val="0"/>
              </w:rPr>
            </w:pPr>
            <w:r w:rsidRPr="00EA2D43">
              <w:rPr>
                <w:snapToGrid w:val="0"/>
              </w:rPr>
              <w:t>Prostatic abscess, endoscopic drainage of (H) (Anaes.) (Assist.)</w:t>
            </w:r>
          </w:p>
        </w:tc>
        <w:tc>
          <w:tcPr>
            <w:tcW w:w="992" w:type="dxa"/>
            <w:shd w:val="clear" w:color="auto" w:fill="FFFFFF"/>
          </w:tcPr>
          <w:p w:rsidR="009D4433" w:rsidRPr="00EA2D43" w:rsidRDefault="009D4433" w:rsidP="00DF1115">
            <w:pPr>
              <w:pStyle w:val="Tabletext"/>
              <w:jc w:val="right"/>
            </w:pPr>
            <w:r w:rsidRPr="00EA2D43">
              <w:t>466.35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37223</w:t>
            </w:r>
          </w:p>
        </w:tc>
        <w:tc>
          <w:tcPr>
            <w:tcW w:w="5245" w:type="dxa"/>
            <w:shd w:val="clear" w:color="auto" w:fill="FFFFFF"/>
          </w:tcPr>
          <w:p w:rsidR="009D4433" w:rsidRPr="00EA2D43" w:rsidRDefault="009D4433" w:rsidP="006A4438">
            <w:pPr>
              <w:pStyle w:val="Tabletext"/>
              <w:rPr>
                <w:snapToGrid w:val="0"/>
              </w:rPr>
            </w:pPr>
            <w:r w:rsidRPr="00EA2D43">
              <w:rPr>
                <w:snapToGrid w:val="0"/>
              </w:rPr>
              <w:t>Prostatic coil, insertion of, under ultrasound control (H) (Anaes.)</w:t>
            </w:r>
          </w:p>
        </w:tc>
        <w:tc>
          <w:tcPr>
            <w:tcW w:w="992" w:type="dxa"/>
            <w:shd w:val="clear" w:color="auto" w:fill="FFFFFF"/>
          </w:tcPr>
          <w:p w:rsidR="009D4433" w:rsidRPr="00EA2D43" w:rsidRDefault="009D4433" w:rsidP="00DF1115">
            <w:pPr>
              <w:pStyle w:val="Tabletext"/>
              <w:jc w:val="right"/>
            </w:pPr>
            <w:r w:rsidRPr="00EA2D43">
              <w:t>206.25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37224</w:t>
            </w:r>
          </w:p>
        </w:tc>
        <w:tc>
          <w:tcPr>
            <w:tcW w:w="5245" w:type="dxa"/>
            <w:shd w:val="clear" w:color="auto" w:fill="FFFFFF"/>
          </w:tcPr>
          <w:p w:rsidR="009D4433" w:rsidRPr="00EA2D43" w:rsidRDefault="009D4433" w:rsidP="006A4438">
            <w:pPr>
              <w:pStyle w:val="Tabletext"/>
              <w:rPr>
                <w:snapToGrid w:val="0"/>
              </w:rPr>
            </w:pPr>
            <w:r w:rsidRPr="00EA2D43">
              <w:rPr>
                <w:snapToGrid w:val="0"/>
              </w:rPr>
              <w:t>Prostate, diathermy or visual laser destruction of lesion of, other than a service associated with a service to which item</w:t>
            </w:r>
            <w:r w:rsidR="00EA2D43" w:rsidRPr="00EA2D43">
              <w:rPr>
                <w:snapToGrid w:val="0"/>
              </w:rPr>
              <w:t> </w:t>
            </w:r>
            <w:r w:rsidRPr="00EA2D43">
              <w:rPr>
                <w:snapToGrid w:val="0"/>
              </w:rPr>
              <w:t xml:space="preserve">37201, 37202, 37203, 37206, 37207, </w:t>
            </w:r>
            <w:r w:rsidRPr="00EA2D43">
              <w:t xml:space="preserve">37208, 37215, 37230 or 37233 </w:t>
            </w:r>
            <w:r w:rsidRPr="00EA2D43">
              <w:rPr>
                <w:snapToGrid w:val="0"/>
              </w:rPr>
              <w:t>applies (Anaes.)</w:t>
            </w:r>
          </w:p>
        </w:tc>
        <w:tc>
          <w:tcPr>
            <w:tcW w:w="992" w:type="dxa"/>
            <w:shd w:val="clear" w:color="auto" w:fill="FFFFFF"/>
          </w:tcPr>
          <w:p w:rsidR="009D4433" w:rsidRPr="00EA2D43" w:rsidRDefault="009D4433" w:rsidP="00DF1115">
            <w:pPr>
              <w:pStyle w:val="Tabletext"/>
              <w:jc w:val="right"/>
            </w:pPr>
            <w:r w:rsidRPr="00EA2D43">
              <w:t>323.20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37227</w:t>
            </w:r>
          </w:p>
        </w:tc>
        <w:tc>
          <w:tcPr>
            <w:tcW w:w="5245" w:type="dxa"/>
            <w:shd w:val="clear" w:color="auto" w:fill="FFFFFF"/>
          </w:tcPr>
          <w:p w:rsidR="009D4433" w:rsidRPr="00EA2D43" w:rsidRDefault="009D4433" w:rsidP="006A4438">
            <w:pPr>
              <w:pStyle w:val="Tabletext"/>
              <w:rPr>
                <w:snapToGrid w:val="0"/>
              </w:rPr>
            </w:pPr>
            <w:r w:rsidRPr="00EA2D43">
              <w:t>Prostate, transperineal insertion of catheters for high dose rate brachytherapy using ultrasound guidance including any associated cystoscopy, if performed at an approved site, and being a service associated with a service to which item</w:t>
            </w:r>
            <w:r w:rsidR="00EA2D43" w:rsidRPr="00EA2D43">
              <w:t> </w:t>
            </w:r>
            <w:r w:rsidRPr="00EA2D43">
              <w:rPr>
                <w:szCs w:val="22"/>
              </w:rPr>
              <w:t>15331 or 15332</w:t>
            </w:r>
            <w:r w:rsidRPr="00EA2D43">
              <w:t xml:space="preserve"> applies</w:t>
            </w:r>
          </w:p>
        </w:tc>
        <w:tc>
          <w:tcPr>
            <w:tcW w:w="992" w:type="dxa"/>
            <w:shd w:val="clear" w:color="auto" w:fill="FFFFFF"/>
          </w:tcPr>
          <w:p w:rsidR="009D4433" w:rsidRPr="00EA2D43" w:rsidRDefault="009D4433" w:rsidP="00DF1115">
            <w:pPr>
              <w:pStyle w:val="Tabletext"/>
              <w:jc w:val="right"/>
            </w:pPr>
            <w:r w:rsidRPr="00EA2D43">
              <w:t>565.85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37230</w:t>
            </w:r>
          </w:p>
        </w:tc>
        <w:tc>
          <w:tcPr>
            <w:tcW w:w="5245" w:type="dxa"/>
            <w:shd w:val="clear" w:color="auto" w:fill="FFFFFF"/>
          </w:tcPr>
          <w:p w:rsidR="009D4433" w:rsidRPr="00EA2D43" w:rsidRDefault="009D4433" w:rsidP="006A4438">
            <w:pPr>
              <w:pStyle w:val="Tabletext"/>
              <w:rPr>
                <w:snapToGrid w:val="0"/>
              </w:rPr>
            </w:pPr>
            <w:r w:rsidRPr="00EA2D43">
              <w:rPr>
                <w:snapToGrid w:val="0"/>
              </w:rPr>
              <w:t>Prostate, high</w:t>
            </w:r>
            <w:r w:rsidR="00EA2D43">
              <w:rPr>
                <w:snapToGrid w:val="0"/>
              </w:rPr>
              <w:noBreakHyphen/>
            </w:r>
            <w:r w:rsidRPr="00EA2D43">
              <w:rPr>
                <w:snapToGrid w:val="0"/>
              </w:rPr>
              <w:t>energy transurethral microwave thermotherapy of, with or without cystoscopy, and with or without urethroscopy, and including services to which item</w:t>
            </w:r>
            <w:r w:rsidR="00EA2D43" w:rsidRPr="00EA2D43">
              <w:rPr>
                <w:snapToGrid w:val="0"/>
              </w:rPr>
              <w:t> </w:t>
            </w:r>
            <w:r w:rsidRPr="00EA2D43">
              <w:rPr>
                <w:snapToGrid w:val="0"/>
              </w:rPr>
              <w:t>36854, 37203, 37206, 37207, 37208, 37303, 37321 or 37324 applies (Anaes.)</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042.15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37233</w:t>
            </w:r>
          </w:p>
        </w:tc>
        <w:tc>
          <w:tcPr>
            <w:tcW w:w="5245" w:type="dxa"/>
            <w:shd w:val="clear" w:color="auto" w:fill="FFFFFF"/>
          </w:tcPr>
          <w:p w:rsidR="009D4433" w:rsidRPr="00EA2D43" w:rsidRDefault="009D4433" w:rsidP="006A4438">
            <w:pPr>
              <w:pStyle w:val="Tabletext"/>
              <w:rPr>
                <w:snapToGrid w:val="0"/>
              </w:rPr>
            </w:pPr>
            <w:r w:rsidRPr="00EA2D43">
              <w:rPr>
                <w:snapToGrid w:val="0"/>
              </w:rPr>
              <w:t>Prostate, high</w:t>
            </w:r>
            <w:r w:rsidR="00EA2D43">
              <w:rPr>
                <w:snapToGrid w:val="0"/>
              </w:rPr>
              <w:noBreakHyphen/>
            </w:r>
            <w:r w:rsidRPr="00EA2D43">
              <w:rPr>
                <w:snapToGrid w:val="0"/>
              </w:rPr>
              <w:t>energy transurethral microwave thermotherapy of, with or without cystoscopy, and with or without urethroscopy, and including services to which item</w:t>
            </w:r>
            <w:r w:rsidR="00EA2D43" w:rsidRPr="00EA2D43">
              <w:rPr>
                <w:snapToGrid w:val="0"/>
              </w:rPr>
              <w:t> </w:t>
            </w:r>
            <w:r w:rsidRPr="00EA2D43">
              <w:rPr>
                <w:snapToGrid w:val="0"/>
              </w:rPr>
              <w:t>36854, 37303, 37321 or 37324 applies, continuation of, within 10 days of the procedure described by item</w:t>
            </w:r>
            <w:r w:rsidR="00EA2D43" w:rsidRPr="00EA2D43">
              <w:rPr>
                <w:snapToGrid w:val="0"/>
              </w:rPr>
              <w:t> </w:t>
            </w:r>
            <w:r w:rsidRPr="00EA2D43">
              <w:rPr>
                <w:snapToGrid w:val="0"/>
              </w:rPr>
              <w:t xml:space="preserve">37201, 37203, 37207 or 37230 which had to be discontinued for medical reasons </w:t>
            </w:r>
            <w:r w:rsidRPr="00EA2D43">
              <w:rPr>
                <w:snapToGrid w:val="0"/>
              </w:rPr>
              <w:lastRenderedPageBreak/>
              <w:t>(Anaes.)</w:t>
            </w:r>
          </w:p>
        </w:tc>
        <w:tc>
          <w:tcPr>
            <w:tcW w:w="992" w:type="dxa"/>
            <w:shd w:val="clear" w:color="auto" w:fill="FFFFFF"/>
          </w:tcPr>
          <w:p w:rsidR="009D4433" w:rsidRPr="00EA2D43" w:rsidRDefault="009D4433" w:rsidP="00DF1115">
            <w:pPr>
              <w:pStyle w:val="Tabletext"/>
              <w:jc w:val="right"/>
            </w:pPr>
            <w:r w:rsidRPr="00EA2D43">
              <w:lastRenderedPageBreak/>
              <w:t>558.10</w:t>
            </w:r>
          </w:p>
        </w:tc>
      </w:tr>
      <w:tr w:rsidR="009D4433" w:rsidRPr="00EA2D43" w:rsidTr="000821E8">
        <w:tc>
          <w:tcPr>
            <w:tcW w:w="851" w:type="dxa"/>
            <w:shd w:val="clear" w:color="auto" w:fill="FFFFFF"/>
          </w:tcPr>
          <w:p w:rsidR="009D4433" w:rsidRPr="00EA2D43" w:rsidRDefault="009D4433" w:rsidP="009D4433">
            <w:pPr>
              <w:pStyle w:val="Tabletext"/>
            </w:pPr>
            <w:r w:rsidRPr="00EA2D43">
              <w:lastRenderedPageBreak/>
              <w:t>37245</w:t>
            </w:r>
          </w:p>
        </w:tc>
        <w:tc>
          <w:tcPr>
            <w:tcW w:w="5245" w:type="dxa"/>
            <w:shd w:val="clear" w:color="auto" w:fill="FFFFFF"/>
          </w:tcPr>
          <w:p w:rsidR="009D4433" w:rsidRPr="00EA2D43" w:rsidRDefault="009D4433" w:rsidP="009D4433">
            <w:pPr>
              <w:pStyle w:val="Tabletext"/>
            </w:pPr>
            <w:r w:rsidRPr="00EA2D43">
              <w:t>Prostate, endoscopic enucleation of, using high powered Holmium:YAG laser and an end firing, non</w:t>
            </w:r>
            <w:r w:rsidR="00EA2D43">
              <w:noBreakHyphen/>
            </w:r>
            <w:r w:rsidRPr="00EA2D43">
              <w:t>contact fibre, with or without tissue morcellation, cystoscopy or urethroscopy, for the treatment of benign prostatic hyperplasia and other than a service associated with a service to which item</w:t>
            </w:r>
            <w:r w:rsidR="00EA2D43" w:rsidRPr="00EA2D43">
              <w:t> </w:t>
            </w:r>
            <w:r w:rsidRPr="00EA2D43">
              <w:t>36854, 37201, 37202, 37203, 37206, 37207, 37208, 37303, 37321 or 37324 applies (H) (Anaes.)</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262.15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37300</w:t>
            </w:r>
          </w:p>
        </w:tc>
        <w:tc>
          <w:tcPr>
            <w:tcW w:w="5245" w:type="dxa"/>
            <w:shd w:val="clear" w:color="auto" w:fill="FFFFFF"/>
          </w:tcPr>
          <w:p w:rsidR="009D4433" w:rsidRPr="00EA2D43" w:rsidRDefault="009D4433" w:rsidP="006A4438">
            <w:pPr>
              <w:pStyle w:val="Tabletext"/>
              <w:rPr>
                <w:snapToGrid w:val="0"/>
              </w:rPr>
            </w:pPr>
            <w:r w:rsidRPr="00EA2D43">
              <w:rPr>
                <w:snapToGrid w:val="0"/>
              </w:rPr>
              <w:t>Urethral sounds, passage of, as an independent procedure (Anaes.)</w:t>
            </w:r>
          </w:p>
        </w:tc>
        <w:tc>
          <w:tcPr>
            <w:tcW w:w="992" w:type="dxa"/>
            <w:shd w:val="clear" w:color="auto" w:fill="FFFFFF"/>
          </w:tcPr>
          <w:p w:rsidR="009D4433" w:rsidRPr="00EA2D43" w:rsidRDefault="009D4433" w:rsidP="00DF1115">
            <w:pPr>
              <w:pStyle w:val="Tabletext"/>
              <w:jc w:val="right"/>
            </w:pPr>
            <w:r w:rsidRPr="00EA2D43">
              <w:t>46.60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37303</w:t>
            </w:r>
          </w:p>
        </w:tc>
        <w:tc>
          <w:tcPr>
            <w:tcW w:w="5245" w:type="dxa"/>
            <w:shd w:val="clear" w:color="auto" w:fill="FFFFFF"/>
          </w:tcPr>
          <w:p w:rsidR="009D4433" w:rsidRPr="00EA2D43" w:rsidRDefault="009D4433" w:rsidP="006A4438">
            <w:pPr>
              <w:pStyle w:val="Tabletext"/>
              <w:rPr>
                <w:snapToGrid w:val="0"/>
              </w:rPr>
            </w:pPr>
            <w:r w:rsidRPr="00EA2D43">
              <w:rPr>
                <w:snapToGrid w:val="0"/>
              </w:rPr>
              <w:t>Urethral stricture, dilatation of (Anaes.)</w:t>
            </w:r>
          </w:p>
        </w:tc>
        <w:tc>
          <w:tcPr>
            <w:tcW w:w="992" w:type="dxa"/>
            <w:shd w:val="clear" w:color="auto" w:fill="FFFFFF"/>
          </w:tcPr>
          <w:p w:rsidR="009D4433" w:rsidRPr="00EA2D43" w:rsidRDefault="009D4433" w:rsidP="00DF1115">
            <w:pPr>
              <w:pStyle w:val="Tabletext"/>
              <w:jc w:val="right"/>
            </w:pPr>
            <w:r w:rsidRPr="00EA2D43">
              <w:t>74.05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37306</w:t>
            </w:r>
          </w:p>
        </w:tc>
        <w:tc>
          <w:tcPr>
            <w:tcW w:w="5245" w:type="dxa"/>
            <w:shd w:val="clear" w:color="auto" w:fill="FFFFFF"/>
          </w:tcPr>
          <w:p w:rsidR="009D4433" w:rsidRPr="00EA2D43" w:rsidRDefault="009D4433" w:rsidP="006A4438">
            <w:pPr>
              <w:pStyle w:val="Tabletext"/>
              <w:rPr>
                <w:snapToGrid w:val="0"/>
              </w:rPr>
            </w:pPr>
            <w:r w:rsidRPr="00EA2D43">
              <w:rPr>
                <w:snapToGrid w:val="0"/>
              </w:rPr>
              <w:t>Urethra, repair of rupture of distal section (H) (Anaes.) (Assist.)</w:t>
            </w:r>
          </w:p>
        </w:tc>
        <w:tc>
          <w:tcPr>
            <w:tcW w:w="992" w:type="dxa"/>
            <w:shd w:val="clear" w:color="auto" w:fill="FFFFFF"/>
          </w:tcPr>
          <w:p w:rsidR="009D4433" w:rsidRPr="00EA2D43" w:rsidRDefault="009D4433" w:rsidP="00DF1115">
            <w:pPr>
              <w:pStyle w:val="Tabletext"/>
              <w:jc w:val="right"/>
            </w:pPr>
            <w:r w:rsidRPr="00EA2D43">
              <w:t>649.80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37309</w:t>
            </w:r>
          </w:p>
        </w:tc>
        <w:tc>
          <w:tcPr>
            <w:tcW w:w="5245" w:type="dxa"/>
            <w:shd w:val="clear" w:color="auto" w:fill="FFFFFF"/>
          </w:tcPr>
          <w:p w:rsidR="009D4433" w:rsidRPr="00EA2D43" w:rsidRDefault="009D4433" w:rsidP="006A4438">
            <w:pPr>
              <w:pStyle w:val="Tabletext"/>
              <w:rPr>
                <w:snapToGrid w:val="0"/>
              </w:rPr>
            </w:pPr>
            <w:r w:rsidRPr="00EA2D43">
              <w:rPr>
                <w:snapToGrid w:val="0"/>
              </w:rPr>
              <w:t>Urethra, repair of rupture of prostatic or membranous segment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37315</w:t>
            </w:r>
          </w:p>
        </w:tc>
        <w:tc>
          <w:tcPr>
            <w:tcW w:w="5245" w:type="dxa"/>
            <w:shd w:val="clear" w:color="auto" w:fill="FFFFFF"/>
          </w:tcPr>
          <w:p w:rsidR="009D4433" w:rsidRPr="00EA2D43" w:rsidRDefault="009D4433" w:rsidP="006A4438">
            <w:pPr>
              <w:pStyle w:val="Tabletext"/>
              <w:rPr>
                <w:snapToGrid w:val="0"/>
              </w:rPr>
            </w:pPr>
            <w:r w:rsidRPr="00EA2D43">
              <w:rPr>
                <w:snapToGrid w:val="0"/>
              </w:rPr>
              <w:t>Urethroscopy, as an independent procedure (Anaes.)</w:t>
            </w:r>
          </w:p>
        </w:tc>
        <w:tc>
          <w:tcPr>
            <w:tcW w:w="992" w:type="dxa"/>
            <w:shd w:val="clear" w:color="auto" w:fill="FFFFFF"/>
          </w:tcPr>
          <w:p w:rsidR="009D4433" w:rsidRPr="00EA2D43" w:rsidRDefault="009D4433" w:rsidP="00DF1115">
            <w:pPr>
              <w:pStyle w:val="Tabletext"/>
              <w:jc w:val="right"/>
            </w:pPr>
            <w:r w:rsidRPr="00EA2D43">
              <w:t>138.30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37318</w:t>
            </w:r>
          </w:p>
        </w:tc>
        <w:tc>
          <w:tcPr>
            <w:tcW w:w="5245" w:type="dxa"/>
            <w:shd w:val="clear" w:color="auto" w:fill="FFFFFF"/>
          </w:tcPr>
          <w:p w:rsidR="009D4433" w:rsidRPr="00EA2D43" w:rsidRDefault="009D4433" w:rsidP="006A4438">
            <w:pPr>
              <w:pStyle w:val="Tabletext"/>
              <w:rPr>
                <w:snapToGrid w:val="0"/>
              </w:rPr>
            </w:pPr>
            <w:r w:rsidRPr="00EA2D43">
              <w:rPr>
                <w:snapToGrid w:val="0"/>
              </w:rPr>
              <w:t>Urethroscopy, with any one or more of biopsy, diathermy, visual laser destruction of stone or removal of foreign body or stone (Anaes.) (Assist.)</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37321</w:t>
            </w:r>
          </w:p>
        </w:tc>
        <w:tc>
          <w:tcPr>
            <w:tcW w:w="5245" w:type="dxa"/>
            <w:shd w:val="clear" w:color="auto" w:fill="FFFFFF"/>
          </w:tcPr>
          <w:p w:rsidR="009D4433" w:rsidRPr="00EA2D43" w:rsidRDefault="009D4433" w:rsidP="006A4438">
            <w:pPr>
              <w:pStyle w:val="Tabletext"/>
              <w:rPr>
                <w:snapToGrid w:val="0"/>
              </w:rPr>
            </w:pPr>
            <w:r w:rsidRPr="00EA2D43">
              <w:rPr>
                <w:snapToGrid w:val="0"/>
              </w:rPr>
              <w:t>Urethral meatotomy, external (Anaes.)</w:t>
            </w:r>
          </w:p>
        </w:tc>
        <w:tc>
          <w:tcPr>
            <w:tcW w:w="992" w:type="dxa"/>
            <w:shd w:val="clear" w:color="auto" w:fill="FFFFFF"/>
          </w:tcPr>
          <w:p w:rsidR="009D4433" w:rsidRPr="00EA2D43" w:rsidRDefault="009D4433" w:rsidP="00DF1115">
            <w:pPr>
              <w:pStyle w:val="Tabletext"/>
              <w:jc w:val="right"/>
            </w:pPr>
            <w:r w:rsidRPr="00EA2D43">
              <w:t>93.35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37324</w:t>
            </w:r>
          </w:p>
        </w:tc>
        <w:tc>
          <w:tcPr>
            <w:tcW w:w="5245" w:type="dxa"/>
            <w:shd w:val="clear" w:color="auto" w:fill="FFFFFF"/>
          </w:tcPr>
          <w:p w:rsidR="009D4433" w:rsidRPr="00EA2D43" w:rsidRDefault="009D4433" w:rsidP="006A4438">
            <w:pPr>
              <w:pStyle w:val="Tabletext"/>
              <w:rPr>
                <w:snapToGrid w:val="0"/>
              </w:rPr>
            </w:pPr>
            <w:r w:rsidRPr="00EA2D43">
              <w:rPr>
                <w:snapToGrid w:val="0"/>
              </w:rPr>
              <w:t>Urethrotomy or urethrostomy, internal or external (H) (Anaes.)</w:t>
            </w:r>
          </w:p>
        </w:tc>
        <w:tc>
          <w:tcPr>
            <w:tcW w:w="992" w:type="dxa"/>
            <w:shd w:val="clear" w:color="auto" w:fill="FFFFFF"/>
          </w:tcPr>
          <w:p w:rsidR="009D4433" w:rsidRPr="00EA2D43" w:rsidRDefault="009D4433" w:rsidP="00DF1115">
            <w:pPr>
              <w:pStyle w:val="Tabletext"/>
              <w:jc w:val="right"/>
            </w:pPr>
            <w:r w:rsidRPr="00EA2D43">
              <w:t>229.85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37327</w:t>
            </w:r>
          </w:p>
        </w:tc>
        <w:tc>
          <w:tcPr>
            <w:tcW w:w="5245" w:type="dxa"/>
            <w:shd w:val="clear" w:color="auto" w:fill="FFFFFF"/>
          </w:tcPr>
          <w:p w:rsidR="009D4433" w:rsidRPr="00EA2D43" w:rsidRDefault="009D4433" w:rsidP="006A4438">
            <w:pPr>
              <w:pStyle w:val="Tabletext"/>
              <w:rPr>
                <w:snapToGrid w:val="0"/>
              </w:rPr>
            </w:pPr>
            <w:r w:rsidRPr="00EA2D43">
              <w:rPr>
                <w:snapToGrid w:val="0"/>
              </w:rPr>
              <w:t>Urethrotomy, optical, for urethral stricture (H) (Anaes.) (Assist.)</w:t>
            </w:r>
          </w:p>
        </w:tc>
        <w:tc>
          <w:tcPr>
            <w:tcW w:w="992" w:type="dxa"/>
            <w:shd w:val="clear" w:color="auto" w:fill="FFFFFF"/>
          </w:tcPr>
          <w:p w:rsidR="009D4433" w:rsidRPr="00EA2D43" w:rsidRDefault="009D4433" w:rsidP="00DF1115">
            <w:pPr>
              <w:pStyle w:val="Tabletext"/>
              <w:jc w:val="right"/>
            </w:pPr>
            <w:r w:rsidRPr="00EA2D43">
              <w:t>323.20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37330</w:t>
            </w:r>
          </w:p>
        </w:tc>
        <w:tc>
          <w:tcPr>
            <w:tcW w:w="5245" w:type="dxa"/>
            <w:shd w:val="clear" w:color="auto" w:fill="FFFFFF"/>
          </w:tcPr>
          <w:p w:rsidR="009D4433" w:rsidRPr="00EA2D43" w:rsidRDefault="009D4433" w:rsidP="006A4438">
            <w:pPr>
              <w:pStyle w:val="Tabletext"/>
              <w:rPr>
                <w:snapToGrid w:val="0"/>
              </w:rPr>
            </w:pPr>
            <w:r w:rsidRPr="00EA2D43">
              <w:rPr>
                <w:snapToGrid w:val="0"/>
              </w:rPr>
              <w:t>Urethrectomy, partial or complete, for removal of tumour (H) (Anaes.) (Assist.)</w:t>
            </w:r>
          </w:p>
        </w:tc>
        <w:tc>
          <w:tcPr>
            <w:tcW w:w="992" w:type="dxa"/>
            <w:shd w:val="clear" w:color="auto" w:fill="FFFFFF"/>
          </w:tcPr>
          <w:p w:rsidR="009D4433" w:rsidRPr="00EA2D43" w:rsidRDefault="009D4433" w:rsidP="00DF1115">
            <w:pPr>
              <w:pStyle w:val="Tabletext"/>
              <w:jc w:val="right"/>
            </w:pPr>
            <w:r w:rsidRPr="00EA2D43">
              <w:t>649.80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37333</w:t>
            </w:r>
          </w:p>
        </w:tc>
        <w:tc>
          <w:tcPr>
            <w:tcW w:w="5245" w:type="dxa"/>
            <w:shd w:val="clear" w:color="auto" w:fill="FFFFFF"/>
          </w:tcPr>
          <w:p w:rsidR="009D4433" w:rsidRPr="00EA2D43" w:rsidRDefault="009D4433" w:rsidP="006A4438">
            <w:pPr>
              <w:pStyle w:val="Tabletext"/>
              <w:rPr>
                <w:snapToGrid w:val="0"/>
              </w:rPr>
            </w:pPr>
            <w:r w:rsidRPr="00EA2D43">
              <w:rPr>
                <w:snapToGrid w:val="0"/>
              </w:rPr>
              <w:t>Urethro</w:t>
            </w:r>
            <w:r w:rsidR="00EA2D43">
              <w:rPr>
                <w:snapToGrid w:val="0"/>
              </w:rPr>
              <w:noBreakHyphen/>
            </w:r>
            <w:r w:rsidRPr="00EA2D43">
              <w:rPr>
                <w:snapToGrid w:val="0"/>
              </w:rPr>
              <w:t>vaginal fistula, closure of (H) (Anaes.) (Assist.)</w:t>
            </w:r>
          </w:p>
        </w:tc>
        <w:tc>
          <w:tcPr>
            <w:tcW w:w="992" w:type="dxa"/>
            <w:shd w:val="clear" w:color="auto" w:fill="FFFFFF"/>
          </w:tcPr>
          <w:p w:rsidR="009D4433" w:rsidRPr="00EA2D43" w:rsidRDefault="009D4433" w:rsidP="00DF1115">
            <w:pPr>
              <w:pStyle w:val="Tabletext"/>
              <w:jc w:val="right"/>
            </w:pPr>
            <w:r w:rsidRPr="00EA2D43">
              <w:t>558.10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37336</w:t>
            </w:r>
          </w:p>
        </w:tc>
        <w:tc>
          <w:tcPr>
            <w:tcW w:w="5245" w:type="dxa"/>
            <w:shd w:val="clear" w:color="auto" w:fill="FFFFFF"/>
          </w:tcPr>
          <w:p w:rsidR="009D4433" w:rsidRPr="00EA2D43" w:rsidRDefault="009D4433" w:rsidP="006A4438">
            <w:pPr>
              <w:pStyle w:val="Tabletext"/>
              <w:rPr>
                <w:snapToGrid w:val="0"/>
              </w:rPr>
            </w:pPr>
            <w:r w:rsidRPr="00EA2D43">
              <w:rPr>
                <w:snapToGrid w:val="0"/>
              </w:rPr>
              <w:t>Urethro</w:t>
            </w:r>
            <w:r w:rsidR="00EA2D43">
              <w:rPr>
                <w:snapToGrid w:val="0"/>
              </w:rPr>
              <w:noBreakHyphen/>
            </w:r>
            <w:r w:rsidRPr="00EA2D43">
              <w:rPr>
                <w:snapToGrid w:val="0"/>
              </w:rPr>
              <w:t>rectal fistula, closure of (H) (Anaes.) (Assist.)</w:t>
            </w:r>
          </w:p>
        </w:tc>
        <w:tc>
          <w:tcPr>
            <w:tcW w:w="992" w:type="dxa"/>
            <w:shd w:val="clear" w:color="auto" w:fill="FFFFFF"/>
          </w:tcPr>
          <w:p w:rsidR="009D4433" w:rsidRPr="00EA2D43" w:rsidRDefault="009D4433" w:rsidP="00DF1115">
            <w:pPr>
              <w:pStyle w:val="Tabletext"/>
              <w:jc w:val="right"/>
            </w:pPr>
            <w:r w:rsidRPr="00EA2D43">
              <w:t>741.50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37339</w:t>
            </w:r>
          </w:p>
        </w:tc>
        <w:tc>
          <w:tcPr>
            <w:tcW w:w="5245" w:type="dxa"/>
            <w:shd w:val="clear" w:color="auto" w:fill="FFFFFF"/>
          </w:tcPr>
          <w:p w:rsidR="009D4433" w:rsidRPr="00EA2D43" w:rsidRDefault="009D4433" w:rsidP="00205DA8">
            <w:pPr>
              <w:pStyle w:val="Tabletext"/>
              <w:rPr>
                <w:snapToGrid w:val="0"/>
              </w:rPr>
            </w:pPr>
            <w:r w:rsidRPr="00EA2D43">
              <w:rPr>
                <w:snapToGrid w:val="0"/>
              </w:rPr>
              <w:t>Periurethral or transurethral injection of materials for the treatment of urinary incontinence, including cystoscopy and urethroscopy</w:t>
            </w:r>
            <w:r w:rsidR="00F11726" w:rsidRPr="00EA2D43">
              <w:rPr>
                <w:snapToGrid w:val="0"/>
              </w:rPr>
              <w:t xml:space="preserve">, </w:t>
            </w:r>
            <w:r w:rsidR="00205DA8" w:rsidRPr="00EA2D43">
              <w:rPr>
                <w:snapToGrid w:val="0"/>
              </w:rPr>
              <w:t>other than</w:t>
            </w:r>
            <w:r w:rsidR="00F11726" w:rsidRPr="00EA2D43">
              <w:rPr>
                <w:snapToGrid w:val="0"/>
              </w:rPr>
              <w:t xml:space="preserve"> a service associated with a service to which item</w:t>
            </w:r>
            <w:r w:rsidR="00EA2D43" w:rsidRPr="00EA2D43">
              <w:rPr>
                <w:snapToGrid w:val="0"/>
              </w:rPr>
              <w:t> </w:t>
            </w:r>
            <w:r w:rsidR="00F11726" w:rsidRPr="00EA2D43">
              <w:rPr>
                <w:snapToGrid w:val="0"/>
              </w:rPr>
              <w:t>18375 applies</w:t>
            </w:r>
            <w:r w:rsidRPr="00EA2D43">
              <w:rPr>
                <w:snapToGrid w:val="0"/>
              </w:rPr>
              <w:t xml:space="preserve"> (Anaes.)</w:t>
            </w:r>
          </w:p>
        </w:tc>
        <w:tc>
          <w:tcPr>
            <w:tcW w:w="992" w:type="dxa"/>
            <w:shd w:val="clear" w:color="auto" w:fill="FFFFFF"/>
          </w:tcPr>
          <w:p w:rsidR="009D4433" w:rsidRPr="00EA2D43" w:rsidRDefault="009D4433" w:rsidP="00DF1115">
            <w:pPr>
              <w:pStyle w:val="Tabletext"/>
              <w:jc w:val="right"/>
            </w:pPr>
            <w:r w:rsidRPr="00EA2D43">
              <w:t>239.85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37340</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Urethral sling, division or removal of, for urethral obstruction or erosion, following previous surgery for urinary </w:t>
            </w:r>
            <w:r w:rsidRPr="00EA2D43">
              <w:rPr>
                <w:snapToGrid w:val="0"/>
              </w:rPr>
              <w:lastRenderedPageBreak/>
              <w:t>incontinence—vaginal approach, other than a service associated with a service to which item</w:t>
            </w:r>
            <w:r w:rsidR="00EA2D43" w:rsidRPr="00EA2D43">
              <w:rPr>
                <w:snapToGrid w:val="0"/>
              </w:rPr>
              <w:t> </w:t>
            </w:r>
            <w:r w:rsidRPr="00EA2D43">
              <w:rPr>
                <w:snapToGrid w:val="0"/>
              </w:rPr>
              <w:t>37341 applies (H) (Anaes.) (Assist.)</w:t>
            </w:r>
          </w:p>
        </w:tc>
        <w:tc>
          <w:tcPr>
            <w:tcW w:w="992" w:type="dxa"/>
            <w:shd w:val="clear" w:color="auto" w:fill="FFFFFF"/>
          </w:tcPr>
          <w:p w:rsidR="009D4433" w:rsidRPr="00EA2D43" w:rsidRDefault="009D4433" w:rsidP="00DF1115">
            <w:pPr>
              <w:pStyle w:val="Tabletext"/>
              <w:jc w:val="right"/>
            </w:pPr>
            <w:r w:rsidRPr="00EA2D43">
              <w:lastRenderedPageBreak/>
              <w:t>425.00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37341</w:t>
            </w:r>
          </w:p>
        </w:tc>
        <w:tc>
          <w:tcPr>
            <w:tcW w:w="5245" w:type="dxa"/>
            <w:shd w:val="clear" w:color="auto" w:fill="FFFFFF"/>
          </w:tcPr>
          <w:p w:rsidR="009D4433" w:rsidRPr="00EA2D43" w:rsidRDefault="009D4433" w:rsidP="006A4438">
            <w:pPr>
              <w:pStyle w:val="Tabletext"/>
              <w:rPr>
                <w:snapToGrid w:val="0"/>
              </w:rPr>
            </w:pPr>
            <w:r w:rsidRPr="00EA2D43">
              <w:rPr>
                <w:snapToGrid w:val="0"/>
              </w:rPr>
              <w:t>Urethral sling, division or removal of, for urethral obstruction or erosion, following previous surgery for urinary incontinence—suprapubic or vaginal approach, other than a service associated with a service to which item</w:t>
            </w:r>
            <w:r w:rsidR="00EA2D43" w:rsidRPr="00EA2D43">
              <w:rPr>
                <w:snapToGrid w:val="0"/>
              </w:rPr>
              <w:t> </w:t>
            </w:r>
            <w:r w:rsidRPr="00EA2D43">
              <w:rPr>
                <w:snapToGrid w:val="0"/>
              </w:rPr>
              <w:t>37340 applies (H) (Anaes.) (Assist.)</w:t>
            </w:r>
          </w:p>
        </w:tc>
        <w:tc>
          <w:tcPr>
            <w:tcW w:w="992" w:type="dxa"/>
            <w:shd w:val="clear" w:color="auto" w:fill="FFFFFF"/>
          </w:tcPr>
          <w:p w:rsidR="009D4433" w:rsidRPr="00EA2D43" w:rsidRDefault="009D4433" w:rsidP="00DF1115">
            <w:pPr>
              <w:pStyle w:val="Tabletext"/>
              <w:jc w:val="right"/>
            </w:pPr>
            <w:r w:rsidRPr="00EA2D43">
              <w:t>911.30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37342</w:t>
            </w:r>
          </w:p>
        </w:tc>
        <w:tc>
          <w:tcPr>
            <w:tcW w:w="5245" w:type="dxa"/>
            <w:shd w:val="clear" w:color="auto" w:fill="FFFFFF"/>
          </w:tcPr>
          <w:p w:rsidR="009D4433" w:rsidRPr="00EA2D43" w:rsidRDefault="009D4433" w:rsidP="006A4438">
            <w:pPr>
              <w:pStyle w:val="Tabletext"/>
              <w:rPr>
                <w:snapToGrid w:val="0"/>
              </w:rPr>
            </w:pPr>
            <w:r w:rsidRPr="00EA2D43">
              <w:rPr>
                <w:snapToGrid w:val="0"/>
              </w:rPr>
              <w:t>Urethroplasty—single stage operation (H) (Anaes.) (Assist.)</w:t>
            </w:r>
          </w:p>
        </w:tc>
        <w:tc>
          <w:tcPr>
            <w:tcW w:w="992" w:type="dxa"/>
            <w:shd w:val="clear" w:color="auto" w:fill="FFFFFF"/>
          </w:tcPr>
          <w:p w:rsidR="009D4433" w:rsidRPr="00EA2D43" w:rsidRDefault="009D4433" w:rsidP="00DF1115">
            <w:pPr>
              <w:pStyle w:val="Tabletext"/>
              <w:jc w:val="right"/>
            </w:pPr>
            <w:r w:rsidRPr="00EA2D43">
              <w:t>833.10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37343</w:t>
            </w:r>
          </w:p>
        </w:tc>
        <w:tc>
          <w:tcPr>
            <w:tcW w:w="5245" w:type="dxa"/>
            <w:shd w:val="clear" w:color="auto" w:fill="FFFFFF"/>
          </w:tcPr>
          <w:p w:rsidR="009D4433" w:rsidRPr="00EA2D43" w:rsidRDefault="009D4433" w:rsidP="006A4438">
            <w:pPr>
              <w:pStyle w:val="Tabletext"/>
              <w:rPr>
                <w:snapToGrid w:val="0"/>
              </w:rPr>
            </w:pPr>
            <w:r w:rsidRPr="00EA2D43">
              <w:rPr>
                <w:snapToGrid w:val="0"/>
              </w:rPr>
              <w:t>Urethroplasty, single stage operation, transpubic approach via separate incisions above and below the symphysis pubis, excluding laparotomy, symphysectomy and suprapubic cystotomy, with or without re</w:t>
            </w:r>
            <w:r w:rsidR="00EA2D43">
              <w:rPr>
                <w:snapToGrid w:val="0"/>
              </w:rPr>
              <w:noBreakHyphen/>
            </w:r>
            <w:r w:rsidRPr="00EA2D43">
              <w:rPr>
                <w:snapToGrid w:val="0"/>
              </w:rPr>
              <w:t>routing of the urethra around the crura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391.15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37345</w:t>
            </w:r>
          </w:p>
        </w:tc>
        <w:tc>
          <w:tcPr>
            <w:tcW w:w="5245" w:type="dxa"/>
            <w:shd w:val="clear" w:color="auto" w:fill="FFFFFF"/>
          </w:tcPr>
          <w:p w:rsidR="009D4433" w:rsidRPr="00EA2D43" w:rsidRDefault="009D4433" w:rsidP="006A4438">
            <w:pPr>
              <w:pStyle w:val="Tabletext"/>
              <w:rPr>
                <w:snapToGrid w:val="0"/>
              </w:rPr>
            </w:pPr>
            <w:r w:rsidRPr="00EA2D43">
              <w:rPr>
                <w:snapToGrid w:val="0"/>
              </w:rPr>
              <w:t>Urethroplasty—2 stage operation—first stage (H) (Anaes.) (Assist.)</w:t>
            </w:r>
          </w:p>
        </w:tc>
        <w:tc>
          <w:tcPr>
            <w:tcW w:w="992" w:type="dxa"/>
            <w:shd w:val="clear" w:color="auto" w:fill="FFFFFF"/>
          </w:tcPr>
          <w:p w:rsidR="009D4433" w:rsidRPr="00EA2D43" w:rsidRDefault="009D4433" w:rsidP="00DF1115">
            <w:pPr>
              <w:pStyle w:val="Tabletext"/>
              <w:jc w:val="right"/>
            </w:pPr>
            <w:r w:rsidRPr="00EA2D43">
              <w:t>691.40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37348</w:t>
            </w:r>
          </w:p>
        </w:tc>
        <w:tc>
          <w:tcPr>
            <w:tcW w:w="5245" w:type="dxa"/>
            <w:shd w:val="clear" w:color="auto" w:fill="FFFFFF"/>
          </w:tcPr>
          <w:p w:rsidR="009D4433" w:rsidRPr="00EA2D43" w:rsidRDefault="009D4433" w:rsidP="006A4438">
            <w:pPr>
              <w:pStyle w:val="Tabletext"/>
              <w:rPr>
                <w:snapToGrid w:val="0"/>
              </w:rPr>
            </w:pPr>
            <w:r w:rsidRPr="00EA2D43">
              <w:rPr>
                <w:snapToGrid w:val="0"/>
              </w:rPr>
              <w:t>Urethroplasty—2 stage operation—second stage (H) (Anaes.) (Assist.)</w:t>
            </w:r>
          </w:p>
        </w:tc>
        <w:tc>
          <w:tcPr>
            <w:tcW w:w="992" w:type="dxa"/>
            <w:shd w:val="clear" w:color="auto" w:fill="FFFFFF"/>
          </w:tcPr>
          <w:p w:rsidR="009D4433" w:rsidRPr="00EA2D43" w:rsidRDefault="009D4433" w:rsidP="00DF1115">
            <w:pPr>
              <w:pStyle w:val="Tabletext"/>
              <w:jc w:val="right"/>
            </w:pPr>
            <w:r w:rsidRPr="00EA2D43">
              <w:t>691.40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37351</w:t>
            </w:r>
          </w:p>
        </w:tc>
        <w:tc>
          <w:tcPr>
            <w:tcW w:w="5245" w:type="dxa"/>
            <w:shd w:val="clear" w:color="auto" w:fill="FFFFFF"/>
          </w:tcPr>
          <w:p w:rsidR="009D4433" w:rsidRPr="00EA2D43" w:rsidRDefault="009D4433" w:rsidP="006A4438">
            <w:pPr>
              <w:pStyle w:val="Tabletext"/>
              <w:rPr>
                <w:snapToGrid w:val="0"/>
              </w:rPr>
            </w:pPr>
            <w:r w:rsidRPr="00EA2D43">
              <w:rPr>
                <w:snapToGrid w:val="0"/>
              </w:rPr>
              <w:t>Urethroplasty, other than a service to which another item in this Group applies (H) (Anaes.) (Assist.)</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37354</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meatotomy and hemi</w:t>
            </w:r>
            <w:r w:rsidR="00EA2D43">
              <w:rPr>
                <w:snapToGrid w:val="0"/>
              </w:rPr>
              <w:noBreakHyphen/>
            </w:r>
            <w:r w:rsidRPr="00EA2D43">
              <w:rPr>
                <w:snapToGrid w:val="0"/>
              </w:rPr>
              <w:t>circumcision (H) (Anaes.) (Assist.)</w:t>
            </w:r>
          </w:p>
        </w:tc>
        <w:tc>
          <w:tcPr>
            <w:tcW w:w="992" w:type="dxa"/>
            <w:shd w:val="clear" w:color="auto" w:fill="FFFFFF"/>
          </w:tcPr>
          <w:p w:rsidR="009D4433" w:rsidRPr="00EA2D43" w:rsidRDefault="009D4433" w:rsidP="00DF1115">
            <w:pPr>
              <w:pStyle w:val="Tabletext"/>
              <w:jc w:val="right"/>
            </w:pPr>
            <w:r w:rsidRPr="00EA2D43">
              <w:t>323.20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37369</w:t>
            </w:r>
          </w:p>
        </w:tc>
        <w:tc>
          <w:tcPr>
            <w:tcW w:w="5245" w:type="dxa"/>
            <w:shd w:val="clear" w:color="auto" w:fill="FFFFFF"/>
          </w:tcPr>
          <w:p w:rsidR="009D4433" w:rsidRPr="00EA2D43" w:rsidRDefault="009D4433" w:rsidP="006A4438">
            <w:pPr>
              <w:pStyle w:val="Tabletext"/>
              <w:rPr>
                <w:snapToGrid w:val="0"/>
              </w:rPr>
            </w:pPr>
            <w:r w:rsidRPr="00EA2D43">
              <w:rPr>
                <w:snapToGrid w:val="0"/>
              </w:rPr>
              <w:t>Urethra, excision of prolapse of (H) (Anaes.)</w:t>
            </w:r>
          </w:p>
        </w:tc>
        <w:tc>
          <w:tcPr>
            <w:tcW w:w="992" w:type="dxa"/>
            <w:shd w:val="clear" w:color="auto" w:fill="FFFFFF"/>
          </w:tcPr>
          <w:p w:rsidR="009D4433" w:rsidRPr="00EA2D43" w:rsidRDefault="009D4433" w:rsidP="00DF1115">
            <w:pPr>
              <w:pStyle w:val="Tabletext"/>
              <w:jc w:val="right"/>
            </w:pPr>
            <w:r w:rsidRPr="00EA2D43">
              <w:t>186.60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37372</w:t>
            </w:r>
          </w:p>
        </w:tc>
        <w:tc>
          <w:tcPr>
            <w:tcW w:w="5245" w:type="dxa"/>
            <w:shd w:val="clear" w:color="auto" w:fill="FFFFFF"/>
          </w:tcPr>
          <w:p w:rsidR="009D4433" w:rsidRPr="00EA2D43" w:rsidRDefault="009D4433" w:rsidP="006A4438">
            <w:pPr>
              <w:pStyle w:val="Tabletext"/>
              <w:rPr>
                <w:snapToGrid w:val="0"/>
              </w:rPr>
            </w:pPr>
            <w:r w:rsidRPr="00EA2D43">
              <w:rPr>
                <w:snapToGrid w:val="0"/>
              </w:rPr>
              <w:t>Urethral diverticulum, excision of (H) (Anaes.) (Assist.)</w:t>
            </w:r>
          </w:p>
        </w:tc>
        <w:tc>
          <w:tcPr>
            <w:tcW w:w="992" w:type="dxa"/>
            <w:shd w:val="clear" w:color="auto" w:fill="FFFFFF"/>
          </w:tcPr>
          <w:p w:rsidR="009D4433" w:rsidRPr="00EA2D43" w:rsidRDefault="009D4433" w:rsidP="00DF1115">
            <w:pPr>
              <w:pStyle w:val="Tabletext"/>
              <w:jc w:val="right"/>
            </w:pPr>
            <w:r w:rsidRPr="00EA2D43">
              <w:t>466.35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37375</w:t>
            </w:r>
          </w:p>
        </w:tc>
        <w:tc>
          <w:tcPr>
            <w:tcW w:w="5245" w:type="dxa"/>
            <w:shd w:val="clear" w:color="auto" w:fill="FFFFFF"/>
          </w:tcPr>
          <w:p w:rsidR="009D4433" w:rsidRPr="00EA2D43" w:rsidRDefault="009D4433" w:rsidP="006A4438">
            <w:pPr>
              <w:pStyle w:val="Tabletext"/>
              <w:rPr>
                <w:snapToGrid w:val="0"/>
              </w:rPr>
            </w:pPr>
            <w:r w:rsidRPr="00EA2D43">
              <w:rPr>
                <w:snapToGrid w:val="0"/>
              </w:rPr>
              <w:t>Urethral sphincter, reconstruction by bladder tubularisation technique or similar procedure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157.85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37381</w:t>
            </w:r>
          </w:p>
        </w:tc>
        <w:tc>
          <w:tcPr>
            <w:tcW w:w="5245" w:type="dxa"/>
            <w:shd w:val="clear" w:color="auto" w:fill="FFFFFF"/>
          </w:tcPr>
          <w:p w:rsidR="009D4433" w:rsidRPr="00EA2D43" w:rsidRDefault="009D4433" w:rsidP="006A4438">
            <w:pPr>
              <w:pStyle w:val="Tabletext"/>
              <w:rPr>
                <w:snapToGrid w:val="0"/>
              </w:rPr>
            </w:pPr>
            <w:r w:rsidRPr="00EA2D43">
              <w:rPr>
                <w:snapToGrid w:val="0"/>
              </w:rPr>
              <w:t>Artificial urinary sphincter, insertion of cuff, perineal approach (H) (Anaes.) (Assist.)</w:t>
            </w:r>
          </w:p>
        </w:tc>
        <w:tc>
          <w:tcPr>
            <w:tcW w:w="992" w:type="dxa"/>
            <w:shd w:val="clear" w:color="auto" w:fill="FFFFFF"/>
          </w:tcPr>
          <w:p w:rsidR="009D4433" w:rsidRPr="00EA2D43" w:rsidRDefault="009D4433" w:rsidP="00DF1115">
            <w:pPr>
              <w:pStyle w:val="Tabletext"/>
              <w:jc w:val="right"/>
            </w:pPr>
            <w:r w:rsidRPr="00EA2D43">
              <w:t>741.50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37384</w:t>
            </w:r>
          </w:p>
        </w:tc>
        <w:tc>
          <w:tcPr>
            <w:tcW w:w="5245" w:type="dxa"/>
            <w:shd w:val="clear" w:color="auto" w:fill="FFFFFF"/>
          </w:tcPr>
          <w:p w:rsidR="009D4433" w:rsidRPr="00EA2D43" w:rsidRDefault="009D4433" w:rsidP="006A4438">
            <w:pPr>
              <w:pStyle w:val="Tabletext"/>
              <w:rPr>
                <w:snapToGrid w:val="0"/>
              </w:rPr>
            </w:pPr>
            <w:r w:rsidRPr="00EA2D43">
              <w:rPr>
                <w:snapToGrid w:val="0"/>
              </w:rPr>
              <w:t>Artificial urinary sphincter, insertion of cuff, abdominal approach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157.85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37387</w:t>
            </w:r>
          </w:p>
        </w:tc>
        <w:tc>
          <w:tcPr>
            <w:tcW w:w="5245" w:type="dxa"/>
            <w:shd w:val="clear" w:color="auto" w:fill="FFFFFF"/>
          </w:tcPr>
          <w:p w:rsidR="009D4433" w:rsidRPr="00EA2D43" w:rsidRDefault="009D4433" w:rsidP="006A4438">
            <w:pPr>
              <w:pStyle w:val="Tabletext"/>
              <w:rPr>
                <w:snapToGrid w:val="0"/>
              </w:rPr>
            </w:pPr>
            <w:r w:rsidRPr="00EA2D43">
              <w:rPr>
                <w:snapToGrid w:val="0"/>
              </w:rPr>
              <w:t>Artificial urinary sphincter, insertion of pressure regulating balloon and pump (H) (Anaes.) (Assist.)</w:t>
            </w:r>
          </w:p>
        </w:tc>
        <w:tc>
          <w:tcPr>
            <w:tcW w:w="992" w:type="dxa"/>
            <w:shd w:val="clear" w:color="auto" w:fill="FFFFFF"/>
          </w:tcPr>
          <w:p w:rsidR="009D4433" w:rsidRPr="00EA2D43" w:rsidRDefault="009D4433" w:rsidP="00DF1115">
            <w:pPr>
              <w:pStyle w:val="Tabletext"/>
              <w:jc w:val="right"/>
            </w:pPr>
            <w:r w:rsidRPr="00EA2D43">
              <w:t>323.20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37390</w:t>
            </w:r>
          </w:p>
        </w:tc>
        <w:tc>
          <w:tcPr>
            <w:tcW w:w="5245" w:type="dxa"/>
            <w:shd w:val="clear" w:color="auto" w:fill="FFFFFF"/>
          </w:tcPr>
          <w:p w:rsidR="009D4433" w:rsidRPr="00EA2D43" w:rsidRDefault="009D4433" w:rsidP="006A4438">
            <w:pPr>
              <w:pStyle w:val="Tabletext"/>
              <w:rPr>
                <w:snapToGrid w:val="0"/>
              </w:rPr>
            </w:pPr>
            <w:r w:rsidRPr="00EA2D43">
              <w:rPr>
                <w:snapToGrid w:val="0"/>
              </w:rPr>
              <w:t>Artificial urinary sphincter, revision or removal of, with or without replacement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37393</w:t>
            </w:r>
          </w:p>
        </w:tc>
        <w:tc>
          <w:tcPr>
            <w:tcW w:w="5245" w:type="dxa"/>
            <w:shd w:val="clear" w:color="auto" w:fill="FFFFFF"/>
          </w:tcPr>
          <w:p w:rsidR="009D4433" w:rsidRPr="00EA2D43" w:rsidRDefault="009D4433" w:rsidP="006A4438">
            <w:pPr>
              <w:pStyle w:val="Tabletext"/>
              <w:rPr>
                <w:snapToGrid w:val="0"/>
              </w:rPr>
            </w:pPr>
            <w:r w:rsidRPr="00EA2D43">
              <w:rPr>
                <w:snapToGrid w:val="0"/>
              </w:rPr>
              <w:t>Priapism, decompression by glanular stab caverno</w:t>
            </w:r>
            <w:r w:rsidR="00EA2D43">
              <w:rPr>
                <w:snapToGrid w:val="0"/>
              </w:rPr>
              <w:noBreakHyphen/>
            </w:r>
            <w:r w:rsidRPr="00EA2D43">
              <w:rPr>
                <w:snapToGrid w:val="0"/>
              </w:rPr>
              <w:t>sospongiosum shunt or penile aspiration with or without lavage (Anaes.)</w:t>
            </w:r>
          </w:p>
        </w:tc>
        <w:tc>
          <w:tcPr>
            <w:tcW w:w="992" w:type="dxa"/>
            <w:shd w:val="clear" w:color="auto" w:fill="FFFFFF"/>
          </w:tcPr>
          <w:p w:rsidR="009D4433" w:rsidRPr="00EA2D43" w:rsidRDefault="009D4433" w:rsidP="00DF1115">
            <w:pPr>
              <w:pStyle w:val="Tabletext"/>
              <w:jc w:val="right"/>
            </w:pPr>
            <w:r w:rsidRPr="00EA2D43">
              <w:t>229.85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37396</w:t>
            </w:r>
          </w:p>
        </w:tc>
        <w:tc>
          <w:tcPr>
            <w:tcW w:w="5245" w:type="dxa"/>
            <w:shd w:val="clear" w:color="auto" w:fill="FFFFFF"/>
          </w:tcPr>
          <w:p w:rsidR="009D4433" w:rsidRPr="00EA2D43" w:rsidRDefault="009D4433" w:rsidP="006A4438">
            <w:pPr>
              <w:pStyle w:val="Tabletext"/>
              <w:rPr>
                <w:snapToGrid w:val="0"/>
              </w:rPr>
            </w:pPr>
            <w:r w:rsidRPr="00EA2D43">
              <w:rPr>
                <w:snapToGrid w:val="0"/>
              </w:rPr>
              <w:t>Priapism, shunt operation for, other than a service to which item</w:t>
            </w:r>
            <w:r w:rsidR="00EA2D43" w:rsidRPr="00EA2D43">
              <w:rPr>
                <w:snapToGrid w:val="0"/>
              </w:rPr>
              <w:t> </w:t>
            </w:r>
            <w:r w:rsidRPr="00EA2D43">
              <w:rPr>
                <w:snapToGrid w:val="0"/>
              </w:rPr>
              <w:t>37393 applies (H) (Anaes.) (Assist.)</w:t>
            </w:r>
          </w:p>
        </w:tc>
        <w:tc>
          <w:tcPr>
            <w:tcW w:w="992" w:type="dxa"/>
            <w:shd w:val="clear" w:color="auto" w:fill="FFFFFF"/>
          </w:tcPr>
          <w:p w:rsidR="009D4433" w:rsidRPr="00EA2D43" w:rsidRDefault="009D4433" w:rsidP="00DF1115">
            <w:pPr>
              <w:pStyle w:val="Tabletext"/>
              <w:jc w:val="right"/>
            </w:pPr>
            <w:r w:rsidRPr="00EA2D43">
              <w:t>741.50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37402</w:t>
            </w:r>
          </w:p>
        </w:tc>
        <w:tc>
          <w:tcPr>
            <w:tcW w:w="5245" w:type="dxa"/>
            <w:shd w:val="clear" w:color="auto" w:fill="FFFFFF"/>
          </w:tcPr>
          <w:p w:rsidR="009D4433" w:rsidRPr="00EA2D43" w:rsidRDefault="009D4433" w:rsidP="006A4438">
            <w:pPr>
              <w:pStyle w:val="Tabletext"/>
              <w:rPr>
                <w:snapToGrid w:val="0"/>
              </w:rPr>
            </w:pPr>
            <w:r w:rsidRPr="00EA2D43">
              <w:rPr>
                <w:snapToGrid w:val="0"/>
              </w:rPr>
              <w:t>Penis, partial amputation of (H) (Anaes.) (Assist.)</w:t>
            </w:r>
          </w:p>
        </w:tc>
        <w:tc>
          <w:tcPr>
            <w:tcW w:w="992" w:type="dxa"/>
            <w:shd w:val="clear" w:color="auto" w:fill="FFFFFF"/>
          </w:tcPr>
          <w:p w:rsidR="009D4433" w:rsidRPr="00EA2D43" w:rsidRDefault="009D4433" w:rsidP="00DF1115">
            <w:pPr>
              <w:pStyle w:val="Tabletext"/>
              <w:jc w:val="right"/>
            </w:pPr>
            <w:r w:rsidRPr="00EA2D43">
              <w:t>466.35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37405</w:t>
            </w:r>
          </w:p>
        </w:tc>
        <w:tc>
          <w:tcPr>
            <w:tcW w:w="5245" w:type="dxa"/>
            <w:shd w:val="clear" w:color="auto" w:fill="FFFFFF"/>
          </w:tcPr>
          <w:p w:rsidR="009D4433" w:rsidRPr="00EA2D43" w:rsidRDefault="009D4433" w:rsidP="006A4438">
            <w:pPr>
              <w:pStyle w:val="Tabletext"/>
              <w:rPr>
                <w:snapToGrid w:val="0"/>
              </w:rPr>
            </w:pPr>
            <w:r w:rsidRPr="00EA2D43">
              <w:rPr>
                <w:snapToGrid w:val="0"/>
              </w:rPr>
              <w:t>Penis, complete or radical amputation of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37408</w:t>
            </w:r>
          </w:p>
        </w:tc>
        <w:tc>
          <w:tcPr>
            <w:tcW w:w="5245" w:type="dxa"/>
            <w:shd w:val="clear" w:color="auto" w:fill="FFFFFF"/>
          </w:tcPr>
          <w:p w:rsidR="009D4433" w:rsidRPr="00EA2D43" w:rsidRDefault="009D4433" w:rsidP="006A4438">
            <w:pPr>
              <w:pStyle w:val="Tabletext"/>
              <w:rPr>
                <w:snapToGrid w:val="0"/>
              </w:rPr>
            </w:pPr>
            <w:r w:rsidRPr="00EA2D43">
              <w:rPr>
                <w:snapToGrid w:val="0"/>
              </w:rPr>
              <w:t>Penis, repair of laceration of cavernous tissue, or fracture involving cavernous tissue (H) (Anaes.) (Assist.)</w:t>
            </w:r>
          </w:p>
        </w:tc>
        <w:tc>
          <w:tcPr>
            <w:tcW w:w="992" w:type="dxa"/>
            <w:shd w:val="clear" w:color="auto" w:fill="FFFFFF"/>
          </w:tcPr>
          <w:p w:rsidR="009D4433" w:rsidRPr="00EA2D43" w:rsidRDefault="009D4433" w:rsidP="00DF1115">
            <w:pPr>
              <w:pStyle w:val="Tabletext"/>
              <w:jc w:val="right"/>
            </w:pPr>
            <w:r w:rsidRPr="00EA2D43">
              <w:t>466.35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37411</w:t>
            </w:r>
          </w:p>
        </w:tc>
        <w:tc>
          <w:tcPr>
            <w:tcW w:w="5245" w:type="dxa"/>
            <w:shd w:val="clear" w:color="auto" w:fill="FFFFFF"/>
          </w:tcPr>
          <w:p w:rsidR="009D4433" w:rsidRPr="00EA2D43" w:rsidRDefault="009D4433" w:rsidP="006A4438">
            <w:pPr>
              <w:pStyle w:val="Tabletext"/>
              <w:rPr>
                <w:snapToGrid w:val="0"/>
              </w:rPr>
            </w:pPr>
            <w:r w:rsidRPr="00EA2D43">
              <w:rPr>
                <w:snapToGrid w:val="0"/>
              </w:rPr>
              <w:t>Penis, repair of avulsion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37415</w:t>
            </w:r>
          </w:p>
        </w:tc>
        <w:tc>
          <w:tcPr>
            <w:tcW w:w="5245" w:type="dxa"/>
            <w:shd w:val="clear" w:color="auto" w:fill="FFFFFF"/>
          </w:tcPr>
          <w:p w:rsidR="009D4433" w:rsidRPr="00EA2D43" w:rsidRDefault="009D4433" w:rsidP="006A4438">
            <w:pPr>
              <w:pStyle w:val="Tabletext"/>
              <w:rPr>
                <w:snapToGrid w:val="0"/>
              </w:rPr>
            </w:pPr>
            <w:r w:rsidRPr="00EA2D43">
              <w:rPr>
                <w:snapToGrid w:val="0"/>
              </w:rPr>
              <w:t>Penis, injection of, for the investigation and treatment of impotence—2 services only in a period of 36 consecutive months</w:t>
            </w:r>
          </w:p>
        </w:tc>
        <w:tc>
          <w:tcPr>
            <w:tcW w:w="992" w:type="dxa"/>
            <w:shd w:val="clear" w:color="auto" w:fill="FFFFFF"/>
          </w:tcPr>
          <w:p w:rsidR="009D4433" w:rsidRPr="00EA2D43" w:rsidRDefault="009D4433" w:rsidP="00DF1115">
            <w:pPr>
              <w:pStyle w:val="Tabletext"/>
              <w:jc w:val="right"/>
            </w:pPr>
            <w:r w:rsidRPr="00EA2D43">
              <w:t>46.60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37417</w:t>
            </w:r>
          </w:p>
        </w:tc>
        <w:tc>
          <w:tcPr>
            <w:tcW w:w="5245" w:type="dxa"/>
            <w:shd w:val="clear" w:color="auto" w:fill="FFFFFF"/>
          </w:tcPr>
          <w:p w:rsidR="009D4433" w:rsidRPr="00EA2D43" w:rsidRDefault="009D4433" w:rsidP="006A4438">
            <w:pPr>
              <w:pStyle w:val="Tabletext"/>
              <w:rPr>
                <w:snapToGrid w:val="0"/>
              </w:rPr>
            </w:pPr>
            <w:r w:rsidRPr="00EA2D43">
              <w:rPr>
                <w:snapToGrid w:val="0"/>
              </w:rPr>
              <w:t>Penis, correction of chordee, with or without excision of fibrous plaque or plaques and with or without grafting (H) (Anaes.) (Assist.)</w:t>
            </w:r>
          </w:p>
        </w:tc>
        <w:tc>
          <w:tcPr>
            <w:tcW w:w="992" w:type="dxa"/>
            <w:shd w:val="clear" w:color="auto" w:fill="FFFFFF"/>
          </w:tcPr>
          <w:p w:rsidR="009D4433" w:rsidRPr="00EA2D43" w:rsidRDefault="009D4433" w:rsidP="00DF1115">
            <w:pPr>
              <w:pStyle w:val="Tabletext"/>
              <w:jc w:val="right"/>
            </w:pPr>
            <w:r w:rsidRPr="00EA2D43">
              <w:t>558.10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37418</w:t>
            </w:r>
          </w:p>
        </w:tc>
        <w:tc>
          <w:tcPr>
            <w:tcW w:w="5245" w:type="dxa"/>
            <w:shd w:val="clear" w:color="auto" w:fill="FFFFFF"/>
          </w:tcPr>
          <w:p w:rsidR="009D4433" w:rsidRPr="00EA2D43" w:rsidRDefault="009D4433" w:rsidP="006A4438">
            <w:pPr>
              <w:pStyle w:val="Tabletext"/>
              <w:rPr>
                <w:snapToGrid w:val="0"/>
              </w:rPr>
            </w:pPr>
            <w:r w:rsidRPr="00EA2D43">
              <w:rPr>
                <w:snapToGrid w:val="0"/>
              </w:rPr>
              <w:t>Penis, correction of chordee, with or without excision of fibrous plaque or plaques and with or without grafting, involving mobilisation of the urethra (Anaes.) (Assist.)</w:t>
            </w:r>
          </w:p>
        </w:tc>
        <w:tc>
          <w:tcPr>
            <w:tcW w:w="992" w:type="dxa"/>
            <w:shd w:val="clear" w:color="auto" w:fill="FFFFFF"/>
          </w:tcPr>
          <w:p w:rsidR="009D4433" w:rsidRPr="00EA2D43" w:rsidRDefault="009D4433" w:rsidP="00DF1115">
            <w:pPr>
              <w:pStyle w:val="Tabletext"/>
              <w:jc w:val="right"/>
            </w:pPr>
            <w:r w:rsidRPr="00EA2D43">
              <w:t>741.50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37420</w:t>
            </w:r>
          </w:p>
        </w:tc>
        <w:tc>
          <w:tcPr>
            <w:tcW w:w="5245" w:type="dxa"/>
            <w:shd w:val="clear" w:color="auto" w:fill="FFFFFF"/>
          </w:tcPr>
          <w:p w:rsidR="009D4433" w:rsidRPr="00EA2D43" w:rsidRDefault="009D4433" w:rsidP="006A4438">
            <w:pPr>
              <w:pStyle w:val="Tabletext"/>
              <w:rPr>
                <w:snapToGrid w:val="0"/>
              </w:rPr>
            </w:pPr>
            <w:r w:rsidRPr="00EA2D43">
              <w:rPr>
                <w:snapToGrid w:val="0"/>
              </w:rPr>
              <w:t>Penis, surgery to inhibit rapid penile drainage causing impotence, by ligation of veins deep to Buck’s fascia including one or more deep cavernosal veins, with or without pharmacological erection test (H) (Anaes.) (Assist.)</w:t>
            </w:r>
          </w:p>
        </w:tc>
        <w:tc>
          <w:tcPr>
            <w:tcW w:w="992" w:type="dxa"/>
            <w:shd w:val="clear" w:color="auto" w:fill="FFFFFF"/>
          </w:tcPr>
          <w:p w:rsidR="009D4433" w:rsidRPr="00EA2D43" w:rsidRDefault="009D4433" w:rsidP="00DF1115">
            <w:pPr>
              <w:pStyle w:val="Tabletext"/>
              <w:jc w:val="right"/>
            </w:pPr>
            <w:r w:rsidRPr="00EA2D43">
              <w:t>366.45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37423</w:t>
            </w:r>
          </w:p>
        </w:tc>
        <w:tc>
          <w:tcPr>
            <w:tcW w:w="5245" w:type="dxa"/>
            <w:shd w:val="clear" w:color="auto" w:fill="FFFFFF"/>
          </w:tcPr>
          <w:p w:rsidR="009D4433" w:rsidRPr="00EA2D43" w:rsidRDefault="009D4433" w:rsidP="006A4438">
            <w:pPr>
              <w:pStyle w:val="Tabletext"/>
              <w:rPr>
                <w:snapToGrid w:val="0"/>
              </w:rPr>
            </w:pPr>
            <w:r w:rsidRPr="00EA2D43">
              <w:rPr>
                <w:snapToGrid w:val="0"/>
              </w:rPr>
              <w:t>Penis, lengthening by translocation of corpora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37426</w:t>
            </w:r>
          </w:p>
        </w:tc>
        <w:tc>
          <w:tcPr>
            <w:tcW w:w="5245" w:type="dxa"/>
            <w:shd w:val="clear" w:color="auto" w:fill="FFFFFF"/>
          </w:tcPr>
          <w:p w:rsidR="009D4433" w:rsidRPr="00EA2D43" w:rsidRDefault="009D4433" w:rsidP="006A4438">
            <w:pPr>
              <w:pStyle w:val="Tabletext"/>
              <w:rPr>
                <w:snapToGrid w:val="0"/>
              </w:rPr>
            </w:pPr>
            <w:r w:rsidRPr="00EA2D43">
              <w:rPr>
                <w:snapToGrid w:val="0"/>
              </w:rPr>
              <w:t>Penis, artificial erection device, insertion of, into one or both corpora (H) (Anaes.) (Assist.)</w:t>
            </w:r>
          </w:p>
        </w:tc>
        <w:tc>
          <w:tcPr>
            <w:tcW w:w="992" w:type="dxa"/>
            <w:shd w:val="clear" w:color="auto" w:fill="FFFFFF"/>
          </w:tcPr>
          <w:p w:rsidR="009D4433" w:rsidRPr="00EA2D43" w:rsidRDefault="009D4433" w:rsidP="00DF1115">
            <w:pPr>
              <w:pStyle w:val="Tabletext"/>
              <w:jc w:val="right"/>
            </w:pPr>
            <w:r w:rsidRPr="00EA2D43">
              <w:t>974.55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37429</w:t>
            </w:r>
          </w:p>
        </w:tc>
        <w:tc>
          <w:tcPr>
            <w:tcW w:w="5245" w:type="dxa"/>
            <w:shd w:val="clear" w:color="auto" w:fill="FFFFFF"/>
          </w:tcPr>
          <w:p w:rsidR="009D4433" w:rsidRPr="00EA2D43" w:rsidRDefault="009D4433" w:rsidP="006A4438">
            <w:pPr>
              <w:pStyle w:val="Tabletext"/>
              <w:rPr>
                <w:snapToGrid w:val="0"/>
              </w:rPr>
            </w:pPr>
            <w:r w:rsidRPr="00EA2D43">
              <w:rPr>
                <w:snapToGrid w:val="0"/>
              </w:rPr>
              <w:t>Penis, artificial erection device, insertion of pump and pressure regulating reservoir (H) (Anaes.) (Assist.)</w:t>
            </w:r>
          </w:p>
        </w:tc>
        <w:tc>
          <w:tcPr>
            <w:tcW w:w="992" w:type="dxa"/>
            <w:shd w:val="clear" w:color="auto" w:fill="FFFFFF"/>
          </w:tcPr>
          <w:p w:rsidR="009D4433" w:rsidRPr="00EA2D43" w:rsidRDefault="009D4433" w:rsidP="00DF1115">
            <w:pPr>
              <w:pStyle w:val="Tabletext"/>
              <w:jc w:val="right"/>
            </w:pPr>
            <w:r w:rsidRPr="00EA2D43">
              <w:t>323.20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37432</w:t>
            </w:r>
          </w:p>
        </w:tc>
        <w:tc>
          <w:tcPr>
            <w:tcW w:w="5245" w:type="dxa"/>
            <w:shd w:val="clear" w:color="auto" w:fill="FFFFFF"/>
          </w:tcPr>
          <w:p w:rsidR="009D4433" w:rsidRPr="00EA2D43" w:rsidRDefault="009D4433" w:rsidP="006A4438">
            <w:pPr>
              <w:pStyle w:val="Tabletext"/>
              <w:rPr>
                <w:snapToGrid w:val="0"/>
              </w:rPr>
            </w:pPr>
            <w:r w:rsidRPr="00EA2D43">
              <w:rPr>
                <w:snapToGrid w:val="0"/>
              </w:rPr>
              <w:t>Penis, artificial erection device, complete or partial revision or removal of components, with or without replacement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37435</w:t>
            </w:r>
          </w:p>
        </w:tc>
        <w:tc>
          <w:tcPr>
            <w:tcW w:w="5245" w:type="dxa"/>
            <w:shd w:val="clear" w:color="auto" w:fill="FFFFFF"/>
          </w:tcPr>
          <w:p w:rsidR="009D4433" w:rsidRPr="00EA2D43" w:rsidRDefault="009D4433" w:rsidP="006A4438">
            <w:pPr>
              <w:pStyle w:val="Tabletext"/>
              <w:rPr>
                <w:snapToGrid w:val="0"/>
              </w:rPr>
            </w:pPr>
            <w:r w:rsidRPr="00EA2D43">
              <w:rPr>
                <w:snapToGrid w:val="0"/>
              </w:rPr>
              <w:t>Penis, frenuloplasty as an independent procedure (Anaes.)</w:t>
            </w:r>
          </w:p>
        </w:tc>
        <w:tc>
          <w:tcPr>
            <w:tcW w:w="992" w:type="dxa"/>
            <w:shd w:val="clear" w:color="auto" w:fill="FFFFFF"/>
          </w:tcPr>
          <w:p w:rsidR="009D4433" w:rsidRPr="00EA2D43" w:rsidRDefault="009D4433" w:rsidP="00DF1115">
            <w:pPr>
              <w:pStyle w:val="Tabletext"/>
              <w:jc w:val="right"/>
            </w:pPr>
            <w:r w:rsidRPr="00EA2D43">
              <w:t>93.35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37438</w:t>
            </w:r>
          </w:p>
        </w:tc>
        <w:tc>
          <w:tcPr>
            <w:tcW w:w="5245" w:type="dxa"/>
            <w:shd w:val="clear" w:color="auto" w:fill="FFFFFF"/>
          </w:tcPr>
          <w:p w:rsidR="009D4433" w:rsidRPr="00EA2D43" w:rsidRDefault="009D4433" w:rsidP="006A4438">
            <w:pPr>
              <w:pStyle w:val="Tabletext"/>
              <w:rPr>
                <w:snapToGrid w:val="0"/>
              </w:rPr>
            </w:pPr>
            <w:r w:rsidRPr="00EA2D43">
              <w:rPr>
                <w:snapToGrid w:val="0"/>
              </w:rPr>
              <w:t>Scrotum, partial excision of (Anaes.) (Assist.)</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37444</w:t>
            </w:r>
          </w:p>
        </w:tc>
        <w:tc>
          <w:tcPr>
            <w:tcW w:w="5245" w:type="dxa"/>
            <w:shd w:val="clear" w:color="auto" w:fill="FFFFFF"/>
          </w:tcPr>
          <w:p w:rsidR="009D4433" w:rsidRPr="00EA2D43" w:rsidRDefault="009D4433" w:rsidP="006A4438">
            <w:pPr>
              <w:pStyle w:val="Tabletext"/>
              <w:rPr>
                <w:snapToGrid w:val="0"/>
              </w:rPr>
            </w:pPr>
            <w:r w:rsidRPr="00EA2D43">
              <w:rPr>
                <w:snapToGrid w:val="0"/>
              </w:rPr>
              <w:t>Ureterolithotomy complicated by previous surgery at the same site of the same ureter (Anaes.) (Assist.)</w:t>
            </w:r>
          </w:p>
        </w:tc>
        <w:tc>
          <w:tcPr>
            <w:tcW w:w="992" w:type="dxa"/>
            <w:shd w:val="clear" w:color="auto" w:fill="FFFFFF"/>
          </w:tcPr>
          <w:p w:rsidR="009D4433" w:rsidRPr="00EA2D43" w:rsidRDefault="009D4433" w:rsidP="00DF1115">
            <w:pPr>
              <w:pStyle w:val="Tabletext"/>
              <w:jc w:val="right"/>
            </w:pPr>
            <w:r w:rsidRPr="00EA2D43">
              <w:t>999.65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37601</w:t>
            </w:r>
          </w:p>
        </w:tc>
        <w:tc>
          <w:tcPr>
            <w:tcW w:w="5245" w:type="dxa"/>
            <w:shd w:val="clear" w:color="auto" w:fill="FFFFFF"/>
          </w:tcPr>
          <w:p w:rsidR="009D4433" w:rsidRPr="00EA2D43" w:rsidRDefault="009D4433" w:rsidP="006A4438">
            <w:pPr>
              <w:pStyle w:val="Tabletext"/>
              <w:rPr>
                <w:snapToGrid w:val="0"/>
              </w:rPr>
            </w:pPr>
            <w:r w:rsidRPr="00EA2D43">
              <w:rPr>
                <w:snapToGrid w:val="0"/>
              </w:rPr>
              <w:t>Spermatocele or epididymal cyst, excision of, one or more of, on one side (Anaes.)</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37604</w:t>
            </w:r>
          </w:p>
        </w:tc>
        <w:tc>
          <w:tcPr>
            <w:tcW w:w="5245" w:type="dxa"/>
            <w:shd w:val="clear" w:color="auto" w:fill="FFFFFF"/>
          </w:tcPr>
          <w:p w:rsidR="009D4433" w:rsidRPr="00EA2D43" w:rsidRDefault="009D4433" w:rsidP="006A4438">
            <w:pPr>
              <w:pStyle w:val="Tabletext"/>
              <w:rPr>
                <w:snapToGrid w:val="0"/>
              </w:rPr>
            </w:pPr>
            <w:r w:rsidRPr="00EA2D43">
              <w:rPr>
                <w:snapToGrid w:val="0"/>
              </w:rPr>
              <w:t>Exploration of scrotal contents, with or without fixation and with or without biopsy, unilateral</w:t>
            </w:r>
            <w:r w:rsidRPr="00EA2D43">
              <w:t>, other than a service associated with sperm harvesting for IVF</w:t>
            </w:r>
            <w:r w:rsidRPr="00EA2D43">
              <w:rPr>
                <w:snapToGrid w:val="0"/>
              </w:rPr>
              <w:t xml:space="preserve"> (Anaes.)</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37605</w:t>
            </w:r>
          </w:p>
        </w:tc>
        <w:tc>
          <w:tcPr>
            <w:tcW w:w="5245" w:type="dxa"/>
            <w:shd w:val="clear" w:color="auto" w:fill="FFFFFF"/>
          </w:tcPr>
          <w:p w:rsidR="009D4433" w:rsidRPr="00EA2D43" w:rsidRDefault="009D4433" w:rsidP="00C162B5">
            <w:pPr>
              <w:pStyle w:val="Tabletext"/>
              <w:rPr>
                <w:snapToGrid w:val="0"/>
              </w:rPr>
            </w:pPr>
            <w:r w:rsidRPr="00EA2D43">
              <w:rPr>
                <w:snapToGrid w:val="0"/>
              </w:rPr>
              <w:t>Transcutaneous sperm retrieval, unilateral, from either the testis or the epididymis, for the purposes of intracytoplasmic sperm injection, for male factor infertility, other than a service to which item</w:t>
            </w:r>
            <w:r w:rsidR="00EA2D43" w:rsidRPr="00EA2D43">
              <w:rPr>
                <w:snapToGrid w:val="0"/>
              </w:rPr>
              <w:t> </w:t>
            </w:r>
            <w:r w:rsidRPr="00EA2D43">
              <w:rPr>
                <w:snapToGrid w:val="0"/>
              </w:rPr>
              <w:t>13218 applies (Anaes.)</w:t>
            </w:r>
          </w:p>
        </w:tc>
        <w:tc>
          <w:tcPr>
            <w:tcW w:w="992" w:type="dxa"/>
            <w:shd w:val="clear" w:color="auto" w:fill="FFFFFF"/>
          </w:tcPr>
          <w:p w:rsidR="009D4433" w:rsidRPr="00EA2D43" w:rsidRDefault="009D4433" w:rsidP="00DF1115">
            <w:pPr>
              <w:pStyle w:val="Tabletext"/>
              <w:jc w:val="right"/>
            </w:pPr>
            <w:r w:rsidRPr="00EA2D43">
              <w:t>373.45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37606</w:t>
            </w:r>
          </w:p>
        </w:tc>
        <w:tc>
          <w:tcPr>
            <w:tcW w:w="5245" w:type="dxa"/>
            <w:shd w:val="clear" w:color="auto" w:fill="FFFFFF"/>
          </w:tcPr>
          <w:p w:rsidR="009D4433" w:rsidRPr="00EA2D43" w:rsidRDefault="009D4433" w:rsidP="006A6180">
            <w:pPr>
              <w:pStyle w:val="Tabletext"/>
              <w:rPr>
                <w:snapToGrid w:val="0"/>
              </w:rPr>
            </w:pPr>
            <w:r w:rsidRPr="00EA2D43">
              <w:rPr>
                <w:snapToGrid w:val="0"/>
              </w:rPr>
              <w:t>Open surgical sperm retrieval, unilateral, including the exploration of scrotal contents, with or without biopsy, for the purposes of intracytoplasmic sperm injection, for male factor infertility, performed in a hospital, other than a service to which item</w:t>
            </w:r>
            <w:r w:rsidR="00EA2D43" w:rsidRPr="00EA2D43">
              <w:rPr>
                <w:snapToGrid w:val="0"/>
              </w:rPr>
              <w:t> </w:t>
            </w:r>
            <w:r w:rsidR="003863B8" w:rsidRPr="00EA2D43">
              <w:rPr>
                <w:snapToGrid w:val="0"/>
              </w:rPr>
              <w:t>13218 or 37604 applies</w:t>
            </w:r>
            <w:r w:rsidRPr="00EA2D43">
              <w:rPr>
                <w:snapToGrid w:val="0"/>
              </w:rPr>
              <w:t xml:space="preserve"> (Anaes.)</w:t>
            </w:r>
          </w:p>
        </w:tc>
        <w:tc>
          <w:tcPr>
            <w:tcW w:w="992" w:type="dxa"/>
            <w:shd w:val="clear" w:color="auto" w:fill="FFFFFF"/>
          </w:tcPr>
          <w:p w:rsidR="009D4433" w:rsidRPr="00EA2D43" w:rsidRDefault="009D4433" w:rsidP="00DF1115">
            <w:pPr>
              <w:pStyle w:val="Tabletext"/>
              <w:jc w:val="right"/>
            </w:pPr>
            <w:r w:rsidRPr="00EA2D43">
              <w:t>554.55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37607</w:t>
            </w:r>
          </w:p>
        </w:tc>
        <w:tc>
          <w:tcPr>
            <w:tcW w:w="5245" w:type="dxa"/>
            <w:shd w:val="clear" w:color="auto" w:fill="FFFFFF"/>
          </w:tcPr>
          <w:p w:rsidR="009D4433" w:rsidRPr="00EA2D43" w:rsidRDefault="009D4433" w:rsidP="006A4438">
            <w:pPr>
              <w:pStyle w:val="Tabletext"/>
              <w:rPr>
                <w:snapToGrid w:val="0"/>
              </w:rPr>
            </w:pPr>
            <w:r w:rsidRPr="00EA2D43">
              <w:rPr>
                <w:snapToGrid w:val="0"/>
              </w:rPr>
              <w:t>Retroperitoneal lymph node dissection, unilateral, other than a service associated with a service to which item</w:t>
            </w:r>
            <w:r w:rsidR="00EA2D43" w:rsidRPr="00EA2D43">
              <w:rPr>
                <w:snapToGrid w:val="0"/>
              </w:rPr>
              <w:t> </w:t>
            </w:r>
            <w:r w:rsidRPr="00EA2D43">
              <w:rPr>
                <w:snapToGrid w:val="0"/>
              </w:rPr>
              <w:t>36528 applies (H) (Anaes.) (Assist.)</w:t>
            </w:r>
          </w:p>
        </w:tc>
        <w:tc>
          <w:tcPr>
            <w:tcW w:w="992" w:type="dxa"/>
            <w:shd w:val="clear" w:color="auto" w:fill="FFFFFF"/>
          </w:tcPr>
          <w:p w:rsidR="009D4433" w:rsidRPr="00EA2D43" w:rsidRDefault="009D4433" w:rsidP="00DF1115">
            <w:pPr>
              <w:pStyle w:val="Tabletext"/>
              <w:jc w:val="right"/>
            </w:pPr>
            <w:r w:rsidRPr="00EA2D43">
              <w:t>924.70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37610</w:t>
            </w:r>
          </w:p>
        </w:tc>
        <w:tc>
          <w:tcPr>
            <w:tcW w:w="5245" w:type="dxa"/>
            <w:shd w:val="clear" w:color="auto" w:fill="FFFFFF"/>
          </w:tcPr>
          <w:p w:rsidR="009D4433" w:rsidRPr="00EA2D43" w:rsidRDefault="009D4433" w:rsidP="006A4438">
            <w:pPr>
              <w:pStyle w:val="Tabletext"/>
              <w:rPr>
                <w:snapToGrid w:val="0"/>
              </w:rPr>
            </w:pPr>
            <w:r w:rsidRPr="00EA2D43">
              <w:rPr>
                <w:snapToGrid w:val="0"/>
              </w:rPr>
              <w:t>Retroperitoneal lymph node dissection, unilateral, other than a service associated with a service to which item</w:t>
            </w:r>
            <w:r w:rsidR="00EA2D43" w:rsidRPr="00EA2D43">
              <w:rPr>
                <w:snapToGrid w:val="0"/>
              </w:rPr>
              <w:t> </w:t>
            </w:r>
            <w:r w:rsidRPr="00EA2D43">
              <w:rPr>
                <w:snapToGrid w:val="0"/>
              </w:rPr>
              <w:t>36528 applies, following previous similar retroperitoneal dissection, retroperitoneal irradiation or chemotherapy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391.15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37613</w:t>
            </w:r>
          </w:p>
        </w:tc>
        <w:tc>
          <w:tcPr>
            <w:tcW w:w="5245" w:type="dxa"/>
            <w:shd w:val="clear" w:color="auto" w:fill="FFFFFF"/>
          </w:tcPr>
          <w:p w:rsidR="009D4433" w:rsidRPr="00EA2D43" w:rsidRDefault="009D4433" w:rsidP="006A4438">
            <w:pPr>
              <w:pStyle w:val="Tabletext"/>
              <w:rPr>
                <w:snapToGrid w:val="0"/>
              </w:rPr>
            </w:pPr>
            <w:r w:rsidRPr="00EA2D43">
              <w:rPr>
                <w:snapToGrid w:val="0"/>
              </w:rPr>
              <w:t>Epididymectomy (Anaes.)</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37616</w:t>
            </w:r>
          </w:p>
        </w:tc>
        <w:tc>
          <w:tcPr>
            <w:tcW w:w="5245" w:type="dxa"/>
            <w:shd w:val="clear" w:color="auto" w:fill="FFFFFF"/>
          </w:tcPr>
          <w:p w:rsidR="009D4433" w:rsidRPr="00EA2D43" w:rsidRDefault="009D4433" w:rsidP="006A4438">
            <w:pPr>
              <w:pStyle w:val="Tabletext"/>
              <w:rPr>
                <w:snapToGrid w:val="0"/>
              </w:rPr>
            </w:pPr>
            <w:r w:rsidRPr="00EA2D43">
              <w:rPr>
                <w:snapToGrid w:val="0"/>
              </w:rPr>
              <w:t>Vasovasostomy or vasoepididymostomy, unilateral, using the operating microscope, other than a service associated with sperm harvesting for IVF (H) (Anaes.) (Assist.)</w:t>
            </w:r>
          </w:p>
        </w:tc>
        <w:tc>
          <w:tcPr>
            <w:tcW w:w="992" w:type="dxa"/>
            <w:shd w:val="clear" w:color="auto" w:fill="FFFFFF"/>
          </w:tcPr>
          <w:p w:rsidR="009D4433" w:rsidRPr="00EA2D43" w:rsidRDefault="009D4433" w:rsidP="00DF1115">
            <w:pPr>
              <w:pStyle w:val="Tabletext"/>
              <w:jc w:val="right"/>
            </w:pPr>
            <w:r w:rsidRPr="00EA2D43">
              <w:t>691.40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37619</w:t>
            </w:r>
          </w:p>
        </w:tc>
        <w:tc>
          <w:tcPr>
            <w:tcW w:w="5245" w:type="dxa"/>
            <w:shd w:val="clear" w:color="auto" w:fill="FFFFFF"/>
          </w:tcPr>
          <w:p w:rsidR="009D4433" w:rsidRPr="00EA2D43" w:rsidRDefault="009D4433" w:rsidP="006A4438">
            <w:pPr>
              <w:pStyle w:val="Tabletext"/>
              <w:rPr>
                <w:snapToGrid w:val="0"/>
              </w:rPr>
            </w:pPr>
            <w:r w:rsidRPr="00EA2D43">
              <w:rPr>
                <w:snapToGrid w:val="0"/>
              </w:rPr>
              <w:t>Vasovasostomy or vasoepididymostomy, unilateral, other than a service associated with sperm harvesting for IVF (Anaes.) (Assist.)</w:t>
            </w:r>
          </w:p>
        </w:tc>
        <w:tc>
          <w:tcPr>
            <w:tcW w:w="992" w:type="dxa"/>
            <w:shd w:val="clear" w:color="auto" w:fill="FFFFFF"/>
          </w:tcPr>
          <w:p w:rsidR="009D4433" w:rsidRPr="00EA2D43" w:rsidRDefault="009D4433" w:rsidP="00DF1115">
            <w:pPr>
              <w:pStyle w:val="Tabletext"/>
              <w:jc w:val="right"/>
            </w:pPr>
            <w:r w:rsidRPr="00EA2D43">
              <w:t>276.60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37622</w:t>
            </w:r>
          </w:p>
        </w:tc>
        <w:tc>
          <w:tcPr>
            <w:tcW w:w="5245" w:type="dxa"/>
            <w:shd w:val="clear" w:color="auto" w:fill="FFFFFF"/>
          </w:tcPr>
          <w:p w:rsidR="009D4433" w:rsidRPr="00EA2D43" w:rsidRDefault="009D4433" w:rsidP="006A4438">
            <w:pPr>
              <w:pStyle w:val="Tabletext"/>
              <w:rPr>
                <w:snapToGrid w:val="0"/>
              </w:rPr>
            </w:pPr>
            <w:r w:rsidRPr="00EA2D43">
              <w:rPr>
                <w:snapToGrid w:val="0"/>
              </w:rPr>
              <w:t>Vasotomy or vasectomy, unilateral or bilateral (G) (Anaes.)</w:t>
            </w:r>
          </w:p>
        </w:tc>
        <w:tc>
          <w:tcPr>
            <w:tcW w:w="992" w:type="dxa"/>
            <w:shd w:val="clear" w:color="auto" w:fill="FFFFFF"/>
          </w:tcPr>
          <w:p w:rsidR="009D4433" w:rsidRPr="00EA2D43" w:rsidRDefault="009D4433" w:rsidP="00DF1115">
            <w:pPr>
              <w:pStyle w:val="Tabletext"/>
              <w:jc w:val="right"/>
            </w:pPr>
            <w:r w:rsidRPr="00EA2D43">
              <w:t>193.20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37623</w:t>
            </w:r>
          </w:p>
        </w:tc>
        <w:tc>
          <w:tcPr>
            <w:tcW w:w="5245" w:type="dxa"/>
            <w:shd w:val="clear" w:color="auto" w:fill="FFFFFF"/>
          </w:tcPr>
          <w:p w:rsidR="009D4433" w:rsidRPr="00EA2D43" w:rsidRDefault="009D4433" w:rsidP="006A4438">
            <w:pPr>
              <w:pStyle w:val="Tabletext"/>
              <w:rPr>
                <w:snapToGrid w:val="0"/>
              </w:rPr>
            </w:pPr>
            <w:r w:rsidRPr="00EA2D43">
              <w:rPr>
                <w:snapToGrid w:val="0"/>
              </w:rPr>
              <w:t>Vasotomy or vasectomy, unilateral or bilateral (S) (Anaes.)</w:t>
            </w:r>
          </w:p>
        </w:tc>
        <w:tc>
          <w:tcPr>
            <w:tcW w:w="992" w:type="dxa"/>
            <w:shd w:val="clear" w:color="auto" w:fill="FFFFFF"/>
          </w:tcPr>
          <w:p w:rsidR="009D4433" w:rsidRPr="00EA2D43" w:rsidRDefault="009D4433" w:rsidP="00DF1115">
            <w:pPr>
              <w:pStyle w:val="Tabletext"/>
              <w:jc w:val="right"/>
            </w:pPr>
            <w:r w:rsidRPr="00EA2D43">
              <w:t>229.85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37800</w:t>
            </w:r>
          </w:p>
        </w:tc>
        <w:tc>
          <w:tcPr>
            <w:tcW w:w="5245" w:type="dxa"/>
            <w:shd w:val="clear" w:color="auto" w:fill="FFFFFF"/>
          </w:tcPr>
          <w:p w:rsidR="009D4433" w:rsidRPr="00EA2D43" w:rsidRDefault="009D4433" w:rsidP="006A4438">
            <w:pPr>
              <w:pStyle w:val="Tabletext"/>
              <w:rPr>
                <w:snapToGrid w:val="0"/>
              </w:rPr>
            </w:pPr>
            <w:r w:rsidRPr="00EA2D43">
              <w:rPr>
                <w:snapToGrid w:val="0"/>
              </w:rPr>
              <w:t>Patent urachus, excision of (H) (Anaes.) (Assist.)</w:t>
            </w:r>
          </w:p>
        </w:tc>
        <w:tc>
          <w:tcPr>
            <w:tcW w:w="992" w:type="dxa"/>
            <w:shd w:val="clear" w:color="auto" w:fill="FFFFFF"/>
          </w:tcPr>
          <w:p w:rsidR="009D4433" w:rsidRPr="00EA2D43" w:rsidRDefault="009D4433" w:rsidP="00DF1115">
            <w:pPr>
              <w:pStyle w:val="Tabletext"/>
              <w:jc w:val="right"/>
            </w:pPr>
            <w:r w:rsidRPr="00EA2D43">
              <w:t>521.25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37803</w:t>
            </w:r>
          </w:p>
        </w:tc>
        <w:tc>
          <w:tcPr>
            <w:tcW w:w="5245" w:type="dxa"/>
            <w:shd w:val="clear" w:color="auto" w:fill="FFFFFF"/>
          </w:tcPr>
          <w:p w:rsidR="009D4433" w:rsidRPr="00EA2D43" w:rsidRDefault="009D4433" w:rsidP="006A4438">
            <w:pPr>
              <w:pStyle w:val="Tabletext"/>
              <w:rPr>
                <w:snapToGrid w:val="0"/>
              </w:rPr>
            </w:pPr>
            <w:r w:rsidRPr="00EA2D43">
              <w:rPr>
                <w:snapToGrid w:val="0"/>
              </w:rPr>
              <w:t>Undescended testis, orchidopexy for, other than a service to which item</w:t>
            </w:r>
            <w:r w:rsidR="00EA2D43" w:rsidRPr="00EA2D43">
              <w:rPr>
                <w:snapToGrid w:val="0"/>
              </w:rPr>
              <w:t> </w:t>
            </w:r>
            <w:r w:rsidRPr="00EA2D43">
              <w:rPr>
                <w:snapToGrid w:val="0"/>
              </w:rPr>
              <w:t>37806 applies (H) (Anaes.) (Assist.)</w:t>
            </w:r>
          </w:p>
        </w:tc>
        <w:tc>
          <w:tcPr>
            <w:tcW w:w="992" w:type="dxa"/>
            <w:shd w:val="clear" w:color="auto" w:fill="FFFFFF"/>
          </w:tcPr>
          <w:p w:rsidR="009D4433" w:rsidRPr="00EA2D43" w:rsidRDefault="009D4433" w:rsidP="00DF1115">
            <w:pPr>
              <w:pStyle w:val="Tabletext"/>
              <w:jc w:val="right"/>
            </w:pPr>
            <w:r w:rsidRPr="00EA2D43">
              <w:t>521.25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37806</w:t>
            </w:r>
          </w:p>
        </w:tc>
        <w:tc>
          <w:tcPr>
            <w:tcW w:w="5245" w:type="dxa"/>
            <w:shd w:val="clear" w:color="auto" w:fill="FFFFFF"/>
          </w:tcPr>
          <w:p w:rsidR="009D4433" w:rsidRPr="00EA2D43" w:rsidRDefault="009D4433" w:rsidP="006A4438">
            <w:pPr>
              <w:pStyle w:val="Tabletext"/>
              <w:rPr>
                <w:snapToGrid w:val="0"/>
              </w:rPr>
            </w:pPr>
            <w:r w:rsidRPr="00EA2D43">
              <w:rPr>
                <w:snapToGrid w:val="0"/>
              </w:rPr>
              <w:t>Undescended testis in inguinal canal close to deep inguinal ring or within abdominal cavity, orchidopexy for (Anaes.) (Assist.)</w:t>
            </w:r>
          </w:p>
        </w:tc>
        <w:tc>
          <w:tcPr>
            <w:tcW w:w="992" w:type="dxa"/>
            <w:shd w:val="clear" w:color="auto" w:fill="FFFFFF"/>
          </w:tcPr>
          <w:p w:rsidR="009D4433" w:rsidRPr="00EA2D43" w:rsidRDefault="009D4433" w:rsidP="00DF1115">
            <w:pPr>
              <w:pStyle w:val="Tabletext"/>
              <w:jc w:val="right"/>
            </w:pPr>
            <w:r w:rsidRPr="00EA2D43">
              <w:t>602.25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37809</w:t>
            </w:r>
          </w:p>
        </w:tc>
        <w:tc>
          <w:tcPr>
            <w:tcW w:w="5245" w:type="dxa"/>
            <w:shd w:val="clear" w:color="auto" w:fill="FFFFFF"/>
          </w:tcPr>
          <w:p w:rsidR="009D4433" w:rsidRPr="00EA2D43" w:rsidRDefault="009D4433" w:rsidP="006A4438">
            <w:pPr>
              <w:pStyle w:val="Tabletext"/>
              <w:rPr>
                <w:snapToGrid w:val="0"/>
              </w:rPr>
            </w:pPr>
            <w:r w:rsidRPr="00EA2D43">
              <w:rPr>
                <w:snapToGrid w:val="0"/>
              </w:rPr>
              <w:t>Undescended testis, revision orchidopexy for (H) (Anaes.) (Assist.)</w:t>
            </w:r>
          </w:p>
        </w:tc>
        <w:tc>
          <w:tcPr>
            <w:tcW w:w="992" w:type="dxa"/>
            <w:shd w:val="clear" w:color="auto" w:fill="FFFFFF"/>
          </w:tcPr>
          <w:p w:rsidR="009D4433" w:rsidRPr="00EA2D43" w:rsidRDefault="009D4433" w:rsidP="00DF1115">
            <w:pPr>
              <w:pStyle w:val="Tabletext"/>
              <w:jc w:val="right"/>
            </w:pPr>
            <w:r w:rsidRPr="00EA2D43">
              <w:t>602.25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37812</w:t>
            </w:r>
          </w:p>
        </w:tc>
        <w:tc>
          <w:tcPr>
            <w:tcW w:w="5245" w:type="dxa"/>
            <w:shd w:val="clear" w:color="auto" w:fill="FFFFFF"/>
          </w:tcPr>
          <w:p w:rsidR="009D4433" w:rsidRPr="00EA2D43" w:rsidRDefault="009D4433" w:rsidP="006A4438">
            <w:pPr>
              <w:pStyle w:val="Tabletext"/>
              <w:rPr>
                <w:snapToGrid w:val="0"/>
              </w:rPr>
            </w:pPr>
            <w:r w:rsidRPr="00EA2D43">
              <w:rPr>
                <w:snapToGrid w:val="0"/>
              </w:rPr>
              <w:t>Impalpable testis, exploration of groin for, other than a service associated with a service to which items</w:t>
            </w:r>
            <w:r w:rsidR="00EA2D43" w:rsidRPr="00EA2D43">
              <w:rPr>
                <w:snapToGrid w:val="0"/>
              </w:rPr>
              <w:t> </w:t>
            </w:r>
            <w:r w:rsidRPr="00EA2D43">
              <w:rPr>
                <w:snapToGrid w:val="0"/>
              </w:rPr>
              <w:t>37803 to 37809 apply (H) (Anaes.) (Assist.)</w:t>
            </w:r>
          </w:p>
        </w:tc>
        <w:tc>
          <w:tcPr>
            <w:tcW w:w="992" w:type="dxa"/>
            <w:shd w:val="clear" w:color="auto" w:fill="FFFFFF"/>
          </w:tcPr>
          <w:p w:rsidR="009D4433" w:rsidRPr="00EA2D43" w:rsidRDefault="009D4433" w:rsidP="00DF1115">
            <w:pPr>
              <w:pStyle w:val="Tabletext"/>
              <w:jc w:val="right"/>
            </w:pPr>
            <w:r w:rsidRPr="00EA2D43">
              <w:t>556.00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37815</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examination under anaesthesia with erection test (H) (Anaes.)</w:t>
            </w:r>
          </w:p>
        </w:tc>
        <w:tc>
          <w:tcPr>
            <w:tcW w:w="992" w:type="dxa"/>
            <w:shd w:val="clear" w:color="auto" w:fill="FFFFFF"/>
          </w:tcPr>
          <w:p w:rsidR="009D4433" w:rsidRPr="00EA2D43" w:rsidRDefault="009D4433" w:rsidP="00DF1115">
            <w:pPr>
              <w:pStyle w:val="Tabletext"/>
              <w:jc w:val="right"/>
            </w:pPr>
            <w:r w:rsidRPr="00EA2D43">
              <w:t>92.75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37818</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glanuloplasty incorporating meatal advancement (Anaes.) (Assist.)</w:t>
            </w:r>
          </w:p>
        </w:tc>
        <w:tc>
          <w:tcPr>
            <w:tcW w:w="992" w:type="dxa"/>
            <w:shd w:val="clear" w:color="auto" w:fill="FFFFFF"/>
          </w:tcPr>
          <w:p w:rsidR="009D4433" w:rsidRPr="00EA2D43" w:rsidRDefault="009D4433" w:rsidP="00DF1115">
            <w:pPr>
              <w:pStyle w:val="Tabletext"/>
              <w:jc w:val="right"/>
            </w:pPr>
            <w:r w:rsidRPr="00EA2D43">
              <w:t>491.45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37821</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distal, one stage repair (H) (Anaes.) (Assist.)</w:t>
            </w:r>
          </w:p>
        </w:tc>
        <w:tc>
          <w:tcPr>
            <w:tcW w:w="992" w:type="dxa"/>
            <w:shd w:val="clear" w:color="auto" w:fill="FFFFFF"/>
          </w:tcPr>
          <w:p w:rsidR="009D4433" w:rsidRPr="00EA2D43" w:rsidRDefault="009D4433" w:rsidP="00DF1115">
            <w:pPr>
              <w:pStyle w:val="Tabletext"/>
              <w:jc w:val="right"/>
            </w:pPr>
            <w:r w:rsidRPr="00EA2D43">
              <w:t>833.10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37824</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proximal, one stage repair (H) (Anaes.) (Assist.)</w:t>
            </w:r>
          </w:p>
        </w:tc>
        <w:tc>
          <w:tcPr>
            <w:tcW w:w="992" w:type="dxa"/>
            <w:shd w:val="clear" w:color="auto" w:fill="FFFFFF"/>
          </w:tcPr>
          <w:p w:rsidR="009D4433" w:rsidRPr="00EA2D43" w:rsidRDefault="009D4433" w:rsidP="003C33D8">
            <w:pPr>
              <w:pStyle w:val="Tabletext"/>
              <w:jc w:val="right"/>
            </w:pPr>
            <w:r w:rsidRPr="00EA2D43">
              <w:t>1</w:t>
            </w:r>
            <w:r w:rsidR="00EA2D43" w:rsidRPr="00EA2D43">
              <w:t> </w:t>
            </w:r>
            <w:r w:rsidRPr="00EA2D43">
              <w:t>158.30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37827</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staged repair, first stage (H) (Anaes.) (Assist.)</w:t>
            </w:r>
          </w:p>
        </w:tc>
        <w:tc>
          <w:tcPr>
            <w:tcW w:w="992" w:type="dxa"/>
            <w:shd w:val="clear" w:color="auto" w:fill="FFFFFF"/>
          </w:tcPr>
          <w:p w:rsidR="009D4433" w:rsidRPr="00EA2D43" w:rsidRDefault="009D4433" w:rsidP="00DF1115">
            <w:pPr>
              <w:pStyle w:val="Tabletext"/>
              <w:jc w:val="right"/>
            </w:pPr>
            <w:r w:rsidRPr="00EA2D43">
              <w:t>533.60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37830</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staged repair, second stage (Anaes.) (Assist.)</w:t>
            </w:r>
          </w:p>
        </w:tc>
        <w:tc>
          <w:tcPr>
            <w:tcW w:w="992" w:type="dxa"/>
            <w:shd w:val="clear" w:color="auto" w:fill="FFFFFF"/>
          </w:tcPr>
          <w:p w:rsidR="009D4433" w:rsidRPr="00EA2D43" w:rsidRDefault="009D4433" w:rsidP="00DF1115">
            <w:pPr>
              <w:pStyle w:val="Tabletext"/>
              <w:jc w:val="right"/>
            </w:pPr>
            <w:r w:rsidRPr="00EA2D43">
              <w:t>691.40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37833</w:t>
            </w:r>
          </w:p>
        </w:tc>
        <w:tc>
          <w:tcPr>
            <w:tcW w:w="5245" w:type="dxa"/>
            <w:shd w:val="clear" w:color="auto" w:fill="FFFFFF"/>
          </w:tcPr>
          <w:p w:rsidR="009D4433" w:rsidRPr="00EA2D43" w:rsidRDefault="009D4433" w:rsidP="006A4438">
            <w:pPr>
              <w:pStyle w:val="Tabletext"/>
              <w:rPr>
                <w:snapToGrid w:val="0"/>
              </w:rPr>
            </w:pPr>
            <w:r w:rsidRPr="00EA2D43">
              <w:rPr>
                <w:snapToGrid w:val="0"/>
              </w:rPr>
              <w:t>Hypospadias, repair of post operative urethral fistula (H) (Anaes.) (Assist.)</w:t>
            </w:r>
          </w:p>
        </w:tc>
        <w:tc>
          <w:tcPr>
            <w:tcW w:w="992" w:type="dxa"/>
            <w:shd w:val="clear" w:color="auto" w:fill="FFFFFF"/>
          </w:tcPr>
          <w:p w:rsidR="009D4433" w:rsidRPr="00EA2D43" w:rsidRDefault="009D4433" w:rsidP="00DF1115">
            <w:pPr>
              <w:pStyle w:val="Tabletext"/>
              <w:jc w:val="right"/>
            </w:pPr>
            <w:r w:rsidRPr="00EA2D43">
              <w:t>329.95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37836</w:t>
            </w:r>
          </w:p>
        </w:tc>
        <w:tc>
          <w:tcPr>
            <w:tcW w:w="5245" w:type="dxa"/>
            <w:shd w:val="clear" w:color="auto" w:fill="FFFFFF"/>
          </w:tcPr>
          <w:p w:rsidR="009D4433" w:rsidRPr="00EA2D43" w:rsidRDefault="009D4433" w:rsidP="006A4438">
            <w:pPr>
              <w:pStyle w:val="Tabletext"/>
              <w:rPr>
                <w:snapToGrid w:val="0"/>
              </w:rPr>
            </w:pPr>
            <w:r w:rsidRPr="00EA2D43">
              <w:rPr>
                <w:snapToGrid w:val="0"/>
              </w:rPr>
              <w:t>Epispadias, staged repair, first stage (H) (Anaes.) (Assist.)</w:t>
            </w:r>
          </w:p>
        </w:tc>
        <w:tc>
          <w:tcPr>
            <w:tcW w:w="992" w:type="dxa"/>
            <w:shd w:val="clear" w:color="auto" w:fill="FFFFFF"/>
          </w:tcPr>
          <w:p w:rsidR="009D4433" w:rsidRPr="00EA2D43" w:rsidRDefault="009D4433" w:rsidP="00DF1115">
            <w:pPr>
              <w:pStyle w:val="Tabletext"/>
              <w:jc w:val="right"/>
            </w:pPr>
            <w:r w:rsidRPr="00EA2D43">
              <w:t>695.00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37839</w:t>
            </w:r>
          </w:p>
        </w:tc>
        <w:tc>
          <w:tcPr>
            <w:tcW w:w="5245" w:type="dxa"/>
            <w:shd w:val="clear" w:color="auto" w:fill="FFFFFF"/>
          </w:tcPr>
          <w:p w:rsidR="009D4433" w:rsidRPr="00EA2D43" w:rsidRDefault="009D4433" w:rsidP="006A4438">
            <w:pPr>
              <w:pStyle w:val="Tabletext"/>
              <w:rPr>
                <w:snapToGrid w:val="0"/>
              </w:rPr>
            </w:pPr>
            <w:r w:rsidRPr="00EA2D43">
              <w:rPr>
                <w:snapToGrid w:val="0"/>
              </w:rPr>
              <w:t>Epispadias, staged repair, second stage (H) (Anaes.) (Assist.)</w:t>
            </w:r>
          </w:p>
        </w:tc>
        <w:tc>
          <w:tcPr>
            <w:tcW w:w="992" w:type="dxa"/>
            <w:shd w:val="clear" w:color="auto" w:fill="FFFFFF"/>
          </w:tcPr>
          <w:p w:rsidR="009D4433" w:rsidRPr="00EA2D43" w:rsidRDefault="009D4433" w:rsidP="00DF1115">
            <w:pPr>
              <w:pStyle w:val="Tabletext"/>
              <w:jc w:val="right"/>
            </w:pPr>
            <w:r w:rsidRPr="00EA2D43">
              <w:t>787.60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37842</w:t>
            </w:r>
          </w:p>
        </w:tc>
        <w:tc>
          <w:tcPr>
            <w:tcW w:w="5245" w:type="dxa"/>
            <w:shd w:val="clear" w:color="auto" w:fill="FFFFFF"/>
          </w:tcPr>
          <w:p w:rsidR="009D4433" w:rsidRPr="00EA2D43" w:rsidRDefault="009D4433" w:rsidP="006A4438">
            <w:pPr>
              <w:pStyle w:val="Tabletext"/>
              <w:rPr>
                <w:snapToGrid w:val="0"/>
              </w:rPr>
            </w:pPr>
            <w:r w:rsidRPr="00EA2D43">
              <w:rPr>
                <w:snapToGrid w:val="0"/>
              </w:rPr>
              <w:t>Exstrophy of bladder or epispadias, secondary repair with bladder neck tightening, with or without ureteric reimplantation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529.10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37845</w:t>
            </w:r>
          </w:p>
        </w:tc>
        <w:tc>
          <w:tcPr>
            <w:tcW w:w="5245" w:type="dxa"/>
            <w:shd w:val="clear" w:color="auto" w:fill="FFFFFF"/>
          </w:tcPr>
          <w:p w:rsidR="009D4433" w:rsidRPr="00EA2D43" w:rsidRDefault="009D4433" w:rsidP="006A4438">
            <w:pPr>
              <w:pStyle w:val="Tabletext"/>
              <w:rPr>
                <w:snapToGrid w:val="0"/>
              </w:rPr>
            </w:pPr>
            <w:r w:rsidRPr="00EA2D43">
              <w:rPr>
                <w:snapToGrid w:val="0"/>
              </w:rPr>
              <w:t>Ambiguous genitalia with urogenital sinus, reduction clitoroplasty, with or without endoscopy (H) (Anaes.) (Assist.)</w:t>
            </w:r>
          </w:p>
        </w:tc>
        <w:tc>
          <w:tcPr>
            <w:tcW w:w="992" w:type="dxa"/>
            <w:shd w:val="clear" w:color="auto" w:fill="FFFFFF"/>
          </w:tcPr>
          <w:p w:rsidR="009D4433" w:rsidRPr="00EA2D43" w:rsidRDefault="009D4433" w:rsidP="00DF1115">
            <w:pPr>
              <w:pStyle w:val="Tabletext"/>
              <w:jc w:val="right"/>
            </w:pPr>
            <w:r w:rsidRPr="00EA2D43">
              <w:t>695.00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37848</w:t>
            </w:r>
          </w:p>
        </w:tc>
        <w:tc>
          <w:tcPr>
            <w:tcW w:w="5245" w:type="dxa"/>
            <w:shd w:val="clear" w:color="auto" w:fill="FFFFFF"/>
          </w:tcPr>
          <w:p w:rsidR="009D4433" w:rsidRPr="00EA2D43" w:rsidRDefault="009D4433" w:rsidP="006A4438">
            <w:pPr>
              <w:pStyle w:val="Tabletext"/>
              <w:rPr>
                <w:snapToGrid w:val="0"/>
              </w:rPr>
            </w:pPr>
            <w:r w:rsidRPr="00EA2D43">
              <w:rPr>
                <w:snapToGrid w:val="0"/>
              </w:rPr>
              <w:t>Ambiguous genitalia with urogenital sinus, reduction clitoroplasty, with endoscopy and vaginoplasty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251.05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37851</w:t>
            </w:r>
          </w:p>
        </w:tc>
        <w:tc>
          <w:tcPr>
            <w:tcW w:w="5245" w:type="dxa"/>
            <w:shd w:val="clear" w:color="auto" w:fill="FFFFFF"/>
          </w:tcPr>
          <w:p w:rsidR="009D4433" w:rsidRPr="00EA2D43" w:rsidRDefault="009D4433" w:rsidP="006A4438">
            <w:pPr>
              <w:pStyle w:val="Tabletext"/>
              <w:rPr>
                <w:snapToGrid w:val="0"/>
              </w:rPr>
            </w:pPr>
            <w:r w:rsidRPr="00EA2D43">
              <w:rPr>
                <w:snapToGrid w:val="0"/>
              </w:rPr>
              <w:t>Congenital adrenal hyperplasia, mixed gonadal dysgenesis or similar condition, vaginoplasty for, with or without endoscopy (H) (Anaes.) (Assist.)</w:t>
            </w:r>
          </w:p>
        </w:tc>
        <w:tc>
          <w:tcPr>
            <w:tcW w:w="992" w:type="dxa"/>
            <w:shd w:val="clear" w:color="auto" w:fill="FFFFFF"/>
          </w:tcPr>
          <w:p w:rsidR="009D4433" w:rsidRPr="00EA2D43" w:rsidRDefault="009D4433" w:rsidP="00DF1115">
            <w:pPr>
              <w:pStyle w:val="Tabletext"/>
              <w:jc w:val="right"/>
            </w:pPr>
            <w:r w:rsidRPr="00EA2D43">
              <w:t>926.80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37854</w:t>
            </w:r>
          </w:p>
        </w:tc>
        <w:tc>
          <w:tcPr>
            <w:tcW w:w="5245" w:type="dxa"/>
            <w:shd w:val="clear" w:color="auto" w:fill="FFFFFF"/>
          </w:tcPr>
          <w:p w:rsidR="009D4433" w:rsidRPr="00EA2D43" w:rsidRDefault="009D4433" w:rsidP="006A4438">
            <w:pPr>
              <w:pStyle w:val="Tabletext"/>
              <w:rPr>
                <w:snapToGrid w:val="0"/>
              </w:rPr>
            </w:pPr>
            <w:r w:rsidRPr="00EA2D43">
              <w:rPr>
                <w:snapToGrid w:val="0"/>
              </w:rPr>
              <w:t>Urethral valve, destruction of, including cystoscopy and urethroscopy (H) (Anaes.) (Assist.)</w:t>
            </w:r>
          </w:p>
        </w:tc>
        <w:tc>
          <w:tcPr>
            <w:tcW w:w="992" w:type="dxa"/>
            <w:shd w:val="clear" w:color="auto" w:fill="FFFFFF"/>
          </w:tcPr>
          <w:p w:rsidR="009D4433" w:rsidRPr="00EA2D43" w:rsidRDefault="009D4433" w:rsidP="00DF1115">
            <w:pPr>
              <w:pStyle w:val="Tabletext"/>
              <w:jc w:val="right"/>
            </w:pPr>
            <w:r w:rsidRPr="00EA2D43">
              <w:t>366.45</w:t>
            </w:r>
          </w:p>
        </w:tc>
      </w:tr>
      <w:tr w:rsidR="009D4433" w:rsidRPr="00EA2D43" w:rsidTr="000821E8">
        <w:tc>
          <w:tcPr>
            <w:tcW w:w="7088" w:type="dxa"/>
            <w:gridSpan w:val="3"/>
            <w:shd w:val="clear" w:color="auto" w:fill="FFFFFF"/>
          </w:tcPr>
          <w:p w:rsidR="009D4433" w:rsidRPr="00EA2D43" w:rsidRDefault="009D4433" w:rsidP="00AA7461">
            <w:pPr>
              <w:pStyle w:val="TableHeading"/>
            </w:pPr>
            <w:r w:rsidRPr="00EA2D43">
              <w:t>Subgroup 6—Cardio</w:t>
            </w:r>
            <w:r w:rsidR="00EA2D43">
              <w:noBreakHyphen/>
            </w:r>
            <w:r w:rsidRPr="00EA2D43">
              <w:t>Thoracic</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szCs w:val="22"/>
              </w:rPr>
              <w:t>38200</w:t>
            </w:r>
          </w:p>
        </w:tc>
        <w:tc>
          <w:tcPr>
            <w:tcW w:w="5245" w:type="dxa"/>
            <w:shd w:val="clear" w:color="auto" w:fill="FFFFFF"/>
          </w:tcPr>
          <w:p w:rsidR="009D4433" w:rsidRPr="00EA2D43" w:rsidRDefault="009D4433" w:rsidP="006A4438">
            <w:pPr>
              <w:pStyle w:val="Tabletext"/>
              <w:rPr>
                <w:snapToGrid w:val="0"/>
              </w:rPr>
            </w:pPr>
            <w:r w:rsidRPr="00EA2D43">
              <w:rPr>
                <w:szCs w:val="22"/>
              </w:rPr>
              <w:t>Right heart catheterisation with any one or more of—fluoroscopy, oximetry, dye dilution curves, cardiac output measurement by any method, shunt detection or exercise stress test (Anaes.)</w:t>
            </w:r>
          </w:p>
        </w:tc>
        <w:tc>
          <w:tcPr>
            <w:tcW w:w="992" w:type="dxa"/>
            <w:shd w:val="clear" w:color="auto" w:fill="FFFFFF"/>
          </w:tcPr>
          <w:p w:rsidR="009D4433" w:rsidRPr="00EA2D43" w:rsidRDefault="009D4433" w:rsidP="00DF1115">
            <w:pPr>
              <w:pStyle w:val="Tabletext"/>
              <w:jc w:val="right"/>
            </w:pPr>
            <w:r w:rsidRPr="00EA2D43">
              <w:t>445.40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szCs w:val="22"/>
              </w:rPr>
              <w:t>38203</w:t>
            </w:r>
          </w:p>
        </w:tc>
        <w:tc>
          <w:tcPr>
            <w:tcW w:w="5245" w:type="dxa"/>
            <w:shd w:val="clear" w:color="auto" w:fill="FFFFFF"/>
          </w:tcPr>
          <w:p w:rsidR="009D4433" w:rsidRPr="00EA2D43" w:rsidRDefault="009D4433" w:rsidP="006A4438">
            <w:pPr>
              <w:pStyle w:val="Tabletext"/>
              <w:rPr>
                <w:snapToGrid w:val="0"/>
              </w:rPr>
            </w:pPr>
            <w:r w:rsidRPr="00EA2D43">
              <w:rPr>
                <w:szCs w:val="22"/>
              </w:rPr>
              <w:t>Left heart catheterisation by percutaneous arterial puncture, arteriotomy or percutaneous left ventricular puncture with any one or more of—fluoroscopy, oximetry, dye dilution curves, cardiac output measurements by any method, shunt detection or exercise stress test (Anaes.)</w:t>
            </w:r>
          </w:p>
        </w:tc>
        <w:tc>
          <w:tcPr>
            <w:tcW w:w="992" w:type="dxa"/>
            <w:shd w:val="clear" w:color="auto" w:fill="FFFFFF"/>
          </w:tcPr>
          <w:p w:rsidR="009D4433" w:rsidRPr="00EA2D43" w:rsidRDefault="009D4433" w:rsidP="00DF1115">
            <w:pPr>
              <w:pStyle w:val="Tabletext"/>
              <w:jc w:val="right"/>
            </w:pPr>
            <w:r w:rsidRPr="00EA2D43">
              <w:t>531.55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szCs w:val="22"/>
              </w:rPr>
              <w:t>38206</w:t>
            </w:r>
          </w:p>
        </w:tc>
        <w:tc>
          <w:tcPr>
            <w:tcW w:w="5245" w:type="dxa"/>
            <w:shd w:val="clear" w:color="auto" w:fill="FFFFFF"/>
          </w:tcPr>
          <w:p w:rsidR="009D4433" w:rsidRPr="00EA2D43" w:rsidRDefault="009D4433" w:rsidP="006A4438">
            <w:pPr>
              <w:pStyle w:val="Tabletext"/>
              <w:rPr>
                <w:snapToGrid w:val="0"/>
              </w:rPr>
            </w:pPr>
            <w:r w:rsidRPr="00EA2D43">
              <w:rPr>
                <w:szCs w:val="22"/>
              </w:rPr>
              <w:t>Right heart catheterisation with left heart catheterisation via the right heart or by another procedure, with any one or more of—fluoroscopy, oximetry, dye dilution curves, cardiac output measurements by any method, shunt detection or exercise stress test (Anaes.)</w:t>
            </w:r>
          </w:p>
        </w:tc>
        <w:tc>
          <w:tcPr>
            <w:tcW w:w="992" w:type="dxa"/>
            <w:shd w:val="clear" w:color="auto" w:fill="FFFFFF"/>
          </w:tcPr>
          <w:p w:rsidR="009D4433" w:rsidRPr="00EA2D43" w:rsidRDefault="009D4433" w:rsidP="00DF1115">
            <w:pPr>
              <w:pStyle w:val="Tabletext"/>
              <w:jc w:val="right"/>
            </w:pPr>
            <w:r w:rsidRPr="00EA2D43">
              <w:t>642.65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38209</w:t>
            </w:r>
          </w:p>
        </w:tc>
        <w:tc>
          <w:tcPr>
            <w:tcW w:w="5245" w:type="dxa"/>
            <w:shd w:val="clear" w:color="auto" w:fill="FFFFFF"/>
          </w:tcPr>
          <w:p w:rsidR="009D4433" w:rsidRPr="00EA2D43" w:rsidRDefault="009D4433" w:rsidP="006A4438">
            <w:pPr>
              <w:pStyle w:val="Tabletext"/>
              <w:rPr>
                <w:snapToGrid w:val="0"/>
              </w:rPr>
            </w:pPr>
            <w:r w:rsidRPr="00EA2D43">
              <w:rPr>
                <w:snapToGrid w:val="0"/>
              </w:rPr>
              <w:t>Cardiac electrophysiological study—up to and including 3 catheter investigation of any one or more of—syncope, atrio</w:t>
            </w:r>
            <w:r w:rsidR="00EA2D43">
              <w:rPr>
                <w:snapToGrid w:val="0"/>
              </w:rPr>
              <w:noBreakHyphen/>
            </w:r>
            <w:r w:rsidRPr="00EA2D43">
              <w:rPr>
                <w:snapToGrid w:val="0"/>
              </w:rPr>
              <w:t>ventricular conduction, sinus node function or simple ventricular tachycardia studies, other than a service associated with a service to which item</w:t>
            </w:r>
            <w:r w:rsidR="00EA2D43" w:rsidRPr="00EA2D43">
              <w:rPr>
                <w:snapToGrid w:val="0"/>
              </w:rPr>
              <w:t> </w:t>
            </w:r>
            <w:r w:rsidRPr="00EA2D43">
              <w:rPr>
                <w:snapToGrid w:val="0"/>
              </w:rPr>
              <w:t>38212 or 38213 applies (Anaes.)</w:t>
            </w:r>
          </w:p>
        </w:tc>
        <w:tc>
          <w:tcPr>
            <w:tcW w:w="992" w:type="dxa"/>
            <w:shd w:val="clear" w:color="auto" w:fill="FFFFFF"/>
          </w:tcPr>
          <w:p w:rsidR="009D4433" w:rsidRPr="00EA2D43" w:rsidRDefault="009D4433" w:rsidP="00DF1115">
            <w:pPr>
              <w:pStyle w:val="Tabletext"/>
              <w:jc w:val="right"/>
            </w:pPr>
            <w:r w:rsidRPr="00EA2D43">
              <w:t>825.15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38212</w:t>
            </w:r>
          </w:p>
        </w:tc>
        <w:tc>
          <w:tcPr>
            <w:tcW w:w="5245" w:type="dxa"/>
            <w:shd w:val="clear" w:color="auto" w:fill="FFFFFF"/>
          </w:tcPr>
          <w:p w:rsidR="009D4433" w:rsidRPr="00EA2D43" w:rsidRDefault="009D4433" w:rsidP="006A4438">
            <w:pPr>
              <w:pStyle w:val="Tabletext"/>
              <w:rPr>
                <w:snapToGrid w:val="0"/>
              </w:rPr>
            </w:pPr>
            <w:r w:rsidRPr="00EA2D43">
              <w:rPr>
                <w:snapToGrid w:val="0"/>
              </w:rPr>
              <w:t>Cardiac electrophysiological study:</w:t>
            </w:r>
          </w:p>
          <w:p w:rsidR="009D4433" w:rsidRPr="00EA2D43" w:rsidRDefault="009D4433" w:rsidP="006A4438">
            <w:pPr>
              <w:pStyle w:val="Tablea"/>
            </w:pPr>
            <w:r w:rsidRPr="00EA2D43">
              <w:t>(a) 4 or more catheter supraventricular tachycardia investigation; or</w:t>
            </w:r>
          </w:p>
          <w:p w:rsidR="009D4433" w:rsidRPr="00EA2D43" w:rsidRDefault="009D4433" w:rsidP="006A4438">
            <w:pPr>
              <w:pStyle w:val="Tablea"/>
            </w:pPr>
            <w:r w:rsidRPr="00EA2D43">
              <w:t>(b) complex tachycardia inductions; or</w:t>
            </w:r>
          </w:p>
          <w:p w:rsidR="009D4433" w:rsidRPr="00EA2D43" w:rsidRDefault="009D4433" w:rsidP="006A4438">
            <w:pPr>
              <w:pStyle w:val="Tablea"/>
            </w:pPr>
            <w:r w:rsidRPr="00EA2D43">
              <w:t>(c) multiple catheter mapping; or</w:t>
            </w:r>
          </w:p>
          <w:p w:rsidR="009D4433" w:rsidRPr="00EA2D43" w:rsidRDefault="009D4433" w:rsidP="006A4438">
            <w:pPr>
              <w:pStyle w:val="Tablea"/>
            </w:pPr>
            <w:r w:rsidRPr="00EA2D43">
              <w:t>(d) acute intravenous anti</w:t>
            </w:r>
            <w:r w:rsidR="00EA2D43">
              <w:noBreakHyphen/>
            </w:r>
            <w:r w:rsidRPr="00EA2D43">
              <w:t>arrhythmic drug testing with pre and post drug inductions; or</w:t>
            </w:r>
          </w:p>
          <w:p w:rsidR="009D4433" w:rsidRPr="00EA2D43" w:rsidRDefault="009D4433" w:rsidP="006A4438">
            <w:pPr>
              <w:pStyle w:val="Tablea"/>
            </w:pPr>
            <w:r w:rsidRPr="00EA2D43">
              <w:t>(e) catheter ablation to intentionally induce complete AV block; or</w:t>
            </w:r>
          </w:p>
          <w:p w:rsidR="009D4433" w:rsidRPr="00EA2D43" w:rsidRDefault="009D4433" w:rsidP="006A4438">
            <w:pPr>
              <w:pStyle w:val="Tablea"/>
            </w:pPr>
            <w:r w:rsidRPr="00EA2D43">
              <w:t>(f) intra</w:t>
            </w:r>
            <w:r w:rsidR="00EA2D43">
              <w:noBreakHyphen/>
            </w:r>
            <w:r w:rsidRPr="00EA2D43">
              <w:t>operative mapping; or</w:t>
            </w:r>
          </w:p>
          <w:p w:rsidR="009D4433" w:rsidRPr="00EA2D43" w:rsidRDefault="009D4433" w:rsidP="006A4438">
            <w:pPr>
              <w:pStyle w:val="Tablea"/>
            </w:pPr>
            <w:r w:rsidRPr="00EA2D43">
              <w:t>(g) electrophysiological services during defibrillator implantation or testing;</w:t>
            </w:r>
          </w:p>
          <w:p w:rsidR="009D4433" w:rsidRPr="00EA2D43" w:rsidRDefault="009D4433" w:rsidP="006A4438">
            <w:pPr>
              <w:pStyle w:val="Tabletext"/>
            </w:pPr>
            <w:r w:rsidRPr="00EA2D43">
              <w:rPr>
                <w:snapToGrid w:val="0"/>
              </w:rPr>
              <w:t xml:space="preserve">other than a service associated with a service to which </w:t>
            </w:r>
            <w:r w:rsidRPr="00EA2D43">
              <w:rPr>
                <w:snapToGrid w:val="0"/>
              </w:rPr>
              <w:lastRenderedPageBreak/>
              <w:t>item</w:t>
            </w:r>
            <w:r w:rsidR="00EA2D43" w:rsidRPr="00EA2D43">
              <w:rPr>
                <w:snapToGrid w:val="0"/>
              </w:rPr>
              <w:t> </w:t>
            </w:r>
            <w:r w:rsidRPr="00EA2D43">
              <w:rPr>
                <w:snapToGrid w:val="0"/>
              </w:rPr>
              <w:t>38209 or 38213 applies (Anaes.)</w:t>
            </w:r>
          </w:p>
        </w:tc>
        <w:tc>
          <w:tcPr>
            <w:tcW w:w="992" w:type="dxa"/>
            <w:shd w:val="clear" w:color="auto" w:fill="FFFFFF"/>
          </w:tcPr>
          <w:p w:rsidR="009D4433" w:rsidRPr="00EA2D43" w:rsidRDefault="003C33D8" w:rsidP="00DF1115">
            <w:pPr>
              <w:pStyle w:val="Tabletext"/>
              <w:jc w:val="right"/>
            </w:pPr>
            <w:r w:rsidRPr="00EA2D43">
              <w:lastRenderedPageBreak/>
              <w:t>1</w:t>
            </w:r>
            <w:r w:rsidR="00EA2D43" w:rsidRPr="00EA2D43">
              <w:t> </w:t>
            </w:r>
            <w:r w:rsidR="009D4433" w:rsidRPr="00EA2D43">
              <w:t>372.45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38213</w:t>
            </w:r>
          </w:p>
        </w:tc>
        <w:tc>
          <w:tcPr>
            <w:tcW w:w="5245" w:type="dxa"/>
            <w:shd w:val="clear" w:color="auto" w:fill="FFFFFF"/>
          </w:tcPr>
          <w:p w:rsidR="009D4433" w:rsidRPr="00EA2D43" w:rsidRDefault="009D4433" w:rsidP="006A4438">
            <w:pPr>
              <w:pStyle w:val="Tabletext"/>
              <w:rPr>
                <w:snapToGrid w:val="0"/>
              </w:rPr>
            </w:pPr>
            <w:r w:rsidRPr="00EA2D43">
              <w:rPr>
                <w:snapToGrid w:val="0"/>
              </w:rPr>
              <w:t>Cardiac electrophysiological study, for follow</w:t>
            </w:r>
            <w:r w:rsidR="00EA2D43">
              <w:rPr>
                <w:snapToGrid w:val="0"/>
              </w:rPr>
              <w:noBreakHyphen/>
            </w:r>
            <w:r w:rsidRPr="00EA2D43">
              <w:rPr>
                <w:snapToGrid w:val="0"/>
              </w:rPr>
              <w:t>up testing of implanted defibrillator—other than a service associated with a service to which item</w:t>
            </w:r>
            <w:r w:rsidR="00EA2D43" w:rsidRPr="00EA2D43">
              <w:rPr>
                <w:snapToGrid w:val="0"/>
              </w:rPr>
              <w:t> </w:t>
            </w:r>
            <w:r w:rsidRPr="00EA2D43">
              <w:rPr>
                <w:snapToGrid w:val="0"/>
              </w:rPr>
              <w:t>38209 or 38212 applies (Anaes.)</w:t>
            </w:r>
          </w:p>
        </w:tc>
        <w:tc>
          <w:tcPr>
            <w:tcW w:w="992" w:type="dxa"/>
            <w:shd w:val="clear" w:color="auto" w:fill="FFFFFF"/>
          </w:tcPr>
          <w:p w:rsidR="009D4433" w:rsidRPr="00EA2D43" w:rsidRDefault="009D4433" w:rsidP="00DF1115">
            <w:pPr>
              <w:pStyle w:val="Tabletext"/>
              <w:jc w:val="right"/>
            </w:pPr>
            <w:r w:rsidRPr="00EA2D43">
              <w:t>408.70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38215</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into the native coronary arteries, other than a service associated with a service to which item</w:t>
            </w:r>
            <w:r w:rsidR="00EA2D43" w:rsidRPr="00EA2D43">
              <w:rPr>
                <w:snapToGrid w:val="0"/>
              </w:rPr>
              <w:t> </w:t>
            </w:r>
            <w:r w:rsidRPr="00EA2D43">
              <w:rPr>
                <w:snapToGrid w:val="0"/>
              </w:rPr>
              <w:t>38218, 38220, 38222, 38225, 38228, 38231, 38234, 38237, 38240 or 38246 applies (Anaes.)</w:t>
            </w:r>
          </w:p>
        </w:tc>
        <w:tc>
          <w:tcPr>
            <w:tcW w:w="992" w:type="dxa"/>
            <w:shd w:val="clear" w:color="auto" w:fill="FFFFFF"/>
          </w:tcPr>
          <w:p w:rsidR="009D4433" w:rsidRPr="00EA2D43" w:rsidRDefault="009D4433" w:rsidP="00DF1115">
            <w:pPr>
              <w:pStyle w:val="Tabletext"/>
              <w:jc w:val="right"/>
            </w:pPr>
            <w:r w:rsidRPr="00EA2D43">
              <w:t>354.90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38218</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with right or left heart catheterisation or both, or aortography, other than a service associated with a service to which item</w:t>
            </w:r>
            <w:r w:rsidR="00EA2D43" w:rsidRPr="00EA2D43">
              <w:rPr>
                <w:snapToGrid w:val="0"/>
              </w:rPr>
              <w:t> </w:t>
            </w:r>
            <w:r w:rsidRPr="00EA2D43">
              <w:rPr>
                <w:snapToGrid w:val="0"/>
              </w:rPr>
              <w:t>38215, 38220, 38222, 38225, 38228, 38231, 38234, 38237, 38240 or 38246 applies (Anaes.)</w:t>
            </w:r>
          </w:p>
        </w:tc>
        <w:tc>
          <w:tcPr>
            <w:tcW w:w="992" w:type="dxa"/>
            <w:shd w:val="clear" w:color="auto" w:fill="FFFFFF"/>
          </w:tcPr>
          <w:p w:rsidR="009D4433" w:rsidRPr="00EA2D43" w:rsidRDefault="009D4433" w:rsidP="00DF1115">
            <w:pPr>
              <w:pStyle w:val="Tabletext"/>
              <w:jc w:val="right"/>
            </w:pPr>
            <w:r w:rsidRPr="00EA2D43">
              <w:t>532.25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38220</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graft angiography—placement of one or more catheters and injection of opaque material into free coronary graft attached to the aorta (any number of grafts), other than a service associated with a service to which item</w:t>
            </w:r>
            <w:r w:rsidR="00EA2D43" w:rsidRPr="00EA2D43">
              <w:rPr>
                <w:snapToGrid w:val="0"/>
              </w:rPr>
              <w:t> </w:t>
            </w:r>
            <w:r w:rsidRPr="00EA2D43">
              <w:rPr>
                <w:snapToGrid w:val="0"/>
              </w:rPr>
              <w:t>38215, 38218, 38222, 38225, 38228, 38231, 38234, 38237, 38240 or 38246 applies (Anaes.)</w:t>
            </w:r>
          </w:p>
        </w:tc>
        <w:tc>
          <w:tcPr>
            <w:tcW w:w="992" w:type="dxa"/>
            <w:shd w:val="clear" w:color="auto" w:fill="FFFFFF"/>
          </w:tcPr>
          <w:p w:rsidR="009D4433" w:rsidRPr="00EA2D43" w:rsidRDefault="009D4433" w:rsidP="00DF1115">
            <w:pPr>
              <w:pStyle w:val="Tabletext"/>
              <w:jc w:val="right"/>
            </w:pPr>
            <w:r w:rsidRPr="00EA2D43">
              <w:t>177.40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38222</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w:t>
            </w:r>
            <w:r w:rsidR="00EA2D43" w:rsidRPr="00EA2D43">
              <w:rPr>
                <w:snapToGrid w:val="0"/>
              </w:rPr>
              <w:t> </w:t>
            </w:r>
            <w:r w:rsidRPr="00EA2D43">
              <w:rPr>
                <w:snapToGrid w:val="0"/>
              </w:rPr>
              <w:t>38215, 38218, 38220, 38225, 38228, 38231, 38234, 38237, 38240 or 38246 applies (Anaes.)</w:t>
            </w:r>
          </w:p>
        </w:tc>
        <w:tc>
          <w:tcPr>
            <w:tcW w:w="992" w:type="dxa"/>
            <w:shd w:val="clear" w:color="auto" w:fill="FFFFFF"/>
          </w:tcPr>
          <w:p w:rsidR="009D4433" w:rsidRPr="00EA2D43" w:rsidRDefault="009D4433" w:rsidP="00DF1115">
            <w:pPr>
              <w:pStyle w:val="Tabletext"/>
              <w:jc w:val="right"/>
            </w:pPr>
            <w:r w:rsidRPr="00EA2D43">
              <w:t>354.90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38225</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w:t>
            </w:r>
            <w:r w:rsidR="00EA2D43" w:rsidRPr="00EA2D43">
              <w:rPr>
                <w:snapToGrid w:val="0"/>
              </w:rPr>
              <w:t> </w:t>
            </w:r>
            <w:r w:rsidRPr="00EA2D43">
              <w:rPr>
                <w:snapToGrid w:val="0"/>
              </w:rPr>
              <w:t>38215, 38218, 38220, 38222, 38228, 38231, 38234, 38237, 38240 or 38246 applies (Anaes.)</w:t>
            </w:r>
          </w:p>
        </w:tc>
        <w:tc>
          <w:tcPr>
            <w:tcW w:w="992" w:type="dxa"/>
            <w:shd w:val="clear" w:color="auto" w:fill="FFFFFF"/>
          </w:tcPr>
          <w:p w:rsidR="009D4433" w:rsidRPr="00EA2D43" w:rsidRDefault="009D4433" w:rsidP="00DF1115">
            <w:pPr>
              <w:pStyle w:val="Tabletext"/>
              <w:jc w:val="right"/>
            </w:pPr>
            <w:r w:rsidRPr="00EA2D43">
              <w:t>532.35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38228</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Selective coronary angiography—placement of catheters and </w:t>
            </w:r>
            <w:r w:rsidRPr="00EA2D43">
              <w:rPr>
                <w:snapToGrid w:val="0"/>
              </w:rPr>
              <w:lastRenderedPageBreak/>
              <w:t>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w:t>
            </w:r>
            <w:r w:rsidR="00EA2D43" w:rsidRPr="00EA2D43">
              <w:rPr>
                <w:snapToGrid w:val="0"/>
              </w:rPr>
              <w:t> </w:t>
            </w:r>
            <w:r w:rsidRPr="00EA2D43">
              <w:rPr>
                <w:snapToGrid w:val="0"/>
              </w:rPr>
              <w:t>38215, 38218, 38220, 38222, 38225, 38231, 38234, 38237, 38240 or 38246 applies (Anaes.)</w:t>
            </w:r>
          </w:p>
        </w:tc>
        <w:tc>
          <w:tcPr>
            <w:tcW w:w="992" w:type="dxa"/>
            <w:shd w:val="clear" w:color="auto" w:fill="FFFFFF"/>
          </w:tcPr>
          <w:p w:rsidR="009D4433" w:rsidRPr="00EA2D43" w:rsidRDefault="009D4433" w:rsidP="00DF1115">
            <w:pPr>
              <w:pStyle w:val="Tabletext"/>
              <w:jc w:val="right"/>
            </w:pPr>
            <w:r w:rsidRPr="00EA2D43">
              <w:lastRenderedPageBreak/>
              <w:t>709.90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38231</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EA2D43" w:rsidRPr="00EA2D43">
              <w:rPr>
                <w:snapToGrid w:val="0"/>
              </w:rPr>
              <w:t> </w:t>
            </w:r>
            <w:r w:rsidRPr="00EA2D43">
              <w:rPr>
                <w:snapToGrid w:val="0"/>
              </w:rPr>
              <w:t>38215, 38218, 38220, 38222, 38225, 38228, 38234, 38237, 38240 or 38246 applies (Anaes.)</w:t>
            </w:r>
          </w:p>
        </w:tc>
        <w:tc>
          <w:tcPr>
            <w:tcW w:w="992" w:type="dxa"/>
            <w:shd w:val="clear" w:color="auto" w:fill="FFFFFF"/>
          </w:tcPr>
          <w:p w:rsidR="009D4433" w:rsidRPr="00EA2D43" w:rsidRDefault="009D4433" w:rsidP="00DF1115">
            <w:pPr>
              <w:pStyle w:val="Tabletext"/>
              <w:jc w:val="right"/>
            </w:pPr>
            <w:r w:rsidRPr="00EA2D43">
              <w:t>887.25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38234</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w:t>
            </w:r>
            <w:r w:rsidR="00EA2D43" w:rsidRPr="00EA2D43">
              <w:rPr>
                <w:snapToGrid w:val="0"/>
              </w:rPr>
              <w:t> </w:t>
            </w:r>
            <w:r w:rsidRPr="00EA2D43">
              <w:rPr>
                <w:snapToGrid w:val="0"/>
              </w:rPr>
              <w:t>38215, 38218, 38220, 38222, 38225, 38228, 38231, 38237, 38240 or 38246 applies (Anaes.)</w:t>
            </w:r>
          </w:p>
        </w:tc>
        <w:tc>
          <w:tcPr>
            <w:tcW w:w="992" w:type="dxa"/>
            <w:shd w:val="clear" w:color="auto" w:fill="FFFFFF"/>
          </w:tcPr>
          <w:p w:rsidR="009D4433" w:rsidRPr="00EA2D43" w:rsidRDefault="009D4433" w:rsidP="00DF1115">
            <w:pPr>
              <w:pStyle w:val="Tabletext"/>
              <w:jc w:val="right"/>
            </w:pPr>
            <w:r w:rsidRPr="00EA2D43">
              <w:t>709.75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38237</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w:t>
            </w:r>
            <w:r w:rsidR="00EA2D43" w:rsidRPr="00EA2D43">
              <w:rPr>
                <w:snapToGrid w:val="0"/>
              </w:rPr>
              <w:t> </w:t>
            </w:r>
            <w:r w:rsidRPr="00EA2D43">
              <w:rPr>
                <w:snapToGrid w:val="0"/>
              </w:rPr>
              <w:t>38215, 38218, 38220, 38222, 38225, 38228, 38231, 38234, 38240 or 38246 applies (Anaes.)</w:t>
            </w:r>
          </w:p>
        </w:tc>
        <w:tc>
          <w:tcPr>
            <w:tcW w:w="992" w:type="dxa"/>
            <w:shd w:val="clear" w:color="auto" w:fill="FFFFFF"/>
          </w:tcPr>
          <w:p w:rsidR="009D4433" w:rsidRPr="00EA2D43" w:rsidRDefault="009D4433" w:rsidP="00DF1115">
            <w:pPr>
              <w:pStyle w:val="Tabletext"/>
              <w:jc w:val="right"/>
            </w:pPr>
            <w:r w:rsidRPr="00EA2D43">
              <w:t>887.20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38240</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Selective coronary angiography—placement of catheters and injection of opaque material with right or left heart </w:t>
            </w:r>
            <w:r w:rsidRPr="00EA2D43">
              <w:rPr>
                <w:snapToGrid w:val="0"/>
              </w:rPr>
              <w:lastRenderedPageBreak/>
              <w:t>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EA2D43" w:rsidRPr="00EA2D43">
              <w:rPr>
                <w:snapToGrid w:val="0"/>
              </w:rPr>
              <w:t> </w:t>
            </w:r>
            <w:r w:rsidRPr="00EA2D43">
              <w:rPr>
                <w:snapToGrid w:val="0"/>
              </w:rPr>
              <w:t>38215, 38218, 38220, 38222, 38225, 38228, 38231, 38234, 38237 or 38246 applies (Anaes.)</w:t>
            </w:r>
          </w:p>
        </w:tc>
        <w:tc>
          <w:tcPr>
            <w:tcW w:w="992" w:type="dxa"/>
            <w:shd w:val="clear" w:color="auto" w:fill="FFFFFF"/>
          </w:tcPr>
          <w:p w:rsidR="009D4433" w:rsidRPr="00EA2D43" w:rsidRDefault="003C33D8" w:rsidP="00DF1115">
            <w:pPr>
              <w:pStyle w:val="Tabletext"/>
              <w:jc w:val="right"/>
            </w:pPr>
            <w:r w:rsidRPr="00EA2D43">
              <w:lastRenderedPageBreak/>
              <w:t>1</w:t>
            </w:r>
            <w:r w:rsidR="00EA2D43" w:rsidRPr="00EA2D43">
              <w:t> </w:t>
            </w:r>
            <w:r w:rsidR="009D4433" w:rsidRPr="00EA2D43">
              <w:t>064.60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38241</w:t>
            </w:r>
          </w:p>
        </w:tc>
        <w:tc>
          <w:tcPr>
            <w:tcW w:w="5245" w:type="dxa"/>
            <w:shd w:val="clear" w:color="auto" w:fill="FFFFFF"/>
          </w:tcPr>
          <w:p w:rsidR="009D4433" w:rsidRPr="00EA2D43" w:rsidRDefault="009D4433" w:rsidP="002168A3">
            <w:pPr>
              <w:pStyle w:val="Tabletext"/>
              <w:rPr>
                <w:snapToGrid w:val="0"/>
              </w:rPr>
            </w:pPr>
            <w:r w:rsidRPr="00EA2D43">
              <w:t>Use of a coronary pressure wire during selective coronary angiogr</w:t>
            </w:r>
            <w:r w:rsidRPr="00EA2D43">
              <w:rPr>
                <w:lang w:eastAsia="en-US"/>
              </w:rPr>
              <w:t xml:space="preserve">aphy to measure fractional flow reserve (FFR) and coronary flow reserve (CFR) in one or more intermediate coronary artery or graft lesions (stenosis of 30—70%), to </w:t>
            </w:r>
            <w:r w:rsidRPr="00EA2D43">
              <w:t>determine whether revascularisation should be performed, if</w:t>
            </w:r>
            <w:r w:rsidRPr="00EA2D43">
              <w:rPr>
                <w:lang w:eastAsia="en-US"/>
              </w:rPr>
              <w:t xml:space="preserve"> previous stress testing has either not been performed or the </w:t>
            </w:r>
            <w:r w:rsidRPr="00EA2D43">
              <w:t>results are inconclusive (Anaes.)</w:t>
            </w:r>
          </w:p>
        </w:tc>
        <w:tc>
          <w:tcPr>
            <w:tcW w:w="992" w:type="dxa"/>
            <w:shd w:val="clear" w:color="auto" w:fill="FFFFFF"/>
          </w:tcPr>
          <w:p w:rsidR="009D4433" w:rsidRPr="00EA2D43" w:rsidRDefault="009D4433" w:rsidP="00DF1115">
            <w:pPr>
              <w:pStyle w:val="Tabletext"/>
              <w:jc w:val="right"/>
            </w:pPr>
            <w:r w:rsidRPr="00EA2D43">
              <w:t>469.70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38243</w:t>
            </w:r>
          </w:p>
        </w:tc>
        <w:tc>
          <w:tcPr>
            <w:tcW w:w="5245" w:type="dxa"/>
            <w:shd w:val="clear" w:color="auto" w:fill="FFFFFF"/>
          </w:tcPr>
          <w:p w:rsidR="009D4433" w:rsidRPr="00EA2D43" w:rsidRDefault="009D4433" w:rsidP="006A4438">
            <w:pPr>
              <w:pStyle w:val="Tabletext"/>
              <w:rPr>
                <w:snapToGrid w:val="0"/>
              </w:rPr>
            </w:pPr>
            <w:r w:rsidRPr="00EA2D43">
              <w:rPr>
                <w:snapToGrid w:val="0"/>
              </w:rPr>
              <w:t>Placement of one or more catheters and injection of opaque material into any one or more coronary vessels or grafts before any coronary interventional procedure, other than a service associated with a service to which item</w:t>
            </w:r>
            <w:r w:rsidR="00EA2D43" w:rsidRPr="00EA2D43">
              <w:rPr>
                <w:snapToGrid w:val="0"/>
              </w:rPr>
              <w:t> </w:t>
            </w:r>
            <w:r w:rsidRPr="00EA2D43">
              <w:rPr>
                <w:snapToGrid w:val="0"/>
              </w:rPr>
              <w:t>38246 applies (Anaes.)</w:t>
            </w:r>
          </w:p>
        </w:tc>
        <w:tc>
          <w:tcPr>
            <w:tcW w:w="992" w:type="dxa"/>
            <w:shd w:val="clear" w:color="auto" w:fill="FFFFFF"/>
          </w:tcPr>
          <w:p w:rsidR="009D4433" w:rsidRPr="00EA2D43" w:rsidRDefault="009D4433" w:rsidP="00DF1115">
            <w:pPr>
              <w:pStyle w:val="Tabletext"/>
              <w:jc w:val="right"/>
            </w:pPr>
            <w:r w:rsidRPr="00EA2D43">
              <w:t>443.60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38246</w:t>
            </w:r>
          </w:p>
        </w:tc>
        <w:tc>
          <w:tcPr>
            <w:tcW w:w="5245" w:type="dxa"/>
            <w:shd w:val="clear" w:color="auto" w:fill="FFFFFF"/>
          </w:tcPr>
          <w:p w:rsidR="009D4433" w:rsidRPr="00EA2D43" w:rsidRDefault="009D4433" w:rsidP="006A4438">
            <w:pPr>
              <w:pStyle w:val="Tabletext"/>
              <w:rPr>
                <w:snapToGrid w:val="0"/>
              </w:rPr>
            </w:pPr>
            <w:r w:rsidRPr="00EA2D43">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w:t>
            </w:r>
            <w:r w:rsidR="00EA2D43" w:rsidRPr="00EA2D43">
              <w:rPr>
                <w:snapToGrid w:val="0"/>
              </w:rPr>
              <w:t> </w:t>
            </w:r>
            <w:r w:rsidRPr="00EA2D43">
              <w:rPr>
                <w:snapToGrid w:val="0"/>
              </w:rPr>
              <w:t>38215, 38218, 38220, 38222, 38225, 38228, 38231, 38234, 38237, 38240 or 38243 applies (Anaes.)</w:t>
            </w:r>
          </w:p>
        </w:tc>
        <w:tc>
          <w:tcPr>
            <w:tcW w:w="992" w:type="dxa"/>
            <w:shd w:val="clear" w:color="auto" w:fill="FFFFFF"/>
          </w:tcPr>
          <w:p w:rsidR="009D4433" w:rsidRPr="00EA2D43" w:rsidRDefault="009D4433" w:rsidP="00DF1115">
            <w:pPr>
              <w:pStyle w:val="Tabletext"/>
              <w:jc w:val="right"/>
            </w:pPr>
            <w:r w:rsidRPr="00EA2D43">
              <w:t>887.20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38256</w:t>
            </w:r>
          </w:p>
        </w:tc>
        <w:tc>
          <w:tcPr>
            <w:tcW w:w="5245" w:type="dxa"/>
            <w:shd w:val="clear" w:color="auto" w:fill="FFFFFF"/>
          </w:tcPr>
          <w:p w:rsidR="009D4433" w:rsidRPr="00EA2D43" w:rsidRDefault="009D4433" w:rsidP="006A4438">
            <w:pPr>
              <w:pStyle w:val="Tabletext"/>
              <w:rPr>
                <w:snapToGrid w:val="0"/>
              </w:rPr>
            </w:pPr>
            <w:r w:rsidRPr="00EA2D43">
              <w:rPr>
                <w:snapToGrid w:val="0"/>
              </w:rPr>
              <w:t>Temporary transvenous pacemaking electrode, insertion of (Anaes.)</w:t>
            </w:r>
          </w:p>
        </w:tc>
        <w:tc>
          <w:tcPr>
            <w:tcW w:w="992" w:type="dxa"/>
            <w:shd w:val="clear" w:color="auto" w:fill="FFFFFF"/>
          </w:tcPr>
          <w:p w:rsidR="009D4433" w:rsidRPr="00EA2D43" w:rsidRDefault="009D4433" w:rsidP="00DF1115">
            <w:pPr>
              <w:pStyle w:val="Tabletext"/>
              <w:jc w:val="right"/>
            </w:pPr>
            <w:r w:rsidRPr="00EA2D43">
              <w:t>267.25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38270</w:t>
            </w:r>
          </w:p>
        </w:tc>
        <w:tc>
          <w:tcPr>
            <w:tcW w:w="5245" w:type="dxa"/>
            <w:shd w:val="clear" w:color="auto" w:fill="FFFFFF"/>
          </w:tcPr>
          <w:p w:rsidR="009D4433" w:rsidRPr="00EA2D43" w:rsidRDefault="009D4433" w:rsidP="006A4438">
            <w:pPr>
              <w:pStyle w:val="Tabletext"/>
              <w:rPr>
                <w:snapToGrid w:val="0"/>
              </w:rPr>
            </w:pPr>
            <w:r w:rsidRPr="00EA2D43">
              <w:rPr>
                <w:snapToGrid w:val="0"/>
              </w:rPr>
              <w:t>Balloon valvuloplasty or isolated atrial septostomy, including cardiac catheterisations before and after balloon dilatation (Anaes.) (Assist.)</w:t>
            </w:r>
          </w:p>
        </w:tc>
        <w:tc>
          <w:tcPr>
            <w:tcW w:w="992" w:type="dxa"/>
            <w:shd w:val="clear" w:color="auto" w:fill="FFFFFF"/>
          </w:tcPr>
          <w:p w:rsidR="009D4433" w:rsidRPr="00EA2D43" w:rsidRDefault="009D4433" w:rsidP="00DF1115">
            <w:pPr>
              <w:pStyle w:val="Tabletext"/>
              <w:jc w:val="right"/>
            </w:pPr>
            <w:r w:rsidRPr="00EA2D43">
              <w:t>912.30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38272</w:t>
            </w:r>
          </w:p>
        </w:tc>
        <w:tc>
          <w:tcPr>
            <w:tcW w:w="5245" w:type="dxa"/>
            <w:shd w:val="clear" w:color="auto" w:fill="FFFFFF"/>
          </w:tcPr>
          <w:p w:rsidR="009D4433" w:rsidRPr="00EA2D43" w:rsidRDefault="009D4433" w:rsidP="006A4438">
            <w:pPr>
              <w:pStyle w:val="Tabletext"/>
              <w:rPr>
                <w:snapToGrid w:val="0"/>
              </w:rPr>
            </w:pPr>
            <w:r w:rsidRPr="00EA2D43">
              <w:rPr>
                <w:snapToGrid w:val="0"/>
              </w:rPr>
              <w:t>Atrial septal defect, closure using a septal occluder or similar device by transcatheter approach (Anaes.) (Assist.)</w:t>
            </w:r>
          </w:p>
        </w:tc>
        <w:tc>
          <w:tcPr>
            <w:tcW w:w="992" w:type="dxa"/>
            <w:shd w:val="clear" w:color="auto" w:fill="FFFFFF"/>
          </w:tcPr>
          <w:p w:rsidR="009D4433" w:rsidRPr="00EA2D43" w:rsidRDefault="009D4433" w:rsidP="00DF1115">
            <w:pPr>
              <w:pStyle w:val="Tabletext"/>
              <w:jc w:val="right"/>
            </w:pPr>
            <w:r w:rsidRPr="00EA2D43">
              <w:t>912.30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38275</w:t>
            </w:r>
          </w:p>
        </w:tc>
        <w:tc>
          <w:tcPr>
            <w:tcW w:w="5245" w:type="dxa"/>
            <w:shd w:val="clear" w:color="auto" w:fill="FFFFFF"/>
          </w:tcPr>
          <w:p w:rsidR="009D4433" w:rsidRPr="00EA2D43" w:rsidRDefault="009D4433" w:rsidP="006A4438">
            <w:pPr>
              <w:pStyle w:val="Tabletext"/>
              <w:rPr>
                <w:snapToGrid w:val="0"/>
              </w:rPr>
            </w:pPr>
            <w:r w:rsidRPr="00EA2D43">
              <w:rPr>
                <w:snapToGrid w:val="0"/>
              </w:rPr>
              <w:t>Myocardial biopsy, by cardiac catheterisation (Anaes.)</w:t>
            </w:r>
          </w:p>
        </w:tc>
        <w:tc>
          <w:tcPr>
            <w:tcW w:w="992" w:type="dxa"/>
            <w:shd w:val="clear" w:color="auto" w:fill="FFFFFF"/>
          </w:tcPr>
          <w:p w:rsidR="009D4433" w:rsidRPr="00EA2D43" w:rsidRDefault="009D4433" w:rsidP="00DF1115">
            <w:pPr>
              <w:pStyle w:val="Tabletext"/>
              <w:jc w:val="right"/>
            </w:pPr>
            <w:r w:rsidRPr="00EA2D43">
              <w:t>298.20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38285</w:t>
            </w:r>
          </w:p>
        </w:tc>
        <w:tc>
          <w:tcPr>
            <w:tcW w:w="5245" w:type="dxa"/>
            <w:shd w:val="clear" w:color="auto" w:fill="FFFFFF"/>
          </w:tcPr>
          <w:p w:rsidR="009D4433" w:rsidRPr="00EA2D43" w:rsidRDefault="009D4433" w:rsidP="006A4438">
            <w:pPr>
              <w:pStyle w:val="Tabletext"/>
              <w:rPr>
                <w:snapToGrid w:val="0"/>
              </w:rPr>
            </w:pPr>
            <w:r w:rsidRPr="00EA2D43">
              <w:rPr>
                <w:snapToGrid w:val="0"/>
              </w:rPr>
              <w:t>Implantable ECG loop recorder, insertion of, for diagnosis of primary disorder, if:</w:t>
            </w:r>
          </w:p>
          <w:p w:rsidR="009D4433" w:rsidRPr="00EA2D43" w:rsidRDefault="009D4433" w:rsidP="006A4438">
            <w:pPr>
              <w:pStyle w:val="Tablea"/>
              <w:rPr>
                <w:snapToGrid w:val="0"/>
              </w:rPr>
            </w:pPr>
            <w:r w:rsidRPr="00EA2D43">
              <w:rPr>
                <w:snapToGrid w:val="0"/>
              </w:rPr>
              <w:t>(a) the patient to whom the service is provided:</w:t>
            </w:r>
          </w:p>
          <w:p w:rsidR="009D4433" w:rsidRPr="00EA2D43" w:rsidRDefault="009D4433" w:rsidP="006A4438">
            <w:pPr>
              <w:pStyle w:val="Tablei"/>
              <w:rPr>
                <w:snapToGrid w:val="0"/>
              </w:rPr>
            </w:pPr>
            <w:r w:rsidRPr="00EA2D43">
              <w:rPr>
                <w:snapToGrid w:val="0"/>
              </w:rPr>
              <w:t>(i) has recurrent unexplained syncope; and</w:t>
            </w:r>
          </w:p>
          <w:p w:rsidR="009D4433" w:rsidRPr="00EA2D43" w:rsidRDefault="009D4433" w:rsidP="006A4438">
            <w:pPr>
              <w:pStyle w:val="Tablei"/>
              <w:rPr>
                <w:snapToGrid w:val="0"/>
              </w:rPr>
            </w:pPr>
            <w:r w:rsidRPr="00EA2D43">
              <w:rPr>
                <w:snapToGrid w:val="0"/>
              </w:rPr>
              <w:t>(ii) does not have a structural heart defect associated with a high risk of sudden cardiac death; and</w:t>
            </w:r>
          </w:p>
          <w:p w:rsidR="009D4433" w:rsidRPr="00EA2D43" w:rsidRDefault="009D4433" w:rsidP="006A4438">
            <w:pPr>
              <w:pStyle w:val="Tablea"/>
            </w:pPr>
            <w:r w:rsidRPr="00EA2D43">
              <w:t>(b) a diagnosis has not been achieved through all other available cardiac investigations; and</w:t>
            </w:r>
          </w:p>
          <w:p w:rsidR="009D4433" w:rsidRPr="00EA2D43" w:rsidRDefault="009D4433" w:rsidP="006A4438">
            <w:pPr>
              <w:pStyle w:val="Tablea"/>
            </w:pPr>
            <w:r w:rsidRPr="00EA2D43">
              <w:t>(c) a neurogenic cause is not suspected;</w:t>
            </w:r>
          </w:p>
          <w:p w:rsidR="009D4433" w:rsidRPr="00EA2D43" w:rsidRDefault="009D4433" w:rsidP="006A4438">
            <w:pPr>
              <w:pStyle w:val="Tabletext"/>
              <w:rPr>
                <w:snapToGrid w:val="0"/>
              </w:rPr>
            </w:pPr>
            <w:r w:rsidRPr="00EA2D43">
              <w:rPr>
                <w:snapToGrid w:val="0"/>
              </w:rPr>
              <w:t>including initial programming and testing (H) (Anaes.)</w:t>
            </w:r>
          </w:p>
        </w:tc>
        <w:tc>
          <w:tcPr>
            <w:tcW w:w="992" w:type="dxa"/>
            <w:shd w:val="clear" w:color="auto" w:fill="FFFFFF"/>
          </w:tcPr>
          <w:p w:rsidR="009D4433" w:rsidRPr="00EA2D43" w:rsidRDefault="009D4433" w:rsidP="00DF1115">
            <w:pPr>
              <w:pStyle w:val="Tabletext"/>
              <w:jc w:val="right"/>
            </w:pPr>
            <w:r w:rsidRPr="00EA2D43">
              <w:t>192.90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38286</w:t>
            </w:r>
          </w:p>
        </w:tc>
        <w:tc>
          <w:tcPr>
            <w:tcW w:w="5245" w:type="dxa"/>
            <w:shd w:val="clear" w:color="auto" w:fill="FFFFFF"/>
          </w:tcPr>
          <w:p w:rsidR="009D4433" w:rsidRPr="00EA2D43" w:rsidRDefault="009D4433" w:rsidP="006A4438">
            <w:pPr>
              <w:pStyle w:val="Tabletext"/>
              <w:rPr>
                <w:snapToGrid w:val="0"/>
              </w:rPr>
            </w:pPr>
            <w:r w:rsidRPr="00EA2D43">
              <w:rPr>
                <w:snapToGrid w:val="0"/>
              </w:rPr>
              <w:t>Implantable ECG loop recorder, removal of (H)</w:t>
            </w:r>
            <w:r w:rsidRPr="00EA2D43">
              <w:t xml:space="preserve"> </w:t>
            </w:r>
            <w:r w:rsidRPr="00EA2D43">
              <w:rPr>
                <w:snapToGrid w:val="0"/>
              </w:rPr>
              <w:t>(Anaes.)</w:t>
            </w:r>
          </w:p>
        </w:tc>
        <w:tc>
          <w:tcPr>
            <w:tcW w:w="992" w:type="dxa"/>
            <w:shd w:val="clear" w:color="auto" w:fill="FFFFFF"/>
          </w:tcPr>
          <w:p w:rsidR="009D4433" w:rsidRPr="00EA2D43" w:rsidRDefault="009D4433" w:rsidP="00DF1115">
            <w:pPr>
              <w:pStyle w:val="Tabletext"/>
              <w:jc w:val="right"/>
            </w:pPr>
            <w:r w:rsidRPr="00EA2D43">
              <w:t>173.75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38287</w:t>
            </w:r>
          </w:p>
        </w:tc>
        <w:tc>
          <w:tcPr>
            <w:tcW w:w="5245" w:type="dxa"/>
            <w:shd w:val="clear" w:color="auto" w:fill="FFFFFF"/>
          </w:tcPr>
          <w:p w:rsidR="009D4433" w:rsidRPr="00EA2D43" w:rsidRDefault="009D4433" w:rsidP="006A4438">
            <w:pPr>
              <w:pStyle w:val="Tabletext"/>
              <w:rPr>
                <w:snapToGrid w:val="0"/>
              </w:rPr>
            </w:pPr>
            <w:r w:rsidRPr="00EA2D43">
              <w:rPr>
                <w:snapToGrid w:val="0"/>
              </w:rPr>
              <w:t>Ablation of arrhythmia circuit or focus or isolation procedure involving one atrial chamber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098.45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38290</w:t>
            </w:r>
          </w:p>
        </w:tc>
        <w:tc>
          <w:tcPr>
            <w:tcW w:w="5245" w:type="dxa"/>
            <w:shd w:val="clear" w:color="auto" w:fill="FFFFFF"/>
          </w:tcPr>
          <w:p w:rsidR="009D4433" w:rsidRPr="00EA2D43" w:rsidRDefault="009D4433" w:rsidP="006A4438">
            <w:pPr>
              <w:pStyle w:val="Tabletext"/>
              <w:rPr>
                <w:snapToGrid w:val="0"/>
              </w:rPr>
            </w:pPr>
            <w:r w:rsidRPr="00EA2D43">
              <w:rPr>
                <w:snapToGrid w:val="0"/>
              </w:rPr>
              <w:t>Ablation of arrhythmia circuits or foci, or isolation procedure involving both atrial chambers and including curative procedures for atrial fibrillation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671.95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38293</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arrhythmia with mapping and ablation, including all associated electrophysiological studies performed on the same day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868.05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38300</w:t>
            </w:r>
          </w:p>
        </w:tc>
        <w:tc>
          <w:tcPr>
            <w:tcW w:w="5245" w:type="dxa"/>
            <w:shd w:val="clear" w:color="auto" w:fill="FFFFFF"/>
          </w:tcPr>
          <w:p w:rsidR="009D4433" w:rsidRPr="00EA2D43" w:rsidRDefault="009D4433" w:rsidP="006A4438">
            <w:pPr>
              <w:pStyle w:val="Tabletext"/>
              <w:rPr>
                <w:snapToGrid w:val="0"/>
              </w:rPr>
            </w:pPr>
            <w:r w:rsidRPr="00EA2D43">
              <w:rPr>
                <w:snapToGrid w:val="0"/>
              </w:rPr>
              <w:t>Transluminal balloon angioplasty of one coronary artery, percutaneous or by open exposure, excluding associated radiological services, radiological preparation and after</w:t>
            </w:r>
            <w:r w:rsidR="00EA2D43">
              <w:rPr>
                <w:snapToGrid w:val="0"/>
              </w:rPr>
              <w:noBreakHyphen/>
            </w:r>
            <w:r w:rsidRPr="00EA2D43">
              <w:rPr>
                <w:snapToGrid w:val="0"/>
              </w:rPr>
              <w:t>care (Anaes.) (Assist.)</w:t>
            </w:r>
          </w:p>
        </w:tc>
        <w:tc>
          <w:tcPr>
            <w:tcW w:w="992" w:type="dxa"/>
            <w:shd w:val="clear" w:color="auto" w:fill="FFFFFF"/>
          </w:tcPr>
          <w:p w:rsidR="009D4433" w:rsidRPr="00EA2D43" w:rsidRDefault="009D4433" w:rsidP="00DF1115">
            <w:pPr>
              <w:pStyle w:val="Tabletext"/>
              <w:jc w:val="right"/>
            </w:pPr>
            <w:r w:rsidRPr="00EA2D43">
              <w:t>515.35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38303</w:t>
            </w:r>
          </w:p>
        </w:tc>
        <w:tc>
          <w:tcPr>
            <w:tcW w:w="5245" w:type="dxa"/>
            <w:shd w:val="clear" w:color="auto" w:fill="FFFFFF"/>
          </w:tcPr>
          <w:p w:rsidR="009D4433" w:rsidRPr="00EA2D43" w:rsidRDefault="009D4433" w:rsidP="006A4438">
            <w:pPr>
              <w:pStyle w:val="Tabletext"/>
              <w:rPr>
                <w:snapToGrid w:val="0"/>
              </w:rPr>
            </w:pPr>
            <w:r w:rsidRPr="00EA2D43">
              <w:rPr>
                <w:snapToGrid w:val="0"/>
              </w:rPr>
              <w:t>Transluminal balloon angioplasty of more than one coronary artery, percutaneous or by open exposure, excluding associated radiological services, radiological preparation and after</w:t>
            </w:r>
            <w:r w:rsidR="00EA2D43">
              <w:rPr>
                <w:snapToGrid w:val="0"/>
              </w:rPr>
              <w:noBreakHyphen/>
            </w:r>
            <w:r w:rsidRPr="00EA2D43">
              <w:rPr>
                <w:snapToGrid w:val="0"/>
              </w:rPr>
              <w:t>care (Anaes.) (Assist.)</w:t>
            </w:r>
          </w:p>
        </w:tc>
        <w:tc>
          <w:tcPr>
            <w:tcW w:w="992" w:type="dxa"/>
            <w:shd w:val="clear" w:color="auto" w:fill="FFFFFF"/>
          </w:tcPr>
          <w:p w:rsidR="009D4433" w:rsidRPr="00EA2D43" w:rsidRDefault="009D4433" w:rsidP="00DF1115">
            <w:pPr>
              <w:pStyle w:val="Tabletext"/>
              <w:jc w:val="right"/>
            </w:pPr>
            <w:r w:rsidRPr="00EA2D43">
              <w:t>660.80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38306</w:t>
            </w:r>
          </w:p>
        </w:tc>
        <w:tc>
          <w:tcPr>
            <w:tcW w:w="5245" w:type="dxa"/>
            <w:shd w:val="clear" w:color="auto" w:fill="FFFFFF"/>
          </w:tcPr>
          <w:p w:rsidR="009D4433" w:rsidRPr="00EA2D43" w:rsidRDefault="009D4433" w:rsidP="006A4438">
            <w:pPr>
              <w:pStyle w:val="Tabletext"/>
              <w:rPr>
                <w:snapToGrid w:val="0"/>
              </w:rPr>
            </w:pPr>
            <w:r w:rsidRPr="00EA2D43">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00EA2D43">
              <w:rPr>
                <w:snapToGrid w:val="0"/>
              </w:rPr>
              <w:noBreakHyphen/>
            </w:r>
            <w:r w:rsidRPr="00EA2D43">
              <w:rPr>
                <w:snapToGrid w:val="0"/>
              </w:rPr>
              <w:t>care (Anaes.) (Assist.)</w:t>
            </w:r>
          </w:p>
        </w:tc>
        <w:tc>
          <w:tcPr>
            <w:tcW w:w="992" w:type="dxa"/>
            <w:shd w:val="clear" w:color="auto" w:fill="FFFFFF"/>
          </w:tcPr>
          <w:p w:rsidR="009D4433" w:rsidRPr="00EA2D43" w:rsidRDefault="009D4433" w:rsidP="00DF1115">
            <w:pPr>
              <w:pStyle w:val="Tabletext"/>
              <w:jc w:val="right"/>
            </w:pPr>
            <w:r w:rsidRPr="00EA2D43">
              <w:t>762.35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38309</w:t>
            </w:r>
          </w:p>
        </w:tc>
        <w:tc>
          <w:tcPr>
            <w:tcW w:w="5245" w:type="dxa"/>
            <w:shd w:val="clear" w:color="auto" w:fill="FFFFFF"/>
          </w:tcPr>
          <w:p w:rsidR="009D4433" w:rsidRPr="00EA2D43" w:rsidRDefault="009D4433" w:rsidP="006A4438">
            <w:pPr>
              <w:pStyle w:val="Tabletext"/>
              <w:rPr>
                <w:snapToGrid w:val="0"/>
              </w:rPr>
            </w:pPr>
            <w:r w:rsidRPr="00EA2D43">
              <w:rPr>
                <w:snapToGrid w:val="0"/>
              </w:rPr>
              <w:t>Percutaneous transluminal rotational atherectomy of one coronary artery, including balloon angioplasty without stent insertion, if:</w:t>
            </w:r>
          </w:p>
          <w:p w:rsidR="009D4433" w:rsidRPr="00EA2D43" w:rsidRDefault="009D4433" w:rsidP="006A4438">
            <w:pPr>
              <w:pStyle w:val="Tablea"/>
              <w:rPr>
                <w:snapToGrid w:val="0"/>
              </w:rPr>
            </w:pPr>
            <w:r w:rsidRPr="00EA2D43">
              <w:rPr>
                <w:snapToGrid w:val="0"/>
              </w:rPr>
              <w:lastRenderedPageBreak/>
              <w:t>(a) no lesion of the coronary artery has been stented; and</w:t>
            </w:r>
          </w:p>
          <w:p w:rsidR="009D4433" w:rsidRPr="00EA2D43" w:rsidRDefault="009D4433" w:rsidP="006A4438">
            <w:pPr>
              <w:pStyle w:val="Tablea"/>
              <w:rPr>
                <w:snapToGrid w:val="0"/>
              </w:rPr>
            </w:pPr>
            <w:r w:rsidRPr="00EA2D43">
              <w:rPr>
                <w:snapToGrid w:val="0"/>
              </w:rPr>
              <w:t>(b) each lesion of the coronary artery is complex and heavily calcified; and</w:t>
            </w:r>
          </w:p>
          <w:p w:rsidR="009D4433" w:rsidRPr="00EA2D43" w:rsidRDefault="009D4433" w:rsidP="006A4438">
            <w:pPr>
              <w:pStyle w:val="Tablea"/>
              <w:rPr>
                <w:snapToGrid w:val="0"/>
              </w:rPr>
            </w:pPr>
            <w:r w:rsidRPr="00EA2D43">
              <w:rPr>
                <w:snapToGrid w:val="0"/>
              </w:rPr>
              <w:t>(c) balloon angioplasty, with or without stenting, is not suitable;</w:t>
            </w:r>
          </w:p>
          <w:p w:rsidR="009D4433" w:rsidRPr="00EA2D43" w:rsidRDefault="009D4433" w:rsidP="006A4438">
            <w:pPr>
              <w:pStyle w:val="Tabletext"/>
              <w:rPr>
                <w:snapToGrid w:val="0"/>
              </w:rPr>
            </w:pPr>
            <w:r w:rsidRPr="00EA2D43">
              <w:rPr>
                <w:snapToGrid w:val="0"/>
              </w:rPr>
              <w:t>excluding associated radiological services, radiological preparation and after</w:t>
            </w:r>
            <w:r w:rsidR="00EA2D43">
              <w:rPr>
                <w:snapToGrid w:val="0"/>
              </w:rPr>
              <w:noBreakHyphen/>
            </w:r>
            <w:r w:rsidRPr="00EA2D43">
              <w:rPr>
                <w:snapToGrid w:val="0"/>
              </w:rPr>
              <w:t>care (Anaes.) (Assist.)</w:t>
            </w:r>
          </w:p>
        </w:tc>
        <w:tc>
          <w:tcPr>
            <w:tcW w:w="992" w:type="dxa"/>
            <w:shd w:val="clear" w:color="auto" w:fill="FFFFFF"/>
          </w:tcPr>
          <w:p w:rsidR="009D4433" w:rsidRPr="00EA2D43" w:rsidRDefault="009D4433" w:rsidP="00DF1115">
            <w:pPr>
              <w:pStyle w:val="Tabletext"/>
              <w:jc w:val="right"/>
            </w:pPr>
            <w:r w:rsidRPr="00EA2D43">
              <w:lastRenderedPageBreak/>
              <w:t>885.45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38312</w:t>
            </w:r>
          </w:p>
        </w:tc>
        <w:tc>
          <w:tcPr>
            <w:tcW w:w="5245" w:type="dxa"/>
            <w:shd w:val="clear" w:color="auto" w:fill="FFFFFF"/>
          </w:tcPr>
          <w:p w:rsidR="009D4433" w:rsidRPr="00EA2D43" w:rsidRDefault="009D4433" w:rsidP="006A4438">
            <w:pPr>
              <w:pStyle w:val="Tabletext"/>
              <w:rPr>
                <w:snapToGrid w:val="0"/>
              </w:rPr>
            </w:pPr>
            <w:r w:rsidRPr="00EA2D43">
              <w:rPr>
                <w:snapToGrid w:val="0"/>
              </w:rPr>
              <w:t>Percutaneous transluminal rotational atherectomy of one coronary artery, including balloon angioplasty with the insertion of one or more stents, if:</w:t>
            </w:r>
          </w:p>
          <w:p w:rsidR="009D4433" w:rsidRPr="00EA2D43" w:rsidRDefault="009D4433" w:rsidP="006A4438">
            <w:pPr>
              <w:pStyle w:val="Tablea"/>
              <w:rPr>
                <w:snapToGrid w:val="0"/>
              </w:rPr>
            </w:pPr>
            <w:r w:rsidRPr="00EA2D43">
              <w:rPr>
                <w:snapToGrid w:val="0"/>
              </w:rPr>
              <w:t>(a) no lesion of the coronary artery has been stented; and</w:t>
            </w:r>
          </w:p>
          <w:p w:rsidR="009D4433" w:rsidRPr="00EA2D43" w:rsidRDefault="009D4433" w:rsidP="006A4438">
            <w:pPr>
              <w:pStyle w:val="Tablea"/>
              <w:rPr>
                <w:snapToGrid w:val="0"/>
              </w:rPr>
            </w:pPr>
            <w:r w:rsidRPr="00EA2D43">
              <w:rPr>
                <w:snapToGrid w:val="0"/>
              </w:rPr>
              <w:t>(b) each lesion of the coronary artery is complex and heavily calcified; and</w:t>
            </w:r>
          </w:p>
          <w:p w:rsidR="009D4433" w:rsidRPr="00EA2D43" w:rsidRDefault="009D4433" w:rsidP="006A4438">
            <w:pPr>
              <w:pStyle w:val="Tablea"/>
              <w:rPr>
                <w:snapToGrid w:val="0"/>
              </w:rPr>
            </w:pPr>
            <w:r w:rsidRPr="00EA2D43">
              <w:rPr>
                <w:snapToGrid w:val="0"/>
              </w:rPr>
              <w:t>(c) balloon angioplasty, with or without stenting, is not suitable;</w:t>
            </w:r>
          </w:p>
          <w:p w:rsidR="009D4433" w:rsidRPr="00EA2D43" w:rsidRDefault="009D4433" w:rsidP="006A4438">
            <w:pPr>
              <w:pStyle w:val="Tabletext"/>
              <w:rPr>
                <w:snapToGrid w:val="0"/>
              </w:rPr>
            </w:pPr>
            <w:r w:rsidRPr="00EA2D43">
              <w:rPr>
                <w:snapToGrid w:val="0"/>
              </w:rPr>
              <w:t>excluding associated radiological services, radiological preparation and after</w:t>
            </w:r>
            <w:r w:rsidR="00EA2D43">
              <w:rPr>
                <w:snapToGrid w:val="0"/>
              </w:rPr>
              <w:noBreakHyphen/>
            </w:r>
            <w:r w:rsidRPr="00EA2D43">
              <w:rPr>
                <w:snapToGrid w:val="0"/>
              </w:rPr>
              <w:t>care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132.35</w:t>
            </w:r>
          </w:p>
        </w:tc>
      </w:tr>
      <w:tr w:rsidR="00E11420" w:rsidRPr="00EA2D43" w:rsidTr="000821E8">
        <w:tc>
          <w:tcPr>
            <w:tcW w:w="851" w:type="dxa"/>
            <w:shd w:val="clear" w:color="auto" w:fill="FFFFFF"/>
          </w:tcPr>
          <w:p w:rsidR="00E11420" w:rsidRPr="00EA2D43" w:rsidRDefault="00E11420" w:rsidP="006A4438">
            <w:pPr>
              <w:pStyle w:val="Tabletext"/>
              <w:rPr>
                <w:snapToGrid w:val="0"/>
              </w:rPr>
            </w:pPr>
            <w:r w:rsidRPr="00EA2D43">
              <w:rPr>
                <w:snapToGrid w:val="0"/>
              </w:rPr>
              <w:t>38315</w:t>
            </w:r>
          </w:p>
        </w:tc>
        <w:tc>
          <w:tcPr>
            <w:tcW w:w="5245" w:type="dxa"/>
            <w:shd w:val="clear" w:color="auto" w:fill="FFFFFF"/>
          </w:tcPr>
          <w:p w:rsidR="00E11420" w:rsidRPr="00EA2D43" w:rsidRDefault="00E11420" w:rsidP="006A4438">
            <w:pPr>
              <w:pStyle w:val="Tabletext"/>
              <w:rPr>
                <w:snapToGrid w:val="0"/>
              </w:rPr>
            </w:pPr>
            <w:r w:rsidRPr="00EA2D43">
              <w:rPr>
                <w:snapToGrid w:val="0"/>
              </w:rPr>
              <w:t>Percutaneous transluminal rotational atherectomy of more than one coronary artery, including balloon angioplasty without stent insertion, if:</w:t>
            </w:r>
          </w:p>
          <w:p w:rsidR="00E11420" w:rsidRPr="00EA2D43" w:rsidRDefault="00E11420" w:rsidP="006A4438">
            <w:pPr>
              <w:pStyle w:val="Tablea"/>
              <w:rPr>
                <w:snapToGrid w:val="0"/>
              </w:rPr>
            </w:pPr>
            <w:r w:rsidRPr="00EA2D43">
              <w:rPr>
                <w:snapToGrid w:val="0"/>
              </w:rPr>
              <w:t>(a) no lesion of the coronary artery has been stented; and</w:t>
            </w:r>
          </w:p>
          <w:p w:rsidR="00E11420" w:rsidRPr="00EA2D43" w:rsidRDefault="00E11420" w:rsidP="006A4438">
            <w:pPr>
              <w:pStyle w:val="Tablea"/>
              <w:rPr>
                <w:snapToGrid w:val="0"/>
              </w:rPr>
            </w:pPr>
            <w:r w:rsidRPr="00EA2D43">
              <w:rPr>
                <w:snapToGrid w:val="0"/>
              </w:rPr>
              <w:t>(b) each lesion of the coronary arteries is complex and heavily calcified; and</w:t>
            </w:r>
          </w:p>
          <w:p w:rsidR="00E11420" w:rsidRPr="00EA2D43" w:rsidRDefault="00E11420" w:rsidP="006A4438">
            <w:pPr>
              <w:pStyle w:val="Tablea"/>
              <w:rPr>
                <w:snapToGrid w:val="0"/>
              </w:rPr>
            </w:pPr>
            <w:r w:rsidRPr="00EA2D43">
              <w:rPr>
                <w:snapToGrid w:val="0"/>
              </w:rPr>
              <w:t>(c) balloon angioplasty, with or without stenting, is not suitable;</w:t>
            </w:r>
          </w:p>
          <w:p w:rsidR="00E11420" w:rsidRPr="00EA2D43" w:rsidRDefault="00E11420" w:rsidP="006A4438">
            <w:pPr>
              <w:pStyle w:val="Tabletext"/>
              <w:rPr>
                <w:snapToGrid w:val="0"/>
              </w:rPr>
            </w:pPr>
            <w:r w:rsidRPr="00EA2D43">
              <w:rPr>
                <w:snapToGrid w:val="0"/>
              </w:rPr>
              <w:t>excluding associated radiological services, radiological preparation and after</w:t>
            </w:r>
            <w:r w:rsidR="00EA2D43">
              <w:rPr>
                <w:snapToGrid w:val="0"/>
              </w:rPr>
              <w:noBreakHyphen/>
            </w:r>
            <w:r w:rsidRPr="00EA2D43">
              <w:rPr>
                <w:snapToGrid w:val="0"/>
              </w:rPr>
              <w:t>care (H) (Anaes.) (Assist.)</w:t>
            </w:r>
          </w:p>
        </w:tc>
        <w:tc>
          <w:tcPr>
            <w:tcW w:w="992" w:type="dxa"/>
            <w:shd w:val="clear" w:color="auto" w:fill="FFFFFF"/>
          </w:tcPr>
          <w:p w:rsidR="00E11420" w:rsidRPr="00EA2D43" w:rsidRDefault="003C33D8" w:rsidP="00DF1115">
            <w:pPr>
              <w:pStyle w:val="Tabletext"/>
              <w:jc w:val="right"/>
            </w:pPr>
            <w:r w:rsidRPr="00EA2D43">
              <w:t>1</w:t>
            </w:r>
            <w:r w:rsidR="00EA2D43" w:rsidRPr="00EA2D43">
              <w:t> </w:t>
            </w:r>
            <w:r w:rsidR="00E11420" w:rsidRPr="00EA2D43">
              <w:t>215.85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38318</w:t>
            </w:r>
          </w:p>
        </w:tc>
        <w:tc>
          <w:tcPr>
            <w:tcW w:w="5245" w:type="dxa"/>
            <w:shd w:val="clear" w:color="auto" w:fill="FFFFFF"/>
          </w:tcPr>
          <w:p w:rsidR="009D4433" w:rsidRPr="00EA2D43" w:rsidRDefault="009D4433" w:rsidP="006A4438">
            <w:pPr>
              <w:pStyle w:val="Tabletext"/>
              <w:rPr>
                <w:snapToGrid w:val="0"/>
              </w:rPr>
            </w:pPr>
            <w:r w:rsidRPr="00EA2D43">
              <w:rPr>
                <w:snapToGrid w:val="0"/>
              </w:rPr>
              <w:t>Percutaneous transluminal rotational atherectomy of more than one coronary artery, including balloon angioplasty, with the insertion of one or more stents, if:</w:t>
            </w:r>
          </w:p>
          <w:p w:rsidR="009D4433" w:rsidRPr="00EA2D43" w:rsidRDefault="009D4433" w:rsidP="006A4438">
            <w:pPr>
              <w:pStyle w:val="Tablea"/>
              <w:rPr>
                <w:snapToGrid w:val="0"/>
              </w:rPr>
            </w:pPr>
            <w:r w:rsidRPr="00EA2D43">
              <w:rPr>
                <w:snapToGrid w:val="0"/>
              </w:rPr>
              <w:t>(a) no lesion of the coronary artery has been stented; and</w:t>
            </w:r>
          </w:p>
          <w:p w:rsidR="009D4433" w:rsidRPr="00EA2D43" w:rsidRDefault="009D4433" w:rsidP="006A4438">
            <w:pPr>
              <w:pStyle w:val="Tablea"/>
              <w:rPr>
                <w:snapToGrid w:val="0"/>
              </w:rPr>
            </w:pPr>
            <w:r w:rsidRPr="00EA2D43">
              <w:rPr>
                <w:snapToGrid w:val="0"/>
              </w:rPr>
              <w:t>(b) each lesion of the coronary arteries is complex and heavily calcified; and</w:t>
            </w:r>
          </w:p>
          <w:p w:rsidR="009D4433" w:rsidRPr="00EA2D43" w:rsidRDefault="009D4433" w:rsidP="006A4438">
            <w:pPr>
              <w:pStyle w:val="Tablea"/>
              <w:rPr>
                <w:snapToGrid w:val="0"/>
              </w:rPr>
            </w:pPr>
            <w:r w:rsidRPr="00EA2D43">
              <w:rPr>
                <w:snapToGrid w:val="0"/>
              </w:rPr>
              <w:t>(c) balloon angioplasty with or without stenting is not suitable;</w:t>
            </w:r>
          </w:p>
          <w:p w:rsidR="009D4433" w:rsidRPr="00EA2D43" w:rsidRDefault="009D4433" w:rsidP="006A4438">
            <w:pPr>
              <w:pStyle w:val="Tabletext"/>
              <w:rPr>
                <w:snapToGrid w:val="0"/>
              </w:rPr>
            </w:pPr>
            <w:r w:rsidRPr="00EA2D43">
              <w:rPr>
                <w:snapToGrid w:val="0"/>
              </w:rPr>
              <w:t xml:space="preserve">excluding associated radiological services, radiological </w:t>
            </w:r>
            <w:r w:rsidRPr="00EA2D43">
              <w:rPr>
                <w:snapToGrid w:val="0"/>
              </w:rPr>
              <w:lastRenderedPageBreak/>
              <w:t>preparation and after</w:t>
            </w:r>
            <w:r w:rsidR="00EA2D43">
              <w:rPr>
                <w:snapToGrid w:val="0"/>
              </w:rPr>
              <w:noBreakHyphen/>
            </w:r>
            <w:r w:rsidRPr="00EA2D43">
              <w:rPr>
                <w:snapToGrid w:val="0"/>
              </w:rPr>
              <w:t>care (H) (Anaes.) (Assist.)</w:t>
            </w:r>
          </w:p>
        </w:tc>
        <w:tc>
          <w:tcPr>
            <w:tcW w:w="992" w:type="dxa"/>
            <w:shd w:val="clear" w:color="auto" w:fill="FFFFFF"/>
          </w:tcPr>
          <w:p w:rsidR="009D4433" w:rsidRPr="00EA2D43" w:rsidRDefault="003C33D8" w:rsidP="00DF1115">
            <w:pPr>
              <w:pStyle w:val="Tabletext"/>
              <w:jc w:val="right"/>
            </w:pPr>
            <w:r w:rsidRPr="00EA2D43">
              <w:lastRenderedPageBreak/>
              <w:t>1</w:t>
            </w:r>
            <w:r w:rsidR="00EA2D43" w:rsidRPr="00EA2D43">
              <w:t> </w:t>
            </w:r>
            <w:r w:rsidR="009D4433" w:rsidRPr="00EA2D43">
              <w:t>586.35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38350</w:t>
            </w:r>
          </w:p>
        </w:tc>
        <w:tc>
          <w:tcPr>
            <w:tcW w:w="5245" w:type="dxa"/>
            <w:shd w:val="clear" w:color="auto" w:fill="FFFFFF"/>
          </w:tcPr>
          <w:p w:rsidR="009D4433" w:rsidRPr="00EA2D43" w:rsidRDefault="009D4433" w:rsidP="006A4438">
            <w:pPr>
              <w:pStyle w:val="Tabletext"/>
              <w:rPr>
                <w:snapToGrid w:val="0"/>
              </w:rPr>
            </w:pPr>
            <w:r w:rsidRPr="00EA2D43">
              <w:rPr>
                <w:snapToGrid w:val="0"/>
              </w:rPr>
              <w:t>Single chamber permanent transvenous electrode (including cardiac electrophysiological services if used for pacemaker implantation), insertion, removal or replacement of (Anaes.)</w:t>
            </w:r>
          </w:p>
        </w:tc>
        <w:tc>
          <w:tcPr>
            <w:tcW w:w="992" w:type="dxa"/>
            <w:shd w:val="clear" w:color="auto" w:fill="FFFFFF"/>
          </w:tcPr>
          <w:p w:rsidR="009D4433" w:rsidRPr="00EA2D43" w:rsidRDefault="009D4433" w:rsidP="00DF1115">
            <w:pPr>
              <w:pStyle w:val="Tabletext"/>
              <w:jc w:val="right"/>
            </w:pPr>
            <w:r w:rsidRPr="00EA2D43">
              <w:t>638.65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38353</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Permanent </w:t>
            </w:r>
            <w:r w:rsidRPr="00EA2D43">
              <w:t xml:space="preserve">cardiac pacemaker </w:t>
            </w:r>
            <w:r w:rsidRPr="00EA2D43">
              <w:rPr>
                <w:snapToGrid w:val="0"/>
              </w:rPr>
              <w:t>(including cardiac electrophysiological services if used for pacemaker implantation)</w:t>
            </w:r>
            <w:r w:rsidRPr="00EA2D43">
              <w:t>,</w:t>
            </w:r>
            <w:r w:rsidRPr="00EA2D43">
              <w:rPr>
                <w:snapToGrid w:val="0"/>
              </w:rPr>
              <w:t xml:space="preserve"> insertion, removal or replacement of—other than a service for the purpose of cardiac resynchronisation therapy (H) (Anaes.)</w:t>
            </w:r>
          </w:p>
        </w:tc>
        <w:tc>
          <w:tcPr>
            <w:tcW w:w="992" w:type="dxa"/>
            <w:shd w:val="clear" w:color="auto" w:fill="FFFFFF"/>
          </w:tcPr>
          <w:p w:rsidR="009D4433" w:rsidRPr="00EA2D43" w:rsidRDefault="009D4433" w:rsidP="00DF1115">
            <w:pPr>
              <w:pStyle w:val="Tabletext"/>
              <w:jc w:val="right"/>
            </w:pPr>
            <w:r w:rsidRPr="00EA2D43">
              <w:t>255.45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38356</w:t>
            </w:r>
          </w:p>
        </w:tc>
        <w:tc>
          <w:tcPr>
            <w:tcW w:w="5245" w:type="dxa"/>
            <w:shd w:val="clear" w:color="auto" w:fill="FFFFFF"/>
          </w:tcPr>
          <w:p w:rsidR="009D4433" w:rsidRPr="00EA2D43" w:rsidRDefault="009D4433" w:rsidP="006A4438">
            <w:pPr>
              <w:pStyle w:val="Tabletext"/>
              <w:rPr>
                <w:snapToGrid w:val="0"/>
              </w:rPr>
            </w:pPr>
            <w:r w:rsidRPr="00EA2D43">
              <w:rPr>
                <w:snapToGrid w:val="0"/>
              </w:rPr>
              <w:t>Dual chamber permanent transvenous electrodes (including cardiac electrophysiological services if used for pacemaker implantation), insertion, removal or replacement of (H) (Anaes.)</w:t>
            </w:r>
          </w:p>
        </w:tc>
        <w:tc>
          <w:tcPr>
            <w:tcW w:w="992" w:type="dxa"/>
            <w:shd w:val="clear" w:color="auto" w:fill="FFFFFF"/>
          </w:tcPr>
          <w:p w:rsidR="009D4433" w:rsidRPr="00EA2D43" w:rsidRDefault="009D4433" w:rsidP="00DF1115">
            <w:pPr>
              <w:pStyle w:val="Tabletext"/>
              <w:jc w:val="right"/>
            </w:pPr>
            <w:r w:rsidRPr="00EA2D43">
              <w:t>837.35</w:t>
            </w:r>
          </w:p>
        </w:tc>
      </w:tr>
      <w:tr w:rsidR="00E11420" w:rsidRPr="00EA2D43" w:rsidTr="000821E8">
        <w:tc>
          <w:tcPr>
            <w:tcW w:w="851" w:type="dxa"/>
            <w:shd w:val="clear" w:color="auto" w:fill="FFFFFF"/>
          </w:tcPr>
          <w:p w:rsidR="00E11420" w:rsidRPr="00EA2D43" w:rsidRDefault="00E11420" w:rsidP="006A4438">
            <w:pPr>
              <w:pStyle w:val="Tabletext"/>
              <w:rPr>
                <w:snapToGrid w:val="0"/>
              </w:rPr>
            </w:pPr>
            <w:r w:rsidRPr="00EA2D43">
              <w:rPr>
                <w:snapToGrid w:val="0"/>
              </w:rPr>
              <w:t>38358</w:t>
            </w:r>
          </w:p>
        </w:tc>
        <w:tc>
          <w:tcPr>
            <w:tcW w:w="5245" w:type="dxa"/>
            <w:shd w:val="clear" w:color="auto" w:fill="FFFFFF"/>
          </w:tcPr>
          <w:p w:rsidR="00E11420" w:rsidRPr="00EA2D43" w:rsidRDefault="00E11420" w:rsidP="006A4438">
            <w:pPr>
              <w:pStyle w:val="Tabletext"/>
              <w:rPr>
                <w:snapToGrid w:val="0"/>
              </w:rPr>
            </w:pPr>
            <w:r w:rsidRPr="00EA2D43">
              <w:rPr>
                <w:snapToGrid w:val="0"/>
              </w:rPr>
              <w:t>Extraction, by percutaneous method, of a chronically implanted transvenous pacing or defibrillator lead, if the lead has been in place for more than 6 months, and requires removal:</w:t>
            </w:r>
          </w:p>
          <w:p w:rsidR="00E11420" w:rsidRPr="00EA2D43" w:rsidRDefault="00E11420" w:rsidP="006A4438">
            <w:pPr>
              <w:pStyle w:val="Tablea"/>
              <w:rPr>
                <w:snapToGrid w:val="0"/>
              </w:rPr>
            </w:pPr>
            <w:r w:rsidRPr="00EA2D43">
              <w:rPr>
                <w:snapToGrid w:val="0"/>
              </w:rPr>
              <w:t>(a) with locking stylets, snares or extraction sheaths; and</w:t>
            </w:r>
          </w:p>
          <w:p w:rsidR="00E11420" w:rsidRPr="00EA2D43" w:rsidRDefault="00E11420" w:rsidP="006A4438">
            <w:pPr>
              <w:pStyle w:val="Tablea"/>
              <w:rPr>
                <w:snapToGrid w:val="0"/>
              </w:rPr>
            </w:pPr>
            <w:r w:rsidRPr="00EA2D43">
              <w:rPr>
                <w:snapToGrid w:val="0"/>
              </w:rPr>
              <w:t>(b) in a facility where cardiac surgery is available;</w:t>
            </w:r>
          </w:p>
          <w:p w:rsidR="00E11420" w:rsidRPr="00EA2D43" w:rsidRDefault="00E11420" w:rsidP="006A4438">
            <w:pPr>
              <w:pStyle w:val="Tabletext"/>
              <w:rPr>
                <w:snapToGrid w:val="0"/>
              </w:rPr>
            </w:pPr>
            <w:r w:rsidRPr="00EA2D43">
              <w:rPr>
                <w:snapToGrid w:val="0"/>
              </w:rPr>
              <w:t>being a service associated with item</w:t>
            </w:r>
            <w:r w:rsidR="00EA2D43" w:rsidRPr="00EA2D43">
              <w:rPr>
                <w:snapToGrid w:val="0"/>
              </w:rPr>
              <w:t> </w:t>
            </w:r>
            <w:r w:rsidRPr="00EA2D43">
              <w:rPr>
                <w:snapToGrid w:val="0"/>
              </w:rPr>
              <w:t>61109 or 60509 (H) (Anaes.) (Assist.)</w:t>
            </w:r>
          </w:p>
        </w:tc>
        <w:tc>
          <w:tcPr>
            <w:tcW w:w="992" w:type="dxa"/>
            <w:shd w:val="clear" w:color="auto" w:fill="FFFFFF"/>
          </w:tcPr>
          <w:p w:rsidR="00E11420" w:rsidRPr="00EA2D43" w:rsidRDefault="003C33D8" w:rsidP="00DF1115">
            <w:pPr>
              <w:pStyle w:val="Tabletext"/>
              <w:jc w:val="right"/>
            </w:pPr>
            <w:r w:rsidRPr="00EA2D43">
              <w:t>2</w:t>
            </w:r>
            <w:r w:rsidR="00EA2D43" w:rsidRPr="00EA2D43">
              <w:t> </w:t>
            </w:r>
            <w:r w:rsidR="00E11420" w:rsidRPr="00EA2D43">
              <w:t>868.05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38359</w:t>
            </w:r>
          </w:p>
        </w:tc>
        <w:tc>
          <w:tcPr>
            <w:tcW w:w="5245" w:type="dxa"/>
            <w:shd w:val="clear" w:color="auto" w:fill="FFFFFF"/>
          </w:tcPr>
          <w:p w:rsidR="009D4433" w:rsidRPr="00EA2D43" w:rsidRDefault="009D4433" w:rsidP="006A4438">
            <w:pPr>
              <w:pStyle w:val="Tabletext"/>
              <w:rPr>
                <w:snapToGrid w:val="0"/>
              </w:rPr>
            </w:pPr>
            <w:r w:rsidRPr="00EA2D43">
              <w:rPr>
                <w:snapToGrid w:val="0"/>
              </w:rPr>
              <w:t>Pericardium, paracentesis of (excluding after</w:t>
            </w:r>
            <w:r w:rsidR="00EA2D43">
              <w:rPr>
                <w:snapToGrid w:val="0"/>
              </w:rPr>
              <w:noBreakHyphen/>
            </w:r>
            <w:r w:rsidRPr="00EA2D43">
              <w:rPr>
                <w:snapToGrid w:val="0"/>
              </w:rPr>
              <w:t>care) (Anaes.)</w:t>
            </w:r>
          </w:p>
        </w:tc>
        <w:tc>
          <w:tcPr>
            <w:tcW w:w="992" w:type="dxa"/>
            <w:shd w:val="clear" w:color="auto" w:fill="FFFFFF"/>
          </w:tcPr>
          <w:p w:rsidR="009D4433" w:rsidRPr="00EA2D43" w:rsidRDefault="009D4433" w:rsidP="00DF1115">
            <w:pPr>
              <w:pStyle w:val="Tabletext"/>
              <w:jc w:val="right"/>
            </w:pPr>
            <w:r w:rsidRPr="00EA2D43">
              <w:t>133.55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38362</w:t>
            </w:r>
          </w:p>
        </w:tc>
        <w:tc>
          <w:tcPr>
            <w:tcW w:w="5245" w:type="dxa"/>
            <w:shd w:val="clear" w:color="auto" w:fill="FFFFFF"/>
          </w:tcPr>
          <w:p w:rsidR="009D4433" w:rsidRPr="00EA2D43" w:rsidRDefault="009D4433" w:rsidP="006A4438">
            <w:pPr>
              <w:pStyle w:val="Tabletext"/>
              <w:rPr>
                <w:snapToGrid w:val="0"/>
              </w:rPr>
            </w:pPr>
            <w:r w:rsidRPr="00EA2D43">
              <w:rPr>
                <w:snapToGrid w:val="0"/>
              </w:rPr>
              <w:t>Intra</w:t>
            </w:r>
            <w:r w:rsidR="00EA2D43">
              <w:rPr>
                <w:snapToGrid w:val="0"/>
              </w:rPr>
              <w:noBreakHyphen/>
            </w:r>
            <w:r w:rsidRPr="00EA2D43">
              <w:rPr>
                <w:snapToGrid w:val="0"/>
              </w:rPr>
              <w:t>aortic balloon pump, percutaneous insertion of (H) (Anaes.)</w:t>
            </w:r>
          </w:p>
        </w:tc>
        <w:tc>
          <w:tcPr>
            <w:tcW w:w="992" w:type="dxa"/>
            <w:shd w:val="clear" w:color="auto" w:fill="FFFFFF"/>
          </w:tcPr>
          <w:p w:rsidR="009D4433" w:rsidRPr="00EA2D43" w:rsidRDefault="009D4433" w:rsidP="00DF1115">
            <w:pPr>
              <w:pStyle w:val="Tabletext"/>
              <w:jc w:val="right"/>
            </w:pPr>
            <w:r w:rsidRPr="00EA2D43">
              <w:t>384.95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38365</w:t>
            </w:r>
          </w:p>
        </w:tc>
        <w:tc>
          <w:tcPr>
            <w:tcW w:w="5245" w:type="dxa"/>
            <w:shd w:val="clear" w:color="auto" w:fill="FFFFFF"/>
          </w:tcPr>
          <w:p w:rsidR="009D4433" w:rsidRPr="00EA2D43" w:rsidRDefault="009D4433" w:rsidP="006A4438">
            <w:pPr>
              <w:pStyle w:val="Tabletext"/>
              <w:rPr>
                <w:snapToGrid w:val="0"/>
              </w:rPr>
            </w:pPr>
            <w:r w:rsidRPr="00EA2D43">
              <w:rPr>
                <w:snapToGrid w:val="0"/>
              </w:rPr>
              <w:t>Permanent cardiac synchronisation device (including a cardiac synchronisation device that is capable of defibrillation), insertion, removal or replacement of (H) (Anaes.)</w:t>
            </w:r>
          </w:p>
        </w:tc>
        <w:tc>
          <w:tcPr>
            <w:tcW w:w="992" w:type="dxa"/>
            <w:shd w:val="clear" w:color="auto" w:fill="FFFFFF"/>
          </w:tcPr>
          <w:p w:rsidR="009D4433" w:rsidRPr="00EA2D43" w:rsidRDefault="009D4433" w:rsidP="00DF1115">
            <w:pPr>
              <w:pStyle w:val="Tabletext"/>
              <w:jc w:val="right"/>
            </w:pPr>
            <w:r w:rsidRPr="00EA2D43">
              <w:t>255.45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38368</w:t>
            </w:r>
          </w:p>
        </w:tc>
        <w:tc>
          <w:tcPr>
            <w:tcW w:w="5245" w:type="dxa"/>
            <w:shd w:val="clear" w:color="auto" w:fill="FFFFFF"/>
          </w:tcPr>
          <w:p w:rsidR="009D4433" w:rsidRPr="00EA2D43" w:rsidRDefault="009D4433" w:rsidP="006A4438">
            <w:pPr>
              <w:pStyle w:val="Tabletext"/>
              <w:rPr>
                <w:snapToGrid w:val="0"/>
              </w:rPr>
            </w:pPr>
            <w:r w:rsidRPr="00EA2D43">
              <w:rPr>
                <w:snapToGrid w:val="0"/>
              </w:rPr>
              <w:t>Permanent transvenous left ventricular electrode, insertion, removal or replacement of through the coronary sinus, for the purpose of cardiac resynchronisation therapy, including right heart catheterisation and any associated venogram of left ventricular veins—other than a service associated with a service to which item</w:t>
            </w:r>
            <w:r w:rsidR="00EA2D43" w:rsidRPr="00EA2D43">
              <w:rPr>
                <w:snapToGrid w:val="0"/>
              </w:rPr>
              <w:t> </w:t>
            </w:r>
            <w:r w:rsidRPr="00EA2D43">
              <w:rPr>
                <w:snapToGrid w:val="0"/>
              </w:rPr>
              <w:t>35200 or 38200 applies (H) (Anaes.)</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224.60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38371</w:t>
            </w:r>
          </w:p>
        </w:tc>
        <w:tc>
          <w:tcPr>
            <w:tcW w:w="5245" w:type="dxa"/>
            <w:shd w:val="clear" w:color="auto" w:fill="FFFFFF"/>
          </w:tcPr>
          <w:p w:rsidR="009D4433" w:rsidRPr="00EA2D43" w:rsidRDefault="009D4433" w:rsidP="006A4438">
            <w:pPr>
              <w:pStyle w:val="Tabletext"/>
            </w:pPr>
            <w:r w:rsidRPr="00EA2D43">
              <w:t xml:space="preserve">Permanent cardiac syncronisation device capable of defibrillation, insertion, removal or replacement of, for a </w:t>
            </w:r>
            <w:r w:rsidRPr="00EA2D43">
              <w:lastRenderedPageBreak/>
              <w:t>patient who has moderate to severe chronic heart failure (NYHA class III or IV) despite optimised medical therapy and who meets all of the following criteria:</w:t>
            </w:r>
          </w:p>
          <w:p w:rsidR="009D4433" w:rsidRPr="00EA2D43" w:rsidRDefault="009D4433" w:rsidP="006A4438">
            <w:pPr>
              <w:pStyle w:val="Tablea"/>
            </w:pPr>
            <w:r w:rsidRPr="00EA2D43">
              <w:t>(a) sinus rhythm;</w:t>
            </w:r>
          </w:p>
          <w:p w:rsidR="009D4433" w:rsidRPr="00EA2D43" w:rsidRDefault="009D4433" w:rsidP="006A4438">
            <w:pPr>
              <w:pStyle w:val="Tablea"/>
            </w:pPr>
            <w:r w:rsidRPr="00EA2D43">
              <w:t>(b) a left ventricular ejection fraction of less than or equal to 35%;</w:t>
            </w:r>
          </w:p>
          <w:p w:rsidR="009D4433" w:rsidRPr="00EA2D43" w:rsidRDefault="009D4433" w:rsidP="006A4438">
            <w:pPr>
              <w:pStyle w:val="Tablea"/>
            </w:pPr>
            <w:r w:rsidRPr="00EA2D43">
              <w:t>(c) a QRS duration greater than or equal to 120 ms</w:t>
            </w:r>
            <w:r w:rsidR="00E11420" w:rsidRPr="00EA2D43">
              <w:t>;</w:t>
            </w:r>
          </w:p>
          <w:p w:rsidR="009D4433" w:rsidRPr="00EA2D43" w:rsidRDefault="009D4433" w:rsidP="006A4438">
            <w:pPr>
              <w:pStyle w:val="Tabletext"/>
              <w:rPr>
                <w:snapToGrid w:val="0"/>
              </w:rPr>
            </w:pPr>
            <w:r w:rsidRPr="00EA2D43">
              <w:t>(H) (Anaes.)</w:t>
            </w:r>
          </w:p>
        </w:tc>
        <w:tc>
          <w:tcPr>
            <w:tcW w:w="992" w:type="dxa"/>
            <w:shd w:val="clear" w:color="auto" w:fill="FFFFFF"/>
          </w:tcPr>
          <w:p w:rsidR="009D4433" w:rsidRPr="00EA2D43" w:rsidRDefault="009D4433" w:rsidP="00DF1115">
            <w:pPr>
              <w:pStyle w:val="Tabletext"/>
              <w:jc w:val="right"/>
            </w:pPr>
            <w:r w:rsidRPr="00EA2D43">
              <w:lastRenderedPageBreak/>
              <w:t>287.85</w:t>
            </w:r>
          </w:p>
        </w:tc>
      </w:tr>
      <w:tr w:rsidR="00E11420" w:rsidRPr="00EA2D43" w:rsidTr="000821E8">
        <w:tc>
          <w:tcPr>
            <w:tcW w:w="851" w:type="dxa"/>
            <w:shd w:val="clear" w:color="auto" w:fill="FFFFFF"/>
          </w:tcPr>
          <w:p w:rsidR="00E11420" w:rsidRPr="00EA2D43" w:rsidRDefault="00E11420" w:rsidP="006A4438">
            <w:pPr>
              <w:pStyle w:val="Tabletext"/>
              <w:rPr>
                <w:snapToGrid w:val="0"/>
              </w:rPr>
            </w:pPr>
            <w:r w:rsidRPr="00EA2D43">
              <w:rPr>
                <w:snapToGrid w:val="0"/>
              </w:rPr>
              <w:lastRenderedPageBreak/>
              <w:t>38384</w:t>
            </w:r>
          </w:p>
        </w:tc>
        <w:tc>
          <w:tcPr>
            <w:tcW w:w="5245" w:type="dxa"/>
            <w:shd w:val="clear" w:color="auto" w:fill="FFFFFF"/>
          </w:tcPr>
          <w:p w:rsidR="00E11420" w:rsidRPr="00EA2D43" w:rsidRDefault="00E11420" w:rsidP="006A4438">
            <w:pPr>
              <w:pStyle w:val="Tabletext"/>
            </w:pPr>
            <w:r w:rsidRPr="00EA2D43">
              <w:t>Automatic defibrillator, insertion of patches for, or insertion of transvenous endocardial defibrillation electrodes for, primary prevention of sudden cardiac death in:</w:t>
            </w:r>
          </w:p>
          <w:p w:rsidR="00E11420" w:rsidRPr="00EA2D43" w:rsidRDefault="00E11420" w:rsidP="006A4438">
            <w:pPr>
              <w:pStyle w:val="Tablea"/>
              <w:rPr>
                <w:snapToGrid w:val="0"/>
              </w:rPr>
            </w:pPr>
            <w:r w:rsidRPr="00EA2D43">
              <w:t>(a) a patient with a left ventricular ejection fraction of less than or equal to 30% at least one month after a myocardial infarct despite optimised medical therapy; or</w:t>
            </w:r>
          </w:p>
          <w:p w:rsidR="00E11420" w:rsidRPr="00EA2D43" w:rsidRDefault="00E11420" w:rsidP="006A4438">
            <w:pPr>
              <w:pStyle w:val="Tablea"/>
            </w:pPr>
            <w:r w:rsidRPr="00EA2D43">
              <w:t>(b) a patient with chronic heart failure associated with mild to moderate symptoms (NYHA II and III) and a left ventricular ejection fraction less than or equal to 35% despite optimised medical therapy;</w:t>
            </w:r>
          </w:p>
          <w:p w:rsidR="00E11420" w:rsidRPr="00EA2D43" w:rsidRDefault="00E11420" w:rsidP="006A4438">
            <w:pPr>
              <w:pStyle w:val="Tabletext"/>
              <w:rPr>
                <w:snapToGrid w:val="0"/>
              </w:rPr>
            </w:pPr>
            <w:r w:rsidRPr="00EA2D43">
              <w:t>other than a service associated with a service to which item</w:t>
            </w:r>
            <w:r w:rsidR="00EA2D43" w:rsidRPr="00EA2D43">
              <w:t> </w:t>
            </w:r>
            <w:r w:rsidRPr="00EA2D43">
              <w:t>38213 applies (H) (Anaes.) (Assist.)</w:t>
            </w:r>
          </w:p>
        </w:tc>
        <w:tc>
          <w:tcPr>
            <w:tcW w:w="992" w:type="dxa"/>
            <w:shd w:val="clear" w:color="auto" w:fill="FFFFFF"/>
          </w:tcPr>
          <w:p w:rsidR="00E11420" w:rsidRPr="00EA2D43" w:rsidRDefault="003C33D8" w:rsidP="00DF1115">
            <w:pPr>
              <w:pStyle w:val="Tabletext"/>
              <w:jc w:val="right"/>
            </w:pPr>
            <w:r w:rsidRPr="00EA2D43">
              <w:t>1</w:t>
            </w:r>
            <w:r w:rsidR="00EA2D43" w:rsidRPr="00EA2D43">
              <w:t> </w:t>
            </w:r>
            <w:r w:rsidR="00E11420" w:rsidRPr="00EA2D43">
              <w:t>052.65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38387</w:t>
            </w:r>
          </w:p>
        </w:tc>
        <w:tc>
          <w:tcPr>
            <w:tcW w:w="5245" w:type="dxa"/>
            <w:shd w:val="clear" w:color="auto" w:fill="FFFFFF"/>
          </w:tcPr>
          <w:p w:rsidR="009D4433" w:rsidRPr="00EA2D43" w:rsidRDefault="009D4433" w:rsidP="006A4438">
            <w:pPr>
              <w:pStyle w:val="Tabletext"/>
            </w:pPr>
            <w:r w:rsidRPr="00EA2D43">
              <w:t>Automatic defibrillation generator (other than a defibrillator capable of cardiac resynchronisation therapy), insertion or replacement of, for primary prevention of sudden cardiac death in:</w:t>
            </w:r>
          </w:p>
          <w:p w:rsidR="009D4433" w:rsidRPr="00EA2D43" w:rsidRDefault="009D4433" w:rsidP="006A4438">
            <w:pPr>
              <w:pStyle w:val="Tablea"/>
            </w:pPr>
            <w:r w:rsidRPr="00EA2D43">
              <w:t>(a) a patient with a left ventricular ejection fraction of less than or equal to 30% at least one month after a myocardial infarct despite optimised medical therapy; or</w:t>
            </w:r>
          </w:p>
          <w:p w:rsidR="009D4433" w:rsidRPr="00EA2D43" w:rsidRDefault="009D4433" w:rsidP="006A4438">
            <w:pPr>
              <w:pStyle w:val="Tablea"/>
            </w:pPr>
            <w:r w:rsidRPr="00EA2D43">
              <w:t>(b) a patient with chronic heart failure associated with mild to moderate symptoms (NYHA II and III) and a left ventricular ejection fraction less than or equal to 35% despite optimised medical therapy;</w:t>
            </w:r>
          </w:p>
          <w:p w:rsidR="009D4433" w:rsidRPr="00EA2D43" w:rsidRDefault="009D4433" w:rsidP="006A4438">
            <w:pPr>
              <w:pStyle w:val="Tabletext"/>
              <w:rPr>
                <w:snapToGrid w:val="0"/>
              </w:rPr>
            </w:pPr>
            <w:r w:rsidRPr="00EA2D43">
              <w:t>other than a service associated with a service to which item</w:t>
            </w:r>
            <w:r w:rsidR="00EA2D43" w:rsidRPr="00EA2D43">
              <w:t> </w:t>
            </w:r>
            <w:r w:rsidRPr="00EA2D43">
              <w:t>38213 applies (H) (Anaes.) (Assist.)</w:t>
            </w:r>
          </w:p>
        </w:tc>
        <w:tc>
          <w:tcPr>
            <w:tcW w:w="992" w:type="dxa"/>
            <w:shd w:val="clear" w:color="auto" w:fill="FFFFFF"/>
          </w:tcPr>
          <w:p w:rsidR="009D4433" w:rsidRPr="00EA2D43" w:rsidRDefault="009D4433" w:rsidP="00DF1115">
            <w:pPr>
              <w:pStyle w:val="Tabletext"/>
              <w:jc w:val="right"/>
            </w:pPr>
            <w:r w:rsidRPr="00EA2D43">
              <w:t>287.85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38390</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Automatic defibrillator, insertion of patches or transvenous endocardial defibrillation electrodes for, other than for primary prevention for tachycardia arrhythmias or a service </w:t>
            </w:r>
            <w:r w:rsidRPr="00EA2D43">
              <w:rPr>
                <w:snapToGrid w:val="0"/>
              </w:rPr>
              <w:lastRenderedPageBreak/>
              <w:t>associated with a service to which item</w:t>
            </w:r>
            <w:r w:rsidR="00EA2D43" w:rsidRPr="00EA2D43">
              <w:rPr>
                <w:snapToGrid w:val="0"/>
              </w:rPr>
              <w:t> </w:t>
            </w:r>
            <w:r w:rsidRPr="00EA2D43">
              <w:rPr>
                <w:snapToGrid w:val="0"/>
              </w:rPr>
              <w:t>38213 applies (H) (Anaes.) (Assist.)</w:t>
            </w:r>
          </w:p>
        </w:tc>
        <w:tc>
          <w:tcPr>
            <w:tcW w:w="992" w:type="dxa"/>
            <w:shd w:val="clear" w:color="auto" w:fill="FFFFFF"/>
          </w:tcPr>
          <w:p w:rsidR="009D4433" w:rsidRPr="00EA2D43" w:rsidRDefault="003C33D8" w:rsidP="00DF1115">
            <w:pPr>
              <w:pStyle w:val="Tabletext"/>
              <w:jc w:val="right"/>
            </w:pPr>
            <w:r w:rsidRPr="00EA2D43">
              <w:lastRenderedPageBreak/>
              <w:t>1</w:t>
            </w:r>
            <w:r w:rsidR="00EA2D43" w:rsidRPr="00EA2D43">
              <w:t> </w:t>
            </w:r>
            <w:r w:rsidR="009D4433" w:rsidRPr="00EA2D43">
              <w:t>052.65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38393</w:t>
            </w:r>
          </w:p>
        </w:tc>
        <w:tc>
          <w:tcPr>
            <w:tcW w:w="5245" w:type="dxa"/>
            <w:shd w:val="clear" w:color="auto" w:fill="FFFFFF"/>
          </w:tcPr>
          <w:p w:rsidR="009D4433" w:rsidRPr="00EA2D43" w:rsidRDefault="009D4433" w:rsidP="006A4438">
            <w:pPr>
              <w:pStyle w:val="Tabletext"/>
              <w:rPr>
                <w:snapToGrid w:val="0"/>
              </w:rPr>
            </w:pPr>
            <w:r w:rsidRPr="00EA2D43">
              <w:t xml:space="preserve">Automatic defibrillator generator (other than a defibrillator capable of cardiac resynchronisation therapy), </w:t>
            </w:r>
            <w:r w:rsidRPr="00EA2D43">
              <w:rPr>
                <w:snapToGrid w:val="0"/>
              </w:rPr>
              <w:t>insertion or replacement of, other than for primary prevention for tachycardia arrhythmias or a service associated with a service to which item</w:t>
            </w:r>
            <w:r w:rsidR="00EA2D43" w:rsidRPr="00EA2D43">
              <w:rPr>
                <w:snapToGrid w:val="0"/>
              </w:rPr>
              <w:t> </w:t>
            </w:r>
            <w:r w:rsidRPr="00EA2D43">
              <w:rPr>
                <w:snapToGrid w:val="0"/>
              </w:rPr>
              <w:t>38213 applies (H) (Anaes.) (Assist.)</w:t>
            </w:r>
          </w:p>
        </w:tc>
        <w:tc>
          <w:tcPr>
            <w:tcW w:w="992" w:type="dxa"/>
            <w:shd w:val="clear" w:color="auto" w:fill="FFFFFF"/>
          </w:tcPr>
          <w:p w:rsidR="009D4433" w:rsidRPr="00EA2D43" w:rsidRDefault="009D4433" w:rsidP="00DF1115">
            <w:pPr>
              <w:pStyle w:val="Tabletext"/>
              <w:jc w:val="right"/>
            </w:pPr>
            <w:r w:rsidRPr="00EA2D43">
              <w:t>287.85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38415</w:t>
            </w:r>
          </w:p>
        </w:tc>
        <w:tc>
          <w:tcPr>
            <w:tcW w:w="5245" w:type="dxa"/>
            <w:shd w:val="clear" w:color="auto" w:fill="FFFFFF"/>
          </w:tcPr>
          <w:p w:rsidR="009D4433" w:rsidRPr="00EA2D43" w:rsidRDefault="009D4433" w:rsidP="006A4438">
            <w:pPr>
              <w:pStyle w:val="Tabletext"/>
              <w:rPr>
                <w:snapToGrid w:val="0"/>
              </w:rPr>
            </w:pPr>
            <w:r w:rsidRPr="00EA2D43">
              <w:rPr>
                <w:snapToGrid w:val="0"/>
              </w:rPr>
              <w:t>Empyema, radical operation for, involving resection of rib (Anaes.) (Assist.)</w:t>
            </w:r>
          </w:p>
        </w:tc>
        <w:tc>
          <w:tcPr>
            <w:tcW w:w="992" w:type="dxa"/>
            <w:shd w:val="clear" w:color="auto" w:fill="FFFFFF"/>
          </w:tcPr>
          <w:p w:rsidR="009D4433" w:rsidRPr="00EA2D43" w:rsidRDefault="009D4433" w:rsidP="00DF1115">
            <w:pPr>
              <w:pStyle w:val="Tabletext"/>
              <w:jc w:val="right"/>
            </w:pPr>
            <w:r w:rsidRPr="00EA2D43">
              <w:t>399.35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38418</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exploratory, with or without biopsy (H) (Anaes.) (Assist.)</w:t>
            </w:r>
          </w:p>
        </w:tc>
        <w:tc>
          <w:tcPr>
            <w:tcW w:w="992" w:type="dxa"/>
            <w:shd w:val="clear" w:color="auto" w:fill="FFFFFF"/>
          </w:tcPr>
          <w:p w:rsidR="009D4433" w:rsidRPr="00EA2D43" w:rsidRDefault="009D4433" w:rsidP="00DF1115">
            <w:pPr>
              <w:pStyle w:val="Tabletext"/>
              <w:jc w:val="right"/>
            </w:pPr>
            <w:r w:rsidRPr="00EA2D43">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38421</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with pulmonary decortication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38424</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with pleurectomy or pleurodesis, or enucleation of hydatid cysts (H) (Anaes.) (Assist.)</w:t>
            </w:r>
          </w:p>
        </w:tc>
        <w:tc>
          <w:tcPr>
            <w:tcW w:w="992" w:type="dxa"/>
            <w:shd w:val="clear" w:color="auto" w:fill="FFFFFF"/>
          </w:tcPr>
          <w:p w:rsidR="009D4433" w:rsidRPr="00EA2D43" w:rsidRDefault="009D4433" w:rsidP="00DF1115">
            <w:pPr>
              <w:pStyle w:val="Tabletext"/>
              <w:jc w:val="right"/>
            </w:pPr>
            <w:r w:rsidRPr="00EA2D43">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38427</w:t>
            </w:r>
          </w:p>
        </w:tc>
        <w:tc>
          <w:tcPr>
            <w:tcW w:w="5245" w:type="dxa"/>
            <w:shd w:val="clear" w:color="auto" w:fill="FFFFFF"/>
          </w:tcPr>
          <w:p w:rsidR="009D4433" w:rsidRPr="00EA2D43" w:rsidRDefault="009D4433" w:rsidP="006A4438">
            <w:pPr>
              <w:pStyle w:val="Tabletext"/>
              <w:rPr>
                <w:snapToGrid w:val="0"/>
              </w:rPr>
            </w:pPr>
            <w:r w:rsidRPr="00EA2D43">
              <w:rPr>
                <w:snapToGrid w:val="0"/>
              </w:rPr>
              <w:t>Thoracoplasty (complete)—3 or more ribs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183.40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38430</w:t>
            </w:r>
          </w:p>
        </w:tc>
        <w:tc>
          <w:tcPr>
            <w:tcW w:w="5245" w:type="dxa"/>
            <w:shd w:val="clear" w:color="auto" w:fill="FFFFFF"/>
          </w:tcPr>
          <w:p w:rsidR="009D4433" w:rsidRPr="00EA2D43" w:rsidRDefault="009D4433" w:rsidP="006A4438">
            <w:pPr>
              <w:pStyle w:val="Tabletext"/>
              <w:rPr>
                <w:snapToGrid w:val="0"/>
              </w:rPr>
            </w:pPr>
            <w:r w:rsidRPr="00EA2D43">
              <w:rPr>
                <w:snapToGrid w:val="0"/>
              </w:rPr>
              <w:t>Thoracoplasty (in stages)—each stage (H) (Anaes.) (Assist.)</w:t>
            </w:r>
          </w:p>
        </w:tc>
        <w:tc>
          <w:tcPr>
            <w:tcW w:w="992" w:type="dxa"/>
            <w:shd w:val="clear" w:color="auto" w:fill="FFFFFF"/>
          </w:tcPr>
          <w:p w:rsidR="009D4433" w:rsidRPr="00EA2D43" w:rsidRDefault="009D4433" w:rsidP="00DF1115">
            <w:pPr>
              <w:pStyle w:val="Tabletext"/>
              <w:jc w:val="right"/>
            </w:pPr>
            <w:r w:rsidRPr="00EA2D43">
              <w:t>609.90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38436</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Thoracoscopy, with or without division of pleural adhesions, including insertion of intercostal catheter, </w:t>
            </w:r>
            <w:r w:rsidRPr="00EA2D43">
              <w:t>if necessary,</w:t>
            </w:r>
            <w:r w:rsidRPr="00EA2D43">
              <w:rPr>
                <w:snapToGrid w:val="0"/>
              </w:rPr>
              <w:t xml:space="preserve"> with or without biopsy (H) (Anaes.)</w:t>
            </w:r>
          </w:p>
        </w:tc>
        <w:tc>
          <w:tcPr>
            <w:tcW w:w="992" w:type="dxa"/>
            <w:shd w:val="clear" w:color="auto" w:fill="FFFFFF"/>
          </w:tcPr>
          <w:p w:rsidR="009D4433" w:rsidRPr="00EA2D43" w:rsidRDefault="009D4433" w:rsidP="00DF1115">
            <w:pPr>
              <w:pStyle w:val="Tabletext"/>
              <w:jc w:val="right"/>
            </w:pPr>
            <w:r w:rsidRPr="00EA2D43">
              <w:t>249.75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38438</w:t>
            </w:r>
          </w:p>
        </w:tc>
        <w:tc>
          <w:tcPr>
            <w:tcW w:w="5245" w:type="dxa"/>
            <w:shd w:val="clear" w:color="auto" w:fill="FFFFFF"/>
          </w:tcPr>
          <w:p w:rsidR="009D4433" w:rsidRPr="00EA2D43" w:rsidRDefault="009D4433" w:rsidP="006A4438">
            <w:pPr>
              <w:pStyle w:val="Tabletext"/>
              <w:rPr>
                <w:snapToGrid w:val="0"/>
              </w:rPr>
            </w:pPr>
            <w:r w:rsidRPr="00EA2D43">
              <w:rPr>
                <w:snapToGrid w:val="0"/>
              </w:rPr>
              <w:t>Pneumonectomy or lobectomy or segmentectomy other than a service associated with a service to which item</w:t>
            </w:r>
            <w:r w:rsidR="00EA2D43" w:rsidRPr="00EA2D43">
              <w:rPr>
                <w:snapToGrid w:val="0"/>
              </w:rPr>
              <w:t> </w:t>
            </w:r>
            <w:r w:rsidRPr="00EA2D43">
              <w:rPr>
                <w:snapToGrid w:val="0"/>
              </w:rPr>
              <w:t>38418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38440</w:t>
            </w:r>
          </w:p>
        </w:tc>
        <w:tc>
          <w:tcPr>
            <w:tcW w:w="5245" w:type="dxa"/>
            <w:shd w:val="clear" w:color="auto" w:fill="FFFFFF"/>
          </w:tcPr>
          <w:p w:rsidR="009D4433" w:rsidRPr="00EA2D43" w:rsidRDefault="009D4433" w:rsidP="006A4438">
            <w:pPr>
              <w:pStyle w:val="Tabletext"/>
              <w:rPr>
                <w:snapToGrid w:val="0"/>
              </w:rPr>
            </w:pPr>
            <w:r w:rsidRPr="00EA2D43">
              <w:rPr>
                <w:snapToGrid w:val="0"/>
              </w:rPr>
              <w:t>Lung, wedge resection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147.20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38441</w:t>
            </w:r>
          </w:p>
        </w:tc>
        <w:tc>
          <w:tcPr>
            <w:tcW w:w="5245" w:type="dxa"/>
            <w:shd w:val="clear" w:color="auto" w:fill="FFFFFF"/>
          </w:tcPr>
          <w:p w:rsidR="009D4433" w:rsidRPr="00EA2D43" w:rsidRDefault="009D4433" w:rsidP="006A4438">
            <w:pPr>
              <w:pStyle w:val="Tabletext"/>
              <w:rPr>
                <w:snapToGrid w:val="0"/>
              </w:rPr>
            </w:pPr>
            <w:r w:rsidRPr="00EA2D43">
              <w:rPr>
                <w:snapToGrid w:val="0"/>
              </w:rPr>
              <w:t>Radical lobectomy or pneumonectomy including resection of chest wall, diaphragm, pericardium, or formal mediastinal node dissection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815.20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38446</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or sternotomy, for removal of thymus or mediastinal tumour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183.40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38447</w:t>
            </w:r>
          </w:p>
        </w:tc>
        <w:tc>
          <w:tcPr>
            <w:tcW w:w="5245" w:type="dxa"/>
            <w:shd w:val="clear" w:color="auto" w:fill="FFFFFF"/>
          </w:tcPr>
          <w:p w:rsidR="009D4433" w:rsidRPr="00EA2D43" w:rsidRDefault="009D4433" w:rsidP="006A4438">
            <w:pPr>
              <w:pStyle w:val="Tabletext"/>
              <w:rPr>
                <w:snapToGrid w:val="0"/>
              </w:rPr>
            </w:pPr>
            <w:r w:rsidRPr="00EA2D43">
              <w:rPr>
                <w:snapToGrid w:val="0"/>
              </w:rPr>
              <w:t>Pericardiectomy via sternotomy or anterolateral thoracotomy without cardiopulmonary bypass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38448</w:t>
            </w:r>
          </w:p>
        </w:tc>
        <w:tc>
          <w:tcPr>
            <w:tcW w:w="5245" w:type="dxa"/>
            <w:shd w:val="clear" w:color="auto" w:fill="FFFFFF"/>
          </w:tcPr>
          <w:p w:rsidR="009D4433" w:rsidRPr="00EA2D43" w:rsidRDefault="009D4433" w:rsidP="006A4438">
            <w:pPr>
              <w:pStyle w:val="Tabletext"/>
              <w:rPr>
                <w:snapToGrid w:val="0"/>
              </w:rPr>
            </w:pPr>
            <w:r w:rsidRPr="00EA2D43">
              <w:rPr>
                <w:snapToGrid w:val="0"/>
              </w:rPr>
              <w:t>Mediastinum, cervical exploration of, with or without biopsy (H) (Anaes.) (Assist.)</w:t>
            </w:r>
          </w:p>
        </w:tc>
        <w:tc>
          <w:tcPr>
            <w:tcW w:w="992" w:type="dxa"/>
            <w:shd w:val="clear" w:color="auto" w:fill="FFFFFF"/>
          </w:tcPr>
          <w:p w:rsidR="009D4433" w:rsidRPr="00EA2D43" w:rsidRDefault="009D4433" w:rsidP="00DF1115">
            <w:pPr>
              <w:pStyle w:val="Tabletext"/>
              <w:jc w:val="right"/>
            </w:pPr>
            <w:r w:rsidRPr="00EA2D43">
              <w:t>363.05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38449</w:t>
            </w:r>
          </w:p>
        </w:tc>
        <w:tc>
          <w:tcPr>
            <w:tcW w:w="5245" w:type="dxa"/>
            <w:shd w:val="clear" w:color="auto" w:fill="FFFFFF"/>
          </w:tcPr>
          <w:p w:rsidR="009D4433" w:rsidRPr="00EA2D43" w:rsidRDefault="009D4433" w:rsidP="006A4438">
            <w:pPr>
              <w:pStyle w:val="Tabletext"/>
              <w:rPr>
                <w:snapToGrid w:val="0"/>
              </w:rPr>
            </w:pPr>
            <w:r w:rsidRPr="00EA2D43">
              <w:rPr>
                <w:snapToGrid w:val="0"/>
              </w:rPr>
              <w:t>Pericardiectomy via sternotomy or anterolateral thoracotomy with cardiopulmonary bypass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143.20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38450</w:t>
            </w:r>
          </w:p>
        </w:tc>
        <w:tc>
          <w:tcPr>
            <w:tcW w:w="5245" w:type="dxa"/>
            <w:shd w:val="clear" w:color="auto" w:fill="FFFFFF"/>
          </w:tcPr>
          <w:p w:rsidR="009D4433" w:rsidRPr="00EA2D43" w:rsidRDefault="009D4433" w:rsidP="006A4438">
            <w:pPr>
              <w:pStyle w:val="Tabletext"/>
              <w:rPr>
                <w:snapToGrid w:val="0"/>
              </w:rPr>
            </w:pPr>
            <w:r w:rsidRPr="00EA2D43">
              <w:rPr>
                <w:snapToGrid w:val="0"/>
              </w:rPr>
              <w:t>Pericardium, transthoracic open surgical drainage of (H) (Anaes.) (Assist.)</w:t>
            </w:r>
          </w:p>
        </w:tc>
        <w:tc>
          <w:tcPr>
            <w:tcW w:w="992" w:type="dxa"/>
            <w:shd w:val="clear" w:color="auto" w:fill="FFFFFF"/>
          </w:tcPr>
          <w:p w:rsidR="009D4433" w:rsidRPr="00EA2D43" w:rsidRDefault="009D4433" w:rsidP="00DF1115">
            <w:pPr>
              <w:pStyle w:val="Tabletext"/>
              <w:jc w:val="right"/>
            </w:pPr>
            <w:r w:rsidRPr="00EA2D43">
              <w:t>856.65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38452</w:t>
            </w:r>
          </w:p>
        </w:tc>
        <w:tc>
          <w:tcPr>
            <w:tcW w:w="5245" w:type="dxa"/>
            <w:shd w:val="clear" w:color="auto" w:fill="FFFFFF"/>
          </w:tcPr>
          <w:p w:rsidR="009D4433" w:rsidRPr="00EA2D43" w:rsidRDefault="009D4433" w:rsidP="006A4438">
            <w:pPr>
              <w:pStyle w:val="Tabletext"/>
              <w:rPr>
                <w:snapToGrid w:val="0"/>
              </w:rPr>
            </w:pPr>
            <w:r w:rsidRPr="00EA2D43">
              <w:rPr>
                <w:snapToGrid w:val="0"/>
              </w:rPr>
              <w:t>Pericardium, sub</w:t>
            </w:r>
            <w:r w:rsidR="00EA2D43">
              <w:rPr>
                <w:snapToGrid w:val="0"/>
              </w:rPr>
              <w:noBreakHyphen/>
            </w:r>
            <w:r w:rsidRPr="00EA2D43">
              <w:rPr>
                <w:snapToGrid w:val="0"/>
              </w:rPr>
              <w:t>xyphoid open surgical drainage of (H) (Anaes.) (Assist.)</w:t>
            </w:r>
          </w:p>
        </w:tc>
        <w:tc>
          <w:tcPr>
            <w:tcW w:w="992" w:type="dxa"/>
            <w:shd w:val="clear" w:color="auto" w:fill="FFFFFF"/>
          </w:tcPr>
          <w:p w:rsidR="009D4433" w:rsidRPr="00EA2D43" w:rsidRDefault="009D4433" w:rsidP="00DF1115">
            <w:pPr>
              <w:pStyle w:val="Tabletext"/>
              <w:jc w:val="right"/>
            </w:pPr>
            <w:r w:rsidRPr="00EA2D43">
              <w:t>573.70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38453</w:t>
            </w:r>
          </w:p>
        </w:tc>
        <w:tc>
          <w:tcPr>
            <w:tcW w:w="5245" w:type="dxa"/>
            <w:shd w:val="clear" w:color="auto" w:fill="FFFFFF"/>
          </w:tcPr>
          <w:p w:rsidR="009D4433" w:rsidRPr="00EA2D43" w:rsidRDefault="009D4433" w:rsidP="006A4438">
            <w:pPr>
              <w:pStyle w:val="Tabletext"/>
              <w:rPr>
                <w:snapToGrid w:val="0"/>
              </w:rPr>
            </w:pPr>
            <w:r w:rsidRPr="00EA2D43">
              <w:rPr>
                <w:snapToGrid w:val="0"/>
              </w:rPr>
              <w:t>Tracheal excision and repair without cardiopulmonary bypass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720.90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38455</w:t>
            </w:r>
          </w:p>
        </w:tc>
        <w:tc>
          <w:tcPr>
            <w:tcW w:w="5245" w:type="dxa"/>
            <w:shd w:val="clear" w:color="auto" w:fill="FFFFFF"/>
          </w:tcPr>
          <w:p w:rsidR="009D4433" w:rsidRPr="00EA2D43" w:rsidRDefault="009D4433" w:rsidP="006A4438">
            <w:pPr>
              <w:pStyle w:val="Tabletext"/>
              <w:rPr>
                <w:snapToGrid w:val="0"/>
              </w:rPr>
            </w:pPr>
            <w:r w:rsidRPr="00EA2D43">
              <w:rPr>
                <w:snapToGrid w:val="0"/>
              </w:rPr>
              <w:t>Tracheal excision and repair of, with cardiopulmonary bypass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327.70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38456</w:t>
            </w:r>
          </w:p>
        </w:tc>
        <w:tc>
          <w:tcPr>
            <w:tcW w:w="5245" w:type="dxa"/>
            <w:shd w:val="clear" w:color="auto" w:fill="FFFFFF"/>
          </w:tcPr>
          <w:p w:rsidR="009D4433" w:rsidRPr="00EA2D43" w:rsidRDefault="009D4433" w:rsidP="006A4438">
            <w:pPr>
              <w:pStyle w:val="Tabletext"/>
              <w:rPr>
                <w:snapToGrid w:val="0"/>
              </w:rPr>
            </w:pPr>
            <w:r w:rsidRPr="00EA2D43">
              <w:rPr>
                <w:snapToGrid w:val="0"/>
              </w:rPr>
              <w:t>Intrathoracic operation on heart, lungs, great vessels, bronchial tree, oesophagus or mediastinum, or on more than one of those organs, other than a service to which another item in this Group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38457</w:t>
            </w:r>
          </w:p>
        </w:tc>
        <w:tc>
          <w:tcPr>
            <w:tcW w:w="5245" w:type="dxa"/>
            <w:shd w:val="clear" w:color="auto" w:fill="FFFFFF"/>
          </w:tcPr>
          <w:p w:rsidR="009D4433" w:rsidRPr="00EA2D43" w:rsidRDefault="009D4433" w:rsidP="006A4438">
            <w:pPr>
              <w:pStyle w:val="Tabletext"/>
              <w:rPr>
                <w:snapToGrid w:val="0"/>
              </w:rPr>
            </w:pPr>
            <w:r w:rsidRPr="00EA2D43">
              <w:rPr>
                <w:snapToGrid w:val="0"/>
              </w:rPr>
              <w:t>Pectus excavatum or pectus carinatum, repair or radical correction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430.25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38458</w:t>
            </w:r>
          </w:p>
        </w:tc>
        <w:tc>
          <w:tcPr>
            <w:tcW w:w="5245" w:type="dxa"/>
            <w:shd w:val="clear" w:color="auto" w:fill="FFFFFF"/>
          </w:tcPr>
          <w:p w:rsidR="009D4433" w:rsidRPr="00EA2D43" w:rsidRDefault="009D4433" w:rsidP="006A4438">
            <w:pPr>
              <w:pStyle w:val="Tabletext"/>
              <w:rPr>
                <w:snapToGrid w:val="0"/>
              </w:rPr>
            </w:pPr>
            <w:r w:rsidRPr="00EA2D43">
              <w:rPr>
                <w:snapToGrid w:val="0"/>
              </w:rPr>
              <w:t>Pectus excavatum, repair of, with implantation of subcutaneous prosthesis (H) (Anaes.) (Assist.)</w:t>
            </w:r>
          </w:p>
        </w:tc>
        <w:tc>
          <w:tcPr>
            <w:tcW w:w="992" w:type="dxa"/>
            <w:shd w:val="clear" w:color="auto" w:fill="FFFFFF"/>
          </w:tcPr>
          <w:p w:rsidR="009D4433" w:rsidRPr="00EA2D43" w:rsidRDefault="009D4433" w:rsidP="00DF1115">
            <w:pPr>
              <w:pStyle w:val="Tabletext"/>
              <w:jc w:val="right"/>
            </w:pPr>
            <w:r w:rsidRPr="00EA2D43">
              <w:t>762.35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38460</w:t>
            </w:r>
          </w:p>
        </w:tc>
        <w:tc>
          <w:tcPr>
            <w:tcW w:w="5245" w:type="dxa"/>
            <w:shd w:val="clear" w:color="auto" w:fill="FFFFFF"/>
          </w:tcPr>
          <w:p w:rsidR="009D4433" w:rsidRPr="00EA2D43" w:rsidRDefault="009D4433" w:rsidP="006A4438">
            <w:pPr>
              <w:pStyle w:val="Tabletext"/>
              <w:rPr>
                <w:snapToGrid w:val="0"/>
              </w:rPr>
            </w:pPr>
            <w:r w:rsidRPr="00EA2D43">
              <w:rPr>
                <w:snapToGrid w:val="0"/>
              </w:rPr>
              <w:t>Sternal wires or wires, removal of (H) (Anaes.)</w:t>
            </w:r>
          </w:p>
        </w:tc>
        <w:tc>
          <w:tcPr>
            <w:tcW w:w="992" w:type="dxa"/>
            <w:shd w:val="clear" w:color="auto" w:fill="FFFFFF"/>
          </w:tcPr>
          <w:p w:rsidR="009D4433" w:rsidRPr="00EA2D43" w:rsidRDefault="009D4433" w:rsidP="00DF1115">
            <w:pPr>
              <w:pStyle w:val="Tabletext"/>
              <w:jc w:val="right"/>
            </w:pPr>
            <w:r w:rsidRPr="00EA2D43">
              <w:t>275.40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38462</w:t>
            </w:r>
          </w:p>
        </w:tc>
        <w:tc>
          <w:tcPr>
            <w:tcW w:w="5245" w:type="dxa"/>
            <w:shd w:val="clear" w:color="auto" w:fill="FFFFFF"/>
          </w:tcPr>
          <w:p w:rsidR="009D4433" w:rsidRPr="00EA2D43" w:rsidRDefault="009D4433" w:rsidP="006A4438">
            <w:pPr>
              <w:pStyle w:val="Tabletext"/>
              <w:rPr>
                <w:snapToGrid w:val="0"/>
              </w:rPr>
            </w:pPr>
            <w:r w:rsidRPr="00EA2D43">
              <w:rPr>
                <w:snapToGrid w:val="0"/>
              </w:rPr>
              <w:t>Sternotomy wound, debridement of, not involving reopening of the mediastinum (H) (Anaes.)</w:t>
            </w:r>
          </w:p>
        </w:tc>
        <w:tc>
          <w:tcPr>
            <w:tcW w:w="992" w:type="dxa"/>
            <w:shd w:val="clear" w:color="auto" w:fill="FFFFFF"/>
          </w:tcPr>
          <w:p w:rsidR="009D4433" w:rsidRPr="00EA2D43" w:rsidRDefault="009D4433" w:rsidP="00DF1115">
            <w:pPr>
              <w:pStyle w:val="Tabletext"/>
              <w:jc w:val="right"/>
            </w:pPr>
            <w:r w:rsidRPr="00EA2D43">
              <w:t>326.45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38464</w:t>
            </w:r>
          </w:p>
        </w:tc>
        <w:tc>
          <w:tcPr>
            <w:tcW w:w="5245" w:type="dxa"/>
            <w:shd w:val="clear" w:color="auto" w:fill="FFFFFF"/>
          </w:tcPr>
          <w:p w:rsidR="009D4433" w:rsidRPr="00EA2D43" w:rsidRDefault="009D4433" w:rsidP="006A4438">
            <w:pPr>
              <w:pStyle w:val="Tabletext"/>
              <w:rPr>
                <w:snapToGrid w:val="0"/>
              </w:rPr>
            </w:pPr>
            <w:r w:rsidRPr="00EA2D43">
              <w:rPr>
                <w:snapToGrid w:val="0"/>
              </w:rPr>
              <w:t>Sternotomy wound, debridement of, involving curettage of infected bone with or without removal of wires but not involving reopening of the mediastinum (H) (Anaes.)</w:t>
            </w:r>
          </w:p>
        </w:tc>
        <w:tc>
          <w:tcPr>
            <w:tcW w:w="992" w:type="dxa"/>
            <w:shd w:val="clear" w:color="auto" w:fill="FFFFFF"/>
          </w:tcPr>
          <w:p w:rsidR="009D4433" w:rsidRPr="00EA2D43" w:rsidRDefault="009D4433" w:rsidP="00DF1115">
            <w:pPr>
              <w:pStyle w:val="Tabletext"/>
              <w:jc w:val="right"/>
            </w:pPr>
            <w:r w:rsidRPr="00EA2D43">
              <w:t>354.80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38466</w:t>
            </w:r>
          </w:p>
        </w:tc>
        <w:tc>
          <w:tcPr>
            <w:tcW w:w="5245" w:type="dxa"/>
            <w:shd w:val="clear" w:color="auto" w:fill="FFFFFF"/>
          </w:tcPr>
          <w:p w:rsidR="009D4433" w:rsidRPr="00EA2D43" w:rsidRDefault="009D4433" w:rsidP="006A4438">
            <w:pPr>
              <w:pStyle w:val="Tabletext"/>
              <w:rPr>
                <w:snapToGrid w:val="0"/>
              </w:rPr>
            </w:pPr>
            <w:r w:rsidRPr="00EA2D43">
              <w:rPr>
                <w:snapToGrid w:val="0"/>
              </w:rPr>
              <w:t>Sternum, re</w:t>
            </w:r>
            <w:r w:rsidR="00EA2D43">
              <w:rPr>
                <w:snapToGrid w:val="0"/>
              </w:rPr>
              <w:noBreakHyphen/>
            </w:r>
            <w:r w:rsidRPr="00EA2D43">
              <w:rPr>
                <w:snapToGrid w:val="0"/>
              </w:rPr>
              <w:t>operation on, for dehiscence or infection involving reopening of the mediastinum, with or without rewiring (H) (Anaes.) (Assist.)</w:t>
            </w:r>
          </w:p>
        </w:tc>
        <w:tc>
          <w:tcPr>
            <w:tcW w:w="992" w:type="dxa"/>
            <w:shd w:val="clear" w:color="auto" w:fill="FFFFFF"/>
          </w:tcPr>
          <w:p w:rsidR="009D4433" w:rsidRPr="00EA2D43" w:rsidRDefault="009D4433" w:rsidP="00DF1115">
            <w:pPr>
              <w:pStyle w:val="Tabletext"/>
              <w:jc w:val="right"/>
            </w:pPr>
            <w:r w:rsidRPr="00EA2D43">
              <w:t>958.00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38468</w:t>
            </w:r>
          </w:p>
        </w:tc>
        <w:tc>
          <w:tcPr>
            <w:tcW w:w="5245" w:type="dxa"/>
            <w:shd w:val="clear" w:color="auto" w:fill="FFFFFF"/>
          </w:tcPr>
          <w:p w:rsidR="009D4433" w:rsidRPr="00EA2D43" w:rsidRDefault="009D4433" w:rsidP="006A4438">
            <w:pPr>
              <w:pStyle w:val="Tabletext"/>
              <w:rPr>
                <w:snapToGrid w:val="0"/>
              </w:rPr>
            </w:pPr>
            <w:r w:rsidRPr="00EA2D43">
              <w:rPr>
                <w:snapToGrid w:val="0"/>
              </w:rPr>
              <w:t>Sternum and mediastinum, re</w:t>
            </w:r>
            <w:r w:rsidR="00EA2D43">
              <w:rPr>
                <w:snapToGrid w:val="0"/>
              </w:rPr>
              <w:noBreakHyphen/>
            </w:r>
            <w:r w:rsidRPr="00EA2D43">
              <w:rPr>
                <w:snapToGrid w:val="0"/>
              </w:rPr>
              <w:t>operation for infection of, involving muscle advancement flaps or greater omentum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476.15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38469</w:t>
            </w:r>
          </w:p>
        </w:tc>
        <w:tc>
          <w:tcPr>
            <w:tcW w:w="5245" w:type="dxa"/>
            <w:shd w:val="clear" w:color="auto" w:fill="FFFFFF"/>
          </w:tcPr>
          <w:p w:rsidR="009D4433" w:rsidRPr="00EA2D43" w:rsidRDefault="009D4433" w:rsidP="006A4438">
            <w:pPr>
              <w:pStyle w:val="Tabletext"/>
              <w:rPr>
                <w:snapToGrid w:val="0"/>
              </w:rPr>
            </w:pPr>
            <w:r w:rsidRPr="00EA2D43">
              <w:rPr>
                <w:snapToGrid w:val="0"/>
              </w:rPr>
              <w:t>Sternum and mediastinum, re</w:t>
            </w:r>
            <w:r w:rsidR="00EA2D43">
              <w:rPr>
                <w:snapToGrid w:val="0"/>
              </w:rPr>
              <w:noBreakHyphen/>
            </w:r>
            <w:r w:rsidRPr="00EA2D43">
              <w:rPr>
                <w:snapToGrid w:val="0"/>
              </w:rPr>
              <w:t>operation for infection of, involving muscle advancement flaps and greater omentum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720.90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38470</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Permanent myocardial electrode, insertion of, by thoracotomy </w:t>
            </w:r>
            <w:r w:rsidRPr="00EA2D43">
              <w:rPr>
                <w:snapToGrid w:val="0"/>
              </w:rPr>
              <w:lastRenderedPageBreak/>
              <w:t>or sternotomy (H) (Anaes.) (Assist.)</w:t>
            </w:r>
          </w:p>
        </w:tc>
        <w:tc>
          <w:tcPr>
            <w:tcW w:w="992" w:type="dxa"/>
            <w:shd w:val="clear" w:color="auto" w:fill="FFFFFF"/>
          </w:tcPr>
          <w:p w:rsidR="009D4433" w:rsidRPr="00EA2D43" w:rsidRDefault="009D4433" w:rsidP="00DF1115">
            <w:pPr>
              <w:pStyle w:val="Tabletext"/>
              <w:jc w:val="right"/>
            </w:pPr>
            <w:r w:rsidRPr="00EA2D43">
              <w:lastRenderedPageBreak/>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38473</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Permanent pacemaker electrode, insertion by open surgical approach (H) (Anaes.) (Assist.) </w:t>
            </w:r>
          </w:p>
        </w:tc>
        <w:tc>
          <w:tcPr>
            <w:tcW w:w="992" w:type="dxa"/>
            <w:shd w:val="clear" w:color="auto" w:fill="FFFFFF"/>
          </w:tcPr>
          <w:p w:rsidR="009D4433" w:rsidRPr="00EA2D43" w:rsidRDefault="009D4433" w:rsidP="00DF1115">
            <w:pPr>
              <w:pStyle w:val="Tabletext"/>
              <w:jc w:val="right"/>
            </w:pPr>
            <w:r w:rsidRPr="00EA2D43">
              <w:t>573.70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38475</w:t>
            </w:r>
          </w:p>
        </w:tc>
        <w:tc>
          <w:tcPr>
            <w:tcW w:w="5245" w:type="dxa"/>
            <w:shd w:val="clear" w:color="auto" w:fill="FFFFFF"/>
          </w:tcPr>
          <w:p w:rsidR="009D4433" w:rsidRPr="00EA2D43" w:rsidRDefault="009D4433" w:rsidP="006A4438">
            <w:pPr>
              <w:pStyle w:val="Tabletext"/>
              <w:rPr>
                <w:snapToGrid w:val="0"/>
              </w:rPr>
            </w:pPr>
            <w:r w:rsidRPr="00EA2D43">
              <w:rPr>
                <w:snapToGrid w:val="0"/>
              </w:rPr>
              <w:t>Valve annuloplasty without insertion of ring, other than a service associated with a service to which item</w:t>
            </w:r>
            <w:r w:rsidR="00EA2D43" w:rsidRPr="00EA2D43">
              <w:rPr>
                <w:snapToGrid w:val="0"/>
              </w:rPr>
              <w:t> </w:t>
            </w:r>
            <w:r w:rsidRPr="00EA2D43">
              <w:rPr>
                <w:snapToGrid w:val="0"/>
              </w:rPr>
              <w:t>38480 or 38481 applies (H) (Anaes.) (Assist.)</w:t>
            </w:r>
          </w:p>
        </w:tc>
        <w:tc>
          <w:tcPr>
            <w:tcW w:w="992" w:type="dxa"/>
            <w:shd w:val="clear" w:color="auto" w:fill="FFFFFF"/>
          </w:tcPr>
          <w:p w:rsidR="009D4433" w:rsidRPr="00EA2D43" w:rsidRDefault="009D4433" w:rsidP="00DF1115">
            <w:pPr>
              <w:pStyle w:val="Tabletext"/>
              <w:jc w:val="right"/>
            </w:pPr>
            <w:r w:rsidRPr="00EA2D43">
              <w:t>831.75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38477</w:t>
            </w:r>
          </w:p>
        </w:tc>
        <w:tc>
          <w:tcPr>
            <w:tcW w:w="5245" w:type="dxa"/>
            <w:shd w:val="clear" w:color="auto" w:fill="FFFFFF"/>
          </w:tcPr>
          <w:p w:rsidR="009D4433" w:rsidRPr="00EA2D43" w:rsidRDefault="009D4433" w:rsidP="006A4438">
            <w:pPr>
              <w:pStyle w:val="Tabletext"/>
              <w:rPr>
                <w:snapToGrid w:val="0"/>
              </w:rPr>
            </w:pPr>
            <w:r w:rsidRPr="00EA2D43">
              <w:rPr>
                <w:snapToGrid w:val="0"/>
              </w:rPr>
              <w:t>Valve annuloplasty with insertion of ring other than a service to which item</w:t>
            </w:r>
            <w:r w:rsidR="00EA2D43" w:rsidRPr="00EA2D43">
              <w:rPr>
                <w:snapToGrid w:val="0"/>
              </w:rPr>
              <w:t> </w:t>
            </w:r>
            <w:r w:rsidRPr="00EA2D43">
              <w:rPr>
                <w:snapToGrid w:val="0"/>
              </w:rPr>
              <w:t>38478 applies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003.35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38478</w:t>
            </w:r>
          </w:p>
        </w:tc>
        <w:tc>
          <w:tcPr>
            <w:tcW w:w="5245" w:type="dxa"/>
            <w:shd w:val="clear" w:color="auto" w:fill="FFFFFF"/>
          </w:tcPr>
          <w:p w:rsidR="009D4433" w:rsidRPr="00EA2D43" w:rsidRDefault="009D4433" w:rsidP="006A4438">
            <w:pPr>
              <w:pStyle w:val="Tabletext"/>
              <w:rPr>
                <w:snapToGrid w:val="0"/>
              </w:rPr>
            </w:pPr>
            <w:r w:rsidRPr="00EA2D43">
              <w:rPr>
                <w:snapToGrid w:val="0"/>
              </w:rPr>
              <w:t>Valve annuloplasty with insertion of ring performed in conjunction with item</w:t>
            </w:r>
            <w:r w:rsidR="00EA2D43" w:rsidRPr="00EA2D43">
              <w:rPr>
                <w:snapToGrid w:val="0"/>
              </w:rPr>
              <w:t> </w:t>
            </w:r>
            <w:r w:rsidRPr="00EA2D43">
              <w:rPr>
                <w:snapToGrid w:val="0"/>
              </w:rPr>
              <w:t>38480 or 38481 (H) (Anaes.) (Assist.)</w:t>
            </w:r>
          </w:p>
        </w:tc>
        <w:tc>
          <w:tcPr>
            <w:tcW w:w="992" w:type="dxa"/>
            <w:shd w:val="clear" w:color="auto" w:fill="FFFFFF"/>
          </w:tcPr>
          <w:p w:rsidR="009D4433" w:rsidRPr="00EA2D43" w:rsidRDefault="009D4433" w:rsidP="00DF1115">
            <w:pPr>
              <w:pStyle w:val="Tabletext"/>
              <w:jc w:val="right"/>
            </w:pPr>
            <w:r w:rsidRPr="00EA2D43">
              <w:t>970.40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38480</w:t>
            </w:r>
          </w:p>
        </w:tc>
        <w:tc>
          <w:tcPr>
            <w:tcW w:w="5245" w:type="dxa"/>
            <w:shd w:val="clear" w:color="auto" w:fill="FFFFFF"/>
          </w:tcPr>
          <w:p w:rsidR="009D4433" w:rsidRPr="00EA2D43" w:rsidRDefault="009D4433" w:rsidP="006A4438">
            <w:pPr>
              <w:pStyle w:val="Tabletext"/>
              <w:rPr>
                <w:snapToGrid w:val="0"/>
              </w:rPr>
            </w:pPr>
            <w:r w:rsidRPr="00EA2D43">
              <w:rPr>
                <w:snapToGrid w:val="0"/>
              </w:rPr>
              <w:t>Valve repair, one leaflet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003.35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38481</w:t>
            </w:r>
          </w:p>
        </w:tc>
        <w:tc>
          <w:tcPr>
            <w:tcW w:w="5245" w:type="dxa"/>
            <w:shd w:val="clear" w:color="auto" w:fill="FFFFFF"/>
          </w:tcPr>
          <w:p w:rsidR="009D4433" w:rsidRPr="00EA2D43" w:rsidRDefault="009D4433" w:rsidP="006A4438">
            <w:pPr>
              <w:pStyle w:val="Tabletext"/>
              <w:rPr>
                <w:snapToGrid w:val="0"/>
              </w:rPr>
            </w:pPr>
            <w:r w:rsidRPr="00EA2D43">
              <w:rPr>
                <w:snapToGrid w:val="0"/>
              </w:rPr>
              <w:t>Valve repair, 2 or more leaflets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280.65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38483</w:t>
            </w:r>
          </w:p>
        </w:tc>
        <w:tc>
          <w:tcPr>
            <w:tcW w:w="5245" w:type="dxa"/>
            <w:shd w:val="clear" w:color="auto" w:fill="FFFFFF"/>
          </w:tcPr>
          <w:p w:rsidR="009D4433" w:rsidRPr="00EA2D43" w:rsidRDefault="009D4433" w:rsidP="006A4438">
            <w:pPr>
              <w:pStyle w:val="Tabletext"/>
              <w:rPr>
                <w:snapToGrid w:val="0"/>
              </w:rPr>
            </w:pPr>
            <w:r w:rsidRPr="00EA2D43">
              <w:rPr>
                <w:snapToGrid w:val="0"/>
              </w:rPr>
              <w:t>Aortic valve leaflet or leaflets, decalcification of, other than a service to which item</w:t>
            </w:r>
            <w:r w:rsidR="00EA2D43" w:rsidRPr="00EA2D43">
              <w:rPr>
                <w:snapToGrid w:val="0"/>
              </w:rPr>
              <w:t> </w:t>
            </w:r>
            <w:r w:rsidRPr="00EA2D43">
              <w:rPr>
                <w:snapToGrid w:val="0"/>
              </w:rPr>
              <w:t>38475, 38477, 38480, 38481, 38488 or 38489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720.90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38485</w:t>
            </w:r>
          </w:p>
        </w:tc>
        <w:tc>
          <w:tcPr>
            <w:tcW w:w="5245" w:type="dxa"/>
            <w:shd w:val="clear" w:color="auto" w:fill="FFFFFF"/>
          </w:tcPr>
          <w:p w:rsidR="009D4433" w:rsidRPr="00EA2D43" w:rsidRDefault="009D4433" w:rsidP="006A4438">
            <w:pPr>
              <w:pStyle w:val="Tabletext"/>
              <w:rPr>
                <w:snapToGrid w:val="0"/>
              </w:rPr>
            </w:pPr>
            <w:r w:rsidRPr="00EA2D43">
              <w:rPr>
                <w:snapToGrid w:val="0"/>
              </w:rPr>
              <w:t>Mitral annulus, reconstruction of, after decalcification, when performed in association with valve surgery (H) (Anaes.) (Assist.)</w:t>
            </w:r>
          </w:p>
        </w:tc>
        <w:tc>
          <w:tcPr>
            <w:tcW w:w="992" w:type="dxa"/>
            <w:shd w:val="clear" w:color="auto" w:fill="FFFFFF"/>
          </w:tcPr>
          <w:p w:rsidR="009D4433" w:rsidRPr="00EA2D43" w:rsidRDefault="009D4433" w:rsidP="00DF1115">
            <w:pPr>
              <w:pStyle w:val="Tabletext"/>
              <w:jc w:val="right"/>
            </w:pPr>
            <w:r w:rsidRPr="00EA2D43">
              <w:t>817.10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38487</w:t>
            </w:r>
          </w:p>
        </w:tc>
        <w:tc>
          <w:tcPr>
            <w:tcW w:w="5245" w:type="dxa"/>
            <w:shd w:val="clear" w:color="auto" w:fill="FFFFFF"/>
          </w:tcPr>
          <w:p w:rsidR="009D4433" w:rsidRPr="00EA2D43" w:rsidRDefault="009D4433" w:rsidP="006A4438">
            <w:pPr>
              <w:pStyle w:val="Tabletext"/>
              <w:rPr>
                <w:snapToGrid w:val="0"/>
              </w:rPr>
            </w:pPr>
            <w:r w:rsidRPr="00EA2D43">
              <w:rPr>
                <w:snapToGrid w:val="0"/>
              </w:rPr>
              <w:t>Mitral valve, open valvotomy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720.90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38488</w:t>
            </w:r>
          </w:p>
        </w:tc>
        <w:tc>
          <w:tcPr>
            <w:tcW w:w="5245" w:type="dxa"/>
            <w:shd w:val="clear" w:color="auto" w:fill="FFFFFF"/>
          </w:tcPr>
          <w:p w:rsidR="009D4433" w:rsidRPr="00EA2D43" w:rsidRDefault="009D4433" w:rsidP="006A4438">
            <w:pPr>
              <w:pStyle w:val="Tabletext"/>
              <w:rPr>
                <w:snapToGrid w:val="0"/>
              </w:rPr>
            </w:pPr>
            <w:r w:rsidRPr="00EA2D43">
              <w:rPr>
                <w:snapToGrid w:val="0"/>
              </w:rPr>
              <w:t>Valve replacement with bioprosthesis or mechanical prosthesis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38489</w:t>
            </w:r>
          </w:p>
        </w:tc>
        <w:tc>
          <w:tcPr>
            <w:tcW w:w="5245" w:type="dxa"/>
            <w:shd w:val="clear" w:color="auto" w:fill="FFFFFF"/>
          </w:tcPr>
          <w:p w:rsidR="009D4433" w:rsidRPr="00EA2D43" w:rsidRDefault="009D4433" w:rsidP="006A4438">
            <w:pPr>
              <w:pStyle w:val="Tabletext"/>
              <w:rPr>
                <w:snapToGrid w:val="0"/>
              </w:rPr>
            </w:pPr>
            <w:r w:rsidRPr="00EA2D43">
              <w:rPr>
                <w:snapToGrid w:val="0"/>
              </w:rPr>
              <w:t>Valve replacement with allograft (subcoronary or cylindrical implant), or unstented xenograft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271.05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38490</w:t>
            </w:r>
          </w:p>
        </w:tc>
        <w:tc>
          <w:tcPr>
            <w:tcW w:w="5245" w:type="dxa"/>
            <w:shd w:val="clear" w:color="auto" w:fill="FFFFFF"/>
          </w:tcPr>
          <w:p w:rsidR="009D4433" w:rsidRPr="00EA2D43" w:rsidRDefault="009D4433" w:rsidP="006A4438">
            <w:pPr>
              <w:pStyle w:val="Tabletext"/>
              <w:rPr>
                <w:snapToGrid w:val="0"/>
              </w:rPr>
            </w:pPr>
            <w:r w:rsidRPr="00EA2D43">
              <w:rPr>
                <w:snapToGrid w:val="0"/>
              </w:rPr>
              <w:t>Sub</w:t>
            </w:r>
            <w:r w:rsidR="00EA2D43">
              <w:rPr>
                <w:snapToGrid w:val="0"/>
              </w:rPr>
              <w:noBreakHyphen/>
            </w:r>
            <w:r w:rsidRPr="00EA2D43">
              <w:rPr>
                <w:snapToGrid w:val="0"/>
              </w:rPr>
              <w:t>valvular structures, reconstruction and re</w:t>
            </w:r>
            <w:r w:rsidR="00EA2D43">
              <w:rPr>
                <w:snapToGrid w:val="0"/>
              </w:rPr>
              <w:noBreakHyphen/>
            </w:r>
            <w:r w:rsidRPr="00EA2D43">
              <w:rPr>
                <w:snapToGrid w:val="0"/>
              </w:rPr>
              <w:t>implantation of, associated with mitral and tricuspid valve replacement (H) (Anaes.) (Assist.)</w:t>
            </w:r>
          </w:p>
        </w:tc>
        <w:tc>
          <w:tcPr>
            <w:tcW w:w="992" w:type="dxa"/>
            <w:shd w:val="clear" w:color="auto" w:fill="FFFFFF"/>
          </w:tcPr>
          <w:p w:rsidR="009D4433" w:rsidRPr="00EA2D43" w:rsidRDefault="009D4433" w:rsidP="00DF1115">
            <w:pPr>
              <w:pStyle w:val="Tabletext"/>
              <w:jc w:val="right"/>
            </w:pPr>
            <w:r w:rsidRPr="00EA2D43">
              <w:t>554.55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38493</w:t>
            </w:r>
          </w:p>
        </w:tc>
        <w:tc>
          <w:tcPr>
            <w:tcW w:w="5245" w:type="dxa"/>
            <w:shd w:val="clear" w:color="auto" w:fill="FFFFFF"/>
          </w:tcPr>
          <w:p w:rsidR="009D4433" w:rsidRPr="00EA2D43" w:rsidRDefault="009D4433" w:rsidP="006A4438">
            <w:pPr>
              <w:pStyle w:val="Tabletext"/>
              <w:rPr>
                <w:snapToGrid w:val="0"/>
              </w:rPr>
            </w:pPr>
            <w:r w:rsidRPr="00EA2D43">
              <w:rPr>
                <w:snapToGrid w:val="0"/>
              </w:rPr>
              <w:t>Operative management of acute infective endocarditis, in association with heart valve surgery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957.60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38496</w:t>
            </w:r>
          </w:p>
        </w:tc>
        <w:tc>
          <w:tcPr>
            <w:tcW w:w="5245" w:type="dxa"/>
            <w:shd w:val="clear" w:color="auto" w:fill="FFFFFF"/>
          </w:tcPr>
          <w:p w:rsidR="009D4433" w:rsidRPr="00EA2D43" w:rsidRDefault="009D4433" w:rsidP="006A4438">
            <w:pPr>
              <w:pStyle w:val="Tabletext"/>
              <w:rPr>
                <w:snapToGrid w:val="0"/>
              </w:rPr>
            </w:pPr>
            <w:r w:rsidRPr="00EA2D43">
              <w:rPr>
                <w:snapToGrid w:val="0"/>
              </w:rPr>
              <w:t>Artery harvesting (other than internal mammary), for coronary artery bypass (H) (Anaes.) (Assist.)</w:t>
            </w:r>
          </w:p>
        </w:tc>
        <w:tc>
          <w:tcPr>
            <w:tcW w:w="992" w:type="dxa"/>
            <w:shd w:val="clear" w:color="auto" w:fill="FFFFFF"/>
          </w:tcPr>
          <w:p w:rsidR="009D4433" w:rsidRPr="00EA2D43" w:rsidRDefault="009D4433" w:rsidP="00DF1115">
            <w:pPr>
              <w:pStyle w:val="Tabletext"/>
              <w:jc w:val="right"/>
            </w:pPr>
            <w:r w:rsidRPr="00EA2D43">
              <w:t>623.95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38497</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cardiopulmonary bypass, using saphenous vein graft or grafts only, including harvesting of vein graft material if performed, other than a service associated with a service to which item</w:t>
            </w:r>
            <w:r w:rsidR="00EA2D43" w:rsidRPr="00EA2D43">
              <w:rPr>
                <w:snapToGrid w:val="0"/>
              </w:rPr>
              <w:t> </w:t>
            </w:r>
            <w:r w:rsidRPr="00EA2D43">
              <w:rPr>
                <w:snapToGrid w:val="0"/>
              </w:rPr>
              <w:t xml:space="preserve">38498, 38500, 38501, </w:t>
            </w:r>
            <w:r w:rsidRPr="00EA2D43">
              <w:rPr>
                <w:snapToGrid w:val="0"/>
              </w:rPr>
              <w:lastRenderedPageBreak/>
              <w:t>38503 or 38504 applies (H) (Anaes.) (Assist.)</w:t>
            </w:r>
          </w:p>
        </w:tc>
        <w:tc>
          <w:tcPr>
            <w:tcW w:w="992" w:type="dxa"/>
            <w:shd w:val="clear" w:color="auto" w:fill="FFFFFF"/>
          </w:tcPr>
          <w:p w:rsidR="009D4433" w:rsidRPr="00EA2D43" w:rsidRDefault="003C33D8" w:rsidP="00DF1115">
            <w:pPr>
              <w:pStyle w:val="Tabletext"/>
              <w:jc w:val="right"/>
            </w:pPr>
            <w:r w:rsidRPr="00EA2D43">
              <w:lastRenderedPageBreak/>
              <w:t>2</w:t>
            </w:r>
            <w:r w:rsidR="00EA2D43" w:rsidRPr="00EA2D43">
              <w:t> </w:t>
            </w:r>
            <w:r w:rsidR="009D4433" w:rsidRPr="00EA2D43">
              <w:t>047.60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38498</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EA2D43">
              <w:rPr>
                <w:snapToGrid w:val="0"/>
              </w:rPr>
              <w:noBreakHyphen/>
            </w:r>
            <w:r w:rsidRPr="00EA2D43">
              <w:rPr>
                <w:snapToGrid w:val="0"/>
              </w:rPr>
              <w:t>by perfusionist is present, other than a service associated with a service to which item</w:t>
            </w:r>
            <w:r w:rsidR="00EA2D43" w:rsidRPr="00EA2D43">
              <w:rPr>
                <w:snapToGrid w:val="0"/>
              </w:rPr>
              <w:t> </w:t>
            </w:r>
            <w:r w:rsidRPr="00EA2D43">
              <w:rPr>
                <w:snapToGrid w:val="0"/>
              </w:rPr>
              <w:t>38497, 38500, 38501, 38503, 38504 or 38600 applies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047.60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38500</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w:t>
            </w:r>
            <w:r w:rsidR="00EA2D43" w:rsidRPr="00EA2D43">
              <w:rPr>
                <w:snapToGrid w:val="0"/>
              </w:rPr>
              <w:t> </w:t>
            </w:r>
            <w:r w:rsidRPr="00EA2D43">
              <w:rPr>
                <w:snapToGrid w:val="0"/>
              </w:rPr>
              <w:t>38497, 38498, 38501, 38503 or 38504 applies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200.00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38501</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EA2D43">
              <w:rPr>
                <w:snapToGrid w:val="0"/>
              </w:rPr>
              <w:noBreakHyphen/>
            </w:r>
            <w:r w:rsidRPr="00EA2D43">
              <w:rPr>
                <w:snapToGrid w:val="0"/>
              </w:rPr>
              <w:t>by perfusionist is present, other than a service associated with a service to which item</w:t>
            </w:r>
            <w:r w:rsidR="00EA2D43" w:rsidRPr="00EA2D43">
              <w:rPr>
                <w:snapToGrid w:val="0"/>
              </w:rPr>
              <w:t> </w:t>
            </w:r>
            <w:r w:rsidRPr="00EA2D43">
              <w:rPr>
                <w:snapToGrid w:val="0"/>
              </w:rPr>
              <w:t>38497, 38498, 38500, 38503, 38504 or 38600 applies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200.00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38503</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w:t>
            </w:r>
            <w:r w:rsidR="00EA2D43" w:rsidRPr="00EA2D43">
              <w:rPr>
                <w:snapToGrid w:val="0"/>
              </w:rPr>
              <w:t> </w:t>
            </w:r>
            <w:r w:rsidRPr="00EA2D43">
              <w:rPr>
                <w:snapToGrid w:val="0"/>
              </w:rPr>
              <w:t>38497, 38498, 38500, 38501 or 38504 applies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388.70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38504</w:t>
            </w:r>
          </w:p>
        </w:tc>
        <w:tc>
          <w:tcPr>
            <w:tcW w:w="5245" w:type="dxa"/>
            <w:shd w:val="clear" w:color="auto" w:fill="FFFFFF"/>
          </w:tcPr>
          <w:p w:rsidR="009D4433" w:rsidRPr="00EA2D43" w:rsidRDefault="009D4433" w:rsidP="006A4438">
            <w:pPr>
              <w:pStyle w:val="Tabletext"/>
              <w:rPr>
                <w:snapToGrid w:val="0"/>
              </w:rPr>
            </w:pPr>
            <w:r w:rsidRPr="00EA2D43">
              <w:rPr>
                <w:snapToGrid w:val="0"/>
              </w:rPr>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EA2D43">
              <w:rPr>
                <w:snapToGrid w:val="0"/>
              </w:rPr>
              <w:noBreakHyphen/>
            </w:r>
            <w:r w:rsidRPr="00EA2D43">
              <w:rPr>
                <w:snapToGrid w:val="0"/>
              </w:rPr>
              <w:t xml:space="preserve">by perfusionist is present, other than a service associated with a service to which </w:t>
            </w:r>
            <w:r w:rsidRPr="00EA2D43">
              <w:rPr>
                <w:snapToGrid w:val="0"/>
              </w:rPr>
              <w:lastRenderedPageBreak/>
              <w:t>item</w:t>
            </w:r>
            <w:r w:rsidR="00EA2D43" w:rsidRPr="00EA2D43">
              <w:rPr>
                <w:snapToGrid w:val="0"/>
              </w:rPr>
              <w:t> </w:t>
            </w:r>
            <w:r w:rsidRPr="00EA2D43">
              <w:rPr>
                <w:snapToGrid w:val="0"/>
              </w:rPr>
              <w:t>38497, 38498, 38500, 38501, 38503 or 38600 applies (H) (Anaes.) (Assist.)</w:t>
            </w:r>
          </w:p>
        </w:tc>
        <w:tc>
          <w:tcPr>
            <w:tcW w:w="992" w:type="dxa"/>
            <w:shd w:val="clear" w:color="auto" w:fill="FFFFFF"/>
          </w:tcPr>
          <w:p w:rsidR="009D4433" w:rsidRPr="00EA2D43" w:rsidRDefault="003C33D8" w:rsidP="00DF1115">
            <w:pPr>
              <w:pStyle w:val="Tabletext"/>
              <w:jc w:val="right"/>
            </w:pPr>
            <w:r w:rsidRPr="00EA2D43">
              <w:lastRenderedPageBreak/>
              <w:t>2</w:t>
            </w:r>
            <w:r w:rsidR="00EA2D43" w:rsidRPr="00EA2D43">
              <w:t> </w:t>
            </w:r>
            <w:r w:rsidR="009D4433" w:rsidRPr="00EA2D43">
              <w:t>388.70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38505</w:t>
            </w:r>
          </w:p>
        </w:tc>
        <w:tc>
          <w:tcPr>
            <w:tcW w:w="5245" w:type="dxa"/>
            <w:shd w:val="clear" w:color="auto" w:fill="FFFFFF"/>
          </w:tcPr>
          <w:p w:rsidR="009D4433" w:rsidRPr="00EA2D43" w:rsidRDefault="009D4433" w:rsidP="006A4438">
            <w:pPr>
              <w:pStyle w:val="Tabletext"/>
              <w:rPr>
                <w:snapToGrid w:val="0"/>
              </w:rPr>
            </w:pPr>
            <w:r w:rsidRPr="00EA2D43">
              <w:rPr>
                <w:snapToGrid w:val="0"/>
              </w:rPr>
              <w:t>Coronary endarterectomy, by open operation, including repair with one or more patch grafts, each vessel (H) (Anaes.) (Assist.)</w:t>
            </w:r>
          </w:p>
        </w:tc>
        <w:tc>
          <w:tcPr>
            <w:tcW w:w="992" w:type="dxa"/>
            <w:shd w:val="clear" w:color="auto" w:fill="FFFFFF"/>
          </w:tcPr>
          <w:p w:rsidR="009D4433" w:rsidRPr="00EA2D43" w:rsidRDefault="009D4433" w:rsidP="00DF1115">
            <w:pPr>
              <w:pStyle w:val="Tabletext"/>
              <w:jc w:val="right"/>
            </w:pPr>
            <w:r w:rsidRPr="00EA2D43">
              <w:t>277.25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38506</w:t>
            </w:r>
          </w:p>
        </w:tc>
        <w:tc>
          <w:tcPr>
            <w:tcW w:w="5245" w:type="dxa"/>
            <w:shd w:val="clear" w:color="auto" w:fill="FFFFFF"/>
          </w:tcPr>
          <w:p w:rsidR="009D4433" w:rsidRPr="00EA2D43" w:rsidRDefault="009D4433" w:rsidP="006A4438">
            <w:pPr>
              <w:pStyle w:val="Tabletext"/>
              <w:rPr>
                <w:snapToGrid w:val="0"/>
              </w:rPr>
            </w:pPr>
            <w:r w:rsidRPr="00EA2D43">
              <w:rPr>
                <w:snapToGrid w:val="0"/>
              </w:rPr>
              <w:t>Left ventricular aneurysm, plication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626.25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38507</w:t>
            </w:r>
          </w:p>
        </w:tc>
        <w:tc>
          <w:tcPr>
            <w:tcW w:w="5245" w:type="dxa"/>
            <w:shd w:val="clear" w:color="auto" w:fill="FFFFFF"/>
          </w:tcPr>
          <w:p w:rsidR="009D4433" w:rsidRPr="00EA2D43" w:rsidRDefault="009D4433" w:rsidP="006A4438">
            <w:pPr>
              <w:pStyle w:val="Tabletext"/>
              <w:rPr>
                <w:snapToGrid w:val="0"/>
              </w:rPr>
            </w:pPr>
            <w:r w:rsidRPr="00EA2D43">
              <w:rPr>
                <w:snapToGrid w:val="0"/>
              </w:rPr>
              <w:t>Left ventricular aneurysm resection with primary repair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38508</w:t>
            </w:r>
          </w:p>
        </w:tc>
        <w:tc>
          <w:tcPr>
            <w:tcW w:w="5245" w:type="dxa"/>
            <w:shd w:val="clear" w:color="auto" w:fill="FFFFFF"/>
          </w:tcPr>
          <w:p w:rsidR="009D4433" w:rsidRPr="00EA2D43" w:rsidRDefault="009D4433" w:rsidP="006A4438">
            <w:pPr>
              <w:pStyle w:val="Tabletext"/>
              <w:rPr>
                <w:snapToGrid w:val="0"/>
              </w:rPr>
            </w:pPr>
            <w:r w:rsidRPr="00EA2D43">
              <w:rPr>
                <w:snapToGrid w:val="0"/>
              </w:rPr>
              <w:t>Left ventricular aneurysm resection with patch reconstruction of the left ventricle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388.70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38509</w:t>
            </w:r>
          </w:p>
        </w:tc>
        <w:tc>
          <w:tcPr>
            <w:tcW w:w="5245" w:type="dxa"/>
            <w:shd w:val="clear" w:color="auto" w:fill="FFFFFF"/>
          </w:tcPr>
          <w:p w:rsidR="009D4433" w:rsidRPr="00EA2D43" w:rsidRDefault="009D4433" w:rsidP="006A4438">
            <w:pPr>
              <w:pStyle w:val="Tabletext"/>
              <w:rPr>
                <w:snapToGrid w:val="0"/>
              </w:rPr>
            </w:pPr>
            <w:r w:rsidRPr="00EA2D43">
              <w:rPr>
                <w:snapToGrid w:val="0"/>
              </w:rPr>
              <w:t>Ischaemic ventricular septal rupture, repair of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388.70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38512</w:t>
            </w:r>
          </w:p>
        </w:tc>
        <w:tc>
          <w:tcPr>
            <w:tcW w:w="5245" w:type="dxa"/>
            <w:shd w:val="clear" w:color="auto" w:fill="FFFFFF"/>
          </w:tcPr>
          <w:p w:rsidR="009D4433" w:rsidRPr="00EA2D43" w:rsidRDefault="009D4433" w:rsidP="006A4438">
            <w:pPr>
              <w:pStyle w:val="Tabletext"/>
              <w:rPr>
                <w:snapToGrid w:val="0"/>
              </w:rPr>
            </w:pPr>
            <w:r w:rsidRPr="00EA2D43">
              <w:rPr>
                <w:snapToGrid w:val="0"/>
              </w:rPr>
              <w:t>Division of accessory pathway, isolation procedure, procedure on atrioventricular node or perinodal tissues involving one atrial chamber only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098.45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38515</w:t>
            </w:r>
          </w:p>
        </w:tc>
        <w:tc>
          <w:tcPr>
            <w:tcW w:w="5245" w:type="dxa"/>
            <w:shd w:val="clear" w:color="auto" w:fill="FFFFFF"/>
          </w:tcPr>
          <w:p w:rsidR="009D4433" w:rsidRPr="00EA2D43" w:rsidRDefault="009D4433" w:rsidP="006A4438">
            <w:pPr>
              <w:pStyle w:val="Tabletext"/>
              <w:rPr>
                <w:snapToGrid w:val="0"/>
              </w:rPr>
            </w:pPr>
            <w:r w:rsidRPr="00EA2D43">
              <w:rPr>
                <w:snapToGrid w:val="0"/>
              </w:rPr>
              <w:t>Division of accessory pathway, isolation procedure, procedure on atrioventricular node or perinodal tissues involving both atrial chambers and including curative surgery for atrial fibrillation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671.95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38518</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arrhythmia with mapping and muscle ablation, with or without aneurysmeotomy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868.05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38550</w:t>
            </w:r>
          </w:p>
        </w:tc>
        <w:tc>
          <w:tcPr>
            <w:tcW w:w="5245" w:type="dxa"/>
            <w:shd w:val="clear" w:color="auto" w:fill="FFFFFF"/>
          </w:tcPr>
          <w:p w:rsidR="009D4433" w:rsidRPr="00EA2D43" w:rsidRDefault="009D4433" w:rsidP="006A4438">
            <w:pPr>
              <w:pStyle w:val="Tabletext"/>
              <w:rPr>
                <w:snapToGrid w:val="0"/>
              </w:rPr>
            </w:pPr>
            <w:r w:rsidRPr="00EA2D43">
              <w:rPr>
                <w:snapToGrid w:val="0"/>
              </w:rPr>
              <w:t>Ascending thoracic aorta, repair or replacement of, not involving valve replacement or repair or coronary artery implantation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146.15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38553</w:t>
            </w:r>
          </w:p>
        </w:tc>
        <w:tc>
          <w:tcPr>
            <w:tcW w:w="5245" w:type="dxa"/>
            <w:shd w:val="clear" w:color="auto" w:fill="FFFFFF"/>
          </w:tcPr>
          <w:p w:rsidR="009D4433" w:rsidRPr="00EA2D43" w:rsidRDefault="009D4433" w:rsidP="006A4438">
            <w:pPr>
              <w:pStyle w:val="Tabletext"/>
              <w:rPr>
                <w:snapToGrid w:val="0"/>
              </w:rPr>
            </w:pPr>
            <w:r w:rsidRPr="00EA2D43">
              <w:rPr>
                <w:snapToGrid w:val="0"/>
              </w:rPr>
              <w:t>Ascending thoracic aorta, repair or replacement of, with aortic valve replacement or repair, without implantation of coronary arteries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719.75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38556</w:t>
            </w:r>
          </w:p>
        </w:tc>
        <w:tc>
          <w:tcPr>
            <w:tcW w:w="5245" w:type="dxa"/>
            <w:shd w:val="clear" w:color="auto" w:fill="FFFFFF"/>
          </w:tcPr>
          <w:p w:rsidR="009D4433" w:rsidRPr="00EA2D43" w:rsidRDefault="009D4433" w:rsidP="006A4438">
            <w:pPr>
              <w:pStyle w:val="Tabletext"/>
              <w:rPr>
                <w:snapToGrid w:val="0"/>
              </w:rPr>
            </w:pPr>
            <w:r w:rsidRPr="00EA2D43">
              <w:rPr>
                <w:snapToGrid w:val="0"/>
              </w:rPr>
              <w:t>Ascending thoracic aorta, repair or replacement of, with aortic valve replacement or repair, and implantation of coronary arteries (H) (Anaes.) (Assist.)</w:t>
            </w:r>
          </w:p>
        </w:tc>
        <w:tc>
          <w:tcPr>
            <w:tcW w:w="992" w:type="dxa"/>
            <w:shd w:val="clear" w:color="auto" w:fill="FFFFFF"/>
          </w:tcPr>
          <w:p w:rsidR="009D4433" w:rsidRPr="00EA2D43" w:rsidRDefault="003C33D8" w:rsidP="00DF1115">
            <w:pPr>
              <w:pStyle w:val="Tabletext"/>
              <w:jc w:val="right"/>
            </w:pPr>
            <w:r w:rsidRPr="00EA2D43">
              <w:t>3</w:t>
            </w:r>
            <w:r w:rsidR="00EA2D43" w:rsidRPr="00EA2D43">
              <w:t> </w:t>
            </w:r>
            <w:r w:rsidR="009D4433" w:rsidRPr="00EA2D43">
              <w:t>104.70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38559</w:t>
            </w:r>
          </w:p>
        </w:tc>
        <w:tc>
          <w:tcPr>
            <w:tcW w:w="5245" w:type="dxa"/>
            <w:shd w:val="clear" w:color="auto" w:fill="FFFFFF"/>
          </w:tcPr>
          <w:p w:rsidR="009D4433" w:rsidRPr="00EA2D43" w:rsidRDefault="009D4433" w:rsidP="006A4438">
            <w:pPr>
              <w:pStyle w:val="Tabletext"/>
              <w:rPr>
                <w:snapToGrid w:val="0"/>
              </w:rPr>
            </w:pPr>
            <w:r w:rsidRPr="00EA2D43">
              <w:rPr>
                <w:snapToGrid w:val="0"/>
              </w:rPr>
              <w:t>Aortic arch and ascending thoracic aorta, repair or replacement of, not involving valve replacement or repair or coronary artery implantation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531.00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38562</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Aortic arch and ascending thoracic aorta, repair or replacement of, with aortic valve replacement or repair, </w:t>
            </w:r>
            <w:r w:rsidRPr="00EA2D43">
              <w:rPr>
                <w:snapToGrid w:val="0"/>
              </w:rPr>
              <w:lastRenderedPageBreak/>
              <w:t>without implantation of coronary arteries (H) (Anaes.) (Assist.)</w:t>
            </w:r>
          </w:p>
        </w:tc>
        <w:tc>
          <w:tcPr>
            <w:tcW w:w="992" w:type="dxa"/>
            <w:shd w:val="clear" w:color="auto" w:fill="FFFFFF"/>
          </w:tcPr>
          <w:p w:rsidR="009D4433" w:rsidRPr="00EA2D43" w:rsidRDefault="003C33D8" w:rsidP="00DF1115">
            <w:pPr>
              <w:pStyle w:val="Tabletext"/>
              <w:jc w:val="right"/>
            </w:pPr>
            <w:r w:rsidRPr="00EA2D43">
              <w:lastRenderedPageBreak/>
              <w:t>3</w:t>
            </w:r>
            <w:r w:rsidR="00EA2D43" w:rsidRPr="00EA2D43">
              <w:t> </w:t>
            </w:r>
            <w:r w:rsidR="009D4433" w:rsidRPr="00EA2D43">
              <w:t>104.70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38565</w:t>
            </w:r>
          </w:p>
        </w:tc>
        <w:tc>
          <w:tcPr>
            <w:tcW w:w="5245" w:type="dxa"/>
            <w:shd w:val="clear" w:color="auto" w:fill="FFFFFF"/>
          </w:tcPr>
          <w:p w:rsidR="009D4433" w:rsidRPr="00EA2D43" w:rsidRDefault="009D4433" w:rsidP="006A4438">
            <w:pPr>
              <w:pStyle w:val="Tabletext"/>
              <w:rPr>
                <w:snapToGrid w:val="0"/>
              </w:rPr>
            </w:pPr>
            <w:r w:rsidRPr="00EA2D43">
              <w:rPr>
                <w:snapToGrid w:val="0"/>
              </w:rPr>
              <w:t>Aortic arch and ascending thoracic aorta, repair or replacement of, with aortic valve replacement or repair, and implantation of coronary arteries (H) (Anaes.) (Assist.)</w:t>
            </w:r>
          </w:p>
        </w:tc>
        <w:tc>
          <w:tcPr>
            <w:tcW w:w="992" w:type="dxa"/>
            <w:shd w:val="clear" w:color="auto" w:fill="FFFFFF"/>
          </w:tcPr>
          <w:p w:rsidR="009D4433" w:rsidRPr="00EA2D43" w:rsidRDefault="003C33D8" w:rsidP="00DF1115">
            <w:pPr>
              <w:pStyle w:val="Tabletext"/>
              <w:jc w:val="right"/>
            </w:pPr>
            <w:r w:rsidRPr="00EA2D43">
              <w:t>3</w:t>
            </w:r>
            <w:r w:rsidR="00EA2D43" w:rsidRPr="00EA2D43">
              <w:t> </w:t>
            </w:r>
            <w:r w:rsidR="009D4433" w:rsidRPr="00EA2D43">
              <w:t>482.25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38568</w:t>
            </w:r>
          </w:p>
        </w:tc>
        <w:tc>
          <w:tcPr>
            <w:tcW w:w="5245" w:type="dxa"/>
            <w:shd w:val="clear" w:color="auto" w:fill="FFFFFF"/>
          </w:tcPr>
          <w:p w:rsidR="009D4433" w:rsidRPr="00EA2D43" w:rsidRDefault="009D4433" w:rsidP="006A4438">
            <w:pPr>
              <w:pStyle w:val="Tabletext"/>
              <w:rPr>
                <w:snapToGrid w:val="0"/>
              </w:rPr>
            </w:pPr>
            <w:r w:rsidRPr="00EA2D43">
              <w:rPr>
                <w:snapToGrid w:val="0"/>
              </w:rPr>
              <w:t>Descending thoracic aorta, repair or replacement of, without shunt or cardiopulmonary bypass, by open exposure, percutaneous or endovascular means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862.95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38571</w:t>
            </w:r>
          </w:p>
        </w:tc>
        <w:tc>
          <w:tcPr>
            <w:tcW w:w="5245" w:type="dxa"/>
            <w:shd w:val="clear" w:color="auto" w:fill="FFFFFF"/>
          </w:tcPr>
          <w:p w:rsidR="009D4433" w:rsidRPr="00EA2D43" w:rsidRDefault="009D4433" w:rsidP="006A4438">
            <w:pPr>
              <w:pStyle w:val="Tabletext"/>
              <w:rPr>
                <w:snapToGrid w:val="0"/>
              </w:rPr>
            </w:pPr>
            <w:r w:rsidRPr="00EA2D43">
              <w:rPr>
                <w:snapToGrid w:val="0"/>
              </w:rPr>
              <w:t>Descending thoracic aorta, repair or replacement of, using shunt or cardiopulmonary bypass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051.75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38572</w:t>
            </w:r>
          </w:p>
        </w:tc>
        <w:tc>
          <w:tcPr>
            <w:tcW w:w="5245" w:type="dxa"/>
            <w:shd w:val="clear" w:color="auto" w:fill="FFFFFF"/>
          </w:tcPr>
          <w:p w:rsidR="009D4433" w:rsidRPr="00EA2D43" w:rsidRDefault="009D4433" w:rsidP="006A4438">
            <w:pPr>
              <w:pStyle w:val="Tabletext"/>
              <w:rPr>
                <w:snapToGrid w:val="0"/>
              </w:rPr>
            </w:pPr>
            <w:r w:rsidRPr="00EA2D43">
              <w:rPr>
                <w:snapToGrid w:val="0"/>
              </w:rPr>
              <w:t>Operative management of acute rupture or dissection, in conjunction with procedures on the thoracic aorta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987.05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38577</w:t>
            </w:r>
          </w:p>
        </w:tc>
        <w:tc>
          <w:tcPr>
            <w:tcW w:w="5245" w:type="dxa"/>
            <w:shd w:val="clear" w:color="auto" w:fill="FFFFFF"/>
          </w:tcPr>
          <w:p w:rsidR="009D4433" w:rsidRPr="00EA2D43" w:rsidRDefault="009D4433" w:rsidP="006A4438">
            <w:pPr>
              <w:pStyle w:val="Tabletext"/>
              <w:rPr>
                <w:snapToGrid w:val="0"/>
              </w:rPr>
            </w:pPr>
            <w:r w:rsidRPr="00EA2D43">
              <w:rPr>
                <w:snapToGrid w:val="0"/>
              </w:rPr>
              <w:t>Cannulation for, and supervision and monitoring of, the administration of retrograde cerebral perfusion during deep hypothermic arrest (H) (Assist.)</w:t>
            </w:r>
          </w:p>
        </w:tc>
        <w:tc>
          <w:tcPr>
            <w:tcW w:w="992" w:type="dxa"/>
            <w:shd w:val="clear" w:color="auto" w:fill="FFFFFF"/>
          </w:tcPr>
          <w:p w:rsidR="009D4433" w:rsidRPr="00EA2D43" w:rsidRDefault="009D4433" w:rsidP="00DF1115">
            <w:pPr>
              <w:pStyle w:val="Tabletext"/>
              <w:jc w:val="right"/>
            </w:pPr>
            <w:r w:rsidRPr="00EA2D43">
              <w:t>554.55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38588</w:t>
            </w:r>
          </w:p>
        </w:tc>
        <w:tc>
          <w:tcPr>
            <w:tcW w:w="5245" w:type="dxa"/>
            <w:shd w:val="clear" w:color="auto" w:fill="FFFFFF"/>
          </w:tcPr>
          <w:p w:rsidR="009D4433" w:rsidRPr="00EA2D43" w:rsidRDefault="009D4433" w:rsidP="006A4438">
            <w:pPr>
              <w:pStyle w:val="Tabletext"/>
              <w:rPr>
                <w:snapToGrid w:val="0"/>
              </w:rPr>
            </w:pPr>
            <w:r w:rsidRPr="00EA2D43">
              <w:rPr>
                <w:snapToGrid w:val="0"/>
              </w:rPr>
              <w:t>Cannulation of the coronary sinus for, and supervision of, the retrograde administration of blood or crystalloid for cardioplegia, including pressure monitoring (H) (Assist.)</w:t>
            </w:r>
          </w:p>
        </w:tc>
        <w:tc>
          <w:tcPr>
            <w:tcW w:w="992" w:type="dxa"/>
            <w:shd w:val="clear" w:color="auto" w:fill="FFFFFF"/>
          </w:tcPr>
          <w:p w:rsidR="009D4433" w:rsidRPr="00EA2D43" w:rsidRDefault="009D4433" w:rsidP="00DF1115">
            <w:pPr>
              <w:pStyle w:val="Tabletext"/>
              <w:jc w:val="right"/>
            </w:pPr>
            <w:r w:rsidRPr="00EA2D43">
              <w:t>416.05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38600</w:t>
            </w:r>
          </w:p>
        </w:tc>
        <w:tc>
          <w:tcPr>
            <w:tcW w:w="5245" w:type="dxa"/>
            <w:shd w:val="clear" w:color="auto" w:fill="FFFFFF"/>
          </w:tcPr>
          <w:p w:rsidR="009D4433" w:rsidRPr="00EA2D43" w:rsidRDefault="009D4433" w:rsidP="006A4438">
            <w:pPr>
              <w:pStyle w:val="Tabletext"/>
              <w:rPr>
                <w:snapToGrid w:val="0"/>
              </w:rPr>
            </w:pPr>
            <w:r w:rsidRPr="00EA2D43">
              <w:rPr>
                <w:snapToGrid w:val="0"/>
              </w:rPr>
              <w:t>Central cannulation for cardiopulmonary bypass excluding post</w:t>
            </w:r>
            <w:r w:rsidR="00EA2D43">
              <w:rPr>
                <w:snapToGrid w:val="0"/>
              </w:rPr>
              <w:noBreakHyphen/>
            </w:r>
            <w:r w:rsidRPr="00EA2D43">
              <w:rPr>
                <w:snapToGrid w:val="0"/>
              </w:rPr>
              <w:t>operative management, other than a service associated with a service to which another item in this Subgroup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38603</w:t>
            </w:r>
          </w:p>
        </w:tc>
        <w:tc>
          <w:tcPr>
            <w:tcW w:w="5245" w:type="dxa"/>
            <w:shd w:val="clear" w:color="auto" w:fill="FFFFFF"/>
          </w:tcPr>
          <w:p w:rsidR="009D4433" w:rsidRPr="00EA2D43" w:rsidRDefault="009D4433" w:rsidP="006A4438">
            <w:pPr>
              <w:pStyle w:val="Tabletext"/>
              <w:rPr>
                <w:snapToGrid w:val="0"/>
              </w:rPr>
            </w:pPr>
            <w:r w:rsidRPr="00EA2D43">
              <w:rPr>
                <w:snapToGrid w:val="0"/>
              </w:rPr>
              <w:t>Peripheral cannulation for cardiopulmonary bypass excluding post</w:t>
            </w:r>
            <w:r w:rsidR="00EA2D43">
              <w:rPr>
                <w:snapToGrid w:val="0"/>
              </w:rPr>
              <w:noBreakHyphen/>
            </w:r>
            <w:r w:rsidRPr="00EA2D43">
              <w:rPr>
                <w:snapToGrid w:val="0"/>
              </w:rPr>
              <w:t>operative management (H) (Anaes.) (Assist.)</w:t>
            </w:r>
          </w:p>
        </w:tc>
        <w:tc>
          <w:tcPr>
            <w:tcW w:w="992" w:type="dxa"/>
            <w:shd w:val="clear" w:color="auto" w:fill="FFFFFF"/>
          </w:tcPr>
          <w:p w:rsidR="009D4433" w:rsidRPr="00EA2D43" w:rsidRDefault="009D4433" w:rsidP="00DF1115">
            <w:pPr>
              <w:pStyle w:val="Tabletext"/>
              <w:jc w:val="right"/>
            </w:pPr>
            <w:r w:rsidRPr="00EA2D43">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38609</w:t>
            </w:r>
          </w:p>
        </w:tc>
        <w:tc>
          <w:tcPr>
            <w:tcW w:w="5245" w:type="dxa"/>
            <w:shd w:val="clear" w:color="auto" w:fill="FFFFFF"/>
          </w:tcPr>
          <w:p w:rsidR="009D4433" w:rsidRPr="00EA2D43" w:rsidRDefault="009D4433" w:rsidP="006A4438">
            <w:pPr>
              <w:pStyle w:val="Tabletext"/>
              <w:rPr>
                <w:snapToGrid w:val="0"/>
              </w:rPr>
            </w:pPr>
            <w:r w:rsidRPr="00EA2D43">
              <w:rPr>
                <w:snapToGrid w:val="0"/>
              </w:rPr>
              <w:t>Intra</w:t>
            </w:r>
            <w:r w:rsidR="00EA2D43">
              <w:rPr>
                <w:snapToGrid w:val="0"/>
              </w:rPr>
              <w:noBreakHyphen/>
            </w:r>
            <w:r w:rsidRPr="00EA2D43">
              <w:rPr>
                <w:snapToGrid w:val="0"/>
              </w:rPr>
              <w:t>aortic balloon pump, insertion of, by arteriotomy (H) (Anaes.) (Assist.)</w:t>
            </w:r>
          </w:p>
        </w:tc>
        <w:tc>
          <w:tcPr>
            <w:tcW w:w="992" w:type="dxa"/>
            <w:shd w:val="clear" w:color="auto" w:fill="FFFFFF"/>
          </w:tcPr>
          <w:p w:rsidR="009D4433" w:rsidRPr="00EA2D43" w:rsidRDefault="009D4433" w:rsidP="00DF1115">
            <w:pPr>
              <w:pStyle w:val="Tabletext"/>
              <w:jc w:val="right"/>
            </w:pPr>
            <w:r w:rsidRPr="00EA2D43">
              <w:t>479.15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38612</w:t>
            </w:r>
          </w:p>
        </w:tc>
        <w:tc>
          <w:tcPr>
            <w:tcW w:w="5245" w:type="dxa"/>
            <w:shd w:val="clear" w:color="auto" w:fill="FFFFFF"/>
          </w:tcPr>
          <w:p w:rsidR="009D4433" w:rsidRPr="00EA2D43" w:rsidRDefault="009D4433" w:rsidP="006A4438">
            <w:pPr>
              <w:pStyle w:val="Tabletext"/>
              <w:rPr>
                <w:snapToGrid w:val="0"/>
              </w:rPr>
            </w:pPr>
            <w:r w:rsidRPr="00EA2D43">
              <w:rPr>
                <w:snapToGrid w:val="0"/>
              </w:rPr>
              <w:t>Intra</w:t>
            </w:r>
            <w:r w:rsidR="00EA2D43">
              <w:rPr>
                <w:snapToGrid w:val="0"/>
              </w:rPr>
              <w:noBreakHyphen/>
            </w:r>
            <w:r w:rsidRPr="00EA2D43">
              <w:rPr>
                <w:snapToGrid w:val="0"/>
              </w:rPr>
              <w:t>aortic balloon pump, removal of, with closure of artery by direct suture (Anaes.) (Assist.)</w:t>
            </w:r>
          </w:p>
        </w:tc>
        <w:tc>
          <w:tcPr>
            <w:tcW w:w="992" w:type="dxa"/>
            <w:shd w:val="clear" w:color="auto" w:fill="FFFFFF"/>
          </w:tcPr>
          <w:p w:rsidR="009D4433" w:rsidRPr="00EA2D43" w:rsidRDefault="009D4433" w:rsidP="00DF1115">
            <w:pPr>
              <w:pStyle w:val="Tabletext"/>
              <w:jc w:val="right"/>
            </w:pPr>
            <w:r w:rsidRPr="00EA2D43">
              <w:t>537.10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38613</w:t>
            </w:r>
          </w:p>
        </w:tc>
        <w:tc>
          <w:tcPr>
            <w:tcW w:w="5245" w:type="dxa"/>
            <w:shd w:val="clear" w:color="auto" w:fill="FFFFFF"/>
          </w:tcPr>
          <w:p w:rsidR="009D4433" w:rsidRPr="00EA2D43" w:rsidRDefault="009D4433" w:rsidP="006A4438">
            <w:pPr>
              <w:pStyle w:val="Tabletext"/>
              <w:rPr>
                <w:snapToGrid w:val="0"/>
              </w:rPr>
            </w:pPr>
            <w:r w:rsidRPr="00EA2D43">
              <w:rPr>
                <w:snapToGrid w:val="0"/>
              </w:rPr>
              <w:t>Intra</w:t>
            </w:r>
            <w:r w:rsidR="00EA2D43">
              <w:rPr>
                <w:snapToGrid w:val="0"/>
              </w:rPr>
              <w:noBreakHyphen/>
            </w:r>
            <w:r w:rsidRPr="00EA2D43">
              <w:rPr>
                <w:snapToGrid w:val="0"/>
              </w:rPr>
              <w:t>aortic balloon pump, removal of, with closure of artery by patch graft (H) (Anaes.) (Assist.)</w:t>
            </w:r>
          </w:p>
        </w:tc>
        <w:tc>
          <w:tcPr>
            <w:tcW w:w="992" w:type="dxa"/>
            <w:shd w:val="clear" w:color="auto" w:fill="FFFFFF"/>
          </w:tcPr>
          <w:p w:rsidR="009D4433" w:rsidRPr="00EA2D43" w:rsidRDefault="009D4433" w:rsidP="00DF1115">
            <w:pPr>
              <w:pStyle w:val="Tabletext"/>
              <w:jc w:val="right"/>
            </w:pPr>
            <w:r w:rsidRPr="00EA2D43">
              <w:t>674.05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38615</w:t>
            </w:r>
          </w:p>
        </w:tc>
        <w:tc>
          <w:tcPr>
            <w:tcW w:w="5245" w:type="dxa"/>
            <w:shd w:val="clear" w:color="auto" w:fill="FFFFFF"/>
          </w:tcPr>
          <w:p w:rsidR="009D4433" w:rsidRPr="00EA2D43" w:rsidRDefault="009D4433" w:rsidP="006A4438">
            <w:pPr>
              <w:pStyle w:val="Tabletext"/>
              <w:rPr>
                <w:snapToGrid w:val="0"/>
              </w:rPr>
            </w:pPr>
            <w:r w:rsidRPr="00EA2D43">
              <w:rPr>
                <w:snapToGrid w:val="0"/>
              </w:rPr>
              <w:t>Left or right ventricular assist device, insertion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532.00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38618</w:t>
            </w:r>
          </w:p>
        </w:tc>
        <w:tc>
          <w:tcPr>
            <w:tcW w:w="5245" w:type="dxa"/>
            <w:shd w:val="clear" w:color="auto" w:fill="FFFFFF"/>
          </w:tcPr>
          <w:p w:rsidR="009D4433" w:rsidRPr="00EA2D43" w:rsidRDefault="009D4433" w:rsidP="006A4438">
            <w:pPr>
              <w:pStyle w:val="Tabletext"/>
              <w:rPr>
                <w:snapToGrid w:val="0"/>
              </w:rPr>
            </w:pPr>
            <w:r w:rsidRPr="00EA2D43">
              <w:rPr>
                <w:snapToGrid w:val="0"/>
              </w:rPr>
              <w:t>Left and right ventricular assist device, insertion of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38621</w:t>
            </w:r>
          </w:p>
        </w:tc>
        <w:tc>
          <w:tcPr>
            <w:tcW w:w="5245" w:type="dxa"/>
            <w:shd w:val="clear" w:color="auto" w:fill="FFFFFF"/>
          </w:tcPr>
          <w:p w:rsidR="009D4433" w:rsidRPr="00EA2D43" w:rsidRDefault="009D4433" w:rsidP="006A4438">
            <w:pPr>
              <w:pStyle w:val="Tabletext"/>
              <w:rPr>
                <w:snapToGrid w:val="0"/>
              </w:rPr>
            </w:pPr>
            <w:r w:rsidRPr="00EA2D43">
              <w:rPr>
                <w:snapToGrid w:val="0"/>
              </w:rPr>
              <w:t>Left or right ventricular assist device, removal of, as an independent procedure (H) (Anaes.) (Assist.)</w:t>
            </w:r>
          </w:p>
        </w:tc>
        <w:tc>
          <w:tcPr>
            <w:tcW w:w="992" w:type="dxa"/>
            <w:shd w:val="clear" w:color="auto" w:fill="FFFFFF"/>
          </w:tcPr>
          <w:p w:rsidR="009D4433" w:rsidRPr="00EA2D43" w:rsidRDefault="009D4433" w:rsidP="00DF1115">
            <w:pPr>
              <w:pStyle w:val="Tabletext"/>
              <w:jc w:val="right"/>
            </w:pPr>
            <w:r w:rsidRPr="00EA2D43">
              <w:t>762.35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38624</w:t>
            </w:r>
          </w:p>
        </w:tc>
        <w:tc>
          <w:tcPr>
            <w:tcW w:w="5245" w:type="dxa"/>
            <w:shd w:val="clear" w:color="auto" w:fill="FFFFFF"/>
          </w:tcPr>
          <w:p w:rsidR="009D4433" w:rsidRPr="00EA2D43" w:rsidRDefault="009D4433" w:rsidP="006A4438">
            <w:pPr>
              <w:pStyle w:val="Tabletext"/>
              <w:rPr>
                <w:snapToGrid w:val="0"/>
              </w:rPr>
            </w:pPr>
            <w:r w:rsidRPr="00EA2D43">
              <w:rPr>
                <w:snapToGrid w:val="0"/>
              </w:rPr>
              <w:t>Left and right ventricular assist device, removal of, as an independent procedure (H) (Anaes.) (Assist.)</w:t>
            </w:r>
          </w:p>
        </w:tc>
        <w:tc>
          <w:tcPr>
            <w:tcW w:w="992" w:type="dxa"/>
            <w:shd w:val="clear" w:color="auto" w:fill="FFFFFF"/>
          </w:tcPr>
          <w:p w:rsidR="009D4433" w:rsidRPr="00EA2D43" w:rsidRDefault="009D4433" w:rsidP="00DF1115">
            <w:pPr>
              <w:pStyle w:val="Tabletext"/>
              <w:jc w:val="right"/>
            </w:pPr>
            <w:r w:rsidRPr="00EA2D43">
              <w:t>856.65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38627</w:t>
            </w:r>
          </w:p>
        </w:tc>
        <w:tc>
          <w:tcPr>
            <w:tcW w:w="5245" w:type="dxa"/>
            <w:shd w:val="clear" w:color="auto" w:fill="FFFFFF"/>
          </w:tcPr>
          <w:p w:rsidR="009D4433" w:rsidRPr="00EA2D43" w:rsidRDefault="009D4433" w:rsidP="006A4438">
            <w:pPr>
              <w:pStyle w:val="Tabletext"/>
              <w:rPr>
                <w:snapToGrid w:val="0"/>
              </w:rPr>
            </w:pPr>
            <w:r w:rsidRPr="00EA2D43">
              <w:rPr>
                <w:snapToGrid w:val="0"/>
              </w:rPr>
              <w:t>Extra</w:t>
            </w:r>
            <w:r w:rsidR="00EA2D43">
              <w:rPr>
                <w:snapToGrid w:val="0"/>
              </w:rPr>
              <w:noBreakHyphen/>
            </w:r>
            <w:r w:rsidRPr="00EA2D43">
              <w:rPr>
                <w:snapToGrid w:val="0"/>
              </w:rPr>
              <w:t>corporeal membrane oxygenation, bypass or ventricular assist device cannulae, adjustment and re</w:t>
            </w:r>
            <w:r w:rsidR="00EA2D43">
              <w:rPr>
                <w:snapToGrid w:val="0"/>
              </w:rPr>
              <w:noBreakHyphen/>
            </w:r>
            <w:r w:rsidRPr="00EA2D43">
              <w:rPr>
                <w:snapToGrid w:val="0"/>
              </w:rPr>
              <w:t>positioning of, by open operation, in patients supported by these devices (H) (Anaes.) (Assist.)</w:t>
            </w:r>
          </w:p>
        </w:tc>
        <w:tc>
          <w:tcPr>
            <w:tcW w:w="992" w:type="dxa"/>
            <w:shd w:val="clear" w:color="auto" w:fill="FFFFFF"/>
          </w:tcPr>
          <w:p w:rsidR="009D4433" w:rsidRPr="00EA2D43" w:rsidRDefault="009D4433" w:rsidP="00DF1115">
            <w:pPr>
              <w:pStyle w:val="Tabletext"/>
              <w:jc w:val="right"/>
            </w:pPr>
            <w:r w:rsidRPr="00EA2D43">
              <w:t>669.60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38637</w:t>
            </w:r>
          </w:p>
        </w:tc>
        <w:tc>
          <w:tcPr>
            <w:tcW w:w="5245" w:type="dxa"/>
            <w:shd w:val="clear" w:color="auto" w:fill="FFFFFF"/>
          </w:tcPr>
          <w:p w:rsidR="009D4433" w:rsidRPr="00EA2D43" w:rsidRDefault="009D4433" w:rsidP="006A4438">
            <w:pPr>
              <w:pStyle w:val="Tabletext"/>
              <w:rPr>
                <w:snapToGrid w:val="0"/>
              </w:rPr>
            </w:pPr>
            <w:r w:rsidRPr="00EA2D43">
              <w:rPr>
                <w:snapToGrid w:val="0"/>
              </w:rPr>
              <w:t>Patent diseased coronary artery bypass vein graft or grafts, dissection, disconnection and oversewing of (H) (Anaes.) (Assist.)</w:t>
            </w:r>
          </w:p>
        </w:tc>
        <w:tc>
          <w:tcPr>
            <w:tcW w:w="992" w:type="dxa"/>
            <w:shd w:val="clear" w:color="auto" w:fill="FFFFFF"/>
          </w:tcPr>
          <w:p w:rsidR="009D4433" w:rsidRPr="00EA2D43" w:rsidRDefault="009D4433" w:rsidP="00DF1115">
            <w:pPr>
              <w:pStyle w:val="Tabletext"/>
              <w:jc w:val="right"/>
            </w:pPr>
            <w:r w:rsidRPr="00EA2D43">
              <w:t>554.55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38640</w:t>
            </w:r>
          </w:p>
        </w:tc>
        <w:tc>
          <w:tcPr>
            <w:tcW w:w="5245" w:type="dxa"/>
            <w:shd w:val="clear" w:color="auto" w:fill="FFFFFF"/>
          </w:tcPr>
          <w:p w:rsidR="009D4433" w:rsidRPr="00EA2D43" w:rsidRDefault="009D4433" w:rsidP="006A4438">
            <w:pPr>
              <w:pStyle w:val="Tabletext"/>
              <w:rPr>
                <w:snapToGrid w:val="0"/>
              </w:rPr>
            </w:pPr>
            <w:r w:rsidRPr="00EA2D43">
              <w:rPr>
                <w:snapToGrid w:val="0"/>
              </w:rPr>
              <w:t>Re</w:t>
            </w:r>
            <w:r w:rsidR="00EA2D43">
              <w:rPr>
                <w:snapToGrid w:val="0"/>
              </w:rPr>
              <w:noBreakHyphen/>
            </w:r>
            <w:r w:rsidRPr="00EA2D43">
              <w:rPr>
                <w:snapToGrid w:val="0"/>
              </w:rPr>
              <w:t>operation via median sternotomy, for any procedure, including any divisions of adhesions if the time taken to divide the adhesions is 45 minutes or less (H) (Anaes.) (Assist.)</w:t>
            </w:r>
          </w:p>
        </w:tc>
        <w:tc>
          <w:tcPr>
            <w:tcW w:w="992" w:type="dxa"/>
            <w:shd w:val="clear" w:color="auto" w:fill="FFFFFF"/>
          </w:tcPr>
          <w:p w:rsidR="009D4433" w:rsidRPr="00EA2D43" w:rsidRDefault="009D4433" w:rsidP="00DF1115">
            <w:pPr>
              <w:pStyle w:val="Tabletext"/>
              <w:jc w:val="right"/>
            </w:pPr>
            <w:r w:rsidRPr="00EA2D43">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38643</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or sternotomy involving division of adhesions if the time taken to divide the adhesions exceeds 45 minutes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067.40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38647</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or sternotomy involving division of extensive adhesions if the time taken to divide the adhesions exceeds 2 hours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38650</w:t>
            </w:r>
          </w:p>
        </w:tc>
        <w:tc>
          <w:tcPr>
            <w:tcW w:w="5245" w:type="dxa"/>
            <w:shd w:val="clear" w:color="auto" w:fill="FFFFFF"/>
          </w:tcPr>
          <w:p w:rsidR="009D4433" w:rsidRPr="00EA2D43" w:rsidRDefault="009D4433" w:rsidP="006A4438">
            <w:pPr>
              <w:pStyle w:val="Tabletext"/>
              <w:rPr>
                <w:snapToGrid w:val="0"/>
              </w:rPr>
            </w:pPr>
            <w:r w:rsidRPr="00EA2D43">
              <w:rPr>
                <w:snapToGrid w:val="0"/>
              </w:rPr>
              <w:t>Myomectomy or myotomy for hypertrophic obstructive cardiomyopathy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38653</w:t>
            </w:r>
          </w:p>
        </w:tc>
        <w:tc>
          <w:tcPr>
            <w:tcW w:w="5245" w:type="dxa"/>
            <w:shd w:val="clear" w:color="auto" w:fill="FFFFFF"/>
          </w:tcPr>
          <w:p w:rsidR="009D4433" w:rsidRPr="00EA2D43" w:rsidRDefault="009D4433" w:rsidP="006A4438">
            <w:pPr>
              <w:pStyle w:val="Tabletext"/>
              <w:rPr>
                <w:snapToGrid w:val="0"/>
              </w:rPr>
            </w:pPr>
            <w:r w:rsidRPr="00EA2D43">
              <w:rPr>
                <w:snapToGrid w:val="0"/>
              </w:rPr>
              <w:t>Open heart surgery, other than a service to which another item in this Group applies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38654</w:t>
            </w:r>
          </w:p>
        </w:tc>
        <w:tc>
          <w:tcPr>
            <w:tcW w:w="5245" w:type="dxa"/>
            <w:shd w:val="clear" w:color="auto" w:fill="FFFFFF"/>
          </w:tcPr>
          <w:p w:rsidR="009D4433" w:rsidRPr="00EA2D43" w:rsidRDefault="009D4433" w:rsidP="006A4438">
            <w:pPr>
              <w:pStyle w:val="Tabletext"/>
              <w:rPr>
                <w:snapToGrid w:val="0"/>
              </w:rPr>
            </w:pPr>
            <w:r w:rsidRPr="00EA2D43">
              <w:rPr>
                <w:snapToGrid w:val="0"/>
              </w:rPr>
              <w:t>Permanent left ventricular electrode, insertion, removal or replacement of via open thoracotomy, for the purpose of cardiac resynchronisation therapy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224.60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38656</w:t>
            </w:r>
          </w:p>
        </w:tc>
        <w:tc>
          <w:tcPr>
            <w:tcW w:w="5245" w:type="dxa"/>
            <w:shd w:val="clear" w:color="auto" w:fill="FFFFFF"/>
          </w:tcPr>
          <w:p w:rsidR="009D4433" w:rsidRPr="00EA2D43" w:rsidRDefault="009D4433" w:rsidP="006A4438">
            <w:pPr>
              <w:pStyle w:val="Tabletext"/>
              <w:rPr>
                <w:snapToGrid w:val="0"/>
              </w:rPr>
            </w:pPr>
            <w:r w:rsidRPr="00EA2D43">
              <w:rPr>
                <w:snapToGrid w:val="0"/>
              </w:rPr>
              <w:t>Thoracotomy or median sternotomy for post</w:t>
            </w:r>
            <w:r w:rsidR="00EA2D43">
              <w:rPr>
                <w:snapToGrid w:val="0"/>
              </w:rPr>
              <w:noBreakHyphen/>
            </w:r>
            <w:r w:rsidRPr="00EA2D43">
              <w:rPr>
                <w:snapToGrid w:val="0"/>
              </w:rPr>
              <w:t>operative bleeding (H) (Anaes.) (Assist.)</w:t>
            </w:r>
          </w:p>
        </w:tc>
        <w:tc>
          <w:tcPr>
            <w:tcW w:w="992" w:type="dxa"/>
            <w:shd w:val="clear" w:color="auto" w:fill="FFFFFF"/>
          </w:tcPr>
          <w:p w:rsidR="009D4433" w:rsidRPr="00EA2D43" w:rsidRDefault="009D4433" w:rsidP="00DF1115">
            <w:pPr>
              <w:pStyle w:val="Tabletext"/>
              <w:jc w:val="right"/>
            </w:pPr>
            <w:r w:rsidRPr="00EA2D43">
              <w:t>958.40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38670</w:t>
            </w:r>
          </w:p>
        </w:tc>
        <w:tc>
          <w:tcPr>
            <w:tcW w:w="5245" w:type="dxa"/>
            <w:shd w:val="clear" w:color="auto" w:fill="FFFFFF"/>
          </w:tcPr>
          <w:p w:rsidR="009D4433" w:rsidRPr="00EA2D43" w:rsidRDefault="009D4433" w:rsidP="006A4438">
            <w:pPr>
              <w:pStyle w:val="Tabletext"/>
              <w:rPr>
                <w:snapToGrid w:val="0"/>
              </w:rPr>
            </w:pPr>
            <w:r w:rsidRPr="00EA2D43">
              <w:rPr>
                <w:snapToGrid w:val="0"/>
              </w:rPr>
              <w:t>Cardiac tumour, excision of, involving the wall of the atrium or inter</w:t>
            </w:r>
            <w:r w:rsidR="00EA2D43">
              <w:rPr>
                <w:snapToGrid w:val="0"/>
              </w:rPr>
              <w:noBreakHyphen/>
            </w:r>
            <w:r w:rsidRPr="00EA2D43">
              <w:rPr>
                <w:snapToGrid w:val="0"/>
              </w:rPr>
              <w:t>atrial septum, without patch or conduit reconstruction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909.20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38673</w:t>
            </w:r>
          </w:p>
        </w:tc>
        <w:tc>
          <w:tcPr>
            <w:tcW w:w="5245" w:type="dxa"/>
            <w:shd w:val="clear" w:color="auto" w:fill="FFFFFF"/>
          </w:tcPr>
          <w:p w:rsidR="009D4433" w:rsidRPr="00EA2D43" w:rsidRDefault="009D4433" w:rsidP="006A4438">
            <w:pPr>
              <w:pStyle w:val="Tabletext"/>
              <w:rPr>
                <w:snapToGrid w:val="0"/>
              </w:rPr>
            </w:pPr>
            <w:r w:rsidRPr="00EA2D43">
              <w:rPr>
                <w:snapToGrid w:val="0"/>
              </w:rPr>
              <w:t>Cardiac tumour, excision of, involving the wall of the atrium or inter</w:t>
            </w:r>
            <w:r w:rsidR="00EA2D43">
              <w:rPr>
                <w:snapToGrid w:val="0"/>
              </w:rPr>
              <w:noBreakHyphen/>
            </w:r>
            <w:r w:rsidRPr="00EA2D43">
              <w:rPr>
                <w:snapToGrid w:val="0"/>
              </w:rPr>
              <w:t xml:space="preserve">atrial septum, requiring reconstruction with patch or </w:t>
            </w:r>
            <w:r w:rsidRPr="00EA2D43">
              <w:rPr>
                <w:snapToGrid w:val="0"/>
              </w:rPr>
              <w:lastRenderedPageBreak/>
              <w:t>conduit (H) (Anaes.) (Assist.)</w:t>
            </w:r>
          </w:p>
        </w:tc>
        <w:tc>
          <w:tcPr>
            <w:tcW w:w="992" w:type="dxa"/>
            <w:shd w:val="clear" w:color="auto" w:fill="FFFFFF"/>
          </w:tcPr>
          <w:p w:rsidR="009D4433" w:rsidRPr="00EA2D43" w:rsidRDefault="003C33D8" w:rsidP="00DF1115">
            <w:pPr>
              <w:pStyle w:val="Tabletext"/>
              <w:jc w:val="right"/>
            </w:pPr>
            <w:r w:rsidRPr="00EA2D43">
              <w:lastRenderedPageBreak/>
              <w:t>2</w:t>
            </w:r>
            <w:r w:rsidR="00EA2D43" w:rsidRPr="00EA2D43">
              <w:t> </w:t>
            </w:r>
            <w:r w:rsidR="009D4433" w:rsidRPr="00EA2D43">
              <w:t>148.85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38677</w:t>
            </w:r>
          </w:p>
        </w:tc>
        <w:tc>
          <w:tcPr>
            <w:tcW w:w="5245" w:type="dxa"/>
            <w:shd w:val="clear" w:color="auto" w:fill="FFFFFF"/>
          </w:tcPr>
          <w:p w:rsidR="009D4433" w:rsidRPr="00EA2D43" w:rsidRDefault="009D4433" w:rsidP="006A4438">
            <w:pPr>
              <w:pStyle w:val="Tabletext"/>
              <w:rPr>
                <w:snapToGrid w:val="0"/>
              </w:rPr>
            </w:pPr>
            <w:r w:rsidRPr="00EA2D43">
              <w:rPr>
                <w:snapToGrid w:val="0"/>
              </w:rPr>
              <w:t>Cardiac tumour arising from ventricular myocardium, partial thickness excision of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010.35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38680</w:t>
            </w:r>
          </w:p>
        </w:tc>
        <w:tc>
          <w:tcPr>
            <w:tcW w:w="5245" w:type="dxa"/>
            <w:shd w:val="clear" w:color="auto" w:fill="FFFFFF"/>
          </w:tcPr>
          <w:p w:rsidR="009D4433" w:rsidRPr="00EA2D43" w:rsidRDefault="009D4433" w:rsidP="006A4438">
            <w:pPr>
              <w:pStyle w:val="Tabletext"/>
              <w:rPr>
                <w:snapToGrid w:val="0"/>
              </w:rPr>
            </w:pPr>
            <w:r w:rsidRPr="00EA2D43">
              <w:rPr>
                <w:snapToGrid w:val="0"/>
              </w:rPr>
              <w:t>Cardiac tumour arising from ventricular myocardium, full thickness excision of including repair or reconstruction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384.55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38700</w:t>
            </w:r>
          </w:p>
        </w:tc>
        <w:tc>
          <w:tcPr>
            <w:tcW w:w="5245" w:type="dxa"/>
            <w:shd w:val="clear" w:color="auto" w:fill="FFFFFF"/>
          </w:tcPr>
          <w:p w:rsidR="009D4433" w:rsidRPr="00EA2D43" w:rsidRDefault="009D4433" w:rsidP="006A4438">
            <w:pPr>
              <w:pStyle w:val="Tabletext"/>
              <w:rPr>
                <w:snapToGrid w:val="0"/>
              </w:rPr>
            </w:pPr>
            <w:r w:rsidRPr="00EA2D43">
              <w:rPr>
                <w:snapToGrid w:val="0"/>
              </w:rPr>
              <w:t>Patent ductus arteriosus, shunt, collateral or other single large vessel, division or ligation of,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067.40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38703</w:t>
            </w:r>
          </w:p>
        </w:tc>
        <w:tc>
          <w:tcPr>
            <w:tcW w:w="5245" w:type="dxa"/>
            <w:shd w:val="clear" w:color="auto" w:fill="FFFFFF"/>
          </w:tcPr>
          <w:p w:rsidR="009D4433" w:rsidRPr="00EA2D43" w:rsidRDefault="009D4433" w:rsidP="006A4438">
            <w:pPr>
              <w:pStyle w:val="Tabletext"/>
              <w:rPr>
                <w:snapToGrid w:val="0"/>
              </w:rPr>
            </w:pPr>
            <w:r w:rsidRPr="00EA2D43">
              <w:rPr>
                <w:snapToGrid w:val="0"/>
              </w:rPr>
              <w:t>Patent ductus arteriosus, shunt, collateral or other single large vessel, division or ligation of, with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924.10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38706</w:t>
            </w:r>
          </w:p>
        </w:tc>
        <w:tc>
          <w:tcPr>
            <w:tcW w:w="5245" w:type="dxa"/>
            <w:shd w:val="clear" w:color="auto" w:fill="FFFFFF"/>
          </w:tcPr>
          <w:p w:rsidR="009D4433" w:rsidRPr="00EA2D43" w:rsidRDefault="009D4433" w:rsidP="006A4438">
            <w:pPr>
              <w:pStyle w:val="Tabletext"/>
              <w:rPr>
                <w:snapToGrid w:val="0"/>
              </w:rPr>
            </w:pPr>
            <w:r w:rsidRPr="00EA2D43">
              <w:rPr>
                <w:snapToGrid w:val="0"/>
              </w:rPr>
              <w:t>Aorta, anastomosis or repair of,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822.40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38709</w:t>
            </w:r>
          </w:p>
        </w:tc>
        <w:tc>
          <w:tcPr>
            <w:tcW w:w="5245" w:type="dxa"/>
            <w:shd w:val="clear" w:color="auto" w:fill="FFFFFF"/>
          </w:tcPr>
          <w:p w:rsidR="009D4433" w:rsidRPr="00EA2D43" w:rsidRDefault="009D4433" w:rsidP="006A4438">
            <w:pPr>
              <w:pStyle w:val="Tabletext"/>
              <w:rPr>
                <w:snapToGrid w:val="0"/>
              </w:rPr>
            </w:pPr>
            <w:r w:rsidRPr="00EA2D43">
              <w:rPr>
                <w:snapToGrid w:val="0"/>
              </w:rPr>
              <w:t>Aorta, anastomosis or repair of, with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38712</w:t>
            </w:r>
          </w:p>
        </w:tc>
        <w:tc>
          <w:tcPr>
            <w:tcW w:w="5245" w:type="dxa"/>
            <w:shd w:val="clear" w:color="auto" w:fill="FFFFFF"/>
          </w:tcPr>
          <w:p w:rsidR="009D4433" w:rsidRPr="00EA2D43" w:rsidRDefault="009D4433" w:rsidP="006A4438">
            <w:pPr>
              <w:pStyle w:val="Tabletext"/>
              <w:rPr>
                <w:snapToGrid w:val="0"/>
              </w:rPr>
            </w:pPr>
            <w:r w:rsidRPr="00EA2D43">
              <w:rPr>
                <w:snapToGrid w:val="0"/>
              </w:rPr>
              <w:t>Aortic interruption, repair of,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563.15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38715</w:t>
            </w:r>
          </w:p>
        </w:tc>
        <w:tc>
          <w:tcPr>
            <w:tcW w:w="5245" w:type="dxa"/>
            <w:shd w:val="clear" w:color="auto" w:fill="FFFFFF"/>
          </w:tcPr>
          <w:p w:rsidR="009D4433" w:rsidRPr="00EA2D43" w:rsidRDefault="009D4433" w:rsidP="006A4438">
            <w:pPr>
              <w:pStyle w:val="Tabletext"/>
              <w:rPr>
                <w:snapToGrid w:val="0"/>
              </w:rPr>
            </w:pPr>
            <w:r w:rsidRPr="00EA2D43">
              <w:rPr>
                <w:snapToGrid w:val="0"/>
              </w:rPr>
              <w:t>Main pulmonary artery, banding, debanding or repair of,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706.30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38718</w:t>
            </w:r>
          </w:p>
        </w:tc>
        <w:tc>
          <w:tcPr>
            <w:tcW w:w="5245" w:type="dxa"/>
            <w:shd w:val="clear" w:color="auto" w:fill="FFFFFF"/>
          </w:tcPr>
          <w:p w:rsidR="009D4433" w:rsidRPr="00EA2D43" w:rsidRDefault="009D4433" w:rsidP="006A4438">
            <w:pPr>
              <w:pStyle w:val="Tabletext"/>
              <w:rPr>
                <w:snapToGrid w:val="0"/>
              </w:rPr>
            </w:pPr>
            <w:r w:rsidRPr="00EA2D43">
              <w:rPr>
                <w:snapToGrid w:val="0"/>
              </w:rPr>
              <w:t>Main pulmonary artery, banding, debanding or repair of, with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38721</w:t>
            </w:r>
          </w:p>
        </w:tc>
        <w:tc>
          <w:tcPr>
            <w:tcW w:w="5245" w:type="dxa"/>
            <w:shd w:val="clear" w:color="auto" w:fill="FFFFFF"/>
          </w:tcPr>
          <w:p w:rsidR="009D4433" w:rsidRPr="00EA2D43" w:rsidRDefault="009D4433" w:rsidP="006A4438">
            <w:pPr>
              <w:pStyle w:val="Tabletext"/>
              <w:rPr>
                <w:snapToGrid w:val="0"/>
              </w:rPr>
            </w:pPr>
            <w:r w:rsidRPr="00EA2D43">
              <w:rPr>
                <w:snapToGrid w:val="0"/>
              </w:rPr>
              <w:t>Vena cava, anastomosis or repair of,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495.80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38724</w:t>
            </w:r>
          </w:p>
        </w:tc>
        <w:tc>
          <w:tcPr>
            <w:tcW w:w="5245" w:type="dxa"/>
            <w:shd w:val="clear" w:color="auto" w:fill="FFFFFF"/>
          </w:tcPr>
          <w:p w:rsidR="009D4433" w:rsidRPr="00EA2D43" w:rsidRDefault="009D4433" w:rsidP="006A4438">
            <w:pPr>
              <w:pStyle w:val="Tabletext"/>
              <w:rPr>
                <w:snapToGrid w:val="0"/>
              </w:rPr>
            </w:pPr>
            <w:r w:rsidRPr="00EA2D43">
              <w:rPr>
                <w:snapToGrid w:val="0"/>
              </w:rPr>
              <w:t>Vena cava, anastomosis or repair of, with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38727</w:t>
            </w:r>
          </w:p>
        </w:tc>
        <w:tc>
          <w:tcPr>
            <w:tcW w:w="5245" w:type="dxa"/>
            <w:shd w:val="clear" w:color="auto" w:fill="FFFFFF"/>
          </w:tcPr>
          <w:p w:rsidR="009D4433" w:rsidRPr="00EA2D43" w:rsidRDefault="009D4433" w:rsidP="006A4438">
            <w:pPr>
              <w:pStyle w:val="Tabletext"/>
              <w:rPr>
                <w:snapToGrid w:val="0"/>
              </w:rPr>
            </w:pPr>
            <w:r w:rsidRPr="00EA2D43">
              <w:rPr>
                <w:snapToGrid w:val="0"/>
              </w:rPr>
              <w:t>Intrathoracic vessels, anastomosis or repair of, without cardiopulmonary bypass, other than a service to which item</w:t>
            </w:r>
            <w:r w:rsidR="00EA2D43" w:rsidRPr="00EA2D43">
              <w:rPr>
                <w:snapToGrid w:val="0"/>
              </w:rPr>
              <w:t> </w:t>
            </w:r>
            <w:r w:rsidRPr="00EA2D43">
              <w:rPr>
                <w:snapToGrid w:val="0"/>
              </w:rPr>
              <w:t>38700, 38703, 38706, 38709, 38712, 38715, 38718, 38721 or 38724 applies,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495.80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38730</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Intrathoracic vessels, anastomosis or repair of, with cardiopulmonary bypass, other than a service to which </w:t>
            </w:r>
            <w:r w:rsidRPr="00EA2D43">
              <w:rPr>
                <w:snapToGrid w:val="0"/>
              </w:rPr>
              <w:lastRenderedPageBreak/>
              <w:t>item</w:t>
            </w:r>
            <w:r w:rsidR="00EA2D43" w:rsidRPr="00EA2D43">
              <w:rPr>
                <w:snapToGrid w:val="0"/>
              </w:rPr>
              <w:t> </w:t>
            </w:r>
            <w:r w:rsidRPr="00EA2D43">
              <w:rPr>
                <w:snapToGrid w:val="0"/>
              </w:rPr>
              <w:t>38700, 38703, 38706, 38709, 38712, 38715, 38718, 38721 or 38724 applies, for congenital heart disease (H) (Anaes.) (Assist.)</w:t>
            </w:r>
          </w:p>
        </w:tc>
        <w:tc>
          <w:tcPr>
            <w:tcW w:w="992" w:type="dxa"/>
            <w:shd w:val="clear" w:color="auto" w:fill="FFFFFF"/>
          </w:tcPr>
          <w:p w:rsidR="009D4433" w:rsidRPr="00EA2D43" w:rsidRDefault="003C33D8" w:rsidP="00DF1115">
            <w:pPr>
              <w:pStyle w:val="Tabletext"/>
              <w:jc w:val="right"/>
            </w:pPr>
            <w:r w:rsidRPr="00EA2D43">
              <w:lastRenderedPageBreak/>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38733</w:t>
            </w:r>
          </w:p>
        </w:tc>
        <w:tc>
          <w:tcPr>
            <w:tcW w:w="5245" w:type="dxa"/>
            <w:shd w:val="clear" w:color="auto" w:fill="FFFFFF"/>
          </w:tcPr>
          <w:p w:rsidR="009D4433" w:rsidRPr="00EA2D43" w:rsidRDefault="009D4433" w:rsidP="006A4438">
            <w:pPr>
              <w:pStyle w:val="Tabletext"/>
              <w:rPr>
                <w:snapToGrid w:val="0"/>
              </w:rPr>
            </w:pPr>
            <w:r w:rsidRPr="00EA2D43">
              <w:rPr>
                <w:snapToGrid w:val="0"/>
              </w:rPr>
              <w:t>Systemic pulmonary or cavo</w:t>
            </w:r>
            <w:r w:rsidR="00EA2D43">
              <w:rPr>
                <w:snapToGrid w:val="0"/>
              </w:rPr>
              <w:noBreakHyphen/>
            </w:r>
            <w:r w:rsidRPr="00EA2D43">
              <w:rPr>
                <w:snapToGrid w:val="0"/>
              </w:rPr>
              <w:t>pulmonary shunt, creation of,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495.80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38736</w:t>
            </w:r>
          </w:p>
        </w:tc>
        <w:tc>
          <w:tcPr>
            <w:tcW w:w="5245" w:type="dxa"/>
            <w:shd w:val="clear" w:color="auto" w:fill="FFFFFF"/>
          </w:tcPr>
          <w:p w:rsidR="009D4433" w:rsidRPr="00EA2D43" w:rsidRDefault="009D4433" w:rsidP="006A4438">
            <w:pPr>
              <w:pStyle w:val="Tabletext"/>
              <w:rPr>
                <w:snapToGrid w:val="0"/>
              </w:rPr>
            </w:pPr>
            <w:r w:rsidRPr="00EA2D43">
              <w:rPr>
                <w:snapToGrid w:val="0"/>
              </w:rPr>
              <w:t>Systemic pulmonary or cavo</w:t>
            </w:r>
            <w:r w:rsidR="00EA2D43">
              <w:rPr>
                <w:snapToGrid w:val="0"/>
              </w:rPr>
              <w:noBreakHyphen/>
            </w:r>
            <w:r w:rsidRPr="00EA2D43">
              <w:rPr>
                <w:snapToGrid w:val="0"/>
              </w:rPr>
              <w:t>pulmonary shunt, creation of, with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38739</w:t>
            </w:r>
          </w:p>
        </w:tc>
        <w:tc>
          <w:tcPr>
            <w:tcW w:w="5245" w:type="dxa"/>
            <w:shd w:val="clear" w:color="auto" w:fill="FFFFFF"/>
          </w:tcPr>
          <w:p w:rsidR="009D4433" w:rsidRPr="00EA2D43" w:rsidRDefault="009D4433" w:rsidP="006A4438">
            <w:pPr>
              <w:pStyle w:val="Tabletext"/>
              <w:rPr>
                <w:snapToGrid w:val="0"/>
              </w:rPr>
            </w:pPr>
            <w:r w:rsidRPr="00EA2D43">
              <w:rPr>
                <w:snapToGrid w:val="0"/>
              </w:rPr>
              <w:t>Atrial septectomy, with or without cardiopulmonary bypass,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924.10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38742</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Atrial septal defect, closure by </w:t>
            </w:r>
            <w:r w:rsidRPr="00EA2D43">
              <w:t xml:space="preserve">open exposure and </w:t>
            </w:r>
            <w:r w:rsidRPr="00EA2D43">
              <w:rPr>
                <w:snapToGrid w:val="0"/>
              </w:rPr>
              <w:t>direct suture or patch, for congenital heart disease (H) (Anaes.) (Assist.)</w:t>
            </w:r>
          </w:p>
        </w:tc>
        <w:tc>
          <w:tcPr>
            <w:tcW w:w="992" w:type="dxa"/>
            <w:shd w:val="clear" w:color="auto" w:fill="FFFFFF"/>
          </w:tcPr>
          <w:p w:rsidR="009D4433" w:rsidRPr="00EA2D43" w:rsidRDefault="003C33D8" w:rsidP="00DF1115">
            <w:pPr>
              <w:pStyle w:val="Tabletext"/>
              <w:jc w:val="right"/>
            </w:pPr>
            <w:r w:rsidRPr="00EA2D43">
              <w:t>1</w:t>
            </w:r>
            <w:r w:rsidR="00EA2D43" w:rsidRPr="00EA2D43">
              <w:t> </w:t>
            </w:r>
            <w:r w:rsidR="009D4433" w:rsidRPr="00EA2D43">
              <w:t>924.10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38745</w:t>
            </w:r>
          </w:p>
        </w:tc>
        <w:tc>
          <w:tcPr>
            <w:tcW w:w="5245" w:type="dxa"/>
            <w:shd w:val="clear" w:color="auto" w:fill="FFFFFF"/>
          </w:tcPr>
          <w:p w:rsidR="009D4433" w:rsidRPr="00EA2D43" w:rsidRDefault="009D4433" w:rsidP="006A4438">
            <w:pPr>
              <w:pStyle w:val="Tabletext"/>
              <w:rPr>
                <w:snapToGrid w:val="0"/>
              </w:rPr>
            </w:pPr>
            <w:r w:rsidRPr="00EA2D43">
              <w:rPr>
                <w:snapToGrid w:val="0"/>
              </w:rPr>
              <w:t>Intra</w:t>
            </w:r>
            <w:r w:rsidR="00EA2D43">
              <w:rPr>
                <w:snapToGrid w:val="0"/>
              </w:rPr>
              <w:noBreakHyphen/>
            </w:r>
            <w:r w:rsidRPr="00EA2D43">
              <w:rPr>
                <w:snapToGrid w:val="0"/>
              </w:rPr>
              <w:t>atrial baffle, insertion of,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38748</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septectomy,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38751</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septal defect, closure by direct suture or patch,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38754</w:t>
            </w:r>
          </w:p>
        </w:tc>
        <w:tc>
          <w:tcPr>
            <w:tcW w:w="5245" w:type="dxa"/>
            <w:shd w:val="clear" w:color="auto" w:fill="FFFFFF"/>
          </w:tcPr>
          <w:p w:rsidR="009D4433" w:rsidRPr="00EA2D43" w:rsidRDefault="009D4433" w:rsidP="006A4438">
            <w:pPr>
              <w:pStyle w:val="Tabletext"/>
              <w:rPr>
                <w:snapToGrid w:val="0"/>
              </w:rPr>
            </w:pPr>
            <w:r w:rsidRPr="00EA2D43">
              <w:rPr>
                <w:snapToGrid w:val="0"/>
              </w:rPr>
              <w:t>Intraventricular baffle or conduit, insertion of,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671.95</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38757</w:t>
            </w:r>
          </w:p>
        </w:tc>
        <w:tc>
          <w:tcPr>
            <w:tcW w:w="5245" w:type="dxa"/>
            <w:shd w:val="clear" w:color="auto" w:fill="FFFFFF"/>
          </w:tcPr>
          <w:p w:rsidR="009D4433" w:rsidRPr="00EA2D43" w:rsidRDefault="009D4433" w:rsidP="006A4438">
            <w:pPr>
              <w:pStyle w:val="Tabletext"/>
              <w:rPr>
                <w:snapToGrid w:val="0"/>
              </w:rPr>
            </w:pPr>
            <w:r w:rsidRPr="00EA2D43">
              <w:rPr>
                <w:snapToGrid w:val="0"/>
              </w:rPr>
              <w:t>Extracardiac conduit, insertion of,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38760</w:t>
            </w:r>
          </w:p>
        </w:tc>
        <w:tc>
          <w:tcPr>
            <w:tcW w:w="5245" w:type="dxa"/>
            <w:shd w:val="clear" w:color="auto" w:fill="FFFFFF"/>
          </w:tcPr>
          <w:p w:rsidR="009D4433" w:rsidRPr="00EA2D43" w:rsidRDefault="009D4433" w:rsidP="006A4438">
            <w:pPr>
              <w:pStyle w:val="Tabletext"/>
              <w:rPr>
                <w:snapToGrid w:val="0"/>
              </w:rPr>
            </w:pPr>
            <w:r w:rsidRPr="00EA2D43">
              <w:rPr>
                <w:snapToGrid w:val="0"/>
              </w:rPr>
              <w:t>Extracardiac conduit, replacement of,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38763</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myectomy, for relief of ventricular obstruction, right or left,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38766</w:t>
            </w:r>
          </w:p>
        </w:tc>
        <w:tc>
          <w:tcPr>
            <w:tcW w:w="5245" w:type="dxa"/>
            <w:shd w:val="clear" w:color="auto" w:fill="FFFFFF"/>
          </w:tcPr>
          <w:p w:rsidR="009D4433" w:rsidRPr="00EA2D43" w:rsidRDefault="009D4433" w:rsidP="006A4438">
            <w:pPr>
              <w:pStyle w:val="Tabletext"/>
              <w:rPr>
                <w:snapToGrid w:val="0"/>
              </w:rPr>
            </w:pPr>
            <w:r w:rsidRPr="00EA2D43">
              <w:rPr>
                <w:snapToGrid w:val="0"/>
              </w:rPr>
              <w:t>Ventricular augmentation, right or left, for congenital heart disease (H) (Anaes.) (Assist.)</w:t>
            </w:r>
          </w:p>
        </w:tc>
        <w:tc>
          <w:tcPr>
            <w:tcW w:w="992" w:type="dxa"/>
            <w:shd w:val="clear" w:color="auto" w:fill="FFFFFF"/>
          </w:tcPr>
          <w:p w:rsidR="009D4433" w:rsidRPr="00EA2D43" w:rsidRDefault="003C33D8" w:rsidP="00DF1115">
            <w:pPr>
              <w:pStyle w:val="Tabletext"/>
              <w:jc w:val="right"/>
            </w:pPr>
            <w:r w:rsidRPr="00EA2D43">
              <w:t>2</w:t>
            </w:r>
            <w:r w:rsidR="00EA2D43" w:rsidRPr="00EA2D43">
              <w:t> </w:t>
            </w:r>
            <w:r w:rsidR="009D4433" w:rsidRPr="00EA2D43">
              <w:t>134.50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38800</w:t>
            </w:r>
          </w:p>
        </w:tc>
        <w:tc>
          <w:tcPr>
            <w:tcW w:w="5245" w:type="dxa"/>
            <w:shd w:val="clear" w:color="auto" w:fill="FFFFFF"/>
          </w:tcPr>
          <w:p w:rsidR="009D4433" w:rsidRPr="00EA2D43" w:rsidRDefault="009D4433" w:rsidP="006A4438">
            <w:pPr>
              <w:pStyle w:val="Tabletext"/>
              <w:rPr>
                <w:snapToGrid w:val="0"/>
              </w:rPr>
            </w:pPr>
            <w:r w:rsidRPr="00EA2D43">
              <w:rPr>
                <w:snapToGrid w:val="0"/>
              </w:rPr>
              <w:t>Thoracic cavity, aspiration of, for diagnostic purposes, other than a service associated with a service to which item</w:t>
            </w:r>
            <w:r w:rsidR="00EA2D43" w:rsidRPr="00EA2D43">
              <w:rPr>
                <w:snapToGrid w:val="0"/>
              </w:rPr>
              <w:t> </w:t>
            </w:r>
            <w:r w:rsidRPr="00EA2D43">
              <w:rPr>
                <w:snapToGrid w:val="0"/>
              </w:rPr>
              <w:t>38803 applies</w:t>
            </w:r>
          </w:p>
        </w:tc>
        <w:tc>
          <w:tcPr>
            <w:tcW w:w="992" w:type="dxa"/>
            <w:shd w:val="clear" w:color="auto" w:fill="FFFFFF"/>
          </w:tcPr>
          <w:p w:rsidR="009D4433" w:rsidRPr="00EA2D43" w:rsidRDefault="009D4433" w:rsidP="00DF1115">
            <w:pPr>
              <w:pStyle w:val="Tabletext"/>
              <w:jc w:val="right"/>
            </w:pPr>
            <w:r w:rsidRPr="00EA2D43">
              <w:t>38.50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t>38803</w:t>
            </w:r>
          </w:p>
        </w:tc>
        <w:tc>
          <w:tcPr>
            <w:tcW w:w="5245" w:type="dxa"/>
            <w:shd w:val="clear" w:color="auto" w:fill="FFFFFF"/>
          </w:tcPr>
          <w:p w:rsidR="009D4433" w:rsidRPr="00EA2D43" w:rsidRDefault="009D4433" w:rsidP="006A4438">
            <w:pPr>
              <w:pStyle w:val="Tabletext"/>
              <w:rPr>
                <w:snapToGrid w:val="0"/>
              </w:rPr>
            </w:pPr>
            <w:r w:rsidRPr="00EA2D43">
              <w:rPr>
                <w:snapToGrid w:val="0"/>
              </w:rPr>
              <w:t xml:space="preserve">Thoracic cavity, aspiration of, with therapeutic drainage </w:t>
            </w:r>
            <w:r w:rsidRPr="00EA2D43">
              <w:rPr>
                <w:snapToGrid w:val="0"/>
              </w:rPr>
              <w:lastRenderedPageBreak/>
              <w:t>(paracentesis), with or without diagnostic sample</w:t>
            </w:r>
          </w:p>
        </w:tc>
        <w:tc>
          <w:tcPr>
            <w:tcW w:w="992" w:type="dxa"/>
            <w:shd w:val="clear" w:color="auto" w:fill="FFFFFF"/>
          </w:tcPr>
          <w:p w:rsidR="009D4433" w:rsidRPr="00EA2D43" w:rsidRDefault="009D4433" w:rsidP="00DF1115">
            <w:pPr>
              <w:pStyle w:val="Tabletext"/>
              <w:jc w:val="right"/>
            </w:pPr>
            <w:r w:rsidRPr="00EA2D43">
              <w:lastRenderedPageBreak/>
              <w:t>76.90</w:t>
            </w:r>
          </w:p>
        </w:tc>
      </w:tr>
      <w:tr w:rsidR="009D4433" w:rsidRPr="00EA2D43" w:rsidTr="000821E8">
        <w:tc>
          <w:tcPr>
            <w:tcW w:w="851" w:type="dxa"/>
            <w:shd w:val="clear" w:color="auto" w:fill="FFFFFF"/>
          </w:tcPr>
          <w:p w:rsidR="009D4433" w:rsidRPr="00EA2D43" w:rsidRDefault="009D4433" w:rsidP="006A4438">
            <w:pPr>
              <w:pStyle w:val="Tabletext"/>
              <w:rPr>
                <w:snapToGrid w:val="0"/>
              </w:rPr>
            </w:pPr>
            <w:r w:rsidRPr="00EA2D43">
              <w:rPr>
                <w:snapToGrid w:val="0"/>
              </w:rPr>
              <w:lastRenderedPageBreak/>
              <w:t>38806</w:t>
            </w:r>
          </w:p>
        </w:tc>
        <w:tc>
          <w:tcPr>
            <w:tcW w:w="5245" w:type="dxa"/>
            <w:shd w:val="clear" w:color="auto" w:fill="FFFFFF"/>
          </w:tcPr>
          <w:p w:rsidR="009D4433" w:rsidRPr="00EA2D43" w:rsidRDefault="009D4433" w:rsidP="006A4438">
            <w:pPr>
              <w:pStyle w:val="Tabletext"/>
              <w:rPr>
                <w:snapToGrid w:val="0"/>
              </w:rPr>
            </w:pPr>
            <w:r w:rsidRPr="00EA2D43">
              <w:rPr>
                <w:snapToGrid w:val="0"/>
              </w:rPr>
              <w:t>Intercostal drain, insertion of, not involving resection of rib (excluding after</w:t>
            </w:r>
            <w:r w:rsidR="00EA2D43">
              <w:rPr>
                <w:snapToGrid w:val="0"/>
              </w:rPr>
              <w:noBreakHyphen/>
            </w:r>
            <w:r w:rsidRPr="00EA2D43">
              <w:rPr>
                <w:snapToGrid w:val="0"/>
              </w:rPr>
              <w:t>care) (Anaes.)</w:t>
            </w:r>
          </w:p>
        </w:tc>
        <w:tc>
          <w:tcPr>
            <w:tcW w:w="992" w:type="dxa"/>
            <w:shd w:val="clear" w:color="auto" w:fill="FFFFFF"/>
          </w:tcPr>
          <w:p w:rsidR="009D4433" w:rsidRPr="00EA2D43" w:rsidRDefault="009D4433" w:rsidP="00DF1115">
            <w:pPr>
              <w:pStyle w:val="Tabletext"/>
              <w:jc w:val="right"/>
            </w:pPr>
            <w:r w:rsidRPr="00EA2D43">
              <w:t>133.55</w:t>
            </w:r>
          </w:p>
        </w:tc>
      </w:tr>
      <w:tr w:rsidR="009D4433" w:rsidRPr="00EA2D43" w:rsidTr="000821E8">
        <w:tc>
          <w:tcPr>
            <w:tcW w:w="851" w:type="dxa"/>
            <w:tcBorders>
              <w:bottom w:val="single" w:sz="4" w:space="0" w:color="auto"/>
            </w:tcBorders>
            <w:shd w:val="clear" w:color="auto" w:fill="FFFFFF"/>
          </w:tcPr>
          <w:p w:rsidR="009D4433" w:rsidRPr="00EA2D43" w:rsidRDefault="009D4433" w:rsidP="006A4438">
            <w:pPr>
              <w:pStyle w:val="Tabletext"/>
              <w:rPr>
                <w:snapToGrid w:val="0"/>
              </w:rPr>
            </w:pPr>
            <w:r w:rsidRPr="00EA2D43">
              <w:rPr>
                <w:snapToGrid w:val="0"/>
              </w:rPr>
              <w:t>38809</w:t>
            </w:r>
          </w:p>
        </w:tc>
        <w:tc>
          <w:tcPr>
            <w:tcW w:w="5245" w:type="dxa"/>
            <w:tcBorders>
              <w:bottom w:val="single" w:sz="4" w:space="0" w:color="auto"/>
            </w:tcBorders>
            <w:shd w:val="clear" w:color="auto" w:fill="FFFFFF"/>
          </w:tcPr>
          <w:p w:rsidR="009D4433" w:rsidRPr="00EA2D43" w:rsidRDefault="009D4433" w:rsidP="006A4438">
            <w:pPr>
              <w:pStyle w:val="Tabletext"/>
              <w:rPr>
                <w:snapToGrid w:val="0"/>
              </w:rPr>
            </w:pPr>
            <w:r w:rsidRPr="00EA2D43">
              <w:rPr>
                <w:snapToGrid w:val="0"/>
              </w:rPr>
              <w:t>Intercostal drain, insertion of, with pleurodesis and not involving resection of rib (excluding after</w:t>
            </w:r>
            <w:r w:rsidR="00EA2D43">
              <w:rPr>
                <w:snapToGrid w:val="0"/>
              </w:rPr>
              <w:noBreakHyphen/>
            </w:r>
            <w:r w:rsidRPr="00EA2D43">
              <w:rPr>
                <w:snapToGrid w:val="0"/>
              </w:rPr>
              <w:t>care) (Anaes.)</w:t>
            </w:r>
          </w:p>
        </w:tc>
        <w:tc>
          <w:tcPr>
            <w:tcW w:w="992" w:type="dxa"/>
            <w:tcBorders>
              <w:bottom w:val="single" w:sz="4" w:space="0" w:color="auto"/>
            </w:tcBorders>
            <w:shd w:val="clear" w:color="auto" w:fill="FFFFFF"/>
          </w:tcPr>
          <w:p w:rsidR="009D4433" w:rsidRPr="00EA2D43" w:rsidRDefault="009D4433" w:rsidP="00DF1115">
            <w:pPr>
              <w:pStyle w:val="Tabletext"/>
              <w:jc w:val="right"/>
            </w:pPr>
            <w:r w:rsidRPr="00EA2D43">
              <w:t>164.55</w:t>
            </w:r>
          </w:p>
        </w:tc>
      </w:tr>
      <w:tr w:rsidR="009D4433" w:rsidRPr="00EA2D43" w:rsidTr="000821E8">
        <w:tc>
          <w:tcPr>
            <w:tcW w:w="851" w:type="dxa"/>
            <w:tcBorders>
              <w:bottom w:val="single" w:sz="12" w:space="0" w:color="auto"/>
            </w:tcBorders>
            <w:shd w:val="clear" w:color="auto" w:fill="FFFFFF"/>
          </w:tcPr>
          <w:p w:rsidR="009D4433" w:rsidRPr="00EA2D43" w:rsidRDefault="009D4433" w:rsidP="006A4438">
            <w:pPr>
              <w:pStyle w:val="Tabletext"/>
              <w:rPr>
                <w:snapToGrid w:val="0"/>
              </w:rPr>
            </w:pPr>
            <w:r w:rsidRPr="00EA2D43">
              <w:rPr>
                <w:snapToGrid w:val="0"/>
              </w:rPr>
              <w:t>38812</w:t>
            </w:r>
          </w:p>
        </w:tc>
        <w:tc>
          <w:tcPr>
            <w:tcW w:w="5245" w:type="dxa"/>
            <w:tcBorders>
              <w:bottom w:val="single" w:sz="12" w:space="0" w:color="auto"/>
            </w:tcBorders>
            <w:shd w:val="clear" w:color="auto" w:fill="FFFFFF"/>
          </w:tcPr>
          <w:p w:rsidR="009D4433" w:rsidRPr="00EA2D43" w:rsidRDefault="009D4433" w:rsidP="006A4438">
            <w:pPr>
              <w:pStyle w:val="Tabletext"/>
              <w:rPr>
                <w:snapToGrid w:val="0"/>
              </w:rPr>
            </w:pPr>
            <w:r w:rsidRPr="00EA2D43">
              <w:rPr>
                <w:snapToGrid w:val="0"/>
              </w:rPr>
              <w:t>Percutaneous needle biopsy of lung (Anaes.)</w:t>
            </w:r>
          </w:p>
        </w:tc>
        <w:tc>
          <w:tcPr>
            <w:tcW w:w="992" w:type="dxa"/>
            <w:tcBorders>
              <w:bottom w:val="single" w:sz="12" w:space="0" w:color="auto"/>
            </w:tcBorders>
            <w:shd w:val="clear" w:color="auto" w:fill="FFFFFF"/>
          </w:tcPr>
          <w:p w:rsidR="009D4433" w:rsidRPr="00EA2D43" w:rsidRDefault="009D4433" w:rsidP="00DF1115">
            <w:pPr>
              <w:pStyle w:val="Tabletext"/>
              <w:jc w:val="right"/>
            </w:pPr>
            <w:r w:rsidRPr="00EA2D43">
              <w:t>209.15</w:t>
            </w:r>
          </w:p>
        </w:tc>
      </w:tr>
    </w:tbl>
    <w:p w:rsidR="006A4438" w:rsidRPr="00EA2D43" w:rsidRDefault="006A4438" w:rsidP="006A4438">
      <w:pPr>
        <w:pStyle w:val="ActHead4"/>
      </w:pPr>
      <w:bookmarkStart w:id="297" w:name="_Toc369088742"/>
      <w:bookmarkEnd w:id="296"/>
      <w:r w:rsidRPr="00EA2D43">
        <w:rPr>
          <w:rStyle w:val="CharSubdNo"/>
        </w:rPr>
        <w:t>Subdivision</w:t>
      </w:r>
      <w:r w:rsidR="00723882" w:rsidRPr="00EA2D43">
        <w:rPr>
          <w:rStyle w:val="CharSubdNo"/>
        </w:rPr>
        <w:t xml:space="preserve"> </w:t>
      </w:r>
      <w:r w:rsidRPr="00EA2D43">
        <w:rPr>
          <w:rStyle w:val="CharSubdNo"/>
        </w:rPr>
        <w:t>E</w:t>
      </w:r>
      <w:r w:rsidRPr="00EA2D43">
        <w:t>—</w:t>
      </w:r>
      <w:r w:rsidRPr="00EA2D43">
        <w:rPr>
          <w:rStyle w:val="CharSubdText"/>
        </w:rPr>
        <w:t>Subgroups 7 to 11 of Group T8</w:t>
      </w:r>
      <w:bookmarkEnd w:id="297"/>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7—Neurosurgical</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39000</w:t>
            </w:r>
          </w:p>
        </w:tc>
        <w:tc>
          <w:tcPr>
            <w:tcW w:w="5245" w:type="dxa"/>
            <w:shd w:val="clear" w:color="auto" w:fill="FFFFFF"/>
          </w:tcPr>
          <w:p w:rsidR="006A4438" w:rsidRPr="00EA2D43" w:rsidRDefault="006A4438" w:rsidP="006A4438">
            <w:pPr>
              <w:pStyle w:val="Tabletext"/>
              <w:rPr>
                <w:snapToGrid w:val="0"/>
              </w:rPr>
            </w:pPr>
            <w:r w:rsidRPr="00EA2D43">
              <w:rPr>
                <w:snapToGrid w:val="0"/>
              </w:rPr>
              <w:t>Lumbar puncture (Anaes.)</w:t>
            </w:r>
          </w:p>
        </w:tc>
        <w:tc>
          <w:tcPr>
            <w:tcW w:w="992" w:type="dxa"/>
            <w:shd w:val="clear" w:color="auto" w:fill="FFFFFF"/>
          </w:tcPr>
          <w:p w:rsidR="006A4438" w:rsidRPr="00EA2D43" w:rsidRDefault="006A4438" w:rsidP="00DF1115">
            <w:pPr>
              <w:pStyle w:val="Tabletext"/>
              <w:jc w:val="right"/>
            </w:pPr>
            <w:r w:rsidRPr="00EA2D43">
              <w:t>75.30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39003</w:t>
            </w:r>
          </w:p>
        </w:tc>
        <w:tc>
          <w:tcPr>
            <w:tcW w:w="5245" w:type="dxa"/>
            <w:shd w:val="clear" w:color="auto" w:fill="FFFFFF"/>
          </w:tcPr>
          <w:p w:rsidR="006A4438" w:rsidRPr="00EA2D43" w:rsidRDefault="006A4438" w:rsidP="006A4438">
            <w:pPr>
              <w:pStyle w:val="Tabletext"/>
              <w:rPr>
                <w:snapToGrid w:val="0"/>
              </w:rPr>
            </w:pPr>
            <w:r w:rsidRPr="00EA2D43">
              <w:rPr>
                <w:snapToGrid w:val="0"/>
              </w:rPr>
              <w:t>Cisternal puncture (Anaes.)</w:t>
            </w:r>
          </w:p>
        </w:tc>
        <w:tc>
          <w:tcPr>
            <w:tcW w:w="992" w:type="dxa"/>
            <w:shd w:val="clear" w:color="auto" w:fill="FFFFFF"/>
          </w:tcPr>
          <w:p w:rsidR="006A4438" w:rsidRPr="00EA2D43" w:rsidRDefault="006A4438" w:rsidP="00DF1115">
            <w:pPr>
              <w:pStyle w:val="Tabletext"/>
              <w:jc w:val="right"/>
            </w:pPr>
            <w:r w:rsidRPr="00EA2D43">
              <w:t>85.65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39006</w:t>
            </w:r>
          </w:p>
        </w:tc>
        <w:tc>
          <w:tcPr>
            <w:tcW w:w="5245" w:type="dxa"/>
            <w:shd w:val="clear" w:color="auto" w:fill="FFFFFF"/>
          </w:tcPr>
          <w:p w:rsidR="006A4438" w:rsidRPr="00EA2D43" w:rsidRDefault="006A4438" w:rsidP="006A4438">
            <w:pPr>
              <w:pStyle w:val="Tabletext"/>
              <w:rPr>
                <w:snapToGrid w:val="0"/>
              </w:rPr>
            </w:pPr>
            <w:r w:rsidRPr="00EA2D43">
              <w:rPr>
                <w:snapToGrid w:val="0"/>
              </w:rPr>
              <w:t>Ventricular puncture (not including burr</w:t>
            </w:r>
            <w:r w:rsidR="00EA2D43">
              <w:rPr>
                <w:snapToGrid w:val="0"/>
              </w:rPr>
              <w:noBreakHyphen/>
            </w:r>
            <w:r w:rsidRPr="00EA2D43">
              <w:rPr>
                <w:snapToGrid w:val="0"/>
              </w:rPr>
              <w:t>hole) (Anaes.)</w:t>
            </w:r>
          </w:p>
        </w:tc>
        <w:tc>
          <w:tcPr>
            <w:tcW w:w="992" w:type="dxa"/>
            <w:shd w:val="clear" w:color="auto" w:fill="FFFFFF"/>
          </w:tcPr>
          <w:p w:rsidR="006A4438" w:rsidRPr="00EA2D43" w:rsidRDefault="006A4438" w:rsidP="00DF1115">
            <w:pPr>
              <w:pStyle w:val="Tabletext"/>
              <w:jc w:val="right"/>
            </w:pPr>
            <w:r w:rsidRPr="00EA2D43">
              <w:t>159.40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39009</w:t>
            </w:r>
          </w:p>
        </w:tc>
        <w:tc>
          <w:tcPr>
            <w:tcW w:w="5245" w:type="dxa"/>
            <w:shd w:val="clear" w:color="auto" w:fill="FFFFFF"/>
          </w:tcPr>
          <w:p w:rsidR="006A4438" w:rsidRPr="00EA2D43" w:rsidRDefault="006A4438" w:rsidP="006A4438">
            <w:pPr>
              <w:pStyle w:val="Tabletext"/>
              <w:rPr>
                <w:snapToGrid w:val="0"/>
              </w:rPr>
            </w:pPr>
            <w:r w:rsidRPr="00EA2D43">
              <w:rPr>
                <w:snapToGrid w:val="0"/>
              </w:rPr>
              <w:t>Subdural haemorrhage, tap for, each tap (H) (Anaes.)</w:t>
            </w:r>
          </w:p>
        </w:tc>
        <w:tc>
          <w:tcPr>
            <w:tcW w:w="992" w:type="dxa"/>
            <w:shd w:val="clear" w:color="auto" w:fill="FFFFFF"/>
          </w:tcPr>
          <w:p w:rsidR="006A4438" w:rsidRPr="00EA2D43" w:rsidRDefault="006A4438" w:rsidP="00DF1115">
            <w:pPr>
              <w:pStyle w:val="Tabletext"/>
              <w:jc w:val="right"/>
            </w:pPr>
            <w:r w:rsidRPr="00EA2D43">
              <w:t>59.35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39012</w:t>
            </w:r>
          </w:p>
        </w:tc>
        <w:tc>
          <w:tcPr>
            <w:tcW w:w="5245" w:type="dxa"/>
            <w:shd w:val="clear" w:color="auto" w:fill="FFFFFF"/>
          </w:tcPr>
          <w:p w:rsidR="006A4438" w:rsidRPr="00EA2D43" w:rsidRDefault="006A4438" w:rsidP="006A4438">
            <w:pPr>
              <w:pStyle w:val="Tabletext"/>
              <w:rPr>
                <w:snapToGrid w:val="0"/>
              </w:rPr>
            </w:pPr>
            <w:r w:rsidRPr="00EA2D43">
              <w:rPr>
                <w:snapToGrid w:val="0"/>
              </w:rPr>
              <w:t>Burr</w:t>
            </w:r>
            <w:r w:rsidR="00EA2D43">
              <w:rPr>
                <w:snapToGrid w:val="0"/>
              </w:rPr>
              <w:noBreakHyphen/>
            </w:r>
            <w:r w:rsidRPr="00EA2D43">
              <w:rPr>
                <w:snapToGrid w:val="0"/>
              </w:rPr>
              <w:t>hole, single, preparatory to ventricular puncture or for inspection purpose—other than a service to which another item applies (H) (Anaes.)</w:t>
            </w:r>
          </w:p>
        </w:tc>
        <w:tc>
          <w:tcPr>
            <w:tcW w:w="992" w:type="dxa"/>
            <w:shd w:val="clear" w:color="auto" w:fill="FFFFFF"/>
          </w:tcPr>
          <w:p w:rsidR="006A4438" w:rsidRPr="00EA2D43" w:rsidRDefault="006A4438" w:rsidP="00DF1115">
            <w:pPr>
              <w:pStyle w:val="Tabletext"/>
              <w:jc w:val="right"/>
            </w:pPr>
            <w:r w:rsidRPr="00EA2D43">
              <w:t>237.60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39013</w:t>
            </w:r>
          </w:p>
        </w:tc>
        <w:tc>
          <w:tcPr>
            <w:tcW w:w="5245" w:type="dxa"/>
            <w:shd w:val="clear" w:color="auto" w:fill="FFFFFF"/>
          </w:tcPr>
          <w:p w:rsidR="006A4438" w:rsidRPr="00EA2D43" w:rsidRDefault="006A4438" w:rsidP="006A4438">
            <w:pPr>
              <w:pStyle w:val="Tabletext"/>
              <w:rPr>
                <w:snapToGrid w:val="0"/>
              </w:rPr>
            </w:pPr>
            <w:r w:rsidRPr="00EA2D43">
              <w:rPr>
                <w:snapToGrid w:val="0"/>
              </w:rPr>
              <w:t>Injection under image intensification with one or more of contrast media, local anaesthetic or corticosteroid into one or more zygo</w:t>
            </w:r>
            <w:r w:rsidR="00EA2D43">
              <w:rPr>
                <w:snapToGrid w:val="0"/>
              </w:rPr>
              <w:noBreakHyphen/>
            </w:r>
            <w:r w:rsidRPr="00EA2D43">
              <w:rPr>
                <w:snapToGrid w:val="0"/>
              </w:rPr>
              <w:t>apophyseal or costo</w:t>
            </w:r>
            <w:r w:rsidR="00EA2D43">
              <w:rPr>
                <w:snapToGrid w:val="0"/>
              </w:rPr>
              <w:noBreakHyphen/>
            </w:r>
            <w:r w:rsidRPr="00EA2D43">
              <w:rPr>
                <w:snapToGrid w:val="0"/>
              </w:rPr>
              <w:t>transverse joints or one or more primary posterior rami of spinal nerves (Anaes.)</w:t>
            </w:r>
          </w:p>
        </w:tc>
        <w:tc>
          <w:tcPr>
            <w:tcW w:w="992" w:type="dxa"/>
            <w:shd w:val="clear" w:color="auto" w:fill="FFFFFF"/>
          </w:tcPr>
          <w:p w:rsidR="006A4438" w:rsidRPr="00EA2D43" w:rsidRDefault="006A4438" w:rsidP="00DF1115">
            <w:pPr>
              <w:pStyle w:val="Tabletext"/>
              <w:jc w:val="right"/>
            </w:pPr>
            <w:r w:rsidRPr="00EA2D43">
              <w:t>109.15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39015</w:t>
            </w:r>
          </w:p>
        </w:tc>
        <w:tc>
          <w:tcPr>
            <w:tcW w:w="5245" w:type="dxa"/>
            <w:shd w:val="clear" w:color="auto" w:fill="FFFFFF"/>
          </w:tcPr>
          <w:p w:rsidR="006A4438" w:rsidRPr="00EA2D43" w:rsidRDefault="006A4438" w:rsidP="006A4438">
            <w:pPr>
              <w:pStyle w:val="Tabletext"/>
              <w:rPr>
                <w:snapToGrid w:val="0"/>
              </w:rPr>
            </w:pPr>
            <w:r w:rsidRPr="00EA2D43">
              <w:rPr>
                <w:snapToGrid w:val="0"/>
              </w:rPr>
              <w:t>Ventricular reservoir, external ventricular drain or intracranial pressure monitoring device, insertion of—including burr</w:t>
            </w:r>
            <w:r w:rsidR="00EA2D43">
              <w:rPr>
                <w:snapToGrid w:val="0"/>
              </w:rPr>
              <w:noBreakHyphen/>
            </w:r>
            <w:r w:rsidRPr="00EA2D43">
              <w:rPr>
                <w:snapToGrid w:val="0"/>
              </w:rPr>
              <w:t>hole (excluding after</w:t>
            </w:r>
            <w:r w:rsidR="00EA2D43">
              <w:rPr>
                <w:snapToGrid w:val="0"/>
              </w:rPr>
              <w:noBreakHyphen/>
            </w:r>
            <w:r w:rsidRPr="00EA2D43">
              <w:rPr>
                <w:snapToGrid w:val="0"/>
              </w:rPr>
              <w:t>care) (H) (Anaes.) (Assist.)</w:t>
            </w:r>
          </w:p>
        </w:tc>
        <w:tc>
          <w:tcPr>
            <w:tcW w:w="992" w:type="dxa"/>
            <w:shd w:val="clear" w:color="auto" w:fill="FFFFFF"/>
          </w:tcPr>
          <w:p w:rsidR="006A4438" w:rsidRPr="00EA2D43" w:rsidRDefault="006A4438" w:rsidP="00DF1115">
            <w:pPr>
              <w:pStyle w:val="Tabletext"/>
              <w:jc w:val="right"/>
            </w:pPr>
            <w:r w:rsidRPr="00EA2D43">
              <w:t>376.00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39018</w:t>
            </w:r>
          </w:p>
        </w:tc>
        <w:tc>
          <w:tcPr>
            <w:tcW w:w="5245" w:type="dxa"/>
            <w:shd w:val="clear" w:color="auto" w:fill="FFFFFF"/>
          </w:tcPr>
          <w:p w:rsidR="006A4438" w:rsidRPr="00EA2D43" w:rsidRDefault="006A4438" w:rsidP="006A4438">
            <w:pPr>
              <w:pStyle w:val="Tabletext"/>
              <w:rPr>
                <w:snapToGrid w:val="0"/>
              </w:rPr>
            </w:pPr>
            <w:r w:rsidRPr="00EA2D43">
              <w:rPr>
                <w:snapToGrid w:val="0"/>
              </w:rPr>
              <w:t>Cerebrospinal fluid reservoir, insertion of (H) (Anaes.) (Assist.)</w:t>
            </w:r>
          </w:p>
        </w:tc>
        <w:tc>
          <w:tcPr>
            <w:tcW w:w="992" w:type="dxa"/>
            <w:shd w:val="clear" w:color="auto" w:fill="FFFFFF"/>
          </w:tcPr>
          <w:p w:rsidR="006A4438" w:rsidRPr="00EA2D43" w:rsidRDefault="006A4438" w:rsidP="00DF1115">
            <w:pPr>
              <w:pStyle w:val="Tabletext"/>
              <w:jc w:val="right"/>
            </w:pPr>
            <w:r w:rsidRPr="00EA2D43">
              <w:t>376.00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39100</w:t>
            </w:r>
          </w:p>
        </w:tc>
        <w:tc>
          <w:tcPr>
            <w:tcW w:w="5245" w:type="dxa"/>
            <w:shd w:val="clear" w:color="auto" w:fill="FFFFFF"/>
          </w:tcPr>
          <w:p w:rsidR="006A4438" w:rsidRPr="00EA2D43" w:rsidRDefault="006A4438" w:rsidP="006A4438">
            <w:pPr>
              <w:pStyle w:val="Tabletext"/>
              <w:rPr>
                <w:snapToGrid w:val="0"/>
              </w:rPr>
            </w:pPr>
            <w:r w:rsidRPr="00EA2D43">
              <w:rPr>
                <w:snapToGrid w:val="0"/>
              </w:rPr>
              <w:t>Injection of primary branch of trigeminal nerve with alcohol, cortisone, phenol, or similar substance (Anaes.)</w:t>
            </w:r>
          </w:p>
        </w:tc>
        <w:tc>
          <w:tcPr>
            <w:tcW w:w="992" w:type="dxa"/>
            <w:shd w:val="clear" w:color="auto" w:fill="FFFFFF"/>
          </w:tcPr>
          <w:p w:rsidR="006A4438" w:rsidRPr="00EA2D43" w:rsidRDefault="006A4438" w:rsidP="00DF1115">
            <w:pPr>
              <w:pStyle w:val="Tabletext"/>
              <w:jc w:val="right"/>
            </w:pPr>
            <w:r w:rsidRPr="00EA2D43">
              <w:t>237.60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39106</w:t>
            </w:r>
          </w:p>
        </w:tc>
        <w:tc>
          <w:tcPr>
            <w:tcW w:w="5245" w:type="dxa"/>
            <w:shd w:val="clear" w:color="auto" w:fill="FFFFFF"/>
          </w:tcPr>
          <w:p w:rsidR="006A4438" w:rsidRPr="00EA2D43" w:rsidRDefault="006A4438" w:rsidP="006A4438">
            <w:pPr>
              <w:pStyle w:val="Tabletext"/>
              <w:rPr>
                <w:snapToGrid w:val="0"/>
              </w:rPr>
            </w:pPr>
            <w:r w:rsidRPr="00EA2D43">
              <w:rPr>
                <w:snapToGrid w:val="0"/>
              </w:rPr>
              <w:t>Neurectomy, intracranial, for trigeminal neuralgia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39109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Trigeminal gangliotomy by radiofrequency, balloon or </w:t>
            </w:r>
            <w:r w:rsidRPr="00EA2D43">
              <w:rPr>
                <w:snapToGrid w:val="0"/>
              </w:rPr>
              <w:lastRenderedPageBreak/>
              <w:t>glycerol (Anaes.)</w:t>
            </w:r>
          </w:p>
        </w:tc>
        <w:tc>
          <w:tcPr>
            <w:tcW w:w="992" w:type="dxa"/>
            <w:shd w:val="clear" w:color="auto" w:fill="FFFFFF"/>
          </w:tcPr>
          <w:p w:rsidR="006A4438" w:rsidRPr="00EA2D43" w:rsidRDefault="006A4438" w:rsidP="00DF1115">
            <w:pPr>
              <w:pStyle w:val="Tabletext"/>
              <w:jc w:val="right"/>
            </w:pPr>
            <w:r w:rsidRPr="00EA2D43">
              <w:lastRenderedPageBreak/>
              <w:t>443.70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39112</w:t>
            </w:r>
          </w:p>
        </w:tc>
        <w:tc>
          <w:tcPr>
            <w:tcW w:w="5245" w:type="dxa"/>
            <w:shd w:val="clear" w:color="auto" w:fill="FFFFFF"/>
          </w:tcPr>
          <w:p w:rsidR="006A4438" w:rsidRPr="00EA2D43" w:rsidRDefault="006A4438" w:rsidP="006A4438">
            <w:pPr>
              <w:pStyle w:val="Tabletext"/>
              <w:rPr>
                <w:snapToGrid w:val="0"/>
              </w:rPr>
            </w:pPr>
            <w:r w:rsidRPr="00EA2D43">
              <w:rPr>
                <w:snapToGrid w:val="0"/>
              </w:rPr>
              <w:t>Cranial nerve, intracranial decompression of, using microsurgical techniques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541.50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39115</w:t>
            </w:r>
          </w:p>
        </w:tc>
        <w:tc>
          <w:tcPr>
            <w:tcW w:w="5245" w:type="dxa"/>
            <w:shd w:val="clear" w:color="auto" w:fill="FFFFFF"/>
          </w:tcPr>
          <w:p w:rsidR="006A4438" w:rsidRPr="00EA2D43" w:rsidRDefault="006A4438" w:rsidP="006A4438">
            <w:pPr>
              <w:pStyle w:val="Tabletext"/>
              <w:rPr>
                <w:snapToGrid w:val="0"/>
              </w:rPr>
            </w:pPr>
            <w:r w:rsidRPr="00EA2D43">
              <w:rPr>
                <w:snapToGrid w:val="0"/>
              </w:rPr>
              <w:t>Percutaneous neurotomy of posterior divisions (or rami) of spinal nerves by any method, including any associated spinal, epidural or regional nerve block (payable once only in a 30</w:t>
            </w:r>
            <w:r w:rsidR="00723882" w:rsidRPr="00EA2D43">
              <w:rPr>
                <w:snapToGrid w:val="0"/>
              </w:rPr>
              <w:t xml:space="preserve"> </w:t>
            </w:r>
            <w:r w:rsidRPr="00EA2D43">
              <w:rPr>
                <w:snapToGrid w:val="0"/>
              </w:rPr>
              <w:t>day period) (Anaes.)</w:t>
            </w:r>
          </w:p>
        </w:tc>
        <w:tc>
          <w:tcPr>
            <w:tcW w:w="992" w:type="dxa"/>
            <w:shd w:val="clear" w:color="auto" w:fill="FFFFFF"/>
          </w:tcPr>
          <w:p w:rsidR="006A4438" w:rsidRPr="00EA2D43" w:rsidRDefault="006A4438" w:rsidP="00DF1115">
            <w:pPr>
              <w:pStyle w:val="Tabletext"/>
              <w:jc w:val="right"/>
            </w:pPr>
            <w:r w:rsidRPr="00EA2D43">
              <w:t>75.30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39118</w:t>
            </w:r>
          </w:p>
        </w:tc>
        <w:tc>
          <w:tcPr>
            <w:tcW w:w="5245" w:type="dxa"/>
            <w:shd w:val="clear" w:color="auto" w:fill="FFFFFF"/>
          </w:tcPr>
          <w:p w:rsidR="006A4438" w:rsidRPr="00EA2D43" w:rsidRDefault="006A4438" w:rsidP="006A4438">
            <w:pPr>
              <w:pStyle w:val="Tabletext"/>
              <w:rPr>
                <w:snapToGrid w:val="0"/>
              </w:rPr>
            </w:pPr>
            <w:r w:rsidRPr="00EA2D43">
              <w:rPr>
                <w:snapToGrid w:val="0"/>
              </w:rPr>
              <w:t>Percutaneous neurotomy for facet joint denervation by radio</w:t>
            </w:r>
            <w:r w:rsidR="00EA2D43">
              <w:rPr>
                <w:snapToGrid w:val="0"/>
              </w:rPr>
              <w:noBreakHyphen/>
            </w:r>
            <w:r w:rsidRPr="00EA2D43">
              <w:rPr>
                <w:snapToGrid w:val="0"/>
              </w:rPr>
              <w:t>frequency probe or cryoprobe using radiological imaging control (Anaes.) (Assist.)</w:t>
            </w:r>
          </w:p>
        </w:tc>
        <w:tc>
          <w:tcPr>
            <w:tcW w:w="992" w:type="dxa"/>
            <w:shd w:val="clear" w:color="auto" w:fill="FFFFFF"/>
          </w:tcPr>
          <w:p w:rsidR="006A4438" w:rsidRPr="00EA2D43" w:rsidRDefault="006A4438" w:rsidP="00DF1115">
            <w:pPr>
              <w:pStyle w:val="Tabletext"/>
              <w:jc w:val="right"/>
            </w:pPr>
            <w:r w:rsidRPr="00EA2D43">
              <w:t>297.85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39121</w:t>
            </w:r>
          </w:p>
        </w:tc>
        <w:tc>
          <w:tcPr>
            <w:tcW w:w="5245" w:type="dxa"/>
            <w:shd w:val="clear" w:color="auto" w:fill="FFFFFF"/>
          </w:tcPr>
          <w:p w:rsidR="006A4438" w:rsidRPr="00EA2D43" w:rsidRDefault="006A4438" w:rsidP="006A4438">
            <w:pPr>
              <w:pStyle w:val="Tabletext"/>
              <w:rPr>
                <w:snapToGrid w:val="0"/>
              </w:rPr>
            </w:pPr>
            <w:r w:rsidRPr="00EA2D43">
              <w:rPr>
                <w:snapToGrid w:val="0"/>
              </w:rPr>
              <w:t>Percutaneous cordotomy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39124</w:t>
            </w:r>
          </w:p>
        </w:tc>
        <w:tc>
          <w:tcPr>
            <w:tcW w:w="5245" w:type="dxa"/>
            <w:shd w:val="clear" w:color="auto" w:fill="FFFFFF"/>
          </w:tcPr>
          <w:p w:rsidR="006A4438" w:rsidRPr="00EA2D43" w:rsidRDefault="006A4438" w:rsidP="006A4438">
            <w:pPr>
              <w:pStyle w:val="Tabletext"/>
              <w:rPr>
                <w:snapToGrid w:val="0"/>
              </w:rPr>
            </w:pPr>
            <w:r w:rsidRPr="00EA2D43">
              <w:rPr>
                <w:snapToGrid w:val="0"/>
              </w:rPr>
              <w:t>Cordotomy or myelotomy, partial or total laminectomy for, or operation for dorsal root entry zone (Drez) lesion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616.80</w:t>
            </w:r>
          </w:p>
        </w:tc>
      </w:tr>
      <w:tr w:rsidR="006A4438" w:rsidRPr="00EA2D43"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t>39125</w:t>
            </w:r>
          </w:p>
        </w:tc>
        <w:tc>
          <w:tcPr>
            <w:tcW w:w="5245" w:type="dxa"/>
            <w:shd w:val="clear" w:color="auto" w:fill="FFFFFF"/>
          </w:tcPr>
          <w:p w:rsidR="006A4438" w:rsidRPr="00EA2D43" w:rsidDel="00430A8A" w:rsidRDefault="006A4438" w:rsidP="006A4438">
            <w:pPr>
              <w:pStyle w:val="Tabletext"/>
              <w:rPr>
                <w:snapToGrid w:val="0"/>
              </w:rPr>
            </w:pPr>
            <w:r w:rsidRPr="00EA2D43">
              <w:rPr>
                <w:snapToGrid w:val="0"/>
              </w:rPr>
              <w:t>Intrathecal or epidural spinal catheter, insertion or replacement of, and connection to a subcutaneous implanted infusion pump, for the management of chronic intractable pain (H) (Anaes.) (Assist.)</w:t>
            </w:r>
          </w:p>
        </w:tc>
        <w:tc>
          <w:tcPr>
            <w:tcW w:w="992" w:type="dxa"/>
            <w:shd w:val="clear" w:color="auto" w:fill="FFFFFF"/>
          </w:tcPr>
          <w:p w:rsidR="006A4438" w:rsidRPr="00EA2D43" w:rsidRDefault="006A4438" w:rsidP="00DF1115">
            <w:pPr>
              <w:pStyle w:val="Tabletext"/>
              <w:jc w:val="right"/>
            </w:pPr>
            <w:r w:rsidRPr="00EA2D43">
              <w:t>298.05</w:t>
            </w:r>
          </w:p>
        </w:tc>
      </w:tr>
      <w:tr w:rsidR="006A4438" w:rsidRPr="00EA2D43"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t>39126</w:t>
            </w:r>
          </w:p>
        </w:tc>
        <w:tc>
          <w:tcPr>
            <w:tcW w:w="5245" w:type="dxa"/>
            <w:shd w:val="clear" w:color="auto" w:fill="FFFFFF"/>
          </w:tcPr>
          <w:p w:rsidR="006A4438" w:rsidRPr="00EA2D43" w:rsidRDefault="006A4438" w:rsidP="006A4438">
            <w:pPr>
              <w:pStyle w:val="Tabletext"/>
              <w:rPr>
                <w:snapToGrid w:val="0"/>
              </w:rPr>
            </w:pPr>
            <w:r w:rsidRPr="00EA2D43">
              <w:rPr>
                <w:snapToGrid w:val="0"/>
              </w:rPr>
              <w:t>All of the following:</w:t>
            </w:r>
          </w:p>
          <w:p w:rsidR="006A4438" w:rsidRPr="00EA2D43" w:rsidRDefault="006A4438" w:rsidP="006A4438">
            <w:pPr>
              <w:pStyle w:val="Tablea"/>
              <w:rPr>
                <w:snapToGrid w:val="0"/>
              </w:rPr>
            </w:pPr>
            <w:r w:rsidRPr="00EA2D43">
              <w:rPr>
                <w:snapToGrid w:val="0"/>
              </w:rPr>
              <w:t>(a) infusion pump, subcutaneous implantation or replacement of;</w:t>
            </w:r>
          </w:p>
          <w:p w:rsidR="006A4438" w:rsidRPr="00EA2D43" w:rsidDel="00430A8A" w:rsidRDefault="006A4438" w:rsidP="006A4438">
            <w:pPr>
              <w:pStyle w:val="Tablea"/>
              <w:rPr>
                <w:snapToGrid w:val="0"/>
              </w:rPr>
            </w:pPr>
            <w:r w:rsidRPr="00EA2D43">
              <w:rPr>
                <w:snapToGrid w:val="0"/>
              </w:rPr>
              <w:t>(b) connection of the pump to an intrathecal or epidural spinal catheter;</w:t>
            </w:r>
          </w:p>
          <w:p w:rsidR="006A4438" w:rsidRPr="00EA2D43" w:rsidRDefault="006A4438" w:rsidP="006A4438">
            <w:pPr>
              <w:pStyle w:val="Tablea"/>
              <w:rPr>
                <w:snapToGrid w:val="0"/>
              </w:rPr>
            </w:pPr>
            <w:r w:rsidRPr="00EA2D43">
              <w:rPr>
                <w:snapToGrid w:val="0"/>
              </w:rPr>
              <w:t>(c) filling of reservoir with a therapeutic agent or agents;</w:t>
            </w:r>
          </w:p>
          <w:p w:rsidR="006A4438" w:rsidRPr="00EA2D43" w:rsidDel="00430A8A" w:rsidRDefault="006A4438" w:rsidP="006A4438">
            <w:pPr>
              <w:pStyle w:val="Tabletext"/>
              <w:rPr>
                <w:snapToGrid w:val="0"/>
              </w:rPr>
            </w:pPr>
            <w:r w:rsidRPr="00EA2D43">
              <w:rPr>
                <w:snapToGrid w:val="0"/>
              </w:rPr>
              <w:t>with or without programming the pump, for the management of chronic intractable pain (H) (Anaes.) (Assist.)</w:t>
            </w:r>
          </w:p>
        </w:tc>
        <w:tc>
          <w:tcPr>
            <w:tcW w:w="992" w:type="dxa"/>
            <w:shd w:val="clear" w:color="auto" w:fill="FFFFFF"/>
          </w:tcPr>
          <w:p w:rsidR="006A4438" w:rsidRPr="00EA2D43" w:rsidRDefault="006A4438" w:rsidP="00DF1115">
            <w:pPr>
              <w:pStyle w:val="Tabletext"/>
              <w:jc w:val="right"/>
            </w:pPr>
            <w:r w:rsidRPr="00EA2D43">
              <w:t>361.90</w:t>
            </w:r>
          </w:p>
        </w:tc>
      </w:tr>
      <w:tr w:rsidR="006A4438" w:rsidRPr="00EA2D43" w:rsidDel="00430A8A" w:rsidTr="000821E8">
        <w:tc>
          <w:tcPr>
            <w:tcW w:w="851" w:type="dxa"/>
            <w:shd w:val="clear" w:color="auto" w:fill="FFFFFF"/>
          </w:tcPr>
          <w:p w:rsidR="006A4438" w:rsidRPr="00EA2D43" w:rsidDel="00430A8A" w:rsidRDefault="006A4438" w:rsidP="006A4438">
            <w:pPr>
              <w:pStyle w:val="Tabletext"/>
              <w:rPr>
                <w:snapToGrid w:val="0"/>
              </w:rPr>
            </w:pPr>
            <w:r w:rsidRPr="00EA2D43">
              <w:rPr>
                <w:snapToGrid w:val="0"/>
              </w:rPr>
              <w:t>39127</w:t>
            </w:r>
          </w:p>
        </w:tc>
        <w:tc>
          <w:tcPr>
            <w:tcW w:w="5245" w:type="dxa"/>
            <w:shd w:val="clear" w:color="auto" w:fill="FFFFFF"/>
          </w:tcPr>
          <w:p w:rsidR="006A4438" w:rsidRPr="00EA2D43" w:rsidDel="00430A8A" w:rsidRDefault="006A4438" w:rsidP="006A4438">
            <w:pPr>
              <w:pStyle w:val="Tabletext"/>
              <w:rPr>
                <w:snapToGrid w:val="0"/>
              </w:rPr>
            </w:pPr>
            <w:r w:rsidRPr="00EA2D43">
              <w:rPr>
                <w:snapToGrid w:val="0"/>
              </w:rPr>
              <w:t>Subcutaneous reservoir and spinal catheter, insertion of, for the management of chronic intractable pain (H) (Anaes.)</w:t>
            </w:r>
          </w:p>
        </w:tc>
        <w:tc>
          <w:tcPr>
            <w:tcW w:w="992" w:type="dxa"/>
            <w:shd w:val="clear" w:color="auto" w:fill="FFFFFF"/>
          </w:tcPr>
          <w:p w:rsidR="006A4438" w:rsidRPr="00EA2D43" w:rsidRDefault="006A4438" w:rsidP="00DF1115">
            <w:pPr>
              <w:pStyle w:val="Tabletext"/>
              <w:jc w:val="right"/>
            </w:pPr>
            <w:r w:rsidRPr="00EA2D43">
              <w:t>473.65</w:t>
            </w:r>
          </w:p>
        </w:tc>
      </w:tr>
      <w:tr w:rsidR="009854C6" w:rsidRPr="00EA2D43" w:rsidDel="00430A8A" w:rsidTr="000821E8">
        <w:tc>
          <w:tcPr>
            <w:tcW w:w="851" w:type="dxa"/>
            <w:shd w:val="clear" w:color="auto" w:fill="FFFFFF"/>
          </w:tcPr>
          <w:p w:rsidR="009854C6" w:rsidRPr="00EA2D43" w:rsidDel="00430A8A" w:rsidRDefault="009854C6" w:rsidP="006A4438">
            <w:pPr>
              <w:pStyle w:val="Tabletext"/>
              <w:rPr>
                <w:snapToGrid w:val="0"/>
              </w:rPr>
            </w:pPr>
            <w:r w:rsidRPr="00EA2D43">
              <w:rPr>
                <w:snapToGrid w:val="0"/>
              </w:rPr>
              <w:t>39128</w:t>
            </w:r>
          </w:p>
        </w:tc>
        <w:tc>
          <w:tcPr>
            <w:tcW w:w="5245" w:type="dxa"/>
            <w:shd w:val="clear" w:color="auto" w:fill="FFFFFF"/>
          </w:tcPr>
          <w:p w:rsidR="009854C6" w:rsidRPr="00EA2D43" w:rsidRDefault="009854C6" w:rsidP="006A4438">
            <w:pPr>
              <w:pStyle w:val="Tabletext"/>
              <w:rPr>
                <w:snapToGrid w:val="0"/>
              </w:rPr>
            </w:pPr>
            <w:r w:rsidRPr="00EA2D43">
              <w:rPr>
                <w:snapToGrid w:val="0"/>
              </w:rPr>
              <w:t>All of the following:</w:t>
            </w:r>
          </w:p>
          <w:p w:rsidR="009854C6" w:rsidRPr="00EA2D43" w:rsidRDefault="009854C6" w:rsidP="006A4438">
            <w:pPr>
              <w:pStyle w:val="Tablea"/>
              <w:rPr>
                <w:snapToGrid w:val="0"/>
              </w:rPr>
            </w:pPr>
            <w:r w:rsidRPr="00EA2D43">
              <w:rPr>
                <w:snapToGrid w:val="0"/>
              </w:rPr>
              <w:t>(a) infusion pump, subcutaneous implantation of;</w:t>
            </w:r>
          </w:p>
          <w:p w:rsidR="009854C6" w:rsidRPr="00EA2D43" w:rsidDel="00430A8A" w:rsidRDefault="009854C6" w:rsidP="006A4438">
            <w:pPr>
              <w:pStyle w:val="Tablea"/>
              <w:rPr>
                <w:snapToGrid w:val="0"/>
              </w:rPr>
            </w:pPr>
            <w:r w:rsidRPr="00EA2D43">
              <w:rPr>
                <w:snapToGrid w:val="0"/>
              </w:rPr>
              <w:t>(b) intrathecal or epidural spinal catheter, insertion of;</w:t>
            </w:r>
          </w:p>
          <w:p w:rsidR="009854C6" w:rsidRPr="00EA2D43" w:rsidRDefault="009854C6" w:rsidP="006A4438">
            <w:pPr>
              <w:pStyle w:val="Tablea"/>
              <w:rPr>
                <w:snapToGrid w:val="0"/>
              </w:rPr>
            </w:pPr>
            <w:r w:rsidRPr="00EA2D43">
              <w:rPr>
                <w:snapToGrid w:val="0"/>
              </w:rPr>
              <w:t>(c) connection of pump to catheter;</w:t>
            </w:r>
          </w:p>
          <w:p w:rsidR="009854C6" w:rsidRPr="00EA2D43" w:rsidRDefault="009854C6" w:rsidP="006A4438">
            <w:pPr>
              <w:pStyle w:val="Tablea"/>
              <w:rPr>
                <w:snapToGrid w:val="0"/>
              </w:rPr>
            </w:pPr>
            <w:r w:rsidRPr="00EA2D43">
              <w:rPr>
                <w:snapToGrid w:val="0"/>
              </w:rPr>
              <w:t>(d) filling of reservoir with a therapeutic agent or agents;</w:t>
            </w:r>
          </w:p>
          <w:p w:rsidR="009854C6" w:rsidRPr="00EA2D43" w:rsidDel="00430A8A" w:rsidRDefault="009854C6" w:rsidP="006A4438">
            <w:pPr>
              <w:pStyle w:val="Tabletext"/>
              <w:rPr>
                <w:snapToGrid w:val="0"/>
              </w:rPr>
            </w:pPr>
            <w:r w:rsidRPr="00EA2D43">
              <w:rPr>
                <w:snapToGrid w:val="0"/>
              </w:rPr>
              <w:t xml:space="preserve">with or without programming the pump, for the management </w:t>
            </w:r>
            <w:r w:rsidRPr="00EA2D43">
              <w:rPr>
                <w:snapToGrid w:val="0"/>
              </w:rPr>
              <w:lastRenderedPageBreak/>
              <w:t>of chronic intractable pain (H) (Anaes.) (Assist.)</w:t>
            </w:r>
          </w:p>
        </w:tc>
        <w:tc>
          <w:tcPr>
            <w:tcW w:w="992" w:type="dxa"/>
            <w:shd w:val="clear" w:color="auto" w:fill="FFFFFF"/>
          </w:tcPr>
          <w:p w:rsidR="009854C6" w:rsidRPr="00EA2D43" w:rsidRDefault="009854C6" w:rsidP="00DF1115">
            <w:pPr>
              <w:pStyle w:val="Tabletext"/>
              <w:jc w:val="right"/>
            </w:pPr>
            <w:r w:rsidRPr="00EA2D43">
              <w:lastRenderedPageBreak/>
              <w:t>659.95</w:t>
            </w:r>
          </w:p>
        </w:tc>
      </w:tr>
      <w:tr w:rsidR="006A4438" w:rsidRPr="00EA2D43" w:rsidDel="00430A8A"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39130</w:t>
            </w:r>
          </w:p>
        </w:tc>
        <w:tc>
          <w:tcPr>
            <w:tcW w:w="5245" w:type="dxa"/>
            <w:shd w:val="clear" w:color="auto" w:fill="FFFFFF"/>
          </w:tcPr>
          <w:p w:rsidR="006A4438" w:rsidRPr="00EA2D43" w:rsidRDefault="006A4438" w:rsidP="006A4438">
            <w:pPr>
              <w:pStyle w:val="Tabletext"/>
              <w:rPr>
                <w:snapToGrid w:val="0"/>
              </w:rPr>
            </w:pPr>
            <w:r w:rsidRPr="00EA2D43">
              <w:rPr>
                <w:snapToGrid w:val="0"/>
              </w:rPr>
              <w:t>Epidural lead, percutaneous placement of, including intraoperative test stimulation, for the management of chronic intractable neuropathic pain or pain from refractory angina pectoris—to a maximum of 4 leads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674.15</w:t>
            </w:r>
          </w:p>
        </w:tc>
      </w:tr>
      <w:tr w:rsidR="006A4438" w:rsidRPr="00EA2D43" w:rsidDel="00430A8A" w:rsidTr="000821E8">
        <w:tc>
          <w:tcPr>
            <w:tcW w:w="851" w:type="dxa"/>
            <w:shd w:val="clear" w:color="auto" w:fill="FFFFFF"/>
          </w:tcPr>
          <w:p w:rsidR="006A4438" w:rsidRPr="00EA2D43" w:rsidRDefault="006A4438" w:rsidP="006A4438">
            <w:pPr>
              <w:pStyle w:val="Tabletext"/>
              <w:rPr>
                <w:snapToGrid w:val="0"/>
              </w:rPr>
            </w:pPr>
            <w:r w:rsidRPr="00EA2D43">
              <w:rPr>
                <w:snapToGrid w:val="0"/>
              </w:rPr>
              <w:t>39131</w:t>
            </w:r>
          </w:p>
        </w:tc>
        <w:tc>
          <w:tcPr>
            <w:tcW w:w="5245" w:type="dxa"/>
            <w:shd w:val="clear" w:color="auto" w:fill="FFFFFF"/>
          </w:tcPr>
          <w:p w:rsidR="006A4438" w:rsidRPr="00EA2D43" w:rsidRDefault="006A4438" w:rsidP="006A4438">
            <w:pPr>
              <w:pStyle w:val="Tabletext"/>
              <w:rPr>
                <w:snapToGrid w:val="0"/>
              </w:rPr>
            </w:pPr>
            <w:r w:rsidRPr="00EA2D43">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992" w:type="dxa"/>
            <w:shd w:val="clear" w:color="auto" w:fill="FFFFFF"/>
          </w:tcPr>
          <w:p w:rsidR="006A4438" w:rsidRPr="00EA2D43" w:rsidRDefault="006A4438" w:rsidP="00DF1115">
            <w:pPr>
              <w:pStyle w:val="Tabletext"/>
              <w:jc w:val="right"/>
            </w:pPr>
            <w:r w:rsidRPr="00EA2D43">
              <w:t>127.80</w:t>
            </w:r>
          </w:p>
        </w:tc>
      </w:tr>
      <w:tr w:rsidR="006A4438" w:rsidRPr="00EA2D43" w:rsidTr="000821E8">
        <w:tc>
          <w:tcPr>
            <w:tcW w:w="851" w:type="dxa"/>
            <w:shd w:val="clear" w:color="auto" w:fill="FFFFFF"/>
          </w:tcPr>
          <w:p w:rsidR="006A4438" w:rsidRPr="00EA2D43" w:rsidDel="00CC2352" w:rsidRDefault="006A4438" w:rsidP="006A4438">
            <w:pPr>
              <w:pStyle w:val="Tabletext"/>
              <w:rPr>
                <w:snapToGrid w:val="0"/>
              </w:rPr>
            </w:pPr>
            <w:r w:rsidRPr="00EA2D43">
              <w:rPr>
                <w:snapToGrid w:val="0"/>
              </w:rPr>
              <w:t>39133</w:t>
            </w:r>
          </w:p>
        </w:tc>
        <w:tc>
          <w:tcPr>
            <w:tcW w:w="5245" w:type="dxa"/>
            <w:shd w:val="clear" w:color="auto" w:fill="FFFFFF"/>
          </w:tcPr>
          <w:p w:rsidR="006A4438" w:rsidRPr="00EA2D43" w:rsidRDefault="006A4438" w:rsidP="006A4438">
            <w:pPr>
              <w:pStyle w:val="Tabletext"/>
              <w:rPr>
                <w:snapToGrid w:val="0"/>
              </w:rPr>
            </w:pPr>
            <w:r w:rsidRPr="00EA2D43">
              <w:rPr>
                <w:snapToGrid w:val="0"/>
              </w:rPr>
              <w:t>Either:</w:t>
            </w:r>
          </w:p>
          <w:p w:rsidR="006A4438" w:rsidRPr="00EA2D43" w:rsidRDefault="006A4438" w:rsidP="006A4438">
            <w:pPr>
              <w:pStyle w:val="Tablea"/>
              <w:rPr>
                <w:snapToGrid w:val="0"/>
              </w:rPr>
            </w:pPr>
            <w:r w:rsidRPr="00EA2D43">
              <w:rPr>
                <w:snapToGrid w:val="0"/>
              </w:rPr>
              <w:t>(a) subcutaneously implanted infusion pump, removal of; or</w:t>
            </w:r>
          </w:p>
          <w:p w:rsidR="006A4438" w:rsidRPr="00EA2D43" w:rsidRDefault="006A4438" w:rsidP="006A4438">
            <w:pPr>
              <w:pStyle w:val="Tablea"/>
              <w:rPr>
                <w:snapToGrid w:val="0"/>
              </w:rPr>
            </w:pPr>
            <w:r w:rsidRPr="00EA2D43">
              <w:rPr>
                <w:snapToGrid w:val="0"/>
              </w:rPr>
              <w:t>(b) intrathecal or epidural spinal catheter, removal or repositioning of;</w:t>
            </w:r>
          </w:p>
          <w:p w:rsidR="006A4438" w:rsidRPr="00EA2D43" w:rsidDel="00CC2352" w:rsidRDefault="006A4438" w:rsidP="006A4438">
            <w:pPr>
              <w:pStyle w:val="Tabletext"/>
              <w:rPr>
                <w:snapToGrid w:val="0"/>
              </w:rPr>
            </w:pPr>
            <w:r w:rsidRPr="00EA2D43">
              <w:rPr>
                <w:snapToGrid w:val="0"/>
              </w:rPr>
              <w:t>for the management of chronic intractable pain (H) (Anaes.)</w:t>
            </w:r>
          </w:p>
        </w:tc>
        <w:tc>
          <w:tcPr>
            <w:tcW w:w="992" w:type="dxa"/>
            <w:shd w:val="clear" w:color="auto" w:fill="FFFFFF"/>
          </w:tcPr>
          <w:p w:rsidR="006A4438" w:rsidRPr="00EA2D43" w:rsidRDefault="006A4438" w:rsidP="00DF1115">
            <w:pPr>
              <w:pStyle w:val="Tabletext"/>
              <w:jc w:val="right"/>
            </w:pPr>
            <w:r w:rsidRPr="00EA2D43">
              <w:t>159.40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39134</w:t>
            </w:r>
          </w:p>
        </w:tc>
        <w:tc>
          <w:tcPr>
            <w:tcW w:w="5245" w:type="dxa"/>
            <w:shd w:val="clear" w:color="auto" w:fill="FFFFFF"/>
          </w:tcPr>
          <w:p w:rsidR="006A4438" w:rsidRPr="00EA2D43" w:rsidRDefault="006A4438" w:rsidP="006A4438">
            <w:pPr>
              <w:pStyle w:val="Tabletext"/>
              <w:rPr>
                <w:snapToGrid w:val="0"/>
              </w:rPr>
            </w:pPr>
            <w:r w:rsidRPr="00EA2D43">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992" w:type="dxa"/>
            <w:shd w:val="clear" w:color="auto" w:fill="FFFFFF"/>
          </w:tcPr>
          <w:p w:rsidR="006A4438" w:rsidRPr="00EA2D43" w:rsidRDefault="006A4438" w:rsidP="00DF1115">
            <w:pPr>
              <w:pStyle w:val="Tabletext"/>
              <w:jc w:val="right"/>
            </w:pPr>
            <w:r w:rsidRPr="00EA2D43">
              <w:t>340.60</w:t>
            </w:r>
          </w:p>
        </w:tc>
      </w:tr>
      <w:tr w:rsidR="006A4438" w:rsidRPr="00EA2D43" w:rsidDel="00CC2352" w:rsidTr="000821E8">
        <w:tc>
          <w:tcPr>
            <w:tcW w:w="851" w:type="dxa"/>
            <w:shd w:val="clear" w:color="auto" w:fill="FFFFFF"/>
          </w:tcPr>
          <w:p w:rsidR="006A4438" w:rsidRPr="00EA2D43" w:rsidRDefault="006A4438" w:rsidP="006A4438">
            <w:pPr>
              <w:pStyle w:val="Tabletext"/>
              <w:rPr>
                <w:snapToGrid w:val="0"/>
              </w:rPr>
            </w:pPr>
            <w:r w:rsidRPr="00EA2D43">
              <w:rPr>
                <w:snapToGrid w:val="0"/>
              </w:rPr>
              <w:t>39135</w:t>
            </w:r>
          </w:p>
        </w:tc>
        <w:tc>
          <w:tcPr>
            <w:tcW w:w="5245" w:type="dxa"/>
            <w:shd w:val="clear" w:color="auto" w:fill="FFFFFF"/>
          </w:tcPr>
          <w:p w:rsidR="006A4438" w:rsidRPr="00EA2D43" w:rsidRDefault="006A4438" w:rsidP="006A4438">
            <w:pPr>
              <w:pStyle w:val="Tabletext"/>
              <w:rPr>
                <w:snapToGrid w:val="0"/>
              </w:rPr>
            </w:pPr>
            <w:r w:rsidRPr="00EA2D43">
              <w:rPr>
                <w:snapToGrid w:val="0"/>
              </w:rPr>
              <w:t>Neurostimulator or receiver that was inserted for the management of chronic intractable neuropathic pain or pain from refractory angina pectoris, removal of, performed in the operating theatre of a hospital (Anaes.)</w:t>
            </w:r>
          </w:p>
        </w:tc>
        <w:tc>
          <w:tcPr>
            <w:tcW w:w="992" w:type="dxa"/>
            <w:shd w:val="clear" w:color="auto" w:fill="FFFFFF"/>
          </w:tcPr>
          <w:p w:rsidR="006A4438" w:rsidRPr="00EA2D43" w:rsidRDefault="006A4438" w:rsidP="00DF1115">
            <w:pPr>
              <w:pStyle w:val="Tabletext"/>
              <w:jc w:val="right"/>
            </w:pPr>
            <w:r w:rsidRPr="00EA2D43">
              <w:t>159.40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39136</w:t>
            </w:r>
          </w:p>
        </w:tc>
        <w:tc>
          <w:tcPr>
            <w:tcW w:w="5245" w:type="dxa"/>
            <w:shd w:val="clear" w:color="auto" w:fill="FFFFFF"/>
          </w:tcPr>
          <w:p w:rsidR="006A4438" w:rsidRPr="00EA2D43" w:rsidRDefault="006A4438" w:rsidP="006A4438">
            <w:pPr>
              <w:pStyle w:val="Tabletext"/>
              <w:rPr>
                <w:snapToGrid w:val="0"/>
              </w:rPr>
            </w:pPr>
            <w:r w:rsidRPr="00EA2D43">
              <w:rPr>
                <w:snapToGrid w:val="0"/>
              </w:rPr>
              <w:t>Epidural or peripheral nerve lead that was inserted for the management of chronic intractable neuropathic pain or pain from refractory angina pectoris, removal of, performed in the operating theatre of a hospital (Anaes.)</w:t>
            </w:r>
          </w:p>
        </w:tc>
        <w:tc>
          <w:tcPr>
            <w:tcW w:w="992" w:type="dxa"/>
            <w:shd w:val="clear" w:color="auto" w:fill="FFFFFF"/>
          </w:tcPr>
          <w:p w:rsidR="006A4438" w:rsidRPr="00EA2D43" w:rsidRDefault="006A4438" w:rsidP="00DF1115">
            <w:pPr>
              <w:pStyle w:val="Tabletext"/>
              <w:jc w:val="right"/>
            </w:pPr>
            <w:r w:rsidRPr="00EA2D43">
              <w:t>159.40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39137</w:t>
            </w:r>
          </w:p>
        </w:tc>
        <w:tc>
          <w:tcPr>
            <w:tcW w:w="5245" w:type="dxa"/>
            <w:shd w:val="clear" w:color="auto" w:fill="FFFFFF"/>
          </w:tcPr>
          <w:p w:rsidR="006A4438" w:rsidRPr="00EA2D43" w:rsidRDefault="006A4438" w:rsidP="006A4438">
            <w:pPr>
              <w:pStyle w:val="Tabletext"/>
              <w:rPr>
                <w:snapToGrid w:val="0"/>
              </w:rPr>
            </w:pPr>
            <w:r w:rsidRPr="00EA2D43">
              <w:rPr>
                <w:snapToGrid w:val="0"/>
              </w:rPr>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w:t>
            </w:r>
            <w:r w:rsidR="00EA2D43" w:rsidRPr="00EA2D43">
              <w:rPr>
                <w:snapToGrid w:val="0"/>
              </w:rPr>
              <w:t> </w:t>
            </w:r>
            <w:r w:rsidRPr="00EA2D43">
              <w:rPr>
                <w:snapToGrid w:val="0"/>
              </w:rPr>
              <w:t xml:space="preserve">39130, </w:t>
            </w:r>
            <w:r w:rsidR="00416514" w:rsidRPr="00EA2D43">
              <w:rPr>
                <w:snapToGrid w:val="0"/>
              </w:rPr>
              <w:t>39138 or 39139 applies (Anaes.)</w:t>
            </w:r>
          </w:p>
        </w:tc>
        <w:tc>
          <w:tcPr>
            <w:tcW w:w="992" w:type="dxa"/>
            <w:shd w:val="clear" w:color="auto" w:fill="FFFFFF"/>
          </w:tcPr>
          <w:p w:rsidR="006A4438" w:rsidRPr="00EA2D43" w:rsidRDefault="006A4438" w:rsidP="00DF1115">
            <w:pPr>
              <w:pStyle w:val="Tabletext"/>
              <w:jc w:val="right"/>
            </w:pPr>
            <w:r w:rsidRPr="00EA2D43">
              <w:t>605.35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39138</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Peripheral nerve lead, surgical placement of, including intraoperative test stimulation, for chronic intractable </w:t>
            </w:r>
            <w:r w:rsidRPr="00EA2D43">
              <w:rPr>
                <w:snapToGrid w:val="0"/>
              </w:rPr>
              <w:lastRenderedPageBreak/>
              <w:t>neuropathic pain or pain from refractory angina pectoris—not exceeding 4 leads (Anaes.) (Assist.)</w:t>
            </w:r>
          </w:p>
        </w:tc>
        <w:tc>
          <w:tcPr>
            <w:tcW w:w="992" w:type="dxa"/>
            <w:shd w:val="clear" w:color="auto" w:fill="FFFFFF"/>
          </w:tcPr>
          <w:p w:rsidR="006A4438" w:rsidRPr="00EA2D43" w:rsidRDefault="006A4438" w:rsidP="00DF1115">
            <w:pPr>
              <w:pStyle w:val="Tabletext"/>
              <w:jc w:val="right"/>
            </w:pPr>
            <w:r w:rsidRPr="00EA2D43">
              <w:lastRenderedPageBreak/>
              <w:t>674.15</w:t>
            </w:r>
          </w:p>
        </w:tc>
      </w:tr>
      <w:tr w:rsidR="006A4438" w:rsidRPr="00EA2D43" w:rsidTr="000821E8">
        <w:tc>
          <w:tcPr>
            <w:tcW w:w="851" w:type="dxa"/>
            <w:shd w:val="clear" w:color="auto" w:fill="FFFFFF"/>
          </w:tcPr>
          <w:p w:rsidR="006A4438" w:rsidRPr="00EA2D43" w:rsidRDefault="006A4438" w:rsidP="006A4438">
            <w:pPr>
              <w:pStyle w:val="Tabletext"/>
              <w:rPr>
                <w:snapToGrid w:val="0"/>
              </w:rPr>
            </w:pPr>
            <w:bookmarkStart w:id="298" w:name="_Hlk81908286"/>
            <w:r w:rsidRPr="00EA2D43">
              <w:rPr>
                <w:snapToGrid w:val="0"/>
              </w:rPr>
              <w:lastRenderedPageBreak/>
              <w:t>39139</w:t>
            </w:r>
          </w:p>
        </w:tc>
        <w:tc>
          <w:tcPr>
            <w:tcW w:w="5245" w:type="dxa"/>
            <w:shd w:val="clear" w:color="auto" w:fill="FFFFFF"/>
          </w:tcPr>
          <w:p w:rsidR="006A4438" w:rsidRPr="00EA2D43" w:rsidRDefault="006A4438" w:rsidP="006A4438">
            <w:pPr>
              <w:pStyle w:val="Tabletext"/>
              <w:rPr>
                <w:snapToGrid w:val="0"/>
              </w:rPr>
            </w:pPr>
            <w:r w:rsidRPr="00EA2D43">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992" w:type="dxa"/>
            <w:shd w:val="clear" w:color="auto" w:fill="FFFFFF"/>
          </w:tcPr>
          <w:p w:rsidR="006A4438" w:rsidRPr="00EA2D43" w:rsidRDefault="006A4438" w:rsidP="00DF1115">
            <w:pPr>
              <w:pStyle w:val="Tabletext"/>
              <w:jc w:val="right"/>
            </w:pPr>
            <w:r w:rsidRPr="00EA2D43">
              <w:t>905.10</w:t>
            </w:r>
          </w:p>
        </w:tc>
      </w:tr>
      <w:bookmarkEnd w:id="298"/>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39140</w:t>
            </w:r>
          </w:p>
        </w:tc>
        <w:tc>
          <w:tcPr>
            <w:tcW w:w="5245" w:type="dxa"/>
            <w:shd w:val="clear" w:color="auto" w:fill="FFFFFF"/>
          </w:tcPr>
          <w:p w:rsidR="006A4438" w:rsidRPr="00EA2D43" w:rsidRDefault="006A4438" w:rsidP="006A4438">
            <w:pPr>
              <w:pStyle w:val="Tabletext"/>
              <w:rPr>
                <w:snapToGrid w:val="0"/>
              </w:rPr>
            </w:pPr>
            <w:r w:rsidRPr="00EA2D43">
              <w:rPr>
                <w:snapToGrid w:val="0"/>
              </w:rPr>
              <w:t>Epidural catheter, insertion of, under imaging control, with epidurogram and epidural therapeutic injection for lysis of adhesions (Anaes.)</w:t>
            </w:r>
          </w:p>
        </w:tc>
        <w:tc>
          <w:tcPr>
            <w:tcW w:w="992" w:type="dxa"/>
            <w:shd w:val="clear" w:color="auto" w:fill="FFFFFF"/>
          </w:tcPr>
          <w:p w:rsidR="006A4438" w:rsidRPr="00EA2D43" w:rsidRDefault="006A4438" w:rsidP="00DF1115">
            <w:pPr>
              <w:pStyle w:val="Tabletext"/>
              <w:jc w:val="right"/>
            </w:pPr>
            <w:r w:rsidRPr="00EA2D43">
              <w:t>292.85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39300</w:t>
            </w:r>
          </w:p>
        </w:tc>
        <w:tc>
          <w:tcPr>
            <w:tcW w:w="5245" w:type="dxa"/>
            <w:shd w:val="clear" w:color="auto" w:fill="FFFFFF"/>
          </w:tcPr>
          <w:p w:rsidR="006A4438" w:rsidRPr="00EA2D43" w:rsidRDefault="006A4438" w:rsidP="006A4438">
            <w:pPr>
              <w:pStyle w:val="Tabletext"/>
              <w:rPr>
                <w:snapToGrid w:val="0"/>
              </w:rPr>
            </w:pPr>
            <w:r w:rsidRPr="00EA2D43">
              <w:rPr>
                <w:snapToGrid w:val="0"/>
              </w:rPr>
              <w:t>Cutaneous nerve (including digital nerve), primary repair of, using microsurgical techniques (H)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39303</w:t>
            </w:r>
          </w:p>
        </w:tc>
        <w:tc>
          <w:tcPr>
            <w:tcW w:w="5245" w:type="dxa"/>
            <w:shd w:val="clear" w:color="auto" w:fill="FFFFFF"/>
          </w:tcPr>
          <w:p w:rsidR="006A4438" w:rsidRPr="00EA2D43" w:rsidRDefault="006A4438" w:rsidP="006A4438">
            <w:pPr>
              <w:pStyle w:val="Tabletext"/>
              <w:rPr>
                <w:snapToGrid w:val="0"/>
              </w:rPr>
            </w:pPr>
            <w:r w:rsidRPr="00EA2D43">
              <w:rPr>
                <w:snapToGrid w:val="0"/>
              </w:rPr>
              <w:t>Cutaneous nerve (including digital nerve), secondary repair of, using microsurgical techniques (H) (Anaes.) (Assist.)</w:t>
            </w:r>
          </w:p>
        </w:tc>
        <w:tc>
          <w:tcPr>
            <w:tcW w:w="992" w:type="dxa"/>
            <w:shd w:val="clear" w:color="auto" w:fill="FFFFFF"/>
          </w:tcPr>
          <w:p w:rsidR="006A4438" w:rsidRPr="00EA2D43" w:rsidRDefault="006A4438" w:rsidP="00DF1115">
            <w:pPr>
              <w:pStyle w:val="Tabletext"/>
              <w:jc w:val="right"/>
            </w:pPr>
            <w:r w:rsidRPr="00EA2D43">
              <w:t>466.10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39306</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primary repair of, using microsurgical techniques (H) (Anaes.) (Assist.)</w:t>
            </w:r>
          </w:p>
        </w:tc>
        <w:tc>
          <w:tcPr>
            <w:tcW w:w="992" w:type="dxa"/>
            <w:shd w:val="clear" w:color="auto" w:fill="FFFFFF"/>
          </w:tcPr>
          <w:p w:rsidR="006A4438" w:rsidRPr="00EA2D43" w:rsidRDefault="006A4438" w:rsidP="00DF1115">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39309</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secondary repair of, using microsurgical techniques (H) (Anaes.) (Assist.)</w:t>
            </w:r>
          </w:p>
        </w:tc>
        <w:tc>
          <w:tcPr>
            <w:tcW w:w="992" w:type="dxa"/>
            <w:shd w:val="clear" w:color="auto" w:fill="FFFFFF"/>
          </w:tcPr>
          <w:p w:rsidR="006A4438" w:rsidRPr="00EA2D43" w:rsidRDefault="006A4438" w:rsidP="00DF1115">
            <w:pPr>
              <w:pStyle w:val="Tabletext"/>
              <w:jc w:val="right"/>
            </w:pPr>
            <w:r w:rsidRPr="00EA2D43">
              <w:t>714.35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39312</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internal (interfascicular), neurolysis of, using microsurgical techniques (H) (Anaes.) (Assist.)</w:t>
            </w:r>
          </w:p>
        </w:tc>
        <w:tc>
          <w:tcPr>
            <w:tcW w:w="992" w:type="dxa"/>
            <w:shd w:val="clear" w:color="auto" w:fill="FFFFFF"/>
          </w:tcPr>
          <w:p w:rsidR="006A4438" w:rsidRPr="00EA2D43" w:rsidRDefault="006A4438" w:rsidP="00DF1115">
            <w:pPr>
              <w:pStyle w:val="Tabletext"/>
              <w:jc w:val="right"/>
            </w:pPr>
            <w:r w:rsidRPr="00EA2D43">
              <w:t>398.55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39315</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nerve graft to, (cable graft) including harvesting of nerve graft using microsurgical techniques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030.20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39318</w:t>
            </w:r>
          </w:p>
        </w:tc>
        <w:tc>
          <w:tcPr>
            <w:tcW w:w="5245" w:type="dxa"/>
            <w:shd w:val="clear" w:color="auto" w:fill="FFFFFF"/>
          </w:tcPr>
          <w:p w:rsidR="006A4438" w:rsidRPr="00EA2D43" w:rsidRDefault="006A4438" w:rsidP="006A4438">
            <w:pPr>
              <w:pStyle w:val="Tabletext"/>
              <w:rPr>
                <w:snapToGrid w:val="0"/>
              </w:rPr>
            </w:pPr>
            <w:r w:rsidRPr="00EA2D43">
              <w:rPr>
                <w:snapToGrid w:val="0"/>
              </w:rPr>
              <w:t>Cutaneous nerve (including digital nerve), nerve graft to, using microsurgical techniques (H) (Anaes.) (Assist.)</w:t>
            </w:r>
          </w:p>
        </w:tc>
        <w:tc>
          <w:tcPr>
            <w:tcW w:w="992" w:type="dxa"/>
            <w:shd w:val="clear" w:color="auto" w:fill="FFFFFF"/>
          </w:tcPr>
          <w:p w:rsidR="006A4438" w:rsidRPr="00EA2D43" w:rsidRDefault="006A4438" w:rsidP="00DF1115">
            <w:pPr>
              <w:pStyle w:val="Tabletext"/>
              <w:jc w:val="right"/>
            </w:pPr>
            <w:r w:rsidRPr="00EA2D43">
              <w:t>639.20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39321</w:t>
            </w:r>
          </w:p>
        </w:tc>
        <w:tc>
          <w:tcPr>
            <w:tcW w:w="5245" w:type="dxa"/>
            <w:shd w:val="clear" w:color="auto" w:fill="FFFFFF"/>
          </w:tcPr>
          <w:p w:rsidR="006A4438" w:rsidRPr="00EA2D43" w:rsidRDefault="006A4438" w:rsidP="006A4438">
            <w:pPr>
              <w:pStyle w:val="Tabletext"/>
              <w:rPr>
                <w:snapToGrid w:val="0"/>
              </w:rPr>
            </w:pPr>
            <w:r w:rsidRPr="00EA2D43">
              <w:rPr>
                <w:snapToGrid w:val="0"/>
              </w:rPr>
              <w:t>Nerve, transposition of (H) (Anaes.) (Assist.)</w:t>
            </w:r>
          </w:p>
        </w:tc>
        <w:tc>
          <w:tcPr>
            <w:tcW w:w="992" w:type="dxa"/>
            <w:shd w:val="clear" w:color="auto" w:fill="FFFFFF"/>
          </w:tcPr>
          <w:p w:rsidR="006A4438" w:rsidRPr="00EA2D43" w:rsidRDefault="006A4438" w:rsidP="00DF1115">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39323</w:t>
            </w:r>
          </w:p>
        </w:tc>
        <w:tc>
          <w:tcPr>
            <w:tcW w:w="5245" w:type="dxa"/>
            <w:shd w:val="clear" w:color="auto" w:fill="FFFFFF"/>
          </w:tcPr>
          <w:p w:rsidR="006A4438" w:rsidRPr="00EA2D43" w:rsidRDefault="006A4438" w:rsidP="006A4438">
            <w:pPr>
              <w:pStyle w:val="Tabletext"/>
              <w:rPr>
                <w:snapToGrid w:val="0"/>
              </w:rPr>
            </w:pPr>
            <w:r w:rsidRPr="00EA2D43">
              <w:rPr>
                <w:snapToGrid w:val="0"/>
              </w:rPr>
              <w:t>Percutaneous neurotomy by cryotherapy or radiofrequency lesion generator, other than a service to which another item applies (Anaes.) (Assist.)</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39324</w:t>
            </w:r>
          </w:p>
        </w:tc>
        <w:tc>
          <w:tcPr>
            <w:tcW w:w="5245" w:type="dxa"/>
            <w:shd w:val="clear" w:color="auto" w:fill="FFFFFF"/>
          </w:tcPr>
          <w:p w:rsidR="006A4438" w:rsidRPr="00EA2D43" w:rsidRDefault="006A4438" w:rsidP="006A4438">
            <w:pPr>
              <w:pStyle w:val="Tabletext"/>
              <w:rPr>
                <w:snapToGrid w:val="0"/>
              </w:rPr>
            </w:pPr>
            <w:r w:rsidRPr="00EA2D43">
              <w:rPr>
                <w:snapToGrid w:val="0"/>
              </w:rPr>
              <w:t>Neurectomy, neurotomy or removal of tumour from superficial peripheral nerve, by open operation (Anaes.) (Assist.)</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39327</w:t>
            </w:r>
          </w:p>
        </w:tc>
        <w:tc>
          <w:tcPr>
            <w:tcW w:w="5245" w:type="dxa"/>
            <w:shd w:val="clear" w:color="auto" w:fill="FFFFFF"/>
          </w:tcPr>
          <w:p w:rsidR="006A4438" w:rsidRPr="00EA2D43" w:rsidRDefault="006A4438" w:rsidP="006A4438">
            <w:pPr>
              <w:pStyle w:val="Tabletext"/>
              <w:rPr>
                <w:snapToGrid w:val="0"/>
              </w:rPr>
            </w:pPr>
            <w:r w:rsidRPr="00EA2D43">
              <w:rPr>
                <w:snapToGrid w:val="0"/>
              </w:rPr>
              <w:t>Neurectomy, neurotomy or removal of tumour from deep peripheral or cranial nerve, by open operation, other than a service to which item</w:t>
            </w:r>
            <w:r w:rsidR="00EA2D43" w:rsidRPr="00EA2D43">
              <w:rPr>
                <w:snapToGrid w:val="0"/>
              </w:rPr>
              <w:t> </w:t>
            </w:r>
            <w:r w:rsidRPr="00EA2D43">
              <w:rPr>
                <w:snapToGrid w:val="0"/>
              </w:rPr>
              <w:t xml:space="preserve">41575, 41576, 41578 or 41579 applies </w:t>
            </w:r>
            <w:r w:rsidRPr="00EA2D43">
              <w:rPr>
                <w:snapToGrid w:val="0"/>
              </w:rPr>
              <w:lastRenderedPageBreak/>
              <w:t>(H) (Anaes.) (Assist.)</w:t>
            </w:r>
          </w:p>
        </w:tc>
        <w:tc>
          <w:tcPr>
            <w:tcW w:w="992" w:type="dxa"/>
            <w:shd w:val="clear" w:color="auto" w:fill="FFFFFF"/>
          </w:tcPr>
          <w:p w:rsidR="006A4438" w:rsidRPr="00EA2D43" w:rsidRDefault="006A4438" w:rsidP="00DF1115">
            <w:pPr>
              <w:pStyle w:val="Tabletext"/>
              <w:jc w:val="right"/>
            </w:pPr>
            <w:r w:rsidRPr="00EA2D43">
              <w:lastRenderedPageBreak/>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39330</w:t>
            </w:r>
          </w:p>
        </w:tc>
        <w:tc>
          <w:tcPr>
            <w:tcW w:w="5245" w:type="dxa"/>
            <w:shd w:val="clear" w:color="auto" w:fill="FFFFFF"/>
          </w:tcPr>
          <w:p w:rsidR="006A4438" w:rsidRPr="00EA2D43" w:rsidRDefault="006A4438" w:rsidP="006A4438">
            <w:pPr>
              <w:pStyle w:val="Tabletext"/>
              <w:rPr>
                <w:snapToGrid w:val="0"/>
              </w:rPr>
            </w:pPr>
            <w:r w:rsidRPr="00EA2D43">
              <w:rPr>
                <w:snapToGrid w:val="0"/>
              </w:rPr>
              <w:t>Neurolysis by open operation without transposition, other than a service associated with a service to which item</w:t>
            </w:r>
            <w:r w:rsidR="00EA2D43" w:rsidRPr="00EA2D43">
              <w:rPr>
                <w:snapToGrid w:val="0"/>
              </w:rPr>
              <w:t> </w:t>
            </w:r>
            <w:r w:rsidRPr="00EA2D43">
              <w:rPr>
                <w:snapToGrid w:val="0"/>
              </w:rPr>
              <w:t>39312 applies (H) (Anaes.) (Assist.)</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39331</w:t>
            </w:r>
          </w:p>
        </w:tc>
        <w:tc>
          <w:tcPr>
            <w:tcW w:w="5245" w:type="dxa"/>
            <w:shd w:val="clear" w:color="auto" w:fill="FFFFFF"/>
          </w:tcPr>
          <w:p w:rsidR="006A4438" w:rsidRPr="00EA2D43" w:rsidRDefault="006A4438" w:rsidP="006A4438">
            <w:pPr>
              <w:pStyle w:val="Tabletext"/>
              <w:rPr>
                <w:snapToGrid w:val="0"/>
              </w:rPr>
            </w:pPr>
            <w:r w:rsidRPr="00EA2D43">
              <w:rPr>
                <w:snapToGrid w:val="0"/>
              </w:rPr>
              <w:t>Carpal tunnel release (division of transverse carpal ligament), by any method (Anaes.)</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39333</w:t>
            </w:r>
          </w:p>
        </w:tc>
        <w:tc>
          <w:tcPr>
            <w:tcW w:w="5245" w:type="dxa"/>
            <w:shd w:val="clear" w:color="auto" w:fill="FFFFFF"/>
          </w:tcPr>
          <w:p w:rsidR="006A4438" w:rsidRPr="00EA2D43" w:rsidRDefault="006A4438" w:rsidP="006A4438">
            <w:pPr>
              <w:pStyle w:val="Tabletext"/>
              <w:rPr>
                <w:snapToGrid w:val="0"/>
              </w:rPr>
            </w:pPr>
            <w:r w:rsidRPr="00EA2D43">
              <w:rPr>
                <w:snapToGrid w:val="0"/>
              </w:rPr>
              <w:t>Brachial plexus, exploration of, other than a service to which another item in this Group applies (Anaes.) (Assist.)</w:t>
            </w:r>
          </w:p>
        </w:tc>
        <w:tc>
          <w:tcPr>
            <w:tcW w:w="992" w:type="dxa"/>
            <w:shd w:val="clear" w:color="auto" w:fill="FFFFFF"/>
          </w:tcPr>
          <w:p w:rsidR="006A4438" w:rsidRPr="00EA2D43" w:rsidRDefault="006A4438" w:rsidP="00DF1115">
            <w:pPr>
              <w:pStyle w:val="Tabletext"/>
              <w:jc w:val="right"/>
            </w:pPr>
            <w:r w:rsidRPr="00EA2D43">
              <w:t>398.55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39500</w:t>
            </w:r>
          </w:p>
        </w:tc>
        <w:tc>
          <w:tcPr>
            <w:tcW w:w="5245" w:type="dxa"/>
            <w:shd w:val="clear" w:color="auto" w:fill="FFFFFF"/>
          </w:tcPr>
          <w:p w:rsidR="006A4438" w:rsidRPr="00EA2D43" w:rsidRDefault="006A4438" w:rsidP="006A4438">
            <w:pPr>
              <w:pStyle w:val="Tabletext"/>
              <w:rPr>
                <w:snapToGrid w:val="0"/>
              </w:rPr>
            </w:pPr>
            <w:r w:rsidRPr="00EA2D43">
              <w:rPr>
                <w:snapToGrid w:val="0"/>
              </w:rPr>
              <w:t>Vestibular nerve, section of, via posterior fossa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270.90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39503</w:t>
            </w:r>
          </w:p>
        </w:tc>
        <w:tc>
          <w:tcPr>
            <w:tcW w:w="5245" w:type="dxa"/>
            <w:shd w:val="clear" w:color="auto" w:fill="FFFFFF"/>
          </w:tcPr>
          <w:p w:rsidR="006A4438" w:rsidRPr="00EA2D43" w:rsidRDefault="006A4438" w:rsidP="006A4438">
            <w:pPr>
              <w:pStyle w:val="Tabletext"/>
              <w:rPr>
                <w:snapToGrid w:val="0"/>
              </w:rPr>
            </w:pPr>
            <w:r w:rsidRPr="00EA2D43">
              <w:rPr>
                <w:snapToGrid w:val="0"/>
              </w:rPr>
              <w:t>Facio</w:t>
            </w:r>
            <w:r w:rsidR="00EA2D43">
              <w:rPr>
                <w:snapToGrid w:val="0"/>
              </w:rPr>
              <w:noBreakHyphen/>
            </w:r>
            <w:r w:rsidRPr="00EA2D43">
              <w:rPr>
                <w:snapToGrid w:val="0"/>
              </w:rPr>
              <w:t>hypoglossal nerve or facio</w:t>
            </w:r>
            <w:r w:rsidR="00EA2D43">
              <w:rPr>
                <w:snapToGrid w:val="0"/>
              </w:rPr>
              <w:noBreakHyphen/>
            </w:r>
            <w:r w:rsidRPr="00EA2D43">
              <w:rPr>
                <w:snapToGrid w:val="0"/>
              </w:rPr>
              <w:t>accessory nerve, anastomosis of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39600</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haemorrhage, burr</w:t>
            </w:r>
            <w:r w:rsidR="00EA2D43">
              <w:rPr>
                <w:snapToGrid w:val="0"/>
              </w:rPr>
              <w:noBreakHyphen/>
            </w:r>
            <w:r w:rsidRPr="00EA2D43">
              <w:rPr>
                <w:snapToGrid w:val="0"/>
              </w:rPr>
              <w:t>hole craniotomy for—including burr</w:t>
            </w:r>
            <w:r w:rsidR="00EA2D43">
              <w:rPr>
                <w:snapToGrid w:val="0"/>
              </w:rPr>
              <w:noBreakHyphen/>
            </w:r>
            <w:r w:rsidRPr="00EA2D43">
              <w:rPr>
                <w:snapToGrid w:val="0"/>
              </w:rPr>
              <w:t>holes (H) (Anaes.) (Assist.)</w:t>
            </w:r>
          </w:p>
        </w:tc>
        <w:tc>
          <w:tcPr>
            <w:tcW w:w="992" w:type="dxa"/>
            <w:shd w:val="clear" w:color="auto" w:fill="FFFFFF"/>
          </w:tcPr>
          <w:p w:rsidR="006A4438" w:rsidRPr="00EA2D43" w:rsidRDefault="006A4438" w:rsidP="00DF1115">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39603</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haemorrhage, osteoplastic craniotomy or extensive craniectomy and removal of haematoma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39606</w:t>
            </w:r>
          </w:p>
        </w:tc>
        <w:tc>
          <w:tcPr>
            <w:tcW w:w="5245" w:type="dxa"/>
            <w:shd w:val="clear" w:color="auto" w:fill="FFFFFF"/>
          </w:tcPr>
          <w:p w:rsidR="006A4438" w:rsidRPr="00EA2D43" w:rsidRDefault="006A4438" w:rsidP="006A4438">
            <w:pPr>
              <w:pStyle w:val="Tabletext"/>
              <w:rPr>
                <w:snapToGrid w:val="0"/>
              </w:rPr>
            </w:pPr>
            <w:r w:rsidRPr="00EA2D43">
              <w:rPr>
                <w:snapToGrid w:val="0"/>
              </w:rPr>
              <w:t>Fractured skull, depressed or comminuted, operation for (H) (Anaes.) (Assist.)</w:t>
            </w:r>
          </w:p>
        </w:tc>
        <w:tc>
          <w:tcPr>
            <w:tcW w:w="992" w:type="dxa"/>
            <w:shd w:val="clear" w:color="auto" w:fill="FFFFFF"/>
          </w:tcPr>
          <w:p w:rsidR="006A4438" w:rsidRPr="00EA2D43" w:rsidRDefault="006A4438" w:rsidP="00DF1115">
            <w:pPr>
              <w:pStyle w:val="Tabletext"/>
              <w:jc w:val="right"/>
            </w:pPr>
            <w:r w:rsidRPr="00EA2D43">
              <w:t>797.10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39609</w:t>
            </w:r>
          </w:p>
        </w:tc>
        <w:tc>
          <w:tcPr>
            <w:tcW w:w="5245" w:type="dxa"/>
            <w:shd w:val="clear" w:color="auto" w:fill="FFFFFF"/>
          </w:tcPr>
          <w:p w:rsidR="006A4438" w:rsidRPr="00EA2D43" w:rsidRDefault="006A4438" w:rsidP="006A4438">
            <w:pPr>
              <w:pStyle w:val="Tabletext"/>
              <w:rPr>
                <w:snapToGrid w:val="0"/>
              </w:rPr>
            </w:pPr>
            <w:r w:rsidRPr="00EA2D43">
              <w:rPr>
                <w:snapToGrid w:val="0"/>
              </w:rPr>
              <w:t>Fractured skull, compound, without dural penetration, operation for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39612</w:t>
            </w:r>
          </w:p>
        </w:tc>
        <w:tc>
          <w:tcPr>
            <w:tcW w:w="5245" w:type="dxa"/>
            <w:shd w:val="clear" w:color="auto" w:fill="FFFFFF"/>
          </w:tcPr>
          <w:p w:rsidR="006A4438" w:rsidRPr="00EA2D43" w:rsidRDefault="006A4438" w:rsidP="006A4438">
            <w:pPr>
              <w:pStyle w:val="Tabletext"/>
              <w:rPr>
                <w:snapToGrid w:val="0"/>
              </w:rPr>
            </w:pPr>
            <w:r w:rsidRPr="00EA2D43">
              <w:rPr>
                <w:snapToGrid w:val="0"/>
              </w:rPr>
              <w:t>Fractured skull, compound, depressed or complicated, with dural penetration and brain laceration, operation for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120.45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39615</w:t>
            </w:r>
          </w:p>
        </w:tc>
        <w:tc>
          <w:tcPr>
            <w:tcW w:w="5245" w:type="dxa"/>
            <w:shd w:val="clear" w:color="auto" w:fill="FFFFFF"/>
          </w:tcPr>
          <w:p w:rsidR="006A4438" w:rsidRPr="00EA2D43" w:rsidRDefault="006A4438" w:rsidP="006A4438">
            <w:pPr>
              <w:pStyle w:val="Tabletext"/>
              <w:rPr>
                <w:snapToGrid w:val="0"/>
              </w:rPr>
            </w:pPr>
            <w:r w:rsidRPr="00EA2D43">
              <w:rPr>
                <w:snapToGrid w:val="0"/>
              </w:rPr>
              <w:t>Fractured skull with rhinorrhoea or otorrhoea, cranioplasty and repair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39640</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anterior cranial fossa, removal of, involving craniotomy, radical excision of the skull base, and dural repair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031.65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39642</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anterior cranial fossa, removal of, involving frontal craniotomy with lateral rhinotomy for clearance of paranasal sinus extension, (intracranial procedure)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187.25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39646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Tumour involving anterior cranial fossa, removal of, involving frontal craniotomy with lateral rhinotomy and radical </w:t>
            </w:r>
            <w:r w:rsidRPr="00EA2D43">
              <w:rPr>
                <w:snapToGrid w:val="0"/>
              </w:rPr>
              <w:lastRenderedPageBreak/>
              <w:t>clearance of paranasal sinus and orbital fossa extensions, with intracranial decompression of the optic nerve, (intracranial procedure) (H) (Anaes.) (Assist.)</w:t>
            </w:r>
          </w:p>
        </w:tc>
        <w:tc>
          <w:tcPr>
            <w:tcW w:w="992" w:type="dxa"/>
            <w:shd w:val="clear" w:color="auto" w:fill="FFFFFF"/>
          </w:tcPr>
          <w:p w:rsidR="006A4438" w:rsidRPr="00EA2D43" w:rsidRDefault="003C33D8" w:rsidP="00DF1115">
            <w:pPr>
              <w:pStyle w:val="Tabletext"/>
              <w:jc w:val="right"/>
            </w:pPr>
            <w:r w:rsidRPr="00EA2D43">
              <w:lastRenderedPageBreak/>
              <w:t>3</w:t>
            </w:r>
            <w:r w:rsidR="00EA2D43" w:rsidRPr="00EA2D43">
              <w:t> </w:t>
            </w:r>
            <w:r w:rsidR="006A4438" w:rsidRPr="00EA2D43">
              <w:t>653.60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39650</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middle cranial fossa and infra</w:t>
            </w:r>
            <w:r w:rsidR="00EA2D43">
              <w:rPr>
                <w:snapToGrid w:val="0"/>
              </w:rPr>
              <w:noBreakHyphen/>
            </w:r>
            <w:r w:rsidRPr="00EA2D43">
              <w:rPr>
                <w:snapToGrid w:val="0"/>
              </w:rPr>
              <w:t>temporal fossa, removal of, craniotomy and radical or sub</w:t>
            </w:r>
            <w:r w:rsidR="00EA2D43">
              <w:rPr>
                <w:snapToGrid w:val="0"/>
              </w:rPr>
              <w:noBreakHyphen/>
            </w:r>
            <w:r w:rsidRPr="00EA2D43">
              <w:rPr>
                <w:snapToGrid w:val="0"/>
              </w:rPr>
              <w:t>total radical excision, with division and reconstruction of zygomatic arch, (intracranial procedure)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642.95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39653</w:t>
            </w:r>
          </w:p>
        </w:tc>
        <w:tc>
          <w:tcPr>
            <w:tcW w:w="5245" w:type="dxa"/>
            <w:shd w:val="clear" w:color="auto" w:fill="FFFFFF"/>
          </w:tcPr>
          <w:p w:rsidR="006A4438" w:rsidRPr="00EA2D43" w:rsidRDefault="006A4438" w:rsidP="006A4438">
            <w:pPr>
              <w:pStyle w:val="Tabletext"/>
              <w:rPr>
                <w:snapToGrid w:val="0"/>
              </w:rPr>
            </w:pPr>
            <w:r w:rsidRPr="00EA2D43">
              <w:rPr>
                <w:snapToGrid w:val="0"/>
              </w:rPr>
              <w:t>Petro</w:t>
            </w:r>
            <w:r w:rsidR="00EA2D43">
              <w:rPr>
                <w:snapToGrid w:val="0"/>
              </w:rPr>
              <w:noBreakHyphen/>
            </w:r>
            <w:r w:rsidRPr="00EA2D43">
              <w:rPr>
                <w:snapToGrid w:val="0"/>
              </w:rPr>
              <w:t>clival and clival tumour, removal of, by supra and infratentorial approaches for radical or sub</w:t>
            </w:r>
            <w:r w:rsidR="00EA2D43">
              <w:rPr>
                <w:snapToGrid w:val="0"/>
              </w:rPr>
              <w:noBreakHyphen/>
            </w:r>
            <w:r w:rsidRPr="00EA2D43">
              <w:rPr>
                <w:snapToGrid w:val="0"/>
              </w:rPr>
              <w:t>total radical excision (intracranial procedure), other than a service to which item</w:t>
            </w:r>
            <w:r w:rsidR="00EA2D43" w:rsidRPr="00EA2D43">
              <w:rPr>
                <w:snapToGrid w:val="0"/>
              </w:rPr>
              <w:t> </w:t>
            </w:r>
            <w:r w:rsidRPr="00EA2D43">
              <w:rPr>
                <w:snapToGrid w:val="0"/>
              </w:rPr>
              <w:t>39654 or 39656 applies (H) (Anaes.) (Assist.)</w:t>
            </w:r>
          </w:p>
        </w:tc>
        <w:tc>
          <w:tcPr>
            <w:tcW w:w="992" w:type="dxa"/>
            <w:shd w:val="clear" w:color="auto" w:fill="FFFFFF"/>
          </w:tcPr>
          <w:p w:rsidR="006A4438" w:rsidRPr="00EA2D43" w:rsidRDefault="003C33D8" w:rsidP="00DF1115">
            <w:pPr>
              <w:pStyle w:val="Tabletext"/>
              <w:jc w:val="right"/>
            </w:pPr>
            <w:r w:rsidRPr="00EA2D43">
              <w:t>4</w:t>
            </w:r>
            <w:r w:rsidR="00EA2D43" w:rsidRPr="00EA2D43">
              <w:t> </w:t>
            </w:r>
            <w:r w:rsidR="006A4438" w:rsidRPr="00EA2D43">
              <w:t>703.15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39654</w:t>
            </w:r>
          </w:p>
        </w:tc>
        <w:tc>
          <w:tcPr>
            <w:tcW w:w="5245" w:type="dxa"/>
            <w:shd w:val="clear" w:color="auto" w:fill="FFFFFF"/>
          </w:tcPr>
          <w:p w:rsidR="006A4438" w:rsidRPr="00EA2D43" w:rsidRDefault="006A4438" w:rsidP="006A4438">
            <w:pPr>
              <w:pStyle w:val="Tabletext"/>
              <w:rPr>
                <w:snapToGrid w:val="0"/>
              </w:rPr>
            </w:pPr>
            <w:r w:rsidRPr="00EA2D43">
              <w:rPr>
                <w:snapToGrid w:val="0"/>
              </w:rPr>
              <w:t>Petro</w:t>
            </w:r>
            <w:r w:rsidR="00EA2D43">
              <w:rPr>
                <w:snapToGrid w:val="0"/>
              </w:rPr>
              <w:noBreakHyphen/>
            </w:r>
            <w:r w:rsidRPr="00EA2D43">
              <w:rPr>
                <w:snapToGrid w:val="0"/>
              </w:rPr>
              <w:t>clival and clival tumour, removal of, by supra and infratentorial approaches for radical or sub</w:t>
            </w:r>
            <w:r w:rsidR="00EA2D43">
              <w:rPr>
                <w:snapToGrid w:val="0"/>
              </w:rPr>
              <w:noBreakHyphen/>
            </w:r>
            <w:r w:rsidRPr="00EA2D43">
              <w:rPr>
                <w:snapToGrid w:val="0"/>
              </w:rPr>
              <w:t>total radical excision (intracranial procedure), conjoint surgery, principal surgeon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420.50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39656</w:t>
            </w:r>
          </w:p>
        </w:tc>
        <w:tc>
          <w:tcPr>
            <w:tcW w:w="5245" w:type="dxa"/>
            <w:shd w:val="clear" w:color="auto" w:fill="FFFFFF"/>
          </w:tcPr>
          <w:p w:rsidR="006A4438" w:rsidRPr="00EA2D43" w:rsidRDefault="006A4438" w:rsidP="006A4438">
            <w:pPr>
              <w:pStyle w:val="Tabletext"/>
              <w:rPr>
                <w:snapToGrid w:val="0"/>
              </w:rPr>
            </w:pPr>
            <w:r w:rsidRPr="00EA2D43">
              <w:rPr>
                <w:snapToGrid w:val="0"/>
              </w:rPr>
              <w:t>Petro</w:t>
            </w:r>
            <w:r w:rsidR="00EA2D43">
              <w:rPr>
                <w:snapToGrid w:val="0"/>
              </w:rPr>
              <w:noBreakHyphen/>
            </w:r>
            <w:r w:rsidRPr="00EA2D43">
              <w:rPr>
                <w:snapToGrid w:val="0"/>
              </w:rPr>
              <w:t>clival and clival tumour, removal of, by supra and infratentorial approaches for radical or sub</w:t>
            </w:r>
            <w:r w:rsidR="00EA2D43">
              <w:rPr>
                <w:snapToGrid w:val="0"/>
              </w:rPr>
              <w:noBreakHyphen/>
            </w:r>
            <w:r w:rsidRPr="00EA2D43">
              <w:rPr>
                <w:snapToGrid w:val="0"/>
              </w:rPr>
              <w:t>total radical excision (intracranial procedure), conjoint surgery, co</w:t>
            </w:r>
            <w:r w:rsidR="00EA2D43">
              <w:rPr>
                <w:snapToGrid w:val="0"/>
              </w:rPr>
              <w:noBreakHyphen/>
            </w:r>
            <w:r w:rsidRPr="00EA2D43">
              <w:rPr>
                <w:snapToGrid w:val="0"/>
              </w:rPr>
              <w:t>surgeon (H)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565.30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39658</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the clivus, radical or sub</w:t>
            </w:r>
            <w:r w:rsidR="00EA2D43">
              <w:rPr>
                <w:snapToGrid w:val="0"/>
              </w:rPr>
              <w:noBreakHyphen/>
            </w:r>
            <w:r w:rsidRPr="00EA2D43">
              <w:rPr>
                <w:snapToGrid w:val="0"/>
              </w:rPr>
              <w:t>total radical excision of, involving transoral or transmaxillary approach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031.65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39660</w:t>
            </w:r>
          </w:p>
        </w:tc>
        <w:tc>
          <w:tcPr>
            <w:tcW w:w="5245" w:type="dxa"/>
            <w:shd w:val="clear" w:color="auto" w:fill="FFFFFF"/>
          </w:tcPr>
          <w:p w:rsidR="006A4438" w:rsidRPr="00EA2D43" w:rsidRDefault="006A4438" w:rsidP="006A4438">
            <w:pPr>
              <w:pStyle w:val="Tabletext"/>
              <w:rPr>
                <w:snapToGrid w:val="0"/>
              </w:rPr>
            </w:pPr>
            <w:r w:rsidRPr="00EA2D43">
              <w:rPr>
                <w:snapToGrid w:val="0"/>
              </w:rPr>
              <w:t>Tumour or vascular lesion of cavernous sinus, radical excision of, involving craniotomy with or without intracranial carotid artery exposure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031.65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39662</w:t>
            </w:r>
          </w:p>
        </w:tc>
        <w:tc>
          <w:tcPr>
            <w:tcW w:w="5245" w:type="dxa"/>
            <w:shd w:val="clear" w:color="auto" w:fill="FFFFFF"/>
          </w:tcPr>
          <w:p w:rsidR="006A4438" w:rsidRPr="00EA2D43" w:rsidRDefault="006A4438" w:rsidP="006A4438">
            <w:pPr>
              <w:pStyle w:val="Tabletext"/>
              <w:rPr>
                <w:snapToGrid w:val="0"/>
              </w:rPr>
            </w:pPr>
            <w:r w:rsidRPr="00EA2D43">
              <w:rPr>
                <w:snapToGrid w:val="0"/>
              </w:rPr>
              <w:t>Tumour or vascular lesion of foramen magnum, radical excision of, via transcondylar or far lateral suboccipital approach (H) (Anaes.)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031.65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39700</w:t>
            </w:r>
          </w:p>
        </w:tc>
        <w:tc>
          <w:tcPr>
            <w:tcW w:w="5245" w:type="dxa"/>
            <w:shd w:val="clear" w:color="auto" w:fill="FFFFFF"/>
          </w:tcPr>
          <w:p w:rsidR="006A4438" w:rsidRPr="00EA2D43" w:rsidRDefault="006A4438" w:rsidP="006A4438">
            <w:pPr>
              <w:pStyle w:val="Tabletext"/>
              <w:rPr>
                <w:snapToGrid w:val="0"/>
              </w:rPr>
            </w:pPr>
            <w:r w:rsidRPr="00EA2D43">
              <w:rPr>
                <w:snapToGrid w:val="0"/>
              </w:rPr>
              <w:t>Skull tumour, benign or malignant, excision of, excluding cranioplasty (H) (Anaes.) (Assist.)</w:t>
            </w:r>
          </w:p>
        </w:tc>
        <w:tc>
          <w:tcPr>
            <w:tcW w:w="992" w:type="dxa"/>
            <w:shd w:val="clear" w:color="auto" w:fill="FFFFFF"/>
          </w:tcPr>
          <w:p w:rsidR="006A4438" w:rsidRPr="00EA2D43" w:rsidRDefault="006A4438" w:rsidP="00DF1115">
            <w:pPr>
              <w:pStyle w:val="Tabletext"/>
              <w:jc w:val="right"/>
            </w:pPr>
            <w:r w:rsidRPr="00EA2D43">
              <w:t>556.60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39703</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tumour, cyst or other brain tissue, burr</w:t>
            </w:r>
            <w:r w:rsidR="00EA2D43">
              <w:rPr>
                <w:snapToGrid w:val="0"/>
              </w:rPr>
              <w:noBreakHyphen/>
            </w:r>
            <w:r w:rsidRPr="00EA2D43">
              <w:rPr>
                <w:snapToGrid w:val="0"/>
              </w:rPr>
              <w:t>hole and biopsy of, or drainage of, or both (H)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39706</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tumour, biopsy or decompression of via osteoplastic flap or biopsy and decompression of via osteoplastic flap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112.85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39709</w:t>
            </w:r>
          </w:p>
        </w:tc>
        <w:tc>
          <w:tcPr>
            <w:tcW w:w="5245" w:type="dxa"/>
            <w:shd w:val="clear" w:color="auto" w:fill="FFFFFF"/>
          </w:tcPr>
          <w:p w:rsidR="006A4438" w:rsidRPr="00EA2D43" w:rsidRDefault="006A4438" w:rsidP="006A4438">
            <w:pPr>
              <w:pStyle w:val="Tabletext"/>
              <w:rPr>
                <w:snapToGrid w:val="0"/>
              </w:rPr>
            </w:pPr>
            <w:r w:rsidRPr="00EA2D43">
              <w:rPr>
                <w:snapToGrid w:val="0"/>
              </w:rPr>
              <w:t>Craniotomy for removal of glioma, metastatic carcinoma or another tumour in cerebrum, cerebellum or brain stem—other than a service to which another item in this Subgroup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586.75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39712</w:t>
            </w:r>
          </w:p>
        </w:tc>
        <w:tc>
          <w:tcPr>
            <w:tcW w:w="5245" w:type="dxa"/>
            <w:shd w:val="clear" w:color="auto" w:fill="FFFFFF"/>
          </w:tcPr>
          <w:p w:rsidR="006A4438" w:rsidRPr="00EA2D43" w:rsidRDefault="006A4438" w:rsidP="006A4438">
            <w:pPr>
              <w:pStyle w:val="Tabletext"/>
              <w:rPr>
                <w:snapToGrid w:val="0"/>
              </w:rPr>
            </w:pPr>
            <w:r w:rsidRPr="00EA2D43">
              <w:rPr>
                <w:snapToGrid w:val="0"/>
              </w:rPr>
              <w:t>Craniotomy for removal of meningioma, pinealoma, cranio</w:t>
            </w:r>
            <w:r w:rsidR="00EA2D43">
              <w:rPr>
                <w:snapToGrid w:val="0"/>
              </w:rPr>
              <w:noBreakHyphen/>
            </w:r>
            <w:r w:rsidRPr="00EA2D43">
              <w:rPr>
                <w:snapToGrid w:val="0"/>
              </w:rPr>
              <w:t>pharyngioma, intraventricular tumour or another intracranial tumour—other than a service to which another item in this Subgroup applies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865.00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39715</w:t>
            </w:r>
          </w:p>
        </w:tc>
        <w:tc>
          <w:tcPr>
            <w:tcW w:w="5245" w:type="dxa"/>
            <w:shd w:val="clear" w:color="auto" w:fill="FFFFFF"/>
          </w:tcPr>
          <w:p w:rsidR="006A4438" w:rsidRPr="00EA2D43" w:rsidRDefault="006A4438" w:rsidP="006A4438">
            <w:pPr>
              <w:pStyle w:val="Tabletext"/>
              <w:rPr>
                <w:snapToGrid w:val="0"/>
              </w:rPr>
            </w:pPr>
            <w:r w:rsidRPr="00EA2D43">
              <w:rPr>
                <w:snapToGrid w:val="0"/>
              </w:rPr>
              <w:t>Pituitary tumour, removal of, by transcranial or transphenoidal approach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985.30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39718</w:t>
            </w:r>
          </w:p>
        </w:tc>
        <w:tc>
          <w:tcPr>
            <w:tcW w:w="5245" w:type="dxa"/>
            <w:shd w:val="clear" w:color="auto" w:fill="FFFFFF"/>
          </w:tcPr>
          <w:p w:rsidR="006A4438" w:rsidRPr="00EA2D43" w:rsidRDefault="006A4438" w:rsidP="006A4438">
            <w:pPr>
              <w:pStyle w:val="Tabletext"/>
              <w:rPr>
                <w:snapToGrid w:val="0"/>
              </w:rPr>
            </w:pPr>
            <w:r w:rsidRPr="00EA2D43">
              <w:rPr>
                <w:snapToGrid w:val="0"/>
              </w:rPr>
              <w:t>Arachnoidal cyst, craniotomy for (H) (Anaes.) (Assist.)</w:t>
            </w:r>
          </w:p>
        </w:tc>
        <w:tc>
          <w:tcPr>
            <w:tcW w:w="992" w:type="dxa"/>
            <w:shd w:val="clear" w:color="auto" w:fill="FFFFFF"/>
          </w:tcPr>
          <w:p w:rsidR="006A4438" w:rsidRPr="00EA2D43" w:rsidRDefault="006A4438" w:rsidP="00DF1115">
            <w:pPr>
              <w:pStyle w:val="Tabletext"/>
              <w:jc w:val="right"/>
            </w:pPr>
            <w:r w:rsidRPr="00EA2D43">
              <w:t>872.30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39721</w:t>
            </w:r>
          </w:p>
        </w:tc>
        <w:tc>
          <w:tcPr>
            <w:tcW w:w="5245" w:type="dxa"/>
            <w:shd w:val="clear" w:color="auto" w:fill="FFFFFF"/>
          </w:tcPr>
          <w:p w:rsidR="006A4438" w:rsidRPr="00EA2D43" w:rsidRDefault="006A4438" w:rsidP="006A4438">
            <w:pPr>
              <w:pStyle w:val="Tabletext"/>
              <w:rPr>
                <w:snapToGrid w:val="0"/>
              </w:rPr>
            </w:pPr>
            <w:r w:rsidRPr="00EA2D43">
              <w:rPr>
                <w:snapToGrid w:val="0"/>
              </w:rPr>
              <w:t>Craniotomy, involving osteoplastic flap, for re</w:t>
            </w:r>
            <w:r w:rsidR="00EA2D43">
              <w:rPr>
                <w:snapToGrid w:val="0"/>
              </w:rPr>
              <w:noBreakHyphen/>
            </w:r>
            <w:r w:rsidRPr="00EA2D43">
              <w:rPr>
                <w:snapToGrid w:val="0"/>
              </w:rPr>
              <w:t>opening post</w:t>
            </w:r>
            <w:r w:rsidR="00EA2D43">
              <w:rPr>
                <w:snapToGrid w:val="0"/>
              </w:rPr>
              <w:noBreakHyphen/>
            </w:r>
            <w:r w:rsidRPr="00EA2D43">
              <w:rPr>
                <w:snapToGrid w:val="0"/>
              </w:rPr>
              <w:t>operatively for haemorrhage, swelling, etc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797.10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39800</w:t>
            </w:r>
          </w:p>
        </w:tc>
        <w:tc>
          <w:tcPr>
            <w:tcW w:w="5245" w:type="dxa"/>
            <w:shd w:val="clear" w:color="auto" w:fill="FFFFFF"/>
          </w:tcPr>
          <w:p w:rsidR="006A4438" w:rsidRPr="00EA2D43" w:rsidRDefault="006A4438" w:rsidP="006A4438">
            <w:pPr>
              <w:pStyle w:val="Tabletext"/>
              <w:rPr>
                <w:snapToGrid w:val="0"/>
              </w:rPr>
            </w:pPr>
            <w:r w:rsidRPr="00EA2D43">
              <w:rPr>
                <w:snapToGrid w:val="0"/>
              </w:rPr>
              <w:t>Aneurysm, clipping or reinforcement of sac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857.55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39803</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arteriovenous malformation, excision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857.55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39806</w:t>
            </w:r>
          </w:p>
        </w:tc>
        <w:tc>
          <w:tcPr>
            <w:tcW w:w="5245" w:type="dxa"/>
            <w:shd w:val="clear" w:color="auto" w:fill="FFFFFF"/>
          </w:tcPr>
          <w:p w:rsidR="006A4438" w:rsidRPr="00EA2D43" w:rsidRDefault="006A4438" w:rsidP="006A4438">
            <w:pPr>
              <w:pStyle w:val="Tabletext"/>
              <w:rPr>
                <w:snapToGrid w:val="0"/>
              </w:rPr>
            </w:pPr>
            <w:r w:rsidRPr="00EA2D43">
              <w:rPr>
                <w:snapToGrid w:val="0"/>
              </w:rPr>
              <w:t>Aneurysm, or arteriovenous malformation, intracranial proximal artery clipping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285.75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39812</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aneurysm or arteriovenous fistula, ligation of cervical vessel or vessels (H)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39815</w:t>
            </w:r>
          </w:p>
        </w:tc>
        <w:tc>
          <w:tcPr>
            <w:tcW w:w="5245" w:type="dxa"/>
            <w:shd w:val="clear" w:color="auto" w:fill="FFFFFF"/>
          </w:tcPr>
          <w:p w:rsidR="006A4438" w:rsidRPr="00EA2D43" w:rsidRDefault="006A4438" w:rsidP="006A4438">
            <w:pPr>
              <w:pStyle w:val="Tabletext"/>
              <w:rPr>
                <w:snapToGrid w:val="0"/>
              </w:rPr>
            </w:pPr>
            <w:r w:rsidRPr="00EA2D43">
              <w:rPr>
                <w:snapToGrid w:val="0"/>
              </w:rPr>
              <w:t>Carotid</w:t>
            </w:r>
            <w:r w:rsidR="00EA2D43">
              <w:rPr>
                <w:snapToGrid w:val="0"/>
              </w:rPr>
              <w:noBreakHyphen/>
            </w:r>
            <w:r w:rsidRPr="00EA2D43">
              <w:rPr>
                <w:snapToGrid w:val="0"/>
              </w:rPr>
              <w:t>cavernous fistula, obliteration of—combined cervical and intracranial procedure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827.25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39818</w:t>
            </w:r>
          </w:p>
        </w:tc>
        <w:tc>
          <w:tcPr>
            <w:tcW w:w="5245" w:type="dxa"/>
            <w:shd w:val="clear" w:color="auto" w:fill="FFFFFF"/>
          </w:tcPr>
          <w:p w:rsidR="006A4438" w:rsidRPr="00EA2D43" w:rsidRDefault="006A4438" w:rsidP="006A4438">
            <w:pPr>
              <w:pStyle w:val="Tabletext"/>
              <w:rPr>
                <w:snapToGrid w:val="0"/>
              </w:rPr>
            </w:pPr>
            <w:r w:rsidRPr="00EA2D43">
              <w:rPr>
                <w:snapToGrid w:val="0"/>
              </w:rPr>
              <w:t>Extracranial to intracranial bypass using superficial temporal artery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827.25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39821</w:t>
            </w:r>
          </w:p>
        </w:tc>
        <w:tc>
          <w:tcPr>
            <w:tcW w:w="5245" w:type="dxa"/>
            <w:shd w:val="clear" w:color="auto" w:fill="FFFFFF"/>
          </w:tcPr>
          <w:p w:rsidR="006A4438" w:rsidRPr="00EA2D43" w:rsidRDefault="006A4438" w:rsidP="006A4438">
            <w:pPr>
              <w:pStyle w:val="Tabletext"/>
              <w:rPr>
                <w:snapToGrid w:val="0"/>
              </w:rPr>
            </w:pPr>
            <w:r w:rsidRPr="00EA2D43">
              <w:rPr>
                <w:snapToGrid w:val="0"/>
              </w:rPr>
              <w:t>Extracranial to intracranial bypass using saphenous vein graft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169.75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39900</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infection, drainage of, via burr</w:t>
            </w:r>
            <w:r w:rsidR="00EA2D43">
              <w:rPr>
                <w:snapToGrid w:val="0"/>
              </w:rPr>
              <w:noBreakHyphen/>
            </w:r>
            <w:r w:rsidRPr="00EA2D43">
              <w:rPr>
                <w:snapToGrid w:val="0"/>
              </w:rPr>
              <w:t>hole—including burr</w:t>
            </w:r>
            <w:r w:rsidR="00EA2D43">
              <w:rPr>
                <w:snapToGrid w:val="0"/>
              </w:rPr>
              <w:noBreakHyphen/>
            </w:r>
            <w:r w:rsidRPr="00EA2D43">
              <w:rPr>
                <w:snapToGrid w:val="0"/>
              </w:rPr>
              <w:t>hole (H)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39903</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abscess, excision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586.75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39906</w:t>
            </w:r>
          </w:p>
        </w:tc>
        <w:tc>
          <w:tcPr>
            <w:tcW w:w="5245" w:type="dxa"/>
            <w:shd w:val="clear" w:color="auto" w:fill="FFFFFF"/>
          </w:tcPr>
          <w:p w:rsidR="006A4438" w:rsidRPr="00EA2D43" w:rsidRDefault="006A4438" w:rsidP="006A4438">
            <w:pPr>
              <w:pStyle w:val="Tabletext"/>
              <w:rPr>
                <w:snapToGrid w:val="0"/>
              </w:rPr>
            </w:pPr>
            <w:r w:rsidRPr="00EA2D43">
              <w:rPr>
                <w:snapToGrid w:val="0"/>
              </w:rPr>
              <w:t>Osteomyelitis of skull or removal of infected bone flap, craniectomy for (H) (Anaes.) (Assist.)</w:t>
            </w:r>
          </w:p>
        </w:tc>
        <w:tc>
          <w:tcPr>
            <w:tcW w:w="992" w:type="dxa"/>
            <w:shd w:val="clear" w:color="auto" w:fill="FFFFFF"/>
          </w:tcPr>
          <w:p w:rsidR="006A4438" w:rsidRPr="00EA2D43" w:rsidRDefault="006A4438" w:rsidP="00DF1115">
            <w:pPr>
              <w:pStyle w:val="Tabletext"/>
              <w:jc w:val="right"/>
            </w:pPr>
            <w:r w:rsidRPr="00EA2D43">
              <w:t>797.10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40000</w:t>
            </w:r>
          </w:p>
        </w:tc>
        <w:tc>
          <w:tcPr>
            <w:tcW w:w="5245" w:type="dxa"/>
            <w:shd w:val="clear" w:color="auto" w:fill="FFFFFF"/>
          </w:tcPr>
          <w:p w:rsidR="006A4438" w:rsidRPr="00EA2D43" w:rsidRDefault="006A4438" w:rsidP="006A4438">
            <w:pPr>
              <w:pStyle w:val="Tabletext"/>
              <w:rPr>
                <w:snapToGrid w:val="0"/>
              </w:rPr>
            </w:pPr>
            <w:r w:rsidRPr="00EA2D43">
              <w:rPr>
                <w:snapToGrid w:val="0"/>
              </w:rPr>
              <w:t>Ventriculo</w:t>
            </w:r>
            <w:r w:rsidR="00EA2D43">
              <w:rPr>
                <w:snapToGrid w:val="0"/>
              </w:rPr>
              <w:noBreakHyphen/>
            </w:r>
            <w:r w:rsidRPr="00EA2D43">
              <w:rPr>
                <w:snapToGrid w:val="0"/>
              </w:rPr>
              <w:t>cisternostomy (Torkildsen’s operation) (H)</w:t>
            </w:r>
            <w:r w:rsidR="00723882" w:rsidRPr="00EA2D43">
              <w:rPr>
                <w:snapToGrid w:val="0"/>
              </w:rPr>
              <w:t xml:space="preserve"> </w:t>
            </w:r>
            <w:r w:rsidRPr="00EA2D43">
              <w:rPr>
                <w:snapToGrid w:val="0"/>
              </w:rPr>
              <w:lastRenderedPageBreak/>
              <w:t>(Anaes.) (Assist.)</w:t>
            </w:r>
          </w:p>
        </w:tc>
        <w:tc>
          <w:tcPr>
            <w:tcW w:w="992" w:type="dxa"/>
            <w:shd w:val="clear" w:color="auto" w:fill="FFFFFF"/>
          </w:tcPr>
          <w:p w:rsidR="006A4438" w:rsidRPr="00EA2D43" w:rsidRDefault="006A4438" w:rsidP="00DF1115">
            <w:pPr>
              <w:pStyle w:val="Tabletext"/>
              <w:jc w:val="right"/>
            </w:pPr>
            <w:r w:rsidRPr="00EA2D43">
              <w:lastRenderedPageBreak/>
              <w:t>917.40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40003</w:t>
            </w:r>
          </w:p>
        </w:tc>
        <w:tc>
          <w:tcPr>
            <w:tcW w:w="5245" w:type="dxa"/>
            <w:shd w:val="clear" w:color="auto" w:fill="FFFFFF"/>
          </w:tcPr>
          <w:p w:rsidR="006A4438" w:rsidRPr="00EA2D43" w:rsidRDefault="006A4438" w:rsidP="006A4438">
            <w:pPr>
              <w:pStyle w:val="Tabletext"/>
              <w:rPr>
                <w:snapToGrid w:val="0"/>
              </w:rPr>
            </w:pPr>
            <w:r w:rsidRPr="00EA2D43">
              <w:rPr>
                <w:snapToGrid w:val="0"/>
              </w:rPr>
              <w:t>Cranial or cisternal shunt diversion, insertion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917.40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40006</w:t>
            </w:r>
          </w:p>
        </w:tc>
        <w:tc>
          <w:tcPr>
            <w:tcW w:w="5245" w:type="dxa"/>
            <w:shd w:val="clear" w:color="auto" w:fill="FFFFFF"/>
          </w:tcPr>
          <w:p w:rsidR="006A4438" w:rsidRPr="00EA2D43" w:rsidRDefault="006A4438" w:rsidP="006A4438">
            <w:pPr>
              <w:pStyle w:val="Tabletext"/>
              <w:rPr>
                <w:snapToGrid w:val="0"/>
              </w:rPr>
            </w:pPr>
            <w:r w:rsidRPr="00EA2D43">
              <w:rPr>
                <w:snapToGrid w:val="0"/>
              </w:rPr>
              <w:t>Lumbar shunt diversion, insertion of (H) (Anaes.) (Assist.)</w:t>
            </w:r>
          </w:p>
        </w:tc>
        <w:tc>
          <w:tcPr>
            <w:tcW w:w="992" w:type="dxa"/>
            <w:shd w:val="clear" w:color="auto" w:fill="FFFFFF"/>
          </w:tcPr>
          <w:p w:rsidR="006A4438" w:rsidRPr="00EA2D43" w:rsidRDefault="006A4438" w:rsidP="00DF1115">
            <w:pPr>
              <w:pStyle w:val="Tabletext"/>
              <w:jc w:val="right"/>
            </w:pPr>
            <w:r w:rsidRPr="00EA2D43">
              <w:t>721.95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40009</w:t>
            </w:r>
          </w:p>
        </w:tc>
        <w:tc>
          <w:tcPr>
            <w:tcW w:w="5245" w:type="dxa"/>
            <w:shd w:val="clear" w:color="auto" w:fill="FFFFFF"/>
          </w:tcPr>
          <w:p w:rsidR="006A4438" w:rsidRPr="00EA2D43" w:rsidRDefault="006A4438" w:rsidP="006A4438">
            <w:pPr>
              <w:pStyle w:val="Tabletext"/>
              <w:rPr>
                <w:snapToGrid w:val="0"/>
              </w:rPr>
            </w:pPr>
            <w:r w:rsidRPr="00EA2D43">
              <w:rPr>
                <w:snapToGrid w:val="0"/>
              </w:rPr>
              <w:t>Cranial, cisternal or lumbar shunt, revision or removal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40012</w:t>
            </w:r>
          </w:p>
        </w:tc>
        <w:tc>
          <w:tcPr>
            <w:tcW w:w="5245" w:type="dxa"/>
            <w:shd w:val="clear" w:color="auto" w:fill="FFFFFF"/>
          </w:tcPr>
          <w:p w:rsidR="006A4438" w:rsidRPr="00EA2D43" w:rsidRDefault="006A4438" w:rsidP="006A4438">
            <w:pPr>
              <w:pStyle w:val="Tabletext"/>
              <w:rPr>
                <w:snapToGrid w:val="0"/>
              </w:rPr>
            </w:pPr>
            <w:r w:rsidRPr="00EA2D43">
              <w:rPr>
                <w:snapToGrid w:val="0"/>
              </w:rPr>
              <w:t>Third ventriculostomy (open or endoscopic) with or without endoscopic septum pellucidotomy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030.20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40015</w:t>
            </w:r>
          </w:p>
        </w:tc>
        <w:tc>
          <w:tcPr>
            <w:tcW w:w="5245" w:type="dxa"/>
            <w:shd w:val="clear" w:color="auto" w:fill="FFFFFF"/>
          </w:tcPr>
          <w:p w:rsidR="006A4438" w:rsidRPr="00EA2D43" w:rsidRDefault="006A4438" w:rsidP="006A4438">
            <w:pPr>
              <w:pStyle w:val="Tabletext"/>
              <w:rPr>
                <w:snapToGrid w:val="0"/>
              </w:rPr>
            </w:pPr>
            <w:r w:rsidRPr="00EA2D43">
              <w:rPr>
                <w:snapToGrid w:val="0"/>
              </w:rPr>
              <w:t>Subtemporal decompression (H) (Anaes.) (Assist.)</w:t>
            </w:r>
          </w:p>
        </w:tc>
        <w:tc>
          <w:tcPr>
            <w:tcW w:w="992" w:type="dxa"/>
            <w:shd w:val="clear" w:color="auto" w:fill="FFFFFF"/>
          </w:tcPr>
          <w:p w:rsidR="006A4438" w:rsidRPr="00EA2D43" w:rsidRDefault="006A4438" w:rsidP="00DF1115">
            <w:pPr>
              <w:pStyle w:val="Tabletext"/>
              <w:jc w:val="right"/>
            </w:pPr>
            <w:r w:rsidRPr="00EA2D43">
              <w:t>638.65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40018</w:t>
            </w:r>
          </w:p>
        </w:tc>
        <w:tc>
          <w:tcPr>
            <w:tcW w:w="5245" w:type="dxa"/>
            <w:shd w:val="clear" w:color="auto" w:fill="FFFFFF"/>
          </w:tcPr>
          <w:p w:rsidR="006A4438" w:rsidRPr="00EA2D43" w:rsidRDefault="006A4438" w:rsidP="006A4438">
            <w:pPr>
              <w:pStyle w:val="Tabletext"/>
              <w:rPr>
                <w:snapToGrid w:val="0"/>
              </w:rPr>
            </w:pPr>
            <w:r w:rsidRPr="00EA2D43">
              <w:rPr>
                <w:snapToGrid w:val="0"/>
              </w:rPr>
              <w:t>Lumbar cerebrospinal fluid drain, insertion of (Anaes.)</w:t>
            </w:r>
          </w:p>
        </w:tc>
        <w:tc>
          <w:tcPr>
            <w:tcW w:w="992" w:type="dxa"/>
            <w:shd w:val="clear" w:color="auto" w:fill="FFFFFF"/>
          </w:tcPr>
          <w:p w:rsidR="006A4438" w:rsidRPr="00EA2D43" w:rsidRDefault="006A4438" w:rsidP="00DF1115">
            <w:pPr>
              <w:pStyle w:val="Tabletext"/>
              <w:jc w:val="right"/>
            </w:pPr>
            <w:r w:rsidRPr="00EA2D43">
              <w:t>159.40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40100</w:t>
            </w:r>
          </w:p>
        </w:tc>
        <w:tc>
          <w:tcPr>
            <w:tcW w:w="5245" w:type="dxa"/>
            <w:shd w:val="clear" w:color="auto" w:fill="FFFFFF"/>
          </w:tcPr>
          <w:p w:rsidR="006A4438" w:rsidRPr="00EA2D43" w:rsidRDefault="006A4438" w:rsidP="006A4438">
            <w:pPr>
              <w:pStyle w:val="Tabletext"/>
              <w:rPr>
                <w:snapToGrid w:val="0"/>
              </w:rPr>
            </w:pPr>
            <w:r w:rsidRPr="00EA2D43">
              <w:rPr>
                <w:snapToGrid w:val="0"/>
              </w:rPr>
              <w:t>Meningocele, excision and closure of (H) (Anaes.) (Assist.)</w:t>
            </w:r>
          </w:p>
        </w:tc>
        <w:tc>
          <w:tcPr>
            <w:tcW w:w="992" w:type="dxa"/>
            <w:shd w:val="clear" w:color="auto" w:fill="FFFFFF"/>
          </w:tcPr>
          <w:p w:rsidR="006A4438" w:rsidRPr="00EA2D43" w:rsidRDefault="006A4438" w:rsidP="00DF1115">
            <w:pPr>
              <w:pStyle w:val="Tabletext"/>
              <w:jc w:val="right"/>
            </w:pPr>
            <w:r w:rsidRPr="00EA2D43">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40103</w:t>
            </w:r>
          </w:p>
        </w:tc>
        <w:tc>
          <w:tcPr>
            <w:tcW w:w="5245" w:type="dxa"/>
            <w:shd w:val="clear" w:color="auto" w:fill="FFFFFF"/>
          </w:tcPr>
          <w:p w:rsidR="006A4438" w:rsidRPr="00EA2D43" w:rsidRDefault="006A4438" w:rsidP="006A4438">
            <w:pPr>
              <w:pStyle w:val="Tabletext"/>
              <w:rPr>
                <w:snapToGrid w:val="0"/>
              </w:rPr>
            </w:pPr>
            <w:r w:rsidRPr="00EA2D43">
              <w:rPr>
                <w:snapToGrid w:val="0"/>
              </w:rPr>
              <w:t>Myelomeningocele, excision and closure of, including skin flaps or Z plasty, if performed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015.25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40106</w:t>
            </w:r>
          </w:p>
        </w:tc>
        <w:tc>
          <w:tcPr>
            <w:tcW w:w="5245" w:type="dxa"/>
            <w:shd w:val="clear" w:color="auto" w:fill="FFFFFF"/>
          </w:tcPr>
          <w:p w:rsidR="006A4438" w:rsidRPr="00EA2D43" w:rsidRDefault="006A4438" w:rsidP="006A4438">
            <w:pPr>
              <w:pStyle w:val="Tabletext"/>
              <w:rPr>
                <w:snapToGrid w:val="0"/>
              </w:rPr>
            </w:pPr>
            <w:r w:rsidRPr="00EA2D43">
              <w:rPr>
                <w:snapToGrid w:val="0"/>
              </w:rPr>
              <w:t>Arnold</w:t>
            </w:r>
            <w:r w:rsidR="00EA2D43">
              <w:rPr>
                <w:snapToGrid w:val="0"/>
              </w:rPr>
              <w:noBreakHyphen/>
            </w:r>
            <w:r w:rsidRPr="00EA2D43">
              <w:rPr>
                <w:snapToGrid w:val="0"/>
              </w:rPr>
              <w:t>Chiari malformation, decompression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030.20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40109</w:t>
            </w:r>
          </w:p>
        </w:tc>
        <w:tc>
          <w:tcPr>
            <w:tcW w:w="5245" w:type="dxa"/>
            <w:shd w:val="clear" w:color="auto" w:fill="FFFFFF"/>
          </w:tcPr>
          <w:p w:rsidR="006A4438" w:rsidRPr="00EA2D43" w:rsidRDefault="006A4438" w:rsidP="006A4438">
            <w:pPr>
              <w:pStyle w:val="Tabletext"/>
              <w:rPr>
                <w:snapToGrid w:val="0"/>
              </w:rPr>
            </w:pPr>
            <w:r w:rsidRPr="00EA2D43">
              <w:rPr>
                <w:snapToGrid w:val="0"/>
              </w:rPr>
              <w:t>Encephalocoele, excision and closure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112.85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40112</w:t>
            </w:r>
          </w:p>
        </w:tc>
        <w:tc>
          <w:tcPr>
            <w:tcW w:w="5245" w:type="dxa"/>
            <w:shd w:val="clear" w:color="auto" w:fill="FFFFFF"/>
          </w:tcPr>
          <w:p w:rsidR="006A4438" w:rsidRPr="00EA2D43" w:rsidRDefault="006A4438" w:rsidP="006A4438">
            <w:pPr>
              <w:pStyle w:val="Tabletext"/>
              <w:rPr>
                <w:snapToGrid w:val="0"/>
              </w:rPr>
            </w:pPr>
            <w:r w:rsidRPr="00EA2D43">
              <w:rPr>
                <w:snapToGrid w:val="0"/>
              </w:rPr>
              <w:t>Tethered cord, release of, including lipomeningocele or diastematomyelia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428.75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40115</w:t>
            </w:r>
          </w:p>
        </w:tc>
        <w:tc>
          <w:tcPr>
            <w:tcW w:w="5245" w:type="dxa"/>
            <w:shd w:val="clear" w:color="auto" w:fill="FFFFFF"/>
          </w:tcPr>
          <w:p w:rsidR="006A4438" w:rsidRPr="00EA2D43" w:rsidRDefault="006A4438" w:rsidP="006A4438">
            <w:pPr>
              <w:pStyle w:val="Tabletext"/>
              <w:rPr>
                <w:snapToGrid w:val="0"/>
              </w:rPr>
            </w:pPr>
            <w:r w:rsidRPr="00EA2D43">
              <w:rPr>
                <w:snapToGrid w:val="0"/>
              </w:rPr>
              <w:t>Craniostenosis, operation for—single suture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721.95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40118</w:t>
            </w:r>
          </w:p>
        </w:tc>
        <w:tc>
          <w:tcPr>
            <w:tcW w:w="5245" w:type="dxa"/>
            <w:shd w:val="clear" w:color="auto" w:fill="FFFFFF"/>
          </w:tcPr>
          <w:p w:rsidR="006A4438" w:rsidRPr="00EA2D43" w:rsidRDefault="006A4438" w:rsidP="006A4438">
            <w:pPr>
              <w:pStyle w:val="Tabletext"/>
              <w:rPr>
                <w:snapToGrid w:val="0"/>
              </w:rPr>
            </w:pPr>
            <w:r w:rsidRPr="00EA2D43">
              <w:rPr>
                <w:snapToGrid w:val="0"/>
              </w:rPr>
              <w:t>Craniostenosis, operation for—more than one suture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40300</w:t>
            </w:r>
          </w:p>
        </w:tc>
        <w:tc>
          <w:tcPr>
            <w:tcW w:w="5245" w:type="dxa"/>
            <w:shd w:val="clear" w:color="auto" w:fill="FFFFFF"/>
          </w:tcPr>
          <w:p w:rsidR="006A4438" w:rsidRPr="00EA2D43" w:rsidRDefault="006A4438" w:rsidP="006A4438">
            <w:pPr>
              <w:pStyle w:val="Tabletext"/>
              <w:rPr>
                <w:snapToGrid w:val="0"/>
              </w:rPr>
            </w:pPr>
            <w:r w:rsidRPr="00EA2D43">
              <w:rPr>
                <w:snapToGrid w:val="0"/>
              </w:rPr>
              <w:t>Intervertebral disc or discs, partial or total laminectomy for removal of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40301</w:t>
            </w:r>
          </w:p>
        </w:tc>
        <w:tc>
          <w:tcPr>
            <w:tcW w:w="5245" w:type="dxa"/>
            <w:shd w:val="clear" w:color="auto" w:fill="FFFFFF"/>
          </w:tcPr>
          <w:p w:rsidR="006A4438" w:rsidRPr="00EA2D43" w:rsidRDefault="006A4438" w:rsidP="006A4438">
            <w:pPr>
              <w:pStyle w:val="Tabletext"/>
              <w:rPr>
                <w:snapToGrid w:val="0"/>
              </w:rPr>
            </w:pPr>
            <w:r w:rsidRPr="00EA2D43">
              <w:rPr>
                <w:snapToGrid w:val="0"/>
              </w:rPr>
              <w:t>Intervertebral disc or discs, microsurgical partial or total discectomy of (H) (Anaes.) (Assist.)</w:t>
            </w:r>
          </w:p>
        </w:tc>
        <w:tc>
          <w:tcPr>
            <w:tcW w:w="992" w:type="dxa"/>
            <w:shd w:val="clear" w:color="auto" w:fill="FFFFFF"/>
          </w:tcPr>
          <w:p w:rsidR="006A4438" w:rsidRPr="00EA2D43" w:rsidRDefault="006A4438" w:rsidP="00DF1115">
            <w:pPr>
              <w:pStyle w:val="Tabletext"/>
              <w:jc w:val="right"/>
            </w:pPr>
            <w:r w:rsidRPr="00EA2D43">
              <w:t>958.00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40303</w:t>
            </w:r>
          </w:p>
        </w:tc>
        <w:tc>
          <w:tcPr>
            <w:tcW w:w="5245" w:type="dxa"/>
            <w:shd w:val="clear" w:color="auto" w:fill="FFFFFF"/>
          </w:tcPr>
          <w:p w:rsidR="006A4438" w:rsidRPr="00EA2D43" w:rsidRDefault="006A4438" w:rsidP="006A4438">
            <w:pPr>
              <w:pStyle w:val="Tabletext"/>
              <w:rPr>
                <w:snapToGrid w:val="0"/>
              </w:rPr>
            </w:pPr>
            <w:r w:rsidRPr="00EA2D43">
              <w:rPr>
                <w:snapToGrid w:val="0"/>
              </w:rPr>
              <w:t>Recurrent disc lesion or spinal stenosis, or both, partial or total laminectomy for—one level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40306</w:t>
            </w:r>
          </w:p>
        </w:tc>
        <w:tc>
          <w:tcPr>
            <w:tcW w:w="5245" w:type="dxa"/>
            <w:shd w:val="clear" w:color="auto" w:fill="FFFFFF"/>
          </w:tcPr>
          <w:p w:rsidR="006A4438" w:rsidRPr="00EA2D43" w:rsidRDefault="006A4438" w:rsidP="006A4438">
            <w:pPr>
              <w:pStyle w:val="Tabletext"/>
              <w:rPr>
                <w:snapToGrid w:val="0"/>
              </w:rPr>
            </w:pPr>
            <w:r w:rsidRPr="00EA2D43">
              <w:rPr>
                <w:snapToGrid w:val="0"/>
              </w:rPr>
              <w:t>Spinal stenosis, partial or total laminectomy for, involving more than one vertebral interspace (disc level)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436.30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40309</w:t>
            </w:r>
          </w:p>
        </w:tc>
        <w:tc>
          <w:tcPr>
            <w:tcW w:w="5245" w:type="dxa"/>
            <w:shd w:val="clear" w:color="auto" w:fill="FFFFFF"/>
          </w:tcPr>
          <w:p w:rsidR="006A4438" w:rsidRPr="00EA2D43" w:rsidRDefault="006A4438" w:rsidP="006A4438">
            <w:pPr>
              <w:pStyle w:val="Tabletext"/>
              <w:rPr>
                <w:snapToGrid w:val="0"/>
              </w:rPr>
            </w:pPr>
            <w:r w:rsidRPr="00EA2D43">
              <w:rPr>
                <w:snapToGrid w:val="0"/>
              </w:rPr>
              <w:t>Extradural tumour or abscess, partial or total laminectomy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40312</w:t>
            </w:r>
          </w:p>
        </w:tc>
        <w:tc>
          <w:tcPr>
            <w:tcW w:w="5245" w:type="dxa"/>
            <w:shd w:val="clear" w:color="auto" w:fill="FFFFFF"/>
          </w:tcPr>
          <w:p w:rsidR="006A4438" w:rsidRPr="00EA2D43" w:rsidRDefault="006A4438" w:rsidP="006A4438">
            <w:pPr>
              <w:pStyle w:val="Tabletext"/>
              <w:rPr>
                <w:snapToGrid w:val="0"/>
              </w:rPr>
            </w:pPr>
            <w:r w:rsidRPr="00EA2D43">
              <w:rPr>
                <w:snapToGrid w:val="0"/>
              </w:rPr>
              <w:t>Intradural lesion, partial or total laminectomy for, other than a service to which another item in this Group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40315</w:t>
            </w:r>
          </w:p>
        </w:tc>
        <w:tc>
          <w:tcPr>
            <w:tcW w:w="5245" w:type="dxa"/>
            <w:shd w:val="clear" w:color="auto" w:fill="FFFFFF"/>
          </w:tcPr>
          <w:p w:rsidR="006A4438" w:rsidRPr="00EA2D43" w:rsidRDefault="006A4438" w:rsidP="006A4438">
            <w:pPr>
              <w:pStyle w:val="Tabletext"/>
              <w:rPr>
                <w:snapToGrid w:val="0"/>
              </w:rPr>
            </w:pPr>
            <w:r w:rsidRPr="00EA2D43">
              <w:rPr>
                <w:snapToGrid w:val="0"/>
              </w:rPr>
              <w:t>Craniocervical junction lesion, transoral approach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586.75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40316</w:t>
            </w:r>
          </w:p>
        </w:tc>
        <w:tc>
          <w:tcPr>
            <w:tcW w:w="5245" w:type="dxa"/>
            <w:shd w:val="clear" w:color="auto" w:fill="FFFFFF"/>
          </w:tcPr>
          <w:p w:rsidR="006A4438" w:rsidRPr="00EA2D43" w:rsidRDefault="006A4438" w:rsidP="006A4438">
            <w:pPr>
              <w:pStyle w:val="Tabletext"/>
              <w:rPr>
                <w:snapToGrid w:val="0"/>
              </w:rPr>
            </w:pPr>
            <w:r w:rsidRPr="00EA2D43">
              <w:rPr>
                <w:snapToGrid w:val="0"/>
              </w:rPr>
              <w:t>Odontoid screw fixation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079.75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40318</w:t>
            </w:r>
          </w:p>
        </w:tc>
        <w:tc>
          <w:tcPr>
            <w:tcW w:w="5245" w:type="dxa"/>
            <w:shd w:val="clear" w:color="auto" w:fill="FFFFFF"/>
          </w:tcPr>
          <w:p w:rsidR="006A4438" w:rsidRPr="00EA2D43" w:rsidRDefault="006A4438" w:rsidP="006A4438">
            <w:pPr>
              <w:pStyle w:val="Tabletext"/>
              <w:rPr>
                <w:snapToGrid w:val="0"/>
              </w:rPr>
            </w:pPr>
            <w:r w:rsidRPr="00EA2D43">
              <w:rPr>
                <w:snapToGrid w:val="0"/>
              </w:rPr>
              <w:t>Intramedullary tumour or arteriovenous malformation, partial or total laminectomy and radical excision of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985.30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40321</w:t>
            </w:r>
          </w:p>
        </w:tc>
        <w:tc>
          <w:tcPr>
            <w:tcW w:w="5245" w:type="dxa"/>
            <w:shd w:val="clear" w:color="auto" w:fill="FFFFFF"/>
          </w:tcPr>
          <w:p w:rsidR="006A4438" w:rsidRPr="00EA2D43" w:rsidRDefault="006A4438" w:rsidP="006A4438">
            <w:pPr>
              <w:pStyle w:val="Tabletext"/>
              <w:rPr>
                <w:snapToGrid w:val="0"/>
              </w:rPr>
            </w:pPr>
            <w:r w:rsidRPr="00EA2D43">
              <w:rPr>
                <w:snapToGrid w:val="0"/>
              </w:rPr>
              <w:t>Posterior spinal fusion, other than a service to which items</w:t>
            </w:r>
            <w:r w:rsidR="00EA2D43" w:rsidRPr="00EA2D43">
              <w:rPr>
                <w:snapToGrid w:val="0"/>
              </w:rPr>
              <w:t> </w:t>
            </w:r>
            <w:r w:rsidRPr="00EA2D43">
              <w:rPr>
                <w:snapToGrid w:val="0"/>
              </w:rPr>
              <w:t>40324 and 40327 apply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40324</w:t>
            </w:r>
          </w:p>
        </w:tc>
        <w:tc>
          <w:tcPr>
            <w:tcW w:w="5245" w:type="dxa"/>
            <w:shd w:val="clear" w:color="auto" w:fill="FFFFFF"/>
          </w:tcPr>
          <w:p w:rsidR="006A4438" w:rsidRPr="00EA2D43" w:rsidRDefault="006A4438" w:rsidP="006A4438">
            <w:pPr>
              <w:pStyle w:val="Tabletext"/>
              <w:rPr>
                <w:snapToGrid w:val="0"/>
              </w:rPr>
            </w:pPr>
            <w:r w:rsidRPr="00EA2D43">
              <w:rPr>
                <w:snapToGrid w:val="0"/>
              </w:rPr>
              <w:t>Partial or total laminectomy followed by posterior fusion, performed by neurosurgeon and orthopaedic surgeon operating together—laminectomy, including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639.20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40327</w:t>
            </w:r>
          </w:p>
        </w:tc>
        <w:tc>
          <w:tcPr>
            <w:tcW w:w="5245" w:type="dxa"/>
            <w:shd w:val="clear" w:color="auto" w:fill="FFFFFF"/>
          </w:tcPr>
          <w:p w:rsidR="006A4438" w:rsidRPr="00EA2D43" w:rsidRDefault="006A4438" w:rsidP="006A4438">
            <w:pPr>
              <w:pStyle w:val="Tabletext"/>
              <w:rPr>
                <w:snapToGrid w:val="0"/>
              </w:rPr>
            </w:pPr>
            <w:r w:rsidRPr="00EA2D43">
              <w:rPr>
                <w:snapToGrid w:val="0"/>
              </w:rPr>
              <w:t>Partial or total laminectomy followed by posterior fusion, performed by neurosurgeon and orthopaedic surgeon operating together—posterior fusion, including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(Assist.)</w:t>
            </w:r>
          </w:p>
        </w:tc>
        <w:tc>
          <w:tcPr>
            <w:tcW w:w="992" w:type="dxa"/>
            <w:shd w:val="clear" w:color="auto" w:fill="FFFFFF"/>
          </w:tcPr>
          <w:p w:rsidR="006A4438" w:rsidRPr="00EA2D43" w:rsidRDefault="006A4438" w:rsidP="00DF1115">
            <w:pPr>
              <w:pStyle w:val="Tabletext"/>
              <w:jc w:val="right"/>
            </w:pPr>
            <w:r w:rsidRPr="00EA2D43">
              <w:t>639.20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40330</w:t>
            </w:r>
          </w:p>
        </w:tc>
        <w:tc>
          <w:tcPr>
            <w:tcW w:w="5245" w:type="dxa"/>
            <w:shd w:val="clear" w:color="auto" w:fill="FFFFFF"/>
          </w:tcPr>
          <w:p w:rsidR="006A4438" w:rsidRPr="00EA2D43" w:rsidRDefault="006A4438" w:rsidP="006A4438">
            <w:pPr>
              <w:pStyle w:val="Tabletext"/>
              <w:rPr>
                <w:snapToGrid w:val="0"/>
              </w:rPr>
            </w:pPr>
            <w:r w:rsidRPr="00EA2D43">
              <w:rPr>
                <w:snapToGrid w:val="0"/>
              </w:rPr>
              <w:t>Spinal rhizolysis involving exposure of spinal nerve roots—for lateral recess, exit foraminal stenosis, adhesive radiculopathy or extensive epidural fibrosis, at one or more levels—with or without partial or total laminectomy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40331</w:t>
            </w:r>
          </w:p>
        </w:tc>
        <w:tc>
          <w:tcPr>
            <w:tcW w:w="5245" w:type="dxa"/>
            <w:shd w:val="clear" w:color="auto" w:fill="FFFFFF"/>
          </w:tcPr>
          <w:p w:rsidR="006A4438" w:rsidRPr="00EA2D43" w:rsidRDefault="006A4438" w:rsidP="006A4438">
            <w:pPr>
              <w:pStyle w:val="Tabletext"/>
              <w:rPr>
                <w:snapToGrid w:val="0"/>
              </w:rPr>
            </w:pPr>
            <w:r w:rsidRPr="00EA2D43">
              <w:rPr>
                <w:snapToGrid w:val="0"/>
              </w:rPr>
              <w:t>Cervical decompression of spinal cord with or without involvement of nerve roots, without fusion, one level, by any approach, other than a service to which item</w:t>
            </w:r>
            <w:r w:rsidR="00EA2D43" w:rsidRPr="00EA2D43">
              <w:rPr>
                <w:snapToGrid w:val="0"/>
              </w:rPr>
              <w:t> </w:t>
            </w:r>
            <w:r w:rsidRPr="00EA2D43">
              <w:rPr>
                <w:snapToGrid w:val="0"/>
              </w:rPr>
              <w:t>40330 applies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40332</w:t>
            </w:r>
          </w:p>
        </w:tc>
        <w:tc>
          <w:tcPr>
            <w:tcW w:w="5245" w:type="dxa"/>
            <w:shd w:val="clear" w:color="auto" w:fill="FFFFFF"/>
          </w:tcPr>
          <w:p w:rsidR="006A4438" w:rsidRPr="00EA2D43" w:rsidRDefault="006A4438" w:rsidP="006A4438">
            <w:pPr>
              <w:pStyle w:val="Tabletext"/>
              <w:rPr>
                <w:snapToGrid w:val="0"/>
              </w:rPr>
            </w:pPr>
            <w:r w:rsidRPr="00EA2D43">
              <w:rPr>
                <w:snapToGrid w:val="0"/>
              </w:rPr>
              <w:t>Cervical decompression of spinal cord with or without involvement of nerve roots, including anterior fusion, one level, other than a service to which item</w:t>
            </w:r>
            <w:r w:rsidR="00EA2D43" w:rsidRPr="00EA2D43">
              <w:rPr>
                <w:snapToGrid w:val="0"/>
              </w:rPr>
              <w:t> </w:t>
            </w:r>
            <w:r w:rsidRPr="00EA2D43">
              <w:rPr>
                <w:snapToGrid w:val="0"/>
              </w:rPr>
              <w:t>40330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558.30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40333</w:t>
            </w:r>
          </w:p>
        </w:tc>
        <w:tc>
          <w:tcPr>
            <w:tcW w:w="5245" w:type="dxa"/>
            <w:shd w:val="clear" w:color="auto" w:fill="FFFFFF"/>
          </w:tcPr>
          <w:p w:rsidR="006A4438" w:rsidRPr="00EA2D43" w:rsidRDefault="006A4438" w:rsidP="006A4438">
            <w:pPr>
              <w:pStyle w:val="Tabletext"/>
              <w:rPr>
                <w:snapToGrid w:val="0"/>
              </w:rPr>
            </w:pPr>
            <w:r w:rsidRPr="00EA2D43">
              <w:rPr>
                <w:snapToGrid w:val="0"/>
              </w:rPr>
              <w:t>Cervical partial or total discectomy (anterior), without fusion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797.10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Cervical decompression of spinal cord with or without </w:t>
            </w:r>
            <w:r w:rsidRPr="00EA2D43">
              <w:rPr>
                <w:snapToGrid w:val="0"/>
              </w:rPr>
              <w:lastRenderedPageBreak/>
              <w:t>involvement of nerve roots, without fusion, more than one level, by any approach, other than a service to which item</w:t>
            </w:r>
            <w:r w:rsidR="00EA2D43" w:rsidRPr="00EA2D43">
              <w:rPr>
                <w:snapToGrid w:val="0"/>
              </w:rPr>
              <w:t> </w:t>
            </w:r>
            <w:r w:rsidRPr="00EA2D43">
              <w:rPr>
                <w:snapToGrid w:val="0"/>
              </w:rPr>
              <w:t>40330 applies (H) (Anaes.) (Assist.)</w:t>
            </w:r>
          </w:p>
        </w:tc>
        <w:tc>
          <w:tcPr>
            <w:tcW w:w="992" w:type="dxa"/>
            <w:shd w:val="clear" w:color="auto" w:fill="FFFFFF"/>
          </w:tcPr>
          <w:p w:rsidR="006A4438" w:rsidRPr="00EA2D43" w:rsidRDefault="006A4438" w:rsidP="00DF1115">
            <w:pPr>
              <w:pStyle w:val="Tabletext"/>
              <w:jc w:val="right"/>
            </w:pPr>
            <w:r w:rsidRPr="00EA2D43">
              <w:lastRenderedPageBreak/>
              <w:t>1</w:t>
            </w:r>
            <w:r w:rsidR="00EA2D43" w:rsidRPr="00EA2D43">
              <w:t> </w:t>
            </w:r>
            <w:r w:rsidRPr="00EA2D43">
              <w:t>053.90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40335</w:t>
            </w:r>
          </w:p>
        </w:tc>
        <w:tc>
          <w:tcPr>
            <w:tcW w:w="5245" w:type="dxa"/>
            <w:shd w:val="clear" w:color="auto" w:fill="FFFFFF"/>
          </w:tcPr>
          <w:p w:rsidR="006A4438" w:rsidRPr="00EA2D43" w:rsidRDefault="006A4438" w:rsidP="006A4438">
            <w:pPr>
              <w:pStyle w:val="Tabletext"/>
              <w:rPr>
                <w:snapToGrid w:val="0"/>
              </w:rPr>
            </w:pPr>
            <w:r w:rsidRPr="00EA2D43">
              <w:rPr>
                <w:snapToGrid w:val="0"/>
              </w:rPr>
              <w:t>Cervical decompression of spinal cord with or without involvement of nerve roots, including anterior fusion, more than one level, by any approach, other than a service to which item</w:t>
            </w:r>
            <w:r w:rsidR="00EA2D43" w:rsidRPr="00EA2D43">
              <w:rPr>
                <w:snapToGrid w:val="0"/>
              </w:rPr>
              <w:t> </w:t>
            </w:r>
            <w:r w:rsidRPr="00EA2D43">
              <w:rPr>
                <w:snapToGrid w:val="0"/>
              </w:rPr>
              <w:t>40330 applies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935.60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40336</w:t>
            </w:r>
          </w:p>
        </w:tc>
        <w:tc>
          <w:tcPr>
            <w:tcW w:w="5245" w:type="dxa"/>
            <w:shd w:val="clear" w:color="auto" w:fill="FFFFFF"/>
          </w:tcPr>
          <w:p w:rsidR="006A4438" w:rsidRPr="00EA2D43" w:rsidRDefault="006A4438" w:rsidP="006A4438">
            <w:pPr>
              <w:pStyle w:val="Tabletext"/>
              <w:rPr>
                <w:snapToGrid w:val="0"/>
              </w:rPr>
            </w:pPr>
            <w:r w:rsidRPr="00EA2D43">
              <w:rPr>
                <w:snapToGrid w:val="0"/>
              </w:rPr>
              <w:t>Intradiscal injection of chymopapain (discase)—one disc (H) (Anaes.) (Assist.)</w:t>
            </w:r>
          </w:p>
        </w:tc>
        <w:tc>
          <w:tcPr>
            <w:tcW w:w="992" w:type="dxa"/>
            <w:shd w:val="clear" w:color="auto" w:fill="FFFFFF"/>
          </w:tcPr>
          <w:p w:rsidR="006A4438" w:rsidRPr="00EA2D43" w:rsidRDefault="006A4438" w:rsidP="00DF1115">
            <w:pPr>
              <w:pStyle w:val="Tabletext"/>
              <w:jc w:val="right"/>
            </w:pPr>
            <w:r w:rsidRPr="00EA2D43">
              <w:t>315.90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40339</w:t>
            </w:r>
          </w:p>
        </w:tc>
        <w:tc>
          <w:tcPr>
            <w:tcW w:w="5245" w:type="dxa"/>
            <w:shd w:val="clear" w:color="auto" w:fill="FFFFFF"/>
          </w:tcPr>
          <w:p w:rsidR="006A4438" w:rsidRPr="00EA2D43" w:rsidRDefault="006A4438" w:rsidP="006A4438">
            <w:pPr>
              <w:pStyle w:val="Tabletext"/>
              <w:rPr>
                <w:snapToGrid w:val="0"/>
              </w:rPr>
            </w:pPr>
            <w:r w:rsidRPr="00EA2D43">
              <w:rPr>
                <w:snapToGrid w:val="0"/>
              </w:rPr>
              <w:t>Hydromyelia, plugging of obex for, with or without duroplasty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586.75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40342</w:t>
            </w:r>
          </w:p>
        </w:tc>
        <w:tc>
          <w:tcPr>
            <w:tcW w:w="5245" w:type="dxa"/>
            <w:shd w:val="clear" w:color="auto" w:fill="FFFFFF"/>
          </w:tcPr>
          <w:p w:rsidR="006A4438" w:rsidRPr="00EA2D43" w:rsidRDefault="006A4438" w:rsidP="006A4438">
            <w:pPr>
              <w:pStyle w:val="Tabletext"/>
              <w:rPr>
                <w:snapToGrid w:val="0"/>
              </w:rPr>
            </w:pPr>
            <w:r w:rsidRPr="00EA2D43">
              <w:rPr>
                <w:snapToGrid w:val="0"/>
              </w:rPr>
              <w:t>Hydromyelia, craniotomy and partial or total laminectomy for, with cavity packing and CSF shunt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40345</w:t>
            </w:r>
          </w:p>
        </w:tc>
        <w:tc>
          <w:tcPr>
            <w:tcW w:w="5245" w:type="dxa"/>
            <w:shd w:val="clear" w:color="auto" w:fill="FFFFFF"/>
          </w:tcPr>
          <w:p w:rsidR="006A4438" w:rsidRPr="00EA2D43" w:rsidRDefault="006A4438" w:rsidP="006A4438">
            <w:pPr>
              <w:pStyle w:val="Tabletext"/>
              <w:rPr>
                <w:snapToGrid w:val="0"/>
              </w:rPr>
            </w:pPr>
            <w:r w:rsidRPr="00EA2D43">
              <w:rPr>
                <w:snapToGrid w:val="0"/>
              </w:rPr>
              <w:t>Thoracic decompression of spinal cord with or without involvement of nerve roots, via pedicle or costotransversectomy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365.00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40348</w:t>
            </w:r>
          </w:p>
        </w:tc>
        <w:tc>
          <w:tcPr>
            <w:tcW w:w="5245" w:type="dxa"/>
            <w:shd w:val="clear" w:color="auto" w:fill="FFFFFF"/>
          </w:tcPr>
          <w:p w:rsidR="006A4438" w:rsidRPr="00EA2D43" w:rsidRDefault="006A4438" w:rsidP="006A4438">
            <w:pPr>
              <w:pStyle w:val="Tabletext"/>
              <w:rPr>
                <w:snapToGrid w:val="0"/>
              </w:rPr>
            </w:pPr>
            <w:r w:rsidRPr="00EA2D43">
              <w:rPr>
                <w:snapToGrid w:val="0"/>
              </w:rPr>
              <w:t>Thoracic decompression of spinal cord via thoracotomy with vertebrectomy, not including stabilisation procedure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733.10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40351</w:t>
            </w:r>
          </w:p>
        </w:tc>
        <w:tc>
          <w:tcPr>
            <w:tcW w:w="5245" w:type="dxa"/>
            <w:shd w:val="clear" w:color="auto" w:fill="FFFFFF"/>
          </w:tcPr>
          <w:p w:rsidR="006A4438" w:rsidRPr="00EA2D43" w:rsidRDefault="006A4438" w:rsidP="006A4438">
            <w:pPr>
              <w:pStyle w:val="Tabletext"/>
              <w:rPr>
                <w:snapToGrid w:val="0"/>
              </w:rPr>
            </w:pPr>
            <w:r w:rsidRPr="00EA2D43">
              <w:rPr>
                <w:snapToGrid w:val="0"/>
              </w:rPr>
              <w:t>Thoraco</w:t>
            </w:r>
            <w:r w:rsidR="00EA2D43">
              <w:rPr>
                <w:snapToGrid w:val="0"/>
              </w:rPr>
              <w:noBreakHyphen/>
            </w:r>
            <w:r w:rsidRPr="00EA2D43">
              <w:rPr>
                <w:snapToGrid w:val="0"/>
              </w:rPr>
              <w:t>lumbar or high lumbar anterior decompression of spinal cord, not including stabilisation procedure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733.10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40600</w:t>
            </w:r>
          </w:p>
        </w:tc>
        <w:tc>
          <w:tcPr>
            <w:tcW w:w="5245" w:type="dxa"/>
            <w:shd w:val="clear" w:color="auto" w:fill="FFFFFF"/>
          </w:tcPr>
          <w:p w:rsidR="006A4438" w:rsidRPr="00EA2D43" w:rsidRDefault="006A4438" w:rsidP="006A4438">
            <w:pPr>
              <w:pStyle w:val="Tabletext"/>
              <w:rPr>
                <w:snapToGrid w:val="0"/>
              </w:rPr>
            </w:pPr>
            <w:r w:rsidRPr="00EA2D43">
              <w:rPr>
                <w:snapToGrid w:val="0"/>
              </w:rPr>
              <w:t>Cranioplasty, reconstructive (H) (Anaes.)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40700</w:t>
            </w:r>
          </w:p>
        </w:tc>
        <w:tc>
          <w:tcPr>
            <w:tcW w:w="5245" w:type="dxa"/>
            <w:shd w:val="clear" w:color="auto" w:fill="FFFFFF"/>
          </w:tcPr>
          <w:p w:rsidR="006A4438" w:rsidRPr="00EA2D43" w:rsidRDefault="006A4438" w:rsidP="006A4438">
            <w:pPr>
              <w:pStyle w:val="Tabletext"/>
              <w:rPr>
                <w:snapToGrid w:val="0"/>
              </w:rPr>
            </w:pPr>
            <w:r w:rsidRPr="00EA2D43">
              <w:rPr>
                <w:snapToGrid w:val="0"/>
              </w:rPr>
              <w:t>Corpus callosum, anterior section of, for epilepsy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744.65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40703</w:t>
            </w:r>
          </w:p>
        </w:tc>
        <w:tc>
          <w:tcPr>
            <w:tcW w:w="5245" w:type="dxa"/>
            <w:shd w:val="clear" w:color="auto" w:fill="FFFFFF"/>
          </w:tcPr>
          <w:p w:rsidR="006A4438" w:rsidRPr="00EA2D43" w:rsidRDefault="006A4438" w:rsidP="006A4438">
            <w:pPr>
              <w:pStyle w:val="Tabletext"/>
              <w:rPr>
                <w:snapToGrid w:val="0"/>
              </w:rPr>
            </w:pPr>
            <w:r w:rsidRPr="00EA2D43">
              <w:rPr>
                <w:snapToGrid w:val="0"/>
              </w:rPr>
              <w:t>Corticectomy, topectomy or partial lobectomy for epilepsy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466.30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40706</w:t>
            </w:r>
          </w:p>
        </w:tc>
        <w:tc>
          <w:tcPr>
            <w:tcW w:w="5245" w:type="dxa"/>
            <w:shd w:val="clear" w:color="auto" w:fill="FFFFFF"/>
          </w:tcPr>
          <w:p w:rsidR="006A4438" w:rsidRPr="00EA2D43" w:rsidRDefault="006A4438" w:rsidP="006A4438">
            <w:pPr>
              <w:pStyle w:val="Tabletext"/>
              <w:rPr>
                <w:snapToGrid w:val="0"/>
              </w:rPr>
            </w:pPr>
            <w:r w:rsidRPr="00EA2D43">
              <w:rPr>
                <w:snapToGrid w:val="0"/>
              </w:rPr>
              <w:t>Hemispherectomy for intractable epilepsy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143.10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40709</w:t>
            </w:r>
          </w:p>
        </w:tc>
        <w:tc>
          <w:tcPr>
            <w:tcW w:w="5245" w:type="dxa"/>
            <w:shd w:val="clear" w:color="auto" w:fill="FFFFFF"/>
          </w:tcPr>
          <w:p w:rsidR="006A4438" w:rsidRPr="00EA2D43" w:rsidRDefault="006A4438" w:rsidP="006A4438">
            <w:pPr>
              <w:pStyle w:val="Tabletext"/>
              <w:rPr>
                <w:snapToGrid w:val="0"/>
              </w:rPr>
            </w:pPr>
            <w:r w:rsidRPr="00EA2D43">
              <w:rPr>
                <w:snapToGrid w:val="0"/>
              </w:rPr>
              <w:t>Burr</w:t>
            </w:r>
            <w:r w:rsidR="00EA2D43">
              <w:rPr>
                <w:snapToGrid w:val="0"/>
              </w:rPr>
              <w:noBreakHyphen/>
            </w:r>
            <w:r w:rsidRPr="00EA2D43">
              <w:rPr>
                <w:snapToGrid w:val="0"/>
              </w:rPr>
              <w:t>hole placement of intracranial depth or surface electrodes (H)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40712</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electrode placement via craniotomy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045.20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40800</w:t>
            </w:r>
          </w:p>
        </w:tc>
        <w:tc>
          <w:tcPr>
            <w:tcW w:w="5245" w:type="dxa"/>
            <w:shd w:val="clear" w:color="auto" w:fill="FFFFFF"/>
          </w:tcPr>
          <w:p w:rsidR="006A4438" w:rsidRPr="00EA2D43" w:rsidRDefault="006A4438" w:rsidP="006A4438">
            <w:pPr>
              <w:pStyle w:val="Tabletext"/>
              <w:rPr>
                <w:snapToGrid w:val="0"/>
              </w:rPr>
            </w:pPr>
            <w:r w:rsidRPr="00EA2D43">
              <w:rPr>
                <w:snapToGrid w:val="0"/>
              </w:rPr>
              <w:t>Stereotactic anatomical localisation, as an independent procedure (Anaes.) (Assist.)</w:t>
            </w:r>
          </w:p>
        </w:tc>
        <w:tc>
          <w:tcPr>
            <w:tcW w:w="992" w:type="dxa"/>
            <w:shd w:val="clear" w:color="auto" w:fill="FFFFFF"/>
          </w:tcPr>
          <w:p w:rsidR="006A4438" w:rsidRPr="00EA2D43" w:rsidRDefault="006A4438" w:rsidP="00DF1115">
            <w:pPr>
              <w:pStyle w:val="Tabletext"/>
              <w:jc w:val="right"/>
            </w:pPr>
            <w:r w:rsidRPr="00EA2D43">
              <w:t>638.65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40801</w:t>
            </w:r>
          </w:p>
        </w:tc>
        <w:tc>
          <w:tcPr>
            <w:tcW w:w="5245" w:type="dxa"/>
            <w:shd w:val="clear" w:color="auto" w:fill="FFFFFF"/>
          </w:tcPr>
          <w:p w:rsidR="006A4438" w:rsidRPr="00EA2D43" w:rsidRDefault="006A4438" w:rsidP="006A4438">
            <w:pPr>
              <w:pStyle w:val="Tabletext"/>
              <w:rPr>
                <w:snapToGrid w:val="0"/>
              </w:rPr>
            </w:pPr>
            <w:r w:rsidRPr="00EA2D43">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745.80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40803</w:t>
            </w:r>
          </w:p>
        </w:tc>
        <w:tc>
          <w:tcPr>
            <w:tcW w:w="5245" w:type="dxa"/>
            <w:shd w:val="clear" w:color="auto" w:fill="FFFFFF"/>
          </w:tcPr>
          <w:p w:rsidR="006A4438" w:rsidRPr="00EA2D43" w:rsidRDefault="006A4438" w:rsidP="006A4438">
            <w:pPr>
              <w:pStyle w:val="Tabletext"/>
              <w:rPr>
                <w:snapToGrid w:val="0"/>
              </w:rPr>
            </w:pPr>
            <w:r w:rsidRPr="00EA2D43">
              <w:rPr>
                <w:snapToGrid w:val="0"/>
              </w:rPr>
              <w:t>Intracranial stereotactic procedure by any method, other than a service to which item</w:t>
            </w:r>
            <w:r w:rsidR="00EA2D43" w:rsidRPr="00EA2D43">
              <w:rPr>
                <w:snapToGrid w:val="0"/>
              </w:rPr>
              <w:t> </w:t>
            </w:r>
            <w:r w:rsidRPr="00EA2D43">
              <w:rPr>
                <w:snapToGrid w:val="0"/>
              </w:rPr>
              <w:t>40800 or 40801 applies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40850</w:t>
            </w:r>
          </w:p>
        </w:tc>
        <w:tc>
          <w:tcPr>
            <w:tcW w:w="5245" w:type="dxa"/>
            <w:shd w:val="clear" w:color="auto" w:fill="FFFFFF"/>
          </w:tcPr>
          <w:p w:rsidR="006A4438" w:rsidRPr="00EA2D43" w:rsidRDefault="006A4438" w:rsidP="006A4438">
            <w:pPr>
              <w:pStyle w:val="Tabletext"/>
            </w:pPr>
            <w:r w:rsidRPr="00EA2D43">
              <w:t>Deep brain stimulation (unilateral) functional stereotactic procedure, including computer assisted anatomical localisation, physiological localisation including twist drill, burr hole craniotomy or craniectomy and insertion of electrodes for the treatment of:</w:t>
            </w:r>
          </w:p>
          <w:p w:rsidR="006A4438" w:rsidRPr="00EA2D43" w:rsidRDefault="006A4438" w:rsidP="006A4438">
            <w:pPr>
              <w:pStyle w:val="Tablea"/>
            </w:pPr>
            <w:r w:rsidRPr="00EA2D43">
              <w:t>(a) Parkinson’s disease, where the patient’s response to medical therapy is not sustained and is accompanied by 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t>(</w:t>
            </w:r>
            <w:r w:rsidRPr="00EA2D43">
              <w:rPr>
                <w:snapToGrid w:val="0"/>
              </w:rPr>
              <w:t xml:space="preserve">H) </w:t>
            </w:r>
            <w:r w:rsidRPr="00EA2D43">
              <w:t>(Anaes.)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264.45</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40851</w:t>
            </w:r>
          </w:p>
        </w:tc>
        <w:tc>
          <w:tcPr>
            <w:tcW w:w="5245" w:type="dxa"/>
            <w:shd w:val="clear" w:color="auto" w:fill="FFFFFF"/>
          </w:tcPr>
          <w:p w:rsidR="009854C6" w:rsidRPr="00EA2D43" w:rsidRDefault="009854C6" w:rsidP="006A4438">
            <w:pPr>
              <w:pStyle w:val="Tabletext"/>
            </w:pPr>
            <w:r w:rsidRPr="00EA2D43">
              <w:t>Deep brain stimulation (bilateral) functional stereotactic procedure, including computer assisted anatomical localisation, physiological localisation including twist drill, burr hole craniotomy or craniectomy and insertion of electrodes for the treatment of:</w:t>
            </w:r>
          </w:p>
          <w:p w:rsidR="009854C6" w:rsidRPr="00EA2D43" w:rsidRDefault="009854C6" w:rsidP="006A4438">
            <w:pPr>
              <w:pStyle w:val="Tablea"/>
            </w:pPr>
            <w:r w:rsidRPr="00EA2D43">
              <w:t>(a) Parkinson’s disease, where the patient’s response to medical therapy is not sustained and is accompanied by unacceptable motor fluctuations; or</w:t>
            </w:r>
          </w:p>
          <w:p w:rsidR="009854C6" w:rsidRPr="00EA2D43" w:rsidRDefault="009854C6" w:rsidP="006A4438">
            <w:pPr>
              <w:pStyle w:val="Tablea"/>
            </w:pPr>
            <w:r w:rsidRPr="00EA2D43">
              <w:t>(b) essential tremor or dystonia, where the patient’s symptoms cause severe disability</w:t>
            </w:r>
          </w:p>
          <w:p w:rsidR="009854C6" w:rsidRPr="00EA2D43" w:rsidRDefault="009854C6" w:rsidP="006A4438">
            <w:pPr>
              <w:pStyle w:val="Tablea"/>
            </w:pPr>
            <w:r w:rsidRPr="00EA2D43">
              <w:rPr>
                <w:snapToGrid w:val="0"/>
              </w:rPr>
              <w:t xml:space="preserve">(H) </w:t>
            </w:r>
            <w:r w:rsidRPr="00EA2D43">
              <w:t>(Anaes.) (Assist.)</w:t>
            </w:r>
          </w:p>
        </w:tc>
        <w:tc>
          <w:tcPr>
            <w:tcW w:w="992" w:type="dxa"/>
            <w:shd w:val="clear" w:color="auto" w:fill="FFFFFF"/>
          </w:tcPr>
          <w:p w:rsidR="009854C6" w:rsidRPr="00EA2D43" w:rsidRDefault="003C33D8" w:rsidP="00DF1115">
            <w:pPr>
              <w:pStyle w:val="Tabletext"/>
              <w:jc w:val="right"/>
            </w:pPr>
            <w:r w:rsidRPr="00EA2D43">
              <w:t>3</w:t>
            </w:r>
            <w:r w:rsidR="00EA2D43" w:rsidRPr="00EA2D43">
              <w:t> </w:t>
            </w:r>
            <w:r w:rsidR="009854C6" w:rsidRPr="00EA2D43">
              <w:t>963.00</w:t>
            </w:r>
          </w:p>
        </w:tc>
      </w:tr>
      <w:tr w:rsidR="009854C6" w:rsidRPr="00EA2D43" w:rsidTr="000821E8">
        <w:tc>
          <w:tcPr>
            <w:tcW w:w="851" w:type="dxa"/>
            <w:shd w:val="clear" w:color="auto" w:fill="FFFFFF"/>
          </w:tcPr>
          <w:p w:rsidR="009854C6" w:rsidRPr="00EA2D43" w:rsidRDefault="009854C6" w:rsidP="006A4438">
            <w:pPr>
              <w:pStyle w:val="Tabletext"/>
              <w:rPr>
                <w:snapToGrid w:val="0"/>
              </w:rPr>
            </w:pPr>
            <w:r w:rsidRPr="00EA2D43">
              <w:rPr>
                <w:snapToGrid w:val="0"/>
              </w:rPr>
              <w:t>40852</w:t>
            </w:r>
          </w:p>
        </w:tc>
        <w:tc>
          <w:tcPr>
            <w:tcW w:w="5245" w:type="dxa"/>
            <w:shd w:val="clear" w:color="auto" w:fill="FFFFFF"/>
          </w:tcPr>
          <w:p w:rsidR="009854C6" w:rsidRPr="00EA2D43" w:rsidRDefault="009854C6" w:rsidP="006A4438">
            <w:pPr>
              <w:pStyle w:val="Tabletext"/>
            </w:pPr>
            <w:r w:rsidRPr="00EA2D43">
              <w:t>Deep brain stimulation (unilateral) subcutaneous placement of neuro</w:t>
            </w:r>
            <w:r w:rsidR="00EA2D43">
              <w:noBreakHyphen/>
            </w:r>
            <w:r w:rsidRPr="00EA2D43">
              <w:t>stimulator receiver or pulse generator for the treatment of:</w:t>
            </w:r>
          </w:p>
          <w:p w:rsidR="009854C6" w:rsidRPr="00EA2D43" w:rsidRDefault="009854C6" w:rsidP="006A4438">
            <w:pPr>
              <w:pStyle w:val="Tablea"/>
            </w:pPr>
            <w:r w:rsidRPr="00EA2D43">
              <w:t xml:space="preserve">(a) Parkinson’s disease, where the patient’s response to medical therapy is not sustained and is accompanied by </w:t>
            </w:r>
            <w:r w:rsidRPr="00EA2D43">
              <w:lastRenderedPageBreak/>
              <w:t>unacceptable motor fluctuations; or</w:t>
            </w:r>
          </w:p>
          <w:p w:rsidR="009854C6" w:rsidRPr="00EA2D43" w:rsidRDefault="009854C6" w:rsidP="006A4438">
            <w:pPr>
              <w:pStyle w:val="Tablea"/>
            </w:pPr>
            <w:r w:rsidRPr="00EA2D43">
              <w:t>(b) essential tremor or dystonia, where the patient’s symptoms cause severe disability</w:t>
            </w:r>
          </w:p>
          <w:p w:rsidR="009854C6" w:rsidRPr="00EA2D43" w:rsidRDefault="009854C6" w:rsidP="006A4438">
            <w:pPr>
              <w:pStyle w:val="Tabletext"/>
            </w:pPr>
            <w:r w:rsidRPr="00EA2D43">
              <w:rPr>
                <w:snapToGrid w:val="0"/>
              </w:rPr>
              <w:t xml:space="preserve">(H) </w:t>
            </w:r>
            <w:r w:rsidRPr="00EA2D43">
              <w:t>(Anaes.) (Assist.)</w:t>
            </w:r>
          </w:p>
        </w:tc>
        <w:tc>
          <w:tcPr>
            <w:tcW w:w="992" w:type="dxa"/>
            <w:shd w:val="clear" w:color="auto" w:fill="FFFFFF"/>
          </w:tcPr>
          <w:p w:rsidR="009854C6" w:rsidRPr="00EA2D43" w:rsidRDefault="009854C6" w:rsidP="00DF1115">
            <w:pPr>
              <w:pStyle w:val="Tabletext"/>
              <w:jc w:val="right"/>
            </w:pPr>
            <w:r w:rsidRPr="00EA2D43">
              <w:lastRenderedPageBreak/>
              <w:t>340.60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40854</w:t>
            </w:r>
          </w:p>
        </w:tc>
        <w:tc>
          <w:tcPr>
            <w:tcW w:w="5245" w:type="dxa"/>
            <w:shd w:val="clear" w:color="auto" w:fill="FFFFFF"/>
          </w:tcPr>
          <w:p w:rsidR="006A4438" w:rsidRPr="00EA2D43" w:rsidRDefault="006A4438" w:rsidP="006A4438">
            <w:pPr>
              <w:pStyle w:val="Tabletext"/>
            </w:pPr>
            <w:r w:rsidRPr="00EA2D43">
              <w:t>Deep brain stimulation (unilateral) revision or removal of brain electrode for the treatment of:</w:t>
            </w:r>
          </w:p>
          <w:p w:rsidR="006A4438" w:rsidRPr="00EA2D43" w:rsidRDefault="006A4438" w:rsidP="006A4438">
            <w:pPr>
              <w:pStyle w:val="Tablea"/>
            </w:pPr>
            <w:r w:rsidRPr="00EA2D43">
              <w:t>(a) Parkinson’s disease, where the patient’s response to medical therapy is not sustained and is accompanied by 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rPr>
                <w:snapToGrid w:val="0"/>
              </w:rPr>
              <w:t xml:space="preserve">(H) </w:t>
            </w:r>
            <w:r w:rsidRPr="00EA2D43">
              <w:t>(Anaes.) (Assist.)</w:t>
            </w:r>
          </w:p>
        </w:tc>
        <w:tc>
          <w:tcPr>
            <w:tcW w:w="992"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40856</w:t>
            </w:r>
          </w:p>
        </w:tc>
        <w:tc>
          <w:tcPr>
            <w:tcW w:w="5245" w:type="dxa"/>
            <w:shd w:val="clear" w:color="auto" w:fill="FFFFFF"/>
          </w:tcPr>
          <w:p w:rsidR="006A4438" w:rsidRPr="00EA2D43" w:rsidRDefault="006A4438" w:rsidP="006A4438">
            <w:pPr>
              <w:pStyle w:val="Tabletext"/>
            </w:pPr>
            <w:r w:rsidRPr="00EA2D43">
              <w:t>Deep brain stimulation (unilateral) removal or replacement of neurostimulator receiver or pulse generator for the treatment of:</w:t>
            </w:r>
          </w:p>
          <w:p w:rsidR="006A4438" w:rsidRPr="00EA2D43" w:rsidRDefault="006A4438" w:rsidP="006A4438">
            <w:pPr>
              <w:pStyle w:val="Tablea"/>
            </w:pPr>
            <w:r w:rsidRPr="00EA2D43">
              <w:t>(a) Parkinson’s disease, where the patient’s response to medical therapy is not sustained and is accompanied by 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rPr>
                <w:snapToGrid w:val="0"/>
              </w:rPr>
              <w:t xml:space="preserve">(H) </w:t>
            </w:r>
            <w:r w:rsidRPr="00EA2D43">
              <w:t xml:space="preserve">(Anaes.) (Assist.) </w:t>
            </w:r>
          </w:p>
        </w:tc>
        <w:tc>
          <w:tcPr>
            <w:tcW w:w="992" w:type="dxa"/>
            <w:shd w:val="clear" w:color="auto" w:fill="FFFFFF"/>
          </w:tcPr>
          <w:p w:rsidR="006A4438" w:rsidRPr="00EA2D43" w:rsidRDefault="006A4438" w:rsidP="00DF1115">
            <w:pPr>
              <w:pStyle w:val="Tabletext"/>
              <w:jc w:val="right"/>
            </w:pPr>
            <w:r w:rsidRPr="00EA2D43">
              <w:t>255.45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40858</w:t>
            </w:r>
          </w:p>
        </w:tc>
        <w:tc>
          <w:tcPr>
            <w:tcW w:w="5245" w:type="dxa"/>
            <w:shd w:val="clear" w:color="auto" w:fill="FFFFFF"/>
          </w:tcPr>
          <w:p w:rsidR="006A4438" w:rsidRPr="00EA2D43" w:rsidRDefault="006A4438" w:rsidP="006A4438">
            <w:pPr>
              <w:pStyle w:val="Tabletext"/>
            </w:pPr>
            <w:r w:rsidRPr="00EA2D43">
              <w:t>Deep brain stimulation (unilateral) placement, removal or replacement of extension lead for the treatment of:</w:t>
            </w:r>
          </w:p>
          <w:p w:rsidR="006A4438" w:rsidRPr="00EA2D43" w:rsidRDefault="006A4438" w:rsidP="006A4438">
            <w:pPr>
              <w:pStyle w:val="Tablea"/>
            </w:pPr>
            <w:r w:rsidRPr="00EA2D43">
              <w:t>(a) Parkinson’s disease, where the patient’s response to medical therapy is not sustained and is accompanied by 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rPr>
                <w:snapToGrid w:val="0"/>
              </w:rPr>
              <w:t xml:space="preserve">(H) </w:t>
            </w:r>
            <w:r w:rsidRPr="00EA2D43">
              <w:t>(Anaes.) (Assist.)</w:t>
            </w:r>
          </w:p>
        </w:tc>
        <w:tc>
          <w:tcPr>
            <w:tcW w:w="992"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40860</w:t>
            </w:r>
          </w:p>
        </w:tc>
        <w:tc>
          <w:tcPr>
            <w:tcW w:w="5245" w:type="dxa"/>
            <w:shd w:val="clear" w:color="auto" w:fill="FFFFFF"/>
          </w:tcPr>
          <w:p w:rsidR="006A4438" w:rsidRPr="00EA2D43" w:rsidRDefault="006A4438" w:rsidP="006A4438">
            <w:pPr>
              <w:pStyle w:val="Tabletext"/>
            </w:pPr>
            <w:r w:rsidRPr="00EA2D43">
              <w:t>Deep brain stimulation (unilateral) target localisation incorporating anatomical and physiological techniques, including intra</w:t>
            </w:r>
            <w:r w:rsidR="00EA2D43">
              <w:noBreakHyphen/>
            </w:r>
            <w:r w:rsidRPr="00EA2D43">
              <w:t>operative clinical evaluation, for the insertion of a single neurostimulation wire for the treatment of:</w:t>
            </w:r>
          </w:p>
          <w:p w:rsidR="006A4438" w:rsidRPr="00EA2D43" w:rsidRDefault="006A4438" w:rsidP="006A4438">
            <w:pPr>
              <w:pStyle w:val="Tablea"/>
            </w:pPr>
            <w:r w:rsidRPr="00EA2D43">
              <w:t xml:space="preserve">(a) Parkinson’s disease, where the patient’s response to medical therapy is not sustained and is accompanied by </w:t>
            </w:r>
            <w:r w:rsidRPr="00EA2D43">
              <w:lastRenderedPageBreak/>
              <w:t>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rPr>
                <w:snapToGrid w:val="0"/>
              </w:rPr>
              <w:t xml:space="preserve">(H) </w:t>
            </w:r>
            <w:r w:rsidRPr="00EA2D43">
              <w:t>(Anaes.) (Assist.)</w:t>
            </w:r>
          </w:p>
        </w:tc>
        <w:tc>
          <w:tcPr>
            <w:tcW w:w="992" w:type="dxa"/>
            <w:shd w:val="clear" w:color="auto" w:fill="FFFFFF"/>
          </w:tcPr>
          <w:p w:rsidR="006A4438" w:rsidRPr="00EA2D43" w:rsidRDefault="003C33D8" w:rsidP="00DF1115">
            <w:pPr>
              <w:pStyle w:val="Tabletext"/>
              <w:jc w:val="right"/>
            </w:pPr>
            <w:r w:rsidRPr="00EA2D43">
              <w:lastRenderedPageBreak/>
              <w:t>2</w:t>
            </w:r>
            <w:r w:rsidR="00EA2D43" w:rsidRPr="00EA2D43">
              <w:t> </w:t>
            </w:r>
            <w:r w:rsidR="006A4438" w:rsidRPr="00EA2D43">
              <w:t>022.70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40862</w:t>
            </w:r>
          </w:p>
        </w:tc>
        <w:tc>
          <w:tcPr>
            <w:tcW w:w="5245" w:type="dxa"/>
            <w:shd w:val="clear" w:color="auto" w:fill="FFFFFF"/>
          </w:tcPr>
          <w:p w:rsidR="006A4438" w:rsidRPr="00EA2D43" w:rsidRDefault="006A4438" w:rsidP="006A4438">
            <w:pPr>
              <w:pStyle w:val="Tabletext"/>
            </w:pPr>
            <w:r w:rsidRPr="00EA2D43">
              <w:t>Deep brain stimulation (unilateral) electronic analysis and programming of neurostimulator pulse generator for the treatment of:</w:t>
            </w:r>
          </w:p>
          <w:p w:rsidR="006A4438" w:rsidRPr="00EA2D43" w:rsidRDefault="006A4438" w:rsidP="006A4438">
            <w:pPr>
              <w:pStyle w:val="Tablea"/>
            </w:pPr>
            <w:r w:rsidRPr="00EA2D43">
              <w:t>(a) Parkinson’s disease, where the patient’s response to medical therapy is not sustained and is accompanied by unacceptable motor fluctuations; or</w:t>
            </w:r>
          </w:p>
          <w:p w:rsidR="006A4438" w:rsidRPr="00EA2D43" w:rsidRDefault="006A4438" w:rsidP="006A4438">
            <w:pPr>
              <w:pStyle w:val="Tablea"/>
            </w:pPr>
            <w:r w:rsidRPr="00EA2D43">
              <w:t>(b) essential tremor or dystonia, where the patient’s symptoms cause severe disability</w:t>
            </w:r>
          </w:p>
          <w:p w:rsidR="006A4438" w:rsidRPr="00EA2D43" w:rsidRDefault="006A4438" w:rsidP="006A4438">
            <w:pPr>
              <w:pStyle w:val="Tablea"/>
            </w:pPr>
            <w:r w:rsidRPr="00EA2D43">
              <w:t>(Anaes.)</w:t>
            </w:r>
          </w:p>
        </w:tc>
        <w:tc>
          <w:tcPr>
            <w:tcW w:w="992" w:type="dxa"/>
            <w:shd w:val="clear" w:color="auto" w:fill="FFFFFF"/>
          </w:tcPr>
          <w:p w:rsidR="006A4438" w:rsidRPr="00EA2D43" w:rsidRDefault="006A4438" w:rsidP="00DF1115">
            <w:pPr>
              <w:pStyle w:val="Tabletext"/>
              <w:jc w:val="right"/>
            </w:pPr>
            <w:r w:rsidRPr="00EA2D43">
              <w:t>189.70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40903</w:t>
            </w:r>
          </w:p>
        </w:tc>
        <w:tc>
          <w:tcPr>
            <w:tcW w:w="5245" w:type="dxa"/>
            <w:shd w:val="clear" w:color="auto" w:fill="FFFFFF"/>
          </w:tcPr>
          <w:p w:rsidR="006A4438" w:rsidRPr="00EA2D43" w:rsidRDefault="006A4438" w:rsidP="006A4438">
            <w:pPr>
              <w:pStyle w:val="Tabletext"/>
              <w:rPr>
                <w:snapToGrid w:val="0"/>
              </w:rPr>
            </w:pPr>
            <w:r w:rsidRPr="00EA2D43">
              <w:rPr>
                <w:snapToGrid w:val="0"/>
              </w:rPr>
              <w:t>Neuroendoscopy, for inspection of an intraventricular lesion, with or without biopsy including burr</w:t>
            </w:r>
            <w:r w:rsidR="00EA2D43">
              <w:rPr>
                <w:snapToGrid w:val="0"/>
              </w:rPr>
              <w:noBreakHyphen/>
            </w:r>
            <w:r w:rsidRPr="00EA2D43">
              <w:rPr>
                <w:snapToGrid w:val="0"/>
              </w:rPr>
              <w:t>hole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554.55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t>40905</w:t>
            </w:r>
          </w:p>
        </w:tc>
        <w:tc>
          <w:tcPr>
            <w:tcW w:w="5245" w:type="dxa"/>
            <w:shd w:val="clear" w:color="auto" w:fill="FFFFFF"/>
          </w:tcPr>
          <w:p w:rsidR="006A4438" w:rsidRPr="00EA2D43" w:rsidRDefault="006A4438" w:rsidP="006A4438">
            <w:pPr>
              <w:pStyle w:val="Tabletext"/>
              <w:rPr>
                <w:snapToGrid w:val="0"/>
              </w:rPr>
            </w:pPr>
            <w:r w:rsidRPr="00EA2D43">
              <w:t>Craniotomy, performed in association with items</w:t>
            </w:r>
            <w:r w:rsidR="00EA2D43" w:rsidRPr="00EA2D43">
              <w:t> </w:t>
            </w:r>
            <w:r w:rsidRPr="00EA2D43">
              <w:t>45767, 45776, 45782 and 45785 for the correction of craniofacial abnormalities (Anaes.)</w:t>
            </w:r>
          </w:p>
        </w:tc>
        <w:tc>
          <w:tcPr>
            <w:tcW w:w="992" w:type="dxa"/>
            <w:shd w:val="clear" w:color="auto" w:fill="FFFFFF"/>
          </w:tcPr>
          <w:p w:rsidR="006A4438" w:rsidRPr="00EA2D43" w:rsidRDefault="006A4438" w:rsidP="00DF1115">
            <w:pPr>
              <w:pStyle w:val="Tabletext"/>
              <w:jc w:val="right"/>
            </w:pPr>
            <w:r w:rsidRPr="00EA2D43">
              <w:t>601.70</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8—ear, nose and throat</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41500</w:t>
            </w:r>
          </w:p>
        </w:tc>
        <w:tc>
          <w:tcPr>
            <w:tcW w:w="5245" w:type="dxa"/>
            <w:shd w:val="clear" w:color="auto" w:fill="FFFFFF"/>
          </w:tcPr>
          <w:p w:rsidR="006A4438" w:rsidRPr="00EA2D43" w:rsidRDefault="006A4438" w:rsidP="006A4438">
            <w:pPr>
              <w:pStyle w:val="Tabletext"/>
              <w:rPr>
                <w:snapToGrid w:val="0"/>
              </w:rPr>
            </w:pPr>
            <w:r w:rsidRPr="00EA2D43">
              <w:rPr>
                <w:snapToGrid w:val="0"/>
              </w:rPr>
              <w:t>Ear, foreign body (other than ventilating tube) in, removal of, other than by simple syringing (Anaes.)</w:t>
            </w:r>
          </w:p>
        </w:tc>
        <w:tc>
          <w:tcPr>
            <w:tcW w:w="992" w:type="dxa"/>
            <w:shd w:val="clear" w:color="auto" w:fill="FFFFFF"/>
          </w:tcPr>
          <w:p w:rsidR="006A4438" w:rsidRPr="00EA2D43" w:rsidRDefault="006A4438" w:rsidP="00DF1115">
            <w:pPr>
              <w:pStyle w:val="Tabletext"/>
              <w:jc w:val="right"/>
            </w:pPr>
            <w:r w:rsidRPr="00EA2D43">
              <w:t>82.50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41503</w:t>
            </w:r>
          </w:p>
        </w:tc>
        <w:tc>
          <w:tcPr>
            <w:tcW w:w="5245" w:type="dxa"/>
            <w:shd w:val="clear" w:color="auto" w:fill="FFFFFF"/>
          </w:tcPr>
          <w:p w:rsidR="006A4438" w:rsidRPr="00EA2D43" w:rsidRDefault="006A4438" w:rsidP="006A4438">
            <w:pPr>
              <w:pStyle w:val="Tabletext"/>
              <w:rPr>
                <w:snapToGrid w:val="0"/>
              </w:rPr>
            </w:pPr>
            <w:r w:rsidRPr="00EA2D43">
              <w:rPr>
                <w:snapToGrid w:val="0"/>
              </w:rPr>
              <w:t>Ear, removal of foreign body in, involving incision of external auditory canal (Anaes.)</w:t>
            </w:r>
          </w:p>
        </w:tc>
        <w:tc>
          <w:tcPr>
            <w:tcW w:w="992" w:type="dxa"/>
            <w:shd w:val="clear" w:color="auto" w:fill="FFFFFF"/>
          </w:tcPr>
          <w:p w:rsidR="006A4438" w:rsidRPr="00EA2D43" w:rsidRDefault="006A4438" w:rsidP="00DF1115">
            <w:pPr>
              <w:pStyle w:val="Tabletext"/>
              <w:jc w:val="right"/>
            </w:pPr>
            <w:r w:rsidRPr="00EA2D43">
              <w:t>238.80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41506</w:t>
            </w:r>
          </w:p>
        </w:tc>
        <w:tc>
          <w:tcPr>
            <w:tcW w:w="5245" w:type="dxa"/>
            <w:shd w:val="clear" w:color="auto" w:fill="FFFFFF"/>
          </w:tcPr>
          <w:p w:rsidR="006A4438" w:rsidRPr="00EA2D43" w:rsidRDefault="006A4438" w:rsidP="006A4438">
            <w:pPr>
              <w:pStyle w:val="Tabletext"/>
              <w:rPr>
                <w:snapToGrid w:val="0"/>
              </w:rPr>
            </w:pPr>
            <w:r w:rsidRPr="00EA2D43">
              <w:rPr>
                <w:snapToGrid w:val="0"/>
              </w:rPr>
              <w:t>Aural polyp, removal of (Anaes.)</w:t>
            </w:r>
          </w:p>
        </w:tc>
        <w:tc>
          <w:tcPr>
            <w:tcW w:w="992" w:type="dxa"/>
            <w:shd w:val="clear" w:color="auto" w:fill="FFFFFF"/>
          </w:tcPr>
          <w:p w:rsidR="006A4438" w:rsidRPr="00EA2D43" w:rsidRDefault="006A4438" w:rsidP="00DF1115">
            <w:pPr>
              <w:pStyle w:val="Tabletext"/>
              <w:jc w:val="right"/>
            </w:pPr>
            <w:r w:rsidRPr="00EA2D43">
              <w:t>144.00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41509</w:t>
            </w:r>
          </w:p>
        </w:tc>
        <w:tc>
          <w:tcPr>
            <w:tcW w:w="5245" w:type="dxa"/>
            <w:shd w:val="clear" w:color="auto" w:fill="FFFFFF"/>
          </w:tcPr>
          <w:p w:rsidR="006A4438" w:rsidRPr="00EA2D43" w:rsidRDefault="006A4438" w:rsidP="006A4438">
            <w:pPr>
              <w:pStyle w:val="Tabletext"/>
              <w:rPr>
                <w:snapToGrid w:val="0"/>
              </w:rPr>
            </w:pPr>
            <w:r w:rsidRPr="00EA2D43">
              <w:rPr>
                <w:snapToGrid w:val="0"/>
              </w:rPr>
              <w:t>External auditory meatus, surgical removal of keratosis</w:t>
            </w:r>
            <w:r w:rsidRPr="00EA2D43">
              <w:rPr>
                <w:b/>
                <w:bCs/>
                <w:i/>
                <w:iCs/>
                <w:snapToGrid w:val="0"/>
              </w:rPr>
              <w:t xml:space="preserve"> </w:t>
            </w:r>
            <w:r w:rsidRPr="00EA2D43">
              <w:rPr>
                <w:snapToGrid w:val="0"/>
              </w:rPr>
              <w:t>obturans from, other than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41512</w:t>
            </w:r>
          </w:p>
        </w:tc>
        <w:tc>
          <w:tcPr>
            <w:tcW w:w="5245" w:type="dxa"/>
            <w:shd w:val="clear" w:color="auto" w:fill="FFFFFF"/>
          </w:tcPr>
          <w:p w:rsidR="006A4438" w:rsidRPr="00EA2D43" w:rsidRDefault="006A4438" w:rsidP="006A4438">
            <w:pPr>
              <w:pStyle w:val="Tabletext"/>
              <w:rPr>
                <w:snapToGrid w:val="0"/>
              </w:rPr>
            </w:pPr>
            <w:r w:rsidRPr="00EA2D43">
              <w:rPr>
                <w:snapToGrid w:val="0"/>
              </w:rPr>
              <w:t>Meatoplasty involving removal of cartilage or bone or both cartilage and bone, other than a service to which item</w:t>
            </w:r>
            <w:r w:rsidR="00EA2D43" w:rsidRPr="00EA2D43">
              <w:rPr>
                <w:snapToGrid w:val="0"/>
              </w:rPr>
              <w:t> </w:t>
            </w:r>
            <w:r w:rsidRPr="00EA2D43">
              <w:rPr>
                <w:snapToGrid w:val="0"/>
              </w:rPr>
              <w:t>41515 applies (H) (Anaes.) (Assist.)</w:t>
            </w:r>
          </w:p>
        </w:tc>
        <w:tc>
          <w:tcPr>
            <w:tcW w:w="992" w:type="dxa"/>
            <w:shd w:val="clear" w:color="auto" w:fill="FFFFFF"/>
          </w:tcPr>
          <w:p w:rsidR="006A4438" w:rsidRPr="00EA2D43" w:rsidRDefault="006A4438" w:rsidP="00DF1115">
            <w:pPr>
              <w:pStyle w:val="Tabletext"/>
              <w:jc w:val="right"/>
            </w:pPr>
            <w:r w:rsidRPr="00EA2D43">
              <w:t>585.90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41515</w:t>
            </w:r>
          </w:p>
        </w:tc>
        <w:tc>
          <w:tcPr>
            <w:tcW w:w="5245" w:type="dxa"/>
            <w:shd w:val="clear" w:color="auto" w:fill="FFFFFF"/>
          </w:tcPr>
          <w:p w:rsidR="006A4438" w:rsidRPr="00EA2D43" w:rsidRDefault="006A4438" w:rsidP="006A4438">
            <w:pPr>
              <w:pStyle w:val="Tabletext"/>
              <w:rPr>
                <w:snapToGrid w:val="0"/>
              </w:rPr>
            </w:pPr>
            <w:r w:rsidRPr="00EA2D43">
              <w:rPr>
                <w:snapToGrid w:val="0"/>
              </w:rPr>
              <w:t>Meatoplasty involving removal of cartilage or bone or both cartilage and bone, being a service associated with a service to which item</w:t>
            </w:r>
            <w:r w:rsidR="00EA2D43" w:rsidRPr="00EA2D43">
              <w:rPr>
                <w:snapToGrid w:val="0"/>
              </w:rPr>
              <w:t> </w:t>
            </w:r>
            <w:r w:rsidRPr="00EA2D43">
              <w:rPr>
                <w:snapToGrid w:val="0"/>
              </w:rPr>
              <w:t>41530, 41548, 41560 or 41563 applies (H) (Anaes.) (Assist.)</w:t>
            </w:r>
          </w:p>
        </w:tc>
        <w:tc>
          <w:tcPr>
            <w:tcW w:w="992" w:type="dxa"/>
            <w:shd w:val="clear" w:color="auto" w:fill="FFFFFF"/>
          </w:tcPr>
          <w:p w:rsidR="006A4438" w:rsidRPr="00EA2D43" w:rsidRDefault="006A4438" w:rsidP="00DF1115">
            <w:pPr>
              <w:pStyle w:val="Tabletext"/>
              <w:jc w:val="right"/>
            </w:pPr>
            <w:r w:rsidRPr="00EA2D43">
              <w:t>384.55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41518</w:t>
            </w:r>
          </w:p>
        </w:tc>
        <w:tc>
          <w:tcPr>
            <w:tcW w:w="5245" w:type="dxa"/>
            <w:shd w:val="clear" w:color="auto" w:fill="FFFFFF"/>
          </w:tcPr>
          <w:p w:rsidR="006A4438" w:rsidRPr="00EA2D43" w:rsidRDefault="006A4438" w:rsidP="006A4438">
            <w:pPr>
              <w:pStyle w:val="Tabletext"/>
              <w:rPr>
                <w:snapToGrid w:val="0"/>
              </w:rPr>
            </w:pPr>
            <w:r w:rsidRPr="00EA2D43">
              <w:rPr>
                <w:snapToGrid w:val="0"/>
              </w:rPr>
              <w:t>External auditory meatus, removal of exostoses in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928.75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41521</w:t>
            </w:r>
          </w:p>
        </w:tc>
        <w:tc>
          <w:tcPr>
            <w:tcW w:w="5245" w:type="dxa"/>
            <w:shd w:val="clear" w:color="auto" w:fill="FFFFFF"/>
          </w:tcPr>
          <w:p w:rsidR="006A4438" w:rsidRPr="00EA2D43" w:rsidRDefault="006A4438" w:rsidP="006A4438">
            <w:pPr>
              <w:pStyle w:val="Tabletext"/>
              <w:rPr>
                <w:snapToGrid w:val="0"/>
              </w:rPr>
            </w:pPr>
            <w:r w:rsidRPr="00EA2D43">
              <w:rPr>
                <w:snapToGrid w:val="0"/>
              </w:rPr>
              <w:t>Correction of auditory canal stenosis, including meatoplasty, with or without grafting (H) (Anaes.) (Assist.)</w:t>
            </w:r>
          </w:p>
        </w:tc>
        <w:tc>
          <w:tcPr>
            <w:tcW w:w="992" w:type="dxa"/>
            <w:shd w:val="clear" w:color="auto" w:fill="FFFFFF"/>
          </w:tcPr>
          <w:p w:rsidR="006A4438" w:rsidRPr="00EA2D43" w:rsidRDefault="006A4438" w:rsidP="00DF1115">
            <w:pPr>
              <w:pStyle w:val="Tabletext"/>
              <w:jc w:val="right"/>
            </w:pPr>
            <w:r w:rsidRPr="00EA2D43">
              <w:t>988.85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41524</w:t>
            </w:r>
          </w:p>
        </w:tc>
        <w:tc>
          <w:tcPr>
            <w:tcW w:w="5245" w:type="dxa"/>
            <w:shd w:val="clear" w:color="auto" w:fill="FFFFFF"/>
          </w:tcPr>
          <w:p w:rsidR="006A4438" w:rsidRPr="00EA2D43" w:rsidRDefault="006A4438" w:rsidP="006A4438">
            <w:pPr>
              <w:pStyle w:val="Tabletext"/>
              <w:rPr>
                <w:snapToGrid w:val="0"/>
              </w:rPr>
            </w:pPr>
            <w:r w:rsidRPr="00EA2D43">
              <w:rPr>
                <w:snapToGrid w:val="0"/>
              </w:rPr>
              <w:t>Reconstruction of external auditory canal, being a service associated with a service to which items</w:t>
            </w:r>
            <w:r w:rsidR="00EA2D43" w:rsidRPr="00EA2D43">
              <w:rPr>
                <w:snapToGrid w:val="0"/>
              </w:rPr>
              <w:t> </w:t>
            </w:r>
            <w:r w:rsidRPr="00EA2D43">
              <w:rPr>
                <w:snapToGrid w:val="0"/>
              </w:rPr>
              <w:t>41557, 41560 and 41563 apply (H) (Anaes.) (Assist.)</w:t>
            </w:r>
          </w:p>
        </w:tc>
        <w:tc>
          <w:tcPr>
            <w:tcW w:w="992" w:type="dxa"/>
            <w:shd w:val="clear" w:color="auto" w:fill="FFFFFF"/>
          </w:tcPr>
          <w:p w:rsidR="006A4438" w:rsidRPr="00EA2D43" w:rsidRDefault="006A4438" w:rsidP="00DF1115">
            <w:pPr>
              <w:pStyle w:val="Tabletext"/>
              <w:jc w:val="right"/>
            </w:pPr>
            <w:r w:rsidRPr="00EA2D43">
              <w:t>285.70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41527</w:t>
            </w:r>
          </w:p>
        </w:tc>
        <w:tc>
          <w:tcPr>
            <w:tcW w:w="5245" w:type="dxa"/>
            <w:shd w:val="clear" w:color="auto" w:fill="FFFFFF"/>
          </w:tcPr>
          <w:p w:rsidR="006A4438" w:rsidRPr="00EA2D43" w:rsidRDefault="006A4438" w:rsidP="006A4438">
            <w:pPr>
              <w:pStyle w:val="Tabletext"/>
              <w:rPr>
                <w:snapToGrid w:val="0"/>
              </w:rPr>
            </w:pPr>
            <w:r w:rsidRPr="00EA2D43">
              <w:rPr>
                <w:snapToGrid w:val="0"/>
              </w:rPr>
              <w:t>Myringoplasty, trans</w:t>
            </w:r>
            <w:r w:rsidR="00EA2D43">
              <w:rPr>
                <w:snapToGrid w:val="0"/>
              </w:rPr>
              <w:noBreakHyphen/>
            </w:r>
            <w:r w:rsidRPr="00EA2D43">
              <w:rPr>
                <w:snapToGrid w:val="0"/>
              </w:rPr>
              <w:t>canal approach (Rosen incision)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41530</w:t>
            </w:r>
          </w:p>
        </w:tc>
        <w:tc>
          <w:tcPr>
            <w:tcW w:w="5245" w:type="dxa"/>
            <w:shd w:val="clear" w:color="auto" w:fill="FFFFFF"/>
          </w:tcPr>
          <w:p w:rsidR="006A4438" w:rsidRPr="00EA2D43" w:rsidRDefault="006A4438" w:rsidP="006A4438">
            <w:pPr>
              <w:pStyle w:val="Tabletext"/>
              <w:rPr>
                <w:snapToGrid w:val="0"/>
              </w:rPr>
            </w:pPr>
            <w:r w:rsidRPr="00EA2D43">
              <w:rPr>
                <w:snapToGrid w:val="0"/>
              </w:rPr>
              <w:t>Myringoplasty, post</w:t>
            </w:r>
            <w:r w:rsidR="00EA2D43">
              <w:rPr>
                <w:snapToGrid w:val="0"/>
              </w:rPr>
              <w:noBreakHyphen/>
            </w:r>
            <w:r w:rsidRPr="00EA2D43">
              <w:rPr>
                <w:snapToGrid w:val="0"/>
              </w:rPr>
              <w:t>aural or endaural approach with or without mastoid inspection (H) (Anaes.)</w:t>
            </w:r>
          </w:p>
        </w:tc>
        <w:tc>
          <w:tcPr>
            <w:tcW w:w="992" w:type="dxa"/>
            <w:shd w:val="clear" w:color="auto" w:fill="FFFFFF"/>
          </w:tcPr>
          <w:p w:rsidR="006A4438" w:rsidRPr="00EA2D43" w:rsidRDefault="006A4438" w:rsidP="00DF1115">
            <w:pPr>
              <w:pStyle w:val="Tabletext"/>
              <w:jc w:val="right"/>
            </w:pPr>
            <w:r w:rsidRPr="00EA2D43">
              <w:t>957.30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41533</w:t>
            </w:r>
          </w:p>
        </w:tc>
        <w:tc>
          <w:tcPr>
            <w:tcW w:w="5245" w:type="dxa"/>
            <w:shd w:val="clear" w:color="auto" w:fill="FFFFFF"/>
          </w:tcPr>
          <w:p w:rsidR="006A4438" w:rsidRPr="00EA2D43" w:rsidRDefault="006A4438" w:rsidP="006A4438">
            <w:pPr>
              <w:pStyle w:val="Tabletext"/>
              <w:rPr>
                <w:snapToGrid w:val="0"/>
              </w:rPr>
            </w:pPr>
            <w:r w:rsidRPr="00EA2D43">
              <w:rPr>
                <w:snapToGrid w:val="0"/>
              </w:rPr>
              <w:t>Atticotomy without reconstruction of the bony defect, with or without myringoplasty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144.30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41536</w:t>
            </w:r>
          </w:p>
        </w:tc>
        <w:tc>
          <w:tcPr>
            <w:tcW w:w="5245" w:type="dxa"/>
            <w:shd w:val="clear" w:color="auto" w:fill="FFFFFF"/>
          </w:tcPr>
          <w:p w:rsidR="006A4438" w:rsidRPr="00EA2D43" w:rsidRDefault="006A4438" w:rsidP="006A4438">
            <w:pPr>
              <w:pStyle w:val="Tabletext"/>
              <w:rPr>
                <w:snapToGrid w:val="0"/>
              </w:rPr>
            </w:pPr>
            <w:r w:rsidRPr="00EA2D43">
              <w:rPr>
                <w:snapToGrid w:val="0"/>
              </w:rPr>
              <w:t>Atticotomy with reconstruction of the bony defect with or without myringoplasty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281.70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41539</w:t>
            </w:r>
          </w:p>
        </w:tc>
        <w:tc>
          <w:tcPr>
            <w:tcW w:w="5245" w:type="dxa"/>
            <w:shd w:val="clear" w:color="auto" w:fill="FFFFFF"/>
          </w:tcPr>
          <w:p w:rsidR="006A4438" w:rsidRPr="00EA2D43" w:rsidRDefault="006A4438" w:rsidP="006A4438">
            <w:pPr>
              <w:pStyle w:val="Tabletext"/>
              <w:rPr>
                <w:snapToGrid w:val="0"/>
              </w:rPr>
            </w:pPr>
            <w:r w:rsidRPr="00EA2D43">
              <w:rPr>
                <w:snapToGrid w:val="0"/>
              </w:rPr>
              <w:t>Ossicular chain reconstruction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41542</w:t>
            </w:r>
          </w:p>
        </w:tc>
        <w:tc>
          <w:tcPr>
            <w:tcW w:w="5245" w:type="dxa"/>
            <w:shd w:val="clear" w:color="auto" w:fill="FFFFFF"/>
          </w:tcPr>
          <w:p w:rsidR="006A4438" w:rsidRPr="00EA2D43" w:rsidRDefault="006A4438" w:rsidP="006A4438">
            <w:pPr>
              <w:pStyle w:val="Tabletext"/>
              <w:rPr>
                <w:snapToGrid w:val="0"/>
              </w:rPr>
            </w:pPr>
            <w:r w:rsidRPr="00EA2D43">
              <w:rPr>
                <w:snapToGrid w:val="0"/>
              </w:rPr>
              <w:t>Ossicular chain reconstruction and myringoplasty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41545</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(cortical) (H) (Anaes.) (Assist.)</w:t>
            </w:r>
          </w:p>
        </w:tc>
        <w:tc>
          <w:tcPr>
            <w:tcW w:w="992"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41548</w:t>
            </w:r>
          </w:p>
        </w:tc>
        <w:tc>
          <w:tcPr>
            <w:tcW w:w="5245" w:type="dxa"/>
            <w:shd w:val="clear" w:color="auto" w:fill="FFFFFF"/>
          </w:tcPr>
          <w:p w:rsidR="006A4438" w:rsidRPr="00EA2D43" w:rsidRDefault="006A4438" w:rsidP="006A4438">
            <w:pPr>
              <w:pStyle w:val="Tabletext"/>
              <w:rPr>
                <w:snapToGrid w:val="0"/>
              </w:rPr>
            </w:pPr>
            <w:r w:rsidRPr="00EA2D43">
              <w:rPr>
                <w:snapToGrid w:val="0"/>
              </w:rPr>
              <w:t>Obliteration of the mastoid cavity (H) (Anaes.) (Assist.)</w:t>
            </w:r>
          </w:p>
        </w:tc>
        <w:tc>
          <w:tcPr>
            <w:tcW w:w="992" w:type="dxa"/>
            <w:shd w:val="clear" w:color="auto" w:fill="FFFFFF"/>
          </w:tcPr>
          <w:p w:rsidR="006A4438" w:rsidRPr="00EA2D43" w:rsidRDefault="006A4438" w:rsidP="00DF1115">
            <w:pPr>
              <w:pStyle w:val="Tabletext"/>
              <w:jc w:val="right"/>
            </w:pPr>
            <w:r w:rsidRPr="00EA2D43">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41551</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intact wall technique, with myringoplasty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593.05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41554</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intact wall technique, with myringoplasty and ossicular chain reconstruction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876.95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41557</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(radical or modified radical)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41560</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(radical or modified radical) and myringoplasty (H) (Anaes.)</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41563</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(radical or modified radical), myringoplasty and ossicular chain reconstruction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478.40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41564</w:t>
            </w:r>
          </w:p>
        </w:tc>
        <w:tc>
          <w:tcPr>
            <w:tcW w:w="5245" w:type="dxa"/>
            <w:shd w:val="clear" w:color="auto" w:fill="FFFFFF"/>
          </w:tcPr>
          <w:p w:rsidR="006A4438" w:rsidRPr="00EA2D43" w:rsidRDefault="006A4438" w:rsidP="006A4438">
            <w:pPr>
              <w:pStyle w:val="Tabletext"/>
              <w:rPr>
                <w:snapToGrid w:val="0"/>
              </w:rPr>
            </w:pPr>
            <w:r w:rsidRPr="00EA2D43">
              <w:rPr>
                <w:snapToGrid w:val="0"/>
              </w:rPr>
              <w:t>Mastoidectomy (radical or modified radical), obliteration of the mastoid cavity, blind sac closure of external auditory canal and obliteration of eustachian tube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911.80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41566</w:t>
            </w:r>
          </w:p>
        </w:tc>
        <w:tc>
          <w:tcPr>
            <w:tcW w:w="5245" w:type="dxa"/>
            <w:shd w:val="clear" w:color="auto" w:fill="FFFFFF"/>
          </w:tcPr>
          <w:p w:rsidR="006A4438" w:rsidRPr="00EA2D43" w:rsidRDefault="006A4438" w:rsidP="006A4438">
            <w:pPr>
              <w:pStyle w:val="Tabletext"/>
              <w:rPr>
                <w:snapToGrid w:val="0"/>
              </w:rPr>
            </w:pPr>
            <w:r w:rsidRPr="00EA2D43">
              <w:rPr>
                <w:snapToGrid w:val="0"/>
              </w:rPr>
              <w:t>Revision of mastoidectomy (radical, modified radical or intact wall), including myringoplasty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41569</w:t>
            </w:r>
          </w:p>
        </w:tc>
        <w:tc>
          <w:tcPr>
            <w:tcW w:w="5245" w:type="dxa"/>
            <w:shd w:val="clear" w:color="auto" w:fill="FFFFFF"/>
          </w:tcPr>
          <w:p w:rsidR="006A4438" w:rsidRPr="00EA2D43" w:rsidRDefault="006A4438" w:rsidP="006A4438">
            <w:pPr>
              <w:pStyle w:val="Tabletext"/>
              <w:rPr>
                <w:snapToGrid w:val="0"/>
              </w:rPr>
            </w:pPr>
            <w:r w:rsidRPr="00EA2D43">
              <w:rPr>
                <w:snapToGrid w:val="0"/>
              </w:rPr>
              <w:t>Decompression of facial nerve in its mastoid portion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41572</w:t>
            </w:r>
          </w:p>
        </w:tc>
        <w:tc>
          <w:tcPr>
            <w:tcW w:w="5245" w:type="dxa"/>
            <w:shd w:val="clear" w:color="auto" w:fill="FFFFFF"/>
          </w:tcPr>
          <w:p w:rsidR="006A4438" w:rsidRPr="00EA2D43" w:rsidRDefault="006A4438" w:rsidP="006A4438">
            <w:pPr>
              <w:pStyle w:val="Tabletext"/>
              <w:rPr>
                <w:snapToGrid w:val="0"/>
              </w:rPr>
            </w:pPr>
            <w:r w:rsidRPr="00EA2D43">
              <w:rPr>
                <w:snapToGrid w:val="0"/>
              </w:rPr>
              <w:t>Labyrinthotomy or destruction of labyrinth (H) (Anaes.) (Assist.)</w:t>
            </w:r>
          </w:p>
        </w:tc>
        <w:tc>
          <w:tcPr>
            <w:tcW w:w="992" w:type="dxa"/>
            <w:shd w:val="clear" w:color="auto" w:fill="FFFFFF"/>
          </w:tcPr>
          <w:p w:rsidR="006A4438" w:rsidRPr="00EA2D43" w:rsidRDefault="003C33D8" w:rsidP="00DF1115">
            <w:pPr>
              <w:pStyle w:val="Tabletext"/>
              <w:jc w:val="right"/>
            </w:pPr>
            <w:r w:rsidRPr="00EA2D43">
              <w:t>1</w:t>
            </w:r>
            <w:r w:rsidR="00EA2D43" w:rsidRPr="00EA2D43">
              <w:t> </w:t>
            </w:r>
            <w:r w:rsidR="006A4438" w:rsidRPr="00EA2D43">
              <w:t>033.20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41575</w:t>
            </w:r>
          </w:p>
        </w:tc>
        <w:tc>
          <w:tcPr>
            <w:tcW w:w="5245" w:type="dxa"/>
            <w:shd w:val="clear" w:color="auto" w:fill="FFFFFF"/>
          </w:tcPr>
          <w:p w:rsidR="006A4438" w:rsidRPr="00EA2D43" w:rsidRDefault="006A4438" w:rsidP="006A4438">
            <w:pPr>
              <w:pStyle w:val="Tabletext"/>
              <w:rPr>
                <w:snapToGrid w:val="0"/>
              </w:rPr>
            </w:pPr>
            <w:r w:rsidRPr="00EA2D43">
              <w:rPr>
                <w:snapToGrid w:val="0"/>
              </w:rPr>
              <w:t>Cerebello</w:t>
            </w:r>
            <w:r w:rsidR="00EA2D43">
              <w:rPr>
                <w:snapToGrid w:val="0"/>
              </w:rPr>
              <w:noBreakHyphen/>
            </w:r>
            <w:r w:rsidRPr="00EA2D43">
              <w:rPr>
                <w:snapToGrid w:val="0"/>
              </w:rPr>
              <w:t>pontine angle tumour, removal of by 2</w:t>
            </w:r>
            <w:r w:rsidR="00723882" w:rsidRPr="00EA2D43">
              <w:rPr>
                <w:snapToGrid w:val="0"/>
              </w:rPr>
              <w:t xml:space="preserve"> </w:t>
            </w:r>
            <w:r w:rsidRPr="00EA2D43">
              <w:rPr>
                <w:snapToGrid w:val="0"/>
              </w:rPr>
              <w:t>surgeons operating conjointly, by transmastoid, translabyrinthine or retromastoid approach—transmastoid, translabyrinthine or retromastoid procedure (including after</w:t>
            </w:r>
            <w:r w:rsidR="00EA2D43">
              <w:rPr>
                <w:snapToGrid w:val="0"/>
              </w:rPr>
              <w:noBreakHyphen/>
            </w:r>
            <w:r w:rsidRPr="00EA2D43">
              <w:rPr>
                <w:snapToGrid w:val="0"/>
              </w:rPr>
              <w:t>care) (H) (Anaes.) (Assist.)</w:t>
            </w:r>
          </w:p>
        </w:tc>
        <w:tc>
          <w:tcPr>
            <w:tcW w:w="992" w:type="dxa"/>
            <w:shd w:val="clear" w:color="auto" w:fill="FFFFFF"/>
          </w:tcPr>
          <w:p w:rsidR="006A4438" w:rsidRPr="00EA2D43" w:rsidRDefault="003C33D8" w:rsidP="00DF1115">
            <w:pPr>
              <w:pStyle w:val="Tabletext"/>
              <w:jc w:val="right"/>
            </w:pPr>
            <w:r w:rsidRPr="00EA2D43">
              <w:t>2</w:t>
            </w:r>
            <w:r w:rsidR="00EA2D43" w:rsidRPr="00EA2D43">
              <w:t> </w:t>
            </w:r>
            <w:r w:rsidR="006A4438" w:rsidRPr="00EA2D43">
              <w:t>435.70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41576</w:t>
            </w:r>
          </w:p>
        </w:tc>
        <w:tc>
          <w:tcPr>
            <w:tcW w:w="5245" w:type="dxa"/>
            <w:shd w:val="clear" w:color="auto" w:fill="FFFFFF"/>
          </w:tcPr>
          <w:p w:rsidR="006A4438" w:rsidRPr="00EA2D43" w:rsidRDefault="006A4438" w:rsidP="006A4438">
            <w:pPr>
              <w:pStyle w:val="Tabletext"/>
              <w:rPr>
                <w:snapToGrid w:val="0"/>
              </w:rPr>
            </w:pPr>
            <w:r w:rsidRPr="00EA2D43">
              <w:rPr>
                <w:snapToGrid w:val="0"/>
              </w:rPr>
              <w:t>Cerebello</w:t>
            </w:r>
            <w:r w:rsidR="00EA2D43">
              <w:rPr>
                <w:snapToGrid w:val="0"/>
              </w:rPr>
              <w:noBreakHyphen/>
            </w:r>
            <w:r w:rsidRPr="00EA2D43">
              <w:rPr>
                <w:snapToGrid w:val="0"/>
              </w:rPr>
              <w:t>pontine angle tumour, removal of, by transmastoid, translabyrinthine or retromastoid approach (intracranial procedure) (including after</w:t>
            </w:r>
            <w:r w:rsidR="00EA2D43">
              <w:rPr>
                <w:snapToGrid w:val="0"/>
              </w:rPr>
              <w:noBreakHyphen/>
            </w:r>
            <w:r w:rsidRPr="00EA2D43">
              <w:rPr>
                <w:snapToGrid w:val="0"/>
              </w:rPr>
              <w:t>care) other than a service to which item</w:t>
            </w:r>
            <w:r w:rsidR="00EA2D43" w:rsidRPr="00EA2D43">
              <w:rPr>
                <w:snapToGrid w:val="0"/>
              </w:rPr>
              <w:t> </w:t>
            </w:r>
            <w:r w:rsidRPr="00EA2D43">
              <w:rPr>
                <w:snapToGrid w:val="0"/>
              </w:rPr>
              <w:t>41578 or 41579 applies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3C33D8" w:rsidP="00DF1115">
            <w:pPr>
              <w:pStyle w:val="Tabletext"/>
              <w:jc w:val="right"/>
            </w:pPr>
            <w:r w:rsidRPr="00EA2D43">
              <w:t>3</w:t>
            </w:r>
            <w:r w:rsidR="00EA2D43" w:rsidRPr="00EA2D43">
              <w:t> </w:t>
            </w:r>
            <w:r w:rsidR="006A4438" w:rsidRPr="00EA2D43">
              <w:t>653.60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41578</w:t>
            </w:r>
          </w:p>
        </w:tc>
        <w:tc>
          <w:tcPr>
            <w:tcW w:w="5245" w:type="dxa"/>
            <w:shd w:val="clear" w:color="auto" w:fill="FFFFFF"/>
          </w:tcPr>
          <w:p w:rsidR="006A4438" w:rsidRPr="00EA2D43" w:rsidRDefault="006A4438" w:rsidP="006A4438">
            <w:pPr>
              <w:pStyle w:val="Tabletext"/>
              <w:rPr>
                <w:snapToGrid w:val="0"/>
              </w:rPr>
            </w:pPr>
            <w:r w:rsidRPr="00EA2D43">
              <w:rPr>
                <w:snapToGrid w:val="0"/>
              </w:rPr>
              <w:t>Cerebello</w:t>
            </w:r>
            <w:r w:rsidR="00EA2D43">
              <w:rPr>
                <w:snapToGrid w:val="0"/>
              </w:rPr>
              <w:noBreakHyphen/>
            </w:r>
            <w:r w:rsidRPr="00EA2D43">
              <w:rPr>
                <w:snapToGrid w:val="0"/>
              </w:rPr>
              <w:t>pontine angle tumour, removal of, by transmastoid, translabyrinthine or retromastoid approach (intracranial procedure)—conjoint surgery, principal surgeon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435.70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41579</w:t>
            </w:r>
          </w:p>
        </w:tc>
        <w:tc>
          <w:tcPr>
            <w:tcW w:w="5245" w:type="dxa"/>
            <w:shd w:val="clear" w:color="auto" w:fill="FFFFFF"/>
          </w:tcPr>
          <w:p w:rsidR="006A4438" w:rsidRPr="00EA2D43" w:rsidRDefault="006A4438" w:rsidP="006A4438">
            <w:pPr>
              <w:pStyle w:val="Tabletext"/>
              <w:rPr>
                <w:snapToGrid w:val="0"/>
              </w:rPr>
            </w:pPr>
            <w:r w:rsidRPr="00EA2D43">
              <w:rPr>
                <w:snapToGrid w:val="0"/>
              </w:rPr>
              <w:t>Cerebello</w:t>
            </w:r>
            <w:r w:rsidR="00EA2D43">
              <w:rPr>
                <w:snapToGrid w:val="0"/>
              </w:rPr>
              <w:noBreakHyphen/>
            </w:r>
            <w:r w:rsidRPr="00EA2D43">
              <w:rPr>
                <w:snapToGrid w:val="0"/>
              </w:rPr>
              <w:t>pontine angle tumour, removal of, by transmastoid, translabyrinthine or retromastoid approach (intracranial procedure)—conjoint surgery, co</w:t>
            </w:r>
            <w:r w:rsidR="00EA2D43">
              <w:rPr>
                <w:snapToGrid w:val="0"/>
              </w:rPr>
              <w:noBreakHyphen/>
            </w:r>
            <w:r w:rsidRPr="00EA2D43">
              <w:rPr>
                <w:snapToGrid w:val="0"/>
              </w:rPr>
              <w:t>surgeon (H)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826.75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41581</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infra</w:t>
            </w:r>
            <w:r w:rsidR="00EA2D43">
              <w:rPr>
                <w:snapToGrid w:val="0"/>
              </w:rPr>
              <w:noBreakHyphen/>
            </w:r>
            <w:r w:rsidRPr="00EA2D43">
              <w:rPr>
                <w:snapToGrid w:val="0"/>
              </w:rPr>
              <w:t>emporal fossa, removal of, involving craniotomy and radical excision of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801.55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41584</w:t>
            </w:r>
          </w:p>
        </w:tc>
        <w:tc>
          <w:tcPr>
            <w:tcW w:w="5245" w:type="dxa"/>
            <w:shd w:val="clear" w:color="auto" w:fill="FFFFFF"/>
          </w:tcPr>
          <w:p w:rsidR="006A4438" w:rsidRPr="00EA2D43" w:rsidRDefault="006A4438" w:rsidP="006A4438">
            <w:pPr>
              <w:pStyle w:val="Tabletext"/>
              <w:rPr>
                <w:snapToGrid w:val="0"/>
              </w:rPr>
            </w:pPr>
            <w:r w:rsidRPr="00EA2D43">
              <w:rPr>
                <w:snapToGrid w:val="0"/>
              </w:rPr>
              <w:t>Partial temporal bone resection for removal of tumour involving mastoidectomy with or without decompression of facial nerve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922.65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41587</w:t>
            </w:r>
          </w:p>
        </w:tc>
        <w:tc>
          <w:tcPr>
            <w:tcW w:w="5245" w:type="dxa"/>
            <w:shd w:val="clear" w:color="auto" w:fill="FFFFFF"/>
          </w:tcPr>
          <w:p w:rsidR="006A4438" w:rsidRPr="00EA2D43" w:rsidRDefault="006A4438" w:rsidP="006A4438">
            <w:pPr>
              <w:pStyle w:val="Tabletext"/>
              <w:rPr>
                <w:snapToGrid w:val="0"/>
              </w:rPr>
            </w:pPr>
            <w:r w:rsidRPr="00EA2D43">
              <w:rPr>
                <w:snapToGrid w:val="0"/>
              </w:rPr>
              <w:t>Total temporal bone resection for removal of tumour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618.60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41590</w:t>
            </w:r>
          </w:p>
        </w:tc>
        <w:tc>
          <w:tcPr>
            <w:tcW w:w="5245" w:type="dxa"/>
            <w:shd w:val="clear" w:color="auto" w:fill="FFFFFF"/>
          </w:tcPr>
          <w:p w:rsidR="006A4438" w:rsidRPr="00EA2D43" w:rsidRDefault="006A4438" w:rsidP="006A4438">
            <w:pPr>
              <w:pStyle w:val="Tabletext"/>
              <w:rPr>
                <w:snapToGrid w:val="0"/>
              </w:rPr>
            </w:pPr>
            <w:r w:rsidRPr="00EA2D43">
              <w:rPr>
                <w:snapToGrid w:val="0"/>
              </w:rPr>
              <w:t>Endolymphatic sac, transmastoid decompression with or without drainage of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41593</w:t>
            </w:r>
          </w:p>
        </w:tc>
        <w:tc>
          <w:tcPr>
            <w:tcW w:w="5245" w:type="dxa"/>
            <w:shd w:val="clear" w:color="auto" w:fill="FFFFFF"/>
          </w:tcPr>
          <w:p w:rsidR="006A4438" w:rsidRPr="00EA2D43" w:rsidRDefault="006A4438" w:rsidP="006A4438">
            <w:pPr>
              <w:pStyle w:val="Tabletext"/>
              <w:rPr>
                <w:snapToGrid w:val="0"/>
              </w:rPr>
            </w:pPr>
            <w:r w:rsidRPr="00EA2D43">
              <w:rPr>
                <w:snapToGrid w:val="0"/>
              </w:rPr>
              <w:t>Translabyrinthine vestibular nerve section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556.50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41596</w:t>
            </w:r>
          </w:p>
        </w:tc>
        <w:tc>
          <w:tcPr>
            <w:tcW w:w="5245" w:type="dxa"/>
            <w:shd w:val="clear" w:color="auto" w:fill="FFFFFF"/>
          </w:tcPr>
          <w:p w:rsidR="006A4438" w:rsidRPr="00EA2D43" w:rsidRDefault="006A4438" w:rsidP="006A4438">
            <w:pPr>
              <w:pStyle w:val="Tabletext"/>
              <w:rPr>
                <w:snapToGrid w:val="0"/>
              </w:rPr>
            </w:pPr>
            <w:r w:rsidRPr="00EA2D43">
              <w:rPr>
                <w:snapToGrid w:val="0"/>
              </w:rPr>
              <w:t>Retrolabyrinthine vestibular nerve section or cochlear nerve section, or both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739.50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41599</w:t>
            </w:r>
          </w:p>
        </w:tc>
        <w:tc>
          <w:tcPr>
            <w:tcW w:w="5245" w:type="dxa"/>
            <w:shd w:val="clear" w:color="auto" w:fill="FFFFFF"/>
          </w:tcPr>
          <w:p w:rsidR="006A4438" w:rsidRPr="00EA2D43" w:rsidRDefault="006A4438" w:rsidP="006A4438">
            <w:pPr>
              <w:pStyle w:val="Tabletext"/>
              <w:rPr>
                <w:snapToGrid w:val="0"/>
              </w:rPr>
            </w:pPr>
            <w:r w:rsidRPr="00EA2D43">
              <w:rPr>
                <w:snapToGrid w:val="0"/>
              </w:rPr>
              <w:t>Internal auditory meatus, exploration by middle cranial fossa approach with cranial nerve decompression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739.50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41603</w:t>
            </w:r>
          </w:p>
        </w:tc>
        <w:tc>
          <w:tcPr>
            <w:tcW w:w="5245" w:type="dxa"/>
            <w:shd w:val="clear" w:color="auto" w:fill="FFFFFF"/>
          </w:tcPr>
          <w:p w:rsidR="006A4438" w:rsidRPr="00EA2D43" w:rsidRDefault="006A4438" w:rsidP="006A4438">
            <w:pPr>
              <w:pStyle w:val="Tabletext"/>
            </w:pPr>
            <w:r w:rsidRPr="00EA2D43">
              <w:t>Osseo</w:t>
            </w:r>
            <w:r w:rsidR="00EA2D43">
              <w:noBreakHyphen/>
            </w:r>
            <w:r w:rsidRPr="00EA2D43">
              <w:t>integration procedure—implantation of titanium fixture for use with implantable bone conduction hearing system device, in a patient:</w:t>
            </w:r>
          </w:p>
          <w:p w:rsidR="006A4438" w:rsidRPr="00EA2D43" w:rsidRDefault="006A4438" w:rsidP="006A4438">
            <w:pPr>
              <w:pStyle w:val="Tablea"/>
            </w:pPr>
            <w:r w:rsidRPr="00EA2D43">
              <w:t>(a) with a permanent or long term hearing loss; and</w:t>
            </w:r>
          </w:p>
          <w:p w:rsidR="006A4438" w:rsidRPr="00EA2D43" w:rsidRDefault="006A4438" w:rsidP="006A4438">
            <w:pPr>
              <w:pStyle w:val="Tablea"/>
            </w:pPr>
            <w:r w:rsidRPr="00EA2D43">
              <w:t>(b) unable to utilise conventional air or bone conduction hearing aid for medical or audiological reasons; and</w:t>
            </w:r>
          </w:p>
          <w:p w:rsidR="006A4438" w:rsidRPr="00EA2D43" w:rsidRDefault="006A4438" w:rsidP="006A4438">
            <w:pPr>
              <w:pStyle w:val="Tablea"/>
            </w:pPr>
            <w:r w:rsidRPr="00EA2D43">
              <w:t>(c) with bone conduction thresholds that accord with recognised surgical criteria for the implantable bone conduction hearing system devices;</w:t>
            </w:r>
          </w:p>
          <w:p w:rsidR="006A4438" w:rsidRPr="00EA2D43" w:rsidRDefault="006A4438" w:rsidP="006A4438">
            <w:pPr>
              <w:pStyle w:val="Tabletext"/>
              <w:rPr>
                <w:snapToGrid w:val="0"/>
              </w:rPr>
            </w:pPr>
            <w:r w:rsidRPr="00EA2D43">
              <w:t>other than a service associated with a service to which item</w:t>
            </w:r>
            <w:r w:rsidR="00EA2D43" w:rsidRPr="00EA2D43">
              <w:t> </w:t>
            </w:r>
            <w:r w:rsidRPr="00EA2D43">
              <w:t>41554, 45794 or 45797 applies</w:t>
            </w:r>
          </w:p>
        </w:tc>
        <w:tc>
          <w:tcPr>
            <w:tcW w:w="992"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41604</w:t>
            </w:r>
          </w:p>
        </w:tc>
        <w:tc>
          <w:tcPr>
            <w:tcW w:w="5245" w:type="dxa"/>
            <w:shd w:val="clear" w:color="auto" w:fill="FFFFFF"/>
          </w:tcPr>
          <w:p w:rsidR="006A4438" w:rsidRPr="00EA2D43" w:rsidRDefault="006A4438" w:rsidP="006A4438">
            <w:pPr>
              <w:pStyle w:val="Tabletext"/>
              <w:rPr>
                <w:snapToGrid w:val="0"/>
              </w:rPr>
            </w:pPr>
            <w:r w:rsidRPr="00EA2D43">
              <w:t>Osseo</w:t>
            </w:r>
            <w:r w:rsidR="00EA2D43">
              <w:noBreakHyphen/>
            </w:r>
            <w:r w:rsidRPr="00EA2D43">
              <w:t>integration procedure—fixation of transcutaneous abutment implantation of titanium fixture for use with implantable bone conduction hearing system device, in a patient:</w:t>
            </w:r>
          </w:p>
          <w:p w:rsidR="006A4438" w:rsidRPr="00EA2D43" w:rsidRDefault="006A4438" w:rsidP="006A4438">
            <w:pPr>
              <w:pStyle w:val="Tablea"/>
            </w:pPr>
            <w:r w:rsidRPr="00EA2D43">
              <w:t>(a) with a permanent or long term hearing loss; and</w:t>
            </w:r>
          </w:p>
          <w:p w:rsidR="006A4438" w:rsidRPr="00EA2D43" w:rsidRDefault="006A4438" w:rsidP="006A4438">
            <w:pPr>
              <w:pStyle w:val="Tablea"/>
            </w:pPr>
            <w:r w:rsidRPr="00EA2D43">
              <w:t>(b) unable to utilise conventional air or bone conduction hearing aid for medical or audiological reasons; and</w:t>
            </w:r>
          </w:p>
          <w:p w:rsidR="006A4438" w:rsidRPr="00EA2D43" w:rsidRDefault="006A4438" w:rsidP="006A4438">
            <w:pPr>
              <w:pStyle w:val="Tablea"/>
            </w:pPr>
            <w:r w:rsidRPr="00EA2D43">
              <w:t>(c) with bone conduction thresholds that accord with recognised surgical criteria for the implantable bone conduction hearing system devices;</w:t>
            </w:r>
          </w:p>
          <w:p w:rsidR="006A4438" w:rsidRPr="00EA2D43" w:rsidRDefault="006A4438" w:rsidP="006A4438">
            <w:pPr>
              <w:pStyle w:val="Tabletext"/>
              <w:rPr>
                <w:snapToGrid w:val="0"/>
              </w:rPr>
            </w:pPr>
            <w:r w:rsidRPr="00EA2D43">
              <w:t>other than a service associated with a service to which item</w:t>
            </w:r>
            <w:r w:rsidR="00EA2D43" w:rsidRPr="00EA2D43">
              <w:t> </w:t>
            </w:r>
            <w:r w:rsidRPr="00EA2D43">
              <w:t>41554, 45794 or 45797 applies</w:t>
            </w:r>
          </w:p>
        </w:tc>
        <w:tc>
          <w:tcPr>
            <w:tcW w:w="992" w:type="dxa"/>
            <w:shd w:val="clear" w:color="auto" w:fill="FFFFFF"/>
          </w:tcPr>
          <w:p w:rsidR="006A4438" w:rsidRPr="00EA2D43" w:rsidRDefault="006A4438" w:rsidP="00DF1115">
            <w:pPr>
              <w:pStyle w:val="Tabletext"/>
              <w:jc w:val="right"/>
            </w:pPr>
            <w:r w:rsidRPr="00EA2D43">
              <w:t>186.50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41608</w:t>
            </w:r>
          </w:p>
        </w:tc>
        <w:tc>
          <w:tcPr>
            <w:tcW w:w="5245" w:type="dxa"/>
            <w:shd w:val="clear" w:color="auto" w:fill="FFFFFF"/>
          </w:tcPr>
          <w:p w:rsidR="006A4438" w:rsidRPr="00EA2D43" w:rsidRDefault="006A4438" w:rsidP="006A4438">
            <w:pPr>
              <w:pStyle w:val="Tabletext"/>
              <w:rPr>
                <w:snapToGrid w:val="0"/>
              </w:rPr>
            </w:pPr>
            <w:r w:rsidRPr="00EA2D43">
              <w:rPr>
                <w:snapToGrid w:val="0"/>
              </w:rPr>
              <w:t>Stapedectomy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41611</w:t>
            </w:r>
          </w:p>
        </w:tc>
        <w:tc>
          <w:tcPr>
            <w:tcW w:w="5245" w:type="dxa"/>
            <w:shd w:val="clear" w:color="auto" w:fill="FFFFFF"/>
          </w:tcPr>
          <w:p w:rsidR="006A4438" w:rsidRPr="00EA2D43" w:rsidRDefault="006A4438" w:rsidP="006A4438">
            <w:pPr>
              <w:pStyle w:val="Tabletext"/>
              <w:rPr>
                <w:snapToGrid w:val="0"/>
              </w:rPr>
            </w:pPr>
            <w:r w:rsidRPr="00EA2D43">
              <w:rPr>
                <w:snapToGrid w:val="0"/>
              </w:rPr>
              <w:t>Stapes mobilisation (H) (Anaes.) (Assist.)</w:t>
            </w:r>
          </w:p>
        </w:tc>
        <w:tc>
          <w:tcPr>
            <w:tcW w:w="992"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41614</w:t>
            </w:r>
          </w:p>
        </w:tc>
        <w:tc>
          <w:tcPr>
            <w:tcW w:w="5245" w:type="dxa"/>
            <w:shd w:val="clear" w:color="auto" w:fill="FFFFFF"/>
          </w:tcPr>
          <w:p w:rsidR="006A4438" w:rsidRPr="00EA2D43" w:rsidRDefault="006A4438" w:rsidP="006A4438">
            <w:pPr>
              <w:pStyle w:val="Tabletext"/>
              <w:rPr>
                <w:snapToGrid w:val="0"/>
              </w:rPr>
            </w:pPr>
            <w:r w:rsidRPr="00EA2D43">
              <w:rPr>
                <w:snapToGrid w:val="0"/>
              </w:rPr>
              <w:t>Round window surgery including repair of cochleotomy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41615</w:t>
            </w:r>
          </w:p>
        </w:tc>
        <w:tc>
          <w:tcPr>
            <w:tcW w:w="5245" w:type="dxa"/>
            <w:shd w:val="clear" w:color="auto" w:fill="FFFFFF"/>
          </w:tcPr>
          <w:p w:rsidR="006A4438" w:rsidRPr="00EA2D43" w:rsidRDefault="006A4438" w:rsidP="006A4438">
            <w:pPr>
              <w:pStyle w:val="Tabletext"/>
              <w:rPr>
                <w:snapToGrid w:val="0"/>
              </w:rPr>
            </w:pPr>
            <w:r w:rsidRPr="00EA2D43">
              <w:rPr>
                <w:snapToGrid w:val="0"/>
              </w:rPr>
              <w:t>Oval window surgery, including repair of fistula, other than a service associated with a service to which another item in this Group applies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41617</w:t>
            </w:r>
          </w:p>
        </w:tc>
        <w:tc>
          <w:tcPr>
            <w:tcW w:w="5245" w:type="dxa"/>
            <w:shd w:val="clear" w:color="auto" w:fill="FFFFFF"/>
          </w:tcPr>
          <w:p w:rsidR="006A4438" w:rsidRPr="00EA2D43" w:rsidRDefault="006A4438" w:rsidP="006A4438">
            <w:pPr>
              <w:pStyle w:val="Tabletext"/>
              <w:rPr>
                <w:snapToGrid w:val="0"/>
              </w:rPr>
            </w:pPr>
            <w:r w:rsidRPr="00EA2D43">
              <w:rPr>
                <w:snapToGrid w:val="0"/>
              </w:rPr>
              <w:t>Cochlear implant, insertion of, including mastoidectomy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895.20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41620</w:t>
            </w:r>
          </w:p>
        </w:tc>
        <w:tc>
          <w:tcPr>
            <w:tcW w:w="5245" w:type="dxa"/>
            <w:shd w:val="clear" w:color="auto" w:fill="FFFFFF"/>
          </w:tcPr>
          <w:p w:rsidR="006A4438" w:rsidRPr="00EA2D43" w:rsidRDefault="006A4438" w:rsidP="006A4438">
            <w:pPr>
              <w:pStyle w:val="Tabletext"/>
              <w:rPr>
                <w:snapToGrid w:val="0"/>
              </w:rPr>
            </w:pPr>
            <w:r w:rsidRPr="00EA2D43">
              <w:rPr>
                <w:snapToGrid w:val="0"/>
              </w:rPr>
              <w:t>Glomus tumour, transtympanic removal of (H) (Anaes.) (Assist.)</w:t>
            </w:r>
          </w:p>
        </w:tc>
        <w:tc>
          <w:tcPr>
            <w:tcW w:w="992" w:type="dxa"/>
            <w:shd w:val="clear" w:color="auto" w:fill="FFFFFF"/>
          </w:tcPr>
          <w:p w:rsidR="006A4438" w:rsidRPr="00EA2D43" w:rsidRDefault="006A4438" w:rsidP="00DF1115">
            <w:pPr>
              <w:pStyle w:val="Tabletext"/>
              <w:jc w:val="right"/>
            </w:pPr>
            <w:r w:rsidRPr="00EA2D43">
              <w:t>824.55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41623</w:t>
            </w:r>
          </w:p>
        </w:tc>
        <w:tc>
          <w:tcPr>
            <w:tcW w:w="5245" w:type="dxa"/>
            <w:shd w:val="clear" w:color="auto" w:fill="FFFFFF"/>
          </w:tcPr>
          <w:p w:rsidR="006A4438" w:rsidRPr="00EA2D43" w:rsidRDefault="006A4438" w:rsidP="006A4438">
            <w:pPr>
              <w:pStyle w:val="Tabletext"/>
              <w:rPr>
                <w:snapToGrid w:val="0"/>
              </w:rPr>
            </w:pPr>
            <w:r w:rsidRPr="00EA2D43">
              <w:rPr>
                <w:snapToGrid w:val="0"/>
              </w:rPr>
              <w:t>Glomus tumour, transmastoid removal of, including mastoidectomy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41626</w:t>
            </w:r>
          </w:p>
        </w:tc>
        <w:tc>
          <w:tcPr>
            <w:tcW w:w="5245" w:type="dxa"/>
            <w:shd w:val="clear" w:color="auto" w:fill="FFFFFF"/>
          </w:tcPr>
          <w:p w:rsidR="006A4438" w:rsidRPr="00EA2D43" w:rsidRDefault="006A4438" w:rsidP="006A4438">
            <w:pPr>
              <w:pStyle w:val="Tabletext"/>
              <w:rPr>
                <w:snapToGrid w:val="0"/>
              </w:rPr>
            </w:pPr>
            <w:r w:rsidRPr="00EA2D43">
              <w:rPr>
                <w:snapToGrid w:val="0"/>
              </w:rPr>
              <w:t>Abscess or inflammation of middle ear, operation for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144.00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41629</w:t>
            </w:r>
          </w:p>
        </w:tc>
        <w:tc>
          <w:tcPr>
            <w:tcW w:w="5245" w:type="dxa"/>
            <w:shd w:val="clear" w:color="auto" w:fill="FFFFFF"/>
          </w:tcPr>
          <w:p w:rsidR="006A4438" w:rsidRPr="00EA2D43" w:rsidRDefault="006A4438" w:rsidP="006A4438">
            <w:pPr>
              <w:pStyle w:val="Tabletext"/>
              <w:rPr>
                <w:snapToGrid w:val="0"/>
              </w:rPr>
            </w:pPr>
            <w:r w:rsidRPr="00EA2D43">
              <w:rPr>
                <w:snapToGrid w:val="0"/>
              </w:rPr>
              <w:t>Middle ear, exploration of (H) (Anaes.) (Assist.)</w:t>
            </w:r>
          </w:p>
        </w:tc>
        <w:tc>
          <w:tcPr>
            <w:tcW w:w="992"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41632</w:t>
            </w:r>
          </w:p>
        </w:tc>
        <w:tc>
          <w:tcPr>
            <w:tcW w:w="5245" w:type="dxa"/>
            <w:shd w:val="clear" w:color="auto" w:fill="FFFFFF"/>
          </w:tcPr>
          <w:p w:rsidR="006A4438" w:rsidRPr="00EA2D43" w:rsidRDefault="006A4438" w:rsidP="006A4438">
            <w:pPr>
              <w:pStyle w:val="Tabletext"/>
              <w:rPr>
                <w:snapToGrid w:val="0"/>
              </w:rPr>
            </w:pPr>
            <w:r w:rsidRPr="00EA2D43">
              <w:rPr>
                <w:snapToGrid w:val="0"/>
              </w:rPr>
              <w:t>Middle ear, insertion of tube for drainage of (including myringotomy) (Anaes.)</w:t>
            </w:r>
          </w:p>
        </w:tc>
        <w:tc>
          <w:tcPr>
            <w:tcW w:w="992" w:type="dxa"/>
            <w:shd w:val="clear" w:color="auto" w:fill="FFFFFF"/>
          </w:tcPr>
          <w:p w:rsidR="006A4438" w:rsidRPr="00EA2D43" w:rsidRDefault="006A4438" w:rsidP="00DF1115">
            <w:pPr>
              <w:pStyle w:val="Tabletext"/>
              <w:jc w:val="right"/>
            </w:pPr>
            <w:r w:rsidRPr="00EA2D43">
              <w:t>238.80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41635</w:t>
            </w:r>
          </w:p>
        </w:tc>
        <w:tc>
          <w:tcPr>
            <w:tcW w:w="5245" w:type="dxa"/>
            <w:shd w:val="clear" w:color="auto" w:fill="FFFFFF"/>
          </w:tcPr>
          <w:p w:rsidR="006A4438" w:rsidRPr="00EA2D43" w:rsidRDefault="006A4438" w:rsidP="006A4438">
            <w:pPr>
              <w:pStyle w:val="Tabletext"/>
              <w:rPr>
                <w:snapToGrid w:val="0"/>
              </w:rPr>
            </w:pPr>
            <w:r w:rsidRPr="00EA2D43">
              <w:rPr>
                <w:snapToGrid w:val="0"/>
              </w:rPr>
              <w:t>Clearance of middle ear for granuloma, cholesteatoma and polyp, one or more, with or without myringoplasty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144.30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41638</w:t>
            </w:r>
          </w:p>
        </w:tc>
        <w:tc>
          <w:tcPr>
            <w:tcW w:w="5245" w:type="dxa"/>
            <w:shd w:val="clear" w:color="auto" w:fill="FFFFFF"/>
          </w:tcPr>
          <w:p w:rsidR="006A4438" w:rsidRPr="00EA2D43" w:rsidRDefault="006A4438" w:rsidP="006A4438">
            <w:pPr>
              <w:pStyle w:val="Tabletext"/>
              <w:rPr>
                <w:snapToGrid w:val="0"/>
              </w:rPr>
            </w:pPr>
            <w:r w:rsidRPr="00EA2D43">
              <w:rPr>
                <w:snapToGrid w:val="0"/>
              </w:rPr>
              <w:t>Clearance of middle ear for granuloma, cholesteatoma and polyp, one or more, with or without myringoplasty with ossicular chain reconstruction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428.35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41641</w:t>
            </w:r>
          </w:p>
        </w:tc>
        <w:tc>
          <w:tcPr>
            <w:tcW w:w="5245" w:type="dxa"/>
            <w:shd w:val="clear" w:color="auto" w:fill="FFFFFF"/>
          </w:tcPr>
          <w:p w:rsidR="006A4438" w:rsidRPr="00EA2D43" w:rsidRDefault="006A4438" w:rsidP="006A4438">
            <w:pPr>
              <w:pStyle w:val="Tabletext"/>
              <w:rPr>
                <w:snapToGrid w:val="0"/>
              </w:rPr>
            </w:pPr>
            <w:r w:rsidRPr="00EA2D43">
              <w:rPr>
                <w:snapToGrid w:val="0"/>
              </w:rPr>
              <w:t>Perforation of tympanum, cauterisation or diathermy of (Anaes.)</w:t>
            </w:r>
          </w:p>
        </w:tc>
        <w:tc>
          <w:tcPr>
            <w:tcW w:w="992" w:type="dxa"/>
            <w:shd w:val="clear" w:color="auto" w:fill="FFFFFF"/>
          </w:tcPr>
          <w:p w:rsidR="006A4438" w:rsidRPr="00EA2D43" w:rsidRDefault="006A4438" w:rsidP="00DF1115">
            <w:pPr>
              <w:pStyle w:val="Tabletext"/>
              <w:jc w:val="right"/>
            </w:pPr>
            <w:r w:rsidRPr="00EA2D43">
              <w:t>47.45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41644</w:t>
            </w:r>
          </w:p>
        </w:tc>
        <w:tc>
          <w:tcPr>
            <w:tcW w:w="5245" w:type="dxa"/>
            <w:shd w:val="clear" w:color="auto" w:fill="FFFFFF"/>
          </w:tcPr>
          <w:p w:rsidR="006A4438" w:rsidRPr="00EA2D43" w:rsidRDefault="006A4438" w:rsidP="006A4438">
            <w:pPr>
              <w:pStyle w:val="Tabletext"/>
              <w:rPr>
                <w:snapToGrid w:val="0"/>
              </w:rPr>
            </w:pPr>
            <w:r w:rsidRPr="00EA2D43">
              <w:rPr>
                <w:snapToGrid w:val="0"/>
              </w:rPr>
              <w:t>Excision of rim of eardrum perforation, other than a service associated with myringoplasty (Anaes.)</w:t>
            </w:r>
          </w:p>
        </w:tc>
        <w:tc>
          <w:tcPr>
            <w:tcW w:w="992" w:type="dxa"/>
            <w:shd w:val="clear" w:color="auto" w:fill="FFFFFF"/>
          </w:tcPr>
          <w:p w:rsidR="006A4438" w:rsidRPr="00EA2D43" w:rsidRDefault="006A4438" w:rsidP="00DF1115">
            <w:pPr>
              <w:pStyle w:val="Tabletext"/>
              <w:jc w:val="right"/>
            </w:pPr>
            <w:r w:rsidRPr="00EA2D43">
              <w:t>142.80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41647</w:t>
            </w:r>
          </w:p>
        </w:tc>
        <w:tc>
          <w:tcPr>
            <w:tcW w:w="5245" w:type="dxa"/>
            <w:shd w:val="clear" w:color="auto" w:fill="FFFFFF"/>
          </w:tcPr>
          <w:p w:rsidR="006A4438" w:rsidRPr="00EA2D43" w:rsidRDefault="006A4438" w:rsidP="006A4438">
            <w:pPr>
              <w:pStyle w:val="Tabletext"/>
              <w:rPr>
                <w:snapToGrid w:val="0"/>
              </w:rPr>
            </w:pPr>
            <w:r w:rsidRPr="00EA2D43">
              <w:rPr>
                <w:snapToGrid w:val="0"/>
              </w:rPr>
              <w:t>Ear toilet requiring use of operating microscope and microinspection of tympanic membrane with or without general anaesthesia (Anaes.)</w:t>
            </w:r>
          </w:p>
        </w:tc>
        <w:tc>
          <w:tcPr>
            <w:tcW w:w="992" w:type="dxa"/>
            <w:shd w:val="clear" w:color="auto" w:fill="FFFFFF"/>
          </w:tcPr>
          <w:p w:rsidR="006A4438" w:rsidRPr="00EA2D43" w:rsidRDefault="006A4438" w:rsidP="00DF1115">
            <w:pPr>
              <w:pStyle w:val="Tabletext"/>
              <w:jc w:val="right"/>
            </w:pPr>
            <w:r w:rsidRPr="00EA2D43">
              <w:t>109.90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41650</w:t>
            </w:r>
          </w:p>
        </w:tc>
        <w:tc>
          <w:tcPr>
            <w:tcW w:w="5245" w:type="dxa"/>
            <w:shd w:val="clear" w:color="auto" w:fill="FFFFFF"/>
          </w:tcPr>
          <w:p w:rsidR="006A4438" w:rsidRPr="00EA2D43" w:rsidRDefault="006A4438" w:rsidP="006A4438">
            <w:pPr>
              <w:pStyle w:val="Tabletext"/>
              <w:rPr>
                <w:snapToGrid w:val="0"/>
              </w:rPr>
            </w:pPr>
            <w:r w:rsidRPr="00EA2D43">
              <w:rPr>
                <w:snapToGrid w:val="0"/>
              </w:rPr>
              <w:t>Tympanic membrane, microinspection of one or both ears under general anaesthesia,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109.90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41653</w:t>
            </w:r>
          </w:p>
        </w:tc>
        <w:tc>
          <w:tcPr>
            <w:tcW w:w="5245" w:type="dxa"/>
            <w:shd w:val="clear" w:color="auto" w:fill="FFFFFF"/>
          </w:tcPr>
          <w:p w:rsidR="006A4438" w:rsidRPr="00EA2D43" w:rsidRDefault="006A4438" w:rsidP="006A4438">
            <w:pPr>
              <w:pStyle w:val="Tabletext"/>
              <w:rPr>
                <w:snapToGrid w:val="0"/>
              </w:rPr>
            </w:pPr>
            <w:r w:rsidRPr="00EA2D43">
              <w:rPr>
                <w:snapToGrid w:val="0"/>
              </w:rPr>
              <w:t>Examination of nasal cavity or post</w:t>
            </w:r>
            <w:r w:rsidR="00EA2D43">
              <w:rPr>
                <w:snapToGrid w:val="0"/>
              </w:rPr>
              <w:noBreakHyphen/>
            </w:r>
            <w:r w:rsidRPr="00EA2D43">
              <w:rPr>
                <w:snapToGrid w:val="0"/>
              </w:rPr>
              <w:t>nasal space or nasal cavity and post</w:t>
            </w:r>
            <w:r w:rsidR="00EA2D43">
              <w:rPr>
                <w:snapToGrid w:val="0"/>
              </w:rPr>
              <w:noBreakHyphen/>
            </w:r>
            <w:r w:rsidRPr="00EA2D43">
              <w:rPr>
                <w:snapToGrid w:val="0"/>
              </w:rPr>
              <w:t>nasal space, under general anaesthesia,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71.95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41656</w:t>
            </w:r>
          </w:p>
        </w:tc>
        <w:tc>
          <w:tcPr>
            <w:tcW w:w="5245" w:type="dxa"/>
            <w:shd w:val="clear" w:color="auto" w:fill="FFFFFF"/>
          </w:tcPr>
          <w:p w:rsidR="006A4438" w:rsidRPr="00EA2D43" w:rsidRDefault="006A4438" w:rsidP="006A4438">
            <w:pPr>
              <w:pStyle w:val="Tabletext"/>
              <w:rPr>
                <w:snapToGrid w:val="0"/>
              </w:rPr>
            </w:pPr>
            <w:r w:rsidRPr="00EA2D43">
              <w:rPr>
                <w:snapToGrid w:val="0"/>
              </w:rPr>
              <w:t>Nasal haemorrhage, posterior, arrest of, with posterior nasal packing with or without cauterisation and with or without anterior pack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122.85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41659</w:t>
            </w:r>
          </w:p>
        </w:tc>
        <w:tc>
          <w:tcPr>
            <w:tcW w:w="5245" w:type="dxa"/>
            <w:shd w:val="clear" w:color="auto" w:fill="FFFFFF"/>
          </w:tcPr>
          <w:p w:rsidR="006A4438" w:rsidRPr="00EA2D43" w:rsidRDefault="006A4438" w:rsidP="006A4438">
            <w:pPr>
              <w:pStyle w:val="Tabletext"/>
              <w:rPr>
                <w:snapToGrid w:val="0"/>
              </w:rPr>
            </w:pPr>
            <w:r w:rsidRPr="00EA2D43">
              <w:rPr>
                <w:snapToGrid w:val="0"/>
              </w:rPr>
              <w:t>Nose, removal of foreign body in, other than by simple probing (Anaes.)</w:t>
            </w:r>
          </w:p>
        </w:tc>
        <w:tc>
          <w:tcPr>
            <w:tcW w:w="992" w:type="dxa"/>
            <w:shd w:val="clear" w:color="auto" w:fill="FFFFFF"/>
          </w:tcPr>
          <w:p w:rsidR="006A4438" w:rsidRPr="00EA2D43" w:rsidRDefault="006A4438" w:rsidP="00DF1115">
            <w:pPr>
              <w:pStyle w:val="Tabletext"/>
              <w:jc w:val="right"/>
            </w:pPr>
            <w:r w:rsidRPr="00EA2D43">
              <w:t>77.55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41662</w:t>
            </w:r>
          </w:p>
        </w:tc>
        <w:tc>
          <w:tcPr>
            <w:tcW w:w="5245" w:type="dxa"/>
            <w:shd w:val="clear" w:color="auto" w:fill="FFFFFF"/>
          </w:tcPr>
          <w:p w:rsidR="006A4438" w:rsidRPr="00EA2D43" w:rsidRDefault="006A4438" w:rsidP="006A4438">
            <w:pPr>
              <w:pStyle w:val="Tabletext"/>
              <w:rPr>
                <w:snapToGrid w:val="0"/>
              </w:rPr>
            </w:pPr>
            <w:r w:rsidRPr="00EA2D43">
              <w:rPr>
                <w:snapToGrid w:val="0"/>
              </w:rPr>
              <w:t>Nasal polyp or polypi (simple), removal of</w:t>
            </w:r>
          </w:p>
        </w:tc>
        <w:tc>
          <w:tcPr>
            <w:tcW w:w="992" w:type="dxa"/>
            <w:shd w:val="clear" w:color="auto" w:fill="FFFFFF"/>
          </w:tcPr>
          <w:p w:rsidR="006A4438" w:rsidRPr="00EA2D43" w:rsidRDefault="006A4438" w:rsidP="00DF1115">
            <w:pPr>
              <w:pStyle w:val="Tabletext"/>
              <w:jc w:val="right"/>
            </w:pPr>
            <w:r w:rsidRPr="00EA2D43">
              <w:t>82.50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41665</w:t>
            </w:r>
          </w:p>
        </w:tc>
        <w:tc>
          <w:tcPr>
            <w:tcW w:w="5245" w:type="dxa"/>
            <w:shd w:val="clear" w:color="auto" w:fill="FFFFFF"/>
          </w:tcPr>
          <w:p w:rsidR="006A4438" w:rsidRPr="00EA2D43" w:rsidRDefault="006A4438" w:rsidP="006A4438">
            <w:pPr>
              <w:pStyle w:val="Tabletext"/>
              <w:rPr>
                <w:snapToGrid w:val="0"/>
              </w:rPr>
            </w:pPr>
            <w:r w:rsidRPr="00EA2D43">
              <w:rPr>
                <w:snapToGrid w:val="0"/>
              </w:rPr>
              <w:t>Nasal polyp or polypi, removal of (G) (H) (Anaes.)</w:t>
            </w:r>
          </w:p>
        </w:tc>
        <w:tc>
          <w:tcPr>
            <w:tcW w:w="992" w:type="dxa"/>
            <w:shd w:val="clear" w:color="auto" w:fill="FFFFFF"/>
          </w:tcPr>
          <w:p w:rsidR="006A4438" w:rsidRPr="00EA2D43" w:rsidRDefault="006A4438" w:rsidP="00DF1115">
            <w:pPr>
              <w:pStyle w:val="Tabletext"/>
              <w:jc w:val="right"/>
            </w:pPr>
            <w:r w:rsidRPr="00EA2D43">
              <w:t>172.50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41668</w:t>
            </w:r>
          </w:p>
        </w:tc>
        <w:tc>
          <w:tcPr>
            <w:tcW w:w="5245" w:type="dxa"/>
            <w:shd w:val="clear" w:color="auto" w:fill="FFFFFF"/>
          </w:tcPr>
          <w:p w:rsidR="006A4438" w:rsidRPr="00EA2D43" w:rsidRDefault="006A4438" w:rsidP="006A4438">
            <w:pPr>
              <w:pStyle w:val="Tabletext"/>
              <w:rPr>
                <w:snapToGrid w:val="0"/>
              </w:rPr>
            </w:pPr>
            <w:r w:rsidRPr="00EA2D43">
              <w:rPr>
                <w:snapToGrid w:val="0"/>
              </w:rPr>
              <w:t>Nasal polyp or polypi, removal of (S) (H) (Anaes.)</w:t>
            </w:r>
          </w:p>
        </w:tc>
        <w:tc>
          <w:tcPr>
            <w:tcW w:w="992"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41671</w:t>
            </w:r>
          </w:p>
        </w:tc>
        <w:tc>
          <w:tcPr>
            <w:tcW w:w="5245" w:type="dxa"/>
            <w:shd w:val="clear" w:color="auto" w:fill="FFFFFF"/>
          </w:tcPr>
          <w:p w:rsidR="006A4438" w:rsidRPr="00EA2D43" w:rsidRDefault="006A4438" w:rsidP="006A4438">
            <w:pPr>
              <w:pStyle w:val="Tabletext"/>
              <w:rPr>
                <w:snapToGrid w:val="0"/>
              </w:rPr>
            </w:pPr>
            <w:r w:rsidRPr="00EA2D43">
              <w:rPr>
                <w:snapToGrid w:val="0"/>
              </w:rPr>
              <w:t>Nasal septum, septoplasty, submucous resection or closure of septal perforation (H) (Anaes.)</w:t>
            </w:r>
          </w:p>
        </w:tc>
        <w:tc>
          <w:tcPr>
            <w:tcW w:w="992" w:type="dxa"/>
            <w:shd w:val="clear" w:color="auto" w:fill="FFFFFF"/>
          </w:tcPr>
          <w:p w:rsidR="006A4438" w:rsidRPr="00EA2D43" w:rsidRDefault="006A4438" w:rsidP="00DF1115">
            <w:pPr>
              <w:pStyle w:val="Tabletext"/>
              <w:jc w:val="right"/>
            </w:pPr>
            <w:r w:rsidRPr="00EA2D43">
              <w:t>483.25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41672</w:t>
            </w:r>
          </w:p>
        </w:tc>
        <w:tc>
          <w:tcPr>
            <w:tcW w:w="5245" w:type="dxa"/>
            <w:shd w:val="clear" w:color="auto" w:fill="FFFFFF"/>
          </w:tcPr>
          <w:p w:rsidR="006A4438" w:rsidRPr="00EA2D43" w:rsidRDefault="006A4438" w:rsidP="006A4438">
            <w:pPr>
              <w:pStyle w:val="Tabletext"/>
              <w:rPr>
                <w:snapToGrid w:val="0"/>
              </w:rPr>
            </w:pPr>
            <w:r w:rsidRPr="00EA2D43">
              <w:rPr>
                <w:snapToGrid w:val="0"/>
              </w:rPr>
              <w:t>Nasal septum, reconstruction of (H) (Anaes.) (Assist.)</w:t>
            </w:r>
          </w:p>
        </w:tc>
        <w:tc>
          <w:tcPr>
            <w:tcW w:w="992" w:type="dxa"/>
            <w:shd w:val="clear" w:color="auto" w:fill="FFFFFF"/>
          </w:tcPr>
          <w:p w:rsidR="006A4438" w:rsidRPr="00EA2D43" w:rsidRDefault="006A4438" w:rsidP="00DF1115">
            <w:pPr>
              <w:pStyle w:val="Tabletext"/>
              <w:jc w:val="right"/>
            </w:pPr>
            <w:r w:rsidRPr="00EA2D43">
              <w:t>602.85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41674</w:t>
            </w:r>
          </w:p>
        </w:tc>
        <w:tc>
          <w:tcPr>
            <w:tcW w:w="5245" w:type="dxa"/>
            <w:shd w:val="clear" w:color="auto" w:fill="FFFFFF"/>
          </w:tcPr>
          <w:p w:rsidR="006A4438" w:rsidRPr="00EA2D43" w:rsidRDefault="006A4438" w:rsidP="006A4438">
            <w:pPr>
              <w:pStyle w:val="Tabletext"/>
              <w:rPr>
                <w:snapToGrid w:val="0"/>
              </w:rPr>
            </w:pPr>
            <w:r w:rsidRPr="00EA2D43">
              <w:rPr>
                <w:snapToGrid w:val="0"/>
              </w:rPr>
              <w:t>Cauterisation (other than by chemical means) or cauterisation by chemical means when performed under general anaesthesia or diathermy of septum, turbinates or pharynx—one or more of these procedures (including any consultation on the same occasion) other than a service associated with another operation on the nose (Anaes.)</w:t>
            </w:r>
          </w:p>
        </w:tc>
        <w:tc>
          <w:tcPr>
            <w:tcW w:w="992" w:type="dxa"/>
            <w:shd w:val="clear" w:color="auto" w:fill="FFFFFF"/>
          </w:tcPr>
          <w:p w:rsidR="006A4438" w:rsidRPr="00EA2D43" w:rsidRDefault="006A4438" w:rsidP="00DF1115">
            <w:pPr>
              <w:pStyle w:val="Tabletext"/>
              <w:jc w:val="right"/>
            </w:pPr>
            <w:r w:rsidRPr="00EA2D43">
              <w:t>100.50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41677</w:t>
            </w:r>
          </w:p>
        </w:tc>
        <w:tc>
          <w:tcPr>
            <w:tcW w:w="5245" w:type="dxa"/>
            <w:shd w:val="clear" w:color="auto" w:fill="FFFFFF"/>
          </w:tcPr>
          <w:p w:rsidR="006A4438" w:rsidRPr="00EA2D43" w:rsidRDefault="006A4438" w:rsidP="006A4438">
            <w:pPr>
              <w:pStyle w:val="Tabletext"/>
              <w:rPr>
                <w:snapToGrid w:val="0"/>
              </w:rPr>
            </w:pPr>
            <w:r w:rsidRPr="00EA2D43">
              <w:rPr>
                <w:snapToGrid w:val="0"/>
              </w:rPr>
              <w:t>Nasal haemorrhage, arrest of during an episode of epistaxis by cauterisation or nasal cavity packing or both (Anaes.)</w:t>
            </w:r>
          </w:p>
        </w:tc>
        <w:tc>
          <w:tcPr>
            <w:tcW w:w="992" w:type="dxa"/>
            <w:shd w:val="clear" w:color="auto" w:fill="FFFFFF"/>
          </w:tcPr>
          <w:p w:rsidR="006A4438" w:rsidRPr="00EA2D43" w:rsidRDefault="006A4438" w:rsidP="00DF1115">
            <w:pPr>
              <w:pStyle w:val="Tabletext"/>
              <w:jc w:val="right"/>
            </w:pPr>
            <w:r w:rsidRPr="00EA2D43">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41680</w:t>
            </w:r>
          </w:p>
        </w:tc>
        <w:tc>
          <w:tcPr>
            <w:tcW w:w="5245" w:type="dxa"/>
            <w:shd w:val="clear" w:color="auto" w:fill="FFFFFF"/>
          </w:tcPr>
          <w:p w:rsidR="006A4438" w:rsidRPr="00EA2D43" w:rsidRDefault="006A4438" w:rsidP="006A4438">
            <w:pPr>
              <w:pStyle w:val="Tabletext"/>
              <w:rPr>
                <w:snapToGrid w:val="0"/>
              </w:rPr>
            </w:pPr>
            <w:r w:rsidRPr="00EA2D43">
              <w:rPr>
                <w:snapToGrid w:val="0"/>
              </w:rPr>
              <w:t>Cryotherapy to nose in the treatment of nasal haemorrhage (Anaes.)</w:t>
            </w:r>
          </w:p>
        </w:tc>
        <w:tc>
          <w:tcPr>
            <w:tcW w:w="992" w:type="dxa"/>
            <w:shd w:val="clear" w:color="auto" w:fill="FFFFFF"/>
          </w:tcPr>
          <w:p w:rsidR="006A4438" w:rsidRPr="00EA2D43" w:rsidRDefault="006A4438" w:rsidP="00DF1115">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41683</w:t>
            </w:r>
          </w:p>
        </w:tc>
        <w:tc>
          <w:tcPr>
            <w:tcW w:w="5245" w:type="dxa"/>
            <w:shd w:val="clear" w:color="auto" w:fill="FFFFFF"/>
          </w:tcPr>
          <w:p w:rsidR="006A4438" w:rsidRPr="00EA2D43" w:rsidRDefault="006A4438" w:rsidP="006A4438">
            <w:pPr>
              <w:pStyle w:val="Tabletext"/>
              <w:rPr>
                <w:snapToGrid w:val="0"/>
              </w:rPr>
            </w:pPr>
            <w:r w:rsidRPr="00EA2D43">
              <w:rPr>
                <w:snapToGrid w:val="0"/>
              </w:rPr>
              <w:t>Division</w:t>
            </w:r>
            <w:r w:rsidR="00723882" w:rsidRPr="00EA2D43">
              <w:rPr>
                <w:snapToGrid w:val="0"/>
              </w:rPr>
              <w:t xml:space="preserve"> </w:t>
            </w:r>
            <w:r w:rsidRPr="00EA2D43">
              <w:rPr>
                <w:snapToGrid w:val="0"/>
              </w:rPr>
              <w:t>of nasal adhesions, with or without stenting other than a service associated with another operation on the nose and not performed during the post</w:t>
            </w:r>
            <w:r w:rsidR="00EA2D43">
              <w:rPr>
                <w:snapToGrid w:val="0"/>
              </w:rPr>
              <w:noBreakHyphen/>
            </w:r>
            <w:r w:rsidRPr="00EA2D43">
              <w:rPr>
                <w:snapToGrid w:val="0"/>
              </w:rPr>
              <w:t>operative period of a nasal operation (Anaes.)</w:t>
            </w:r>
          </w:p>
        </w:tc>
        <w:tc>
          <w:tcPr>
            <w:tcW w:w="992" w:type="dxa"/>
            <w:shd w:val="clear" w:color="auto" w:fill="FFFFFF"/>
          </w:tcPr>
          <w:p w:rsidR="006A4438" w:rsidRPr="00EA2D43" w:rsidRDefault="006A4438" w:rsidP="00DF1115">
            <w:pPr>
              <w:pStyle w:val="Tabletext"/>
              <w:jc w:val="right"/>
            </w:pPr>
            <w:r w:rsidRPr="00EA2D43">
              <w:t>117.20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41686</w:t>
            </w:r>
          </w:p>
        </w:tc>
        <w:tc>
          <w:tcPr>
            <w:tcW w:w="5245" w:type="dxa"/>
            <w:shd w:val="clear" w:color="auto" w:fill="FFFFFF"/>
          </w:tcPr>
          <w:p w:rsidR="006A4438" w:rsidRPr="00EA2D43" w:rsidRDefault="006A4438" w:rsidP="006A4438">
            <w:pPr>
              <w:pStyle w:val="Tabletext"/>
              <w:rPr>
                <w:snapToGrid w:val="0"/>
              </w:rPr>
            </w:pPr>
            <w:r w:rsidRPr="00EA2D43">
              <w:rPr>
                <w:snapToGrid w:val="0"/>
              </w:rPr>
              <w:t>Dislocation of turbinate or turbinates, one or both sides,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71.95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41689</w:t>
            </w:r>
          </w:p>
        </w:tc>
        <w:tc>
          <w:tcPr>
            <w:tcW w:w="5245" w:type="dxa"/>
            <w:shd w:val="clear" w:color="auto" w:fill="FFFFFF"/>
          </w:tcPr>
          <w:p w:rsidR="006A4438" w:rsidRPr="00EA2D43" w:rsidRDefault="006A4438" w:rsidP="006A4438">
            <w:pPr>
              <w:pStyle w:val="Tabletext"/>
              <w:rPr>
                <w:snapToGrid w:val="0"/>
              </w:rPr>
            </w:pPr>
            <w:r w:rsidRPr="00EA2D43">
              <w:rPr>
                <w:snapToGrid w:val="0"/>
              </w:rPr>
              <w:t>Turbinectomy or turbinectomies, partial or total, unilateral (H) (Anaes.)</w:t>
            </w:r>
          </w:p>
        </w:tc>
        <w:tc>
          <w:tcPr>
            <w:tcW w:w="992" w:type="dxa"/>
            <w:shd w:val="clear" w:color="auto" w:fill="FFFFFF"/>
          </w:tcPr>
          <w:p w:rsidR="006A4438" w:rsidRPr="00EA2D43" w:rsidRDefault="006A4438" w:rsidP="00DF1115">
            <w:pPr>
              <w:pStyle w:val="Tabletext"/>
              <w:jc w:val="right"/>
            </w:pPr>
            <w:r w:rsidRPr="00EA2D43">
              <w:t>136.50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41692</w:t>
            </w:r>
          </w:p>
        </w:tc>
        <w:tc>
          <w:tcPr>
            <w:tcW w:w="5245" w:type="dxa"/>
            <w:shd w:val="clear" w:color="auto" w:fill="FFFFFF"/>
          </w:tcPr>
          <w:p w:rsidR="006A4438" w:rsidRPr="00EA2D43" w:rsidRDefault="006A4438" w:rsidP="006A4438">
            <w:pPr>
              <w:pStyle w:val="Tabletext"/>
              <w:rPr>
                <w:snapToGrid w:val="0"/>
              </w:rPr>
            </w:pPr>
            <w:r w:rsidRPr="00EA2D43">
              <w:rPr>
                <w:snapToGrid w:val="0"/>
              </w:rPr>
              <w:t>Turbinates, submucous resection of, unilateral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178.05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41695</w:t>
            </w:r>
          </w:p>
        </w:tc>
        <w:tc>
          <w:tcPr>
            <w:tcW w:w="5245" w:type="dxa"/>
            <w:shd w:val="clear" w:color="auto" w:fill="FFFFFF"/>
          </w:tcPr>
          <w:p w:rsidR="006A4438" w:rsidRPr="00EA2D43" w:rsidRDefault="006A4438" w:rsidP="006A4438">
            <w:pPr>
              <w:pStyle w:val="Tabletext"/>
              <w:rPr>
                <w:snapToGrid w:val="0"/>
              </w:rPr>
            </w:pPr>
            <w:r w:rsidRPr="00EA2D43">
              <w:rPr>
                <w:snapToGrid w:val="0"/>
              </w:rPr>
              <w:t>Nasal turbinates, cryotherapy to (Anaes.)</w:t>
            </w:r>
          </w:p>
        </w:tc>
        <w:tc>
          <w:tcPr>
            <w:tcW w:w="992" w:type="dxa"/>
            <w:shd w:val="clear" w:color="auto" w:fill="FFFFFF"/>
          </w:tcPr>
          <w:p w:rsidR="006A4438" w:rsidRPr="00EA2D43" w:rsidRDefault="006A4438" w:rsidP="00DF1115">
            <w:pPr>
              <w:pStyle w:val="Tabletext"/>
              <w:jc w:val="right"/>
            </w:pPr>
            <w:r w:rsidRPr="00EA2D43">
              <w:t>100.00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41698</w:t>
            </w:r>
          </w:p>
        </w:tc>
        <w:tc>
          <w:tcPr>
            <w:tcW w:w="5245" w:type="dxa"/>
            <w:shd w:val="clear" w:color="auto" w:fill="FFFFFF"/>
          </w:tcPr>
          <w:p w:rsidR="006A4438" w:rsidRPr="00EA2D43" w:rsidRDefault="006A4438" w:rsidP="006A4438">
            <w:pPr>
              <w:pStyle w:val="Tabletext"/>
              <w:rPr>
                <w:snapToGrid w:val="0"/>
              </w:rPr>
            </w:pPr>
            <w:r w:rsidRPr="00EA2D43">
              <w:rPr>
                <w:snapToGrid w:val="0"/>
              </w:rPr>
              <w:t>Maxillary antrum, proof puncture and lavage of (Anaes.)</w:t>
            </w:r>
          </w:p>
        </w:tc>
        <w:tc>
          <w:tcPr>
            <w:tcW w:w="992" w:type="dxa"/>
            <w:shd w:val="clear" w:color="auto" w:fill="FFFFFF"/>
          </w:tcPr>
          <w:p w:rsidR="006A4438" w:rsidRPr="00EA2D43" w:rsidRDefault="006A4438" w:rsidP="00DF1115">
            <w:pPr>
              <w:pStyle w:val="Tabletext"/>
              <w:jc w:val="right"/>
            </w:pPr>
            <w:r w:rsidRPr="00EA2D43">
              <w:t>32.55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41701</w:t>
            </w:r>
          </w:p>
        </w:tc>
        <w:tc>
          <w:tcPr>
            <w:tcW w:w="5245" w:type="dxa"/>
            <w:shd w:val="clear" w:color="auto" w:fill="FFFFFF"/>
          </w:tcPr>
          <w:p w:rsidR="006A4438" w:rsidRPr="00EA2D43" w:rsidRDefault="006A4438" w:rsidP="006A4438">
            <w:pPr>
              <w:pStyle w:val="Tabletext"/>
              <w:rPr>
                <w:snapToGrid w:val="0"/>
              </w:rPr>
            </w:pPr>
            <w:r w:rsidRPr="00EA2D43">
              <w:rPr>
                <w:snapToGrid w:val="0"/>
              </w:rPr>
              <w:t>Maxillary antrum, proof puncture and lavage of—under general anaesthesia, other than a service associated with a service to which another item in this Group applies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91.90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41704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Maxillary antrum, lavage of—each attendance at which the procedure is performed, including any associated consultation </w:t>
            </w:r>
            <w:r w:rsidRPr="00EA2D43">
              <w:rPr>
                <w:snapToGrid w:val="0"/>
              </w:rPr>
              <w:lastRenderedPageBreak/>
              <w:t>(Anaes.)</w:t>
            </w:r>
          </w:p>
        </w:tc>
        <w:tc>
          <w:tcPr>
            <w:tcW w:w="992" w:type="dxa"/>
            <w:shd w:val="clear" w:color="auto" w:fill="FFFFFF"/>
          </w:tcPr>
          <w:p w:rsidR="006A4438" w:rsidRPr="00EA2D43" w:rsidRDefault="006A4438" w:rsidP="00DF1115">
            <w:pPr>
              <w:pStyle w:val="Tabletext"/>
              <w:jc w:val="right"/>
            </w:pPr>
            <w:r w:rsidRPr="00EA2D43">
              <w:lastRenderedPageBreak/>
              <w:t>36.30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41707</w:t>
            </w:r>
          </w:p>
        </w:tc>
        <w:tc>
          <w:tcPr>
            <w:tcW w:w="5245" w:type="dxa"/>
            <w:shd w:val="clear" w:color="auto" w:fill="FFFFFF"/>
          </w:tcPr>
          <w:p w:rsidR="006A4438" w:rsidRPr="00EA2D43" w:rsidRDefault="006A4438" w:rsidP="006A4438">
            <w:pPr>
              <w:pStyle w:val="Tabletext"/>
              <w:rPr>
                <w:snapToGrid w:val="0"/>
              </w:rPr>
            </w:pPr>
            <w:r w:rsidRPr="00EA2D43">
              <w:rPr>
                <w:snapToGrid w:val="0"/>
              </w:rPr>
              <w:t>Maxillary artery, transantral ligation of (H) (Anaes.) (Assist.)</w:t>
            </w:r>
          </w:p>
        </w:tc>
        <w:tc>
          <w:tcPr>
            <w:tcW w:w="992" w:type="dxa"/>
            <w:shd w:val="clear" w:color="auto" w:fill="FFFFFF"/>
          </w:tcPr>
          <w:p w:rsidR="006A4438" w:rsidRPr="00EA2D43" w:rsidRDefault="006A4438" w:rsidP="00DF1115">
            <w:pPr>
              <w:pStyle w:val="Tabletext"/>
              <w:jc w:val="right"/>
            </w:pPr>
            <w:r w:rsidRPr="00EA2D43">
              <w:t>448.55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41710</w:t>
            </w:r>
          </w:p>
        </w:tc>
        <w:tc>
          <w:tcPr>
            <w:tcW w:w="5245" w:type="dxa"/>
            <w:shd w:val="clear" w:color="auto" w:fill="FFFFFF"/>
          </w:tcPr>
          <w:p w:rsidR="006A4438" w:rsidRPr="00EA2D43" w:rsidRDefault="006A4438" w:rsidP="006A4438">
            <w:pPr>
              <w:pStyle w:val="Tabletext"/>
              <w:rPr>
                <w:snapToGrid w:val="0"/>
              </w:rPr>
            </w:pPr>
            <w:r w:rsidRPr="00EA2D43">
              <w:rPr>
                <w:snapToGrid w:val="0"/>
              </w:rPr>
              <w:t>Antrostomy (radical) (H) (Anaes.) (Assist.)</w:t>
            </w:r>
          </w:p>
        </w:tc>
        <w:tc>
          <w:tcPr>
            <w:tcW w:w="992"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41713</w:t>
            </w:r>
          </w:p>
        </w:tc>
        <w:tc>
          <w:tcPr>
            <w:tcW w:w="5245" w:type="dxa"/>
            <w:shd w:val="clear" w:color="auto" w:fill="FFFFFF"/>
          </w:tcPr>
          <w:p w:rsidR="006A4438" w:rsidRPr="00EA2D43" w:rsidRDefault="006A4438" w:rsidP="006A4438">
            <w:pPr>
              <w:pStyle w:val="Tabletext"/>
              <w:rPr>
                <w:snapToGrid w:val="0"/>
              </w:rPr>
            </w:pPr>
            <w:r w:rsidRPr="00EA2D43">
              <w:rPr>
                <w:snapToGrid w:val="0"/>
              </w:rPr>
              <w:t>Antrostomy (radical) with transantral ethmoidectomy or transantral vidian neurectomy (H) (Anaes.) (Assist.)</w:t>
            </w:r>
          </w:p>
        </w:tc>
        <w:tc>
          <w:tcPr>
            <w:tcW w:w="992" w:type="dxa"/>
            <w:shd w:val="clear" w:color="auto" w:fill="FFFFFF"/>
          </w:tcPr>
          <w:p w:rsidR="006A4438" w:rsidRPr="00EA2D43" w:rsidRDefault="006A4438" w:rsidP="00DF1115">
            <w:pPr>
              <w:pStyle w:val="Tabletext"/>
              <w:jc w:val="right"/>
            </w:pPr>
            <w:r w:rsidRPr="00EA2D43">
              <w:t>606.50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41716</w:t>
            </w:r>
          </w:p>
        </w:tc>
        <w:tc>
          <w:tcPr>
            <w:tcW w:w="5245" w:type="dxa"/>
            <w:shd w:val="clear" w:color="auto" w:fill="FFFFFF"/>
          </w:tcPr>
          <w:p w:rsidR="006A4438" w:rsidRPr="00EA2D43" w:rsidRDefault="006A4438" w:rsidP="006A4438">
            <w:pPr>
              <w:pStyle w:val="Tabletext"/>
              <w:rPr>
                <w:snapToGrid w:val="0"/>
              </w:rPr>
            </w:pPr>
            <w:r w:rsidRPr="00EA2D43">
              <w:rPr>
                <w:snapToGrid w:val="0"/>
              </w:rPr>
              <w:t>Antrum, intranasal operation on or removal of foreign body from (H) (Anaes.) (Assist.)</w:t>
            </w:r>
          </w:p>
        </w:tc>
        <w:tc>
          <w:tcPr>
            <w:tcW w:w="992"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41719</w:t>
            </w:r>
          </w:p>
        </w:tc>
        <w:tc>
          <w:tcPr>
            <w:tcW w:w="5245" w:type="dxa"/>
            <w:shd w:val="clear" w:color="auto" w:fill="FFFFFF"/>
          </w:tcPr>
          <w:p w:rsidR="006A4438" w:rsidRPr="00EA2D43" w:rsidRDefault="006A4438" w:rsidP="006A4438">
            <w:pPr>
              <w:pStyle w:val="Tabletext"/>
              <w:rPr>
                <w:snapToGrid w:val="0"/>
              </w:rPr>
            </w:pPr>
            <w:r w:rsidRPr="00EA2D43">
              <w:rPr>
                <w:snapToGrid w:val="0"/>
              </w:rPr>
              <w:t>Antrum, drainage of, through tooth socket (Anaes.)</w:t>
            </w:r>
          </w:p>
        </w:tc>
        <w:tc>
          <w:tcPr>
            <w:tcW w:w="992" w:type="dxa"/>
            <w:shd w:val="clear" w:color="auto" w:fill="FFFFFF"/>
          </w:tcPr>
          <w:p w:rsidR="006A4438" w:rsidRPr="00EA2D43" w:rsidRDefault="006A4438" w:rsidP="00DF1115">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41722</w:t>
            </w:r>
          </w:p>
        </w:tc>
        <w:tc>
          <w:tcPr>
            <w:tcW w:w="5245" w:type="dxa"/>
            <w:shd w:val="clear" w:color="auto" w:fill="FFFFFF"/>
          </w:tcPr>
          <w:p w:rsidR="006A4438" w:rsidRPr="00EA2D43" w:rsidRDefault="006A4438" w:rsidP="006A4438">
            <w:pPr>
              <w:pStyle w:val="Tabletext"/>
              <w:rPr>
                <w:snapToGrid w:val="0"/>
              </w:rPr>
            </w:pPr>
            <w:r w:rsidRPr="00EA2D43">
              <w:rPr>
                <w:snapToGrid w:val="0"/>
              </w:rPr>
              <w:t>Oro</w:t>
            </w:r>
            <w:r w:rsidR="00EA2D43">
              <w:rPr>
                <w:snapToGrid w:val="0"/>
              </w:rPr>
              <w:noBreakHyphen/>
            </w:r>
            <w:r w:rsidRPr="00EA2D43">
              <w:rPr>
                <w:snapToGrid w:val="0"/>
              </w:rPr>
              <w:t>antral fistula, plastic closure of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41725</w:t>
            </w:r>
          </w:p>
        </w:tc>
        <w:tc>
          <w:tcPr>
            <w:tcW w:w="5245" w:type="dxa"/>
            <w:shd w:val="clear" w:color="auto" w:fill="FFFFFF"/>
          </w:tcPr>
          <w:p w:rsidR="006A4438" w:rsidRPr="00EA2D43" w:rsidRDefault="006A4438" w:rsidP="006A4438">
            <w:pPr>
              <w:pStyle w:val="Tabletext"/>
              <w:rPr>
                <w:snapToGrid w:val="0"/>
              </w:rPr>
            </w:pPr>
            <w:r w:rsidRPr="00EA2D43">
              <w:rPr>
                <w:snapToGrid w:val="0"/>
              </w:rPr>
              <w:t>Ethmoidal artery or arteries, transorbital ligation of (unilateral) (H) (Anaes.) (Assist.)</w:t>
            </w:r>
          </w:p>
        </w:tc>
        <w:tc>
          <w:tcPr>
            <w:tcW w:w="992" w:type="dxa"/>
            <w:shd w:val="clear" w:color="auto" w:fill="FFFFFF"/>
          </w:tcPr>
          <w:p w:rsidR="006A4438" w:rsidRPr="00EA2D43" w:rsidRDefault="006A4438" w:rsidP="00DF1115">
            <w:pPr>
              <w:pStyle w:val="Tabletext"/>
              <w:jc w:val="right"/>
            </w:pPr>
            <w:r w:rsidRPr="00EA2D43">
              <w:t>448.55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41728</w:t>
            </w:r>
          </w:p>
        </w:tc>
        <w:tc>
          <w:tcPr>
            <w:tcW w:w="5245" w:type="dxa"/>
            <w:shd w:val="clear" w:color="auto" w:fill="FFFFFF"/>
          </w:tcPr>
          <w:p w:rsidR="006A4438" w:rsidRPr="00EA2D43" w:rsidRDefault="006A4438" w:rsidP="006A4438">
            <w:pPr>
              <w:pStyle w:val="Tabletext"/>
              <w:rPr>
                <w:snapToGrid w:val="0"/>
              </w:rPr>
            </w:pPr>
            <w:r w:rsidRPr="00EA2D43">
              <w:rPr>
                <w:snapToGrid w:val="0"/>
              </w:rPr>
              <w:t>Lateral rhinotomy with removal of tumour (H) (Anaes.) (Assist.)</w:t>
            </w:r>
          </w:p>
        </w:tc>
        <w:tc>
          <w:tcPr>
            <w:tcW w:w="992" w:type="dxa"/>
            <w:shd w:val="clear" w:color="auto" w:fill="FFFFFF"/>
          </w:tcPr>
          <w:p w:rsidR="006A4438" w:rsidRPr="00EA2D43" w:rsidRDefault="006A4438" w:rsidP="00DF1115">
            <w:pPr>
              <w:pStyle w:val="Tabletext"/>
              <w:jc w:val="right"/>
            </w:pPr>
            <w:r w:rsidRPr="00EA2D43">
              <w:t>897.30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41729</w:t>
            </w:r>
          </w:p>
        </w:tc>
        <w:tc>
          <w:tcPr>
            <w:tcW w:w="5245" w:type="dxa"/>
            <w:shd w:val="clear" w:color="auto" w:fill="FFFFFF"/>
          </w:tcPr>
          <w:p w:rsidR="006A4438" w:rsidRPr="00EA2D43" w:rsidRDefault="006A4438" w:rsidP="006A4438">
            <w:pPr>
              <w:pStyle w:val="Tabletext"/>
              <w:rPr>
                <w:snapToGrid w:val="0"/>
              </w:rPr>
            </w:pPr>
            <w:r w:rsidRPr="00EA2D43">
              <w:rPr>
                <w:snapToGrid w:val="0"/>
              </w:rPr>
              <w:t>Dermoid of nose, excision of, with intranasal extension (H) (Anaes.) (Assist.)</w:t>
            </w:r>
          </w:p>
        </w:tc>
        <w:tc>
          <w:tcPr>
            <w:tcW w:w="992" w:type="dxa"/>
            <w:shd w:val="clear" w:color="auto" w:fill="FFFFFF"/>
          </w:tcPr>
          <w:p w:rsidR="006A4438" w:rsidRPr="00EA2D43" w:rsidRDefault="006A4438" w:rsidP="00DF1115">
            <w:pPr>
              <w:pStyle w:val="Tabletext"/>
              <w:jc w:val="right"/>
            </w:pPr>
            <w:r w:rsidRPr="00EA2D43">
              <w:t>568.65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41731</w:t>
            </w:r>
          </w:p>
        </w:tc>
        <w:tc>
          <w:tcPr>
            <w:tcW w:w="5245" w:type="dxa"/>
            <w:shd w:val="clear" w:color="auto" w:fill="FFFFFF"/>
          </w:tcPr>
          <w:p w:rsidR="006A4438" w:rsidRPr="00EA2D43" w:rsidRDefault="006A4438" w:rsidP="006A4438">
            <w:pPr>
              <w:pStyle w:val="Tabletext"/>
              <w:rPr>
                <w:snapToGrid w:val="0"/>
              </w:rPr>
            </w:pPr>
            <w:r w:rsidRPr="00EA2D43">
              <w:rPr>
                <w:snapToGrid w:val="0"/>
              </w:rPr>
              <w:t>Fronto</w:t>
            </w:r>
            <w:r w:rsidR="00EA2D43">
              <w:rPr>
                <w:snapToGrid w:val="0"/>
              </w:rPr>
              <w:noBreakHyphen/>
            </w:r>
            <w:r w:rsidRPr="00EA2D43">
              <w:rPr>
                <w:snapToGrid w:val="0"/>
              </w:rPr>
              <w:t>nasal ethmoidectomy by external approach with or without sphenoidectomy (H) (Anaes.) (Assist.)</w:t>
            </w:r>
          </w:p>
        </w:tc>
        <w:tc>
          <w:tcPr>
            <w:tcW w:w="992" w:type="dxa"/>
            <w:shd w:val="clear" w:color="auto" w:fill="FFFFFF"/>
          </w:tcPr>
          <w:p w:rsidR="006A4438" w:rsidRPr="00EA2D43" w:rsidRDefault="006A4438" w:rsidP="00DF1115">
            <w:pPr>
              <w:pStyle w:val="Tabletext"/>
              <w:jc w:val="right"/>
            </w:pPr>
            <w:r w:rsidRPr="00EA2D43">
              <w:t>777.10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41734</w:t>
            </w:r>
          </w:p>
        </w:tc>
        <w:tc>
          <w:tcPr>
            <w:tcW w:w="5245" w:type="dxa"/>
            <w:shd w:val="clear" w:color="auto" w:fill="FFFFFF"/>
          </w:tcPr>
          <w:p w:rsidR="006A4438" w:rsidRPr="00EA2D43" w:rsidRDefault="006A4438" w:rsidP="006A4438">
            <w:pPr>
              <w:pStyle w:val="Tabletext"/>
              <w:rPr>
                <w:snapToGrid w:val="0"/>
              </w:rPr>
            </w:pPr>
            <w:r w:rsidRPr="00EA2D43">
              <w:rPr>
                <w:snapToGrid w:val="0"/>
              </w:rPr>
              <w:t>Radical fronto</w:t>
            </w:r>
            <w:r w:rsidR="00EA2D43">
              <w:rPr>
                <w:snapToGrid w:val="0"/>
              </w:rPr>
              <w:noBreakHyphen/>
            </w:r>
            <w:r w:rsidRPr="00EA2D43">
              <w:rPr>
                <w:snapToGrid w:val="0"/>
              </w:rPr>
              <w:t>ethmoidectomy with osteoplastic flap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41737</w:t>
            </w:r>
          </w:p>
        </w:tc>
        <w:tc>
          <w:tcPr>
            <w:tcW w:w="5245" w:type="dxa"/>
            <w:shd w:val="clear" w:color="auto" w:fill="FFFFFF"/>
          </w:tcPr>
          <w:p w:rsidR="006A4438" w:rsidRPr="00EA2D43" w:rsidRDefault="006A4438" w:rsidP="006A4438">
            <w:pPr>
              <w:pStyle w:val="Tabletext"/>
              <w:rPr>
                <w:snapToGrid w:val="0"/>
              </w:rPr>
            </w:pPr>
            <w:r w:rsidRPr="00EA2D43">
              <w:rPr>
                <w:snapToGrid w:val="0"/>
              </w:rPr>
              <w:t>Frontal sinus, or ethmoidal sinuses on the one side, intranasal operation on (H) (Anaes.) (Assist.)</w:t>
            </w:r>
          </w:p>
        </w:tc>
        <w:tc>
          <w:tcPr>
            <w:tcW w:w="992" w:type="dxa"/>
            <w:shd w:val="clear" w:color="auto" w:fill="FFFFFF"/>
          </w:tcPr>
          <w:p w:rsidR="006A4438" w:rsidRPr="00EA2D43" w:rsidRDefault="006A4438" w:rsidP="00DF1115">
            <w:pPr>
              <w:pStyle w:val="Tabletext"/>
              <w:jc w:val="right"/>
            </w:pPr>
            <w:r w:rsidRPr="00EA2D43">
              <w:t>483.25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41740</w:t>
            </w:r>
          </w:p>
        </w:tc>
        <w:tc>
          <w:tcPr>
            <w:tcW w:w="5245" w:type="dxa"/>
            <w:shd w:val="clear" w:color="auto" w:fill="FFFFFF"/>
          </w:tcPr>
          <w:p w:rsidR="006A4438" w:rsidRPr="00EA2D43" w:rsidRDefault="006A4438" w:rsidP="006A4438">
            <w:pPr>
              <w:pStyle w:val="Tabletext"/>
              <w:rPr>
                <w:snapToGrid w:val="0"/>
              </w:rPr>
            </w:pPr>
            <w:r w:rsidRPr="00EA2D43">
              <w:rPr>
                <w:snapToGrid w:val="0"/>
              </w:rPr>
              <w:t>Frontal sinus, catheterisation of (H) (Anaes.)</w:t>
            </w:r>
          </w:p>
        </w:tc>
        <w:tc>
          <w:tcPr>
            <w:tcW w:w="992" w:type="dxa"/>
            <w:shd w:val="clear" w:color="auto" w:fill="FFFFFF"/>
          </w:tcPr>
          <w:p w:rsidR="006A4438" w:rsidRPr="00EA2D43" w:rsidRDefault="006A4438" w:rsidP="00DF1115">
            <w:pPr>
              <w:pStyle w:val="Tabletext"/>
              <w:jc w:val="right"/>
            </w:pPr>
            <w:r w:rsidRPr="00EA2D43">
              <w:t>58.80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41743</w:t>
            </w:r>
          </w:p>
        </w:tc>
        <w:tc>
          <w:tcPr>
            <w:tcW w:w="5245" w:type="dxa"/>
            <w:shd w:val="clear" w:color="auto" w:fill="FFFFFF"/>
          </w:tcPr>
          <w:p w:rsidR="006A4438" w:rsidRPr="00EA2D43" w:rsidRDefault="006A4438" w:rsidP="006A4438">
            <w:pPr>
              <w:pStyle w:val="Tabletext"/>
              <w:rPr>
                <w:snapToGrid w:val="0"/>
              </w:rPr>
            </w:pPr>
            <w:r w:rsidRPr="00EA2D43">
              <w:rPr>
                <w:snapToGrid w:val="0"/>
              </w:rPr>
              <w:t>Frontal sinus, trephine of (H) (Anaes.) (Assist.)</w:t>
            </w:r>
          </w:p>
        </w:tc>
        <w:tc>
          <w:tcPr>
            <w:tcW w:w="992" w:type="dxa"/>
            <w:shd w:val="clear" w:color="auto" w:fill="FFFFFF"/>
          </w:tcPr>
          <w:p w:rsidR="006A4438" w:rsidRPr="00EA2D43" w:rsidRDefault="006A4438" w:rsidP="00DF1115">
            <w:pPr>
              <w:pStyle w:val="Tabletext"/>
              <w:jc w:val="right"/>
            </w:pPr>
            <w:r w:rsidRPr="00EA2D43">
              <w:t>337.45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41746</w:t>
            </w:r>
          </w:p>
        </w:tc>
        <w:tc>
          <w:tcPr>
            <w:tcW w:w="5245" w:type="dxa"/>
            <w:shd w:val="clear" w:color="auto" w:fill="FFFFFF"/>
          </w:tcPr>
          <w:p w:rsidR="006A4438" w:rsidRPr="00EA2D43" w:rsidRDefault="006A4438" w:rsidP="006A4438">
            <w:pPr>
              <w:pStyle w:val="Tabletext"/>
              <w:rPr>
                <w:snapToGrid w:val="0"/>
              </w:rPr>
            </w:pPr>
            <w:r w:rsidRPr="00EA2D43">
              <w:rPr>
                <w:snapToGrid w:val="0"/>
              </w:rPr>
              <w:t>Frontal sinus, radical obliteration of (Anaes.) (Assist.)</w:t>
            </w:r>
          </w:p>
        </w:tc>
        <w:tc>
          <w:tcPr>
            <w:tcW w:w="992" w:type="dxa"/>
            <w:shd w:val="clear" w:color="auto" w:fill="FFFFFF"/>
          </w:tcPr>
          <w:p w:rsidR="006A4438" w:rsidRPr="00EA2D43" w:rsidRDefault="006A4438" w:rsidP="00DF1115">
            <w:pPr>
              <w:pStyle w:val="Tabletext"/>
              <w:jc w:val="right"/>
            </w:pPr>
            <w:r w:rsidRPr="00EA2D43">
              <w:t>777.10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41749</w:t>
            </w:r>
          </w:p>
        </w:tc>
        <w:tc>
          <w:tcPr>
            <w:tcW w:w="5245" w:type="dxa"/>
            <w:shd w:val="clear" w:color="auto" w:fill="FFFFFF"/>
          </w:tcPr>
          <w:p w:rsidR="006A4438" w:rsidRPr="00EA2D43" w:rsidRDefault="006A4438" w:rsidP="006A4438">
            <w:pPr>
              <w:pStyle w:val="Tabletext"/>
              <w:rPr>
                <w:snapToGrid w:val="0"/>
              </w:rPr>
            </w:pPr>
            <w:r w:rsidRPr="00EA2D43">
              <w:rPr>
                <w:snapToGrid w:val="0"/>
              </w:rPr>
              <w:t>Ethmoidal sinuses, external operation on (H) (Anaes.) (Assist.)</w:t>
            </w:r>
          </w:p>
        </w:tc>
        <w:tc>
          <w:tcPr>
            <w:tcW w:w="992" w:type="dxa"/>
            <w:shd w:val="clear" w:color="auto" w:fill="FFFFFF"/>
          </w:tcPr>
          <w:p w:rsidR="006A4438" w:rsidRPr="00EA2D43" w:rsidRDefault="006A4438" w:rsidP="00DF1115">
            <w:pPr>
              <w:pStyle w:val="Tabletext"/>
              <w:jc w:val="right"/>
            </w:pPr>
            <w:r w:rsidRPr="00EA2D43">
              <w:t>606.50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41752</w:t>
            </w:r>
          </w:p>
        </w:tc>
        <w:tc>
          <w:tcPr>
            <w:tcW w:w="5245" w:type="dxa"/>
            <w:shd w:val="clear" w:color="auto" w:fill="FFFFFF"/>
          </w:tcPr>
          <w:p w:rsidR="006A4438" w:rsidRPr="00EA2D43" w:rsidRDefault="006A4438" w:rsidP="006A4438">
            <w:pPr>
              <w:pStyle w:val="Tabletext"/>
              <w:rPr>
                <w:snapToGrid w:val="0"/>
              </w:rPr>
            </w:pPr>
            <w:r w:rsidRPr="00EA2D43">
              <w:rPr>
                <w:snapToGrid w:val="0"/>
              </w:rPr>
              <w:t>Sphenoidal sinus, intranasal operation on (H) (Anaes.) (Assist.)</w:t>
            </w:r>
          </w:p>
        </w:tc>
        <w:tc>
          <w:tcPr>
            <w:tcW w:w="992"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41755</w:t>
            </w:r>
          </w:p>
        </w:tc>
        <w:tc>
          <w:tcPr>
            <w:tcW w:w="5245" w:type="dxa"/>
            <w:shd w:val="clear" w:color="auto" w:fill="FFFFFF"/>
          </w:tcPr>
          <w:p w:rsidR="006A4438" w:rsidRPr="00EA2D43" w:rsidRDefault="006A4438" w:rsidP="006A4438">
            <w:pPr>
              <w:pStyle w:val="Tabletext"/>
              <w:rPr>
                <w:snapToGrid w:val="0"/>
              </w:rPr>
            </w:pPr>
            <w:r w:rsidRPr="00EA2D43">
              <w:rPr>
                <w:snapToGrid w:val="0"/>
              </w:rPr>
              <w:t>Eustachian tube, catheterisation of (Anaes.)</w:t>
            </w:r>
          </w:p>
        </w:tc>
        <w:tc>
          <w:tcPr>
            <w:tcW w:w="992" w:type="dxa"/>
            <w:shd w:val="clear" w:color="auto" w:fill="FFFFFF"/>
          </w:tcPr>
          <w:p w:rsidR="006A4438" w:rsidRPr="00EA2D43" w:rsidRDefault="006A4438" w:rsidP="00DF1115">
            <w:pPr>
              <w:pStyle w:val="Tabletext"/>
              <w:jc w:val="right"/>
            </w:pPr>
            <w:r w:rsidRPr="00EA2D43">
              <w:t>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41758</w:t>
            </w:r>
          </w:p>
        </w:tc>
        <w:tc>
          <w:tcPr>
            <w:tcW w:w="5245" w:type="dxa"/>
            <w:shd w:val="clear" w:color="auto" w:fill="FFFFFF"/>
          </w:tcPr>
          <w:p w:rsidR="006A4438" w:rsidRPr="00EA2D43" w:rsidRDefault="006A4438" w:rsidP="006A4438">
            <w:pPr>
              <w:pStyle w:val="Tabletext"/>
              <w:rPr>
                <w:snapToGrid w:val="0"/>
              </w:rPr>
            </w:pPr>
            <w:r w:rsidRPr="00EA2D43">
              <w:rPr>
                <w:snapToGrid w:val="0"/>
              </w:rPr>
              <w:t>Division</w:t>
            </w:r>
            <w:r w:rsidR="00723882" w:rsidRPr="00EA2D43">
              <w:rPr>
                <w:snapToGrid w:val="0"/>
              </w:rPr>
              <w:t xml:space="preserve"> </w:t>
            </w:r>
            <w:r w:rsidRPr="00EA2D43">
              <w:rPr>
                <w:snapToGrid w:val="0"/>
              </w:rPr>
              <w:t>of pharyngeal adhesions (Anaes.)</w:t>
            </w:r>
          </w:p>
        </w:tc>
        <w:tc>
          <w:tcPr>
            <w:tcW w:w="992" w:type="dxa"/>
            <w:shd w:val="clear" w:color="auto" w:fill="FFFFFF"/>
          </w:tcPr>
          <w:p w:rsidR="006A4438" w:rsidRPr="00EA2D43" w:rsidRDefault="006A4438" w:rsidP="00DF1115">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41761</w:t>
            </w:r>
          </w:p>
        </w:tc>
        <w:tc>
          <w:tcPr>
            <w:tcW w:w="5245" w:type="dxa"/>
            <w:shd w:val="clear" w:color="auto" w:fill="FFFFFF"/>
          </w:tcPr>
          <w:p w:rsidR="006A4438" w:rsidRPr="00EA2D43" w:rsidRDefault="006A4438" w:rsidP="006A4438">
            <w:pPr>
              <w:pStyle w:val="Tabletext"/>
              <w:rPr>
                <w:snapToGrid w:val="0"/>
              </w:rPr>
            </w:pPr>
            <w:r w:rsidRPr="00EA2D43">
              <w:rPr>
                <w:snapToGrid w:val="0"/>
              </w:rPr>
              <w:t>Post nasal space, direct examination of, with or without biopsy (Anaes.)</w:t>
            </w:r>
          </w:p>
        </w:tc>
        <w:tc>
          <w:tcPr>
            <w:tcW w:w="992" w:type="dxa"/>
            <w:shd w:val="clear" w:color="auto" w:fill="FFFFFF"/>
          </w:tcPr>
          <w:p w:rsidR="006A4438" w:rsidRPr="00EA2D43" w:rsidRDefault="006A4438" w:rsidP="00DF1115">
            <w:pPr>
              <w:pStyle w:val="Tabletext"/>
              <w:jc w:val="right"/>
            </w:pPr>
            <w:r w:rsidRPr="00EA2D43">
              <w:t>122.85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41764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Nasendoscopy or sinoscopy or fibreoptic examination of </w:t>
            </w:r>
            <w:r w:rsidRPr="00EA2D43">
              <w:rPr>
                <w:snapToGrid w:val="0"/>
              </w:rPr>
              <w:lastRenderedPageBreak/>
              <w:t>nasopharynx and larynx, one or more of these procedures, unilateral or bilateral examination of (Anaes.)</w:t>
            </w:r>
          </w:p>
        </w:tc>
        <w:tc>
          <w:tcPr>
            <w:tcW w:w="992" w:type="dxa"/>
            <w:shd w:val="clear" w:color="auto" w:fill="FFFFFF"/>
          </w:tcPr>
          <w:p w:rsidR="006A4438" w:rsidRPr="00EA2D43" w:rsidRDefault="006A4438" w:rsidP="00DF1115">
            <w:pPr>
              <w:pStyle w:val="Tabletext"/>
              <w:jc w:val="right"/>
            </w:pPr>
            <w:r w:rsidRPr="00EA2D43">
              <w:lastRenderedPageBreak/>
              <w:t>122.85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41767</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Nasopharyngeal angiofibroma, </w:t>
            </w:r>
            <w:r w:rsidRPr="00EA2D43">
              <w:rPr>
                <w:szCs w:val="22"/>
              </w:rPr>
              <w:t>removal of (Anaes.) (Assist.)</w:t>
            </w:r>
          </w:p>
        </w:tc>
        <w:tc>
          <w:tcPr>
            <w:tcW w:w="992" w:type="dxa"/>
            <w:shd w:val="clear" w:color="auto" w:fill="FFFFFF"/>
          </w:tcPr>
          <w:p w:rsidR="006A4438" w:rsidRPr="00EA2D43" w:rsidRDefault="006A4438" w:rsidP="00DF1115">
            <w:pPr>
              <w:pStyle w:val="Tabletext"/>
              <w:jc w:val="right"/>
            </w:pPr>
            <w:r w:rsidRPr="00EA2D43">
              <w:t>737.00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41770</w:t>
            </w:r>
          </w:p>
        </w:tc>
        <w:tc>
          <w:tcPr>
            <w:tcW w:w="5245" w:type="dxa"/>
            <w:shd w:val="clear" w:color="auto" w:fill="FFFFFF"/>
          </w:tcPr>
          <w:p w:rsidR="006A4438" w:rsidRPr="00EA2D43" w:rsidRDefault="006A4438" w:rsidP="006A4438">
            <w:pPr>
              <w:pStyle w:val="Tabletext"/>
              <w:rPr>
                <w:snapToGrid w:val="0"/>
              </w:rPr>
            </w:pPr>
            <w:r w:rsidRPr="00EA2D43">
              <w:rPr>
                <w:snapToGrid w:val="0"/>
              </w:rPr>
              <w:t>Pharyngeal pouch, removal of, with or without cricopharyngeal myotomy (H) (Anaes.) (Assist.)</w:t>
            </w:r>
          </w:p>
        </w:tc>
        <w:tc>
          <w:tcPr>
            <w:tcW w:w="992"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41773</w:t>
            </w:r>
          </w:p>
        </w:tc>
        <w:tc>
          <w:tcPr>
            <w:tcW w:w="5245" w:type="dxa"/>
            <w:shd w:val="clear" w:color="auto" w:fill="FFFFFF"/>
          </w:tcPr>
          <w:p w:rsidR="006A4438" w:rsidRPr="00EA2D43" w:rsidRDefault="006A4438" w:rsidP="006A4438">
            <w:pPr>
              <w:pStyle w:val="Tabletext"/>
              <w:rPr>
                <w:snapToGrid w:val="0"/>
              </w:rPr>
            </w:pPr>
            <w:r w:rsidRPr="00EA2D43">
              <w:rPr>
                <w:snapToGrid w:val="0"/>
              </w:rPr>
              <w:t>Pharyngeal pouch, endoscopic resection of (Dohlman’s operation) (H)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41776</w:t>
            </w:r>
          </w:p>
        </w:tc>
        <w:tc>
          <w:tcPr>
            <w:tcW w:w="5245" w:type="dxa"/>
            <w:shd w:val="clear" w:color="auto" w:fill="FFFFFF"/>
          </w:tcPr>
          <w:p w:rsidR="006A4438" w:rsidRPr="00EA2D43" w:rsidRDefault="006A4438" w:rsidP="006A4438">
            <w:pPr>
              <w:pStyle w:val="Tabletext"/>
              <w:rPr>
                <w:snapToGrid w:val="0"/>
              </w:rPr>
            </w:pPr>
            <w:r w:rsidRPr="00EA2D43">
              <w:rPr>
                <w:snapToGrid w:val="0"/>
              </w:rPr>
              <w:t>Cricopharyngeal myotomy with or without inversion of pharyngeal pouch (H) (Anaes.) (Assist.)</w:t>
            </w:r>
          </w:p>
        </w:tc>
        <w:tc>
          <w:tcPr>
            <w:tcW w:w="992" w:type="dxa"/>
            <w:shd w:val="clear" w:color="auto" w:fill="FFFFFF"/>
          </w:tcPr>
          <w:p w:rsidR="006A4438" w:rsidRPr="00EA2D43" w:rsidRDefault="006A4438" w:rsidP="00DF1115">
            <w:pPr>
              <w:pStyle w:val="Tabletext"/>
              <w:jc w:val="right"/>
            </w:pPr>
            <w:r w:rsidRPr="00EA2D43">
              <w:t>585.90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41779</w:t>
            </w:r>
          </w:p>
        </w:tc>
        <w:tc>
          <w:tcPr>
            <w:tcW w:w="5245" w:type="dxa"/>
            <w:shd w:val="clear" w:color="auto" w:fill="FFFFFF"/>
          </w:tcPr>
          <w:p w:rsidR="006A4438" w:rsidRPr="00EA2D43" w:rsidRDefault="006A4438" w:rsidP="006A4438">
            <w:pPr>
              <w:pStyle w:val="Tabletext"/>
              <w:rPr>
                <w:snapToGrid w:val="0"/>
              </w:rPr>
            </w:pPr>
            <w:r w:rsidRPr="00EA2D43">
              <w:rPr>
                <w:snapToGrid w:val="0"/>
              </w:rPr>
              <w:t>Pharyngotomy (lateral), with or without total excision of tongue (H) (Anaes.) (Assist.)</w:t>
            </w:r>
          </w:p>
        </w:tc>
        <w:tc>
          <w:tcPr>
            <w:tcW w:w="992"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41782</w:t>
            </w:r>
          </w:p>
        </w:tc>
        <w:tc>
          <w:tcPr>
            <w:tcW w:w="5245" w:type="dxa"/>
            <w:shd w:val="clear" w:color="auto" w:fill="FFFFFF"/>
          </w:tcPr>
          <w:p w:rsidR="006A4438" w:rsidRPr="00EA2D43" w:rsidRDefault="006A4438" w:rsidP="006A4438">
            <w:pPr>
              <w:pStyle w:val="Tabletext"/>
              <w:rPr>
                <w:snapToGrid w:val="0"/>
              </w:rPr>
            </w:pPr>
            <w:r w:rsidRPr="00EA2D43">
              <w:rPr>
                <w:snapToGrid w:val="0"/>
              </w:rPr>
              <w:t>Partial pharyngectomy via pharyngotomy (Anaes.) (Assist.)</w:t>
            </w:r>
          </w:p>
        </w:tc>
        <w:tc>
          <w:tcPr>
            <w:tcW w:w="992" w:type="dxa"/>
            <w:shd w:val="clear" w:color="auto" w:fill="FFFFFF"/>
          </w:tcPr>
          <w:p w:rsidR="006A4438" w:rsidRPr="00EA2D43" w:rsidRDefault="006A4438" w:rsidP="00DF1115">
            <w:pPr>
              <w:pStyle w:val="Tabletext"/>
              <w:jc w:val="right"/>
            </w:pPr>
            <w:r w:rsidRPr="00EA2D43">
              <w:t>952.10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41785</w:t>
            </w:r>
          </w:p>
        </w:tc>
        <w:tc>
          <w:tcPr>
            <w:tcW w:w="5245" w:type="dxa"/>
            <w:shd w:val="clear" w:color="auto" w:fill="FFFFFF"/>
          </w:tcPr>
          <w:p w:rsidR="006A4438" w:rsidRPr="00EA2D43" w:rsidRDefault="006A4438" w:rsidP="006A4438">
            <w:pPr>
              <w:pStyle w:val="Tabletext"/>
              <w:rPr>
                <w:snapToGrid w:val="0"/>
              </w:rPr>
            </w:pPr>
            <w:r w:rsidRPr="00EA2D43">
              <w:rPr>
                <w:snapToGrid w:val="0"/>
              </w:rPr>
              <w:t>Partial pharyngectomy via pharyngotomy with partial or total glossectomy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181.15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41786</w:t>
            </w:r>
          </w:p>
        </w:tc>
        <w:tc>
          <w:tcPr>
            <w:tcW w:w="5245" w:type="dxa"/>
            <w:shd w:val="clear" w:color="auto" w:fill="FFFFFF"/>
          </w:tcPr>
          <w:p w:rsidR="006A4438" w:rsidRPr="00EA2D43" w:rsidRDefault="006A4438" w:rsidP="006A4438">
            <w:pPr>
              <w:pStyle w:val="Tabletext"/>
              <w:rPr>
                <w:snapToGrid w:val="0"/>
              </w:rPr>
            </w:pPr>
            <w:r w:rsidRPr="00EA2D43">
              <w:rPr>
                <w:snapToGrid w:val="0"/>
              </w:rPr>
              <w:t>Uvulopalatopharyngoplasty, with or without tonsillectomy, by any means (H) (Anaes.) (Assist.)</w:t>
            </w:r>
          </w:p>
        </w:tc>
        <w:tc>
          <w:tcPr>
            <w:tcW w:w="992" w:type="dxa"/>
            <w:shd w:val="clear" w:color="auto" w:fill="FFFFFF"/>
          </w:tcPr>
          <w:p w:rsidR="006A4438" w:rsidRPr="00EA2D43" w:rsidRDefault="006A4438" w:rsidP="00DF1115">
            <w:pPr>
              <w:pStyle w:val="Tabletext"/>
              <w:jc w:val="right"/>
            </w:pPr>
            <w:r w:rsidRPr="00EA2D43">
              <w:t>737.00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41787</w:t>
            </w:r>
          </w:p>
        </w:tc>
        <w:tc>
          <w:tcPr>
            <w:tcW w:w="5245" w:type="dxa"/>
            <w:shd w:val="clear" w:color="auto" w:fill="FFFFFF"/>
          </w:tcPr>
          <w:p w:rsidR="006A4438" w:rsidRPr="00EA2D43" w:rsidRDefault="006A4438" w:rsidP="006A4438">
            <w:pPr>
              <w:pStyle w:val="Tabletext"/>
              <w:rPr>
                <w:snapToGrid w:val="0"/>
              </w:rPr>
            </w:pPr>
            <w:r w:rsidRPr="00EA2D43">
              <w:rPr>
                <w:snapToGrid w:val="0"/>
              </w:rPr>
              <w:t>Uvulectomy and partial palatectomy with laser incision of the palate, with or without tonsillectomy, one or more stages, including any revision procedures within 12</w:t>
            </w:r>
            <w:r w:rsidR="00723882" w:rsidRPr="00EA2D43">
              <w:rPr>
                <w:snapToGrid w:val="0"/>
              </w:rPr>
              <w:t xml:space="preserve"> </w:t>
            </w:r>
            <w:r w:rsidRPr="00EA2D43">
              <w:rPr>
                <w:snapToGrid w:val="0"/>
              </w:rPr>
              <w:t>months (Anaes.) (Assist.)</w:t>
            </w:r>
          </w:p>
        </w:tc>
        <w:tc>
          <w:tcPr>
            <w:tcW w:w="992" w:type="dxa"/>
            <w:shd w:val="clear" w:color="auto" w:fill="FFFFFF"/>
          </w:tcPr>
          <w:p w:rsidR="006A4438" w:rsidRPr="00EA2D43" w:rsidRDefault="006A4438" w:rsidP="00DF1115">
            <w:pPr>
              <w:pStyle w:val="Tabletext"/>
              <w:jc w:val="right"/>
            </w:pPr>
            <w:r w:rsidRPr="00EA2D43">
              <w:t>568.65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41788</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removal of, in a person aged less than 12 years (G) (H) (Anaes.)</w:t>
            </w:r>
          </w:p>
        </w:tc>
        <w:tc>
          <w:tcPr>
            <w:tcW w:w="992"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41789</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removal of, in a person aged less than 12 years (S) (H) (Anaes.)</w:t>
            </w:r>
          </w:p>
        </w:tc>
        <w:tc>
          <w:tcPr>
            <w:tcW w:w="992"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41792</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removal of, in a person 12</w:t>
            </w:r>
            <w:r w:rsidR="00723882" w:rsidRPr="00EA2D43">
              <w:rPr>
                <w:snapToGrid w:val="0"/>
              </w:rPr>
              <w:t xml:space="preserve"> </w:t>
            </w:r>
            <w:r w:rsidRPr="00EA2D43">
              <w:rPr>
                <w:snapToGrid w:val="0"/>
              </w:rPr>
              <w:t>years of age or over (G) (H) (Anaes.)</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41793</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removal of, in a person 12</w:t>
            </w:r>
            <w:r w:rsidR="00723882" w:rsidRPr="00EA2D43">
              <w:rPr>
                <w:snapToGrid w:val="0"/>
              </w:rPr>
              <w:t xml:space="preserve"> </w:t>
            </w:r>
            <w:r w:rsidRPr="00EA2D43">
              <w:rPr>
                <w:snapToGrid w:val="0"/>
              </w:rPr>
              <w:t>years of age or over (S) (H) (Anaes.)</w:t>
            </w:r>
          </w:p>
        </w:tc>
        <w:tc>
          <w:tcPr>
            <w:tcW w:w="992" w:type="dxa"/>
            <w:shd w:val="clear" w:color="auto" w:fill="FFFFFF"/>
          </w:tcPr>
          <w:p w:rsidR="006A4438" w:rsidRPr="00EA2D43" w:rsidRDefault="006A4438" w:rsidP="00DF1115">
            <w:pPr>
              <w:pStyle w:val="Tabletext"/>
              <w:jc w:val="right"/>
            </w:pPr>
            <w:r w:rsidRPr="00EA2D43">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41796</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arrest of haemorrhage requiring general anaesthesia, following removal of (G)</w:t>
            </w:r>
            <w:r w:rsidR="00723882" w:rsidRPr="00EA2D43">
              <w:rPr>
                <w:snapToGrid w:val="0"/>
              </w:rPr>
              <w:t xml:space="preserve"> </w:t>
            </w:r>
            <w:r w:rsidRPr="00EA2D43">
              <w:rPr>
                <w:snapToGrid w:val="0"/>
              </w:rPr>
              <w:t>(H)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113.70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41797</w:t>
            </w:r>
          </w:p>
        </w:tc>
        <w:tc>
          <w:tcPr>
            <w:tcW w:w="5245" w:type="dxa"/>
            <w:shd w:val="clear" w:color="auto" w:fill="FFFFFF"/>
          </w:tcPr>
          <w:p w:rsidR="006A4438" w:rsidRPr="00EA2D43" w:rsidRDefault="006A4438" w:rsidP="006A4438">
            <w:pPr>
              <w:pStyle w:val="Tabletext"/>
              <w:rPr>
                <w:snapToGrid w:val="0"/>
              </w:rPr>
            </w:pPr>
            <w:r w:rsidRPr="00EA2D43">
              <w:rPr>
                <w:snapToGrid w:val="0"/>
              </w:rPr>
              <w:t>Tonsils or tonsils and adenoids, arrest of haemorrhage requiring general anaesthesia, following removal of (S)</w:t>
            </w:r>
            <w:r w:rsidR="00723882" w:rsidRPr="00EA2D43">
              <w:rPr>
                <w:snapToGrid w:val="0"/>
              </w:rPr>
              <w:t xml:space="preserve"> </w:t>
            </w:r>
            <w:r w:rsidRPr="00EA2D43">
              <w:rPr>
                <w:snapToGrid w:val="0"/>
              </w:rPr>
              <w:t>(H)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144.00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41800</w:t>
            </w:r>
          </w:p>
        </w:tc>
        <w:tc>
          <w:tcPr>
            <w:tcW w:w="5245" w:type="dxa"/>
            <w:shd w:val="clear" w:color="auto" w:fill="FFFFFF"/>
          </w:tcPr>
          <w:p w:rsidR="006A4438" w:rsidRPr="00EA2D43" w:rsidRDefault="006A4438" w:rsidP="006A4438">
            <w:pPr>
              <w:pStyle w:val="Tabletext"/>
              <w:rPr>
                <w:snapToGrid w:val="0"/>
              </w:rPr>
            </w:pPr>
            <w:r w:rsidRPr="00EA2D43">
              <w:rPr>
                <w:snapToGrid w:val="0"/>
              </w:rPr>
              <w:t>Adenoids, removal of (G) (H) (Anaes.)</w:t>
            </w:r>
          </w:p>
        </w:tc>
        <w:tc>
          <w:tcPr>
            <w:tcW w:w="992" w:type="dxa"/>
            <w:shd w:val="clear" w:color="auto" w:fill="FFFFFF"/>
          </w:tcPr>
          <w:p w:rsidR="006A4438" w:rsidRPr="00EA2D43" w:rsidRDefault="006A4438" w:rsidP="00DF1115">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41801</w:t>
            </w:r>
          </w:p>
        </w:tc>
        <w:tc>
          <w:tcPr>
            <w:tcW w:w="5245" w:type="dxa"/>
            <w:shd w:val="clear" w:color="auto" w:fill="FFFFFF"/>
          </w:tcPr>
          <w:p w:rsidR="006A4438" w:rsidRPr="00EA2D43" w:rsidRDefault="006A4438" w:rsidP="006A4438">
            <w:pPr>
              <w:pStyle w:val="Tabletext"/>
              <w:rPr>
                <w:snapToGrid w:val="0"/>
              </w:rPr>
            </w:pPr>
            <w:r w:rsidRPr="00EA2D43">
              <w:rPr>
                <w:snapToGrid w:val="0"/>
              </w:rPr>
              <w:t>Adenoids, removal of (S) (H) (Anaes.)</w:t>
            </w:r>
          </w:p>
        </w:tc>
        <w:tc>
          <w:tcPr>
            <w:tcW w:w="992" w:type="dxa"/>
            <w:shd w:val="clear" w:color="auto" w:fill="FFFFFF"/>
          </w:tcPr>
          <w:p w:rsidR="006A4438" w:rsidRPr="00EA2D43" w:rsidRDefault="006A4438" w:rsidP="00DF1115">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41804</w:t>
            </w:r>
          </w:p>
        </w:tc>
        <w:tc>
          <w:tcPr>
            <w:tcW w:w="5245" w:type="dxa"/>
            <w:shd w:val="clear" w:color="auto" w:fill="FFFFFF"/>
          </w:tcPr>
          <w:p w:rsidR="006A4438" w:rsidRPr="00EA2D43" w:rsidRDefault="006A4438" w:rsidP="006A4438">
            <w:pPr>
              <w:pStyle w:val="Tabletext"/>
              <w:rPr>
                <w:snapToGrid w:val="0"/>
              </w:rPr>
            </w:pPr>
            <w:r w:rsidRPr="00EA2D43">
              <w:rPr>
                <w:snapToGrid w:val="0"/>
              </w:rPr>
              <w:t>Lingual tonsil or lateral pharyngeal bands, removal of (H) (Anaes.)</w:t>
            </w:r>
          </w:p>
        </w:tc>
        <w:tc>
          <w:tcPr>
            <w:tcW w:w="992" w:type="dxa"/>
            <w:shd w:val="clear" w:color="auto" w:fill="FFFFFF"/>
          </w:tcPr>
          <w:p w:rsidR="006A4438" w:rsidRPr="00EA2D43" w:rsidRDefault="006A4438" w:rsidP="00DF1115">
            <w:pPr>
              <w:pStyle w:val="Tabletext"/>
              <w:jc w:val="right"/>
            </w:pPr>
            <w:r w:rsidRPr="00EA2D43">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41807</w:t>
            </w:r>
          </w:p>
        </w:tc>
        <w:tc>
          <w:tcPr>
            <w:tcW w:w="5245" w:type="dxa"/>
            <w:shd w:val="clear" w:color="auto" w:fill="FFFFFF"/>
          </w:tcPr>
          <w:p w:rsidR="006A4438" w:rsidRPr="00EA2D43" w:rsidRDefault="006A4438" w:rsidP="006A4438">
            <w:pPr>
              <w:pStyle w:val="Tabletext"/>
              <w:rPr>
                <w:snapToGrid w:val="0"/>
              </w:rPr>
            </w:pPr>
            <w:r w:rsidRPr="00EA2D43">
              <w:rPr>
                <w:snapToGrid w:val="0"/>
              </w:rPr>
              <w:t>Peritonsillar abscess (quinsy), incision of (Anaes.)</w:t>
            </w:r>
          </w:p>
        </w:tc>
        <w:tc>
          <w:tcPr>
            <w:tcW w:w="992" w:type="dxa"/>
            <w:shd w:val="clear" w:color="auto" w:fill="FFFFFF"/>
          </w:tcPr>
          <w:p w:rsidR="006A4438" w:rsidRPr="00EA2D43" w:rsidRDefault="006A4438" w:rsidP="00DF1115">
            <w:pPr>
              <w:pStyle w:val="Tabletext"/>
              <w:jc w:val="right"/>
            </w:pPr>
            <w:r w:rsidRPr="00EA2D43">
              <w:t>70.10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41810</w:t>
            </w:r>
          </w:p>
        </w:tc>
        <w:tc>
          <w:tcPr>
            <w:tcW w:w="5245" w:type="dxa"/>
            <w:shd w:val="clear" w:color="auto" w:fill="FFFFFF"/>
          </w:tcPr>
          <w:p w:rsidR="006A4438" w:rsidRPr="00EA2D43" w:rsidRDefault="006A4438" w:rsidP="006A4438">
            <w:pPr>
              <w:pStyle w:val="Tabletext"/>
              <w:rPr>
                <w:snapToGrid w:val="0"/>
              </w:rPr>
            </w:pPr>
            <w:r w:rsidRPr="00EA2D43">
              <w:rPr>
                <w:snapToGrid w:val="0"/>
              </w:rPr>
              <w:t>Uvulotomy or uvulectomy (Anaes.)</w:t>
            </w:r>
          </w:p>
        </w:tc>
        <w:tc>
          <w:tcPr>
            <w:tcW w:w="992" w:type="dxa"/>
            <w:shd w:val="clear" w:color="auto" w:fill="FFFFFF"/>
          </w:tcPr>
          <w:p w:rsidR="006A4438" w:rsidRPr="00EA2D43" w:rsidRDefault="006A4438" w:rsidP="00DF1115">
            <w:pPr>
              <w:pStyle w:val="Tabletext"/>
              <w:jc w:val="right"/>
            </w:pPr>
            <w:r w:rsidRPr="00EA2D43">
              <w:t>35.60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41813</w:t>
            </w:r>
          </w:p>
        </w:tc>
        <w:tc>
          <w:tcPr>
            <w:tcW w:w="5245" w:type="dxa"/>
            <w:shd w:val="clear" w:color="auto" w:fill="FFFFFF"/>
          </w:tcPr>
          <w:p w:rsidR="006A4438" w:rsidRPr="00EA2D43" w:rsidRDefault="006A4438" w:rsidP="006A4438">
            <w:pPr>
              <w:pStyle w:val="Tabletext"/>
              <w:rPr>
                <w:snapToGrid w:val="0"/>
              </w:rPr>
            </w:pPr>
            <w:r w:rsidRPr="00EA2D43">
              <w:rPr>
                <w:snapToGrid w:val="0"/>
              </w:rPr>
              <w:t>Vallecular or pharyngeal cysts, removal of (H)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41816</w:t>
            </w:r>
          </w:p>
        </w:tc>
        <w:tc>
          <w:tcPr>
            <w:tcW w:w="5245" w:type="dxa"/>
            <w:shd w:val="clear" w:color="auto" w:fill="FFFFFF"/>
          </w:tcPr>
          <w:p w:rsidR="006A4438" w:rsidRPr="00EA2D43" w:rsidRDefault="006A4438" w:rsidP="006A4438">
            <w:pPr>
              <w:pStyle w:val="Tabletext"/>
              <w:rPr>
                <w:snapToGrid w:val="0"/>
              </w:rPr>
            </w:pPr>
            <w:r w:rsidRPr="00EA2D43">
              <w:rPr>
                <w:snapToGrid w:val="0"/>
              </w:rPr>
              <w:t>Oesophagoscopy (with rigid oesophagoscope) (Anaes.)</w:t>
            </w:r>
          </w:p>
        </w:tc>
        <w:tc>
          <w:tcPr>
            <w:tcW w:w="992" w:type="dxa"/>
            <w:shd w:val="clear" w:color="auto" w:fill="FFFFFF"/>
          </w:tcPr>
          <w:p w:rsidR="006A4438" w:rsidRPr="00EA2D43" w:rsidRDefault="006A4438" w:rsidP="00DF1115">
            <w:pPr>
              <w:pStyle w:val="Tabletext"/>
              <w:jc w:val="right"/>
            </w:pPr>
            <w:r w:rsidRPr="00EA2D43">
              <w:t>185.60</w:t>
            </w:r>
          </w:p>
        </w:tc>
      </w:tr>
      <w:tr w:rsidR="006A4438" w:rsidRPr="00EA2D43" w:rsidTr="000821E8">
        <w:tc>
          <w:tcPr>
            <w:tcW w:w="851" w:type="dxa"/>
            <w:shd w:val="clear" w:color="auto" w:fill="FFFFFF"/>
          </w:tcPr>
          <w:p w:rsidR="006A4438" w:rsidRPr="00EA2D43" w:rsidRDefault="006A4438" w:rsidP="006A4438">
            <w:pPr>
              <w:pStyle w:val="Tabletext"/>
            </w:pPr>
            <w:r w:rsidRPr="00EA2D43">
              <w:t>41819</w:t>
            </w:r>
          </w:p>
        </w:tc>
        <w:tc>
          <w:tcPr>
            <w:tcW w:w="5245" w:type="dxa"/>
            <w:shd w:val="clear" w:color="auto" w:fill="FFFFFF"/>
          </w:tcPr>
          <w:p w:rsidR="006A4438" w:rsidRPr="00EA2D43" w:rsidRDefault="006A4438" w:rsidP="006A4438">
            <w:pPr>
              <w:pStyle w:val="Tabletext"/>
              <w:rPr>
                <w:snapToGrid w:val="0"/>
              </w:rPr>
            </w:pPr>
            <w:r w:rsidRPr="00EA2D43">
              <w:rPr>
                <w:snapToGrid w:val="0"/>
              </w:rPr>
              <w:t>Dilatation of stricture of upper gastro</w:t>
            </w:r>
            <w:r w:rsidR="00EA2D43">
              <w:rPr>
                <w:snapToGrid w:val="0"/>
              </w:rPr>
              <w:noBreakHyphen/>
            </w:r>
            <w:r w:rsidRPr="00EA2D43">
              <w:rPr>
                <w:snapToGrid w:val="0"/>
              </w:rPr>
              <w:t>intestinal tract using bougie or balloon over endoscopically inserted guidewire, including endoscopy with flexible or rigid endoscope (Anaes.)</w:t>
            </w:r>
          </w:p>
        </w:tc>
        <w:tc>
          <w:tcPr>
            <w:tcW w:w="992" w:type="dxa"/>
            <w:shd w:val="clear" w:color="auto" w:fill="FFFFFF"/>
          </w:tcPr>
          <w:p w:rsidR="006A4438" w:rsidRPr="00EA2D43" w:rsidRDefault="006A4438" w:rsidP="00DF1115">
            <w:pPr>
              <w:pStyle w:val="Tabletext"/>
              <w:jc w:val="right"/>
            </w:pPr>
            <w:r w:rsidRPr="00EA2D43">
              <w:t>348.95</w:t>
            </w:r>
          </w:p>
        </w:tc>
      </w:tr>
      <w:tr w:rsidR="006A4438" w:rsidRPr="00EA2D43" w:rsidTr="000821E8">
        <w:tc>
          <w:tcPr>
            <w:tcW w:w="851" w:type="dxa"/>
            <w:shd w:val="clear" w:color="auto" w:fill="FFFFFF"/>
          </w:tcPr>
          <w:p w:rsidR="006A4438" w:rsidRPr="00EA2D43" w:rsidRDefault="006A4438" w:rsidP="006A4438">
            <w:pPr>
              <w:pStyle w:val="Tabletext"/>
            </w:pPr>
            <w:r w:rsidRPr="00EA2D43">
              <w:t>41820</w:t>
            </w:r>
          </w:p>
        </w:tc>
        <w:tc>
          <w:tcPr>
            <w:tcW w:w="5245" w:type="dxa"/>
            <w:shd w:val="clear" w:color="auto" w:fill="FFFFFF"/>
          </w:tcPr>
          <w:p w:rsidR="006A4438" w:rsidRPr="00EA2D43" w:rsidRDefault="006A4438" w:rsidP="006A4438">
            <w:pPr>
              <w:pStyle w:val="Tabletext"/>
              <w:rPr>
                <w:snapToGrid w:val="0"/>
              </w:rPr>
            </w:pPr>
            <w:r w:rsidRPr="00EA2D43">
              <w:rPr>
                <w:snapToGrid w:val="0"/>
              </w:rPr>
              <w:t>Dilatation of stricture of upper gastro</w:t>
            </w:r>
            <w:r w:rsidR="00EA2D43">
              <w:rPr>
                <w:snapToGrid w:val="0"/>
              </w:rPr>
              <w:noBreakHyphen/>
            </w:r>
            <w:r w:rsidRPr="00EA2D43">
              <w:rPr>
                <w:snapToGrid w:val="0"/>
              </w:rPr>
              <w:t>intestinal tract using bougie or balloon over endoscopically inserted guidewire, including endoscopy with flexible or rigid endoscope, if the use of imaging intensification is clinically indicated (Anaes.)</w:t>
            </w:r>
          </w:p>
        </w:tc>
        <w:tc>
          <w:tcPr>
            <w:tcW w:w="992" w:type="dxa"/>
            <w:shd w:val="clear" w:color="auto" w:fill="FFFFFF"/>
          </w:tcPr>
          <w:p w:rsidR="006A4438" w:rsidRPr="00EA2D43" w:rsidRDefault="006A4438" w:rsidP="00DF1115">
            <w:pPr>
              <w:pStyle w:val="Tabletext"/>
              <w:jc w:val="right"/>
            </w:pPr>
            <w:r w:rsidRPr="00EA2D43">
              <w:t>418.75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41822</w:t>
            </w:r>
          </w:p>
        </w:tc>
        <w:tc>
          <w:tcPr>
            <w:tcW w:w="5245" w:type="dxa"/>
            <w:shd w:val="clear" w:color="auto" w:fill="FFFFFF"/>
          </w:tcPr>
          <w:p w:rsidR="006A4438" w:rsidRPr="00EA2D43" w:rsidRDefault="006A4438" w:rsidP="006A4438">
            <w:pPr>
              <w:pStyle w:val="Tabletext"/>
              <w:rPr>
                <w:snapToGrid w:val="0"/>
              </w:rPr>
            </w:pPr>
            <w:r w:rsidRPr="00EA2D43">
              <w:rPr>
                <w:snapToGrid w:val="0"/>
              </w:rPr>
              <w:t>Oesophagoscopy (with rigid oesophagoscope) with biopsy (H) (Anaes.)</w:t>
            </w:r>
          </w:p>
        </w:tc>
        <w:tc>
          <w:tcPr>
            <w:tcW w:w="992" w:type="dxa"/>
            <w:shd w:val="clear" w:color="auto" w:fill="FFFFFF"/>
          </w:tcPr>
          <w:p w:rsidR="006A4438" w:rsidRPr="00EA2D43" w:rsidRDefault="006A4438" w:rsidP="00DF1115">
            <w:pPr>
              <w:pStyle w:val="Tabletext"/>
              <w:jc w:val="right"/>
            </w:pPr>
            <w:r w:rsidRPr="00EA2D43">
              <w:t>238.80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41825</w:t>
            </w:r>
          </w:p>
        </w:tc>
        <w:tc>
          <w:tcPr>
            <w:tcW w:w="5245" w:type="dxa"/>
            <w:shd w:val="clear" w:color="auto" w:fill="FFFFFF"/>
          </w:tcPr>
          <w:p w:rsidR="006A4438" w:rsidRPr="00EA2D43" w:rsidRDefault="006A4438" w:rsidP="006A4438">
            <w:pPr>
              <w:pStyle w:val="Tabletext"/>
              <w:rPr>
                <w:snapToGrid w:val="0"/>
              </w:rPr>
            </w:pPr>
            <w:r w:rsidRPr="00EA2D43">
              <w:rPr>
                <w:snapToGrid w:val="0"/>
              </w:rPr>
              <w:t>Oesophagoscopy (with rigid oesophagoscope) with removal of foreign body (H)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41828</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stricture, dilatation of, without oesophagoscopy (Anaes.)</w:t>
            </w:r>
          </w:p>
        </w:tc>
        <w:tc>
          <w:tcPr>
            <w:tcW w:w="992" w:type="dxa"/>
            <w:shd w:val="clear" w:color="auto" w:fill="FFFFFF"/>
          </w:tcPr>
          <w:p w:rsidR="006A4438" w:rsidRPr="00EA2D43" w:rsidRDefault="006A4438" w:rsidP="00DF1115">
            <w:pPr>
              <w:pStyle w:val="Tabletext"/>
              <w:jc w:val="right"/>
            </w:pPr>
            <w:r w:rsidRPr="00EA2D43">
              <w:t>52.20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41831</w:t>
            </w:r>
          </w:p>
        </w:tc>
        <w:tc>
          <w:tcPr>
            <w:tcW w:w="5245" w:type="dxa"/>
            <w:shd w:val="clear" w:color="auto" w:fill="FFFFFF"/>
          </w:tcPr>
          <w:p w:rsidR="006A4438" w:rsidRPr="00EA2D43" w:rsidRDefault="006A4438" w:rsidP="006A4438">
            <w:pPr>
              <w:pStyle w:val="Tabletext"/>
              <w:rPr>
                <w:snapToGrid w:val="0"/>
              </w:rPr>
            </w:pPr>
            <w:r w:rsidRPr="00EA2D43">
              <w:rPr>
                <w:snapToGrid w:val="0"/>
              </w:rPr>
              <w:t>Oesophagus, endoscopic pneumatic dilatation of (Anaes.) (Assist.)</w:t>
            </w:r>
          </w:p>
        </w:tc>
        <w:tc>
          <w:tcPr>
            <w:tcW w:w="992" w:type="dxa"/>
            <w:shd w:val="clear" w:color="auto" w:fill="FFFFFF"/>
          </w:tcPr>
          <w:p w:rsidR="006A4438" w:rsidRPr="00EA2D43" w:rsidRDefault="006A4438" w:rsidP="00DF1115">
            <w:pPr>
              <w:pStyle w:val="Tabletext"/>
              <w:jc w:val="right"/>
            </w:pPr>
            <w:r w:rsidRPr="00EA2D43">
              <w:t>357.00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41832</w:t>
            </w:r>
          </w:p>
        </w:tc>
        <w:tc>
          <w:tcPr>
            <w:tcW w:w="5245" w:type="dxa"/>
            <w:shd w:val="clear" w:color="auto" w:fill="FFFFFF"/>
          </w:tcPr>
          <w:p w:rsidR="006A4438" w:rsidRPr="00EA2D43" w:rsidRDefault="006A4438" w:rsidP="006A4438">
            <w:pPr>
              <w:pStyle w:val="Tabletext"/>
              <w:rPr>
                <w:snapToGrid w:val="0"/>
              </w:rPr>
            </w:pPr>
            <w:r w:rsidRPr="00EA2D43">
              <w:rPr>
                <w:snapToGrid w:val="0"/>
              </w:rPr>
              <w:t>Oesophagus, balloon dilatation of, using interventional imaging techniques (Anaes.)</w:t>
            </w:r>
          </w:p>
        </w:tc>
        <w:tc>
          <w:tcPr>
            <w:tcW w:w="992" w:type="dxa"/>
            <w:shd w:val="clear" w:color="auto" w:fill="FFFFFF"/>
          </w:tcPr>
          <w:p w:rsidR="006A4438" w:rsidRPr="00EA2D43" w:rsidRDefault="006A4438" w:rsidP="00DF1115">
            <w:pPr>
              <w:pStyle w:val="Tabletext"/>
              <w:jc w:val="right"/>
            </w:pPr>
            <w:r w:rsidRPr="00EA2D43">
              <w:t>228.50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41834</w:t>
            </w:r>
          </w:p>
        </w:tc>
        <w:tc>
          <w:tcPr>
            <w:tcW w:w="5245" w:type="dxa"/>
            <w:shd w:val="clear" w:color="auto" w:fill="FFFFFF"/>
          </w:tcPr>
          <w:p w:rsidR="006A4438" w:rsidRPr="00EA2D43" w:rsidRDefault="006A4438" w:rsidP="006A4438">
            <w:pPr>
              <w:pStyle w:val="Tabletext"/>
              <w:rPr>
                <w:snapToGrid w:val="0"/>
              </w:rPr>
            </w:pPr>
            <w:r w:rsidRPr="00EA2D43">
              <w:rPr>
                <w:snapToGrid w:val="0"/>
              </w:rPr>
              <w:t>Laryngectomy (total)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289.15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41837</w:t>
            </w:r>
          </w:p>
        </w:tc>
        <w:tc>
          <w:tcPr>
            <w:tcW w:w="5245" w:type="dxa"/>
            <w:shd w:val="clear" w:color="auto" w:fill="FFFFFF"/>
          </w:tcPr>
          <w:p w:rsidR="006A4438" w:rsidRPr="00EA2D43" w:rsidRDefault="006A4438" w:rsidP="006A4438">
            <w:pPr>
              <w:pStyle w:val="Tabletext"/>
              <w:rPr>
                <w:snapToGrid w:val="0"/>
              </w:rPr>
            </w:pPr>
            <w:r w:rsidRPr="00EA2D43">
              <w:rPr>
                <w:snapToGrid w:val="0"/>
              </w:rPr>
              <w:t>Vertical hemi</w:t>
            </w:r>
            <w:r w:rsidR="00EA2D43">
              <w:rPr>
                <w:snapToGrid w:val="0"/>
              </w:rPr>
              <w:noBreakHyphen/>
            </w:r>
            <w:r w:rsidRPr="00EA2D43">
              <w:rPr>
                <w:snapToGrid w:val="0"/>
              </w:rPr>
              <w:t>laryngectomy including tracheostomy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236.05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41840</w:t>
            </w:r>
          </w:p>
        </w:tc>
        <w:tc>
          <w:tcPr>
            <w:tcW w:w="5245" w:type="dxa"/>
            <w:shd w:val="clear" w:color="auto" w:fill="FFFFFF"/>
          </w:tcPr>
          <w:p w:rsidR="006A4438" w:rsidRPr="00EA2D43" w:rsidRDefault="006A4438" w:rsidP="006A4438">
            <w:pPr>
              <w:pStyle w:val="Tabletext"/>
              <w:rPr>
                <w:snapToGrid w:val="0"/>
              </w:rPr>
            </w:pPr>
            <w:r w:rsidRPr="00EA2D43">
              <w:rPr>
                <w:snapToGrid w:val="0"/>
              </w:rPr>
              <w:t>Supraglottic laryngectomy including tracheostomy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519.80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41843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Laryngopharyngectomy or primary restoration of alimentary continuity after laryngopharyngectomy using stomach or </w:t>
            </w:r>
            <w:r w:rsidRPr="00EA2D43">
              <w:rPr>
                <w:snapToGrid w:val="0"/>
              </w:rPr>
              <w:lastRenderedPageBreak/>
              <w:t>bowel (H) (Anaes.) (Assist.)</w:t>
            </w:r>
          </w:p>
        </w:tc>
        <w:tc>
          <w:tcPr>
            <w:tcW w:w="992"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336.45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41846</w:t>
            </w:r>
          </w:p>
        </w:tc>
        <w:tc>
          <w:tcPr>
            <w:tcW w:w="5245" w:type="dxa"/>
            <w:shd w:val="clear" w:color="auto" w:fill="FFFFFF"/>
          </w:tcPr>
          <w:p w:rsidR="006A4438" w:rsidRPr="00EA2D43" w:rsidRDefault="006A4438" w:rsidP="006A4438">
            <w:pPr>
              <w:pStyle w:val="Tabletext"/>
              <w:rPr>
                <w:snapToGrid w:val="0"/>
              </w:rPr>
            </w:pPr>
            <w:r w:rsidRPr="00EA2D43">
              <w:rPr>
                <w:snapToGrid w:val="0"/>
              </w:rPr>
              <w:t>Larynx, direct examination of the supraglottic, glottic and subglottic regions, other than a service associated with another procedure on the larynx or with the administration of a general anaesthetic (Anaes.)</w:t>
            </w:r>
          </w:p>
        </w:tc>
        <w:tc>
          <w:tcPr>
            <w:tcW w:w="992" w:type="dxa"/>
            <w:shd w:val="clear" w:color="auto" w:fill="FFFFFF"/>
          </w:tcPr>
          <w:p w:rsidR="006A4438" w:rsidRPr="00EA2D43" w:rsidRDefault="006A4438" w:rsidP="00DF1115">
            <w:pPr>
              <w:pStyle w:val="Tabletext"/>
              <w:jc w:val="right"/>
            </w:pPr>
            <w:r w:rsidRPr="00EA2D43">
              <w:t>185.60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41849</w:t>
            </w:r>
          </w:p>
        </w:tc>
        <w:tc>
          <w:tcPr>
            <w:tcW w:w="5245" w:type="dxa"/>
            <w:shd w:val="clear" w:color="auto" w:fill="FFFFFF"/>
          </w:tcPr>
          <w:p w:rsidR="006A4438" w:rsidRPr="00EA2D43" w:rsidRDefault="006A4438" w:rsidP="006A4438">
            <w:pPr>
              <w:pStyle w:val="Tabletext"/>
              <w:rPr>
                <w:snapToGrid w:val="0"/>
              </w:rPr>
            </w:pPr>
            <w:r w:rsidRPr="00EA2D43">
              <w:rPr>
                <w:snapToGrid w:val="0"/>
              </w:rPr>
              <w:t>Larynx, direct examination of, with biopsy (H) (Anaes.) (Assist.)</w:t>
            </w:r>
          </w:p>
        </w:tc>
        <w:tc>
          <w:tcPr>
            <w:tcW w:w="992" w:type="dxa"/>
            <w:shd w:val="clear" w:color="auto" w:fill="FFFFFF"/>
          </w:tcPr>
          <w:p w:rsidR="006A4438" w:rsidRPr="00EA2D43" w:rsidRDefault="006A4438" w:rsidP="00DF1115">
            <w:pPr>
              <w:pStyle w:val="Tabletext"/>
              <w:jc w:val="right"/>
            </w:pPr>
            <w:r w:rsidRPr="00EA2D43">
              <w:t>272.90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41852</w:t>
            </w:r>
          </w:p>
        </w:tc>
        <w:tc>
          <w:tcPr>
            <w:tcW w:w="5245" w:type="dxa"/>
            <w:shd w:val="clear" w:color="auto" w:fill="FFFFFF"/>
          </w:tcPr>
          <w:p w:rsidR="006A4438" w:rsidRPr="00EA2D43" w:rsidRDefault="006A4438" w:rsidP="006A4438">
            <w:pPr>
              <w:pStyle w:val="Tabletext"/>
              <w:rPr>
                <w:snapToGrid w:val="0"/>
              </w:rPr>
            </w:pPr>
            <w:r w:rsidRPr="00EA2D43">
              <w:rPr>
                <w:snapToGrid w:val="0"/>
              </w:rPr>
              <w:t>Larynx, direct examination of, with removal of tumour (H) (Anaes.) (Assist.)</w:t>
            </w:r>
          </w:p>
        </w:tc>
        <w:tc>
          <w:tcPr>
            <w:tcW w:w="992"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41855</w:t>
            </w:r>
          </w:p>
        </w:tc>
        <w:tc>
          <w:tcPr>
            <w:tcW w:w="5245" w:type="dxa"/>
            <w:shd w:val="clear" w:color="auto" w:fill="FFFFFF"/>
          </w:tcPr>
          <w:p w:rsidR="006A4438" w:rsidRPr="00EA2D43" w:rsidRDefault="006A4438" w:rsidP="006A4438">
            <w:pPr>
              <w:pStyle w:val="Tabletext"/>
              <w:rPr>
                <w:snapToGrid w:val="0"/>
              </w:rPr>
            </w:pPr>
            <w:r w:rsidRPr="00EA2D43">
              <w:rPr>
                <w:snapToGrid w:val="0"/>
              </w:rPr>
              <w:t>Microlaryngoscopy (H) (Anaes.) (Assist.)</w:t>
            </w:r>
          </w:p>
        </w:tc>
        <w:tc>
          <w:tcPr>
            <w:tcW w:w="992" w:type="dxa"/>
            <w:shd w:val="clear" w:color="auto" w:fill="FFFFFF"/>
          </w:tcPr>
          <w:p w:rsidR="006A4438" w:rsidRPr="00EA2D43" w:rsidRDefault="006A4438" w:rsidP="00DF1115">
            <w:pPr>
              <w:pStyle w:val="Tabletext"/>
              <w:jc w:val="right"/>
            </w:pPr>
            <w:r w:rsidRPr="00EA2D43">
              <w:t>288.20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41858</w:t>
            </w:r>
          </w:p>
        </w:tc>
        <w:tc>
          <w:tcPr>
            <w:tcW w:w="5245" w:type="dxa"/>
            <w:shd w:val="clear" w:color="auto" w:fill="FFFFFF"/>
          </w:tcPr>
          <w:p w:rsidR="006A4438" w:rsidRPr="00EA2D43" w:rsidRDefault="006A4438" w:rsidP="006A4438">
            <w:pPr>
              <w:pStyle w:val="Tabletext"/>
              <w:rPr>
                <w:snapToGrid w:val="0"/>
              </w:rPr>
            </w:pPr>
            <w:r w:rsidRPr="00EA2D43">
              <w:rPr>
                <w:snapToGrid w:val="0"/>
              </w:rPr>
              <w:t>Microlaryngoscopy with removal of juvenile papillomata (H) (Anaes.) (Assist.)</w:t>
            </w:r>
          </w:p>
        </w:tc>
        <w:tc>
          <w:tcPr>
            <w:tcW w:w="992" w:type="dxa"/>
            <w:shd w:val="clear" w:color="auto" w:fill="FFFFFF"/>
          </w:tcPr>
          <w:p w:rsidR="006A4438" w:rsidRPr="00EA2D43" w:rsidRDefault="006A4438" w:rsidP="00DF1115">
            <w:pPr>
              <w:pStyle w:val="Tabletext"/>
              <w:jc w:val="right"/>
            </w:pPr>
            <w:r w:rsidRPr="00EA2D43">
              <w:t>494.15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41861</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Microlaryngoscopy with removal of </w:t>
            </w:r>
            <w:r w:rsidRPr="00EA2D43">
              <w:rPr>
                <w:szCs w:val="22"/>
              </w:rPr>
              <w:t>benign lesions of the larynx</w:t>
            </w:r>
            <w:r w:rsidRPr="00EA2D43">
              <w:rPr>
                <w:snapToGrid w:val="0"/>
              </w:rPr>
              <w:t xml:space="preserve"> by laser surgery (H) (Anaes.) (Assist.)</w:t>
            </w:r>
          </w:p>
        </w:tc>
        <w:tc>
          <w:tcPr>
            <w:tcW w:w="992" w:type="dxa"/>
            <w:shd w:val="clear" w:color="auto" w:fill="FFFFFF"/>
          </w:tcPr>
          <w:p w:rsidR="006A4438" w:rsidRPr="00EA2D43" w:rsidRDefault="006A4438" w:rsidP="00DF1115">
            <w:pPr>
              <w:pStyle w:val="Tabletext"/>
              <w:jc w:val="right"/>
            </w:pPr>
            <w:r w:rsidRPr="00EA2D43">
              <w:t>604.30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41864</w:t>
            </w:r>
          </w:p>
        </w:tc>
        <w:tc>
          <w:tcPr>
            <w:tcW w:w="5245" w:type="dxa"/>
            <w:shd w:val="clear" w:color="auto" w:fill="FFFFFF"/>
          </w:tcPr>
          <w:p w:rsidR="006A4438" w:rsidRPr="00EA2D43" w:rsidRDefault="006A4438" w:rsidP="006A4438">
            <w:pPr>
              <w:pStyle w:val="Tabletext"/>
              <w:rPr>
                <w:snapToGrid w:val="0"/>
              </w:rPr>
            </w:pPr>
            <w:r w:rsidRPr="00EA2D43">
              <w:rPr>
                <w:snapToGrid w:val="0"/>
              </w:rPr>
              <w:t>Microlaryngoscopy with removal of tumour (H) (Anaes.) (Assist.)</w:t>
            </w:r>
          </w:p>
        </w:tc>
        <w:tc>
          <w:tcPr>
            <w:tcW w:w="992" w:type="dxa"/>
            <w:shd w:val="clear" w:color="auto" w:fill="FFFFFF"/>
          </w:tcPr>
          <w:p w:rsidR="006A4438" w:rsidRPr="00EA2D43" w:rsidRDefault="006A4438" w:rsidP="00DF1115">
            <w:pPr>
              <w:pStyle w:val="Tabletext"/>
              <w:jc w:val="right"/>
            </w:pPr>
            <w:r w:rsidRPr="00EA2D43">
              <w:t>407.50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41867</w:t>
            </w:r>
          </w:p>
        </w:tc>
        <w:tc>
          <w:tcPr>
            <w:tcW w:w="5245" w:type="dxa"/>
            <w:shd w:val="clear" w:color="auto" w:fill="FFFFFF"/>
          </w:tcPr>
          <w:p w:rsidR="006A4438" w:rsidRPr="00EA2D43" w:rsidRDefault="006A4438" w:rsidP="006A4438">
            <w:pPr>
              <w:pStyle w:val="Tabletext"/>
              <w:rPr>
                <w:snapToGrid w:val="0"/>
              </w:rPr>
            </w:pPr>
            <w:r w:rsidRPr="00EA2D43">
              <w:rPr>
                <w:snapToGrid w:val="0"/>
              </w:rPr>
              <w:t>Microlaryngoscopy with arytenoidectomy (H) (Anaes.) (Assist.)</w:t>
            </w:r>
          </w:p>
        </w:tc>
        <w:tc>
          <w:tcPr>
            <w:tcW w:w="992" w:type="dxa"/>
            <w:shd w:val="clear" w:color="auto" w:fill="FFFFFF"/>
          </w:tcPr>
          <w:p w:rsidR="006A4438" w:rsidRPr="00EA2D43" w:rsidRDefault="006A4438" w:rsidP="00DF1115">
            <w:pPr>
              <w:pStyle w:val="Tabletext"/>
              <w:jc w:val="right"/>
            </w:pPr>
            <w:r w:rsidRPr="00EA2D43">
              <w:t>613.40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41868</w:t>
            </w:r>
          </w:p>
        </w:tc>
        <w:tc>
          <w:tcPr>
            <w:tcW w:w="5245" w:type="dxa"/>
            <w:shd w:val="clear" w:color="auto" w:fill="FFFFFF"/>
          </w:tcPr>
          <w:p w:rsidR="006A4438" w:rsidRPr="00EA2D43" w:rsidRDefault="006A4438" w:rsidP="006A4438">
            <w:pPr>
              <w:pStyle w:val="Tabletext"/>
              <w:rPr>
                <w:snapToGrid w:val="0"/>
              </w:rPr>
            </w:pPr>
            <w:r w:rsidRPr="00EA2D43">
              <w:rPr>
                <w:snapToGrid w:val="0"/>
              </w:rPr>
              <w:t>Laryngeal web, division of, using microlarygoscopic techniques (H) (Anaes.)</w:t>
            </w:r>
          </w:p>
        </w:tc>
        <w:tc>
          <w:tcPr>
            <w:tcW w:w="992" w:type="dxa"/>
            <w:shd w:val="clear" w:color="auto" w:fill="FFFFFF"/>
          </w:tcPr>
          <w:p w:rsidR="006A4438" w:rsidRPr="00EA2D43" w:rsidRDefault="006A4438" w:rsidP="00DF1115">
            <w:pPr>
              <w:pStyle w:val="Tabletext"/>
              <w:jc w:val="right"/>
            </w:pPr>
            <w:r w:rsidRPr="00EA2D43">
              <w:t>388.70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41870</w:t>
            </w:r>
          </w:p>
        </w:tc>
        <w:tc>
          <w:tcPr>
            <w:tcW w:w="5245" w:type="dxa"/>
            <w:shd w:val="clear" w:color="auto" w:fill="FFFFFF"/>
          </w:tcPr>
          <w:p w:rsidR="006A4438" w:rsidRPr="00EA2D43" w:rsidRDefault="006A4438" w:rsidP="006A4438">
            <w:pPr>
              <w:pStyle w:val="Tabletext"/>
              <w:rPr>
                <w:snapToGrid w:val="0"/>
              </w:rPr>
            </w:pPr>
            <w:r w:rsidRPr="00EA2D43">
              <w:rPr>
                <w:snapToGrid w:val="0"/>
              </w:rPr>
              <w:t>Injection of vocal cord by teflon, fat, collagen or gelfoam (H) (Anaes.) (Assist.)</w:t>
            </w:r>
          </w:p>
        </w:tc>
        <w:tc>
          <w:tcPr>
            <w:tcW w:w="992" w:type="dxa"/>
            <w:shd w:val="clear" w:color="auto" w:fill="FFFFFF"/>
          </w:tcPr>
          <w:p w:rsidR="006A4438" w:rsidRPr="00EA2D43" w:rsidRDefault="006A4438" w:rsidP="00DF1115">
            <w:pPr>
              <w:pStyle w:val="Tabletext"/>
              <w:jc w:val="right"/>
            </w:pPr>
            <w:r w:rsidRPr="00EA2D43">
              <w:t>454.85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41873</w:t>
            </w:r>
          </w:p>
        </w:tc>
        <w:tc>
          <w:tcPr>
            <w:tcW w:w="5245" w:type="dxa"/>
            <w:shd w:val="clear" w:color="auto" w:fill="FFFFFF"/>
          </w:tcPr>
          <w:p w:rsidR="006A4438" w:rsidRPr="00EA2D43" w:rsidRDefault="006A4438" w:rsidP="006A4438">
            <w:pPr>
              <w:pStyle w:val="Tabletext"/>
              <w:rPr>
                <w:snapToGrid w:val="0"/>
              </w:rPr>
            </w:pPr>
            <w:r w:rsidRPr="00EA2D43">
              <w:rPr>
                <w:snapToGrid w:val="0"/>
              </w:rPr>
              <w:t>Larynx, fractured, operation for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41876</w:t>
            </w:r>
          </w:p>
        </w:tc>
        <w:tc>
          <w:tcPr>
            <w:tcW w:w="5245" w:type="dxa"/>
            <w:shd w:val="clear" w:color="auto" w:fill="FFFFFF"/>
          </w:tcPr>
          <w:p w:rsidR="006A4438" w:rsidRPr="00EA2D43" w:rsidRDefault="006A4438" w:rsidP="006A4438">
            <w:pPr>
              <w:pStyle w:val="Tabletext"/>
              <w:rPr>
                <w:snapToGrid w:val="0"/>
              </w:rPr>
            </w:pPr>
            <w:r w:rsidRPr="00EA2D43">
              <w:rPr>
                <w:snapToGrid w:val="0"/>
              </w:rPr>
              <w:t>Larynx, external operation on, or laryngofissure, with or without cordectomy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41879</w:t>
            </w:r>
          </w:p>
        </w:tc>
        <w:tc>
          <w:tcPr>
            <w:tcW w:w="5245" w:type="dxa"/>
            <w:shd w:val="clear" w:color="auto" w:fill="FFFFFF"/>
          </w:tcPr>
          <w:p w:rsidR="006A4438" w:rsidRPr="00EA2D43" w:rsidRDefault="006A4438" w:rsidP="006A4438">
            <w:pPr>
              <w:pStyle w:val="Tabletext"/>
              <w:rPr>
                <w:snapToGrid w:val="0"/>
              </w:rPr>
            </w:pPr>
            <w:r w:rsidRPr="00EA2D43">
              <w:rPr>
                <w:snapToGrid w:val="0"/>
              </w:rPr>
              <w:t>Laryngoplasty or tracheoplasty, including tracheostomy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952.10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41880</w:t>
            </w:r>
          </w:p>
        </w:tc>
        <w:tc>
          <w:tcPr>
            <w:tcW w:w="5245" w:type="dxa"/>
            <w:shd w:val="clear" w:color="auto" w:fill="FFFFFF"/>
          </w:tcPr>
          <w:p w:rsidR="006A4438" w:rsidRPr="00EA2D43" w:rsidRDefault="006A4438" w:rsidP="006A4438">
            <w:pPr>
              <w:pStyle w:val="Tabletext"/>
              <w:rPr>
                <w:snapToGrid w:val="0"/>
              </w:rPr>
            </w:pPr>
            <w:r w:rsidRPr="00EA2D43">
              <w:rPr>
                <w:snapToGrid w:val="0"/>
              </w:rPr>
              <w:t>Tracheostomy by a percutaneous technique using sequential dilatation or partial splitting method to allow insertion of a cuffed tracheostomy tube (H) (Anaes.)</w:t>
            </w:r>
          </w:p>
        </w:tc>
        <w:tc>
          <w:tcPr>
            <w:tcW w:w="992" w:type="dxa"/>
            <w:shd w:val="clear" w:color="auto" w:fill="FFFFFF"/>
          </w:tcPr>
          <w:p w:rsidR="006A4438" w:rsidRPr="00EA2D43" w:rsidRDefault="006A4438" w:rsidP="00DF1115">
            <w:pPr>
              <w:pStyle w:val="Tabletext"/>
              <w:jc w:val="right"/>
            </w:pPr>
            <w:r w:rsidRPr="00EA2D43">
              <w:t>254.15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41881</w:t>
            </w:r>
          </w:p>
        </w:tc>
        <w:tc>
          <w:tcPr>
            <w:tcW w:w="5245" w:type="dxa"/>
            <w:shd w:val="clear" w:color="auto" w:fill="FFFFFF"/>
          </w:tcPr>
          <w:p w:rsidR="006A4438" w:rsidRPr="00EA2D43" w:rsidRDefault="006A4438" w:rsidP="006A4438">
            <w:pPr>
              <w:pStyle w:val="Tabletext"/>
              <w:rPr>
                <w:snapToGrid w:val="0"/>
              </w:rPr>
            </w:pPr>
            <w:r w:rsidRPr="00EA2D43">
              <w:rPr>
                <w:snapToGrid w:val="0"/>
              </w:rPr>
              <w:t>Tracheostomy by open exposure of the trachea, including separation of the strap muscles or division of the thyroid isthmus, if performed (H) (Anaes.) (Assist.)</w:t>
            </w:r>
          </w:p>
        </w:tc>
        <w:tc>
          <w:tcPr>
            <w:tcW w:w="992" w:type="dxa"/>
            <w:shd w:val="clear" w:color="auto" w:fill="FFFFFF"/>
          </w:tcPr>
          <w:p w:rsidR="006A4438" w:rsidRPr="00EA2D43" w:rsidRDefault="006A4438" w:rsidP="00DF1115">
            <w:pPr>
              <w:pStyle w:val="Tabletext"/>
              <w:jc w:val="right"/>
            </w:pPr>
            <w:r w:rsidRPr="00EA2D43">
              <w:t>401.75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41884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Cricothyrostomy by direct stab or Seldinger technique, using </w:t>
            </w:r>
            <w:r w:rsidRPr="00EA2D43">
              <w:rPr>
                <w:snapToGrid w:val="0"/>
              </w:rPr>
              <w:lastRenderedPageBreak/>
              <w:t>Minitrach or similar device (H) (Anaes.)</w:t>
            </w:r>
          </w:p>
        </w:tc>
        <w:tc>
          <w:tcPr>
            <w:tcW w:w="992" w:type="dxa"/>
            <w:shd w:val="clear" w:color="auto" w:fill="FFFFFF"/>
          </w:tcPr>
          <w:p w:rsidR="006A4438" w:rsidRPr="00EA2D43" w:rsidRDefault="006A4438" w:rsidP="00DF1115">
            <w:pPr>
              <w:pStyle w:val="Tabletext"/>
              <w:jc w:val="right"/>
            </w:pPr>
            <w:r w:rsidRPr="00EA2D43">
              <w:lastRenderedPageBreak/>
              <w:t>91.05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41885</w:t>
            </w:r>
          </w:p>
        </w:tc>
        <w:tc>
          <w:tcPr>
            <w:tcW w:w="5245" w:type="dxa"/>
            <w:shd w:val="clear" w:color="auto" w:fill="FFFFFF"/>
          </w:tcPr>
          <w:p w:rsidR="006A4438" w:rsidRPr="00EA2D43" w:rsidRDefault="006A4438" w:rsidP="006A4438">
            <w:pPr>
              <w:pStyle w:val="Tabletext"/>
              <w:rPr>
                <w:snapToGrid w:val="0"/>
              </w:rPr>
            </w:pPr>
            <w:r w:rsidRPr="00EA2D43">
              <w:rPr>
                <w:snapToGrid w:val="0"/>
              </w:rPr>
              <w:t>Trache</w:t>
            </w:r>
            <w:r w:rsidR="00EA2D43">
              <w:rPr>
                <w:snapToGrid w:val="0"/>
              </w:rPr>
              <w:noBreakHyphen/>
            </w:r>
            <w:r w:rsidRPr="00EA2D43">
              <w:rPr>
                <w:snapToGrid w:val="0"/>
              </w:rPr>
              <w:t>oesophageal fistula, formation of, as a secondary procedure following laryngectomy, including associated endoscopic procedures (Anaes.) (Assist.)</w:t>
            </w:r>
          </w:p>
        </w:tc>
        <w:tc>
          <w:tcPr>
            <w:tcW w:w="992" w:type="dxa"/>
            <w:shd w:val="clear" w:color="auto" w:fill="FFFFFF"/>
          </w:tcPr>
          <w:p w:rsidR="006A4438" w:rsidRPr="00EA2D43" w:rsidRDefault="006A4438" w:rsidP="00DF1115">
            <w:pPr>
              <w:pStyle w:val="Tabletext"/>
              <w:jc w:val="right"/>
            </w:pPr>
            <w:r w:rsidRPr="00EA2D43">
              <w:t>287.90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41886</w:t>
            </w:r>
          </w:p>
        </w:tc>
        <w:tc>
          <w:tcPr>
            <w:tcW w:w="5245" w:type="dxa"/>
            <w:shd w:val="clear" w:color="auto" w:fill="FFFFFF"/>
          </w:tcPr>
          <w:p w:rsidR="006A4438" w:rsidRPr="00EA2D43" w:rsidRDefault="006A4438" w:rsidP="006A4438">
            <w:pPr>
              <w:pStyle w:val="Tabletext"/>
              <w:rPr>
                <w:snapToGrid w:val="0"/>
              </w:rPr>
            </w:pPr>
            <w:r w:rsidRPr="00EA2D43">
              <w:rPr>
                <w:snapToGrid w:val="0"/>
              </w:rPr>
              <w:t>Trachea, removal of foreign body in (Anaes.)</w:t>
            </w:r>
          </w:p>
        </w:tc>
        <w:tc>
          <w:tcPr>
            <w:tcW w:w="992" w:type="dxa"/>
            <w:shd w:val="clear" w:color="auto" w:fill="FFFFFF"/>
          </w:tcPr>
          <w:p w:rsidR="006A4438" w:rsidRPr="00EA2D43" w:rsidRDefault="006A4438" w:rsidP="00DF1115">
            <w:pPr>
              <w:pStyle w:val="Tabletext"/>
              <w:jc w:val="right"/>
            </w:pPr>
            <w:r w:rsidRPr="00EA2D43">
              <w:t>178.05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41889</w:t>
            </w:r>
          </w:p>
        </w:tc>
        <w:tc>
          <w:tcPr>
            <w:tcW w:w="5245" w:type="dxa"/>
            <w:shd w:val="clear" w:color="auto" w:fill="FFFFFF"/>
          </w:tcPr>
          <w:p w:rsidR="006A4438" w:rsidRPr="00EA2D43" w:rsidRDefault="006A4438" w:rsidP="006A4438">
            <w:pPr>
              <w:pStyle w:val="Tabletext"/>
              <w:rPr>
                <w:snapToGrid w:val="0"/>
              </w:rPr>
            </w:pPr>
            <w:r w:rsidRPr="00EA2D43">
              <w:rPr>
                <w:snapToGrid w:val="0"/>
              </w:rPr>
              <w:t>Bronchoscopy, as an independent procedure (Anaes.)</w:t>
            </w:r>
          </w:p>
        </w:tc>
        <w:tc>
          <w:tcPr>
            <w:tcW w:w="992" w:type="dxa"/>
            <w:shd w:val="clear" w:color="auto" w:fill="FFFFFF"/>
          </w:tcPr>
          <w:p w:rsidR="006A4438" w:rsidRPr="00EA2D43" w:rsidRDefault="006A4438" w:rsidP="00DF1115">
            <w:pPr>
              <w:pStyle w:val="Tabletext"/>
              <w:jc w:val="right"/>
            </w:pPr>
            <w:r w:rsidRPr="00EA2D43">
              <w:t>178.05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41892</w:t>
            </w:r>
          </w:p>
        </w:tc>
        <w:tc>
          <w:tcPr>
            <w:tcW w:w="5245" w:type="dxa"/>
            <w:shd w:val="clear" w:color="auto" w:fill="FFFFFF"/>
          </w:tcPr>
          <w:p w:rsidR="006A4438" w:rsidRPr="00EA2D43" w:rsidRDefault="006A4438" w:rsidP="006A4438">
            <w:pPr>
              <w:pStyle w:val="Tabletext"/>
              <w:rPr>
                <w:snapToGrid w:val="0"/>
              </w:rPr>
            </w:pPr>
            <w:r w:rsidRPr="00EA2D43">
              <w:rPr>
                <w:snapToGrid w:val="0"/>
              </w:rPr>
              <w:t>Bronchoscopy with one or more endobronchial biopsies or other diagnostic or therapeutic procedures (Anaes.)</w:t>
            </w:r>
          </w:p>
        </w:tc>
        <w:tc>
          <w:tcPr>
            <w:tcW w:w="992" w:type="dxa"/>
            <w:shd w:val="clear" w:color="auto" w:fill="FFFFFF"/>
          </w:tcPr>
          <w:p w:rsidR="006A4438" w:rsidRPr="00EA2D43" w:rsidRDefault="006A4438" w:rsidP="00DF1115">
            <w:pPr>
              <w:pStyle w:val="Tabletext"/>
              <w:jc w:val="right"/>
            </w:pPr>
            <w:r w:rsidRPr="00EA2D43">
              <w:t>235.05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41895</w:t>
            </w:r>
          </w:p>
        </w:tc>
        <w:tc>
          <w:tcPr>
            <w:tcW w:w="5245" w:type="dxa"/>
            <w:shd w:val="clear" w:color="auto" w:fill="FFFFFF"/>
          </w:tcPr>
          <w:p w:rsidR="006A4438" w:rsidRPr="00EA2D43" w:rsidRDefault="006A4438" w:rsidP="006A4438">
            <w:pPr>
              <w:pStyle w:val="Tabletext"/>
              <w:rPr>
                <w:snapToGrid w:val="0"/>
              </w:rPr>
            </w:pPr>
            <w:r w:rsidRPr="00EA2D43">
              <w:rPr>
                <w:snapToGrid w:val="0"/>
              </w:rPr>
              <w:t>Bronchus, removal of foreign body in (H) (Anaes.) (Assist.)</w:t>
            </w:r>
          </w:p>
        </w:tc>
        <w:tc>
          <w:tcPr>
            <w:tcW w:w="992" w:type="dxa"/>
            <w:shd w:val="clear" w:color="auto" w:fill="FFFFFF"/>
          </w:tcPr>
          <w:p w:rsidR="006A4438" w:rsidRPr="00EA2D43" w:rsidRDefault="006A4438" w:rsidP="00DF1115">
            <w:pPr>
              <w:pStyle w:val="Tabletext"/>
              <w:jc w:val="right"/>
            </w:pPr>
            <w:r w:rsidRPr="00EA2D43">
              <w:t>367.75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41898</w:t>
            </w:r>
          </w:p>
        </w:tc>
        <w:tc>
          <w:tcPr>
            <w:tcW w:w="5245" w:type="dxa"/>
            <w:shd w:val="clear" w:color="auto" w:fill="FFFFFF"/>
          </w:tcPr>
          <w:p w:rsidR="006A4438" w:rsidRPr="00EA2D43" w:rsidRDefault="006A4438" w:rsidP="006A4438">
            <w:pPr>
              <w:pStyle w:val="Tabletext"/>
              <w:rPr>
                <w:snapToGrid w:val="0"/>
              </w:rPr>
            </w:pPr>
            <w:r w:rsidRPr="00EA2D43">
              <w:rPr>
                <w:snapToGrid w:val="0"/>
              </w:rPr>
              <w:t>Fibreoptic bronchoscopy with one or more transbronchial lung biopsies, with or without bronchial or broncho</w:t>
            </w:r>
            <w:r w:rsidR="00EA2D43">
              <w:rPr>
                <w:snapToGrid w:val="0"/>
              </w:rPr>
              <w:noBreakHyphen/>
            </w:r>
            <w:r w:rsidRPr="00EA2D43">
              <w:rPr>
                <w:snapToGrid w:val="0"/>
              </w:rPr>
              <w:t>alveolar lavage, with or without the use of interventional imaging (Anaes.)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41901</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laser resection of endobronchial tumours for relief of obstruction including any associated endoscopic procedures (H) (Anaes.) (Assist.)</w:t>
            </w:r>
          </w:p>
        </w:tc>
        <w:tc>
          <w:tcPr>
            <w:tcW w:w="992" w:type="dxa"/>
            <w:shd w:val="clear" w:color="auto" w:fill="FFFFFF"/>
          </w:tcPr>
          <w:p w:rsidR="006A4438" w:rsidRPr="00EA2D43" w:rsidRDefault="006A4438" w:rsidP="00DF1115">
            <w:pPr>
              <w:pStyle w:val="Tabletext"/>
              <w:jc w:val="right"/>
            </w:pPr>
            <w:r w:rsidRPr="00EA2D43">
              <w:t>604.30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41904</w:t>
            </w:r>
          </w:p>
        </w:tc>
        <w:tc>
          <w:tcPr>
            <w:tcW w:w="5245" w:type="dxa"/>
            <w:shd w:val="clear" w:color="auto" w:fill="FFFFFF"/>
          </w:tcPr>
          <w:p w:rsidR="006A4438" w:rsidRPr="00EA2D43" w:rsidRDefault="006A4438" w:rsidP="006A4438">
            <w:pPr>
              <w:pStyle w:val="Tabletext"/>
              <w:rPr>
                <w:snapToGrid w:val="0"/>
              </w:rPr>
            </w:pPr>
            <w:r w:rsidRPr="00EA2D43">
              <w:rPr>
                <w:snapToGrid w:val="0"/>
              </w:rPr>
              <w:t>Bronchoscopy with dilatation of tracheal stricture (Anaes.)</w:t>
            </w:r>
          </w:p>
        </w:tc>
        <w:tc>
          <w:tcPr>
            <w:tcW w:w="992" w:type="dxa"/>
            <w:shd w:val="clear" w:color="auto" w:fill="FFFFFF"/>
          </w:tcPr>
          <w:p w:rsidR="006A4438" w:rsidRPr="00EA2D43" w:rsidRDefault="006A4438" w:rsidP="00DF1115">
            <w:pPr>
              <w:pStyle w:val="Tabletext"/>
              <w:jc w:val="right"/>
            </w:pPr>
            <w:r w:rsidRPr="00EA2D43">
              <w:t>246.50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41905</w:t>
            </w:r>
          </w:p>
        </w:tc>
        <w:tc>
          <w:tcPr>
            <w:tcW w:w="5245" w:type="dxa"/>
            <w:shd w:val="clear" w:color="auto" w:fill="FFFFFF"/>
          </w:tcPr>
          <w:p w:rsidR="006A4438" w:rsidRPr="00EA2D43" w:rsidRDefault="006A4438" w:rsidP="006A4438">
            <w:pPr>
              <w:pStyle w:val="Tabletext"/>
              <w:rPr>
                <w:snapToGrid w:val="0"/>
              </w:rPr>
            </w:pPr>
            <w:r w:rsidRPr="00EA2D43">
              <w:rPr>
                <w:snapToGrid w:val="0"/>
              </w:rPr>
              <w:t>Trachea or bronchus, dilatation of stricture and endoscopic insertion of stent (H) (Anaes.) (Assist.)</w:t>
            </w:r>
          </w:p>
        </w:tc>
        <w:tc>
          <w:tcPr>
            <w:tcW w:w="992" w:type="dxa"/>
            <w:shd w:val="clear" w:color="auto" w:fill="FFFFFF"/>
          </w:tcPr>
          <w:p w:rsidR="006A4438" w:rsidRPr="00EA2D43" w:rsidRDefault="006A4438" w:rsidP="00DF1115">
            <w:pPr>
              <w:pStyle w:val="Tabletext"/>
              <w:jc w:val="right"/>
            </w:pPr>
            <w:r w:rsidRPr="00EA2D43">
              <w:t>453.35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41907</w:t>
            </w:r>
          </w:p>
        </w:tc>
        <w:tc>
          <w:tcPr>
            <w:tcW w:w="5245" w:type="dxa"/>
            <w:shd w:val="clear" w:color="auto" w:fill="FFFFFF"/>
          </w:tcPr>
          <w:p w:rsidR="006A4438" w:rsidRPr="00EA2D43" w:rsidRDefault="006A4438" w:rsidP="006A4438">
            <w:pPr>
              <w:pStyle w:val="Tabletext"/>
              <w:rPr>
                <w:snapToGrid w:val="0"/>
              </w:rPr>
            </w:pPr>
            <w:r w:rsidRPr="00EA2D43">
              <w:rPr>
                <w:snapToGrid w:val="0"/>
              </w:rPr>
              <w:t>Nasal septum button, insertion of (Anaes.)</w:t>
            </w:r>
          </w:p>
        </w:tc>
        <w:tc>
          <w:tcPr>
            <w:tcW w:w="992" w:type="dxa"/>
            <w:shd w:val="clear" w:color="auto" w:fill="FFFFFF"/>
          </w:tcPr>
          <w:p w:rsidR="006A4438" w:rsidRPr="00EA2D43" w:rsidRDefault="006A4438" w:rsidP="00DF1115">
            <w:pPr>
              <w:pStyle w:val="Tabletext"/>
              <w:jc w:val="right"/>
            </w:pPr>
            <w:r w:rsidRPr="00EA2D43">
              <w:t>122.85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41910</w:t>
            </w:r>
          </w:p>
        </w:tc>
        <w:tc>
          <w:tcPr>
            <w:tcW w:w="5245" w:type="dxa"/>
            <w:shd w:val="clear" w:color="auto" w:fill="FFFFFF"/>
          </w:tcPr>
          <w:p w:rsidR="006A4438" w:rsidRPr="00EA2D43" w:rsidRDefault="006A4438" w:rsidP="006A4438">
            <w:pPr>
              <w:pStyle w:val="Tabletext"/>
              <w:rPr>
                <w:snapToGrid w:val="0"/>
              </w:rPr>
            </w:pPr>
            <w:r w:rsidRPr="00EA2D43">
              <w:rPr>
                <w:snapToGrid w:val="0"/>
              </w:rPr>
              <w:t>Duct of major salivary gland, transposition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390.25</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9—Ophthalmology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42503</w:t>
            </w:r>
          </w:p>
        </w:tc>
        <w:tc>
          <w:tcPr>
            <w:tcW w:w="5245" w:type="dxa"/>
            <w:shd w:val="clear" w:color="auto" w:fill="FFFFFF"/>
          </w:tcPr>
          <w:p w:rsidR="006A4438" w:rsidRPr="00EA2D43" w:rsidRDefault="006A4438" w:rsidP="006A4438">
            <w:pPr>
              <w:pStyle w:val="Tabletext"/>
              <w:rPr>
                <w:snapToGrid w:val="0"/>
              </w:rPr>
            </w:pPr>
            <w:r w:rsidRPr="00EA2D43">
              <w:rPr>
                <w:snapToGrid w:val="0"/>
              </w:rPr>
              <w:t>Ophthalmological examination under general anaesthesia, other than a service associated with a service to which another item in this Group applies (H) (Anaes.)</w:t>
            </w:r>
          </w:p>
        </w:tc>
        <w:tc>
          <w:tcPr>
            <w:tcW w:w="992" w:type="dxa"/>
            <w:shd w:val="clear" w:color="auto" w:fill="FFFFFF"/>
          </w:tcPr>
          <w:p w:rsidR="006A4438" w:rsidRPr="00EA2D43" w:rsidRDefault="006A4438" w:rsidP="00DF1115">
            <w:pPr>
              <w:pStyle w:val="Tabletext"/>
              <w:jc w:val="right"/>
            </w:pPr>
            <w:r w:rsidRPr="00EA2D43">
              <w:t>102.50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42506</w:t>
            </w:r>
          </w:p>
        </w:tc>
        <w:tc>
          <w:tcPr>
            <w:tcW w:w="5245" w:type="dxa"/>
            <w:shd w:val="clear" w:color="auto" w:fill="FFFFFF"/>
          </w:tcPr>
          <w:p w:rsidR="006A4438" w:rsidRPr="00EA2D43" w:rsidRDefault="006A4438" w:rsidP="006A4438">
            <w:pPr>
              <w:pStyle w:val="Tabletext"/>
              <w:rPr>
                <w:snapToGrid w:val="0"/>
              </w:rPr>
            </w:pPr>
            <w:r w:rsidRPr="00EA2D43">
              <w:rPr>
                <w:snapToGrid w:val="0"/>
              </w:rPr>
              <w:t>Eye, enucleation of, with or without sphere implant (Anaes.) (Assist.)</w:t>
            </w:r>
          </w:p>
        </w:tc>
        <w:tc>
          <w:tcPr>
            <w:tcW w:w="992" w:type="dxa"/>
            <w:shd w:val="clear" w:color="auto" w:fill="FFFFFF"/>
          </w:tcPr>
          <w:p w:rsidR="006A4438" w:rsidRPr="00EA2D43" w:rsidRDefault="006A4438" w:rsidP="00DF1115">
            <w:pPr>
              <w:pStyle w:val="Tabletext"/>
              <w:jc w:val="right"/>
            </w:pPr>
            <w:r w:rsidRPr="00EA2D43">
              <w:t>481.25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42509</w:t>
            </w:r>
          </w:p>
        </w:tc>
        <w:tc>
          <w:tcPr>
            <w:tcW w:w="5245" w:type="dxa"/>
            <w:shd w:val="clear" w:color="auto" w:fill="FFFFFF"/>
          </w:tcPr>
          <w:p w:rsidR="006A4438" w:rsidRPr="00EA2D43" w:rsidRDefault="006A4438" w:rsidP="006A4438">
            <w:pPr>
              <w:pStyle w:val="Tabletext"/>
              <w:rPr>
                <w:snapToGrid w:val="0"/>
              </w:rPr>
            </w:pPr>
            <w:r w:rsidRPr="00EA2D43">
              <w:rPr>
                <w:snapToGrid w:val="0"/>
              </w:rPr>
              <w:t>Eye, enucleation of, with insertion of integrated implant (H) (Anaes.) (Assist.)</w:t>
            </w:r>
          </w:p>
        </w:tc>
        <w:tc>
          <w:tcPr>
            <w:tcW w:w="992" w:type="dxa"/>
            <w:shd w:val="clear" w:color="auto" w:fill="FFFFFF"/>
          </w:tcPr>
          <w:p w:rsidR="006A4438" w:rsidRPr="00EA2D43" w:rsidRDefault="006A4438" w:rsidP="00DF1115">
            <w:pPr>
              <w:pStyle w:val="Tabletext"/>
              <w:jc w:val="right"/>
            </w:pPr>
            <w:r w:rsidRPr="00EA2D43">
              <w:t>609.05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42510</w:t>
            </w:r>
          </w:p>
        </w:tc>
        <w:tc>
          <w:tcPr>
            <w:tcW w:w="5245" w:type="dxa"/>
            <w:shd w:val="clear" w:color="auto" w:fill="FFFFFF"/>
          </w:tcPr>
          <w:p w:rsidR="006A4438" w:rsidRPr="00EA2D43" w:rsidRDefault="006A4438" w:rsidP="006A4438">
            <w:pPr>
              <w:pStyle w:val="Tabletext"/>
              <w:rPr>
                <w:snapToGrid w:val="0"/>
              </w:rPr>
            </w:pPr>
            <w:r w:rsidRPr="00EA2D43">
              <w:rPr>
                <w:snapToGrid w:val="0"/>
              </w:rPr>
              <w:t>Eye, enucleation of, with insertion of hydroxy apatite implant or similar coralline implant (H) (Anaes.) (Assist.)</w:t>
            </w:r>
          </w:p>
        </w:tc>
        <w:tc>
          <w:tcPr>
            <w:tcW w:w="992" w:type="dxa"/>
            <w:shd w:val="clear" w:color="auto" w:fill="FFFFFF"/>
          </w:tcPr>
          <w:p w:rsidR="006A4438" w:rsidRPr="00EA2D43" w:rsidRDefault="006A4438" w:rsidP="00DF1115">
            <w:pPr>
              <w:pStyle w:val="Tabletext"/>
              <w:jc w:val="right"/>
            </w:pPr>
            <w:r w:rsidRPr="00EA2D43">
              <w:t>702.05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42512</w:t>
            </w:r>
          </w:p>
        </w:tc>
        <w:tc>
          <w:tcPr>
            <w:tcW w:w="5245" w:type="dxa"/>
            <w:shd w:val="clear" w:color="auto" w:fill="FFFFFF"/>
          </w:tcPr>
          <w:p w:rsidR="006A4438" w:rsidRPr="00EA2D43" w:rsidRDefault="006A4438" w:rsidP="006A4438">
            <w:pPr>
              <w:pStyle w:val="Tabletext"/>
              <w:rPr>
                <w:snapToGrid w:val="0"/>
              </w:rPr>
            </w:pPr>
            <w:r w:rsidRPr="00EA2D43">
              <w:rPr>
                <w:snapToGrid w:val="0"/>
              </w:rPr>
              <w:t>Globe, evisceration of (Anaes.) (Assist.)</w:t>
            </w:r>
          </w:p>
        </w:tc>
        <w:tc>
          <w:tcPr>
            <w:tcW w:w="992" w:type="dxa"/>
            <w:shd w:val="clear" w:color="auto" w:fill="FFFFFF"/>
          </w:tcPr>
          <w:p w:rsidR="006A4438" w:rsidRPr="00EA2D43" w:rsidRDefault="006A4438" w:rsidP="00DF1115">
            <w:pPr>
              <w:pStyle w:val="Tabletext"/>
              <w:jc w:val="right"/>
            </w:pPr>
            <w:r w:rsidRPr="00EA2D43">
              <w:t>481.25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42515</w:t>
            </w:r>
          </w:p>
        </w:tc>
        <w:tc>
          <w:tcPr>
            <w:tcW w:w="5245" w:type="dxa"/>
            <w:shd w:val="clear" w:color="auto" w:fill="FFFFFF"/>
          </w:tcPr>
          <w:p w:rsidR="006A4438" w:rsidRPr="00EA2D43" w:rsidRDefault="006A4438" w:rsidP="006A4438">
            <w:pPr>
              <w:pStyle w:val="Tabletext"/>
              <w:rPr>
                <w:snapToGrid w:val="0"/>
              </w:rPr>
            </w:pPr>
            <w:r w:rsidRPr="00EA2D43">
              <w:rPr>
                <w:snapToGrid w:val="0"/>
              </w:rPr>
              <w:t>Globe, evisceration of, and insertion of intrascleral ball or cartilage (H) (Anaes.) (Assist.)</w:t>
            </w:r>
          </w:p>
        </w:tc>
        <w:tc>
          <w:tcPr>
            <w:tcW w:w="992" w:type="dxa"/>
            <w:shd w:val="clear" w:color="auto" w:fill="FFFFFF"/>
          </w:tcPr>
          <w:p w:rsidR="006A4438" w:rsidRPr="00EA2D43" w:rsidRDefault="006A4438" w:rsidP="00DF1115">
            <w:pPr>
              <w:pStyle w:val="Tabletext"/>
              <w:jc w:val="right"/>
            </w:pPr>
            <w:r w:rsidRPr="00EA2D43">
              <w:t>609.05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42518</w:t>
            </w:r>
          </w:p>
        </w:tc>
        <w:tc>
          <w:tcPr>
            <w:tcW w:w="5245" w:type="dxa"/>
            <w:shd w:val="clear" w:color="auto" w:fill="FFFFFF"/>
          </w:tcPr>
          <w:p w:rsidR="006A4438" w:rsidRPr="00EA2D43" w:rsidRDefault="006A4438" w:rsidP="006A4438">
            <w:pPr>
              <w:pStyle w:val="Tabletext"/>
              <w:rPr>
                <w:snapToGrid w:val="0"/>
              </w:rPr>
            </w:pPr>
            <w:r w:rsidRPr="00EA2D43">
              <w:rPr>
                <w:snapToGrid w:val="0"/>
              </w:rPr>
              <w:t>Anophthalmic orbit, insertion of cartilage or artificial implant as a delayed procedure, or removal of implant from socket, or placement of a motility intergrating peg by drilling into existing orbital implant (H)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42521</w:t>
            </w:r>
          </w:p>
        </w:tc>
        <w:tc>
          <w:tcPr>
            <w:tcW w:w="5245" w:type="dxa"/>
            <w:shd w:val="clear" w:color="auto" w:fill="FFFFFF"/>
          </w:tcPr>
          <w:p w:rsidR="006A4438" w:rsidRPr="00EA2D43" w:rsidRDefault="006A4438" w:rsidP="006A4438">
            <w:pPr>
              <w:pStyle w:val="Tabletext"/>
              <w:rPr>
                <w:snapToGrid w:val="0"/>
              </w:rPr>
            </w:pPr>
            <w:r w:rsidRPr="00EA2D43">
              <w:rPr>
                <w:snapToGrid w:val="0"/>
              </w:rPr>
              <w:t>Anophthalmic socket, treatment of, by insertion of a wired</w:t>
            </w:r>
            <w:r w:rsidR="00EA2D43">
              <w:rPr>
                <w:snapToGrid w:val="0"/>
              </w:rPr>
              <w:noBreakHyphen/>
            </w:r>
            <w:r w:rsidRPr="00EA2D43">
              <w:rPr>
                <w:snapToGrid w:val="0"/>
              </w:rPr>
              <w:t>in conformer, integrated implant or dermofat graft, as a secondary procedure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203.20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42524</w:t>
            </w:r>
          </w:p>
        </w:tc>
        <w:tc>
          <w:tcPr>
            <w:tcW w:w="5245" w:type="dxa"/>
            <w:shd w:val="clear" w:color="auto" w:fill="FFFFFF"/>
          </w:tcPr>
          <w:p w:rsidR="006A4438" w:rsidRPr="00EA2D43" w:rsidRDefault="006A4438" w:rsidP="006A4438">
            <w:pPr>
              <w:pStyle w:val="Tabletext"/>
              <w:rPr>
                <w:snapToGrid w:val="0"/>
              </w:rPr>
            </w:pPr>
            <w:r w:rsidRPr="00EA2D43">
              <w:rPr>
                <w:snapToGrid w:val="0"/>
              </w:rPr>
              <w:t>Orbit, skin graft to, as a delayed procedure (Anaes.)</w:t>
            </w:r>
          </w:p>
        </w:tc>
        <w:tc>
          <w:tcPr>
            <w:tcW w:w="992" w:type="dxa"/>
            <w:shd w:val="clear" w:color="auto" w:fill="FFFFFF"/>
          </w:tcPr>
          <w:p w:rsidR="006A4438" w:rsidRPr="00EA2D43" w:rsidRDefault="006A4438" w:rsidP="00DF1115">
            <w:pPr>
              <w:pStyle w:val="Tabletext"/>
              <w:jc w:val="right"/>
            </w:pPr>
            <w:r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42527</w:t>
            </w:r>
          </w:p>
        </w:tc>
        <w:tc>
          <w:tcPr>
            <w:tcW w:w="5245" w:type="dxa"/>
            <w:shd w:val="clear" w:color="auto" w:fill="FFFFFF"/>
          </w:tcPr>
          <w:p w:rsidR="006A4438" w:rsidRPr="00EA2D43" w:rsidRDefault="006A4438" w:rsidP="006A4438">
            <w:pPr>
              <w:pStyle w:val="Tabletext"/>
              <w:rPr>
                <w:snapToGrid w:val="0"/>
              </w:rPr>
            </w:pPr>
            <w:r w:rsidRPr="00EA2D43">
              <w:rPr>
                <w:snapToGrid w:val="0"/>
              </w:rPr>
              <w:t>Contracted socket, reconstruction including mucous membrane grafting and stent mould (H) (Anaes.) (Assist.)</w:t>
            </w:r>
          </w:p>
        </w:tc>
        <w:tc>
          <w:tcPr>
            <w:tcW w:w="992"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42530</w:t>
            </w:r>
          </w:p>
        </w:tc>
        <w:tc>
          <w:tcPr>
            <w:tcW w:w="5245" w:type="dxa"/>
            <w:shd w:val="clear" w:color="auto" w:fill="FFFFFF"/>
          </w:tcPr>
          <w:p w:rsidR="006A4438" w:rsidRPr="00EA2D43" w:rsidRDefault="006A4438" w:rsidP="006A4438">
            <w:pPr>
              <w:pStyle w:val="Tabletext"/>
              <w:rPr>
                <w:snapToGrid w:val="0"/>
              </w:rPr>
            </w:pPr>
            <w:r w:rsidRPr="00EA2D43">
              <w:rPr>
                <w:snapToGrid w:val="0"/>
              </w:rPr>
              <w:t>Orbit, exploration with or without biopsy, requiring removal of bone (H)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42533</w:t>
            </w:r>
          </w:p>
        </w:tc>
        <w:tc>
          <w:tcPr>
            <w:tcW w:w="5245" w:type="dxa"/>
            <w:shd w:val="clear" w:color="auto" w:fill="FFFFFF"/>
          </w:tcPr>
          <w:p w:rsidR="006A4438" w:rsidRPr="00EA2D43" w:rsidRDefault="006A4438" w:rsidP="006A4438">
            <w:pPr>
              <w:pStyle w:val="Tabletext"/>
              <w:rPr>
                <w:snapToGrid w:val="0"/>
              </w:rPr>
            </w:pPr>
            <w:r w:rsidRPr="00EA2D43">
              <w:rPr>
                <w:snapToGrid w:val="0"/>
              </w:rPr>
              <w:t>Orbit, exploration of, with drainage or biopsy not requiring removal of bone (H) (Anaes.) (Assist.)</w:t>
            </w:r>
          </w:p>
        </w:tc>
        <w:tc>
          <w:tcPr>
            <w:tcW w:w="992"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42536</w:t>
            </w:r>
          </w:p>
        </w:tc>
        <w:tc>
          <w:tcPr>
            <w:tcW w:w="5245" w:type="dxa"/>
            <w:shd w:val="clear" w:color="auto" w:fill="FFFFFF"/>
          </w:tcPr>
          <w:p w:rsidR="006A4438" w:rsidRPr="00EA2D43" w:rsidRDefault="006A4438" w:rsidP="006A4438">
            <w:pPr>
              <w:pStyle w:val="Tabletext"/>
              <w:rPr>
                <w:snapToGrid w:val="0"/>
              </w:rPr>
            </w:pPr>
            <w:r w:rsidRPr="00EA2D43">
              <w:rPr>
                <w:snapToGrid w:val="0"/>
              </w:rPr>
              <w:t>Orbit, exenteration of, with or without skin graft and with or without temporalis muscle transplant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834.60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42539</w:t>
            </w:r>
          </w:p>
        </w:tc>
        <w:tc>
          <w:tcPr>
            <w:tcW w:w="5245" w:type="dxa"/>
            <w:shd w:val="clear" w:color="auto" w:fill="FFFFFF"/>
          </w:tcPr>
          <w:p w:rsidR="006A4438" w:rsidRPr="00EA2D43" w:rsidRDefault="006A4438" w:rsidP="006A4438">
            <w:pPr>
              <w:pStyle w:val="Tabletext"/>
              <w:rPr>
                <w:snapToGrid w:val="0"/>
              </w:rPr>
            </w:pPr>
            <w:r w:rsidRPr="00EA2D43">
              <w:rPr>
                <w:snapToGrid w:val="0"/>
              </w:rPr>
              <w:t>Orbit, exploration of, with removal of tumour or foreign body, requiring removal of bone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42542</w:t>
            </w:r>
          </w:p>
        </w:tc>
        <w:tc>
          <w:tcPr>
            <w:tcW w:w="5245" w:type="dxa"/>
            <w:shd w:val="clear" w:color="auto" w:fill="FFFFFF"/>
          </w:tcPr>
          <w:p w:rsidR="006A4438" w:rsidRPr="00EA2D43" w:rsidRDefault="006A4438" w:rsidP="006A4438">
            <w:pPr>
              <w:pStyle w:val="Tabletext"/>
              <w:rPr>
                <w:snapToGrid w:val="0"/>
              </w:rPr>
            </w:pPr>
            <w:r w:rsidRPr="00EA2D43">
              <w:rPr>
                <w:snapToGrid w:val="0"/>
              </w:rPr>
              <w:t>Orbit, exploration of anterior aspect with removal of tumour or foreign body (H) (Anaes.) (Assist.)</w:t>
            </w:r>
          </w:p>
        </w:tc>
        <w:tc>
          <w:tcPr>
            <w:tcW w:w="992"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42543</w:t>
            </w:r>
          </w:p>
        </w:tc>
        <w:tc>
          <w:tcPr>
            <w:tcW w:w="5245" w:type="dxa"/>
            <w:shd w:val="clear" w:color="auto" w:fill="FFFFFF"/>
          </w:tcPr>
          <w:p w:rsidR="006A4438" w:rsidRPr="00EA2D43" w:rsidRDefault="006A4438" w:rsidP="006A4438">
            <w:pPr>
              <w:pStyle w:val="Tabletext"/>
              <w:rPr>
                <w:snapToGrid w:val="0"/>
              </w:rPr>
            </w:pPr>
            <w:r w:rsidRPr="00EA2D43">
              <w:rPr>
                <w:snapToGrid w:val="0"/>
              </w:rPr>
              <w:t>Orbit, exploration of retrobulbar aspect with removal of tumour or foreign body (H) (Anaes.) (Assist.)</w:t>
            </w:r>
          </w:p>
        </w:tc>
        <w:tc>
          <w:tcPr>
            <w:tcW w:w="992" w:type="dxa"/>
            <w:shd w:val="clear" w:color="auto" w:fill="FFFFFF"/>
          </w:tcPr>
          <w:p w:rsidR="006A4438" w:rsidRPr="00EA2D43" w:rsidRDefault="006A4438" w:rsidP="00DF1115">
            <w:pPr>
              <w:pStyle w:val="Tabletext"/>
              <w:jc w:val="right"/>
            </w:pPr>
            <w:r w:rsidRPr="00EA2D43">
              <w:t>883.85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42545</w:t>
            </w:r>
          </w:p>
        </w:tc>
        <w:tc>
          <w:tcPr>
            <w:tcW w:w="5245" w:type="dxa"/>
            <w:shd w:val="clear" w:color="auto" w:fill="FFFFFF"/>
          </w:tcPr>
          <w:p w:rsidR="006A4438" w:rsidRPr="00EA2D43" w:rsidRDefault="006A4438" w:rsidP="006A4438">
            <w:pPr>
              <w:pStyle w:val="Tabletext"/>
              <w:rPr>
                <w:snapToGrid w:val="0"/>
              </w:rPr>
            </w:pPr>
            <w:r w:rsidRPr="00EA2D43">
              <w:rPr>
                <w:snapToGrid w:val="0"/>
              </w:rPr>
              <w:t>Orbit, decompression of, for dysthyroid eye disease, by fenestration of 2 or more walls, or by the removal of intraorbital peribulbar and retrobulbar fat from each quadrant of the orbit, one eye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278.35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42548</w:t>
            </w:r>
          </w:p>
        </w:tc>
        <w:tc>
          <w:tcPr>
            <w:tcW w:w="5245" w:type="dxa"/>
            <w:shd w:val="clear" w:color="auto" w:fill="FFFFFF"/>
          </w:tcPr>
          <w:p w:rsidR="006A4438" w:rsidRPr="00EA2D43" w:rsidRDefault="006A4438" w:rsidP="006A4438">
            <w:pPr>
              <w:pStyle w:val="Tabletext"/>
              <w:rPr>
                <w:snapToGrid w:val="0"/>
              </w:rPr>
            </w:pPr>
            <w:r w:rsidRPr="00EA2D43">
              <w:rPr>
                <w:snapToGrid w:val="0"/>
              </w:rPr>
              <w:t>Optic nerve meninges, incision of (H) (Anaes.) (Assist.)</w:t>
            </w:r>
          </w:p>
        </w:tc>
        <w:tc>
          <w:tcPr>
            <w:tcW w:w="992" w:type="dxa"/>
            <w:shd w:val="clear" w:color="auto" w:fill="FFFFFF"/>
          </w:tcPr>
          <w:p w:rsidR="006A4438" w:rsidRPr="00EA2D43" w:rsidRDefault="006A4438" w:rsidP="00DF1115">
            <w:pPr>
              <w:pStyle w:val="Tabletext"/>
              <w:jc w:val="right"/>
            </w:pPr>
            <w:r w:rsidRPr="00EA2D43">
              <w:t>759.40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42551</w:t>
            </w:r>
          </w:p>
        </w:tc>
        <w:tc>
          <w:tcPr>
            <w:tcW w:w="5245" w:type="dxa"/>
            <w:shd w:val="clear" w:color="auto" w:fill="FFFFFF"/>
          </w:tcPr>
          <w:p w:rsidR="006A4438" w:rsidRPr="00EA2D43" w:rsidRDefault="006A4438" w:rsidP="006A4438">
            <w:pPr>
              <w:pStyle w:val="Tabletext"/>
              <w:rPr>
                <w:snapToGrid w:val="0"/>
              </w:rPr>
            </w:pPr>
            <w:r w:rsidRPr="00EA2D43">
              <w:t>Eye, penetrating wound or rupture</w:t>
            </w:r>
            <w:r w:rsidRPr="00EA2D43">
              <w:rPr>
                <w:snapToGrid w:val="0"/>
              </w:rPr>
              <w:t xml:space="preserve"> of, not involving intraocular structures—repair involving suture of cornea or sclera, or both, other than a service to which item</w:t>
            </w:r>
            <w:r w:rsidR="00EA2D43" w:rsidRPr="00EA2D43">
              <w:rPr>
                <w:snapToGrid w:val="0"/>
              </w:rPr>
              <w:t> </w:t>
            </w:r>
            <w:r w:rsidRPr="00EA2D43">
              <w:rPr>
                <w:snapToGrid w:val="0"/>
              </w:rPr>
              <w:t>42632 applies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42554</w:t>
            </w:r>
          </w:p>
        </w:tc>
        <w:tc>
          <w:tcPr>
            <w:tcW w:w="5245" w:type="dxa"/>
            <w:shd w:val="clear" w:color="auto" w:fill="FFFFFF"/>
          </w:tcPr>
          <w:p w:rsidR="006A4438" w:rsidRPr="00EA2D43" w:rsidRDefault="006A4438" w:rsidP="006A4438">
            <w:pPr>
              <w:pStyle w:val="Tabletext"/>
              <w:rPr>
                <w:snapToGrid w:val="0"/>
              </w:rPr>
            </w:pPr>
            <w:r w:rsidRPr="00EA2D43">
              <w:t>Eye, penetrating wound or rupture</w:t>
            </w:r>
            <w:r w:rsidRPr="00EA2D43">
              <w:rPr>
                <w:snapToGrid w:val="0"/>
              </w:rPr>
              <w:t xml:space="preserve"> of, with incarceration or </w:t>
            </w:r>
            <w:r w:rsidRPr="00EA2D43">
              <w:rPr>
                <w:snapToGrid w:val="0"/>
              </w:rPr>
              <w:lastRenderedPageBreak/>
              <w:t>prolapse of uveal tissue—repair (H) (Anaes.) (Assist.)</w:t>
            </w:r>
          </w:p>
        </w:tc>
        <w:tc>
          <w:tcPr>
            <w:tcW w:w="992" w:type="dxa"/>
            <w:shd w:val="clear" w:color="auto" w:fill="FFFFFF"/>
          </w:tcPr>
          <w:p w:rsidR="006A4438" w:rsidRPr="00EA2D43" w:rsidRDefault="006A4438" w:rsidP="00DF1115">
            <w:pPr>
              <w:pStyle w:val="Tabletext"/>
              <w:jc w:val="right"/>
            </w:pPr>
            <w:r w:rsidRPr="00EA2D43">
              <w:lastRenderedPageBreak/>
              <w:t>737.00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42557</w:t>
            </w:r>
          </w:p>
        </w:tc>
        <w:tc>
          <w:tcPr>
            <w:tcW w:w="5245" w:type="dxa"/>
            <w:shd w:val="clear" w:color="auto" w:fill="FFFFFF"/>
          </w:tcPr>
          <w:p w:rsidR="006A4438" w:rsidRPr="00EA2D43" w:rsidRDefault="006A4438" w:rsidP="006A4438">
            <w:pPr>
              <w:pStyle w:val="Tabletext"/>
              <w:rPr>
                <w:snapToGrid w:val="0"/>
              </w:rPr>
            </w:pPr>
            <w:r w:rsidRPr="00EA2D43">
              <w:t>Eye, penetrating wound or rupture</w:t>
            </w:r>
            <w:r w:rsidRPr="00EA2D43">
              <w:rPr>
                <w:snapToGrid w:val="0"/>
              </w:rPr>
              <w:t xml:space="preserve"> of, with incarceration of lens or vitreous—repair (H) (Anaes.) (Assist.)</w:t>
            </w:r>
          </w:p>
        </w:tc>
        <w:tc>
          <w:tcPr>
            <w:tcW w:w="992" w:type="dxa"/>
            <w:shd w:val="clear" w:color="auto" w:fill="FFFFFF"/>
          </w:tcPr>
          <w:p w:rsidR="006A4438" w:rsidRPr="00EA2D43" w:rsidRDefault="006A4438" w:rsidP="007E485B">
            <w:pPr>
              <w:pStyle w:val="Tabletext"/>
              <w:jc w:val="right"/>
            </w:pPr>
            <w:r w:rsidRPr="00EA2D43">
              <w:t>1</w:t>
            </w:r>
            <w:r w:rsidR="00EA2D43" w:rsidRPr="00EA2D43">
              <w:t> </w:t>
            </w:r>
            <w:r w:rsidRPr="00EA2D43">
              <w:t>030.20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42563</w:t>
            </w:r>
          </w:p>
        </w:tc>
        <w:tc>
          <w:tcPr>
            <w:tcW w:w="5245" w:type="dxa"/>
            <w:shd w:val="clear" w:color="auto" w:fill="FFFFFF"/>
          </w:tcPr>
          <w:p w:rsidR="006A4438" w:rsidRPr="00EA2D43" w:rsidRDefault="006A4438" w:rsidP="006A4438">
            <w:pPr>
              <w:pStyle w:val="Tabletext"/>
              <w:rPr>
                <w:snapToGrid w:val="0"/>
              </w:rPr>
            </w:pPr>
            <w:r w:rsidRPr="00EA2D43">
              <w:rPr>
                <w:snapToGrid w:val="0"/>
              </w:rPr>
              <w:t>Intraocular foreign body, removal from anterior segment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42569</w:t>
            </w:r>
          </w:p>
        </w:tc>
        <w:tc>
          <w:tcPr>
            <w:tcW w:w="5245" w:type="dxa"/>
            <w:shd w:val="clear" w:color="auto" w:fill="FFFFFF"/>
          </w:tcPr>
          <w:p w:rsidR="006A4438" w:rsidRPr="00EA2D43" w:rsidRDefault="006A4438" w:rsidP="006A4438">
            <w:pPr>
              <w:pStyle w:val="Tabletext"/>
              <w:rPr>
                <w:snapToGrid w:val="0"/>
              </w:rPr>
            </w:pPr>
            <w:r w:rsidRPr="00EA2D43">
              <w:rPr>
                <w:snapToGrid w:val="0"/>
              </w:rPr>
              <w:t>Intraocular foreign body, removal from posterior segment (H) (Anaes.) (Assist.)</w:t>
            </w:r>
          </w:p>
        </w:tc>
        <w:tc>
          <w:tcPr>
            <w:tcW w:w="992" w:type="dxa"/>
            <w:shd w:val="clear" w:color="auto" w:fill="FFFFFF"/>
          </w:tcPr>
          <w:p w:rsidR="006A4438" w:rsidRPr="00EA2D43" w:rsidRDefault="006A4438" w:rsidP="007E485B">
            <w:pPr>
              <w:pStyle w:val="Tabletext"/>
              <w:jc w:val="right"/>
            </w:pPr>
            <w:r w:rsidRPr="00EA2D43">
              <w:t>1</w:t>
            </w:r>
            <w:r w:rsidR="00EA2D43" w:rsidRPr="00EA2D43">
              <w:t> </w:t>
            </w:r>
            <w:r w:rsidRPr="00EA2D43">
              <w:t>030.20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42572</w:t>
            </w:r>
          </w:p>
        </w:tc>
        <w:tc>
          <w:tcPr>
            <w:tcW w:w="5245" w:type="dxa"/>
            <w:shd w:val="clear" w:color="auto" w:fill="FFFFFF"/>
          </w:tcPr>
          <w:p w:rsidR="006A4438" w:rsidRPr="00EA2D43" w:rsidRDefault="006A4438" w:rsidP="006A4438">
            <w:pPr>
              <w:pStyle w:val="Tabletext"/>
              <w:rPr>
                <w:snapToGrid w:val="0"/>
              </w:rPr>
            </w:pPr>
            <w:r w:rsidRPr="00EA2D43">
              <w:rPr>
                <w:snapToGrid w:val="0"/>
              </w:rPr>
              <w:t>Orbital abscess or cyst, drainage of (Anaes.)</w:t>
            </w:r>
          </w:p>
        </w:tc>
        <w:tc>
          <w:tcPr>
            <w:tcW w:w="992" w:type="dxa"/>
            <w:shd w:val="clear" w:color="auto" w:fill="FFFFFF"/>
          </w:tcPr>
          <w:p w:rsidR="006A4438" w:rsidRPr="00EA2D43" w:rsidRDefault="006A4438" w:rsidP="00DF1115">
            <w:pPr>
              <w:pStyle w:val="Tabletext"/>
              <w:jc w:val="right"/>
            </w:pPr>
            <w:r w:rsidRPr="00EA2D43">
              <w:t>117.35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42573</w:t>
            </w:r>
          </w:p>
        </w:tc>
        <w:tc>
          <w:tcPr>
            <w:tcW w:w="5245" w:type="dxa"/>
            <w:shd w:val="clear" w:color="auto" w:fill="FFFFFF"/>
          </w:tcPr>
          <w:p w:rsidR="006A4438" w:rsidRPr="00EA2D43" w:rsidRDefault="006A4438" w:rsidP="006A4438">
            <w:pPr>
              <w:pStyle w:val="Tabletext"/>
              <w:rPr>
                <w:snapToGrid w:val="0"/>
              </w:rPr>
            </w:pPr>
            <w:r w:rsidRPr="00EA2D43">
              <w:rPr>
                <w:snapToGrid w:val="0"/>
              </w:rPr>
              <w:t>Dermoid, periorbital, excision of (Anaes.)</w:t>
            </w:r>
          </w:p>
        </w:tc>
        <w:tc>
          <w:tcPr>
            <w:tcW w:w="992" w:type="dxa"/>
            <w:shd w:val="clear" w:color="auto" w:fill="FFFFFF"/>
          </w:tcPr>
          <w:p w:rsidR="006A4438" w:rsidRPr="00EA2D43" w:rsidRDefault="006A4438" w:rsidP="00DF1115">
            <w:pPr>
              <w:pStyle w:val="Tabletext"/>
              <w:jc w:val="right"/>
            </w:pPr>
            <w:r w:rsidRPr="00EA2D43">
              <w:t>227.45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42574</w:t>
            </w:r>
          </w:p>
        </w:tc>
        <w:tc>
          <w:tcPr>
            <w:tcW w:w="5245" w:type="dxa"/>
            <w:shd w:val="clear" w:color="auto" w:fill="FFFFFF"/>
          </w:tcPr>
          <w:p w:rsidR="006A4438" w:rsidRPr="00EA2D43" w:rsidRDefault="006A4438" w:rsidP="006A4438">
            <w:pPr>
              <w:pStyle w:val="Tabletext"/>
              <w:rPr>
                <w:snapToGrid w:val="0"/>
              </w:rPr>
            </w:pPr>
            <w:r w:rsidRPr="00EA2D43">
              <w:rPr>
                <w:snapToGrid w:val="0"/>
              </w:rPr>
              <w:t>Dermoid, orbital, excision of (Anaes.) (Assist.)</w:t>
            </w:r>
          </w:p>
        </w:tc>
        <w:tc>
          <w:tcPr>
            <w:tcW w:w="992" w:type="dxa"/>
            <w:shd w:val="clear" w:color="auto" w:fill="FFFFFF"/>
          </w:tcPr>
          <w:p w:rsidR="006A4438" w:rsidRPr="00EA2D43" w:rsidRDefault="006A4438" w:rsidP="00DF1115">
            <w:pPr>
              <w:pStyle w:val="Tabletext"/>
              <w:jc w:val="right"/>
            </w:pPr>
            <w:r w:rsidRPr="00EA2D43">
              <w:t>483.25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42575</w:t>
            </w:r>
          </w:p>
        </w:tc>
        <w:tc>
          <w:tcPr>
            <w:tcW w:w="5245" w:type="dxa"/>
            <w:shd w:val="clear" w:color="auto" w:fill="FFFFFF"/>
          </w:tcPr>
          <w:p w:rsidR="006A4438" w:rsidRPr="00EA2D43" w:rsidRDefault="006A4438" w:rsidP="006A4438">
            <w:pPr>
              <w:pStyle w:val="Tabletext"/>
              <w:rPr>
                <w:snapToGrid w:val="0"/>
              </w:rPr>
            </w:pPr>
            <w:r w:rsidRPr="00EA2D43">
              <w:rPr>
                <w:snapToGrid w:val="0"/>
              </w:rPr>
              <w:t>Tarsal cyst, extirpation of (Anaes.)</w:t>
            </w:r>
          </w:p>
        </w:tc>
        <w:tc>
          <w:tcPr>
            <w:tcW w:w="992" w:type="dxa"/>
            <w:shd w:val="clear" w:color="auto" w:fill="FFFFFF"/>
          </w:tcPr>
          <w:p w:rsidR="006A4438" w:rsidRPr="00EA2D43" w:rsidRDefault="006A4438" w:rsidP="00DF1115">
            <w:pPr>
              <w:pStyle w:val="Tabletext"/>
              <w:jc w:val="right"/>
            </w:pPr>
            <w:r w:rsidRPr="00EA2D43">
              <w:t>82.75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42581</w:t>
            </w:r>
          </w:p>
        </w:tc>
        <w:tc>
          <w:tcPr>
            <w:tcW w:w="5245" w:type="dxa"/>
            <w:shd w:val="clear" w:color="auto" w:fill="FFFFFF"/>
          </w:tcPr>
          <w:p w:rsidR="006A4438" w:rsidRPr="00EA2D43" w:rsidRDefault="006A4438" w:rsidP="006A4438">
            <w:pPr>
              <w:pStyle w:val="Tabletext"/>
              <w:rPr>
                <w:snapToGrid w:val="0"/>
              </w:rPr>
            </w:pPr>
            <w:r w:rsidRPr="00EA2D43">
              <w:rPr>
                <w:snapToGrid w:val="0"/>
              </w:rPr>
              <w:t>Ectropion or entropion, tarsal cauterisation of (Anaes.)</w:t>
            </w:r>
          </w:p>
        </w:tc>
        <w:tc>
          <w:tcPr>
            <w:tcW w:w="992" w:type="dxa"/>
            <w:shd w:val="clear" w:color="auto" w:fill="FFFFFF"/>
          </w:tcPr>
          <w:p w:rsidR="006A4438" w:rsidRPr="00EA2D43" w:rsidRDefault="006A4438" w:rsidP="00DF1115">
            <w:pPr>
              <w:pStyle w:val="Tabletext"/>
              <w:jc w:val="right"/>
            </w:pPr>
            <w:r w:rsidRPr="00EA2D43">
              <w:t>117.35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42584</w:t>
            </w:r>
          </w:p>
        </w:tc>
        <w:tc>
          <w:tcPr>
            <w:tcW w:w="5245" w:type="dxa"/>
            <w:shd w:val="clear" w:color="auto" w:fill="FFFFFF"/>
          </w:tcPr>
          <w:p w:rsidR="006A4438" w:rsidRPr="00EA2D43" w:rsidRDefault="006A4438" w:rsidP="006A4438">
            <w:pPr>
              <w:pStyle w:val="Tabletext"/>
              <w:rPr>
                <w:snapToGrid w:val="0"/>
              </w:rPr>
            </w:pPr>
            <w:r w:rsidRPr="00EA2D43">
              <w:rPr>
                <w:snapToGrid w:val="0"/>
              </w:rPr>
              <w:t>Tarsorrhaphy (Anaes.) (Assist.)</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42587</w:t>
            </w:r>
          </w:p>
        </w:tc>
        <w:tc>
          <w:tcPr>
            <w:tcW w:w="5245" w:type="dxa"/>
            <w:shd w:val="clear" w:color="auto" w:fill="FFFFFF"/>
          </w:tcPr>
          <w:p w:rsidR="006A4438" w:rsidRPr="00EA2D43" w:rsidRDefault="006A4438" w:rsidP="006A4438">
            <w:pPr>
              <w:pStyle w:val="Tabletext"/>
              <w:rPr>
                <w:snapToGrid w:val="0"/>
              </w:rPr>
            </w:pPr>
            <w:r w:rsidRPr="00EA2D43">
              <w:rPr>
                <w:snapToGrid w:val="0"/>
              </w:rPr>
              <w:t>Trichiasis, treatment of by cryotherapy, laser or electrolysis—each eyelid (Anaes.)</w:t>
            </w:r>
          </w:p>
        </w:tc>
        <w:tc>
          <w:tcPr>
            <w:tcW w:w="992" w:type="dxa"/>
            <w:shd w:val="clear" w:color="auto" w:fill="FFFFFF"/>
          </w:tcPr>
          <w:p w:rsidR="006A4438" w:rsidRPr="00EA2D43" w:rsidRDefault="006A4438" w:rsidP="00DF1115">
            <w:pPr>
              <w:pStyle w:val="Tabletext"/>
              <w:jc w:val="right"/>
            </w:pPr>
            <w:r w:rsidRPr="00EA2D43">
              <w:t>51.95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42590</w:t>
            </w:r>
          </w:p>
        </w:tc>
        <w:tc>
          <w:tcPr>
            <w:tcW w:w="5245" w:type="dxa"/>
            <w:shd w:val="clear" w:color="auto" w:fill="FFFFFF"/>
          </w:tcPr>
          <w:p w:rsidR="006A4438" w:rsidRPr="00EA2D43" w:rsidRDefault="006A4438" w:rsidP="006A4438">
            <w:pPr>
              <w:pStyle w:val="Tabletext"/>
              <w:rPr>
                <w:snapToGrid w:val="0"/>
              </w:rPr>
            </w:pPr>
            <w:r w:rsidRPr="00EA2D43">
              <w:rPr>
                <w:snapToGrid w:val="0"/>
              </w:rPr>
              <w:t>Canthoplasty, medial or lateral (Anaes.) (Assist.)</w:t>
            </w:r>
          </w:p>
        </w:tc>
        <w:tc>
          <w:tcPr>
            <w:tcW w:w="992" w:type="dxa"/>
            <w:shd w:val="clear" w:color="auto" w:fill="FFFFFF"/>
          </w:tcPr>
          <w:p w:rsidR="006A4438" w:rsidRPr="00EA2D43" w:rsidRDefault="006A4438" w:rsidP="00DF1115">
            <w:pPr>
              <w:pStyle w:val="Tabletext"/>
              <w:jc w:val="right"/>
            </w:pPr>
            <w:r w:rsidRPr="00EA2D43">
              <w:t>338.35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42593</w:t>
            </w:r>
          </w:p>
        </w:tc>
        <w:tc>
          <w:tcPr>
            <w:tcW w:w="5245" w:type="dxa"/>
            <w:shd w:val="clear" w:color="auto" w:fill="FFFFFF"/>
          </w:tcPr>
          <w:p w:rsidR="006A4438" w:rsidRPr="00EA2D43" w:rsidRDefault="006A4438" w:rsidP="006A4438">
            <w:pPr>
              <w:pStyle w:val="Tabletext"/>
              <w:rPr>
                <w:snapToGrid w:val="0"/>
              </w:rPr>
            </w:pPr>
            <w:r w:rsidRPr="00EA2D43">
              <w:rPr>
                <w:snapToGrid w:val="0"/>
              </w:rPr>
              <w:t>Lacrimal gland, excision of palpebral lobe (H) (Anaes.)</w:t>
            </w:r>
          </w:p>
        </w:tc>
        <w:tc>
          <w:tcPr>
            <w:tcW w:w="992" w:type="dxa"/>
            <w:shd w:val="clear" w:color="auto" w:fill="FFFFFF"/>
          </w:tcPr>
          <w:p w:rsidR="006A4438" w:rsidRPr="00EA2D43" w:rsidRDefault="006A4438" w:rsidP="00DF1115">
            <w:pPr>
              <w:pStyle w:val="Tabletext"/>
              <w:jc w:val="right"/>
            </w:pPr>
            <w:r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42596</w:t>
            </w:r>
          </w:p>
        </w:tc>
        <w:tc>
          <w:tcPr>
            <w:tcW w:w="5245" w:type="dxa"/>
            <w:shd w:val="clear" w:color="auto" w:fill="FFFFFF"/>
          </w:tcPr>
          <w:p w:rsidR="006A4438" w:rsidRPr="00EA2D43" w:rsidRDefault="006A4438" w:rsidP="006A4438">
            <w:pPr>
              <w:pStyle w:val="Tabletext"/>
              <w:rPr>
                <w:snapToGrid w:val="0"/>
              </w:rPr>
            </w:pPr>
            <w:r w:rsidRPr="00EA2D43">
              <w:rPr>
                <w:snapToGrid w:val="0"/>
              </w:rPr>
              <w:t>Lacrimal sac, excision of, or operation on (Anaes.) (Assist.)</w:t>
            </w:r>
          </w:p>
        </w:tc>
        <w:tc>
          <w:tcPr>
            <w:tcW w:w="992"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42599</w:t>
            </w:r>
          </w:p>
        </w:tc>
        <w:tc>
          <w:tcPr>
            <w:tcW w:w="5245" w:type="dxa"/>
            <w:shd w:val="clear" w:color="auto" w:fill="FFFFFF"/>
          </w:tcPr>
          <w:p w:rsidR="006A4438" w:rsidRPr="00EA2D43" w:rsidRDefault="006A4438" w:rsidP="006A4438">
            <w:pPr>
              <w:pStyle w:val="Tabletext"/>
              <w:rPr>
                <w:snapToGrid w:val="0"/>
              </w:rPr>
            </w:pPr>
            <w:r w:rsidRPr="00EA2D43">
              <w:rPr>
                <w:snapToGrid w:val="0"/>
              </w:rPr>
              <w:t>Lacrimal canalicular system, establishment of patency by closed operation using silicone tubes or similar, one eye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42602</w:t>
            </w:r>
          </w:p>
        </w:tc>
        <w:tc>
          <w:tcPr>
            <w:tcW w:w="5245" w:type="dxa"/>
            <w:shd w:val="clear" w:color="auto" w:fill="FFFFFF"/>
          </w:tcPr>
          <w:p w:rsidR="006A4438" w:rsidRPr="00EA2D43" w:rsidRDefault="006A4438" w:rsidP="006A4438">
            <w:pPr>
              <w:pStyle w:val="Tabletext"/>
              <w:rPr>
                <w:snapToGrid w:val="0"/>
              </w:rPr>
            </w:pPr>
            <w:r w:rsidRPr="00EA2D43">
              <w:rPr>
                <w:snapToGrid w:val="0"/>
              </w:rPr>
              <w:t>Lacrimal canalicular system, establishment of patency by open operation, one eye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42605</w:t>
            </w:r>
          </w:p>
        </w:tc>
        <w:tc>
          <w:tcPr>
            <w:tcW w:w="5245" w:type="dxa"/>
            <w:shd w:val="clear" w:color="auto" w:fill="FFFFFF"/>
          </w:tcPr>
          <w:p w:rsidR="006A4438" w:rsidRPr="00EA2D43" w:rsidRDefault="006A4438" w:rsidP="006A4438">
            <w:pPr>
              <w:pStyle w:val="Tabletext"/>
              <w:rPr>
                <w:snapToGrid w:val="0"/>
              </w:rPr>
            </w:pPr>
            <w:r w:rsidRPr="00EA2D43">
              <w:rPr>
                <w:snapToGrid w:val="0"/>
              </w:rPr>
              <w:t>Lacrimal canaliculus, immediate repair of (Anaes.) (Assist.)</w:t>
            </w:r>
          </w:p>
        </w:tc>
        <w:tc>
          <w:tcPr>
            <w:tcW w:w="992" w:type="dxa"/>
            <w:shd w:val="clear" w:color="auto" w:fill="FFFFFF"/>
          </w:tcPr>
          <w:p w:rsidR="006A4438" w:rsidRPr="00EA2D43" w:rsidRDefault="006A4438" w:rsidP="00DF1115">
            <w:pPr>
              <w:pStyle w:val="Tabletext"/>
              <w:jc w:val="right"/>
            </w:pPr>
            <w:r w:rsidRPr="00EA2D43">
              <w:t>466.10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42608</w:t>
            </w:r>
          </w:p>
        </w:tc>
        <w:tc>
          <w:tcPr>
            <w:tcW w:w="5245" w:type="dxa"/>
            <w:shd w:val="clear" w:color="auto" w:fill="FFFFFF"/>
          </w:tcPr>
          <w:p w:rsidR="006A4438" w:rsidRPr="00EA2D43" w:rsidRDefault="006A4438" w:rsidP="006A4438">
            <w:pPr>
              <w:pStyle w:val="Tabletext"/>
              <w:rPr>
                <w:snapToGrid w:val="0"/>
              </w:rPr>
            </w:pPr>
            <w:r w:rsidRPr="00EA2D43">
              <w:rPr>
                <w:snapToGrid w:val="0"/>
              </w:rPr>
              <w:t>Lacrimal drainage by insertion of glass tube, as an independent procedure (Anaes.) (Assist.)</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42610</w:t>
            </w:r>
          </w:p>
        </w:tc>
        <w:tc>
          <w:tcPr>
            <w:tcW w:w="5245" w:type="dxa"/>
            <w:shd w:val="clear" w:color="auto" w:fill="FFFFFF"/>
          </w:tcPr>
          <w:p w:rsidR="006A4438" w:rsidRPr="00EA2D43" w:rsidRDefault="006A4438" w:rsidP="006A4438">
            <w:pPr>
              <w:pStyle w:val="Tabletext"/>
              <w:rPr>
                <w:snapToGrid w:val="0"/>
              </w:rPr>
            </w:pPr>
            <w:r w:rsidRPr="00EA2D43">
              <w:rPr>
                <w:snapToGrid w:val="0"/>
              </w:rPr>
              <w:t>Nasolacrimal tube (unilateral), removal or replacement of, or lacrimal passages, probing for obstruction, unilateral, with or without lavage—under general anaesthesia (Anaes.)</w:t>
            </w:r>
          </w:p>
        </w:tc>
        <w:tc>
          <w:tcPr>
            <w:tcW w:w="992" w:type="dxa"/>
            <w:shd w:val="clear" w:color="auto" w:fill="FFFFFF"/>
          </w:tcPr>
          <w:p w:rsidR="006A4438" w:rsidRPr="00EA2D43" w:rsidRDefault="006A4438" w:rsidP="00DF1115">
            <w:pPr>
              <w:pStyle w:val="Tabletext"/>
              <w:jc w:val="right"/>
            </w:pPr>
            <w:r w:rsidRPr="00EA2D43">
              <w:t>96.25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42611</w:t>
            </w:r>
          </w:p>
        </w:tc>
        <w:tc>
          <w:tcPr>
            <w:tcW w:w="5245" w:type="dxa"/>
            <w:shd w:val="clear" w:color="auto" w:fill="FFFFFF"/>
          </w:tcPr>
          <w:p w:rsidR="006A4438" w:rsidRPr="00EA2D43" w:rsidRDefault="006A4438" w:rsidP="006A4438">
            <w:pPr>
              <w:pStyle w:val="Tabletext"/>
              <w:rPr>
                <w:snapToGrid w:val="0"/>
              </w:rPr>
            </w:pPr>
            <w:r w:rsidRPr="00EA2D43">
              <w:rPr>
                <w:snapToGrid w:val="0"/>
              </w:rPr>
              <w:t>Nasolacrimal tube (bilateral), removal or replacement of, or lacrimal passages, probing for obstruction, bilateral, with or without lavage—under general anaesthesia (Anaes.)</w:t>
            </w:r>
          </w:p>
        </w:tc>
        <w:tc>
          <w:tcPr>
            <w:tcW w:w="992" w:type="dxa"/>
            <w:shd w:val="clear" w:color="auto" w:fill="FFFFFF"/>
          </w:tcPr>
          <w:p w:rsidR="006A4438" w:rsidRPr="00EA2D43" w:rsidRDefault="006A4438" w:rsidP="00DF1115">
            <w:pPr>
              <w:pStyle w:val="Tabletext"/>
              <w:jc w:val="right"/>
            </w:pPr>
            <w:r w:rsidRPr="00EA2D43">
              <w:t>144.35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42614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Nasolacrimal tube (unilateral), removal or replacement </w:t>
            </w:r>
            <w:r w:rsidRPr="00EA2D43">
              <w:t>of,</w:t>
            </w:r>
            <w:r w:rsidRPr="00EA2D43">
              <w:rPr>
                <w:snapToGrid w:val="0"/>
              </w:rPr>
              <w:t xml:space="preserve"> or </w:t>
            </w:r>
            <w:r w:rsidRPr="00EA2D43">
              <w:rPr>
                <w:snapToGrid w:val="0"/>
              </w:rPr>
              <w:lastRenderedPageBreak/>
              <w:t>lacrimal passages, probing to establish patency of, or probing for obstruction (or both), unilateral, including lavage, other than a service associated with a service to which item</w:t>
            </w:r>
            <w:r w:rsidR="00EA2D43" w:rsidRPr="00EA2D43">
              <w:rPr>
                <w:snapToGrid w:val="0"/>
              </w:rPr>
              <w:t> </w:t>
            </w:r>
            <w:r w:rsidRPr="00EA2D43">
              <w:rPr>
                <w:snapToGrid w:val="0"/>
              </w:rPr>
              <w:t>42610 applies (excluding after</w:t>
            </w:r>
            <w:r w:rsidR="00EA2D43">
              <w:rPr>
                <w:snapToGrid w:val="0"/>
              </w:rPr>
              <w:noBreakHyphen/>
            </w:r>
            <w:r w:rsidRPr="00EA2D43">
              <w:rPr>
                <w:snapToGrid w:val="0"/>
              </w:rPr>
              <w:t>care)</w:t>
            </w:r>
          </w:p>
        </w:tc>
        <w:tc>
          <w:tcPr>
            <w:tcW w:w="992" w:type="dxa"/>
            <w:shd w:val="clear" w:color="auto" w:fill="FFFFFF"/>
          </w:tcPr>
          <w:p w:rsidR="006A4438" w:rsidRPr="00EA2D43" w:rsidRDefault="006A4438" w:rsidP="00DF1115">
            <w:pPr>
              <w:pStyle w:val="Tabletext"/>
              <w:jc w:val="right"/>
            </w:pPr>
            <w:r w:rsidRPr="00EA2D43">
              <w:lastRenderedPageBreak/>
              <w:t>48.30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42615</w:t>
            </w:r>
          </w:p>
        </w:tc>
        <w:tc>
          <w:tcPr>
            <w:tcW w:w="5245" w:type="dxa"/>
            <w:shd w:val="clear" w:color="auto" w:fill="FFFFFF"/>
          </w:tcPr>
          <w:p w:rsidR="006A4438" w:rsidRPr="00EA2D43" w:rsidRDefault="006A4438" w:rsidP="006A4438">
            <w:pPr>
              <w:pStyle w:val="Tabletext"/>
              <w:rPr>
                <w:snapToGrid w:val="0"/>
              </w:rPr>
            </w:pPr>
            <w:r w:rsidRPr="00EA2D43">
              <w:rPr>
                <w:snapToGrid w:val="0"/>
              </w:rPr>
              <w:t>Nasolacrimal tube (bilateral), removal or replacement of, or lacrimal passages, probing for obstruction, bilateral, including lavage, other than a service associated with a service to which item</w:t>
            </w:r>
            <w:r w:rsidR="00EA2D43" w:rsidRPr="00EA2D43">
              <w:rPr>
                <w:snapToGrid w:val="0"/>
              </w:rPr>
              <w:t> </w:t>
            </w:r>
            <w:r w:rsidRPr="00EA2D43">
              <w:rPr>
                <w:snapToGrid w:val="0"/>
              </w:rPr>
              <w:t>42611 applies (excluding after</w:t>
            </w:r>
            <w:r w:rsidR="00EA2D43">
              <w:rPr>
                <w:snapToGrid w:val="0"/>
              </w:rPr>
              <w:noBreakHyphen/>
            </w:r>
            <w:r w:rsidRPr="00EA2D43">
              <w:rPr>
                <w:snapToGrid w:val="0"/>
              </w:rPr>
              <w:t>care)</w:t>
            </w:r>
          </w:p>
        </w:tc>
        <w:tc>
          <w:tcPr>
            <w:tcW w:w="992" w:type="dxa"/>
            <w:shd w:val="clear" w:color="auto" w:fill="FFFFFF"/>
          </w:tcPr>
          <w:p w:rsidR="006A4438" w:rsidRPr="00EA2D43" w:rsidRDefault="006A4438" w:rsidP="00DF1115">
            <w:pPr>
              <w:pStyle w:val="Tabletext"/>
              <w:jc w:val="right"/>
            </w:pPr>
            <w:r w:rsidRPr="00EA2D43">
              <w:t>72.25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42617</w:t>
            </w:r>
          </w:p>
        </w:tc>
        <w:tc>
          <w:tcPr>
            <w:tcW w:w="5245" w:type="dxa"/>
            <w:shd w:val="clear" w:color="auto" w:fill="FFFFFF"/>
          </w:tcPr>
          <w:p w:rsidR="006A4438" w:rsidRPr="00EA2D43" w:rsidRDefault="006A4438" w:rsidP="006A4438">
            <w:pPr>
              <w:pStyle w:val="Tabletext"/>
              <w:rPr>
                <w:snapToGrid w:val="0"/>
              </w:rPr>
            </w:pPr>
            <w:r w:rsidRPr="00EA2D43">
              <w:rPr>
                <w:snapToGrid w:val="0"/>
              </w:rPr>
              <w:t>Punctum snip operation (Anaes.)</w:t>
            </w:r>
          </w:p>
        </w:tc>
        <w:tc>
          <w:tcPr>
            <w:tcW w:w="992" w:type="dxa"/>
            <w:shd w:val="clear" w:color="auto" w:fill="FFFFFF"/>
          </w:tcPr>
          <w:p w:rsidR="006A4438" w:rsidRPr="00EA2D43" w:rsidRDefault="006A4438" w:rsidP="00DF1115">
            <w:pPr>
              <w:pStyle w:val="Tabletext"/>
              <w:jc w:val="right"/>
            </w:pPr>
            <w:r w:rsidRPr="00EA2D43">
              <w:t>136.95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42620</w:t>
            </w:r>
          </w:p>
        </w:tc>
        <w:tc>
          <w:tcPr>
            <w:tcW w:w="5245" w:type="dxa"/>
            <w:shd w:val="clear" w:color="auto" w:fill="FFFFFF"/>
          </w:tcPr>
          <w:p w:rsidR="006A4438" w:rsidRPr="00EA2D43" w:rsidRDefault="006A4438" w:rsidP="006A4438">
            <w:pPr>
              <w:pStyle w:val="Tabletext"/>
              <w:rPr>
                <w:snapToGrid w:val="0"/>
              </w:rPr>
            </w:pPr>
            <w:r w:rsidRPr="00EA2D43">
              <w:rPr>
                <w:snapToGrid w:val="0"/>
              </w:rPr>
              <w:t>Punctum, occlusion of, by use of a plug (Anaes.)</w:t>
            </w:r>
          </w:p>
        </w:tc>
        <w:tc>
          <w:tcPr>
            <w:tcW w:w="992" w:type="dxa"/>
            <w:shd w:val="clear" w:color="auto" w:fill="FFFFFF"/>
          </w:tcPr>
          <w:p w:rsidR="006A4438" w:rsidRPr="00EA2D43" w:rsidRDefault="006A4438" w:rsidP="00DF1115">
            <w:pPr>
              <w:pStyle w:val="Tabletext"/>
              <w:jc w:val="right"/>
            </w:pPr>
            <w:r w:rsidRPr="00EA2D43">
              <w:t>52.65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42621</w:t>
            </w:r>
          </w:p>
        </w:tc>
        <w:tc>
          <w:tcPr>
            <w:tcW w:w="5245" w:type="dxa"/>
            <w:shd w:val="clear" w:color="auto" w:fill="FFFFFF"/>
          </w:tcPr>
          <w:p w:rsidR="006A4438" w:rsidRPr="00EA2D43" w:rsidRDefault="006A4438" w:rsidP="006A4438">
            <w:pPr>
              <w:pStyle w:val="Tabletext"/>
              <w:rPr>
                <w:snapToGrid w:val="0"/>
              </w:rPr>
            </w:pPr>
            <w:r w:rsidRPr="00EA2D43">
              <w:rPr>
                <w:snapToGrid w:val="0"/>
              </w:rPr>
              <w:t>Punctum, temporary occlusion of, by use of electrical cautery (Anaes.)</w:t>
            </w:r>
          </w:p>
        </w:tc>
        <w:tc>
          <w:tcPr>
            <w:tcW w:w="992" w:type="dxa"/>
            <w:shd w:val="clear" w:color="auto" w:fill="FFFFFF"/>
          </w:tcPr>
          <w:p w:rsidR="006A4438" w:rsidRPr="00EA2D43" w:rsidRDefault="006A4438" w:rsidP="00DF1115">
            <w:pPr>
              <w:pStyle w:val="Tabletext"/>
              <w:jc w:val="right"/>
            </w:pPr>
            <w:r w:rsidRPr="00EA2D43">
              <w:t>52.65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42622</w:t>
            </w:r>
          </w:p>
        </w:tc>
        <w:tc>
          <w:tcPr>
            <w:tcW w:w="5245" w:type="dxa"/>
            <w:shd w:val="clear" w:color="auto" w:fill="FFFFFF"/>
          </w:tcPr>
          <w:p w:rsidR="006A4438" w:rsidRPr="00EA2D43" w:rsidRDefault="006A4438" w:rsidP="006A4438">
            <w:pPr>
              <w:pStyle w:val="Tabletext"/>
              <w:rPr>
                <w:snapToGrid w:val="0"/>
              </w:rPr>
            </w:pPr>
            <w:r w:rsidRPr="00EA2D43">
              <w:rPr>
                <w:snapToGrid w:val="0"/>
              </w:rPr>
              <w:t>Punctum, permanent occlusion of, by use of electrical cautery (Anaes.)</w:t>
            </w:r>
          </w:p>
        </w:tc>
        <w:tc>
          <w:tcPr>
            <w:tcW w:w="992" w:type="dxa"/>
            <w:shd w:val="clear" w:color="auto" w:fill="FFFFFF"/>
          </w:tcPr>
          <w:p w:rsidR="006A4438" w:rsidRPr="00EA2D43" w:rsidRDefault="006A4438" w:rsidP="00DF1115">
            <w:pPr>
              <w:pStyle w:val="Tabletext"/>
              <w:jc w:val="right"/>
            </w:pPr>
            <w:r w:rsidRPr="00EA2D43">
              <w:t>82.75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42623</w:t>
            </w:r>
          </w:p>
        </w:tc>
        <w:tc>
          <w:tcPr>
            <w:tcW w:w="5245" w:type="dxa"/>
            <w:shd w:val="clear" w:color="auto" w:fill="FFFFFF"/>
          </w:tcPr>
          <w:p w:rsidR="006A4438" w:rsidRPr="00EA2D43" w:rsidRDefault="006A4438" w:rsidP="006A4438">
            <w:pPr>
              <w:pStyle w:val="Tabletext"/>
              <w:rPr>
                <w:snapToGrid w:val="0"/>
              </w:rPr>
            </w:pPr>
            <w:r w:rsidRPr="00EA2D43">
              <w:rPr>
                <w:snapToGrid w:val="0"/>
              </w:rPr>
              <w:t>Dacryocystorhinostomy (H) (Anaes.) (Assist.)</w:t>
            </w:r>
          </w:p>
        </w:tc>
        <w:tc>
          <w:tcPr>
            <w:tcW w:w="992"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42626</w:t>
            </w:r>
          </w:p>
        </w:tc>
        <w:tc>
          <w:tcPr>
            <w:tcW w:w="5245" w:type="dxa"/>
            <w:shd w:val="clear" w:color="auto" w:fill="FFFFFF"/>
          </w:tcPr>
          <w:p w:rsidR="006A4438" w:rsidRPr="00EA2D43" w:rsidRDefault="006A4438" w:rsidP="006A4438">
            <w:pPr>
              <w:pStyle w:val="Tabletext"/>
              <w:rPr>
                <w:snapToGrid w:val="0"/>
              </w:rPr>
            </w:pPr>
            <w:r w:rsidRPr="00EA2D43">
              <w:rPr>
                <w:snapToGrid w:val="0"/>
              </w:rPr>
              <w:t>Dacryocystorhinostomy if a previous dacryocystorhinostomy has been performed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128.05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42629</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Conjunctivorhinostomy including dacryocystorhinostomy and fashioning of conjunctival flaps (H) (Anaes.) (Assist.)</w:t>
            </w:r>
          </w:p>
        </w:tc>
        <w:tc>
          <w:tcPr>
            <w:tcW w:w="992" w:type="dxa"/>
            <w:shd w:val="clear" w:color="auto" w:fill="FFFFFF"/>
          </w:tcPr>
          <w:p w:rsidR="006A4438" w:rsidRPr="00EA2D43" w:rsidRDefault="006A4438" w:rsidP="00DF1115">
            <w:pPr>
              <w:pStyle w:val="Tabletext"/>
              <w:jc w:val="right"/>
            </w:pPr>
            <w:r w:rsidRPr="00EA2D43">
              <w:t>849.70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42632</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Conjunctival peritomy or repair of corneal laceration by conjunctival flap (Anaes.)</w:t>
            </w:r>
          </w:p>
        </w:tc>
        <w:tc>
          <w:tcPr>
            <w:tcW w:w="992" w:type="dxa"/>
            <w:shd w:val="clear" w:color="auto" w:fill="FFFFFF"/>
          </w:tcPr>
          <w:p w:rsidR="006A4438" w:rsidRPr="00EA2D43" w:rsidRDefault="006A4438" w:rsidP="00DF1115">
            <w:pPr>
              <w:pStyle w:val="Tabletext"/>
              <w:jc w:val="right"/>
            </w:pPr>
            <w:r w:rsidRPr="00EA2D43">
              <w:t>117.35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42635</w:t>
            </w:r>
          </w:p>
        </w:tc>
        <w:tc>
          <w:tcPr>
            <w:tcW w:w="5245" w:type="dxa"/>
            <w:shd w:val="clear" w:color="auto" w:fill="FFFFFF"/>
          </w:tcPr>
          <w:p w:rsidR="006A4438" w:rsidRPr="00EA2D43" w:rsidRDefault="006A4438" w:rsidP="006A4438">
            <w:pPr>
              <w:pStyle w:val="Tabletext"/>
              <w:rPr>
                <w:snapToGrid w:val="0"/>
              </w:rPr>
            </w:pPr>
            <w:r w:rsidRPr="00EA2D43">
              <w:rPr>
                <w:snapToGrid w:val="0"/>
              </w:rPr>
              <w:t>Corneal perforations, sealing of, with tissue adhesive (Anaes.) (Assist.)</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42638</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Conjunctival graft over cornea (Anaes.) (Assist.)</w:t>
            </w:r>
          </w:p>
        </w:tc>
        <w:tc>
          <w:tcPr>
            <w:tcW w:w="992" w:type="dxa"/>
            <w:shd w:val="clear" w:color="auto" w:fill="FFFFFF"/>
          </w:tcPr>
          <w:p w:rsidR="006A4438" w:rsidRPr="00EA2D43" w:rsidRDefault="006A4438" w:rsidP="00DF1115">
            <w:pPr>
              <w:pStyle w:val="Tabletext"/>
              <w:jc w:val="right"/>
            </w:pPr>
            <w:r w:rsidRPr="00EA2D43">
              <w:t>376.00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42641</w:t>
            </w:r>
          </w:p>
        </w:tc>
        <w:tc>
          <w:tcPr>
            <w:tcW w:w="5245" w:type="dxa"/>
            <w:shd w:val="clear" w:color="auto" w:fill="FFFFFF"/>
          </w:tcPr>
          <w:p w:rsidR="006A4438" w:rsidRPr="00EA2D43" w:rsidRDefault="006A4438" w:rsidP="006A4438">
            <w:pPr>
              <w:pStyle w:val="Tabletext"/>
              <w:rPr>
                <w:snapToGrid w:val="0"/>
              </w:rPr>
            </w:pPr>
            <w:r w:rsidRPr="00EA2D43">
              <w:rPr>
                <w:snapToGrid w:val="0"/>
              </w:rPr>
              <w:t>Autoconjunctival transplant, or mucous membrane graft (Anaes.) (Assist.)</w:t>
            </w:r>
          </w:p>
        </w:tc>
        <w:tc>
          <w:tcPr>
            <w:tcW w:w="992" w:type="dxa"/>
            <w:shd w:val="clear" w:color="auto" w:fill="FFFFFF"/>
          </w:tcPr>
          <w:p w:rsidR="006A4438" w:rsidRPr="00EA2D43" w:rsidRDefault="006A4438" w:rsidP="00DF1115">
            <w:pPr>
              <w:pStyle w:val="Tabletext"/>
              <w:jc w:val="right"/>
            </w:pPr>
            <w:r w:rsidRPr="00EA2D43">
              <w:t>488.75</w:t>
            </w:r>
          </w:p>
        </w:tc>
      </w:tr>
      <w:tr w:rsidR="006A4438" w:rsidRPr="00EA2D43" w:rsidTr="000821E8">
        <w:tc>
          <w:tcPr>
            <w:tcW w:w="851" w:type="dxa"/>
            <w:shd w:val="clear" w:color="auto" w:fill="FFFFFF"/>
          </w:tcPr>
          <w:p w:rsidR="006A4438" w:rsidRPr="00EA2D43" w:rsidDel="00D653F1" w:rsidRDefault="006A4438" w:rsidP="006A4438">
            <w:pPr>
              <w:pStyle w:val="Tabletext"/>
              <w:rPr>
                <w:snapToGrid w:val="0"/>
              </w:rPr>
            </w:pPr>
            <w:r w:rsidRPr="00EA2D43">
              <w:rPr>
                <w:snapToGrid w:val="0"/>
              </w:rPr>
              <w:t>42644</w:t>
            </w:r>
          </w:p>
        </w:tc>
        <w:tc>
          <w:tcPr>
            <w:tcW w:w="5245" w:type="dxa"/>
            <w:shd w:val="clear" w:color="auto" w:fill="FFFFFF"/>
          </w:tcPr>
          <w:p w:rsidR="006A4438" w:rsidRPr="00EA2D43" w:rsidDel="00D653F1" w:rsidRDefault="006A4438" w:rsidP="006A4438">
            <w:pPr>
              <w:pStyle w:val="Tabletext"/>
              <w:rPr>
                <w:snapToGrid w:val="0"/>
              </w:rPr>
            </w:pPr>
            <w:r w:rsidRPr="00EA2D43">
              <w:t>Cornea or sclera, complete removal of embedded foreign body from—not more than once on the same day by the same practitioner (excluding after</w:t>
            </w:r>
            <w:r w:rsidR="00EA2D43">
              <w:noBreakHyphen/>
            </w:r>
            <w:r w:rsidRPr="00EA2D43">
              <w:t>care) (Anaes.)</w:t>
            </w:r>
          </w:p>
        </w:tc>
        <w:tc>
          <w:tcPr>
            <w:tcW w:w="992" w:type="dxa"/>
            <w:shd w:val="clear" w:color="auto" w:fill="FFFFFF"/>
          </w:tcPr>
          <w:p w:rsidR="006A4438" w:rsidRPr="00EA2D43" w:rsidRDefault="006A4438" w:rsidP="00DF1115">
            <w:pPr>
              <w:pStyle w:val="Tabletext"/>
              <w:jc w:val="right"/>
            </w:pPr>
            <w:r w:rsidRPr="00EA2D43">
              <w:t>72.15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42647</w:t>
            </w:r>
          </w:p>
        </w:tc>
        <w:tc>
          <w:tcPr>
            <w:tcW w:w="5245" w:type="dxa"/>
            <w:shd w:val="clear" w:color="auto" w:fill="FFFFFF"/>
          </w:tcPr>
          <w:p w:rsidR="006A4438" w:rsidRPr="00EA2D43" w:rsidRDefault="006A4438" w:rsidP="006A4438">
            <w:pPr>
              <w:pStyle w:val="Tabletext"/>
              <w:rPr>
                <w:snapToGrid w:val="0"/>
              </w:rPr>
            </w:pPr>
            <w:r w:rsidRPr="00EA2D43">
              <w:rPr>
                <w:snapToGrid w:val="0"/>
              </w:rPr>
              <w:t>Corneal scars, removal of, by partial keratectomy, other than a service associated with a service to which item</w:t>
            </w:r>
            <w:r w:rsidR="00EA2D43" w:rsidRPr="00EA2D43">
              <w:rPr>
                <w:snapToGrid w:val="0"/>
              </w:rPr>
              <w:t> </w:t>
            </w:r>
            <w:r w:rsidRPr="00EA2D43">
              <w:rPr>
                <w:snapToGrid w:val="0"/>
              </w:rPr>
              <w:t>42686 applies (Anaes.)</w:t>
            </w:r>
          </w:p>
        </w:tc>
        <w:tc>
          <w:tcPr>
            <w:tcW w:w="992" w:type="dxa"/>
            <w:shd w:val="clear" w:color="auto" w:fill="FFFFFF"/>
          </w:tcPr>
          <w:p w:rsidR="006A4438" w:rsidRPr="00EA2D43" w:rsidRDefault="006A4438" w:rsidP="00DF1115">
            <w:pPr>
              <w:pStyle w:val="Tabletext"/>
              <w:jc w:val="right"/>
            </w:pPr>
            <w:r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42650</w:t>
            </w:r>
          </w:p>
        </w:tc>
        <w:tc>
          <w:tcPr>
            <w:tcW w:w="5245" w:type="dxa"/>
            <w:shd w:val="clear" w:color="auto" w:fill="FFFFFF"/>
          </w:tcPr>
          <w:p w:rsidR="006A4438" w:rsidRPr="00EA2D43" w:rsidRDefault="006A4438" w:rsidP="006A4438">
            <w:pPr>
              <w:pStyle w:val="Tabletext"/>
              <w:rPr>
                <w:snapToGrid w:val="0"/>
              </w:rPr>
            </w:pPr>
            <w:r w:rsidRPr="00EA2D43">
              <w:rPr>
                <w:snapToGrid w:val="0"/>
              </w:rPr>
              <w:t>Cornea, epithelial debridement for corneal ulcer or corneal erosion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72.15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42651</w:t>
            </w:r>
          </w:p>
        </w:tc>
        <w:tc>
          <w:tcPr>
            <w:tcW w:w="5245" w:type="dxa"/>
            <w:shd w:val="clear" w:color="auto" w:fill="FFFFFF"/>
          </w:tcPr>
          <w:p w:rsidR="006A4438" w:rsidRPr="00EA2D43" w:rsidRDefault="006A4438" w:rsidP="006A4438">
            <w:pPr>
              <w:pStyle w:val="Tabletext"/>
              <w:rPr>
                <w:snapToGrid w:val="0"/>
              </w:rPr>
            </w:pPr>
            <w:r w:rsidRPr="00EA2D43">
              <w:rPr>
                <w:snapToGrid w:val="0"/>
              </w:rPr>
              <w:t>Cornea, epithelial debridement for eliminating band keratopathy (Anaes.)</w:t>
            </w:r>
          </w:p>
        </w:tc>
        <w:tc>
          <w:tcPr>
            <w:tcW w:w="992" w:type="dxa"/>
            <w:shd w:val="clear" w:color="auto" w:fill="FFFFFF"/>
          </w:tcPr>
          <w:p w:rsidR="006A4438" w:rsidRPr="00EA2D43" w:rsidRDefault="006A4438" w:rsidP="00DF1115">
            <w:pPr>
              <w:pStyle w:val="Tabletext"/>
              <w:jc w:val="right"/>
            </w:pPr>
            <w:r w:rsidRPr="00EA2D43">
              <w:t>160.80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42653</w:t>
            </w:r>
          </w:p>
        </w:tc>
        <w:tc>
          <w:tcPr>
            <w:tcW w:w="5245" w:type="dxa"/>
            <w:shd w:val="clear" w:color="auto" w:fill="FFFFFF"/>
          </w:tcPr>
          <w:p w:rsidR="006A4438" w:rsidRPr="00EA2D43" w:rsidRDefault="006A4438" w:rsidP="006A4438">
            <w:pPr>
              <w:pStyle w:val="Tabletext"/>
              <w:rPr>
                <w:snapToGrid w:val="0"/>
              </w:rPr>
            </w:pPr>
            <w:r w:rsidRPr="00EA2D43">
              <w:rPr>
                <w:snapToGrid w:val="0"/>
              </w:rPr>
              <w:t>Cornea, transplantation of, full thickness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42656</w:t>
            </w:r>
          </w:p>
        </w:tc>
        <w:tc>
          <w:tcPr>
            <w:tcW w:w="5245" w:type="dxa"/>
            <w:shd w:val="clear" w:color="auto" w:fill="FFFFFF"/>
          </w:tcPr>
          <w:p w:rsidR="006A4438" w:rsidRPr="00EA2D43" w:rsidRDefault="006A4438" w:rsidP="006A4438">
            <w:pPr>
              <w:pStyle w:val="Tabletext"/>
              <w:rPr>
                <w:snapToGrid w:val="0"/>
              </w:rPr>
            </w:pPr>
            <w:r w:rsidRPr="00EA2D43">
              <w:rPr>
                <w:snapToGrid w:val="0"/>
              </w:rPr>
              <w:t>Cornea, transplantation of, second and subsequent procedures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669.45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42659</w:t>
            </w:r>
          </w:p>
        </w:tc>
        <w:tc>
          <w:tcPr>
            <w:tcW w:w="5245" w:type="dxa"/>
            <w:shd w:val="clear" w:color="auto" w:fill="FFFFFF"/>
          </w:tcPr>
          <w:p w:rsidR="006A4438" w:rsidRPr="00EA2D43" w:rsidRDefault="006A4438" w:rsidP="006A4438">
            <w:pPr>
              <w:pStyle w:val="Tabletext"/>
              <w:rPr>
                <w:snapToGrid w:val="0"/>
              </w:rPr>
            </w:pPr>
            <w:r w:rsidRPr="00EA2D43">
              <w:rPr>
                <w:snapToGrid w:val="0"/>
              </w:rPr>
              <w:t>Cornea, transplantation of, superficial or lamellar (Anaes.) (Assist.)</w:t>
            </w:r>
          </w:p>
        </w:tc>
        <w:tc>
          <w:tcPr>
            <w:tcW w:w="992"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42662</w:t>
            </w:r>
          </w:p>
        </w:tc>
        <w:tc>
          <w:tcPr>
            <w:tcW w:w="5245" w:type="dxa"/>
            <w:shd w:val="clear" w:color="auto" w:fill="FFFFFF"/>
          </w:tcPr>
          <w:p w:rsidR="006A4438" w:rsidRPr="00EA2D43" w:rsidRDefault="006A4438" w:rsidP="006A4438">
            <w:pPr>
              <w:pStyle w:val="Tabletext"/>
              <w:rPr>
                <w:snapToGrid w:val="0"/>
              </w:rPr>
            </w:pPr>
            <w:r w:rsidRPr="00EA2D43">
              <w:rPr>
                <w:snapToGrid w:val="0"/>
              </w:rPr>
              <w:t>Sclera, transplantation of, full thickness, including collection of donor material (H) (Anaes.) (Assist.)</w:t>
            </w:r>
          </w:p>
        </w:tc>
        <w:tc>
          <w:tcPr>
            <w:tcW w:w="992"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42665</w:t>
            </w:r>
          </w:p>
        </w:tc>
        <w:tc>
          <w:tcPr>
            <w:tcW w:w="5245" w:type="dxa"/>
            <w:shd w:val="clear" w:color="auto" w:fill="FFFFFF"/>
          </w:tcPr>
          <w:p w:rsidR="006A4438" w:rsidRPr="00EA2D43" w:rsidRDefault="006A4438" w:rsidP="006A4438">
            <w:pPr>
              <w:pStyle w:val="Tabletext"/>
              <w:rPr>
                <w:snapToGrid w:val="0"/>
              </w:rPr>
            </w:pPr>
            <w:r w:rsidRPr="00EA2D43">
              <w:rPr>
                <w:snapToGrid w:val="0"/>
              </w:rPr>
              <w:t>Sclera, transplantation of, superficial or lamellar, including collection of donor material (Anaes.) (Assist.)</w:t>
            </w:r>
          </w:p>
        </w:tc>
        <w:tc>
          <w:tcPr>
            <w:tcW w:w="992" w:type="dxa"/>
            <w:shd w:val="clear" w:color="auto" w:fill="FFFFFF"/>
          </w:tcPr>
          <w:p w:rsidR="006A4438" w:rsidRPr="00EA2D43" w:rsidRDefault="006A4438" w:rsidP="00DF1115">
            <w:pPr>
              <w:pStyle w:val="Tabletext"/>
              <w:jc w:val="right"/>
            </w:pPr>
            <w:r w:rsidRPr="00EA2D43">
              <w:t>601.65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42667</w:t>
            </w:r>
          </w:p>
        </w:tc>
        <w:tc>
          <w:tcPr>
            <w:tcW w:w="5245" w:type="dxa"/>
            <w:shd w:val="clear" w:color="auto" w:fill="FFFFFF"/>
          </w:tcPr>
          <w:p w:rsidR="006A4438" w:rsidRPr="00EA2D43" w:rsidRDefault="006A4438" w:rsidP="006A4438">
            <w:pPr>
              <w:pStyle w:val="Tabletext"/>
              <w:rPr>
                <w:snapToGrid w:val="0"/>
              </w:rPr>
            </w:pPr>
            <w:r w:rsidRPr="00EA2D43">
              <w:rPr>
                <w:snapToGrid w:val="0"/>
              </w:rPr>
              <w:t>Running corneal suture, manipulation of, performed within 4</w:t>
            </w:r>
            <w:r w:rsidR="00723882" w:rsidRPr="00EA2D43">
              <w:rPr>
                <w:snapToGrid w:val="0"/>
              </w:rPr>
              <w:t xml:space="preserve"> </w:t>
            </w:r>
            <w:r w:rsidRPr="00EA2D43">
              <w:rPr>
                <w:snapToGrid w:val="0"/>
              </w:rPr>
              <w:t>months of corneal grafting, to reduce astigmatism, if a reduction of 2 dioptres of astigmatism is obtained, including any associated consultation</w:t>
            </w:r>
          </w:p>
        </w:tc>
        <w:tc>
          <w:tcPr>
            <w:tcW w:w="992" w:type="dxa"/>
            <w:shd w:val="clear" w:color="auto" w:fill="FFFFFF"/>
          </w:tcPr>
          <w:p w:rsidR="006A4438" w:rsidRPr="00EA2D43" w:rsidRDefault="006A4438" w:rsidP="00DF1115">
            <w:pPr>
              <w:pStyle w:val="Tabletext"/>
              <w:jc w:val="right"/>
            </w:pPr>
            <w:r w:rsidRPr="00EA2D43">
              <w:t>141.95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42668</w:t>
            </w:r>
          </w:p>
        </w:tc>
        <w:tc>
          <w:tcPr>
            <w:tcW w:w="5245" w:type="dxa"/>
            <w:shd w:val="clear" w:color="auto" w:fill="FFFFFF"/>
          </w:tcPr>
          <w:p w:rsidR="006A4438" w:rsidRPr="00EA2D43" w:rsidRDefault="006A4438" w:rsidP="006A4438">
            <w:pPr>
              <w:pStyle w:val="Tabletext"/>
              <w:rPr>
                <w:snapToGrid w:val="0"/>
              </w:rPr>
            </w:pPr>
            <w:r w:rsidRPr="00EA2D43">
              <w:rPr>
                <w:snapToGrid w:val="0"/>
              </w:rPr>
              <w:t>Corneal sutures, removal of, not earlier than 6 weeks after operation requiring use of slit lamp or operating microscope (Anaes.)</w:t>
            </w:r>
          </w:p>
        </w:tc>
        <w:tc>
          <w:tcPr>
            <w:tcW w:w="992" w:type="dxa"/>
            <w:shd w:val="clear" w:color="auto" w:fill="FFFFFF"/>
          </w:tcPr>
          <w:p w:rsidR="006A4438" w:rsidRPr="00EA2D43" w:rsidRDefault="006A4438" w:rsidP="00DF1115">
            <w:pPr>
              <w:pStyle w:val="Tabletext"/>
              <w:jc w:val="right"/>
            </w:pPr>
            <w:r w:rsidRPr="00EA2D43">
              <w:t>75.30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42672</w:t>
            </w:r>
          </w:p>
        </w:tc>
        <w:tc>
          <w:tcPr>
            <w:tcW w:w="5245" w:type="dxa"/>
            <w:shd w:val="clear" w:color="auto" w:fill="FFFFFF"/>
          </w:tcPr>
          <w:p w:rsidR="006A4438" w:rsidRPr="00EA2D43" w:rsidRDefault="006A4438" w:rsidP="006A4438">
            <w:pPr>
              <w:pStyle w:val="Tabletext"/>
              <w:rPr>
                <w:snapToGrid w:val="0"/>
              </w:rPr>
            </w:pPr>
            <w:r w:rsidRPr="00EA2D43">
              <w:rPr>
                <w:snapToGrid w:val="0"/>
              </w:rPr>
              <w:t>Corneal incisions, to correct corneal astigmatism of more than 1</w:t>
            </w:r>
            <w:r w:rsidRPr="00EA2D43">
              <w:rPr>
                <w:snapToGrid w:val="0"/>
                <w:vertAlign w:val="superscript"/>
              </w:rPr>
              <w:t>1</w:t>
            </w:r>
            <w:r w:rsidRPr="00EA2D43">
              <w:rPr>
                <w:snapToGrid w:val="0"/>
              </w:rPr>
              <w:t>/</w:t>
            </w:r>
            <w:r w:rsidRPr="00EA2D43">
              <w:rPr>
                <w:snapToGrid w:val="0"/>
                <w:vertAlign w:val="subscript"/>
              </w:rPr>
              <w:t>2</w:t>
            </w:r>
            <w:r w:rsidRPr="00EA2D43">
              <w:rPr>
                <w:snapToGrid w:val="0"/>
              </w:rPr>
              <w:t xml:space="preserve"> diopters following anterior segment surgery, including appropriate measurements and calculations, performed as an independent procedure (Anaes.) (Assist.)</w:t>
            </w:r>
          </w:p>
        </w:tc>
        <w:tc>
          <w:tcPr>
            <w:tcW w:w="992"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42673</w:t>
            </w:r>
          </w:p>
        </w:tc>
        <w:tc>
          <w:tcPr>
            <w:tcW w:w="5245" w:type="dxa"/>
            <w:shd w:val="clear" w:color="auto" w:fill="FFFFFF"/>
          </w:tcPr>
          <w:p w:rsidR="006A4438" w:rsidRPr="00EA2D43" w:rsidRDefault="006A4438" w:rsidP="006A4438">
            <w:pPr>
              <w:pStyle w:val="Tabletext"/>
              <w:rPr>
                <w:snapToGrid w:val="0"/>
              </w:rPr>
            </w:pPr>
            <w:r w:rsidRPr="00EA2D43">
              <w:rPr>
                <w:snapToGrid w:val="0"/>
              </w:rPr>
              <w:t>Additional corneal incisions, to correct corneal astigmatism of more than 1</w:t>
            </w:r>
            <w:r w:rsidRPr="00EA2D43">
              <w:rPr>
                <w:snapToGrid w:val="0"/>
                <w:vertAlign w:val="superscript"/>
              </w:rPr>
              <w:t>1</w:t>
            </w:r>
            <w:r w:rsidRPr="00EA2D43">
              <w:rPr>
                <w:snapToGrid w:val="0"/>
              </w:rPr>
              <w:t>/</w:t>
            </w:r>
            <w:r w:rsidRPr="00EA2D43">
              <w:rPr>
                <w:snapToGrid w:val="0"/>
                <w:vertAlign w:val="subscript"/>
              </w:rPr>
              <w:t>2</w:t>
            </w:r>
            <w:r w:rsidRPr="00EA2D43">
              <w:rPr>
                <w:snapToGrid w:val="0"/>
              </w:rPr>
              <w:t xml:space="preserve"> diopters, including appropriate measurements and calculations, performed in conjunction with other anterior segment surgery (Anaes.) (Assist.)</w:t>
            </w:r>
          </w:p>
        </w:tc>
        <w:tc>
          <w:tcPr>
            <w:tcW w:w="992"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42676</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 biopsy of, as an independent procedure</w:t>
            </w:r>
          </w:p>
        </w:tc>
        <w:tc>
          <w:tcPr>
            <w:tcW w:w="992" w:type="dxa"/>
            <w:shd w:val="clear" w:color="auto" w:fill="FFFFFF"/>
          </w:tcPr>
          <w:p w:rsidR="006A4438" w:rsidRPr="00EA2D43" w:rsidRDefault="006A4438" w:rsidP="00DF1115">
            <w:pPr>
              <w:pStyle w:val="Tabletext"/>
              <w:jc w:val="right"/>
            </w:pPr>
            <w:r w:rsidRPr="00EA2D43">
              <w:t>115.70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42677</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 cautery of, including treatment of pannus—each attendance at which treatment is given including any associated consultation (Anaes.)</w:t>
            </w:r>
          </w:p>
        </w:tc>
        <w:tc>
          <w:tcPr>
            <w:tcW w:w="992" w:type="dxa"/>
            <w:shd w:val="clear" w:color="auto" w:fill="FFFFFF"/>
          </w:tcPr>
          <w:p w:rsidR="006A4438" w:rsidRPr="00EA2D43" w:rsidRDefault="006A4438" w:rsidP="00DF1115">
            <w:pPr>
              <w:pStyle w:val="Tabletext"/>
              <w:jc w:val="right"/>
            </w:pPr>
            <w:r w:rsidRPr="00EA2D43">
              <w:t>60.95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42680</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 cryotherapy to, for melanotic lesions or similar using CO</w:t>
            </w:r>
            <w:r w:rsidRPr="00EA2D43">
              <w:rPr>
                <w:snapToGrid w:val="0"/>
                <w:vertAlign w:val="superscript"/>
              </w:rPr>
              <w:t xml:space="preserve">2 </w:t>
            </w:r>
            <w:r w:rsidRPr="00EA2D43">
              <w:rPr>
                <w:snapToGrid w:val="0"/>
              </w:rPr>
              <w:t>or N</w:t>
            </w:r>
            <w:r w:rsidRPr="00EA2D43">
              <w:rPr>
                <w:snapToGrid w:val="0"/>
                <w:vertAlign w:val="superscript"/>
              </w:rPr>
              <w:t>20</w:t>
            </w:r>
            <w:r w:rsidRPr="00EA2D43">
              <w:rPr>
                <w:snapToGrid w:val="0"/>
              </w:rPr>
              <w:t xml:space="preserve"> (Anaes.)</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42683</w:t>
            </w:r>
          </w:p>
        </w:tc>
        <w:tc>
          <w:tcPr>
            <w:tcW w:w="5245" w:type="dxa"/>
            <w:shd w:val="clear" w:color="auto" w:fill="FFFFFF"/>
          </w:tcPr>
          <w:p w:rsidR="006A4438" w:rsidRPr="00EA2D43" w:rsidRDefault="006A4438" w:rsidP="006A4438">
            <w:pPr>
              <w:pStyle w:val="Tabletext"/>
              <w:rPr>
                <w:snapToGrid w:val="0"/>
              </w:rPr>
            </w:pPr>
            <w:r w:rsidRPr="00EA2D43">
              <w:rPr>
                <w:snapToGrid w:val="0"/>
              </w:rPr>
              <w:t>Conjunctival cysts, removal of (H) (Anaes.)</w:t>
            </w:r>
          </w:p>
        </w:tc>
        <w:tc>
          <w:tcPr>
            <w:tcW w:w="992" w:type="dxa"/>
            <w:shd w:val="clear" w:color="auto" w:fill="FFFFFF"/>
          </w:tcPr>
          <w:p w:rsidR="006A4438" w:rsidRPr="00EA2D43" w:rsidRDefault="006A4438" w:rsidP="00DF1115">
            <w:pPr>
              <w:pStyle w:val="Tabletext"/>
              <w:jc w:val="right"/>
            </w:pPr>
            <w:r w:rsidRPr="00EA2D43">
              <w:t>120.35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42686</w:t>
            </w:r>
          </w:p>
        </w:tc>
        <w:tc>
          <w:tcPr>
            <w:tcW w:w="5245" w:type="dxa"/>
            <w:shd w:val="clear" w:color="auto" w:fill="FFFFFF"/>
          </w:tcPr>
          <w:p w:rsidR="006A4438" w:rsidRPr="00EA2D43" w:rsidRDefault="006A4438" w:rsidP="006A4438">
            <w:pPr>
              <w:pStyle w:val="Tabletext"/>
              <w:rPr>
                <w:snapToGrid w:val="0"/>
              </w:rPr>
            </w:pPr>
            <w:r w:rsidRPr="00EA2D43">
              <w:rPr>
                <w:snapToGrid w:val="0"/>
              </w:rPr>
              <w:t>Pterygium, removal of (Anaes.)</w:t>
            </w:r>
          </w:p>
        </w:tc>
        <w:tc>
          <w:tcPr>
            <w:tcW w:w="992" w:type="dxa"/>
            <w:shd w:val="clear" w:color="auto" w:fill="FFFFFF"/>
          </w:tcPr>
          <w:p w:rsidR="006A4438" w:rsidRPr="00EA2D43" w:rsidRDefault="006A4438" w:rsidP="00DF1115">
            <w:pPr>
              <w:pStyle w:val="Tabletext"/>
              <w:jc w:val="right"/>
            </w:pPr>
            <w:r w:rsidRPr="00EA2D43">
              <w:t>273.65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42689</w:t>
            </w:r>
          </w:p>
        </w:tc>
        <w:tc>
          <w:tcPr>
            <w:tcW w:w="5245" w:type="dxa"/>
            <w:shd w:val="clear" w:color="auto" w:fill="FFFFFF"/>
          </w:tcPr>
          <w:p w:rsidR="006A4438" w:rsidRPr="00EA2D43" w:rsidRDefault="006A4438" w:rsidP="006A4438">
            <w:pPr>
              <w:pStyle w:val="Tabletext"/>
              <w:rPr>
                <w:snapToGrid w:val="0"/>
              </w:rPr>
            </w:pPr>
            <w:r w:rsidRPr="00EA2D43">
              <w:rPr>
                <w:snapToGrid w:val="0"/>
              </w:rPr>
              <w:t>Pinguecula, removal of, other than a service associated with the fitting of contact lenses (Anaes.)</w:t>
            </w:r>
          </w:p>
        </w:tc>
        <w:tc>
          <w:tcPr>
            <w:tcW w:w="992" w:type="dxa"/>
            <w:shd w:val="clear" w:color="auto" w:fill="FFFFFF"/>
          </w:tcPr>
          <w:p w:rsidR="006A4438" w:rsidRPr="00EA2D43" w:rsidRDefault="006A4438" w:rsidP="00DF1115">
            <w:pPr>
              <w:pStyle w:val="Tabletext"/>
              <w:jc w:val="right"/>
            </w:pPr>
            <w:r w:rsidRPr="00EA2D43">
              <w:t>117.35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42692</w:t>
            </w:r>
          </w:p>
        </w:tc>
        <w:tc>
          <w:tcPr>
            <w:tcW w:w="5245" w:type="dxa"/>
            <w:shd w:val="clear" w:color="auto" w:fill="FFFFFF"/>
          </w:tcPr>
          <w:p w:rsidR="006A4438" w:rsidRPr="00EA2D43" w:rsidRDefault="006A4438" w:rsidP="006A4438">
            <w:pPr>
              <w:pStyle w:val="Tabletext"/>
              <w:rPr>
                <w:snapToGrid w:val="0"/>
              </w:rPr>
            </w:pPr>
            <w:r w:rsidRPr="00EA2D43">
              <w:rPr>
                <w:snapToGrid w:val="0"/>
              </w:rPr>
              <w:t>Limbic tumour, removal of, excluding Pterygium (Anaes.) (Assist.)</w:t>
            </w:r>
          </w:p>
        </w:tc>
        <w:tc>
          <w:tcPr>
            <w:tcW w:w="992"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42695</w:t>
            </w:r>
          </w:p>
        </w:tc>
        <w:tc>
          <w:tcPr>
            <w:tcW w:w="5245" w:type="dxa"/>
            <w:shd w:val="clear" w:color="auto" w:fill="FFFFFF"/>
          </w:tcPr>
          <w:p w:rsidR="006A4438" w:rsidRPr="00EA2D43" w:rsidRDefault="006A4438" w:rsidP="006A4438">
            <w:pPr>
              <w:pStyle w:val="Tabletext"/>
              <w:rPr>
                <w:snapToGrid w:val="0"/>
              </w:rPr>
            </w:pPr>
            <w:r w:rsidRPr="00EA2D43">
              <w:rPr>
                <w:snapToGrid w:val="0"/>
              </w:rPr>
              <w:t>Limbic tumour, excision of, requiring keratectomy or sclerectomy, excluding Pterygium (Anaes.) (Assist.)</w:t>
            </w:r>
          </w:p>
        </w:tc>
        <w:tc>
          <w:tcPr>
            <w:tcW w:w="992"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42698</w:t>
            </w:r>
          </w:p>
        </w:tc>
        <w:tc>
          <w:tcPr>
            <w:tcW w:w="5245" w:type="dxa"/>
            <w:shd w:val="clear" w:color="auto" w:fill="FFFFFF"/>
          </w:tcPr>
          <w:p w:rsidR="006A4438" w:rsidRPr="00EA2D43" w:rsidRDefault="006A4438" w:rsidP="006A4438">
            <w:pPr>
              <w:pStyle w:val="Tabletext"/>
              <w:rPr>
                <w:snapToGrid w:val="0"/>
              </w:rPr>
            </w:pPr>
            <w:r w:rsidRPr="00EA2D43">
              <w:rPr>
                <w:snapToGrid w:val="0"/>
              </w:rPr>
              <w:t>Lens extraction, excluding surgery performed to correct a refractive error, other than anisometropia that exceeds 3 dioptres and develops after the removal of cataract in the first eye (Anaes.)</w:t>
            </w:r>
          </w:p>
        </w:tc>
        <w:tc>
          <w:tcPr>
            <w:tcW w:w="992" w:type="dxa"/>
            <w:shd w:val="clear" w:color="auto" w:fill="FFFFFF"/>
          </w:tcPr>
          <w:p w:rsidR="006A4438" w:rsidRPr="00EA2D43" w:rsidRDefault="006A4438" w:rsidP="00DF1115">
            <w:pPr>
              <w:pStyle w:val="Tabletext"/>
              <w:jc w:val="right"/>
            </w:pPr>
            <w:r w:rsidRPr="00EA2D43">
              <w:t>594.75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42701</w:t>
            </w:r>
          </w:p>
        </w:tc>
        <w:tc>
          <w:tcPr>
            <w:tcW w:w="5245" w:type="dxa"/>
            <w:shd w:val="clear" w:color="auto" w:fill="FFFFFF"/>
          </w:tcPr>
          <w:p w:rsidR="006A4438" w:rsidRPr="00EA2D43" w:rsidRDefault="006A4438" w:rsidP="006A4438">
            <w:pPr>
              <w:pStyle w:val="Tabletext"/>
              <w:rPr>
                <w:snapToGrid w:val="0"/>
              </w:rPr>
            </w:pPr>
            <w:r w:rsidRPr="00EA2D43">
              <w:t>Intraocular</w:t>
            </w:r>
            <w:r w:rsidRPr="00EA2D43">
              <w:rPr>
                <w:snapToGrid w:val="0"/>
              </w:rPr>
              <w:t xml:space="preserve"> lens, insertion of, excluding surgery performed to correct a refractive error, other than anisometropia that exceeds 3 dioptres and develops after the removal of cataract in the first eye (Anaes.)</w:t>
            </w:r>
          </w:p>
        </w:tc>
        <w:tc>
          <w:tcPr>
            <w:tcW w:w="992" w:type="dxa"/>
            <w:shd w:val="clear" w:color="auto" w:fill="FFFFFF"/>
          </w:tcPr>
          <w:p w:rsidR="006A4438" w:rsidRPr="00EA2D43" w:rsidRDefault="006A4438" w:rsidP="00DF1115">
            <w:pPr>
              <w:pStyle w:val="Tabletext"/>
              <w:jc w:val="right"/>
            </w:pPr>
            <w:r w:rsidRPr="00EA2D43">
              <w:t>331.70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42702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Lens extraction and insertion of </w:t>
            </w:r>
            <w:r w:rsidRPr="00EA2D43">
              <w:t>intraocular</w:t>
            </w:r>
            <w:r w:rsidRPr="00EA2D43">
              <w:rPr>
                <w:snapToGrid w:val="0"/>
              </w:rPr>
              <w:t xml:space="preserve"> lens, excluding surgery performed to correct a refractive error, other than anisometropia that exceeds 3 dioptres and develops after the removal of cataract in the first eye (Anaes.)</w:t>
            </w:r>
          </w:p>
        </w:tc>
        <w:tc>
          <w:tcPr>
            <w:tcW w:w="992" w:type="dxa"/>
            <w:shd w:val="clear" w:color="auto" w:fill="FFFFFF"/>
          </w:tcPr>
          <w:p w:rsidR="006A4438" w:rsidRPr="00EA2D43" w:rsidRDefault="006A4438" w:rsidP="00DF1115">
            <w:pPr>
              <w:pStyle w:val="Tabletext"/>
              <w:jc w:val="right"/>
            </w:pPr>
            <w:r w:rsidRPr="00EA2D43">
              <w:t>760.65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42703</w:t>
            </w:r>
          </w:p>
        </w:tc>
        <w:tc>
          <w:tcPr>
            <w:tcW w:w="5245" w:type="dxa"/>
            <w:shd w:val="clear" w:color="auto" w:fill="FFFFFF"/>
          </w:tcPr>
          <w:p w:rsidR="006A4438" w:rsidRPr="00EA2D43" w:rsidRDefault="006A4438" w:rsidP="006A4438">
            <w:pPr>
              <w:pStyle w:val="Tabletext"/>
              <w:rPr>
                <w:snapToGrid w:val="0"/>
              </w:rPr>
            </w:pPr>
            <w:r w:rsidRPr="00EA2D43">
              <w:t>Intraocular lens or iris prosthesis</w:t>
            </w:r>
            <w:r w:rsidRPr="00EA2D43">
              <w:rPr>
                <w:snapToGrid w:val="0"/>
              </w:rPr>
              <w:t>, insertion of, into the posterior chamber with fixation to the iris or sclera (Anaes.) (Assist.)</w:t>
            </w:r>
          </w:p>
        </w:tc>
        <w:tc>
          <w:tcPr>
            <w:tcW w:w="992" w:type="dxa"/>
            <w:shd w:val="clear" w:color="auto" w:fill="FFFFFF"/>
          </w:tcPr>
          <w:p w:rsidR="006A4438" w:rsidRPr="00EA2D43" w:rsidRDefault="006A4438" w:rsidP="00DF1115">
            <w:pPr>
              <w:pStyle w:val="Tabletext"/>
              <w:jc w:val="right"/>
            </w:pPr>
            <w:r w:rsidRPr="00EA2D43">
              <w:t>572.05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42704</w:t>
            </w:r>
          </w:p>
        </w:tc>
        <w:tc>
          <w:tcPr>
            <w:tcW w:w="5245" w:type="dxa"/>
            <w:shd w:val="clear" w:color="auto" w:fill="FFFFFF"/>
          </w:tcPr>
          <w:p w:rsidR="006A4438" w:rsidRPr="00EA2D43" w:rsidRDefault="006A4438" w:rsidP="006A4438">
            <w:pPr>
              <w:pStyle w:val="Tabletext"/>
              <w:rPr>
                <w:snapToGrid w:val="0"/>
              </w:rPr>
            </w:pPr>
            <w:r w:rsidRPr="00EA2D43">
              <w:t xml:space="preserve">Intraocular </w:t>
            </w:r>
            <w:r w:rsidRPr="00EA2D43">
              <w:rPr>
                <w:snapToGrid w:val="0"/>
              </w:rPr>
              <w:t>lens, removal or repositioning of by open operation—other than a service associated with a service to which item</w:t>
            </w:r>
            <w:r w:rsidR="00EA2D43" w:rsidRPr="00EA2D43">
              <w:rPr>
                <w:snapToGrid w:val="0"/>
              </w:rPr>
              <w:t> </w:t>
            </w:r>
            <w:r w:rsidRPr="00EA2D43">
              <w:rPr>
                <w:snapToGrid w:val="0"/>
              </w:rPr>
              <w:t>42701 applies (Anaes.)</w:t>
            </w:r>
          </w:p>
        </w:tc>
        <w:tc>
          <w:tcPr>
            <w:tcW w:w="992" w:type="dxa"/>
            <w:shd w:val="clear" w:color="auto" w:fill="FFFFFF"/>
          </w:tcPr>
          <w:p w:rsidR="006A4438" w:rsidRPr="00EA2D43" w:rsidRDefault="006A4438" w:rsidP="00DF1115">
            <w:pPr>
              <w:pStyle w:val="Tabletext"/>
              <w:jc w:val="right"/>
            </w:pPr>
            <w:r w:rsidRPr="00EA2D43">
              <w:t>466.10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42707</w:t>
            </w:r>
          </w:p>
        </w:tc>
        <w:tc>
          <w:tcPr>
            <w:tcW w:w="5245" w:type="dxa"/>
            <w:shd w:val="clear" w:color="auto" w:fill="FFFFFF"/>
          </w:tcPr>
          <w:p w:rsidR="006A4438" w:rsidRPr="00EA2D43" w:rsidRDefault="006A4438" w:rsidP="006A4438">
            <w:pPr>
              <w:pStyle w:val="Tabletext"/>
              <w:rPr>
                <w:snapToGrid w:val="0"/>
              </w:rPr>
            </w:pPr>
            <w:r w:rsidRPr="00EA2D43">
              <w:t>Intraocular</w:t>
            </w:r>
            <w:r w:rsidRPr="00EA2D43">
              <w:rPr>
                <w:snapToGrid w:val="0"/>
              </w:rPr>
              <w:t xml:space="preserve"> lens, removal of and replacement with a different lens, excluding surgery performed to correct a refractive error, other than anisometropia that exceeds 3</w:t>
            </w:r>
            <w:r w:rsidR="00723882" w:rsidRPr="00EA2D43">
              <w:rPr>
                <w:snapToGrid w:val="0"/>
              </w:rPr>
              <w:t xml:space="preserve"> </w:t>
            </w:r>
            <w:r w:rsidRPr="00EA2D43">
              <w:rPr>
                <w:snapToGrid w:val="0"/>
              </w:rPr>
              <w:t>dioptres and develops after the removal of cataract in the first eye (Anaes.)</w:t>
            </w:r>
          </w:p>
        </w:tc>
        <w:tc>
          <w:tcPr>
            <w:tcW w:w="992" w:type="dxa"/>
            <w:shd w:val="clear" w:color="auto" w:fill="FFFFFF"/>
          </w:tcPr>
          <w:p w:rsidR="006A4438" w:rsidRPr="00EA2D43" w:rsidRDefault="006A4438" w:rsidP="00DF1115">
            <w:pPr>
              <w:pStyle w:val="Tabletext"/>
              <w:jc w:val="right"/>
            </w:pPr>
            <w:r w:rsidRPr="00EA2D43">
              <w:t>797.10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42710</w:t>
            </w:r>
          </w:p>
        </w:tc>
        <w:tc>
          <w:tcPr>
            <w:tcW w:w="5245" w:type="dxa"/>
            <w:shd w:val="clear" w:color="auto" w:fill="FFFFFF"/>
          </w:tcPr>
          <w:p w:rsidR="006A4438" w:rsidRPr="00EA2D43" w:rsidRDefault="006A4438" w:rsidP="006A4438">
            <w:pPr>
              <w:pStyle w:val="Tabletext"/>
              <w:rPr>
                <w:snapToGrid w:val="0"/>
              </w:rPr>
            </w:pPr>
            <w:r w:rsidRPr="00EA2D43">
              <w:t>Intraocular</w:t>
            </w:r>
            <w:r w:rsidRPr="00EA2D43">
              <w:rPr>
                <w:snapToGrid w:val="0"/>
              </w:rPr>
              <w:t xml:space="preserve"> lens, removal of, and replacement with a lens inserted into the posterior chamber and fixated to the iris or sclera (Anaes.) (Assist.)</w:t>
            </w:r>
          </w:p>
        </w:tc>
        <w:tc>
          <w:tcPr>
            <w:tcW w:w="992"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bookmarkStart w:id="299" w:name="_Hlk116461446"/>
            <w:r w:rsidRPr="00EA2D43">
              <w:rPr>
                <w:snapToGrid w:val="0"/>
              </w:rPr>
              <w:t>42713</w:t>
            </w:r>
          </w:p>
        </w:tc>
        <w:tc>
          <w:tcPr>
            <w:tcW w:w="5245" w:type="dxa"/>
            <w:shd w:val="clear" w:color="auto" w:fill="FFFFFF"/>
          </w:tcPr>
          <w:p w:rsidR="006A4438" w:rsidRPr="00EA2D43" w:rsidRDefault="006A4438" w:rsidP="006A4438">
            <w:pPr>
              <w:pStyle w:val="Tabletext"/>
              <w:rPr>
                <w:snapToGrid w:val="0"/>
              </w:rPr>
            </w:pPr>
            <w:r w:rsidRPr="00EA2D43">
              <w:rPr>
                <w:snapToGrid w:val="0"/>
              </w:rPr>
              <w:t>Iris suturing, McCannell technique or similar, for fixation of intraocular lens or repair of iris defect (Anaes.) (Assist.)</w:t>
            </w:r>
          </w:p>
        </w:tc>
        <w:tc>
          <w:tcPr>
            <w:tcW w:w="992" w:type="dxa"/>
            <w:shd w:val="clear" w:color="auto" w:fill="FFFFFF"/>
          </w:tcPr>
          <w:p w:rsidR="006A4438" w:rsidRPr="00EA2D43" w:rsidRDefault="006A4438" w:rsidP="00DF1115">
            <w:pPr>
              <w:pStyle w:val="Tabletext"/>
              <w:jc w:val="right"/>
            </w:pPr>
            <w:r w:rsidRPr="00EA2D43">
              <w:t>376.00</w:t>
            </w:r>
          </w:p>
        </w:tc>
      </w:tr>
      <w:bookmarkEnd w:id="299"/>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42716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Cataract, juvenile, removal of, including subsequent needlings </w:t>
            </w:r>
            <w:r w:rsidRPr="00EA2D43">
              <w:rPr>
                <w:snapToGrid w:val="0"/>
              </w:rPr>
              <w:lastRenderedPageBreak/>
              <w:t>(Anaes.) (Assist.)</w:t>
            </w:r>
          </w:p>
        </w:tc>
        <w:tc>
          <w:tcPr>
            <w:tcW w:w="992"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195.70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42719</w:t>
            </w:r>
          </w:p>
        </w:tc>
        <w:tc>
          <w:tcPr>
            <w:tcW w:w="5245" w:type="dxa"/>
            <w:shd w:val="clear" w:color="auto" w:fill="FFFFFF"/>
          </w:tcPr>
          <w:p w:rsidR="006A4438" w:rsidRPr="00EA2D43" w:rsidRDefault="006A4438" w:rsidP="006A4438">
            <w:pPr>
              <w:pStyle w:val="Tabletext"/>
              <w:rPr>
                <w:snapToGrid w:val="0"/>
              </w:rPr>
            </w:pPr>
            <w:r w:rsidRPr="00EA2D43">
              <w:rPr>
                <w:snapToGrid w:val="0"/>
              </w:rPr>
              <w:t>Either or both of the following, via a limbal approach by any method:</w:t>
            </w:r>
          </w:p>
          <w:p w:rsidR="006A4438" w:rsidRPr="00EA2D43" w:rsidRDefault="006A4438" w:rsidP="006A4438">
            <w:pPr>
              <w:pStyle w:val="Tablea"/>
              <w:rPr>
                <w:snapToGrid w:val="0"/>
              </w:rPr>
            </w:pPr>
            <w:r w:rsidRPr="00EA2D43">
              <w:rPr>
                <w:snapToGrid w:val="0"/>
              </w:rPr>
              <w:t>(a) removal of capsular or lens material;</w:t>
            </w:r>
          </w:p>
          <w:p w:rsidR="006A4438" w:rsidRPr="00EA2D43" w:rsidRDefault="006A4438" w:rsidP="006A4438">
            <w:pPr>
              <w:pStyle w:val="Tablea"/>
              <w:rPr>
                <w:snapToGrid w:val="0"/>
              </w:rPr>
            </w:pPr>
            <w:r w:rsidRPr="00EA2D43">
              <w:rPr>
                <w:snapToGrid w:val="0"/>
              </w:rPr>
              <w:t>(b) removal of vitreous;</w:t>
            </w:r>
          </w:p>
          <w:p w:rsidR="006A4438" w:rsidRPr="00EA2D43" w:rsidRDefault="006A4438" w:rsidP="006A4438">
            <w:pPr>
              <w:pStyle w:val="Tabletext"/>
              <w:rPr>
                <w:snapToGrid w:val="0"/>
              </w:rPr>
            </w:pPr>
            <w:r w:rsidRPr="00EA2D43">
              <w:rPr>
                <w:snapToGrid w:val="0"/>
              </w:rPr>
              <w:t>other than a service associated with a service to which item</w:t>
            </w:r>
            <w:r w:rsidR="00EA2D43" w:rsidRPr="00EA2D43">
              <w:rPr>
                <w:snapToGrid w:val="0"/>
              </w:rPr>
              <w:t> </w:t>
            </w:r>
            <w:r w:rsidRPr="00EA2D43">
              <w:rPr>
                <w:snapToGrid w:val="0"/>
              </w:rPr>
              <w:t>42698, 42702, 42716, 42725 or 42731 applies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42725</w:t>
            </w:r>
          </w:p>
        </w:tc>
        <w:tc>
          <w:tcPr>
            <w:tcW w:w="5245" w:type="dxa"/>
            <w:shd w:val="clear" w:color="auto" w:fill="FFFFFF"/>
          </w:tcPr>
          <w:p w:rsidR="006A4438" w:rsidRPr="00EA2D43" w:rsidRDefault="006A4438" w:rsidP="006A4438">
            <w:pPr>
              <w:pStyle w:val="Tabletext"/>
              <w:rPr>
                <w:snapToGrid w:val="0"/>
              </w:rPr>
            </w:pPr>
            <w:r w:rsidRPr="00EA2D43">
              <w:rPr>
                <w:snapToGrid w:val="0"/>
              </w:rPr>
              <w:t>Vitrectomy via pars plana sclerotomy, including one or more of the following:</w:t>
            </w:r>
          </w:p>
          <w:p w:rsidR="006A4438" w:rsidRPr="00EA2D43" w:rsidRDefault="006A4438" w:rsidP="006A4438">
            <w:pPr>
              <w:pStyle w:val="Tablea"/>
              <w:rPr>
                <w:snapToGrid w:val="0"/>
              </w:rPr>
            </w:pPr>
            <w:r w:rsidRPr="00EA2D43">
              <w:rPr>
                <w:snapToGrid w:val="0"/>
              </w:rPr>
              <w:t>(a) removal of vitreous;</w:t>
            </w:r>
          </w:p>
          <w:p w:rsidR="006A4438" w:rsidRPr="00EA2D43" w:rsidRDefault="006A4438" w:rsidP="006A4438">
            <w:pPr>
              <w:pStyle w:val="Tablea"/>
              <w:rPr>
                <w:snapToGrid w:val="0"/>
              </w:rPr>
            </w:pPr>
            <w:r w:rsidRPr="00EA2D43">
              <w:rPr>
                <w:snapToGrid w:val="0"/>
              </w:rPr>
              <w:t>(b) division of vitreous bands;</w:t>
            </w:r>
          </w:p>
          <w:p w:rsidR="006A4438" w:rsidRPr="00EA2D43" w:rsidRDefault="006A4438" w:rsidP="006A4438">
            <w:pPr>
              <w:pStyle w:val="Tablea"/>
              <w:rPr>
                <w:snapToGrid w:val="0"/>
              </w:rPr>
            </w:pPr>
            <w:r w:rsidRPr="00EA2D43">
              <w:rPr>
                <w:snapToGrid w:val="0"/>
              </w:rPr>
              <w:t>(c) removal of epiretinal membranes</w:t>
            </w:r>
          </w:p>
          <w:p w:rsidR="006A4438" w:rsidRPr="00EA2D43" w:rsidRDefault="006A4438" w:rsidP="006A4438">
            <w:pPr>
              <w:pStyle w:val="Tabletext"/>
              <w:rPr>
                <w:snapToGrid w:val="0"/>
              </w:rPr>
            </w:pPr>
            <w:r w:rsidRPr="00EA2D43">
              <w:rPr>
                <w:snapToGrid w:val="0"/>
              </w:rPr>
              <w:t>(H)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42731</w:t>
            </w:r>
          </w:p>
        </w:tc>
        <w:tc>
          <w:tcPr>
            <w:tcW w:w="5245" w:type="dxa"/>
            <w:shd w:val="clear" w:color="auto" w:fill="FFFFFF"/>
          </w:tcPr>
          <w:p w:rsidR="006A4438" w:rsidRPr="00EA2D43" w:rsidRDefault="006A4438" w:rsidP="006A4438">
            <w:pPr>
              <w:pStyle w:val="Tabletext"/>
              <w:rPr>
                <w:snapToGrid w:val="0"/>
              </w:rPr>
            </w:pPr>
            <w:r w:rsidRPr="00EA2D43">
              <w:t>Limbal or pars plana lensectomy combined with vitrectomy, other than a service associated with item</w:t>
            </w:r>
            <w:r w:rsidR="00EA2D43" w:rsidRPr="00EA2D43">
              <w:t> </w:t>
            </w:r>
            <w:r w:rsidRPr="00EA2D43">
              <w:t>42698, 42702, 42719 or 42725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42734</w:t>
            </w:r>
          </w:p>
        </w:tc>
        <w:tc>
          <w:tcPr>
            <w:tcW w:w="5245" w:type="dxa"/>
            <w:shd w:val="clear" w:color="auto" w:fill="FFFFFF"/>
          </w:tcPr>
          <w:p w:rsidR="006A4438" w:rsidRPr="00EA2D43" w:rsidRDefault="006A4438" w:rsidP="006A4438">
            <w:pPr>
              <w:pStyle w:val="Tabletext"/>
              <w:rPr>
                <w:snapToGrid w:val="0"/>
              </w:rPr>
            </w:pPr>
            <w:r w:rsidRPr="00EA2D43">
              <w:rPr>
                <w:snapToGrid w:val="0"/>
              </w:rPr>
              <w:t>Capsulotomy, other than by laser (Anaes.) (Assist.)</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42737</w:t>
            </w:r>
          </w:p>
        </w:tc>
        <w:tc>
          <w:tcPr>
            <w:tcW w:w="5245" w:type="dxa"/>
            <w:shd w:val="clear" w:color="auto" w:fill="FFFFFF"/>
          </w:tcPr>
          <w:p w:rsidR="006A4438" w:rsidRPr="00EA2D43" w:rsidRDefault="006A4438" w:rsidP="006A4438">
            <w:pPr>
              <w:pStyle w:val="Tabletext"/>
              <w:rPr>
                <w:snapToGrid w:val="0"/>
              </w:rPr>
            </w:pPr>
            <w:r w:rsidRPr="00EA2D43">
              <w:rPr>
                <w:snapToGrid w:val="0"/>
              </w:rPr>
              <w:t>Needling of posterior capsule (Anaes.) (Assist.)</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Del="00ED62CA" w:rsidTr="000821E8">
        <w:tc>
          <w:tcPr>
            <w:tcW w:w="851" w:type="dxa"/>
            <w:shd w:val="clear" w:color="auto" w:fill="FFFFFF"/>
          </w:tcPr>
          <w:p w:rsidR="006A4438" w:rsidRPr="00EA2D43" w:rsidDel="00ED62CA" w:rsidRDefault="006A4438" w:rsidP="006A4438">
            <w:pPr>
              <w:pStyle w:val="Tabletext"/>
              <w:rPr>
                <w:snapToGrid w:val="0"/>
              </w:rPr>
            </w:pPr>
            <w:r w:rsidRPr="00EA2D43">
              <w:rPr>
                <w:snapToGrid w:val="0"/>
              </w:rPr>
              <w:t>42738</w:t>
            </w:r>
          </w:p>
        </w:tc>
        <w:tc>
          <w:tcPr>
            <w:tcW w:w="5245" w:type="dxa"/>
            <w:shd w:val="clear" w:color="auto" w:fill="FFFFFF"/>
          </w:tcPr>
          <w:p w:rsidR="006A4438" w:rsidRPr="00EA2D43" w:rsidDel="00ED62CA" w:rsidRDefault="006A4438" w:rsidP="006A4438">
            <w:pPr>
              <w:pStyle w:val="Tabletext"/>
              <w:rPr>
                <w:snapToGrid w:val="0"/>
              </w:rPr>
            </w:pPr>
            <w:r w:rsidRPr="00EA2D43">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Del="00ED62CA" w:rsidTr="000821E8">
        <w:tc>
          <w:tcPr>
            <w:tcW w:w="851" w:type="dxa"/>
            <w:shd w:val="clear" w:color="auto" w:fill="FFFFFF"/>
          </w:tcPr>
          <w:p w:rsidR="006A4438" w:rsidRPr="00EA2D43" w:rsidDel="00ED62CA" w:rsidRDefault="006A4438" w:rsidP="006A4438">
            <w:pPr>
              <w:pStyle w:val="Tabletext"/>
              <w:rPr>
                <w:snapToGrid w:val="0"/>
              </w:rPr>
            </w:pPr>
            <w:r w:rsidRPr="00EA2D43">
              <w:rPr>
                <w:snapToGrid w:val="0"/>
              </w:rPr>
              <w:t>42739</w:t>
            </w:r>
          </w:p>
        </w:tc>
        <w:tc>
          <w:tcPr>
            <w:tcW w:w="5245" w:type="dxa"/>
            <w:shd w:val="clear" w:color="auto" w:fill="FFFFFF"/>
          </w:tcPr>
          <w:p w:rsidR="006A4438" w:rsidRPr="00EA2D43" w:rsidDel="00ED62CA" w:rsidRDefault="006A4438" w:rsidP="006A4438">
            <w:pPr>
              <w:pStyle w:val="Tabletext"/>
              <w:rPr>
                <w:snapToGrid w:val="0"/>
              </w:rPr>
            </w:pPr>
            <w:r w:rsidRPr="00EA2D43">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Del="00ED62CA" w:rsidTr="000821E8">
        <w:tc>
          <w:tcPr>
            <w:tcW w:w="851" w:type="dxa"/>
            <w:shd w:val="clear" w:color="auto" w:fill="FFFFFF"/>
          </w:tcPr>
          <w:p w:rsidR="006A4438" w:rsidRPr="00EA2D43" w:rsidDel="00ED62CA" w:rsidRDefault="006A4438" w:rsidP="006A4438">
            <w:pPr>
              <w:pStyle w:val="Tabletext"/>
              <w:rPr>
                <w:snapToGrid w:val="0"/>
              </w:rPr>
            </w:pPr>
            <w:r w:rsidRPr="00EA2D43">
              <w:rPr>
                <w:snapToGrid w:val="0"/>
              </w:rPr>
              <w:t>42740</w:t>
            </w:r>
          </w:p>
        </w:tc>
        <w:tc>
          <w:tcPr>
            <w:tcW w:w="5245" w:type="dxa"/>
            <w:shd w:val="clear" w:color="auto" w:fill="FFFFFF"/>
          </w:tcPr>
          <w:p w:rsidR="006A4438" w:rsidRPr="00EA2D43" w:rsidDel="00ED62CA" w:rsidRDefault="006A4438" w:rsidP="006A4438">
            <w:pPr>
              <w:pStyle w:val="Tabletext"/>
              <w:rPr>
                <w:snapToGrid w:val="0"/>
              </w:rPr>
            </w:pPr>
            <w:r w:rsidRPr="00EA2D43">
              <w:rPr>
                <w:snapToGrid w:val="0"/>
              </w:rPr>
              <w:t>Intravitreal injection of therapeutic substances, or the removal of vitreous humour for diagnostic purposes, one or more of, as a procedure associated with other intraocular surgery (Anaes.)</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42741</w:t>
            </w:r>
          </w:p>
        </w:tc>
        <w:tc>
          <w:tcPr>
            <w:tcW w:w="5245" w:type="dxa"/>
            <w:shd w:val="clear" w:color="auto" w:fill="FFFFFF"/>
          </w:tcPr>
          <w:p w:rsidR="006A4438" w:rsidRPr="00EA2D43" w:rsidRDefault="006A4438" w:rsidP="006A4438">
            <w:pPr>
              <w:pStyle w:val="Tabletext"/>
              <w:rPr>
                <w:snapToGrid w:val="0"/>
              </w:rPr>
            </w:pPr>
            <w:r w:rsidRPr="00EA2D43">
              <w:rPr>
                <w:szCs w:val="22"/>
              </w:rPr>
              <w:t>Posterior juxtascleral depot injection of a therapeutic substance, for the treatment of subfoveal choroidal neovascularisation due to age</w:t>
            </w:r>
            <w:r w:rsidR="00EA2D43">
              <w:rPr>
                <w:szCs w:val="22"/>
              </w:rPr>
              <w:noBreakHyphen/>
            </w:r>
            <w:r w:rsidRPr="00EA2D43">
              <w:rPr>
                <w:szCs w:val="22"/>
              </w:rPr>
              <w:t>related macular degeneration, one or more of (Anaes.)</w:t>
            </w:r>
          </w:p>
        </w:tc>
        <w:tc>
          <w:tcPr>
            <w:tcW w:w="992"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42743</w:t>
            </w:r>
          </w:p>
        </w:tc>
        <w:tc>
          <w:tcPr>
            <w:tcW w:w="5245" w:type="dxa"/>
            <w:shd w:val="clear" w:color="auto" w:fill="FFFFFF"/>
          </w:tcPr>
          <w:p w:rsidR="006A4438" w:rsidRPr="00EA2D43" w:rsidRDefault="006A4438" w:rsidP="006A4438">
            <w:pPr>
              <w:pStyle w:val="Tabletext"/>
              <w:rPr>
                <w:snapToGrid w:val="0"/>
              </w:rPr>
            </w:pPr>
            <w:r w:rsidRPr="00EA2D43">
              <w:rPr>
                <w:snapToGrid w:val="0"/>
              </w:rPr>
              <w:t>Anterior chamber, irrigation of blood from, as an independent procedure (Anaes.)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42744</w:t>
            </w:r>
          </w:p>
        </w:tc>
        <w:tc>
          <w:tcPr>
            <w:tcW w:w="5245" w:type="dxa"/>
            <w:shd w:val="clear" w:color="auto" w:fill="FFFFFF"/>
          </w:tcPr>
          <w:p w:rsidR="006A4438" w:rsidRPr="00EA2D43" w:rsidRDefault="006A4438" w:rsidP="006A4438">
            <w:pPr>
              <w:pStyle w:val="Tabletext"/>
              <w:rPr>
                <w:snapToGrid w:val="0"/>
              </w:rPr>
            </w:pPr>
            <w:r w:rsidRPr="00EA2D43">
              <w:rPr>
                <w:snapToGrid w:val="0"/>
              </w:rPr>
              <w:t>Needling to drain an encysted bleb, following trabeculectomy (Anaes.)</w:t>
            </w:r>
          </w:p>
        </w:tc>
        <w:tc>
          <w:tcPr>
            <w:tcW w:w="992" w:type="dxa"/>
            <w:shd w:val="clear" w:color="auto" w:fill="FFFFFF"/>
          </w:tcPr>
          <w:p w:rsidR="006A4438" w:rsidRPr="00EA2D43" w:rsidRDefault="006A4438" w:rsidP="00DF1115">
            <w:pPr>
              <w:pStyle w:val="Tabletext"/>
              <w:jc w:val="right"/>
            </w:pPr>
            <w:r w:rsidRPr="00EA2D43">
              <w:t>300.55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42746</w:t>
            </w:r>
          </w:p>
        </w:tc>
        <w:tc>
          <w:tcPr>
            <w:tcW w:w="5245" w:type="dxa"/>
            <w:shd w:val="clear" w:color="auto" w:fill="FFFFFF"/>
          </w:tcPr>
          <w:p w:rsidR="006A4438" w:rsidRPr="00EA2D43" w:rsidRDefault="006A4438" w:rsidP="006A4438">
            <w:pPr>
              <w:pStyle w:val="Tabletext"/>
              <w:rPr>
                <w:snapToGrid w:val="0"/>
              </w:rPr>
            </w:pPr>
            <w:r w:rsidRPr="00EA2D43">
              <w:rPr>
                <w:snapToGrid w:val="0"/>
              </w:rPr>
              <w:t>Glaucoma, filtering operation for</w:t>
            </w:r>
            <w:r w:rsidRPr="00EA2D43">
              <w:t>, if conservative therapies have failed, are likely to fail, or are contraindicated</w:t>
            </w:r>
            <w:r w:rsidRPr="00EA2D43">
              <w:rPr>
                <w:snapToGrid w:val="0"/>
              </w:rPr>
              <w:t xml:space="preserv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955.00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42749</w:t>
            </w:r>
          </w:p>
        </w:tc>
        <w:tc>
          <w:tcPr>
            <w:tcW w:w="5245" w:type="dxa"/>
            <w:shd w:val="clear" w:color="auto" w:fill="FFFFFF"/>
          </w:tcPr>
          <w:p w:rsidR="006A4438" w:rsidRPr="00EA2D43" w:rsidRDefault="006A4438" w:rsidP="006A4438">
            <w:pPr>
              <w:pStyle w:val="Tabletext"/>
              <w:rPr>
                <w:snapToGrid w:val="0"/>
              </w:rPr>
            </w:pPr>
            <w:r w:rsidRPr="00EA2D43">
              <w:rPr>
                <w:snapToGrid w:val="0"/>
              </w:rPr>
              <w:t>Glaucoma, filtering operation for, if previous filtering operation has been performed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42752</w:t>
            </w:r>
          </w:p>
        </w:tc>
        <w:tc>
          <w:tcPr>
            <w:tcW w:w="5245" w:type="dxa"/>
            <w:shd w:val="clear" w:color="auto" w:fill="FFFFFF"/>
          </w:tcPr>
          <w:p w:rsidR="006A4438" w:rsidRPr="00EA2D43" w:rsidRDefault="006A4438" w:rsidP="006A4438">
            <w:pPr>
              <w:pStyle w:val="Tabletext"/>
              <w:rPr>
                <w:snapToGrid w:val="0"/>
              </w:rPr>
            </w:pPr>
            <w:r w:rsidRPr="00EA2D43">
              <w:rPr>
                <w:snapToGrid w:val="0"/>
              </w:rPr>
              <w:t>Glaucoma, insertion of drainage device incorporating an extraocular reservoir for, such as a Molteno device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42755</w:t>
            </w:r>
          </w:p>
        </w:tc>
        <w:tc>
          <w:tcPr>
            <w:tcW w:w="5245" w:type="dxa"/>
            <w:shd w:val="clear" w:color="auto" w:fill="FFFFFF"/>
          </w:tcPr>
          <w:p w:rsidR="006A4438" w:rsidRPr="00EA2D43" w:rsidRDefault="006A4438" w:rsidP="006A4438">
            <w:pPr>
              <w:pStyle w:val="Tabletext"/>
              <w:rPr>
                <w:snapToGrid w:val="0"/>
              </w:rPr>
            </w:pPr>
            <w:r w:rsidRPr="00EA2D43">
              <w:rPr>
                <w:snapToGrid w:val="0"/>
              </w:rPr>
              <w:t>Glaucoma, removal of drainage device incorporating an extraocular reservoir for, such as a Molteno device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165.45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42758</w:t>
            </w:r>
          </w:p>
        </w:tc>
        <w:tc>
          <w:tcPr>
            <w:tcW w:w="5245" w:type="dxa"/>
            <w:shd w:val="clear" w:color="auto" w:fill="FFFFFF"/>
          </w:tcPr>
          <w:p w:rsidR="006A4438" w:rsidRPr="00EA2D43" w:rsidRDefault="006A4438" w:rsidP="006A4438">
            <w:pPr>
              <w:pStyle w:val="Tabletext"/>
              <w:rPr>
                <w:snapToGrid w:val="0"/>
              </w:rPr>
            </w:pPr>
            <w:r w:rsidRPr="00EA2D43">
              <w:rPr>
                <w:snapToGrid w:val="0"/>
              </w:rPr>
              <w:t>Goniotomy (H) (Anaes.) (Assist.)</w:t>
            </w:r>
          </w:p>
        </w:tc>
        <w:tc>
          <w:tcPr>
            <w:tcW w:w="992"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42761</w:t>
            </w:r>
          </w:p>
        </w:tc>
        <w:tc>
          <w:tcPr>
            <w:tcW w:w="5245" w:type="dxa"/>
            <w:shd w:val="clear" w:color="auto" w:fill="FFFFFF"/>
          </w:tcPr>
          <w:p w:rsidR="006A4438" w:rsidRPr="00EA2D43" w:rsidRDefault="006A4438" w:rsidP="006A4438">
            <w:pPr>
              <w:pStyle w:val="Tabletext"/>
              <w:rPr>
                <w:snapToGrid w:val="0"/>
              </w:rPr>
            </w:pPr>
            <w:r w:rsidRPr="00EA2D43">
              <w:rPr>
                <w:snapToGrid w:val="0"/>
              </w:rPr>
              <w:t>Division</w:t>
            </w:r>
            <w:r w:rsidR="00723882" w:rsidRPr="00EA2D43">
              <w:rPr>
                <w:snapToGrid w:val="0"/>
              </w:rPr>
              <w:t xml:space="preserve"> </w:t>
            </w:r>
            <w:r w:rsidRPr="00EA2D43">
              <w:rPr>
                <w:snapToGrid w:val="0"/>
              </w:rPr>
              <w:t>of anterior or posterior synechiae, as an independent procedure, other than by laser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42764</w:t>
            </w:r>
          </w:p>
        </w:tc>
        <w:tc>
          <w:tcPr>
            <w:tcW w:w="5245" w:type="dxa"/>
            <w:shd w:val="clear" w:color="auto" w:fill="FFFFFF"/>
          </w:tcPr>
          <w:p w:rsidR="006A4438" w:rsidRPr="00EA2D43" w:rsidRDefault="006A4438" w:rsidP="006A4438">
            <w:pPr>
              <w:pStyle w:val="Tabletext"/>
              <w:rPr>
                <w:snapToGrid w:val="0"/>
              </w:rPr>
            </w:pPr>
            <w:r w:rsidRPr="00EA2D43">
              <w:rPr>
                <w:snapToGrid w:val="0"/>
              </w:rPr>
              <w:t>Iridectomy (including excision of tumour of iris) or iridotomy, as an independent procedure, other than by laser (Anaes.) (Assist.)</w:t>
            </w:r>
          </w:p>
        </w:tc>
        <w:tc>
          <w:tcPr>
            <w:tcW w:w="992" w:type="dxa"/>
            <w:shd w:val="clear" w:color="auto" w:fill="FFFFFF"/>
          </w:tcPr>
          <w:p w:rsidR="006A4438" w:rsidRPr="00EA2D43" w:rsidRDefault="006A4438" w:rsidP="00DF1115">
            <w:pPr>
              <w:pStyle w:val="Tabletext"/>
              <w:jc w:val="right"/>
            </w:pPr>
            <w:r w:rsidRPr="00EA2D43">
              <w:t>519.00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42767</w:t>
            </w:r>
          </w:p>
        </w:tc>
        <w:tc>
          <w:tcPr>
            <w:tcW w:w="5245" w:type="dxa"/>
            <w:shd w:val="clear" w:color="auto" w:fill="FFFFFF"/>
          </w:tcPr>
          <w:p w:rsidR="006A4438" w:rsidRPr="00EA2D43" w:rsidRDefault="006A4438" w:rsidP="006A4438">
            <w:pPr>
              <w:pStyle w:val="Tabletext"/>
              <w:rPr>
                <w:snapToGrid w:val="0"/>
              </w:rPr>
            </w:pPr>
            <w:r w:rsidRPr="00EA2D43">
              <w:rPr>
                <w:snapToGrid w:val="0"/>
              </w:rPr>
              <w:t>Tumour, involving ciliary body or ciliary body and iris, excision of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42770</w:t>
            </w:r>
          </w:p>
        </w:tc>
        <w:tc>
          <w:tcPr>
            <w:tcW w:w="5245" w:type="dxa"/>
            <w:shd w:val="clear" w:color="auto" w:fill="FFFFFF"/>
          </w:tcPr>
          <w:p w:rsidR="006A4438" w:rsidRPr="00EA2D43" w:rsidRDefault="006A4438" w:rsidP="006A4438">
            <w:pPr>
              <w:pStyle w:val="Tabletext"/>
              <w:rPr>
                <w:snapToGrid w:val="0"/>
              </w:rPr>
            </w:pPr>
            <w:r w:rsidRPr="00EA2D43">
              <w:rPr>
                <w:snapToGrid w:val="0"/>
              </w:rPr>
              <w:t>Cyclodestructive procedures for the treatment of intractable glaucoma, treatment to one eye, to a maximum of 2 treatments to that eye in a 2 year period (Anaes.) (Assist.)</w:t>
            </w:r>
          </w:p>
        </w:tc>
        <w:tc>
          <w:tcPr>
            <w:tcW w:w="992" w:type="dxa"/>
            <w:shd w:val="clear" w:color="auto" w:fill="FFFFFF"/>
          </w:tcPr>
          <w:p w:rsidR="006A4438" w:rsidRPr="00EA2D43" w:rsidRDefault="006A4438" w:rsidP="00DF1115">
            <w:pPr>
              <w:pStyle w:val="Tabletext"/>
              <w:jc w:val="right"/>
            </w:pPr>
            <w:r w:rsidRPr="00EA2D43">
              <w:t>294.80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42773</w:t>
            </w:r>
          </w:p>
        </w:tc>
        <w:tc>
          <w:tcPr>
            <w:tcW w:w="5245" w:type="dxa"/>
            <w:shd w:val="clear" w:color="auto" w:fill="FFFFFF"/>
          </w:tcPr>
          <w:p w:rsidR="006A4438" w:rsidRPr="00EA2D43" w:rsidRDefault="006A4438" w:rsidP="006A4438">
            <w:pPr>
              <w:pStyle w:val="Tabletext"/>
              <w:rPr>
                <w:snapToGrid w:val="0"/>
              </w:rPr>
            </w:pPr>
            <w:r w:rsidRPr="00EA2D43">
              <w:rPr>
                <w:snapToGrid w:val="0"/>
              </w:rPr>
              <w:t>Detached retina, pneumatic retinopexy for, other than a service associated with a service to which item</w:t>
            </w:r>
            <w:r w:rsidR="00EA2D43" w:rsidRPr="00EA2D43">
              <w:rPr>
                <w:snapToGrid w:val="0"/>
              </w:rPr>
              <w:t> </w:t>
            </w:r>
            <w:r w:rsidRPr="00EA2D43">
              <w:rPr>
                <w:snapToGrid w:val="0"/>
              </w:rPr>
              <w:t>42776 applies (Anaes.) (Assist.)</w:t>
            </w:r>
          </w:p>
        </w:tc>
        <w:tc>
          <w:tcPr>
            <w:tcW w:w="992"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42776</w:t>
            </w:r>
          </w:p>
        </w:tc>
        <w:tc>
          <w:tcPr>
            <w:tcW w:w="5245" w:type="dxa"/>
            <w:shd w:val="clear" w:color="auto" w:fill="FFFFFF"/>
          </w:tcPr>
          <w:p w:rsidR="006A4438" w:rsidRPr="00EA2D43" w:rsidRDefault="006A4438" w:rsidP="006A4438">
            <w:pPr>
              <w:pStyle w:val="Tabletext"/>
              <w:rPr>
                <w:snapToGrid w:val="0"/>
              </w:rPr>
            </w:pPr>
            <w:r w:rsidRPr="00EA2D43">
              <w:rPr>
                <w:snapToGrid w:val="0"/>
              </w:rPr>
              <w:t>Detached retina, buckling or resection operation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42779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Detached retina, revision </w:t>
            </w:r>
            <w:r w:rsidRPr="00EA2D43">
              <w:t>of scleral buckling</w:t>
            </w:r>
            <w:r w:rsidRPr="00EA2D43">
              <w:rPr>
                <w:snapToGrid w:val="0"/>
              </w:rPr>
              <w:t xml:space="preserve"> operation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669.45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42782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Laser trabeculoplasty, for the treatment of glaucoma—each </w:t>
            </w:r>
            <w:r w:rsidRPr="00EA2D43">
              <w:rPr>
                <w:snapToGrid w:val="0"/>
              </w:rPr>
              <w:lastRenderedPageBreak/>
              <w:t>treatment to one eye, to a maximum of 4 treatments to that eye in a 2 year period (Anaes.) (Assist.)</w:t>
            </w:r>
          </w:p>
        </w:tc>
        <w:tc>
          <w:tcPr>
            <w:tcW w:w="992" w:type="dxa"/>
            <w:shd w:val="clear" w:color="auto" w:fill="FFFFFF"/>
          </w:tcPr>
          <w:p w:rsidR="006A4438" w:rsidRPr="00EA2D43" w:rsidRDefault="006A4438" w:rsidP="00DF1115">
            <w:pPr>
              <w:pStyle w:val="Tabletext"/>
              <w:jc w:val="right"/>
            </w:pPr>
            <w:r w:rsidRPr="00EA2D43">
              <w:lastRenderedPageBreak/>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42783</w:t>
            </w:r>
          </w:p>
        </w:tc>
        <w:tc>
          <w:tcPr>
            <w:tcW w:w="5245" w:type="dxa"/>
            <w:shd w:val="clear" w:color="auto" w:fill="FFFFFF"/>
          </w:tcPr>
          <w:p w:rsidR="006A4438" w:rsidRPr="00EA2D43" w:rsidRDefault="006A4438" w:rsidP="006A4438">
            <w:pPr>
              <w:pStyle w:val="Tabletext"/>
              <w:rPr>
                <w:snapToGrid w:val="0"/>
              </w:rPr>
            </w:pPr>
            <w:r w:rsidRPr="00EA2D43">
              <w:rPr>
                <w:snapToGrid w:val="0"/>
              </w:rPr>
              <w:t>Laser trabeculoplasty, for the treatment of glaucoma—each treatment to one eye—if it can be demonstrated that a fifth or subsequent treatment to that eye (including any treatments to which item</w:t>
            </w:r>
            <w:r w:rsidR="00EA2D43" w:rsidRPr="00EA2D43">
              <w:rPr>
                <w:snapToGrid w:val="0"/>
              </w:rPr>
              <w:t> </w:t>
            </w:r>
            <w:r w:rsidRPr="00EA2D43">
              <w:rPr>
                <w:snapToGrid w:val="0"/>
              </w:rPr>
              <w:t>42782 applies) is indicated in a 2 year period (Anaes.) (Assist.)</w:t>
            </w:r>
          </w:p>
        </w:tc>
        <w:tc>
          <w:tcPr>
            <w:tcW w:w="992"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42785</w:t>
            </w:r>
          </w:p>
        </w:tc>
        <w:tc>
          <w:tcPr>
            <w:tcW w:w="5245" w:type="dxa"/>
            <w:shd w:val="clear" w:color="auto" w:fill="FFFFFF"/>
          </w:tcPr>
          <w:p w:rsidR="006A4438" w:rsidRPr="00EA2D43" w:rsidRDefault="006A4438" w:rsidP="006A4438">
            <w:pPr>
              <w:pStyle w:val="Tabletext"/>
              <w:rPr>
                <w:snapToGrid w:val="0"/>
              </w:rPr>
            </w:pPr>
            <w:r w:rsidRPr="00EA2D43">
              <w:rPr>
                <w:snapToGrid w:val="0"/>
              </w:rPr>
              <w:t>Laser iridotomy—each treatment episode to one eye, to a maximum of 2 treatments to that eye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42786</w:t>
            </w:r>
          </w:p>
        </w:tc>
        <w:tc>
          <w:tcPr>
            <w:tcW w:w="5245" w:type="dxa"/>
            <w:shd w:val="clear" w:color="auto" w:fill="FFFFFF"/>
          </w:tcPr>
          <w:p w:rsidR="006A4438" w:rsidRPr="00EA2D43" w:rsidRDefault="006A4438" w:rsidP="00A846E4">
            <w:pPr>
              <w:pStyle w:val="Tabletext"/>
              <w:rPr>
                <w:snapToGrid w:val="0"/>
              </w:rPr>
            </w:pPr>
            <w:r w:rsidRPr="00EA2D43">
              <w:rPr>
                <w:snapToGrid w:val="0"/>
              </w:rPr>
              <w:t>Laser iridotomy—each treatment episode to one eye—if it can be demonstrated that a</w:t>
            </w:r>
            <w:r w:rsidR="00A846E4" w:rsidRPr="00EA2D43">
              <w:rPr>
                <w:snapToGrid w:val="0"/>
              </w:rPr>
              <w:t xml:space="preserve"> third</w:t>
            </w:r>
            <w:r w:rsidRPr="00EA2D43">
              <w:rPr>
                <w:snapToGrid w:val="0"/>
                <w:vertAlign w:val="superscript"/>
              </w:rPr>
              <w:t xml:space="preserve"> </w:t>
            </w:r>
            <w:r w:rsidRPr="00EA2D43">
              <w:rPr>
                <w:snapToGrid w:val="0"/>
              </w:rPr>
              <w:t>or subsequent treatment to that eye (including any treatments to which item</w:t>
            </w:r>
            <w:r w:rsidR="00EA2D43" w:rsidRPr="00EA2D43">
              <w:rPr>
                <w:snapToGrid w:val="0"/>
              </w:rPr>
              <w:t> </w:t>
            </w:r>
            <w:r w:rsidRPr="00EA2D43">
              <w:rPr>
                <w:snapToGrid w:val="0"/>
              </w:rPr>
              <w:t>42785 applies) is indicated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42788</w:t>
            </w:r>
          </w:p>
        </w:tc>
        <w:tc>
          <w:tcPr>
            <w:tcW w:w="5245" w:type="dxa"/>
            <w:shd w:val="clear" w:color="auto" w:fill="FFFFFF"/>
          </w:tcPr>
          <w:p w:rsidR="006A4438" w:rsidRPr="00EA2D43" w:rsidRDefault="006A4438" w:rsidP="006A4438">
            <w:pPr>
              <w:pStyle w:val="Tabletext"/>
              <w:rPr>
                <w:snapToGrid w:val="0"/>
              </w:rPr>
            </w:pPr>
            <w:r w:rsidRPr="00EA2D43">
              <w:rPr>
                <w:snapToGrid w:val="0"/>
              </w:rPr>
              <w:t>Laser capsulotomy—each treatment episode to one eye, to a maximum of 2 treatments to that eye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42789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Laser capsulotomy—each treatment episode to one eye—if it can be demonstrated that a </w:t>
            </w:r>
            <w:r w:rsidR="00A846E4" w:rsidRPr="00EA2D43">
              <w:rPr>
                <w:snapToGrid w:val="0"/>
              </w:rPr>
              <w:t>third</w:t>
            </w:r>
            <w:r w:rsidRPr="00EA2D43">
              <w:rPr>
                <w:snapToGrid w:val="0"/>
              </w:rPr>
              <w:t xml:space="preserve"> or subsequent treatment to that eye (including any treatments to which item</w:t>
            </w:r>
            <w:r w:rsidR="00EA2D43" w:rsidRPr="00EA2D43">
              <w:rPr>
                <w:snapToGrid w:val="0"/>
              </w:rPr>
              <w:t> </w:t>
            </w:r>
            <w:r w:rsidRPr="00EA2D43">
              <w:rPr>
                <w:snapToGrid w:val="0"/>
              </w:rPr>
              <w:t>42788 applies) is indicated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42791</w:t>
            </w:r>
          </w:p>
        </w:tc>
        <w:tc>
          <w:tcPr>
            <w:tcW w:w="5245" w:type="dxa"/>
            <w:shd w:val="clear" w:color="auto" w:fill="FFFFFF"/>
          </w:tcPr>
          <w:p w:rsidR="006A4438" w:rsidRPr="00EA2D43" w:rsidRDefault="006A4438" w:rsidP="006A4438">
            <w:pPr>
              <w:pStyle w:val="Tabletext"/>
              <w:rPr>
                <w:snapToGrid w:val="0"/>
              </w:rPr>
            </w:pPr>
            <w:r w:rsidRPr="00EA2D43">
              <w:rPr>
                <w:snapToGrid w:val="0"/>
              </w:rPr>
              <w:t>Laser vitreolysis or corticolysis of lens material or fibrinolysis—each treatment to one eye, to a maximum of 2</w:t>
            </w:r>
            <w:r w:rsidR="00723882" w:rsidRPr="00EA2D43">
              <w:rPr>
                <w:snapToGrid w:val="0"/>
              </w:rPr>
              <w:t xml:space="preserve"> </w:t>
            </w:r>
            <w:r w:rsidRPr="00EA2D43">
              <w:rPr>
                <w:snapToGrid w:val="0"/>
              </w:rPr>
              <w:t>treatments to that eye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42792</w:t>
            </w:r>
          </w:p>
        </w:tc>
        <w:tc>
          <w:tcPr>
            <w:tcW w:w="5245" w:type="dxa"/>
            <w:shd w:val="clear" w:color="auto" w:fill="FFFFFF"/>
          </w:tcPr>
          <w:p w:rsidR="006A4438" w:rsidRPr="00EA2D43" w:rsidRDefault="006A4438" w:rsidP="00A846E4">
            <w:pPr>
              <w:pStyle w:val="Tabletext"/>
              <w:rPr>
                <w:snapToGrid w:val="0"/>
              </w:rPr>
            </w:pPr>
            <w:r w:rsidRPr="00EA2D43">
              <w:rPr>
                <w:snapToGrid w:val="0"/>
              </w:rPr>
              <w:t xml:space="preserve">Laser vitreolysis or corticolysis of lens material or fibrinolysis—each treatment to one eye—if it can be demonstrated that a </w:t>
            </w:r>
            <w:r w:rsidR="00A846E4" w:rsidRPr="00EA2D43">
              <w:rPr>
                <w:snapToGrid w:val="0"/>
              </w:rPr>
              <w:t>third</w:t>
            </w:r>
            <w:r w:rsidRPr="00EA2D43">
              <w:rPr>
                <w:snapToGrid w:val="0"/>
              </w:rPr>
              <w:t xml:space="preserve"> or subsequent treatment to that eye (including any treatments to which item</w:t>
            </w:r>
            <w:r w:rsidR="00EA2D43" w:rsidRPr="00EA2D43">
              <w:rPr>
                <w:snapToGrid w:val="0"/>
              </w:rPr>
              <w:t> </w:t>
            </w:r>
            <w:r w:rsidRPr="00EA2D43">
              <w:rPr>
                <w:snapToGrid w:val="0"/>
              </w:rPr>
              <w:t>42791 applies) is indicated in a 2 year period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42794</w:t>
            </w:r>
          </w:p>
        </w:tc>
        <w:tc>
          <w:tcPr>
            <w:tcW w:w="5245" w:type="dxa"/>
            <w:shd w:val="clear" w:color="auto" w:fill="FFFFFF"/>
          </w:tcPr>
          <w:p w:rsidR="006A4438" w:rsidRPr="00EA2D43" w:rsidRDefault="006A4438" w:rsidP="006A4438">
            <w:pPr>
              <w:pStyle w:val="Tabletext"/>
              <w:rPr>
                <w:snapToGrid w:val="0"/>
              </w:rPr>
            </w:pPr>
            <w:r w:rsidRPr="00EA2D43">
              <w:rPr>
                <w:snapToGrid w:val="0"/>
              </w:rPr>
              <w:t>Division</w:t>
            </w:r>
            <w:r w:rsidR="00723882" w:rsidRPr="00EA2D43">
              <w:rPr>
                <w:snapToGrid w:val="0"/>
              </w:rPr>
              <w:t xml:space="preserve"> </w:t>
            </w:r>
            <w:r w:rsidRPr="00EA2D43">
              <w:rPr>
                <w:snapToGrid w:val="0"/>
              </w:rPr>
              <w:t>of suture by laser following trabeculoplasty, each treatment to one eye, to a maximum of 2 treatments to that eye in a 2 year period (Anaes.)</w:t>
            </w:r>
          </w:p>
        </w:tc>
        <w:tc>
          <w:tcPr>
            <w:tcW w:w="992" w:type="dxa"/>
            <w:shd w:val="clear" w:color="auto" w:fill="FFFFFF"/>
          </w:tcPr>
          <w:p w:rsidR="006A4438" w:rsidRPr="00EA2D43" w:rsidRDefault="006A4438" w:rsidP="00DF1115">
            <w:pPr>
              <w:pStyle w:val="Tabletext"/>
              <w:jc w:val="right"/>
            </w:pPr>
            <w:r w:rsidRPr="00EA2D43">
              <w:t>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42797</w:t>
            </w:r>
          </w:p>
        </w:tc>
        <w:tc>
          <w:tcPr>
            <w:tcW w:w="5245" w:type="dxa"/>
            <w:shd w:val="clear" w:color="auto" w:fill="FFFFFF"/>
          </w:tcPr>
          <w:p w:rsidR="006A4438" w:rsidRPr="00EA2D43" w:rsidRDefault="006A4438" w:rsidP="006A4438">
            <w:pPr>
              <w:pStyle w:val="Tabletext"/>
              <w:rPr>
                <w:snapToGrid w:val="0"/>
              </w:rPr>
            </w:pPr>
            <w:r w:rsidRPr="00EA2D43">
              <w:rPr>
                <w:snapToGrid w:val="0"/>
              </w:rPr>
              <w:t>Laser coagulation of corneal or scleral blood vessels—each treatment to one eye, to a maximum of 4 treatments to that eye in a 2 year period (Anaes.)</w:t>
            </w:r>
          </w:p>
        </w:tc>
        <w:tc>
          <w:tcPr>
            <w:tcW w:w="992" w:type="dxa"/>
            <w:shd w:val="clear" w:color="auto" w:fill="FFFFFF"/>
          </w:tcPr>
          <w:p w:rsidR="006A4438" w:rsidRPr="00EA2D43" w:rsidRDefault="006A4438" w:rsidP="00DF1115">
            <w:pPr>
              <w:pStyle w:val="Tabletext"/>
              <w:jc w:val="right"/>
            </w:pPr>
            <w:r w:rsidRPr="00EA2D43">
              <w:t>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42801</w:t>
            </w:r>
          </w:p>
        </w:tc>
        <w:tc>
          <w:tcPr>
            <w:tcW w:w="5245" w:type="dxa"/>
            <w:shd w:val="clear" w:color="auto" w:fill="FFFFFF"/>
          </w:tcPr>
          <w:p w:rsidR="006A4438" w:rsidRPr="00EA2D43" w:rsidRDefault="006A4438" w:rsidP="006A4438">
            <w:pPr>
              <w:pStyle w:val="Tabletext"/>
              <w:rPr>
                <w:snapToGrid w:val="0"/>
              </w:rPr>
            </w:pPr>
            <w:r w:rsidRPr="00EA2D43">
              <w:t>Episcleral radioactive plaque (Ruthenium 106 or Iodine</w:t>
            </w:r>
            <w:r w:rsidR="00723882" w:rsidRPr="00EA2D43">
              <w:t xml:space="preserve"> </w:t>
            </w:r>
            <w:r w:rsidRPr="00EA2D43">
              <w:t xml:space="preserve">125), </w:t>
            </w:r>
            <w:r w:rsidRPr="00EA2D43">
              <w:lastRenderedPageBreak/>
              <w:t>for the treatment of choroidal melanomas, insertion of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049.70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42802</w:t>
            </w:r>
          </w:p>
        </w:tc>
        <w:tc>
          <w:tcPr>
            <w:tcW w:w="5245" w:type="dxa"/>
            <w:shd w:val="clear" w:color="auto" w:fill="FFFFFF"/>
          </w:tcPr>
          <w:p w:rsidR="006A4438" w:rsidRPr="00EA2D43" w:rsidRDefault="006A4438" w:rsidP="006A4438">
            <w:pPr>
              <w:pStyle w:val="Tabletext"/>
              <w:rPr>
                <w:snapToGrid w:val="0"/>
              </w:rPr>
            </w:pPr>
            <w:r w:rsidRPr="00EA2D43">
              <w:t>Episcleral radioactive plaque (Ruthenium 106 or Iodine</w:t>
            </w:r>
            <w:r w:rsidR="00723882" w:rsidRPr="00EA2D43">
              <w:t xml:space="preserve"> </w:t>
            </w:r>
            <w:r w:rsidRPr="00EA2D43">
              <w:t>125), for the treatment of choroidal melanomas, removal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524.70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42805</w:t>
            </w:r>
          </w:p>
        </w:tc>
        <w:tc>
          <w:tcPr>
            <w:tcW w:w="5245" w:type="dxa"/>
            <w:shd w:val="clear" w:color="auto" w:fill="FFFFFF"/>
          </w:tcPr>
          <w:p w:rsidR="006A4438" w:rsidRPr="00EA2D43" w:rsidRDefault="006A4438" w:rsidP="006A4438">
            <w:pPr>
              <w:pStyle w:val="Tabletext"/>
              <w:rPr>
                <w:snapToGrid w:val="0"/>
              </w:rPr>
            </w:pPr>
            <w:r w:rsidRPr="00EA2D43">
              <w:rPr>
                <w:snapToGrid w:val="0"/>
              </w:rPr>
              <w:t>Tantalum markers, surgical insertion to the sclera to localise the tumour base and to assist in planning radiotherapy of choroidal melanomas—one or more (Anaes.)</w:t>
            </w:r>
          </w:p>
        </w:tc>
        <w:tc>
          <w:tcPr>
            <w:tcW w:w="992" w:type="dxa"/>
            <w:shd w:val="clear" w:color="auto" w:fill="FFFFFF"/>
          </w:tcPr>
          <w:p w:rsidR="006A4438" w:rsidRPr="00EA2D43" w:rsidRDefault="006A4438" w:rsidP="00DF1115">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42806</w:t>
            </w:r>
          </w:p>
        </w:tc>
        <w:tc>
          <w:tcPr>
            <w:tcW w:w="5245" w:type="dxa"/>
            <w:shd w:val="clear" w:color="auto" w:fill="FFFFFF"/>
          </w:tcPr>
          <w:p w:rsidR="006A4438" w:rsidRPr="00EA2D43" w:rsidRDefault="006A4438" w:rsidP="006A4438">
            <w:pPr>
              <w:pStyle w:val="Tabletext"/>
              <w:rPr>
                <w:snapToGrid w:val="0"/>
              </w:rPr>
            </w:pPr>
            <w:r w:rsidRPr="00EA2D43">
              <w:rPr>
                <w:snapToGrid w:val="0"/>
              </w:rPr>
              <w:t>Iris tumour, laser photocoagulation of (Anaes.) (Assist.)</w:t>
            </w:r>
          </w:p>
        </w:tc>
        <w:tc>
          <w:tcPr>
            <w:tcW w:w="992" w:type="dxa"/>
            <w:shd w:val="clear" w:color="auto" w:fill="FFFFFF"/>
          </w:tcPr>
          <w:p w:rsidR="006A4438" w:rsidRPr="00EA2D43" w:rsidRDefault="006A4438" w:rsidP="00DF1115">
            <w:pPr>
              <w:pStyle w:val="Tabletext"/>
              <w:jc w:val="right"/>
            </w:pPr>
            <w:r w:rsidRPr="00EA2D43">
              <w:t>353.35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42807</w:t>
            </w:r>
          </w:p>
        </w:tc>
        <w:tc>
          <w:tcPr>
            <w:tcW w:w="5245" w:type="dxa"/>
            <w:shd w:val="clear" w:color="auto" w:fill="FFFFFF"/>
          </w:tcPr>
          <w:p w:rsidR="006A4438" w:rsidRPr="00EA2D43" w:rsidRDefault="006A4438" w:rsidP="006A4438">
            <w:pPr>
              <w:pStyle w:val="Tabletext"/>
              <w:rPr>
                <w:snapToGrid w:val="0"/>
              </w:rPr>
            </w:pPr>
            <w:r w:rsidRPr="00EA2D43">
              <w:rPr>
                <w:snapToGrid w:val="0"/>
              </w:rPr>
              <w:t>Photomydriasis, laser</w:t>
            </w:r>
          </w:p>
        </w:tc>
        <w:tc>
          <w:tcPr>
            <w:tcW w:w="992" w:type="dxa"/>
            <w:shd w:val="clear" w:color="auto" w:fill="FFFFFF"/>
          </w:tcPr>
          <w:p w:rsidR="006A4438" w:rsidRPr="00EA2D43" w:rsidRDefault="006A4438" w:rsidP="00DF1115">
            <w:pPr>
              <w:pStyle w:val="Tabletext"/>
              <w:jc w:val="right"/>
            </w:pPr>
            <w:r w:rsidRPr="00EA2D43">
              <w:t>355.80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42808</w:t>
            </w:r>
          </w:p>
        </w:tc>
        <w:tc>
          <w:tcPr>
            <w:tcW w:w="5245" w:type="dxa"/>
            <w:shd w:val="clear" w:color="auto" w:fill="FFFFFF"/>
          </w:tcPr>
          <w:p w:rsidR="006A4438" w:rsidRPr="00EA2D43" w:rsidRDefault="006A4438" w:rsidP="006A4438">
            <w:pPr>
              <w:pStyle w:val="Tabletext"/>
              <w:rPr>
                <w:snapToGrid w:val="0"/>
              </w:rPr>
            </w:pPr>
            <w:r w:rsidRPr="00EA2D43">
              <w:rPr>
                <w:snapToGrid w:val="0"/>
              </w:rPr>
              <w:t>Photoiridosyneresis, laser</w:t>
            </w:r>
          </w:p>
        </w:tc>
        <w:tc>
          <w:tcPr>
            <w:tcW w:w="992" w:type="dxa"/>
            <w:shd w:val="clear" w:color="auto" w:fill="FFFFFF"/>
          </w:tcPr>
          <w:p w:rsidR="006A4438" w:rsidRPr="00EA2D43" w:rsidRDefault="006A4438" w:rsidP="00DF1115">
            <w:pPr>
              <w:pStyle w:val="Tabletext"/>
              <w:jc w:val="right"/>
            </w:pPr>
            <w:r w:rsidRPr="00EA2D43">
              <w:t>355.80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42809</w:t>
            </w:r>
          </w:p>
        </w:tc>
        <w:tc>
          <w:tcPr>
            <w:tcW w:w="5245" w:type="dxa"/>
            <w:shd w:val="clear" w:color="auto" w:fill="FFFFFF"/>
          </w:tcPr>
          <w:p w:rsidR="006A4438" w:rsidRPr="00EA2D43" w:rsidRDefault="006A4438" w:rsidP="006A4438">
            <w:pPr>
              <w:pStyle w:val="Tabletext"/>
              <w:rPr>
                <w:snapToGrid w:val="0"/>
              </w:rPr>
            </w:pPr>
            <w:r w:rsidRPr="00EA2D43">
              <w:rPr>
                <w:snapToGrid w:val="0"/>
              </w:rPr>
              <w:t>Retina, photocoagulation of, other than a service associated with photodynamic therapy with verteporfin (Anaes.) (Assist.)</w:t>
            </w:r>
          </w:p>
        </w:tc>
        <w:tc>
          <w:tcPr>
            <w:tcW w:w="992"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42810</w:t>
            </w:r>
          </w:p>
        </w:tc>
        <w:tc>
          <w:tcPr>
            <w:tcW w:w="5245" w:type="dxa"/>
            <w:shd w:val="clear" w:color="auto" w:fill="FFFFFF"/>
          </w:tcPr>
          <w:p w:rsidR="006A4438" w:rsidRPr="00EA2D43" w:rsidRDefault="006A4438" w:rsidP="006A4438">
            <w:pPr>
              <w:pStyle w:val="Tabletext"/>
              <w:rPr>
                <w:snapToGrid w:val="0"/>
              </w:rPr>
            </w:pPr>
            <w:r w:rsidRPr="00EA2D43">
              <w:rPr>
                <w:snapToGrid w:val="0"/>
              </w:rPr>
              <w:t>Phototherapeutic keratectomy, by laser, for corneal scarring or disease, excluding surgery for refractive error (Anaes.)</w:t>
            </w:r>
          </w:p>
        </w:tc>
        <w:tc>
          <w:tcPr>
            <w:tcW w:w="992" w:type="dxa"/>
            <w:shd w:val="clear" w:color="auto" w:fill="FFFFFF"/>
          </w:tcPr>
          <w:p w:rsidR="006A4438" w:rsidRPr="00EA2D43" w:rsidRDefault="006A4438" w:rsidP="00DF1115">
            <w:pPr>
              <w:pStyle w:val="Tabletext"/>
              <w:jc w:val="right"/>
            </w:pPr>
            <w:r w:rsidRPr="00EA2D43">
              <w:t>567.70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42811</w:t>
            </w:r>
          </w:p>
        </w:tc>
        <w:tc>
          <w:tcPr>
            <w:tcW w:w="5245" w:type="dxa"/>
            <w:shd w:val="clear" w:color="auto" w:fill="FFFFFF"/>
          </w:tcPr>
          <w:p w:rsidR="006A4438" w:rsidRPr="00EA2D43" w:rsidRDefault="006A4438" w:rsidP="006A4438">
            <w:pPr>
              <w:pStyle w:val="Tabletext"/>
              <w:rPr>
                <w:snapToGrid w:val="0"/>
              </w:rPr>
            </w:pPr>
            <w:r w:rsidRPr="00EA2D43">
              <w:rPr>
                <w:snapToGrid w:val="0"/>
              </w:rPr>
              <w:t>Transpupillary thermotherapy, for choroidal and retinal tumours or vascular malformations (Anaes.)</w:t>
            </w:r>
          </w:p>
        </w:tc>
        <w:tc>
          <w:tcPr>
            <w:tcW w:w="992"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42812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Removal of </w:t>
            </w:r>
            <w:r w:rsidRPr="00EA2D43">
              <w:t>scleral</w:t>
            </w:r>
            <w:r w:rsidRPr="00EA2D43">
              <w:rPr>
                <w:snapToGrid w:val="0"/>
              </w:rPr>
              <w:t xml:space="preserve"> buckling material, from an eye having undergone previous scleral buckling surgery (Anaes.)</w:t>
            </w:r>
          </w:p>
        </w:tc>
        <w:tc>
          <w:tcPr>
            <w:tcW w:w="992" w:type="dxa"/>
            <w:shd w:val="clear" w:color="auto" w:fill="FFFFFF"/>
          </w:tcPr>
          <w:p w:rsidR="006A4438" w:rsidRPr="00EA2D43" w:rsidRDefault="006A4438" w:rsidP="00DF1115">
            <w:pPr>
              <w:pStyle w:val="Tabletext"/>
              <w:jc w:val="right"/>
            </w:pPr>
            <w:r w:rsidRPr="00EA2D43">
              <w:t>165.45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42815</w:t>
            </w:r>
          </w:p>
        </w:tc>
        <w:tc>
          <w:tcPr>
            <w:tcW w:w="5245" w:type="dxa"/>
            <w:shd w:val="clear" w:color="auto" w:fill="FFFFFF"/>
          </w:tcPr>
          <w:p w:rsidR="006A4438" w:rsidRPr="00EA2D43" w:rsidRDefault="006A4438" w:rsidP="006A4438">
            <w:pPr>
              <w:pStyle w:val="Tabletext"/>
              <w:rPr>
                <w:snapToGrid w:val="0"/>
              </w:rPr>
            </w:pPr>
            <w:r w:rsidRPr="00EA2D43">
              <w:rPr>
                <w:snapToGrid w:val="0"/>
              </w:rPr>
              <w:t>Vitreous cavity, removal of silicone oil or other liquid vitreous substitutes from, during a procedure other than that in which the vitreous substitute is inserted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42818</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Retina, cryotherapy to, as an independent procedure, </w:t>
            </w:r>
            <w:r w:rsidRPr="00EA2D43">
              <w:t>or when performed in association with item</w:t>
            </w:r>
            <w:r w:rsidR="00EA2D43" w:rsidRPr="00EA2D43">
              <w:t> </w:t>
            </w:r>
            <w:r w:rsidRPr="00EA2D43">
              <w:t>42770 or 42809</w:t>
            </w:r>
            <w:r w:rsidRPr="00EA2D43">
              <w:rPr>
                <w:snapToGrid w:val="0"/>
              </w:rPr>
              <w:t xml:space="preserve"> (Anaes.)</w:t>
            </w:r>
          </w:p>
        </w:tc>
        <w:tc>
          <w:tcPr>
            <w:tcW w:w="992" w:type="dxa"/>
            <w:shd w:val="clear" w:color="auto" w:fill="FFFFFF"/>
          </w:tcPr>
          <w:p w:rsidR="006A4438" w:rsidRPr="00EA2D43" w:rsidRDefault="006A4438" w:rsidP="00DF1115">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42821</w:t>
            </w:r>
          </w:p>
        </w:tc>
        <w:tc>
          <w:tcPr>
            <w:tcW w:w="5245" w:type="dxa"/>
            <w:shd w:val="clear" w:color="auto" w:fill="FFFFFF"/>
          </w:tcPr>
          <w:p w:rsidR="006A4438" w:rsidRPr="00EA2D43" w:rsidRDefault="006A4438" w:rsidP="006A4438">
            <w:pPr>
              <w:pStyle w:val="Tabletext"/>
              <w:rPr>
                <w:snapToGrid w:val="0"/>
              </w:rPr>
            </w:pPr>
            <w:r w:rsidRPr="00EA2D43">
              <w:rPr>
                <w:snapToGrid w:val="0"/>
              </w:rPr>
              <w:t>Ocular transillumination, for the diagnosis and measurement of intraocular tumours (Anaes.)</w:t>
            </w:r>
          </w:p>
        </w:tc>
        <w:tc>
          <w:tcPr>
            <w:tcW w:w="992" w:type="dxa"/>
            <w:shd w:val="clear" w:color="auto" w:fill="FFFFFF"/>
          </w:tcPr>
          <w:p w:rsidR="006A4438" w:rsidRPr="00EA2D43" w:rsidRDefault="006A4438" w:rsidP="00DF1115">
            <w:pPr>
              <w:pStyle w:val="Tabletext"/>
              <w:jc w:val="right"/>
            </w:pPr>
            <w:r w:rsidRPr="00EA2D43">
              <w:t>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42824</w:t>
            </w:r>
          </w:p>
        </w:tc>
        <w:tc>
          <w:tcPr>
            <w:tcW w:w="5245" w:type="dxa"/>
            <w:shd w:val="clear" w:color="auto" w:fill="FFFFFF"/>
          </w:tcPr>
          <w:p w:rsidR="006A4438" w:rsidRPr="00EA2D43" w:rsidRDefault="006A4438" w:rsidP="006A4438">
            <w:pPr>
              <w:pStyle w:val="Tabletext"/>
              <w:rPr>
                <w:snapToGrid w:val="0"/>
              </w:rPr>
            </w:pPr>
            <w:r w:rsidRPr="00EA2D43">
              <w:rPr>
                <w:snapToGrid w:val="0"/>
              </w:rPr>
              <w:t>Retrobulbar injection of alcohol or other drug, as an independent procedure</w:t>
            </w:r>
          </w:p>
        </w:tc>
        <w:tc>
          <w:tcPr>
            <w:tcW w:w="992" w:type="dxa"/>
            <w:shd w:val="clear" w:color="auto" w:fill="FFFFFF"/>
          </w:tcPr>
          <w:p w:rsidR="006A4438" w:rsidRPr="00EA2D43" w:rsidRDefault="006A4438" w:rsidP="00DF1115">
            <w:pPr>
              <w:pStyle w:val="Tabletext"/>
              <w:jc w:val="right"/>
            </w:pPr>
            <w:r w:rsidRPr="00EA2D43">
              <w:t>69.90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42833</w:t>
            </w:r>
          </w:p>
        </w:tc>
        <w:tc>
          <w:tcPr>
            <w:tcW w:w="5245" w:type="dxa"/>
            <w:shd w:val="clear" w:color="auto" w:fill="FFFFFF"/>
          </w:tcPr>
          <w:p w:rsidR="006A4438" w:rsidRPr="00EA2D43" w:rsidRDefault="006A4438" w:rsidP="006A4438">
            <w:pPr>
              <w:pStyle w:val="Tabletext"/>
              <w:rPr>
                <w:snapToGrid w:val="0"/>
              </w:rPr>
            </w:pPr>
            <w:r w:rsidRPr="00EA2D43">
              <w:rPr>
                <w:snapToGrid w:val="0"/>
              </w:rPr>
              <w:t>Squint, operation for, on one or both eyes, the operation involving a total of one or 2 muscles on a patient aged 15</w:t>
            </w:r>
            <w:r w:rsidR="00723882" w:rsidRPr="00EA2D43">
              <w:rPr>
                <w:snapToGrid w:val="0"/>
              </w:rPr>
              <w:t xml:space="preserve"> </w:t>
            </w:r>
            <w:r w:rsidRPr="00EA2D43">
              <w:rPr>
                <w:snapToGrid w:val="0"/>
              </w:rPr>
              <w:t>years or over (H) (Anaes.) (Assist.)</w:t>
            </w:r>
          </w:p>
        </w:tc>
        <w:tc>
          <w:tcPr>
            <w:tcW w:w="992" w:type="dxa"/>
            <w:shd w:val="clear" w:color="auto" w:fill="FFFFFF"/>
          </w:tcPr>
          <w:p w:rsidR="006A4438" w:rsidRPr="00EA2D43" w:rsidRDefault="006A4438" w:rsidP="00DF1115">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42836</w:t>
            </w:r>
          </w:p>
        </w:tc>
        <w:tc>
          <w:tcPr>
            <w:tcW w:w="5245" w:type="dxa"/>
            <w:shd w:val="clear" w:color="auto" w:fill="FFFFFF"/>
          </w:tcPr>
          <w:p w:rsidR="006A4438" w:rsidRPr="00EA2D43" w:rsidRDefault="006A4438" w:rsidP="006A4438">
            <w:pPr>
              <w:pStyle w:val="Tabletext"/>
              <w:rPr>
                <w:snapToGrid w:val="0"/>
              </w:rPr>
            </w:pPr>
            <w:r w:rsidRPr="00EA2D43">
              <w:rPr>
                <w:snapToGrid w:val="0"/>
              </w:rPr>
              <w:t>Squint, operation for, on one or both eyes, the operation involving a total of one or 2 muscles:</w:t>
            </w:r>
          </w:p>
          <w:p w:rsidR="006A4438" w:rsidRPr="00EA2D43" w:rsidRDefault="006A4438" w:rsidP="006A4438">
            <w:pPr>
              <w:pStyle w:val="Tablea"/>
              <w:rPr>
                <w:snapToGrid w:val="0"/>
              </w:rPr>
            </w:pPr>
            <w:r w:rsidRPr="00EA2D43">
              <w:rPr>
                <w:snapToGrid w:val="0"/>
              </w:rPr>
              <w:t>(a) on a patient aged 14 years or under; or</w:t>
            </w:r>
          </w:p>
          <w:p w:rsidR="006A4438" w:rsidRPr="00EA2D43" w:rsidRDefault="006A4438" w:rsidP="006A4438">
            <w:pPr>
              <w:pStyle w:val="Tablea"/>
              <w:rPr>
                <w:snapToGrid w:val="0"/>
              </w:rPr>
            </w:pPr>
            <w:r w:rsidRPr="00EA2D43">
              <w:rPr>
                <w:snapToGrid w:val="0"/>
              </w:rPr>
              <w:lastRenderedPageBreak/>
              <w:t>(b) if the patient has had previous squint, retinal or extra ocular operations on the eye or eyes; or</w:t>
            </w:r>
          </w:p>
          <w:p w:rsidR="006A4438" w:rsidRPr="00EA2D43" w:rsidRDefault="006A4438" w:rsidP="006A4438">
            <w:pPr>
              <w:pStyle w:val="Tablea"/>
              <w:rPr>
                <w:snapToGrid w:val="0"/>
              </w:rPr>
            </w:pPr>
            <w:r w:rsidRPr="00EA2D43">
              <w:rPr>
                <w:snapToGrid w:val="0"/>
              </w:rPr>
              <w:t>(c) on a patient with concurrent thyroid eye disease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lastRenderedPageBreak/>
              <w:t>729.45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42839</w:t>
            </w:r>
          </w:p>
        </w:tc>
        <w:tc>
          <w:tcPr>
            <w:tcW w:w="5245" w:type="dxa"/>
            <w:shd w:val="clear" w:color="auto" w:fill="FFFFFF"/>
          </w:tcPr>
          <w:p w:rsidR="006A4438" w:rsidRPr="00EA2D43" w:rsidRDefault="006A4438" w:rsidP="006A4438">
            <w:pPr>
              <w:pStyle w:val="Tabletext"/>
              <w:rPr>
                <w:snapToGrid w:val="0"/>
              </w:rPr>
            </w:pPr>
            <w:r w:rsidRPr="00EA2D43">
              <w:rPr>
                <w:snapToGrid w:val="0"/>
              </w:rPr>
              <w:t>Squint, operation for, on one or both eyes, the operation involving a total of 3 or more muscles on a patient aged 15 years or over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42842</w:t>
            </w:r>
          </w:p>
        </w:tc>
        <w:tc>
          <w:tcPr>
            <w:tcW w:w="5245" w:type="dxa"/>
            <w:shd w:val="clear" w:color="auto" w:fill="FFFFFF"/>
          </w:tcPr>
          <w:p w:rsidR="006A4438" w:rsidRPr="00EA2D43" w:rsidRDefault="006A4438" w:rsidP="006A4438">
            <w:pPr>
              <w:pStyle w:val="Tabletext"/>
              <w:rPr>
                <w:snapToGrid w:val="0"/>
              </w:rPr>
            </w:pPr>
            <w:r w:rsidRPr="00EA2D43">
              <w:rPr>
                <w:snapToGrid w:val="0"/>
              </w:rPr>
              <w:t>Squint, operation for, on one or both eyes, the operation involving a total of 3 or more muscles:</w:t>
            </w:r>
          </w:p>
          <w:p w:rsidR="006A4438" w:rsidRPr="00EA2D43" w:rsidRDefault="006A4438" w:rsidP="006A4438">
            <w:pPr>
              <w:pStyle w:val="Tablea"/>
              <w:rPr>
                <w:snapToGrid w:val="0"/>
              </w:rPr>
            </w:pPr>
            <w:r w:rsidRPr="00EA2D43">
              <w:rPr>
                <w:snapToGrid w:val="0"/>
              </w:rPr>
              <w:t>(a) on a patient aged 14 years or under; or</w:t>
            </w:r>
          </w:p>
          <w:p w:rsidR="006A4438" w:rsidRPr="00EA2D43" w:rsidRDefault="006A4438" w:rsidP="006A4438">
            <w:pPr>
              <w:pStyle w:val="Tablea"/>
              <w:rPr>
                <w:snapToGrid w:val="0"/>
              </w:rPr>
            </w:pPr>
            <w:r w:rsidRPr="00EA2D43">
              <w:rPr>
                <w:snapToGrid w:val="0"/>
              </w:rPr>
              <w:t>(b) if the patient has had previous squint, retinal or extra ocular operations on the eye or eyes; or</w:t>
            </w:r>
          </w:p>
          <w:p w:rsidR="006A4438" w:rsidRPr="00EA2D43" w:rsidRDefault="006A4438" w:rsidP="006A4438">
            <w:pPr>
              <w:pStyle w:val="Tablea"/>
              <w:rPr>
                <w:snapToGrid w:val="0"/>
              </w:rPr>
            </w:pPr>
            <w:r w:rsidRPr="00EA2D43">
              <w:rPr>
                <w:snapToGrid w:val="0"/>
              </w:rPr>
              <w:t>(c) on a patient with concurrent thyroid eye disease (H) (Anaes.) (Assist.)</w:t>
            </w:r>
          </w:p>
        </w:tc>
        <w:tc>
          <w:tcPr>
            <w:tcW w:w="992" w:type="dxa"/>
            <w:shd w:val="clear" w:color="auto" w:fill="FFFFFF"/>
          </w:tcPr>
          <w:p w:rsidR="006A4438" w:rsidRPr="00EA2D43" w:rsidRDefault="006A4438" w:rsidP="00DF1115">
            <w:pPr>
              <w:pStyle w:val="Tabletext"/>
              <w:jc w:val="right"/>
            </w:pPr>
            <w:r w:rsidRPr="00EA2D43">
              <w:t>872.30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42845</w:t>
            </w:r>
          </w:p>
        </w:tc>
        <w:tc>
          <w:tcPr>
            <w:tcW w:w="5245" w:type="dxa"/>
            <w:shd w:val="clear" w:color="auto" w:fill="FFFFFF"/>
          </w:tcPr>
          <w:p w:rsidR="006A4438" w:rsidRPr="00EA2D43" w:rsidRDefault="006A4438" w:rsidP="006A4438">
            <w:pPr>
              <w:pStyle w:val="Tabletext"/>
              <w:rPr>
                <w:snapToGrid w:val="0"/>
              </w:rPr>
            </w:pPr>
            <w:r w:rsidRPr="00EA2D43">
              <w:rPr>
                <w:snapToGrid w:val="0"/>
              </w:rPr>
              <w:t>Readjustment of adjustable sutures, one or both eyes, as an independent procedure following an operation for correction of squint (Anaes.)</w:t>
            </w:r>
          </w:p>
        </w:tc>
        <w:tc>
          <w:tcPr>
            <w:tcW w:w="992" w:type="dxa"/>
            <w:shd w:val="clear" w:color="auto" w:fill="FFFFFF"/>
          </w:tcPr>
          <w:p w:rsidR="006A4438" w:rsidRPr="00EA2D43" w:rsidRDefault="006A4438" w:rsidP="00DF1115">
            <w:pPr>
              <w:pStyle w:val="Tabletext"/>
              <w:jc w:val="right"/>
            </w:pPr>
            <w:r w:rsidRPr="00EA2D43">
              <w:t>189.40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42848</w:t>
            </w:r>
          </w:p>
        </w:tc>
        <w:tc>
          <w:tcPr>
            <w:tcW w:w="5245" w:type="dxa"/>
            <w:shd w:val="clear" w:color="auto" w:fill="FFFFFF"/>
          </w:tcPr>
          <w:p w:rsidR="006A4438" w:rsidRPr="00EA2D43" w:rsidRDefault="006A4438" w:rsidP="006A4438">
            <w:pPr>
              <w:pStyle w:val="Tabletext"/>
              <w:rPr>
                <w:snapToGrid w:val="0"/>
              </w:rPr>
            </w:pPr>
            <w:r w:rsidRPr="00EA2D43">
              <w:rPr>
                <w:snapToGrid w:val="0"/>
              </w:rPr>
              <w:t>Squint, muscle transplant for (Hummelsheim type, or similar operation) on a patient aged 15 years or over (H) (Anaes.) (Assist.)</w:t>
            </w:r>
          </w:p>
        </w:tc>
        <w:tc>
          <w:tcPr>
            <w:tcW w:w="992"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42851</w:t>
            </w:r>
          </w:p>
        </w:tc>
        <w:tc>
          <w:tcPr>
            <w:tcW w:w="5245" w:type="dxa"/>
            <w:shd w:val="clear" w:color="auto" w:fill="FFFFFF"/>
          </w:tcPr>
          <w:p w:rsidR="006A4438" w:rsidRPr="00EA2D43" w:rsidRDefault="006A4438" w:rsidP="006A4438">
            <w:pPr>
              <w:pStyle w:val="Tabletext"/>
              <w:rPr>
                <w:snapToGrid w:val="0"/>
              </w:rPr>
            </w:pPr>
            <w:r w:rsidRPr="00EA2D43">
              <w:rPr>
                <w:snapToGrid w:val="0"/>
              </w:rPr>
              <w:t>Squint, muscle transplant for (Hummelsheim type, or similar operation) on a patient who:</w:t>
            </w:r>
          </w:p>
          <w:p w:rsidR="006A4438" w:rsidRPr="00EA2D43" w:rsidRDefault="006A4438" w:rsidP="006A4438">
            <w:pPr>
              <w:pStyle w:val="Tablea"/>
              <w:rPr>
                <w:snapToGrid w:val="0"/>
              </w:rPr>
            </w:pPr>
            <w:r w:rsidRPr="00EA2D43">
              <w:rPr>
                <w:snapToGrid w:val="0"/>
              </w:rPr>
              <w:t>(a) is aged 14 years or under; or</w:t>
            </w:r>
          </w:p>
          <w:p w:rsidR="006A4438" w:rsidRPr="00EA2D43" w:rsidRDefault="006A4438" w:rsidP="006A4438">
            <w:pPr>
              <w:pStyle w:val="Tablea"/>
              <w:rPr>
                <w:snapToGrid w:val="0"/>
              </w:rPr>
            </w:pPr>
            <w:r w:rsidRPr="00EA2D43">
              <w:rPr>
                <w:snapToGrid w:val="0"/>
              </w:rPr>
              <w:t>(b) has had previous squint, retinal or extra ocularoperations on his or her eye or eyes; or</w:t>
            </w:r>
          </w:p>
          <w:p w:rsidR="006A4438" w:rsidRPr="00EA2D43" w:rsidRDefault="006A4438" w:rsidP="006A4438">
            <w:pPr>
              <w:pStyle w:val="Tablea"/>
              <w:rPr>
                <w:snapToGrid w:val="0"/>
              </w:rPr>
            </w:pPr>
            <w:r w:rsidRPr="00EA2D43">
              <w:rPr>
                <w:snapToGrid w:val="0"/>
              </w:rPr>
              <w:t>(c) has concurrent thyroid eye disease (H) (Anaes.) (Assist.)</w:t>
            </w:r>
          </w:p>
        </w:tc>
        <w:tc>
          <w:tcPr>
            <w:tcW w:w="992" w:type="dxa"/>
            <w:shd w:val="clear" w:color="auto" w:fill="FFFFFF"/>
          </w:tcPr>
          <w:p w:rsidR="006A4438" w:rsidRPr="00EA2D43" w:rsidRDefault="006A4438" w:rsidP="00DF1115">
            <w:pPr>
              <w:pStyle w:val="Tabletext"/>
              <w:jc w:val="right"/>
            </w:pPr>
            <w:r w:rsidRPr="00EA2D43">
              <w:t>872.30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42854</w:t>
            </w:r>
          </w:p>
        </w:tc>
        <w:tc>
          <w:tcPr>
            <w:tcW w:w="5245" w:type="dxa"/>
            <w:shd w:val="clear" w:color="auto" w:fill="FFFFFF"/>
          </w:tcPr>
          <w:p w:rsidR="006A4438" w:rsidRPr="00EA2D43" w:rsidRDefault="006A4438" w:rsidP="006A4438">
            <w:pPr>
              <w:pStyle w:val="Tabletext"/>
              <w:rPr>
                <w:snapToGrid w:val="0"/>
              </w:rPr>
            </w:pPr>
            <w:r w:rsidRPr="00EA2D43">
              <w:rPr>
                <w:snapToGrid w:val="0"/>
              </w:rPr>
              <w:t>Ruptured medial palpebral ligament or ruptured extra</w:t>
            </w:r>
            <w:r w:rsidR="00EA2D43">
              <w:rPr>
                <w:snapToGrid w:val="0"/>
              </w:rPr>
              <w:noBreakHyphen/>
            </w:r>
            <w:r w:rsidRPr="00EA2D43">
              <w:rPr>
                <w:snapToGrid w:val="0"/>
              </w:rPr>
              <w:t>ocular muscle, repair of (Anaes.) (Assist.)</w:t>
            </w:r>
          </w:p>
        </w:tc>
        <w:tc>
          <w:tcPr>
            <w:tcW w:w="992"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42857</w:t>
            </w:r>
          </w:p>
        </w:tc>
        <w:tc>
          <w:tcPr>
            <w:tcW w:w="5245" w:type="dxa"/>
            <w:shd w:val="clear" w:color="auto" w:fill="FFFFFF"/>
          </w:tcPr>
          <w:p w:rsidR="006A4438" w:rsidRPr="00EA2D43" w:rsidRDefault="006A4438" w:rsidP="006A4438">
            <w:pPr>
              <w:pStyle w:val="Tabletext"/>
              <w:rPr>
                <w:snapToGrid w:val="0"/>
              </w:rPr>
            </w:pPr>
            <w:r w:rsidRPr="00EA2D43">
              <w:rPr>
                <w:snapToGrid w:val="0"/>
              </w:rPr>
              <w:t>Resuturing of wound following intraocular procedures with or without excision of prolapsed iris (Anaes.) (Assist.)</w:t>
            </w:r>
          </w:p>
        </w:tc>
        <w:tc>
          <w:tcPr>
            <w:tcW w:w="992"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bookmarkStart w:id="300" w:name="_Hlk147654763"/>
            <w:r w:rsidRPr="00EA2D43">
              <w:rPr>
                <w:snapToGrid w:val="0"/>
              </w:rPr>
              <w:t>42860</w:t>
            </w:r>
          </w:p>
        </w:tc>
        <w:tc>
          <w:tcPr>
            <w:tcW w:w="5245" w:type="dxa"/>
            <w:shd w:val="clear" w:color="auto" w:fill="FFFFFF"/>
          </w:tcPr>
          <w:p w:rsidR="006A4438" w:rsidRPr="00EA2D43" w:rsidRDefault="006A4438" w:rsidP="006A4438">
            <w:pPr>
              <w:pStyle w:val="Tabletext"/>
              <w:rPr>
                <w:snapToGrid w:val="0"/>
              </w:rPr>
            </w:pPr>
            <w:r w:rsidRPr="00EA2D43">
              <w:rPr>
                <w:snapToGrid w:val="0"/>
              </w:rPr>
              <w:t>Eyelid (upper or lower), scleral or Goretex or other non</w:t>
            </w:r>
            <w:r w:rsidR="00EA2D43">
              <w:rPr>
                <w:snapToGrid w:val="0"/>
              </w:rPr>
              <w:noBreakHyphen/>
            </w:r>
            <w:r w:rsidRPr="00EA2D43">
              <w:rPr>
                <w:snapToGrid w:val="0"/>
              </w:rPr>
              <w:t>autogenous graft to, with recession of the lid retractors (Anaes.) (Assist.)</w:t>
            </w:r>
          </w:p>
        </w:tc>
        <w:tc>
          <w:tcPr>
            <w:tcW w:w="992" w:type="dxa"/>
            <w:shd w:val="clear" w:color="auto" w:fill="FFFFFF"/>
          </w:tcPr>
          <w:p w:rsidR="006A4438" w:rsidRPr="00EA2D43" w:rsidRDefault="006A4438" w:rsidP="00DF1115">
            <w:pPr>
              <w:pStyle w:val="Tabletext"/>
              <w:jc w:val="right"/>
            </w:pPr>
            <w:r w:rsidRPr="00EA2D43">
              <w:t>902.30</w:t>
            </w:r>
          </w:p>
        </w:tc>
      </w:tr>
      <w:bookmarkEnd w:id="300"/>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42863</w:t>
            </w:r>
          </w:p>
        </w:tc>
        <w:tc>
          <w:tcPr>
            <w:tcW w:w="5245" w:type="dxa"/>
            <w:shd w:val="clear" w:color="auto" w:fill="FFFFFF"/>
          </w:tcPr>
          <w:p w:rsidR="006A4438" w:rsidRPr="00EA2D43" w:rsidRDefault="006A4438" w:rsidP="006A4438">
            <w:pPr>
              <w:pStyle w:val="Tabletext"/>
              <w:rPr>
                <w:snapToGrid w:val="0"/>
              </w:rPr>
            </w:pPr>
            <w:r w:rsidRPr="00EA2D43">
              <w:rPr>
                <w:snapToGrid w:val="0"/>
              </w:rPr>
              <w:t>Eyelid, recession of (Anaes.) (Assist.)</w:t>
            </w:r>
          </w:p>
        </w:tc>
        <w:tc>
          <w:tcPr>
            <w:tcW w:w="992" w:type="dxa"/>
            <w:shd w:val="clear" w:color="auto" w:fill="FFFFFF"/>
          </w:tcPr>
          <w:p w:rsidR="006A4438" w:rsidRPr="00EA2D43" w:rsidRDefault="006A4438" w:rsidP="00DF1115">
            <w:pPr>
              <w:pStyle w:val="Tabletext"/>
              <w:jc w:val="right"/>
            </w:pPr>
            <w:r w:rsidRPr="00EA2D43">
              <w:t>774.55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42866</w:t>
            </w:r>
          </w:p>
        </w:tc>
        <w:tc>
          <w:tcPr>
            <w:tcW w:w="5245" w:type="dxa"/>
            <w:shd w:val="clear" w:color="auto" w:fill="FFFFFF"/>
          </w:tcPr>
          <w:p w:rsidR="006A4438" w:rsidRPr="00EA2D43" w:rsidRDefault="006A4438" w:rsidP="006A4438">
            <w:pPr>
              <w:pStyle w:val="Tabletext"/>
              <w:rPr>
                <w:snapToGrid w:val="0"/>
              </w:rPr>
            </w:pPr>
            <w:r w:rsidRPr="00EA2D43">
              <w:rPr>
                <w:snapToGrid w:val="0"/>
              </w:rPr>
              <w:t>Entropion or tarsal ectropion, repair of, by tightening, shortening or repair of inferior retractors by open operation across the entire width of the eyelid (Anaes.) (Assist.)</w:t>
            </w:r>
          </w:p>
        </w:tc>
        <w:tc>
          <w:tcPr>
            <w:tcW w:w="992" w:type="dxa"/>
            <w:shd w:val="clear" w:color="auto" w:fill="FFFFFF"/>
          </w:tcPr>
          <w:p w:rsidR="006A4438" w:rsidRPr="00EA2D43" w:rsidRDefault="006A4438" w:rsidP="00DF1115">
            <w:pPr>
              <w:pStyle w:val="Tabletext"/>
              <w:jc w:val="right"/>
            </w:pPr>
            <w:r w:rsidRPr="00EA2D43">
              <w:t>751.85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42869</w:t>
            </w:r>
          </w:p>
        </w:tc>
        <w:tc>
          <w:tcPr>
            <w:tcW w:w="5245" w:type="dxa"/>
            <w:shd w:val="clear" w:color="auto" w:fill="FFFFFF"/>
          </w:tcPr>
          <w:p w:rsidR="006A4438" w:rsidRPr="00EA2D43" w:rsidRDefault="006A4438" w:rsidP="006A4438">
            <w:pPr>
              <w:pStyle w:val="Tabletext"/>
              <w:rPr>
                <w:snapToGrid w:val="0"/>
              </w:rPr>
            </w:pPr>
            <w:r w:rsidRPr="00EA2D43">
              <w:rPr>
                <w:snapToGrid w:val="0"/>
              </w:rPr>
              <w:t>Eyelid closure in facial nerve paralysis, insertion of foreign implant for (Anaes.) (Assist.)</w:t>
            </w:r>
          </w:p>
        </w:tc>
        <w:tc>
          <w:tcPr>
            <w:tcW w:w="992" w:type="dxa"/>
            <w:shd w:val="clear" w:color="auto" w:fill="FFFFFF"/>
          </w:tcPr>
          <w:p w:rsidR="006A4438" w:rsidRPr="00EA2D43" w:rsidRDefault="006A4438" w:rsidP="00DF1115">
            <w:pPr>
              <w:pStyle w:val="Tabletext"/>
              <w:jc w:val="right"/>
            </w:pPr>
            <w:r w:rsidRPr="00EA2D43">
              <w:t>549.00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42872</w:t>
            </w:r>
          </w:p>
        </w:tc>
        <w:tc>
          <w:tcPr>
            <w:tcW w:w="5245" w:type="dxa"/>
            <w:shd w:val="clear" w:color="auto" w:fill="FFFFFF"/>
          </w:tcPr>
          <w:p w:rsidR="006A4438" w:rsidRPr="00EA2D43" w:rsidRDefault="006A4438" w:rsidP="006A4438">
            <w:pPr>
              <w:pStyle w:val="Tabletext"/>
              <w:rPr>
                <w:snapToGrid w:val="0"/>
              </w:rPr>
            </w:pPr>
            <w:r w:rsidRPr="00EA2D43">
              <w:rPr>
                <w:snapToGrid w:val="0"/>
              </w:rPr>
              <w:t>Eyebrow, elevation of, for paretic states (Anaes.)</w:t>
            </w:r>
          </w:p>
        </w:tc>
        <w:tc>
          <w:tcPr>
            <w:tcW w:w="992" w:type="dxa"/>
            <w:shd w:val="clear" w:color="auto" w:fill="FFFFFF"/>
          </w:tcPr>
          <w:p w:rsidR="006A4438" w:rsidRPr="00EA2D43" w:rsidRDefault="006A4438" w:rsidP="00DF1115">
            <w:pPr>
              <w:pStyle w:val="Tabletext"/>
              <w:jc w:val="right"/>
            </w:pPr>
            <w:r w:rsidRPr="00EA2D43">
              <w:t>240.70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43021</w:t>
            </w:r>
          </w:p>
        </w:tc>
        <w:tc>
          <w:tcPr>
            <w:tcW w:w="5245" w:type="dxa"/>
            <w:shd w:val="clear" w:color="auto" w:fill="FFFFFF"/>
          </w:tcPr>
          <w:p w:rsidR="006A4438" w:rsidRPr="00EA2D43" w:rsidRDefault="006A4438" w:rsidP="006A4438">
            <w:pPr>
              <w:pStyle w:val="Tabletext"/>
              <w:rPr>
                <w:snapToGrid w:val="0"/>
              </w:rPr>
            </w:pPr>
            <w:r w:rsidRPr="00EA2D43">
              <w:rPr>
                <w:snapToGrid w:val="0"/>
              </w:rPr>
              <w:t>Photodynamic therapy, one eye, including the infusion of vertoporfin continuously through a peripheral vein, using a non</w:t>
            </w:r>
            <w:r w:rsidR="00EA2D43">
              <w:rPr>
                <w:snapToGrid w:val="0"/>
              </w:rPr>
              <w:noBreakHyphen/>
            </w:r>
            <w:r w:rsidRPr="00EA2D43">
              <w:rPr>
                <w:snapToGrid w:val="0"/>
              </w:rPr>
              <w:t>thermal laser at a wavwelength of 689</w:t>
            </w:r>
            <w:r w:rsidR="00723882" w:rsidRPr="00EA2D43">
              <w:rPr>
                <w:snapToGrid w:val="0"/>
              </w:rPr>
              <w:t xml:space="preserve"> </w:t>
            </w:r>
            <w:r w:rsidRPr="00EA2D43">
              <w:rPr>
                <w:snapToGrid w:val="0"/>
              </w:rPr>
              <w:t>nm, for the treatment of choroidal neovascularisation</w:t>
            </w:r>
          </w:p>
        </w:tc>
        <w:tc>
          <w:tcPr>
            <w:tcW w:w="992" w:type="dxa"/>
            <w:shd w:val="clear" w:color="auto" w:fill="FFFFFF"/>
          </w:tcPr>
          <w:p w:rsidR="006A4438" w:rsidRPr="00EA2D43" w:rsidRDefault="006A4438" w:rsidP="00DF1115">
            <w:pPr>
              <w:pStyle w:val="Tabletext"/>
              <w:jc w:val="right"/>
            </w:pPr>
            <w:r w:rsidRPr="00EA2D43">
              <w:t>455.05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43022</w:t>
            </w:r>
          </w:p>
        </w:tc>
        <w:tc>
          <w:tcPr>
            <w:tcW w:w="5245" w:type="dxa"/>
            <w:shd w:val="clear" w:color="auto" w:fill="FFFFFF"/>
          </w:tcPr>
          <w:p w:rsidR="006A4438" w:rsidRPr="00EA2D43" w:rsidRDefault="006A4438" w:rsidP="006A4438">
            <w:pPr>
              <w:pStyle w:val="Tabletext"/>
              <w:rPr>
                <w:snapToGrid w:val="0"/>
              </w:rPr>
            </w:pPr>
            <w:r w:rsidRPr="00EA2D43">
              <w:rPr>
                <w:snapToGrid w:val="0"/>
              </w:rPr>
              <w:t>Photodynamic therapy, both eyes, including the infusion of vertoporfin continuously through a peripheral vein, using a non</w:t>
            </w:r>
            <w:r w:rsidR="00EA2D43">
              <w:rPr>
                <w:snapToGrid w:val="0"/>
              </w:rPr>
              <w:noBreakHyphen/>
            </w:r>
            <w:r w:rsidRPr="00EA2D43">
              <w:rPr>
                <w:snapToGrid w:val="0"/>
              </w:rPr>
              <w:t>thermal laser at a wavwelength of 689</w:t>
            </w:r>
            <w:r w:rsidR="00723882" w:rsidRPr="00EA2D43">
              <w:rPr>
                <w:snapToGrid w:val="0"/>
              </w:rPr>
              <w:t xml:space="preserve"> </w:t>
            </w:r>
            <w:r w:rsidRPr="00EA2D43">
              <w:rPr>
                <w:snapToGrid w:val="0"/>
              </w:rPr>
              <w:t>nm, for the treatment of choroidal neovascularisation</w:t>
            </w:r>
          </w:p>
        </w:tc>
        <w:tc>
          <w:tcPr>
            <w:tcW w:w="992" w:type="dxa"/>
            <w:shd w:val="clear" w:color="auto" w:fill="FFFFFF"/>
          </w:tcPr>
          <w:p w:rsidR="006A4438" w:rsidRPr="00EA2D43" w:rsidRDefault="006A4438" w:rsidP="00DF1115">
            <w:pPr>
              <w:pStyle w:val="Tabletext"/>
              <w:jc w:val="right"/>
            </w:pPr>
            <w:r w:rsidRPr="00EA2D43">
              <w:t>546.15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43023</w:t>
            </w:r>
          </w:p>
        </w:tc>
        <w:tc>
          <w:tcPr>
            <w:tcW w:w="5245" w:type="dxa"/>
            <w:shd w:val="clear" w:color="auto" w:fill="FFFFFF"/>
          </w:tcPr>
          <w:p w:rsidR="006A4438" w:rsidRPr="00EA2D43" w:rsidRDefault="006A4438" w:rsidP="006A4438">
            <w:pPr>
              <w:pStyle w:val="Tabletext"/>
              <w:rPr>
                <w:snapToGrid w:val="0"/>
              </w:rPr>
            </w:pPr>
            <w:r w:rsidRPr="00EA2D43">
              <w:rPr>
                <w:snapToGrid w:val="0"/>
              </w:rPr>
              <w:t>Infusion of vertoporfin for discontinued photodynamic therapy, if a session of therapy that would have been provided under item</w:t>
            </w:r>
            <w:r w:rsidR="00EA2D43" w:rsidRPr="00EA2D43">
              <w:rPr>
                <w:snapToGrid w:val="0"/>
              </w:rPr>
              <w:t> </w:t>
            </w:r>
            <w:r w:rsidRPr="00EA2D43">
              <w:rPr>
                <w:snapToGrid w:val="0"/>
              </w:rPr>
              <w:t>43021 or 43022 has been discontinued on medical grounds</w:t>
            </w:r>
          </w:p>
        </w:tc>
        <w:tc>
          <w:tcPr>
            <w:tcW w:w="992" w:type="dxa"/>
            <w:shd w:val="clear" w:color="auto" w:fill="FFFFFF"/>
          </w:tcPr>
          <w:p w:rsidR="006A4438" w:rsidRPr="00EA2D43" w:rsidRDefault="006A4438" w:rsidP="00DF1115">
            <w:pPr>
              <w:pStyle w:val="Tabletext"/>
              <w:jc w:val="right"/>
            </w:pPr>
            <w:r w:rsidRPr="00EA2D43">
              <w:t>88.50</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10—Operations for osteomyelitis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43500</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phalanx (for acute osteomyelitis)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123.35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43503</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sternum, clavicle, rib, ulna, radius, carpus, tibia, fibula, tarsus, skull, mandible or maxilla (other than alveolar margins) (for acute osteomyelitis)—one bone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43506</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humerus or femur (for acute osteomyelitis)—one bone (H)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43509</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spine or pelvic bones (for acute osteomyelitis)—one bone (H)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43512</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43515</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humerus or femur (for chronic osteomyelitis)—one bone (Anaes.) (Assist.)</w:t>
            </w:r>
          </w:p>
        </w:tc>
        <w:tc>
          <w:tcPr>
            <w:tcW w:w="992"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43518</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spine or pelvic bones (for chronic osteomyelitis)—one bone (H)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43521</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skull (for chronic osteomyelitis)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43524</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any combination of adjoining bones, being bones referred to in item</w:t>
            </w:r>
            <w:r w:rsidR="00EA2D43" w:rsidRPr="00EA2D43">
              <w:rPr>
                <w:snapToGrid w:val="0"/>
              </w:rPr>
              <w:t> </w:t>
            </w:r>
            <w:r w:rsidRPr="00EA2D43">
              <w:rPr>
                <w:snapToGrid w:val="0"/>
              </w:rPr>
              <w:t>43515, 43518 or 43521 (for chronic osteomyelitis) (Anaes.) (Assist.)</w:t>
            </w:r>
          </w:p>
        </w:tc>
        <w:tc>
          <w:tcPr>
            <w:tcW w:w="992"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11—Paediatric</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43801</w:t>
            </w:r>
          </w:p>
        </w:tc>
        <w:tc>
          <w:tcPr>
            <w:tcW w:w="5245" w:type="dxa"/>
            <w:shd w:val="clear" w:color="auto" w:fill="FFFFFF"/>
          </w:tcPr>
          <w:p w:rsidR="006A4438" w:rsidRPr="00EA2D43" w:rsidRDefault="006A4438" w:rsidP="006A4438">
            <w:pPr>
              <w:pStyle w:val="Tabletext"/>
              <w:rPr>
                <w:snapToGrid w:val="0"/>
              </w:rPr>
            </w:pPr>
            <w:r w:rsidRPr="00EA2D43">
              <w:rPr>
                <w:snapToGrid w:val="0"/>
              </w:rPr>
              <w:t>Intestinal malrotation with or without volvulus, laparotomy for, not involving bowel resection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957.30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43804</w:t>
            </w:r>
          </w:p>
        </w:tc>
        <w:tc>
          <w:tcPr>
            <w:tcW w:w="5245" w:type="dxa"/>
            <w:shd w:val="clear" w:color="auto" w:fill="FFFFFF"/>
          </w:tcPr>
          <w:p w:rsidR="006A4438" w:rsidRPr="00EA2D43" w:rsidRDefault="006A4438" w:rsidP="006A4438">
            <w:pPr>
              <w:pStyle w:val="Tabletext"/>
              <w:rPr>
                <w:snapToGrid w:val="0"/>
              </w:rPr>
            </w:pPr>
            <w:r w:rsidRPr="00EA2D43">
              <w:rPr>
                <w:snapToGrid w:val="0"/>
              </w:rPr>
              <w:t>Intestinal malrotation with or without volvulus, laparotomy for, with bowel resection and anastomosis, with or without formation of stoma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019.25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43807</w:t>
            </w:r>
          </w:p>
        </w:tc>
        <w:tc>
          <w:tcPr>
            <w:tcW w:w="5245" w:type="dxa"/>
            <w:shd w:val="clear" w:color="auto" w:fill="FFFFFF"/>
          </w:tcPr>
          <w:p w:rsidR="006A4438" w:rsidRPr="00EA2D43" w:rsidRDefault="006A4438" w:rsidP="006A4438">
            <w:pPr>
              <w:pStyle w:val="Tabletext"/>
              <w:rPr>
                <w:snapToGrid w:val="0"/>
              </w:rPr>
            </w:pPr>
            <w:r w:rsidRPr="00EA2D43">
              <w:rPr>
                <w:snapToGrid w:val="0"/>
              </w:rPr>
              <w:t>Duodenal atresia or stenosis, duodenoduodenostomy or duodenojejunostomy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43810</w:t>
            </w:r>
          </w:p>
        </w:tc>
        <w:tc>
          <w:tcPr>
            <w:tcW w:w="5245" w:type="dxa"/>
            <w:shd w:val="clear" w:color="auto" w:fill="FFFFFF"/>
          </w:tcPr>
          <w:p w:rsidR="006A4438" w:rsidRPr="00EA2D43" w:rsidRDefault="006A4438" w:rsidP="006A4438">
            <w:pPr>
              <w:pStyle w:val="Tabletext"/>
              <w:rPr>
                <w:snapToGrid w:val="0"/>
              </w:rPr>
            </w:pPr>
            <w:r w:rsidRPr="00EA2D43">
              <w:rPr>
                <w:snapToGrid w:val="0"/>
              </w:rPr>
              <w:t>Jejunal atresia, bowel resection and anastomosis for, with or without tapering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297.35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43813</w:t>
            </w:r>
          </w:p>
        </w:tc>
        <w:tc>
          <w:tcPr>
            <w:tcW w:w="5245" w:type="dxa"/>
            <w:shd w:val="clear" w:color="auto" w:fill="FFFFFF"/>
          </w:tcPr>
          <w:p w:rsidR="006A4438" w:rsidRPr="00EA2D43" w:rsidRDefault="006A4438" w:rsidP="006A4438">
            <w:pPr>
              <w:pStyle w:val="Tabletext"/>
              <w:rPr>
                <w:snapToGrid w:val="0"/>
              </w:rPr>
            </w:pPr>
            <w:r w:rsidRPr="00EA2D43">
              <w:rPr>
                <w:snapToGrid w:val="0"/>
              </w:rPr>
              <w:t>Meconium ileus, laparotomy for, complicated by one or more of associated volvulus, atresia, intestinal perforation with or without meconium peritonitis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297.35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43816</w:t>
            </w:r>
          </w:p>
        </w:tc>
        <w:tc>
          <w:tcPr>
            <w:tcW w:w="5245" w:type="dxa"/>
            <w:shd w:val="clear" w:color="auto" w:fill="FFFFFF"/>
          </w:tcPr>
          <w:p w:rsidR="006A4438" w:rsidRPr="00EA2D43" w:rsidRDefault="006A4438" w:rsidP="006A4438">
            <w:pPr>
              <w:pStyle w:val="Tabletext"/>
              <w:rPr>
                <w:snapToGrid w:val="0"/>
              </w:rPr>
            </w:pPr>
            <w:r w:rsidRPr="00EA2D43">
              <w:rPr>
                <w:snapToGrid w:val="0"/>
              </w:rPr>
              <w:t>Ileal atresia, colonic atresia or meconium ileus other than a service associated with a service to which item</w:t>
            </w:r>
            <w:r w:rsidR="00EA2D43" w:rsidRPr="00EA2D43">
              <w:rPr>
                <w:snapToGrid w:val="0"/>
              </w:rPr>
              <w:t> </w:t>
            </w:r>
            <w:r w:rsidRPr="00EA2D43">
              <w:rPr>
                <w:snapToGrid w:val="0"/>
              </w:rPr>
              <w:t>43813 applies, laparotomy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43819</w:t>
            </w:r>
          </w:p>
        </w:tc>
        <w:tc>
          <w:tcPr>
            <w:tcW w:w="5245" w:type="dxa"/>
            <w:shd w:val="clear" w:color="auto" w:fill="FFFFFF"/>
          </w:tcPr>
          <w:p w:rsidR="006A4438" w:rsidRPr="00EA2D43" w:rsidRDefault="006A4438" w:rsidP="006A4438">
            <w:pPr>
              <w:pStyle w:val="Tabletext"/>
              <w:rPr>
                <w:snapToGrid w:val="0"/>
              </w:rPr>
            </w:pPr>
            <w:r w:rsidRPr="00EA2D43">
              <w:rPr>
                <w:snapToGrid w:val="0"/>
              </w:rPr>
              <w:t>Hirschsprung’s disease, laparotomy for, with or without frozen section biopsies and formation of stoma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43822</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malformation, laparotomy and colostomy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43825</w:t>
            </w:r>
          </w:p>
        </w:tc>
        <w:tc>
          <w:tcPr>
            <w:tcW w:w="5245" w:type="dxa"/>
            <w:shd w:val="clear" w:color="auto" w:fill="FFFFFF"/>
          </w:tcPr>
          <w:p w:rsidR="006A4438" w:rsidRPr="00EA2D43" w:rsidRDefault="006A4438" w:rsidP="006A4438">
            <w:pPr>
              <w:pStyle w:val="Tabletext"/>
              <w:rPr>
                <w:snapToGrid w:val="0"/>
              </w:rPr>
            </w:pPr>
            <w:r w:rsidRPr="00EA2D43">
              <w:rPr>
                <w:snapToGrid w:val="0"/>
              </w:rPr>
              <w:t>Neonatal alimentary obstruction, laparotomy for, other than a service to which another item in this Subgroup applies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43828</w:t>
            </w:r>
          </w:p>
        </w:tc>
        <w:tc>
          <w:tcPr>
            <w:tcW w:w="5245" w:type="dxa"/>
            <w:shd w:val="clear" w:color="auto" w:fill="FFFFFF"/>
          </w:tcPr>
          <w:p w:rsidR="006A4438" w:rsidRPr="00EA2D43" w:rsidRDefault="006A4438" w:rsidP="006A4438">
            <w:pPr>
              <w:pStyle w:val="Tabletext"/>
              <w:rPr>
                <w:snapToGrid w:val="0"/>
              </w:rPr>
            </w:pPr>
            <w:r w:rsidRPr="00EA2D43">
              <w:rPr>
                <w:snapToGrid w:val="0"/>
              </w:rPr>
              <w:t>Acute neonatal necrotising enterocolitis, laparotomy for, with resection, including any anastomoses or stoma formation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228.55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43831</w:t>
            </w:r>
          </w:p>
        </w:tc>
        <w:tc>
          <w:tcPr>
            <w:tcW w:w="5245" w:type="dxa"/>
            <w:shd w:val="clear" w:color="auto" w:fill="FFFFFF"/>
          </w:tcPr>
          <w:p w:rsidR="006A4438" w:rsidRPr="00EA2D43" w:rsidRDefault="006A4438" w:rsidP="006A4438">
            <w:pPr>
              <w:pStyle w:val="Tabletext"/>
              <w:rPr>
                <w:snapToGrid w:val="0"/>
              </w:rPr>
            </w:pPr>
            <w:r w:rsidRPr="00EA2D43">
              <w:rPr>
                <w:snapToGrid w:val="0"/>
              </w:rPr>
              <w:t>Acute neonatal necrotising enterocolitis, if no definitive procedure is possible, laparotomy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957.30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43834</w:t>
            </w:r>
          </w:p>
        </w:tc>
        <w:tc>
          <w:tcPr>
            <w:tcW w:w="5245" w:type="dxa"/>
            <w:shd w:val="clear" w:color="auto" w:fill="FFFFFF"/>
          </w:tcPr>
          <w:p w:rsidR="006A4438" w:rsidRPr="00EA2D43" w:rsidRDefault="006A4438" w:rsidP="006A4438">
            <w:pPr>
              <w:pStyle w:val="Tabletext"/>
              <w:rPr>
                <w:snapToGrid w:val="0"/>
              </w:rPr>
            </w:pPr>
            <w:r w:rsidRPr="00EA2D43">
              <w:rPr>
                <w:snapToGrid w:val="0"/>
              </w:rPr>
              <w:t>Bowel resection for necrotising enterocolitis stricture or strictures, including any anastomoses or stoma formation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43837</w:t>
            </w:r>
          </w:p>
        </w:tc>
        <w:tc>
          <w:tcPr>
            <w:tcW w:w="5245" w:type="dxa"/>
            <w:shd w:val="clear" w:color="auto" w:fill="FFFFFF"/>
          </w:tcPr>
          <w:p w:rsidR="006A4438" w:rsidRPr="00EA2D43" w:rsidRDefault="006A4438" w:rsidP="006A4438">
            <w:pPr>
              <w:pStyle w:val="Tabletext"/>
              <w:rPr>
                <w:snapToGrid w:val="0"/>
              </w:rPr>
            </w:pPr>
            <w:r w:rsidRPr="00EA2D43">
              <w:rPr>
                <w:snapToGrid w:val="0"/>
              </w:rPr>
              <w:t>Congenital diaphragmatic hernia, repair by thoracic or abdominal approach, with diagnosis confirmed in the first 24</w:t>
            </w:r>
            <w:r w:rsidR="00723882" w:rsidRPr="00EA2D43">
              <w:rPr>
                <w:snapToGrid w:val="0"/>
              </w:rPr>
              <w:t xml:space="preserve"> </w:t>
            </w:r>
            <w:r w:rsidRPr="00EA2D43">
              <w:rPr>
                <w:snapToGrid w:val="0"/>
              </w:rPr>
              <w:t>hours of life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389.90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43840</w:t>
            </w:r>
          </w:p>
        </w:tc>
        <w:tc>
          <w:tcPr>
            <w:tcW w:w="5245" w:type="dxa"/>
            <w:shd w:val="clear" w:color="auto" w:fill="FFFFFF"/>
          </w:tcPr>
          <w:p w:rsidR="006A4438" w:rsidRPr="00EA2D43" w:rsidRDefault="006A4438" w:rsidP="006A4438">
            <w:pPr>
              <w:pStyle w:val="Tabletext"/>
              <w:rPr>
                <w:snapToGrid w:val="0"/>
              </w:rPr>
            </w:pPr>
            <w:r w:rsidRPr="00EA2D43">
              <w:rPr>
                <w:snapToGrid w:val="0"/>
              </w:rPr>
              <w:t>Congenital diaphragmatic hernia, repair by thoracic or abdominal approach, diagnosed after the first day of life and before 20 days of age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43843</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(with or without repair of tracheo</w:t>
            </w:r>
            <w:r w:rsidR="00EA2D43">
              <w:rPr>
                <w:snapToGrid w:val="0"/>
              </w:rPr>
              <w:noBreakHyphen/>
            </w:r>
            <w:r w:rsidRPr="00EA2D43">
              <w:rPr>
                <w:snapToGrid w:val="0"/>
              </w:rPr>
              <w:t>oesophageal fistula), complete correction of, other than a service to which item</w:t>
            </w:r>
            <w:r w:rsidR="00EA2D43" w:rsidRPr="00EA2D43">
              <w:rPr>
                <w:snapToGrid w:val="0"/>
              </w:rPr>
              <w:t> </w:t>
            </w:r>
            <w:r w:rsidRPr="00EA2D43">
              <w:rPr>
                <w:snapToGrid w:val="0"/>
              </w:rPr>
              <w:t>43846 applies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43846</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(with or without repair of tracheo</w:t>
            </w:r>
            <w:r w:rsidR="00EA2D43">
              <w:rPr>
                <w:snapToGrid w:val="0"/>
              </w:rPr>
              <w:noBreakHyphen/>
            </w:r>
            <w:r w:rsidRPr="00EA2D43">
              <w:rPr>
                <w:snapToGrid w:val="0"/>
              </w:rPr>
              <w:t>oesophageal fistula), complete correction of, in infant of birth weight less than 1</w:t>
            </w:r>
            <w:r w:rsidR="00EA2D43" w:rsidRPr="00EA2D43">
              <w:rPr>
                <w:snapToGrid w:val="0"/>
              </w:rPr>
              <w:t> </w:t>
            </w:r>
            <w:r w:rsidRPr="00EA2D43">
              <w:rPr>
                <w:snapToGrid w:val="0"/>
              </w:rPr>
              <w:t>500 gms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992.30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43849</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gastrostomy for (H) (Anaes.) (Assist.)</w:t>
            </w:r>
          </w:p>
        </w:tc>
        <w:tc>
          <w:tcPr>
            <w:tcW w:w="992" w:type="dxa"/>
            <w:shd w:val="clear" w:color="auto" w:fill="FFFFFF"/>
          </w:tcPr>
          <w:p w:rsidR="006A4438" w:rsidRPr="00EA2D43" w:rsidRDefault="006A4438" w:rsidP="00DF1115">
            <w:pPr>
              <w:pStyle w:val="Tabletext"/>
              <w:jc w:val="right"/>
            </w:pPr>
            <w:r w:rsidRPr="00EA2D43">
              <w:t>509.65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43852</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thoracotomy for, and division of tracheo</w:t>
            </w:r>
            <w:r w:rsidR="00EA2D43">
              <w:rPr>
                <w:snapToGrid w:val="0"/>
              </w:rPr>
              <w:noBreakHyphen/>
            </w:r>
            <w:r w:rsidRPr="00EA2D43">
              <w:rPr>
                <w:snapToGrid w:val="0"/>
              </w:rPr>
              <w:t>oesophageal fistula without anastomosis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621.55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43855</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delayed primary anastomosis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714.35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43858</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cervical oesophagostomy for (Anaes.) (Assist.)</w:t>
            </w:r>
          </w:p>
        </w:tc>
        <w:tc>
          <w:tcPr>
            <w:tcW w:w="992" w:type="dxa"/>
            <w:shd w:val="clear" w:color="auto" w:fill="FFFFFF"/>
          </w:tcPr>
          <w:p w:rsidR="006A4438" w:rsidRPr="00EA2D43" w:rsidRDefault="006A4438" w:rsidP="00DF1115">
            <w:pPr>
              <w:pStyle w:val="Tabletext"/>
              <w:jc w:val="right"/>
            </w:pPr>
            <w:r w:rsidRPr="00EA2D43">
              <w:t>602.25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43861</w:t>
            </w:r>
          </w:p>
        </w:tc>
        <w:tc>
          <w:tcPr>
            <w:tcW w:w="5245" w:type="dxa"/>
            <w:shd w:val="clear" w:color="auto" w:fill="FFFFFF"/>
          </w:tcPr>
          <w:p w:rsidR="006A4438" w:rsidRPr="00EA2D43" w:rsidRDefault="006A4438" w:rsidP="006A4438">
            <w:pPr>
              <w:pStyle w:val="Tabletext"/>
              <w:rPr>
                <w:snapToGrid w:val="0"/>
              </w:rPr>
            </w:pPr>
            <w:r w:rsidRPr="00EA2D43">
              <w:rPr>
                <w:snapToGrid w:val="0"/>
              </w:rPr>
              <w:t>Congenital cystadenomatoid malformation or congenital lobar emphysema, thoracotomy and lung resection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668.05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43864</w:t>
            </w:r>
          </w:p>
        </w:tc>
        <w:tc>
          <w:tcPr>
            <w:tcW w:w="5245" w:type="dxa"/>
            <w:shd w:val="clear" w:color="auto" w:fill="FFFFFF"/>
          </w:tcPr>
          <w:p w:rsidR="006A4438" w:rsidRPr="00EA2D43" w:rsidRDefault="006A4438" w:rsidP="006A4438">
            <w:pPr>
              <w:pStyle w:val="Tabletext"/>
              <w:rPr>
                <w:snapToGrid w:val="0"/>
              </w:rPr>
            </w:pPr>
            <w:r w:rsidRPr="00EA2D43">
              <w:rPr>
                <w:snapToGrid w:val="0"/>
              </w:rPr>
              <w:t>Gastroschisis, operation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251.05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43867</w:t>
            </w:r>
          </w:p>
        </w:tc>
        <w:tc>
          <w:tcPr>
            <w:tcW w:w="5245" w:type="dxa"/>
            <w:shd w:val="clear" w:color="auto" w:fill="FFFFFF"/>
          </w:tcPr>
          <w:p w:rsidR="006A4438" w:rsidRPr="00EA2D43" w:rsidRDefault="006A4438" w:rsidP="006A4438">
            <w:pPr>
              <w:pStyle w:val="Tabletext"/>
              <w:rPr>
                <w:snapToGrid w:val="0"/>
              </w:rPr>
            </w:pPr>
            <w:r w:rsidRPr="00EA2D43">
              <w:rPr>
                <w:snapToGrid w:val="0"/>
              </w:rPr>
              <w:t>Gastroschisis, secondary operation for, with removal of silo and closure of abdominal wall (H) (Anaes.) (Assist.)</w:t>
            </w:r>
          </w:p>
        </w:tc>
        <w:tc>
          <w:tcPr>
            <w:tcW w:w="992" w:type="dxa"/>
            <w:shd w:val="clear" w:color="auto" w:fill="FFFFFF"/>
          </w:tcPr>
          <w:p w:rsidR="006A4438" w:rsidRPr="00EA2D43" w:rsidRDefault="006A4438" w:rsidP="00DF1115">
            <w:pPr>
              <w:pStyle w:val="Tabletext"/>
              <w:jc w:val="right"/>
            </w:pPr>
            <w:r w:rsidRPr="00EA2D43">
              <w:t>695.00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43870</w:t>
            </w:r>
          </w:p>
        </w:tc>
        <w:tc>
          <w:tcPr>
            <w:tcW w:w="5245" w:type="dxa"/>
            <w:shd w:val="clear" w:color="auto" w:fill="FFFFFF"/>
          </w:tcPr>
          <w:p w:rsidR="006A4438" w:rsidRPr="00EA2D43" w:rsidRDefault="006A4438" w:rsidP="006A4438">
            <w:pPr>
              <w:pStyle w:val="Tabletext"/>
              <w:rPr>
                <w:snapToGrid w:val="0"/>
              </w:rPr>
            </w:pPr>
            <w:r w:rsidRPr="00EA2D43">
              <w:rPr>
                <w:snapToGrid w:val="0"/>
              </w:rPr>
              <w:t>Exomphalos containing small bowel only, operation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972.95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43873</w:t>
            </w:r>
          </w:p>
        </w:tc>
        <w:tc>
          <w:tcPr>
            <w:tcW w:w="5245" w:type="dxa"/>
            <w:shd w:val="clear" w:color="auto" w:fill="FFFFFF"/>
          </w:tcPr>
          <w:p w:rsidR="006A4438" w:rsidRPr="00EA2D43" w:rsidRDefault="006A4438" w:rsidP="006A4438">
            <w:pPr>
              <w:pStyle w:val="Tabletext"/>
              <w:rPr>
                <w:snapToGrid w:val="0"/>
              </w:rPr>
            </w:pPr>
            <w:r w:rsidRPr="00EA2D43">
              <w:rPr>
                <w:snapToGrid w:val="0"/>
              </w:rPr>
              <w:t>Exomphalos containing small bowel and other viscera, operation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297.35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43876</w:t>
            </w:r>
          </w:p>
        </w:tc>
        <w:tc>
          <w:tcPr>
            <w:tcW w:w="5245" w:type="dxa"/>
            <w:shd w:val="clear" w:color="auto" w:fill="FFFFFF"/>
          </w:tcPr>
          <w:p w:rsidR="006A4438" w:rsidRPr="00EA2D43" w:rsidRDefault="006A4438" w:rsidP="006A4438">
            <w:pPr>
              <w:pStyle w:val="Tabletext"/>
              <w:rPr>
                <w:snapToGrid w:val="0"/>
              </w:rPr>
            </w:pPr>
            <w:r w:rsidRPr="00EA2D43">
              <w:rPr>
                <w:snapToGrid w:val="0"/>
              </w:rPr>
              <w:t>Sacrococcygeal teratoma, excision of, by posterior approach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43879</w:t>
            </w:r>
          </w:p>
        </w:tc>
        <w:tc>
          <w:tcPr>
            <w:tcW w:w="5245" w:type="dxa"/>
            <w:shd w:val="clear" w:color="auto" w:fill="FFFFFF"/>
          </w:tcPr>
          <w:p w:rsidR="006A4438" w:rsidRPr="00EA2D43" w:rsidRDefault="006A4438" w:rsidP="006A4438">
            <w:pPr>
              <w:pStyle w:val="Tabletext"/>
              <w:rPr>
                <w:snapToGrid w:val="0"/>
              </w:rPr>
            </w:pPr>
            <w:r w:rsidRPr="00EA2D43">
              <w:rPr>
                <w:snapToGrid w:val="0"/>
              </w:rPr>
              <w:t>Sacrococcygeal teratoma, excision of, by combined posterior and abdominal approach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297.35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43882</w:t>
            </w:r>
          </w:p>
        </w:tc>
        <w:tc>
          <w:tcPr>
            <w:tcW w:w="5245" w:type="dxa"/>
            <w:shd w:val="clear" w:color="auto" w:fill="FFFFFF"/>
          </w:tcPr>
          <w:p w:rsidR="006A4438" w:rsidRPr="00EA2D43" w:rsidRDefault="006A4438" w:rsidP="006A4438">
            <w:pPr>
              <w:pStyle w:val="Tabletext"/>
              <w:rPr>
                <w:snapToGrid w:val="0"/>
              </w:rPr>
            </w:pPr>
            <w:r w:rsidRPr="00EA2D43">
              <w:rPr>
                <w:snapToGrid w:val="0"/>
              </w:rPr>
              <w:t>Cloacal exstrophy, operation for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668.05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43900</w:t>
            </w:r>
          </w:p>
        </w:tc>
        <w:tc>
          <w:tcPr>
            <w:tcW w:w="5245" w:type="dxa"/>
            <w:shd w:val="clear" w:color="auto" w:fill="FFFFFF"/>
          </w:tcPr>
          <w:p w:rsidR="006A4438" w:rsidRPr="00EA2D43" w:rsidRDefault="006A4438" w:rsidP="006A4438">
            <w:pPr>
              <w:pStyle w:val="Tabletext"/>
              <w:rPr>
                <w:snapToGrid w:val="0"/>
              </w:rPr>
            </w:pPr>
            <w:r w:rsidRPr="00EA2D43">
              <w:rPr>
                <w:snapToGrid w:val="0"/>
              </w:rPr>
              <w:t>Tracheo</w:t>
            </w:r>
            <w:r w:rsidR="00EA2D43">
              <w:rPr>
                <w:snapToGrid w:val="0"/>
              </w:rPr>
              <w:noBreakHyphen/>
            </w:r>
            <w:r w:rsidRPr="00EA2D43">
              <w:rPr>
                <w:snapToGrid w:val="0"/>
              </w:rPr>
              <w:t>oesophageal fistula without atresia, division and repair of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43903</w:t>
            </w:r>
          </w:p>
        </w:tc>
        <w:tc>
          <w:tcPr>
            <w:tcW w:w="5245" w:type="dxa"/>
            <w:shd w:val="clear" w:color="auto" w:fill="FFFFFF"/>
          </w:tcPr>
          <w:p w:rsidR="006A4438" w:rsidRPr="00EA2D43" w:rsidRDefault="006A4438" w:rsidP="006A4438">
            <w:pPr>
              <w:pStyle w:val="Tabletext"/>
              <w:rPr>
                <w:snapToGrid w:val="0"/>
              </w:rPr>
            </w:pPr>
            <w:r w:rsidRPr="00EA2D43">
              <w:rPr>
                <w:snapToGrid w:val="0"/>
              </w:rPr>
              <w:t>Oesophageal atresia or corrosive oesophageal stricture, oesophageal replacement for, utilising gastric tube, jejunum or colon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43906</w:t>
            </w:r>
          </w:p>
        </w:tc>
        <w:tc>
          <w:tcPr>
            <w:tcW w:w="5245" w:type="dxa"/>
            <w:shd w:val="clear" w:color="auto" w:fill="FFFFFF"/>
          </w:tcPr>
          <w:p w:rsidR="006A4438" w:rsidRPr="00EA2D43" w:rsidRDefault="006A4438" w:rsidP="006A4438">
            <w:pPr>
              <w:pStyle w:val="Tabletext"/>
              <w:rPr>
                <w:snapToGrid w:val="0"/>
              </w:rPr>
            </w:pPr>
            <w:r w:rsidRPr="00EA2D43">
              <w:rPr>
                <w:snapToGrid w:val="0"/>
              </w:rPr>
              <w:t>Oesophagus, resection of congenital, anastomic or corrosive stricture and anastomosis, other than a service to which item</w:t>
            </w:r>
            <w:r w:rsidR="00EA2D43" w:rsidRPr="00EA2D43">
              <w:rPr>
                <w:snapToGrid w:val="0"/>
              </w:rPr>
              <w:t> </w:t>
            </w:r>
            <w:r w:rsidRPr="00EA2D43">
              <w:rPr>
                <w:snapToGrid w:val="0"/>
              </w:rPr>
              <w:t>43903 applies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621.55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43909</w:t>
            </w:r>
          </w:p>
        </w:tc>
        <w:tc>
          <w:tcPr>
            <w:tcW w:w="5245" w:type="dxa"/>
            <w:shd w:val="clear" w:color="auto" w:fill="FFFFFF"/>
          </w:tcPr>
          <w:p w:rsidR="006A4438" w:rsidRPr="00EA2D43" w:rsidRDefault="006A4438" w:rsidP="006A4438">
            <w:pPr>
              <w:pStyle w:val="Tabletext"/>
              <w:rPr>
                <w:snapToGrid w:val="0"/>
              </w:rPr>
            </w:pPr>
            <w:r w:rsidRPr="00EA2D43">
              <w:rPr>
                <w:snapToGrid w:val="0"/>
              </w:rPr>
              <w:t>Tracheomalacia, aortopexy for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621.55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43912</w:t>
            </w:r>
          </w:p>
        </w:tc>
        <w:tc>
          <w:tcPr>
            <w:tcW w:w="5245" w:type="dxa"/>
            <w:shd w:val="clear" w:color="auto" w:fill="FFFFFF"/>
          </w:tcPr>
          <w:p w:rsidR="006A4438" w:rsidRPr="00EA2D43" w:rsidRDefault="006A4438" w:rsidP="006A4438">
            <w:pPr>
              <w:pStyle w:val="Tabletext"/>
              <w:rPr>
                <w:snapToGrid w:val="0"/>
              </w:rPr>
            </w:pPr>
            <w:r w:rsidRPr="00EA2D43">
              <w:rPr>
                <w:snapToGrid w:val="0"/>
              </w:rPr>
              <w:t>Thoracotomy and excision of one or more of bronchogenic or enterogenous cyst or mediastinal teratoma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532.00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43915</w:t>
            </w:r>
          </w:p>
        </w:tc>
        <w:tc>
          <w:tcPr>
            <w:tcW w:w="5245" w:type="dxa"/>
            <w:shd w:val="clear" w:color="auto" w:fill="FFFFFF"/>
          </w:tcPr>
          <w:p w:rsidR="006A4438" w:rsidRPr="00EA2D43" w:rsidRDefault="006A4438" w:rsidP="006A4438">
            <w:pPr>
              <w:pStyle w:val="Tabletext"/>
              <w:rPr>
                <w:snapToGrid w:val="0"/>
              </w:rPr>
            </w:pPr>
            <w:r w:rsidRPr="00EA2D43">
              <w:rPr>
                <w:snapToGrid w:val="0"/>
              </w:rPr>
              <w:t>Eventration, plication of diaphragm for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158.30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43930</w:t>
            </w:r>
          </w:p>
        </w:tc>
        <w:tc>
          <w:tcPr>
            <w:tcW w:w="5245" w:type="dxa"/>
            <w:shd w:val="clear" w:color="auto" w:fill="FFFFFF"/>
          </w:tcPr>
          <w:p w:rsidR="006A4438" w:rsidRPr="00EA2D43" w:rsidRDefault="006A4438" w:rsidP="006A4438">
            <w:pPr>
              <w:pStyle w:val="Tabletext"/>
              <w:rPr>
                <w:snapToGrid w:val="0"/>
              </w:rPr>
            </w:pPr>
            <w:r w:rsidRPr="00EA2D43">
              <w:rPr>
                <w:snapToGrid w:val="0"/>
              </w:rPr>
              <w:t>Hypertrophic pyloric stenosis, pyloromyotomy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43933</w:t>
            </w:r>
          </w:p>
        </w:tc>
        <w:tc>
          <w:tcPr>
            <w:tcW w:w="5245" w:type="dxa"/>
            <w:shd w:val="clear" w:color="auto" w:fill="FFFFFF"/>
          </w:tcPr>
          <w:p w:rsidR="006A4438" w:rsidRPr="00EA2D43" w:rsidRDefault="006A4438" w:rsidP="006A4438">
            <w:pPr>
              <w:pStyle w:val="Tabletext"/>
              <w:rPr>
                <w:snapToGrid w:val="0"/>
              </w:rPr>
            </w:pPr>
            <w:r w:rsidRPr="00EA2D43">
              <w:rPr>
                <w:snapToGrid w:val="0"/>
              </w:rPr>
              <w:t>Idiopathic intussusception, laparotomy and manipulative reduction of (H) (Anaes.) (Assist.)</w:t>
            </w:r>
          </w:p>
        </w:tc>
        <w:tc>
          <w:tcPr>
            <w:tcW w:w="992" w:type="dxa"/>
            <w:shd w:val="clear" w:color="auto" w:fill="FFFFFF"/>
          </w:tcPr>
          <w:p w:rsidR="006A4438" w:rsidRPr="00EA2D43" w:rsidRDefault="006A4438" w:rsidP="00DF1115">
            <w:pPr>
              <w:pStyle w:val="Tabletext"/>
              <w:jc w:val="right"/>
            </w:pPr>
            <w:r w:rsidRPr="00EA2D43">
              <w:t>521.40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43936</w:t>
            </w:r>
          </w:p>
        </w:tc>
        <w:tc>
          <w:tcPr>
            <w:tcW w:w="5245" w:type="dxa"/>
            <w:shd w:val="clear" w:color="auto" w:fill="FFFFFF"/>
          </w:tcPr>
          <w:p w:rsidR="006A4438" w:rsidRPr="00EA2D43" w:rsidRDefault="006A4438" w:rsidP="006A4438">
            <w:pPr>
              <w:pStyle w:val="Tabletext"/>
              <w:rPr>
                <w:snapToGrid w:val="0"/>
              </w:rPr>
            </w:pPr>
            <w:r w:rsidRPr="00EA2D43">
              <w:rPr>
                <w:snapToGrid w:val="0"/>
              </w:rPr>
              <w:t>Intussusception, laparotomy and resection with anastomosis (H) (Anaes.) (Assist.)</w:t>
            </w:r>
          </w:p>
        </w:tc>
        <w:tc>
          <w:tcPr>
            <w:tcW w:w="992" w:type="dxa"/>
            <w:shd w:val="clear" w:color="auto" w:fill="FFFFFF"/>
          </w:tcPr>
          <w:p w:rsidR="006A4438" w:rsidRPr="00EA2D43" w:rsidRDefault="006A4438" w:rsidP="00DF1115">
            <w:pPr>
              <w:pStyle w:val="Tabletext"/>
              <w:jc w:val="right"/>
            </w:pPr>
            <w:r w:rsidRPr="00EA2D43">
              <w:t>972.95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43939</w:t>
            </w:r>
          </w:p>
        </w:tc>
        <w:tc>
          <w:tcPr>
            <w:tcW w:w="5245" w:type="dxa"/>
            <w:shd w:val="clear" w:color="auto" w:fill="FFFFFF"/>
          </w:tcPr>
          <w:p w:rsidR="006A4438" w:rsidRPr="00EA2D43" w:rsidRDefault="006A4438" w:rsidP="006A4438">
            <w:pPr>
              <w:pStyle w:val="Tabletext"/>
              <w:rPr>
                <w:snapToGrid w:val="0"/>
              </w:rPr>
            </w:pPr>
            <w:r w:rsidRPr="00EA2D43">
              <w:rPr>
                <w:snapToGrid w:val="0"/>
              </w:rPr>
              <w:t>Ventral hernia following neonatal closure of exomphalos or gastroschisis, repair of (H) (Anaes.) (Assist.)</w:t>
            </w:r>
          </w:p>
        </w:tc>
        <w:tc>
          <w:tcPr>
            <w:tcW w:w="992" w:type="dxa"/>
            <w:shd w:val="clear" w:color="auto" w:fill="FFFFFF"/>
          </w:tcPr>
          <w:p w:rsidR="006A4438" w:rsidRPr="00EA2D43" w:rsidRDefault="006A4438" w:rsidP="00DF1115">
            <w:pPr>
              <w:pStyle w:val="Tabletext"/>
              <w:jc w:val="right"/>
            </w:pPr>
            <w:r w:rsidRPr="00EA2D43">
              <w:t>741.30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43942</w:t>
            </w:r>
          </w:p>
        </w:tc>
        <w:tc>
          <w:tcPr>
            <w:tcW w:w="5245" w:type="dxa"/>
            <w:shd w:val="clear" w:color="auto" w:fill="FFFFFF"/>
          </w:tcPr>
          <w:p w:rsidR="006A4438" w:rsidRPr="00EA2D43" w:rsidRDefault="006A4438" w:rsidP="006A4438">
            <w:pPr>
              <w:pStyle w:val="Tabletext"/>
              <w:rPr>
                <w:snapToGrid w:val="0"/>
              </w:rPr>
            </w:pPr>
            <w:r w:rsidRPr="00EA2D43">
              <w:rPr>
                <w:snapToGrid w:val="0"/>
              </w:rPr>
              <w:t>Abdominal wall vitello intestinal remnant, excision of (Anaes.)</w:t>
            </w:r>
          </w:p>
        </w:tc>
        <w:tc>
          <w:tcPr>
            <w:tcW w:w="992" w:type="dxa"/>
            <w:shd w:val="clear" w:color="auto" w:fill="FFFFFF"/>
          </w:tcPr>
          <w:p w:rsidR="006A4438" w:rsidRPr="00EA2D43" w:rsidRDefault="006A4438" w:rsidP="00DF1115">
            <w:pPr>
              <w:pStyle w:val="Tabletext"/>
              <w:jc w:val="right"/>
            </w:pPr>
            <w:r w:rsidRPr="00EA2D43">
              <w:t>231.70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43945</w:t>
            </w:r>
          </w:p>
        </w:tc>
        <w:tc>
          <w:tcPr>
            <w:tcW w:w="5245" w:type="dxa"/>
            <w:shd w:val="clear" w:color="auto" w:fill="FFFFFF"/>
          </w:tcPr>
          <w:p w:rsidR="006A4438" w:rsidRPr="00EA2D43" w:rsidRDefault="006A4438" w:rsidP="006A4438">
            <w:pPr>
              <w:pStyle w:val="Tabletext"/>
              <w:rPr>
                <w:snapToGrid w:val="0"/>
              </w:rPr>
            </w:pPr>
            <w:r w:rsidRPr="00EA2D43">
              <w:rPr>
                <w:snapToGrid w:val="0"/>
              </w:rPr>
              <w:t>Patent vitello intestinal duct, excision of (H) (Anaes.) (Assist.)</w:t>
            </w:r>
          </w:p>
        </w:tc>
        <w:tc>
          <w:tcPr>
            <w:tcW w:w="992" w:type="dxa"/>
            <w:shd w:val="clear" w:color="auto" w:fill="FFFFFF"/>
          </w:tcPr>
          <w:p w:rsidR="006A4438" w:rsidRPr="00EA2D43" w:rsidRDefault="006A4438" w:rsidP="00DF1115">
            <w:pPr>
              <w:pStyle w:val="Tabletext"/>
              <w:jc w:val="right"/>
            </w:pPr>
            <w:r w:rsidRPr="00EA2D43">
              <w:t>972.95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43948</w:t>
            </w:r>
          </w:p>
        </w:tc>
        <w:tc>
          <w:tcPr>
            <w:tcW w:w="5245" w:type="dxa"/>
            <w:shd w:val="clear" w:color="auto" w:fill="FFFFFF"/>
          </w:tcPr>
          <w:p w:rsidR="006A4438" w:rsidRPr="00EA2D43" w:rsidRDefault="006A4438" w:rsidP="006A4438">
            <w:pPr>
              <w:pStyle w:val="Tabletext"/>
              <w:rPr>
                <w:snapToGrid w:val="0"/>
              </w:rPr>
            </w:pPr>
            <w:r w:rsidRPr="00EA2D43">
              <w:rPr>
                <w:snapToGrid w:val="0"/>
              </w:rPr>
              <w:t>Umbilical granuloma, excision of, under general anaesthesia (Anaes.)</w:t>
            </w:r>
          </w:p>
        </w:tc>
        <w:tc>
          <w:tcPr>
            <w:tcW w:w="992" w:type="dxa"/>
            <w:shd w:val="clear" w:color="auto" w:fill="FFFFFF"/>
          </w:tcPr>
          <w:p w:rsidR="006A4438" w:rsidRPr="00EA2D43" w:rsidRDefault="006A4438" w:rsidP="00DF1115">
            <w:pPr>
              <w:pStyle w:val="Tabletext"/>
              <w:jc w:val="right"/>
            </w:pPr>
            <w:r w:rsidRPr="00EA2D43">
              <w:t>139.10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43951</w:t>
            </w:r>
          </w:p>
        </w:tc>
        <w:tc>
          <w:tcPr>
            <w:tcW w:w="5245" w:type="dxa"/>
            <w:shd w:val="clear" w:color="auto" w:fill="FFFFFF"/>
          </w:tcPr>
          <w:p w:rsidR="006A4438" w:rsidRPr="00EA2D43" w:rsidRDefault="006A4438" w:rsidP="006A4438">
            <w:pPr>
              <w:pStyle w:val="Tabletext"/>
              <w:rPr>
                <w:snapToGrid w:val="0"/>
              </w:rPr>
            </w:pPr>
            <w:r w:rsidRPr="00EA2D43">
              <w:rPr>
                <w:snapToGrid w:val="0"/>
              </w:rPr>
              <w:t>Gastro</w:t>
            </w:r>
            <w:r w:rsidR="00EA2D43">
              <w:rPr>
                <w:snapToGrid w:val="0"/>
              </w:rPr>
              <w:noBreakHyphen/>
            </w:r>
            <w:r w:rsidRPr="00EA2D43">
              <w:rPr>
                <w:snapToGrid w:val="0"/>
              </w:rPr>
              <w:t>oesophageal reflux with or without hiatus hernia, laparotomy and fundoplication for, without gastrostomy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871.30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43954</w:t>
            </w:r>
          </w:p>
        </w:tc>
        <w:tc>
          <w:tcPr>
            <w:tcW w:w="5245" w:type="dxa"/>
            <w:shd w:val="clear" w:color="auto" w:fill="FFFFFF"/>
          </w:tcPr>
          <w:p w:rsidR="006A4438" w:rsidRPr="00EA2D43" w:rsidRDefault="006A4438" w:rsidP="006A4438">
            <w:pPr>
              <w:pStyle w:val="Tabletext"/>
              <w:rPr>
                <w:snapToGrid w:val="0"/>
              </w:rPr>
            </w:pPr>
            <w:r w:rsidRPr="00EA2D43">
              <w:rPr>
                <w:snapToGrid w:val="0"/>
              </w:rPr>
              <w:t>Gastro</w:t>
            </w:r>
            <w:r w:rsidR="00EA2D43">
              <w:rPr>
                <w:snapToGrid w:val="0"/>
              </w:rPr>
              <w:noBreakHyphen/>
            </w:r>
            <w:r w:rsidRPr="00EA2D43">
              <w:rPr>
                <w:snapToGrid w:val="0"/>
              </w:rPr>
              <w:t>oesophageal reflux with or without hiatus hernia, laparotomy and fundoplication for, with gastrostomy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065.75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43957</w:t>
            </w:r>
          </w:p>
        </w:tc>
        <w:tc>
          <w:tcPr>
            <w:tcW w:w="5245" w:type="dxa"/>
            <w:shd w:val="clear" w:color="auto" w:fill="FFFFFF"/>
          </w:tcPr>
          <w:p w:rsidR="006A4438" w:rsidRPr="00EA2D43" w:rsidRDefault="006A4438" w:rsidP="006A4438">
            <w:pPr>
              <w:pStyle w:val="Tabletext"/>
              <w:rPr>
                <w:snapToGrid w:val="0"/>
              </w:rPr>
            </w:pPr>
            <w:r w:rsidRPr="00EA2D43">
              <w:rPr>
                <w:snapToGrid w:val="0"/>
              </w:rPr>
              <w:t>Gastro</w:t>
            </w:r>
            <w:r w:rsidR="00EA2D43">
              <w:rPr>
                <w:snapToGrid w:val="0"/>
              </w:rPr>
              <w:noBreakHyphen/>
            </w:r>
            <w:r w:rsidRPr="00EA2D43">
              <w:rPr>
                <w:snapToGrid w:val="0"/>
              </w:rPr>
              <w:t>oesophageal reflux, laparotomy and fundoplication for, with or without hiatus hernia, in child with neurological disease, with gastrostomy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158.30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43960</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malformation, perineal anoplasty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407.50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43963</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malformation, posterior sagittal anorectoplasty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621.55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43966</w:t>
            </w:r>
          </w:p>
        </w:tc>
        <w:tc>
          <w:tcPr>
            <w:tcW w:w="5245" w:type="dxa"/>
            <w:shd w:val="clear" w:color="auto" w:fill="FFFFFF"/>
          </w:tcPr>
          <w:p w:rsidR="006A4438" w:rsidRPr="00EA2D43" w:rsidRDefault="006A4438" w:rsidP="006A4438">
            <w:pPr>
              <w:pStyle w:val="Tabletext"/>
              <w:rPr>
                <w:snapToGrid w:val="0"/>
              </w:rPr>
            </w:pPr>
            <w:r w:rsidRPr="00EA2D43">
              <w:rPr>
                <w:snapToGrid w:val="0"/>
              </w:rPr>
              <w:t>Anorectal malformation, posterior sagittal anorectoplasty of, with laparotomy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43969</w:t>
            </w:r>
          </w:p>
        </w:tc>
        <w:tc>
          <w:tcPr>
            <w:tcW w:w="5245" w:type="dxa"/>
            <w:shd w:val="clear" w:color="auto" w:fill="FFFFFF"/>
          </w:tcPr>
          <w:p w:rsidR="006A4438" w:rsidRPr="00EA2D43" w:rsidRDefault="006A4438" w:rsidP="006A4438">
            <w:pPr>
              <w:pStyle w:val="Tabletext"/>
              <w:rPr>
                <w:snapToGrid w:val="0"/>
              </w:rPr>
            </w:pPr>
            <w:r w:rsidRPr="00EA2D43">
              <w:rPr>
                <w:snapToGrid w:val="0"/>
              </w:rPr>
              <w:t>Persistent cloaca, total correction of, with genital repair using posterior sagittal approach, with or without laparotomy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548.35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43972</w:t>
            </w:r>
          </w:p>
        </w:tc>
        <w:tc>
          <w:tcPr>
            <w:tcW w:w="5245" w:type="dxa"/>
            <w:shd w:val="clear" w:color="auto" w:fill="FFFFFF"/>
          </w:tcPr>
          <w:p w:rsidR="006A4438" w:rsidRPr="00EA2D43" w:rsidRDefault="006A4438" w:rsidP="006A4438">
            <w:pPr>
              <w:pStyle w:val="Tabletext"/>
              <w:rPr>
                <w:snapToGrid w:val="0"/>
              </w:rPr>
            </w:pPr>
            <w:r w:rsidRPr="00EA2D43">
              <w:rPr>
                <w:snapToGrid w:val="0"/>
              </w:rPr>
              <w:t>Choledochal cyst, resection of, with one duct anastomosis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43975</w:t>
            </w:r>
          </w:p>
        </w:tc>
        <w:tc>
          <w:tcPr>
            <w:tcW w:w="5245" w:type="dxa"/>
            <w:shd w:val="clear" w:color="auto" w:fill="FFFFFF"/>
          </w:tcPr>
          <w:p w:rsidR="006A4438" w:rsidRPr="00EA2D43" w:rsidRDefault="006A4438" w:rsidP="006A4438">
            <w:pPr>
              <w:pStyle w:val="Tabletext"/>
              <w:rPr>
                <w:snapToGrid w:val="0"/>
              </w:rPr>
            </w:pPr>
            <w:r w:rsidRPr="00EA2D43">
              <w:rPr>
                <w:snapToGrid w:val="0"/>
              </w:rPr>
              <w:t>Choledochal cyst, resection of, with 2 duct anastomoses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177.70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43978</w:t>
            </w:r>
          </w:p>
        </w:tc>
        <w:tc>
          <w:tcPr>
            <w:tcW w:w="5245" w:type="dxa"/>
            <w:shd w:val="clear" w:color="auto" w:fill="FFFFFF"/>
          </w:tcPr>
          <w:p w:rsidR="006A4438" w:rsidRPr="00EA2D43" w:rsidRDefault="006A4438" w:rsidP="006A4438">
            <w:pPr>
              <w:pStyle w:val="Tabletext"/>
              <w:rPr>
                <w:snapToGrid w:val="0"/>
              </w:rPr>
            </w:pPr>
            <w:r w:rsidRPr="00EA2D43">
              <w:rPr>
                <w:snapToGrid w:val="0"/>
              </w:rPr>
              <w:t>Biliary atresia, portoenterostomy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853.35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43981</w:t>
            </w:r>
          </w:p>
        </w:tc>
        <w:tc>
          <w:tcPr>
            <w:tcW w:w="5245" w:type="dxa"/>
            <w:shd w:val="clear" w:color="auto" w:fill="FFFFFF"/>
          </w:tcPr>
          <w:p w:rsidR="006A4438" w:rsidRPr="00EA2D43" w:rsidRDefault="006A4438" w:rsidP="006A4438">
            <w:pPr>
              <w:pStyle w:val="Tabletext"/>
              <w:rPr>
                <w:snapToGrid w:val="0"/>
              </w:rPr>
            </w:pPr>
            <w:r w:rsidRPr="00EA2D43">
              <w:rPr>
                <w:snapToGrid w:val="0"/>
              </w:rPr>
              <w:t>Nephroblastoma, neuroblastoma or other malignant tumour, laparotomy (exploratory), including associated biopsies, if no other intra</w:t>
            </w:r>
            <w:r w:rsidR="00EA2D43">
              <w:rPr>
                <w:snapToGrid w:val="0"/>
              </w:rPr>
              <w:noBreakHyphen/>
            </w:r>
            <w:r w:rsidRPr="00EA2D43">
              <w:rPr>
                <w:snapToGrid w:val="0"/>
              </w:rPr>
              <w:t>abdominal procedure is performed (H) (Anaes.) (Assist.)</w:t>
            </w:r>
          </w:p>
        </w:tc>
        <w:tc>
          <w:tcPr>
            <w:tcW w:w="992" w:type="dxa"/>
            <w:shd w:val="clear" w:color="auto" w:fill="FFFFFF"/>
          </w:tcPr>
          <w:p w:rsidR="006A4438" w:rsidRPr="00EA2D43" w:rsidRDefault="006A4438" w:rsidP="00DF1115">
            <w:pPr>
              <w:pStyle w:val="Tabletext"/>
              <w:jc w:val="right"/>
            </w:pPr>
            <w:r w:rsidRPr="00EA2D43">
              <w:t>509.65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43984</w:t>
            </w:r>
          </w:p>
        </w:tc>
        <w:tc>
          <w:tcPr>
            <w:tcW w:w="5245" w:type="dxa"/>
            <w:shd w:val="clear" w:color="auto" w:fill="FFFFFF"/>
          </w:tcPr>
          <w:p w:rsidR="006A4438" w:rsidRPr="00EA2D43" w:rsidRDefault="006A4438" w:rsidP="006A4438">
            <w:pPr>
              <w:pStyle w:val="Tabletext"/>
              <w:rPr>
                <w:snapToGrid w:val="0"/>
              </w:rPr>
            </w:pPr>
            <w:r w:rsidRPr="00EA2D43">
              <w:rPr>
                <w:snapToGrid w:val="0"/>
              </w:rPr>
              <w:t>Nephroblastoma, radical nephrectomy for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297.35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43987</w:t>
            </w:r>
          </w:p>
        </w:tc>
        <w:tc>
          <w:tcPr>
            <w:tcW w:w="5245" w:type="dxa"/>
            <w:shd w:val="clear" w:color="auto" w:fill="FFFFFF"/>
          </w:tcPr>
          <w:p w:rsidR="006A4438" w:rsidRPr="00EA2D43" w:rsidRDefault="006A4438" w:rsidP="006A4438">
            <w:pPr>
              <w:pStyle w:val="Tabletext"/>
              <w:rPr>
                <w:snapToGrid w:val="0"/>
              </w:rPr>
            </w:pPr>
            <w:r w:rsidRPr="00EA2D43">
              <w:rPr>
                <w:snapToGrid w:val="0"/>
              </w:rPr>
              <w:t>Neuroblastoma, radical excision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436.40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43990</w:t>
            </w:r>
          </w:p>
        </w:tc>
        <w:tc>
          <w:tcPr>
            <w:tcW w:w="5245" w:type="dxa"/>
            <w:shd w:val="clear" w:color="auto" w:fill="FFFFFF"/>
          </w:tcPr>
          <w:p w:rsidR="006A4438" w:rsidRPr="00EA2D43" w:rsidRDefault="006A4438" w:rsidP="006A4438">
            <w:pPr>
              <w:pStyle w:val="Tabletext"/>
              <w:rPr>
                <w:snapToGrid w:val="0"/>
              </w:rPr>
            </w:pPr>
            <w:r w:rsidRPr="00EA2D43">
              <w:rPr>
                <w:snapToGrid w:val="0"/>
              </w:rPr>
              <w:t>Hirschsprung’s disease, definitive resection with pull</w:t>
            </w:r>
            <w:r w:rsidR="00EA2D43">
              <w:rPr>
                <w:snapToGrid w:val="0"/>
              </w:rPr>
              <w:noBreakHyphen/>
            </w:r>
            <w:r w:rsidRPr="00EA2D43">
              <w:rPr>
                <w:snapToGrid w:val="0"/>
              </w:rPr>
              <w:t>through anastomosis, with or without frozen section biopsies, when aganglionic segment extends to sigmoid colon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760.75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43993</w:t>
            </w:r>
          </w:p>
        </w:tc>
        <w:tc>
          <w:tcPr>
            <w:tcW w:w="5245" w:type="dxa"/>
            <w:shd w:val="clear" w:color="auto" w:fill="FFFFFF"/>
          </w:tcPr>
          <w:p w:rsidR="006A4438" w:rsidRPr="00EA2D43" w:rsidRDefault="006A4438" w:rsidP="006A4438">
            <w:pPr>
              <w:pStyle w:val="Tabletext"/>
              <w:rPr>
                <w:snapToGrid w:val="0"/>
              </w:rPr>
            </w:pPr>
            <w:r w:rsidRPr="00EA2D43">
              <w:rPr>
                <w:snapToGrid w:val="0"/>
              </w:rPr>
              <w:t>Hirschsprung’s disease, definitive resection with pull</w:t>
            </w:r>
            <w:r w:rsidR="00EA2D43">
              <w:rPr>
                <w:snapToGrid w:val="0"/>
              </w:rPr>
              <w:noBreakHyphen/>
            </w:r>
            <w:r w:rsidRPr="00EA2D43">
              <w:rPr>
                <w:snapToGrid w:val="0"/>
              </w:rPr>
              <w:t>through anastomosis, with or without frozen section biopsies, when aganglionic segment extends into descending or transverse colon with or without resiting of stoma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899.65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43996</w:t>
            </w:r>
          </w:p>
        </w:tc>
        <w:tc>
          <w:tcPr>
            <w:tcW w:w="5245" w:type="dxa"/>
            <w:shd w:val="clear" w:color="auto" w:fill="FFFFFF"/>
          </w:tcPr>
          <w:p w:rsidR="006A4438" w:rsidRPr="00EA2D43" w:rsidRDefault="006A4438" w:rsidP="006A4438">
            <w:pPr>
              <w:pStyle w:val="Tabletext"/>
              <w:rPr>
                <w:snapToGrid w:val="0"/>
              </w:rPr>
            </w:pPr>
            <w:r w:rsidRPr="00EA2D43">
              <w:rPr>
                <w:snapToGrid w:val="0"/>
              </w:rPr>
              <w:t>Hirschsprung’s disease, total colectomy for total colonic aganglionosis with ileoanal pull</w:t>
            </w:r>
            <w:r w:rsidR="00EA2D43">
              <w:rPr>
                <w:snapToGrid w:val="0"/>
              </w:rPr>
              <w:noBreakHyphen/>
            </w:r>
            <w:r w:rsidRPr="00EA2D43">
              <w:rPr>
                <w:snapToGrid w:val="0"/>
              </w:rPr>
              <w:t>through, with or without side to side ileocolonic anastomosis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131.35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43999</w:t>
            </w:r>
          </w:p>
        </w:tc>
        <w:tc>
          <w:tcPr>
            <w:tcW w:w="5245" w:type="dxa"/>
            <w:shd w:val="clear" w:color="auto" w:fill="FFFFFF"/>
          </w:tcPr>
          <w:p w:rsidR="006A4438" w:rsidRPr="00EA2D43" w:rsidRDefault="006A4438" w:rsidP="006A4438">
            <w:pPr>
              <w:pStyle w:val="Tabletext"/>
              <w:rPr>
                <w:snapToGrid w:val="0"/>
              </w:rPr>
            </w:pPr>
            <w:r w:rsidRPr="00EA2D43">
              <w:rPr>
                <w:snapToGrid w:val="0"/>
              </w:rPr>
              <w:t>Hirschsprung’s disease, anal sphincterotomy as an independent procedure for (H) (Anaes.) (Assist.)</w:t>
            </w:r>
          </w:p>
        </w:tc>
        <w:tc>
          <w:tcPr>
            <w:tcW w:w="992" w:type="dxa"/>
            <w:shd w:val="clear" w:color="auto" w:fill="FFFFFF"/>
          </w:tcPr>
          <w:p w:rsidR="006A4438" w:rsidRPr="00EA2D43" w:rsidRDefault="006A4438" w:rsidP="00DF1115">
            <w:pPr>
              <w:pStyle w:val="Tabletext"/>
              <w:jc w:val="right"/>
            </w:pPr>
            <w:r w:rsidRPr="00EA2D43">
              <w:t>266.55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44102</w:t>
            </w:r>
          </w:p>
        </w:tc>
        <w:tc>
          <w:tcPr>
            <w:tcW w:w="5245" w:type="dxa"/>
            <w:shd w:val="clear" w:color="auto" w:fill="FFFFFF"/>
          </w:tcPr>
          <w:p w:rsidR="006A4438" w:rsidRPr="00EA2D43" w:rsidRDefault="006A4438" w:rsidP="006A4438">
            <w:pPr>
              <w:pStyle w:val="Tabletext"/>
              <w:rPr>
                <w:snapToGrid w:val="0"/>
              </w:rPr>
            </w:pPr>
            <w:r w:rsidRPr="00EA2D43">
              <w:rPr>
                <w:snapToGrid w:val="0"/>
              </w:rPr>
              <w:t>Rectum, examination of, under general anaesthesia with full thickness biopsy or removal of polyp or similar lesion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256.95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44105</w:t>
            </w:r>
          </w:p>
        </w:tc>
        <w:tc>
          <w:tcPr>
            <w:tcW w:w="5245" w:type="dxa"/>
            <w:shd w:val="clear" w:color="auto" w:fill="FFFFFF"/>
          </w:tcPr>
          <w:p w:rsidR="006A4438" w:rsidRPr="00EA2D43" w:rsidRDefault="006A4438" w:rsidP="006A4438">
            <w:pPr>
              <w:pStyle w:val="Tabletext"/>
              <w:rPr>
                <w:snapToGrid w:val="0"/>
              </w:rPr>
            </w:pPr>
            <w:r w:rsidRPr="00EA2D43">
              <w:rPr>
                <w:snapToGrid w:val="0"/>
              </w:rPr>
              <w:t>Rectal prolapse, submucosal or perirectal injection for, under general anaesthesia (Anaes.)</w:t>
            </w:r>
          </w:p>
        </w:tc>
        <w:tc>
          <w:tcPr>
            <w:tcW w:w="992" w:type="dxa"/>
            <w:shd w:val="clear" w:color="auto" w:fill="FFFFFF"/>
          </w:tcPr>
          <w:p w:rsidR="006A4438" w:rsidRPr="00EA2D43" w:rsidRDefault="006A4438" w:rsidP="00DF1115">
            <w:pPr>
              <w:pStyle w:val="Tabletext"/>
              <w:jc w:val="right"/>
            </w:pPr>
            <w:r w:rsidRPr="00EA2D43">
              <w:t>45.10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44108</w:t>
            </w:r>
          </w:p>
        </w:tc>
        <w:tc>
          <w:tcPr>
            <w:tcW w:w="5245" w:type="dxa"/>
            <w:shd w:val="clear" w:color="auto" w:fill="FFFFFF"/>
          </w:tcPr>
          <w:p w:rsidR="006A4438" w:rsidRPr="00EA2D43" w:rsidRDefault="006A4438" w:rsidP="006A4438">
            <w:pPr>
              <w:pStyle w:val="Tabletext"/>
              <w:rPr>
                <w:snapToGrid w:val="0"/>
              </w:rPr>
            </w:pPr>
            <w:r w:rsidRPr="00EA2D43">
              <w:rPr>
                <w:snapToGrid w:val="0"/>
              </w:rPr>
              <w:t>Inguinal hernia repair at age less than 3 months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491.45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44111</w:t>
            </w:r>
          </w:p>
        </w:tc>
        <w:tc>
          <w:tcPr>
            <w:tcW w:w="5245" w:type="dxa"/>
            <w:shd w:val="clear" w:color="auto" w:fill="FFFFFF"/>
          </w:tcPr>
          <w:p w:rsidR="006A4438" w:rsidRPr="00EA2D43" w:rsidRDefault="006A4438" w:rsidP="006A4438">
            <w:pPr>
              <w:pStyle w:val="Tabletext"/>
              <w:rPr>
                <w:snapToGrid w:val="0"/>
              </w:rPr>
            </w:pPr>
            <w:r w:rsidRPr="00EA2D43">
              <w:rPr>
                <w:snapToGrid w:val="0"/>
              </w:rPr>
              <w:t>Obstructed or strangulated inguinal hernia, repair of, at age less than 3 months, including orchidopexy when performed (Anaes.) (Assist.)</w:t>
            </w:r>
          </w:p>
        </w:tc>
        <w:tc>
          <w:tcPr>
            <w:tcW w:w="992" w:type="dxa"/>
            <w:shd w:val="clear" w:color="auto" w:fill="FFFFFF"/>
          </w:tcPr>
          <w:p w:rsidR="006A4438" w:rsidRPr="00EA2D43" w:rsidRDefault="006A4438" w:rsidP="00DF1115">
            <w:pPr>
              <w:pStyle w:val="Tabletext"/>
              <w:jc w:val="right"/>
            </w:pPr>
            <w:r w:rsidRPr="00EA2D43">
              <w:t>575.65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44114</w:t>
            </w:r>
          </w:p>
        </w:tc>
        <w:tc>
          <w:tcPr>
            <w:tcW w:w="5245" w:type="dxa"/>
            <w:shd w:val="clear" w:color="auto" w:fill="FFFFFF"/>
          </w:tcPr>
          <w:p w:rsidR="006A4438" w:rsidRPr="00EA2D43" w:rsidRDefault="006A4438" w:rsidP="006A4438">
            <w:pPr>
              <w:pStyle w:val="Tabletext"/>
              <w:rPr>
                <w:snapToGrid w:val="0"/>
              </w:rPr>
            </w:pPr>
            <w:r w:rsidRPr="00EA2D43">
              <w:rPr>
                <w:snapToGrid w:val="0"/>
              </w:rPr>
              <w:t>Inguinal hernia repair at age less than 3 months when orchidopexy also required (H) (Anaes.) (Assist.)</w:t>
            </w:r>
          </w:p>
        </w:tc>
        <w:tc>
          <w:tcPr>
            <w:tcW w:w="992" w:type="dxa"/>
            <w:shd w:val="clear" w:color="auto" w:fill="FFFFFF"/>
          </w:tcPr>
          <w:p w:rsidR="006A4438" w:rsidRPr="00EA2D43" w:rsidRDefault="006A4438" w:rsidP="00DF1115">
            <w:pPr>
              <w:pStyle w:val="Tabletext"/>
              <w:jc w:val="right"/>
            </w:pPr>
            <w:r w:rsidRPr="00EA2D43">
              <w:t>575.65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44130</w:t>
            </w:r>
          </w:p>
        </w:tc>
        <w:tc>
          <w:tcPr>
            <w:tcW w:w="5245" w:type="dxa"/>
            <w:shd w:val="clear" w:color="auto" w:fill="FFFFFF"/>
          </w:tcPr>
          <w:p w:rsidR="006A4438" w:rsidRPr="00EA2D43" w:rsidRDefault="006A4438" w:rsidP="006A4438">
            <w:pPr>
              <w:pStyle w:val="Tabletext"/>
              <w:rPr>
                <w:snapToGrid w:val="0"/>
              </w:rPr>
            </w:pPr>
            <w:r w:rsidRPr="00EA2D43">
              <w:rPr>
                <w:snapToGrid w:val="0"/>
              </w:rPr>
              <w:t>Lymphadenectomy, for atypical mycobacterial infection or other granulomatous disease (Anaes.) (Assist.)</w:t>
            </w:r>
          </w:p>
        </w:tc>
        <w:tc>
          <w:tcPr>
            <w:tcW w:w="992" w:type="dxa"/>
            <w:shd w:val="clear" w:color="auto" w:fill="FFFFFF"/>
          </w:tcPr>
          <w:p w:rsidR="006A4438" w:rsidRPr="00EA2D43" w:rsidRDefault="006A4438" w:rsidP="00DF1115">
            <w:pPr>
              <w:pStyle w:val="Tabletext"/>
              <w:jc w:val="right"/>
            </w:pPr>
            <w:r w:rsidRPr="00EA2D43">
              <w:t>463.30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44133</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Torticollis, open division of sternomastoid muscle for (H)</w:t>
            </w:r>
            <w:r w:rsidR="00723882" w:rsidRPr="00EA2D43">
              <w:rPr>
                <w:snapToGrid w:val="0"/>
              </w:rPr>
              <w:t xml:space="preserve"> </w:t>
            </w:r>
            <w:r w:rsidRPr="00EA2D43">
              <w:rPr>
                <w:snapToGrid w:val="0"/>
              </w:rPr>
              <w:t>(Anaes.) (Assist.)</w:t>
            </w:r>
          </w:p>
        </w:tc>
        <w:tc>
          <w:tcPr>
            <w:tcW w:w="992" w:type="dxa"/>
            <w:tcBorders>
              <w:bottom w:val="single" w:sz="4" w:space="0" w:color="auto"/>
            </w:tcBorders>
            <w:shd w:val="clear" w:color="auto" w:fill="FFFFFF"/>
          </w:tcPr>
          <w:p w:rsidR="006A4438" w:rsidRPr="00EA2D43" w:rsidRDefault="006A4438" w:rsidP="00DF1115">
            <w:pPr>
              <w:pStyle w:val="Tabletext"/>
              <w:jc w:val="right"/>
            </w:pPr>
            <w:r w:rsidRPr="00EA2D43">
              <w:t>367.75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44136</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Ingrown toe nail, operation for, under general anaesthesia (Anaes.)</w:t>
            </w:r>
          </w:p>
        </w:tc>
        <w:tc>
          <w:tcPr>
            <w:tcW w:w="992" w:type="dxa"/>
            <w:tcBorders>
              <w:bottom w:val="single" w:sz="12" w:space="0" w:color="auto"/>
            </w:tcBorders>
            <w:shd w:val="clear" w:color="auto" w:fill="FFFFFF"/>
          </w:tcPr>
          <w:p w:rsidR="006A4438" w:rsidRPr="00EA2D43" w:rsidRDefault="006A4438" w:rsidP="00DF1115">
            <w:pPr>
              <w:pStyle w:val="Tabletext"/>
              <w:jc w:val="right"/>
            </w:pPr>
            <w:r w:rsidRPr="00EA2D43">
              <w:t>169.50</w:t>
            </w:r>
          </w:p>
        </w:tc>
      </w:tr>
    </w:tbl>
    <w:p w:rsidR="006A4438" w:rsidRPr="00EA2D43" w:rsidRDefault="006A4438" w:rsidP="006A4438">
      <w:pPr>
        <w:pStyle w:val="ActHead4"/>
      </w:pPr>
      <w:bookmarkStart w:id="301" w:name="_Toc369088743"/>
      <w:r w:rsidRPr="00EA2D43">
        <w:rPr>
          <w:rStyle w:val="CharSubdNo"/>
        </w:rPr>
        <w:t>Subdivision</w:t>
      </w:r>
      <w:r w:rsidR="00723882" w:rsidRPr="00EA2D43">
        <w:rPr>
          <w:rStyle w:val="CharSubdNo"/>
        </w:rPr>
        <w:t xml:space="preserve"> </w:t>
      </w:r>
      <w:r w:rsidRPr="00EA2D43">
        <w:rPr>
          <w:rStyle w:val="CharSubdNo"/>
        </w:rPr>
        <w:t>F</w:t>
      </w:r>
      <w:r w:rsidRPr="00EA2D43">
        <w:t>—</w:t>
      </w:r>
      <w:r w:rsidRPr="00EA2D43">
        <w:rPr>
          <w:rStyle w:val="CharSubdText"/>
        </w:rPr>
        <w:t>Subgroups 12 and 13</w:t>
      </w:r>
      <w:bookmarkEnd w:id="301"/>
    </w:p>
    <w:p w:rsidR="006A4438" w:rsidRPr="00EA2D43" w:rsidRDefault="006A4438" w:rsidP="006A4438">
      <w:pPr>
        <w:pStyle w:val="ActHead5"/>
      </w:pPr>
      <w:bookmarkStart w:id="302" w:name="_Toc369088744"/>
      <w:r w:rsidRPr="00EA2D43">
        <w:rPr>
          <w:rStyle w:val="CharSectno"/>
        </w:rPr>
        <w:t>2.44.18</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44</w:t>
      </w:r>
      <w:r w:rsidRPr="00EA2D43">
        <w:t>.</w:t>
      </w:r>
      <w:r w:rsidRPr="00EA2D43">
        <w:rPr>
          <w:i/>
        </w:rPr>
        <w:t>18</w:t>
      </w:r>
      <w:bookmarkEnd w:id="302"/>
    </w:p>
    <w:p w:rsidR="006A4438" w:rsidRPr="00EA2D43" w:rsidRDefault="006A4438" w:rsidP="006A4438">
      <w:pPr>
        <w:pStyle w:val="subsection"/>
      </w:pPr>
      <w:r w:rsidRPr="00EA2D43">
        <w:tab/>
      </w:r>
      <w:r w:rsidRPr="00EA2D43">
        <w:tab/>
        <w:t>In item</w:t>
      </w:r>
      <w:r w:rsidR="00EA2D43" w:rsidRPr="00EA2D43">
        <w:t> </w:t>
      </w:r>
      <w:r w:rsidRPr="00EA2D43">
        <w:t>44376:</w:t>
      </w:r>
    </w:p>
    <w:p w:rsidR="006A4438" w:rsidRPr="00EA2D43" w:rsidRDefault="006A4438" w:rsidP="00F55FDE">
      <w:pPr>
        <w:pStyle w:val="Definition"/>
      </w:pPr>
      <w:r w:rsidRPr="00EA2D43">
        <w:rPr>
          <w:b/>
          <w:i/>
          <w:lang w:eastAsia="en-US"/>
        </w:rPr>
        <w:lastRenderedPageBreak/>
        <w:t>amount under clause</w:t>
      </w:r>
      <w:r w:rsidR="00EA2D43" w:rsidRPr="00EA2D43">
        <w:rPr>
          <w:b/>
          <w:i/>
          <w:lang w:eastAsia="en-US"/>
        </w:rPr>
        <w:t> </w:t>
      </w:r>
      <w:r w:rsidRPr="00EA2D43">
        <w:rPr>
          <w:b/>
          <w:i/>
          <w:lang w:eastAsia="en-US"/>
        </w:rPr>
        <w:t>2.44.18</w:t>
      </w:r>
      <w:r w:rsidRPr="00EA2D43">
        <w:rPr>
          <w:b/>
          <w:i/>
        </w:rPr>
        <w:t xml:space="preserve"> </w:t>
      </w:r>
      <w:r w:rsidRPr="00EA2D43">
        <w:t>means an amount equal to 75% of the fee mentioned for the item relating to an original amputation (any of items</w:t>
      </w:r>
      <w:r w:rsidR="00EA2D43" w:rsidRPr="00EA2D43">
        <w:t> </w:t>
      </w:r>
      <w:r w:rsidRPr="00EA2D43">
        <w:t>44325 to 44373) of the body part for which the reamputation is performed.</w:t>
      </w:r>
    </w:p>
    <w:p w:rsidR="006A4438" w:rsidRPr="00EA2D43" w:rsidRDefault="006A4438" w:rsidP="006A4438">
      <w:pPr>
        <w:pStyle w:val="ActHead5"/>
      </w:pPr>
      <w:bookmarkStart w:id="303" w:name="_Toc369088745"/>
      <w:r w:rsidRPr="00EA2D43">
        <w:rPr>
          <w:rStyle w:val="CharSectno"/>
        </w:rPr>
        <w:t>2.44.19</w:t>
      </w:r>
      <w:r w:rsidRPr="00EA2D43">
        <w:t xml:space="preserve">  Meaning of </w:t>
      </w:r>
      <w:r w:rsidRPr="00EA2D43">
        <w:rPr>
          <w:i/>
        </w:rPr>
        <w:t>maxilla</w:t>
      </w:r>
      <w:bookmarkEnd w:id="303"/>
    </w:p>
    <w:p w:rsidR="006A4438" w:rsidRPr="00EA2D43" w:rsidRDefault="006A4438" w:rsidP="006A4438">
      <w:pPr>
        <w:pStyle w:val="subsection"/>
      </w:pPr>
      <w:r w:rsidRPr="00EA2D43">
        <w:tab/>
      </w:r>
      <w:r w:rsidRPr="00EA2D43">
        <w:tab/>
        <w:t>In items</w:t>
      </w:r>
      <w:r w:rsidR="00EA2D43" w:rsidRPr="00EA2D43">
        <w:t> </w:t>
      </w:r>
      <w:r w:rsidRPr="00EA2D43">
        <w:t xml:space="preserve">45720 to 45752, </w:t>
      </w:r>
      <w:r w:rsidRPr="00EA2D43">
        <w:rPr>
          <w:b/>
          <w:i/>
        </w:rPr>
        <w:t>maxilla</w:t>
      </w:r>
      <w:r w:rsidRPr="00EA2D43">
        <w:t xml:space="preserve"> includes the zygoma.</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819"/>
        <w:gridCol w:w="1418"/>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04" w:name="CB_S4P157L158C159"/>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819"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418" w:type="dxa"/>
            <w:tcBorders>
              <w:top w:val="single" w:sz="6" w:space="0" w:color="auto"/>
              <w:bottom w:val="single" w:sz="12" w:space="0" w:color="auto"/>
            </w:tcBorders>
            <w:shd w:val="clear" w:color="auto" w:fill="FFFFFF"/>
          </w:tcPr>
          <w:p w:rsidR="006A4438" w:rsidRPr="00EA2D43" w:rsidRDefault="00DF1115" w:rsidP="00E10698">
            <w:pPr>
              <w:pStyle w:val="TableHeading"/>
            </w:pPr>
            <w:r w:rsidRPr="00EA2D43">
              <w:t>Fee</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12—Amputations</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44325</w:t>
            </w:r>
          </w:p>
        </w:tc>
        <w:tc>
          <w:tcPr>
            <w:tcW w:w="4819" w:type="dxa"/>
            <w:shd w:val="clear" w:color="auto" w:fill="FFFFFF"/>
          </w:tcPr>
          <w:p w:rsidR="006A4438" w:rsidRPr="00EA2D43" w:rsidRDefault="006A4438" w:rsidP="006A4438">
            <w:pPr>
              <w:pStyle w:val="Tabletext"/>
              <w:rPr>
                <w:snapToGrid w:val="0"/>
              </w:rPr>
            </w:pPr>
            <w:r w:rsidRPr="00EA2D43">
              <w:rPr>
                <w:snapToGrid w:val="0"/>
              </w:rPr>
              <w:t>Hand, midcarpal or transmetacarpal,</w:t>
            </w:r>
            <w:r w:rsidR="00723882" w:rsidRPr="00EA2D43">
              <w:rPr>
                <w:snapToGrid w:val="0"/>
              </w:rPr>
              <w:t xml:space="preserve"> </w:t>
            </w:r>
            <w:r w:rsidRPr="00EA2D43">
              <w:rPr>
                <w:snapToGrid w:val="0"/>
              </w:rPr>
              <w:t>amputation of (Anaes.) (Assist.)</w:t>
            </w:r>
          </w:p>
        </w:tc>
        <w:tc>
          <w:tcPr>
            <w:tcW w:w="1418"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44328</w:t>
            </w:r>
          </w:p>
        </w:tc>
        <w:tc>
          <w:tcPr>
            <w:tcW w:w="4819" w:type="dxa"/>
            <w:shd w:val="clear" w:color="auto" w:fill="FFFFFF"/>
          </w:tcPr>
          <w:p w:rsidR="006A4438" w:rsidRPr="00EA2D43" w:rsidRDefault="006A4438" w:rsidP="006A4438">
            <w:pPr>
              <w:pStyle w:val="Tabletext"/>
              <w:rPr>
                <w:snapToGrid w:val="0"/>
              </w:rPr>
            </w:pPr>
            <w:r w:rsidRPr="00EA2D43">
              <w:rPr>
                <w:snapToGrid w:val="0"/>
              </w:rPr>
              <w:t>Hand, forearm or through arm,</w:t>
            </w:r>
            <w:r w:rsidR="00723882" w:rsidRPr="00EA2D43">
              <w:rPr>
                <w:snapToGrid w:val="0"/>
              </w:rPr>
              <w:t xml:space="preserve"> </w:t>
            </w:r>
            <w:r w:rsidRPr="00EA2D43">
              <w:rPr>
                <w:snapToGrid w:val="0"/>
              </w:rPr>
              <w:t>amputation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44331</w:t>
            </w:r>
          </w:p>
        </w:tc>
        <w:tc>
          <w:tcPr>
            <w:tcW w:w="4819" w:type="dxa"/>
            <w:shd w:val="clear" w:color="auto" w:fill="FFFFFF"/>
          </w:tcPr>
          <w:p w:rsidR="006A4438" w:rsidRPr="00EA2D43" w:rsidRDefault="006A4438" w:rsidP="006A4438">
            <w:pPr>
              <w:pStyle w:val="Tabletext"/>
              <w:rPr>
                <w:snapToGrid w:val="0"/>
              </w:rPr>
            </w:pPr>
            <w:r w:rsidRPr="00EA2D43">
              <w:rPr>
                <w:snapToGrid w:val="0"/>
              </w:rPr>
              <w:t>Amputation at shoulder (H) (Anaes.) (Assist.)</w:t>
            </w:r>
          </w:p>
        </w:tc>
        <w:tc>
          <w:tcPr>
            <w:tcW w:w="1418"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44334</w:t>
            </w:r>
          </w:p>
        </w:tc>
        <w:tc>
          <w:tcPr>
            <w:tcW w:w="4819" w:type="dxa"/>
            <w:shd w:val="clear" w:color="auto" w:fill="FFFFFF"/>
          </w:tcPr>
          <w:p w:rsidR="006A4438" w:rsidRPr="00EA2D43" w:rsidRDefault="006A4438" w:rsidP="006A4438">
            <w:pPr>
              <w:pStyle w:val="Tabletext"/>
              <w:rPr>
                <w:snapToGrid w:val="0"/>
              </w:rPr>
            </w:pPr>
            <w:r w:rsidRPr="00EA2D43">
              <w:rPr>
                <w:snapToGrid w:val="0"/>
              </w:rPr>
              <w:t>Interscapulothoracic</w:t>
            </w:r>
            <w:r w:rsidR="00723882" w:rsidRPr="00EA2D43">
              <w:rPr>
                <w:snapToGrid w:val="0"/>
              </w:rPr>
              <w:t xml:space="preserve"> </w:t>
            </w:r>
            <w:r w:rsidRPr="00EA2D43">
              <w:rPr>
                <w:snapToGrid w:val="0"/>
              </w:rPr>
              <w:t>amputation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194.25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44338</w:t>
            </w:r>
          </w:p>
        </w:tc>
        <w:tc>
          <w:tcPr>
            <w:tcW w:w="4819" w:type="dxa"/>
            <w:shd w:val="clear" w:color="auto" w:fill="FFFFFF"/>
          </w:tcPr>
          <w:p w:rsidR="006A4438" w:rsidRPr="00EA2D43" w:rsidRDefault="006A4438" w:rsidP="006A4438">
            <w:pPr>
              <w:pStyle w:val="Tabletext"/>
              <w:rPr>
                <w:snapToGrid w:val="0"/>
              </w:rPr>
            </w:pPr>
            <w:r w:rsidRPr="00EA2D43">
              <w:rPr>
                <w:snapToGrid w:val="0"/>
              </w:rPr>
              <w:t>one digit of foot,</w:t>
            </w:r>
            <w:r w:rsidR="00723882" w:rsidRPr="00EA2D43">
              <w:rPr>
                <w:snapToGrid w:val="0"/>
              </w:rPr>
              <w:t xml:space="preserve"> </w:t>
            </w:r>
            <w:r w:rsidRPr="00EA2D43">
              <w:rPr>
                <w:snapToGrid w:val="0"/>
              </w:rPr>
              <w:t>amputation of (Anaes.)</w:t>
            </w:r>
          </w:p>
        </w:tc>
        <w:tc>
          <w:tcPr>
            <w:tcW w:w="1418" w:type="dxa"/>
            <w:shd w:val="clear" w:color="auto" w:fill="FFFFFF"/>
          </w:tcPr>
          <w:p w:rsidR="006A4438" w:rsidRPr="00EA2D43" w:rsidRDefault="006A4438" w:rsidP="00DF1115">
            <w:pPr>
              <w:pStyle w:val="Tabletext"/>
              <w:jc w:val="right"/>
            </w:pPr>
            <w:r w:rsidRPr="00EA2D43">
              <w:t>$144.00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44342</w:t>
            </w:r>
          </w:p>
        </w:tc>
        <w:tc>
          <w:tcPr>
            <w:tcW w:w="4819" w:type="dxa"/>
            <w:shd w:val="clear" w:color="auto" w:fill="FFFFFF"/>
          </w:tcPr>
          <w:p w:rsidR="006A4438" w:rsidRPr="00EA2D43" w:rsidRDefault="006A4438" w:rsidP="006A4438">
            <w:pPr>
              <w:pStyle w:val="Tabletext"/>
              <w:rPr>
                <w:snapToGrid w:val="0"/>
              </w:rPr>
            </w:pPr>
            <w:r w:rsidRPr="00EA2D43">
              <w:rPr>
                <w:snapToGrid w:val="0"/>
              </w:rPr>
              <w:t>2 digits of one foot,</w:t>
            </w:r>
            <w:r w:rsidR="00723882" w:rsidRPr="00EA2D43">
              <w:rPr>
                <w:snapToGrid w:val="0"/>
              </w:rPr>
              <w:t xml:space="preserve"> </w:t>
            </w:r>
            <w:r w:rsidRPr="00EA2D43">
              <w:rPr>
                <w:snapToGrid w:val="0"/>
              </w:rPr>
              <w:t>amputation of (H) (Anaes.)</w:t>
            </w:r>
          </w:p>
        </w:tc>
        <w:tc>
          <w:tcPr>
            <w:tcW w:w="1418"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44346</w:t>
            </w:r>
          </w:p>
        </w:tc>
        <w:tc>
          <w:tcPr>
            <w:tcW w:w="4819" w:type="dxa"/>
            <w:shd w:val="clear" w:color="auto" w:fill="FFFFFF"/>
          </w:tcPr>
          <w:p w:rsidR="006A4438" w:rsidRPr="00EA2D43" w:rsidRDefault="006A4438" w:rsidP="006A4438">
            <w:pPr>
              <w:pStyle w:val="Tabletext"/>
              <w:rPr>
                <w:snapToGrid w:val="0"/>
              </w:rPr>
            </w:pPr>
            <w:r w:rsidRPr="00EA2D43">
              <w:rPr>
                <w:snapToGrid w:val="0"/>
              </w:rPr>
              <w:t>3 digits of one foot,</w:t>
            </w:r>
            <w:r w:rsidR="00723882" w:rsidRPr="00EA2D43">
              <w:rPr>
                <w:snapToGrid w:val="0"/>
              </w:rPr>
              <w:t xml:space="preserve"> </w:t>
            </w:r>
            <w:r w:rsidRPr="00EA2D43">
              <w:rPr>
                <w:snapToGrid w:val="0"/>
              </w:rPr>
              <w:t>amputation of (H) (Anaes.) (Assist.)</w:t>
            </w:r>
          </w:p>
        </w:tc>
        <w:tc>
          <w:tcPr>
            <w:tcW w:w="1418" w:type="dxa"/>
            <w:shd w:val="clear" w:color="auto" w:fill="FFFFFF"/>
          </w:tcPr>
          <w:p w:rsidR="006A4438" w:rsidRPr="00EA2D43" w:rsidRDefault="006A4438" w:rsidP="00DF1115">
            <w:pPr>
              <w:pStyle w:val="Tabletext"/>
              <w:jc w:val="right"/>
            </w:pPr>
            <w:r w:rsidRPr="00EA2D43">
              <w:t>$254.00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44350</w:t>
            </w:r>
          </w:p>
        </w:tc>
        <w:tc>
          <w:tcPr>
            <w:tcW w:w="4819" w:type="dxa"/>
            <w:shd w:val="clear" w:color="auto" w:fill="FFFFFF"/>
          </w:tcPr>
          <w:p w:rsidR="006A4438" w:rsidRPr="00EA2D43" w:rsidRDefault="006A4438" w:rsidP="006A4438">
            <w:pPr>
              <w:pStyle w:val="Tabletext"/>
              <w:rPr>
                <w:snapToGrid w:val="0"/>
              </w:rPr>
            </w:pPr>
            <w:r w:rsidRPr="00EA2D43">
              <w:rPr>
                <w:snapToGrid w:val="0"/>
              </w:rPr>
              <w:t>4 digits of one foot,</w:t>
            </w:r>
            <w:r w:rsidR="00723882" w:rsidRPr="00EA2D43">
              <w:rPr>
                <w:snapToGrid w:val="0"/>
              </w:rPr>
              <w:t xml:space="preserve"> </w:t>
            </w:r>
            <w:r w:rsidRPr="00EA2D43">
              <w:rPr>
                <w:snapToGrid w:val="0"/>
              </w:rPr>
              <w:t>amputation of (H) (Anaes.) (Assist.)</w:t>
            </w:r>
          </w:p>
        </w:tc>
        <w:tc>
          <w:tcPr>
            <w:tcW w:w="1418" w:type="dxa"/>
            <w:shd w:val="clear" w:color="auto" w:fill="FFFFFF"/>
          </w:tcPr>
          <w:p w:rsidR="006A4438" w:rsidRPr="00EA2D43" w:rsidRDefault="006A4438" w:rsidP="00DF1115">
            <w:pPr>
              <w:pStyle w:val="Tabletext"/>
              <w:jc w:val="right"/>
            </w:pPr>
            <w:r w:rsidRPr="00EA2D43">
              <w:t>$288.20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44354</w:t>
            </w:r>
          </w:p>
        </w:tc>
        <w:tc>
          <w:tcPr>
            <w:tcW w:w="4819" w:type="dxa"/>
            <w:shd w:val="clear" w:color="auto" w:fill="FFFFFF"/>
          </w:tcPr>
          <w:p w:rsidR="006A4438" w:rsidRPr="00EA2D43" w:rsidRDefault="006A4438" w:rsidP="006A4438">
            <w:pPr>
              <w:pStyle w:val="Tabletext"/>
              <w:rPr>
                <w:snapToGrid w:val="0"/>
              </w:rPr>
            </w:pPr>
            <w:r w:rsidRPr="00EA2D43">
              <w:rPr>
                <w:snapToGrid w:val="0"/>
              </w:rPr>
              <w:t>5 digits of one foot,</w:t>
            </w:r>
            <w:r w:rsidR="00723882" w:rsidRPr="00EA2D43">
              <w:rPr>
                <w:snapToGrid w:val="0"/>
              </w:rPr>
              <w:t xml:space="preserve"> </w:t>
            </w:r>
            <w:r w:rsidRPr="00EA2D43">
              <w:rPr>
                <w:snapToGrid w:val="0"/>
              </w:rPr>
              <w:t>amputation of (H) (Anaes.) (Assist.)</w:t>
            </w:r>
          </w:p>
        </w:tc>
        <w:tc>
          <w:tcPr>
            <w:tcW w:w="1418" w:type="dxa"/>
            <w:shd w:val="clear" w:color="auto" w:fill="FFFFFF"/>
          </w:tcPr>
          <w:p w:rsidR="006A4438" w:rsidRPr="00EA2D43" w:rsidRDefault="006A4438" w:rsidP="00DF1115">
            <w:pPr>
              <w:pStyle w:val="Tabletext"/>
              <w:jc w:val="right"/>
            </w:pPr>
            <w:r w:rsidRPr="00EA2D43">
              <w:t>$329.80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44358</w:t>
            </w:r>
          </w:p>
        </w:tc>
        <w:tc>
          <w:tcPr>
            <w:tcW w:w="4819" w:type="dxa"/>
            <w:shd w:val="clear" w:color="auto" w:fill="FFFFFF"/>
          </w:tcPr>
          <w:p w:rsidR="006A4438" w:rsidRPr="00EA2D43" w:rsidRDefault="006A4438" w:rsidP="006A4438">
            <w:pPr>
              <w:pStyle w:val="Tabletext"/>
              <w:rPr>
                <w:snapToGrid w:val="0"/>
              </w:rPr>
            </w:pPr>
            <w:r w:rsidRPr="00EA2D43">
              <w:rPr>
                <w:snapToGrid w:val="0"/>
              </w:rPr>
              <w:t>Toe, including metatarsal or part of metatarsal—each toe, amputation of (H) (Anaes.)</w:t>
            </w:r>
          </w:p>
        </w:tc>
        <w:tc>
          <w:tcPr>
            <w:tcW w:w="1418" w:type="dxa"/>
            <w:shd w:val="clear" w:color="auto" w:fill="FFFFFF"/>
          </w:tcPr>
          <w:p w:rsidR="006A4438" w:rsidRPr="00EA2D43" w:rsidRDefault="006A4438" w:rsidP="00DF1115">
            <w:pPr>
              <w:pStyle w:val="Tabletext"/>
              <w:jc w:val="right"/>
            </w:pPr>
            <w:r w:rsidRPr="00EA2D43">
              <w:t>$183.90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44359</w:t>
            </w:r>
          </w:p>
        </w:tc>
        <w:tc>
          <w:tcPr>
            <w:tcW w:w="4819" w:type="dxa"/>
            <w:shd w:val="clear" w:color="auto" w:fill="FFFFFF"/>
          </w:tcPr>
          <w:p w:rsidR="006A4438" w:rsidRPr="00EA2D43" w:rsidRDefault="006A4438" w:rsidP="006A4438">
            <w:pPr>
              <w:pStyle w:val="Tabletext"/>
              <w:rPr>
                <w:snapToGrid w:val="0"/>
              </w:rPr>
            </w:pPr>
            <w:r w:rsidRPr="00EA2D43">
              <w:rPr>
                <w:snapToGrid w:val="0"/>
              </w:rPr>
              <w:t>One or more toes of one foot,</w:t>
            </w:r>
            <w:r w:rsidR="00723882" w:rsidRPr="00EA2D43">
              <w:rPr>
                <w:snapToGrid w:val="0"/>
              </w:rPr>
              <w:t xml:space="preserve"> </w:t>
            </w:r>
            <w:r w:rsidRPr="00EA2D43">
              <w:rPr>
                <w:snapToGrid w:val="0"/>
              </w:rPr>
              <w:t>amputation of, including if performed, excision of one or more metatarsal bones of the foot, performed for diabetic or other microvascular disease, excluding after</w:t>
            </w:r>
            <w:r w:rsidR="00EA2D43">
              <w:rPr>
                <w:snapToGrid w:val="0"/>
              </w:rPr>
              <w:noBreakHyphen/>
            </w:r>
            <w:r w:rsidRPr="00EA2D43">
              <w:rPr>
                <w:snapToGrid w:val="0"/>
              </w:rPr>
              <w:t>care (H) (Anaes.) (Assist.)</w:t>
            </w:r>
          </w:p>
        </w:tc>
        <w:tc>
          <w:tcPr>
            <w:tcW w:w="1418" w:type="dxa"/>
            <w:shd w:val="clear" w:color="auto" w:fill="FFFFFF"/>
          </w:tcPr>
          <w:p w:rsidR="006A4438" w:rsidRPr="00EA2D43" w:rsidRDefault="006A4438" w:rsidP="00DF1115">
            <w:pPr>
              <w:pStyle w:val="Tabletext"/>
              <w:jc w:val="right"/>
            </w:pPr>
            <w:r w:rsidRPr="00EA2D43">
              <w:t>$263.95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44361</w:t>
            </w:r>
          </w:p>
        </w:tc>
        <w:tc>
          <w:tcPr>
            <w:tcW w:w="4819" w:type="dxa"/>
            <w:shd w:val="clear" w:color="auto" w:fill="FFFFFF"/>
          </w:tcPr>
          <w:p w:rsidR="006A4438" w:rsidRPr="00EA2D43" w:rsidRDefault="006A4438" w:rsidP="006A4438">
            <w:pPr>
              <w:pStyle w:val="Tabletext"/>
              <w:rPr>
                <w:snapToGrid w:val="0"/>
              </w:rPr>
            </w:pPr>
            <w:r w:rsidRPr="00EA2D43">
              <w:rPr>
                <w:snapToGrid w:val="0"/>
              </w:rPr>
              <w:t>Foot at ankle (Syme, Pirogoff types),</w:t>
            </w:r>
            <w:r w:rsidR="00723882" w:rsidRPr="00EA2D43">
              <w:rPr>
                <w:snapToGrid w:val="0"/>
              </w:rPr>
              <w:t xml:space="preserve"> </w:t>
            </w:r>
            <w:r w:rsidRPr="00EA2D43">
              <w:rPr>
                <w:snapToGrid w:val="0"/>
              </w:rPr>
              <w:t>amputation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44364</w:t>
            </w:r>
          </w:p>
        </w:tc>
        <w:tc>
          <w:tcPr>
            <w:tcW w:w="4819" w:type="dxa"/>
            <w:shd w:val="clear" w:color="auto" w:fill="FFFFFF"/>
          </w:tcPr>
          <w:p w:rsidR="006A4438" w:rsidRPr="00EA2D43" w:rsidRDefault="006A4438" w:rsidP="006A4438">
            <w:pPr>
              <w:pStyle w:val="Tabletext"/>
              <w:rPr>
                <w:snapToGrid w:val="0"/>
              </w:rPr>
            </w:pPr>
            <w:r w:rsidRPr="00EA2D43">
              <w:rPr>
                <w:snapToGrid w:val="0"/>
              </w:rPr>
              <w:t>Foot, midtarsal or transmetatarsal,</w:t>
            </w:r>
            <w:r w:rsidR="00723882" w:rsidRPr="00EA2D43">
              <w:rPr>
                <w:snapToGrid w:val="0"/>
              </w:rPr>
              <w:t xml:space="preserve"> </w:t>
            </w:r>
            <w:r w:rsidRPr="00EA2D43">
              <w:rPr>
                <w:snapToGrid w:val="0"/>
              </w:rPr>
              <w:t>amputation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44367</w:t>
            </w:r>
          </w:p>
        </w:tc>
        <w:tc>
          <w:tcPr>
            <w:tcW w:w="4819" w:type="dxa"/>
            <w:shd w:val="clear" w:color="auto" w:fill="FFFFFF"/>
          </w:tcPr>
          <w:p w:rsidR="006A4438" w:rsidRPr="00EA2D43" w:rsidRDefault="006A4438" w:rsidP="006A4438">
            <w:pPr>
              <w:pStyle w:val="Tabletext"/>
              <w:rPr>
                <w:snapToGrid w:val="0"/>
              </w:rPr>
            </w:pPr>
            <w:r w:rsidRPr="00EA2D43">
              <w:rPr>
                <w:snapToGrid w:val="0"/>
              </w:rPr>
              <w:t>Amputation through thigh, at knee or below knee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$521.95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44370</w:t>
            </w:r>
          </w:p>
        </w:tc>
        <w:tc>
          <w:tcPr>
            <w:tcW w:w="4819" w:type="dxa"/>
            <w:shd w:val="clear" w:color="auto" w:fill="FFFFFF"/>
          </w:tcPr>
          <w:p w:rsidR="006A4438" w:rsidRPr="00EA2D43" w:rsidRDefault="006A4438" w:rsidP="006A4438">
            <w:pPr>
              <w:pStyle w:val="Tabletext"/>
              <w:rPr>
                <w:snapToGrid w:val="0"/>
              </w:rPr>
            </w:pPr>
            <w:r w:rsidRPr="00EA2D43">
              <w:rPr>
                <w:snapToGrid w:val="0"/>
              </w:rPr>
              <w:t>Amputation at hip (H) (Anaes.) (Assist.)</w:t>
            </w:r>
          </w:p>
        </w:tc>
        <w:tc>
          <w:tcPr>
            <w:tcW w:w="1418" w:type="dxa"/>
            <w:shd w:val="clear" w:color="auto" w:fill="FFFFFF"/>
          </w:tcPr>
          <w:p w:rsidR="006A4438" w:rsidRPr="00EA2D43" w:rsidRDefault="006A4438" w:rsidP="00DF1115">
            <w:pPr>
              <w:pStyle w:val="Tabletext"/>
              <w:jc w:val="right"/>
            </w:pPr>
            <w:r w:rsidRPr="00EA2D43">
              <w:t>$720.20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44373</w:t>
            </w:r>
          </w:p>
        </w:tc>
        <w:tc>
          <w:tcPr>
            <w:tcW w:w="4819" w:type="dxa"/>
            <w:shd w:val="clear" w:color="auto" w:fill="FFFFFF"/>
          </w:tcPr>
          <w:p w:rsidR="006A4438" w:rsidRPr="00EA2D43" w:rsidRDefault="006A4438" w:rsidP="006A4438">
            <w:pPr>
              <w:pStyle w:val="Tabletext"/>
              <w:rPr>
                <w:snapToGrid w:val="0"/>
              </w:rPr>
            </w:pPr>
            <w:r w:rsidRPr="00EA2D43">
              <w:rPr>
                <w:snapToGrid w:val="0"/>
              </w:rPr>
              <w:t>Hindquarter,</w:t>
            </w:r>
            <w:r w:rsidR="00723882" w:rsidRPr="00EA2D43">
              <w:rPr>
                <w:snapToGrid w:val="0"/>
              </w:rPr>
              <w:t xml:space="preserve"> </w:t>
            </w:r>
            <w:r w:rsidRPr="00EA2D43">
              <w:rPr>
                <w:snapToGrid w:val="0"/>
              </w:rPr>
              <w:t>amputation of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478.40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44376</w:t>
            </w:r>
          </w:p>
        </w:tc>
        <w:tc>
          <w:tcPr>
            <w:tcW w:w="4819" w:type="dxa"/>
            <w:shd w:val="clear" w:color="auto" w:fill="FFFFFF"/>
          </w:tcPr>
          <w:p w:rsidR="006A4438" w:rsidRPr="00EA2D43" w:rsidRDefault="006A4438" w:rsidP="006A4438">
            <w:pPr>
              <w:pStyle w:val="Tabletext"/>
              <w:rPr>
                <w:snapToGrid w:val="0"/>
              </w:rPr>
            </w:pPr>
            <w:r w:rsidRPr="00EA2D43">
              <w:rPr>
                <w:snapToGrid w:val="0"/>
              </w:rPr>
              <w:t>Amputation stump, re</w:t>
            </w:r>
            <w:r w:rsidR="00EA2D43">
              <w:rPr>
                <w:snapToGrid w:val="0"/>
              </w:rPr>
              <w:noBreakHyphen/>
            </w:r>
            <w:r w:rsidRPr="00EA2D43">
              <w:rPr>
                <w:snapToGrid w:val="0"/>
              </w:rPr>
              <w:t>amputation of, to provide adequate skin and muscle cover (Anaes.) (Assist.)</w:t>
            </w:r>
          </w:p>
        </w:tc>
        <w:tc>
          <w:tcPr>
            <w:tcW w:w="1418" w:type="dxa"/>
            <w:shd w:val="clear" w:color="auto" w:fill="FFFFFF"/>
          </w:tcPr>
          <w:p w:rsidR="006A4438" w:rsidRPr="00EA2D43" w:rsidRDefault="006A4438" w:rsidP="00E10698">
            <w:pPr>
              <w:pStyle w:val="Tabletext"/>
              <w:rPr>
                <w:snapToGrid w:val="0"/>
              </w:rPr>
            </w:pPr>
            <w:r w:rsidRPr="00EA2D43">
              <w:rPr>
                <w:snapToGrid w:val="0"/>
              </w:rPr>
              <w:t>Amount under clause</w:t>
            </w:r>
            <w:r w:rsidR="00EA2D43" w:rsidRPr="00EA2D43">
              <w:rPr>
                <w:snapToGrid w:val="0"/>
              </w:rPr>
              <w:t> </w:t>
            </w:r>
            <w:r w:rsidRPr="00EA2D43">
              <w:rPr>
                <w:snapToGrid w:val="0"/>
              </w:rPr>
              <w:t>2.44.18</w:t>
            </w:r>
          </w:p>
        </w:tc>
      </w:tr>
      <w:tr w:rsidR="006A4438" w:rsidRPr="00EA2D43" w:rsidTr="000821E8">
        <w:tc>
          <w:tcPr>
            <w:tcW w:w="7088" w:type="dxa"/>
            <w:gridSpan w:val="3"/>
            <w:shd w:val="clear" w:color="auto" w:fill="FFFFFF"/>
          </w:tcPr>
          <w:p w:rsidR="006A4438" w:rsidRPr="00EA2D43" w:rsidRDefault="006A4438" w:rsidP="00AA7461">
            <w:pPr>
              <w:pStyle w:val="TableHeading"/>
            </w:pPr>
            <w:r w:rsidRPr="00EA2D43">
              <w:t>Subgroup 13—Plastic and reconstructive surgery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45000</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muscle flap repair, on eyelid, nose, lip, neck, hand, thumb, finger or genitals (Anaes.)</w:t>
            </w:r>
          </w:p>
        </w:tc>
        <w:tc>
          <w:tcPr>
            <w:tcW w:w="1418" w:type="dxa"/>
            <w:shd w:val="clear" w:color="auto" w:fill="FFFFFF"/>
          </w:tcPr>
          <w:p w:rsidR="006A4438" w:rsidRPr="00EA2D43" w:rsidRDefault="006A4438" w:rsidP="00DF1115">
            <w:pPr>
              <w:pStyle w:val="Tabletext"/>
              <w:jc w:val="right"/>
            </w:pPr>
            <w:r w:rsidRPr="00EA2D43">
              <w:t>$541.35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45003</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myocutaneous flap repair to one defect, simple and small (Anaes.)</w:t>
            </w:r>
          </w:p>
        </w:tc>
        <w:tc>
          <w:tcPr>
            <w:tcW w:w="1418" w:type="dxa"/>
            <w:shd w:val="clear" w:color="auto" w:fill="FFFFFF"/>
          </w:tcPr>
          <w:p w:rsidR="006A4438" w:rsidRPr="00EA2D43" w:rsidRDefault="006A4438" w:rsidP="00DF1115">
            <w:pPr>
              <w:pStyle w:val="Tabletext"/>
              <w:jc w:val="right"/>
            </w:pPr>
            <w:r w:rsidRPr="00EA2D43">
              <w:t>$601.65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45006</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large myocutaneous flap repair to one defect (pectoralis major, latissimus dorsi, or similar large muscle)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037.65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45009</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muscle flap repair to one defect, simple and small (H) (Anaes.) (Assist.)</w:t>
            </w:r>
          </w:p>
        </w:tc>
        <w:tc>
          <w:tcPr>
            <w:tcW w:w="1418" w:type="dxa"/>
            <w:shd w:val="clear" w:color="auto" w:fill="FFFFFF"/>
          </w:tcPr>
          <w:p w:rsidR="006A4438" w:rsidRPr="00EA2D43" w:rsidRDefault="006A4438" w:rsidP="00DF1115">
            <w:pPr>
              <w:pStyle w:val="Tabletext"/>
              <w:jc w:val="right"/>
            </w:pPr>
            <w:r w:rsidRPr="00EA2D43">
              <w:t>$379.05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45012</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large muscle flap repair to one defect (pectoralis major, gastrocnemius, gracilis or similar large muscle) (H) (Anaes.) (Assist.)</w:t>
            </w:r>
          </w:p>
        </w:tc>
        <w:tc>
          <w:tcPr>
            <w:tcW w:w="1418" w:type="dxa"/>
            <w:shd w:val="clear" w:color="auto" w:fill="FFFFFF"/>
          </w:tcPr>
          <w:p w:rsidR="006A4438" w:rsidRPr="00EA2D43" w:rsidRDefault="006A4438" w:rsidP="00DF1115">
            <w:pPr>
              <w:pStyle w:val="Tabletext"/>
              <w:jc w:val="right"/>
            </w:pPr>
            <w:r w:rsidRPr="00EA2D43">
              <w:t>$635.00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45015</w:t>
            </w:r>
          </w:p>
        </w:tc>
        <w:tc>
          <w:tcPr>
            <w:tcW w:w="4819" w:type="dxa"/>
            <w:shd w:val="clear" w:color="auto" w:fill="FFFFFF"/>
          </w:tcPr>
          <w:p w:rsidR="006A4438" w:rsidRPr="00EA2D43" w:rsidRDefault="006A4438" w:rsidP="006A4438">
            <w:pPr>
              <w:pStyle w:val="Tabletext"/>
              <w:rPr>
                <w:snapToGrid w:val="0"/>
              </w:rPr>
            </w:pPr>
            <w:r w:rsidRPr="00EA2D43">
              <w:rPr>
                <w:snapToGrid w:val="0"/>
              </w:rPr>
              <w:t>Muscle or myocutaneous flap, delay of (H) (Anaes.)</w:t>
            </w:r>
          </w:p>
        </w:tc>
        <w:tc>
          <w:tcPr>
            <w:tcW w:w="1418"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45018</w:t>
            </w:r>
          </w:p>
        </w:tc>
        <w:tc>
          <w:tcPr>
            <w:tcW w:w="4819" w:type="dxa"/>
            <w:shd w:val="clear" w:color="auto" w:fill="FFFFFF"/>
          </w:tcPr>
          <w:p w:rsidR="006A4438" w:rsidRPr="00EA2D43" w:rsidRDefault="006A4438" w:rsidP="006A4438">
            <w:pPr>
              <w:pStyle w:val="Tabletext"/>
              <w:rPr>
                <w:snapToGrid w:val="0"/>
              </w:rPr>
            </w:pPr>
            <w:r w:rsidRPr="00EA2D43">
              <w:rPr>
                <w:snapToGrid w:val="0"/>
              </w:rPr>
              <w:t>Dermis, dermofat or fascia graft (excluding transfer of fat by injection) (Anaes.) (Assist.)</w:t>
            </w:r>
          </w:p>
        </w:tc>
        <w:tc>
          <w:tcPr>
            <w:tcW w:w="1418" w:type="dxa"/>
            <w:shd w:val="clear" w:color="auto" w:fill="FFFFFF"/>
          </w:tcPr>
          <w:p w:rsidR="006A4438" w:rsidRPr="00EA2D43" w:rsidRDefault="006A4438" w:rsidP="00DF1115">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45019</w:t>
            </w:r>
          </w:p>
        </w:tc>
        <w:tc>
          <w:tcPr>
            <w:tcW w:w="4819" w:type="dxa"/>
            <w:shd w:val="clear" w:color="auto" w:fill="FFFFFF"/>
          </w:tcPr>
          <w:p w:rsidR="006A4438" w:rsidRPr="00EA2D43" w:rsidRDefault="006A4438" w:rsidP="006A4438">
            <w:pPr>
              <w:pStyle w:val="Tabletext"/>
              <w:rPr>
                <w:snapToGrid w:val="0"/>
              </w:rPr>
            </w:pPr>
            <w:r w:rsidRPr="00EA2D43">
              <w:rPr>
                <w:snapToGrid w:val="0"/>
              </w:rPr>
              <w:t>Full face chemical peel for severely sun</w:t>
            </w:r>
            <w:r w:rsidR="00EA2D43">
              <w:rPr>
                <w:snapToGrid w:val="0"/>
              </w:rPr>
              <w:noBreakHyphen/>
            </w:r>
            <w:r w:rsidRPr="00EA2D43">
              <w:rPr>
                <w:snapToGrid w:val="0"/>
              </w:rPr>
              <w:t>damaged skin, if it can be 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1418" w:type="dxa"/>
            <w:shd w:val="clear" w:color="auto" w:fill="FFFFFF"/>
          </w:tcPr>
          <w:p w:rsidR="006A4438" w:rsidRPr="00EA2D43" w:rsidRDefault="006A4438" w:rsidP="00DF1115">
            <w:pPr>
              <w:pStyle w:val="Tabletext"/>
              <w:jc w:val="right"/>
            </w:pPr>
            <w:r w:rsidRPr="00EA2D43">
              <w:t>$396.70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45020</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w:t>
            </w:r>
            <w:r w:rsidRPr="00EA2D43">
              <w:rPr>
                <w:snapToGrid w:val="0"/>
              </w:rPr>
              <w:lastRenderedPageBreak/>
              <w:t>in the operating theatre of a hospital by a specialist in the practice of his or her specialty—one session only in a 12</w:t>
            </w:r>
            <w:r w:rsidR="00723882" w:rsidRPr="00EA2D43">
              <w:rPr>
                <w:snapToGrid w:val="0"/>
              </w:rPr>
              <w:t xml:space="preserve"> </w:t>
            </w:r>
            <w:r w:rsidRPr="00EA2D43">
              <w:rPr>
                <w:snapToGrid w:val="0"/>
              </w:rPr>
              <w:t>month period (Anaes.)</w:t>
            </w:r>
          </w:p>
        </w:tc>
        <w:tc>
          <w:tcPr>
            <w:tcW w:w="1418" w:type="dxa"/>
            <w:shd w:val="clear" w:color="auto" w:fill="FFFFFF"/>
          </w:tcPr>
          <w:p w:rsidR="006A4438" w:rsidRPr="00EA2D43" w:rsidRDefault="006A4438" w:rsidP="00DF1115">
            <w:pPr>
              <w:pStyle w:val="Tabletext"/>
              <w:jc w:val="right"/>
            </w:pPr>
            <w:r w:rsidRPr="00EA2D43">
              <w:lastRenderedPageBreak/>
              <w:t>$396.70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45021</w:t>
            </w:r>
          </w:p>
        </w:tc>
        <w:tc>
          <w:tcPr>
            <w:tcW w:w="4819" w:type="dxa"/>
            <w:shd w:val="clear" w:color="auto" w:fill="FFFFFF"/>
          </w:tcPr>
          <w:p w:rsidR="006A4438" w:rsidRPr="00EA2D43" w:rsidRDefault="006A4438" w:rsidP="006A4438">
            <w:pPr>
              <w:pStyle w:val="Tabletext"/>
              <w:rPr>
                <w:snapToGrid w:val="0"/>
              </w:rPr>
            </w:pPr>
            <w:r w:rsidRPr="00EA2D43">
              <w:rPr>
                <w:snapToGrid w:val="0"/>
              </w:rPr>
              <w:t>Abrasive therapy for severely disfiguring scarring resulting from trauma, burns or acne—limited to one aesthetic area (Anaes.)</w:t>
            </w:r>
          </w:p>
        </w:tc>
        <w:tc>
          <w:tcPr>
            <w:tcW w:w="1418" w:type="dxa"/>
            <w:shd w:val="clear" w:color="auto" w:fill="FFFFFF"/>
          </w:tcPr>
          <w:p w:rsidR="006A4438" w:rsidRPr="00EA2D43" w:rsidRDefault="006A4438" w:rsidP="00DF1115">
            <w:pPr>
              <w:pStyle w:val="Tabletext"/>
              <w:jc w:val="right"/>
            </w:pPr>
            <w:r w:rsidRPr="00EA2D43">
              <w:t>$177.35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45024</w:t>
            </w:r>
          </w:p>
        </w:tc>
        <w:tc>
          <w:tcPr>
            <w:tcW w:w="4819" w:type="dxa"/>
            <w:shd w:val="clear" w:color="auto" w:fill="FFFFFF"/>
          </w:tcPr>
          <w:p w:rsidR="006A4438" w:rsidRPr="00EA2D43" w:rsidRDefault="006A4438" w:rsidP="006A4438">
            <w:pPr>
              <w:pStyle w:val="Tabletext"/>
              <w:rPr>
                <w:snapToGrid w:val="0"/>
              </w:rPr>
            </w:pPr>
            <w:r w:rsidRPr="00EA2D43">
              <w:rPr>
                <w:snapToGrid w:val="0"/>
              </w:rPr>
              <w:t>Abrasive therapy for severely disfiguring scarring resulting from trauma, burns or acne—more than one aesthetic area (Anaes.)</w:t>
            </w:r>
          </w:p>
        </w:tc>
        <w:tc>
          <w:tcPr>
            <w:tcW w:w="1418" w:type="dxa"/>
            <w:shd w:val="clear" w:color="auto" w:fill="FFFFFF"/>
          </w:tcPr>
          <w:p w:rsidR="006A4438" w:rsidRPr="00EA2D43" w:rsidRDefault="006A4438" w:rsidP="00DF1115">
            <w:pPr>
              <w:pStyle w:val="Tabletext"/>
              <w:jc w:val="right"/>
            </w:pPr>
            <w:r w:rsidRPr="00EA2D43">
              <w:t>$398.55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45025</w:t>
            </w:r>
          </w:p>
        </w:tc>
        <w:tc>
          <w:tcPr>
            <w:tcW w:w="4819" w:type="dxa"/>
            <w:shd w:val="clear" w:color="auto" w:fill="FFFFFF"/>
          </w:tcPr>
          <w:p w:rsidR="006A4438" w:rsidRPr="00EA2D43" w:rsidRDefault="006A4438" w:rsidP="006A4438">
            <w:pPr>
              <w:pStyle w:val="Tabletext"/>
              <w:rPr>
                <w:snapToGrid w:val="0"/>
              </w:rPr>
            </w:pPr>
            <w:r w:rsidRPr="00EA2D43">
              <w:rPr>
                <w:snapToGrid w:val="0"/>
              </w:rPr>
              <w:t>Carbon dioxide laser or erbium laser resurfacing of the face or neck for severely disfiguring scarring resulting from trauma, burns or acne (not including fractional laser therapy)—limited to one aesthetic area (Anaes.)</w:t>
            </w:r>
          </w:p>
        </w:tc>
        <w:tc>
          <w:tcPr>
            <w:tcW w:w="1418" w:type="dxa"/>
            <w:shd w:val="clear" w:color="auto" w:fill="FFFFFF"/>
          </w:tcPr>
          <w:p w:rsidR="006A4438" w:rsidRPr="00EA2D43" w:rsidRDefault="006A4438" w:rsidP="00DF1115">
            <w:pPr>
              <w:pStyle w:val="Tabletext"/>
              <w:jc w:val="right"/>
            </w:pPr>
            <w:r w:rsidRPr="00EA2D43">
              <w:t>$177.35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45026</w:t>
            </w:r>
          </w:p>
        </w:tc>
        <w:tc>
          <w:tcPr>
            <w:tcW w:w="4819" w:type="dxa"/>
            <w:shd w:val="clear" w:color="auto" w:fill="FFFFFF"/>
          </w:tcPr>
          <w:p w:rsidR="006A4438" w:rsidRPr="00EA2D43" w:rsidRDefault="006A4438" w:rsidP="006A4438">
            <w:pPr>
              <w:pStyle w:val="Tabletext"/>
              <w:rPr>
                <w:snapToGrid w:val="0"/>
              </w:rPr>
            </w:pPr>
            <w:r w:rsidRPr="00EA2D43">
              <w:rPr>
                <w:snapToGrid w:val="0"/>
              </w:rPr>
              <w:t>Carbon dioxide laser or erbium laser resurfacing of the face or neck for severely disfiguring scarring resulting from trauma, burns or acne (not including fractional laser therapy)—more than one aesthetic area (Anaes.)</w:t>
            </w:r>
          </w:p>
        </w:tc>
        <w:tc>
          <w:tcPr>
            <w:tcW w:w="1418" w:type="dxa"/>
            <w:shd w:val="clear" w:color="auto" w:fill="FFFFFF"/>
          </w:tcPr>
          <w:p w:rsidR="006A4438" w:rsidRPr="00EA2D43" w:rsidRDefault="006A4438" w:rsidP="00DF1115">
            <w:pPr>
              <w:pStyle w:val="Tabletext"/>
              <w:jc w:val="right"/>
            </w:pPr>
            <w:r w:rsidRPr="00EA2D43">
              <w:t>$398.55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45027</w:t>
            </w:r>
          </w:p>
        </w:tc>
        <w:tc>
          <w:tcPr>
            <w:tcW w:w="4819" w:type="dxa"/>
            <w:shd w:val="clear" w:color="auto" w:fill="FFFFFF"/>
          </w:tcPr>
          <w:p w:rsidR="006A4438" w:rsidRPr="00EA2D43" w:rsidRDefault="006A4438" w:rsidP="006A4438">
            <w:pPr>
              <w:pStyle w:val="Tabletext"/>
              <w:rPr>
                <w:snapToGrid w:val="0"/>
              </w:rPr>
            </w:pPr>
            <w:r w:rsidRPr="00EA2D43">
              <w:rPr>
                <w:snapToGrid w:val="0"/>
              </w:rPr>
              <w:t>Angioma, cauterisation of or injection into, if undertaken in the operating theatre of a hospital</w:t>
            </w:r>
            <w:r w:rsidR="003863B8"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$120.35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45030</w:t>
            </w:r>
          </w:p>
        </w:tc>
        <w:tc>
          <w:tcPr>
            <w:tcW w:w="4819" w:type="dxa"/>
            <w:shd w:val="clear" w:color="auto" w:fill="FFFFFF"/>
          </w:tcPr>
          <w:p w:rsidR="006A4438" w:rsidRPr="00EA2D43" w:rsidRDefault="006A4438" w:rsidP="006A4438">
            <w:pPr>
              <w:pStyle w:val="Tabletext"/>
              <w:rPr>
                <w:snapToGrid w:val="0"/>
              </w:rPr>
            </w:pPr>
            <w:r w:rsidRPr="00EA2D43">
              <w:rPr>
                <w:snapToGrid w:val="0"/>
              </w:rPr>
              <w:t>Angioma (haemangioma or lymphangioma or both) of skin and subcutaneous tissue (excluding facial muscle or breast) or mucous surface, small, excision and suture of (Anaes.)</w:t>
            </w:r>
          </w:p>
        </w:tc>
        <w:tc>
          <w:tcPr>
            <w:tcW w:w="1418" w:type="dxa"/>
            <w:shd w:val="clear" w:color="auto" w:fill="FFFFFF"/>
          </w:tcPr>
          <w:p w:rsidR="006A4438" w:rsidRPr="00EA2D43" w:rsidRDefault="006A4438" w:rsidP="00DF1115">
            <w:pPr>
              <w:pStyle w:val="Tabletext"/>
              <w:jc w:val="right"/>
            </w:pPr>
            <w:r w:rsidRPr="00EA2D43">
              <w:t>$129.25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45033</w:t>
            </w:r>
          </w:p>
        </w:tc>
        <w:tc>
          <w:tcPr>
            <w:tcW w:w="4819" w:type="dxa"/>
            <w:shd w:val="clear" w:color="auto" w:fill="FFFFFF"/>
          </w:tcPr>
          <w:p w:rsidR="006A4438" w:rsidRPr="00EA2D43" w:rsidRDefault="006A4438" w:rsidP="006A4438">
            <w:pPr>
              <w:pStyle w:val="Tabletext"/>
              <w:rPr>
                <w:snapToGrid w:val="0"/>
              </w:rPr>
            </w:pPr>
            <w:r w:rsidRPr="00EA2D43">
              <w:rPr>
                <w:snapToGrid w:val="0"/>
              </w:rPr>
              <w:t>Angioma (haemangioma or lymphangioma or both), large or involving deeper tissue including facial muscle or breast, excision and suture of (Anaes.)</w:t>
            </w:r>
          </w:p>
        </w:tc>
        <w:tc>
          <w:tcPr>
            <w:tcW w:w="1418" w:type="dxa"/>
            <w:shd w:val="clear" w:color="auto" w:fill="FFFFFF"/>
          </w:tcPr>
          <w:p w:rsidR="006A4438" w:rsidRPr="00EA2D43" w:rsidRDefault="006A4438" w:rsidP="00DF1115">
            <w:pPr>
              <w:pStyle w:val="Tabletext"/>
              <w:jc w:val="right"/>
            </w:pPr>
            <w:r w:rsidRPr="00EA2D43">
              <w:t>$240.70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45035</w:t>
            </w:r>
          </w:p>
        </w:tc>
        <w:tc>
          <w:tcPr>
            <w:tcW w:w="4819" w:type="dxa"/>
            <w:shd w:val="clear" w:color="auto" w:fill="FFFFFF"/>
          </w:tcPr>
          <w:p w:rsidR="006A4438" w:rsidRPr="00EA2D43" w:rsidRDefault="006A4438" w:rsidP="006A4438">
            <w:pPr>
              <w:pStyle w:val="Tabletext"/>
              <w:rPr>
                <w:snapToGrid w:val="0"/>
              </w:rPr>
            </w:pPr>
            <w:r w:rsidRPr="00EA2D43">
              <w:rPr>
                <w:snapToGrid w:val="0"/>
              </w:rPr>
              <w:t>Angioma (haemangioma or lymphangioma or both) large and deep, involving muscles or nerves, excision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$702.05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45036</w:t>
            </w:r>
          </w:p>
        </w:tc>
        <w:tc>
          <w:tcPr>
            <w:tcW w:w="4819" w:type="dxa"/>
            <w:shd w:val="clear" w:color="auto" w:fill="FFFFFF"/>
          </w:tcPr>
          <w:p w:rsidR="006A4438" w:rsidRPr="00EA2D43" w:rsidRDefault="006A4438" w:rsidP="006A4438">
            <w:pPr>
              <w:pStyle w:val="Tabletext"/>
              <w:rPr>
                <w:snapToGrid w:val="0"/>
              </w:rPr>
            </w:pPr>
            <w:r w:rsidRPr="00EA2D43">
              <w:rPr>
                <w:snapToGrid w:val="0"/>
              </w:rPr>
              <w:t>Angioma (haemangioma or lymphangioma or both) of neck, deep, excision of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128.05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45039</w:t>
            </w:r>
          </w:p>
        </w:tc>
        <w:tc>
          <w:tcPr>
            <w:tcW w:w="4819" w:type="dxa"/>
            <w:shd w:val="clear" w:color="auto" w:fill="FFFFFF"/>
          </w:tcPr>
          <w:p w:rsidR="006A4438" w:rsidRPr="00EA2D43" w:rsidRDefault="006A4438" w:rsidP="006A4438">
            <w:pPr>
              <w:pStyle w:val="Tabletext"/>
              <w:rPr>
                <w:snapToGrid w:val="0"/>
              </w:rPr>
            </w:pPr>
            <w:r w:rsidRPr="00EA2D43">
              <w:rPr>
                <w:snapToGrid w:val="0"/>
              </w:rPr>
              <w:t>Arteriovenous malformation (3</w:t>
            </w:r>
            <w:r w:rsidR="00723882" w:rsidRPr="00EA2D43">
              <w:rPr>
                <w:snapToGrid w:val="0"/>
              </w:rPr>
              <w:t xml:space="preserve"> </w:t>
            </w:r>
            <w:r w:rsidRPr="00EA2D43">
              <w:rPr>
                <w:snapToGrid w:val="0"/>
              </w:rPr>
              <w:t>cm or less) of superficial tissue, excision of (Anaes.)</w:t>
            </w:r>
          </w:p>
        </w:tc>
        <w:tc>
          <w:tcPr>
            <w:tcW w:w="1418" w:type="dxa"/>
            <w:shd w:val="clear" w:color="auto" w:fill="FFFFFF"/>
          </w:tcPr>
          <w:p w:rsidR="006A4438" w:rsidRPr="00EA2D43" w:rsidRDefault="006A4438" w:rsidP="00DF1115">
            <w:pPr>
              <w:pStyle w:val="Tabletext"/>
              <w:jc w:val="right"/>
            </w:pPr>
            <w:r w:rsidRPr="00EA2D43">
              <w:t>$240.70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45042</w:t>
            </w:r>
          </w:p>
        </w:tc>
        <w:tc>
          <w:tcPr>
            <w:tcW w:w="4819" w:type="dxa"/>
            <w:shd w:val="clear" w:color="auto" w:fill="FFFFFF"/>
          </w:tcPr>
          <w:p w:rsidR="006A4438" w:rsidRPr="00EA2D43" w:rsidRDefault="006A4438" w:rsidP="006A4438">
            <w:pPr>
              <w:pStyle w:val="Tabletext"/>
              <w:rPr>
                <w:snapToGrid w:val="0"/>
              </w:rPr>
            </w:pPr>
            <w:r w:rsidRPr="00EA2D43">
              <w:rPr>
                <w:snapToGrid w:val="0"/>
              </w:rPr>
              <w:t>Arteriovenous malformation, (greater than 3</w:t>
            </w:r>
            <w:r w:rsidR="00723882" w:rsidRPr="00EA2D43">
              <w:rPr>
                <w:snapToGrid w:val="0"/>
              </w:rPr>
              <w:t xml:space="preserve"> </w:t>
            </w:r>
            <w:r w:rsidRPr="00EA2D43">
              <w:rPr>
                <w:snapToGrid w:val="0"/>
              </w:rPr>
              <w:t>cm), excision of (Anaes.) (Assist.)</w:t>
            </w:r>
          </w:p>
        </w:tc>
        <w:tc>
          <w:tcPr>
            <w:tcW w:w="1418" w:type="dxa"/>
            <w:shd w:val="clear" w:color="auto" w:fill="FFFFFF"/>
          </w:tcPr>
          <w:p w:rsidR="006A4438" w:rsidRPr="00EA2D43" w:rsidRDefault="006A4438" w:rsidP="00DF1115">
            <w:pPr>
              <w:pStyle w:val="Tabletext"/>
              <w:jc w:val="right"/>
            </w:pPr>
            <w:r w:rsidRPr="00EA2D43">
              <w:t>$308.40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45045</w:t>
            </w:r>
          </w:p>
        </w:tc>
        <w:tc>
          <w:tcPr>
            <w:tcW w:w="4819" w:type="dxa"/>
            <w:shd w:val="clear" w:color="auto" w:fill="FFFFFF"/>
          </w:tcPr>
          <w:p w:rsidR="006A4438" w:rsidRPr="00EA2D43" w:rsidRDefault="006A4438" w:rsidP="006A4438">
            <w:pPr>
              <w:pStyle w:val="Tabletext"/>
              <w:rPr>
                <w:snapToGrid w:val="0"/>
              </w:rPr>
            </w:pPr>
            <w:r w:rsidRPr="00EA2D43">
              <w:rPr>
                <w:snapToGrid w:val="0"/>
              </w:rPr>
              <w:t>Arteriovenous malformation on eyelid, nose, lip, ear, neck, hand, thumb, finger or genitals, excision of (Anaes.)</w:t>
            </w:r>
          </w:p>
        </w:tc>
        <w:tc>
          <w:tcPr>
            <w:tcW w:w="1418" w:type="dxa"/>
            <w:shd w:val="clear" w:color="auto" w:fill="FFFFFF"/>
          </w:tcPr>
          <w:p w:rsidR="006A4438" w:rsidRPr="00EA2D43" w:rsidRDefault="006A4438" w:rsidP="00DF1115">
            <w:pPr>
              <w:pStyle w:val="Tabletext"/>
              <w:jc w:val="right"/>
            </w:pPr>
            <w:r w:rsidRPr="00EA2D43">
              <w:t>$308.40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45048</w:t>
            </w:r>
          </w:p>
        </w:tc>
        <w:tc>
          <w:tcPr>
            <w:tcW w:w="4819" w:type="dxa"/>
            <w:shd w:val="clear" w:color="auto" w:fill="FFFFFF"/>
          </w:tcPr>
          <w:p w:rsidR="006A4438" w:rsidRPr="00EA2D43" w:rsidRDefault="006A4438" w:rsidP="006A4438">
            <w:pPr>
              <w:pStyle w:val="Tabletext"/>
              <w:rPr>
                <w:snapToGrid w:val="0"/>
              </w:rPr>
            </w:pPr>
            <w:r w:rsidRPr="00EA2D43">
              <w:rPr>
                <w:snapToGrid w:val="0"/>
              </w:rPr>
              <w:t>Lymphoedematous tissue or lymphangiectasis, of lower leg and foot, or thigh, or upper arm, or forearm and hand, major excision of (H) (Anaes.) (Assist.)</w:t>
            </w:r>
          </w:p>
        </w:tc>
        <w:tc>
          <w:tcPr>
            <w:tcW w:w="1418" w:type="dxa"/>
            <w:shd w:val="clear" w:color="auto" w:fill="FFFFFF"/>
          </w:tcPr>
          <w:p w:rsidR="006A4438" w:rsidRPr="00EA2D43" w:rsidRDefault="006A4438" w:rsidP="00DF1115">
            <w:pPr>
              <w:pStyle w:val="Tabletext"/>
              <w:jc w:val="right"/>
            </w:pPr>
            <w:r w:rsidRPr="00EA2D43">
              <w:t>$774.55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45051</w:t>
            </w:r>
          </w:p>
        </w:tc>
        <w:tc>
          <w:tcPr>
            <w:tcW w:w="4819" w:type="dxa"/>
            <w:shd w:val="clear" w:color="auto" w:fill="FFFFFF"/>
          </w:tcPr>
          <w:p w:rsidR="006A4438" w:rsidRPr="00EA2D43" w:rsidRDefault="006A4438" w:rsidP="006A4438">
            <w:pPr>
              <w:pStyle w:val="Tabletext"/>
              <w:rPr>
                <w:snapToGrid w:val="0"/>
              </w:rPr>
            </w:pPr>
            <w:r w:rsidRPr="00EA2D43">
              <w:rPr>
                <w:snapToGrid w:val="0"/>
              </w:rPr>
              <w:t>Contour reconstruction for pathological deformity, insertion of foreign implant (non biological but excluding injection of liquid or semisolid material) by open operation (H) (Anaes.)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45054</w:t>
            </w:r>
          </w:p>
        </w:tc>
        <w:tc>
          <w:tcPr>
            <w:tcW w:w="4819" w:type="dxa"/>
            <w:shd w:val="clear" w:color="auto" w:fill="FFFFFF"/>
          </w:tcPr>
          <w:p w:rsidR="006A4438" w:rsidRPr="00EA2D43" w:rsidRDefault="006A4438" w:rsidP="006A4438">
            <w:pPr>
              <w:pStyle w:val="Tabletext"/>
              <w:rPr>
                <w:snapToGrid w:val="0"/>
              </w:rPr>
            </w:pPr>
            <w:r w:rsidRPr="00EA2D43">
              <w:rPr>
                <w:snapToGrid w:val="0"/>
              </w:rPr>
              <w:t>Limb or chest, decompression escharotomy of (including all incisions), for acute compartment syndrome secondary to burn (H) (Anaes.) (Assist.)</w:t>
            </w:r>
          </w:p>
        </w:tc>
        <w:tc>
          <w:tcPr>
            <w:tcW w:w="1418" w:type="dxa"/>
            <w:shd w:val="clear" w:color="auto" w:fill="FFFFFF"/>
          </w:tcPr>
          <w:p w:rsidR="006A4438" w:rsidRPr="00EA2D43" w:rsidRDefault="006A4438" w:rsidP="00DF1115">
            <w:pPr>
              <w:pStyle w:val="Tabletext"/>
              <w:jc w:val="right"/>
            </w:pPr>
            <w:r w:rsidRPr="00EA2D43">
              <w:t>$246.10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45200</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flap, if indicated to repair one defect, simple and small, excluding flap for male pattern baldness and excluding H</w:t>
            </w:r>
            <w:r w:rsidR="00EA2D43">
              <w:rPr>
                <w:snapToGrid w:val="0"/>
              </w:rPr>
              <w:noBreakHyphen/>
            </w:r>
            <w:r w:rsidRPr="00EA2D43">
              <w:rPr>
                <w:snapToGrid w:val="0"/>
              </w:rPr>
              <w:t>flap or double advancement flap (Anaes.)</w:t>
            </w:r>
          </w:p>
        </w:tc>
        <w:tc>
          <w:tcPr>
            <w:tcW w:w="1418" w:type="dxa"/>
            <w:shd w:val="clear" w:color="auto" w:fill="FFFFFF"/>
          </w:tcPr>
          <w:p w:rsidR="006A4438" w:rsidRPr="00EA2D43" w:rsidRDefault="006A4438" w:rsidP="00DF1115">
            <w:pPr>
              <w:pStyle w:val="Tabletext"/>
              <w:jc w:val="right"/>
            </w:pPr>
            <w:r w:rsidRPr="00EA2D43">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45203</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flap, if indicated to repair one defect, complicated or large, excluding flap for male pattern baldness and excluding H</w:t>
            </w:r>
            <w:r w:rsidR="00EA2D43">
              <w:rPr>
                <w:snapToGrid w:val="0"/>
              </w:rPr>
              <w:noBreakHyphen/>
            </w:r>
            <w:r w:rsidRPr="00EA2D43">
              <w:rPr>
                <w:snapToGrid w:val="0"/>
              </w:rPr>
              <w:t>flap or double advancement flap (Anaes.) (Assist.)</w:t>
            </w:r>
          </w:p>
        </w:tc>
        <w:tc>
          <w:tcPr>
            <w:tcW w:w="1418"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45206</w:t>
            </w:r>
          </w:p>
        </w:tc>
        <w:tc>
          <w:tcPr>
            <w:tcW w:w="4819" w:type="dxa"/>
            <w:shd w:val="clear" w:color="auto" w:fill="FFFFFF"/>
          </w:tcPr>
          <w:p w:rsidR="006A4438" w:rsidRPr="00EA2D43" w:rsidRDefault="006A4438" w:rsidP="006A4438">
            <w:pPr>
              <w:pStyle w:val="Tabletext"/>
              <w:rPr>
                <w:snapToGrid w:val="0"/>
              </w:rPr>
            </w:pPr>
            <w:r w:rsidRPr="00EA2D43">
              <w:rPr>
                <w:snapToGrid w:val="0"/>
              </w:rPr>
              <w:t>Single stage local flap if indicated to repair one defect, on eyelid, nose, lip, ear, neck, hand, thumb, finger or genitals and excluding H</w:t>
            </w:r>
            <w:r w:rsidR="00EA2D43">
              <w:rPr>
                <w:snapToGrid w:val="0"/>
              </w:rPr>
              <w:noBreakHyphen/>
            </w:r>
            <w:r w:rsidRPr="00EA2D43">
              <w:rPr>
                <w:snapToGrid w:val="0"/>
              </w:rPr>
              <w:t>flap or double advancement flap (Anaes.)</w:t>
            </w:r>
          </w:p>
        </w:tc>
        <w:tc>
          <w:tcPr>
            <w:tcW w:w="1418" w:type="dxa"/>
            <w:shd w:val="clear" w:color="auto" w:fill="FFFFFF"/>
          </w:tcPr>
          <w:p w:rsidR="006A4438" w:rsidRPr="00EA2D43" w:rsidRDefault="006A4438" w:rsidP="00DF1115">
            <w:pPr>
              <w:pStyle w:val="Tabletext"/>
              <w:jc w:val="right"/>
            </w:pPr>
            <w:r w:rsidRPr="00EA2D43">
              <w:t>$383.55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45207</w:t>
            </w:r>
          </w:p>
        </w:tc>
        <w:tc>
          <w:tcPr>
            <w:tcW w:w="4819" w:type="dxa"/>
            <w:shd w:val="clear" w:color="auto" w:fill="FFFFFF"/>
          </w:tcPr>
          <w:p w:rsidR="006A4438" w:rsidRPr="00EA2D43" w:rsidRDefault="006A4438" w:rsidP="006A4438">
            <w:pPr>
              <w:pStyle w:val="Tabletext"/>
              <w:rPr>
                <w:snapToGrid w:val="0"/>
              </w:rPr>
            </w:pPr>
            <w:r w:rsidRPr="00EA2D43">
              <w:rPr>
                <w:snapToGrid w:val="0"/>
              </w:rPr>
              <w:t>H</w:t>
            </w:r>
            <w:r w:rsidR="00EA2D43">
              <w:rPr>
                <w:snapToGrid w:val="0"/>
              </w:rPr>
              <w:noBreakHyphen/>
            </w:r>
            <w:r w:rsidRPr="00EA2D43">
              <w:rPr>
                <w:snapToGrid w:val="0"/>
              </w:rPr>
              <w:t>flap or double advancement flap if indicated to repair one defect, on eyelid, eyebrow or forehead (Anaes.)</w:t>
            </w:r>
          </w:p>
        </w:tc>
        <w:tc>
          <w:tcPr>
            <w:tcW w:w="1418" w:type="dxa"/>
            <w:shd w:val="clear" w:color="auto" w:fill="FFFFFF"/>
          </w:tcPr>
          <w:p w:rsidR="006A4438" w:rsidRPr="00EA2D43" w:rsidRDefault="006A4438" w:rsidP="00DF1115">
            <w:pPr>
              <w:pStyle w:val="Tabletext"/>
              <w:jc w:val="right"/>
            </w:pPr>
            <w:r w:rsidRPr="00EA2D43">
              <w:t>$383.55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45209</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(cross arm, abdominal or similar), first stage (Anaes.)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45212</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(cross arm, abdominal or similar), second stage (Anaes.)</w:t>
            </w:r>
          </w:p>
        </w:tc>
        <w:tc>
          <w:tcPr>
            <w:tcW w:w="1418" w:type="dxa"/>
            <w:shd w:val="clear" w:color="auto" w:fill="FFFFFF"/>
          </w:tcPr>
          <w:p w:rsidR="006A4438" w:rsidRPr="00EA2D43" w:rsidRDefault="006A4438" w:rsidP="00DF1115">
            <w:pPr>
              <w:pStyle w:val="Tabletext"/>
              <w:jc w:val="right"/>
            </w:pPr>
            <w:r w:rsidRPr="00EA2D43">
              <w:t>$235.05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45215</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cross leg, first stage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45218</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cross leg, second stage (H) (Anaes.) (Assist.)</w:t>
            </w:r>
          </w:p>
        </w:tc>
        <w:tc>
          <w:tcPr>
            <w:tcW w:w="1418" w:type="dxa"/>
            <w:shd w:val="clear" w:color="auto" w:fill="FFFFFF"/>
          </w:tcPr>
          <w:p w:rsidR="006A4438" w:rsidRPr="00EA2D43" w:rsidRDefault="006A4438" w:rsidP="00DF1115">
            <w:pPr>
              <w:pStyle w:val="Tabletext"/>
              <w:jc w:val="right"/>
            </w:pPr>
            <w:r w:rsidRPr="00EA2D43">
              <w:t>$454.85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45221</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small (cross finger or similar), first stage (Anaes.)</w:t>
            </w:r>
          </w:p>
        </w:tc>
        <w:tc>
          <w:tcPr>
            <w:tcW w:w="1418" w:type="dxa"/>
            <w:shd w:val="clear" w:color="auto" w:fill="FFFFFF"/>
          </w:tcPr>
          <w:p w:rsidR="006A4438" w:rsidRPr="00EA2D43" w:rsidRDefault="006A4438" w:rsidP="00DF1115">
            <w:pPr>
              <w:pStyle w:val="Tabletext"/>
              <w:jc w:val="right"/>
            </w:pPr>
            <w:r w:rsidRPr="00EA2D43">
              <w:t>$261.55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45224</w:t>
            </w:r>
          </w:p>
        </w:tc>
        <w:tc>
          <w:tcPr>
            <w:tcW w:w="4819" w:type="dxa"/>
            <w:shd w:val="clear" w:color="auto" w:fill="FFFFFF"/>
          </w:tcPr>
          <w:p w:rsidR="006A4438" w:rsidRPr="00EA2D43" w:rsidRDefault="006A4438" w:rsidP="006A4438">
            <w:pPr>
              <w:pStyle w:val="Tabletext"/>
              <w:rPr>
                <w:snapToGrid w:val="0"/>
              </w:rPr>
            </w:pPr>
            <w:r w:rsidRPr="00EA2D43">
              <w:rPr>
                <w:snapToGrid w:val="0"/>
              </w:rPr>
              <w:t>Direct flap repair, small (cross finger or similar), second stage (Anaes.)</w:t>
            </w:r>
          </w:p>
        </w:tc>
        <w:tc>
          <w:tcPr>
            <w:tcW w:w="1418" w:type="dxa"/>
            <w:shd w:val="clear" w:color="auto" w:fill="FFFFFF"/>
          </w:tcPr>
          <w:p w:rsidR="006A4438" w:rsidRPr="00EA2D43" w:rsidRDefault="006A4438" w:rsidP="00DF1115">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45227</w:t>
            </w:r>
          </w:p>
        </w:tc>
        <w:tc>
          <w:tcPr>
            <w:tcW w:w="4819" w:type="dxa"/>
            <w:shd w:val="clear" w:color="auto" w:fill="FFFFFF"/>
          </w:tcPr>
          <w:p w:rsidR="006A4438" w:rsidRPr="00EA2D43" w:rsidRDefault="006A4438" w:rsidP="006A4438">
            <w:pPr>
              <w:pStyle w:val="Tabletext"/>
              <w:rPr>
                <w:snapToGrid w:val="0"/>
              </w:rPr>
            </w:pPr>
            <w:r w:rsidRPr="00EA2D43">
              <w:rPr>
                <w:snapToGrid w:val="0"/>
              </w:rPr>
              <w:t>Indirect flap or tubed pedicle, formation of (Anaes.) (Assist.)</w:t>
            </w:r>
          </w:p>
        </w:tc>
        <w:tc>
          <w:tcPr>
            <w:tcW w:w="1418" w:type="dxa"/>
            <w:shd w:val="clear" w:color="auto" w:fill="FFFFFF"/>
          </w:tcPr>
          <w:p w:rsidR="006A4438" w:rsidRPr="00EA2D43" w:rsidRDefault="006A4438" w:rsidP="00DF1115">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45230</w:t>
            </w:r>
          </w:p>
        </w:tc>
        <w:tc>
          <w:tcPr>
            <w:tcW w:w="4819" w:type="dxa"/>
            <w:shd w:val="clear" w:color="auto" w:fill="FFFFFF"/>
          </w:tcPr>
          <w:p w:rsidR="006A4438" w:rsidRPr="00EA2D43" w:rsidRDefault="006A4438" w:rsidP="006A4438">
            <w:pPr>
              <w:pStyle w:val="Tabletext"/>
              <w:rPr>
                <w:snapToGrid w:val="0"/>
              </w:rPr>
            </w:pPr>
            <w:r w:rsidRPr="00EA2D43">
              <w:rPr>
                <w:snapToGrid w:val="0"/>
              </w:rPr>
              <w:t>Direct or indirect flap or tubed pedicle, delay of (Anaes.)</w:t>
            </w:r>
          </w:p>
        </w:tc>
        <w:tc>
          <w:tcPr>
            <w:tcW w:w="1418" w:type="dxa"/>
            <w:shd w:val="clear" w:color="auto" w:fill="FFFFFF"/>
          </w:tcPr>
          <w:p w:rsidR="006A4438" w:rsidRPr="00EA2D43" w:rsidRDefault="006A4438" w:rsidP="00DF1115">
            <w:pPr>
              <w:pStyle w:val="Tabletext"/>
              <w:jc w:val="right"/>
            </w:pPr>
            <w:r w:rsidRPr="00EA2D43">
              <w:t>$222.75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45233</w:t>
            </w:r>
          </w:p>
        </w:tc>
        <w:tc>
          <w:tcPr>
            <w:tcW w:w="4819" w:type="dxa"/>
            <w:shd w:val="clear" w:color="auto" w:fill="FFFFFF"/>
          </w:tcPr>
          <w:p w:rsidR="006A4438" w:rsidRPr="00EA2D43" w:rsidRDefault="006A4438" w:rsidP="006A4438">
            <w:pPr>
              <w:pStyle w:val="Tabletext"/>
              <w:rPr>
                <w:snapToGrid w:val="0"/>
              </w:rPr>
            </w:pPr>
            <w:r w:rsidRPr="00EA2D43">
              <w:rPr>
                <w:snapToGrid w:val="0"/>
              </w:rPr>
              <w:t>Indirect flap or tubed pedicle, preparation of intermediate or final site and attachment to the site (Anaes.)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45236</w:t>
            </w:r>
          </w:p>
        </w:tc>
        <w:tc>
          <w:tcPr>
            <w:tcW w:w="4819" w:type="dxa"/>
            <w:shd w:val="clear" w:color="auto" w:fill="FFFFFF"/>
          </w:tcPr>
          <w:p w:rsidR="006A4438" w:rsidRPr="00EA2D43" w:rsidRDefault="006A4438" w:rsidP="006A4438">
            <w:pPr>
              <w:pStyle w:val="Tabletext"/>
              <w:rPr>
                <w:snapToGrid w:val="0"/>
              </w:rPr>
            </w:pPr>
            <w:r w:rsidRPr="00EA2D43">
              <w:rPr>
                <w:snapToGrid w:val="0"/>
              </w:rPr>
              <w:t>Indirect flap or tubed pedicle, spreading of pedicle, as a separate procedure (H) (Anaes.)</w:t>
            </w:r>
          </w:p>
        </w:tc>
        <w:tc>
          <w:tcPr>
            <w:tcW w:w="1418" w:type="dxa"/>
            <w:shd w:val="clear" w:color="auto" w:fill="FFFFFF"/>
          </w:tcPr>
          <w:p w:rsidR="006A4438" w:rsidRPr="00EA2D43" w:rsidRDefault="006A4438" w:rsidP="00DF1115">
            <w:pPr>
              <w:pStyle w:val="Tabletext"/>
              <w:jc w:val="right"/>
            </w:pPr>
            <w:r w:rsidRPr="00EA2D43">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45239</w:t>
            </w:r>
          </w:p>
        </w:tc>
        <w:tc>
          <w:tcPr>
            <w:tcW w:w="4819" w:type="dxa"/>
            <w:shd w:val="clear" w:color="auto" w:fill="FFFFFF"/>
          </w:tcPr>
          <w:p w:rsidR="006A4438" w:rsidRPr="00EA2D43" w:rsidRDefault="006A4438" w:rsidP="006A4438">
            <w:pPr>
              <w:pStyle w:val="Tabletext"/>
              <w:rPr>
                <w:snapToGrid w:val="0"/>
              </w:rPr>
            </w:pPr>
            <w:r w:rsidRPr="00EA2D43">
              <w:rPr>
                <w:snapToGrid w:val="0"/>
              </w:rPr>
              <w:t>Direct, indirect or local flap, revision of, by incision and suture, other than a service to which item</w:t>
            </w:r>
            <w:r w:rsidR="00EA2D43" w:rsidRPr="00EA2D43">
              <w:rPr>
                <w:snapToGrid w:val="0"/>
              </w:rPr>
              <w:t> </w:t>
            </w:r>
            <w:r w:rsidRPr="00EA2D43">
              <w:rPr>
                <w:snapToGrid w:val="0"/>
              </w:rPr>
              <w:t>45240 applies (Anaes.)</w:t>
            </w:r>
          </w:p>
        </w:tc>
        <w:tc>
          <w:tcPr>
            <w:tcW w:w="1418" w:type="dxa"/>
            <w:shd w:val="clear" w:color="auto" w:fill="FFFFFF"/>
          </w:tcPr>
          <w:p w:rsidR="006A4438" w:rsidRPr="00EA2D43" w:rsidRDefault="006A4438" w:rsidP="00DF1115">
            <w:pPr>
              <w:pStyle w:val="Tabletext"/>
              <w:jc w:val="right"/>
            </w:pPr>
            <w:r w:rsidRPr="00EA2D43">
              <w:t>$261.55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45240</w:t>
            </w:r>
          </w:p>
        </w:tc>
        <w:tc>
          <w:tcPr>
            <w:tcW w:w="4819" w:type="dxa"/>
            <w:shd w:val="clear" w:color="auto" w:fill="FFFFFF"/>
          </w:tcPr>
          <w:p w:rsidR="006A4438" w:rsidRPr="00EA2D43" w:rsidRDefault="006A4438" w:rsidP="006A4438">
            <w:pPr>
              <w:pStyle w:val="Tabletext"/>
              <w:rPr>
                <w:snapToGrid w:val="0"/>
              </w:rPr>
            </w:pPr>
            <w:r w:rsidRPr="00EA2D43">
              <w:rPr>
                <w:snapToGrid w:val="0"/>
              </w:rPr>
              <w:t>Direct, indirect or local flap, revision of, by liposuction, other than a service to which item</w:t>
            </w:r>
            <w:r w:rsidR="00EA2D43" w:rsidRPr="00EA2D43">
              <w:rPr>
                <w:snapToGrid w:val="0"/>
              </w:rPr>
              <w:t> </w:t>
            </w:r>
            <w:r w:rsidRPr="00EA2D43">
              <w:rPr>
                <w:snapToGrid w:val="0"/>
              </w:rPr>
              <w:t>45239, 45497, 45498 or 45499 applies (Anaes.)</w:t>
            </w:r>
          </w:p>
        </w:tc>
        <w:tc>
          <w:tcPr>
            <w:tcW w:w="1418" w:type="dxa"/>
            <w:shd w:val="clear" w:color="auto" w:fill="FFFFFF"/>
          </w:tcPr>
          <w:p w:rsidR="006A4438" w:rsidRPr="00EA2D43" w:rsidRDefault="006A4438" w:rsidP="00DF1115">
            <w:pPr>
              <w:pStyle w:val="Tabletext"/>
              <w:jc w:val="right"/>
            </w:pPr>
            <w:r w:rsidRPr="00EA2D43">
              <w:t>$261.55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45400</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of a granulating area, small (Anaes.)</w:t>
            </w:r>
          </w:p>
        </w:tc>
        <w:tc>
          <w:tcPr>
            <w:tcW w:w="1418" w:type="dxa"/>
            <w:shd w:val="clear" w:color="auto" w:fill="FFFFFF"/>
          </w:tcPr>
          <w:p w:rsidR="006A4438" w:rsidRPr="00EA2D43" w:rsidRDefault="006A4438" w:rsidP="00DF1115">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45403</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of a granulating area, extensive (Anaes.) (Assist.)</w:t>
            </w:r>
          </w:p>
        </w:tc>
        <w:tc>
          <w:tcPr>
            <w:tcW w:w="1418" w:type="dxa"/>
            <w:shd w:val="clear" w:color="auto" w:fill="FFFFFF"/>
          </w:tcPr>
          <w:p w:rsidR="006A4438" w:rsidRPr="00EA2D43" w:rsidRDefault="006A4438" w:rsidP="00DF1115">
            <w:pPr>
              <w:pStyle w:val="Tabletext"/>
              <w:jc w:val="right"/>
            </w:pPr>
            <w:r w:rsidRPr="00EA2D43">
              <w:t>$407.50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45406</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tissue—involving not more than 3% of total body surface (Anaes.) (Assist.)</w:t>
            </w:r>
          </w:p>
        </w:tc>
        <w:tc>
          <w:tcPr>
            <w:tcW w:w="1418"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45409</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tissue—involving 3% or more but less than 6% of total body surface (H) (Anaes.) (Assist.)</w:t>
            </w:r>
          </w:p>
        </w:tc>
        <w:tc>
          <w:tcPr>
            <w:tcW w:w="1418" w:type="dxa"/>
            <w:shd w:val="clear" w:color="auto" w:fill="FFFFFF"/>
          </w:tcPr>
          <w:p w:rsidR="006A4438" w:rsidRPr="00EA2D43" w:rsidRDefault="006A4438" w:rsidP="00DF1115">
            <w:pPr>
              <w:pStyle w:val="Tabletext"/>
              <w:jc w:val="right"/>
            </w:pPr>
            <w:r w:rsidRPr="00EA2D43">
              <w:t>$601.65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45412</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tissue—involving 6% or more but less than 9% of total body surface (H) (Anaes.) (Assist.)</w:t>
            </w:r>
          </w:p>
        </w:tc>
        <w:tc>
          <w:tcPr>
            <w:tcW w:w="1418" w:type="dxa"/>
            <w:shd w:val="clear" w:color="auto" w:fill="FFFFFF"/>
          </w:tcPr>
          <w:p w:rsidR="006A4438" w:rsidRPr="00EA2D43" w:rsidRDefault="006A4438" w:rsidP="00DF1115">
            <w:pPr>
              <w:pStyle w:val="Tabletext"/>
              <w:jc w:val="right"/>
            </w:pPr>
            <w:r w:rsidRPr="00EA2D43">
              <w:t>$827.30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45415</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tissue—involving 9% or more but less than 12% of total body surface (H) (Anaes.) (Assist.)</w:t>
            </w:r>
          </w:p>
        </w:tc>
        <w:tc>
          <w:tcPr>
            <w:tcW w:w="1418" w:type="dxa"/>
            <w:shd w:val="clear" w:color="auto" w:fill="FFFFFF"/>
          </w:tcPr>
          <w:p w:rsidR="006A4438" w:rsidRPr="00EA2D43" w:rsidRDefault="006A4438" w:rsidP="00DF1115">
            <w:pPr>
              <w:pStyle w:val="Tabletext"/>
              <w:jc w:val="right"/>
            </w:pPr>
            <w:r w:rsidRPr="00EA2D43">
              <w:t>$902.30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45418</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grafting (split skin) to burns, including excision of </w:t>
            </w:r>
            <w:r w:rsidRPr="00EA2D43">
              <w:rPr>
                <w:snapToGrid w:val="0"/>
              </w:rPr>
              <w:lastRenderedPageBreak/>
              <w:t>burnt tissue—involving 12% or more but less than 15% of total body surface (H) (Anaes.) (Assist.)</w:t>
            </w:r>
          </w:p>
        </w:tc>
        <w:tc>
          <w:tcPr>
            <w:tcW w:w="1418" w:type="dxa"/>
            <w:shd w:val="clear" w:color="auto" w:fill="FFFFFF"/>
          </w:tcPr>
          <w:p w:rsidR="006A4438" w:rsidRPr="00EA2D43" w:rsidRDefault="006A4438" w:rsidP="00DF1115">
            <w:pPr>
              <w:pStyle w:val="Tabletext"/>
              <w:jc w:val="right"/>
            </w:pPr>
            <w:r w:rsidRPr="00EA2D43">
              <w:lastRenderedPageBreak/>
              <w:t>$977.55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45439</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one defect, including elective dissection, small (Anaes.)</w:t>
            </w:r>
          </w:p>
        </w:tc>
        <w:tc>
          <w:tcPr>
            <w:tcW w:w="1418" w:type="dxa"/>
            <w:shd w:val="clear" w:color="auto" w:fill="FFFFFF"/>
          </w:tcPr>
          <w:p w:rsidR="006A4438" w:rsidRPr="00EA2D43" w:rsidRDefault="006A4438" w:rsidP="00DF1115">
            <w:pPr>
              <w:pStyle w:val="Tabletext"/>
              <w:jc w:val="right"/>
            </w:pPr>
            <w:r w:rsidRPr="00EA2D43">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45442</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one defect, including elective dissection, extensive (Anaes.) (Assist.)</w:t>
            </w:r>
          </w:p>
        </w:tc>
        <w:tc>
          <w:tcPr>
            <w:tcW w:w="1418" w:type="dxa"/>
            <w:shd w:val="clear" w:color="auto" w:fill="FFFFFF"/>
          </w:tcPr>
          <w:p w:rsidR="006A4438" w:rsidRPr="00EA2D43" w:rsidRDefault="006A4438" w:rsidP="00DF1115">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45445</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as inlay graft to one defect including elective dissection using a mould (including insertion of and removal of mould) (Anaes.) (Assist.)</w:t>
            </w:r>
          </w:p>
        </w:tc>
        <w:tc>
          <w:tcPr>
            <w:tcW w:w="1418" w:type="dxa"/>
            <w:shd w:val="clear" w:color="auto" w:fill="FFFFFF"/>
          </w:tcPr>
          <w:p w:rsidR="006A4438" w:rsidRPr="00EA2D43" w:rsidRDefault="006A4438" w:rsidP="00DF1115">
            <w:pPr>
              <w:pStyle w:val="Tabletext"/>
              <w:jc w:val="right"/>
            </w:pPr>
            <w:r w:rsidRPr="00EA2D43">
              <w:t>$556.60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45448</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one defect, including elective dissection on eyelid, nose, lip, ear, neck, hand, thumb, finger or genitals, other than a service to which item</w:t>
            </w:r>
            <w:r w:rsidR="00EA2D43" w:rsidRPr="00EA2D43">
              <w:rPr>
                <w:snapToGrid w:val="0"/>
              </w:rPr>
              <w:t> </w:t>
            </w:r>
            <w:r w:rsidRPr="00EA2D43">
              <w:rPr>
                <w:snapToGrid w:val="0"/>
              </w:rPr>
              <w:t>45442 or 45445 applies (Anaes.)</w:t>
            </w:r>
          </w:p>
        </w:tc>
        <w:tc>
          <w:tcPr>
            <w:tcW w:w="1418" w:type="dxa"/>
            <w:shd w:val="clear" w:color="auto" w:fill="FFFFFF"/>
          </w:tcPr>
          <w:p w:rsidR="006A4438" w:rsidRPr="00EA2D43" w:rsidRDefault="006A4438" w:rsidP="00DF1115">
            <w:pPr>
              <w:pStyle w:val="Tabletext"/>
              <w:jc w:val="right"/>
            </w:pPr>
            <w:r w:rsidRPr="00EA2D43">
              <w:t>$376.00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45451</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(full thickness) to one defect, excluding grafts for male pattern baldness (Anaes.)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45460</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15% or more but less than 20% of total body surface—one surgeon (H) (Anaes.) (Assist.)</w:t>
            </w:r>
          </w:p>
        </w:tc>
        <w:tc>
          <w:tcPr>
            <w:tcW w:w="1418" w:type="dxa"/>
            <w:shd w:val="clear" w:color="auto" w:fill="FFFFFF"/>
          </w:tcPr>
          <w:p w:rsidR="006A4438" w:rsidRPr="00EA2D43" w:rsidRDefault="006A4438" w:rsidP="007E485B">
            <w:pPr>
              <w:pStyle w:val="Tabletext"/>
              <w:jc w:val="right"/>
            </w:pPr>
            <w:r w:rsidRPr="00EA2D43">
              <w:t>$1</w:t>
            </w:r>
            <w:r w:rsidR="00EA2D43" w:rsidRPr="00EA2D43">
              <w:t> </w:t>
            </w:r>
            <w:r w:rsidRPr="00EA2D43">
              <w:t>253.30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45461</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15% or more but less than 20%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$893.25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45462</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15% or more but less than 20%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6A4438" w:rsidP="00DF1115">
            <w:pPr>
              <w:pStyle w:val="Tabletext"/>
              <w:jc w:val="right"/>
            </w:pPr>
            <w:r w:rsidRPr="00EA2D43">
              <w:t>$674.05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45464</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20% or more but less than 30% of total body surface—one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913.10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45465</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20% or more but less than 30%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363.00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45466</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grafting (split skin) to burns, including excision of burnt tissue, involving 20% or more but less than 30% of </w:t>
            </w:r>
            <w:r w:rsidRPr="00EA2D43">
              <w:rPr>
                <w:snapToGrid w:val="0"/>
              </w:rPr>
              <w:lastRenderedPageBreak/>
              <w:t>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027.95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45468</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30% or more but less than 40%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832.65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45469</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30% or more but less than 40%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382.70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45471</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40% or more but less than 50%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303.65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45472</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40% or more but less than 50%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737.60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45474</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50% or more but less than 60%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773.30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45475</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50% or more but less than 60%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092.45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45477</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60% or more but less than 70%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$3</w:t>
            </w:r>
            <w:r w:rsidR="00EA2D43" w:rsidRPr="00EA2D43">
              <w:t> </w:t>
            </w:r>
            <w:r w:rsidR="006A4438" w:rsidRPr="00EA2D43">
              <w:t>243.00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45478</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60% or more but less than 70%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446.05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45480</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grafting (split skin) to burns, including excision of burnt tissue, involving 70% or more but less than 80% of </w:t>
            </w:r>
            <w:r w:rsidRPr="00EA2D43">
              <w:rPr>
                <w:snapToGrid w:val="0"/>
              </w:rPr>
              <w:lastRenderedPageBreak/>
              <w:t>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lastRenderedPageBreak/>
              <w:t>$3</w:t>
            </w:r>
            <w:r w:rsidR="00EA2D43" w:rsidRPr="00EA2D43">
              <w:t> </w:t>
            </w:r>
            <w:r w:rsidR="006A4438" w:rsidRPr="00EA2D43">
              <w:t>712.60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45481</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70% or more but less than 80%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801.10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45483</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80% or more of total body surface—conjoint surgery, principal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$4</w:t>
            </w:r>
            <w:r w:rsidR="00EA2D43" w:rsidRPr="00EA2D43">
              <w:t> </w:t>
            </w:r>
            <w:r w:rsidR="006A4438" w:rsidRPr="00EA2D43">
              <w:t>229.95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45484</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 involving 80% or more of total body surface—conjoint surgery, co</w:t>
            </w:r>
            <w:r w:rsidR="00EA2D43">
              <w:rPr>
                <w:snapToGrid w:val="0"/>
              </w:rPr>
              <w:noBreakHyphen/>
            </w:r>
            <w:r w:rsidRPr="00EA2D43">
              <w:rPr>
                <w:snapToGrid w:val="0"/>
              </w:rPr>
              <w:t>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t>$3</w:t>
            </w:r>
            <w:r w:rsidR="00EA2D43" w:rsidRPr="00EA2D43">
              <w:t> </w:t>
            </w:r>
            <w:r w:rsidR="006A4438" w:rsidRPr="00EA2D43">
              <w:t>191.50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45485</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tissue—upper eyelid, nose, lip, ear or palm of the hand (H) (Anaes.) (Assist.)</w:t>
            </w:r>
          </w:p>
        </w:tc>
        <w:tc>
          <w:tcPr>
            <w:tcW w:w="1418" w:type="dxa"/>
            <w:shd w:val="clear" w:color="auto" w:fill="FFFFFF"/>
          </w:tcPr>
          <w:p w:rsidR="006A4438" w:rsidRPr="00EA2D43" w:rsidRDefault="006A4438" w:rsidP="00DF1115">
            <w:pPr>
              <w:pStyle w:val="Tabletext"/>
              <w:jc w:val="right"/>
            </w:pPr>
            <w:r w:rsidRPr="00EA2D43">
              <w:t>$527.70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45486</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tissue—forehead, cheek, anterior aspect of the neck, chin, plantar aspect of the foot, heel or genitalia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45487</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tissue—whole of toe (Anaes.) (Assist.)</w:t>
            </w:r>
          </w:p>
        </w:tc>
        <w:tc>
          <w:tcPr>
            <w:tcW w:w="1418"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45488</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tissue—the whole of one digit of the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$451.10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45489</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tissue—the whole of 2 digits of the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45490</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tissue—the whole of 3 digits of the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$902.50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45491</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tissue—the whole of 4 digits of the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128.05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45492</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grafting (split skin) to burns, including excision of </w:t>
            </w:r>
            <w:r w:rsidRPr="00EA2D43">
              <w:rPr>
                <w:snapToGrid w:val="0"/>
              </w:rPr>
              <w:lastRenderedPageBreak/>
              <w:t>burnt tissue—the whole of 5 digits of the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353.60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45493</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tissue—portion of digit of hand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45494</w:t>
            </w:r>
          </w:p>
        </w:tc>
        <w:tc>
          <w:tcPr>
            <w:tcW w:w="4819" w:type="dxa"/>
            <w:shd w:val="clear" w:color="auto" w:fill="FFFFFF"/>
          </w:tcPr>
          <w:p w:rsidR="006A4438" w:rsidRPr="00EA2D43" w:rsidRDefault="006A4438" w:rsidP="006A4438">
            <w:pPr>
              <w:pStyle w:val="Tabletext"/>
              <w:rPr>
                <w:snapToGrid w:val="0"/>
              </w:rPr>
            </w:pPr>
            <w:r w:rsidRPr="00EA2D43">
              <w:rPr>
                <w:snapToGrid w:val="0"/>
              </w:rPr>
              <w:t>Free grafting (split skin) to burns, including excision of burnt tissue—whole of face (excluding ears)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638.70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45496</w:t>
            </w:r>
          </w:p>
        </w:tc>
        <w:tc>
          <w:tcPr>
            <w:tcW w:w="4819" w:type="dxa"/>
            <w:shd w:val="clear" w:color="auto" w:fill="FFFFFF"/>
          </w:tcPr>
          <w:p w:rsidR="006A4438" w:rsidRPr="00EA2D43" w:rsidRDefault="006A4438" w:rsidP="006A4438">
            <w:pPr>
              <w:pStyle w:val="Tabletext"/>
              <w:rPr>
                <w:snapToGrid w:val="0"/>
              </w:rPr>
            </w:pPr>
            <w:r w:rsidRPr="00EA2D43">
              <w:rPr>
                <w:snapToGrid w:val="0"/>
              </w:rPr>
              <w:t>Flap, free tissue transfer using microvascular techniques—revision of, by open operation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$416.05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45497</w:t>
            </w:r>
          </w:p>
        </w:tc>
        <w:tc>
          <w:tcPr>
            <w:tcW w:w="4819" w:type="dxa"/>
            <w:shd w:val="clear" w:color="auto" w:fill="FFFFFF"/>
          </w:tcPr>
          <w:p w:rsidR="006A4438" w:rsidRPr="00EA2D43" w:rsidRDefault="006A4438" w:rsidP="006A4438">
            <w:pPr>
              <w:pStyle w:val="Tabletext"/>
              <w:rPr>
                <w:snapToGrid w:val="0"/>
              </w:rPr>
            </w:pPr>
            <w:r w:rsidRPr="00EA2D43">
              <w:rPr>
                <w:snapToGrid w:val="0"/>
              </w:rPr>
              <w:t>Flap, free tissue transfer using microvascular techniques</w:t>
            </w:r>
            <w:r w:rsidR="00723882" w:rsidRPr="00EA2D43">
              <w:rPr>
                <w:snapToGrid w:val="0"/>
              </w:rPr>
              <w:t xml:space="preserve"> </w:t>
            </w:r>
            <w:r w:rsidRPr="00EA2D43">
              <w:rPr>
                <w:snapToGrid w:val="0"/>
              </w:rPr>
              <w:t>or any breast reconstruction—complete revision of, by liposuction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$324.95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45498</w:t>
            </w:r>
          </w:p>
        </w:tc>
        <w:tc>
          <w:tcPr>
            <w:tcW w:w="4819" w:type="dxa"/>
            <w:shd w:val="clear" w:color="auto" w:fill="FFFFFF"/>
          </w:tcPr>
          <w:p w:rsidR="006A4438" w:rsidRPr="00EA2D43" w:rsidRDefault="006A4438" w:rsidP="006A4438">
            <w:pPr>
              <w:pStyle w:val="Tabletext"/>
              <w:rPr>
                <w:snapToGrid w:val="0"/>
              </w:rPr>
            </w:pPr>
            <w:r w:rsidRPr="00EA2D43">
              <w:rPr>
                <w:snapToGrid w:val="0"/>
              </w:rPr>
              <w:t>Flap, free tissue transfer using microvascular techniques</w:t>
            </w:r>
            <w:r w:rsidR="00723882" w:rsidRPr="00EA2D43">
              <w:rPr>
                <w:snapToGrid w:val="0"/>
              </w:rPr>
              <w:t xml:space="preserve"> </w:t>
            </w:r>
            <w:r w:rsidRPr="00EA2D43">
              <w:rPr>
                <w:snapToGrid w:val="0"/>
              </w:rPr>
              <w:t>or any breast reconstruction—staged revision of, by liposuction (first stage)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$261.55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45499</w:t>
            </w:r>
          </w:p>
        </w:tc>
        <w:tc>
          <w:tcPr>
            <w:tcW w:w="4819" w:type="dxa"/>
            <w:shd w:val="clear" w:color="auto" w:fill="FFFFFF"/>
          </w:tcPr>
          <w:p w:rsidR="006A4438" w:rsidRPr="00EA2D43" w:rsidRDefault="006A4438" w:rsidP="006A4438">
            <w:pPr>
              <w:pStyle w:val="Tabletext"/>
              <w:rPr>
                <w:snapToGrid w:val="0"/>
              </w:rPr>
            </w:pPr>
            <w:r w:rsidRPr="00EA2D43">
              <w:rPr>
                <w:snapToGrid w:val="0"/>
              </w:rPr>
              <w:t>Flap, free tissue transfer using microvascular techniques or any breast reconstruction—staged revision of, by liposuction (second stage)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$195.00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45500</w:t>
            </w:r>
          </w:p>
        </w:tc>
        <w:tc>
          <w:tcPr>
            <w:tcW w:w="4819" w:type="dxa"/>
            <w:shd w:val="clear" w:color="auto" w:fill="FFFFFF"/>
          </w:tcPr>
          <w:p w:rsidR="006A4438" w:rsidRPr="00EA2D43" w:rsidRDefault="006A4438" w:rsidP="006A4438">
            <w:pPr>
              <w:pStyle w:val="Tabletext"/>
              <w:rPr>
                <w:snapToGrid w:val="0"/>
              </w:rPr>
            </w:pPr>
            <w:r w:rsidRPr="00EA2D43">
              <w:rPr>
                <w:snapToGrid w:val="0"/>
              </w:rPr>
              <w:t>Microvascular repair using microsurgical techniques, with restoration of continuity of artery or vein of distal extremity or digit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45501</w:t>
            </w:r>
          </w:p>
        </w:tc>
        <w:tc>
          <w:tcPr>
            <w:tcW w:w="4819" w:type="dxa"/>
            <w:shd w:val="clear" w:color="auto" w:fill="FFFFFF"/>
          </w:tcPr>
          <w:p w:rsidR="006A4438" w:rsidRPr="00EA2D43" w:rsidRDefault="006A4438" w:rsidP="006A4438">
            <w:pPr>
              <w:pStyle w:val="Tabletext"/>
              <w:rPr>
                <w:snapToGrid w:val="0"/>
              </w:rPr>
            </w:pPr>
            <w:r w:rsidRPr="00EA2D43">
              <w:rPr>
                <w:snapToGrid w:val="0"/>
              </w:rPr>
              <w:t>Microvascular anastomosis of artery using microsurgical techniques, for re</w:t>
            </w:r>
            <w:r w:rsidR="00EA2D43">
              <w:rPr>
                <w:snapToGrid w:val="0"/>
              </w:rPr>
              <w:noBreakHyphen/>
            </w:r>
            <w:r w:rsidRPr="00EA2D43">
              <w:rPr>
                <w:snapToGrid w:val="0"/>
              </w:rPr>
              <w:t>implantation of limb or digit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45502</w:t>
            </w:r>
          </w:p>
        </w:tc>
        <w:tc>
          <w:tcPr>
            <w:tcW w:w="4819" w:type="dxa"/>
            <w:shd w:val="clear" w:color="auto" w:fill="FFFFFF"/>
          </w:tcPr>
          <w:p w:rsidR="006A4438" w:rsidRPr="00EA2D43" w:rsidRDefault="006A4438" w:rsidP="006A4438">
            <w:pPr>
              <w:pStyle w:val="Tabletext"/>
              <w:rPr>
                <w:snapToGrid w:val="0"/>
              </w:rPr>
            </w:pPr>
            <w:r w:rsidRPr="00EA2D43">
              <w:rPr>
                <w:snapToGrid w:val="0"/>
              </w:rPr>
              <w:t>Microvascular anastomosis of vein using microsurgical techniques, for re</w:t>
            </w:r>
            <w:r w:rsidR="00EA2D43">
              <w:rPr>
                <w:snapToGrid w:val="0"/>
              </w:rPr>
              <w:noBreakHyphen/>
            </w:r>
            <w:r w:rsidRPr="00EA2D43">
              <w:rPr>
                <w:snapToGrid w:val="0"/>
              </w:rPr>
              <w:t>implantation of limb or digit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45503</w:t>
            </w:r>
          </w:p>
        </w:tc>
        <w:tc>
          <w:tcPr>
            <w:tcW w:w="4819" w:type="dxa"/>
            <w:shd w:val="clear" w:color="auto" w:fill="FFFFFF"/>
          </w:tcPr>
          <w:p w:rsidR="006A4438" w:rsidRPr="00EA2D43" w:rsidRDefault="006A4438" w:rsidP="006A4438">
            <w:pPr>
              <w:pStyle w:val="Tabletext"/>
              <w:rPr>
                <w:snapToGrid w:val="0"/>
              </w:rPr>
            </w:pPr>
            <w:r w:rsidRPr="00EA2D43">
              <w:rPr>
                <w:snapToGrid w:val="0"/>
              </w:rPr>
              <w:t>Micro</w:t>
            </w:r>
            <w:r w:rsidR="00EA2D43">
              <w:rPr>
                <w:snapToGrid w:val="0"/>
              </w:rPr>
              <w:noBreakHyphen/>
            </w:r>
            <w:r w:rsidRPr="00EA2D43">
              <w:rPr>
                <w:snapToGrid w:val="0"/>
              </w:rPr>
              <w:t>arterial or micro</w:t>
            </w:r>
            <w:r w:rsidR="00EA2D43">
              <w:rPr>
                <w:snapToGrid w:val="0"/>
              </w:rPr>
              <w:noBreakHyphen/>
            </w:r>
            <w:r w:rsidRPr="00EA2D43">
              <w:rPr>
                <w:snapToGrid w:val="0"/>
              </w:rPr>
              <w:t>venous graft using microsurgical techniques (H)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030.35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45504</w:t>
            </w:r>
          </w:p>
        </w:tc>
        <w:tc>
          <w:tcPr>
            <w:tcW w:w="4819" w:type="dxa"/>
            <w:shd w:val="clear" w:color="auto" w:fill="FFFFFF"/>
          </w:tcPr>
          <w:p w:rsidR="006A4438" w:rsidRPr="00EA2D43" w:rsidRDefault="006A4438" w:rsidP="006A4438">
            <w:pPr>
              <w:pStyle w:val="Tabletext"/>
              <w:rPr>
                <w:snapToGrid w:val="0"/>
              </w:rPr>
            </w:pPr>
            <w:r w:rsidRPr="00EA2D43">
              <w:rPr>
                <w:snapToGrid w:val="0"/>
              </w:rPr>
              <w:t>Microvascular anastomosis of artery using microsurgical techniques, for free transfer of tissue including setting in of free flap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45505</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Microvascular anastomosis of vein using microsurgical techniques, for free transfer of tissue including setting in </w:t>
            </w:r>
            <w:r w:rsidRPr="00EA2D43">
              <w:rPr>
                <w:snapToGrid w:val="0"/>
              </w:rPr>
              <w:lastRenderedPageBreak/>
              <w:t>of free flap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774.70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45506</w:t>
            </w:r>
          </w:p>
        </w:tc>
        <w:tc>
          <w:tcPr>
            <w:tcW w:w="4819" w:type="dxa"/>
            <w:shd w:val="clear" w:color="auto" w:fill="FFFFFF"/>
          </w:tcPr>
          <w:p w:rsidR="006A4438" w:rsidRPr="00EA2D43" w:rsidRDefault="006A4438" w:rsidP="006A4438">
            <w:pPr>
              <w:pStyle w:val="Tabletext"/>
              <w:rPr>
                <w:snapToGrid w:val="0"/>
              </w:rPr>
            </w:pPr>
            <w:r w:rsidRPr="00EA2D43">
              <w:rPr>
                <w:snapToGrid w:val="0"/>
              </w:rPr>
              <w:t>Scar, of face or neck, not more than 3</w:t>
            </w:r>
            <w:r w:rsidR="00723882" w:rsidRPr="00EA2D43">
              <w:rPr>
                <w:snapToGrid w:val="0"/>
              </w:rPr>
              <w:t xml:space="preserve"> </w:t>
            </w:r>
            <w:r w:rsidRPr="00EA2D43">
              <w:rPr>
                <w:snapToGrid w:val="0"/>
              </w:rPr>
              <w:t>cm in length, revision of, if:</w:t>
            </w:r>
          </w:p>
          <w:p w:rsidR="006A4438" w:rsidRPr="00EA2D43" w:rsidRDefault="006A4438" w:rsidP="006A4438">
            <w:pPr>
              <w:pStyle w:val="Tablea"/>
              <w:rPr>
                <w:snapToGrid w:val="0"/>
              </w:rPr>
            </w:pPr>
            <w:r w:rsidRPr="00EA2D43">
              <w:rPr>
                <w:snapToGrid w:val="0"/>
              </w:rPr>
              <w:t>(a) undertaken in the operating theatre of a hospital; or</w:t>
            </w:r>
          </w:p>
          <w:p w:rsidR="006A4438" w:rsidRPr="00EA2D43" w:rsidRDefault="006A4438" w:rsidP="006A4438">
            <w:pPr>
              <w:pStyle w:val="Tablea"/>
              <w:rPr>
                <w:snapToGrid w:val="0"/>
              </w:rPr>
            </w:pPr>
            <w:r w:rsidRPr="00EA2D43">
              <w:rPr>
                <w:snapToGrid w:val="0"/>
              </w:rPr>
              <w:t>(b) performed by a specialist in the practice of his or her specialty (Anaes.)</w:t>
            </w:r>
          </w:p>
        </w:tc>
        <w:tc>
          <w:tcPr>
            <w:tcW w:w="1418"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45512</w:t>
            </w:r>
          </w:p>
        </w:tc>
        <w:tc>
          <w:tcPr>
            <w:tcW w:w="4819" w:type="dxa"/>
            <w:shd w:val="clear" w:color="auto" w:fill="FFFFFF"/>
          </w:tcPr>
          <w:p w:rsidR="006A4438" w:rsidRPr="00EA2D43" w:rsidRDefault="006A4438" w:rsidP="006A4438">
            <w:pPr>
              <w:pStyle w:val="Tabletext"/>
              <w:rPr>
                <w:snapToGrid w:val="0"/>
              </w:rPr>
            </w:pPr>
            <w:r w:rsidRPr="00EA2D43">
              <w:rPr>
                <w:snapToGrid w:val="0"/>
              </w:rPr>
              <w:t>Scar, of face or neck, more than 3</w:t>
            </w:r>
            <w:r w:rsidR="00723882" w:rsidRPr="00EA2D43">
              <w:rPr>
                <w:snapToGrid w:val="0"/>
              </w:rPr>
              <w:t xml:space="preserve"> </w:t>
            </w:r>
            <w:r w:rsidRPr="00EA2D43">
              <w:rPr>
                <w:snapToGrid w:val="0"/>
              </w:rPr>
              <w:t>cm in length, revision of, if:</w:t>
            </w:r>
          </w:p>
          <w:p w:rsidR="006A4438" w:rsidRPr="00EA2D43" w:rsidRDefault="006A4438" w:rsidP="006A4438">
            <w:pPr>
              <w:pStyle w:val="Tablea"/>
              <w:rPr>
                <w:snapToGrid w:val="0"/>
              </w:rPr>
            </w:pPr>
            <w:r w:rsidRPr="00EA2D43">
              <w:rPr>
                <w:snapToGrid w:val="0"/>
              </w:rPr>
              <w:t>(a) undertaken in the operating theatre of a hospital; or</w:t>
            </w:r>
          </w:p>
          <w:p w:rsidR="006A4438" w:rsidRPr="00EA2D43" w:rsidRDefault="006A4438" w:rsidP="006A4438">
            <w:pPr>
              <w:pStyle w:val="Tablea"/>
              <w:rPr>
                <w:snapToGrid w:val="0"/>
              </w:rPr>
            </w:pPr>
            <w:r w:rsidRPr="00EA2D43">
              <w:rPr>
                <w:snapToGrid w:val="0"/>
              </w:rPr>
              <w:t>(b) performed by a specialist in the practice of his or her specialty (Anaes.)</w:t>
            </w:r>
          </w:p>
        </w:tc>
        <w:tc>
          <w:tcPr>
            <w:tcW w:w="1418" w:type="dxa"/>
            <w:shd w:val="clear" w:color="auto" w:fill="FFFFFF"/>
          </w:tcPr>
          <w:p w:rsidR="006A4438" w:rsidRPr="00EA2D43" w:rsidRDefault="006A4438" w:rsidP="00DF1115">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45515</w:t>
            </w:r>
          </w:p>
        </w:tc>
        <w:tc>
          <w:tcPr>
            <w:tcW w:w="4819" w:type="dxa"/>
            <w:shd w:val="clear" w:color="auto" w:fill="FFFFFF"/>
          </w:tcPr>
          <w:p w:rsidR="006A4438" w:rsidRPr="00EA2D43" w:rsidRDefault="006A4438" w:rsidP="006A4438">
            <w:pPr>
              <w:pStyle w:val="Tabletext"/>
              <w:rPr>
                <w:snapToGrid w:val="0"/>
              </w:rPr>
            </w:pPr>
            <w:r w:rsidRPr="00EA2D43">
              <w:rPr>
                <w:snapToGrid w:val="0"/>
              </w:rPr>
              <w:t>Scar, other than on face or neck, not more than 7</w:t>
            </w:r>
            <w:r w:rsidR="00723882" w:rsidRPr="00EA2D43">
              <w:rPr>
                <w:snapToGrid w:val="0"/>
              </w:rPr>
              <w:t xml:space="preserve"> </w:t>
            </w:r>
            <w:r w:rsidRPr="00EA2D43">
              <w:rPr>
                <w:snapToGrid w:val="0"/>
              </w:rPr>
              <w:t>cm in length, revision of, as an independent procedure, if:</w:t>
            </w:r>
          </w:p>
          <w:p w:rsidR="006A4438" w:rsidRPr="00EA2D43" w:rsidRDefault="006A4438" w:rsidP="006A4438">
            <w:pPr>
              <w:pStyle w:val="Tablea"/>
              <w:rPr>
                <w:snapToGrid w:val="0"/>
              </w:rPr>
            </w:pPr>
            <w:r w:rsidRPr="00EA2D43">
              <w:rPr>
                <w:snapToGrid w:val="0"/>
              </w:rPr>
              <w:t>(a) undertaken in the operating theatre of a hospital; or</w:t>
            </w:r>
          </w:p>
          <w:p w:rsidR="006A4438" w:rsidRPr="00EA2D43" w:rsidRDefault="006A4438" w:rsidP="006A4438">
            <w:pPr>
              <w:pStyle w:val="Tablea"/>
              <w:rPr>
                <w:snapToGrid w:val="0"/>
              </w:rPr>
            </w:pPr>
            <w:r w:rsidRPr="00EA2D43">
              <w:rPr>
                <w:snapToGrid w:val="0"/>
              </w:rPr>
              <w:t>(b) performed by a specialist in the practice of his or her specialty (Anaes.)</w:t>
            </w:r>
          </w:p>
        </w:tc>
        <w:tc>
          <w:tcPr>
            <w:tcW w:w="1418" w:type="dxa"/>
            <w:shd w:val="clear" w:color="auto" w:fill="FFFFFF"/>
          </w:tcPr>
          <w:p w:rsidR="006A4438" w:rsidRPr="00EA2D43" w:rsidRDefault="006A4438" w:rsidP="00DF1115">
            <w:pPr>
              <w:pStyle w:val="Tabletext"/>
              <w:jc w:val="right"/>
            </w:pPr>
            <w:r w:rsidRPr="00EA2D43">
              <w:t>$186.50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45518</w:t>
            </w:r>
          </w:p>
        </w:tc>
        <w:tc>
          <w:tcPr>
            <w:tcW w:w="4819" w:type="dxa"/>
            <w:shd w:val="clear" w:color="auto" w:fill="FFFFFF"/>
          </w:tcPr>
          <w:p w:rsidR="006A4438" w:rsidRPr="00EA2D43" w:rsidRDefault="006A4438" w:rsidP="006A4438">
            <w:pPr>
              <w:pStyle w:val="Tabletext"/>
              <w:rPr>
                <w:snapToGrid w:val="0"/>
              </w:rPr>
            </w:pPr>
            <w:r w:rsidRPr="00EA2D43">
              <w:rPr>
                <w:snapToGrid w:val="0"/>
              </w:rPr>
              <w:t>Scar, other than on face or neck, more than 7</w:t>
            </w:r>
            <w:r w:rsidR="00723882" w:rsidRPr="00EA2D43">
              <w:rPr>
                <w:snapToGrid w:val="0"/>
              </w:rPr>
              <w:t xml:space="preserve"> </w:t>
            </w:r>
            <w:r w:rsidRPr="00EA2D43">
              <w:rPr>
                <w:snapToGrid w:val="0"/>
              </w:rPr>
              <w:t>cm in length, revision of, as an independent procedure, if:</w:t>
            </w:r>
          </w:p>
          <w:p w:rsidR="006A4438" w:rsidRPr="00EA2D43" w:rsidRDefault="006A4438" w:rsidP="006A4438">
            <w:pPr>
              <w:pStyle w:val="Tablea"/>
              <w:rPr>
                <w:snapToGrid w:val="0"/>
              </w:rPr>
            </w:pPr>
            <w:r w:rsidRPr="00EA2D43">
              <w:rPr>
                <w:snapToGrid w:val="0"/>
              </w:rPr>
              <w:t>(a) undertaken in the operating theatre of a hospital; or</w:t>
            </w:r>
          </w:p>
          <w:p w:rsidR="006A4438" w:rsidRPr="00EA2D43" w:rsidRDefault="006A4438" w:rsidP="006A4438">
            <w:pPr>
              <w:pStyle w:val="Tablea"/>
              <w:rPr>
                <w:snapToGrid w:val="0"/>
              </w:rPr>
            </w:pPr>
            <w:r w:rsidRPr="00EA2D43">
              <w:rPr>
                <w:snapToGrid w:val="0"/>
              </w:rPr>
              <w:t>(b) performed by a specialist in the practice of his or her speciality (Anaes.)</w:t>
            </w:r>
          </w:p>
        </w:tc>
        <w:tc>
          <w:tcPr>
            <w:tcW w:w="1418" w:type="dxa"/>
            <w:shd w:val="clear" w:color="auto" w:fill="FFFFFF"/>
          </w:tcPr>
          <w:p w:rsidR="006A4438" w:rsidRPr="00EA2D43" w:rsidRDefault="006A4438" w:rsidP="00DF1115">
            <w:pPr>
              <w:pStyle w:val="Tabletext"/>
              <w:jc w:val="right"/>
            </w:pPr>
            <w:r w:rsidRPr="00EA2D43">
              <w:t>$225.70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45519</w:t>
            </w:r>
          </w:p>
        </w:tc>
        <w:tc>
          <w:tcPr>
            <w:tcW w:w="4819" w:type="dxa"/>
            <w:shd w:val="clear" w:color="auto" w:fill="FFFFFF"/>
          </w:tcPr>
          <w:p w:rsidR="006A4438" w:rsidRPr="00EA2D43" w:rsidRDefault="006A4438" w:rsidP="006A4438">
            <w:pPr>
              <w:pStyle w:val="Tabletext"/>
              <w:rPr>
                <w:snapToGrid w:val="0"/>
              </w:rPr>
            </w:pPr>
            <w:r w:rsidRPr="00EA2D43">
              <w:rPr>
                <w:snapToGrid w:val="0"/>
              </w:rPr>
              <w:t>Extensive burn scars of skin (more than 1% of body surface area), excision of, for correction of scar contracture (H) (Anaes.) (Assist.)</w:t>
            </w:r>
          </w:p>
        </w:tc>
        <w:tc>
          <w:tcPr>
            <w:tcW w:w="1418" w:type="dxa"/>
            <w:shd w:val="clear" w:color="auto" w:fill="FFFFFF"/>
          </w:tcPr>
          <w:p w:rsidR="006A4438" w:rsidRPr="00EA2D43" w:rsidRDefault="006A4438" w:rsidP="00DF1115">
            <w:pPr>
              <w:pStyle w:val="Tabletext"/>
              <w:jc w:val="right"/>
            </w:pPr>
            <w:r w:rsidRPr="00EA2D43">
              <w:t>$429.05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45520</w:t>
            </w:r>
          </w:p>
        </w:tc>
        <w:tc>
          <w:tcPr>
            <w:tcW w:w="4819" w:type="dxa"/>
            <w:shd w:val="clear" w:color="auto" w:fill="FFFFFF"/>
          </w:tcPr>
          <w:p w:rsidR="006A4438" w:rsidRPr="00EA2D43" w:rsidRDefault="006A4438" w:rsidP="006A4438">
            <w:pPr>
              <w:pStyle w:val="Tabletext"/>
              <w:rPr>
                <w:snapToGrid w:val="0"/>
              </w:rPr>
            </w:pPr>
            <w:r w:rsidRPr="00EA2D43">
              <w:rPr>
                <w:snapToGrid w:val="0"/>
              </w:rPr>
              <w:t>Reduction mammaplasty (unilateral) with surgical repositioning of nipple (H) (Anaes.) (Assist.)</w:t>
            </w:r>
          </w:p>
        </w:tc>
        <w:tc>
          <w:tcPr>
            <w:tcW w:w="1418" w:type="dxa"/>
            <w:shd w:val="clear" w:color="auto" w:fill="FFFFFF"/>
          </w:tcPr>
          <w:p w:rsidR="006A4438" w:rsidRPr="00EA2D43" w:rsidRDefault="006A4438" w:rsidP="00DF1115">
            <w:pPr>
              <w:pStyle w:val="Tabletext"/>
              <w:jc w:val="right"/>
            </w:pPr>
            <w:r w:rsidRPr="00EA2D43">
              <w:t>$900.45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45522</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Reduction mammaplasty (unilateral) without surgical repositioning of nipple, excluding the treatment of gynaecomastia </w:t>
            </w:r>
            <w:r w:rsidRPr="00EA2D43">
              <w:t>(H) (Anaes.)</w:t>
            </w:r>
            <w:r w:rsidRPr="00EA2D43">
              <w:rPr>
                <w:snapToGrid w:val="0"/>
              </w:rPr>
              <w:t xml:space="preserve"> (Assist.)</w:t>
            </w:r>
          </w:p>
        </w:tc>
        <w:tc>
          <w:tcPr>
            <w:tcW w:w="1418"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45524</w:t>
            </w:r>
          </w:p>
        </w:tc>
        <w:tc>
          <w:tcPr>
            <w:tcW w:w="4819" w:type="dxa"/>
            <w:shd w:val="clear" w:color="auto" w:fill="FFFFFF"/>
          </w:tcPr>
          <w:p w:rsidR="006A4438" w:rsidRPr="00EA2D43" w:rsidRDefault="006A4438" w:rsidP="006A4438">
            <w:pPr>
              <w:pStyle w:val="Tabletext"/>
              <w:rPr>
                <w:snapToGrid w:val="0"/>
              </w:rPr>
            </w:pPr>
            <w:r w:rsidRPr="00EA2D43">
              <w:rPr>
                <w:snapToGrid w:val="0"/>
              </w:rPr>
              <w:t>Mammaplasty, augmentation, for significant breast asymmetry if the augmentation is limited to one breast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$741.65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45527</w:t>
            </w:r>
          </w:p>
        </w:tc>
        <w:tc>
          <w:tcPr>
            <w:tcW w:w="4819" w:type="dxa"/>
            <w:shd w:val="clear" w:color="auto" w:fill="FFFFFF"/>
          </w:tcPr>
          <w:p w:rsidR="006A4438" w:rsidRPr="00EA2D43" w:rsidRDefault="006A4438" w:rsidP="006A4438">
            <w:pPr>
              <w:pStyle w:val="Tabletext"/>
              <w:rPr>
                <w:snapToGrid w:val="0"/>
              </w:rPr>
            </w:pPr>
            <w:r w:rsidRPr="00EA2D43">
              <w:rPr>
                <w:snapToGrid w:val="0"/>
              </w:rPr>
              <w:t>Mammaplasty, augmentation, (unilateral), following mastectomy (H) (Anaes.) (Assist.)</w:t>
            </w:r>
          </w:p>
        </w:tc>
        <w:tc>
          <w:tcPr>
            <w:tcW w:w="1418" w:type="dxa"/>
            <w:shd w:val="clear" w:color="auto" w:fill="FFFFFF"/>
          </w:tcPr>
          <w:p w:rsidR="006A4438" w:rsidRPr="00EA2D43" w:rsidRDefault="006A4438" w:rsidP="00DF1115">
            <w:pPr>
              <w:pStyle w:val="Tabletext"/>
              <w:jc w:val="right"/>
            </w:pPr>
            <w:r w:rsidRPr="00EA2D43">
              <w:t>$741.65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45528</w:t>
            </w:r>
          </w:p>
        </w:tc>
        <w:tc>
          <w:tcPr>
            <w:tcW w:w="4819" w:type="dxa"/>
            <w:shd w:val="clear" w:color="auto" w:fill="FFFFFF"/>
          </w:tcPr>
          <w:p w:rsidR="006A4438" w:rsidRPr="00EA2D43" w:rsidRDefault="006A4438" w:rsidP="006A4438">
            <w:pPr>
              <w:pStyle w:val="Tabletext"/>
              <w:rPr>
                <w:snapToGrid w:val="0"/>
              </w:rPr>
            </w:pPr>
            <w:r w:rsidRPr="00EA2D43">
              <w:rPr>
                <w:snapToGrid w:val="0"/>
              </w:rPr>
              <w:t>Mammaplasty, augmentation, bilateral, other than a service to which item</w:t>
            </w:r>
            <w:r w:rsidR="00EA2D43" w:rsidRPr="00EA2D43">
              <w:rPr>
                <w:snapToGrid w:val="0"/>
              </w:rPr>
              <w:t> </w:t>
            </w:r>
            <w:r w:rsidRPr="00EA2D43">
              <w:rPr>
                <w:snapToGrid w:val="0"/>
              </w:rPr>
              <w:t>45527 applies, if it can be demonstrated that surgery is indicated because of malformation of breast tissue (excluding hypomastia), or disease or trauma of the breast (other than trauma resulting from previous elective cosmetic surgery)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112.35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45530</w:t>
            </w:r>
          </w:p>
        </w:tc>
        <w:tc>
          <w:tcPr>
            <w:tcW w:w="4819" w:type="dxa"/>
            <w:shd w:val="clear" w:color="auto" w:fill="FFFFFF"/>
          </w:tcPr>
          <w:p w:rsidR="006A4438" w:rsidRPr="00EA2D43" w:rsidRDefault="006A4438" w:rsidP="006A4438">
            <w:pPr>
              <w:pStyle w:val="Tabletext"/>
              <w:rPr>
                <w:snapToGrid w:val="0"/>
              </w:rPr>
            </w:pPr>
            <w:r w:rsidRPr="00EA2D43">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w:t>
            </w:r>
            <w:r w:rsidR="00EA2D43" w:rsidRPr="00EA2D43">
              <w:rPr>
                <w:snapToGrid w:val="0"/>
              </w:rPr>
              <w:t> </w:t>
            </w:r>
            <w:r w:rsidRPr="00EA2D43">
              <w:rPr>
                <w:snapToGrid w:val="0"/>
              </w:rPr>
              <w:t>30165, 30168, 30171, 30174 or 30177 applies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45533</w:t>
            </w:r>
          </w:p>
        </w:tc>
        <w:tc>
          <w:tcPr>
            <w:tcW w:w="4819" w:type="dxa"/>
            <w:shd w:val="clear" w:color="auto" w:fill="FFFFFF"/>
          </w:tcPr>
          <w:p w:rsidR="006A4438" w:rsidRPr="00EA2D43" w:rsidRDefault="006A4438" w:rsidP="006A4438">
            <w:pPr>
              <w:pStyle w:val="Tabletext"/>
              <w:rPr>
                <w:snapToGrid w:val="0"/>
              </w:rPr>
            </w:pPr>
            <w:r w:rsidRPr="00EA2D43">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245.10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45536</w:t>
            </w:r>
          </w:p>
        </w:tc>
        <w:tc>
          <w:tcPr>
            <w:tcW w:w="4819" w:type="dxa"/>
            <w:shd w:val="clear" w:color="auto" w:fill="FFFFFF"/>
          </w:tcPr>
          <w:p w:rsidR="006A4438" w:rsidRPr="00EA2D43" w:rsidRDefault="006A4438" w:rsidP="006A4438">
            <w:pPr>
              <w:pStyle w:val="Tabletext"/>
              <w:rPr>
                <w:snapToGrid w:val="0"/>
              </w:rPr>
            </w:pPr>
            <w:r w:rsidRPr="00EA2D43">
              <w:rPr>
                <w:snapToGrid w:val="0"/>
              </w:rPr>
              <w:t>Breast reconstruction using breast sharing technique (second stage) including division of pedicle, insetting of breast flap, with closure of donor site or other similar procedure (H) (Anaes.) (Assist.)</w:t>
            </w:r>
          </w:p>
        </w:tc>
        <w:tc>
          <w:tcPr>
            <w:tcW w:w="1418" w:type="dxa"/>
            <w:shd w:val="clear" w:color="auto" w:fill="FFFFFF"/>
          </w:tcPr>
          <w:p w:rsidR="006A4438" w:rsidRPr="00EA2D43" w:rsidRDefault="006A4438" w:rsidP="00DF1115">
            <w:pPr>
              <w:pStyle w:val="Tabletext"/>
              <w:jc w:val="right"/>
            </w:pPr>
            <w:r w:rsidRPr="00EA2D43">
              <w:t>$457.85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45539</w:t>
            </w:r>
          </w:p>
        </w:tc>
        <w:tc>
          <w:tcPr>
            <w:tcW w:w="4819" w:type="dxa"/>
            <w:shd w:val="clear" w:color="auto" w:fill="FFFFFF"/>
          </w:tcPr>
          <w:p w:rsidR="006A4438" w:rsidRPr="00EA2D43" w:rsidRDefault="006A4438" w:rsidP="006A4438">
            <w:pPr>
              <w:pStyle w:val="Tabletext"/>
              <w:rPr>
                <w:snapToGrid w:val="0"/>
              </w:rPr>
            </w:pPr>
            <w:r w:rsidRPr="00EA2D43">
              <w:rPr>
                <w:snapToGrid w:val="0"/>
              </w:rPr>
              <w:t>Breast reconstruction (unilateral), following mastectomy, using tissue expansion—insertion of tissue expansion unit and all attendances for subsequent expansion injections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071.20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45542</w:t>
            </w:r>
          </w:p>
        </w:tc>
        <w:tc>
          <w:tcPr>
            <w:tcW w:w="4819" w:type="dxa"/>
            <w:shd w:val="clear" w:color="auto" w:fill="FFFFFF"/>
          </w:tcPr>
          <w:p w:rsidR="006A4438" w:rsidRPr="00EA2D43" w:rsidRDefault="006A4438" w:rsidP="006A4438">
            <w:pPr>
              <w:pStyle w:val="Tabletext"/>
              <w:rPr>
                <w:snapToGrid w:val="0"/>
              </w:rPr>
            </w:pPr>
            <w:r w:rsidRPr="00EA2D43">
              <w:rPr>
                <w:snapToGrid w:val="0"/>
              </w:rPr>
              <w:t>Breast reconstruction (unilateral), following mastectomy, using tissue expansion—removal of tissue expansion unit and insertion of permanent prosthesis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$613.40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45545</w:t>
            </w:r>
          </w:p>
        </w:tc>
        <w:tc>
          <w:tcPr>
            <w:tcW w:w="4819" w:type="dxa"/>
            <w:shd w:val="clear" w:color="auto" w:fill="FFFFFF"/>
          </w:tcPr>
          <w:p w:rsidR="006A4438" w:rsidRPr="00EA2D43" w:rsidRDefault="006A4438" w:rsidP="006A4438">
            <w:pPr>
              <w:pStyle w:val="Tabletext"/>
              <w:rPr>
                <w:snapToGrid w:val="0"/>
              </w:rPr>
            </w:pPr>
            <w:r w:rsidRPr="00EA2D43">
              <w:rPr>
                <w:snapToGrid w:val="0"/>
              </w:rPr>
              <w:t>Nipple or areola or both, reconstruction of, by any surgical technique (Anaes.) (Assist.)</w:t>
            </w:r>
          </w:p>
        </w:tc>
        <w:tc>
          <w:tcPr>
            <w:tcW w:w="1418" w:type="dxa"/>
            <w:shd w:val="clear" w:color="auto" w:fill="FFFFFF"/>
          </w:tcPr>
          <w:p w:rsidR="006A4438" w:rsidRPr="00EA2D43" w:rsidRDefault="006A4438" w:rsidP="00DF1115">
            <w:pPr>
              <w:pStyle w:val="Tabletext"/>
              <w:jc w:val="right"/>
            </w:pPr>
            <w:r w:rsidRPr="00EA2D43">
              <w:t>$622.55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45546</w:t>
            </w:r>
          </w:p>
        </w:tc>
        <w:tc>
          <w:tcPr>
            <w:tcW w:w="4819" w:type="dxa"/>
            <w:shd w:val="clear" w:color="auto" w:fill="FFFFFF"/>
          </w:tcPr>
          <w:p w:rsidR="006A4438" w:rsidRPr="00EA2D43" w:rsidRDefault="006A4438" w:rsidP="006A4438">
            <w:pPr>
              <w:pStyle w:val="Tabletext"/>
              <w:rPr>
                <w:snapToGrid w:val="0"/>
              </w:rPr>
            </w:pPr>
            <w:r w:rsidRPr="00EA2D43">
              <w:rPr>
                <w:snapToGrid w:val="0"/>
              </w:rPr>
              <w:t>Nipple or areola or both, intradermal colouration of, following breast reconstruction after mastectomy or for congenital absence of nipple</w:t>
            </w:r>
          </w:p>
        </w:tc>
        <w:tc>
          <w:tcPr>
            <w:tcW w:w="1418" w:type="dxa"/>
            <w:shd w:val="clear" w:color="auto" w:fill="FFFFFF"/>
          </w:tcPr>
          <w:p w:rsidR="006A4438" w:rsidRPr="00EA2D43" w:rsidRDefault="006A4438" w:rsidP="00DF1115">
            <w:pPr>
              <w:pStyle w:val="Tabletext"/>
              <w:jc w:val="right"/>
            </w:pPr>
            <w:r w:rsidRPr="00EA2D43">
              <w:t>$197.85</w:t>
            </w:r>
          </w:p>
        </w:tc>
      </w:tr>
      <w:tr w:rsidR="006A4438" w:rsidRPr="00EA2D43" w:rsidTr="000821E8">
        <w:tc>
          <w:tcPr>
            <w:tcW w:w="851" w:type="dxa"/>
            <w:shd w:val="clear" w:color="auto" w:fill="FFFFFF"/>
          </w:tcPr>
          <w:p w:rsidR="006A4438" w:rsidRPr="00EA2D43" w:rsidRDefault="006A4438" w:rsidP="006A4438">
            <w:pPr>
              <w:pStyle w:val="Tabletext"/>
              <w:rPr>
                <w:snapToGrid w:val="0"/>
              </w:rPr>
            </w:pPr>
            <w:bookmarkStart w:id="305" w:name="_Hlk81898694"/>
            <w:r w:rsidRPr="00EA2D43">
              <w:rPr>
                <w:snapToGrid w:val="0"/>
              </w:rPr>
              <w:lastRenderedPageBreak/>
              <w:t>45548</w:t>
            </w:r>
          </w:p>
        </w:tc>
        <w:tc>
          <w:tcPr>
            <w:tcW w:w="4819" w:type="dxa"/>
            <w:shd w:val="clear" w:color="auto" w:fill="FFFFFF"/>
          </w:tcPr>
          <w:p w:rsidR="006A4438" w:rsidRPr="00EA2D43" w:rsidRDefault="006A4438" w:rsidP="006A4438">
            <w:pPr>
              <w:pStyle w:val="Tabletext"/>
              <w:rPr>
                <w:snapToGrid w:val="0"/>
              </w:rPr>
            </w:pPr>
            <w:r w:rsidRPr="00EA2D43">
              <w:rPr>
                <w:snapToGrid w:val="0"/>
              </w:rPr>
              <w:t>Breast prosthesis, removal of, as an independent procedure (Anaes.)</w:t>
            </w:r>
          </w:p>
        </w:tc>
        <w:tc>
          <w:tcPr>
            <w:tcW w:w="1418"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45551</w:t>
            </w:r>
          </w:p>
        </w:tc>
        <w:tc>
          <w:tcPr>
            <w:tcW w:w="4819" w:type="dxa"/>
            <w:shd w:val="clear" w:color="auto" w:fill="FFFFFF"/>
          </w:tcPr>
          <w:p w:rsidR="006A4438" w:rsidRPr="00EA2D43" w:rsidRDefault="006A4438" w:rsidP="006A4438">
            <w:pPr>
              <w:pStyle w:val="Tabletext"/>
              <w:rPr>
                <w:snapToGrid w:val="0"/>
              </w:rPr>
            </w:pPr>
            <w:r w:rsidRPr="00EA2D43">
              <w:rPr>
                <w:snapToGrid w:val="0"/>
              </w:rPr>
              <w:t>Breast prosthesis, removal of, with excision of fibrous capsule (H) (Anaes.) (Assist.)</w:t>
            </w:r>
          </w:p>
        </w:tc>
        <w:tc>
          <w:tcPr>
            <w:tcW w:w="1418" w:type="dxa"/>
            <w:shd w:val="clear" w:color="auto" w:fill="FFFFFF"/>
          </w:tcPr>
          <w:p w:rsidR="006A4438" w:rsidRPr="00EA2D43" w:rsidRDefault="006A4438" w:rsidP="00DF1115">
            <w:pPr>
              <w:pStyle w:val="Tabletext"/>
              <w:jc w:val="right"/>
            </w:pPr>
            <w:r w:rsidRPr="00EA2D43">
              <w:t>$443.70</w:t>
            </w:r>
          </w:p>
        </w:tc>
      </w:tr>
      <w:bookmarkEnd w:id="305"/>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45552</w:t>
            </w:r>
          </w:p>
        </w:tc>
        <w:tc>
          <w:tcPr>
            <w:tcW w:w="4819" w:type="dxa"/>
            <w:shd w:val="clear" w:color="auto" w:fill="FFFFFF"/>
          </w:tcPr>
          <w:p w:rsidR="006A4438" w:rsidRPr="00EA2D43" w:rsidRDefault="006A4438" w:rsidP="006A4438">
            <w:pPr>
              <w:pStyle w:val="Tabletext"/>
              <w:rPr>
                <w:snapToGrid w:val="0"/>
              </w:rPr>
            </w:pPr>
            <w:r w:rsidRPr="00EA2D43">
              <w:rPr>
                <w:snapToGrid w:val="0"/>
              </w:rPr>
              <w:t>Breast prosthesis, removal of, with excision of fibrous capsule and replacement of prosthesis (Anaes.) (Assist.)</w:t>
            </w:r>
          </w:p>
        </w:tc>
        <w:tc>
          <w:tcPr>
            <w:tcW w:w="1418" w:type="dxa"/>
            <w:shd w:val="clear" w:color="auto" w:fill="FFFFFF"/>
          </w:tcPr>
          <w:p w:rsidR="006A4438" w:rsidRPr="00EA2D43" w:rsidRDefault="006A4438" w:rsidP="00DF1115">
            <w:pPr>
              <w:pStyle w:val="Tabletext"/>
              <w:jc w:val="right"/>
            </w:pPr>
            <w:r w:rsidRPr="00EA2D43">
              <w:t>$638.65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45553</w:t>
            </w:r>
          </w:p>
        </w:tc>
        <w:tc>
          <w:tcPr>
            <w:tcW w:w="4819" w:type="dxa"/>
            <w:shd w:val="clear" w:color="auto" w:fill="FFFFFF"/>
          </w:tcPr>
          <w:p w:rsidR="006A4438" w:rsidRPr="00EA2D43" w:rsidRDefault="006A4438" w:rsidP="006A4438">
            <w:pPr>
              <w:pStyle w:val="Tabletext"/>
              <w:rPr>
                <w:snapToGrid w:val="0"/>
              </w:rPr>
            </w:pPr>
            <w:r w:rsidRPr="00EA2D43">
              <w:rPr>
                <w:snapToGrid w:val="0"/>
              </w:rPr>
              <w:t>Breast prosthesis, removal of and replacement with another prosthesis, following medical complications (such as rupture, migration of prosthetic material, or capsule formation) (Anaes.) (Assist.)</w:t>
            </w:r>
          </w:p>
        </w:tc>
        <w:tc>
          <w:tcPr>
            <w:tcW w:w="1418" w:type="dxa"/>
            <w:shd w:val="clear" w:color="auto" w:fill="FFFFFF"/>
          </w:tcPr>
          <w:p w:rsidR="006A4438" w:rsidRPr="00EA2D43" w:rsidRDefault="006A4438" w:rsidP="00DF1115">
            <w:pPr>
              <w:pStyle w:val="Tabletext"/>
              <w:jc w:val="right"/>
            </w:pPr>
            <w:r w:rsidRPr="00EA2D43">
              <w:t>$638.65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45554</w:t>
            </w:r>
          </w:p>
        </w:tc>
        <w:tc>
          <w:tcPr>
            <w:tcW w:w="4819" w:type="dxa"/>
            <w:shd w:val="clear" w:color="auto" w:fill="FFFFFF"/>
          </w:tcPr>
          <w:p w:rsidR="006A4438" w:rsidRPr="00EA2D43" w:rsidRDefault="006A4438" w:rsidP="006A4438">
            <w:pPr>
              <w:pStyle w:val="Tabletext"/>
              <w:rPr>
                <w:snapToGrid w:val="0"/>
              </w:rPr>
            </w:pPr>
            <w:r w:rsidRPr="00EA2D43">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1418"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45555</w:t>
            </w:r>
          </w:p>
        </w:tc>
        <w:tc>
          <w:tcPr>
            <w:tcW w:w="4819" w:type="dxa"/>
            <w:shd w:val="clear" w:color="auto" w:fill="FFFFFF"/>
          </w:tcPr>
          <w:p w:rsidR="006A4438" w:rsidRPr="00EA2D43" w:rsidRDefault="006A4438" w:rsidP="006A4438">
            <w:pPr>
              <w:pStyle w:val="Tabletext"/>
              <w:rPr>
                <w:snapToGrid w:val="0"/>
              </w:rPr>
            </w:pPr>
            <w:r w:rsidRPr="00EA2D43">
              <w:rPr>
                <w:snapToGrid w:val="0"/>
              </w:rPr>
              <w:t>Silicone breast prosthesis, removal of and replacement with prosthesis other than silicone gel prosthesis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$638.65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45556</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Breast ptosis, correction of (unilateral), to match the position of the contralateral breast </w:t>
            </w:r>
            <w:r w:rsidRPr="00EA2D43">
              <w:t>(H) (Anaes.)</w:t>
            </w:r>
            <w:r w:rsidRPr="00EA2D43">
              <w:rPr>
                <w:snapToGrid w:val="0"/>
              </w:rPr>
              <w:t xml:space="preserve"> (Assist.)</w:t>
            </w:r>
          </w:p>
        </w:tc>
        <w:tc>
          <w:tcPr>
            <w:tcW w:w="1418" w:type="dxa"/>
            <w:shd w:val="clear" w:color="auto" w:fill="FFFFFF"/>
          </w:tcPr>
          <w:p w:rsidR="006A4438" w:rsidRPr="00EA2D43" w:rsidRDefault="006A4438" w:rsidP="00DF1115">
            <w:pPr>
              <w:pStyle w:val="Tabletext"/>
              <w:jc w:val="right"/>
            </w:pPr>
            <w:r w:rsidRPr="00EA2D43">
              <w:t>$766.05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45557</w:t>
            </w:r>
          </w:p>
        </w:tc>
        <w:tc>
          <w:tcPr>
            <w:tcW w:w="4819" w:type="dxa"/>
            <w:shd w:val="clear" w:color="auto" w:fill="FFFFFF"/>
          </w:tcPr>
          <w:p w:rsidR="006A4438" w:rsidRPr="00EA2D43" w:rsidRDefault="006A4438" w:rsidP="006A4438">
            <w:pPr>
              <w:pStyle w:val="Tabletext"/>
              <w:rPr>
                <w:snapToGrid w:val="0"/>
              </w:rPr>
            </w:pPr>
            <w:r w:rsidRPr="00EA2D43">
              <w:rPr>
                <w:snapToGrid w:val="0"/>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00EA2D43">
              <w:rPr>
                <w:snapToGrid w:val="0"/>
              </w:rPr>
              <w:noBreakHyphen/>
            </w:r>
            <w:r w:rsidRPr="00EA2D43">
              <w:rPr>
                <w:snapToGrid w:val="0"/>
              </w:rPr>
              <w:t xml:space="preserve">mammary </w:t>
            </w:r>
            <w:r w:rsidRPr="00EA2D43">
              <w:t>groove, other than a service associated with a service to which item</w:t>
            </w:r>
            <w:r w:rsidR="00EA2D43" w:rsidRPr="00EA2D43">
              <w:t> </w:t>
            </w:r>
            <w:r w:rsidRPr="00EA2D43">
              <w:t>45522 applies</w:t>
            </w:r>
            <w:r w:rsidRPr="00EA2D43">
              <w:rPr>
                <w:snapToGrid w:val="0"/>
              </w:rPr>
              <w:t xml:space="preserve"> (H) (Anaes.) (Assist.)</w:t>
            </w:r>
          </w:p>
        </w:tc>
        <w:tc>
          <w:tcPr>
            <w:tcW w:w="1418" w:type="dxa"/>
            <w:shd w:val="clear" w:color="auto" w:fill="FFFFFF"/>
          </w:tcPr>
          <w:p w:rsidR="006A4438" w:rsidRPr="00EA2D43" w:rsidRDefault="006A4438" w:rsidP="00DF1115">
            <w:pPr>
              <w:pStyle w:val="Tabletext"/>
              <w:jc w:val="right"/>
            </w:pPr>
            <w:r w:rsidRPr="00EA2D43">
              <w:t>$766.05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45558</w:t>
            </w:r>
          </w:p>
        </w:tc>
        <w:tc>
          <w:tcPr>
            <w:tcW w:w="4819" w:type="dxa"/>
            <w:shd w:val="clear" w:color="auto" w:fill="FFFFFF"/>
          </w:tcPr>
          <w:p w:rsidR="006A4438" w:rsidRPr="00EA2D43" w:rsidRDefault="006A4438" w:rsidP="006A4438">
            <w:pPr>
              <w:pStyle w:val="Tabletext"/>
              <w:rPr>
                <w:snapToGrid w:val="0"/>
              </w:rPr>
            </w:pPr>
            <w:r w:rsidRPr="00EA2D43">
              <w:rPr>
                <w:snapToGrid w:val="0"/>
              </w:rPr>
              <w:t>Breast ptosis, correction by mastopexy of (bilateral), following pregnancy and lactation, when performed not less than one year, and not more than 7 years, after the end of the most recent pregnancy of the patient, and if it can be demonstrated that the nipple is inferior to the infra</w:t>
            </w:r>
            <w:r w:rsidR="00EA2D43">
              <w:rPr>
                <w:snapToGrid w:val="0"/>
              </w:rPr>
              <w:noBreakHyphen/>
            </w:r>
            <w:r w:rsidRPr="00EA2D43">
              <w:rPr>
                <w:snapToGrid w:val="0"/>
              </w:rPr>
              <w:t xml:space="preserve">mammary </w:t>
            </w:r>
            <w:r w:rsidRPr="00EA2D43">
              <w:t>groove, other than a service associated with a service to which item</w:t>
            </w:r>
            <w:r w:rsidR="00EA2D43" w:rsidRPr="00EA2D43">
              <w:t> </w:t>
            </w:r>
            <w:r w:rsidRPr="00EA2D43">
              <w:t>45522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148.95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45559</w:t>
            </w:r>
          </w:p>
        </w:tc>
        <w:tc>
          <w:tcPr>
            <w:tcW w:w="4819" w:type="dxa"/>
            <w:shd w:val="clear" w:color="auto" w:fill="FFFFFF"/>
          </w:tcPr>
          <w:p w:rsidR="006A4438" w:rsidRPr="00EA2D43" w:rsidRDefault="006A4438" w:rsidP="006A4438">
            <w:pPr>
              <w:pStyle w:val="Tabletext"/>
              <w:rPr>
                <w:snapToGrid w:val="0"/>
              </w:rPr>
            </w:pPr>
            <w:r w:rsidRPr="00EA2D43">
              <w:rPr>
                <w:snapToGrid w:val="0"/>
              </w:rPr>
              <w:t>Tuberous, tubular or constricted breast, if it can be demonstrated, correction of by simultaneous mastopexy and augmentation of (unilateral)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136.80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45560</w:t>
            </w:r>
          </w:p>
        </w:tc>
        <w:tc>
          <w:tcPr>
            <w:tcW w:w="4819" w:type="dxa"/>
            <w:shd w:val="clear" w:color="auto" w:fill="FFFFFF"/>
          </w:tcPr>
          <w:p w:rsidR="006A4438" w:rsidRPr="00EA2D43" w:rsidRDefault="006A4438" w:rsidP="006A4438">
            <w:pPr>
              <w:pStyle w:val="Tabletext"/>
              <w:rPr>
                <w:snapToGrid w:val="0"/>
              </w:rPr>
            </w:pPr>
            <w:r w:rsidRPr="00EA2D43">
              <w:rPr>
                <w:snapToGrid w:val="0"/>
              </w:rPr>
              <w:t>Hair transplantation for the treatment of alopecia of congenital or traumatic origin or due to disease, excluding male pattern baldness, other than a service to which another item in this Group applies (Anaes.)</w:t>
            </w:r>
          </w:p>
        </w:tc>
        <w:tc>
          <w:tcPr>
            <w:tcW w:w="1418" w:type="dxa"/>
            <w:shd w:val="clear" w:color="auto" w:fill="FFFFFF"/>
          </w:tcPr>
          <w:p w:rsidR="006A4438" w:rsidRPr="00EA2D43" w:rsidRDefault="006A4438" w:rsidP="00DF1115">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45561</w:t>
            </w:r>
          </w:p>
        </w:tc>
        <w:tc>
          <w:tcPr>
            <w:tcW w:w="4819" w:type="dxa"/>
            <w:shd w:val="clear" w:color="auto" w:fill="FFFFFF"/>
          </w:tcPr>
          <w:p w:rsidR="006A4438" w:rsidRPr="00EA2D43" w:rsidRDefault="006A4438" w:rsidP="006A4438">
            <w:pPr>
              <w:pStyle w:val="Tabletext"/>
              <w:rPr>
                <w:snapToGrid w:val="0"/>
              </w:rPr>
            </w:pPr>
            <w:r w:rsidRPr="00EA2D43">
              <w:rPr>
                <w:szCs w:val="22"/>
              </w:rPr>
              <w:t>Microvascular anastomosis</w:t>
            </w:r>
            <w:r w:rsidRPr="00EA2D43">
              <w:rPr>
                <w:b/>
                <w:bCs/>
                <w:szCs w:val="22"/>
              </w:rPr>
              <w:t xml:space="preserve"> </w:t>
            </w:r>
            <w:r w:rsidRPr="00EA2D43">
              <w:rPr>
                <w:szCs w:val="22"/>
              </w:rPr>
              <w:t xml:space="preserve">of artery or vein using microsurgical techniques, for supercharging of pedicled flaps (H) (Anaes.) (Assist.) </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774.70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45562</w:t>
            </w:r>
          </w:p>
        </w:tc>
        <w:tc>
          <w:tcPr>
            <w:tcW w:w="4819" w:type="dxa"/>
            <w:shd w:val="clear" w:color="auto" w:fill="FFFFFF"/>
          </w:tcPr>
          <w:p w:rsidR="006A4438" w:rsidRPr="00EA2D43" w:rsidRDefault="006A4438" w:rsidP="006A4438">
            <w:pPr>
              <w:pStyle w:val="Tabletext"/>
              <w:rPr>
                <w:snapToGrid w:val="0"/>
              </w:rPr>
            </w:pPr>
            <w:r w:rsidRPr="00EA2D43">
              <w:rPr>
                <w:snapToGrid w:val="0"/>
              </w:rPr>
              <w:t>Free transfer of tissue involving raising of tissue on vascular or neurovascular pedicle, including direct repair of secondary cutaneous defect if performed, excluding flap for male pattern baldness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45563</w:t>
            </w:r>
          </w:p>
        </w:tc>
        <w:tc>
          <w:tcPr>
            <w:tcW w:w="4819" w:type="dxa"/>
            <w:shd w:val="clear" w:color="auto" w:fill="FFFFFF"/>
          </w:tcPr>
          <w:p w:rsidR="006A4438" w:rsidRPr="00EA2D43" w:rsidRDefault="006A4438" w:rsidP="006A4438">
            <w:pPr>
              <w:pStyle w:val="Tabletext"/>
              <w:rPr>
                <w:snapToGrid w:val="0"/>
              </w:rPr>
            </w:pPr>
            <w:r w:rsidRPr="00EA2D43">
              <w:rPr>
                <w:snapToGrid w:val="0"/>
              </w:rPr>
              <w:t>Neurovascular island flap, including direct repair of secondary cutaneous defect if performed, excluding flap for male pattern baldness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099.40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45564</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transfer of tissue reconstructive surgery for the repair of major tissue defect due to congenital deformity, surgery or trauma, involving anastomoses of </w:t>
            </w:r>
            <w:r w:rsidRPr="00EA2D43">
              <w:rPr>
                <w:szCs w:val="22"/>
              </w:rPr>
              <w:t>up to 2</w:t>
            </w:r>
            <w:r w:rsidR="00723882" w:rsidRPr="00EA2D43">
              <w:t xml:space="preserve"> </w:t>
            </w:r>
            <w:r w:rsidRPr="00EA2D43">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EA2D43" w:rsidRPr="00EA2D43">
              <w:rPr>
                <w:snapToGrid w:val="0"/>
              </w:rPr>
              <w:t> </w:t>
            </w:r>
            <w:r w:rsidRPr="00EA2D43">
              <w:rPr>
                <w:snapToGrid w:val="0"/>
              </w:rPr>
              <w:t>30165, 30168, 30171, 30174, 30177, 45501, 45502, 45504, 45505 or 45562 applies—conjoint surgery, principal specialist surgeon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546.30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45565</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Free transfer of tissue reconstructive surgery for the repair of major tissue defect due to congenital deformity, surgery or trauma, involving anastomoses of </w:t>
            </w:r>
            <w:r w:rsidRPr="00EA2D43">
              <w:rPr>
                <w:szCs w:val="22"/>
              </w:rPr>
              <w:t>up to 2</w:t>
            </w:r>
            <w:r w:rsidR="00723882" w:rsidRPr="00EA2D43">
              <w:rPr>
                <w:szCs w:val="22"/>
              </w:rPr>
              <w:t xml:space="preserve"> </w:t>
            </w:r>
            <w:r w:rsidRPr="00EA2D43">
              <w:rPr>
                <w:snapToGrid w:val="0"/>
              </w:rPr>
              <w:t xml:space="preserve">vessels using microvascular techniques and including raising of tissue on a vascular or neurovascular pedicle, preparation of recipient vessels, transfer of tissue, insetting of tissue at recipient site and direct repair of </w:t>
            </w:r>
            <w:r w:rsidRPr="00EA2D43">
              <w:rPr>
                <w:snapToGrid w:val="0"/>
              </w:rPr>
              <w:lastRenderedPageBreak/>
              <w:t>secondary cutaneous defect if performed, other than a service associated with a service to which item</w:t>
            </w:r>
            <w:r w:rsidR="00EA2D43" w:rsidRPr="00EA2D43">
              <w:rPr>
                <w:snapToGrid w:val="0"/>
              </w:rPr>
              <w:t> </w:t>
            </w:r>
            <w:r w:rsidRPr="00EA2D43">
              <w:rPr>
                <w:snapToGrid w:val="0"/>
              </w:rPr>
              <w:t>30165, 30168, 30171, 30174, 30177, 45501, 45502, 45504, 45505 or 45562 applies—conjoint surgery, conjoint specialist surgeon (H)</w:t>
            </w:r>
            <w:r w:rsidR="00723882" w:rsidRPr="00EA2D43">
              <w:rPr>
                <w:snapToGrid w:val="0"/>
              </w:rPr>
              <w:t xml:space="preserve"> </w:t>
            </w:r>
            <w:r w:rsidRPr="00EA2D43">
              <w:rPr>
                <w:snapToGrid w:val="0"/>
              </w:rPr>
              <w:t>(Assist.)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909.80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45566</w:t>
            </w:r>
          </w:p>
        </w:tc>
        <w:tc>
          <w:tcPr>
            <w:tcW w:w="4819" w:type="dxa"/>
            <w:shd w:val="clear" w:color="auto" w:fill="FFFFFF"/>
          </w:tcPr>
          <w:p w:rsidR="006A4438" w:rsidRPr="00EA2D43" w:rsidRDefault="006A4438" w:rsidP="006A4438">
            <w:pPr>
              <w:pStyle w:val="Tabletext"/>
              <w:rPr>
                <w:snapToGrid w:val="0"/>
              </w:rPr>
            </w:pPr>
            <w:r w:rsidRPr="00EA2D43">
              <w:rPr>
                <w:snapToGrid w:val="0"/>
              </w:rPr>
              <w:t>Tissue expansion other than a service to which item</w:t>
            </w:r>
            <w:r w:rsidR="00EA2D43" w:rsidRPr="00EA2D43">
              <w:rPr>
                <w:snapToGrid w:val="0"/>
              </w:rPr>
              <w:t> </w:t>
            </w:r>
            <w:r w:rsidRPr="00EA2D43">
              <w:rPr>
                <w:snapToGrid w:val="0"/>
              </w:rPr>
              <w:t>45539 or 45542 applies—insertion of tissue expansion unit and all attendances for subsequent expansion injections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071.20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45568</w:t>
            </w:r>
          </w:p>
        </w:tc>
        <w:tc>
          <w:tcPr>
            <w:tcW w:w="4819" w:type="dxa"/>
            <w:shd w:val="clear" w:color="auto" w:fill="FFFFFF"/>
          </w:tcPr>
          <w:p w:rsidR="006A4438" w:rsidRPr="00EA2D43" w:rsidRDefault="006A4438" w:rsidP="006A4438">
            <w:pPr>
              <w:pStyle w:val="Tabletext"/>
              <w:rPr>
                <w:snapToGrid w:val="0"/>
              </w:rPr>
            </w:pPr>
            <w:r w:rsidRPr="00EA2D43">
              <w:rPr>
                <w:snapToGrid w:val="0"/>
              </w:rPr>
              <w:t>Tissue expander, removal of, with complete excision of fibrous capsule (H) (Anaes.) (Assist.)</w:t>
            </w:r>
          </w:p>
        </w:tc>
        <w:tc>
          <w:tcPr>
            <w:tcW w:w="1418" w:type="dxa"/>
            <w:shd w:val="clear" w:color="auto" w:fill="FFFFFF"/>
          </w:tcPr>
          <w:p w:rsidR="006A4438" w:rsidRPr="00EA2D43" w:rsidRDefault="006A4438" w:rsidP="00DF1115">
            <w:pPr>
              <w:pStyle w:val="Tabletext"/>
              <w:jc w:val="right"/>
            </w:pPr>
            <w:r w:rsidRPr="00EA2D43">
              <w:t>$443.70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45569</w:t>
            </w:r>
          </w:p>
        </w:tc>
        <w:tc>
          <w:tcPr>
            <w:tcW w:w="4819" w:type="dxa"/>
            <w:shd w:val="clear" w:color="auto" w:fill="FFFFFF"/>
          </w:tcPr>
          <w:p w:rsidR="006A4438" w:rsidRPr="00EA2D43" w:rsidRDefault="006A4438" w:rsidP="006A4438">
            <w:pPr>
              <w:pStyle w:val="Tabletext"/>
              <w:rPr>
                <w:snapToGrid w:val="0"/>
              </w:rPr>
            </w:pPr>
            <w:r w:rsidRPr="00EA2D43">
              <w:t>Closure of abdomen with reconstruction of umbilicus, with or without lipectomy, being a service associated with items</w:t>
            </w:r>
            <w:r w:rsidR="00EA2D43" w:rsidRPr="00EA2D43">
              <w:t> </w:t>
            </w:r>
            <w:r w:rsidRPr="00EA2D43">
              <w:t>45562, 45530, 45564 or 45565 (H) (Anaes.) (Assist.)</w:t>
            </w:r>
          </w:p>
        </w:tc>
        <w:tc>
          <w:tcPr>
            <w:tcW w:w="1418" w:type="dxa"/>
            <w:shd w:val="clear" w:color="auto" w:fill="FFFFFF"/>
          </w:tcPr>
          <w:p w:rsidR="006A4438" w:rsidRPr="00EA2D43" w:rsidRDefault="006A4438" w:rsidP="00DF1115">
            <w:pPr>
              <w:pStyle w:val="Tabletext"/>
              <w:jc w:val="right"/>
            </w:pPr>
            <w:r w:rsidRPr="00EA2D43">
              <w:t>$677.60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45570</w:t>
            </w:r>
          </w:p>
        </w:tc>
        <w:tc>
          <w:tcPr>
            <w:tcW w:w="4819" w:type="dxa"/>
            <w:shd w:val="clear" w:color="auto" w:fill="FFFFFF"/>
          </w:tcPr>
          <w:p w:rsidR="006A4438" w:rsidRPr="00EA2D43" w:rsidRDefault="006A4438" w:rsidP="006A4438">
            <w:pPr>
              <w:pStyle w:val="Tabletext"/>
              <w:rPr>
                <w:snapToGrid w:val="0"/>
              </w:rPr>
            </w:pPr>
            <w:r w:rsidRPr="00EA2D43">
              <w:t>Closure of abdomen, repair of musculoaponeurotic layer, being a service associated with item</w:t>
            </w:r>
            <w:r w:rsidR="00EA2D43" w:rsidRPr="00EA2D43">
              <w:t> </w:t>
            </w:r>
            <w:r w:rsidRPr="00EA2D43">
              <w:t>45569 (Anaes.) (Assist.)</w:t>
            </w:r>
          </w:p>
        </w:tc>
        <w:tc>
          <w:tcPr>
            <w:tcW w:w="1418" w:type="dxa"/>
            <w:shd w:val="clear" w:color="auto" w:fill="FFFFFF"/>
          </w:tcPr>
          <w:p w:rsidR="006A4438" w:rsidRPr="00EA2D43" w:rsidRDefault="006A4438" w:rsidP="00DF1115">
            <w:pPr>
              <w:pStyle w:val="Tabletext"/>
              <w:jc w:val="right"/>
            </w:pPr>
            <w:r w:rsidRPr="00EA2D43">
              <w:t>$914.95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45572</w:t>
            </w:r>
          </w:p>
        </w:tc>
        <w:tc>
          <w:tcPr>
            <w:tcW w:w="4819" w:type="dxa"/>
            <w:shd w:val="clear" w:color="auto" w:fill="FFFFFF"/>
          </w:tcPr>
          <w:p w:rsidR="006A4438" w:rsidRPr="00EA2D43" w:rsidRDefault="006A4438" w:rsidP="006A4438">
            <w:pPr>
              <w:pStyle w:val="Tabletext"/>
              <w:rPr>
                <w:snapToGrid w:val="0"/>
              </w:rPr>
            </w:pPr>
            <w:r w:rsidRPr="00EA2D43">
              <w:rPr>
                <w:snapToGrid w:val="0"/>
              </w:rPr>
              <w:t>Intra</w:t>
            </w:r>
            <w:r w:rsidR="00EA2D43">
              <w:rPr>
                <w:snapToGrid w:val="0"/>
              </w:rPr>
              <w:noBreakHyphen/>
            </w:r>
            <w:r w:rsidRPr="00EA2D43">
              <w:rPr>
                <w:snapToGrid w:val="0"/>
              </w:rPr>
              <w:t>operative tissue expansion performed during an operation when combined with a service to which another item in Group T8 applies including expansion injections and excluding treatment of male pattern baldness (Anaes.)</w:t>
            </w:r>
          </w:p>
        </w:tc>
        <w:tc>
          <w:tcPr>
            <w:tcW w:w="1418" w:type="dxa"/>
            <w:shd w:val="clear" w:color="auto" w:fill="FFFFFF"/>
          </w:tcPr>
          <w:p w:rsidR="006A4438" w:rsidRPr="00EA2D43" w:rsidRDefault="006A4438" w:rsidP="00DF1115">
            <w:pPr>
              <w:pStyle w:val="Tabletext"/>
              <w:jc w:val="right"/>
            </w:pPr>
            <w:r w:rsidRPr="00EA2D43">
              <w:t>$291.70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45575</w:t>
            </w:r>
          </w:p>
        </w:tc>
        <w:tc>
          <w:tcPr>
            <w:tcW w:w="4819" w:type="dxa"/>
            <w:shd w:val="clear" w:color="auto" w:fill="FFFFFF"/>
          </w:tcPr>
          <w:p w:rsidR="006A4438" w:rsidRPr="00EA2D43" w:rsidRDefault="006A4438" w:rsidP="006A4438">
            <w:pPr>
              <w:pStyle w:val="Tabletext"/>
              <w:rPr>
                <w:snapToGrid w:val="0"/>
              </w:rPr>
            </w:pPr>
            <w:r w:rsidRPr="00EA2D43">
              <w:rPr>
                <w:snapToGrid w:val="0"/>
              </w:rPr>
              <w:t>Facial nerve paralysis, free fascia graft for (Anaes.) (Assist.)</w:t>
            </w:r>
          </w:p>
        </w:tc>
        <w:tc>
          <w:tcPr>
            <w:tcW w:w="1418" w:type="dxa"/>
            <w:shd w:val="clear" w:color="auto" w:fill="FFFFFF"/>
          </w:tcPr>
          <w:p w:rsidR="006A4438" w:rsidRPr="00EA2D43" w:rsidRDefault="006A4438" w:rsidP="00DF1115">
            <w:pPr>
              <w:pStyle w:val="Tabletext"/>
              <w:jc w:val="right"/>
            </w:pPr>
            <w:r w:rsidRPr="00EA2D43">
              <w:t>$720.20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45578</w:t>
            </w:r>
          </w:p>
        </w:tc>
        <w:tc>
          <w:tcPr>
            <w:tcW w:w="4819" w:type="dxa"/>
            <w:shd w:val="clear" w:color="auto" w:fill="FFFFFF"/>
          </w:tcPr>
          <w:p w:rsidR="006A4438" w:rsidRPr="00EA2D43" w:rsidRDefault="006A4438" w:rsidP="006A4438">
            <w:pPr>
              <w:pStyle w:val="Tabletext"/>
              <w:rPr>
                <w:snapToGrid w:val="0"/>
              </w:rPr>
            </w:pPr>
            <w:r w:rsidRPr="00EA2D43">
              <w:rPr>
                <w:snapToGrid w:val="0"/>
              </w:rPr>
              <w:t>Facial nerve paralysis, muscle transfer for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$834.05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45581</w:t>
            </w:r>
          </w:p>
        </w:tc>
        <w:tc>
          <w:tcPr>
            <w:tcW w:w="4819" w:type="dxa"/>
            <w:shd w:val="clear" w:color="auto" w:fill="FFFFFF"/>
          </w:tcPr>
          <w:p w:rsidR="006A4438" w:rsidRPr="00EA2D43" w:rsidRDefault="006A4438" w:rsidP="006A4438">
            <w:pPr>
              <w:pStyle w:val="Tabletext"/>
              <w:rPr>
                <w:snapToGrid w:val="0"/>
              </w:rPr>
            </w:pPr>
            <w:r w:rsidRPr="00EA2D43">
              <w:rPr>
                <w:snapToGrid w:val="0"/>
              </w:rPr>
              <w:t>Facial nerve palsy, excision of tissue for (Anaes.)</w:t>
            </w:r>
          </w:p>
        </w:tc>
        <w:tc>
          <w:tcPr>
            <w:tcW w:w="1418" w:type="dxa"/>
            <w:shd w:val="clear" w:color="auto" w:fill="FFFFFF"/>
          </w:tcPr>
          <w:p w:rsidR="006A4438" w:rsidRPr="00EA2D43" w:rsidRDefault="006A4438" w:rsidP="00DF1115">
            <w:pPr>
              <w:pStyle w:val="Tabletext"/>
              <w:jc w:val="right"/>
            </w:pPr>
            <w:r w:rsidRPr="00EA2D43">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45584</w:t>
            </w:r>
          </w:p>
        </w:tc>
        <w:tc>
          <w:tcPr>
            <w:tcW w:w="4819" w:type="dxa"/>
            <w:shd w:val="clear" w:color="auto" w:fill="FFFFFF"/>
          </w:tcPr>
          <w:p w:rsidR="006A4438" w:rsidRPr="00EA2D43" w:rsidRDefault="006A4438" w:rsidP="006A4438">
            <w:pPr>
              <w:pStyle w:val="Tabletext"/>
              <w:rPr>
                <w:snapToGrid w:val="0"/>
              </w:rPr>
            </w:pPr>
            <w:r w:rsidRPr="00EA2D43">
              <w:rPr>
                <w:snapToGrid w:val="0"/>
              </w:rPr>
              <w:t>Liposuction (suction assisted lipolysis) to one regional area (thigh, buttock, or similar), for treatment of post</w:t>
            </w:r>
            <w:r w:rsidR="00EA2D43">
              <w:rPr>
                <w:snapToGrid w:val="0"/>
              </w:rPr>
              <w:noBreakHyphen/>
            </w:r>
            <w:r w:rsidRPr="00EA2D43">
              <w:rPr>
                <w:snapToGrid w:val="0"/>
              </w:rPr>
              <w:t>traumatic pseudolipoma (Anaes.)</w:t>
            </w:r>
          </w:p>
        </w:tc>
        <w:tc>
          <w:tcPr>
            <w:tcW w:w="1418"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45585</w:t>
            </w:r>
          </w:p>
        </w:tc>
        <w:tc>
          <w:tcPr>
            <w:tcW w:w="4819" w:type="dxa"/>
            <w:shd w:val="clear" w:color="auto" w:fill="FFFFFF"/>
          </w:tcPr>
          <w:p w:rsidR="006A4438" w:rsidRPr="00EA2D43" w:rsidRDefault="006A4438" w:rsidP="006A4438">
            <w:pPr>
              <w:pStyle w:val="Tabletext"/>
              <w:rPr>
                <w:snapToGrid w:val="0"/>
              </w:rPr>
            </w:pPr>
            <w:r w:rsidRPr="00EA2D43">
              <w:rPr>
                <w:snapToGrid w:val="0"/>
              </w:rPr>
              <w:t>Liposuction (suction assisted lipolysis) to one regional area, other than a service associated with a service to which item</w:t>
            </w:r>
            <w:r w:rsidR="00EA2D43" w:rsidRPr="00EA2D43">
              <w:rPr>
                <w:snapToGrid w:val="0"/>
              </w:rPr>
              <w:t> </w:t>
            </w:r>
            <w:r w:rsidRPr="00EA2D43">
              <w:rPr>
                <w:snapToGrid w:val="0"/>
              </w:rPr>
              <w:t>31521 or 31527 applies, if it can be demonstrated that the treatment is for Barraquer</w:t>
            </w:r>
            <w:r w:rsidR="00EA2D43">
              <w:rPr>
                <w:snapToGrid w:val="0"/>
              </w:rPr>
              <w:noBreakHyphen/>
            </w:r>
            <w:r w:rsidRPr="00EA2D43">
              <w:rPr>
                <w:snapToGrid w:val="0"/>
              </w:rPr>
              <w:t xml:space="preserve">Simon’s syndrome (pathological lipodystrophy of hips, buttocks, </w:t>
            </w:r>
            <w:r w:rsidRPr="00EA2D43">
              <w:rPr>
                <w:snapToGrid w:val="0"/>
              </w:rPr>
              <w:lastRenderedPageBreak/>
              <w:t>thighs, knees or lower legs), lymphoedema or macrodystrophia lipomatosa (Anaes.)</w:t>
            </w:r>
          </w:p>
        </w:tc>
        <w:tc>
          <w:tcPr>
            <w:tcW w:w="1418" w:type="dxa"/>
            <w:shd w:val="clear" w:color="auto" w:fill="FFFFFF"/>
          </w:tcPr>
          <w:p w:rsidR="006A4438" w:rsidRPr="00EA2D43" w:rsidRDefault="006A4438" w:rsidP="00DF1115">
            <w:pPr>
              <w:pStyle w:val="Tabletext"/>
              <w:jc w:val="right"/>
            </w:pPr>
            <w:r w:rsidRPr="00EA2D43">
              <w:lastRenderedPageBreak/>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45586</w:t>
            </w:r>
          </w:p>
        </w:tc>
        <w:tc>
          <w:tcPr>
            <w:tcW w:w="4819" w:type="dxa"/>
            <w:shd w:val="clear" w:color="auto" w:fill="FFFFFF"/>
          </w:tcPr>
          <w:p w:rsidR="006A4438" w:rsidRPr="00EA2D43" w:rsidRDefault="006A4438" w:rsidP="006A4438">
            <w:pPr>
              <w:pStyle w:val="Tabletext"/>
              <w:rPr>
                <w:snapToGrid w:val="0"/>
              </w:rPr>
            </w:pPr>
            <w:r w:rsidRPr="00EA2D43">
              <w:rPr>
                <w:snapToGrid w:val="0"/>
              </w:rPr>
              <w:t>Liposuction (suction assisted lipolysis) for reduction of a buffalo hump, if it can be demonstrated that the buffalo hump is secondary to an endocrine disorder or pharmacological treatment of a medical condition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$631.75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45587</w:t>
            </w:r>
          </w:p>
        </w:tc>
        <w:tc>
          <w:tcPr>
            <w:tcW w:w="4819" w:type="dxa"/>
            <w:shd w:val="clear" w:color="auto" w:fill="FFFFFF"/>
          </w:tcPr>
          <w:p w:rsidR="006A4438" w:rsidRPr="00EA2D43" w:rsidRDefault="006A4438" w:rsidP="006A4438">
            <w:pPr>
              <w:pStyle w:val="Tabletext"/>
              <w:rPr>
                <w:snapToGrid w:val="0"/>
              </w:rPr>
            </w:pPr>
            <w:r w:rsidRPr="00EA2D43">
              <w:rPr>
                <w:snapToGrid w:val="0"/>
              </w:rPr>
              <w:t>Meloplasty for correction of facial asymmetry due to soft tissue abnormality if the meloplasty is limited to one side of the face (Anaes.) (Assist.)</w:t>
            </w:r>
          </w:p>
        </w:tc>
        <w:tc>
          <w:tcPr>
            <w:tcW w:w="1418" w:type="dxa"/>
            <w:shd w:val="clear" w:color="auto" w:fill="FFFFFF"/>
          </w:tcPr>
          <w:p w:rsidR="006A4438" w:rsidRPr="00EA2D43" w:rsidRDefault="006A4438" w:rsidP="00DF1115">
            <w:pPr>
              <w:pStyle w:val="Tabletext"/>
              <w:jc w:val="right"/>
            </w:pPr>
            <w:r w:rsidRPr="00EA2D43">
              <w:t>$890.85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45588</w:t>
            </w:r>
          </w:p>
        </w:tc>
        <w:tc>
          <w:tcPr>
            <w:tcW w:w="4819" w:type="dxa"/>
            <w:shd w:val="clear" w:color="auto" w:fill="FFFFFF"/>
          </w:tcPr>
          <w:p w:rsidR="006A4438" w:rsidRPr="00EA2D43" w:rsidRDefault="006A4438" w:rsidP="006A4438">
            <w:pPr>
              <w:pStyle w:val="Tabletext"/>
              <w:rPr>
                <w:snapToGrid w:val="0"/>
              </w:rPr>
            </w:pPr>
            <w:r w:rsidRPr="00EA2D43">
              <w:rPr>
                <w:snapToGrid w:val="0"/>
              </w:rPr>
              <w:t>Meloplasty (excluding browlifts and chinlift platysmaplasties), bilateral, if it can be demonstrated that surgery is indicated because of congenital conditions, disease or trauma (other than trauma resulting from previous elective cosmetic surgery)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45590</w:t>
            </w:r>
          </w:p>
        </w:tc>
        <w:tc>
          <w:tcPr>
            <w:tcW w:w="4819" w:type="dxa"/>
            <w:shd w:val="clear" w:color="auto" w:fill="FFFFFF"/>
          </w:tcPr>
          <w:p w:rsidR="006A4438" w:rsidRPr="00EA2D43" w:rsidRDefault="006A4438" w:rsidP="006A4438">
            <w:pPr>
              <w:pStyle w:val="Tabletext"/>
              <w:rPr>
                <w:snapToGrid w:val="0"/>
              </w:rPr>
            </w:pPr>
            <w:r w:rsidRPr="00EA2D43">
              <w:rPr>
                <w:snapToGrid w:val="0"/>
              </w:rPr>
              <w:t>Orbital cavity, reconstruction of a wall or floor, with or without foreign implant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$483.25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45593</w:t>
            </w:r>
          </w:p>
        </w:tc>
        <w:tc>
          <w:tcPr>
            <w:tcW w:w="4819" w:type="dxa"/>
            <w:shd w:val="clear" w:color="auto" w:fill="FFFFFF"/>
          </w:tcPr>
          <w:p w:rsidR="006A4438" w:rsidRPr="00EA2D43" w:rsidRDefault="006A4438" w:rsidP="006A4438">
            <w:pPr>
              <w:pStyle w:val="Tabletext"/>
              <w:rPr>
                <w:snapToGrid w:val="0"/>
              </w:rPr>
            </w:pPr>
            <w:r w:rsidRPr="00EA2D43">
              <w:rPr>
                <w:snapToGrid w:val="0"/>
              </w:rPr>
              <w:t>Orbital cavity, bone or cartilage graft to orbital wall or floor including reduction of prolapsed or entrapped orbital contents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$567.65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45596</w:t>
            </w:r>
          </w:p>
        </w:tc>
        <w:tc>
          <w:tcPr>
            <w:tcW w:w="4819" w:type="dxa"/>
            <w:shd w:val="clear" w:color="auto" w:fill="FFFFFF"/>
          </w:tcPr>
          <w:p w:rsidR="006A4438" w:rsidRPr="00EA2D43" w:rsidRDefault="006A4438" w:rsidP="006A4438">
            <w:pPr>
              <w:pStyle w:val="Tabletext"/>
              <w:rPr>
                <w:snapToGrid w:val="0"/>
              </w:rPr>
            </w:pPr>
            <w:r w:rsidRPr="00EA2D43">
              <w:rPr>
                <w:snapToGrid w:val="0"/>
              </w:rPr>
              <w:t>Maxilla, total resection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$900.45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45597</w:t>
            </w:r>
          </w:p>
        </w:tc>
        <w:tc>
          <w:tcPr>
            <w:tcW w:w="4819" w:type="dxa"/>
            <w:shd w:val="clear" w:color="auto" w:fill="FFFFFF"/>
          </w:tcPr>
          <w:p w:rsidR="006A4438" w:rsidRPr="00EA2D43" w:rsidRDefault="006A4438" w:rsidP="006A4438">
            <w:pPr>
              <w:pStyle w:val="Tabletext"/>
              <w:rPr>
                <w:snapToGrid w:val="0"/>
              </w:rPr>
            </w:pPr>
            <w:r w:rsidRPr="00EA2D43">
              <w:rPr>
                <w:snapToGrid w:val="0"/>
              </w:rPr>
              <w:t>Maxilla, total resection of both maxillae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205.40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45599</w:t>
            </w:r>
          </w:p>
        </w:tc>
        <w:tc>
          <w:tcPr>
            <w:tcW w:w="4819" w:type="dxa"/>
            <w:shd w:val="clear" w:color="auto" w:fill="FFFFFF"/>
          </w:tcPr>
          <w:p w:rsidR="006A4438" w:rsidRPr="00EA2D43" w:rsidRDefault="006A4438" w:rsidP="006A4438">
            <w:pPr>
              <w:pStyle w:val="Tabletext"/>
              <w:rPr>
                <w:snapToGrid w:val="0"/>
              </w:rPr>
            </w:pPr>
            <w:r w:rsidRPr="00EA2D43">
              <w:rPr>
                <w:snapToGrid w:val="0"/>
              </w:rPr>
              <w:t>Mandible, total resection of both sides, including condylectomies, if performed (Anaes.) (Assist.)</w:t>
            </w:r>
          </w:p>
        </w:tc>
        <w:tc>
          <w:tcPr>
            <w:tcW w:w="1418" w:type="dxa"/>
            <w:shd w:val="clear" w:color="auto" w:fill="FFFFFF"/>
          </w:tcPr>
          <w:p w:rsidR="006A4438" w:rsidRPr="00EA2D43" w:rsidRDefault="006A4438" w:rsidP="00DF1115">
            <w:pPr>
              <w:pStyle w:val="Tabletext"/>
              <w:jc w:val="right"/>
            </w:pPr>
            <w:r w:rsidRPr="00EA2D43">
              <w:t>$936.55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45602</w:t>
            </w:r>
          </w:p>
        </w:tc>
        <w:tc>
          <w:tcPr>
            <w:tcW w:w="4819" w:type="dxa"/>
            <w:shd w:val="clear" w:color="auto" w:fill="FFFFFF"/>
          </w:tcPr>
          <w:p w:rsidR="006A4438" w:rsidRPr="00EA2D43" w:rsidRDefault="006A4438" w:rsidP="006A4438">
            <w:pPr>
              <w:pStyle w:val="Tabletext"/>
              <w:rPr>
                <w:snapToGrid w:val="0"/>
              </w:rPr>
            </w:pPr>
            <w:r w:rsidRPr="00EA2D43">
              <w:rPr>
                <w:snapToGrid w:val="0"/>
              </w:rPr>
              <w:t>Mandible, including lower border, or maxilla, sub</w:t>
            </w:r>
            <w:r w:rsidR="00EA2D43">
              <w:rPr>
                <w:snapToGrid w:val="0"/>
              </w:rPr>
              <w:noBreakHyphen/>
            </w:r>
            <w:r w:rsidRPr="00EA2D43">
              <w:rPr>
                <w:snapToGrid w:val="0"/>
              </w:rPr>
              <w:t>total resection of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45605</w:t>
            </w:r>
          </w:p>
        </w:tc>
        <w:tc>
          <w:tcPr>
            <w:tcW w:w="4819" w:type="dxa"/>
            <w:shd w:val="clear" w:color="auto" w:fill="FFFFFF"/>
          </w:tcPr>
          <w:p w:rsidR="006A4438" w:rsidRPr="00EA2D43" w:rsidRDefault="006A4438" w:rsidP="006A4438">
            <w:pPr>
              <w:pStyle w:val="Tabletext"/>
              <w:rPr>
                <w:snapToGrid w:val="0"/>
              </w:rPr>
            </w:pPr>
            <w:r w:rsidRPr="00EA2D43">
              <w:rPr>
                <w:snapToGrid w:val="0"/>
              </w:rPr>
              <w:t>Mandible or maxilla, segmental resection of, for tumours or cysts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45608</w:t>
            </w:r>
          </w:p>
        </w:tc>
        <w:tc>
          <w:tcPr>
            <w:tcW w:w="4819" w:type="dxa"/>
            <w:shd w:val="clear" w:color="auto" w:fill="FFFFFF"/>
          </w:tcPr>
          <w:p w:rsidR="006A4438" w:rsidRPr="00EA2D43" w:rsidRDefault="006A4438" w:rsidP="006A4438">
            <w:pPr>
              <w:pStyle w:val="Tabletext"/>
              <w:rPr>
                <w:snapToGrid w:val="0"/>
              </w:rPr>
            </w:pPr>
            <w:r w:rsidRPr="00EA2D43">
              <w:rPr>
                <w:snapToGrid w:val="0"/>
              </w:rPr>
              <w:t>Mandible, hemi</w:t>
            </w:r>
            <w:r w:rsidR="00EA2D43">
              <w:rPr>
                <w:snapToGrid w:val="0"/>
              </w:rPr>
              <w:noBreakHyphen/>
            </w:r>
            <w:r w:rsidRPr="00EA2D43">
              <w:rPr>
                <w:snapToGrid w:val="0"/>
              </w:rPr>
              <w:t>mandibular reconstruction with bone graft, other than a service associated with a service to which item</w:t>
            </w:r>
            <w:r w:rsidR="00EA2D43" w:rsidRPr="00EA2D43">
              <w:rPr>
                <w:snapToGrid w:val="0"/>
              </w:rPr>
              <w:t> </w:t>
            </w:r>
            <w:r w:rsidRPr="00EA2D43">
              <w:rPr>
                <w:snapToGrid w:val="0"/>
              </w:rPr>
              <w:t>45599 applies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$827.30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45611</w:t>
            </w:r>
          </w:p>
        </w:tc>
        <w:tc>
          <w:tcPr>
            <w:tcW w:w="4819" w:type="dxa"/>
            <w:shd w:val="clear" w:color="auto" w:fill="FFFFFF"/>
          </w:tcPr>
          <w:p w:rsidR="006A4438" w:rsidRPr="00EA2D43" w:rsidRDefault="006A4438" w:rsidP="006A4438">
            <w:pPr>
              <w:pStyle w:val="Tabletext"/>
              <w:rPr>
                <w:snapToGrid w:val="0"/>
              </w:rPr>
            </w:pPr>
            <w:r w:rsidRPr="00EA2D43">
              <w:rPr>
                <w:snapToGrid w:val="0"/>
              </w:rPr>
              <w:t>Mandible, condylectomy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45614</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Eyelid, whole thickness reconstruction of, other than by </w:t>
            </w:r>
            <w:r w:rsidRPr="00EA2D43">
              <w:rPr>
                <w:snapToGrid w:val="0"/>
              </w:rPr>
              <w:lastRenderedPageBreak/>
              <w:t>direct suture only (Anaes.) (Assist.)</w:t>
            </w:r>
          </w:p>
        </w:tc>
        <w:tc>
          <w:tcPr>
            <w:tcW w:w="1418" w:type="dxa"/>
            <w:shd w:val="clear" w:color="auto" w:fill="FFFFFF"/>
          </w:tcPr>
          <w:p w:rsidR="006A4438" w:rsidRPr="00EA2D43" w:rsidRDefault="006A4438" w:rsidP="00DF1115">
            <w:pPr>
              <w:pStyle w:val="Tabletext"/>
              <w:jc w:val="right"/>
            </w:pPr>
            <w:r w:rsidRPr="00EA2D43">
              <w:lastRenderedPageBreak/>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45617</w:t>
            </w:r>
          </w:p>
        </w:tc>
        <w:tc>
          <w:tcPr>
            <w:tcW w:w="4819" w:type="dxa"/>
            <w:shd w:val="clear" w:color="auto" w:fill="FFFFFF"/>
          </w:tcPr>
          <w:p w:rsidR="006A4438" w:rsidRPr="00EA2D43" w:rsidRDefault="006A4438" w:rsidP="006A4438">
            <w:pPr>
              <w:pStyle w:val="Tabletext"/>
              <w:rPr>
                <w:snapToGrid w:val="0"/>
              </w:rPr>
            </w:pPr>
            <w:r w:rsidRPr="00EA2D43">
              <w:rPr>
                <w:snapToGrid w:val="0"/>
              </w:rPr>
              <w:t>Upper eyelid, reduction of, for skin redundancy obscuring vision (as evidenced by upper eyelid skin resting on lashes on straight ahead gaze), herniation of orbital fat in exophthalmos, facial nerve palsy or post</w:t>
            </w:r>
            <w:r w:rsidR="00EA2D43">
              <w:rPr>
                <w:snapToGrid w:val="0"/>
              </w:rPr>
              <w:noBreakHyphen/>
            </w:r>
            <w:r w:rsidRPr="00EA2D43">
              <w:rPr>
                <w:snapToGrid w:val="0"/>
              </w:rPr>
              <w:t>traumatic scarring, or the restoration of symmetry of contralateral upper eyelid in respect of one of these conditions (Anaes.)</w:t>
            </w:r>
          </w:p>
        </w:tc>
        <w:tc>
          <w:tcPr>
            <w:tcW w:w="1418" w:type="dxa"/>
            <w:shd w:val="clear" w:color="auto" w:fill="FFFFFF"/>
          </w:tcPr>
          <w:p w:rsidR="006A4438" w:rsidRPr="00EA2D43" w:rsidRDefault="006A4438" w:rsidP="00DF1115">
            <w:pPr>
              <w:pStyle w:val="Tabletext"/>
              <w:jc w:val="right"/>
            </w:pPr>
            <w:r w:rsidRPr="00EA2D43">
              <w:t>$235.05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45620</w:t>
            </w:r>
          </w:p>
        </w:tc>
        <w:tc>
          <w:tcPr>
            <w:tcW w:w="4819" w:type="dxa"/>
            <w:shd w:val="clear" w:color="auto" w:fill="FFFFFF"/>
          </w:tcPr>
          <w:p w:rsidR="006A4438" w:rsidRPr="00EA2D43" w:rsidRDefault="006A4438" w:rsidP="006A4438">
            <w:pPr>
              <w:pStyle w:val="Tabletext"/>
              <w:rPr>
                <w:snapToGrid w:val="0"/>
              </w:rPr>
            </w:pPr>
            <w:r w:rsidRPr="00EA2D43">
              <w:rPr>
                <w:snapToGrid w:val="0"/>
              </w:rPr>
              <w:t>Lower eyelid, reduction of, for herniation of orbital fat in exophthalmos, facial nerve palsy or post</w:t>
            </w:r>
            <w:r w:rsidR="00EA2D43">
              <w:rPr>
                <w:snapToGrid w:val="0"/>
              </w:rPr>
              <w:noBreakHyphen/>
            </w:r>
            <w:r w:rsidRPr="00EA2D43">
              <w:rPr>
                <w:snapToGrid w:val="0"/>
              </w:rPr>
              <w:t>traumatic scarring, or, in respect of one of these conditions, the restoration of symmetry of the contralateral lower eyelid (Anaes.)</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45623</w:t>
            </w:r>
          </w:p>
        </w:tc>
        <w:tc>
          <w:tcPr>
            <w:tcW w:w="4819" w:type="dxa"/>
            <w:shd w:val="clear" w:color="auto" w:fill="FFFFFF"/>
          </w:tcPr>
          <w:p w:rsidR="006A4438" w:rsidRPr="00EA2D43" w:rsidRDefault="006A4438" w:rsidP="006A4438">
            <w:pPr>
              <w:pStyle w:val="Tabletext"/>
              <w:rPr>
                <w:snapToGrid w:val="0"/>
              </w:rPr>
            </w:pPr>
            <w:r w:rsidRPr="00EA2D43">
              <w:rPr>
                <w:snapToGrid w:val="0"/>
              </w:rPr>
              <w:t>Ptosis of eyelid (unilateral), correction of (Anaes.) (Assist.)</w:t>
            </w:r>
          </w:p>
        </w:tc>
        <w:tc>
          <w:tcPr>
            <w:tcW w:w="1418" w:type="dxa"/>
            <w:shd w:val="clear" w:color="auto" w:fill="FFFFFF"/>
          </w:tcPr>
          <w:p w:rsidR="006A4438" w:rsidRPr="00EA2D43" w:rsidRDefault="006A4438" w:rsidP="00DF1115">
            <w:pPr>
              <w:pStyle w:val="Tabletext"/>
              <w:jc w:val="right"/>
            </w:pPr>
            <w:r w:rsidRPr="00EA2D43">
              <w:t>$723.05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45624</w:t>
            </w:r>
          </w:p>
        </w:tc>
        <w:tc>
          <w:tcPr>
            <w:tcW w:w="4819" w:type="dxa"/>
            <w:shd w:val="clear" w:color="auto" w:fill="FFFFFF"/>
          </w:tcPr>
          <w:p w:rsidR="006A4438" w:rsidRPr="00EA2D43" w:rsidRDefault="006A4438" w:rsidP="006A4438">
            <w:pPr>
              <w:pStyle w:val="Tabletext"/>
              <w:rPr>
                <w:snapToGrid w:val="0"/>
              </w:rPr>
            </w:pPr>
            <w:r w:rsidRPr="00EA2D43">
              <w:rPr>
                <w:snapToGrid w:val="0"/>
              </w:rPr>
              <w:t>Ptosis of eyelid, correction of, if previous ptosis surgery has been performed on that side (Anaes.) (Assist.)</w:t>
            </w:r>
          </w:p>
        </w:tc>
        <w:tc>
          <w:tcPr>
            <w:tcW w:w="1418" w:type="dxa"/>
            <w:shd w:val="clear" w:color="auto" w:fill="FFFFFF"/>
          </w:tcPr>
          <w:p w:rsidR="006A4438" w:rsidRPr="00EA2D43" w:rsidRDefault="006A4438" w:rsidP="00DF1115">
            <w:pPr>
              <w:pStyle w:val="Tabletext"/>
              <w:jc w:val="right"/>
            </w:pPr>
            <w:r w:rsidRPr="00EA2D43">
              <w:t>$937.40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45625</w:t>
            </w:r>
          </w:p>
        </w:tc>
        <w:tc>
          <w:tcPr>
            <w:tcW w:w="4819" w:type="dxa"/>
            <w:shd w:val="clear" w:color="auto" w:fill="FFFFFF"/>
          </w:tcPr>
          <w:p w:rsidR="006A4438" w:rsidRPr="00EA2D43" w:rsidRDefault="006A4438" w:rsidP="006A4438">
            <w:pPr>
              <w:pStyle w:val="Tabletext"/>
              <w:rPr>
                <w:snapToGrid w:val="0"/>
              </w:rPr>
            </w:pPr>
            <w:r w:rsidRPr="00EA2D43">
              <w:rPr>
                <w:snapToGrid w:val="0"/>
              </w:rPr>
              <w:t>Ptosis of eyelid, correction of eyelid height by revision of levator sutures within one week of primary repair by levator resection or advancement, performed in the operating theatre of a hospital (H) (Anaes.)</w:t>
            </w:r>
          </w:p>
        </w:tc>
        <w:tc>
          <w:tcPr>
            <w:tcW w:w="1418" w:type="dxa"/>
            <w:shd w:val="clear" w:color="auto" w:fill="FFFFFF"/>
          </w:tcPr>
          <w:p w:rsidR="006A4438" w:rsidRPr="00EA2D43" w:rsidRDefault="006A4438" w:rsidP="00DF1115">
            <w:pPr>
              <w:pStyle w:val="Tabletext"/>
              <w:jc w:val="right"/>
            </w:pPr>
            <w:r w:rsidRPr="00EA2D43">
              <w:t>$187.55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45626</w:t>
            </w:r>
          </w:p>
        </w:tc>
        <w:tc>
          <w:tcPr>
            <w:tcW w:w="4819" w:type="dxa"/>
            <w:shd w:val="clear" w:color="auto" w:fill="FFFFFF"/>
          </w:tcPr>
          <w:p w:rsidR="006A4438" w:rsidRPr="00EA2D43" w:rsidRDefault="006A4438" w:rsidP="006A4438">
            <w:pPr>
              <w:pStyle w:val="Tabletext"/>
              <w:rPr>
                <w:snapToGrid w:val="0"/>
              </w:rPr>
            </w:pPr>
            <w:r w:rsidRPr="00EA2D43">
              <w:rPr>
                <w:snapToGrid w:val="0"/>
              </w:rPr>
              <w:t>Ectropion or entropion, correction of (unilateral) (Anaes.)</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45629</w:t>
            </w:r>
          </w:p>
        </w:tc>
        <w:tc>
          <w:tcPr>
            <w:tcW w:w="4819" w:type="dxa"/>
            <w:shd w:val="clear" w:color="auto" w:fill="FFFFFF"/>
          </w:tcPr>
          <w:p w:rsidR="006A4438" w:rsidRPr="00EA2D43" w:rsidRDefault="006A4438" w:rsidP="006A4438">
            <w:pPr>
              <w:pStyle w:val="Tabletext"/>
              <w:rPr>
                <w:snapToGrid w:val="0"/>
              </w:rPr>
            </w:pPr>
            <w:r w:rsidRPr="00EA2D43">
              <w:rPr>
                <w:snapToGrid w:val="0"/>
              </w:rPr>
              <w:t>Symblepharon, grafting for (Anaes.) (Assist.)</w:t>
            </w:r>
          </w:p>
        </w:tc>
        <w:tc>
          <w:tcPr>
            <w:tcW w:w="1418" w:type="dxa"/>
            <w:shd w:val="clear" w:color="auto" w:fill="FFFFFF"/>
          </w:tcPr>
          <w:p w:rsidR="006A4438" w:rsidRPr="00EA2D43" w:rsidRDefault="006A4438" w:rsidP="00DF1115">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45632</w:t>
            </w:r>
          </w:p>
        </w:tc>
        <w:tc>
          <w:tcPr>
            <w:tcW w:w="4819" w:type="dxa"/>
            <w:shd w:val="clear" w:color="auto" w:fill="FFFFFF"/>
          </w:tcPr>
          <w:p w:rsidR="006A4438" w:rsidRPr="00EA2D43" w:rsidRDefault="006A4438" w:rsidP="006A4438">
            <w:pPr>
              <w:pStyle w:val="Tabletext"/>
              <w:rPr>
                <w:snapToGrid w:val="0"/>
              </w:rPr>
            </w:pPr>
            <w:r w:rsidRPr="00EA2D43">
              <w:rPr>
                <w:snapToGrid w:val="0"/>
              </w:rPr>
              <w:t>Rhinoplasty, correction of lateral or alar cartilages (Anaes.)</w:t>
            </w:r>
          </w:p>
        </w:tc>
        <w:tc>
          <w:tcPr>
            <w:tcW w:w="1418" w:type="dxa"/>
            <w:shd w:val="clear" w:color="auto" w:fill="FFFFFF"/>
          </w:tcPr>
          <w:p w:rsidR="006A4438" w:rsidRPr="00EA2D43" w:rsidRDefault="006A4438" w:rsidP="00DF1115">
            <w:pPr>
              <w:pStyle w:val="Tabletext"/>
              <w:jc w:val="right"/>
            </w:pPr>
            <w:r w:rsidRPr="00EA2D43">
              <w:t>$511.95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45635</w:t>
            </w:r>
          </w:p>
        </w:tc>
        <w:tc>
          <w:tcPr>
            <w:tcW w:w="4819" w:type="dxa"/>
            <w:shd w:val="clear" w:color="auto" w:fill="FFFFFF"/>
          </w:tcPr>
          <w:p w:rsidR="006A4438" w:rsidRPr="00EA2D43" w:rsidRDefault="006A4438" w:rsidP="006A4438">
            <w:pPr>
              <w:pStyle w:val="Tabletext"/>
              <w:rPr>
                <w:snapToGrid w:val="0"/>
              </w:rPr>
            </w:pPr>
            <w:r w:rsidRPr="00EA2D43">
              <w:rPr>
                <w:snapToGrid w:val="0"/>
              </w:rPr>
              <w:t>Rhinoplasty, correction of bony vault only (Anaes.)</w:t>
            </w:r>
          </w:p>
        </w:tc>
        <w:tc>
          <w:tcPr>
            <w:tcW w:w="1418"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45638</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Rhinoplasty, total, including correction of all bony and cartilaginous elements of the external nose, for correction of </w:t>
            </w:r>
            <w:r w:rsidRPr="00EA2D43">
              <w:t>nasal obstruction or post</w:t>
            </w:r>
            <w:r w:rsidR="00EA2D43">
              <w:noBreakHyphen/>
            </w:r>
            <w:r w:rsidRPr="00EA2D43">
              <w:t>traumatic deformity (other than deformity resulting from previous elective cosmetic surgery),</w:t>
            </w:r>
            <w:r w:rsidRPr="00EA2D43">
              <w:rPr>
                <w:snapToGrid w:val="0"/>
              </w:rPr>
              <w:t xml:space="preserve"> or both </w:t>
            </w:r>
            <w:r w:rsidRPr="00EA2D43">
              <w:t>(H) (Anaes.)</w:t>
            </w:r>
          </w:p>
        </w:tc>
        <w:tc>
          <w:tcPr>
            <w:tcW w:w="1418" w:type="dxa"/>
            <w:shd w:val="clear" w:color="auto" w:fill="FFFFFF"/>
          </w:tcPr>
          <w:p w:rsidR="006A4438" w:rsidRPr="00EA2D43" w:rsidRDefault="006A4438" w:rsidP="007E485B">
            <w:pPr>
              <w:pStyle w:val="Tabletext"/>
              <w:jc w:val="right"/>
            </w:pPr>
            <w:r w:rsidRPr="00EA2D43">
              <w:t>$1</w:t>
            </w:r>
            <w:r w:rsidR="00EA2D43" w:rsidRPr="00EA2D43">
              <w:t> </w:t>
            </w:r>
            <w:r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45639</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Rhinoplasty, total, including correction of all bony and cartilaginous elements of the external nose, if it can be demonstrated that there is a need for correction of </w:t>
            </w:r>
            <w:r w:rsidRPr="00EA2D43">
              <w:rPr>
                <w:snapToGrid w:val="0"/>
              </w:rPr>
              <w:lastRenderedPageBreak/>
              <w:t xml:space="preserve">significant developmental deformity </w:t>
            </w:r>
            <w:r w:rsidRPr="00EA2D43">
              <w:t>(H) (Anaes.)</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014.05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45641</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Rhinoplasty involving nasal or septal cartilage graft, or nasal bone graft, or nasal bone and nasal cartilage graft </w:t>
            </w:r>
            <w:r w:rsidRPr="00EA2D43">
              <w:t>(H) (Anaes.)</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45644</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Rhinoplasty involving autogenous bone or cartilage graft obtained from distant donor site, including obtaining of graft </w:t>
            </w:r>
            <w:r w:rsidRPr="00EA2D43">
              <w:t>(H) (Anaes.)</w:t>
            </w:r>
            <w:r w:rsidRPr="00EA2D43">
              <w:rPr>
                <w:snapToGrid w:val="0"/>
              </w:rPr>
              <w:t xml:space="preserve">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279.45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45645</w:t>
            </w:r>
          </w:p>
        </w:tc>
        <w:tc>
          <w:tcPr>
            <w:tcW w:w="4819" w:type="dxa"/>
            <w:shd w:val="clear" w:color="auto" w:fill="FFFFFF"/>
          </w:tcPr>
          <w:p w:rsidR="006A4438" w:rsidRPr="00EA2D43" w:rsidRDefault="006A4438" w:rsidP="006A4438">
            <w:pPr>
              <w:pStyle w:val="Tabletext"/>
              <w:rPr>
                <w:snapToGrid w:val="0"/>
              </w:rPr>
            </w:pPr>
            <w:r w:rsidRPr="00EA2D43">
              <w:rPr>
                <w:snapToGrid w:val="0"/>
              </w:rPr>
              <w:t>Choanal atresia, repair of by puncture and dilatation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$223.60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45646</w:t>
            </w:r>
          </w:p>
        </w:tc>
        <w:tc>
          <w:tcPr>
            <w:tcW w:w="4819" w:type="dxa"/>
            <w:shd w:val="clear" w:color="auto" w:fill="FFFFFF"/>
          </w:tcPr>
          <w:p w:rsidR="006A4438" w:rsidRPr="00EA2D43" w:rsidRDefault="006A4438" w:rsidP="006A4438">
            <w:pPr>
              <w:pStyle w:val="Tabletext"/>
              <w:rPr>
                <w:snapToGrid w:val="0"/>
              </w:rPr>
            </w:pPr>
            <w:r w:rsidRPr="00EA2D43">
              <w:rPr>
                <w:snapToGrid w:val="0"/>
              </w:rPr>
              <w:t>Choanal atresia, correction by open operation with bone removal (Anaes.) (Assist.)</w:t>
            </w:r>
          </w:p>
        </w:tc>
        <w:tc>
          <w:tcPr>
            <w:tcW w:w="1418" w:type="dxa"/>
            <w:shd w:val="clear" w:color="auto" w:fill="FFFFFF"/>
          </w:tcPr>
          <w:p w:rsidR="006A4438" w:rsidRPr="00EA2D43" w:rsidRDefault="006A4438" w:rsidP="00DF1115">
            <w:pPr>
              <w:pStyle w:val="Tabletext"/>
              <w:jc w:val="right"/>
            </w:pPr>
            <w:r w:rsidRPr="00EA2D43">
              <w:t>$900.45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45647</w:t>
            </w:r>
          </w:p>
        </w:tc>
        <w:tc>
          <w:tcPr>
            <w:tcW w:w="4819" w:type="dxa"/>
            <w:shd w:val="clear" w:color="auto" w:fill="FFFFFF"/>
          </w:tcPr>
          <w:p w:rsidR="006A4438" w:rsidRPr="00EA2D43" w:rsidRDefault="006A4438" w:rsidP="006A4438">
            <w:pPr>
              <w:pStyle w:val="Tabletext"/>
              <w:rPr>
                <w:snapToGrid w:val="0"/>
              </w:rPr>
            </w:pPr>
            <w:r w:rsidRPr="00EA2D43">
              <w:rPr>
                <w:snapToGrid w:val="0"/>
              </w:rPr>
              <w:t>Face, contour restoration of one region, using autogenous bone or cartilage graft (other than a service to which item</w:t>
            </w:r>
            <w:r w:rsidR="00EA2D43" w:rsidRPr="00EA2D43">
              <w:rPr>
                <w:snapToGrid w:val="0"/>
              </w:rPr>
              <w:t> </w:t>
            </w:r>
            <w:r w:rsidRPr="00EA2D43">
              <w:rPr>
                <w:snapToGrid w:val="0"/>
              </w:rPr>
              <w:t>45644 applies)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279.45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45650</w:t>
            </w:r>
          </w:p>
        </w:tc>
        <w:tc>
          <w:tcPr>
            <w:tcW w:w="4819" w:type="dxa"/>
            <w:shd w:val="clear" w:color="auto" w:fill="FFFFFF"/>
          </w:tcPr>
          <w:p w:rsidR="006A4438" w:rsidRPr="00EA2D43" w:rsidRDefault="006A4438" w:rsidP="006A4438">
            <w:pPr>
              <w:pStyle w:val="Tabletext"/>
              <w:rPr>
                <w:snapToGrid w:val="0"/>
              </w:rPr>
            </w:pPr>
            <w:r w:rsidRPr="00EA2D43">
              <w:rPr>
                <w:snapToGrid w:val="0"/>
              </w:rPr>
              <w:t>Rhinoplasty, secondary revision of (Anaes.)</w:t>
            </w:r>
          </w:p>
        </w:tc>
        <w:tc>
          <w:tcPr>
            <w:tcW w:w="1418" w:type="dxa"/>
            <w:shd w:val="clear" w:color="auto" w:fill="FFFFFF"/>
          </w:tcPr>
          <w:p w:rsidR="006A4438" w:rsidRPr="00EA2D43" w:rsidRDefault="006A4438" w:rsidP="00DF1115">
            <w:pPr>
              <w:pStyle w:val="Tabletext"/>
              <w:jc w:val="right"/>
            </w:pPr>
            <w:r w:rsidRPr="00EA2D43">
              <w:t>$147.80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45652</w:t>
            </w:r>
          </w:p>
        </w:tc>
        <w:tc>
          <w:tcPr>
            <w:tcW w:w="4819" w:type="dxa"/>
            <w:shd w:val="clear" w:color="auto" w:fill="FFFFFF"/>
          </w:tcPr>
          <w:p w:rsidR="006A4438" w:rsidRPr="00EA2D43" w:rsidRDefault="006A4438" w:rsidP="006A4438">
            <w:pPr>
              <w:pStyle w:val="Tabletext"/>
              <w:rPr>
                <w:snapToGrid w:val="0"/>
              </w:rPr>
            </w:pPr>
            <w:r w:rsidRPr="00EA2D43">
              <w:rPr>
                <w:snapToGrid w:val="0"/>
              </w:rPr>
              <w:t>Rhinophyma, carbon dioxide laser or erbium laser excision—ablation of (Anaes.)</w:t>
            </w:r>
          </w:p>
        </w:tc>
        <w:tc>
          <w:tcPr>
            <w:tcW w:w="1418"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45653</w:t>
            </w:r>
          </w:p>
        </w:tc>
        <w:tc>
          <w:tcPr>
            <w:tcW w:w="4819" w:type="dxa"/>
            <w:shd w:val="clear" w:color="auto" w:fill="FFFFFF"/>
          </w:tcPr>
          <w:p w:rsidR="006A4438" w:rsidRPr="00EA2D43" w:rsidRDefault="006A4438" w:rsidP="006A4438">
            <w:pPr>
              <w:pStyle w:val="Tabletext"/>
              <w:rPr>
                <w:snapToGrid w:val="0"/>
              </w:rPr>
            </w:pPr>
            <w:r w:rsidRPr="00EA2D43">
              <w:rPr>
                <w:snapToGrid w:val="0"/>
              </w:rPr>
              <w:t>Rhinophyma, shaving of (Anaes.)</w:t>
            </w:r>
          </w:p>
        </w:tc>
        <w:tc>
          <w:tcPr>
            <w:tcW w:w="1418"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45656</w:t>
            </w:r>
          </w:p>
        </w:tc>
        <w:tc>
          <w:tcPr>
            <w:tcW w:w="4819" w:type="dxa"/>
            <w:shd w:val="clear" w:color="auto" w:fill="FFFFFF"/>
          </w:tcPr>
          <w:p w:rsidR="006A4438" w:rsidRPr="00EA2D43" w:rsidRDefault="006A4438" w:rsidP="006A4438">
            <w:pPr>
              <w:pStyle w:val="Tabletext"/>
              <w:rPr>
                <w:snapToGrid w:val="0"/>
              </w:rPr>
            </w:pPr>
            <w:r w:rsidRPr="00EA2D43">
              <w:rPr>
                <w:snapToGrid w:val="0"/>
              </w:rPr>
              <w:t>Composite graft (chondro</w:t>
            </w:r>
            <w:r w:rsidR="00EA2D43">
              <w:rPr>
                <w:snapToGrid w:val="0"/>
              </w:rPr>
              <w:noBreakHyphen/>
            </w:r>
            <w:r w:rsidRPr="00EA2D43">
              <w:rPr>
                <w:snapToGrid w:val="0"/>
              </w:rPr>
              <w:t>cutaneous or chondro</w:t>
            </w:r>
            <w:r w:rsidR="00EA2D43">
              <w:rPr>
                <w:snapToGrid w:val="0"/>
              </w:rPr>
              <w:noBreakHyphen/>
            </w:r>
            <w:r w:rsidRPr="00EA2D43">
              <w:rPr>
                <w:snapToGrid w:val="0"/>
              </w:rPr>
              <w:t>mucosal) to nose, ear or eyelid (Anaes.) (Assist.)</w:t>
            </w:r>
          </w:p>
        </w:tc>
        <w:tc>
          <w:tcPr>
            <w:tcW w:w="1418" w:type="dxa"/>
            <w:shd w:val="clear" w:color="auto" w:fill="FFFFFF"/>
          </w:tcPr>
          <w:p w:rsidR="006A4438" w:rsidRPr="00EA2D43" w:rsidRDefault="006A4438" w:rsidP="00DF1115">
            <w:pPr>
              <w:pStyle w:val="Tabletext"/>
              <w:jc w:val="right"/>
            </w:pPr>
            <w:r w:rsidRPr="00EA2D43">
              <w:t>$502.25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45659</w:t>
            </w:r>
          </w:p>
        </w:tc>
        <w:tc>
          <w:tcPr>
            <w:tcW w:w="4819" w:type="dxa"/>
            <w:shd w:val="clear" w:color="auto" w:fill="FFFFFF"/>
          </w:tcPr>
          <w:p w:rsidR="006A4438" w:rsidRPr="00EA2D43" w:rsidRDefault="006A4438" w:rsidP="006A4438">
            <w:pPr>
              <w:pStyle w:val="Tabletext"/>
              <w:rPr>
                <w:snapToGrid w:val="0"/>
              </w:rPr>
            </w:pPr>
            <w:r w:rsidRPr="00EA2D43">
              <w:rPr>
                <w:snapToGrid w:val="0"/>
              </w:rPr>
              <w:t>Lop ear, bat ear or similar deformity, correction of (Anaes.)</w:t>
            </w:r>
          </w:p>
        </w:tc>
        <w:tc>
          <w:tcPr>
            <w:tcW w:w="1418"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pPr>
            <w:r w:rsidRPr="00EA2D43">
              <w:t>45660</w:t>
            </w:r>
          </w:p>
        </w:tc>
        <w:tc>
          <w:tcPr>
            <w:tcW w:w="4819" w:type="dxa"/>
            <w:shd w:val="clear" w:color="auto" w:fill="FFFFFF"/>
          </w:tcPr>
          <w:p w:rsidR="006A4438" w:rsidRPr="00EA2D43" w:rsidRDefault="006A4438" w:rsidP="006A4438">
            <w:pPr>
              <w:pStyle w:val="Tabletext"/>
              <w:rPr>
                <w:snapToGrid w:val="0"/>
              </w:rPr>
            </w:pPr>
            <w:r w:rsidRPr="00EA2D43">
              <w:rPr>
                <w:snapToGrid w:val="0"/>
              </w:rPr>
              <w:t>External ear, complex total reconstruction of, using multiple costal cartilage grafts to form a framework, including the harvesting and sculpturing of the cartilage and its insertion, for congenital absence, microtia or post</w:t>
            </w:r>
            <w:r w:rsidR="00EA2D43">
              <w:rPr>
                <w:snapToGrid w:val="0"/>
              </w:rPr>
              <w:noBreakHyphen/>
            </w:r>
            <w:r w:rsidRPr="00EA2D43">
              <w:rPr>
                <w:snapToGrid w:val="0"/>
              </w:rPr>
              <w:t>traumatic loss of entire or substantial portion of pinna (first stage)—performed by a specialist in the practice of his or her specialty (H)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878.75</w:t>
            </w:r>
          </w:p>
        </w:tc>
      </w:tr>
      <w:tr w:rsidR="006A4438" w:rsidRPr="00EA2D43" w:rsidTr="000821E8">
        <w:tc>
          <w:tcPr>
            <w:tcW w:w="851" w:type="dxa"/>
            <w:shd w:val="clear" w:color="auto" w:fill="FFFFFF"/>
          </w:tcPr>
          <w:p w:rsidR="006A4438" w:rsidRPr="00EA2D43" w:rsidRDefault="006A4438" w:rsidP="006A4438">
            <w:pPr>
              <w:pStyle w:val="Tabletext"/>
            </w:pPr>
            <w:r w:rsidRPr="00EA2D43">
              <w:t>45661</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w:t>
            </w:r>
            <w:r w:rsidRPr="00EA2D43">
              <w:rPr>
                <w:snapToGrid w:val="0"/>
              </w:rPr>
              <w:lastRenderedPageBreak/>
              <w:t>practice of his or her specialty (H) (Anaes.) (Assist.)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279.45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45662</w:t>
            </w:r>
          </w:p>
        </w:tc>
        <w:tc>
          <w:tcPr>
            <w:tcW w:w="4819" w:type="dxa"/>
            <w:shd w:val="clear" w:color="auto" w:fill="FFFFFF"/>
          </w:tcPr>
          <w:p w:rsidR="006A4438" w:rsidRPr="00EA2D43" w:rsidRDefault="006A4438" w:rsidP="006A4438">
            <w:pPr>
              <w:pStyle w:val="Tabletext"/>
              <w:rPr>
                <w:snapToGrid w:val="0"/>
              </w:rPr>
            </w:pPr>
            <w:r w:rsidRPr="00EA2D43">
              <w:rPr>
                <w:snapToGrid w:val="0"/>
              </w:rPr>
              <w:t>Congenital atresia, reconstruction of external auditory canal (H) (Anaes.) (Assist.)</w:t>
            </w:r>
          </w:p>
        </w:tc>
        <w:tc>
          <w:tcPr>
            <w:tcW w:w="1418" w:type="dxa"/>
            <w:shd w:val="clear" w:color="auto" w:fill="FFFFFF"/>
          </w:tcPr>
          <w:p w:rsidR="006A4438" w:rsidRPr="00EA2D43" w:rsidRDefault="006A4438" w:rsidP="00DF1115">
            <w:pPr>
              <w:pStyle w:val="Tabletext"/>
              <w:jc w:val="right"/>
            </w:pPr>
            <w:r w:rsidRPr="00EA2D43">
              <w:t>$701.30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45665</w:t>
            </w:r>
          </w:p>
        </w:tc>
        <w:tc>
          <w:tcPr>
            <w:tcW w:w="4819" w:type="dxa"/>
            <w:shd w:val="clear" w:color="auto" w:fill="FFFFFF"/>
          </w:tcPr>
          <w:p w:rsidR="006A4438" w:rsidRPr="00EA2D43" w:rsidRDefault="006A4438" w:rsidP="006A4438">
            <w:pPr>
              <w:pStyle w:val="Tabletext"/>
              <w:rPr>
                <w:snapToGrid w:val="0"/>
              </w:rPr>
            </w:pPr>
            <w:r w:rsidRPr="00EA2D43">
              <w:rPr>
                <w:snapToGrid w:val="0"/>
              </w:rPr>
              <w:t>Lip, eyelid or ear, full thickness wedge excision of, with repair by direct sutures (Anaes.)</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45668</w:t>
            </w:r>
          </w:p>
        </w:tc>
        <w:tc>
          <w:tcPr>
            <w:tcW w:w="4819" w:type="dxa"/>
            <w:shd w:val="clear" w:color="auto" w:fill="FFFFFF"/>
          </w:tcPr>
          <w:p w:rsidR="006A4438" w:rsidRPr="00EA2D43" w:rsidRDefault="006A4438" w:rsidP="006A4438">
            <w:pPr>
              <w:pStyle w:val="Tabletext"/>
              <w:rPr>
                <w:snapToGrid w:val="0"/>
              </w:rPr>
            </w:pPr>
            <w:r w:rsidRPr="00EA2D43">
              <w:rPr>
                <w:snapToGrid w:val="0"/>
              </w:rPr>
              <w:t>Vermilionectomy, by surgical excision (Anaes.)</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45669</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Vermilionectomy, using carbon dioxide laser or erbium laser excision—ablation (Anaes.) </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45671</w:t>
            </w:r>
          </w:p>
        </w:tc>
        <w:tc>
          <w:tcPr>
            <w:tcW w:w="4819" w:type="dxa"/>
            <w:shd w:val="clear" w:color="auto" w:fill="FFFFFF"/>
          </w:tcPr>
          <w:p w:rsidR="006A4438" w:rsidRPr="00EA2D43" w:rsidRDefault="006A4438" w:rsidP="006A4438">
            <w:pPr>
              <w:pStyle w:val="Tabletext"/>
              <w:rPr>
                <w:snapToGrid w:val="0"/>
              </w:rPr>
            </w:pPr>
            <w:r w:rsidRPr="00EA2D43">
              <w:rPr>
                <w:snapToGrid w:val="0"/>
              </w:rPr>
              <w:t>Lip or eyelid reconstruction using full thickness flap (Abbe or similar), first stage (Anaes.) (Assist.)</w:t>
            </w:r>
          </w:p>
        </w:tc>
        <w:tc>
          <w:tcPr>
            <w:tcW w:w="1418" w:type="dxa"/>
            <w:shd w:val="clear" w:color="auto" w:fill="FFFFFF"/>
          </w:tcPr>
          <w:p w:rsidR="006A4438" w:rsidRPr="00EA2D43" w:rsidRDefault="006A4438" w:rsidP="00DF1115">
            <w:pPr>
              <w:pStyle w:val="Tabletext"/>
              <w:jc w:val="right"/>
            </w:pPr>
            <w:r w:rsidRPr="00EA2D43">
              <w:t>$834.05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45674</w:t>
            </w:r>
          </w:p>
        </w:tc>
        <w:tc>
          <w:tcPr>
            <w:tcW w:w="4819" w:type="dxa"/>
            <w:shd w:val="clear" w:color="auto" w:fill="FFFFFF"/>
          </w:tcPr>
          <w:p w:rsidR="006A4438" w:rsidRPr="00EA2D43" w:rsidRDefault="006A4438" w:rsidP="006A4438">
            <w:pPr>
              <w:pStyle w:val="Tabletext"/>
              <w:rPr>
                <w:snapToGrid w:val="0"/>
              </w:rPr>
            </w:pPr>
            <w:r w:rsidRPr="00EA2D43">
              <w:rPr>
                <w:snapToGrid w:val="0"/>
              </w:rPr>
              <w:t>Lip or eyelid reconstruction using full thickness flap (Abbe or similar), second stage (Anaes.)</w:t>
            </w:r>
          </w:p>
        </w:tc>
        <w:tc>
          <w:tcPr>
            <w:tcW w:w="1418" w:type="dxa"/>
            <w:shd w:val="clear" w:color="auto" w:fill="FFFFFF"/>
          </w:tcPr>
          <w:p w:rsidR="006A4438" w:rsidRPr="00EA2D43" w:rsidRDefault="006A4438" w:rsidP="00DF1115">
            <w:pPr>
              <w:pStyle w:val="Tabletext"/>
              <w:jc w:val="right"/>
            </w:pPr>
            <w:r w:rsidRPr="00EA2D43">
              <w:t>$242.55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45675</w:t>
            </w:r>
          </w:p>
        </w:tc>
        <w:tc>
          <w:tcPr>
            <w:tcW w:w="4819" w:type="dxa"/>
            <w:shd w:val="clear" w:color="auto" w:fill="FFFFFF"/>
          </w:tcPr>
          <w:p w:rsidR="006A4438" w:rsidRPr="00EA2D43" w:rsidRDefault="006A4438" w:rsidP="006A4438">
            <w:pPr>
              <w:pStyle w:val="Tabletext"/>
              <w:rPr>
                <w:snapToGrid w:val="0"/>
              </w:rPr>
            </w:pPr>
            <w:r w:rsidRPr="00EA2D43">
              <w:rPr>
                <w:snapToGrid w:val="0"/>
              </w:rPr>
              <w:t>Macrocheilia or macroglossia, operation for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$483.25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45676</w:t>
            </w:r>
          </w:p>
        </w:tc>
        <w:tc>
          <w:tcPr>
            <w:tcW w:w="4819" w:type="dxa"/>
            <w:shd w:val="clear" w:color="auto" w:fill="FFFFFF"/>
          </w:tcPr>
          <w:p w:rsidR="006A4438" w:rsidRPr="00EA2D43" w:rsidRDefault="006A4438" w:rsidP="006A4438">
            <w:pPr>
              <w:pStyle w:val="Tabletext"/>
              <w:rPr>
                <w:snapToGrid w:val="0"/>
              </w:rPr>
            </w:pPr>
            <w:r w:rsidRPr="00EA2D43">
              <w:rPr>
                <w:snapToGrid w:val="0"/>
              </w:rPr>
              <w:t>Macrostomia, operation for (H) (Anaes.) (Assist.)</w:t>
            </w:r>
          </w:p>
        </w:tc>
        <w:tc>
          <w:tcPr>
            <w:tcW w:w="1418" w:type="dxa"/>
            <w:shd w:val="clear" w:color="auto" w:fill="FFFFFF"/>
          </w:tcPr>
          <w:p w:rsidR="006A4438" w:rsidRPr="00EA2D43" w:rsidRDefault="006A4438" w:rsidP="00DF1115">
            <w:pPr>
              <w:pStyle w:val="Tabletext"/>
              <w:jc w:val="right"/>
            </w:pPr>
            <w:r w:rsidRPr="00EA2D43">
              <w:t>$575.30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45677</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unilateral—primary repair, one stage, without anterior palate repair (H) (Anaes.) (Assist.)</w:t>
            </w:r>
          </w:p>
        </w:tc>
        <w:tc>
          <w:tcPr>
            <w:tcW w:w="1418" w:type="dxa"/>
            <w:shd w:val="clear" w:color="auto" w:fill="FFFFFF"/>
          </w:tcPr>
          <w:p w:rsidR="006A4438" w:rsidRPr="00EA2D43" w:rsidRDefault="006A4438" w:rsidP="00DF1115">
            <w:pPr>
              <w:pStyle w:val="Tabletext"/>
              <w:jc w:val="right"/>
            </w:pPr>
            <w:r w:rsidRPr="00EA2D43">
              <w:t>$541.35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45680</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unilateral—primary repair, one stage, with anterior palate repair (H) (Anaes.) (Assist.)</w:t>
            </w:r>
          </w:p>
        </w:tc>
        <w:tc>
          <w:tcPr>
            <w:tcW w:w="1418" w:type="dxa"/>
            <w:shd w:val="clear" w:color="auto" w:fill="FFFFFF"/>
          </w:tcPr>
          <w:p w:rsidR="006A4438" w:rsidRPr="00EA2D43" w:rsidRDefault="006A4438" w:rsidP="00DF1115">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45683</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bilateral—primary repair, one stage, without anterior palate repair (H) (Anaes.) (Assist.)</w:t>
            </w:r>
          </w:p>
        </w:tc>
        <w:tc>
          <w:tcPr>
            <w:tcW w:w="1418" w:type="dxa"/>
            <w:shd w:val="clear" w:color="auto" w:fill="FFFFFF"/>
          </w:tcPr>
          <w:p w:rsidR="006A4438" w:rsidRPr="00EA2D43" w:rsidRDefault="006A4438" w:rsidP="00DF1115">
            <w:pPr>
              <w:pStyle w:val="Tabletext"/>
              <w:jc w:val="right"/>
            </w:pPr>
            <w:r w:rsidRPr="00EA2D43">
              <w:t>$751.85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45686</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bilateral—primary repair, one stage, with anterior palate repair (H) (Anaes.) (Assist.)</w:t>
            </w:r>
          </w:p>
        </w:tc>
        <w:tc>
          <w:tcPr>
            <w:tcW w:w="1418" w:type="dxa"/>
            <w:shd w:val="clear" w:color="auto" w:fill="FFFFFF"/>
          </w:tcPr>
          <w:p w:rsidR="006A4438" w:rsidRPr="00EA2D43" w:rsidRDefault="006A4438" w:rsidP="00DF1115">
            <w:pPr>
              <w:pStyle w:val="Tabletext"/>
              <w:jc w:val="right"/>
            </w:pPr>
            <w:r w:rsidRPr="00EA2D43">
              <w:t>$887.50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45689</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lip adhesion procedure, unilateral or bilateral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$261.75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45692</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partial revision, including minor flap revision alignment and adjustment, including revision of minor whistle deformity if performed (Anaes.)</w:t>
            </w:r>
          </w:p>
        </w:tc>
        <w:tc>
          <w:tcPr>
            <w:tcW w:w="1418"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45695</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total revision, including major flap revision, muscle reconstruction and revision of major whistle deformity (H) (Anaes.) (Assist.)</w:t>
            </w:r>
          </w:p>
        </w:tc>
        <w:tc>
          <w:tcPr>
            <w:tcW w:w="1418" w:type="dxa"/>
            <w:shd w:val="clear" w:color="auto" w:fill="FFFFFF"/>
          </w:tcPr>
          <w:p w:rsidR="006A4438" w:rsidRPr="00EA2D43" w:rsidRDefault="006A4438" w:rsidP="00DF1115">
            <w:pPr>
              <w:pStyle w:val="Tabletext"/>
              <w:jc w:val="right"/>
            </w:pPr>
            <w:r w:rsidRPr="00EA2D43">
              <w:t>$488.75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45698</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primary columella lengthening procedure, bilateral (H) (Anaes.)</w:t>
            </w:r>
          </w:p>
        </w:tc>
        <w:tc>
          <w:tcPr>
            <w:tcW w:w="1418" w:type="dxa"/>
            <w:shd w:val="clear" w:color="auto" w:fill="FFFFFF"/>
          </w:tcPr>
          <w:p w:rsidR="006A4438" w:rsidRPr="00EA2D43" w:rsidRDefault="006A4438" w:rsidP="00DF1115">
            <w:pPr>
              <w:pStyle w:val="Tabletext"/>
              <w:jc w:val="right"/>
            </w:pPr>
            <w:r w:rsidRPr="00EA2D43">
              <w:t>$458.75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45701</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Cleft lip reconstruction using full thickness flap (Abbe or </w:t>
            </w:r>
            <w:r w:rsidRPr="00EA2D43">
              <w:rPr>
                <w:snapToGrid w:val="0"/>
              </w:rPr>
              <w:lastRenderedPageBreak/>
              <w:t>similar), first stage (H) (Anaes.) (Assist.)</w:t>
            </w:r>
          </w:p>
        </w:tc>
        <w:tc>
          <w:tcPr>
            <w:tcW w:w="1418" w:type="dxa"/>
            <w:shd w:val="clear" w:color="auto" w:fill="FFFFFF"/>
          </w:tcPr>
          <w:p w:rsidR="006A4438" w:rsidRPr="00EA2D43" w:rsidRDefault="006A4438" w:rsidP="00DF1115">
            <w:pPr>
              <w:pStyle w:val="Tabletext"/>
              <w:jc w:val="right"/>
            </w:pPr>
            <w:r w:rsidRPr="00EA2D43">
              <w:lastRenderedPageBreak/>
              <w:t>$827.30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45704</w:t>
            </w:r>
          </w:p>
        </w:tc>
        <w:tc>
          <w:tcPr>
            <w:tcW w:w="4819" w:type="dxa"/>
            <w:shd w:val="clear" w:color="auto" w:fill="FFFFFF"/>
          </w:tcPr>
          <w:p w:rsidR="006A4438" w:rsidRPr="00EA2D43" w:rsidRDefault="006A4438" w:rsidP="006A4438">
            <w:pPr>
              <w:pStyle w:val="Tabletext"/>
              <w:rPr>
                <w:snapToGrid w:val="0"/>
              </w:rPr>
            </w:pPr>
            <w:r w:rsidRPr="00EA2D43">
              <w:rPr>
                <w:snapToGrid w:val="0"/>
              </w:rPr>
              <w:t>Cleft lip reconstruction using full thickness flap (Abbe or similar), second stage (Anaes.)</w:t>
            </w:r>
          </w:p>
        </w:tc>
        <w:tc>
          <w:tcPr>
            <w:tcW w:w="1418" w:type="dxa"/>
            <w:shd w:val="clear" w:color="auto" w:fill="FFFFFF"/>
          </w:tcPr>
          <w:p w:rsidR="006A4438" w:rsidRPr="00EA2D43" w:rsidRDefault="006A4438" w:rsidP="00DF1115">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45707</w:t>
            </w:r>
          </w:p>
        </w:tc>
        <w:tc>
          <w:tcPr>
            <w:tcW w:w="4819" w:type="dxa"/>
            <w:shd w:val="clear" w:color="auto" w:fill="FFFFFF"/>
          </w:tcPr>
          <w:p w:rsidR="006A4438" w:rsidRPr="00EA2D43" w:rsidRDefault="006A4438" w:rsidP="006A4438">
            <w:pPr>
              <w:pStyle w:val="Tabletext"/>
              <w:rPr>
                <w:snapToGrid w:val="0"/>
              </w:rPr>
            </w:pPr>
            <w:r w:rsidRPr="00EA2D43">
              <w:rPr>
                <w:snapToGrid w:val="0"/>
              </w:rPr>
              <w:t>Cleft palate, primary repair (H) (Anaes.) (Assist.)</w:t>
            </w:r>
          </w:p>
        </w:tc>
        <w:tc>
          <w:tcPr>
            <w:tcW w:w="1418" w:type="dxa"/>
            <w:shd w:val="clear" w:color="auto" w:fill="FFFFFF"/>
          </w:tcPr>
          <w:p w:rsidR="006A4438" w:rsidRPr="00EA2D43" w:rsidRDefault="006A4438" w:rsidP="00DF1115">
            <w:pPr>
              <w:pStyle w:val="Tabletext"/>
              <w:jc w:val="right"/>
            </w:pPr>
            <w:r w:rsidRPr="00EA2D43">
              <w:t>$781.95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45710</w:t>
            </w:r>
          </w:p>
        </w:tc>
        <w:tc>
          <w:tcPr>
            <w:tcW w:w="4819" w:type="dxa"/>
            <w:shd w:val="clear" w:color="auto" w:fill="FFFFFF"/>
          </w:tcPr>
          <w:p w:rsidR="006A4438" w:rsidRPr="00EA2D43" w:rsidRDefault="006A4438" w:rsidP="006A4438">
            <w:pPr>
              <w:pStyle w:val="Tabletext"/>
              <w:rPr>
                <w:snapToGrid w:val="0"/>
              </w:rPr>
            </w:pPr>
            <w:r w:rsidRPr="00EA2D43">
              <w:rPr>
                <w:snapToGrid w:val="0"/>
              </w:rPr>
              <w:t>Cleft palate, secondary repair, closure of fistula using local flaps (H) (Anaes.)</w:t>
            </w:r>
          </w:p>
        </w:tc>
        <w:tc>
          <w:tcPr>
            <w:tcW w:w="1418" w:type="dxa"/>
            <w:shd w:val="clear" w:color="auto" w:fill="FFFFFF"/>
          </w:tcPr>
          <w:p w:rsidR="006A4438" w:rsidRPr="00EA2D43" w:rsidRDefault="006A4438" w:rsidP="00DF1115">
            <w:pPr>
              <w:pStyle w:val="Tabletext"/>
              <w:jc w:val="right"/>
            </w:pPr>
            <w:r w:rsidRPr="00EA2D43">
              <w:t>$488.75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45713</w:t>
            </w:r>
          </w:p>
        </w:tc>
        <w:tc>
          <w:tcPr>
            <w:tcW w:w="4819" w:type="dxa"/>
            <w:shd w:val="clear" w:color="auto" w:fill="FFFFFF"/>
          </w:tcPr>
          <w:p w:rsidR="006A4438" w:rsidRPr="00EA2D43" w:rsidRDefault="006A4438" w:rsidP="006A4438">
            <w:pPr>
              <w:pStyle w:val="Tabletext"/>
              <w:rPr>
                <w:snapToGrid w:val="0"/>
              </w:rPr>
            </w:pPr>
            <w:r w:rsidRPr="00EA2D43">
              <w:rPr>
                <w:snapToGrid w:val="0"/>
              </w:rPr>
              <w:t>Cleft palate, secondary repair, lengthening procedure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$556.60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45714</w:t>
            </w:r>
          </w:p>
        </w:tc>
        <w:tc>
          <w:tcPr>
            <w:tcW w:w="4819" w:type="dxa"/>
            <w:shd w:val="clear" w:color="auto" w:fill="FFFFFF"/>
          </w:tcPr>
          <w:p w:rsidR="006A4438" w:rsidRPr="00EA2D43" w:rsidRDefault="006A4438" w:rsidP="006A4438">
            <w:pPr>
              <w:pStyle w:val="Tabletext"/>
              <w:rPr>
                <w:snapToGrid w:val="0"/>
              </w:rPr>
            </w:pPr>
            <w:r w:rsidRPr="00EA2D43">
              <w:rPr>
                <w:snapToGrid w:val="0"/>
              </w:rPr>
              <w:t>Oro</w:t>
            </w:r>
            <w:r w:rsidR="00EA2D43">
              <w:rPr>
                <w:snapToGrid w:val="0"/>
              </w:rPr>
              <w:noBreakHyphen/>
            </w:r>
            <w:r w:rsidRPr="00EA2D43">
              <w:rPr>
                <w:snapToGrid w:val="0"/>
              </w:rPr>
              <w:t>nasal fistula, plastic closure of, including services to which item</w:t>
            </w:r>
            <w:r w:rsidR="00EA2D43" w:rsidRPr="00EA2D43">
              <w:rPr>
                <w:snapToGrid w:val="0"/>
              </w:rPr>
              <w:t> </w:t>
            </w:r>
            <w:r w:rsidRPr="00EA2D43">
              <w:rPr>
                <w:snapToGrid w:val="0"/>
              </w:rPr>
              <w:t>45200, 45203 or 45239 applies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$781.95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45716</w:t>
            </w:r>
          </w:p>
        </w:tc>
        <w:tc>
          <w:tcPr>
            <w:tcW w:w="4819" w:type="dxa"/>
            <w:shd w:val="clear" w:color="auto" w:fill="FFFFFF"/>
          </w:tcPr>
          <w:p w:rsidR="006A4438" w:rsidRPr="00EA2D43" w:rsidRDefault="006A4438" w:rsidP="006A4438">
            <w:pPr>
              <w:pStyle w:val="Tabletext"/>
              <w:rPr>
                <w:snapToGrid w:val="0"/>
              </w:rPr>
            </w:pPr>
            <w:r w:rsidRPr="00EA2D43">
              <w:rPr>
                <w:snapToGrid w:val="0"/>
              </w:rPr>
              <w:t>Velo</w:t>
            </w:r>
            <w:r w:rsidR="00EA2D43">
              <w:rPr>
                <w:snapToGrid w:val="0"/>
              </w:rPr>
              <w:noBreakHyphen/>
            </w:r>
            <w:r w:rsidRPr="00EA2D43">
              <w:rPr>
                <w:snapToGrid w:val="0"/>
              </w:rPr>
              <w:t>pharyngeal incompetence, pharyngeal flap for, or pharyngoplasty for (H)</w:t>
            </w:r>
            <w:r w:rsidR="00723882" w:rsidRPr="00EA2D43">
              <w:rPr>
                <w:snapToGrid w:val="0"/>
              </w:rPr>
              <w:t xml:space="preserve"> </w:t>
            </w:r>
            <w:r w:rsidRPr="00EA2D43">
              <w:rPr>
                <w:snapToGrid w:val="0"/>
              </w:rPr>
              <w:t>(Anaes.)</w:t>
            </w:r>
          </w:p>
        </w:tc>
        <w:tc>
          <w:tcPr>
            <w:tcW w:w="1418" w:type="dxa"/>
            <w:shd w:val="clear" w:color="auto" w:fill="FFFFFF"/>
          </w:tcPr>
          <w:p w:rsidR="006A4438" w:rsidRPr="00EA2D43" w:rsidRDefault="006A4438" w:rsidP="00DF1115">
            <w:pPr>
              <w:pStyle w:val="Tabletext"/>
              <w:jc w:val="right"/>
            </w:pPr>
            <w:r w:rsidRPr="00EA2D43">
              <w:t>$781.95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45720</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unilateral osteotomy or osteectomy of, including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(Anaes.) (Assist.)</w:t>
            </w:r>
          </w:p>
        </w:tc>
        <w:tc>
          <w:tcPr>
            <w:tcW w:w="1418" w:type="dxa"/>
            <w:shd w:val="clear" w:color="auto" w:fill="FFFFFF"/>
          </w:tcPr>
          <w:p w:rsidR="006A4438" w:rsidRPr="00EA2D43" w:rsidRDefault="006A4438" w:rsidP="00DF1115">
            <w:pPr>
              <w:pStyle w:val="Tabletext"/>
              <w:jc w:val="right"/>
            </w:pPr>
            <w:r w:rsidRPr="00EA2D43">
              <w:t>$966.80</w:t>
            </w:r>
          </w:p>
        </w:tc>
      </w:tr>
      <w:tr w:rsidR="006A4438" w:rsidRPr="00EA2D43" w:rsidTr="000821E8">
        <w:tc>
          <w:tcPr>
            <w:tcW w:w="851" w:type="dxa"/>
            <w:shd w:val="clear" w:color="auto" w:fill="FFFFFF"/>
          </w:tcPr>
          <w:p w:rsidR="006A4438" w:rsidRPr="00EA2D43" w:rsidRDefault="006A4438" w:rsidP="006A4438">
            <w:pPr>
              <w:pStyle w:val="Tabletext"/>
            </w:pPr>
            <w:r w:rsidRPr="00EA2D43">
              <w:t>45723</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EA2D43">
              <w:t>combination,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45726</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bilateral osteotomy or osteectomy of, including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232.05</w:t>
            </w:r>
          </w:p>
        </w:tc>
      </w:tr>
      <w:tr w:rsidR="006A4438" w:rsidRPr="00EA2D43" w:rsidTr="000821E8">
        <w:tc>
          <w:tcPr>
            <w:tcW w:w="851" w:type="dxa"/>
            <w:shd w:val="clear" w:color="auto" w:fill="FFFFFF"/>
          </w:tcPr>
          <w:p w:rsidR="006A4438" w:rsidRPr="00EA2D43" w:rsidRDefault="006A4438" w:rsidP="006A4438">
            <w:pPr>
              <w:pStyle w:val="Tabletext"/>
            </w:pPr>
            <w:r w:rsidRPr="00EA2D43">
              <w:t>45729</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EA2D43">
              <w:t>combination,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383.65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45731</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osteotomies or osteectomies of, </w:t>
            </w:r>
            <w:r w:rsidRPr="00EA2D43">
              <w:rPr>
                <w:snapToGrid w:val="0"/>
              </w:rPr>
              <w:lastRenderedPageBreak/>
              <w:t xml:space="preserve">involving 3 or more such procedures on the one jaw, including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402.70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45732</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EA2D43">
              <w:t>combination,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579.20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45735</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osteotomies or osteectomies of, involving 2 such procedures of each jaw, including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611.05</w:t>
            </w:r>
          </w:p>
        </w:tc>
      </w:tr>
      <w:tr w:rsidR="006A4438" w:rsidRPr="00EA2D43" w:rsidTr="000821E8">
        <w:tc>
          <w:tcPr>
            <w:tcW w:w="851" w:type="dxa"/>
            <w:shd w:val="clear" w:color="auto" w:fill="FFFFFF"/>
          </w:tcPr>
          <w:p w:rsidR="006A4438" w:rsidRPr="00EA2D43" w:rsidRDefault="006A4438" w:rsidP="006A4438">
            <w:pPr>
              <w:pStyle w:val="Tabletext"/>
            </w:pPr>
            <w:r w:rsidRPr="00EA2D43">
              <w:t>45738</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EA2D43">
              <w:t>combination, excluding services to which item</w:t>
            </w:r>
            <w:r w:rsidR="00EA2D43" w:rsidRPr="00EA2D43">
              <w:t> </w:t>
            </w:r>
            <w:r w:rsidRPr="00EA2D43">
              <w:t>47933 or 47936 applies</w:t>
            </w:r>
            <w:r w:rsidRPr="00EA2D43">
              <w:rPr>
                <w:snapToGrid w:val="0"/>
              </w:rPr>
              <w:t xml:space="preserve">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812.40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45741</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772.30</w:t>
            </w:r>
          </w:p>
        </w:tc>
      </w:tr>
      <w:tr w:rsidR="006A4438" w:rsidRPr="00EA2D43" w:rsidTr="000821E8">
        <w:tc>
          <w:tcPr>
            <w:tcW w:w="851" w:type="dxa"/>
            <w:shd w:val="clear" w:color="auto" w:fill="FFFFFF"/>
          </w:tcPr>
          <w:p w:rsidR="006A4438" w:rsidRPr="00EA2D43" w:rsidRDefault="006A4438" w:rsidP="006A4438">
            <w:pPr>
              <w:pStyle w:val="Tabletext"/>
            </w:pPr>
            <w:r w:rsidRPr="00EA2D43">
              <w:t>45744</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w:t>
            </w:r>
            <w:r w:rsidRPr="00EA2D43">
              <w:rPr>
                <w:snapToGrid w:val="0"/>
              </w:rPr>
              <w:lastRenderedPageBreak/>
              <w:t xml:space="preserve">plates or pins, or any </w:t>
            </w:r>
            <w:r w:rsidRPr="00EA2D43">
              <w:t>combination,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992.70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45747</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EA2D43">
              <w:t>site, excluding services to which item</w:t>
            </w:r>
            <w:r w:rsidR="00EA2D43" w:rsidRPr="00EA2D43">
              <w:t> </w:t>
            </w:r>
            <w:r w:rsidRPr="00EA2D43">
              <w:t>47933 or 47936 applies</w:t>
            </w:r>
            <w:r w:rsidRPr="00EA2D43">
              <w:rPr>
                <w:snapToGrid w:val="0"/>
              </w:rPr>
              <w:t xml:space="preserve">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933.55</w:t>
            </w:r>
          </w:p>
        </w:tc>
      </w:tr>
      <w:tr w:rsidR="006A4438" w:rsidRPr="00EA2D43" w:rsidTr="000821E8">
        <w:tc>
          <w:tcPr>
            <w:tcW w:w="851" w:type="dxa"/>
            <w:shd w:val="clear" w:color="auto" w:fill="FFFFFF"/>
          </w:tcPr>
          <w:p w:rsidR="006A4438" w:rsidRPr="00EA2D43" w:rsidRDefault="006A4438" w:rsidP="006A4438">
            <w:pPr>
              <w:pStyle w:val="Tabletext"/>
            </w:pPr>
            <w:r w:rsidRPr="00EA2D43">
              <w:t>45752</w:t>
            </w:r>
          </w:p>
        </w:tc>
        <w:tc>
          <w:tcPr>
            <w:tcW w:w="4819"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EA2D43">
              <w:t>combination, excluding services to which item</w:t>
            </w:r>
            <w:r w:rsidR="00EA2D43" w:rsidRPr="00EA2D43">
              <w:t> </w:t>
            </w:r>
            <w:r w:rsidRPr="00EA2D43">
              <w:t>47933 or 47936 applies</w:t>
            </w:r>
            <w:r w:rsidRPr="00EA2D43">
              <w:rPr>
                <w:snapToGrid w:val="0"/>
              </w:rPr>
              <w:t xml:space="preserve"> (H)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165.75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45753</w:t>
            </w:r>
          </w:p>
        </w:tc>
        <w:tc>
          <w:tcPr>
            <w:tcW w:w="4819" w:type="dxa"/>
            <w:shd w:val="clear" w:color="auto" w:fill="FFFFFF"/>
          </w:tcPr>
          <w:p w:rsidR="006A4438" w:rsidRPr="00EA2D43" w:rsidRDefault="006A4438" w:rsidP="006A4438">
            <w:pPr>
              <w:pStyle w:val="Tabletext"/>
              <w:rPr>
                <w:snapToGrid w:val="0"/>
              </w:rPr>
            </w:pPr>
            <w:r w:rsidRPr="00EA2D43">
              <w:rPr>
                <w:snapToGrid w:val="0"/>
              </w:rPr>
              <w:t>Midfacial osteotomies—Le Fort II, Modified Le Fort III (Nasomalar), Modified Le Fort III (Malar</w:t>
            </w:r>
            <w:r w:rsidR="00EA2D43">
              <w:rPr>
                <w:snapToGrid w:val="0"/>
              </w:rPr>
              <w:noBreakHyphen/>
            </w:r>
            <w:r w:rsidRPr="00EA2D43">
              <w:rPr>
                <w:snapToGrid w:val="0"/>
              </w:rPr>
              <w:t>Maxillary), Le</w:t>
            </w:r>
            <w:r w:rsidR="00723882" w:rsidRPr="00EA2D43">
              <w:rPr>
                <w:snapToGrid w:val="0"/>
              </w:rPr>
              <w:t xml:space="preserve"> </w:t>
            </w:r>
            <w:r w:rsidRPr="00EA2D43">
              <w:rPr>
                <w:snapToGrid w:val="0"/>
              </w:rPr>
              <w:t>Fort III involving 3 or more osteotomies of the midface including transposition of nerves and vessels and bone grafts taken from the same site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178.60</w:t>
            </w:r>
          </w:p>
        </w:tc>
      </w:tr>
      <w:tr w:rsidR="006A4438" w:rsidRPr="00EA2D43" w:rsidTr="000821E8">
        <w:tc>
          <w:tcPr>
            <w:tcW w:w="851" w:type="dxa"/>
            <w:shd w:val="clear" w:color="auto" w:fill="FFFFFF"/>
          </w:tcPr>
          <w:p w:rsidR="006A4438" w:rsidRPr="00EA2D43" w:rsidRDefault="006A4438" w:rsidP="006A4438">
            <w:pPr>
              <w:pStyle w:val="Tabletext"/>
            </w:pPr>
            <w:r w:rsidRPr="00EA2D43">
              <w:t>45754</w:t>
            </w:r>
          </w:p>
        </w:tc>
        <w:tc>
          <w:tcPr>
            <w:tcW w:w="4819" w:type="dxa"/>
            <w:shd w:val="clear" w:color="auto" w:fill="FFFFFF"/>
          </w:tcPr>
          <w:p w:rsidR="006A4438" w:rsidRPr="00EA2D43" w:rsidRDefault="006A4438" w:rsidP="006A4438">
            <w:pPr>
              <w:pStyle w:val="Tabletext"/>
              <w:rPr>
                <w:snapToGrid w:val="0"/>
              </w:rPr>
            </w:pPr>
            <w:r w:rsidRPr="00EA2D43">
              <w:rPr>
                <w:snapToGrid w:val="0"/>
              </w:rPr>
              <w:t>Midfacial osteotomies—Le Fort II, Modified Le Fort III (Nasomalar), Modified Le Fort III (Malar</w:t>
            </w:r>
            <w:r w:rsidR="00EA2D43">
              <w:rPr>
                <w:snapToGrid w:val="0"/>
              </w:rPr>
              <w:noBreakHyphen/>
            </w:r>
            <w:r w:rsidRPr="00EA2D43">
              <w:rPr>
                <w:snapToGrid w:val="0"/>
              </w:rPr>
              <w:t>Maxillary), Le</w:t>
            </w:r>
            <w:r w:rsidR="00723882" w:rsidRPr="00EA2D43">
              <w:rPr>
                <w:snapToGrid w:val="0"/>
              </w:rPr>
              <w:t xml:space="preserve"> </w:t>
            </w:r>
            <w:r w:rsidRPr="00EA2D43">
              <w:rPr>
                <w:snapToGrid w:val="0"/>
              </w:rPr>
              <w:t>Fort III involving 3 or more osteotomies of the midface including transposition of nerves and vessels and bone grafts taken from the same site and stabilisation with fixation by wires, screws, plates or pins, or any combination (H)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611.60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45755</w:t>
            </w:r>
          </w:p>
        </w:tc>
        <w:tc>
          <w:tcPr>
            <w:tcW w:w="4819" w:type="dxa"/>
            <w:shd w:val="clear" w:color="auto" w:fill="FFFFFF"/>
          </w:tcPr>
          <w:p w:rsidR="006A4438" w:rsidRPr="00EA2D43" w:rsidRDefault="006A4438" w:rsidP="006A4438">
            <w:pPr>
              <w:pStyle w:val="Tabletext"/>
              <w:rPr>
                <w:snapToGrid w:val="0"/>
              </w:rPr>
            </w:pPr>
            <w:r w:rsidRPr="00EA2D43">
              <w:rPr>
                <w:snapToGrid w:val="0"/>
              </w:rPr>
              <w:t>Temporo</w:t>
            </w:r>
            <w:r w:rsidR="00EA2D43">
              <w:rPr>
                <w:snapToGrid w:val="0"/>
              </w:rPr>
              <w:noBreakHyphen/>
            </w:r>
            <w:r w:rsidRPr="00EA2D43">
              <w:rPr>
                <w:snapToGrid w:val="0"/>
              </w:rPr>
              <w:t>mandibular partial or total meniscectomy (Anaes.) (Assist.)</w:t>
            </w:r>
          </w:p>
        </w:tc>
        <w:tc>
          <w:tcPr>
            <w:tcW w:w="1418" w:type="dxa"/>
            <w:shd w:val="clear" w:color="auto" w:fill="FFFFFF"/>
          </w:tcPr>
          <w:p w:rsidR="006A4438" w:rsidRPr="00EA2D43" w:rsidRDefault="006A4438" w:rsidP="00DF1115">
            <w:pPr>
              <w:pStyle w:val="Tabletext"/>
              <w:jc w:val="right"/>
            </w:pPr>
            <w:r w:rsidRPr="00EA2D43">
              <w:t>$367.75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45758</w:t>
            </w:r>
          </w:p>
        </w:tc>
        <w:tc>
          <w:tcPr>
            <w:tcW w:w="4819" w:type="dxa"/>
            <w:shd w:val="clear" w:color="auto" w:fill="FFFFFF"/>
          </w:tcPr>
          <w:p w:rsidR="006A4438" w:rsidRPr="00EA2D43" w:rsidRDefault="006A4438" w:rsidP="006A4438">
            <w:pPr>
              <w:pStyle w:val="Tabletext"/>
              <w:rPr>
                <w:snapToGrid w:val="0"/>
              </w:rPr>
            </w:pPr>
            <w:r w:rsidRPr="00EA2D43">
              <w:rPr>
                <w:snapToGrid w:val="0"/>
              </w:rPr>
              <w:t>Temporo</w:t>
            </w:r>
            <w:r w:rsidR="00EA2D43">
              <w:rPr>
                <w:snapToGrid w:val="0"/>
              </w:rPr>
              <w:noBreakHyphen/>
            </w:r>
            <w:r w:rsidRPr="00EA2D43">
              <w:rPr>
                <w:snapToGrid w:val="0"/>
              </w:rPr>
              <w:t>mandibular joint, arthroplasty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6A4438" w:rsidP="00DF1115">
            <w:pPr>
              <w:pStyle w:val="Tabletext"/>
              <w:jc w:val="right"/>
            </w:pPr>
            <w:r w:rsidRPr="00EA2D43">
              <w:t>$658.05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45761</w:t>
            </w:r>
          </w:p>
        </w:tc>
        <w:tc>
          <w:tcPr>
            <w:tcW w:w="4819" w:type="dxa"/>
            <w:shd w:val="clear" w:color="auto" w:fill="FFFFFF"/>
          </w:tcPr>
          <w:p w:rsidR="006A4438" w:rsidRPr="00EA2D43" w:rsidRDefault="006A4438" w:rsidP="006A4438">
            <w:pPr>
              <w:pStyle w:val="Tabletext"/>
              <w:rPr>
                <w:snapToGrid w:val="0"/>
              </w:rPr>
            </w:pPr>
            <w:r w:rsidRPr="00EA2D43">
              <w:rPr>
                <w:snapToGrid w:val="0"/>
              </w:rPr>
              <w:t>Genioplasty, including transposition of nerves and vessels and bone grafts taken from the same site (H) (Anaes.) (Assist.)</w:t>
            </w:r>
          </w:p>
        </w:tc>
        <w:tc>
          <w:tcPr>
            <w:tcW w:w="1418" w:type="dxa"/>
            <w:shd w:val="clear" w:color="auto" w:fill="FFFFFF"/>
          </w:tcPr>
          <w:p w:rsidR="006A4438" w:rsidRPr="00EA2D43" w:rsidRDefault="006A4438" w:rsidP="00DF1115">
            <w:pPr>
              <w:pStyle w:val="Tabletext"/>
              <w:jc w:val="right"/>
            </w:pPr>
            <w:r w:rsidRPr="00EA2D43">
              <w:t>$748.65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45767</w:t>
            </w:r>
          </w:p>
        </w:tc>
        <w:tc>
          <w:tcPr>
            <w:tcW w:w="4819" w:type="dxa"/>
            <w:shd w:val="clear" w:color="auto" w:fill="FFFFFF"/>
          </w:tcPr>
          <w:p w:rsidR="006A4438" w:rsidRPr="00EA2D43" w:rsidRDefault="006A4438" w:rsidP="006A4438">
            <w:pPr>
              <w:pStyle w:val="Tabletext"/>
              <w:rPr>
                <w:snapToGrid w:val="0"/>
              </w:rPr>
            </w:pPr>
            <w:r w:rsidRPr="00EA2D43">
              <w:rPr>
                <w:snapToGrid w:val="0"/>
              </w:rPr>
              <w:t>Hypertelorism, correction of, intra</w:t>
            </w:r>
            <w:r w:rsidR="00EA2D43">
              <w:rPr>
                <w:snapToGrid w:val="0"/>
              </w:rPr>
              <w:noBreakHyphen/>
            </w:r>
            <w:r w:rsidRPr="00EA2D43">
              <w:rPr>
                <w:snapToGrid w:val="0"/>
              </w:rPr>
              <w:t>cranial (Anaes.) (Assist.)</w:t>
            </w:r>
          </w:p>
        </w:tc>
        <w:tc>
          <w:tcPr>
            <w:tcW w:w="1418"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511.65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45770</w:t>
            </w:r>
          </w:p>
        </w:tc>
        <w:tc>
          <w:tcPr>
            <w:tcW w:w="4819" w:type="dxa"/>
            <w:shd w:val="clear" w:color="auto" w:fill="FFFFFF"/>
          </w:tcPr>
          <w:p w:rsidR="006A4438" w:rsidRPr="00EA2D43" w:rsidRDefault="006A4438" w:rsidP="006A4438">
            <w:pPr>
              <w:pStyle w:val="Tabletext"/>
              <w:rPr>
                <w:snapToGrid w:val="0"/>
              </w:rPr>
            </w:pPr>
            <w:r w:rsidRPr="00EA2D43">
              <w:rPr>
                <w:snapToGrid w:val="0"/>
              </w:rPr>
              <w:t>Hypertelorism, correction of, sub</w:t>
            </w:r>
            <w:r w:rsidR="00EA2D43">
              <w:rPr>
                <w:snapToGrid w:val="0"/>
              </w:rPr>
              <w:noBreakHyphen/>
            </w:r>
            <w:r w:rsidRPr="00EA2D43">
              <w:rPr>
                <w:snapToGrid w:val="0"/>
              </w:rPr>
              <w:t>cranial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923.90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45773</w:t>
            </w:r>
          </w:p>
        </w:tc>
        <w:tc>
          <w:tcPr>
            <w:tcW w:w="4819" w:type="dxa"/>
            <w:shd w:val="clear" w:color="auto" w:fill="FFFFFF"/>
          </w:tcPr>
          <w:p w:rsidR="006A4438" w:rsidRPr="00EA2D43" w:rsidRDefault="006A4438" w:rsidP="006A4438">
            <w:pPr>
              <w:pStyle w:val="Tabletext"/>
              <w:rPr>
                <w:snapToGrid w:val="0"/>
              </w:rPr>
            </w:pPr>
            <w:r w:rsidRPr="00EA2D43">
              <w:rPr>
                <w:snapToGrid w:val="0"/>
              </w:rPr>
              <w:t>Treacher Collins Syndrome, periorbital correction of, with rib and iliac bone grafts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753.40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45776</w:t>
            </w:r>
          </w:p>
        </w:tc>
        <w:tc>
          <w:tcPr>
            <w:tcW w:w="4819" w:type="dxa"/>
            <w:shd w:val="clear" w:color="auto" w:fill="FFFFFF"/>
          </w:tcPr>
          <w:p w:rsidR="006A4438" w:rsidRPr="00EA2D43" w:rsidRDefault="006A4438" w:rsidP="006A4438">
            <w:pPr>
              <w:pStyle w:val="Tabletext"/>
              <w:rPr>
                <w:snapToGrid w:val="0"/>
              </w:rPr>
            </w:pPr>
            <w:r w:rsidRPr="00EA2D43">
              <w:rPr>
                <w:snapToGrid w:val="0"/>
              </w:rPr>
              <w:t>Orbital dystopia (unilateral), correction of, with total repositioning of one orbit, intra</w:t>
            </w:r>
            <w:r w:rsidR="00EA2D43">
              <w:rPr>
                <w:snapToGrid w:val="0"/>
              </w:rPr>
              <w:noBreakHyphen/>
            </w:r>
            <w:r w:rsidRPr="00EA2D43">
              <w:rPr>
                <w:snapToGrid w:val="0"/>
              </w:rPr>
              <w:t>cranial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753.40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45779</w:t>
            </w:r>
          </w:p>
        </w:tc>
        <w:tc>
          <w:tcPr>
            <w:tcW w:w="4819" w:type="dxa"/>
            <w:shd w:val="clear" w:color="auto" w:fill="FFFFFF"/>
          </w:tcPr>
          <w:p w:rsidR="006A4438" w:rsidRPr="00EA2D43" w:rsidRDefault="006A4438" w:rsidP="006A4438">
            <w:pPr>
              <w:pStyle w:val="Tabletext"/>
              <w:rPr>
                <w:snapToGrid w:val="0"/>
              </w:rPr>
            </w:pPr>
            <w:r w:rsidRPr="00EA2D43">
              <w:rPr>
                <w:snapToGrid w:val="0"/>
              </w:rPr>
              <w:t>Orbital dystopia (unilateral), correction of, with total repositioning of one orbit, extra</w:t>
            </w:r>
            <w:r w:rsidR="00EA2D43">
              <w:rPr>
                <w:snapToGrid w:val="0"/>
              </w:rPr>
              <w:noBreakHyphen/>
            </w:r>
            <w:r w:rsidRPr="00EA2D43">
              <w:rPr>
                <w:snapToGrid w:val="0"/>
              </w:rPr>
              <w:t>cranial (H)</w:t>
            </w:r>
            <w:r w:rsidR="00723882" w:rsidRPr="00EA2D43">
              <w:rPr>
                <w:snapToGrid w:val="0"/>
              </w:rPr>
              <w:t xml:space="preserve"> </w:t>
            </w:r>
            <w:r w:rsidRPr="00EA2D43">
              <w:rPr>
                <w:snapToGrid w:val="0"/>
              </w:rPr>
              <w:t>(Anaes.)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289.15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45782</w:t>
            </w:r>
          </w:p>
        </w:tc>
        <w:tc>
          <w:tcPr>
            <w:tcW w:w="4819" w:type="dxa"/>
            <w:shd w:val="clear" w:color="auto" w:fill="FFFFFF"/>
          </w:tcPr>
          <w:p w:rsidR="006A4438" w:rsidRPr="00EA2D43" w:rsidRDefault="006A4438" w:rsidP="006A4438">
            <w:pPr>
              <w:pStyle w:val="Tabletext"/>
              <w:rPr>
                <w:snapToGrid w:val="0"/>
              </w:rPr>
            </w:pPr>
            <w:r w:rsidRPr="00EA2D43">
              <w:rPr>
                <w:snapToGrid w:val="0"/>
              </w:rPr>
              <w:t>Fronto</w:t>
            </w:r>
            <w:r w:rsidR="00EA2D43">
              <w:rPr>
                <w:snapToGrid w:val="0"/>
              </w:rPr>
              <w:noBreakHyphen/>
            </w:r>
            <w:r w:rsidRPr="00EA2D43">
              <w:rPr>
                <w:snapToGrid w:val="0"/>
              </w:rPr>
              <w:t>orbital advancement, unilateral (Anaes.) (Assist.)</w:t>
            </w:r>
          </w:p>
        </w:tc>
        <w:tc>
          <w:tcPr>
            <w:tcW w:w="1418" w:type="dxa"/>
            <w:shd w:val="clear" w:color="auto" w:fill="FFFFFF"/>
          </w:tcPr>
          <w:p w:rsidR="006A4438" w:rsidRPr="00EA2D43" w:rsidRDefault="006A4438" w:rsidP="00DF1115">
            <w:pPr>
              <w:pStyle w:val="Tabletext"/>
              <w:jc w:val="right"/>
            </w:pPr>
            <w:r w:rsidRPr="00EA2D43">
              <w:t>$985.70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45785</w:t>
            </w:r>
          </w:p>
        </w:tc>
        <w:tc>
          <w:tcPr>
            <w:tcW w:w="4819" w:type="dxa"/>
            <w:shd w:val="clear" w:color="auto" w:fill="FFFFFF"/>
          </w:tcPr>
          <w:p w:rsidR="006A4438" w:rsidRPr="00EA2D43" w:rsidRDefault="006A4438" w:rsidP="006A4438">
            <w:pPr>
              <w:pStyle w:val="Tabletext"/>
              <w:rPr>
                <w:snapToGrid w:val="0"/>
              </w:rPr>
            </w:pPr>
            <w:r w:rsidRPr="00EA2D43">
              <w:rPr>
                <w:snapToGrid w:val="0"/>
              </w:rPr>
              <w:t>Cranial vault reconstruction for oxycephaly, brachycephaly, turricephaly or similar condition—(bilateral fronto</w:t>
            </w:r>
            <w:r w:rsidR="00EA2D43">
              <w:rPr>
                <w:snapToGrid w:val="0"/>
              </w:rPr>
              <w:noBreakHyphen/>
            </w:r>
            <w:r w:rsidRPr="00EA2D43">
              <w:rPr>
                <w:snapToGrid w:val="0"/>
              </w:rPr>
              <w:t>orbital advancement)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668.10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45788</w:t>
            </w:r>
          </w:p>
        </w:tc>
        <w:tc>
          <w:tcPr>
            <w:tcW w:w="4819" w:type="dxa"/>
            <w:shd w:val="clear" w:color="auto" w:fill="FFFFFF"/>
          </w:tcPr>
          <w:p w:rsidR="006A4438" w:rsidRPr="00EA2D43" w:rsidRDefault="006A4438" w:rsidP="006A4438">
            <w:pPr>
              <w:pStyle w:val="Tabletext"/>
              <w:rPr>
                <w:snapToGrid w:val="0"/>
              </w:rPr>
            </w:pPr>
            <w:r w:rsidRPr="00EA2D43">
              <w:rPr>
                <w:snapToGrid w:val="0"/>
              </w:rPr>
              <w:t>Glenoid fossa, zygomatic arch and temporal bone, reconstruction of, (Obwegeser technique) (H)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649.10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45791</w:t>
            </w:r>
          </w:p>
        </w:tc>
        <w:tc>
          <w:tcPr>
            <w:tcW w:w="4819" w:type="dxa"/>
            <w:shd w:val="clear" w:color="auto" w:fill="FFFFFF"/>
          </w:tcPr>
          <w:p w:rsidR="006A4438" w:rsidRPr="00EA2D43" w:rsidRDefault="006A4438" w:rsidP="006A4438">
            <w:pPr>
              <w:pStyle w:val="Tabletext"/>
              <w:rPr>
                <w:snapToGrid w:val="0"/>
              </w:rPr>
            </w:pPr>
            <w:r w:rsidRPr="00EA2D43">
              <w:rPr>
                <w:snapToGrid w:val="0"/>
              </w:rPr>
              <w:t>Absent condyle and ascending ramus in hemifacial microsomia, construction of, not including harvesting of graft material (H) (Anaes.) (Assist.)</w:t>
            </w:r>
          </w:p>
        </w:tc>
        <w:tc>
          <w:tcPr>
            <w:tcW w:w="1418" w:type="dxa"/>
            <w:shd w:val="clear" w:color="auto" w:fill="FFFFFF"/>
          </w:tcPr>
          <w:p w:rsidR="006A4438" w:rsidRPr="00EA2D43" w:rsidRDefault="006A4438" w:rsidP="00DF1115">
            <w:pPr>
              <w:pStyle w:val="Tabletext"/>
              <w:jc w:val="right"/>
            </w:pPr>
            <w:r w:rsidRPr="00EA2D43">
              <w:t>$890.85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45794</w:t>
            </w:r>
          </w:p>
        </w:tc>
        <w:tc>
          <w:tcPr>
            <w:tcW w:w="4819" w:type="dxa"/>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procedure—extra</w:t>
            </w:r>
            <w:r w:rsidR="00EA2D43">
              <w:rPr>
                <w:snapToGrid w:val="0"/>
              </w:rPr>
              <w:noBreakHyphen/>
            </w:r>
            <w:r w:rsidRPr="00EA2D43">
              <w:rPr>
                <w:snapToGrid w:val="0"/>
              </w:rPr>
              <w:t>oral, implantation of titanium fixture, not for implantable bone conduction hearing system device (Anaes.)</w:t>
            </w:r>
          </w:p>
        </w:tc>
        <w:tc>
          <w:tcPr>
            <w:tcW w:w="1418"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45797</w:t>
            </w:r>
          </w:p>
        </w:tc>
        <w:tc>
          <w:tcPr>
            <w:tcW w:w="4819" w:type="dxa"/>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 fixation of transcutaneous abutment, not for implantable bone conduction hearing system device (Anaes.)</w:t>
            </w:r>
          </w:p>
        </w:tc>
        <w:tc>
          <w:tcPr>
            <w:tcW w:w="1418" w:type="dxa"/>
            <w:shd w:val="clear" w:color="auto" w:fill="FFFFFF"/>
          </w:tcPr>
          <w:p w:rsidR="006A4438" w:rsidRPr="00EA2D43" w:rsidRDefault="006A4438" w:rsidP="00DF1115">
            <w:pPr>
              <w:pStyle w:val="Tabletext"/>
              <w:jc w:val="right"/>
            </w:pPr>
            <w:r w:rsidRPr="00EA2D43">
              <w:t>$186.50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45799</w:t>
            </w:r>
          </w:p>
        </w:tc>
        <w:tc>
          <w:tcPr>
            <w:tcW w:w="4819" w:type="dxa"/>
            <w:shd w:val="clear" w:color="auto" w:fill="FFFFFF"/>
          </w:tcPr>
          <w:p w:rsidR="006A4438" w:rsidRPr="00EA2D43" w:rsidRDefault="006A4438" w:rsidP="006A4438">
            <w:pPr>
              <w:pStyle w:val="Tabletext"/>
              <w:rPr>
                <w:snapToGrid w:val="0"/>
              </w:rPr>
            </w:pPr>
            <w:r w:rsidRPr="00EA2D43">
              <w:t>Aspiration biopsy of one or more jaw cysts as an independent procedure to obtain material for diagnostic purposes, other than a service associated with an operative procedure on the same day (Anaes.)</w:t>
            </w:r>
          </w:p>
        </w:tc>
        <w:tc>
          <w:tcPr>
            <w:tcW w:w="1418" w:type="dxa"/>
            <w:shd w:val="clear" w:color="auto" w:fill="FFFFFF"/>
          </w:tcPr>
          <w:p w:rsidR="006A4438" w:rsidRPr="00EA2D43" w:rsidRDefault="006A4438" w:rsidP="00DF1115">
            <w:pPr>
              <w:pStyle w:val="Tabletext"/>
              <w:jc w:val="right"/>
            </w:pPr>
            <w:r w:rsidRPr="00EA2D43">
              <w:t>$29.45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45801</w:t>
            </w:r>
          </w:p>
        </w:tc>
        <w:tc>
          <w:tcPr>
            <w:tcW w:w="4819" w:type="dxa"/>
            <w:shd w:val="clear" w:color="auto" w:fill="FFFFFF"/>
          </w:tcPr>
          <w:p w:rsidR="006A4438" w:rsidRPr="00EA2D43" w:rsidRDefault="006A4438" w:rsidP="006A4438">
            <w:pPr>
              <w:pStyle w:val="Tabletext"/>
            </w:pPr>
            <w:r w:rsidRPr="00EA2D43">
              <w:t xml:space="preserve">Tumour, cyst, ulcer or scar (other than a scar removed during the surgical approach at an operation), in the oral </w:t>
            </w:r>
            <w:r w:rsidRPr="00EA2D43">
              <w:lastRenderedPageBreak/>
              <w:t>and maxillofacial region, up to 3</w:t>
            </w:r>
            <w:r w:rsidR="00723882" w:rsidRPr="00EA2D43">
              <w:t xml:space="preserve"> </w:t>
            </w:r>
            <w:r w:rsidRPr="00EA2D43">
              <w:t>cm in diameter, removal from cutaneous or subcutaneous tissue or from mucous membrane, if the removal is by surgical excision and suture, other than a service to which item</w:t>
            </w:r>
            <w:r w:rsidR="00EA2D43" w:rsidRPr="00EA2D43">
              <w:t> </w:t>
            </w:r>
            <w:r w:rsidRPr="00EA2D43">
              <w:t>45803 applies (Anaes.)</w:t>
            </w:r>
          </w:p>
        </w:tc>
        <w:tc>
          <w:tcPr>
            <w:tcW w:w="1418" w:type="dxa"/>
            <w:shd w:val="clear" w:color="auto" w:fill="FFFFFF"/>
          </w:tcPr>
          <w:p w:rsidR="006A4438" w:rsidRPr="00EA2D43" w:rsidRDefault="006A4438" w:rsidP="00DF1115">
            <w:pPr>
              <w:pStyle w:val="Tabletext"/>
              <w:jc w:val="right"/>
            </w:pPr>
            <w:r w:rsidRPr="00EA2D43">
              <w:lastRenderedPageBreak/>
              <w:t>$126.90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45803</w:t>
            </w:r>
          </w:p>
        </w:tc>
        <w:tc>
          <w:tcPr>
            <w:tcW w:w="4819" w:type="dxa"/>
            <w:shd w:val="clear" w:color="auto" w:fill="FFFFFF"/>
          </w:tcPr>
          <w:p w:rsidR="006A4438" w:rsidRPr="00EA2D43" w:rsidRDefault="006A4438" w:rsidP="006A4438">
            <w:pPr>
              <w:pStyle w:val="Tabletext"/>
            </w:pPr>
            <w:r w:rsidRPr="00EA2D43">
              <w:t>Tumour, cyst, ulcers or scar (other than a scar removed during the surgical approach at an operation), in the oral and maxillofacial region, up to 3</w:t>
            </w:r>
            <w:r w:rsidR="00723882" w:rsidRPr="00EA2D43">
              <w:t xml:space="preserve"> </w:t>
            </w:r>
            <w:r w:rsidRPr="00EA2D43">
              <w:t>cm in diameter, removal from cutaneous or subcutaneous tissue or from mucous membrane, if the removal is by surgical excision and suture, and the procedure is performed on more than 3 but not more than 10 lesions (Anaes.) (Assist.)</w:t>
            </w:r>
          </w:p>
        </w:tc>
        <w:tc>
          <w:tcPr>
            <w:tcW w:w="1418" w:type="dxa"/>
            <w:shd w:val="clear" w:color="auto" w:fill="FFFFFF"/>
          </w:tcPr>
          <w:p w:rsidR="006A4438" w:rsidRPr="00EA2D43" w:rsidRDefault="006A4438" w:rsidP="00DF1115">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45805</w:t>
            </w:r>
          </w:p>
        </w:tc>
        <w:tc>
          <w:tcPr>
            <w:tcW w:w="4819" w:type="dxa"/>
            <w:shd w:val="clear" w:color="auto" w:fill="FFFFFF"/>
          </w:tcPr>
          <w:p w:rsidR="006A4438" w:rsidRPr="00EA2D43" w:rsidRDefault="006A4438" w:rsidP="006A4438">
            <w:pPr>
              <w:pStyle w:val="Tabletext"/>
            </w:pPr>
            <w:r w:rsidRPr="00EA2D43">
              <w:t>Tumour, cyst, ulcer or scar (other than a scar removed during the surgical approach at an operation), in the oral and maxillofacial region, more than 3</w:t>
            </w:r>
            <w:r w:rsidR="00723882" w:rsidRPr="00EA2D43">
              <w:t xml:space="preserve"> </w:t>
            </w:r>
            <w:r w:rsidRPr="00EA2D43">
              <w:t>cm in diameter, removal from cutaneous or subcutaneous tissue or from mucous membrane (Anaes.)</w:t>
            </w:r>
          </w:p>
        </w:tc>
        <w:tc>
          <w:tcPr>
            <w:tcW w:w="1418" w:type="dxa"/>
            <w:shd w:val="clear" w:color="auto" w:fill="FFFFFF"/>
          </w:tcPr>
          <w:p w:rsidR="006A4438" w:rsidRPr="00EA2D43" w:rsidRDefault="006A4438" w:rsidP="00DF1115">
            <w:pPr>
              <w:pStyle w:val="Tabletext"/>
              <w:jc w:val="right"/>
            </w:pPr>
            <w:r w:rsidRPr="00EA2D43">
              <w:t>$172.50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45807</w:t>
            </w:r>
          </w:p>
        </w:tc>
        <w:tc>
          <w:tcPr>
            <w:tcW w:w="4819" w:type="dxa"/>
            <w:shd w:val="clear" w:color="auto" w:fill="FFFFFF"/>
            <w:vAlign w:val="center"/>
          </w:tcPr>
          <w:p w:rsidR="006A4438" w:rsidRPr="00EA2D43" w:rsidRDefault="006A4438" w:rsidP="006A4438">
            <w:pPr>
              <w:pStyle w:val="Tabletext"/>
            </w:pPr>
            <w:r w:rsidRPr="00EA2D43">
              <w:t>Tumour, cyst (other than a cyst associated with a tooth or tooth fragment unless it has been established by radiological examination that there is a minimum of 5</w:t>
            </w:r>
            <w:r w:rsidR="00723882" w:rsidRPr="00EA2D43">
              <w:t xml:space="preserve"> </w:t>
            </w:r>
            <w:r w:rsidRPr="00EA2D43">
              <w:t>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1418" w:type="dxa"/>
            <w:shd w:val="clear" w:color="auto" w:fill="FFFFFF"/>
          </w:tcPr>
          <w:p w:rsidR="006A4438" w:rsidRPr="00EA2D43" w:rsidRDefault="006A4438" w:rsidP="00DF1115">
            <w:pPr>
              <w:pStyle w:val="Tabletext"/>
              <w:jc w:val="right"/>
            </w:pPr>
            <w:r w:rsidRPr="00EA2D43">
              <w:t>$246.50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45809</w:t>
            </w:r>
          </w:p>
        </w:tc>
        <w:tc>
          <w:tcPr>
            <w:tcW w:w="4819" w:type="dxa"/>
            <w:shd w:val="clear" w:color="auto" w:fill="FFFFFF"/>
          </w:tcPr>
          <w:p w:rsidR="006A4438" w:rsidRPr="00EA2D43" w:rsidRDefault="006A4438" w:rsidP="006A4438">
            <w:pPr>
              <w:pStyle w:val="Tabletext"/>
            </w:pPr>
            <w:r w:rsidRPr="00EA2D43">
              <w:t>Tumour or deep cyst (other than a cyst associated with a tooth or tooth fragment unless it has been established by radiological examination that there is a minimum of 5</w:t>
            </w:r>
            <w:r w:rsidR="00723882" w:rsidRPr="00EA2D43">
              <w:t xml:space="preserve"> </w:t>
            </w:r>
            <w:r w:rsidRPr="00EA2D43">
              <w:t>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1418" w:type="dxa"/>
            <w:shd w:val="clear" w:color="auto" w:fill="FFFFFF"/>
          </w:tcPr>
          <w:p w:rsidR="006A4438" w:rsidRPr="00EA2D43" w:rsidRDefault="006A4438" w:rsidP="00DF1115">
            <w:pPr>
              <w:pStyle w:val="Tabletext"/>
              <w:jc w:val="right"/>
            </w:pPr>
            <w:r w:rsidRPr="00EA2D43">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45811</w:t>
            </w:r>
          </w:p>
        </w:tc>
        <w:tc>
          <w:tcPr>
            <w:tcW w:w="4819" w:type="dxa"/>
            <w:shd w:val="clear" w:color="auto" w:fill="FFFFFF"/>
          </w:tcPr>
          <w:p w:rsidR="006A4438" w:rsidRPr="00EA2D43" w:rsidRDefault="006A4438" w:rsidP="006A4438">
            <w:pPr>
              <w:pStyle w:val="Tabletext"/>
            </w:pPr>
            <w:r w:rsidRPr="00EA2D43">
              <w:t xml:space="preserve">Tumour, in the oral and maxillofacial region, removal of, </w:t>
            </w:r>
            <w:r w:rsidRPr="00EA2D43">
              <w:lastRenderedPageBreak/>
              <w:t>from soft tissue (including muscle, fascia and connective tissue), extensive excision of, without skin or mucosal graft (Anaes.) (Assist.)</w:t>
            </w:r>
          </w:p>
        </w:tc>
        <w:tc>
          <w:tcPr>
            <w:tcW w:w="1418" w:type="dxa"/>
            <w:shd w:val="clear" w:color="auto" w:fill="FFFFFF"/>
          </w:tcPr>
          <w:p w:rsidR="006A4438" w:rsidRPr="00EA2D43" w:rsidRDefault="006A4438" w:rsidP="00DF1115">
            <w:pPr>
              <w:pStyle w:val="Tabletext"/>
              <w:jc w:val="right"/>
            </w:pPr>
            <w:r w:rsidRPr="00EA2D43">
              <w:lastRenderedPageBreak/>
              <w:t>$502.25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45813</w:t>
            </w:r>
          </w:p>
        </w:tc>
        <w:tc>
          <w:tcPr>
            <w:tcW w:w="4819" w:type="dxa"/>
            <w:shd w:val="clear" w:color="auto" w:fill="FFFFFF"/>
          </w:tcPr>
          <w:p w:rsidR="006A4438" w:rsidRPr="00EA2D43" w:rsidRDefault="006A4438" w:rsidP="006A4438">
            <w:pPr>
              <w:pStyle w:val="Tabletext"/>
            </w:pPr>
            <w:r w:rsidRPr="00EA2D43">
              <w:t>Tumour, in the oral and maxillofacial region, removal of, from soft tissue (including muscle, fascia and connective tissue), extensive excision of, with skin or mucosal graft (Anaes.) (Assist.)</w:t>
            </w:r>
          </w:p>
        </w:tc>
        <w:tc>
          <w:tcPr>
            <w:tcW w:w="1418" w:type="dxa"/>
            <w:shd w:val="clear" w:color="auto" w:fill="FFFFFF"/>
          </w:tcPr>
          <w:p w:rsidR="006A4438" w:rsidRPr="00EA2D43" w:rsidRDefault="006A4438" w:rsidP="00DF1115">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45815</w:t>
            </w:r>
          </w:p>
        </w:tc>
        <w:tc>
          <w:tcPr>
            <w:tcW w:w="4819" w:type="dxa"/>
            <w:shd w:val="clear" w:color="auto" w:fill="FFFFFF"/>
          </w:tcPr>
          <w:p w:rsidR="006A4438" w:rsidRPr="00EA2D43" w:rsidRDefault="006A4438" w:rsidP="006A4438">
            <w:pPr>
              <w:pStyle w:val="Tabletext"/>
            </w:pPr>
            <w:r w:rsidRPr="00EA2D43">
              <w:t>Operation on mandible or maxilla (other than alveolar margins) for chronic osteomyelitis—one bone or in combination with adjoining bones (Anaes.) (Assist.)</w:t>
            </w:r>
          </w:p>
        </w:tc>
        <w:tc>
          <w:tcPr>
            <w:tcW w:w="1418" w:type="dxa"/>
            <w:shd w:val="clear" w:color="auto" w:fill="FFFFFF"/>
          </w:tcPr>
          <w:p w:rsidR="006A4438" w:rsidRPr="00EA2D43" w:rsidRDefault="006A4438" w:rsidP="00DF1115">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45817</w:t>
            </w:r>
          </w:p>
        </w:tc>
        <w:tc>
          <w:tcPr>
            <w:tcW w:w="4819" w:type="dxa"/>
            <w:shd w:val="clear" w:color="auto" w:fill="FFFFFF"/>
          </w:tcPr>
          <w:p w:rsidR="006A4438" w:rsidRPr="00EA2D43" w:rsidRDefault="006A4438" w:rsidP="006A4438">
            <w:pPr>
              <w:pStyle w:val="Tabletext"/>
            </w:pPr>
            <w:r w:rsidRPr="00EA2D43">
              <w:t>Operation on skull for osteomyelitis (Anaes.) (Assist.)</w:t>
            </w:r>
          </w:p>
        </w:tc>
        <w:tc>
          <w:tcPr>
            <w:tcW w:w="1418" w:type="dxa"/>
            <w:shd w:val="clear" w:color="auto" w:fill="FFFFFF"/>
          </w:tcPr>
          <w:p w:rsidR="006A4438" w:rsidRPr="00EA2D43" w:rsidRDefault="006A4438" w:rsidP="00DF1115">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45819</w:t>
            </w:r>
          </w:p>
        </w:tc>
        <w:tc>
          <w:tcPr>
            <w:tcW w:w="4819" w:type="dxa"/>
            <w:shd w:val="clear" w:color="auto" w:fill="FFFFFF"/>
          </w:tcPr>
          <w:p w:rsidR="006A4438" w:rsidRPr="00EA2D43" w:rsidRDefault="006A4438" w:rsidP="006A4438">
            <w:pPr>
              <w:pStyle w:val="Tabletext"/>
            </w:pPr>
            <w:r w:rsidRPr="00EA2D43">
              <w:t>Operation on any combination of adjoining bones in the oral and maxillofacial region, being bones referred to in item</w:t>
            </w:r>
            <w:r w:rsidR="00EA2D43" w:rsidRPr="00EA2D43">
              <w:t> </w:t>
            </w:r>
            <w:r w:rsidRPr="00EA2D43">
              <w:t>45817 (Anaes.) (Assist.)</w:t>
            </w:r>
          </w:p>
        </w:tc>
        <w:tc>
          <w:tcPr>
            <w:tcW w:w="1418" w:type="dxa"/>
            <w:shd w:val="clear" w:color="auto" w:fill="FFFFFF"/>
          </w:tcPr>
          <w:p w:rsidR="006A4438" w:rsidRPr="00EA2D43" w:rsidRDefault="006A4438" w:rsidP="00DF1115">
            <w:pPr>
              <w:pStyle w:val="Tabletext"/>
              <w:jc w:val="right"/>
            </w:pPr>
            <w:r w:rsidRPr="00EA2D43">
              <w:t>$587.55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45821</w:t>
            </w:r>
          </w:p>
        </w:tc>
        <w:tc>
          <w:tcPr>
            <w:tcW w:w="4819" w:type="dxa"/>
            <w:shd w:val="clear" w:color="auto" w:fill="FFFFFF"/>
          </w:tcPr>
          <w:p w:rsidR="006A4438" w:rsidRPr="00EA2D43" w:rsidRDefault="006A4438" w:rsidP="006A4438">
            <w:pPr>
              <w:pStyle w:val="Tabletext"/>
            </w:pPr>
            <w:r w:rsidRPr="00EA2D43">
              <w:t>Bone growth stimulator in the oral and maxillofacial region, insertion of (Anaes.) (Assist.)</w:t>
            </w:r>
          </w:p>
        </w:tc>
        <w:tc>
          <w:tcPr>
            <w:tcW w:w="1418" w:type="dxa"/>
            <w:shd w:val="clear" w:color="auto" w:fill="FFFFFF"/>
          </w:tcPr>
          <w:p w:rsidR="006A4438" w:rsidRPr="00EA2D43" w:rsidRDefault="006A4438" w:rsidP="00DF1115">
            <w:pPr>
              <w:pStyle w:val="Tabletext"/>
              <w:jc w:val="right"/>
            </w:pPr>
            <w:r w:rsidRPr="00EA2D43">
              <w:t>$380.80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45823</w:t>
            </w:r>
          </w:p>
        </w:tc>
        <w:tc>
          <w:tcPr>
            <w:tcW w:w="4819" w:type="dxa"/>
            <w:shd w:val="clear" w:color="auto" w:fill="FFFFFF"/>
          </w:tcPr>
          <w:p w:rsidR="006A4438" w:rsidRPr="00EA2D43" w:rsidRDefault="006A4438" w:rsidP="006A4438">
            <w:pPr>
              <w:pStyle w:val="Tabletext"/>
            </w:pPr>
            <w:r w:rsidRPr="00EA2D43">
              <w:t>Arch bars, one or more, that were inserted for dental fixation purposes to the maxilla or mandible, removal of, requiring general anaesthesia, if undertaken in the operating theatre of a hospital (Anaes.)</w:t>
            </w:r>
          </w:p>
        </w:tc>
        <w:tc>
          <w:tcPr>
            <w:tcW w:w="1418" w:type="dxa"/>
            <w:shd w:val="clear" w:color="auto" w:fill="FFFFFF"/>
          </w:tcPr>
          <w:p w:rsidR="006A4438" w:rsidRPr="00EA2D43" w:rsidRDefault="006A4438" w:rsidP="00DF1115">
            <w:pPr>
              <w:pStyle w:val="Tabletext"/>
              <w:jc w:val="right"/>
            </w:pPr>
            <w:r w:rsidRPr="00EA2D43">
              <w:t>$108.90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45825</w:t>
            </w:r>
          </w:p>
        </w:tc>
        <w:tc>
          <w:tcPr>
            <w:tcW w:w="4819" w:type="dxa"/>
            <w:shd w:val="clear" w:color="auto" w:fill="FFFFFF"/>
          </w:tcPr>
          <w:p w:rsidR="006A4438" w:rsidRPr="00EA2D43" w:rsidRDefault="006A4438" w:rsidP="006A4438">
            <w:pPr>
              <w:pStyle w:val="Tabletext"/>
            </w:pPr>
            <w:r w:rsidRPr="00EA2D43">
              <w:t>Mandibular or palatal exostosis, excision of (Anaes.) (Assist.)</w:t>
            </w:r>
          </w:p>
        </w:tc>
        <w:tc>
          <w:tcPr>
            <w:tcW w:w="1418" w:type="dxa"/>
            <w:shd w:val="clear" w:color="auto" w:fill="FFFFFF"/>
          </w:tcPr>
          <w:p w:rsidR="006A4438" w:rsidRPr="00EA2D43" w:rsidRDefault="006A4438" w:rsidP="00DF1115">
            <w:pPr>
              <w:pStyle w:val="Tabletext"/>
              <w:jc w:val="right"/>
            </w:pPr>
            <w:r w:rsidRPr="00EA2D43">
              <w:t>$338.35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45827</w:t>
            </w:r>
          </w:p>
        </w:tc>
        <w:tc>
          <w:tcPr>
            <w:tcW w:w="4819" w:type="dxa"/>
            <w:shd w:val="clear" w:color="auto" w:fill="FFFFFF"/>
          </w:tcPr>
          <w:p w:rsidR="006A4438" w:rsidRPr="00EA2D43" w:rsidRDefault="006A4438" w:rsidP="006A4438">
            <w:pPr>
              <w:pStyle w:val="Tabletext"/>
            </w:pPr>
            <w:r w:rsidRPr="00EA2D43">
              <w:t>Mylohyoid ridge, reduction of (Anaes.) (Assist.)</w:t>
            </w:r>
          </w:p>
        </w:tc>
        <w:tc>
          <w:tcPr>
            <w:tcW w:w="1418" w:type="dxa"/>
            <w:shd w:val="clear" w:color="auto" w:fill="FFFFFF"/>
          </w:tcPr>
          <w:p w:rsidR="006A4438" w:rsidRPr="00EA2D43" w:rsidRDefault="006A4438" w:rsidP="00DF1115">
            <w:pPr>
              <w:pStyle w:val="Tabletext"/>
              <w:jc w:val="right"/>
            </w:pPr>
            <w:r w:rsidRPr="00EA2D43">
              <w:t>$323.40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45829</w:t>
            </w:r>
          </w:p>
        </w:tc>
        <w:tc>
          <w:tcPr>
            <w:tcW w:w="4819" w:type="dxa"/>
            <w:shd w:val="clear" w:color="auto" w:fill="FFFFFF"/>
          </w:tcPr>
          <w:p w:rsidR="006A4438" w:rsidRPr="00EA2D43" w:rsidRDefault="006A4438" w:rsidP="006A4438">
            <w:pPr>
              <w:pStyle w:val="Tabletext"/>
            </w:pPr>
            <w:r w:rsidRPr="00EA2D43">
              <w:t>Maxillary tuberosity, reduction of (Anaes.)</w:t>
            </w:r>
          </w:p>
        </w:tc>
        <w:tc>
          <w:tcPr>
            <w:tcW w:w="1418" w:type="dxa"/>
            <w:shd w:val="clear" w:color="auto" w:fill="FFFFFF"/>
          </w:tcPr>
          <w:p w:rsidR="006A4438" w:rsidRPr="00EA2D43" w:rsidRDefault="006A4438" w:rsidP="00DF1115">
            <w:pPr>
              <w:pStyle w:val="Tabletext"/>
              <w:jc w:val="right"/>
            </w:pPr>
            <w:r w:rsidRPr="00EA2D43">
              <w:t>$246.70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45831</w:t>
            </w:r>
          </w:p>
        </w:tc>
        <w:tc>
          <w:tcPr>
            <w:tcW w:w="4819" w:type="dxa"/>
            <w:shd w:val="clear" w:color="auto" w:fill="FFFFFF"/>
          </w:tcPr>
          <w:p w:rsidR="006A4438" w:rsidRPr="00EA2D43" w:rsidRDefault="006A4438" w:rsidP="006A4438">
            <w:pPr>
              <w:pStyle w:val="Tabletext"/>
            </w:pPr>
            <w:r w:rsidRPr="00EA2D43">
              <w:t>Papillary hyperplasia of the palate, removal of—less than 5 lesions (Anaes.) (Assist.)</w:t>
            </w:r>
          </w:p>
        </w:tc>
        <w:tc>
          <w:tcPr>
            <w:tcW w:w="1418" w:type="dxa"/>
            <w:shd w:val="clear" w:color="auto" w:fill="FFFFFF"/>
          </w:tcPr>
          <w:p w:rsidR="006A4438" w:rsidRPr="00EA2D43" w:rsidRDefault="006A4438" w:rsidP="00DF1115">
            <w:pPr>
              <w:pStyle w:val="Tabletext"/>
              <w:jc w:val="right"/>
            </w:pPr>
            <w:r w:rsidRPr="00EA2D43">
              <w:t>$323.40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45833</w:t>
            </w:r>
          </w:p>
        </w:tc>
        <w:tc>
          <w:tcPr>
            <w:tcW w:w="4819" w:type="dxa"/>
            <w:shd w:val="clear" w:color="auto" w:fill="FFFFFF"/>
          </w:tcPr>
          <w:p w:rsidR="006A4438" w:rsidRPr="00EA2D43" w:rsidRDefault="006A4438" w:rsidP="006A4438">
            <w:pPr>
              <w:pStyle w:val="Tabletext"/>
            </w:pPr>
            <w:r w:rsidRPr="00EA2D43">
              <w:t>Papillary hyperplasia of the palate, removal of—5 to 20</w:t>
            </w:r>
            <w:r w:rsidR="00723882" w:rsidRPr="00EA2D43">
              <w:t xml:space="preserve"> </w:t>
            </w:r>
            <w:r w:rsidRPr="00EA2D43">
              <w:t>lesions (Anaes.) (Assist.)</w:t>
            </w:r>
          </w:p>
        </w:tc>
        <w:tc>
          <w:tcPr>
            <w:tcW w:w="1418" w:type="dxa"/>
            <w:shd w:val="clear" w:color="auto" w:fill="FFFFFF"/>
          </w:tcPr>
          <w:p w:rsidR="006A4438" w:rsidRPr="00EA2D43" w:rsidRDefault="006A4438" w:rsidP="00DF1115">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45835</w:t>
            </w:r>
          </w:p>
        </w:tc>
        <w:tc>
          <w:tcPr>
            <w:tcW w:w="4819" w:type="dxa"/>
            <w:shd w:val="clear" w:color="auto" w:fill="FFFFFF"/>
            <w:vAlign w:val="center"/>
          </w:tcPr>
          <w:p w:rsidR="006A4438" w:rsidRPr="00EA2D43" w:rsidRDefault="006A4438" w:rsidP="006A4438">
            <w:pPr>
              <w:pStyle w:val="Tabletext"/>
            </w:pPr>
            <w:r w:rsidRPr="00EA2D43">
              <w:t xml:space="preserve">Papillary hyperplasia of the palate, removal of—more than 20 lesions (Anaes.) (Assist.) </w:t>
            </w:r>
          </w:p>
        </w:tc>
        <w:tc>
          <w:tcPr>
            <w:tcW w:w="1418"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45837</w:t>
            </w:r>
          </w:p>
        </w:tc>
        <w:tc>
          <w:tcPr>
            <w:tcW w:w="4819" w:type="dxa"/>
            <w:shd w:val="clear" w:color="auto" w:fill="FFFFFF"/>
          </w:tcPr>
          <w:p w:rsidR="006A4438" w:rsidRPr="00EA2D43" w:rsidRDefault="006A4438" w:rsidP="006A4438">
            <w:pPr>
              <w:pStyle w:val="Tabletext"/>
            </w:pPr>
            <w:r w:rsidRPr="00EA2D43">
              <w:t>Vestibuloplasty, submucosal or open, including excision of muscle and skin or mucosal graft when performed—unilateral or bilateral (Anaes.) (Assist.)</w:t>
            </w:r>
          </w:p>
        </w:tc>
        <w:tc>
          <w:tcPr>
            <w:tcW w:w="1418" w:type="dxa"/>
            <w:shd w:val="clear" w:color="auto" w:fill="FFFFFF"/>
          </w:tcPr>
          <w:p w:rsidR="006A4438" w:rsidRPr="00EA2D43" w:rsidRDefault="006A4438" w:rsidP="00DF1115">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45839</w:t>
            </w:r>
          </w:p>
        </w:tc>
        <w:tc>
          <w:tcPr>
            <w:tcW w:w="4819" w:type="dxa"/>
            <w:shd w:val="clear" w:color="auto" w:fill="FFFFFF"/>
          </w:tcPr>
          <w:p w:rsidR="006A4438" w:rsidRPr="00EA2D43" w:rsidRDefault="006A4438" w:rsidP="006A4438">
            <w:pPr>
              <w:pStyle w:val="Tabletext"/>
            </w:pPr>
            <w:r w:rsidRPr="00EA2D43">
              <w:t xml:space="preserve">Floor of mouth lowering (Obwegeser or similar procedure), including excision of muscle and skin or </w:t>
            </w:r>
            <w:r w:rsidRPr="00EA2D43">
              <w:lastRenderedPageBreak/>
              <w:t>mucosal graft when performed—unilateral (Anaes.) (Assist.)</w:t>
            </w:r>
          </w:p>
        </w:tc>
        <w:tc>
          <w:tcPr>
            <w:tcW w:w="1418" w:type="dxa"/>
            <w:shd w:val="clear" w:color="auto" w:fill="FFFFFF"/>
          </w:tcPr>
          <w:p w:rsidR="006A4438" w:rsidRPr="00EA2D43" w:rsidRDefault="006A4438" w:rsidP="00DF1115">
            <w:pPr>
              <w:pStyle w:val="Tabletext"/>
              <w:jc w:val="right"/>
            </w:pPr>
            <w:r w:rsidRPr="00EA2D43">
              <w:lastRenderedPageBreak/>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45841</w:t>
            </w:r>
          </w:p>
        </w:tc>
        <w:tc>
          <w:tcPr>
            <w:tcW w:w="4819" w:type="dxa"/>
            <w:shd w:val="clear" w:color="auto" w:fill="FFFFFF"/>
          </w:tcPr>
          <w:p w:rsidR="006A4438" w:rsidRPr="00EA2D43" w:rsidRDefault="006A4438" w:rsidP="006A4438">
            <w:pPr>
              <w:pStyle w:val="Tabletext"/>
            </w:pPr>
            <w:r w:rsidRPr="00EA2D43">
              <w:t>Alveolar ridge augmentation with bone or alloplast or both—unilateral (Anaes.) (Assist.)</w:t>
            </w:r>
          </w:p>
        </w:tc>
        <w:tc>
          <w:tcPr>
            <w:tcW w:w="1418" w:type="dxa"/>
            <w:shd w:val="clear" w:color="auto" w:fill="FFFFFF"/>
          </w:tcPr>
          <w:p w:rsidR="006A4438" w:rsidRPr="00EA2D43" w:rsidRDefault="006A4438" w:rsidP="00DF1115">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45843</w:t>
            </w:r>
          </w:p>
        </w:tc>
        <w:tc>
          <w:tcPr>
            <w:tcW w:w="4819" w:type="dxa"/>
            <w:shd w:val="clear" w:color="auto" w:fill="FFFFFF"/>
          </w:tcPr>
          <w:p w:rsidR="006A4438" w:rsidRPr="00EA2D43" w:rsidRDefault="006A4438" w:rsidP="006A4438">
            <w:pPr>
              <w:pStyle w:val="Tabletext"/>
            </w:pPr>
            <w:r w:rsidRPr="00EA2D43">
              <w:t>Alveolar ridge augmentation—unilateral, insertion of tissue expanding device into maxillary or mandibular alveolar ridge region (Anaes.) (Assist.)</w:t>
            </w:r>
          </w:p>
        </w:tc>
        <w:tc>
          <w:tcPr>
            <w:tcW w:w="1418" w:type="dxa"/>
            <w:shd w:val="clear" w:color="auto" w:fill="FFFFFF"/>
          </w:tcPr>
          <w:p w:rsidR="006A4438" w:rsidRPr="00EA2D43" w:rsidRDefault="006A4438" w:rsidP="00DF1115">
            <w:pPr>
              <w:pStyle w:val="Tabletext"/>
              <w:jc w:val="right"/>
            </w:pPr>
            <w:r w:rsidRPr="00EA2D43">
              <w:t>$290.50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45845</w:t>
            </w:r>
          </w:p>
        </w:tc>
        <w:tc>
          <w:tcPr>
            <w:tcW w:w="4819" w:type="dxa"/>
            <w:shd w:val="clear" w:color="auto" w:fill="FFFFFF"/>
          </w:tcPr>
          <w:p w:rsidR="006A4438" w:rsidRPr="00EA2D43" w:rsidRDefault="006A4438" w:rsidP="006A4438">
            <w:pPr>
              <w:pStyle w:val="Tabletext"/>
            </w:pPr>
            <w:r w:rsidRPr="00EA2D43">
              <w:t>Osseo</w:t>
            </w:r>
            <w:r w:rsidR="00EA2D43">
              <w:noBreakHyphen/>
            </w:r>
            <w:r w:rsidRPr="00EA2D43">
              <w:t>integration procedure—intra</w:t>
            </w:r>
            <w:r w:rsidR="00EA2D43">
              <w:noBreakHyphen/>
            </w:r>
            <w:r w:rsidRPr="00EA2D43">
              <w:t>oral implantation of titanium fixture to facilitate restoration of the dentition following resection of part of the maxilla or mandible for benign or malignant tumours (Anaes.)</w:t>
            </w:r>
          </w:p>
        </w:tc>
        <w:tc>
          <w:tcPr>
            <w:tcW w:w="1418" w:type="dxa"/>
            <w:shd w:val="clear" w:color="auto" w:fill="FFFFFF"/>
          </w:tcPr>
          <w:p w:rsidR="006A4438" w:rsidRPr="00EA2D43" w:rsidRDefault="006A4438" w:rsidP="00DF1115">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45847</w:t>
            </w:r>
          </w:p>
        </w:tc>
        <w:tc>
          <w:tcPr>
            <w:tcW w:w="4819" w:type="dxa"/>
            <w:shd w:val="clear" w:color="auto" w:fill="FFFFFF"/>
          </w:tcPr>
          <w:p w:rsidR="006A4438" w:rsidRPr="00EA2D43" w:rsidRDefault="006A4438" w:rsidP="006A4438">
            <w:pPr>
              <w:pStyle w:val="Tabletext"/>
            </w:pPr>
            <w:r w:rsidRPr="00EA2D43">
              <w:t>Osseo</w:t>
            </w:r>
            <w:r w:rsidR="00EA2D43">
              <w:noBreakHyphen/>
            </w:r>
            <w:r w:rsidRPr="00EA2D43">
              <w:t>integration procedure—fixation of transmucosal abutment to fixtures placed following resection of part of the maxilla or mandible for benign or malignant tumours (Anaes.)</w:t>
            </w:r>
          </w:p>
        </w:tc>
        <w:tc>
          <w:tcPr>
            <w:tcW w:w="1418" w:type="dxa"/>
            <w:shd w:val="clear" w:color="auto" w:fill="FFFFFF"/>
          </w:tcPr>
          <w:p w:rsidR="006A4438" w:rsidRPr="00EA2D43" w:rsidRDefault="006A4438" w:rsidP="00DF1115">
            <w:pPr>
              <w:pStyle w:val="Tabletext"/>
              <w:jc w:val="right"/>
            </w:pPr>
            <w:r w:rsidRPr="00EA2D43">
              <w:t>$186.50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45849</w:t>
            </w:r>
          </w:p>
        </w:tc>
        <w:tc>
          <w:tcPr>
            <w:tcW w:w="4819" w:type="dxa"/>
            <w:shd w:val="clear" w:color="auto" w:fill="FFFFFF"/>
          </w:tcPr>
          <w:p w:rsidR="006A4438" w:rsidRPr="00EA2D43" w:rsidRDefault="006A4438" w:rsidP="006A4438">
            <w:pPr>
              <w:pStyle w:val="Tabletext"/>
            </w:pPr>
            <w:r w:rsidRPr="00EA2D43">
              <w:t>Maxillary sinus, bone graft to floor of maxillary sinus following elevation of mucosal lining (sinus lift procedure), unilateral (Anaes.) (Assist.)</w:t>
            </w:r>
          </w:p>
        </w:tc>
        <w:tc>
          <w:tcPr>
            <w:tcW w:w="1418" w:type="dxa"/>
            <w:shd w:val="clear" w:color="auto" w:fill="FFFFFF"/>
          </w:tcPr>
          <w:p w:rsidR="006A4438" w:rsidRPr="00EA2D43" w:rsidRDefault="006A4438" w:rsidP="00DF1115">
            <w:pPr>
              <w:pStyle w:val="Tabletext"/>
              <w:jc w:val="right"/>
            </w:pPr>
            <w:r w:rsidRPr="00EA2D43">
              <w:t>$580.90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45851</w:t>
            </w:r>
          </w:p>
        </w:tc>
        <w:tc>
          <w:tcPr>
            <w:tcW w:w="4819" w:type="dxa"/>
            <w:shd w:val="clear" w:color="auto" w:fill="FFFFFF"/>
          </w:tcPr>
          <w:p w:rsidR="006A4438" w:rsidRPr="00EA2D43" w:rsidRDefault="006A4438" w:rsidP="003863B8">
            <w:pPr>
              <w:pStyle w:val="Tabletext"/>
            </w:pPr>
            <w:r w:rsidRPr="00EA2D43">
              <w:t xml:space="preserve">Temporomandibular joint, manipulation of, performed in the operating theatre of a </w:t>
            </w:r>
            <w:r w:rsidRPr="00EA2D43">
              <w:rPr>
                <w:snapToGrid w:val="0"/>
              </w:rPr>
              <w:t>hospital,</w:t>
            </w:r>
            <w:r w:rsidRPr="00EA2D43">
              <w:t xml:space="preserve"> other than a service associated with a service to which another item in this Subgroup applies</w:t>
            </w:r>
            <w:r w:rsidR="000D6E64" w:rsidRPr="00EA2D43">
              <w:t xml:space="preserve"> </w:t>
            </w:r>
            <w:r w:rsidRPr="00EA2D43">
              <w:t>(Anaes.)</w:t>
            </w:r>
          </w:p>
        </w:tc>
        <w:tc>
          <w:tcPr>
            <w:tcW w:w="1418" w:type="dxa"/>
            <w:shd w:val="clear" w:color="auto" w:fill="FFFFFF"/>
          </w:tcPr>
          <w:p w:rsidR="006A4438" w:rsidRPr="00EA2D43" w:rsidRDefault="006A4438" w:rsidP="00DF1115">
            <w:pPr>
              <w:pStyle w:val="Tabletext"/>
              <w:jc w:val="right"/>
            </w:pPr>
            <w:r w:rsidRPr="00EA2D43">
              <w:t>$142.95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45853</w:t>
            </w:r>
          </w:p>
        </w:tc>
        <w:tc>
          <w:tcPr>
            <w:tcW w:w="4819" w:type="dxa"/>
            <w:shd w:val="clear" w:color="auto" w:fill="FFFFFF"/>
          </w:tcPr>
          <w:p w:rsidR="006A4438" w:rsidRPr="00EA2D43" w:rsidRDefault="006A4438" w:rsidP="006A4438">
            <w:pPr>
              <w:pStyle w:val="Tabletext"/>
            </w:pPr>
            <w:r w:rsidRPr="00EA2D43">
              <w:t>Absent condyle and ascending ramus in hemifacial microsomia, construction of, not including harvesting of graft material (Anaes.) (Assist.)</w:t>
            </w:r>
          </w:p>
        </w:tc>
        <w:tc>
          <w:tcPr>
            <w:tcW w:w="1418" w:type="dxa"/>
            <w:shd w:val="clear" w:color="auto" w:fill="FFFFFF"/>
          </w:tcPr>
          <w:p w:rsidR="006A4438" w:rsidRPr="00EA2D43" w:rsidRDefault="006A4438" w:rsidP="00DF1115">
            <w:pPr>
              <w:pStyle w:val="Tabletext"/>
              <w:jc w:val="right"/>
            </w:pPr>
            <w:r w:rsidRPr="00EA2D43">
              <w:t>$890.85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45855</w:t>
            </w:r>
          </w:p>
        </w:tc>
        <w:tc>
          <w:tcPr>
            <w:tcW w:w="4819" w:type="dxa"/>
            <w:shd w:val="clear" w:color="auto" w:fill="FFFFFF"/>
          </w:tcPr>
          <w:p w:rsidR="006A4438" w:rsidRPr="00EA2D43" w:rsidRDefault="006A4438" w:rsidP="006A4438">
            <w:pPr>
              <w:pStyle w:val="Tabletext"/>
            </w:pPr>
            <w:r w:rsidRPr="00EA2D43">
              <w:t>Temporomandibular joint, arthroscopy of, with or without biopsy, other than a service associated with another arthroscopic procedure of that joint (Anaes.) (Assist.)</w:t>
            </w:r>
          </w:p>
        </w:tc>
        <w:tc>
          <w:tcPr>
            <w:tcW w:w="1418" w:type="dxa"/>
            <w:shd w:val="clear" w:color="auto" w:fill="FFFFFF"/>
          </w:tcPr>
          <w:p w:rsidR="006A4438" w:rsidRPr="00EA2D43" w:rsidRDefault="006A4438" w:rsidP="00DF1115">
            <w:pPr>
              <w:pStyle w:val="Tabletext"/>
              <w:jc w:val="right"/>
            </w:pPr>
            <w:r w:rsidRPr="00EA2D43">
              <w:t>$408.70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45857</w:t>
            </w:r>
          </w:p>
        </w:tc>
        <w:tc>
          <w:tcPr>
            <w:tcW w:w="4819" w:type="dxa"/>
            <w:shd w:val="clear" w:color="auto" w:fill="FFFFFF"/>
          </w:tcPr>
          <w:p w:rsidR="006A4438" w:rsidRPr="00EA2D43" w:rsidRDefault="006A4438" w:rsidP="006A4438">
            <w:pPr>
              <w:pStyle w:val="Tabletext"/>
            </w:pPr>
            <w:r w:rsidRPr="00EA2D43">
              <w:t>Temporomandibular joint, arthroscopy of, removal of loose bodies, debridement, or treatment of adhesions—one or more of such procedures, other than a service associated with another arthroscopic procedure of the temporomandibular joint (Anaes.) (Assist.)</w:t>
            </w:r>
          </w:p>
        </w:tc>
        <w:tc>
          <w:tcPr>
            <w:tcW w:w="1418" w:type="dxa"/>
            <w:shd w:val="clear" w:color="auto" w:fill="FFFFFF"/>
          </w:tcPr>
          <w:p w:rsidR="006A4438" w:rsidRPr="00EA2D43" w:rsidRDefault="006A4438" w:rsidP="00DF1115">
            <w:pPr>
              <w:pStyle w:val="Tabletext"/>
              <w:jc w:val="right"/>
            </w:pPr>
            <w:r w:rsidRPr="00EA2D43">
              <w:t>$653.80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45859</w:t>
            </w:r>
          </w:p>
        </w:tc>
        <w:tc>
          <w:tcPr>
            <w:tcW w:w="4819" w:type="dxa"/>
            <w:shd w:val="clear" w:color="auto" w:fill="FFFFFF"/>
          </w:tcPr>
          <w:p w:rsidR="006A4438" w:rsidRPr="00EA2D43" w:rsidRDefault="006A4438" w:rsidP="006A4438">
            <w:pPr>
              <w:pStyle w:val="Tabletext"/>
            </w:pPr>
            <w:r w:rsidRPr="00EA2D43">
              <w:t xml:space="preserve">Temporomandibular joint, arthrotomy of, other than a </w:t>
            </w:r>
            <w:r w:rsidRPr="00EA2D43">
              <w:lastRenderedPageBreak/>
              <w:t>service to which another item in this Subgroup applies (Anaes.) (Assist.)</w:t>
            </w:r>
          </w:p>
        </w:tc>
        <w:tc>
          <w:tcPr>
            <w:tcW w:w="1418" w:type="dxa"/>
            <w:shd w:val="clear" w:color="auto" w:fill="FFFFFF"/>
          </w:tcPr>
          <w:p w:rsidR="006A4438" w:rsidRPr="00EA2D43" w:rsidRDefault="006A4438" w:rsidP="00DF1115">
            <w:pPr>
              <w:pStyle w:val="Tabletext"/>
              <w:jc w:val="right"/>
            </w:pPr>
            <w:r w:rsidRPr="00EA2D43">
              <w:lastRenderedPageBreak/>
              <w:t>$329.60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45861</w:t>
            </w:r>
          </w:p>
        </w:tc>
        <w:tc>
          <w:tcPr>
            <w:tcW w:w="4819" w:type="dxa"/>
            <w:shd w:val="clear" w:color="auto" w:fill="FFFFFF"/>
          </w:tcPr>
          <w:p w:rsidR="006A4438" w:rsidRPr="00EA2D43" w:rsidRDefault="006A4438" w:rsidP="006A4438">
            <w:pPr>
              <w:pStyle w:val="Tabletext"/>
            </w:pPr>
            <w:r w:rsidRPr="00EA2D43">
              <w:t>Temporomandibular joint, open surgical exploration of, with or without microsurgical techniques (Anaes.) (Assist.)</w:t>
            </w:r>
          </w:p>
        </w:tc>
        <w:tc>
          <w:tcPr>
            <w:tcW w:w="1418" w:type="dxa"/>
            <w:shd w:val="clear" w:color="auto" w:fill="FFFFFF"/>
          </w:tcPr>
          <w:p w:rsidR="006A4438" w:rsidRPr="00EA2D43" w:rsidRDefault="006A4438" w:rsidP="00DF1115">
            <w:pPr>
              <w:pStyle w:val="Tabletext"/>
              <w:jc w:val="right"/>
            </w:pPr>
            <w:r w:rsidRPr="00EA2D43">
              <w:t>$872.30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45863</w:t>
            </w:r>
          </w:p>
        </w:tc>
        <w:tc>
          <w:tcPr>
            <w:tcW w:w="4819" w:type="dxa"/>
            <w:shd w:val="clear" w:color="auto" w:fill="FFFFFF"/>
          </w:tcPr>
          <w:p w:rsidR="006A4438" w:rsidRPr="00EA2D43" w:rsidRDefault="006A4438" w:rsidP="006A4438">
            <w:pPr>
              <w:pStyle w:val="Tabletext"/>
            </w:pPr>
            <w:r w:rsidRPr="00EA2D43">
              <w:t>Temporomandibular joint, open surgical exploration of, with condylectomy or condylotomy, with or without microsurgical techniques (Anaes.) (Assist.)</w:t>
            </w:r>
          </w:p>
        </w:tc>
        <w:tc>
          <w:tcPr>
            <w:tcW w:w="1418" w:type="dxa"/>
            <w:shd w:val="clear" w:color="auto" w:fill="FFFFFF"/>
          </w:tcPr>
          <w:p w:rsidR="006A4438" w:rsidRPr="00EA2D43" w:rsidRDefault="006A4438" w:rsidP="00DF1115">
            <w:pPr>
              <w:pStyle w:val="Tabletext"/>
              <w:jc w:val="right"/>
            </w:pPr>
            <w:r w:rsidRPr="00EA2D43">
              <w:t>$967.00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45865</w:t>
            </w:r>
          </w:p>
        </w:tc>
        <w:tc>
          <w:tcPr>
            <w:tcW w:w="4819" w:type="dxa"/>
            <w:shd w:val="clear" w:color="auto" w:fill="FFFFFF"/>
          </w:tcPr>
          <w:p w:rsidR="006A4438" w:rsidRPr="00EA2D43" w:rsidRDefault="006A4438" w:rsidP="006A4438">
            <w:pPr>
              <w:pStyle w:val="Tabletext"/>
            </w:pPr>
            <w:r w:rsidRPr="00EA2D43">
              <w:t>Arthrocentesis, irrigation of temporomandibular joint after insertion of 2 cannuli into the appropriate joint space(s) (Anaes.) (Assist.)</w:t>
            </w:r>
          </w:p>
        </w:tc>
        <w:tc>
          <w:tcPr>
            <w:tcW w:w="1418" w:type="dxa"/>
            <w:shd w:val="clear" w:color="auto" w:fill="FFFFFF"/>
          </w:tcPr>
          <w:p w:rsidR="006A4438" w:rsidRPr="00EA2D43" w:rsidRDefault="006A4438" w:rsidP="00DF1115">
            <w:pPr>
              <w:pStyle w:val="Tabletext"/>
              <w:jc w:val="right"/>
            </w:pPr>
            <w:r w:rsidRPr="00EA2D43">
              <w:t>$290.50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45867</w:t>
            </w:r>
          </w:p>
        </w:tc>
        <w:tc>
          <w:tcPr>
            <w:tcW w:w="4819" w:type="dxa"/>
            <w:shd w:val="clear" w:color="auto" w:fill="FFFFFF"/>
          </w:tcPr>
          <w:p w:rsidR="006A4438" w:rsidRPr="00EA2D43" w:rsidRDefault="006A4438" w:rsidP="006A4438">
            <w:pPr>
              <w:pStyle w:val="Tabletext"/>
            </w:pPr>
            <w:r w:rsidRPr="00EA2D43">
              <w:t>Temporomandibular joint, synovectomy of, other than a service to which another item in this Subgroup applies (Anaes.) (Assist.)</w:t>
            </w:r>
          </w:p>
        </w:tc>
        <w:tc>
          <w:tcPr>
            <w:tcW w:w="1418" w:type="dxa"/>
            <w:shd w:val="clear" w:color="auto" w:fill="FFFFFF"/>
          </w:tcPr>
          <w:p w:rsidR="006A4438" w:rsidRPr="00EA2D43" w:rsidRDefault="006A4438" w:rsidP="00DF1115">
            <w:pPr>
              <w:pStyle w:val="Tabletext"/>
              <w:jc w:val="right"/>
            </w:pPr>
            <w:r w:rsidRPr="00EA2D43">
              <w:t>$312.30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45869</w:t>
            </w:r>
          </w:p>
        </w:tc>
        <w:tc>
          <w:tcPr>
            <w:tcW w:w="4819" w:type="dxa"/>
            <w:shd w:val="clear" w:color="auto" w:fill="FFFFFF"/>
          </w:tcPr>
          <w:p w:rsidR="006A4438" w:rsidRPr="00EA2D43" w:rsidRDefault="006A4438" w:rsidP="006A4438">
            <w:pPr>
              <w:pStyle w:val="Tabletext"/>
            </w:pPr>
            <w:r w:rsidRPr="00EA2D43">
              <w:t xml:space="preserve">Temporomandibular joint, open surgical exploration of, with or without meniscus or capsular surgery, including </w:t>
            </w:r>
            <w:r w:rsidRPr="00EA2D43">
              <w:rPr>
                <w:snapToGrid w:val="0"/>
              </w:rPr>
              <w:t xml:space="preserve">partial or total </w:t>
            </w:r>
            <w:r w:rsidRPr="00EA2D43">
              <w:t>meniscectomy when performed, with or without microsurgical techniques (Anaes.) (Assist.)</w:t>
            </w:r>
          </w:p>
        </w:tc>
        <w:tc>
          <w:tcPr>
            <w:tcW w:w="1418" w:type="dxa"/>
            <w:shd w:val="clear" w:color="auto" w:fill="FFFFFF"/>
          </w:tcPr>
          <w:p w:rsidR="006A4438" w:rsidRPr="00EA2D43" w:rsidRDefault="006A4438" w:rsidP="007E485B">
            <w:pPr>
              <w:pStyle w:val="Tabletext"/>
              <w:jc w:val="right"/>
            </w:pPr>
            <w:r w:rsidRPr="00EA2D43">
              <w:t>$1</w:t>
            </w:r>
            <w:r w:rsidR="00EA2D43" w:rsidRPr="00EA2D43">
              <w:t> </w:t>
            </w:r>
            <w:r w:rsidRPr="00EA2D43">
              <w:t>188.20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45871</w:t>
            </w:r>
          </w:p>
        </w:tc>
        <w:tc>
          <w:tcPr>
            <w:tcW w:w="4819" w:type="dxa"/>
            <w:shd w:val="clear" w:color="auto" w:fill="FFFFFF"/>
          </w:tcPr>
          <w:p w:rsidR="006A4438" w:rsidRPr="00EA2D43" w:rsidRDefault="006A4438" w:rsidP="006A4438">
            <w:pPr>
              <w:pStyle w:val="Tabletext"/>
            </w:pPr>
            <w:r w:rsidRPr="00EA2D43">
              <w:t>Temporomandibular joint, open surgical exploration of, with meniscus, capsular and condylar head surgery, with or without microsurgical techniques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338.45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45873</w:t>
            </w:r>
          </w:p>
        </w:tc>
        <w:tc>
          <w:tcPr>
            <w:tcW w:w="4819" w:type="dxa"/>
            <w:shd w:val="clear" w:color="auto" w:fill="FFFFFF"/>
          </w:tcPr>
          <w:p w:rsidR="006A4438" w:rsidRPr="00EA2D43" w:rsidRDefault="006A4438" w:rsidP="006A4438">
            <w:pPr>
              <w:pStyle w:val="Tabletext"/>
            </w:pPr>
            <w:r w:rsidRPr="00EA2D43">
              <w:t>Temporomandibular joint, surgery of, involving procedures to which item</w:t>
            </w:r>
            <w:r w:rsidR="00EA2D43" w:rsidRPr="00EA2D43">
              <w:t> </w:t>
            </w:r>
            <w:r w:rsidRPr="00EA2D43">
              <w:t>45863, 45867, 45869 or</w:t>
            </w:r>
            <w:r w:rsidR="00723882" w:rsidRPr="00EA2D43">
              <w:t xml:space="preserve"> </w:t>
            </w:r>
            <w:r w:rsidRPr="00EA2D43">
              <w:t>45871 applies and also involving the use of tissue flaps, or cartilage graft, or allograft implants, with or without microsurgical techniques (Anaes.) (Assist.)</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45875</w:t>
            </w:r>
          </w:p>
        </w:tc>
        <w:tc>
          <w:tcPr>
            <w:tcW w:w="4819" w:type="dxa"/>
            <w:shd w:val="clear" w:color="auto" w:fill="FFFFFF"/>
          </w:tcPr>
          <w:p w:rsidR="006A4438" w:rsidRPr="00EA2D43" w:rsidRDefault="006A4438" w:rsidP="006A4438">
            <w:pPr>
              <w:pStyle w:val="Tabletext"/>
            </w:pPr>
            <w:r w:rsidRPr="00EA2D43">
              <w:t>Temporomandibular joint, stabilisation of, involving one or more of: repair of capsule, repair of ligament or internal fixation, other than a service to which another item in this Subgroup applies (Anaes.) (Assist.)</w:t>
            </w:r>
          </w:p>
        </w:tc>
        <w:tc>
          <w:tcPr>
            <w:tcW w:w="1418"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45877</w:t>
            </w:r>
          </w:p>
        </w:tc>
        <w:tc>
          <w:tcPr>
            <w:tcW w:w="4819" w:type="dxa"/>
            <w:shd w:val="clear" w:color="auto" w:fill="FFFFFF"/>
          </w:tcPr>
          <w:p w:rsidR="006A4438" w:rsidRPr="00EA2D43" w:rsidRDefault="006A4438" w:rsidP="006A4438">
            <w:pPr>
              <w:pStyle w:val="Tabletext"/>
            </w:pPr>
            <w:r w:rsidRPr="00EA2D43">
              <w:t>Temporomandibular joint, arthrodesis of, with synovectomy if performed, other than a service to which another item in this Subgroup applies (Anaes.) (Assist.)</w:t>
            </w:r>
          </w:p>
        </w:tc>
        <w:tc>
          <w:tcPr>
            <w:tcW w:w="1418"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45879</w:t>
            </w:r>
          </w:p>
        </w:tc>
        <w:tc>
          <w:tcPr>
            <w:tcW w:w="4819" w:type="dxa"/>
            <w:shd w:val="clear" w:color="auto" w:fill="FFFFFF"/>
          </w:tcPr>
          <w:p w:rsidR="006A4438" w:rsidRPr="00EA2D43" w:rsidRDefault="006A4438" w:rsidP="006A4438">
            <w:pPr>
              <w:pStyle w:val="Tabletext"/>
            </w:pPr>
            <w:r w:rsidRPr="00EA2D43">
              <w:t>Temporomandibular joint or joints, application of external fixator to, other than for treatment of fractures (Anaes.) (Assist.)</w:t>
            </w:r>
          </w:p>
        </w:tc>
        <w:tc>
          <w:tcPr>
            <w:tcW w:w="1418" w:type="dxa"/>
            <w:shd w:val="clear" w:color="auto" w:fill="FFFFFF"/>
          </w:tcPr>
          <w:p w:rsidR="006A4438" w:rsidRPr="00EA2D43" w:rsidRDefault="006A4438" w:rsidP="00DF1115">
            <w:pPr>
              <w:pStyle w:val="Tabletext"/>
              <w:jc w:val="right"/>
            </w:pPr>
            <w:r w:rsidRPr="00EA2D43">
              <w:t>$312.30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45882</w:t>
            </w:r>
          </w:p>
        </w:tc>
        <w:tc>
          <w:tcPr>
            <w:tcW w:w="4819" w:type="dxa"/>
            <w:shd w:val="clear" w:color="auto" w:fill="FFFFFF"/>
          </w:tcPr>
          <w:p w:rsidR="006A4438" w:rsidRPr="00EA2D43" w:rsidRDefault="006A4438" w:rsidP="006A4438">
            <w:pPr>
              <w:pStyle w:val="Tabletext"/>
            </w:pPr>
            <w:r w:rsidRPr="00EA2D43">
              <w:t>Treatment of a premalignant lesion of the oral mucosa using cryotherapy, diathermy or carbon dioxide laser</w:t>
            </w:r>
          </w:p>
        </w:tc>
        <w:tc>
          <w:tcPr>
            <w:tcW w:w="1418" w:type="dxa"/>
            <w:shd w:val="clear" w:color="auto" w:fill="FFFFFF"/>
          </w:tcPr>
          <w:p w:rsidR="006A4438" w:rsidRPr="00EA2D43" w:rsidRDefault="006A4438" w:rsidP="00DF1115">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45885</w:t>
            </w:r>
          </w:p>
        </w:tc>
        <w:tc>
          <w:tcPr>
            <w:tcW w:w="4819" w:type="dxa"/>
            <w:shd w:val="clear" w:color="auto" w:fill="FFFFFF"/>
          </w:tcPr>
          <w:p w:rsidR="006A4438" w:rsidRPr="00EA2D43" w:rsidRDefault="006A4438" w:rsidP="006A4438">
            <w:pPr>
              <w:pStyle w:val="Tabletext"/>
            </w:pPr>
            <w:r w:rsidRPr="00EA2D43">
              <w:t>Ligation of a facial, mandibular or lingual artery or vein, or artery and vein</w:t>
            </w:r>
          </w:p>
        </w:tc>
        <w:tc>
          <w:tcPr>
            <w:tcW w:w="1418" w:type="dxa"/>
            <w:shd w:val="clear" w:color="auto" w:fill="FFFFFF"/>
          </w:tcPr>
          <w:p w:rsidR="006A4438" w:rsidRPr="00EA2D43" w:rsidRDefault="006A4438" w:rsidP="00DF1115">
            <w:pPr>
              <w:pStyle w:val="Tabletext"/>
              <w:jc w:val="right"/>
            </w:pPr>
            <w:r w:rsidRPr="00EA2D43">
              <w:t>$443.70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45888</w:t>
            </w:r>
          </w:p>
        </w:tc>
        <w:tc>
          <w:tcPr>
            <w:tcW w:w="4819" w:type="dxa"/>
            <w:shd w:val="clear" w:color="auto" w:fill="FFFFFF"/>
          </w:tcPr>
          <w:p w:rsidR="006A4438" w:rsidRPr="00EA2D43" w:rsidRDefault="006A4438" w:rsidP="006A4438">
            <w:pPr>
              <w:pStyle w:val="Tabletext"/>
            </w:pPr>
            <w:r w:rsidRPr="00EA2D43">
              <w:t>Removal of a deep foreign body using interventional imaging techniques</w:t>
            </w:r>
          </w:p>
        </w:tc>
        <w:tc>
          <w:tcPr>
            <w:tcW w:w="1418" w:type="dxa"/>
            <w:shd w:val="clear" w:color="auto" w:fill="FFFFFF"/>
          </w:tcPr>
          <w:p w:rsidR="006A4438" w:rsidRPr="00EA2D43" w:rsidRDefault="006A4438" w:rsidP="00DF1115">
            <w:pPr>
              <w:pStyle w:val="Tabletext"/>
              <w:jc w:val="right"/>
            </w:pPr>
            <w:r w:rsidRPr="00EA2D43">
              <w:t>$413.55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45891</w:t>
            </w:r>
          </w:p>
        </w:tc>
        <w:tc>
          <w:tcPr>
            <w:tcW w:w="4819" w:type="dxa"/>
            <w:shd w:val="clear" w:color="auto" w:fill="FFFFFF"/>
          </w:tcPr>
          <w:p w:rsidR="006A4438" w:rsidRPr="00EA2D43" w:rsidRDefault="006A4438" w:rsidP="006A4438">
            <w:pPr>
              <w:pStyle w:val="Tabletext"/>
            </w:pPr>
            <w:r w:rsidRPr="00EA2D43">
              <w:t>Repair to one defect using temporalis muscle by a single stage local flap</w:t>
            </w:r>
          </w:p>
        </w:tc>
        <w:tc>
          <w:tcPr>
            <w:tcW w:w="1418" w:type="dxa"/>
            <w:shd w:val="clear" w:color="auto" w:fill="FFFFFF"/>
          </w:tcPr>
          <w:p w:rsidR="006A4438" w:rsidRPr="00EA2D43" w:rsidRDefault="006A4438" w:rsidP="00DF1115">
            <w:pPr>
              <w:pStyle w:val="Tabletext"/>
              <w:jc w:val="right"/>
            </w:pPr>
            <w:r w:rsidRPr="00EA2D43">
              <w:t>$602.45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45894</w:t>
            </w:r>
          </w:p>
        </w:tc>
        <w:tc>
          <w:tcPr>
            <w:tcW w:w="4819" w:type="dxa"/>
            <w:shd w:val="clear" w:color="auto" w:fill="FFFFFF"/>
          </w:tcPr>
          <w:p w:rsidR="006A4438" w:rsidRPr="00EA2D43" w:rsidRDefault="006A4438" w:rsidP="006A4438">
            <w:pPr>
              <w:pStyle w:val="Tabletext"/>
            </w:pPr>
            <w:r w:rsidRPr="00EA2D43">
              <w:t>Free grafting of a granulating area (mucosa or split skin)</w:t>
            </w:r>
          </w:p>
        </w:tc>
        <w:tc>
          <w:tcPr>
            <w:tcW w:w="1418" w:type="dxa"/>
            <w:shd w:val="clear" w:color="auto" w:fill="FFFFFF"/>
          </w:tcPr>
          <w:p w:rsidR="006A4438" w:rsidRPr="00EA2D43" w:rsidRDefault="006A4438" w:rsidP="00DF1115">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45897</w:t>
            </w:r>
          </w:p>
        </w:tc>
        <w:tc>
          <w:tcPr>
            <w:tcW w:w="4819" w:type="dxa"/>
            <w:shd w:val="clear" w:color="auto" w:fill="FFFFFF"/>
          </w:tcPr>
          <w:p w:rsidR="006A4438" w:rsidRPr="00EA2D43" w:rsidRDefault="006A4438" w:rsidP="006A4438">
            <w:pPr>
              <w:pStyle w:val="Tabletext"/>
            </w:pPr>
            <w:r w:rsidRPr="00EA2D43">
              <w:t>Grafting of, including plastic closure of associated oro</w:t>
            </w:r>
            <w:r w:rsidR="00EA2D43">
              <w:noBreakHyphen/>
            </w:r>
            <w:r w:rsidRPr="00EA2D43">
              <w:t>nasal fistulae and ridge augmentation, a unilateral alveolar cleft (congenital)</w:t>
            </w:r>
          </w:p>
        </w:tc>
        <w:tc>
          <w:tcPr>
            <w:tcW w:w="1418"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069.10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45900</w:t>
            </w:r>
          </w:p>
        </w:tc>
        <w:tc>
          <w:tcPr>
            <w:tcW w:w="4819" w:type="dxa"/>
            <w:shd w:val="clear" w:color="auto" w:fill="FFFFFF"/>
          </w:tcPr>
          <w:p w:rsidR="006A4438" w:rsidRPr="00EA2D43" w:rsidRDefault="006A4438" w:rsidP="006A4438">
            <w:pPr>
              <w:pStyle w:val="Tabletext"/>
            </w:pPr>
            <w:r w:rsidRPr="00EA2D43">
              <w:t>Fixation of the mandible by intermaxillay wiring, excluding wiring for obesity</w:t>
            </w:r>
          </w:p>
        </w:tc>
        <w:tc>
          <w:tcPr>
            <w:tcW w:w="1418" w:type="dxa"/>
            <w:shd w:val="clear" w:color="auto" w:fill="FFFFFF"/>
          </w:tcPr>
          <w:p w:rsidR="006A4438" w:rsidRPr="00EA2D43" w:rsidRDefault="006A4438" w:rsidP="00DF1115">
            <w:pPr>
              <w:pStyle w:val="Tabletext"/>
              <w:jc w:val="right"/>
            </w:pPr>
            <w:r w:rsidRPr="00EA2D43">
              <w:t>$241.15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45939</w:t>
            </w:r>
          </w:p>
        </w:tc>
        <w:tc>
          <w:tcPr>
            <w:tcW w:w="4819" w:type="dxa"/>
            <w:shd w:val="clear" w:color="auto" w:fill="FFFFFF"/>
          </w:tcPr>
          <w:p w:rsidR="006A4438" w:rsidRPr="00EA2D43" w:rsidRDefault="006A4438" w:rsidP="006A4438">
            <w:pPr>
              <w:pStyle w:val="Tabletext"/>
            </w:pPr>
            <w:r w:rsidRPr="00EA2D43">
              <w:t>Cryosurgery of the peripheral branches of the trigeminal nerve for pain relief</w:t>
            </w:r>
          </w:p>
        </w:tc>
        <w:tc>
          <w:tcPr>
            <w:tcW w:w="1418" w:type="dxa"/>
            <w:shd w:val="clear" w:color="auto" w:fill="FFFFFF"/>
          </w:tcPr>
          <w:p w:rsidR="006A4438" w:rsidRPr="00EA2D43" w:rsidRDefault="006A4438" w:rsidP="00DF1115">
            <w:pPr>
              <w:pStyle w:val="Tabletext"/>
              <w:jc w:val="right"/>
            </w:pPr>
            <w:r w:rsidRPr="00EA2D43">
              <w:t>$447.10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45945</w:t>
            </w:r>
          </w:p>
        </w:tc>
        <w:tc>
          <w:tcPr>
            <w:tcW w:w="4819" w:type="dxa"/>
            <w:shd w:val="clear" w:color="auto" w:fill="FFFFFF"/>
          </w:tcPr>
          <w:p w:rsidR="006A4438" w:rsidRPr="00EA2D43" w:rsidRDefault="006A4438" w:rsidP="006A4438">
            <w:pPr>
              <w:pStyle w:val="Tabletext"/>
            </w:pPr>
            <w:r w:rsidRPr="00EA2D43">
              <w:t>Treatment of a dislocation of the mandible requiring open reduction</w:t>
            </w:r>
          </w:p>
        </w:tc>
        <w:tc>
          <w:tcPr>
            <w:tcW w:w="1418" w:type="dxa"/>
            <w:shd w:val="clear" w:color="auto" w:fill="FFFFFF"/>
          </w:tcPr>
          <w:p w:rsidR="006A4438" w:rsidRPr="00EA2D43" w:rsidRDefault="006A4438" w:rsidP="00DF1115">
            <w:pPr>
              <w:pStyle w:val="Tabletext"/>
              <w:jc w:val="right"/>
            </w:pPr>
            <w:r w:rsidRPr="00EA2D43">
              <w:t>$118.70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45975</w:t>
            </w:r>
          </w:p>
        </w:tc>
        <w:tc>
          <w:tcPr>
            <w:tcW w:w="4819" w:type="dxa"/>
            <w:shd w:val="clear" w:color="auto" w:fill="FFFFFF"/>
          </w:tcPr>
          <w:p w:rsidR="006A4438" w:rsidRPr="00EA2D43" w:rsidRDefault="006A4438" w:rsidP="006A4438">
            <w:pPr>
              <w:pStyle w:val="Tabletext"/>
            </w:pPr>
            <w:r w:rsidRPr="00EA2D43">
              <w:t>Treatment of a fracture of the unilateral or bilateral maxilla, not requiring splinting</w:t>
            </w:r>
          </w:p>
        </w:tc>
        <w:tc>
          <w:tcPr>
            <w:tcW w:w="1418" w:type="dxa"/>
            <w:shd w:val="clear" w:color="auto" w:fill="FFFFFF"/>
          </w:tcPr>
          <w:p w:rsidR="006A4438" w:rsidRPr="00EA2D43" w:rsidRDefault="006A4438" w:rsidP="00DF1115">
            <w:pPr>
              <w:pStyle w:val="Tabletext"/>
              <w:jc w:val="right"/>
            </w:pPr>
            <w:r w:rsidRPr="00EA2D43">
              <w:t>$129.20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45978</w:t>
            </w:r>
          </w:p>
        </w:tc>
        <w:tc>
          <w:tcPr>
            <w:tcW w:w="4819" w:type="dxa"/>
            <w:shd w:val="clear" w:color="auto" w:fill="FFFFFF"/>
          </w:tcPr>
          <w:p w:rsidR="006A4438" w:rsidRPr="00EA2D43" w:rsidRDefault="006A4438" w:rsidP="006A4438">
            <w:pPr>
              <w:pStyle w:val="Tabletext"/>
            </w:pPr>
            <w:r w:rsidRPr="00EA2D43">
              <w:t>Treatment of a fracture of the mandible, not requiring splinting</w:t>
            </w:r>
          </w:p>
        </w:tc>
        <w:tc>
          <w:tcPr>
            <w:tcW w:w="1418" w:type="dxa"/>
            <w:shd w:val="clear" w:color="auto" w:fill="FFFFFF"/>
          </w:tcPr>
          <w:p w:rsidR="006A4438" w:rsidRPr="00EA2D43" w:rsidRDefault="006A4438" w:rsidP="00DF1115">
            <w:pPr>
              <w:pStyle w:val="Tabletext"/>
              <w:jc w:val="right"/>
            </w:pPr>
            <w:r w:rsidRPr="00EA2D43">
              <w:t>$157.85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45981</w:t>
            </w:r>
          </w:p>
        </w:tc>
        <w:tc>
          <w:tcPr>
            <w:tcW w:w="4819" w:type="dxa"/>
            <w:shd w:val="clear" w:color="auto" w:fill="FFFFFF"/>
          </w:tcPr>
          <w:p w:rsidR="006A4438" w:rsidRPr="00EA2D43" w:rsidRDefault="006A4438" w:rsidP="006A4438">
            <w:pPr>
              <w:pStyle w:val="Tabletext"/>
            </w:pPr>
            <w:r w:rsidRPr="00EA2D43">
              <w:t>Treatment of the zygomatic bone, not requiring surgical reduction</w:t>
            </w:r>
          </w:p>
        </w:tc>
        <w:tc>
          <w:tcPr>
            <w:tcW w:w="1418" w:type="dxa"/>
            <w:shd w:val="clear" w:color="auto" w:fill="FFFFFF"/>
          </w:tcPr>
          <w:p w:rsidR="006A4438" w:rsidRPr="00EA2D43" w:rsidRDefault="006A4438" w:rsidP="00DF1115">
            <w:pPr>
              <w:pStyle w:val="Tabletext"/>
              <w:jc w:val="right"/>
            </w:pPr>
            <w:r w:rsidRPr="00EA2D43">
              <w:t>$85.65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45984</w:t>
            </w:r>
          </w:p>
        </w:tc>
        <w:tc>
          <w:tcPr>
            <w:tcW w:w="4819" w:type="dxa"/>
            <w:shd w:val="clear" w:color="auto" w:fill="FFFFFF"/>
          </w:tcPr>
          <w:p w:rsidR="006A4438" w:rsidRPr="00EA2D43" w:rsidRDefault="006A4438" w:rsidP="006A4438">
            <w:pPr>
              <w:pStyle w:val="Tabletext"/>
            </w:pPr>
            <w:r w:rsidRPr="00EA2D43">
              <w:t>Treatment of a complicated fracture of the maxilla involving viscera, blood vessels or nerves, requiring open reduction not involving the use of a plate</w:t>
            </w:r>
          </w:p>
        </w:tc>
        <w:tc>
          <w:tcPr>
            <w:tcW w:w="1418" w:type="dxa"/>
            <w:shd w:val="clear" w:color="auto" w:fill="FFFFFF"/>
          </w:tcPr>
          <w:p w:rsidR="006A4438" w:rsidRPr="00EA2D43" w:rsidRDefault="006A4438" w:rsidP="00DF1115">
            <w:pPr>
              <w:pStyle w:val="Tabletext"/>
              <w:jc w:val="right"/>
            </w:pPr>
            <w:r w:rsidRPr="00EA2D43">
              <w:t>$616.65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45987</w:t>
            </w:r>
          </w:p>
        </w:tc>
        <w:tc>
          <w:tcPr>
            <w:tcW w:w="4819" w:type="dxa"/>
            <w:shd w:val="clear" w:color="auto" w:fill="FFFFFF"/>
          </w:tcPr>
          <w:p w:rsidR="006A4438" w:rsidRPr="00EA2D43" w:rsidRDefault="006A4438" w:rsidP="006A4438">
            <w:pPr>
              <w:pStyle w:val="Tabletext"/>
            </w:pPr>
            <w:r w:rsidRPr="00EA2D43">
              <w:t>Treatment of a complicated fracture of the mandible involving viscera, blood vessels or nerves, requiring open reduction not involving the use of</w:t>
            </w:r>
            <w:r w:rsidRPr="00EA2D43">
              <w:rPr>
                <w:i/>
              </w:rPr>
              <w:t xml:space="preserve"> </w:t>
            </w:r>
            <w:r w:rsidRPr="00EA2D43">
              <w:t>a plate</w:t>
            </w:r>
          </w:p>
        </w:tc>
        <w:tc>
          <w:tcPr>
            <w:tcW w:w="1418" w:type="dxa"/>
            <w:shd w:val="clear" w:color="auto" w:fill="FFFFFF"/>
          </w:tcPr>
          <w:p w:rsidR="006A4438" w:rsidRPr="00EA2D43" w:rsidRDefault="006A4438" w:rsidP="00DF1115">
            <w:pPr>
              <w:pStyle w:val="Tabletext"/>
              <w:jc w:val="right"/>
            </w:pPr>
            <w:r w:rsidRPr="00EA2D43">
              <w:t>$616.65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45990</w:t>
            </w:r>
          </w:p>
        </w:tc>
        <w:tc>
          <w:tcPr>
            <w:tcW w:w="4819" w:type="dxa"/>
            <w:shd w:val="clear" w:color="auto" w:fill="FFFFFF"/>
          </w:tcPr>
          <w:p w:rsidR="006A4438" w:rsidRPr="00EA2D43" w:rsidRDefault="006A4438" w:rsidP="006A4438">
            <w:pPr>
              <w:pStyle w:val="Tabletext"/>
            </w:pPr>
            <w:r w:rsidRPr="00EA2D43">
              <w:t>Treatment of a complicated fracture of the maxilla including viscera, blood vessels or nerves, requiring open reduction involving the use of a plate</w:t>
            </w:r>
          </w:p>
        </w:tc>
        <w:tc>
          <w:tcPr>
            <w:tcW w:w="1418" w:type="dxa"/>
            <w:shd w:val="clear" w:color="auto" w:fill="FFFFFF"/>
          </w:tcPr>
          <w:p w:rsidR="006A4438" w:rsidRPr="00EA2D43" w:rsidRDefault="006A4438" w:rsidP="00DF1115">
            <w:pPr>
              <w:pStyle w:val="Tabletext"/>
              <w:jc w:val="right"/>
            </w:pPr>
            <w:r w:rsidRPr="00EA2D43">
              <w:t>$842.25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45993</w:t>
            </w:r>
          </w:p>
        </w:tc>
        <w:tc>
          <w:tcPr>
            <w:tcW w:w="4819" w:type="dxa"/>
            <w:tcBorders>
              <w:bottom w:val="single" w:sz="4" w:space="0" w:color="auto"/>
            </w:tcBorders>
            <w:shd w:val="clear" w:color="auto" w:fill="FFFFFF"/>
          </w:tcPr>
          <w:p w:rsidR="006A4438" w:rsidRPr="00EA2D43" w:rsidRDefault="006A4438" w:rsidP="006A4438">
            <w:pPr>
              <w:pStyle w:val="Tabletext"/>
            </w:pPr>
            <w:r w:rsidRPr="00EA2D43">
              <w:t xml:space="preserve">Treatment of a complicated fracture of the mandible </w:t>
            </w:r>
            <w:r w:rsidRPr="00EA2D43">
              <w:lastRenderedPageBreak/>
              <w:t>involving viscera, blood vessels or nerves, requiring open reduction involving the use of a plate</w:t>
            </w:r>
          </w:p>
        </w:tc>
        <w:tc>
          <w:tcPr>
            <w:tcW w:w="1418" w:type="dxa"/>
            <w:tcBorders>
              <w:bottom w:val="single" w:sz="4" w:space="0" w:color="auto"/>
            </w:tcBorders>
            <w:shd w:val="clear" w:color="auto" w:fill="FFFFFF"/>
          </w:tcPr>
          <w:p w:rsidR="006A4438" w:rsidRPr="00EA2D43" w:rsidRDefault="006A4438" w:rsidP="00DF1115">
            <w:pPr>
              <w:pStyle w:val="Tabletext"/>
              <w:jc w:val="right"/>
            </w:pPr>
            <w:r w:rsidRPr="00EA2D43">
              <w:lastRenderedPageBreak/>
              <w:t>$842.25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lastRenderedPageBreak/>
              <w:t>45996</w:t>
            </w:r>
          </w:p>
        </w:tc>
        <w:tc>
          <w:tcPr>
            <w:tcW w:w="4819" w:type="dxa"/>
            <w:tcBorders>
              <w:bottom w:val="single" w:sz="12" w:space="0" w:color="auto"/>
            </w:tcBorders>
            <w:shd w:val="clear" w:color="auto" w:fill="FFFFFF"/>
          </w:tcPr>
          <w:p w:rsidR="006A4438" w:rsidRPr="00EA2D43" w:rsidRDefault="006A4438" w:rsidP="006A4438">
            <w:pPr>
              <w:pStyle w:val="Tabletext"/>
            </w:pPr>
            <w:r w:rsidRPr="00EA2D43">
              <w:t>Treatment of a closed fracture of the mandible involving a joint surface</w:t>
            </w:r>
          </w:p>
        </w:tc>
        <w:tc>
          <w:tcPr>
            <w:tcW w:w="1418" w:type="dxa"/>
            <w:tcBorders>
              <w:bottom w:val="single" w:sz="12" w:space="0" w:color="auto"/>
            </w:tcBorders>
            <w:shd w:val="clear" w:color="auto" w:fill="FFFFFF"/>
          </w:tcPr>
          <w:p w:rsidR="006A4438" w:rsidRPr="00EA2D43" w:rsidRDefault="006A4438" w:rsidP="00DF1115">
            <w:pPr>
              <w:pStyle w:val="Tabletext"/>
              <w:jc w:val="right"/>
            </w:pPr>
            <w:r w:rsidRPr="00EA2D43">
              <w:t>$238.80</w:t>
            </w:r>
          </w:p>
        </w:tc>
      </w:tr>
    </w:tbl>
    <w:p w:rsidR="006A4438" w:rsidRPr="00EA2D43" w:rsidRDefault="006A4438" w:rsidP="006A4438">
      <w:pPr>
        <w:pStyle w:val="ActHead4"/>
      </w:pPr>
      <w:bookmarkStart w:id="306" w:name="_Toc369088746"/>
      <w:bookmarkEnd w:id="304"/>
      <w:r w:rsidRPr="00EA2D43">
        <w:rPr>
          <w:rStyle w:val="CharSubdNo"/>
        </w:rPr>
        <w:t>Subdivision</w:t>
      </w:r>
      <w:r w:rsidR="00723882" w:rsidRPr="00EA2D43">
        <w:rPr>
          <w:rStyle w:val="CharSubdNo"/>
        </w:rPr>
        <w:t xml:space="preserve"> </w:t>
      </w:r>
      <w:r w:rsidRPr="00EA2D43">
        <w:rPr>
          <w:rStyle w:val="CharSubdNo"/>
        </w:rPr>
        <w:t>G</w:t>
      </w:r>
      <w:r w:rsidRPr="00EA2D43">
        <w:t>—</w:t>
      </w:r>
      <w:r w:rsidRPr="00EA2D43">
        <w:rPr>
          <w:rStyle w:val="CharSubdText"/>
        </w:rPr>
        <w:t>Subgroup 14</w:t>
      </w:r>
      <w:bookmarkEnd w:id="306"/>
    </w:p>
    <w:p w:rsidR="006A4438" w:rsidRPr="00EA2D43" w:rsidRDefault="006A4438" w:rsidP="006A4438">
      <w:pPr>
        <w:pStyle w:val="ActHead5"/>
      </w:pPr>
      <w:bookmarkStart w:id="307" w:name="_Toc369088747"/>
      <w:r w:rsidRPr="00EA2D43">
        <w:rPr>
          <w:rStyle w:val="CharSectno"/>
        </w:rPr>
        <w:t>2.44.20</w:t>
      </w:r>
      <w:r w:rsidRPr="00EA2D43">
        <w:t xml:space="preserve">  Items</w:t>
      </w:r>
      <w:r w:rsidR="00EA2D43" w:rsidRPr="00EA2D43">
        <w:t> </w:t>
      </w:r>
      <w:r w:rsidRPr="00EA2D43">
        <w:t>46300 to 46534 apply only in certain circumstances</w:t>
      </w:r>
      <w:bookmarkEnd w:id="307"/>
    </w:p>
    <w:p w:rsidR="006A4438" w:rsidRPr="00EA2D43" w:rsidRDefault="006A4438" w:rsidP="006A4438">
      <w:pPr>
        <w:pStyle w:val="subsection"/>
      </w:pPr>
      <w:r w:rsidRPr="00EA2D43">
        <w:rPr>
          <w:b/>
          <w:bCs/>
        </w:rPr>
        <w:tab/>
      </w:r>
      <w:r w:rsidRPr="00EA2D43">
        <w:tab/>
      </w:r>
      <w:r w:rsidRPr="00EA2D43">
        <w:rPr>
          <w:bCs/>
        </w:rPr>
        <w:t>Items</w:t>
      </w:r>
      <w:r w:rsidR="00EA2D43" w:rsidRPr="00EA2D43">
        <w:rPr>
          <w:bCs/>
        </w:rPr>
        <w:t> </w:t>
      </w:r>
      <w:r w:rsidRPr="00EA2D43">
        <w:rPr>
          <w:bCs/>
        </w:rPr>
        <w:t>46300 to 46534 apply</w:t>
      </w:r>
      <w:r w:rsidRPr="00EA2D43">
        <w:t xml:space="preserve"> only to a service provided in the course of an operation on a hand or hands.</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08" w:name="CB_S4P160L161C162"/>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14—Hand surgery</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46300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Interphalangeal joint or metacarpophalangeal joint, arthrodesis </w:t>
            </w:r>
            <w:r w:rsidRPr="00EA2D43">
              <w:t>of, with synovectomy if performed</w:t>
            </w:r>
            <w:r w:rsidRPr="00EA2D43">
              <w:rPr>
                <w:snapToGrid w:val="0"/>
              </w:rPr>
              <w:t xml:space="preserve"> (H) (Anaes.) (Assist.)</w:t>
            </w:r>
          </w:p>
        </w:tc>
        <w:tc>
          <w:tcPr>
            <w:tcW w:w="992" w:type="dxa"/>
            <w:shd w:val="clear" w:color="auto" w:fill="FFFFFF"/>
          </w:tcPr>
          <w:p w:rsidR="006A4438" w:rsidRPr="00EA2D43" w:rsidRDefault="006A4438" w:rsidP="00DF1115">
            <w:pPr>
              <w:pStyle w:val="Tabletext"/>
              <w:jc w:val="right"/>
            </w:pPr>
            <w:r w:rsidRPr="00EA2D43">
              <w:t>338.40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46303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Carpometacarpal joint, arthrodesis </w:t>
            </w:r>
            <w:r w:rsidRPr="00EA2D43">
              <w:t>of, with synovectomy if performed</w:t>
            </w:r>
            <w:r w:rsidRPr="00EA2D43">
              <w:rPr>
                <w:snapToGrid w:val="0"/>
              </w:rPr>
              <w:t xml:space="preserve"> (H) (Anaes.) (Assist.)</w:t>
            </w:r>
          </w:p>
        </w:tc>
        <w:tc>
          <w:tcPr>
            <w:tcW w:w="992" w:type="dxa"/>
            <w:shd w:val="clear" w:color="auto" w:fill="FFFFFF"/>
          </w:tcPr>
          <w:p w:rsidR="006A4438" w:rsidRPr="00EA2D43" w:rsidRDefault="006A4438" w:rsidP="00DF1115">
            <w:pPr>
              <w:pStyle w:val="Tabletext"/>
              <w:jc w:val="right"/>
            </w:pPr>
            <w:r w:rsidRPr="00EA2D43">
              <w:t>376.10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46306</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joint—interposition arthroplasty of and including tendon transfers or realignment on the one ray (H) (Anaes.) (Assist.)</w:t>
            </w:r>
          </w:p>
        </w:tc>
        <w:tc>
          <w:tcPr>
            <w:tcW w:w="992" w:type="dxa"/>
            <w:shd w:val="clear" w:color="auto" w:fill="FFFFFF"/>
          </w:tcPr>
          <w:p w:rsidR="006A4438" w:rsidRPr="00EA2D43" w:rsidRDefault="006A4438" w:rsidP="00DF1115">
            <w:pPr>
              <w:pStyle w:val="Tabletext"/>
              <w:jc w:val="right"/>
            </w:pPr>
            <w:r w:rsidRPr="00EA2D43">
              <w:t>526.50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46307</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joint—volar plate arthroplasty for traumatic deformity including tendon transfers or realignment on the one ray (H) (Anaes.) (Assist.)</w:t>
            </w:r>
          </w:p>
        </w:tc>
        <w:tc>
          <w:tcPr>
            <w:tcW w:w="992" w:type="dxa"/>
            <w:shd w:val="clear" w:color="auto" w:fill="FFFFFF"/>
          </w:tcPr>
          <w:p w:rsidR="006A4438" w:rsidRPr="00EA2D43" w:rsidRDefault="006A4438" w:rsidP="00DF1115">
            <w:pPr>
              <w:pStyle w:val="Tabletext"/>
              <w:jc w:val="right"/>
            </w:pPr>
            <w:r w:rsidRPr="00EA2D43">
              <w:t>526.50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46309</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total replacement arthroplasty or hemiarthroplasty of, including associated synovectomy, tendon transfer or realignment—one joint (H) (Anaes.) (Assist.)</w:t>
            </w:r>
          </w:p>
        </w:tc>
        <w:tc>
          <w:tcPr>
            <w:tcW w:w="992" w:type="dxa"/>
            <w:shd w:val="clear" w:color="auto" w:fill="FFFFFF"/>
          </w:tcPr>
          <w:p w:rsidR="006A4438" w:rsidRPr="00EA2D43" w:rsidRDefault="006A4438" w:rsidP="00DF1115">
            <w:pPr>
              <w:pStyle w:val="Tabletext"/>
              <w:jc w:val="right"/>
            </w:pPr>
            <w:r w:rsidRPr="00EA2D43">
              <w:t>526.50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46312</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total replacement arthroplasty or hemiarthroplasty of, including associated synovectomy, tendon transfer or realignment—2</w:t>
            </w:r>
            <w:r w:rsidR="00723882" w:rsidRPr="00EA2D43">
              <w:rPr>
                <w:snapToGrid w:val="0"/>
              </w:rPr>
              <w:t xml:space="preserve"> </w:t>
            </w:r>
            <w:r w:rsidRPr="00EA2D43">
              <w:rPr>
                <w:snapToGrid w:val="0"/>
              </w:rPr>
              <w:t>joints (H) (Anaes.) (Assist.)</w:t>
            </w:r>
          </w:p>
        </w:tc>
        <w:tc>
          <w:tcPr>
            <w:tcW w:w="992" w:type="dxa"/>
            <w:shd w:val="clear" w:color="auto" w:fill="FFFFFF"/>
          </w:tcPr>
          <w:p w:rsidR="006A4438" w:rsidRPr="00EA2D43" w:rsidRDefault="006A4438" w:rsidP="00DF1115">
            <w:pPr>
              <w:pStyle w:val="Tabletext"/>
              <w:jc w:val="right"/>
            </w:pPr>
            <w:r w:rsidRPr="00EA2D43">
              <w:t>676.95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46315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Interphalangeal joint or metacarpophalangeal joint, total replacement arthroplasty or hemiarthroplasty of, including </w:t>
            </w:r>
            <w:r w:rsidRPr="00EA2D43">
              <w:rPr>
                <w:snapToGrid w:val="0"/>
              </w:rPr>
              <w:lastRenderedPageBreak/>
              <w:t>associated synovectomy, tendon transfer or realignment—3</w:t>
            </w:r>
            <w:r w:rsidR="00723882" w:rsidRPr="00EA2D43">
              <w:rPr>
                <w:snapToGrid w:val="0"/>
              </w:rPr>
              <w:t xml:space="preserve"> </w:t>
            </w:r>
            <w:r w:rsidRPr="00EA2D43">
              <w:rPr>
                <w:snapToGrid w:val="0"/>
              </w:rPr>
              <w:t>joints (H) (Anaes.) (Assist.)</w:t>
            </w:r>
          </w:p>
        </w:tc>
        <w:tc>
          <w:tcPr>
            <w:tcW w:w="992" w:type="dxa"/>
            <w:shd w:val="clear" w:color="auto" w:fill="FFFFFF"/>
          </w:tcPr>
          <w:p w:rsidR="006A4438" w:rsidRPr="00EA2D43" w:rsidRDefault="006A4438" w:rsidP="00DF1115">
            <w:pPr>
              <w:pStyle w:val="Tabletext"/>
              <w:jc w:val="right"/>
            </w:pPr>
            <w:r w:rsidRPr="00EA2D43">
              <w:lastRenderedPageBreak/>
              <w:t>902.55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46318</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total replacement arthroplasty or hemiarthroplasty of, including associated synovectomy, tendon transfer or realignment—4</w:t>
            </w:r>
            <w:r w:rsidR="00723882" w:rsidRPr="00EA2D43">
              <w:rPr>
                <w:snapToGrid w:val="0"/>
              </w:rPr>
              <w:t xml:space="preserve"> </w:t>
            </w:r>
            <w:r w:rsidRPr="00EA2D43">
              <w:rPr>
                <w:snapToGrid w:val="0"/>
              </w:rPr>
              <w:t>joints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128.25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46321</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total replacement arthroplasty or hemiarthroplasty of, including associated synovectomy, tendon transfer or realignment—5</w:t>
            </w:r>
            <w:r w:rsidR="00723882" w:rsidRPr="00EA2D43">
              <w:rPr>
                <w:snapToGrid w:val="0"/>
              </w:rPr>
              <w:t xml:space="preserve"> </w:t>
            </w:r>
            <w:r w:rsidRPr="00EA2D43">
              <w:rPr>
                <w:snapToGrid w:val="0"/>
              </w:rPr>
              <w:t>or more joints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353.90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46324</w:t>
            </w:r>
          </w:p>
        </w:tc>
        <w:tc>
          <w:tcPr>
            <w:tcW w:w="5245" w:type="dxa"/>
            <w:shd w:val="clear" w:color="auto" w:fill="FFFFFF"/>
          </w:tcPr>
          <w:p w:rsidR="006A4438" w:rsidRPr="00EA2D43" w:rsidRDefault="006A4438" w:rsidP="006A4438">
            <w:pPr>
              <w:pStyle w:val="Tabletext"/>
              <w:rPr>
                <w:snapToGrid w:val="0"/>
              </w:rPr>
            </w:pPr>
            <w:r w:rsidRPr="00EA2D43">
              <w:rPr>
                <w:snapToGrid w:val="0"/>
              </w:rPr>
              <w:t>Carpal bone replacement arthroplasty including associated tendon transfer or realignment when performed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807.35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46325</w:t>
            </w:r>
          </w:p>
        </w:tc>
        <w:tc>
          <w:tcPr>
            <w:tcW w:w="5245" w:type="dxa"/>
            <w:shd w:val="clear" w:color="auto" w:fill="FFFFFF"/>
          </w:tcPr>
          <w:p w:rsidR="006A4438" w:rsidRPr="00EA2D43" w:rsidRDefault="006A4438" w:rsidP="006A4438">
            <w:pPr>
              <w:pStyle w:val="Tabletext"/>
              <w:rPr>
                <w:snapToGrid w:val="0"/>
              </w:rPr>
            </w:pPr>
            <w:r w:rsidRPr="00EA2D43">
              <w:rPr>
                <w:snapToGrid w:val="0"/>
              </w:rPr>
              <w:t>Carpal bone replacement or resection arthroplasty using adjacent tendon or other soft tissue including associated tendon transfer or realignment when performed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842.50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46327</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arthrotomy of (Anaes.)</w:t>
            </w:r>
          </w:p>
        </w:tc>
        <w:tc>
          <w:tcPr>
            <w:tcW w:w="992" w:type="dxa"/>
            <w:shd w:val="clear" w:color="auto" w:fill="FFFFFF"/>
          </w:tcPr>
          <w:p w:rsidR="006A4438" w:rsidRPr="00EA2D43" w:rsidRDefault="006A4438" w:rsidP="00DF1115">
            <w:pPr>
              <w:pStyle w:val="Tabletext"/>
              <w:jc w:val="right"/>
            </w:pPr>
            <w:r w:rsidRPr="00EA2D43">
              <w:t>203.15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46330</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ligamentous or capsular repair, with or without arthrotomy(H)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346.10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46333</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ligamentous repair of, using free tissue graft or implant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564.05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46336</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or metacarpophalangeal joint, synovectomy, capsulectomy or debridement of, other than a service associated with another procedure related to that joint (Anaes.) (Assist.)</w:t>
            </w:r>
          </w:p>
        </w:tc>
        <w:tc>
          <w:tcPr>
            <w:tcW w:w="992" w:type="dxa"/>
            <w:shd w:val="clear" w:color="auto" w:fill="FFFFFF"/>
          </w:tcPr>
          <w:p w:rsidR="006A4438" w:rsidRPr="00EA2D43" w:rsidRDefault="006A4438" w:rsidP="00DF1115">
            <w:pPr>
              <w:pStyle w:val="Tabletext"/>
              <w:jc w:val="right"/>
            </w:pPr>
            <w:r w:rsidRPr="00EA2D43">
              <w:t>263.30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46339</w:t>
            </w:r>
          </w:p>
        </w:tc>
        <w:tc>
          <w:tcPr>
            <w:tcW w:w="5245" w:type="dxa"/>
            <w:shd w:val="clear" w:color="auto" w:fill="FFFFFF"/>
          </w:tcPr>
          <w:p w:rsidR="006A4438" w:rsidRPr="00EA2D43" w:rsidRDefault="006A4438" w:rsidP="006A4438">
            <w:pPr>
              <w:pStyle w:val="Tabletext"/>
              <w:rPr>
                <w:snapToGrid w:val="0"/>
              </w:rPr>
            </w:pPr>
            <w:r w:rsidRPr="00EA2D43">
              <w:rPr>
                <w:snapToGrid w:val="0"/>
              </w:rPr>
              <w:t>Extensor tendons or flexor tendons of hand or wrist, synovectomy of (Anaes.) (Assist.)</w:t>
            </w:r>
          </w:p>
        </w:tc>
        <w:tc>
          <w:tcPr>
            <w:tcW w:w="992" w:type="dxa"/>
            <w:shd w:val="clear" w:color="auto" w:fill="FFFFFF"/>
          </w:tcPr>
          <w:p w:rsidR="006A4438" w:rsidRPr="00EA2D43" w:rsidRDefault="006A4438" w:rsidP="00DF1115">
            <w:pPr>
              <w:pStyle w:val="Tabletext"/>
              <w:jc w:val="right"/>
            </w:pPr>
            <w:r w:rsidRPr="00EA2D43">
              <w:t>466.20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46342</w:t>
            </w:r>
          </w:p>
        </w:tc>
        <w:tc>
          <w:tcPr>
            <w:tcW w:w="5245" w:type="dxa"/>
            <w:shd w:val="clear" w:color="auto" w:fill="FFFFFF"/>
          </w:tcPr>
          <w:p w:rsidR="006A4438" w:rsidRPr="00EA2D43" w:rsidRDefault="006A4438" w:rsidP="006A4438">
            <w:pPr>
              <w:pStyle w:val="Tabletext"/>
              <w:rPr>
                <w:snapToGrid w:val="0"/>
              </w:rPr>
            </w:pPr>
            <w:r w:rsidRPr="00EA2D43">
              <w:rPr>
                <w:snapToGrid w:val="0"/>
              </w:rPr>
              <w:t>Distal radioulnar joint or carpometacarpal joint or joints, synovectomy of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466.20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46345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Distal radioulnar joint, reconstruction or stabilisation of, including fusion, or ligamentous arthroplasty and excision of </w:t>
            </w:r>
            <w:r w:rsidRPr="00EA2D43">
              <w:rPr>
                <w:snapToGrid w:val="0"/>
              </w:rPr>
              <w:lastRenderedPageBreak/>
              <w:t>distal ulna, when performed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lastRenderedPageBreak/>
              <w:t>564.05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46348</w:t>
            </w:r>
          </w:p>
        </w:tc>
        <w:tc>
          <w:tcPr>
            <w:tcW w:w="5245" w:type="dxa"/>
            <w:shd w:val="clear" w:color="auto" w:fill="FFFFFF"/>
          </w:tcPr>
          <w:p w:rsidR="006A4438" w:rsidRPr="00EA2D43" w:rsidRDefault="006A4438" w:rsidP="006A4438">
            <w:pPr>
              <w:pStyle w:val="Tabletext"/>
              <w:rPr>
                <w:snapToGrid w:val="0"/>
              </w:rPr>
            </w:pPr>
            <w:r w:rsidRPr="00EA2D43">
              <w:rPr>
                <w:snapToGrid w:val="0"/>
              </w:rPr>
              <w:t>Digit, synovectomy of flexor tendon or tendons—one digit (Anaes.)</w:t>
            </w:r>
          </w:p>
        </w:tc>
        <w:tc>
          <w:tcPr>
            <w:tcW w:w="992" w:type="dxa"/>
            <w:shd w:val="clear" w:color="auto" w:fill="FFFFFF"/>
          </w:tcPr>
          <w:p w:rsidR="006A4438" w:rsidRPr="00EA2D43" w:rsidRDefault="006A4438" w:rsidP="00DF1115">
            <w:pPr>
              <w:pStyle w:val="Tabletext"/>
              <w:jc w:val="right"/>
            </w:pPr>
            <w:r w:rsidRPr="00EA2D43">
              <w:t>244.45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46351</w:t>
            </w:r>
          </w:p>
        </w:tc>
        <w:tc>
          <w:tcPr>
            <w:tcW w:w="5245" w:type="dxa"/>
            <w:shd w:val="clear" w:color="auto" w:fill="FFFFFF"/>
          </w:tcPr>
          <w:p w:rsidR="006A4438" w:rsidRPr="00EA2D43" w:rsidRDefault="006A4438" w:rsidP="006A4438">
            <w:pPr>
              <w:pStyle w:val="Tabletext"/>
              <w:rPr>
                <w:snapToGrid w:val="0"/>
              </w:rPr>
            </w:pPr>
            <w:r w:rsidRPr="00EA2D43">
              <w:rPr>
                <w:snapToGrid w:val="0"/>
              </w:rPr>
              <w:t>Digit, synovectomy of flexor tendon or tendons—2</w:t>
            </w:r>
            <w:r w:rsidR="00723882" w:rsidRPr="00EA2D43">
              <w:rPr>
                <w:snapToGrid w:val="0"/>
              </w:rPr>
              <w:t xml:space="preserve"> </w:t>
            </w:r>
            <w:r w:rsidRPr="00EA2D43">
              <w:rPr>
                <w:snapToGrid w:val="0"/>
              </w:rPr>
              <w:t>digits (H) (Anaes.) (Assist.)</w:t>
            </w:r>
          </w:p>
        </w:tc>
        <w:tc>
          <w:tcPr>
            <w:tcW w:w="992" w:type="dxa"/>
            <w:shd w:val="clear" w:color="auto" w:fill="FFFFFF"/>
          </w:tcPr>
          <w:p w:rsidR="006A4438" w:rsidRPr="00EA2D43" w:rsidRDefault="006A4438" w:rsidP="00DF1115">
            <w:pPr>
              <w:pStyle w:val="Tabletext"/>
              <w:jc w:val="right"/>
            </w:pPr>
            <w:r w:rsidRPr="00EA2D43">
              <w:t>364.80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46354</w:t>
            </w:r>
          </w:p>
        </w:tc>
        <w:tc>
          <w:tcPr>
            <w:tcW w:w="5245" w:type="dxa"/>
            <w:shd w:val="clear" w:color="auto" w:fill="FFFFFF"/>
          </w:tcPr>
          <w:p w:rsidR="006A4438" w:rsidRPr="00EA2D43" w:rsidRDefault="006A4438" w:rsidP="006A4438">
            <w:pPr>
              <w:pStyle w:val="Tabletext"/>
              <w:rPr>
                <w:snapToGrid w:val="0"/>
              </w:rPr>
            </w:pPr>
            <w:r w:rsidRPr="00EA2D43">
              <w:rPr>
                <w:snapToGrid w:val="0"/>
              </w:rPr>
              <w:t>Digit, synovectomy of flexor tendon or tendons—3</w:t>
            </w:r>
            <w:r w:rsidR="00723882" w:rsidRPr="00EA2D43">
              <w:rPr>
                <w:snapToGrid w:val="0"/>
              </w:rPr>
              <w:t xml:space="preserve"> </w:t>
            </w:r>
            <w:r w:rsidRPr="00EA2D43">
              <w:rPr>
                <w:snapToGrid w:val="0"/>
              </w:rPr>
              <w:t>digits (H) (Anaes.) (Assist.)</w:t>
            </w:r>
          </w:p>
        </w:tc>
        <w:tc>
          <w:tcPr>
            <w:tcW w:w="992" w:type="dxa"/>
            <w:shd w:val="clear" w:color="auto" w:fill="FFFFFF"/>
          </w:tcPr>
          <w:p w:rsidR="006A4438" w:rsidRPr="00EA2D43" w:rsidRDefault="006A4438" w:rsidP="00DF1115">
            <w:pPr>
              <w:pStyle w:val="Tabletext"/>
              <w:jc w:val="right"/>
            </w:pPr>
            <w:r w:rsidRPr="00EA2D43">
              <w:t>488.85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46357</w:t>
            </w:r>
          </w:p>
        </w:tc>
        <w:tc>
          <w:tcPr>
            <w:tcW w:w="5245" w:type="dxa"/>
            <w:shd w:val="clear" w:color="auto" w:fill="FFFFFF"/>
          </w:tcPr>
          <w:p w:rsidR="006A4438" w:rsidRPr="00EA2D43" w:rsidRDefault="006A4438" w:rsidP="006A4438">
            <w:pPr>
              <w:pStyle w:val="Tabletext"/>
              <w:rPr>
                <w:snapToGrid w:val="0"/>
              </w:rPr>
            </w:pPr>
            <w:r w:rsidRPr="00EA2D43">
              <w:rPr>
                <w:snapToGrid w:val="0"/>
              </w:rPr>
              <w:t>Digit, synovectomy of flexor tendon or tendons—4</w:t>
            </w:r>
            <w:r w:rsidR="00723882" w:rsidRPr="00EA2D43">
              <w:rPr>
                <w:snapToGrid w:val="0"/>
              </w:rPr>
              <w:t xml:space="preserve"> </w:t>
            </w:r>
            <w:r w:rsidRPr="00EA2D43">
              <w:rPr>
                <w:snapToGrid w:val="0"/>
              </w:rPr>
              <w:t>digits (H) (Anaes.) (Assist.)</w:t>
            </w:r>
          </w:p>
        </w:tc>
        <w:tc>
          <w:tcPr>
            <w:tcW w:w="992" w:type="dxa"/>
            <w:shd w:val="clear" w:color="auto" w:fill="FFFFFF"/>
          </w:tcPr>
          <w:p w:rsidR="006A4438" w:rsidRPr="00EA2D43" w:rsidRDefault="006A4438" w:rsidP="00DF1115">
            <w:pPr>
              <w:pStyle w:val="Tabletext"/>
              <w:jc w:val="right"/>
            </w:pPr>
            <w:r w:rsidRPr="00EA2D43">
              <w:t>609.20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46360</w:t>
            </w:r>
          </w:p>
        </w:tc>
        <w:tc>
          <w:tcPr>
            <w:tcW w:w="5245" w:type="dxa"/>
            <w:shd w:val="clear" w:color="auto" w:fill="FFFFFF"/>
          </w:tcPr>
          <w:p w:rsidR="006A4438" w:rsidRPr="00EA2D43" w:rsidRDefault="006A4438" w:rsidP="006A4438">
            <w:pPr>
              <w:pStyle w:val="Tabletext"/>
              <w:rPr>
                <w:snapToGrid w:val="0"/>
              </w:rPr>
            </w:pPr>
            <w:r w:rsidRPr="00EA2D43">
              <w:rPr>
                <w:snapToGrid w:val="0"/>
              </w:rPr>
              <w:t>Digit, synovectomy of flexor tendon or tendons—5</w:t>
            </w:r>
            <w:r w:rsidR="00723882" w:rsidRPr="00EA2D43">
              <w:rPr>
                <w:snapToGrid w:val="0"/>
              </w:rPr>
              <w:t xml:space="preserve"> </w:t>
            </w:r>
            <w:r w:rsidRPr="00EA2D43">
              <w:rPr>
                <w:snapToGrid w:val="0"/>
              </w:rPr>
              <w:t>digits (H) (Anaes.) (Assist.)</w:t>
            </w:r>
          </w:p>
        </w:tc>
        <w:tc>
          <w:tcPr>
            <w:tcW w:w="992" w:type="dxa"/>
            <w:shd w:val="clear" w:color="auto" w:fill="FFFFFF"/>
          </w:tcPr>
          <w:p w:rsidR="006A4438" w:rsidRPr="00EA2D43" w:rsidRDefault="006A4438" w:rsidP="00DF1115">
            <w:pPr>
              <w:pStyle w:val="Tabletext"/>
              <w:jc w:val="right"/>
            </w:pPr>
            <w:r w:rsidRPr="00EA2D43">
              <w:t>733.35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46363</w:t>
            </w:r>
          </w:p>
        </w:tc>
        <w:tc>
          <w:tcPr>
            <w:tcW w:w="5245" w:type="dxa"/>
            <w:shd w:val="clear" w:color="auto" w:fill="FFFFFF"/>
          </w:tcPr>
          <w:p w:rsidR="006A4438" w:rsidRPr="00EA2D43" w:rsidRDefault="006A4438" w:rsidP="006A4438">
            <w:pPr>
              <w:pStyle w:val="Tabletext"/>
              <w:rPr>
                <w:snapToGrid w:val="0"/>
              </w:rPr>
            </w:pPr>
            <w:r w:rsidRPr="00EA2D43">
              <w:rPr>
                <w:snapToGrid w:val="0"/>
              </w:rPr>
              <w:t>Tendon sheath of hand or wrist, open operation on, for stenosing tenovaginitis (Anaes.)</w:t>
            </w:r>
          </w:p>
        </w:tc>
        <w:tc>
          <w:tcPr>
            <w:tcW w:w="992" w:type="dxa"/>
            <w:shd w:val="clear" w:color="auto" w:fill="FFFFFF"/>
          </w:tcPr>
          <w:p w:rsidR="006A4438" w:rsidRPr="00EA2D43" w:rsidRDefault="006A4438" w:rsidP="00DF1115">
            <w:pPr>
              <w:pStyle w:val="Tabletext"/>
              <w:jc w:val="right"/>
            </w:pPr>
            <w:r w:rsidRPr="00EA2D43">
              <w:t>210.60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46366</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subcutaneous fasciotomy for—each hand (Anaes.)</w:t>
            </w:r>
          </w:p>
        </w:tc>
        <w:tc>
          <w:tcPr>
            <w:tcW w:w="992" w:type="dxa"/>
            <w:shd w:val="clear" w:color="auto" w:fill="FFFFFF"/>
          </w:tcPr>
          <w:p w:rsidR="006A4438" w:rsidRPr="00EA2D43" w:rsidRDefault="006A4438" w:rsidP="00DF1115">
            <w:pPr>
              <w:pStyle w:val="Tabletext"/>
              <w:jc w:val="right"/>
            </w:pPr>
            <w:r w:rsidRPr="00EA2D43">
              <w:t>127.90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46369</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palmar fasciectomy for—one hand (Anaes.)</w:t>
            </w:r>
          </w:p>
        </w:tc>
        <w:tc>
          <w:tcPr>
            <w:tcW w:w="992" w:type="dxa"/>
            <w:shd w:val="clear" w:color="auto" w:fill="FFFFFF"/>
          </w:tcPr>
          <w:p w:rsidR="006A4438" w:rsidRPr="00EA2D43" w:rsidRDefault="006A4438" w:rsidP="00DF1115">
            <w:pPr>
              <w:pStyle w:val="Tabletext"/>
              <w:jc w:val="right"/>
            </w:pPr>
            <w:r w:rsidRPr="00EA2D43">
              <w:t>210.60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46372</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fasciectomy for, from one ray, including dissection of nerves—one hand (Anaes.) (Assist.)</w:t>
            </w:r>
          </w:p>
        </w:tc>
        <w:tc>
          <w:tcPr>
            <w:tcW w:w="992" w:type="dxa"/>
            <w:shd w:val="clear" w:color="auto" w:fill="FFFFFF"/>
          </w:tcPr>
          <w:p w:rsidR="006A4438" w:rsidRPr="00EA2D43" w:rsidRDefault="006A4438" w:rsidP="00DF1115">
            <w:pPr>
              <w:pStyle w:val="Tabletext"/>
              <w:jc w:val="right"/>
            </w:pPr>
            <w:r w:rsidRPr="00EA2D43">
              <w:t>427.95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46375</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fasciectomy for, from 2 rays, including dissection of nerves—one hand (Anaes.) (Assist.)</w:t>
            </w:r>
          </w:p>
        </w:tc>
        <w:tc>
          <w:tcPr>
            <w:tcW w:w="992" w:type="dxa"/>
            <w:shd w:val="clear" w:color="auto" w:fill="FFFFFF"/>
          </w:tcPr>
          <w:p w:rsidR="006A4438" w:rsidRPr="00EA2D43" w:rsidRDefault="006A4438" w:rsidP="00DF1115">
            <w:pPr>
              <w:pStyle w:val="Tabletext"/>
              <w:jc w:val="right"/>
            </w:pPr>
            <w:r w:rsidRPr="00EA2D43">
              <w:t>507.70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46378</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fasciectomy for, from 3 or more rays, including dissection of nerves—one hand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676.95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46381</w:t>
            </w:r>
          </w:p>
        </w:tc>
        <w:tc>
          <w:tcPr>
            <w:tcW w:w="5245" w:type="dxa"/>
            <w:shd w:val="clear" w:color="auto" w:fill="FFFFFF"/>
          </w:tcPr>
          <w:p w:rsidR="006A4438" w:rsidRPr="00EA2D43" w:rsidRDefault="006A4438" w:rsidP="006A4438">
            <w:pPr>
              <w:pStyle w:val="Tabletext"/>
              <w:rPr>
                <w:snapToGrid w:val="0"/>
              </w:rPr>
            </w:pPr>
            <w:r w:rsidRPr="00EA2D43">
              <w:rPr>
                <w:snapToGrid w:val="0"/>
              </w:rPr>
              <w:t>Interphalangeal joint, joint capsule release when performed in conjunction with operation for Dupuytren’s contracture—each procedure (H) (Anaes.) (Assist.)</w:t>
            </w:r>
          </w:p>
        </w:tc>
        <w:tc>
          <w:tcPr>
            <w:tcW w:w="992" w:type="dxa"/>
            <w:shd w:val="clear" w:color="auto" w:fill="FFFFFF"/>
          </w:tcPr>
          <w:p w:rsidR="006A4438" w:rsidRPr="00EA2D43" w:rsidRDefault="006A4438" w:rsidP="00DF1115">
            <w:pPr>
              <w:pStyle w:val="Tabletext"/>
              <w:jc w:val="right"/>
            </w:pPr>
            <w:r w:rsidRPr="00EA2D43">
              <w:t>300.80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46384</w:t>
            </w:r>
          </w:p>
        </w:tc>
        <w:tc>
          <w:tcPr>
            <w:tcW w:w="5245" w:type="dxa"/>
            <w:shd w:val="clear" w:color="auto" w:fill="FFFFFF"/>
          </w:tcPr>
          <w:p w:rsidR="006A4438" w:rsidRPr="00EA2D43" w:rsidRDefault="006A4438" w:rsidP="006A4438">
            <w:pPr>
              <w:pStyle w:val="Tabletext"/>
              <w:rPr>
                <w:snapToGrid w:val="0"/>
              </w:rPr>
            </w:pPr>
            <w:r w:rsidRPr="00EA2D43">
              <w:rPr>
                <w:snapToGrid w:val="0"/>
              </w:rPr>
              <w:t>Z plasty (or similar local flap procedure) when performed in conjunction with operation for Dupuytren’s contracture—one such procedure (H) (Anaes.) (Assist.)</w:t>
            </w:r>
          </w:p>
        </w:tc>
        <w:tc>
          <w:tcPr>
            <w:tcW w:w="992" w:type="dxa"/>
            <w:shd w:val="clear" w:color="auto" w:fill="FFFFFF"/>
          </w:tcPr>
          <w:p w:rsidR="006A4438" w:rsidRPr="00EA2D43" w:rsidRDefault="006A4438" w:rsidP="00DF1115">
            <w:pPr>
              <w:pStyle w:val="Tabletext"/>
              <w:jc w:val="right"/>
            </w:pPr>
            <w:r w:rsidRPr="00EA2D43">
              <w:t>300.80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46387</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fasciectomy for, from one ray, including dissection of nerves—operation for recurrence in that ray (Anaes.) (Assist.)</w:t>
            </w:r>
          </w:p>
        </w:tc>
        <w:tc>
          <w:tcPr>
            <w:tcW w:w="992" w:type="dxa"/>
            <w:shd w:val="clear" w:color="auto" w:fill="FFFFFF"/>
          </w:tcPr>
          <w:p w:rsidR="006A4438" w:rsidRPr="00EA2D43" w:rsidRDefault="006A4438" w:rsidP="00DF1115">
            <w:pPr>
              <w:pStyle w:val="Tabletext"/>
              <w:jc w:val="right"/>
            </w:pPr>
            <w:r w:rsidRPr="00EA2D43">
              <w:t>620.60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46390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Dupuytren’s contracture, fasciectomy for, from 2 rays, </w:t>
            </w:r>
            <w:r w:rsidRPr="00EA2D43">
              <w:rPr>
                <w:snapToGrid w:val="0"/>
              </w:rPr>
              <w:lastRenderedPageBreak/>
              <w:t>including dissection of nerves—operation for recurrence in those rays (H) (Anaes.) (Assist.)</w:t>
            </w:r>
          </w:p>
        </w:tc>
        <w:tc>
          <w:tcPr>
            <w:tcW w:w="992" w:type="dxa"/>
            <w:shd w:val="clear" w:color="auto" w:fill="FFFFFF"/>
          </w:tcPr>
          <w:p w:rsidR="006A4438" w:rsidRPr="00EA2D43" w:rsidRDefault="006A4438" w:rsidP="00DF1115">
            <w:pPr>
              <w:pStyle w:val="Tabletext"/>
              <w:jc w:val="right"/>
            </w:pPr>
            <w:r w:rsidRPr="00EA2D43">
              <w:lastRenderedPageBreak/>
              <w:t>827.50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46393</w:t>
            </w:r>
          </w:p>
        </w:tc>
        <w:tc>
          <w:tcPr>
            <w:tcW w:w="5245" w:type="dxa"/>
            <w:shd w:val="clear" w:color="auto" w:fill="FFFFFF"/>
          </w:tcPr>
          <w:p w:rsidR="006A4438" w:rsidRPr="00EA2D43" w:rsidRDefault="006A4438" w:rsidP="006A4438">
            <w:pPr>
              <w:pStyle w:val="Tabletext"/>
              <w:rPr>
                <w:snapToGrid w:val="0"/>
              </w:rPr>
            </w:pPr>
            <w:r w:rsidRPr="00EA2D43">
              <w:rPr>
                <w:snapToGrid w:val="0"/>
              </w:rPr>
              <w:t>Dupuytren’s contracture, fasciectomy for, from 3 or more rays, including dissection of nerves—operation for recurrence in those rays (H) (Anaes.) (Assist.)</w:t>
            </w:r>
          </w:p>
        </w:tc>
        <w:tc>
          <w:tcPr>
            <w:tcW w:w="992" w:type="dxa"/>
            <w:shd w:val="clear" w:color="auto" w:fill="FFFFFF"/>
          </w:tcPr>
          <w:p w:rsidR="006A4438" w:rsidRPr="00EA2D43" w:rsidRDefault="006A4438" w:rsidP="00DF1115">
            <w:pPr>
              <w:pStyle w:val="Tabletext"/>
              <w:jc w:val="right"/>
            </w:pPr>
            <w:r w:rsidRPr="00EA2D43">
              <w:t>959.00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46396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Phalanx or metacarpal of the hand, osteotomy or </w:t>
            </w:r>
            <w:r w:rsidRPr="00EA2D43">
              <w:t>osteectomy</w:t>
            </w:r>
            <w:r w:rsidRPr="00EA2D43">
              <w:rPr>
                <w:snapToGrid w:val="0"/>
              </w:rPr>
              <w:t xml:space="preserve"> of</w:t>
            </w:r>
            <w:r w:rsidRPr="00EA2D43">
              <w:t>, excluding services to which item</w:t>
            </w:r>
            <w:r w:rsidR="00EA2D43" w:rsidRPr="00EA2D43">
              <w:t> </w:t>
            </w:r>
            <w:r w:rsidRPr="00EA2D43">
              <w:t>47933 or 47936 applies</w:t>
            </w:r>
            <w:r w:rsidRPr="00EA2D43">
              <w:rPr>
                <w:snapToGrid w:val="0"/>
              </w:rPr>
              <w:t xml:space="preserve">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46399</w:t>
            </w:r>
          </w:p>
        </w:tc>
        <w:tc>
          <w:tcPr>
            <w:tcW w:w="5245" w:type="dxa"/>
            <w:shd w:val="clear" w:color="auto" w:fill="FFFFFF"/>
          </w:tcPr>
          <w:p w:rsidR="006A4438" w:rsidRPr="00EA2D43" w:rsidRDefault="006A4438" w:rsidP="006A4438">
            <w:pPr>
              <w:pStyle w:val="Tabletext"/>
              <w:rPr>
                <w:snapToGrid w:val="0"/>
              </w:rPr>
            </w:pPr>
            <w:r w:rsidRPr="00EA2D43">
              <w:rPr>
                <w:snapToGrid w:val="0"/>
              </w:rPr>
              <w:t>Phalanx or metacarpal of the hand, osteotomy of, with internal fixation (H) (Anaes.)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46402</w:t>
            </w:r>
          </w:p>
        </w:tc>
        <w:tc>
          <w:tcPr>
            <w:tcW w:w="5245" w:type="dxa"/>
            <w:shd w:val="clear" w:color="auto" w:fill="FFFFFF"/>
          </w:tcPr>
          <w:p w:rsidR="006A4438" w:rsidRPr="00EA2D43" w:rsidRDefault="006A4438" w:rsidP="006A4438">
            <w:pPr>
              <w:pStyle w:val="Tabletext"/>
              <w:rPr>
                <w:snapToGrid w:val="0"/>
              </w:rPr>
            </w:pPr>
            <w:r w:rsidRPr="00EA2D43">
              <w:rPr>
                <w:snapToGrid w:val="0"/>
              </w:rPr>
              <w:t>Phalanx or metacarpal, bone grafting of, for pseudarthrosis (non</w:t>
            </w:r>
            <w:r w:rsidR="00EA2D43">
              <w:rPr>
                <w:snapToGrid w:val="0"/>
              </w:rPr>
              <w:noBreakHyphen/>
            </w:r>
            <w:r w:rsidRPr="00EA2D43">
              <w:rPr>
                <w:snapToGrid w:val="0"/>
              </w:rPr>
              <w:t>union), including obtaining of graft material (H) (Anaes.)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46405</w:t>
            </w:r>
          </w:p>
        </w:tc>
        <w:tc>
          <w:tcPr>
            <w:tcW w:w="5245" w:type="dxa"/>
            <w:shd w:val="clear" w:color="auto" w:fill="FFFFFF"/>
          </w:tcPr>
          <w:p w:rsidR="006A4438" w:rsidRPr="00EA2D43" w:rsidRDefault="006A4438" w:rsidP="006A4438">
            <w:pPr>
              <w:pStyle w:val="Tabletext"/>
              <w:rPr>
                <w:snapToGrid w:val="0"/>
              </w:rPr>
            </w:pPr>
            <w:r w:rsidRPr="00EA2D43">
              <w:rPr>
                <w:snapToGrid w:val="0"/>
              </w:rPr>
              <w:t>Phalanx or metacarpal, bone grafting of, for pseudarthrosis (non</w:t>
            </w:r>
            <w:r w:rsidR="00EA2D43">
              <w:rPr>
                <w:snapToGrid w:val="0"/>
              </w:rPr>
              <w:noBreakHyphen/>
            </w:r>
            <w:r w:rsidRPr="00EA2D43">
              <w:rPr>
                <w:snapToGrid w:val="0"/>
              </w:rPr>
              <w:t>union), involving internal fixation and including obtaining of graft material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631.90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46408</w:t>
            </w:r>
          </w:p>
        </w:tc>
        <w:tc>
          <w:tcPr>
            <w:tcW w:w="5245" w:type="dxa"/>
            <w:shd w:val="clear" w:color="auto" w:fill="FFFFFF"/>
          </w:tcPr>
          <w:p w:rsidR="006A4438" w:rsidRPr="00EA2D43" w:rsidRDefault="006A4438" w:rsidP="006A4438">
            <w:pPr>
              <w:pStyle w:val="Tabletext"/>
              <w:rPr>
                <w:snapToGrid w:val="0"/>
              </w:rPr>
            </w:pPr>
            <w:r w:rsidRPr="00EA2D43">
              <w:rPr>
                <w:snapToGrid w:val="0"/>
              </w:rPr>
              <w:t>Tendon, reconstruction of, by tendon graft (H) (Anaes.) (Assist.)</w:t>
            </w:r>
          </w:p>
        </w:tc>
        <w:tc>
          <w:tcPr>
            <w:tcW w:w="992" w:type="dxa"/>
            <w:shd w:val="clear" w:color="auto" w:fill="FFFFFF"/>
          </w:tcPr>
          <w:p w:rsidR="006A4438" w:rsidRPr="00EA2D43" w:rsidRDefault="006A4438" w:rsidP="00DF1115">
            <w:pPr>
              <w:pStyle w:val="Tabletext"/>
              <w:jc w:val="right"/>
            </w:pPr>
            <w:r w:rsidRPr="00EA2D43">
              <w:t>692.00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46411</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pulley, reconstruction of, by graft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406.15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46414</w:t>
            </w:r>
          </w:p>
        </w:tc>
        <w:tc>
          <w:tcPr>
            <w:tcW w:w="5245" w:type="dxa"/>
            <w:shd w:val="clear" w:color="auto" w:fill="FFFFFF"/>
          </w:tcPr>
          <w:p w:rsidR="006A4438" w:rsidRPr="00EA2D43" w:rsidRDefault="006A4438" w:rsidP="006A4438">
            <w:pPr>
              <w:pStyle w:val="Tabletext"/>
              <w:rPr>
                <w:snapToGrid w:val="0"/>
              </w:rPr>
            </w:pPr>
            <w:r w:rsidRPr="00EA2D43">
              <w:rPr>
                <w:snapToGrid w:val="0"/>
              </w:rPr>
              <w:t>Artificial tendon prosthesis, insertion of, in preparation for tendon grafting (Anaes.) (Assist.)</w:t>
            </w:r>
          </w:p>
        </w:tc>
        <w:tc>
          <w:tcPr>
            <w:tcW w:w="992" w:type="dxa"/>
            <w:shd w:val="clear" w:color="auto" w:fill="FFFFFF"/>
          </w:tcPr>
          <w:p w:rsidR="006A4438" w:rsidRPr="00EA2D43" w:rsidRDefault="006A4438" w:rsidP="00DF1115">
            <w:pPr>
              <w:pStyle w:val="Tabletext"/>
              <w:jc w:val="right"/>
            </w:pPr>
            <w:r w:rsidRPr="00EA2D43">
              <w:t>526.40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46417</w:t>
            </w:r>
          </w:p>
        </w:tc>
        <w:tc>
          <w:tcPr>
            <w:tcW w:w="5245" w:type="dxa"/>
            <w:shd w:val="clear" w:color="auto" w:fill="FFFFFF"/>
          </w:tcPr>
          <w:p w:rsidR="006A4438" w:rsidRPr="00EA2D43" w:rsidRDefault="006A4438" w:rsidP="006A4438">
            <w:pPr>
              <w:pStyle w:val="Tabletext"/>
              <w:rPr>
                <w:snapToGrid w:val="0"/>
              </w:rPr>
            </w:pPr>
            <w:r w:rsidRPr="00EA2D43">
              <w:rPr>
                <w:snapToGrid w:val="0"/>
              </w:rPr>
              <w:t>Tendon transfer for restoration of hand function, each transfer (H) (Anaes.) (Assist.)</w:t>
            </w:r>
          </w:p>
        </w:tc>
        <w:tc>
          <w:tcPr>
            <w:tcW w:w="992" w:type="dxa"/>
            <w:shd w:val="clear" w:color="auto" w:fill="FFFFFF"/>
          </w:tcPr>
          <w:p w:rsidR="006A4438" w:rsidRPr="00EA2D43" w:rsidRDefault="006A4438" w:rsidP="00DF1115">
            <w:pPr>
              <w:pStyle w:val="Tabletext"/>
              <w:jc w:val="right"/>
            </w:pPr>
            <w:r w:rsidRPr="00EA2D43">
              <w:t>488.85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46420</w:t>
            </w:r>
          </w:p>
        </w:tc>
        <w:tc>
          <w:tcPr>
            <w:tcW w:w="5245" w:type="dxa"/>
            <w:shd w:val="clear" w:color="auto" w:fill="FFFFFF"/>
          </w:tcPr>
          <w:p w:rsidR="006A4438" w:rsidRPr="00EA2D43" w:rsidRDefault="006A4438" w:rsidP="006A4438">
            <w:pPr>
              <w:pStyle w:val="Tabletext"/>
              <w:rPr>
                <w:snapToGrid w:val="0"/>
              </w:rPr>
            </w:pPr>
            <w:r w:rsidRPr="00EA2D43">
              <w:rPr>
                <w:snapToGrid w:val="0"/>
              </w:rPr>
              <w:t>Extensor tendon of hand or wrist, primary repair of, each tendon (Anaes.)</w:t>
            </w:r>
          </w:p>
        </w:tc>
        <w:tc>
          <w:tcPr>
            <w:tcW w:w="992" w:type="dxa"/>
            <w:shd w:val="clear" w:color="auto" w:fill="FFFFFF"/>
          </w:tcPr>
          <w:p w:rsidR="006A4438" w:rsidRPr="00EA2D43" w:rsidRDefault="006A4438" w:rsidP="00DF1115">
            <w:pPr>
              <w:pStyle w:val="Tabletext"/>
              <w:jc w:val="right"/>
            </w:pPr>
            <w:r w:rsidRPr="00EA2D43">
              <w:t>204.60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46423</w:t>
            </w:r>
          </w:p>
        </w:tc>
        <w:tc>
          <w:tcPr>
            <w:tcW w:w="5245" w:type="dxa"/>
            <w:shd w:val="clear" w:color="auto" w:fill="FFFFFF"/>
          </w:tcPr>
          <w:p w:rsidR="006A4438" w:rsidRPr="00EA2D43" w:rsidRDefault="006A4438" w:rsidP="006A4438">
            <w:pPr>
              <w:pStyle w:val="Tabletext"/>
              <w:rPr>
                <w:snapToGrid w:val="0"/>
              </w:rPr>
            </w:pPr>
            <w:r w:rsidRPr="00EA2D43">
              <w:rPr>
                <w:snapToGrid w:val="0"/>
              </w:rPr>
              <w:t>Extensor tendon of hand or wrist, secondary repair of, each tendon (Anaes.) (Assist.)</w:t>
            </w:r>
          </w:p>
        </w:tc>
        <w:tc>
          <w:tcPr>
            <w:tcW w:w="992" w:type="dxa"/>
            <w:shd w:val="clear" w:color="auto" w:fill="FFFFFF"/>
          </w:tcPr>
          <w:p w:rsidR="006A4438" w:rsidRPr="00EA2D43" w:rsidRDefault="006A4438" w:rsidP="00DF1115">
            <w:pPr>
              <w:pStyle w:val="Tabletext"/>
              <w:jc w:val="right"/>
            </w:pPr>
            <w:r w:rsidRPr="00EA2D43">
              <w:t>327.15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46426</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of hand or wrist, primary repair of, proximal to A1 pulley, each tendon (H) (Anaes.) (Assist.)</w:t>
            </w:r>
          </w:p>
        </w:tc>
        <w:tc>
          <w:tcPr>
            <w:tcW w:w="992" w:type="dxa"/>
            <w:shd w:val="clear" w:color="auto" w:fill="FFFFFF"/>
          </w:tcPr>
          <w:p w:rsidR="006A4438" w:rsidRPr="00EA2D43" w:rsidRDefault="006A4438" w:rsidP="00DF1115">
            <w:pPr>
              <w:pStyle w:val="Tabletext"/>
              <w:jc w:val="right"/>
            </w:pPr>
            <w:r w:rsidRPr="00EA2D43">
              <w:t>338.40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46429</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of hand or wrist, secondary repair of, proximal to A1 pulley, each tendon (Anaes.) (Assist.)</w:t>
            </w:r>
          </w:p>
        </w:tc>
        <w:tc>
          <w:tcPr>
            <w:tcW w:w="992" w:type="dxa"/>
            <w:shd w:val="clear" w:color="auto" w:fill="FFFFFF"/>
          </w:tcPr>
          <w:p w:rsidR="006A4438" w:rsidRPr="00EA2D43" w:rsidRDefault="006A4438" w:rsidP="00DF1115">
            <w:pPr>
              <w:pStyle w:val="Tabletext"/>
              <w:jc w:val="right"/>
            </w:pPr>
            <w:r w:rsidRPr="00EA2D43">
              <w:t>413.65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46432</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of hand, primary repair of, distal to A1</w:t>
            </w:r>
            <w:r w:rsidR="00723882" w:rsidRPr="00EA2D43">
              <w:rPr>
                <w:snapToGrid w:val="0"/>
              </w:rPr>
              <w:t xml:space="preserve"> </w:t>
            </w:r>
            <w:r w:rsidRPr="00EA2D43">
              <w:rPr>
                <w:snapToGrid w:val="0"/>
              </w:rPr>
              <w:t>pulley, each tendon (H) (Anaes.) (Assist.)</w:t>
            </w:r>
          </w:p>
        </w:tc>
        <w:tc>
          <w:tcPr>
            <w:tcW w:w="992" w:type="dxa"/>
            <w:shd w:val="clear" w:color="auto" w:fill="FFFFFF"/>
          </w:tcPr>
          <w:p w:rsidR="006A4438" w:rsidRPr="00EA2D43" w:rsidRDefault="006A4438" w:rsidP="00DF1115">
            <w:pPr>
              <w:pStyle w:val="Tabletext"/>
              <w:jc w:val="right"/>
            </w:pPr>
            <w:r w:rsidRPr="00EA2D43">
              <w:t>451.35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46435</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of hand, secondary repair of, distal to A1</w:t>
            </w:r>
            <w:r w:rsidR="00723882" w:rsidRPr="00EA2D43">
              <w:rPr>
                <w:snapToGrid w:val="0"/>
              </w:rPr>
              <w:t xml:space="preserve"> </w:t>
            </w:r>
            <w:r w:rsidRPr="00EA2D43">
              <w:rPr>
                <w:snapToGrid w:val="0"/>
              </w:rPr>
              <w:t>pulley, each tendon (H) (Anaes.) (Assist.)</w:t>
            </w:r>
          </w:p>
        </w:tc>
        <w:tc>
          <w:tcPr>
            <w:tcW w:w="992" w:type="dxa"/>
            <w:shd w:val="clear" w:color="auto" w:fill="FFFFFF"/>
          </w:tcPr>
          <w:p w:rsidR="006A4438" w:rsidRPr="00EA2D43" w:rsidRDefault="006A4438" w:rsidP="00DF1115">
            <w:pPr>
              <w:pStyle w:val="Tabletext"/>
              <w:jc w:val="right"/>
            </w:pPr>
            <w:r w:rsidRPr="00EA2D43">
              <w:t>526.50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46438</w:t>
            </w:r>
          </w:p>
        </w:tc>
        <w:tc>
          <w:tcPr>
            <w:tcW w:w="5245" w:type="dxa"/>
            <w:shd w:val="clear" w:color="auto" w:fill="FFFFFF"/>
          </w:tcPr>
          <w:p w:rsidR="006A4438" w:rsidRPr="00EA2D43" w:rsidRDefault="006A4438" w:rsidP="006A4438">
            <w:pPr>
              <w:pStyle w:val="Tabletext"/>
              <w:rPr>
                <w:snapToGrid w:val="0"/>
              </w:rPr>
            </w:pPr>
            <w:r w:rsidRPr="00EA2D43">
              <w:rPr>
                <w:snapToGrid w:val="0"/>
              </w:rPr>
              <w:t>Mallet finger, closed pin fixation of (Anaes.)</w:t>
            </w:r>
          </w:p>
        </w:tc>
        <w:tc>
          <w:tcPr>
            <w:tcW w:w="992" w:type="dxa"/>
            <w:shd w:val="clear" w:color="auto" w:fill="FFFFFF"/>
          </w:tcPr>
          <w:p w:rsidR="006A4438" w:rsidRPr="00EA2D43" w:rsidRDefault="006A4438" w:rsidP="00DF1115">
            <w:pPr>
              <w:pStyle w:val="Tabletext"/>
              <w:jc w:val="right"/>
            </w:pPr>
            <w:r w:rsidRPr="00EA2D43">
              <w:t>135.45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46441</w:t>
            </w:r>
          </w:p>
        </w:tc>
        <w:tc>
          <w:tcPr>
            <w:tcW w:w="5245" w:type="dxa"/>
            <w:shd w:val="clear" w:color="auto" w:fill="FFFFFF"/>
          </w:tcPr>
          <w:p w:rsidR="006A4438" w:rsidRPr="00EA2D43" w:rsidRDefault="006A4438" w:rsidP="006A4438">
            <w:pPr>
              <w:pStyle w:val="Tabletext"/>
              <w:rPr>
                <w:snapToGrid w:val="0"/>
              </w:rPr>
            </w:pPr>
            <w:r w:rsidRPr="00EA2D43">
              <w:rPr>
                <w:snapToGrid w:val="0"/>
              </w:rPr>
              <w:t>Mallet finger, open repair of, including pin fixation when performed (Anaes.) (Assist.)</w:t>
            </w:r>
          </w:p>
        </w:tc>
        <w:tc>
          <w:tcPr>
            <w:tcW w:w="992" w:type="dxa"/>
            <w:shd w:val="clear" w:color="auto" w:fill="FFFFFF"/>
          </w:tcPr>
          <w:p w:rsidR="006A4438" w:rsidRPr="00EA2D43" w:rsidRDefault="006A4438" w:rsidP="00DF1115">
            <w:pPr>
              <w:pStyle w:val="Tabletext"/>
              <w:jc w:val="right"/>
            </w:pPr>
            <w:r w:rsidRPr="00EA2D43">
              <w:t>327.15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46442</w:t>
            </w:r>
          </w:p>
        </w:tc>
        <w:tc>
          <w:tcPr>
            <w:tcW w:w="5245" w:type="dxa"/>
            <w:shd w:val="clear" w:color="auto" w:fill="FFFFFF"/>
          </w:tcPr>
          <w:p w:rsidR="006A4438" w:rsidRPr="00EA2D43" w:rsidRDefault="006A4438" w:rsidP="006A4438">
            <w:pPr>
              <w:pStyle w:val="Tabletext"/>
              <w:rPr>
                <w:snapToGrid w:val="0"/>
              </w:rPr>
            </w:pPr>
            <w:r w:rsidRPr="00EA2D43">
              <w:rPr>
                <w:snapToGrid w:val="0"/>
              </w:rPr>
              <w:t>Mallet finger with intra</w:t>
            </w:r>
            <w:r w:rsidR="00EA2D43">
              <w:rPr>
                <w:snapToGrid w:val="0"/>
              </w:rPr>
              <w:noBreakHyphen/>
            </w:r>
            <w:r w:rsidRPr="00EA2D43">
              <w:rPr>
                <w:snapToGrid w:val="0"/>
              </w:rPr>
              <w:t>articular fracture involving more than one</w:t>
            </w:r>
            <w:r w:rsidR="00EA2D43">
              <w:rPr>
                <w:snapToGrid w:val="0"/>
              </w:rPr>
              <w:noBreakHyphen/>
            </w:r>
            <w:r w:rsidRPr="00EA2D43">
              <w:rPr>
                <w:snapToGrid w:val="0"/>
              </w:rPr>
              <w:t>third of base of terminal phalanx—open reduction (H) (Anaes.) (Assist.)</w:t>
            </w:r>
          </w:p>
        </w:tc>
        <w:tc>
          <w:tcPr>
            <w:tcW w:w="992" w:type="dxa"/>
            <w:shd w:val="clear" w:color="auto" w:fill="FFFFFF"/>
          </w:tcPr>
          <w:p w:rsidR="006A4438" w:rsidRPr="00EA2D43" w:rsidRDefault="006A4438" w:rsidP="00DF1115">
            <w:pPr>
              <w:pStyle w:val="Tabletext"/>
              <w:jc w:val="right"/>
            </w:pPr>
            <w:r w:rsidRPr="00EA2D43">
              <w:t>280.85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46444</w:t>
            </w:r>
          </w:p>
        </w:tc>
        <w:tc>
          <w:tcPr>
            <w:tcW w:w="5245" w:type="dxa"/>
            <w:shd w:val="clear" w:color="auto" w:fill="FFFFFF"/>
          </w:tcPr>
          <w:p w:rsidR="006A4438" w:rsidRPr="00EA2D43" w:rsidRDefault="006A4438" w:rsidP="006A4438">
            <w:pPr>
              <w:pStyle w:val="Tabletext"/>
              <w:rPr>
                <w:snapToGrid w:val="0"/>
              </w:rPr>
            </w:pPr>
            <w:r w:rsidRPr="00EA2D43">
              <w:rPr>
                <w:snapToGrid w:val="0"/>
              </w:rPr>
              <w:t>Boutonniere deformity without joint contracture, reconstruction of (H) (Anaes.) (Assist.)</w:t>
            </w:r>
          </w:p>
        </w:tc>
        <w:tc>
          <w:tcPr>
            <w:tcW w:w="992" w:type="dxa"/>
            <w:shd w:val="clear" w:color="auto" w:fill="FFFFFF"/>
          </w:tcPr>
          <w:p w:rsidR="006A4438" w:rsidRPr="00EA2D43" w:rsidRDefault="006A4438" w:rsidP="00DF1115">
            <w:pPr>
              <w:pStyle w:val="Tabletext"/>
              <w:jc w:val="right"/>
            </w:pPr>
            <w:r w:rsidRPr="00EA2D43">
              <w:t>488.85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46447</w:t>
            </w:r>
          </w:p>
        </w:tc>
        <w:tc>
          <w:tcPr>
            <w:tcW w:w="5245" w:type="dxa"/>
            <w:shd w:val="clear" w:color="auto" w:fill="FFFFFF"/>
          </w:tcPr>
          <w:p w:rsidR="006A4438" w:rsidRPr="00EA2D43" w:rsidRDefault="006A4438" w:rsidP="006A4438">
            <w:pPr>
              <w:pStyle w:val="Tabletext"/>
              <w:rPr>
                <w:snapToGrid w:val="0"/>
              </w:rPr>
            </w:pPr>
            <w:r w:rsidRPr="00EA2D43">
              <w:rPr>
                <w:snapToGrid w:val="0"/>
              </w:rPr>
              <w:t>Boutonniere deformity with joint contracture, reconstruction of (H) (Anaes.) (Assist.)</w:t>
            </w:r>
          </w:p>
        </w:tc>
        <w:tc>
          <w:tcPr>
            <w:tcW w:w="992" w:type="dxa"/>
            <w:shd w:val="clear" w:color="auto" w:fill="FFFFFF"/>
          </w:tcPr>
          <w:p w:rsidR="006A4438" w:rsidRPr="00EA2D43" w:rsidRDefault="006A4438" w:rsidP="00DF1115">
            <w:pPr>
              <w:pStyle w:val="Tabletext"/>
              <w:jc w:val="right"/>
            </w:pPr>
            <w:r w:rsidRPr="00EA2D43">
              <w:t>609.20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46450</w:t>
            </w:r>
          </w:p>
        </w:tc>
        <w:tc>
          <w:tcPr>
            <w:tcW w:w="5245" w:type="dxa"/>
            <w:shd w:val="clear" w:color="auto" w:fill="FFFFFF"/>
          </w:tcPr>
          <w:p w:rsidR="006A4438" w:rsidRPr="00EA2D43" w:rsidRDefault="006A4438" w:rsidP="006A4438">
            <w:pPr>
              <w:pStyle w:val="Tabletext"/>
              <w:rPr>
                <w:snapToGrid w:val="0"/>
              </w:rPr>
            </w:pPr>
            <w:r w:rsidRPr="00EA2D43">
              <w:rPr>
                <w:snapToGrid w:val="0"/>
              </w:rPr>
              <w:t>Extensor tendon, tenolysis of, following tendon injury, repair or graft (H) (Anaes.)</w:t>
            </w:r>
          </w:p>
        </w:tc>
        <w:tc>
          <w:tcPr>
            <w:tcW w:w="992" w:type="dxa"/>
            <w:shd w:val="clear" w:color="auto" w:fill="FFFFFF"/>
          </w:tcPr>
          <w:p w:rsidR="006A4438" w:rsidRPr="00EA2D43" w:rsidRDefault="006A4438" w:rsidP="00DF1115">
            <w:pPr>
              <w:pStyle w:val="Tabletext"/>
              <w:jc w:val="right"/>
            </w:pPr>
            <w:r w:rsidRPr="00EA2D43">
              <w:t>225.70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46453</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tenolysis of, following tendon injury, repair or graft (H) (Anaes.) (Assist.)</w:t>
            </w:r>
          </w:p>
        </w:tc>
        <w:tc>
          <w:tcPr>
            <w:tcW w:w="992" w:type="dxa"/>
            <w:shd w:val="clear" w:color="auto" w:fill="FFFFFF"/>
          </w:tcPr>
          <w:p w:rsidR="006A4438" w:rsidRPr="00EA2D43" w:rsidRDefault="006A4438" w:rsidP="00DF1115">
            <w:pPr>
              <w:pStyle w:val="Tabletext"/>
              <w:jc w:val="right"/>
            </w:pPr>
            <w:r w:rsidRPr="00EA2D43">
              <w:t>376.10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46456</w:t>
            </w:r>
          </w:p>
        </w:tc>
        <w:tc>
          <w:tcPr>
            <w:tcW w:w="5245" w:type="dxa"/>
            <w:shd w:val="clear" w:color="auto" w:fill="FFFFFF"/>
          </w:tcPr>
          <w:p w:rsidR="006A4438" w:rsidRPr="00EA2D43" w:rsidRDefault="006A4438" w:rsidP="006A4438">
            <w:pPr>
              <w:pStyle w:val="Tabletext"/>
              <w:rPr>
                <w:snapToGrid w:val="0"/>
              </w:rPr>
            </w:pPr>
            <w:r w:rsidRPr="00EA2D43">
              <w:rPr>
                <w:snapToGrid w:val="0"/>
              </w:rPr>
              <w:t>Finger, percutaneous tenotomy of (Anaes.)</w:t>
            </w:r>
          </w:p>
        </w:tc>
        <w:tc>
          <w:tcPr>
            <w:tcW w:w="992" w:type="dxa"/>
            <w:shd w:val="clear" w:color="auto" w:fill="FFFFFF"/>
          </w:tcPr>
          <w:p w:rsidR="006A4438" w:rsidRPr="00EA2D43" w:rsidRDefault="006A4438" w:rsidP="00DF1115">
            <w:pPr>
              <w:pStyle w:val="Tabletext"/>
              <w:jc w:val="right"/>
            </w:pPr>
            <w:r w:rsidRPr="00EA2D43">
              <w:t>97.80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46459</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for osteomyelitis on distal phalanx (Anaes.)</w:t>
            </w:r>
          </w:p>
        </w:tc>
        <w:tc>
          <w:tcPr>
            <w:tcW w:w="992" w:type="dxa"/>
            <w:shd w:val="clear" w:color="auto" w:fill="FFFFFF"/>
          </w:tcPr>
          <w:p w:rsidR="006A4438" w:rsidRPr="00EA2D43" w:rsidRDefault="006A4438" w:rsidP="00DF1115">
            <w:pPr>
              <w:pStyle w:val="Tabletext"/>
              <w:jc w:val="right"/>
            </w:pPr>
            <w:r w:rsidRPr="00EA2D43">
              <w:t>188.05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46462</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for osteomyelitis on middle or proximal phalanx, metacarpal or carpus (Anaes.) (Assist.)</w:t>
            </w:r>
          </w:p>
        </w:tc>
        <w:tc>
          <w:tcPr>
            <w:tcW w:w="992" w:type="dxa"/>
            <w:shd w:val="clear" w:color="auto" w:fill="FFFFFF"/>
          </w:tcPr>
          <w:p w:rsidR="006A4438" w:rsidRPr="00EA2D43" w:rsidRDefault="006A4438" w:rsidP="00DF1115">
            <w:pPr>
              <w:pStyle w:val="Tabletext"/>
              <w:jc w:val="right"/>
            </w:pPr>
            <w:r w:rsidRPr="00EA2D43">
              <w:t>300.80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46464</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a supernumerary complete digit (Anaes.)</w:t>
            </w:r>
          </w:p>
        </w:tc>
        <w:tc>
          <w:tcPr>
            <w:tcW w:w="992" w:type="dxa"/>
            <w:shd w:val="clear" w:color="auto" w:fill="FFFFFF"/>
          </w:tcPr>
          <w:p w:rsidR="006A4438" w:rsidRPr="00EA2D43" w:rsidRDefault="006A4438" w:rsidP="00DF1115">
            <w:pPr>
              <w:pStyle w:val="Tabletext"/>
              <w:jc w:val="right"/>
            </w:pPr>
            <w:r w:rsidRPr="00EA2D43">
              <w:t>225.70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46465</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single digit, proximal to nail bed, involving section of bone or joint and requiring soft tissue cover (Anaes.)</w:t>
            </w:r>
          </w:p>
        </w:tc>
        <w:tc>
          <w:tcPr>
            <w:tcW w:w="992" w:type="dxa"/>
            <w:shd w:val="clear" w:color="auto" w:fill="FFFFFF"/>
          </w:tcPr>
          <w:p w:rsidR="006A4438" w:rsidRPr="00EA2D43" w:rsidRDefault="006A4438" w:rsidP="00DF1115">
            <w:pPr>
              <w:pStyle w:val="Tabletext"/>
              <w:jc w:val="right"/>
            </w:pPr>
            <w:r w:rsidRPr="00EA2D43">
              <w:t>225.70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46468</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2 digits, proximal to nail bed, involving section of bone or joint and requiring soft tissue cover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394.90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46471</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3 digits, proximal to nail bed, involving section of bone or joint and requiring soft tissue cover (Anaes.) (Assist.)</w:t>
            </w:r>
          </w:p>
        </w:tc>
        <w:tc>
          <w:tcPr>
            <w:tcW w:w="992" w:type="dxa"/>
            <w:shd w:val="clear" w:color="auto" w:fill="FFFFFF"/>
          </w:tcPr>
          <w:p w:rsidR="006A4438" w:rsidRPr="00EA2D43" w:rsidRDefault="006A4438" w:rsidP="00DF1115">
            <w:pPr>
              <w:pStyle w:val="Tabletext"/>
              <w:jc w:val="right"/>
            </w:pPr>
            <w:r w:rsidRPr="00EA2D43">
              <w:t>564.05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46474</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4 digits, proximal to nail bed, involving section of bone or joint and requiring soft tissue cover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733.35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46477</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Amputation of 5 digits, proximal to nail bed, involving section </w:t>
            </w:r>
            <w:r w:rsidRPr="00EA2D43">
              <w:rPr>
                <w:snapToGrid w:val="0"/>
              </w:rPr>
              <w:lastRenderedPageBreak/>
              <w:t>of bone or joint and requiring soft tissue cover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lastRenderedPageBreak/>
              <w:t>902.55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46480</w:t>
            </w:r>
          </w:p>
        </w:tc>
        <w:tc>
          <w:tcPr>
            <w:tcW w:w="5245" w:type="dxa"/>
            <w:shd w:val="clear" w:color="auto" w:fill="FFFFFF"/>
          </w:tcPr>
          <w:p w:rsidR="006A4438" w:rsidRPr="00EA2D43" w:rsidRDefault="006A4438" w:rsidP="006A4438">
            <w:pPr>
              <w:pStyle w:val="Tabletext"/>
              <w:rPr>
                <w:snapToGrid w:val="0"/>
              </w:rPr>
            </w:pPr>
            <w:r w:rsidRPr="00EA2D43">
              <w:rPr>
                <w:snapToGrid w:val="0"/>
              </w:rPr>
              <w:t>Amputation of single digit, proximal to nail bed, involving section of bone or joint and requiring soft tissue cover, including metacarpal (Anaes.) (Assist.)</w:t>
            </w:r>
          </w:p>
        </w:tc>
        <w:tc>
          <w:tcPr>
            <w:tcW w:w="992" w:type="dxa"/>
            <w:shd w:val="clear" w:color="auto" w:fill="FFFFFF"/>
          </w:tcPr>
          <w:p w:rsidR="006A4438" w:rsidRPr="00EA2D43" w:rsidRDefault="006A4438" w:rsidP="00DF1115">
            <w:pPr>
              <w:pStyle w:val="Tabletext"/>
              <w:jc w:val="right"/>
            </w:pPr>
            <w:r w:rsidRPr="00EA2D43">
              <w:t>376.10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46483</w:t>
            </w:r>
          </w:p>
        </w:tc>
        <w:tc>
          <w:tcPr>
            <w:tcW w:w="5245" w:type="dxa"/>
            <w:shd w:val="clear" w:color="auto" w:fill="FFFFFF"/>
          </w:tcPr>
          <w:p w:rsidR="006A4438" w:rsidRPr="00EA2D43" w:rsidRDefault="006A4438" w:rsidP="006A4438">
            <w:pPr>
              <w:pStyle w:val="Tabletext"/>
              <w:rPr>
                <w:snapToGrid w:val="0"/>
              </w:rPr>
            </w:pPr>
            <w:r w:rsidRPr="00EA2D43">
              <w:rPr>
                <w:snapToGrid w:val="0"/>
              </w:rPr>
              <w:t>Revision of amputation stump to provide adequate soft tissue cover (Anaes.) (Assist.)</w:t>
            </w:r>
          </w:p>
        </w:tc>
        <w:tc>
          <w:tcPr>
            <w:tcW w:w="992" w:type="dxa"/>
            <w:shd w:val="clear" w:color="auto" w:fill="FFFFFF"/>
          </w:tcPr>
          <w:p w:rsidR="006A4438" w:rsidRPr="00EA2D43" w:rsidRDefault="006A4438" w:rsidP="00DF1115">
            <w:pPr>
              <w:pStyle w:val="Tabletext"/>
              <w:jc w:val="right"/>
            </w:pPr>
            <w:r w:rsidRPr="00EA2D43">
              <w:t>300.80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46486</w:t>
            </w:r>
          </w:p>
        </w:tc>
        <w:tc>
          <w:tcPr>
            <w:tcW w:w="5245" w:type="dxa"/>
            <w:shd w:val="clear" w:color="auto" w:fill="FFFFFF"/>
          </w:tcPr>
          <w:p w:rsidR="006A4438" w:rsidRPr="00EA2D43" w:rsidRDefault="006A4438" w:rsidP="003863B8">
            <w:pPr>
              <w:pStyle w:val="Tabletext"/>
              <w:rPr>
                <w:snapToGrid w:val="0"/>
              </w:rPr>
            </w:pPr>
            <w:r w:rsidRPr="00EA2D43">
              <w:rPr>
                <w:snapToGrid w:val="0"/>
              </w:rPr>
              <w:t>Nail bed, accurate reconstruction of nail bed laceration using magnification, undertaken in the operating theatre of a hospital</w:t>
            </w:r>
            <w:r w:rsidR="000D6E64" w:rsidRPr="00EA2D43">
              <w:rPr>
                <w:snapToGrid w:val="0"/>
              </w:rPr>
              <w:t xml:space="preserve"> </w:t>
            </w:r>
            <w:r w:rsidRPr="00EA2D43">
              <w:rPr>
                <w:snapToGrid w:val="0"/>
              </w:rPr>
              <w:t xml:space="preserve">(Anaes.) </w:t>
            </w:r>
          </w:p>
        </w:tc>
        <w:tc>
          <w:tcPr>
            <w:tcW w:w="992" w:type="dxa"/>
            <w:shd w:val="clear" w:color="auto" w:fill="FFFFFF"/>
          </w:tcPr>
          <w:p w:rsidR="006A4438" w:rsidRPr="00EA2D43" w:rsidRDefault="006A4438" w:rsidP="00DF1115">
            <w:pPr>
              <w:pStyle w:val="Tabletext"/>
              <w:jc w:val="right"/>
            </w:pPr>
            <w:r w:rsidRPr="00EA2D43">
              <w:t>225.70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46489</w:t>
            </w:r>
          </w:p>
        </w:tc>
        <w:tc>
          <w:tcPr>
            <w:tcW w:w="5245" w:type="dxa"/>
            <w:shd w:val="clear" w:color="auto" w:fill="FFFFFF"/>
          </w:tcPr>
          <w:p w:rsidR="006A4438" w:rsidRPr="00EA2D43" w:rsidRDefault="006A4438" w:rsidP="003863B8">
            <w:pPr>
              <w:pStyle w:val="Tabletext"/>
              <w:rPr>
                <w:snapToGrid w:val="0"/>
              </w:rPr>
            </w:pPr>
            <w:r w:rsidRPr="00EA2D43">
              <w:rPr>
                <w:snapToGrid w:val="0"/>
              </w:rPr>
              <w:t xml:space="preserve">Nail bed, secondary exploration and accurate repair of nail bed deformity using magnification, undertaken in the operating theatre of a hospital (Anaes.) (Assist.) </w:t>
            </w:r>
          </w:p>
        </w:tc>
        <w:tc>
          <w:tcPr>
            <w:tcW w:w="992" w:type="dxa"/>
            <w:shd w:val="clear" w:color="auto" w:fill="FFFFFF"/>
          </w:tcPr>
          <w:p w:rsidR="006A4438" w:rsidRPr="00EA2D43" w:rsidRDefault="006A4438" w:rsidP="00DF1115">
            <w:pPr>
              <w:pStyle w:val="Tabletext"/>
              <w:jc w:val="right"/>
            </w:pPr>
            <w:r w:rsidRPr="00EA2D43">
              <w:t>263.30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46492</w:t>
            </w:r>
          </w:p>
        </w:tc>
        <w:tc>
          <w:tcPr>
            <w:tcW w:w="5245" w:type="dxa"/>
            <w:shd w:val="clear" w:color="auto" w:fill="FFFFFF"/>
          </w:tcPr>
          <w:p w:rsidR="006A4438" w:rsidRPr="00EA2D43" w:rsidRDefault="006A4438" w:rsidP="006A4438">
            <w:pPr>
              <w:pStyle w:val="Tabletext"/>
              <w:rPr>
                <w:snapToGrid w:val="0"/>
              </w:rPr>
            </w:pPr>
            <w:r w:rsidRPr="00EA2D43">
              <w:rPr>
                <w:snapToGrid w:val="0"/>
              </w:rPr>
              <w:t>Contracture of digits of hand, flexor or extensor, correction of, involving tissues deeper than skin and subcutaneous tissue (H) (Anaes.) (Assist.)</w:t>
            </w:r>
          </w:p>
        </w:tc>
        <w:tc>
          <w:tcPr>
            <w:tcW w:w="992" w:type="dxa"/>
            <w:shd w:val="clear" w:color="auto" w:fill="FFFFFF"/>
          </w:tcPr>
          <w:p w:rsidR="006A4438" w:rsidRPr="00EA2D43" w:rsidRDefault="006A4438" w:rsidP="00DF1115">
            <w:pPr>
              <w:pStyle w:val="Tabletext"/>
              <w:jc w:val="right"/>
            </w:pPr>
            <w:r w:rsidRPr="00EA2D43">
              <w:t>361.05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46494</w:t>
            </w:r>
          </w:p>
        </w:tc>
        <w:tc>
          <w:tcPr>
            <w:tcW w:w="5245" w:type="dxa"/>
            <w:shd w:val="clear" w:color="auto" w:fill="FFFFFF"/>
          </w:tcPr>
          <w:p w:rsidR="006A4438" w:rsidRPr="00EA2D43" w:rsidRDefault="006A4438" w:rsidP="006A4438">
            <w:pPr>
              <w:pStyle w:val="Tabletext"/>
              <w:rPr>
                <w:snapToGrid w:val="0"/>
              </w:rPr>
            </w:pPr>
            <w:r w:rsidRPr="00EA2D43">
              <w:rPr>
                <w:snapToGrid w:val="0"/>
              </w:rPr>
              <w:t>Ganglion of hand, excision of, other than a service associated with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46495</w:t>
            </w:r>
          </w:p>
        </w:tc>
        <w:tc>
          <w:tcPr>
            <w:tcW w:w="5245" w:type="dxa"/>
            <w:shd w:val="clear" w:color="auto" w:fill="FFFFFF"/>
          </w:tcPr>
          <w:p w:rsidR="006A4438" w:rsidRPr="00EA2D43" w:rsidRDefault="006A4438" w:rsidP="006A4438">
            <w:pPr>
              <w:pStyle w:val="Tabletext"/>
              <w:rPr>
                <w:snapToGrid w:val="0"/>
              </w:rPr>
            </w:pPr>
            <w:r w:rsidRPr="00EA2D43">
              <w:rPr>
                <w:snapToGrid w:val="0"/>
              </w:rPr>
              <w:t>Ganglion or mucous cyst of distal digit, excision of, other than a service associated with a service to which item</w:t>
            </w:r>
            <w:r w:rsidR="00EA2D43" w:rsidRPr="00EA2D43">
              <w:rPr>
                <w:snapToGrid w:val="0"/>
              </w:rPr>
              <w:t> </w:t>
            </w:r>
            <w:r w:rsidRPr="00EA2D43">
              <w:rPr>
                <w:snapToGrid w:val="0"/>
              </w:rPr>
              <w:t>30106 or 30107 applies (Anaes.)</w:t>
            </w:r>
          </w:p>
        </w:tc>
        <w:tc>
          <w:tcPr>
            <w:tcW w:w="992" w:type="dxa"/>
            <w:shd w:val="clear" w:color="auto" w:fill="FFFFFF"/>
          </w:tcPr>
          <w:p w:rsidR="006A4438" w:rsidRPr="00EA2D43" w:rsidRDefault="006A4438" w:rsidP="00DF1115">
            <w:pPr>
              <w:pStyle w:val="Tabletext"/>
              <w:jc w:val="right"/>
            </w:pPr>
            <w:r w:rsidRPr="00EA2D43">
              <w:t>203.15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46498</w:t>
            </w:r>
          </w:p>
        </w:tc>
        <w:tc>
          <w:tcPr>
            <w:tcW w:w="5245" w:type="dxa"/>
            <w:shd w:val="clear" w:color="auto" w:fill="FFFFFF"/>
          </w:tcPr>
          <w:p w:rsidR="006A4438" w:rsidRPr="00EA2D43" w:rsidRDefault="006A4438" w:rsidP="006A4438">
            <w:pPr>
              <w:pStyle w:val="Tabletext"/>
              <w:rPr>
                <w:snapToGrid w:val="0"/>
              </w:rPr>
            </w:pPr>
            <w:r w:rsidRPr="00EA2D43">
              <w:rPr>
                <w:snapToGrid w:val="0"/>
              </w:rPr>
              <w:t>Ganglion of flexor tendon sheath, excision of, other than a service associated with a service to which item</w:t>
            </w:r>
            <w:r w:rsidR="00EA2D43" w:rsidRPr="00EA2D43">
              <w:rPr>
                <w:snapToGrid w:val="0"/>
              </w:rPr>
              <w:t> </w:t>
            </w:r>
            <w:r w:rsidRPr="00EA2D43">
              <w:rPr>
                <w:snapToGrid w:val="0"/>
              </w:rPr>
              <w:t>30106 or 30107 applies (Anaes.)</w:t>
            </w:r>
          </w:p>
        </w:tc>
        <w:tc>
          <w:tcPr>
            <w:tcW w:w="992" w:type="dxa"/>
            <w:shd w:val="clear" w:color="auto" w:fill="FFFFFF"/>
          </w:tcPr>
          <w:p w:rsidR="006A4438" w:rsidRPr="00EA2D43" w:rsidRDefault="006A4438" w:rsidP="00DF1115">
            <w:pPr>
              <w:pStyle w:val="Tabletext"/>
              <w:jc w:val="right"/>
            </w:pPr>
            <w:r w:rsidRPr="00EA2D43">
              <w:t>219.95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46500</w:t>
            </w:r>
          </w:p>
        </w:tc>
        <w:tc>
          <w:tcPr>
            <w:tcW w:w="5245" w:type="dxa"/>
            <w:shd w:val="clear" w:color="auto" w:fill="FFFFFF"/>
          </w:tcPr>
          <w:p w:rsidR="006A4438" w:rsidRPr="00EA2D43" w:rsidRDefault="006A4438" w:rsidP="006A4438">
            <w:pPr>
              <w:pStyle w:val="Tabletext"/>
              <w:rPr>
                <w:snapToGrid w:val="0"/>
              </w:rPr>
            </w:pPr>
            <w:r w:rsidRPr="00EA2D43">
              <w:rPr>
                <w:snapToGrid w:val="0"/>
              </w:rPr>
              <w:t>Ganglion of dorsal wrist joint, excision of, other than a service associated with a service to which item</w:t>
            </w:r>
            <w:r w:rsidR="00EA2D43" w:rsidRPr="00EA2D43">
              <w:rPr>
                <w:snapToGrid w:val="0"/>
              </w:rPr>
              <w:t> </w:t>
            </w:r>
            <w:r w:rsidRPr="00EA2D43">
              <w:rPr>
                <w:snapToGrid w:val="0"/>
              </w:rPr>
              <w:t>30106 or</w:t>
            </w:r>
            <w:r w:rsidR="00723882" w:rsidRPr="00EA2D43">
              <w:rPr>
                <w:snapToGrid w:val="0"/>
              </w:rPr>
              <w:t xml:space="preserve"> </w:t>
            </w:r>
            <w:r w:rsidRPr="00EA2D43">
              <w:rPr>
                <w:snapToGrid w:val="0"/>
              </w:rPr>
              <w:t>30107 applies (Anaes.) (Assist.)</w:t>
            </w:r>
          </w:p>
        </w:tc>
        <w:tc>
          <w:tcPr>
            <w:tcW w:w="992" w:type="dxa"/>
            <w:shd w:val="clear" w:color="auto" w:fill="FFFFFF"/>
          </w:tcPr>
          <w:p w:rsidR="006A4438" w:rsidRPr="00EA2D43" w:rsidRDefault="006A4438" w:rsidP="00DF1115">
            <w:pPr>
              <w:pStyle w:val="Tabletext"/>
              <w:jc w:val="right"/>
            </w:pPr>
            <w:r w:rsidRPr="00EA2D43">
              <w:t>263.30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46501</w:t>
            </w:r>
          </w:p>
        </w:tc>
        <w:tc>
          <w:tcPr>
            <w:tcW w:w="5245" w:type="dxa"/>
            <w:shd w:val="clear" w:color="auto" w:fill="FFFFFF"/>
          </w:tcPr>
          <w:p w:rsidR="006A4438" w:rsidRPr="00EA2D43" w:rsidRDefault="006A4438" w:rsidP="006A4438">
            <w:pPr>
              <w:pStyle w:val="Tabletext"/>
              <w:rPr>
                <w:snapToGrid w:val="0"/>
              </w:rPr>
            </w:pPr>
            <w:r w:rsidRPr="00EA2D43">
              <w:rPr>
                <w:snapToGrid w:val="0"/>
              </w:rPr>
              <w:t>Ganglion of volar wrist joint, excision of, other than a service associated with a service to which item</w:t>
            </w:r>
            <w:r w:rsidR="00EA2D43" w:rsidRPr="00EA2D43">
              <w:rPr>
                <w:snapToGrid w:val="0"/>
              </w:rPr>
              <w:t> </w:t>
            </w:r>
            <w:r w:rsidRPr="00EA2D43">
              <w:rPr>
                <w:snapToGrid w:val="0"/>
              </w:rPr>
              <w:t>30106 or</w:t>
            </w:r>
            <w:r w:rsidR="00723882" w:rsidRPr="00EA2D43">
              <w:rPr>
                <w:snapToGrid w:val="0"/>
              </w:rPr>
              <w:t xml:space="preserve"> </w:t>
            </w:r>
            <w:r w:rsidRPr="00EA2D43">
              <w:rPr>
                <w:snapToGrid w:val="0"/>
              </w:rPr>
              <w:t>30107 applies (Anaes.) (Assist.)</w:t>
            </w:r>
          </w:p>
        </w:tc>
        <w:tc>
          <w:tcPr>
            <w:tcW w:w="992" w:type="dxa"/>
            <w:shd w:val="clear" w:color="auto" w:fill="FFFFFF"/>
          </w:tcPr>
          <w:p w:rsidR="006A4438" w:rsidRPr="00EA2D43" w:rsidRDefault="006A4438" w:rsidP="00DF1115">
            <w:pPr>
              <w:pStyle w:val="Tabletext"/>
              <w:jc w:val="right"/>
            </w:pPr>
            <w:r w:rsidRPr="00EA2D43">
              <w:t>329.20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46502</w:t>
            </w:r>
          </w:p>
        </w:tc>
        <w:tc>
          <w:tcPr>
            <w:tcW w:w="5245" w:type="dxa"/>
            <w:shd w:val="clear" w:color="auto" w:fill="FFFFFF"/>
          </w:tcPr>
          <w:p w:rsidR="006A4438" w:rsidRPr="00EA2D43" w:rsidRDefault="006A4438" w:rsidP="006A4438">
            <w:pPr>
              <w:pStyle w:val="Tabletext"/>
              <w:rPr>
                <w:snapToGrid w:val="0"/>
              </w:rPr>
            </w:pPr>
            <w:r w:rsidRPr="00EA2D43">
              <w:rPr>
                <w:snapToGrid w:val="0"/>
              </w:rPr>
              <w:t>Recurrent ganglion of dorsal wrist joint, excision of, other than a service associated with a service to which item</w:t>
            </w:r>
            <w:r w:rsidR="00EA2D43" w:rsidRPr="00EA2D43">
              <w:rPr>
                <w:snapToGrid w:val="0"/>
              </w:rPr>
              <w:t> </w:t>
            </w:r>
            <w:r w:rsidRPr="00EA2D43">
              <w:rPr>
                <w:snapToGrid w:val="0"/>
              </w:rPr>
              <w:t>30106 or 30107 applies (Anaes.) (Assist.)</w:t>
            </w:r>
          </w:p>
        </w:tc>
        <w:tc>
          <w:tcPr>
            <w:tcW w:w="992" w:type="dxa"/>
            <w:shd w:val="clear" w:color="auto" w:fill="FFFFFF"/>
          </w:tcPr>
          <w:p w:rsidR="006A4438" w:rsidRPr="00EA2D43" w:rsidRDefault="006A4438" w:rsidP="00DF1115">
            <w:pPr>
              <w:pStyle w:val="Tabletext"/>
              <w:jc w:val="right"/>
            </w:pPr>
            <w:r w:rsidRPr="00EA2D43">
              <w:t>302.95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46503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Recurrent ganglion of volar wrist joint, excision of, other than </w:t>
            </w:r>
            <w:r w:rsidRPr="00EA2D43">
              <w:rPr>
                <w:snapToGrid w:val="0"/>
              </w:rPr>
              <w:lastRenderedPageBreak/>
              <w:t>a service associated with a service to which item</w:t>
            </w:r>
            <w:r w:rsidR="00EA2D43" w:rsidRPr="00EA2D43">
              <w:rPr>
                <w:snapToGrid w:val="0"/>
              </w:rPr>
              <w:t> </w:t>
            </w:r>
            <w:r w:rsidRPr="00EA2D43">
              <w:rPr>
                <w:snapToGrid w:val="0"/>
              </w:rPr>
              <w:t>30106 or 30107 applies (Anaes.) (Assist.)</w:t>
            </w:r>
          </w:p>
        </w:tc>
        <w:tc>
          <w:tcPr>
            <w:tcW w:w="992" w:type="dxa"/>
            <w:shd w:val="clear" w:color="auto" w:fill="FFFFFF"/>
          </w:tcPr>
          <w:p w:rsidR="006A4438" w:rsidRPr="00EA2D43" w:rsidRDefault="006A4438" w:rsidP="00DF1115">
            <w:pPr>
              <w:pStyle w:val="Tabletext"/>
              <w:jc w:val="right"/>
            </w:pPr>
            <w:r w:rsidRPr="00EA2D43">
              <w:lastRenderedPageBreak/>
              <w:t>378.40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46504</w:t>
            </w:r>
          </w:p>
        </w:tc>
        <w:tc>
          <w:tcPr>
            <w:tcW w:w="5245" w:type="dxa"/>
            <w:shd w:val="clear" w:color="auto" w:fill="FFFFFF"/>
          </w:tcPr>
          <w:p w:rsidR="006A4438" w:rsidRPr="00EA2D43" w:rsidRDefault="006A4438" w:rsidP="006A4438">
            <w:pPr>
              <w:pStyle w:val="Tabletext"/>
              <w:rPr>
                <w:snapToGrid w:val="0"/>
              </w:rPr>
            </w:pPr>
            <w:r w:rsidRPr="00EA2D43">
              <w:rPr>
                <w:snapToGrid w:val="0"/>
              </w:rPr>
              <w:t>Neurovascular island flap, for pulp innervation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105.55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46507</w:t>
            </w:r>
          </w:p>
        </w:tc>
        <w:tc>
          <w:tcPr>
            <w:tcW w:w="5245" w:type="dxa"/>
            <w:shd w:val="clear" w:color="auto" w:fill="FFFFFF"/>
          </w:tcPr>
          <w:p w:rsidR="006A4438" w:rsidRPr="00EA2D43" w:rsidRDefault="006A4438" w:rsidP="006A4438">
            <w:pPr>
              <w:pStyle w:val="Tabletext"/>
              <w:rPr>
                <w:snapToGrid w:val="0"/>
              </w:rPr>
            </w:pPr>
            <w:r w:rsidRPr="00EA2D43">
              <w:rPr>
                <w:snapToGrid w:val="0"/>
              </w:rPr>
              <w:t>Digit or ray, transposition or transfer of, on vascular pedicle, complete procedure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286.20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46510</w:t>
            </w:r>
          </w:p>
        </w:tc>
        <w:tc>
          <w:tcPr>
            <w:tcW w:w="5245" w:type="dxa"/>
            <w:shd w:val="clear" w:color="auto" w:fill="FFFFFF"/>
          </w:tcPr>
          <w:p w:rsidR="006A4438" w:rsidRPr="00EA2D43" w:rsidRDefault="006A4438" w:rsidP="006A4438">
            <w:pPr>
              <w:pStyle w:val="Tabletext"/>
              <w:rPr>
                <w:snapToGrid w:val="0"/>
              </w:rPr>
            </w:pPr>
            <w:r w:rsidRPr="00EA2D43">
              <w:rPr>
                <w:snapToGrid w:val="0"/>
              </w:rPr>
              <w:t>Macrodactyly, surgical reduction of enlarged elements—each digit (H) (Anaes.) (Assist.)</w:t>
            </w:r>
          </w:p>
        </w:tc>
        <w:tc>
          <w:tcPr>
            <w:tcW w:w="992" w:type="dxa"/>
            <w:shd w:val="clear" w:color="auto" w:fill="FFFFFF"/>
          </w:tcPr>
          <w:p w:rsidR="006A4438" w:rsidRPr="00EA2D43" w:rsidRDefault="006A4438" w:rsidP="00DF1115">
            <w:pPr>
              <w:pStyle w:val="Tabletext"/>
              <w:jc w:val="right"/>
            </w:pPr>
            <w:r w:rsidRPr="00EA2D43">
              <w:t>351.00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46513</w:t>
            </w:r>
          </w:p>
        </w:tc>
        <w:tc>
          <w:tcPr>
            <w:tcW w:w="5245" w:type="dxa"/>
            <w:shd w:val="clear" w:color="auto" w:fill="FFFFFF"/>
          </w:tcPr>
          <w:p w:rsidR="006A4438" w:rsidRPr="00EA2D43" w:rsidRDefault="006A4438" w:rsidP="006A4438">
            <w:pPr>
              <w:pStyle w:val="Tabletext"/>
              <w:rPr>
                <w:snapToGrid w:val="0"/>
              </w:rPr>
            </w:pPr>
            <w:r w:rsidRPr="00EA2D43">
              <w:rPr>
                <w:snapToGrid w:val="0"/>
              </w:rPr>
              <w:t>Digital nail of finger or thumb, removal of, other than a service to which item</w:t>
            </w:r>
            <w:r w:rsidR="00EA2D43" w:rsidRPr="00EA2D43">
              <w:rPr>
                <w:snapToGrid w:val="0"/>
              </w:rPr>
              <w:t> </w:t>
            </w:r>
            <w:r w:rsidRPr="00EA2D43">
              <w:rPr>
                <w:snapToGrid w:val="0"/>
              </w:rPr>
              <w:t>46516 applies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46516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Digital nail of finger or thumb, removal of, in the </w:t>
            </w:r>
            <w:r w:rsidR="003863B8" w:rsidRPr="00EA2D43">
              <w:rPr>
                <w:snapToGrid w:val="0"/>
              </w:rPr>
              <w:t>operating theatre of a hospital</w:t>
            </w:r>
            <w:r w:rsidR="000D6E64" w:rsidRPr="00EA2D43">
              <w:rPr>
                <w:snapToGrid w:val="0"/>
              </w:rPr>
              <w:t xml:space="preserve"> </w:t>
            </w:r>
            <w:r w:rsidRPr="00EA2D43">
              <w:rPr>
                <w:snapToGrid w:val="0"/>
              </w:rPr>
              <w:t>(Anaes.)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46519</w:t>
            </w:r>
          </w:p>
        </w:tc>
        <w:tc>
          <w:tcPr>
            <w:tcW w:w="5245" w:type="dxa"/>
            <w:shd w:val="clear" w:color="auto" w:fill="FFFFFF"/>
          </w:tcPr>
          <w:p w:rsidR="006A4438" w:rsidRPr="00EA2D43" w:rsidRDefault="006A4438" w:rsidP="006A4438">
            <w:pPr>
              <w:pStyle w:val="Tabletext"/>
              <w:rPr>
                <w:snapToGrid w:val="0"/>
              </w:rPr>
            </w:pPr>
            <w:r w:rsidRPr="00EA2D43">
              <w:rPr>
                <w:snapToGrid w:val="0"/>
              </w:rPr>
              <w:t>Middle palmar, thenar or hypothenar spaces of hand, drainage of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46522</w:t>
            </w:r>
          </w:p>
        </w:tc>
        <w:tc>
          <w:tcPr>
            <w:tcW w:w="5245" w:type="dxa"/>
            <w:shd w:val="clear" w:color="auto" w:fill="FFFFFF"/>
          </w:tcPr>
          <w:p w:rsidR="006A4438" w:rsidRPr="00EA2D43" w:rsidRDefault="006A4438" w:rsidP="006A4438">
            <w:pPr>
              <w:pStyle w:val="Tabletext"/>
              <w:rPr>
                <w:snapToGrid w:val="0"/>
              </w:rPr>
            </w:pPr>
            <w:r w:rsidRPr="00EA2D43">
              <w:rPr>
                <w:snapToGrid w:val="0"/>
              </w:rPr>
              <w:t>Flexor tendon sheath of finger or thumb—open operation and drainage for infection (H) (Anaes.) (Assist.)</w:t>
            </w:r>
          </w:p>
        </w:tc>
        <w:tc>
          <w:tcPr>
            <w:tcW w:w="992" w:type="dxa"/>
            <w:shd w:val="clear" w:color="auto" w:fill="FFFFFF"/>
          </w:tcPr>
          <w:p w:rsidR="006A4438" w:rsidRPr="00EA2D43" w:rsidRDefault="006A4438" w:rsidP="00DF1115">
            <w:pPr>
              <w:pStyle w:val="Tabletext"/>
              <w:jc w:val="right"/>
            </w:pPr>
            <w:r w:rsidRPr="00EA2D43">
              <w:t>421.20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46525</w:t>
            </w:r>
          </w:p>
        </w:tc>
        <w:tc>
          <w:tcPr>
            <w:tcW w:w="5245" w:type="dxa"/>
            <w:shd w:val="clear" w:color="auto" w:fill="FFFFFF"/>
          </w:tcPr>
          <w:p w:rsidR="006A4438" w:rsidRPr="00EA2D43" w:rsidRDefault="006A4438" w:rsidP="006A4438">
            <w:pPr>
              <w:pStyle w:val="Tabletext"/>
              <w:rPr>
                <w:snapToGrid w:val="0"/>
              </w:rPr>
            </w:pPr>
            <w:r w:rsidRPr="00EA2D43">
              <w:rPr>
                <w:snapToGrid w:val="0"/>
              </w:rPr>
              <w:t>Pulp space infection, paronychia of hand, incision for, when performed in an operating theatre of a hospital, other than a service to which another item in this Group applies (excluding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46528</w:t>
            </w:r>
          </w:p>
        </w:tc>
        <w:tc>
          <w:tcPr>
            <w:tcW w:w="5245" w:type="dxa"/>
            <w:shd w:val="clear" w:color="auto" w:fill="FFFFFF"/>
          </w:tcPr>
          <w:p w:rsidR="006A4438" w:rsidRPr="00EA2D43" w:rsidRDefault="006A4438" w:rsidP="006A4438">
            <w:pPr>
              <w:pStyle w:val="Tabletext"/>
              <w:rPr>
                <w:snapToGrid w:val="0"/>
              </w:rPr>
            </w:pPr>
            <w:r w:rsidRPr="00EA2D43">
              <w:rPr>
                <w:snapToGrid w:val="0"/>
              </w:rPr>
              <w:t>Ingrowing nail of finger or thumb, wedge resection for, including removal of segment of nail, ungual fold and portion of the nail bed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46531</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Ingrowing nail of finger or thumb, partial resection of nail, including phenolisation but not including excision of nail bed (Anaes.)</w:t>
            </w:r>
          </w:p>
        </w:tc>
        <w:tc>
          <w:tcPr>
            <w:tcW w:w="992" w:type="dxa"/>
            <w:tcBorders>
              <w:bottom w:val="single" w:sz="4" w:space="0" w:color="auto"/>
            </w:tcBorders>
            <w:shd w:val="clear" w:color="auto" w:fill="FFFFFF"/>
          </w:tcPr>
          <w:p w:rsidR="006A4438" w:rsidRPr="00EA2D43" w:rsidRDefault="006A4438" w:rsidP="00DF1115">
            <w:pPr>
              <w:pStyle w:val="Tabletext"/>
              <w:jc w:val="right"/>
            </w:pPr>
            <w:r w:rsidRPr="00EA2D43">
              <w:t>85.15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46534</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Nail plate injury or deformity, radical excision of nail germinal matrix (Anaes.)</w:t>
            </w:r>
          </w:p>
        </w:tc>
        <w:tc>
          <w:tcPr>
            <w:tcW w:w="992" w:type="dxa"/>
            <w:tcBorders>
              <w:bottom w:val="single" w:sz="12" w:space="0" w:color="auto"/>
            </w:tcBorders>
            <w:shd w:val="clear" w:color="auto" w:fill="FFFFFF"/>
          </w:tcPr>
          <w:p w:rsidR="006A4438" w:rsidRPr="00EA2D43" w:rsidRDefault="006A4438" w:rsidP="00DF1115">
            <w:pPr>
              <w:pStyle w:val="Tabletext"/>
              <w:jc w:val="right"/>
            </w:pPr>
            <w:r w:rsidRPr="00EA2D43">
              <w:t>235.50</w:t>
            </w:r>
          </w:p>
        </w:tc>
      </w:tr>
    </w:tbl>
    <w:p w:rsidR="006A4438" w:rsidRPr="00EA2D43" w:rsidRDefault="006A4438" w:rsidP="006A4438">
      <w:pPr>
        <w:pStyle w:val="ActHead4"/>
      </w:pPr>
      <w:bookmarkStart w:id="309" w:name="_Toc369088748"/>
      <w:bookmarkEnd w:id="308"/>
      <w:r w:rsidRPr="00EA2D43">
        <w:rPr>
          <w:rStyle w:val="CharSubdNo"/>
        </w:rPr>
        <w:t>Subdivision</w:t>
      </w:r>
      <w:r w:rsidR="00723882" w:rsidRPr="00EA2D43">
        <w:rPr>
          <w:rStyle w:val="CharSubdNo"/>
        </w:rPr>
        <w:t xml:space="preserve"> </w:t>
      </w:r>
      <w:r w:rsidRPr="00EA2D43">
        <w:rPr>
          <w:rStyle w:val="CharSubdNo"/>
        </w:rPr>
        <w:t>H</w:t>
      </w:r>
      <w:r w:rsidRPr="00EA2D43">
        <w:t>—</w:t>
      </w:r>
      <w:r w:rsidRPr="00EA2D43">
        <w:rPr>
          <w:rStyle w:val="CharSubdText"/>
        </w:rPr>
        <w:t>Subgroup 15</w:t>
      </w:r>
      <w:bookmarkEnd w:id="309"/>
    </w:p>
    <w:p w:rsidR="006A4438" w:rsidRPr="00EA2D43" w:rsidRDefault="006A4438" w:rsidP="006A4438">
      <w:pPr>
        <w:pStyle w:val="ActHead5"/>
      </w:pPr>
      <w:bookmarkStart w:id="310" w:name="_Toc369088749"/>
      <w:r w:rsidRPr="00EA2D43">
        <w:rPr>
          <w:rStyle w:val="CharSectno"/>
        </w:rPr>
        <w:t>2.44.21</w:t>
      </w:r>
      <w:r w:rsidRPr="00EA2D43">
        <w:t xml:space="preserve">  Limitation of item</w:t>
      </w:r>
      <w:r w:rsidR="00EA2D43" w:rsidRPr="00EA2D43">
        <w:t> </w:t>
      </w:r>
      <w:r w:rsidRPr="00EA2D43">
        <w:t>50303</w:t>
      </w:r>
      <w:bookmarkEnd w:id="310"/>
    </w:p>
    <w:p w:rsidR="006A4438" w:rsidRPr="00EA2D43" w:rsidRDefault="006A4438" w:rsidP="006A4438">
      <w:pPr>
        <w:pStyle w:val="subsection"/>
        <w:rPr>
          <w:snapToGrid w:val="0"/>
        </w:rPr>
      </w:pPr>
      <w:r w:rsidRPr="00EA2D43">
        <w:rPr>
          <w:snapToGrid w:val="0"/>
        </w:rPr>
        <w:tab/>
      </w:r>
      <w:r w:rsidRPr="00EA2D43">
        <w:rPr>
          <w:snapToGrid w:val="0"/>
        </w:rPr>
        <w:tab/>
        <w:t>A service described in item</w:t>
      </w:r>
      <w:r w:rsidR="00EA2D43" w:rsidRPr="00EA2D43">
        <w:rPr>
          <w:snapToGrid w:val="0"/>
        </w:rPr>
        <w:t> </w:t>
      </w:r>
      <w:r w:rsidRPr="00EA2D43">
        <w:rPr>
          <w:snapToGrid w:val="0"/>
        </w:rPr>
        <w:t>50303 is applicable once in any 12</w:t>
      </w:r>
      <w:r w:rsidR="00723882" w:rsidRPr="00EA2D43">
        <w:rPr>
          <w:snapToGrid w:val="0"/>
        </w:rPr>
        <w:t xml:space="preserve"> </w:t>
      </w:r>
      <w:r w:rsidRPr="00EA2D43">
        <w:rPr>
          <w:snapToGrid w:val="0"/>
        </w:rPr>
        <w:t>month period for each limb.</w:t>
      </w:r>
    </w:p>
    <w:p w:rsidR="006A4438" w:rsidRPr="00EA2D43" w:rsidRDefault="006A4438" w:rsidP="006A4438">
      <w:pPr>
        <w:pStyle w:val="Tabletext"/>
        <w:rPr>
          <w:snapToGrid w:val="0"/>
        </w:rPr>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11" w:name="CB_S4P163L164C165"/>
            <w:r w:rsidRPr="00EA2D43">
              <w:t>Group T8—Surgical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7088" w:type="dxa"/>
            <w:gridSpan w:val="3"/>
            <w:tcBorders>
              <w:top w:val="single" w:sz="12" w:space="0" w:color="auto"/>
            </w:tcBorders>
            <w:shd w:val="clear" w:color="auto" w:fill="FFFFFF"/>
          </w:tcPr>
          <w:p w:rsidR="006A4438" w:rsidRPr="00EA2D43" w:rsidRDefault="006A4438" w:rsidP="00B57A69">
            <w:pPr>
              <w:pStyle w:val="TableHeading"/>
            </w:pPr>
            <w:r w:rsidRPr="00EA2D43">
              <w:t>Subgroup 15—Orthopaedic</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47000</w:t>
            </w:r>
          </w:p>
        </w:tc>
        <w:tc>
          <w:tcPr>
            <w:tcW w:w="5245" w:type="dxa"/>
            <w:shd w:val="clear" w:color="auto" w:fill="FFFFFF"/>
          </w:tcPr>
          <w:p w:rsidR="006A4438" w:rsidRPr="00EA2D43" w:rsidRDefault="006A4438" w:rsidP="006A4438">
            <w:pPr>
              <w:pStyle w:val="Tabletext"/>
              <w:rPr>
                <w:snapToGrid w:val="0"/>
              </w:rPr>
            </w:pPr>
            <w:r w:rsidRPr="00EA2D43">
              <w:rPr>
                <w:snapToGrid w:val="0"/>
              </w:rPr>
              <w:t>Mandible,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70.65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47003</w:t>
            </w:r>
          </w:p>
        </w:tc>
        <w:tc>
          <w:tcPr>
            <w:tcW w:w="5245" w:type="dxa"/>
            <w:shd w:val="clear" w:color="auto" w:fill="FFFFFF"/>
          </w:tcPr>
          <w:p w:rsidR="006A4438" w:rsidRPr="00EA2D43" w:rsidRDefault="006A4438" w:rsidP="006A4438">
            <w:pPr>
              <w:pStyle w:val="Tabletext"/>
              <w:rPr>
                <w:snapToGrid w:val="0"/>
              </w:rPr>
            </w:pPr>
            <w:r w:rsidRPr="00EA2D43">
              <w:rPr>
                <w:snapToGrid w:val="0"/>
              </w:rPr>
              <w:t>Clavicle,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84.80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47006</w:t>
            </w:r>
          </w:p>
        </w:tc>
        <w:tc>
          <w:tcPr>
            <w:tcW w:w="5245" w:type="dxa"/>
            <w:shd w:val="clear" w:color="auto" w:fill="FFFFFF"/>
          </w:tcPr>
          <w:p w:rsidR="006A4438" w:rsidRPr="00EA2D43" w:rsidRDefault="006A4438" w:rsidP="006A4438">
            <w:pPr>
              <w:pStyle w:val="Tabletext"/>
              <w:rPr>
                <w:snapToGrid w:val="0"/>
              </w:rPr>
            </w:pPr>
            <w:r w:rsidRPr="00EA2D43">
              <w:rPr>
                <w:snapToGrid w:val="0"/>
              </w:rPr>
              <w:t>Clavicle, treatment of dislocation of, by open reduction (Anaes.)</w:t>
            </w:r>
          </w:p>
        </w:tc>
        <w:tc>
          <w:tcPr>
            <w:tcW w:w="992" w:type="dxa"/>
            <w:shd w:val="clear" w:color="auto" w:fill="FFFFFF"/>
          </w:tcPr>
          <w:p w:rsidR="006A4438" w:rsidRPr="00EA2D43" w:rsidRDefault="006A4438" w:rsidP="00DF1115">
            <w:pPr>
              <w:pStyle w:val="Tabletext"/>
              <w:jc w:val="right"/>
            </w:pPr>
            <w:r w:rsidRPr="00EA2D43">
              <w:t>170.25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47009</w:t>
            </w:r>
          </w:p>
        </w:tc>
        <w:tc>
          <w:tcPr>
            <w:tcW w:w="5245" w:type="dxa"/>
            <w:shd w:val="clear" w:color="auto" w:fill="FFFFFF"/>
          </w:tcPr>
          <w:p w:rsidR="006A4438" w:rsidRPr="00EA2D43" w:rsidRDefault="006A4438" w:rsidP="006A4438">
            <w:pPr>
              <w:pStyle w:val="Tabletext"/>
              <w:rPr>
                <w:snapToGrid w:val="0"/>
              </w:rPr>
            </w:pPr>
            <w:r w:rsidRPr="00EA2D43">
              <w:rPr>
                <w:snapToGrid w:val="0"/>
              </w:rPr>
              <w:t>Shoulder, treatment of dislocation of, requiring general anaesthesia, other than a service to which item</w:t>
            </w:r>
            <w:r w:rsidR="00EA2D43" w:rsidRPr="00EA2D43">
              <w:rPr>
                <w:snapToGrid w:val="0"/>
              </w:rPr>
              <w:t> </w:t>
            </w:r>
            <w:r w:rsidRPr="00EA2D43">
              <w:rPr>
                <w:snapToGrid w:val="0"/>
              </w:rPr>
              <w:t>47012 applies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47012</w:t>
            </w:r>
          </w:p>
        </w:tc>
        <w:tc>
          <w:tcPr>
            <w:tcW w:w="5245" w:type="dxa"/>
            <w:shd w:val="clear" w:color="auto" w:fill="FFFFFF"/>
          </w:tcPr>
          <w:p w:rsidR="006A4438" w:rsidRPr="00EA2D43" w:rsidRDefault="006A4438" w:rsidP="006A4438">
            <w:pPr>
              <w:pStyle w:val="Tabletext"/>
              <w:rPr>
                <w:snapToGrid w:val="0"/>
              </w:rPr>
            </w:pPr>
            <w:r w:rsidRPr="00EA2D43">
              <w:rPr>
                <w:snapToGrid w:val="0"/>
              </w:rPr>
              <w:t>Shoulder, treatment of dislocation of, requiring general anaesthesia, open reduction (H) (Anaes.) (Assist.)</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47015</w:t>
            </w:r>
          </w:p>
        </w:tc>
        <w:tc>
          <w:tcPr>
            <w:tcW w:w="5245" w:type="dxa"/>
            <w:shd w:val="clear" w:color="auto" w:fill="FFFFFF"/>
          </w:tcPr>
          <w:p w:rsidR="006A4438" w:rsidRPr="00EA2D43" w:rsidRDefault="006A4438" w:rsidP="006A4438">
            <w:pPr>
              <w:pStyle w:val="Tabletext"/>
              <w:rPr>
                <w:snapToGrid w:val="0"/>
              </w:rPr>
            </w:pPr>
            <w:r w:rsidRPr="00EA2D43">
              <w:rPr>
                <w:snapToGrid w:val="0"/>
              </w:rPr>
              <w:t>Shoulder, treatment of dislocation of, not requiring general anaesthesia</w:t>
            </w:r>
          </w:p>
        </w:tc>
        <w:tc>
          <w:tcPr>
            <w:tcW w:w="992" w:type="dxa"/>
            <w:shd w:val="clear" w:color="auto" w:fill="FFFFFF"/>
          </w:tcPr>
          <w:p w:rsidR="006A4438" w:rsidRPr="00EA2D43" w:rsidRDefault="006A4438" w:rsidP="00DF1115">
            <w:pPr>
              <w:pStyle w:val="Tabletext"/>
              <w:jc w:val="right"/>
            </w:pPr>
            <w:r w:rsidRPr="00EA2D43">
              <w:t>84.80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47018</w:t>
            </w:r>
          </w:p>
        </w:tc>
        <w:tc>
          <w:tcPr>
            <w:tcW w:w="5245" w:type="dxa"/>
            <w:shd w:val="clear" w:color="auto" w:fill="FFFFFF"/>
          </w:tcPr>
          <w:p w:rsidR="006A4438" w:rsidRPr="00EA2D43" w:rsidRDefault="006A4438" w:rsidP="006A4438">
            <w:pPr>
              <w:pStyle w:val="Tabletext"/>
              <w:rPr>
                <w:snapToGrid w:val="0"/>
              </w:rPr>
            </w:pPr>
            <w:r w:rsidRPr="00EA2D43">
              <w:rPr>
                <w:snapToGrid w:val="0"/>
              </w:rPr>
              <w:t>Elbow,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47021</w:t>
            </w:r>
          </w:p>
        </w:tc>
        <w:tc>
          <w:tcPr>
            <w:tcW w:w="5245" w:type="dxa"/>
            <w:shd w:val="clear" w:color="auto" w:fill="FFFFFF"/>
          </w:tcPr>
          <w:p w:rsidR="006A4438" w:rsidRPr="00EA2D43" w:rsidRDefault="006A4438" w:rsidP="006A4438">
            <w:pPr>
              <w:pStyle w:val="Tabletext"/>
              <w:rPr>
                <w:snapToGrid w:val="0"/>
              </w:rPr>
            </w:pPr>
            <w:r w:rsidRPr="00EA2D43">
              <w:rPr>
                <w:snapToGrid w:val="0"/>
              </w:rPr>
              <w:t>Elbow, treatment of dislocation of, by open reduction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47024</w:t>
            </w:r>
          </w:p>
        </w:tc>
        <w:tc>
          <w:tcPr>
            <w:tcW w:w="5245" w:type="dxa"/>
            <w:shd w:val="clear" w:color="auto" w:fill="FFFFFF"/>
          </w:tcPr>
          <w:p w:rsidR="006A4438" w:rsidRPr="00EA2D43" w:rsidRDefault="006A4438" w:rsidP="006A4438">
            <w:pPr>
              <w:pStyle w:val="Tabletext"/>
              <w:rPr>
                <w:snapToGrid w:val="0"/>
              </w:rPr>
            </w:pPr>
            <w:r w:rsidRPr="00EA2D43">
              <w:rPr>
                <w:snapToGrid w:val="0"/>
              </w:rPr>
              <w:t>Radioulnar joint, distal or proximal, treatment of dislocation of, by closed reduction, other than a service associated with fracture or dislocation in the same region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47027</w:t>
            </w:r>
          </w:p>
        </w:tc>
        <w:tc>
          <w:tcPr>
            <w:tcW w:w="5245" w:type="dxa"/>
            <w:shd w:val="clear" w:color="auto" w:fill="FFFFFF"/>
          </w:tcPr>
          <w:p w:rsidR="006A4438" w:rsidRPr="00EA2D43" w:rsidRDefault="006A4438" w:rsidP="006A4438">
            <w:pPr>
              <w:pStyle w:val="Tabletext"/>
              <w:rPr>
                <w:snapToGrid w:val="0"/>
              </w:rPr>
            </w:pPr>
            <w:r w:rsidRPr="00EA2D43">
              <w:rPr>
                <w:snapToGrid w:val="0"/>
              </w:rPr>
              <w:t>Radioulnar joint, distal or proximal, treatment of dislocation of, by open reduction, other than a service associated with fracture or dislocation in the same region (H)</w:t>
            </w:r>
            <w:r w:rsidR="00723882" w:rsidRPr="00EA2D43">
              <w:rPr>
                <w:snapToGrid w:val="0"/>
              </w:rPr>
              <w:t xml:space="preserve"> </w:t>
            </w:r>
            <w:r w:rsidRPr="00EA2D43">
              <w:rPr>
                <w:snapToGrid w:val="0"/>
              </w:rPr>
              <w:t>(Anaes.)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47030</w:t>
            </w:r>
          </w:p>
        </w:tc>
        <w:tc>
          <w:tcPr>
            <w:tcW w:w="5245" w:type="dxa"/>
            <w:shd w:val="clear" w:color="auto" w:fill="FFFFFF"/>
          </w:tcPr>
          <w:p w:rsidR="006A4438" w:rsidRPr="00EA2D43" w:rsidRDefault="006A4438" w:rsidP="006A4438">
            <w:pPr>
              <w:pStyle w:val="Tabletext"/>
              <w:rPr>
                <w:snapToGrid w:val="0"/>
              </w:rPr>
            </w:pPr>
            <w:r w:rsidRPr="00EA2D43">
              <w:rPr>
                <w:snapToGrid w:val="0"/>
              </w:rPr>
              <w:t>Carpus, or carpus on radius and ulna, or carpometacarpal joint,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47033</w:t>
            </w:r>
          </w:p>
        </w:tc>
        <w:tc>
          <w:tcPr>
            <w:tcW w:w="5245" w:type="dxa"/>
            <w:shd w:val="clear" w:color="auto" w:fill="FFFFFF"/>
          </w:tcPr>
          <w:p w:rsidR="006A4438" w:rsidRPr="00EA2D43" w:rsidRDefault="006A4438" w:rsidP="006A4438">
            <w:pPr>
              <w:pStyle w:val="Tabletext"/>
              <w:rPr>
                <w:snapToGrid w:val="0"/>
              </w:rPr>
            </w:pPr>
            <w:r w:rsidRPr="00EA2D43">
              <w:rPr>
                <w:snapToGrid w:val="0"/>
              </w:rPr>
              <w:t>Carpus, or carpus on radius and ulna, or carpometacarpal joint, treatment of dislocation of, by open reduction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47036</w:t>
            </w:r>
          </w:p>
        </w:tc>
        <w:tc>
          <w:tcPr>
            <w:tcW w:w="5245" w:type="dxa"/>
            <w:shd w:val="clear" w:color="auto" w:fill="FFFFFF"/>
          </w:tcPr>
          <w:p w:rsidR="006A4438" w:rsidRPr="00EA2D43" w:rsidRDefault="006A4438" w:rsidP="00B06329">
            <w:pPr>
              <w:pStyle w:val="Tabletext"/>
            </w:pPr>
            <w:r w:rsidRPr="00EA2D43">
              <w:t>Interphalangeal joint,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84.80</w:t>
            </w:r>
          </w:p>
        </w:tc>
      </w:tr>
      <w:tr w:rsidR="006A4438" w:rsidRPr="00EA2D43" w:rsidTr="000821E8">
        <w:tc>
          <w:tcPr>
            <w:tcW w:w="851" w:type="dxa"/>
            <w:shd w:val="clear" w:color="auto" w:fill="FFFFFF"/>
          </w:tcPr>
          <w:p w:rsidR="006A4438" w:rsidRPr="00EA2D43" w:rsidRDefault="006A4438" w:rsidP="006A4438">
            <w:pPr>
              <w:pStyle w:val="Tabletext"/>
            </w:pPr>
            <w:r w:rsidRPr="00EA2D43">
              <w:t>47039</w:t>
            </w:r>
          </w:p>
        </w:tc>
        <w:tc>
          <w:tcPr>
            <w:tcW w:w="5245" w:type="dxa"/>
            <w:shd w:val="clear" w:color="auto" w:fill="FFFFFF"/>
          </w:tcPr>
          <w:p w:rsidR="006A4438" w:rsidRPr="00EA2D43" w:rsidRDefault="006A4438" w:rsidP="00B06329">
            <w:pPr>
              <w:pStyle w:val="Tabletext"/>
            </w:pPr>
            <w:r w:rsidRPr="00EA2D43">
              <w:t xml:space="preserve">Interphalangeal joint, treatment of dislocation of, by open </w:t>
            </w:r>
            <w:r w:rsidRPr="00EA2D43">
              <w:lastRenderedPageBreak/>
              <w:t>reduction (Anaes.)</w:t>
            </w:r>
          </w:p>
        </w:tc>
        <w:tc>
          <w:tcPr>
            <w:tcW w:w="992" w:type="dxa"/>
            <w:shd w:val="clear" w:color="auto" w:fill="FFFFFF"/>
          </w:tcPr>
          <w:p w:rsidR="006A4438" w:rsidRPr="00EA2D43" w:rsidRDefault="006A4438" w:rsidP="00DF1115">
            <w:pPr>
              <w:pStyle w:val="Tabletext"/>
              <w:jc w:val="right"/>
            </w:pPr>
            <w:r w:rsidRPr="00EA2D43">
              <w:lastRenderedPageBreak/>
              <w:t>112.85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47042</w:t>
            </w:r>
          </w:p>
        </w:tc>
        <w:tc>
          <w:tcPr>
            <w:tcW w:w="5245" w:type="dxa"/>
            <w:shd w:val="clear" w:color="auto" w:fill="FFFFFF"/>
          </w:tcPr>
          <w:p w:rsidR="006A4438" w:rsidRPr="00EA2D43" w:rsidRDefault="006A4438" w:rsidP="00B06329">
            <w:pPr>
              <w:pStyle w:val="Tabletext"/>
            </w:pPr>
            <w:r w:rsidRPr="00EA2D43">
              <w:t>Metacarpophalangeal joint,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47045</w:t>
            </w:r>
          </w:p>
        </w:tc>
        <w:tc>
          <w:tcPr>
            <w:tcW w:w="5245" w:type="dxa"/>
            <w:shd w:val="clear" w:color="auto" w:fill="FFFFFF"/>
          </w:tcPr>
          <w:p w:rsidR="006A4438" w:rsidRPr="00EA2D43" w:rsidRDefault="006A4438" w:rsidP="00B06329">
            <w:pPr>
              <w:pStyle w:val="Tabletext"/>
            </w:pPr>
            <w:r w:rsidRPr="00EA2D43">
              <w:t>Metacarpophalangeal joint, treatment of dislocation of, by open reduction (Anaes.)</w:t>
            </w:r>
          </w:p>
        </w:tc>
        <w:tc>
          <w:tcPr>
            <w:tcW w:w="992" w:type="dxa"/>
            <w:shd w:val="clear" w:color="auto" w:fill="FFFFFF"/>
          </w:tcPr>
          <w:p w:rsidR="006A4438" w:rsidRPr="00EA2D43" w:rsidRDefault="006A4438" w:rsidP="00DF1115">
            <w:pPr>
              <w:pStyle w:val="Tabletext"/>
              <w:jc w:val="right"/>
            </w:pPr>
            <w:r w:rsidRPr="00EA2D43">
              <w:t>150.75</w:t>
            </w:r>
          </w:p>
        </w:tc>
      </w:tr>
      <w:tr w:rsidR="006A4438" w:rsidRPr="00EA2D43" w:rsidTr="000821E8">
        <w:tc>
          <w:tcPr>
            <w:tcW w:w="851" w:type="dxa"/>
            <w:shd w:val="clear" w:color="auto" w:fill="FFFFFF"/>
          </w:tcPr>
          <w:p w:rsidR="006A4438" w:rsidRPr="00EA2D43" w:rsidRDefault="006A4438" w:rsidP="006A4438">
            <w:pPr>
              <w:pStyle w:val="Tabletext"/>
            </w:pPr>
            <w:r w:rsidRPr="00EA2D43">
              <w:t>47048</w:t>
            </w:r>
          </w:p>
        </w:tc>
        <w:tc>
          <w:tcPr>
            <w:tcW w:w="5245" w:type="dxa"/>
            <w:shd w:val="clear" w:color="auto" w:fill="FFFFFF"/>
          </w:tcPr>
          <w:p w:rsidR="006A4438" w:rsidRPr="00EA2D43" w:rsidRDefault="006A4438" w:rsidP="00B06329">
            <w:pPr>
              <w:pStyle w:val="Tabletext"/>
            </w:pPr>
            <w:r w:rsidRPr="00EA2D43">
              <w:t>Hip,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324.80</w:t>
            </w:r>
          </w:p>
        </w:tc>
      </w:tr>
      <w:tr w:rsidR="006A4438" w:rsidRPr="00EA2D43" w:rsidTr="000821E8">
        <w:tc>
          <w:tcPr>
            <w:tcW w:w="851" w:type="dxa"/>
            <w:shd w:val="clear" w:color="auto" w:fill="FFFFFF"/>
          </w:tcPr>
          <w:p w:rsidR="006A4438" w:rsidRPr="00EA2D43" w:rsidRDefault="006A4438" w:rsidP="006A4438">
            <w:pPr>
              <w:pStyle w:val="Tabletext"/>
            </w:pPr>
            <w:r w:rsidRPr="00EA2D43">
              <w:t>47051</w:t>
            </w:r>
          </w:p>
        </w:tc>
        <w:tc>
          <w:tcPr>
            <w:tcW w:w="5245" w:type="dxa"/>
            <w:shd w:val="clear" w:color="auto" w:fill="FFFFFF"/>
          </w:tcPr>
          <w:p w:rsidR="006A4438" w:rsidRPr="00EA2D43" w:rsidRDefault="006A4438" w:rsidP="00B06329">
            <w:pPr>
              <w:pStyle w:val="Tabletext"/>
            </w:pPr>
            <w:r w:rsidRPr="00EA2D43">
              <w:t>Hip, treatment of dislocation of,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47054</w:t>
            </w:r>
          </w:p>
        </w:tc>
        <w:tc>
          <w:tcPr>
            <w:tcW w:w="5245" w:type="dxa"/>
            <w:shd w:val="clear" w:color="auto" w:fill="FFFFFF"/>
          </w:tcPr>
          <w:p w:rsidR="006A4438" w:rsidRPr="00EA2D43" w:rsidRDefault="006A4438" w:rsidP="00B06329">
            <w:pPr>
              <w:pStyle w:val="Tabletext"/>
            </w:pPr>
            <w:r w:rsidRPr="00EA2D43">
              <w:t>Knee, treatment of dislocation of, by closed reduction (Anaes.) (Assist.)</w:t>
            </w:r>
          </w:p>
        </w:tc>
        <w:tc>
          <w:tcPr>
            <w:tcW w:w="992" w:type="dxa"/>
            <w:shd w:val="clear" w:color="auto" w:fill="FFFFFF"/>
          </w:tcPr>
          <w:p w:rsidR="006A4438" w:rsidRPr="00EA2D43" w:rsidRDefault="006A4438" w:rsidP="00DF1115">
            <w:pPr>
              <w:pStyle w:val="Tabletext"/>
              <w:jc w:val="right"/>
            </w:pPr>
            <w:r w:rsidRPr="00EA2D43">
              <w:t>324.80</w:t>
            </w:r>
          </w:p>
        </w:tc>
      </w:tr>
      <w:tr w:rsidR="006A4438" w:rsidRPr="00EA2D43" w:rsidTr="000821E8">
        <w:tc>
          <w:tcPr>
            <w:tcW w:w="851" w:type="dxa"/>
            <w:shd w:val="clear" w:color="auto" w:fill="FFFFFF"/>
          </w:tcPr>
          <w:p w:rsidR="006A4438" w:rsidRPr="00EA2D43" w:rsidRDefault="006A4438" w:rsidP="006A4438">
            <w:pPr>
              <w:pStyle w:val="Tabletext"/>
            </w:pPr>
            <w:r w:rsidRPr="00EA2D43">
              <w:t>47057</w:t>
            </w:r>
          </w:p>
        </w:tc>
        <w:tc>
          <w:tcPr>
            <w:tcW w:w="5245" w:type="dxa"/>
            <w:shd w:val="clear" w:color="auto" w:fill="FFFFFF"/>
          </w:tcPr>
          <w:p w:rsidR="006A4438" w:rsidRPr="00EA2D43" w:rsidRDefault="006A4438" w:rsidP="00B06329">
            <w:pPr>
              <w:pStyle w:val="Tabletext"/>
            </w:pPr>
            <w:r w:rsidRPr="00EA2D43">
              <w:t>Patella,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127.00</w:t>
            </w:r>
          </w:p>
        </w:tc>
      </w:tr>
      <w:tr w:rsidR="006A4438" w:rsidRPr="00EA2D43" w:rsidTr="000821E8">
        <w:tc>
          <w:tcPr>
            <w:tcW w:w="851" w:type="dxa"/>
            <w:shd w:val="clear" w:color="auto" w:fill="FFFFFF"/>
          </w:tcPr>
          <w:p w:rsidR="006A4438" w:rsidRPr="00EA2D43" w:rsidRDefault="006A4438" w:rsidP="006A4438">
            <w:pPr>
              <w:pStyle w:val="Tabletext"/>
            </w:pPr>
            <w:r w:rsidRPr="00EA2D43">
              <w:t>47060</w:t>
            </w:r>
          </w:p>
        </w:tc>
        <w:tc>
          <w:tcPr>
            <w:tcW w:w="5245" w:type="dxa"/>
            <w:shd w:val="clear" w:color="auto" w:fill="FFFFFF"/>
          </w:tcPr>
          <w:p w:rsidR="006A4438" w:rsidRPr="00EA2D43" w:rsidRDefault="006A4438" w:rsidP="00B06329">
            <w:pPr>
              <w:pStyle w:val="Tabletext"/>
            </w:pPr>
            <w:r w:rsidRPr="00EA2D43">
              <w:t>Patella, treatment of dislocation of, by open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47063</w:t>
            </w:r>
          </w:p>
        </w:tc>
        <w:tc>
          <w:tcPr>
            <w:tcW w:w="5245" w:type="dxa"/>
            <w:shd w:val="clear" w:color="auto" w:fill="FFFFFF"/>
          </w:tcPr>
          <w:p w:rsidR="006A4438" w:rsidRPr="00EA2D43" w:rsidRDefault="006A4438" w:rsidP="00B06329">
            <w:pPr>
              <w:pStyle w:val="Tabletext"/>
            </w:pPr>
            <w:r w:rsidRPr="00EA2D43">
              <w:t>Ankle or tarsus,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254.20</w:t>
            </w:r>
          </w:p>
        </w:tc>
      </w:tr>
      <w:tr w:rsidR="006A4438" w:rsidRPr="00EA2D43" w:rsidTr="000821E8">
        <w:tc>
          <w:tcPr>
            <w:tcW w:w="851" w:type="dxa"/>
            <w:shd w:val="clear" w:color="auto" w:fill="FFFFFF"/>
          </w:tcPr>
          <w:p w:rsidR="006A4438" w:rsidRPr="00EA2D43" w:rsidRDefault="006A4438" w:rsidP="006A4438">
            <w:pPr>
              <w:pStyle w:val="Tabletext"/>
            </w:pPr>
            <w:r w:rsidRPr="00EA2D43">
              <w:t>47066</w:t>
            </w:r>
          </w:p>
        </w:tc>
        <w:tc>
          <w:tcPr>
            <w:tcW w:w="5245" w:type="dxa"/>
            <w:shd w:val="clear" w:color="auto" w:fill="FFFFFF"/>
          </w:tcPr>
          <w:p w:rsidR="006A4438" w:rsidRPr="00EA2D43" w:rsidRDefault="006A4438" w:rsidP="00B06329">
            <w:pPr>
              <w:pStyle w:val="Tabletext"/>
            </w:pPr>
            <w:r w:rsidRPr="00EA2D43">
              <w:t>Ankle or tarsus, treatment of dislocation of, by open reduction (H) (Anaes.) (Assist.)</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pPr>
            <w:r w:rsidRPr="00EA2D43">
              <w:t>47069</w:t>
            </w:r>
          </w:p>
        </w:tc>
        <w:tc>
          <w:tcPr>
            <w:tcW w:w="5245" w:type="dxa"/>
            <w:shd w:val="clear" w:color="auto" w:fill="FFFFFF"/>
          </w:tcPr>
          <w:p w:rsidR="006A4438" w:rsidRPr="00EA2D43" w:rsidRDefault="006A4438" w:rsidP="00B06329">
            <w:pPr>
              <w:pStyle w:val="Tabletext"/>
            </w:pPr>
            <w:r w:rsidRPr="00EA2D43">
              <w:t>Toe, treatment of dislocation of, by closed reduction (Anaes.)</w:t>
            </w:r>
          </w:p>
        </w:tc>
        <w:tc>
          <w:tcPr>
            <w:tcW w:w="992" w:type="dxa"/>
            <w:shd w:val="clear" w:color="auto" w:fill="FFFFFF"/>
          </w:tcPr>
          <w:p w:rsidR="006A4438" w:rsidRPr="00EA2D43" w:rsidRDefault="006A4438" w:rsidP="00DF1115">
            <w:pPr>
              <w:pStyle w:val="Tabletext"/>
              <w:jc w:val="right"/>
            </w:pPr>
            <w:r w:rsidRPr="00EA2D43">
              <w:t>70.65</w:t>
            </w:r>
          </w:p>
        </w:tc>
      </w:tr>
      <w:tr w:rsidR="006A4438" w:rsidRPr="00EA2D43" w:rsidTr="000821E8">
        <w:tc>
          <w:tcPr>
            <w:tcW w:w="851" w:type="dxa"/>
            <w:shd w:val="clear" w:color="auto" w:fill="FFFFFF"/>
          </w:tcPr>
          <w:p w:rsidR="006A4438" w:rsidRPr="00EA2D43" w:rsidRDefault="006A4438" w:rsidP="006A4438">
            <w:pPr>
              <w:pStyle w:val="Tabletext"/>
            </w:pPr>
            <w:r w:rsidRPr="00EA2D43">
              <w:t>47072</w:t>
            </w:r>
          </w:p>
        </w:tc>
        <w:tc>
          <w:tcPr>
            <w:tcW w:w="5245" w:type="dxa"/>
            <w:shd w:val="clear" w:color="auto" w:fill="FFFFFF"/>
          </w:tcPr>
          <w:p w:rsidR="006A4438" w:rsidRPr="00EA2D43" w:rsidRDefault="006A4438" w:rsidP="00B06329">
            <w:pPr>
              <w:pStyle w:val="Tabletext"/>
            </w:pPr>
            <w:r w:rsidRPr="00EA2D43">
              <w:t>Toe, treatment of dislocation of, by open reduction (Anaes.)</w:t>
            </w:r>
          </w:p>
        </w:tc>
        <w:tc>
          <w:tcPr>
            <w:tcW w:w="992" w:type="dxa"/>
            <w:shd w:val="clear" w:color="auto" w:fill="FFFFFF"/>
          </w:tcPr>
          <w:p w:rsidR="006A4438" w:rsidRPr="00EA2D43" w:rsidRDefault="006A4438" w:rsidP="00DF1115">
            <w:pPr>
              <w:pStyle w:val="Tabletext"/>
              <w:jc w:val="right"/>
            </w:pPr>
            <w:r w:rsidRPr="00EA2D43">
              <w:t>94.00</w:t>
            </w:r>
          </w:p>
        </w:tc>
      </w:tr>
      <w:tr w:rsidR="006A4438" w:rsidRPr="00EA2D43" w:rsidTr="000821E8">
        <w:tc>
          <w:tcPr>
            <w:tcW w:w="851" w:type="dxa"/>
            <w:shd w:val="clear" w:color="auto" w:fill="FFFFFF"/>
          </w:tcPr>
          <w:p w:rsidR="006A4438" w:rsidRPr="00EA2D43" w:rsidRDefault="006A4438" w:rsidP="006A4438">
            <w:pPr>
              <w:pStyle w:val="Tabletext"/>
            </w:pPr>
            <w:r w:rsidRPr="00EA2D43">
              <w:t>47300</w:t>
            </w:r>
          </w:p>
        </w:tc>
        <w:tc>
          <w:tcPr>
            <w:tcW w:w="5245" w:type="dxa"/>
            <w:shd w:val="clear" w:color="auto" w:fill="FFFFFF"/>
          </w:tcPr>
          <w:p w:rsidR="006A4438" w:rsidRPr="00EA2D43" w:rsidRDefault="006A4438" w:rsidP="00B06329">
            <w:pPr>
              <w:pStyle w:val="Tabletext"/>
            </w:pPr>
            <w:r w:rsidRPr="00EA2D43">
              <w:t>Distal phalanx of finger or thumb, treatment of fracture of, by closed reduction, including percutaneous fixation, if used (Anaes.)</w:t>
            </w:r>
          </w:p>
        </w:tc>
        <w:tc>
          <w:tcPr>
            <w:tcW w:w="992" w:type="dxa"/>
            <w:shd w:val="clear" w:color="auto" w:fill="FFFFFF"/>
          </w:tcPr>
          <w:p w:rsidR="006A4438" w:rsidRPr="00EA2D43" w:rsidRDefault="006A4438" w:rsidP="00DF1115">
            <w:pPr>
              <w:pStyle w:val="Tabletext"/>
              <w:jc w:val="right"/>
            </w:pPr>
            <w:r w:rsidRPr="00EA2D43">
              <w:t>84.80</w:t>
            </w:r>
          </w:p>
        </w:tc>
      </w:tr>
      <w:tr w:rsidR="006A4438" w:rsidRPr="00EA2D43" w:rsidTr="000821E8">
        <w:tc>
          <w:tcPr>
            <w:tcW w:w="851" w:type="dxa"/>
            <w:shd w:val="clear" w:color="auto" w:fill="FFFFFF"/>
          </w:tcPr>
          <w:p w:rsidR="006A4438" w:rsidRPr="00EA2D43" w:rsidRDefault="006A4438" w:rsidP="006A4438">
            <w:pPr>
              <w:pStyle w:val="Tabletext"/>
            </w:pPr>
            <w:r w:rsidRPr="00EA2D43">
              <w:t>47303</w:t>
            </w:r>
          </w:p>
        </w:tc>
        <w:tc>
          <w:tcPr>
            <w:tcW w:w="5245" w:type="dxa"/>
            <w:shd w:val="clear" w:color="auto" w:fill="FFFFFF"/>
          </w:tcPr>
          <w:p w:rsidR="006A4438" w:rsidRPr="00EA2D43" w:rsidRDefault="006A4438" w:rsidP="00B06329">
            <w:pPr>
              <w:pStyle w:val="Tabletext"/>
            </w:pPr>
            <w:r w:rsidRPr="00EA2D43">
              <w:t>Distal phalanx of finger or thumb, treatment of intra</w:t>
            </w:r>
            <w:r w:rsidR="00EA2D43">
              <w:noBreakHyphen/>
            </w:r>
            <w:r w:rsidRPr="00EA2D43">
              <w:t>articular fracture of, by closed reduction (Anaes.)</w:t>
            </w:r>
          </w:p>
        </w:tc>
        <w:tc>
          <w:tcPr>
            <w:tcW w:w="992" w:type="dxa"/>
            <w:shd w:val="clear" w:color="auto" w:fill="FFFFFF"/>
          </w:tcPr>
          <w:p w:rsidR="006A4438" w:rsidRPr="00EA2D43" w:rsidRDefault="006A4438" w:rsidP="00DF1115">
            <w:pPr>
              <w:pStyle w:val="Tabletext"/>
              <w:jc w:val="right"/>
            </w:pPr>
            <w:r w:rsidRPr="00EA2D43">
              <w:t>98.90</w:t>
            </w:r>
          </w:p>
        </w:tc>
      </w:tr>
      <w:tr w:rsidR="006A4438" w:rsidRPr="00EA2D43" w:rsidTr="000821E8">
        <w:tc>
          <w:tcPr>
            <w:tcW w:w="851" w:type="dxa"/>
            <w:shd w:val="clear" w:color="auto" w:fill="FFFFFF"/>
          </w:tcPr>
          <w:p w:rsidR="006A4438" w:rsidRPr="00EA2D43" w:rsidRDefault="006A4438" w:rsidP="006A4438">
            <w:pPr>
              <w:pStyle w:val="Tabletext"/>
            </w:pPr>
            <w:r w:rsidRPr="00EA2D43">
              <w:t>47306</w:t>
            </w:r>
          </w:p>
        </w:tc>
        <w:tc>
          <w:tcPr>
            <w:tcW w:w="5245" w:type="dxa"/>
            <w:shd w:val="clear" w:color="auto" w:fill="FFFFFF"/>
          </w:tcPr>
          <w:p w:rsidR="006A4438" w:rsidRPr="00EA2D43" w:rsidRDefault="006A4438" w:rsidP="00B06329">
            <w:pPr>
              <w:pStyle w:val="Tabletext"/>
            </w:pPr>
            <w:r w:rsidRPr="00EA2D43">
              <w:t>Distal phalanx of finger or thumb, treatment of fracture of, by open reduction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47309</w:t>
            </w:r>
          </w:p>
        </w:tc>
        <w:tc>
          <w:tcPr>
            <w:tcW w:w="5245" w:type="dxa"/>
            <w:shd w:val="clear" w:color="auto" w:fill="FFFFFF"/>
          </w:tcPr>
          <w:p w:rsidR="006A4438" w:rsidRPr="00EA2D43" w:rsidRDefault="006A4438" w:rsidP="00B06329">
            <w:pPr>
              <w:pStyle w:val="Tabletext"/>
            </w:pPr>
            <w:r w:rsidRPr="00EA2D43">
              <w:t>Distal phalanx of finger or thumb, treatment of intra</w:t>
            </w:r>
            <w:r w:rsidR="00EA2D43">
              <w:noBreakHyphen/>
            </w:r>
            <w:r w:rsidRPr="00EA2D43">
              <w:t>articular fracture of, by open reduction (Anaes.)</w:t>
            </w:r>
          </w:p>
        </w:tc>
        <w:tc>
          <w:tcPr>
            <w:tcW w:w="992" w:type="dxa"/>
            <w:shd w:val="clear" w:color="auto" w:fill="FFFFFF"/>
          </w:tcPr>
          <w:p w:rsidR="006A4438" w:rsidRPr="00EA2D43" w:rsidRDefault="006A4438" w:rsidP="00DF1115">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pPr>
            <w:r w:rsidRPr="00EA2D43">
              <w:t>47312</w:t>
            </w:r>
          </w:p>
        </w:tc>
        <w:tc>
          <w:tcPr>
            <w:tcW w:w="5245" w:type="dxa"/>
            <w:shd w:val="clear" w:color="auto" w:fill="FFFFFF"/>
          </w:tcPr>
          <w:p w:rsidR="006A4438" w:rsidRPr="00EA2D43" w:rsidRDefault="006A4438" w:rsidP="00B06329">
            <w:pPr>
              <w:pStyle w:val="Tabletext"/>
            </w:pPr>
            <w:r w:rsidRPr="00EA2D43">
              <w:t>Middle phalanx of finger, treatment of fracture of, by closed reduction (Anaes.)</w:t>
            </w:r>
          </w:p>
        </w:tc>
        <w:tc>
          <w:tcPr>
            <w:tcW w:w="992" w:type="dxa"/>
            <w:shd w:val="clear" w:color="auto" w:fill="FFFFFF"/>
          </w:tcPr>
          <w:p w:rsidR="006A4438" w:rsidRPr="00EA2D43" w:rsidRDefault="006A4438" w:rsidP="00DF1115">
            <w:pPr>
              <w:pStyle w:val="Tabletext"/>
              <w:jc w:val="right"/>
            </w:pPr>
            <w:r w:rsidRPr="00EA2D43">
              <w:t>127.00</w:t>
            </w:r>
          </w:p>
        </w:tc>
      </w:tr>
      <w:tr w:rsidR="006A4438" w:rsidRPr="00EA2D43" w:rsidTr="000821E8">
        <w:tc>
          <w:tcPr>
            <w:tcW w:w="851" w:type="dxa"/>
            <w:shd w:val="clear" w:color="auto" w:fill="FFFFFF"/>
          </w:tcPr>
          <w:p w:rsidR="006A4438" w:rsidRPr="00EA2D43" w:rsidRDefault="006A4438" w:rsidP="006A4438">
            <w:pPr>
              <w:pStyle w:val="Tabletext"/>
            </w:pPr>
            <w:r w:rsidRPr="00EA2D43">
              <w:t>47315</w:t>
            </w:r>
          </w:p>
        </w:tc>
        <w:tc>
          <w:tcPr>
            <w:tcW w:w="5245" w:type="dxa"/>
            <w:shd w:val="clear" w:color="auto" w:fill="FFFFFF"/>
          </w:tcPr>
          <w:p w:rsidR="006A4438" w:rsidRPr="00EA2D43" w:rsidRDefault="006A4438" w:rsidP="00B06329">
            <w:pPr>
              <w:pStyle w:val="Tabletext"/>
            </w:pPr>
            <w:r w:rsidRPr="00EA2D43">
              <w:t>Middle phalanx of finger, treatment of intra</w:t>
            </w:r>
            <w:r w:rsidR="00EA2D43">
              <w:noBreakHyphen/>
            </w:r>
            <w:r w:rsidRPr="00EA2D43">
              <w:t>articular fracture of, by closed reduction (Anaes.)</w:t>
            </w:r>
          </w:p>
        </w:tc>
        <w:tc>
          <w:tcPr>
            <w:tcW w:w="992" w:type="dxa"/>
            <w:shd w:val="clear" w:color="auto" w:fill="FFFFFF"/>
          </w:tcPr>
          <w:p w:rsidR="006A4438" w:rsidRPr="00EA2D43" w:rsidRDefault="006A4438" w:rsidP="00DF1115">
            <w:pPr>
              <w:pStyle w:val="Tabletext"/>
              <w:jc w:val="right"/>
            </w:pPr>
            <w:r w:rsidRPr="00EA2D43">
              <w:t>145.95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47318</w:t>
            </w:r>
          </w:p>
        </w:tc>
        <w:tc>
          <w:tcPr>
            <w:tcW w:w="5245" w:type="dxa"/>
            <w:shd w:val="clear" w:color="auto" w:fill="FFFFFF"/>
          </w:tcPr>
          <w:p w:rsidR="006A4438" w:rsidRPr="00EA2D43" w:rsidRDefault="006A4438" w:rsidP="00B06329">
            <w:pPr>
              <w:pStyle w:val="Tabletext"/>
            </w:pPr>
            <w:r w:rsidRPr="00EA2D43">
              <w:t>Middle phalanx of finger, treatment of fracture of, by open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47321</w:t>
            </w:r>
          </w:p>
        </w:tc>
        <w:tc>
          <w:tcPr>
            <w:tcW w:w="5245" w:type="dxa"/>
            <w:shd w:val="clear" w:color="auto" w:fill="FFFFFF"/>
          </w:tcPr>
          <w:p w:rsidR="006A4438" w:rsidRPr="00EA2D43" w:rsidRDefault="006A4438" w:rsidP="00B06329">
            <w:pPr>
              <w:pStyle w:val="Tabletext"/>
            </w:pPr>
            <w:r w:rsidRPr="00EA2D43">
              <w:t>Middle phalanx of finger, treatment of intra</w:t>
            </w:r>
            <w:r w:rsidR="00EA2D43">
              <w:noBreakHyphen/>
            </w:r>
            <w:r w:rsidRPr="00EA2D43">
              <w:t>articular fracture of, by open reduction (H) (Anaes.)</w:t>
            </w:r>
          </w:p>
        </w:tc>
        <w:tc>
          <w:tcPr>
            <w:tcW w:w="992" w:type="dxa"/>
            <w:shd w:val="clear" w:color="auto" w:fill="FFFFFF"/>
          </w:tcPr>
          <w:p w:rsidR="006A4438" w:rsidRPr="00EA2D43" w:rsidRDefault="006A4438" w:rsidP="00DF1115">
            <w:pPr>
              <w:pStyle w:val="Tabletext"/>
              <w:jc w:val="right"/>
            </w:pPr>
            <w:r w:rsidRPr="00EA2D43">
              <w:t>211.75</w:t>
            </w:r>
          </w:p>
        </w:tc>
      </w:tr>
      <w:tr w:rsidR="006A4438" w:rsidRPr="00EA2D43" w:rsidTr="000821E8">
        <w:tc>
          <w:tcPr>
            <w:tcW w:w="851" w:type="dxa"/>
            <w:shd w:val="clear" w:color="auto" w:fill="FFFFFF"/>
          </w:tcPr>
          <w:p w:rsidR="006A4438" w:rsidRPr="00EA2D43" w:rsidRDefault="006A4438" w:rsidP="006A4438">
            <w:pPr>
              <w:pStyle w:val="Tabletext"/>
            </w:pPr>
            <w:r w:rsidRPr="00EA2D43">
              <w:t>47324</w:t>
            </w:r>
          </w:p>
        </w:tc>
        <w:tc>
          <w:tcPr>
            <w:tcW w:w="5245" w:type="dxa"/>
            <w:shd w:val="clear" w:color="auto" w:fill="FFFFFF"/>
          </w:tcPr>
          <w:p w:rsidR="006A4438" w:rsidRPr="00EA2D43" w:rsidRDefault="006A4438" w:rsidP="00B06329">
            <w:pPr>
              <w:pStyle w:val="Tabletext"/>
            </w:pPr>
            <w:r w:rsidRPr="00EA2D43">
              <w:t>Proximal phalanx of finger or thumb, treatment of fracture of, by closed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47327</w:t>
            </w:r>
          </w:p>
        </w:tc>
        <w:tc>
          <w:tcPr>
            <w:tcW w:w="5245" w:type="dxa"/>
            <w:shd w:val="clear" w:color="auto" w:fill="FFFFFF"/>
          </w:tcPr>
          <w:p w:rsidR="006A4438" w:rsidRPr="00EA2D43" w:rsidRDefault="006A4438" w:rsidP="00B06329">
            <w:pPr>
              <w:pStyle w:val="Tabletext"/>
            </w:pPr>
            <w:r w:rsidRPr="00EA2D43">
              <w:t>Proximal phalanx of finger or thumb, treatment of intra</w:t>
            </w:r>
            <w:r w:rsidR="00EA2D43">
              <w:noBreakHyphen/>
            </w:r>
            <w:r w:rsidRPr="00EA2D43">
              <w:t>articular fracture of, by closed reduction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pPr>
            <w:r w:rsidRPr="00EA2D43">
              <w:t>47330</w:t>
            </w:r>
          </w:p>
        </w:tc>
        <w:tc>
          <w:tcPr>
            <w:tcW w:w="5245" w:type="dxa"/>
            <w:shd w:val="clear" w:color="auto" w:fill="FFFFFF"/>
          </w:tcPr>
          <w:p w:rsidR="006A4438" w:rsidRPr="00EA2D43" w:rsidRDefault="006A4438" w:rsidP="00B06329">
            <w:pPr>
              <w:pStyle w:val="Tabletext"/>
            </w:pPr>
            <w:r w:rsidRPr="00EA2D43">
              <w:t>Proximal phalanx of finger or thumb, treatment of fracture of, by open reduction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47333</w:t>
            </w:r>
          </w:p>
        </w:tc>
        <w:tc>
          <w:tcPr>
            <w:tcW w:w="5245" w:type="dxa"/>
            <w:shd w:val="clear" w:color="auto" w:fill="FFFFFF"/>
          </w:tcPr>
          <w:p w:rsidR="006A4438" w:rsidRPr="00EA2D43" w:rsidRDefault="006A4438" w:rsidP="00B06329">
            <w:pPr>
              <w:pStyle w:val="Tabletext"/>
            </w:pPr>
            <w:r w:rsidRPr="00EA2D43">
              <w:t>Proximal phalanx of finger or thumb, treatment of intra</w:t>
            </w:r>
            <w:r w:rsidR="00EA2D43">
              <w:noBreakHyphen/>
            </w:r>
            <w:r w:rsidRPr="00EA2D43">
              <w:t>articular fracture of,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47336</w:t>
            </w:r>
          </w:p>
        </w:tc>
        <w:tc>
          <w:tcPr>
            <w:tcW w:w="5245" w:type="dxa"/>
            <w:shd w:val="clear" w:color="auto" w:fill="FFFFFF"/>
          </w:tcPr>
          <w:p w:rsidR="006A4438" w:rsidRPr="00EA2D43" w:rsidRDefault="006A4438" w:rsidP="00B06329">
            <w:pPr>
              <w:pStyle w:val="Tabletext"/>
            </w:pPr>
            <w:r w:rsidRPr="00EA2D43">
              <w:t>Metacarpal, treatment of fracture of, by closed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47339</w:t>
            </w:r>
          </w:p>
        </w:tc>
        <w:tc>
          <w:tcPr>
            <w:tcW w:w="5245" w:type="dxa"/>
            <w:shd w:val="clear" w:color="auto" w:fill="FFFFFF"/>
          </w:tcPr>
          <w:p w:rsidR="006A4438" w:rsidRPr="00EA2D43" w:rsidRDefault="006A4438" w:rsidP="00B06329">
            <w:pPr>
              <w:pStyle w:val="Tabletext"/>
            </w:pPr>
            <w:r w:rsidRPr="00EA2D43">
              <w:t>Metacarpal, treatment of intra</w:t>
            </w:r>
            <w:r w:rsidR="00EA2D43">
              <w:noBreakHyphen/>
            </w:r>
            <w:r w:rsidRPr="00EA2D43">
              <w:t>articular fracture of, by closed reduction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pPr>
            <w:r w:rsidRPr="00EA2D43">
              <w:t>47342</w:t>
            </w:r>
          </w:p>
        </w:tc>
        <w:tc>
          <w:tcPr>
            <w:tcW w:w="5245" w:type="dxa"/>
            <w:shd w:val="clear" w:color="auto" w:fill="FFFFFF"/>
          </w:tcPr>
          <w:p w:rsidR="006A4438" w:rsidRPr="00EA2D43" w:rsidRDefault="006A4438" w:rsidP="00B06329">
            <w:pPr>
              <w:pStyle w:val="Tabletext"/>
            </w:pPr>
            <w:r w:rsidRPr="00EA2D43">
              <w:t>Metacarpal, treatment of fracture of, by open reduction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47345</w:t>
            </w:r>
          </w:p>
        </w:tc>
        <w:tc>
          <w:tcPr>
            <w:tcW w:w="5245" w:type="dxa"/>
            <w:shd w:val="clear" w:color="auto" w:fill="FFFFFF"/>
          </w:tcPr>
          <w:p w:rsidR="006A4438" w:rsidRPr="00EA2D43" w:rsidRDefault="006A4438" w:rsidP="00B06329">
            <w:pPr>
              <w:pStyle w:val="Tabletext"/>
            </w:pPr>
            <w:r w:rsidRPr="00EA2D43">
              <w:t>Metacarpal, treatment of intra</w:t>
            </w:r>
            <w:r w:rsidR="00EA2D43">
              <w:noBreakHyphen/>
            </w:r>
            <w:r w:rsidRPr="00EA2D43">
              <w:t>articular fracture of, by open reduction (H) (Anaes.)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47348</w:t>
            </w:r>
          </w:p>
        </w:tc>
        <w:tc>
          <w:tcPr>
            <w:tcW w:w="5245" w:type="dxa"/>
            <w:shd w:val="clear" w:color="auto" w:fill="FFFFFF"/>
          </w:tcPr>
          <w:p w:rsidR="006A4438" w:rsidRPr="00EA2D43" w:rsidRDefault="006A4438" w:rsidP="00B06329">
            <w:pPr>
              <w:pStyle w:val="Tabletext"/>
            </w:pPr>
            <w:r w:rsidRPr="00EA2D43">
              <w:t>Carpus (excluding scaphoid), treatment of fracture of, other than a service to which item</w:t>
            </w:r>
            <w:r w:rsidR="00EA2D43" w:rsidRPr="00EA2D43">
              <w:t> </w:t>
            </w:r>
            <w:r w:rsidRPr="00EA2D43">
              <w:t>47351 applies (Anaes.)</w:t>
            </w:r>
          </w:p>
        </w:tc>
        <w:tc>
          <w:tcPr>
            <w:tcW w:w="992" w:type="dxa"/>
            <w:shd w:val="clear" w:color="auto" w:fill="FFFFFF"/>
          </w:tcPr>
          <w:p w:rsidR="006A4438" w:rsidRPr="00EA2D43" w:rsidRDefault="006A4438" w:rsidP="00DF1115">
            <w:pPr>
              <w:pStyle w:val="Tabletext"/>
              <w:jc w:val="right"/>
            </w:pPr>
            <w:r w:rsidRPr="00EA2D43">
              <w:t>94.00</w:t>
            </w:r>
          </w:p>
        </w:tc>
      </w:tr>
      <w:tr w:rsidR="006A4438" w:rsidRPr="00EA2D43" w:rsidTr="000821E8">
        <w:tc>
          <w:tcPr>
            <w:tcW w:w="851" w:type="dxa"/>
            <w:shd w:val="clear" w:color="auto" w:fill="FFFFFF"/>
          </w:tcPr>
          <w:p w:rsidR="006A4438" w:rsidRPr="00EA2D43" w:rsidRDefault="006A4438" w:rsidP="006A4438">
            <w:pPr>
              <w:pStyle w:val="Tabletext"/>
            </w:pPr>
            <w:r w:rsidRPr="00EA2D43">
              <w:t>47351</w:t>
            </w:r>
          </w:p>
        </w:tc>
        <w:tc>
          <w:tcPr>
            <w:tcW w:w="5245" w:type="dxa"/>
            <w:shd w:val="clear" w:color="auto" w:fill="FFFFFF"/>
          </w:tcPr>
          <w:p w:rsidR="006A4438" w:rsidRPr="00EA2D43" w:rsidRDefault="006A4438" w:rsidP="00B06329">
            <w:pPr>
              <w:pStyle w:val="Tabletext"/>
            </w:pPr>
            <w:r w:rsidRPr="00EA2D43">
              <w:t>Carpus (excluding scaphoid), treatment of fracture of, by open reduction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47354</w:t>
            </w:r>
          </w:p>
        </w:tc>
        <w:tc>
          <w:tcPr>
            <w:tcW w:w="5245" w:type="dxa"/>
            <w:shd w:val="clear" w:color="auto" w:fill="FFFFFF"/>
          </w:tcPr>
          <w:p w:rsidR="006A4438" w:rsidRPr="00EA2D43" w:rsidRDefault="006A4438" w:rsidP="00B06329">
            <w:pPr>
              <w:pStyle w:val="Tabletext"/>
            </w:pPr>
            <w:r w:rsidRPr="00EA2D43">
              <w:t>Carpal scaphoid, treatment of fracture of, other than a service to which item</w:t>
            </w:r>
            <w:r w:rsidR="00EA2D43" w:rsidRPr="00EA2D43">
              <w:t> </w:t>
            </w:r>
            <w:r w:rsidRPr="00EA2D43">
              <w:t>47357 applies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47357</w:t>
            </w:r>
          </w:p>
        </w:tc>
        <w:tc>
          <w:tcPr>
            <w:tcW w:w="5245" w:type="dxa"/>
            <w:shd w:val="clear" w:color="auto" w:fill="FFFFFF"/>
          </w:tcPr>
          <w:p w:rsidR="006A4438" w:rsidRPr="00EA2D43" w:rsidRDefault="006A4438" w:rsidP="00B06329">
            <w:pPr>
              <w:pStyle w:val="Tabletext"/>
            </w:pPr>
            <w:r w:rsidRPr="00EA2D43">
              <w:t>Carpal scaphoid, treatment of fracture of, by open reduction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47360</w:t>
            </w:r>
          </w:p>
        </w:tc>
        <w:tc>
          <w:tcPr>
            <w:tcW w:w="5245" w:type="dxa"/>
            <w:shd w:val="clear" w:color="auto" w:fill="FFFFFF"/>
          </w:tcPr>
          <w:p w:rsidR="006A4438" w:rsidRPr="00EA2D43" w:rsidRDefault="006A4438" w:rsidP="00B06329">
            <w:pPr>
              <w:pStyle w:val="Tabletext"/>
            </w:pPr>
            <w:r w:rsidRPr="00EA2D43">
              <w:t>Radius or ulna, distal end of, treatment of fracture of, by cast immobilisation, other than a service to which item</w:t>
            </w:r>
            <w:r w:rsidR="00EA2D43" w:rsidRPr="00EA2D43">
              <w:t> </w:t>
            </w:r>
            <w:r w:rsidRPr="00EA2D43">
              <w:t>47363 or 47366 applies (Anaes.)</w:t>
            </w:r>
          </w:p>
        </w:tc>
        <w:tc>
          <w:tcPr>
            <w:tcW w:w="992" w:type="dxa"/>
            <w:shd w:val="clear" w:color="auto" w:fill="FFFFFF"/>
          </w:tcPr>
          <w:p w:rsidR="006A4438" w:rsidRPr="00EA2D43" w:rsidRDefault="006A4438" w:rsidP="00DF1115">
            <w:pPr>
              <w:pStyle w:val="Tabletext"/>
              <w:jc w:val="right"/>
            </w:pPr>
            <w:r w:rsidRPr="00EA2D43">
              <w:t>131.85</w:t>
            </w:r>
          </w:p>
        </w:tc>
      </w:tr>
      <w:tr w:rsidR="006A4438" w:rsidRPr="00EA2D43" w:rsidTr="000821E8">
        <w:tc>
          <w:tcPr>
            <w:tcW w:w="851" w:type="dxa"/>
            <w:shd w:val="clear" w:color="auto" w:fill="FFFFFF"/>
          </w:tcPr>
          <w:p w:rsidR="006A4438" w:rsidRPr="00EA2D43" w:rsidRDefault="006A4438" w:rsidP="006A4438">
            <w:pPr>
              <w:pStyle w:val="Tabletext"/>
            </w:pPr>
            <w:r w:rsidRPr="00EA2D43">
              <w:t>47363</w:t>
            </w:r>
          </w:p>
        </w:tc>
        <w:tc>
          <w:tcPr>
            <w:tcW w:w="5245" w:type="dxa"/>
            <w:shd w:val="clear" w:color="auto" w:fill="FFFFFF"/>
          </w:tcPr>
          <w:p w:rsidR="006A4438" w:rsidRPr="00EA2D43" w:rsidRDefault="006A4438" w:rsidP="00B06329">
            <w:pPr>
              <w:pStyle w:val="Tabletext"/>
            </w:pPr>
            <w:r w:rsidRPr="00EA2D43">
              <w:t>Radius or ulna, distal end of, treatment of fracture of, by closed reduction (Anaes.)</w:t>
            </w:r>
          </w:p>
        </w:tc>
        <w:tc>
          <w:tcPr>
            <w:tcW w:w="992" w:type="dxa"/>
            <w:shd w:val="clear" w:color="auto" w:fill="FFFFFF"/>
          </w:tcPr>
          <w:p w:rsidR="006A4438" w:rsidRPr="00EA2D43" w:rsidRDefault="006A4438" w:rsidP="00DF1115">
            <w:pPr>
              <w:pStyle w:val="Tabletext"/>
              <w:jc w:val="right"/>
            </w:pPr>
            <w:r w:rsidRPr="00EA2D43">
              <w:t>197.60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47366</w:t>
            </w:r>
          </w:p>
        </w:tc>
        <w:tc>
          <w:tcPr>
            <w:tcW w:w="5245" w:type="dxa"/>
            <w:shd w:val="clear" w:color="auto" w:fill="FFFFFF"/>
          </w:tcPr>
          <w:p w:rsidR="006A4438" w:rsidRPr="00EA2D43" w:rsidRDefault="006A4438" w:rsidP="00B06329">
            <w:pPr>
              <w:pStyle w:val="Tabletext"/>
            </w:pPr>
            <w:r w:rsidRPr="00EA2D43">
              <w:t>Radius or ulna, distal end of, treatment of fracture of, by open reduction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pPr>
            <w:r w:rsidRPr="00EA2D43">
              <w:t>47369</w:t>
            </w:r>
          </w:p>
        </w:tc>
        <w:tc>
          <w:tcPr>
            <w:tcW w:w="5245" w:type="dxa"/>
            <w:shd w:val="clear" w:color="auto" w:fill="FFFFFF"/>
          </w:tcPr>
          <w:p w:rsidR="006A4438" w:rsidRPr="00EA2D43" w:rsidRDefault="006A4438" w:rsidP="00B06329">
            <w:pPr>
              <w:pStyle w:val="Tabletext"/>
            </w:pPr>
            <w:r w:rsidRPr="00EA2D43">
              <w:t>Radius, distal end of, treatment of Colles’, Smith’s or Barton’s fracture of, by cast immobilisation, other than a service to which item</w:t>
            </w:r>
            <w:r w:rsidR="00EA2D43" w:rsidRPr="00EA2D43">
              <w:t> </w:t>
            </w:r>
            <w:r w:rsidRPr="00EA2D43">
              <w:t>47372 or 47375 applies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47372</w:t>
            </w:r>
          </w:p>
        </w:tc>
        <w:tc>
          <w:tcPr>
            <w:tcW w:w="5245" w:type="dxa"/>
            <w:shd w:val="clear" w:color="auto" w:fill="FFFFFF"/>
          </w:tcPr>
          <w:p w:rsidR="006A4438" w:rsidRPr="00EA2D43" w:rsidRDefault="006A4438" w:rsidP="00B06329">
            <w:pPr>
              <w:pStyle w:val="Tabletext"/>
            </w:pPr>
            <w:r w:rsidRPr="00EA2D43">
              <w:t>Radius, distal end of, treatment of Colles’, Smith’s or Barton’s fracture, by closed reduction (Anaes.)</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47375</w:t>
            </w:r>
          </w:p>
        </w:tc>
        <w:tc>
          <w:tcPr>
            <w:tcW w:w="5245" w:type="dxa"/>
            <w:shd w:val="clear" w:color="auto" w:fill="FFFFFF"/>
          </w:tcPr>
          <w:p w:rsidR="006A4438" w:rsidRPr="00EA2D43" w:rsidRDefault="006A4438" w:rsidP="00B06329">
            <w:pPr>
              <w:pStyle w:val="Tabletext"/>
            </w:pPr>
            <w:r w:rsidRPr="00EA2D43">
              <w:t>Radius, distal end of, treatment of Colles’, Smith’s or Barton’s fracture,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47378</w:t>
            </w:r>
          </w:p>
        </w:tc>
        <w:tc>
          <w:tcPr>
            <w:tcW w:w="5245" w:type="dxa"/>
            <w:shd w:val="clear" w:color="auto" w:fill="FFFFFF"/>
          </w:tcPr>
          <w:p w:rsidR="006A4438" w:rsidRPr="00EA2D43" w:rsidRDefault="006A4438" w:rsidP="00B06329">
            <w:pPr>
              <w:pStyle w:val="Tabletext"/>
            </w:pPr>
            <w:r w:rsidRPr="00EA2D43">
              <w:t>Radius or ulna, shaft of, treatment of fracture of, by cast immobilisation, other than a service to which item</w:t>
            </w:r>
            <w:r w:rsidR="00EA2D43" w:rsidRPr="00EA2D43">
              <w:t> </w:t>
            </w:r>
            <w:r w:rsidRPr="00EA2D43">
              <w:t>47381, 47384, 47385 or 47386 applies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47381</w:t>
            </w:r>
          </w:p>
        </w:tc>
        <w:tc>
          <w:tcPr>
            <w:tcW w:w="5245" w:type="dxa"/>
            <w:shd w:val="clear" w:color="auto" w:fill="FFFFFF"/>
          </w:tcPr>
          <w:p w:rsidR="006A4438" w:rsidRPr="00EA2D43" w:rsidRDefault="006A4438" w:rsidP="00B06329">
            <w:pPr>
              <w:pStyle w:val="Tabletext"/>
            </w:pPr>
            <w:r w:rsidRPr="00EA2D43">
              <w:t xml:space="preserve">Radius or ulna, shaft of, treatment of fracture of, by closed reduction undertaken in the </w:t>
            </w:r>
            <w:r w:rsidR="003863B8" w:rsidRPr="00EA2D43">
              <w:t xml:space="preserve">operating theatre of a hospital </w:t>
            </w:r>
            <w:r w:rsidRPr="00EA2D43">
              <w:t>(Anaes.)</w:t>
            </w:r>
          </w:p>
        </w:tc>
        <w:tc>
          <w:tcPr>
            <w:tcW w:w="992" w:type="dxa"/>
            <w:shd w:val="clear" w:color="auto" w:fill="FFFFFF"/>
          </w:tcPr>
          <w:p w:rsidR="006A4438" w:rsidRPr="00EA2D43" w:rsidRDefault="006A4438" w:rsidP="00DF1115">
            <w:pPr>
              <w:pStyle w:val="Tabletext"/>
              <w:jc w:val="right"/>
            </w:pPr>
            <w:r w:rsidRPr="00EA2D43">
              <w:t>254.20</w:t>
            </w:r>
          </w:p>
        </w:tc>
      </w:tr>
      <w:tr w:rsidR="006A4438" w:rsidRPr="00EA2D43" w:rsidTr="000821E8">
        <w:tc>
          <w:tcPr>
            <w:tcW w:w="851" w:type="dxa"/>
            <w:shd w:val="clear" w:color="auto" w:fill="FFFFFF"/>
          </w:tcPr>
          <w:p w:rsidR="006A4438" w:rsidRPr="00EA2D43" w:rsidRDefault="006A4438" w:rsidP="006A4438">
            <w:pPr>
              <w:pStyle w:val="Tabletext"/>
            </w:pPr>
            <w:r w:rsidRPr="00EA2D43">
              <w:t>47384</w:t>
            </w:r>
          </w:p>
        </w:tc>
        <w:tc>
          <w:tcPr>
            <w:tcW w:w="5245" w:type="dxa"/>
            <w:shd w:val="clear" w:color="auto" w:fill="FFFFFF"/>
          </w:tcPr>
          <w:p w:rsidR="006A4438" w:rsidRPr="00EA2D43" w:rsidRDefault="006A4438" w:rsidP="00B06329">
            <w:pPr>
              <w:pStyle w:val="Tabletext"/>
            </w:pPr>
            <w:r w:rsidRPr="00EA2D43">
              <w:t>Radius or ulna, shaft of,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pPr>
            <w:r w:rsidRPr="00EA2D43">
              <w:t>47385</w:t>
            </w:r>
          </w:p>
        </w:tc>
        <w:tc>
          <w:tcPr>
            <w:tcW w:w="5245" w:type="dxa"/>
            <w:shd w:val="clear" w:color="auto" w:fill="FFFFFF"/>
          </w:tcPr>
          <w:p w:rsidR="006A4438" w:rsidRPr="00EA2D43" w:rsidRDefault="006A4438" w:rsidP="00653C37">
            <w:pPr>
              <w:pStyle w:val="Tabletext"/>
            </w:pPr>
            <w:r w:rsidRPr="00EA2D43">
              <w:t>Radius or ulna, shaft of, treatment of fracture of, in conjunction with dislocation of distal radio</w:t>
            </w:r>
            <w:r w:rsidR="00EA2D43">
              <w:noBreakHyphen/>
            </w:r>
            <w:r w:rsidRPr="00EA2D43">
              <w:t>ulnar joint or proximal radio</w:t>
            </w:r>
            <w:r w:rsidR="00EA2D43">
              <w:noBreakHyphen/>
            </w:r>
            <w:r w:rsidRPr="00EA2D43">
              <w:t>humeral joint (Galeazzi or Monteggia injury), by closed reduction undertaken in the operating theatre of a hospital</w:t>
            </w:r>
            <w:r w:rsidR="000D6E64"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291.75</w:t>
            </w:r>
          </w:p>
        </w:tc>
      </w:tr>
      <w:tr w:rsidR="006A4438" w:rsidRPr="00EA2D43" w:rsidTr="000821E8">
        <w:tc>
          <w:tcPr>
            <w:tcW w:w="851" w:type="dxa"/>
            <w:shd w:val="clear" w:color="auto" w:fill="FFFFFF"/>
          </w:tcPr>
          <w:p w:rsidR="006A4438" w:rsidRPr="00EA2D43" w:rsidRDefault="006A4438" w:rsidP="006A4438">
            <w:pPr>
              <w:pStyle w:val="Tabletext"/>
            </w:pPr>
            <w:r w:rsidRPr="00EA2D43">
              <w:t>47386</w:t>
            </w:r>
          </w:p>
        </w:tc>
        <w:tc>
          <w:tcPr>
            <w:tcW w:w="5245" w:type="dxa"/>
            <w:shd w:val="clear" w:color="auto" w:fill="FFFFFF"/>
          </w:tcPr>
          <w:p w:rsidR="006A4438" w:rsidRPr="00EA2D43" w:rsidRDefault="006A4438" w:rsidP="00B06329">
            <w:pPr>
              <w:pStyle w:val="Tabletext"/>
            </w:pPr>
            <w:r w:rsidRPr="00EA2D43">
              <w:t>Radius or ulna, shaft of, treatment of fracture of, in conjunction with dislocation of distal radio</w:t>
            </w:r>
            <w:r w:rsidR="00EA2D43">
              <w:noBreakHyphen/>
            </w:r>
            <w:r w:rsidRPr="00EA2D43">
              <w:t>ulnar joint or proximal radio</w:t>
            </w:r>
            <w:r w:rsidR="00EA2D43">
              <w:noBreakHyphen/>
            </w:r>
            <w:r w:rsidRPr="00EA2D43">
              <w:t>humeral joint (Galeazzi or Monteggia injury), by open reduction or internal fixation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47387</w:t>
            </w:r>
          </w:p>
        </w:tc>
        <w:tc>
          <w:tcPr>
            <w:tcW w:w="5245" w:type="dxa"/>
            <w:shd w:val="clear" w:color="auto" w:fill="FFFFFF"/>
          </w:tcPr>
          <w:p w:rsidR="006A4438" w:rsidRPr="00EA2D43" w:rsidRDefault="006A4438" w:rsidP="00B06329">
            <w:pPr>
              <w:pStyle w:val="Tabletext"/>
            </w:pPr>
            <w:r w:rsidRPr="00EA2D43">
              <w:t>Radius and ulna, shafts of, treatment of fracture of, by cast immobilisation, other than a service to which item</w:t>
            </w:r>
            <w:r w:rsidR="00EA2D43" w:rsidRPr="00EA2D43">
              <w:t> </w:t>
            </w:r>
            <w:r w:rsidRPr="00EA2D43">
              <w:t>47390 or 47393 applies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47390</w:t>
            </w:r>
          </w:p>
        </w:tc>
        <w:tc>
          <w:tcPr>
            <w:tcW w:w="5245" w:type="dxa"/>
            <w:shd w:val="clear" w:color="auto" w:fill="FFFFFF"/>
          </w:tcPr>
          <w:p w:rsidR="006A4438" w:rsidRPr="00EA2D43" w:rsidRDefault="006A4438" w:rsidP="00B06329">
            <w:pPr>
              <w:pStyle w:val="Tabletext"/>
            </w:pPr>
            <w:r w:rsidRPr="00EA2D43">
              <w:t>Radius and ulna, shafts of, treatment of fracture of, by closed reduction, undertaken in the operating theatre of a hospital (H) (Anaes.)</w:t>
            </w:r>
          </w:p>
        </w:tc>
        <w:tc>
          <w:tcPr>
            <w:tcW w:w="992" w:type="dxa"/>
            <w:shd w:val="clear" w:color="auto" w:fill="FFFFFF"/>
          </w:tcPr>
          <w:p w:rsidR="006A4438" w:rsidRPr="00EA2D43" w:rsidRDefault="006A4438" w:rsidP="00DF1115">
            <w:pPr>
              <w:pStyle w:val="Tabletext"/>
              <w:jc w:val="right"/>
            </w:pPr>
            <w:r w:rsidRPr="00EA2D43">
              <w:t>409.55</w:t>
            </w:r>
          </w:p>
        </w:tc>
      </w:tr>
      <w:tr w:rsidR="006A4438" w:rsidRPr="00EA2D43" w:rsidTr="000821E8">
        <w:tc>
          <w:tcPr>
            <w:tcW w:w="851" w:type="dxa"/>
            <w:shd w:val="clear" w:color="auto" w:fill="FFFFFF"/>
          </w:tcPr>
          <w:p w:rsidR="006A4438" w:rsidRPr="00EA2D43" w:rsidRDefault="006A4438" w:rsidP="006A4438">
            <w:pPr>
              <w:pStyle w:val="Tabletext"/>
            </w:pPr>
            <w:r w:rsidRPr="00EA2D43">
              <w:t>47393</w:t>
            </w:r>
          </w:p>
        </w:tc>
        <w:tc>
          <w:tcPr>
            <w:tcW w:w="5245" w:type="dxa"/>
            <w:shd w:val="clear" w:color="auto" w:fill="FFFFFF"/>
          </w:tcPr>
          <w:p w:rsidR="006A4438" w:rsidRPr="00EA2D43" w:rsidRDefault="006A4438" w:rsidP="00B06329">
            <w:pPr>
              <w:pStyle w:val="Tabletext"/>
            </w:pPr>
            <w:r w:rsidRPr="00EA2D43">
              <w:t>Radius and ulna, shafts of,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546.00</w:t>
            </w:r>
          </w:p>
        </w:tc>
      </w:tr>
      <w:tr w:rsidR="006A4438" w:rsidRPr="00EA2D43" w:rsidTr="000821E8">
        <w:tc>
          <w:tcPr>
            <w:tcW w:w="851" w:type="dxa"/>
            <w:shd w:val="clear" w:color="auto" w:fill="FFFFFF"/>
          </w:tcPr>
          <w:p w:rsidR="006A4438" w:rsidRPr="00EA2D43" w:rsidRDefault="006A4438" w:rsidP="006A4438">
            <w:pPr>
              <w:pStyle w:val="Tabletext"/>
            </w:pPr>
            <w:r w:rsidRPr="00EA2D43">
              <w:t>47396</w:t>
            </w:r>
          </w:p>
        </w:tc>
        <w:tc>
          <w:tcPr>
            <w:tcW w:w="5245" w:type="dxa"/>
            <w:shd w:val="clear" w:color="auto" w:fill="FFFFFF"/>
          </w:tcPr>
          <w:p w:rsidR="006A4438" w:rsidRPr="00EA2D43" w:rsidRDefault="006A4438" w:rsidP="00B06329">
            <w:pPr>
              <w:pStyle w:val="Tabletext"/>
            </w:pPr>
            <w:r w:rsidRPr="00EA2D43">
              <w:t xml:space="preserve">Olecranon, treatment of fracture of, other than a service to </w:t>
            </w:r>
            <w:r w:rsidRPr="00EA2D43">
              <w:lastRenderedPageBreak/>
              <w:t>which item</w:t>
            </w:r>
            <w:r w:rsidR="00EA2D43" w:rsidRPr="00EA2D43">
              <w:t> </w:t>
            </w:r>
            <w:r w:rsidRPr="00EA2D43">
              <w:t>47399 applies (Anaes.)</w:t>
            </w:r>
          </w:p>
        </w:tc>
        <w:tc>
          <w:tcPr>
            <w:tcW w:w="992" w:type="dxa"/>
            <w:shd w:val="clear" w:color="auto" w:fill="FFFFFF"/>
          </w:tcPr>
          <w:p w:rsidR="006A4438" w:rsidRPr="00EA2D43" w:rsidRDefault="006A4438" w:rsidP="00DF1115">
            <w:pPr>
              <w:pStyle w:val="Tabletext"/>
              <w:jc w:val="right"/>
            </w:pPr>
            <w:r w:rsidRPr="00EA2D43">
              <w:lastRenderedPageBreak/>
              <w:t>188.20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47399</w:t>
            </w:r>
          </w:p>
        </w:tc>
        <w:tc>
          <w:tcPr>
            <w:tcW w:w="5245" w:type="dxa"/>
            <w:shd w:val="clear" w:color="auto" w:fill="FFFFFF"/>
          </w:tcPr>
          <w:p w:rsidR="006A4438" w:rsidRPr="00EA2D43" w:rsidRDefault="006A4438" w:rsidP="00B06329">
            <w:pPr>
              <w:pStyle w:val="Tabletext"/>
            </w:pPr>
            <w:r w:rsidRPr="00EA2D43">
              <w:t>Olecranon, treatment of fracture of,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47402</w:t>
            </w:r>
          </w:p>
        </w:tc>
        <w:tc>
          <w:tcPr>
            <w:tcW w:w="5245" w:type="dxa"/>
            <w:shd w:val="clear" w:color="auto" w:fill="FFFFFF"/>
          </w:tcPr>
          <w:p w:rsidR="006A4438" w:rsidRPr="00EA2D43" w:rsidRDefault="006A4438" w:rsidP="00B06329">
            <w:pPr>
              <w:pStyle w:val="Tabletext"/>
            </w:pPr>
            <w:r w:rsidRPr="00EA2D43">
              <w:t>Olecranon, treatment of fracture of, involving excision of olecranon fragment and reimplantation of tendon (Anaes.)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47405</w:t>
            </w:r>
          </w:p>
        </w:tc>
        <w:tc>
          <w:tcPr>
            <w:tcW w:w="5245" w:type="dxa"/>
            <w:shd w:val="clear" w:color="auto" w:fill="FFFFFF"/>
          </w:tcPr>
          <w:p w:rsidR="006A4438" w:rsidRPr="00EA2D43" w:rsidRDefault="006A4438" w:rsidP="00B06329">
            <w:pPr>
              <w:pStyle w:val="Tabletext"/>
            </w:pPr>
            <w:r w:rsidRPr="00EA2D43">
              <w:t>Radius, treatment of fracture of head or neck of, closed reduction of (Anaes.)</w:t>
            </w:r>
          </w:p>
        </w:tc>
        <w:tc>
          <w:tcPr>
            <w:tcW w:w="992" w:type="dxa"/>
            <w:shd w:val="clear" w:color="auto" w:fill="FFFFFF"/>
          </w:tcPr>
          <w:p w:rsidR="006A4438" w:rsidRPr="00EA2D43" w:rsidRDefault="006A4438" w:rsidP="00DF1115">
            <w:pPr>
              <w:pStyle w:val="Tabletext"/>
              <w:jc w:val="right"/>
            </w:pPr>
            <w:r w:rsidRPr="00EA2D43">
              <w:t>188.20</w:t>
            </w:r>
          </w:p>
        </w:tc>
      </w:tr>
      <w:tr w:rsidR="006A4438" w:rsidRPr="00EA2D43" w:rsidTr="000821E8">
        <w:tc>
          <w:tcPr>
            <w:tcW w:w="851" w:type="dxa"/>
            <w:shd w:val="clear" w:color="auto" w:fill="FFFFFF"/>
          </w:tcPr>
          <w:p w:rsidR="006A4438" w:rsidRPr="00EA2D43" w:rsidRDefault="006A4438" w:rsidP="006A4438">
            <w:pPr>
              <w:pStyle w:val="Tabletext"/>
            </w:pPr>
            <w:r w:rsidRPr="00EA2D43">
              <w:t>47408</w:t>
            </w:r>
          </w:p>
        </w:tc>
        <w:tc>
          <w:tcPr>
            <w:tcW w:w="5245" w:type="dxa"/>
            <w:shd w:val="clear" w:color="auto" w:fill="FFFFFF"/>
          </w:tcPr>
          <w:p w:rsidR="006A4438" w:rsidRPr="00EA2D43" w:rsidRDefault="006A4438" w:rsidP="00B06329">
            <w:pPr>
              <w:pStyle w:val="Tabletext"/>
            </w:pPr>
            <w:r w:rsidRPr="00EA2D43">
              <w:t>Radius, treatment of fracture of head or neck of, open reduction of, including internal fixation and excision, if performed (H)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47411</w:t>
            </w:r>
          </w:p>
        </w:tc>
        <w:tc>
          <w:tcPr>
            <w:tcW w:w="5245" w:type="dxa"/>
            <w:shd w:val="clear" w:color="auto" w:fill="FFFFFF"/>
          </w:tcPr>
          <w:p w:rsidR="006A4438" w:rsidRPr="00EA2D43" w:rsidRDefault="006A4438" w:rsidP="00B06329">
            <w:pPr>
              <w:pStyle w:val="Tabletext"/>
            </w:pPr>
            <w:r w:rsidRPr="00EA2D43">
              <w:t>Humerus, treatment of fracture of tuberosity of, other than a service to which item</w:t>
            </w:r>
            <w:r w:rsidR="00EA2D43" w:rsidRPr="00EA2D43">
              <w:t> </w:t>
            </w:r>
            <w:r w:rsidRPr="00EA2D43">
              <w:t>47417 applies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47414</w:t>
            </w:r>
          </w:p>
        </w:tc>
        <w:tc>
          <w:tcPr>
            <w:tcW w:w="5245" w:type="dxa"/>
            <w:shd w:val="clear" w:color="auto" w:fill="FFFFFF"/>
          </w:tcPr>
          <w:p w:rsidR="006A4438" w:rsidRPr="00EA2D43" w:rsidRDefault="006A4438" w:rsidP="00B06329">
            <w:pPr>
              <w:pStyle w:val="Tabletext"/>
            </w:pPr>
            <w:r w:rsidRPr="00EA2D43">
              <w:t>Humerus, treatment of fracture of tuberosity of, by open reduction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47417</w:t>
            </w:r>
          </w:p>
        </w:tc>
        <w:tc>
          <w:tcPr>
            <w:tcW w:w="5245" w:type="dxa"/>
            <w:shd w:val="clear" w:color="auto" w:fill="FFFFFF"/>
          </w:tcPr>
          <w:p w:rsidR="006A4438" w:rsidRPr="00EA2D43" w:rsidRDefault="006A4438" w:rsidP="00B06329">
            <w:pPr>
              <w:pStyle w:val="Tabletext"/>
            </w:pPr>
            <w:r w:rsidRPr="00EA2D43">
              <w:t>Humerus, treatment of fracture of tuberosity of, and associated dislocation of shoulder, by closed reduction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pPr>
            <w:r w:rsidRPr="00EA2D43">
              <w:t>47420</w:t>
            </w:r>
          </w:p>
        </w:tc>
        <w:tc>
          <w:tcPr>
            <w:tcW w:w="5245" w:type="dxa"/>
            <w:shd w:val="clear" w:color="auto" w:fill="FFFFFF"/>
          </w:tcPr>
          <w:p w:rsidR="006A4438" w:rsidRPr="00EA2D43" w:rsidRDefault="006A4438" w:rsidP="00B06329">
            <w:pPr>
              <w:pStyle w:val="Tabletext"/>
            </w:pPr>
            <w:r w:rsidRPr="00EA2D43">
              <w:t>Humerus, treatment of fracture of tuberosity of, and associated dislocation of shoulder,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pPr>
            <w:r w:rsidRPr="00EA2D43">
              <w:t>47423</w:t>
            </w:r>
          </w:p>
        </w:tc>
        <w:tc>
          <w:tcPr>
            <w:tcW w:w="5245" w:type="dxa"/>
            <w:shd w:val="clear" w:color="auto" w:fill="FFFFFF"/>
          </w:tcPr>
          <w:p w:rsidR="006A4438" w:rsidRPr="00EA2D43" w:rsidRDefault="006A4438" w:rsidP="00B06329">
            <w:pPr>
              <w:pStyle w:val="Tabletext"/>
            </w:pPr>
            <w:r w:rsidRPr="00EA2D43">
              <w:t>Humerus, proximal, treatment of fracture of, other than a service to which item</w:t>
            </w:r>
            <w:r w:rsidR="00EA2D43" w:rsidRPr="00EA2D43">
              <w:t> </w:t>
            </w:r>
            <w:r w:rsidRPr="00EA2D43">
              <w:t>47426, 47429 or 47432 applies (Anaes.)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47426</w:t>
            </w:r>
          </w:p>
        </w:tc>
        <w:tc>
          <w:tcPr>
            <w:tcW w:w="5245" w:type="dxa"/>
            <w:shd w:val="clear" w:color="auto" w:fill="FFFFFF"/>
          </w:tcPr>
          <w:p w:rsidR="006A4438" w:rsidRPr="00EA2D43" w:rsidRDefault="006A4438" w:rsidP="00653C37">
            <w:pPr>
              <w:pStyle w:val="Tabletext"/>
            </w:pPr>
            <w:r w:rsidRPr="00EA2D43">
              <w:t xml:space="preserve">Humerus, proximal, treatment of fracture of, by closed reduction, undertaken in the </w:t>
            </w:r>
            <w:r w:rsidR="00653C37" w:rsidRPr="00EA2D43">
              <w:t xml:space="preserve">operating theatre of a hospital </w:t>
            </w:r>
            <w:r w:rsidRPr="00EA2D43">
              <w:t>(Anaes.)</w:t>
            </w:r>
          </w:p>
        </w:tc>
        <w:tc>
          <w:tcPr>
            <w:tcW w:w="992" w:type="dxa"/>
            <w:shd w:val="clear" w:color="auto" w:fill="FFFFFF"/>
          </w:tcPr>
          <w:p w:rsidR="006A4438" w:rsidRPr="00EA2D43" w:rsidRDefault="006A4438" w:rsidP="00DF1115">
            <w:pPr>
              <w:pStyle w:val="Tabletext"/>
              <w:jc w:val="right"/>
            </w:pPr>
            <w:r w:rsidRPr="00EA2D43">
              <w:t>324.80</w:t>
            </w:r>
          </w:p>
        </w:tc>
      </w:tr>
      <w:tr w:rsidR="006A4438" w:rsidRPr="00EA2D43" w:rsidTr="000821E8">
        <w:tc>
          <w:tcPr>
            <w:tcW w:w="851" w:type="dxa"/>
            <w:shd w:val="clear" w:color="auto" w:fill="FFFFFF"/>
          </w:tcPr>
          <w:p w:rsidR="006A4438" w:rsidRPr="00EA2D43" w:rsidRDefault="006A4438" w:rsidP="006A4438">
            <w:pPr>
              <w:pStyle w:val="Tabletext"/>
            </w:pPr>
            <w:r w:rsidRPr="00EA2D43">
              <w:t>47429</w:t>
            </w:r>
          </w:p>
        </w:tc>
        <w:tc>
          <w:tcPr>
            <w:tcW w:w="5245" w:type="dxa"/>
            <w:shd w:val="clear" w:color="auto" w:fill="FFFFFF"/>
          </w:tcPr>
          <w:p w:rsidR="006A4438" w:rsidRPr="00EA2D43" w:rsidRDefault="006A4438" w:rsidP="00B06329">
            <w:pPr>
              <w:pStyle w:val="Tabletext"/>
            </w:pPr>
            <w:r w:rsidRPr="00EA2D43">
              <w:t>Humerus, proximal,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47432</w:t>
            </w:r>
          </w:p>
        </w:tc>
        <w:tc>
          <w:tcPr>
            <w:tcW w:w="5245" w:type="dxa"/>
            <w:shd w:val="clear" w:color="auto" w:fill="FFFFFF"/>
          </w:tcPr>
          <w:p w:rsidR="006A4438" w:rsidRPr="00EA2D43" w:rsidRDefault="006A4438" w:rsidP="00B06329">
            <w:pPr>
              <w:pStyle w:val="Tabletext"/>
            </w:pPr>
            <w:r w:rsidRPr="00EA2D43">
              <w:t>Humerus, proximal, treatment of intra</w:t>
            </w:r>
            <w:r w:rsidR="00EA2D43">
              <w:noBreakHyphen/>
            </w:r>
            <w:r w:rsidRPr="00EA2D43">
              <w:t>articular fracture of, by open reduction (H) (Anaes.) (Assist.)</w:t>
            </w:r>
          </w:p>
        </w:tc>
        <w:tc>
          <w:tcPr>
            <w:tcW w:w="992" w:type="dxa"/>
            <w:shd w:val="clear" w:color="auto" w:fill="FFFFFF"/>
          </w:tcPr>
          <w:p w:rsidR="006A4438" w:rsidRPr="00EA2D43" w:rsidRDefault="006A4438" w:rsidP="00DF1115">
            <w:pPr>
              <w:pStyle w:val="Tabletext"/>
              <w:jc w:val="right"/>
            </w:pPr>
            <w:r w:rsidRPr="00EA2D43">
              <w:t>541.30</w:t>
            </w:r>
          </w:p>
        </w:tc>
      </w:tr>
      <w:tr w:rsidR="006A4438" w:rsidRPr="00EA2D43" w:rsidTr="000821E8">
        <w:tc>
          <w:tcPr>
            <w:tcW w:w="851" w:type="dxa"/>
            <w:shd w:val="clear" w:color="auto" w:fill="FFFFFF"/>
          </w:tcPr>
          <w:p w:rsidR="006A4438" w:rsidRPr="00EA2D43" w:rsidRDefault="006A4438" w:rsidP="006A4438">
            <w:pPr>
              <w:pStyle w:val="Tabletext"/>
            </w:pPr>
            <w:r w:rsidRPr="00EA2D43">
              <w:t>47435</w:t>
            </w:r>
          </w:p>
        </w:tc>
        <w:tc>
          <w:tcPr>
            <w:tcW w:w="5245" w:type="dxa"/>
            <w:shd w:val="clear" w:color="auto" w:fill="FFFFFF"/>
          </w:tcPr>
          <w:p w:rsidR="006A4438" w:rsidRPr="00EA2D43" w:rsidRDefault="006A4438" w:rsidP="00B06329">
            <w:pPr>
              <w:pStyle w:val="Tabletext"/>
            </w:pPr>
            <w:r w:rsidRPr="00EA2D43">
              <w:t>Humerus, proximal, treatment of fracture of, and associated dislocation of shoulder, by closed reduction (Anaes.) (Assist.)</w:t>
            </w:r>
          </w:p>
        </w:tc>
        <w:tc>
          <w:tcPr>
            <w:tcW w:w="992" w:type="dxa"/>
            <w:shd w:val="clear" w:color="auto" w:fill="FFFFFF"/>
          </w:tcPr>
          <w:p w:rsidR="006A4438" w:rsidRPr="00EA2D43" w:rsidRDefault="006A4438" w:rsidP="00DF1115">
            <w:pPr>
              <w:pStyle w:val="Tabletext"/>
              <w:jc w:val="right"/>
            </w:pPr>
            <w:r w:rsidRPr="00EA2D43">
              <w:t>414.25</w:t>
            </w:r>
          </w:p>
        </w:tc>
      </w:tr>
      <w:tr w:rsidR="006A4438" w:rsidRPr="00EA2D43" w:rsidTr="000821E8">
        <w:tc>
          <w:tcPr>
            <w:tcW w:w="851" w:type="dxa"/>
            <w:shd w:val="clear" w:color="auto" w:fill="FFFFFF"/>
          </w:tcPr>
          <w:p w:rsidR="006A4438" w:rsidRPr="00EA2D43" w:rsidRDefault="006A4438" w:rsidP="006A4438">
            <w:pPr>
              <w:pStyle w:val="Tabletext"/>
            </w:pPr>
            <w:r w:rsidRPr="00EA2D43">
              <w:t>47438</w:t>
            </w:r>
          </w:p>
        </w:tc>
        <w:tc>
          <w:tcPr>
            <w:tcW w:w="5245" w:type="dxa"/>
            <w:shd w:val="clear" w:color="auto" w:fill="FFFFFF"/>
          </w:tcPr>
          <w:p w:rsidR="006A4438" w:rsidRPr="00EA2D43" w:rsidRDefault="006A4438" w:rsidP="00B06329">
            <w:pPr>
              <w:pStyle w:val="Tabletext"/>
            </w:pPr>
            <w:r w:rsidRPr="00EA2D43">
              <w:t>Humerus, proximal, treatment of fracture of, and associated dislocation of shoulder, by open reduction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659.15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47441</w:t>
            </w:r>
          </w:p>
        </w:tc>
        <w:tc>
          <w:tcPr>
            <w:tcW w:w="5245" w:type="dxa"/>
            <w:shd w:val="clear" w:color="auto" w:fill="FFFFFF"/>
          </w:tcPr>
          <w:p w:rsidR="006A4438" w:rsidRPr="00EA2D43" w:rsidRDefault="006A4438" w:rsidP="00B06329">
            <w:pPr>
              <w:pStyle w:val="Tabletext"/>
            </w:pPr>
            <w:r w:rsidRPr="00EA2D43">
              <w:t>Humerus, proximal, treatment of intra</w:t>
            </w:r>
            <w:r w:rsidR="00EA2D43">
              <w:noBreakHyphen/>
            </w:r>
            <w:r w:rsidRPr="00EA2D43">
              <w:t>articular fracture of, and associated dislocation of shoulder, by open reduction (H) (Anaes.) (Assist.)</w:t>
            </w:r>
          </w:p>
        </w:tc>
        <w:tc>
          <w:tcPr>
            <w:tcW w:w="992" w:type="dxa"/>
            <w:shd w:val="clear" w:color="auto" w:fill="FFFFFF"/>
          </w:tcPr>
          <w:p w:rsidR="006A4438" w:rsidRPr="00EA2D43" w:rsidRDefault="006A4438" w:rsidP="00DF1115">
            <w:pPr>
              <w:pStyle w:val="Tabletext"/>
              <w:jc w:val="right"/>
            </w:pPr>
            <w:r w:rsidRPr="00EA2D43">
              <w:t>823.75</w:t>
            </w:r>
          </w:p>
        </w:tc>
      </w:tr>
      <w:tr w:rsidR="006A4438" w:rsidRPr="00EA2D43" w:rsidTr="000821E8">
        <w:tc>
          <w:tcPr>
            <w:tcW w:w="851" w:type="dxa"/>
            <w:shd w:val="clear" w:color="auto" w:fill="FFFFFF"/>
          </w:tcPr>
          <w:p w:rsidR="006A4438" w:rsidRPr="00EA2D43" w:rsidRDefault="006A4438" w:rsidP="006A4438">
            <w:pPr>
              <w:pStyle w:val="Tabletext"/>
            </w:pPr>
            <w:r w:rsidRPr="00EA2D43">
              <w:t>47444</w:t>
            </w:r>
          </w:p>
        </w:tc>
        <w:tc>
          <w:tcPr>
            <w:tcW w:w="5245" w:type="dxa"/>
            <w:shd w:val="clear" w:color="auto" w:fill="FFFFFF"/>
          </w:tcPr>
          <w:p w:rsidR="006A4438" w:rsidRPr="00EA2D43" w:rsidRDefault="006A4438" w:rsidP="00B06329">
            <w:pPr>
              <w:pStyle w:val="Tabletext"/>
            </w:pPr>
            <w:r w:rsidRPr="00EA2D43">
              <w:t>Humerus, shaft of, treatment of fracture of, other than a service to which item</w:t>
            </w:r>
            <w:r w:rsidR="00EA2D43" w:rsidRPr="00EA2D43">
              <w:t> </w:t>
            </w:r>
            <w:r w:rsidRPr="00EA2D43">
              <w:t>47447 or 47450 applies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47447</w:t>
            </w:r>
          </w:p>
        </w:tc>
        <w:tc>
          <w:tcPr>
            <w:tcW w:w="5245" w:type="dxa"/>
            <w:shd w:val="clear" w:color="auto" w:fill="FFFFFF"/>
          </w:tcPr>
          <w:p w:rsidR="006A4438" w:rsidRPr="00EA2D43" w:rsidRDefault="006A4438" w:rsidP="00B06329">
            <w:pPr>
              <w:pStyle w:val="Tabletext"/>
            </w:pPr>
            <w:r w:rsidRPr="00EA2D43">
              <w:t>Humerus, shaft of, treatment of fracture of, by closed reduction, undertaken in the operating theatre of a hospital (H) (Anaes.)</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pPr>
            <w:r w:rsidRPr="00EA2D43">
              <w:t>47450</w:t>
            </w:r>
          </w:p>
        </w:tc>
        <w:tc>
          <w:tcPr>
            <w:tcW w:w="5245" w:type="dxa"/>
            <w:shd w:val="clear" w:color="auto" w:fill="FFFFFF"/>
          </w:tcPr>
          <w:p w:rsidR="006A4438" w:rsidRPr="00EA2D43" w:rsidRDefault="006A4438" w:rsidP="00B06329">
            <w:pPr>
              <w:pStyle w:val="Tabletext"/>
            </w:pPr>
            <w:r w:rsidRPr="00EA2D43">
              <w:t>Humerus, shaft of, treatment of fracture of, by internal or external (H) (Anaes.) (Assist.)</w:t>
            </w:r>
          </w:p>
        </w:tc>
        <w:tc>
          <w:tcPr>
            <w:tcW w:w="992" w:type="dxa"/>
            <w:shd w:val="clear" w:color="auto" w:fill="FFFFFF"/>
          </w:tcPr>
          <w:p w:rsidR="006A4438" w:rsidRPr="00EA2D43" w:rsidRDefault="006A4438" w:rsidP="00DF1115">
            <w:pPr>
              <w:pStyle w:val="Tabletext"/>
              <w:jc w:val="right"/>
            </w:pPr>
            <w:r w:rsidRPr="00EA2D43">
              <w:t>451.95</w:t>
            </w:r>
          </w:p>
        </w:tc>
      </w:tr>
      <w:tr w:rsidR="006A4438" w:rsidRPr="00EA2D43" w:rsidTr="000821E8">
        <w:tc>
          <w:tcPr>
            <w:tcW w:w="851" w:type="dxa"/>
            <w:shd w:val="clear" w:color="auto" w:fill="FFFFFF"/>
          </w:tcPr>
          <w:p w:rsidR="006A4438" w:rsidRPr="00EA2D43" w:rsidRDefault="006A4438" w:rsidP="006A4438">
            <w:pPr>
              <w:pStyle w:val="Tabletext"/>
            </w:pPr>
            <w:r w:rsidRPr="00EA2D43">
              <w:t>47451</w:t>
            </w:r>
          </w:p>
        </w:tc>
        <w:tc>
          <w:tcPr>
            <w:tcW w:w="5245" w:type="dxa"/>
            <w:shd w:val="clear" w:color="auto" w:fill="FFFFFF"/>
          </w:tcPr>
          <w:p w:rsidR="006A4438" w:rsidRPr="00EA2D43" w:rsidRDefault="006A4438" w:rsidP="00B06329">
            <w:pPr>
              <w:pStyle w:val="Tabletext"/>
            </w:pPr>
            <w:r w:rsidRPr="00EA2D43">
              <w:t>Humerus, shaft of, treatment of fracture of, by intramedullary fixation (H) (Anaes.) (Assist.)</w:t>
            </w:r>
          </w:p>
        </w:tc>
        <w:tc>
          <w:tcPr>
            <w:tcW w:w="992" w:type="dxa"/>
            <w:shd w:val="clear" w:color="auto" w:fill="FFFFFF"/>
          </w:tcPr>
          <w:p w:rsidR="006A4438" w:rsidRPr="00EA2D43" w:rsidRDefault="006A4438" w:rsidP="00DF1115">
            <w:pPr>
              <w:pStyle w:val="Tabletext"/>
              <w:jc w:val="right"/>
            </w:pPr>
            <w:r w:rsidRPr="00EA2D43">
              <w:t>544.80</w:t>
            </w:r>
          </w:p>
        </w:tc>
      </w:tr>
      <w:tr w:rsidR="006A4438" w:rsidRPr="00EA2D43" w:rsidTr="000821E8">
        <w:tc>
          <w:tcPr>
            <w:tcW w:w="851" w:type="dxa"/>
            <w:shd w:val="clear" w:color="auto" w:fill="FFFFFF"/>
          </w:tcPr>
          <w:p w:rsidR="006A4438" w:rsidRPr="00EA2D43" w:rsidRDefault="006A4438" w:rsidP="006A4438">
            <w:pPr>
              <w:pStyle w:val="Tabletext"/>
            </w:pPr>
            <w:r w:rsidRPr="00EA2D43">
              <w:t>47453</w:t>
            </w:r>
          </w:p>
        </w:tc>
        <w:tc>
          <w:tcPr>
            <w:tcW w:w="5245" w:type="dxa"/>
            <w:shd w:val="clear" w:color="auto" w:fill="FFFFFF"/>
          </w:tcPr>
          <w:p w:rsidR="006A4438" w:rsidRPr="00EA2D43" w:rsidRDefault="006A4438" w:rsidP="00B06329">
            <w:pPr>
              <w:pStyle w:val="Tabletext"/>
            </w:pPr>
            <w:r w:rsidRPr="00EA2D43">
              <w:t>Humerus, distal, (supracondylar or condylar), treatment of fracture of, other than a service to which item</w:t>
            </w:r>
            <w:r w:rsidR="00EA2D43" w:rsidRPr="00EA2D43">
              <w:t> </w:t>
            </w:r>
            <w:r w:rsidRPr="00EA2D43">
              <w:t>47456 or</w:t>
            </w:r>
            <w:r w:rsidR="00723882" w:rsidRPr="00EA2D43">
              <w:t xml:space="preserve"> </w:t>
            </w:r>
            <w:r w:rsidRPr="00EA2D43">
              <w:t>47459 applies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pPr>
            <w:r w:rsidRPr="00EA2D43">
              <w:t>47456</w:t>
            </w:r>
          </w:p>
        </w:tc>
        <w:tc>
          <w:tcPr>
            <w:tcW w:w="5245" w:type="dxa"/>
            <w:shd w:val="clear" w:color="auto" w:fill="FFFFFF"/>
          </w:tcPr>
          <w:p w:rsidR="006A4438" w:rsidRPr="00EA2D43" w:rsidRDefault="006A4438" w:rsidP="00653C37">
            <w:pPr>
              <w:pStyle w:val="Tabletext"/>
            </w:pPr>
            <w:r w:rsidRPr="00EA2D43">
              <w:t>Humerus, distal (supracondylar or condylar), treatment of fracture of, by closed reduction, undertaken in the operating theatre of a hospital</w:t>
            </w:r>
            <w:r w:rsidR="000D6E64"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395.50</w:t>
            </w:r>
          </w:p>
        </w:tc>
      </w:tr>
      <w:tr w:rsidR="006A4438" w:rsidRPr="00EA2D43" w:rsidTr="000821E8">
        <w:tc>
          <w:tcPr>
            <w:tcW w:w="851" w:type="dxa"/>
            <w:shd w:val="clear" w:color="auto" w:fill="FFFFFF"/>
          </w:tcPr>
          <w:p w:rsidR="006A4438" w:rsidRPr="00EA2D43" w:rsidRDefault="006A4438" w:rsidP="006A4438">
            <w:pPr>
              <w:pStyle w:val="Tabletext"/>
            </w:pPr>
            <w:r w:rsidRPr="00EA2D43">
              <w:t>47459</w:t>
            </w:r>
          </w:p>
        </w:tc>
        <w:tc>
          <w:tcPr>
            <w:tcW w:w="5245" w:type="dxa"/>
            <w:shd w:val="clear" w:color="auto" w:fill="FFFFFF"/>
          </w:tcPr>
          <w:p w:rsidR="006A4438" w:rsidRPr="00EA2D43" w:rsidRDefault="006A4438" w:rsidP="00B06329">
            <w:pPr>
              <w:pStyle w:val="Tabletext"/>
            </w:pPr>
            <w:r w:rsidRPr="00EA2D43">
              <w:t>Humerus, distal (supracondylar or condylar), treatment of fracture of, by open reduction, undertaken in the operating theatre of a hospital (H) (Anaes.) (Assist.)</w:t>
            </w:r>
          </w:p>
        </w:tc>
        <w:tc>
          <w:tcPr>
            <w:tcW w:w="992" w:type="dxa"/>
            <w:shd w:val="clear" w:color="auto" w:fill="FFFFFF"/>
          </w:tcPr>
          <w:p w:rsidR="006A4438" w:rsidRPr="00EA2D43" w:rsidRDefault="006A4438" w:rsidP="00DF1115">
            <w:pPr>
              <w:pStyle w:val="Tabletext"/>
              <w:jc w:val="right"/>
            </w:pPr>
            <w:r w:rsidRPr="00EA2D43">
              <w:t>527.25</w:t>
            </w:r>
          </w:p>
        </w:tc>
      </w:tr>
      <w:tr w:rsidR="006A4438" w:rsidRPr="00EA2D43" w:rsidTr="000821E8">
        <w:tc>
          <w:tcPr>
            <w:tcW w:w="851" w:type="dxa"/>
            <w:shd w:val="clear" w:color="auto" w:fill="FFFFFF"/>
          </w:tcPr>
          <w:p w:rsidR="006A4438" w:rsidRPr="00EA2D43" w:rsidRDefault="006A4438" w:rsidP="006A4438">
            <w:pPr>
              <w:pStyle w:val="Tabletext"/>
            </w:pPr>
            <w:r w:rsidRPr="00EA2D43">
              <w:t>47462</w:t>
            </w:r>
          </w:p>
        </w:tc>
        <w:tc>
          <w:tcPr>
            <w:tcW w:w="5245" w:type="dxa"/>
            <w:shd w:val="clear" w:color="auto" w:fill="FFFFFF"/>
          </w:tcPr>
          <w:p w:rsidR="006A4438" w:rsidRPr="00EA2D43" w:rsidRDefault="006A4438" w:rsidP="00B06329">
            <w:pPr>
              <w:pStyle w:val="Tabletext"/>
            </w:pPr>
            <w:r w:rsidRPr="00EA2D43">
              <w:t>Clavicle, treatment of fracture of, other than a service to which item</w:t>
            </w:r>
            <w:r w:rsidR="00EA2D43" w:rsidRPr="00EA2D43">
              <w:t> </w:t>
            </w:r>
            <w:r w:rsidRPr="00EA2D43">
              <w:t>47465 applies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47465</w:t>
            </w:r>
          </w:p>
        </w:tc>
        <w:tc>
          <w:tcPr>
            <w:tcW w:w="5245" w:type="dxa"/>
            <w:shd w:val="clear" w:color="auto" w:fill="FFFFFF"/>
          </w:tcPr>
          <w:p w:rsidR="006A4438" w:rsidRPr="00EA2D43" w:rsidRDefault="006A4438" w:rsidP="00B06329">
            <w:pPr>
              <w:pStyle w:val="Tabletext"/>
            </w:pPr>
            <w:r w:rsidRPr="00EA2D43">
              <w:t>Clavicle, treatment of fracture of, by open reduction (Anaes.) (Assist.)</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47466</w:t>
            </w:r>
          </w:p>
        </w:tc>
        <w:tc>
          <w:tcPr>
            <w:tcW w:w="5245" w:type="dxa"/>
            <w:shd w:val="clear" w:color="auto" w:fill="FFFFFF"/>
          </w:tcPr>
          <w:p w:rsidR="006A4438" w:rsidRPr="00EA2D43" w:rsidRDefault="006A4438" w:rsidP="00B06329">
            <w:pPr>
              <w:pStyle w:val="Tabletext"/>
            </w:pPr>
            <w:r w:rsidRPr="00EA2D43">
              <w:t>Sternum, treatment of fracture of, other than a service to which item</w:t>
            </w:r>
            <w:r w:rsidR="00EA2D43" w:rsidRPr="00EA2D43">
              <w:t> </w:t>
            </w:r>
            <w:r w:rsidRPr="00EA2D43">
              <w:t>47467 applies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47467</w:t>
            </w:r>
          </w:p>
        </w:tc>
        <w:tc>
          <w:tcPr>
            <w:tcW w:w="5245" w:type="dxa"/>
            <w:shd w:val="clear" w:color="auto" w:fill="FFFFFF"/>
          </w:tcPr>
          <w:p w:rsidR="006A4438" w:rsidRPr="00EA2D43" w:rsidRDefault="006A4438" w:rsidP="00B06329">
            <w:pPr>
              <w:pStyle w:val="Tabletext"/>
            </w:pPr>
            <w:r w:rsidRPr="00EA2D43">
              <w:t>Sternum, treatment of fracture of, by open reduction (H)</w:t>
            </w:r>
            <w:r w:rsidR="00723882"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47468</w:t>
            </w:r>
          </w:p>
        </w:tc>
        <w:tc>
          <w:tcPr>
            <w:tcW w:w="5245" w:type="dxa"/>
            <w:shd w:val="clear" w:color="auto" w:fill="FFFFFF"/>
          </w:tcPr>
          <w:p w:rsidR="006A4438" w:rsidRPr="00EA2D43" w:rsidRDefault="006A4438" w:rsidP="00B06329">
            <w:pPr>
              <w:pStyle w:val="Tabletext"/>
            </w:pPr>
            <w:r w:rsidRPr="00EA2D43">
              <w:t>Scapula, neck or glenoid region of, treatment of fracture of, by open reduction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47471</w:t>
            </w:r>
          </w:p>
        </w:tc>
        <w:tc>
          <w:tcPr>
            <w:tcW w:w="5245" w:type="dxa"/>
            <w:shd w:val="clear" w:color="auto" w:fill="FFFFFF"/>
          </w:tcPr>
          <w:p w:rsidR="006A4438" w:rsidRPr="00EA2D43" w:rsidRDefault="006A4438" w:rsidP="00B06329">
            <w:pPr>
              <w:pStyle w:val="Tabletext"/>
            </w:pPr>
            <w:r w:rsidRPr="00EA2D43">
              <w:t>Ribs (one or more), treatment of fracture of—each attendance</w:t>
            </w:r>
          </w:p>
        </w:tc>
        <w:tc>
          <w:tcPr>
            <w:tcW w:w="992" w:type="dxa"/>
            <w:shd w:val="clear" w:color="auto" w:fill="FFFFFF"/>
          </w:tcPr>
          <w:p w:rsidR="006A4438" w:rsidRPr="00EA2D43" w:rsidRDefault="006A4438" w:rsidP="00DF1115">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pPr>
            <w:r w:rsidRPr="00EA2D43">
              <w:t>47474</w:t>
            </w:r>
          </w:p>
        </w:tc>
        <w:tc>
          <w:tcPr>
            <w:tcW w:w="5245" w:type="dxa"/>
            <w:shd w:val="clear" w:color="auto" w:fill="FFFFFF"/>
          </w:tcPr>
          <w:p w:rsidR="006A4438" w:rsidRPr="00EA2D43" w:rsidRDefault="006A4438" w:rsidP="00B06329">
            <w:pPr>
              <w:pStyle w:val="Tabletext"/>
            </w:pPr>
            <w:r w:rsidRPr="00EA2D43">
              <w:t>Pelvic ring, treatment of fracture of, not involving disruption of pelvic ring or acetabulum</w:t>
            </w:r>
          </w:p>
        </w:tc>
        <w:tc>
          <w:tcPr>
            <w:tcW w:w="992" w:type="dxa"/>
            <w:shd w:val="clear" w:color="auto" w:fill="FFFFFF"/>
          </w:tcPr>
          <w:p w:rsidR="006A4438" w:rsidRPr="00EA2D43" w:rsidRDefault="006A4438" w:rsidP="00DF1115">
            <w:pPr>
              <w:pStyle w:val="Tabletext"/>
              <w:jc w:val="right"/>
            </w:pPr>
            <w:r w:rsidRPr="00EA2D43">
              <w:t>188.20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47477</w:t>
            </w:r>
          </w:p>
        </w:tc>
        <w:tc>
          <w:tcPr>
            <w:tcW w:w="5245" w:type="dxa"/>
            <w:shd w:val="clear" w:color="auto" w:fill="FFFFFF"/>
          </w:tcPr>
          <w:p w:rsidR="006A4438" w:rsidRPr="00EA2D43" w:rsidRDefault="006A4438" w:rsidP="00B06329">
            <w:pPr>
              <w:pStyle w:val="Tabletext"/>
            </w:pPr>
            <w:r w:rsidRPr="00EA2D43">
              <w:t>Pelvic ring, treatment of fracture of, with disruption of pelvic ring or acetabulum</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47480</w:t>
            </w:r>
          </w:p>
        </w:tc>
        <w:tc>
          <w:tcPr>
            <w:tcW w:w="5245" w:type="dxa"/>
            <w:shd w:val="clear" w:color="auto" w:fill="FFFFFF"/>
          </w:tcPr>
          <w:p w:rsidR="006A4438" w:rsidRPr="00EA2D43" w:rsidRDefault="006A4438" w:rsidP="00B06329">
            <w:pPr>
              <w:pStyle w:val="Tabletext"/>
            </w:pPr>
            <w:r w:rsidRPr="00EA2D43">
              <w:t>Pelvic ring, treatment of fracture of, requiring traction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47483</w:t>
            </w:r>
          </w:p>
        </w:tc>
        <w:tc>
          <w:tcPr>
            <w:tcW w:w="5245" w:type="dxa"/>
            <w:shd w:val="clear" w:color="auto" w:fill="FFFFFF"/>
          </w:tcPr>
          <w:p w:rsidR="006A4438" w:rsidRPr="00EA2D43" w:rsidRDefault="006A4438" w:rsidP="00B06329">
            <w:pPr>
              <w:pStyle w:val="Tabletext"/>
            </w:pPr>
            <w:r w:rsidRPr="00EA2D43">
              <w:t>Pelvic ring, treatment of fracture of, requiring control by external fixation (H) (Anaes.) (Assist.)</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47486</w:t>
            </w:r>
          </w:p>
        </w:tc>
        <w:tc>
          <w:tcPr>
            <w:tcW w:w="5245" w:type="dxa"/>
            <w:shd w:val="clear" w:color="auto" w:fill="FFFFFF"/>
          </w:tcPr>
          <w:p w:rsidR="006A4438" w:rsidRPr="00EA2D43" w:rsidRDefault="006A4438" w:rsidP="00B06329">
            <w:pPr>
              <w:pStyle w:val="Tabletext"/>
            </w:pPr>
            <w:r w:rsidRPr="00EA2D43">
              <w:t>Pelvic ring, treatment of fracture of, by open reduction and involving internal fixation of anterior segment, including diastasis of pubic symphysis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47489</w:t>
            </w:r>
          </w:p>
        </w:tc>
        <w:tc>
          <w:tcPr>
            <w:tcW w:w="5245" w:type="dxa"/>
            <w:shd w:val="clear" w:color="auto" w:fill="FFFFFF"/>
          </w:tcPr>
          <w:p w:rsidR="006A4438" w:rsidRPr="00EA2D43" w:rsidRDefault="006A4438" w:rsidP="00B06329">
            <w:pPr>
              <w:pStyle w:val="Tabletext"/>
            </w:pPr>
            <w:r w:rsidRPr="00EA2D43">
              <w:t>Pelvic ring, treatment of fracture of, by open reduction and involving internal fixation of posterior segment (including sacro</w:t>
            </w:r>
            <w:r w:rsidR="00EA2D43">
              <w:noBreakHyphen/>
            </w:r>
            <w:r w:rsidRPr="00EA2D43">
              <w:t>iliac joint), with or without fixation of anterior segment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412.20</w:t>
            </w:r>
          </w:p>
        </w:tc>
      </w:tr>
      <w:tr w:rsidR="006A4438" w:rsidRPr="00EA2D43" w:rsidTr="000821E8">
        <w:tc>
          <w:tcPr>
            <w:tcW w:w="851" w:type="dxa"/>
            <w:shd w:val="clear" w:color="auto" w:fill="FFFFFF"/>
          </w:tcPr>
          <w:p w:rsidR="006A4438" w:rsidRPr="00EA2D43" w:rsidRDefault="006A4438" w:rsidP="006A4438">
            <w:pPr>
              <w:pStyle w:val="Tabletext"/>
            </w:pPr>
            <w:r w:rsidRPr="00EA2D43">
              <w:t>47492</w:t>
            </w:r>
          </w:p>
        </w:tc>
        <w:tc>
          <w:tcPr>
            <w:tcW w:w="5245" w:type="dxa"/>
            <w:shd w:val="clear" w:color="auto" w:fill="FFFFFF"/>
          </w:tcPr>
          <w:p w:rsidR="006A4438" w:rsidRPr="00EA2D43" w:rsidRDefault="006A4438" w:rsidP="00B06329">
            <w:pPr>
              <w:pStyle w:val="Tabletext"/>
            </w:pPr>
            <w:r w:rsidRPr="00EA2D43">
              <w:t>Acetabulum, treatment of fracture of, and associated dislocation of hip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47495</w:t>
            </w:r>
          </w:p>
        </w:tc>
        <w:tc>
          <w:tcPr>
            <w:tcW w:w="5245" w:type="dxa"/>
            <w:shd w:val="clear" w:color="auto" w:fill="FFFFFF"/>
          </w:tcPr>
          <w:p w:rsidR="006A4438" w:rsidRPr="00EA2D43" w:rsidRDefault="006A4438" w:rsidP="00B06329">
            <w:pPr>
              <w:pStyle w:val="Tabletext"/>
            </w:pPr>
            <w:r w:rsidRPr="00EA2D43">
              <w:t>Acetabulum, treatment of fracture of, and associated dislocation of hip, requiring traction (Anaes.)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47498</w:t>
            </w:r>
          </w:p>
        </w:tc>
        <w:tc>
          <w:tcPr>
            <w:tcW w:w="5245" w:type="dxa"/>
            <w:shd w:val="clear" w:color="auto" w:fill="FFFFFF"/>
          </w:tcPr>
          <w:p w:rsidR="006A4438" w:rsidRPr="00EA2D43" w:rsidRDefault="006A4438" w:rsidP="00B06329">
            <w:pPr>
              <w:pStyle w:val="Tabletext"/>
            </w:pPr>
            <w:r w:rsidRPr="00EA2D43">
              <w:t>Acetabulum, treatment of fracture of, and associated dislocation of hip, requiring internal fixation, with or without traction (H) (Anaes.)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47501</w:t>
            </w:r>
          </w:p>
        </w:tc>
        <w:tc>
          <w:tcPr>
            <w:tcW w:w="5245" w:type="dxa"/>
            <w:shd w:val="clear" w:color="auto" w:fill="FFFFFF"/>
          </w:tcPr>
          <w:p w:rsidR="006A4438" w:rsidRPr="00EA2D43" w:rsidRDefault="006A4438" w:rsidP="00B06329">
            <w:pPr>
              <w:pStyle w:val="Tabletext"/>
            </w:pPr>
            <w:r w:rsidRPr="00EA2D43">
              <w:t>Acetabulum, treatment of single column fracture of, by open reduction and internal fixation, including any osteotomy, osteectomy or capsulotomy required for exposure and subsequent repair,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47504</w:t>
            </w:r>
          </w:p>
        </w:tc>
        <w:tc>
          <w:tcPr>
            <w:tcW w:w="5245" w:type="dxa"/>
            <w:shd w:val="clear" w:color="auto" w:fill="FFFFFF"/>
          </w:tcPr>
          <w:p w:rsidR="006A4438" w:rsidRPr="00EA2D43" w:rsidRDefault="006A4438" w:rsidP="00B06329">
            <w:pPr>
              <w:pStyle w:val="Tabletext"/>
            </w:pPr>
            <w:r w:rsidRPr="00EA2D43">
              <w:t>Acetabulum, treatment of T</w:t>
            </w:r>
            <w:r w:rsidR="00EA2D43">
              <w:noBreakHyphen/>
            </w:r>
            <w:r w:rsidRPr="00EA2D43">
              <w:t>shape fracture of, by open reduction and internal fixation, including any osteotomy, osteectomy or capsulotomy required for exposure and subsequent repair, excluding services to which item</w:t>
            </w:r>
            <w:r w:rsidR="00EA2D43" w:rsidRPr="00EA2D43">
              <w:t> </w:t>
            </w:r>
            <w:r w:rsidRPr="00EA2D43">
              <w:t>47933 or 47936 applies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412.20</w:t>
            </w:r>
          </w:p>
        </w:tc>
      </w:tr>
      <w:tr w:rsidR="006A4438" w:rsidRPr="00EA2D43" w:rsidTr="000821E8">
        <w:tc>
          <w:tcPr>
            <w:tcW w:w="851" w:type="dxa"/>
            <w:shd w:val="clear" w:color="auto" w:fill="FFFFFF"/>
          </w:tcPr>
          <w:p w:rsidR="006A4438" w:rsidRPr="00EA2D43" w:rsidRDefault="006A4438" w:rsidP="006A4438">
            <w:pPr>
              <w:pStyle w:val="Tabletext"/>
            </w:pPr>
            <w:r w:rsidRPr="00EA2D43">
              <w:t>47507</w:t>
            </w:r>
          </w:p>
        </w:tc>
        <w:tc>
          <w:tcPr>
            <w:tcW w:w="5245" w:type="dxa"/>
            <w:shd w:val="clear" w:color="auto" w:fill="FFFFFF"/>
          </w:tcPr>
          <w:p w:rsidR="006A4438" w:rsidRPr="00EA2D43" w:rsidRDefault="006A4438" w:rsidP="00B06329">
            <w:pPr>
              <w:pStyle w:val="Tabletext"/>
            </w:pPr>
            <w:r w:rsidRPr="00EA2D43">
              <w:t>Acetabulum, treatment of transverse fracture of, by open reduction and internal fixation, including any osteotomy, osteectomy or capsulotomy required for exposure and subsequent repair, excluding services to which item</w:t>
            </w:r>
            <w:r w:rsidR="00EA2D43" w:rsidRPr="00EA2D43">
              <w:t> </w:t>
            </w:r>
            <w:r w:rsidRPr="00EA2D43">
              <w:t>47933 or 47936 applies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412.20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47510</w:t>
            </w:r>
          </w:p>
        </w:tc>
        <w:tc>
          <w:tcPr>
            <w:tcW w:w="5245" w:type="dxa"/>
            <w:shd w:val="clear" w:color="auto" w:fill="FFFFFF"/>
          </w:tcPr>
          <w:p w:rsidR="006A4438" w:rsidRPr="00EA2D43" w:rsidRDefault="006A4438" w:rsidP="00B06329">
            <w:pPr>
              <w:pStyle w:val="Tabletext"/>
            </w:pPr>
            <w:r w:rsidRPr="00EA2D43">
              <w:t>Acetabulum, treatment of double column fracture of, by open reduction and internal fixation, including any osteotomy, osteectomy or capsulotomy required for exposure and subsequent repair, excluding services to which item</w:t>
            </w:r>
            <w:r w:rsidR="00EA2D43" w:rsidRPr="00EA2D43">
              <w:t> </w:t>
            </w:r>
            <w:r w:rsidRPr="00EA2D43">
              <w:t>47933 or 47936 applies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412.20</w:t>
            </w:r>
          </w:p>
        </w:tc>
      </w:tr>
      <w:tr w:rsidR="006A4438" w:rsidRPr="00EA2D43" w:rsidTr="000821E8">
        <w:tc>
          <w:tcPr>
            <w:tcW w:w="851" w:type="dxa"/>
            <w:shd w:val="clear" w:color="auto" w:fill="FFFFFF"/>
          </w:tcPr>
          <w:p w:rsidR="006A4438" w:rsidRPr="00EA2D43" w:rsidRDefault="006A4438" w:rsidP="006A4438">
            <w:pPr>
              <w:pStyle w:val="Tabletext"/>
            </w:pPr>
            <w:r w:rsidRPr="00EA2D43">
              <w:t>47513</w:t>
            </w:r>
          </w:p>
        </w:tc>
        <w:tc>
          <w:tcPr>
            <w:tcW w:w="5245" w:type="dxa"/>
            <w:shd w:val="clear" w:color="auto" w:fill="FFFFFF"/>
          </w:tcPr>
          <w:p w:rsidR="006A4438" w:rsidRPr="00EA2D43" w:rsidRDefault="006A4438" w:rsidP="00B06329">
            <w:pPr>
              <w:pStyle w:val="Tabletext"/>
            </w:pPr>
            <w:r w:rsidRPr="00EA2D43">
              <w:t>Sacro</w:t>
            </w:r>
            <w:r w:rsidR="00EA2D43">
              <w:noBreakHyphen/>
            </w:r>
            <w:r w:rsidRPr="00EA2D43">
              <w:t>iliac joint disruption, treatment of, requiring internal fixation, being a service associated with a service to which items</w:t>
            </w:r>
            <w:r w:rsidR="00EA2D43" w:rsidRPr="00EA2D43">
              <w:t> </w:t>
            </w:r>
            <w:r w:rsidRPr="00EA2D43">
              <w:t>47501 to 47510 apply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47516</w:t>
            </w:r>
          </w:p>
        </w:tc>
        <w:tc>
          <w:tcPr>
            <w:tcW w:w="5245" w:type="dxa"/>
            <w:shd w:val="clear" w:color="auto" w:fill="FFFFFF"/>
          </w:tcPr>
          <w:p w:rsidR="006A4438" w:rsidRPr="00EA2D43" w:rsidRDefault="006A4438" w:rsidP="00B06329">
            <w:pPr>
              <w:pStyle w:val="Tabletext"/>
            </w:pPr>
            <w:r w:rsidRPr="00EA2D43">
              <w:t>Femur, treatment of fracture of, by closed reduction or traction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47519</w:t>
            </w:r>
          </w:p>
        </w:tc>
        <w:tc>
          <w:tcPr>
            <w:tcW w:w="5245" w:type="dxa"/>
            <w:shd w:val="clear" w:color="auto" w:fill="FFFFFF"/>
          </w:tcPr>
          <w:p w:rsidR="006A4438" w:rsidRPr="00EA2D43" w:rsidRDefault="006A4438" w:rsidP="00B06329">
            <w:pPr>
              <w:pStyle w:val="Tabletext"/>
            </w:pPr>
            <w:r w:rsidRPr="00EA2D43">
              <w:t>Femur, treatment of trochanteric or subcapital fracture of, by internal fixation (H) (Anaes.) (Assist.)</w:t>
            </w:r>
          </w:p>
        </w:tc>
        <w:tc>
          <w:tcPr>
            <w:tcW w:w="992" w:type="dxa"/>
            <w:shd w:val="clear" w:color="auto" w:fill="FFFFFF"/>
          </w:tcPr>
          <w:p w:rsidR="006A4438" w:rsidRPr="00EA2D43" w:rsidRDefault="006A4438" w:rsidP="00DF1115">
            <w:pPr>
              <w:pStyle w:val="Tabletext"/>
              <w:jc w:val="right"/>
            </w:pPr>
            <w:r w:rsidRPr="00EA2D43">
              <w:t>866.20</w:t>
            </w:r>
          </w:p>
        </w:tc>
      </w:tr>
      <w:tr w:rsidR="006A4438" w:rsidRPr="00EA2D43" w:rsidTr="000821E8">
        <w:tc>
          <w:tcPr>
            <w:tcW w:w="851" w:type="dxa"/>
            <w:shd w:val="clear" w:color="auto" w:fill="FFFFFF"/>
          </w:tcPr>
          <w:p w:rsidR="006A4438" w:rsidRPr="00EA2D43" w:rsidRDefault="006A4438" w:rsidP="006A4438">
            <w:pPr>
              <w:pStyle w:val="Tabletext"/>
            </w:pPr>
            <w:r w:rsidRPr="00EA2D43">
              <w:t>47522</w:t>
            </w:r>
          </w:p>
        </w:tc>
        <w:tc>
          <w:tcPr>
            <w:tcW w:w="5245" w:type="dxa"/>
            <w:shd w:val="clear" w:color="auto" w:fill="FFFFFF"/>
          </w:tcPr>
          <w:p w:rsidR="006A4438" w:rsidRPr="00EA2D43" w:rsidRDefault="006A4438" w:rsidP="00B06329">
            <w:pPr>
              <w:pStyle w:val="Tabletext"/>
            </w:pPr>
            <w:r w:rsidRPr="00EA2D43">
              <w:t>Femur, treatment of subcapital fracture of, by hemi</w:t>
            </w:r>
            <w:r w:rsidR="00EA2D43">
              <w:noBreakHyphen/>
            </w:r>
            <w:r w:rsidRPr="00EA2D43">
              <w:t xml:space="preserve">arthroplasty (H) (Anaes.) (Assist.) </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47525</w:t>
            </w:r>
          </w:p>
        </w:tc>
        <w:tc>
          <w:tcPr>
            <w:tcW w:w="5245" w:type="dxa"/>
            <w:shd w:val="clear" w:color="auto" w:fill="FFFFFF"/>
          </w:tcPr>
          <w:p w:rsidR="006A4438" w:rsidRPr="00EA2D43" w:rsidRDefault="006A4438" w:rsidP="00B06329">
            <w:pPr>
              <w:pStyle w:val="Tabletext"/>
            </w:pPr>
            <w:r w:rsidRPr="00EA2D43">
              <w:t>Femur, treatment of fracture of, for slipped capital femoral epiphysis (H) (Anaes.) (Assist.)</w:t>
            </w:r>
          </w:p>
        </w:tc>
        <w:tc>
          <w:tcPr>
            <w:tcW w:w="992" w:type="dxa"/>
            <w:shd w:val="clear" w:color="auto" w:fill="FFFFFF"/>
          </w:tcPr>
          <w:p w:rsidR="006A4438" w:rsidRPr="00EA2D43" w:rsidRDefault="006A4438" w:rsidP="00DF1115">
            <w:pPr>
              <w:pStyle w:val="Tabletext"/>
              <w:jc w:val="right"/>
            </w:pPr>
            <w:r w:rsidRPr="00EA2D43">
              <w:t>866.20</w:t>
            </w:r>
          </w:p>
        </w:tc>
      </w:tr>
      <w:tr w:rsidR="006A4438" w:rsidRPr="00EA2D43" w:rsidTr="000821E8">
        <w:tc>
          <w:tcPr>
            <w:tcW w:w="851" w:type="dxa"/>
            <w:shd w:val="clear" w:color="auto" w:fill="FFFFFF"/>
          </w:tcPr>
          <w:p w:rsidR="006A4438" w:rsidRPr="00EA2D43" w:rsidRDefault="006A4438" w:rsidP="006A4438">
            <w:pPr>
              <w:pStyle w:val="Tabletext"/>
            </w:pPr>
            <w:r w:rsidRPr="00EA2D43">
              <w:t>47528</w:t>
            </w:r>
          </w:p>
        </w:tc>
        <w:tc>
          <w:tcPr>
            <w:tcW w:w="5245" w:type="dxa"/>
            <w:shd w:val="clear" w:color="auto" w:fill="FFFFFF"/>
          </w:tcPr>
          <w:p w:rsidR="006A4438" w:rsidRPr="00EA2D43" w:rsidRDefault="006A4438" w:rsidP="00B06329">
            <w:pPr>
              <w:pStyle w:val="Tabletext"/>
            </w:pPr>
            <w:r w:rsidRPr="00EA2D43">
              <w:t>Femur, treatment of fracture of, by internal fixation or external fixation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47531</w:t>
            </w:r>
          </w:p>
        </w:tc>
        <w:tc>
          <w:tcPr>
            <w:tcW w:w="5245" w:type="dxa"/>
            <w:shd w:val="clear" w:color="auto" w:fill="FFFFFF"/>
          </w:tcPr>
          <w:p w:rsidR="006A4438" w:rsidRPr="00EA2D43" w:rsidRDefault="006A4438" w:rsidP="00B06329">
            <w:pPr>
              <w:pStyle w:val="Tabletext"/>
            </w:pPr>
            <w:r w:rsidRPr="00EA2D43">
              <w:t>Femur, treatment of fracture of shaft, by intramedullary fixation and cross fixation (H) (Anaes.) (Assist.)</w:t>
            </w:r>
          </w:p>
        </w:tc>
        <w:tc>
          <w:tcPr>
            <w:tcW w:w="992" w:type="dxa"/>
            <w:shd w:val="clear" w:color="auto" w:fill="FFFFFF"/>
          </w:tcPr>
          <w:p w:rsidR="006A4438" w:rsidRPr="00EA2D43" w:rsidRDefault="006A4438" w:rsidP="00DF1115">
            <w:pPr>
              <w:pStyle w:val="Tabletext"/>
              <w:jc w:val="right"/>
            </w:pPr>
            <w:r w:rsidRPr="00EA2D43">
              <w:t>960.25</w:t>
            </w:r>
          </w:p>
        </w:tc>
      </w:tr>
      <w:tr w:rsidR="006A4438" w:rsidRPr="00EA2D43" w:rsidTr="000821E8">
        <w:tc>
          <w:tcPr>
            <w:tcW w:w="851" w:type="dxa"/>
            <w:shd w:val="clear" w:color="auto" w:fill="FFFFFF"/>
          </w:tcPr>
          <w:p w:rsidR="006A4438" w:rsidRPr="00EA2D43" w:rsidRDefault="006A4438" w:rsidP="006A4438">
            <w:pPr>
              <w:pStyle w:val="Tabletext"/>
            </w:pPr>
            <w:r w:rsidRPr="00EA2D43">
              <w:t>47534</w:t>
            </w:r>
          </w:p>
        </w:tc>
        <w:tc>
          <w:tcPr>
            <w:tcW w:w="5245" w:type="dxa"/>
            <w:shd w:val="clear" w:color="auto" w:fill="FFFFFF"/>
          </w:tcPr>
          <w:p w:rsidR="006A4438" w:rsidRPr="00EA2D43" w:rsidRDefault="006A4438" w:rsidP="00B06329">
            <w:pPr>
              <w:pStyle w:val="Tabletext"/>
            </w:pPr>
            <w:r w:rsidRPr="00EA2D43">
              <w:t>Femur, condylar region of, treatment of intra</w:t>
            </w:r>
            <w:r w:rsidR="00EA2D43">
              <w:noBreakHyphen/>
            </w:r>
            <w:r w:rsidRPr="00EA2D43">
              <w:t>articular (T</w:t>
            </w:r>
            <w:r w:rsidR="00EA2D43">
              <w:noBreakHyphen/>
            </w:r>
            <w:r w:rsidRPr="00EA2D43">
              <w:t>shaped condylar) fracture of, requiring internal fixation, with or without internal fixation of one or more osteochondral fragments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47537</w:t>
            </w:r>
          </w:p>
        </w:tc>
        <w:tc>
          <w:tcPr>
            <w:tcW w:w="5245" w:type="dxa"/>
            <w:shd w:val="clear" w:color="auto" w:fill="FFFFFF"/>
          </w:tcPr>
          <w:p w:rsidR="006A4438" w:rsidRPr="00EA2D43" w:rsidRDefault="006A4438" w:rsidP="00B06329">
            <w:pPr>
              <w:pStyle w:val="Tabletext"/>
            </w:pPr>
            <w:r w:rsidRPr="00EA2D43">
              <w:t>Femur, condylar region of, treatment of fracture of, requiring internal fixation of one or more osteochondral fragments, other than a service associated with a service to which item</w:t>
            </w:r>
            <w:r w:rsidR="00EA2D43" w:rsidRPr="00EA2D43">
              <w:t> </w:t>
            </w:r>
            <w:r w:rsidRPr="00EA2D43">
              <w:t>47534 applies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47540</w:t>
            </w:r>
          </w:p>
        </w:tc>
        <w:tc>
          <w:tcPr>
            <w:tcW w:w="5245" w:type="dxa"/>
            <w:shd w:val="clear" w:color="auto" w:fill="FFFFFF"/>
          </w:tcPr>
          <w:p w:rsidR="006A4438" w:rsidRPr="00EA2D43" w:rsidRDefault="006A4438" w:rsidP="00B06329">
            <w:pPr>
              <w:pStyle w:val="Tabletext"/>
            </w:pPr>
            <w:r w:rsidRPr="00EA2D43">
              <w:t>Hip spica or shoulder spica, application of, as an independent procedure (Anaes.)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47543</w:t>
            </w:r>
          </w:p>
        </w:tc>
        <w:tc>
          <w:tcPr>
            <w:tcW w:w="5245" w:type="dxa"/>
            <w:shd w:val="clear" w:color="auto" w:fill="FFFFFF"/>
          </w:tcPr>
          <w:p w:rsidR="006A4438" w:rsidRPr="00EA2D43" w:rsidRDefault="006A4438" w:rsidP="00B06329">
            <w:pPr>
              <w:pStyle w:val="Tabletext"/>
            </w:pPr>
            <w:r w:rsidRPr="00EA2D43">
              <w:t>Tibia, plateau of, treatment of medial or lateral fracture of, other than a service to which item</w:t>
            </w:r>
            <w:r w:rsidR="00EA2D43" w:rsidRPr="00EA2D43">
              <w:t> </w:t>
            </w:r>
            <w:r w:rsidRPr="00EA2D43">
              <w:t>47546 or 47549 applies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47546</w:t>
            </w:r>
          </w:p>
        </w:tc>
        <w:tc>
          <w:tcPr>
            <w:tcW w:w="5245" w:type="dxa"/>
            <w:shd w:val="clear" w:color="auto" w:fill="FFFFFF"/>
          </w:tcPr>
          <w:p w:rsidR="006A4438" w:rsidRPr="00EA2D43" w:rsidRDefault="006A4438" w:rsidP="00B06329">
            <w:pPr>
              <w:pStyle w:val="Tabletext"/>
            </w:pPr>
            <w:r w:rsidRPr="00EA2D43">
              <w:t>Tibia, plateau of, treatment of medial or lateral fracture of, by closed reduction (Anaes.)</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47549</w:t>
            </w:r>
          </w:p>
        </w:tc>
        <w:tc>
          <w:tcPr>
            <w:tcW w:w="5245" w:type="dxa"/>
            <w:shd w:val="clear" w:color="auto" w:fill="FFFFFF"/>
          </w:tcPr>
          <w:p w:rsidR="006A4438" w:rsidRPr="00EA2D43" w:rsidRDefault="006A4438" w:rsidP="00B06329">
            <w:pPr>
              <w:pStyle w:val="Tabletext"/>
            </w:pPr>
            <w:r w:rsidRPr="00EA2D43">
              <w:t>Tibia, plateau of, treatment of medial or lateral fracture of, by open reduction (H) (Anaes.) (Assist.)</w:t>
            </w:r>
          </w:p>
        </w:tc>
        <w:tc>
          <w:tcPr>
            <w:tcW w:w="992" w:type="dxa"/>
            <w:shd w:val="clear" w:color="auto" w:fill="FFFFFF"/>
          </w:tcPr>
          <w:p w:rsidR="006A4438" w:rsidRPr="00EA2D43" w:rsidRDefault="006A4438" w:rsidP="00DF1115">
            <w:pPr>
              <w:pStyle w:val="Tabletext"/>
              <w:jc w:val="right"/>
            </w:pPr>
            <w:r w:rsidRPr="00EA2D43">
              <w:t>451.95</w:t>
            </w:r>
          </w:p>
        </w:tc>
      </w:tr>
      <w:tr w:rsidR="006A4438" w:rsidRPr="00EA2D43" w:rsidTr="000821E8">
        <w:tc>
          <w:tcPr>
            <w:tcW w:w="851" w:type="dxa"/>
            <w:shd w:val="clear" w:color="auto" w:fill="FFFFFF"/>
          </w:tcPr>
          <w:p w:rsidR="006A4438" w:rsidRPr="00EA2D43" w:rsidRDefault="006A4438" w:rsidP="006A4438">
            <w:pPr>
              <w:pStyle w:val="Tabletext"/>
            </w:pPr>
            <w:r w:rsidRPr="00EA2D43">
              <w:t>47552</w:t>
            </w:r>
          </w:p>
        </w:tc>
        <w:tc>
          <w:tcPr>
            <w:tcW w:w="5245" w:type="dxa"/>
            <w:shd w:val="clear" w:color="auto" w:fill="FFFFFF"/>
          </w:tcPr>
          <w:p w:rsidR="006A4438" w:rsidRPr="00EA2D43" w:rsidRDefault="006A4438" w:rsidP="00B06329">
            <w:pPr>
              <w:pStyle w:val="Tabletext"/>
            </w:pPr>
            <w:r w:rsidRPr="00EA2D43">
              <w:t>Tibia, plateau of, treatment of both medial and lateral fractures of, other than a service to which item</w:t>
            </w:r>
            <w:r w:rsidR="00EA2D43" w:rsidRPr="00EA2D43">
              <w:t> </w:t>
            </w:r>
            <w:r w:rsidRPr="00EA2D43">
              <w:t>47555 or 47558 applies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47555</w:t>
            </w:r>
          </w:p>
        </w:tc>
        <w:tc>
          <w:tcPr>
            <w:tcW w:w="5245" w:type="dxa"/>
            <w:shd w:val="clear" w:color="auto" w:fill="FFFFFF"/>
          </w:tcPr>
          <w:p w:rsidR="006A4438" w:rsidRPr="00EA2D43" w:rsidRDefault="006A4438" w:rsidP="00B06329">
            <w:pPr>
              <w:pStyle w:val="Tabletext"/>
            </w:pPr>
            <w:r w:rsidRPr="00EA2D43">
              <w:t>Tibia, plateau of, treatment of both medial and lateral fractures of, by closed reduction (H) (Anaes.)</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47558</w:t>
            </w:r>
          </w:p>
        </w:tc>
        <w:tc>
          <w:tcPr>
            <w:tcW w:w="5245" w:type="dxa"/>
            <w:shd w:val="clear" w:color="auto" w:fill="FFFFFF"/>
          </w:tcPr>
          <w:p w:rsidR="006A4438" w:rsidRPr="00EA2D43" w:rsidRDefault="006A4438" w:rsidP="00B06329">
            <w:pPr>
              <w:pStyle w:val="Tabletext"/>
            </w:pPr>
            <w:r w:rsidRPr="00EA2D43">
              <w:t>Tibia, plateau of, treatment of both medial and lateral fractures of, by open reduction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47561</w:t>
            </w:r>
          </w:p>
        </w:tc>
        <w:tc>
          <w:tcPr>
            <w:tcW w:w="5245" w:type="dxa"/>
            <w:shd w:val="clear" w:color="auto" w:fill="FFFFFF"/>
          </w:tcPr>
          <w:p w:rsidR="006A4438" w:rsidRPr="00EA2D43" w:rsidRDefault="006A4438" w:rsidP="00B06329">
            <w:pPr>
              <w:pStyle w:val="Tabletext"/>
            </w:pPr>
            <w:r w:rsidRPr="00EA2D43">
              <w:t>Tibia, shaft of, treatment of fracture of, by cast immobilisation, other than a service to which item</w:t>
            </w:r>
            <w:r w:rsidR="00EA2D43" w:rsidRPr="00EA2D43">
              <w:t> </w:t>
            </w:r>
            <w:r w:rsidRPr="00EA2D43">
              <w:t>47564, 47567, 47570 or 47573 applies (Anaes.)</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47564</w:t>
            </w:r>
          </w:p>
        </w:tc>
        <w:tc>
          <w:tcPr>
            <w:tcW w:w="5245" w:type="dxa"/>
            <w:shd w:val="clear" w:color="auto" w:fill="FFFFFF"/>
          </w:tcPr>
          <w:p w:rsidR="006A4438" w:rsidRPr="00EA2D43" w:rsidRDefault="006A4438" w:rsidP="00B06329">
            <w:pPr>
              <w:pStyle w:val="Tabletext"/>
            </w:pPr>
            <w:r w:rsidRPr="00EA2D43">
              <w:t>Tibia, shaft of, treatment of fracture of, by closed reduction, with or without treatment of fibular fracture (Anaes.)</w:t>
            </w:r>
          </w:p>
        </w:tc>
        <w:tc>
          <w:tcPr>
            <w:tcW w:w="992" w:type="dxa"/>
            <w:shd w:val="clear" w:color="auto" w:fill="FFFFFF"/>
          </w:tcPr>
          <w:p w:rsidR="006A4438" w:rsidRPr="00EA2D43" w:rsidRDefault="006A4438" w:rsidP="00DF1115">
            <w:pPr>
              <w:pStyle w:val="Tabletext"/>
              <w:jc w:val="right"/>
            </w:pPr>
            <w:r w:rsidRPr="00EA2D43">
              <w:t>409.55</w:t>
            </w:r>
          </w:p>
        </w:tc>
      </w:tr>
      <w:tr w:rsidR="006A4438" w:rsidRPr="00EA2D43" w:rsidTr="000821E8">
        <w:tc>
          <w:tcPr>
            <w:tcW w:w="851" w:type="dxa"/>
            <w:shd w:val="clear" w:color="auto" w:fill="FFFFFF"/>
          </w:tcPr>
          <w:p w:rsidR="006A4438" w:rsidRPr="00EA2D43" w:rsidRDefault="006A4438" w:rsidP="006A4438">
            <w:pPr>
              <w:pStyle w:val="Tabletext"/>
            </w:pPr>
            <w:r w:rsidRPr="00EA2D43">
              <w:t>47565</w:t>
            </w:r>
          </w:p>
        </w:tc>
        <w:tc>
          <w:tcPr>
            <w:tcW w:w="5245" w:type="dxa"/>
            <w:shd w:val="clear" w:color="auto" w:fill="FFFFFF"/>
          </w:tcPr>
          <w:p w:rsidR="006A4438" w:rsidRPr="00EA2D43" w:rsidRDefault="006A4438" w:rsidP="00B06329">
            <w:pPr>
              <w:pStyle w:val="Tabletext"/>
            </w:pPr>
            <w:r w:rsidRPr="00EA2D43">
              <w:t>Tibia, shaft of, treatment of fracture of, by internal fixation or external fixation (H) (Anaes.) (Assist.)</w:t>
            </w:r>
          </w:p>
        </w:tc>
        <w:tc>
          <w:tcPr>
            <w:tcW w:w="992" w:type="dxa"/>
            <w:shd w:val="clear" w:color="auto" w:fill="FFFFFF"/>
          </w:tcPr>
          <w:p w:rsidR="006A4438" w:rsidRPr="00EA2D43" w:rsidRDefault="006A4438" w:rsidP="00DF1115">
            <w:pPr>
              <w:pStyle w:val="Tabletext"/>
              <w:jc w:val="right"/>
            </w:pPr>
            <w:r w:rsidRPr="00EA2D43">
              <w:t>712.40</w:t>
            </w:r>
          </w:p>
        </w:tc>
      </w:tr>
      <w:tr w:rsidR="006A4438" w:rsidRPr="00EA2D43" w:rsidTr="000821E8">
        <w:tc>
          <w:tcPr>
            <w:tcW w:w="851" w:type="dxa"/>
            <w:shd w:val="clear" w:color="auto" w:fill="FFFFFF"/>
          </w:tcPr>
          <w:p w:rsidR="006A4438" w:rsidRPr="00EA2D43" w:rsidRDefault="006A4438" w:rsidP="006A4438">
            <w:pPr>
              <w:pStyle w:val="Tabletext"/>
            </w:pPr>
            <w:r w:rsidRPr="00EA2D43">
              <w:t>47566</w:t>
            </w:r>
          </w:p>
        </w:tc>
        <w:tc>
          <w:tcPr>
            <w:tcW w:w="5245" w:type="dxa"/>
            <w:shd w:val="clear" w:color="auto" w:fill="FFFFFF"/>
          </w:tcPr>
          <w:p w:rsidR="006A4438" w:rsidRPr="00EA2D43" w:rsidRDefault="006A4438" w:rsidP="00B06329">
            <w:pPr>
              <w:pStyle w:val="Tabletext"/>
            </w:pPr>
            <w:r w:rsidRPr="00EA2D43">
              <w:t>Tibia, shaft of, treatment of fracture of, by intramedullary fixation and cross fixation (H) (Anaes.) (Assist.)</w:t>
            </w:r>
          </w:p>
        </w:tc>
        <w:tc>
          <w:tcPr>
            <w:tcW w:w="992" w:type="dxa"/>
            <w:shd w:val="clear" w:color="auto" w:fill="FFFFFF"/>
          </w:tcPr>
          <w:p w:rsidR="006A4438" w:rsidRPr="00EA2D43" w:rsidRDefault="006A4438" w:rsidP="00DF1115">
            <w:pPr>
              <w:pStyle w:val="Tabletext"/>
              <w:jc w:val="right"/>
            </w:pPr>
            <w:r w:rsidRPr="00EA2D43">
              <w:t>908.05</w:t>
            </w:r>
          </w:p>
        </w:tc>
      </w:tr>
      <w:tr w:rsidR="006A4438" w:rsidRPr="00EA2D43" w:rsidTr="000821E8">
        <w:tc>
          <w:tcPr>
            <w:tcW w:w="851" w:type="dxa"/>
            <w:shd w:val="clear" w:color="auto" w:fill="FFFFFF"/>
          </w:tcPr>
          <w:p w:rsidR="006A4438" w:rsidRPr="00EA2D43" w:rsidRDefault="006A4438" w:rsidP="006A4438">
            <w:pPr>
              <w:pStyle w:val="Tabletext"/>
            </w:pPr>
            <w:r w:rsidRPr="00EA2D43">
              <w:t>47567</w:t>
            </w:r>
          </w:p>
        </w:tc>
        <w:tc>
          <w:tcPr>
            <w:tcW w:w="5245" w:type="dxa"/>
            <w:shd w:val="clear" w:color="auto" w:fill="FFFFFF"/>
          </w:tcPr>
          <w:p w:rsidR="006A4438" w:rsidRPr="00EA2D43" w:rsidRDefault="006A4438" w:rsidP="00B06329">
            <w:pPr>
              <w:pStyle w:val="Tabletext"/>
            </w:pPr>
            <w:r w:rsidRPr="00EA2D43">
              <w:t>Tibia, shaft of, treatment of intra</w:t>
            </w:r>
            <w:r w:rsidR="00EA2D43">
              <w:noBreakHyphen/>
            </w:r>
            <w:r w:rsidRPr="00EA2D43">
              <w:t>articular fracture of, by closed reduction, with or without treatment of fibular fracture (Anaes.) (Assist.)</w:t>
            </w:r>
          </w:p>
        </w:tc>
        <w:tc>
          <w:tcPr>
            <w:tcW w:w="992" w:type="dxa"/>
            <w:shd w:val="clear" w:color="auto" w:fill="FFFFFF"/>
          </w:tcPr>
          <w:p w:rsidR="006A4438" w:rsidRPr="00EA2D43" w:rsidRDefault="006A4438" w:rsidP="00DF1115">
            <w:pPr>
              <w:pStyle w:val="Tabletext"/>
              <w:jc w:val="right"/>
            </w:pPr>
            <w:r w:rsidRPr="00EA2D43">
              <w:t>475.35</w:t>
            </w:r>
          </w:p>
        </w:tc>
      </w:tr>
      <w:tr w:rsidR="006A4438" w:rsidRPr="00EA2D43" w:rsidTr="000821E8">
        <w:tc>
          <w:tcPr>
            <w:tcW w:w="851" w:type="dxa"/>
            <w:shd w:val="clear" w:color="auto" w:fill="FFFFFF"/>
          </w:tcPr>
          <w:p w:rsidR="006A4438" w:rsidRPr="00EA2D43" w:rsidRDefault="006A4438" w:rsidP="006A4438">
            <w:pPr>
              <w:pStyle w:val="Tabletext"/>
            </w:pPr>
            <w:r w:rsidRPr="00EA2D43">
              <w:t>47570</w:t>
            </w:r>
          </w:p>
        </w:tc>
        <w:tc>
          <w:tcPr>
            <w:tcW w:w="5245" w:type="dxa"/>
            <w:shd w:val="clear" w:color="auto" w:fill="FFFFFF"/>
          </w:tcPr>
          <w:p w:rsidR="006A4438" w:rsidRPr="00EA2D43" w:rsidRDefault="006A4438" w:rsidP="00B06329">
            <w:pPr>
              <w:pStyle w:val="Tabletext"/>
            </w:pPr>
            <w:r w:rsidRPr="00EA2D43">
              <w:t>Tibia, shaft of, treatment of fracture of, by open reduction, with or without treatment of fibular fracture (Anaes.) (Assist.)</w:t>
            </w:r>
          </w:p>
        </w:tc>
        <w:tc>
          <w:tcPr>
            <w:tcW w:w="992" w:type="dxa"/>
            <w:shd w:val="clear" w:color="auto" w:fill="FFFFFF"/>
          </w:tcPr>
          <w:p w:rsidR="006A4438" w:rsidRPr="00EA2D43" w:rsidRDefault="006A4438" w:rsidP="00DF1115">
            <w:pPr>
              <w:pStyle w:val="Tabletext"/>
              <w:jc w:val="right"/>
            </w:pPr>
            <w:r w:rsidRPr="00EA2D43">
              <w:t>546.00</w:t>
            </w:r>
          </w:p>
        </w:tc>
      </w:tr>
      <w:tr w:rsidR="006A4438" w:rsidRPr="00EA2D43" w:rsidTr="000821E8">
        <w:tc>
          <w:tcPr>
            <w:tcW w:w="851" w:type="dxa"/>
            <w:shd w:val="clear" w:color="auto" w:fill="FFFFFF"/>
          </w:tcPr>
          <w:p w:rsidR="006A4438" w:rsidRPr="00EA2D43" w:rsidRDefault="006A4438" w:rsidP="006A4438">
            <w:pPr>
              <w:pStyle w:val="Tabletext"/>
            </w:pPr>
            <w:r w:rsidRPr="00EA2D43">
              <w:t>47573</w:t>
            </w:r>
          </w:p>
        </w:tc>
        <w:tc>
          <w:tcPr>
            <w:tcW w:w="5245" w:type="dxa"/>
            <w:shd w:val="clear" w:color="auto" w:fill="FFFFFF"/>
          </w:tcPr>
          <w:p w:rsidR="006A4438" w:rsidRPr="00EA2D43" w:rsidRDefault="006A4438" w:rsidP="00B06329">
            <w:pPr>
              <w:pStyle w:val="Tabletext"/>
            </w:pPr>
            <w:r w:rsidRPr="00EA2D43">
              <w:t>Tibia, shaft of, treatment of intra</w:t>
            </w:r>
            <w:r w:rsidR="00EA2D43">
              <w:noBreakHyphen/>
            </w:r>
            <w:r w:rsidRPr="00EA2D43">
              <w:t>articular fracture of, by open reduction, with or without treatment of fibular fracture (H) (Anaes.) (Assist.)</w:t>
            </w:r>
          </w:p>
        </w:tc>
        <w:tc>
          <w:tcPr>
            <w:tcW w:w="992" w:type="dxa"/>
            <w:shd w:val="clear" w:color="auto" w:fill="FFFFFF"/>
          </w:tcPr>
          <w:p w:rsidR="006A4438" w:rsidRPr="00EA2D43" w:rsidRDefault="006A4438" w:rsidP="00DF1115">
            <w:pPr>
              <w:pStyle w:val="Tabletext"/>
              <w:jc w:val="right"/>
            </w:pPr>
            <w:r w:rsidRPr="00EA2D43">
              <w:t>682.55</w:t>
            </w:r>
          </w:p>
        </w:tc>
      </w:tr>
      <w:tr w:rsidR="006A4438" w:rsidRPr="00EA2D43" w:rsidTr="000821E8">
        <w:tc>
          <w:tcPr>
            <w:tcW w:w="851" w:type="dxa"/>
            <w:shd w:val="clear" w:color="auto" w:fill="FFFFFF"/>
          </w:tcPr>
          <w:p w:rsidR="006A4438" w:rsidRPr="00EA2D43" w:rsidRDefault="006A4438" w:rsidP="006A4438">
            <w:pPr>
              <w:pStyle w:val="Tabletext"/>
            </w:pPr>
            <w:r w:rsidRPr="00EA2D43">
              <w:t>47576</w:t>
            </w:r>
          </w:p>
        </w:tc>
        <w:tc>
          <w:tcPr>
            <w:tcW w:w="5245" w:type="dxa"/>
            <w:shd w:val="clear" w:color="auto" w:fill="FFFFFF"/>
          </w:tcPr>
          <w:p w:rsidR="006A4438" w:rsidRPr="00EA2D43" w:rsidRDefault="006A4438" w:rsidP="00B06329">
            <w:pPr>
              <w:pStyle w:val="Tabletext"/>
            </w:pPr>
            <w:r w:rsidRPr="00EA2D43">
              <w:t>Fibula, treatment of fracture of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47579</w:t>
            </w:r>
          </w:p>
        </w:tc>
        <w:tc>
          <w:tcPr>
            <w:tcW w:w="5245" w:type="dxa"/>
            <w:shd w:val="clear" w:color="auto" w:fill="FFFFFF"/>
          </w:tcPr>
          <w:p w:rsidR="006A4438" w:rsidRPr="00EA2D43" w:rsidRDefault="006A4438" w:rsidP="00B06329">
            <w:pPr>
              <w:pStyle w:val="Tabletext"/>
            </w:pPr>
            <w:r w:rsidRPr="00EA2D43">
              <w:t>Patella, treatment of fracture of, other than a service to which item</w:t>
            </w:r>
            <w:r w:rsidR="00EA2D43" w:rsidRPr="00EA2D43">
              <w:t> </w:t>
            </w:r>
            <w:r w:rsidRPr="00EA2D43">
              <w:t>47582 or 47585 applies (Anaes.)</w:t>
            </w:r>
          </w:p>
        </w:tc>
        <w:tc>
          <w:tcPr>
            <w:tcW w:w="992" w:type="dxa"/>
            <w:shd w:val="clear" w:color="auto" w:fill="FFFFFF"/>
          </w:tcPr>
          <w:p w:rsidR="006A4438" w:rsidRPr="00EA2D43" w:rsidRDefault="006A4438" w:rsidP="00DF1115">
            <w:pPr>
              <w:pStyle w:val="Tabletext"/>
              <w:jc w:val="right"/>
            </w:pPr>
            <w:r w:rsidRPr="00EA2D43">
              <w:t>160.05</w:t>
            </w:r>
          </w:p>
        </w:tc>
      </w:tr>
      <w:tr w:rsidR="006A4438" w:rsidRPr="00EA2D43" w:rsidTr="000821E8">
        <w:tc>
          <w:tcPr>
            <w:tcW w:w="851" w:type="dxa"/>
            <w:shd w:val="clear" w:color="auto" w:fill="FFFFFF"/>
          </w:tcPr>
          <w:p w:rsidR="006A4438" w:rsidRPr="00EA2D43" w:rsidRDefault="006A4438" w:rsidP="006A4438">
            <w:pPr>
              <w:pStyle w:val="Tabletext"/>
            </w:pPr>
            <w:r w:rsidRPr="00EA2D43">
              <w:t>47582</w:t>
            </w:r>
          </w:p>
        </w:tc>
        <w:tc>
          <w:tcPr>
            <w:tcW w:w="5245" w:type="dxa"/>
            <w:shd w:val="clear" w:color="auto" w:fill="FFFFFF"/>
          </w:tcPr>
          <w:p w:rsidR="006A4438" w:rsidRPr="00EA2D43" w:rsidRDefault="006A4438" w:rsidP="00B06329">
            <w:pPr>
              <w:pStyle w:val="Tabletext"/>
            </w:pPr>
            <w:r w:rsidRPr="00EA2D43">
              <w:t>Patella, treatment of fracture of, by excision of patella or pole with reattachment of tendon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47585</w:t>
            </w:r>
          </w:p>
        </w:tc>
        <w:tc>
          <w:tcPr>
            <w:tcW w:w="5245" w:type="dxa"/>
            <w:shd w:val="clear" w:color="auto" w:fill="FFFFFF"/>
          </w:tcPr>
          <w:p w:rsidR="006A4438" w:rsidRPr="00EA2D43" w:rsidRDefault="006A4438" w:rsidP="00B06329">
            <w:pPr>
              <w:pStyle w:val="Tabletext"/>
            </w:pPr>
            <w:r w:rsidRPr="00EA2D43">
              <w:t>Patella, treatment of fracture of, by internal fixation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423.75</w:t>
            </w:r>
          </w:p>
        </w:tc>
      </w:tr>
      <w:tr w:rsidR="006A4438" w:rsidRPr="00EA2D43" w:rsidTr="000821E8">
        <w:tc>
          <w:tcPr>
            <w:tcW w:w="851" w:type="dxa"/>
            <w:shd w:val="clear" w:color="auto" w:fill="FFFFFF"/>
          </w:tcPr>
          <w:p w:rsidR="006A4438" w:rsidRPr="00EA2D43" w:rsidRDefault="006A4438" w:rsidP="006A4438">
            <w:pPr>
              <w:pStyle w:val="Tabletext"/>
            </w:pPr>
            <w:r w:rsidRPr="00EA2D43">
              <w:t>47588</w:t>
            </w:r>
          </w:p>
        </w:tc>
        <w:tc>
          <w:tcPr>
            <w:tcW w:w="5245" w:type="dxa"/>
            <w:shd w:val="clear" w:color="auto" w:fill="FFFFFF"/>
          </w:tcPr>
          <w:p w:rsidR="006A4438" w:rsidRPr="00EA2D43" w:rsidRDefault="006A4438" w:rsidP="00B06329">
            <w:pPr>
              <w:pStyle w:val="Tabletext"/>
            </w:pPr>
            <w:r w:rsidRPr="00EA2D43">
              <w:t xml:space="preserve">Knee joint, treatment of fracture of, by internal fixation of </w:t>
            </w:r>
            <w:r w:rsidRPr="00EA2D43">
              <w:lastRenderedPageBreak/>
              <w:t>intra</w:t>
            </w:r>
            <w:r w:rsidR="00EA2D43">
              <w:noBreakHyphen/>
            </w:r>
            <w:r w:rsidRPr="00EA2D43">
              <w:t>articular fractures of femoral condylar or tibial articular surfaces and requiring repair or reconstruction of one or more ligaments (H) (Anaes.) (Assist.)</w:t>
            </w:r>
          </w:p>
        </w:tc>
        <w:tc>
          <w:tcPr>
            <w:tcW w:w="992"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47591</w:t>
            </w:r>
          </w:p>
        </w:tc>
        <w:tc>
          <w:tcPr>
            <w:tcW w:w="5245" w:type="dxa"/>
            <w:shd w:val="clear" w:color="auto" w:fill="FFFFFF"/>
          </w:tcPr>
          <w:p w:rsidR="006A4438" w:rsidRPr="00EA2D43" w:rsidRDefault="006A4438" w:rsidP="00B06329">
            <w:pPr>
              <w:pStyle w:val="Tabletext"/>
            </w:pPr>
            <w:r w:rsidRPr="00EA2D43">
              <w:t>Knee joint, treatment of fracture of, by internal fixation of intra</w:t>
            </w:r>
            <w:r w:rsidR="00EA2D43">
              <w:noBreakHyphen/>
            </w:r>
            <w:r w:rsidRPr="00EA2D43">
              <w:t>articular fractures of femoral condylar and tibial articular surfaces and requiring repair or reconstruction of one or more ligaments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600.65</w:t>
            </w:r>
          </w:p>
        </w:tc>
      </w:tr>
      <w:tr w:rsidR="006A4438" w:rsidRPr="00EA2D43" w:rsidTr="000821E8">
        <w:tc>
          <w:tcPr>
            <w:tcW w:w="851" w:type="dxa"/>
            <w:shd w:val="clear" w:color="auto" w:fill="FFFFFF"/>
          </w:tcPr>
          <w:p w:rsidR="006A4438" w:rsidRPr="00EA2D43" w:rsidRDefault="006A4438" w:rsidP="006A4438">
            <w:pPr>
              <w:pStyle w:val="Tabletext"/>
            </w:pPr>
            <w:r w:rsidRPr="00EA2D43">
              <w:t>47594</w:t>
            </w:r>
          </w:p>
        </w:tc>
        <w:tc>
          <w:tcPr>
            <w:tcW w:w="5245" w:type="dxa"/>
            <w:shd w:val="clear" w:color="auto" w:fill="FFFFFF"/>
          </w:tcPr>
          <w:p w:rsidR="006A4438" w:rsidRPr="00EA2D43" w:rsidRDefault="006A4438" w:rsidP="00B06329">
            <w:pPr>
              <w:pStyle w:val="Tabletext"/>
            </w:pPr>
            <w:r w:rsidRPr="00EA2D43">
              <w:t>Ankle joint, treatment of fracture of, other than a service to which item</w:t>
            </w:r>
            <w:r w:rsidR="00EA2D43" w:rsidRPr="00EA2D43">
              <w:t> </w:t>
            </w:r>
            <w:r w:rsidRPr="00EA2D43">
              <w:t>47597 applies (Anaes.)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47597</w:t>
            </w:r>
          </w:p>
        </w:tc>
        <w:tc>
          <w:tcPr>
            <w:tcW w:w="5245" w:type="dxa"/>
            <w:shd w:val="clear" w:color="auto" w:fill="FFFFFF"/>
          </w:tcPr>
          <w:p w:rsidR="006A4438" w:rsidRPr="00EA2D43" w:rsidRDefault="006A4438" w:rsidP="00B06329">
            <w:pPr>
              <w:pStyle w:val="Tabletext"/>
            </w:pPr>
            <w:r w:rsidRPr="00EA2D43">
              <w:t>Ankle joint, treatment of fracture of, by closed reduction (Anaes.)</w:t>
            </w:r>
          </w:p>
        </w:tc>
        <w:tc>
          <w:tcPr>
            <w:tcW w:w="992" w:type="dxa"/>
            <w:shd w:val="clear" w:color="auto" w:fill="FFFFFF"/>
          </w:tcPr>
          <w:p w:rsidR="006A4438" w:rsidRPr="00EA2D43" w:rsidRDefault="006A4438" w:rsidP="00DF1115">
            <w:pPr>
              <w:pStyle w:val="Tabletext"/>
              <w:jc w:val="right"/>
            </w:pPr>
            <w:r w:rsidRPr="00EA2D43">
              <w:t>324.80</w:t>
            </w:r>
          </w:p>
        </w:tc>
      </w:tr>
      <w:tr w:rsidR="006A4438" w:rsidRPr="00EA2D43" w:rsidTr="000821E8">
        <w:tc>
          <w:tcPr>
            <w:tcW w:w="851" w:type="dxa"/>
            <w:shd w:val="clear" w:color="auto" w:fill="FFFFFF"/>
          </w:tcPr>
          <w:p w:rsidR="006A4438" w:rsidRPr="00EA2D43" w:rsidRDefault="006A4438" w:rsidP="006A4438">
            <w:pPr>
              <w:pStyle w:val="Tabletext"/>
            </w:pPr>
            <w:r w:rsidRPr="00EA2D43">
              <w:t>47600</w:t>
            </w:r>
          </w:p>
        </w:tc>
        <w:tc>
          <w:tcPr>
            <w:tcW w:w="5245" w:type="dxa"/>
            <w:shd w:val="clear" w:color="auto" w:fill="FFFFFF"/>
          </w:tcPr>
          <w:p w:rsidR="006A4438" w:rsidRPr="00EA2D43" w:rsidRDefault="006A4438" w:rsidP="00B06329">
            <w:pPr>
              <w:pStyle w:val="Tabletext"/>
            </w:pPr>
            <w:r w:rsidRPr="00EA2D43">
              <w:t>Ankle joint, treatment of fracture of, by internal fixation of one of malleolus, fibula or diastasis (H)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47603</w:t>
            </w:r>
          </w:p>
        </w:tc>
        <w:tc>
          <w:tcPr>
            <w:tcW w:w="5245" w:type="dxa"/>
            <w:shd w:val="clear" w:color="auto" w:fill="FFFFFF"/>
          </w:tcPr>
          <w:p w:rsidR="006A4438" w:rsidRPr="00EA2D43" w:rsidRDefault="006A4438" w:rsidP="00B06329">
            <w:pPr>
              <w:pStyle w:val="Tabletext"/>
            </w:pPr>
            <w:r w:rsidRPr="00EA2D43">
              <w:t>Ankle joint, treatment of fracture of, by internal fixation of more than one of malleolus, fibula or diastasis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47606</w:t>
            </w:r>
          </w:p>
        </w:tc>
        <w:tc>
          <w:tcPr>
            <w:tcW w:w="5245" w:type="dxa"/>
            <w:shd w:val="clear" w:color="auto" w:fill="FFFFFF"/>
          </w:tcPr>
          <w:p w:rsidR="006A4438" w:rsidRPr="00EA2D43" w:rsidRDefault="006A4438" w:rsidP="00B06329">
            <w:pPr>
              <w:pStyle w:val="Tabletext"/>
            </w:pPr>
            <w:r w:rsidRPr="00EA2D43">
              <w:t>Calcaneum or talus, treatment of fracture of, other than a service to which item</w:t>
            </w:r>
            <w:r w:rsidR="00EA2D43" w:rsidRPr="00EA2D43">
              <w:t> </w:t>
            </w:r>
            <w:r w:rsidRPr="00EA2D43">
              <w:t>47609, 47612, 47615 or 47618 applies, with or without dislocation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47609</w:t>
            </w:r>
          </w:p>
        </w:tc>
        <w:tc>
          <w:tcPr>
            <w:tcW w:w="5245" w:type="dxa"/>
            <w:shd w:val="clear" w:color="auto" w:fill="FFFFFF"/>
          </w:tcPr>
          <w:p w:rsidR="006A4438" w:rsidRPr="00EA2D43" w:rsidRDefault="006A4438" w:rsidP="00B06329">
            <w:pPr>
              <w:pStyle w:val="Tabletext"/>
            </w:pPr>
            <w:r w:rsidRPr="00EA2D43">
              <w:t>Calcaneum or talus, treatment of fracture of, by closed reduction, with or without dislocation (Anaes.) (Assist.)</w:t>
            </w:r>
          </w:p>
        </w:tc>
        <w:tc>
          <w:tcPr>
            <w:tcW w:w="992" w:type="dxa"/>
            <w:shd w:val="clear" w:color="auto" w:fill="FFFFFF"/>
          </w:tcPr>
          <w:p w:rsidR="006A4438" w:rsidRPr="00EA2D43" w:rsidRDefault="006A4438" w:rsidP="00DF1115">
            <w:pPr>
              <w:pStyle w:val="Tabletext"/>
              <w:jc w:val="right"/>
            </w:pPr>
            <w:r w:rsidRPr="00EA2D43">
              <w:t>353.05</w:t>
            </w:r>
          </w:p>
        </w:tc>
      </w:tr>
      <w:tr w:rsidR="006A4438" w:rsidRPr="00EA2D43" w:rsidTr="000821E8">
        <w:tc>
          <w:tcPr>
            <w:tcW w:w="851" w:type="dxa"/>
            <w:shd w:val="clear" w:color="auto" w:fill="FFFFFF"/>
          </w:tcPr>
          <w:p w:rsidR="006A4438" w:rsidRPr="00EA2D43" w:rsidRDefault="006A4438" w:rsidP="006A4438">
            <w:pPr>
              <w:pStyle w:val="Tabletext"/>
            </w:pPr>
            <w:r w:rsidRPr="00EA2D43">
              <w:t>47612</w:t>
            </w:r>
          </w:p>
        </w:tc>
        <w:tc>
          <w:tcPr>
            <w:tcW w:w="5245" w:type="dxa"/>
            <w:shd w:val="clear" w:color="auto" w:fill="FFFFFF"/>
          </w:tcPr>
          <w:p w:rsidR="006A4438" w:rsidRPr="00EA2D43" w:rsidRDefault="006A4438" w:rsidP="00B06329">
            <w:pPr>
              <w:pStyle w:val="Tabletext"/>
            </w:pPr>
            <w:r w:rsidRPr="00EA2D43">
              <w:t>Calcaneum or talus, treatment of intra</w:t>
            </w:r>
            <w:r w:rsidR="00EA2D43">
              <w:noBreakHyphen/>
            </w:r>
            <w:r w:rsidRPr="00EA2D43">
              <w:t>articular fracture of, by closed reduction, with or without dislocation (Anaes.) (Assist.)</w:t>
            </w:r>
          </w:p>
        </w:tc>
        <w:tc>
          <w:tcPr>
            <w:tcW w:w="992" w:type="dxa"/>
            <w:shd w:val="clear" w:color="auto" w:fill="FFFFFF"/>
          </w:tcPr>
          <w:p w:rsidR="006A4438" w:rsidRPr="00EA2D43" w:rsidRDefault="006A4438" w:rsidP="00DF1115">
            <w:pPr>
              <w:pStyle w:val="Tabletext"/>
              <w:jc w:val="right"/>
            </w:pPr>
            <w:r w:rsidRPr="00EA2D43">
              <w:t>409.55</w:t>
            </w:r>
          </w:p>
        </w:tc>
      </w:tr>
      <w:tr w:rsidR="006A4438" w:rsidRPr="00EA2D43" w:rsidTr="000821E8">
        <w:tc>
          <w:tcPr>
            <w:tcW w:w="851" w:type="dxa"/>
            <w:shd w:val="clear" w:color="auto" w:fill="FFFFFF"/>
          </w:tcPr>
          <w:p w:rsidR="006A4438" w:rsidRPr="00EA2D43" w:rsidRDefault="006A4438" w:rsidP="006A4438">
            <w:pPr>
              <w:pStyle w:val="Tabletext"/>
            </w:pPr>
            <w:r w:rsidRPr="00EA2D43">
              <w:t>47615</w:t>
            </w:r>
          </w:p>
        </w:tc>
        <w:tc>
          <w:tcPr>
            <w:tcW w:w="5245" w:type="dxa"/>
            <w:shd w:val="clear" w:color="auto" w:fill="FFFFFF"/>
          </w:tcPr>
          <w:p w:rsidR="006A4438" w:rsidRPr="00EA2D43" w:rsidRDefault="006A4438" w:rsidP="00B06329">
            <w:pPr>
              <w:pStyle w:val="Tabletext"/>
            </w:pPr>
            <w:r w:rsidRPr="00EA2D43">
              <w:t>Calcaneum or talus, treatment of fracture of, by open reduction, with or without dislocation (Anaes.)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47618</w:t>
            </w:r>
          </w:p>
        </w:tc>
        <w:tc>
          <w:tcPr>
            <w:tcW w:w="5245" w:type="dxa"/>
            <w:shd w:val="clear" w:color="auto" w:fill="FFFFFF"/>
          </w:tcPr>
          <w:p w:rsidR="006A4438" w:rsidRPr="00EA2D43" w:rsidRDefault="006A4438" w:rsidP="00B06329">
            <w:pPr>
              <w:pStyle w:val="Tabletext"/>
            </w:pPr>
            <w:r w:rsidRPr="00EA2D43">
              <w:t>Calcaneum or talus, treatment of intra</w:t>
            </w:r>
            <w:r w:rsidR="00EA2D43">
              <w:noBreakHyphen/>
            </w:r>
            <w:r w:rsidRPr="00EA2D43">
              <w:t>articular fracture of, by open reduction, with or without dislocation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588.45</w:t>
            </w:r>
          </w:p>
        </w:tc>
      </w:tr>
      <w:tr w:rsidR="006A4438" w:rsidRPr="00EA2D43" w:rsidTr="000821E8">
        <w:tc>
          <w:tcPr>
            <w:tcW w:w="851" w:type="dxa"/>
            <w:shd w:val="clear" w:color="auto" w:fill="FFFFFF"/>
          </w:tcPr>
          <w:p w:rsidR="006A4438" w:rsidRPr="00EA2D43" w:rsidRDefault="006A4438" w:rsidP="006A4438">
            <w:pPr>
              <w:pStyle w:val="Tabletext"/>
            </w:pPr>
            <w:r w:rsidRPr="00EA2D43">
              <w:t>47621</w:t>
            </w:r>
          </w:p>
        </w:tc>
        <w:tc>
          <w:tcPr>
            <w:tcW w:w="5245" w:type="dxa"/>
            <w:shd w:val="clear" w:color="auto" w:fill="FFFFFF"/>
          </w:tcPr>
          <w:p w:rsidR="006A4438" w:rsidRPr="00EA2D43" w:rsidRDefault="006A4438" w:rsidP="00B06329">
            <w:pPr>
              <w:pStyle w:val="Tabletext"/>
            </w:pPr>
            <w:r w:rsidRPr="00EA2D43">
              <w:t>Tarso</w:t>
            </w:r>
            <w:r w:rsidR="00EA2D43">
              <w:noBreakHyphen/>
            </w:r>
            <w:r w:rsidRPr="00EA2D43">
              <w:t>metatarsal, treatment of intra</w:t>
            </w:r>
            <w:r w:rsidR="00EA2D43">
              <w:noBreakHyphen/>
            </w:r>
            <w:r w:rsidRPr="00EA2D43">
              <w:t>articular fracture of, by closed reduction, with or without dislocation (Anaes.) (Assist.)</w:t>
            </w:r>
          </w:p>
        </w:tc>
        <w:tc>
          <w:tcPr>
            <w:tcW w:w="992" w:type="dxa"/>
            <w:shd w:val="clear" w:color="auto" w:fill="FFFFFF"/>
          </w:tcPr>
          <w:p w:rsidR="006A4438" w:rsidRPr="00EA2D43" w:rsidRDefault="006A4438" w:rsidP="00DF1115">
            <w:pPr>
              <w:pStyle w:val="Tabletext"/>
              <w:jc w:val="right"/>
            </w:pPr>
            <w:r w:rsidRPr="00EA2D43">
              <w:t>409.55</w:t>
            </w:r>
          </w:p>
        </w:tc>
      </w:tr>
      <w:tr w:rsidR="006A4438" w:rsidRPr="00EA2D43" w:rsidTr="000821E8">
        <w:tc>
          <w:tcPr>
            <w:tcW w:w="851" w:type="dxa"/>
            <w:shd w:val="clear" w:color="auto" w:fill="FFFFFF"/>
          </w:tcPr>
          <w:p w:rsidR="006A4438" w:rsidRPr="00EA2D43" w:rsidRDefault="006A4438" w:rsidP="006A4438">
            <w:pPr>
              <w:pStyle w:val="Tabletext"/>
            </w:pPr>
            <w:r w:rsidRPr="00EA2D43">
              <w:t>47624</w:t>
            </w:r>
          </w:p>
        </w:tc>
        <w:tc>
          <w:tcPr>
            <w:tcW w:w="5245" w:type="dxa"/>
            <w:shd w:val="clear" w:color="auto" w:fill="FFFFFF"/>
          </w:tcPr>
          <w:p w:rsidR="006A4438" w:rsidRPr="00EA2D43" w:rsidRDefault="006A4438" w:rsidP="00B06329">
            <w:pPr>
              <w:pStyle w:val="Tabletext"/>
            </w:pPr>
            <w:r w:rsidRPr="00EA2D43">
              <w:t>Tarso</w:t>
            </w:r>
            <w:r w:rsidR="00EA2D43">
              <w:noBreakHyphen/>
            </w:r>
            <w:r w:rsidRPr="00EA2D43">
              <w:t>metatarsal, treatment of fracture of, by open reduction, with or without dislocation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47627</w:t>
            </w:r>
          </w:p>
        </w:tc>
        <w:tc>
          <w:tcPr>
            <w:tcW w:w="5245" w:type="dxa"/>
            <w:shd w:val="clear" w:color="auto" w:fill="FFFFFF"/>
          </w:tcPr>
          <w:p w:rsidR="006A4438" w:rsidRPr="00EA2D43" w:rsidRDefault="006A4438" w:rsidP="00B06329">
            <w:pPr>
              <w:pStyle w:val="Tabletext"/>
            </w:pPr>
            <w:r w:rsidRPr="00EA2D43">
              <w:t xml:space="preserve">Tarsus (excluding calcaneum or talus), treatment of fracture of </w:t>
            </w:r>
            <w:r w:rsidRPr="00EA2D43">
              <w:lastRenderedPageBreak/>
              <w:t>(Anaes.)</w:t>
            </w:r>
          </w:p>
        </w:tc>
        <w:tc>
          <w:tcPr>
            <w:tcW w:w="992" w:type="dxa"/>
            <w:shd w:val="clear" w:color="auto" w:fill="FFFFFF"/>
          </w:tcPr>
          <w:p w:rsidR="006A4438" w:rsidRPr="00EA2D43" w:rsidRDefault="006A4438" w:rsidP="00DF1115">
            <w:pPr>
              <w:pStyle w:val="Tabletext"/>
              <w:jc w:val="right"/>
            </w:pPr>
            <w:r w:rsidRPr="00EA2D43">
              <w:lastRenderedPageBreak/>
              <w:t>160.05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47630</w:t>
            </w:r>
          </w:p>
        </w:tc>
        <w:tc>
          <w:tcPr>
            <w:tcW w:w="5245" w:type="dxa"/>
            <w:shd w:val="clear" w:color="auto" w:fill="FFFFFF"/>
          </w:tcPr>
          <w:p w:rsidR="006A4438" w:rsidRPr="00EA2D43" w:rsidRDefault="006A4438" w:rsidP="00B06329">
            <w:pPr>
              <w:pStyle w:val="Tabletext"/>
            </w:pPr>
            <w:r w:rsidRPr="00EA2D43">
              <w:t>Tarsus (excluding calcaneum or talus), treatment of fracture of, by open reduction, with or without dislocation (Anaes.) (Assist.)</w:t>
            </w:r>
          </w:p>
        </w:tc>
        <w:tc>
          <w:tcPr>
            <w:tcW w:w="992" w:type="dxa"/>
            <w:shd w:val="clear" w:color="auto" w:fill="FFFFFF"/>
          </w:tcPr>
          <w:p w:rsidR="006A4438" w:rsidRPr="00EA2D43" w:rsidRDefault="006A4438" w:rsidP="00DF1115">
            <w:pPr>
              <w:pStyle w:val="Tabletext"/>
              <w:jc w:val="right"/>
            </w:pPr>
            <w:r w:rsidRPr="00EA2D43">
              <w:t>338.85</w:t>
            </w:r>
          </w:p>
        </w:tc>
      </w:tr>
      <w:tr w:rsidR="006A4438" w:rsidRPr="00EA2D43" w:rsidTr="000821E8">
        <w:tc>
          <w:tcPr>
            <w:tcW w:w="851" w:type="dxa"/>
            <w:shd w:val="clear" w:color="auto" w:fill="FFFFFF"/>
          </w:tcPr>
          <w:p w:rsidR="006A4438" w:rsidRPr="00EA2D43" w:rsidRDefault="006A4438" w:rsidP="006A4438">
            <w:pPr>
              <w:pStyle w:val="Tabletext"/>
            </w:pPr>
            <w:r w:rsidRPr="00EA2D43">
              <w:t>47633</w:t>
            </w:r>
          </w:p>
        </w:tc>
        <w:tc>
          <w:tcPr>
            <w:tcW w:w="5245" w:type="dxa"/>
            <w:shd w:val="clear" w:color="auto" w:fill="FFFFFF"/>
          </w:tcPr>
          <w:p w:rsidR="006A4438" w:rsidRPr="00EA2D43" w:rsidRDefault="006A4438" w:rsidP="00B06329">
            <w:pPr>
              <w:pStyle w:val="Tabletext"/>
            </w:pPr>
            <w:r w:rsidRPr="00EA2D43">
              <w:t>Metatarsal, one of, treatment of fracture of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47636</w:t>
            </w:r>
          </w:p>
        </w:tc>
        <w:tc>
          <w:tcPr>
            <w:tcW w:w="5245" w:type="dxa"/>
            <w:shd w:val="clear" w:color="auto" w:fill="FFFFFF"/>
          </w:tcPr>
          <w:p w:rsidR="006A4438" w:rsidRPr="00EA2D43" w:rsidRDefault="006A4438" w:rsidP="00B06329">
            <w:pPr>
              <w:pStyle w:val="Tabletext"/>
            </w:pPr>
            <w:r w:rsidRPr="00EA2D43">
              <w:t>Metatarsal, one of, treatment of fracture of, by closed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47639</w:t>
            </w:r>
          </w:p>
        </w:tc>
        <w:tc>
          <w:tcPr>
            <w:tcW w:w="5245" w:type="dxa"/>
            <w:shd w:val="clear" w:color="auto" w:fill="FFFFFF"/>
          </w:tcPr>
          <w:p w:rsidR="006A4438" w:rsidRPr="00EA2D43" w:rsidRDefault="006A4438" w:rsidP="00B06329">
            <w:pPr>
              <w:pStyle w:val="Tabletext"/>
            </w:pPr>
            <w:r w:rsidRPr="00EA2D43">
              <w:t>Metatarsal, one of, treatment of fracture of, by open reduction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47642</w:t>
            </w:r>
          </w:p>
        </w:tc>
        <w:tc>
          <w:tcPr>
            <w:tcW w:w="5245" w:type="dxa"/>
            <w:shd w:val="clear" w:color="auto" w:fill="FFFFFF"/>
          </w:tcPr>
          <w:p w:rsidR="006A4438" w:rsidRPr="00EA2D43" w:rsidRDefault="006A4438" w:rsidP="00B06329">
            <w:pPr>
              <w:pStyle w:val="Tabletext"/>
            </w:pPr>
            <w:r w:rsidRPr="00EA2D43">
              <w:t>Metatarsals, 2 of, treatment of fracture of (Anaes.)</w:t>
            </w:r>
          </w:p>
        </w:tc>
        <w:tc>
          <w:tcPr>
            <w:tcW w:w="992" w:type="dxa"/>
            <w:shd w:val="clear" w:color="auto" w:fill="FFFFFF"/>
          </w:tcPr>
          <w:p w:rsidR="006A4438" w:rsidRPr="00EA2D43" w:rsidRDefault="006A4438" w:rsidP="00DF1115">
            <w:pPr>
              <w:pStyle w:val="Tabletext"/>
              <w:jc w:val="right"/>
            </w:pPr>
            <w:r w:rsidRPr="00EA2D43">
              <w:t>150.75</w:t>
            </w:r>
          </w:p>
        </w:tc>
      </w:tr>
      <w:tr w:rsidR="006A4438" w:rsidRPr="00EA2D43" w:rsidTr="000821E8">
        <w:tc>
          <w:tcPr>
            <w:tcW w:w="851" w:type="dxa"/>
            <w:shd w:val="clear" w:color="auto" w:fill="FFFFFF"/>
          </w:tcPr>
          <w:p w:rsidR="006A4438" w:rsidRPr="00EA2D43" w:rsidRDefault="006A4438" w:rsidP="006A4438">
            <w:pPr>
              <w:pStyle w:val="Tabletext"/>
            </w:pPr>
            <w:r w:rsidRPr="00EA2D43">
              <w:t>47645</w:t>
            </w:r>
          </w:p>
        </w:tc>
        <w:tc>
          <w:tcPr>
            <w:tcW w:w="5245" w:type="dxa"/>
            <w:shd w:val="clear" w:color="auto" w:fill="FFFFFF"/>
          </w:tcPr>
          <w:p w:rsidR="006A4438" w:rsidRPr="00EA2D43" w:rsidRDefault="006A4438" w:rsidP="00B06329">
            <w:pPr>
              <w:pStyle w:val="Tabletext"/>
            </w:pPr>
            <w:r w:rsidRPr="00EA2D43">
              <w:t>Metatarsals, 2 of, treatment of fracture of, by closed reduction (Anaes.)</w:t>
            </w:r>
          </w:p>
        </w:tc>
        <w:tc>
          <w:tcPr>
            <w:tcW w:w="992" w:type="dxa"/>
            <w:shd w:val="clear" w:color="auto" w:fill="FFFFFF"/>
          </w:tcPr>
          <w:p w:rsidR="006A4438" w:rsidRPr="00EA2D43" w:rsidRDefault="006A4438" w:rsidP="00DF1115">
            <w:pPr>
              <w:pStyle w:val="Tabletext"/>
              <w:jc w:val="right"/>
            </w:pPr>
            <w:r w:rsidRPr="00EA2D43">
              <w:t>226.00</w:t>
            </w:r>
          </w:p>
        </w:tc>
      </w:tr>
      <w:tr w:rsidR="006A4438" w:rsidRPr="00EA2D43" w:rsidTr="000821E8">
        <w:tc>
          <w:tcPr>
            <w:tcW w:w="851" w:type="dxa"/>
            <w:shd w:val="clear" w:color="auto" w:fill="FFFFFF"/>
          </w:tcPr>
          <w:p w:rsidR="006A4438" w:rsidRPr="00EA2D43" w:rsidRDefault="006A4438" w:rsidP="006A4438">
            <w:pPr>
              <w:pStyle w:val="Tabletext"/>
            </w:pPr>
            <w:r w:rsidRPr="00EA2D43">
              <w:t>47648</w:t>
            </w:r>
          </w:p>
        </w:tc>
        <w:tc>
          <w:tcPr>
            <w:tcW w:w="5245" w:type="dxa"/>
            <w:shd w:val="clear" w:color="auto" w:fill="FFFFFF"/>
          </w:tcPr>
          <w:p w:rsidR="006A4438" w:rsidRPr="00EA2D43" w:rsidRDefault="006A4438" w:rsidP="00B06329">
            <w:pPr>
              <w:pStyle w:val="Tabletext"/>
            </w:pPr>
            <w:r w:rsidRPr="00EA2D43">
              <w:t>Metatarsals, 2 of,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301.05</w:t>
            </w:r>
          </w:p>
        </w:tc>
      </w:tr>
      <w:tr w:rsidR="006A4438" w:rsidRPr="00EA2D43" w:rsidTr="000821E8">
        <w:tc>
          <w:tcPr>
            <w:tcW w:w="851" w:type="dxa"/>
            <w:shd w:val="clear" w:color="auto" w:fill="FFFFFF"/>
          </w:tcPr>
          <w:p w:rsidR="006A4438" w:rsidRPr="00EA2D43" w:rsidRDefault="006A4438" w:rsidP="006A4438">
            <w:pPr>
              <w:pStyle w:val="Tabletext"/>
            </w:pPr>
            <w:r w:rsidRPr="00EA2D43">
              <w:t>47651</w:t>
            </w:r>
          </w:p>
        </w:tc>
        <w:tc>
          <w:tcPr>
            <w:tcW w:w="5245" w:type="dxa"/>
            <w:shd w:val="clear" w:color="auto" w:fill="FFFFFF"/>
          </w:tcPr>
          <w:p w:rsidR="006A4438" w:rsidRPr="00EA2D43" w:rsidRDefault="006A4438" w:rsidP="00B06329">
            <w:pPr>
              <w:pStyle w:val="Tabletext"/>
            </w:pPr>
            <w:r w:rsidRPr="00EA2D43">
              <w:t>Metatarsals, 3 or more of, treatment of fracture of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47654</w:t>
            </w:r>
          </w:p>
        </w:tc>
        <w:tc>
          <w:tcPr>
            <w:tcW w:w="5245" w:type="dxa"/>
            <w:shd w:val="clear" w:color="auto" w:fill="FFFFFF"/>
          </w:tcPr>
          <w:p w:rsidR="006A4438" w:rsidRPr="00EA2D43" w:rsidRDefault="006A4438" w:rsidP="00B06329">
            <w:pPr>
              <w:pStyle w:val="Tabletext"/>
            </w:pPr>
            <w:r w:rsidRPr="00EA2D43">
              <w:t>Metatarsals, 3 or more of, treatment of fracture of, by closed reduction (Anaes.) (Assist.)</w:t>
            </w:r>
          </w:p>
        </w:tc>
        <w:tc>
          <w:tcPr>
            <w:tcW w:w="992" w:type="dxa"/>
            <w:shd w:val="clear" w:color="auto" w:fill="FFFFFF"/>
          </w:tcPr>
          <w:p w:rsidR="006A4438" w:rsidRPr="00EA2D43" w:rsidRDefault="006A4438" w:rsidP="00DF1115">
            <w:pPr>
              <w:pStyle w:val="Tabletext"/>
              <w:jc w:val="right"/>
            </w:pPr>
            <w:r w:rsidRPr="00EA2D43">
              <w:t>353.05</w:t>
            </w:r>
          </w:p>
        </w:tc>
      </w:tr>
      <w:tr w:rsidR="006A4438" w:rsidRPr="00EA2D43" w:rsidTr="000821E8">
        <w:tc>
          <w:tcPr>
            <w:tcW w:w="851" w:type="dxa"/>
            <w:shd w:val="clear" w:color="auto" w:fill="FFFFFF"/>
          </w:tcPr>
          <w:p w:rsidR="006A4438" w:rsidRPr="00EA2D43" w:rsidRDefault="006A4438" w:rsidP="006A4438">
            <w:pPr>
              <w:pStyle w:val="Tabletext"/>
            </w:pPr>
            <w:r w:rsidRPr="00EA2D43">
              <w:t>47657</w:t>
            </w:r>
          </w:p>
        </w:tc>
        <w:tc>
          <w:tcPr>
            <w:tcW w:w="5245" w:type="dxa"/>
            <w:shd w:val="clear" w:color="auto" w:fill="FFFFFF"/>
          </w:tcPr>
          <w:p w:rsidR="006A4438" w:rsidRPr="00EA2D43" w:rsidRDefault="006A4438" w:rsidP="00B06329">
            <w:pPr>
              <w:pStyle w:val="Tabletext"/>
            </w:pPr>
            <w:r w:rsidRPr="00EA2D43">
              <w:t>Metatarsals, 3 or more of,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47663</w:t>
            </w:r>
          </w:p>
        </w:tc>
        <w:tc>
          <w:tcPr>
            <w:tcW w:w="5245" w:type="dxa"/>
            <w:shd w:val="clear" w:color="auto" w:fill="FFFFFF"/>
          </w:tcPr>
          <w:p w:rsidR="006A4438" w:rsidRPr="00EA2D43" w:rsidRDefault="006A4438" w:rsidP="00B06329">
            <w:pPr>
              <w:pStyle w:val="Tabletext"/>
            </w:pPr>
            <w:r w:rsidRPr="00EA2D43">
              <w:t>Phalanx of great toe, treatment of fracture of, by closed reduction (Anaes.)</w:t>
            </w:r>
          </w:p>
        </w:tc>
        <w:tc>
          <w:tcPr>
            <w:tcW w:w="992" w:type="dxa"/>
            <w:shd w:val="clear" w:color="auto" w:fill="FFFFFF"/>
          </w:tcPr>
          <w:p w:rsidR="006A4438" w:rsidRPr="00EA2D43" w:rsidRDefault="006A4438" w:rsidP="00DF1115">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pPr>
            <w:r w:rsidRPr="00EA2D43">
              <w:t>47666</w:t>
            </w:r>
          </w:p>
        </w:tc>
        <w:tc>
          <w:tcPr>
            <w:tcW w:w="5245" w:type="dxa"/>
            <w:shd w:val="clear" w:color="auto" w:fill="FFFFFF"/>
          </w:tcPr>
          <w:p w:rsidR="006A4438" w:rsidRPr="00EA2D43" w:rsidRDefault="006A4438" w:rsidP="00B06329">
            <w:pPr>
              <w:pStyle w:val="Tabletext"/>
            </w:pPr>
            <w:r w:rsidRPr="00EA2D43">
              <w:t>Phalanx of great toe, treatment of fracture of, by open reduction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47672</w:t>
            </w:r>
          </w:p>
        </w:tc>
        <w:tc>
          <w:tcPr>
            <w:tcW w:w="5245" w:type="dxa"/>
            <w:shd w:val="clear" w:color="auto" w:fill="FFFFFF"/>
          </w:tcPr>
          <w:p w:rsidR="006A4438" w:rsidRPr="00EA2D43" w:rsidRDefault="006A4438" w:rsidP="00B06329">
            <w:pPr>
              <w:pStyle w:val="Tabletext"/>
            </w:pPr>
            <w:r w:rsidRPr="00EA2D43">
              <w:t>Phalanx of toe (other than great toe), one of, treatment of fracture of, by open reduction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47678</w:t>
            </w:r>
          </w:p>
        </w:tc>
        <w:tc>
          <w:tcPr>
            <w:tcW w:w="5245" w:type="dxa"/>
            <w:shd w:val="clear" w:color="auto" w:fill="FFFFFF"/>
          </w:tcPr>
          <w:p w:rsidR="006A4438" w:rsidRPr="00EA2D43" w:rsidRDefault="006A4438" w:rsidP="00B06329">
            <w:pPr>
              <w:pStyle w:val="Tabletext"/>
            </w:pPr>
            <w:r w:rsidRPr="00EA2D43">
              <w:t>Phalanx of toe (other than great toe), more than one of, treatment of fracture of, by open reduction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47681</w:t>
            </w:r>
          </w:p>
        </w:tc>
        <w:tc>
          <w:tcPr>
            <w:tcW w:w="5245" w:type="dxa"/>
            <w:shd w:val="clear" w:color="auto" w:fill="FFFFFF"/>
          </w:tcPr>
          <w:p w:rsidR="006A4438" w:rsidRPr="00EA2D43" w:rsidRDefault="006A4438" w:rsidP="00B06329">
            <w:pPr>
              <w:pStyle w:val="Tabletext"/>
            </w:pPr>
            <w:r w:rsidRPr="00EA2D43">
              <w:t>Spine (excluding sacrum), treatment of fracture of transverse process, vertebral body, or posterior elements—each attendance</w:t>
            </w:r>
          </w:p>
        </w:tc>
        <w:tc>
          <w:tcPr>
            <w:tcW w:w="992" w:type="dxa"/>
            <w:shd w:val="clear" w:color="auto" w:fill="FFFFFF"/>
          </w:tcPr>
          <w:p w:rsidR="006A4438" w:rsidRPr="00EA2D43" w:rsidRDefault="006A4438" w:rsidP="00DF1115">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pPr>
            <w:r w:rsidRPr="00EA2D43">
              <w:t>47684</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without spinal cord involvement, by means of immobilisation by calipers or halo</w:t>
            </w:r>
            <w:r w:rsidRPr="00EA2D43" w:rsidDel="0093714C">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47687</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 spinal cord involvement, by means of immobilisation by calipers or halo,</w:t>
            </w:r>
            <w:r w:rsidRPr="00EA2D43" w:rsidDel="0093714C">
              <w:t xml:space="preserve"> </w:t>
            </w:r>
            <w:r w:rsidRPr="00EA2D43">
              <w:t>requiring not more than 14 days post</w:t>
            </w:r>
            <w:r w:rsidR="00EA2D43">
              <w:noBreakHyphen/>
            </w:r>
            <w:r w:rsidRPr="00EA2D43">
              <w:t>operative care (H)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47690</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without cord involvement, by means of immobilisation by calipers or halo, requiring reduction by closed manipulation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035.55</w:t>
            </w:r>
          </w:p>
        </w:tc>
      </w:tr>
      <w:tr w:rsidR="006A4438" w:rsidRPr="00EA2D43" w:rsidTr="000821E8">
        <w:tc>
          <w:tcPr>
            <w:tcW w:w="851" w:type="dxa"/>
            <w:shd w:val="clear" w:color="auto" w:fill="FFFFFF"/>
          </w:tcPr>
          <w:p w:rsidR="006A4438" w:rsidRPr="00EA2D43" w:rsidRDefault="006A4438" w:rsidP="006A4438">
            <w:pPr>
              <w:pStyle w:val="Tabletext"/>
            </w:pPr>
            <w:r w:rsidRPr="00EA2D43">
              <w:t>47693</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 cord involvement, by means of immobilisation by calipers or halo, requiring reduction by closed manipulation and not more than 14 days post</w:t>
            </w:r>
            <w:r w:rsidR="00EA2D43">
              <w:noBreakHyphen/>
            </w:r>
            <w:r w:rsidRPr="00EA2D43">
              <w:t>operative care (H)</w:t>
            </w:r>
            <w:r w:rsidR="00723882" w:rsidRPr="00EA2D43">
              <w:t xml:space="preserve"> </w:t>
            </w:r>
            <w:r w:rsidRPr="00EA2D43">
              <w:t xml:space="preserve">(Assist.) </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47696</w:t>
            </w:r>
          </w:p>
        </w:tc>
        <w:tc>
          <w:tcPr>
            <w:tcW w:w="5245" w:type="dxa"/>
            <w:shd w:val="clear" w:color="auto" w:fill="FFFFFF"/>
          </w:tcPr>
          <w:p w:rsidR="006A4438" w:rsidRPr="00EA2D43" w:rsidRDefault="006A4438" w:rsidP="00B06329">
            <w:pPr>
              <w:pStyle w:val="Tabletext"/>
            </w:pPr>
            <w:r w:rsidRPr="00EA2D43">
              <w:t xml:space="preserve">Spine, reduction of fracture or dislocation of, without cord involvement, undertaken in the </w:t>
            </w:r>
            <w:r w:rsidR="003863B8" w:rsidRPr="00EA2D43">
              <w:t xml:space="preserve">operating theatre of a hospital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47699</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without cord involvement requiring open reduction with or without internal fixation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506.45</w:t>
            </w:r>
          </w:p>
        </w:tc>
      </w:tr>
      <w:tr w:rsidR="006A4438" w:rsidRPr="00EA2D43" w:rsidTr="000821E8">
        <w:tc>
          <w:tcPr>
            <w:tcW w:w="851" w:type="dxa"/>
            <w:shd w:val="clear" w:color="auto" w:fill="FFFFFF"/>
          </w:tcPr>
          <w:p w:rsidR="006A4438" w:rsidRPr="00EA2D43" w:rsidRDefault="006A4438" w:rsidP="006A4438">
            <w:pPr>
              <w:pStyle w:val="Tabletext"/>
            </w:pPr>
            <w:r w:rsidRPr="00EA2D43">
              <w:t>47702</w:t>
            </w:r>
          </w:p>
        </w:tc>
        <w:tc>
          <w:tcPr>
            <w:tcW w:w="5245" w:type="dxa"/>
            <w:shd w:val="clear" w:color="auto" w:fill="FFFFFF"/>
          </w:tcPr>
          <w:p w:rsidR="006A4438" w:rsidRPr="00EA2D43" w:rsidRDefault="006A4438" w:rsidP="00B06329">
            <w:pPr>
              <w:pStyle w:val="Tabletext"/>
            </w:pPr>
            <w:r w:rsidRPr="00EA2D43">
              <w:t>Spine, treatment of fracture, dislocation or fracture</w:t>
            </w:r>
            <w:r w:rsidR="00EA2D43">
              <w:noBreakHyphen/>
            </w:r>
            <w:r w:rsidRPr="00EA2D43">
              <w:t>dislocation with cord involvement requiring open reduction with or without internal fixation, including up to 14 days post</w:t>
            </w:r>
            <w:r w:rsidR="00EA2D43">
              <w:noBreakHyphen/>
            </w:r>
            <w:r w:rsidRPr="00EA2D43">
              <w:t>operative care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882.95</w:t>
            </w:r>
          </w:p>
        </w:tc>
      </w:tr>
      <w:tr w:rsidR="006A4438" w:rsidRPr="00EA2D43" w:rsidTr="000821E8">
        <w:tc>
          <w:tcPr>
            <w:tcW w:w="851" w:type="dxa"/>
            <w:shd w:val="clear" w:color="auto" w:fill="FFFFFF"/>
          </w:tcPr>
          <w:p w:rsidR="006A4438" w:rsidRPr="00EA2D43" w:rsidRDefault="006A4438" w:rsidP="006A4438">
            <w:pPr>
              <w:pStyle w:val="Tabletext"/>
            </w:pPr>
            <w:r w:rsidRPr="00EA2D43">
              <w:t>47703</w:t>
            </w:r>
          </w:p>
        </w:tc>
        <w:tc>
          <w:tcPr>
            <w:tcW w:w="5245" w:type="dxa"/>
            <w:shd w:val="clear" w:color="auto" w:fill="FFFFFF"/>
          </w:tcPr>
          <w:p w:rsidR="006A4438" w:rsidRPr="00EA2D43" w:rsidRDefault="006A4438" w:rsidP="00B06329">
            <w:pPr>
              <w:pStyle w:val="Tabletext"/>
            </w:pPr>
            <w:r w:rsidRPr="00EA2D43">
              <w:t>Skull, treatment of fracture of, each attendance</w:t>
            </w:r>
          </w:p>
        </w:tc>
        <w:tc>
          <w:tcPr>
            <w:tcW w:w="992" w:type="dxa"/>
            <w:shd w:val="clear" w:color="auto" w:fill="FFFFFF"/>
          </w:tcPr>
          <w:p w:rsidR="006A4438" w:rsidRPr="00EA2D43" w:rsidRDefault="006A4438" w:rsidP="00DF1115">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pPr>
            <w:r w:rsidRPr="00EA2D43">
              <w:t>47705</w:t>
            </w:r>
          </w:p>
        </w:tc>
        <w:tc>
          <w:tcPr>
            <w:tcW w:w="5245" w:type="dxa"/>
            <w:shd w:val="clear" w:color="auto" w:fill="FFFFFF"/>
          </w:tcPr>
          <w:p w:rsidR="006A4438" w:rsidRPr="00EA2D43" w:rsidRDefault="006A4438" w:rsidP="00B06329">
            <w:pPr>
              <w:pStyle w:val="Tabletext"/>
            </w:pPr>
            <w:r w:rsidRPr="00EA2D43">
              <w:t>Skull callipers, insertion of, as an independent procedure (H) (Anaes.)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47708</w:t>
            </w:r>
          </w:p>
        </w:tc>
        <w:tc>
          <w:tcPr>
            <w:tcW w:w="5245" w:type="dxa"/>
            <w:shd w:val="clear" w:color="auto" w:fill="FFFFFF"/>
          </w:tcPr>
          <w:p w:rsidR="006A4438" w:rsidRPr="00EA2D43" w:rsidRDefault="006A4438" w:rsidP="00B06329">
            <w:pPr>
              <w:pStyle w:val="Tabletext"/>
            </w:pPr>
            <w:r w:rsidRPr="00EA2D43">
              <w:t>Plaster jacket, application of, as an independent procedure (Anaes.)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47711</w:t>
            </w:r>
          </w:p>
        </w:tc>
        <w:tc>
          <w:tcPr>
            <w:tcW w:w="5245" w:type="dxa"/>
            <w:shd w:val="clear" w:color="auto" w:fill="FFFFFF"/>
          </w:tcPr>
          <w:p w:rsidR="006A4438" w:rsidRPr="00EA2D43" w:rsidRDefault="006A4438" w:rsidP="00B06329">
            <w:pPr>
              <w:pStyle w:val="Tabletext"/>
            </w:pPr>
            <w:r w:rsidRPr="00EA2D43">
              <w:t>Halo, application of, as an independent procedure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320.15</w:t>
            </w:r>
          </w:p>
        </w:tc>
      </w:tr>
      <w:tr w:rsidR="006A4438" w:rsidRPr="00EA2D43" w:rsidTr="000821E8">
        <w:tc>
          <w:tcPr>
            <w:tcW w:w="851" w:type="dxa"/>
            <w:shd w:val="clear" w:color="auto" w:fill="FFFFFF"/>
          </w:tcPr>
          <w:p w:rsidR="006A4438" w:rsidRPr="00EA2D43" w:rsidRDefault="006A4438" w:rsidP="006A4438">
            <w:pPr>
              <w:pStyle w:val="Tabletext"/>
            </w:pPr>
            <w:r w:rsidRPr="00EA2D43">
              <w:t>47714</w:t>
            </w:r>
          </w:p>
        </w:tc>
        <w:tc>
          <w:tcPr>
            <w:tcW w:w="5245" w:type="dxa"/>
            <w:shd w:val="clear" w:color="auto" w:fill="FFFFFF"/>
          </w:tcPr>
          <w:p w:rsidR="006A4438" w:rsidRPr="00EA2D43" w:rsidRDefault="006A4438" w:rsidP="00B06329">
            <w:pPr>
              <w:pStyle w:val="Tabletext"/>
            </w:pPr>
            <w:r w:rsidRPr="00EA2D43">
              <w:t>Halo, application of, in addition to spinal fusion for scoliosis, or other conditions (H) (Anaes.)</w:t>
            </w:r>
          </w:p>
        </w:tc>
        <w:tc>
          <w:tcPr>
            <w:tcW w:w="992" w:type="dxa"/>
            <w:shd w:val="clear" w:color="auto" w:fill="FFFFFF"/>
          </w:tcPr>
          <w:p w:rsidR="006A4438" w:rsidRPr="00EA2D43" w:rsidRDefault="006A4438" w:rsidP="00DF1115">
            <w:pPr>
              <w:pStyle w:val="Tabletext"/>
              <w:jc w:val="right"/>
            </w:pPr>
            <w:r w:rsidRPr="00EA2D43">
              <w:t>240.05</w:t>
            </w:r>
          </w:p>
        </w:tc>
      </w:tr>
      <w:tr w:rsidR="006A4438" w:rsidRPr="00EA2D43" w:rsidTr="000821E8">
        <w:tc>
          <w:tcPr>
            <w:tcW w:w="851" w:type="dxa"/>
            <w:shd w:val="clear" w:color="auto" w:fill="FFFFFF"/>
          </w:tcPr>
          <w:p w:rsidR="006A4438" w:rsidRPr="00EA2D43" w:rsidRDefault="006A4438" w:rsidP="006A4438">
            <w:pPr>
              <w:pStyle w:val="Tabletext"/>
            </w:pPr>
            <w:r w:rsidRPr="00EA2D43">
              <w:t>47717</w:t>
            </w:r>
          </w:p>
        </w:tc>
        <w:tc>
          <w:tcPr>
            <w:tcW w:w="5245" w:type="dxa"/>
            <w:shd w:val="clear" w:color="auto" w:fill="FFFFFF"/>
          </w:tcPr>
          <w:p w:rsidR="006A4438" w:rsidRPr="00EA2D43" w:rsidRDefault="006A4438" w:rsidP="00B06329">
            <w:pPr>
              <w:pStyle w:val="Tabletext"/>
            </w:pPr>
            <w:r w:rsidRPr="00EA2D43">
              <w:t>Halo</w:t>
            </w:r>
            <w:r w:rsidR="00EA2D43">
              <w:noBreakHyphen/>
            </w:r>
            <w:r w:rsidRPr="00EA2D43">
              <w:t>thoracic traction—application of both halo and thoracic jacket (H) (Anaes.) (Assist.)</w:t>
            </w:r>
          </w:p>
        </w:tc>
        <w:tc>
          <w:tcPr>
            <w:tcW w:w="992" w:type="dxa"/>
            <w:shd w:val="clear" w:color="auto" w:fill="FFFFFF"/>
          </w:tcPr>
          <w:p w:rsidR="006A4438" w:rsidRPr="00EA2D43" w:rsidRDefault="006A4438" w:rsidP="00DF1115">
            <w:pPr>
              <w:pStyle w:val="Tabletext"/>
              <w:jc w:val="right"/>
            </w:pPr>
            <w:r w:rsidRPr="00EA2D43">
              <w:t>423.75</w:t>
            </w:r>
          </w:p>
        </w:tc>
      </w:tr>
      <w:tr w:rsidR="006A4438" w:rsidRPr="00EA2D43" w:rsidTr="000821E8">
        <w:tc>
          <w:tcPr>
            <w:tcW w:w="851" w:type="dxa"/>
            <w:shd w:val="clear" w:color="auto" w:fill="FFFFFF"/>
          </w:tcPr>
          <w:p w:rsidR="006A4438" w:rsidRPr="00EA2D43" w:rsidRDefault="006A4438" w:rsidP="006A4438">
            <w:pPr>
              <w:pStyle w:val="Tabletext"/>
            </w:pPr>
            <w:r w:rsidRPr="00EA2D43">
              <w:t>47720</w:t>
            </w:r>
          </w:p>
        </w:tc>
        <w:tc>
          <w:tcPr>
            <w:tcW w:w="5245" w:type="dxa"/>
            <w:shd w:val="clear" w:color="auto" w:fill="FFFFFF"/>
          </w:tcPr>
          <w:p w:rsidR="006A4438" w:rsidRPr="00EA2D43" w:rsidRDefault="006A4438" w:rsidP="00B06329">
            <w:pPr>
              <w:pStyle w:val="Tabletext"/>
            </w:pPr>
            <w:r w:rsidRPr="00EA2D43">
              <w:t>Halo</w:t>
            </w:r>
            <w:r w:rsidR="00EA2D43">
              <w:noBreakHyphen/>
            </w:r>
            <w:r w:rsidRPr="00EA2D43">
              <w:t xml:space="preserve">femoral traction, as an independent procedure (Anaes.) </w:t>
            </w:r>
            <w:r w:rsidRPr="00EA2D43">
              <w:lastRenderedPageBreak/>
              <w:t>(Assist.)</w:t>
            </w:r>
          </w:p>
        </w:tc>
        <w:tc>
          <w:tcPr>
            <w:tcW w:w="992" w:type="dxa"/>
            <w:shd w:val="clear" w:color="auto" w:fill="FFFFFF"/>
          </w:tcPr>
          <w:p w:rsidR="006A4438" w:rsidRPr="00EA2D43" w:rsidRDefault="006A4438" w:rsidP="00DF1115">
            <w:pPr>
              <w:pStyle w:val="Tabletext"/>
              <w:jc w:val="right"/>
            </w:pPr>
            <w:r w:rsidRPr="00EA2D43">
              <w:lastRenderedPageBreak/>
              <w:t>423.75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47723</w:t>
            </w:r>
          </w:p>
        </w:tc>
        <w:tc>
          <w:tcPr>
            <w:tcW w:w="5245" w:type="dxa"/>
            <w:shd w:val="clear" w:color="auto" w:fill="FFFFFF"/>
          </w:tcPr>
          <w:p w:rsidR="006A4438" w:rsidRPr="00EA2D43" w:rsidRDefault="006A4438" w:rsidP="00B06329">
            <w:pPr>
              <w:pStyle w:val="Tabletext"/>
            </w:pPr>
            <w:r w:rsidRPr="00EA2D43">
              <w:t>Halo</w:t>
            </w:r>
            <w:r w:rsidR="00EA2D43">
              <w:noBreakHyphen/>
            </w:r>
            <w:r w:rsidRPr="00EA2D43">
              <w:t>femoral traction in conjunction with a major spine operation (Anaes.) (Assist.)</w:t>
            </w:r>
          </w:p>
        </w:tc>
        <w:tc>
          <w:tcPr>
            <w:tcW w:w="992" w:type="dxa"/>
            <w:shd w:val="clear" w:color="auto" w:fill="FFFFFF"/>
          </w:tcPr>
          <w:p w:rsidR="006A4438" w:rsidRPr="00EA2D43" w:rsidRDefault="006A4438" w:rsidP="00DF1115">
            <w:pPr>
              <w:pStyle w:val="Tabletext"/>
              <w:jc w:val="right"/>
            </w:pPr>
            <w:r w:rsidRPr="00EA2D43">
              <w:t>423.75</w:t>
            </w:r>
          </w:p>
        </w:tc>
      </w:tr>
      <w:tr w:rsidR="006A4438" w:rsidRPr="00EA2D43" w:rsidTr="000821E8">
        <w:tc>
          <w:tcPr>
            <w:tcW w:w="851" w:type="dxa"/>
            <w:shd w:val="clear" w:color="auto" w:fill="FFFFFF"/>
          </w:tcPr>
          <w:p w:rsidR="006A4438" w:rsidRPr="00EA2D43" w:rsidRDefault="006A4438" w:rsidP="006A4438">
            <w:pPr>
              <w:pStyle w:val="Tabletext"/>
            </w:pPr>
            <w:r w:rsidRPr="00EA2D43">
              <w:t>47726</w:t>
            </w:r>
          </w:p>
        </w:tc>
        <w:tc>
          <w:tcPr>
            <w:tcW w:w="5245" w:type="dxa"/>
            <w:shd w:val="clear" w:color="auto" w:fill="FFFFFF"/>
          </w:tcPr>
          <w:p w:rsidR="006A4438" w:rsidRPr="00EA2D43" w:rsidRDefault="006A4438" w:rsidP="00B06329">
            <w:pPr>
              <w:pStyle w:val="Tabletext"/>
            </w:pPr>
            <w:r w:rsidRPr="00EA2D43">
              <w:t>Bone graft, harvesting of, via separate incision, in conjunction with another service, autogenous, small quantity (H) (Anaes.)</w:t>
            </w:r>
          </w:p>
        </w:tc>
        <w:tc>
          <w:tcPr>
            <w:tcW w:w="992" w:type="dxa"/>
            <w:shd w:val="clear" w:color="auto" w:fill="FFFFFF"/>
          </w:tcPr>
          <w:p w:rsidR="006A4438" w:rsidRPr="00EA2D43" w:rsidRDefault="006A4438" w:rsidP="00DF1115">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pPr>
            <w:r w:rsidRPr="00EA2D43">
              <w:t>47729</w:t>
            </w:r>
          </w:p>
        </w:tc>
        <w:tc>
          <w:tcPr>
            <w:tcW w:w="5245" w:type="dxa"/>
            <w:shd w:val="clear" w:color="auto" w:fill="FFFFFF"/>
          </w:tcPr>
          <w:p w:rsidR="006A4438" w:rsidRPr="00EA2D43" w:rsidRDefault="006A4438" w:rsidP="00B06329">
            <w:pPr>
              <w:pStyle w:val="Tabletext"/>
            </w:pPr>
            <w:r w:rsidRPr="00EA2D43">
              <w:t>Bone graft, harvesting of, via separate incision, in conjunction with another service, autogenous, large quantity (H)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47732</w:t>
            </w:r>
          </w:p>
        </w:tc>
        <w:tc>
          <w:tcPr>
            <w:tcW w:w="5245" w:type="dxa"/>
            <w:shd w:val="clear" w:color="auto" w:fill="FFFFFF"/>
          </w:tcPr>
          <w:p w:rsidR="006A4438" w:rsidRPr="00EA2D43" w:rsidRDefault="006A4438" w:rsidP="00B06329">
            <w:pPr>
              <w:pStyle w:val="Tabletext"/>
            </w:pPr>
            <w:r w:rsidRPr="00EA2D43">
              <w:t>Vascularised pedicle bone graft, harvesting of, in conjunction with another service (H)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47735</w:t>
            </w:r>
          </w:p>
        </w:tc>
        <w:tc>
          <w:tcPr>
            <w:tcW w:w="5245" w:type="dxa"/>
            <w:shd w:val="clear" w:color="auto" w:fill="FFFFFF"/>
          </w:tcPr>
          <w:p w:rsidR="006A4438" w:rsidRPr="00EA2D43" w:rsidRDefault="006A4438" w:rsidP="00B06329">
            <w:pPr>
              <w:pStyle w:val="Tabletext"/>
            </w:pPr>
            <w:r w:rsidRPr="00EA2D43">
              <w:t>Nasal bones, treatment of fracture of, other than a service to which item</w:t>
            </w:r>
            <w:r w:rsidR="00EA2D43" w:rsidRPr="00EA2D43">
              <w:t> </w:t>
            </w:r>
            <w:r w:rsidRPr="00EA2D43">
              <w:t>47738 or 47741 applies—each attendance</w:t>
            </w:r>
          </w:p>
        </w:tc>
        <w:tc>
          <w:tcPr>
            <w:tcW w:w="992" w:type="dxa"/>
            <w:shd w:val="clear" w:color="auto" w:fill="FFFFFF"/>
          </w:tcPr>
          <w:p w:rsidR="006A4438" w:rsidRPr="00EA2D43" w:rsidRDefault="006A4438" w:rsidP="00DF1115">
            <w:pPr>
              <w:pStyle w:val="Tabletext"/>
              <w:jc w:val="right"/>
            </w:pPr>
            <w:r w:rsidRPr="00EA2D43">
              <w:t>43.05</w:t>
            </w:r>
          </w:p>
        </w:tc>
      </w:tr>
      <w:tr w:rsidR="006A4438" w:rsidRPr="00EA2D43" w:rsidTr="000821E8">
        <w:tc>
          <w:tcPr>
            <w:tcW w:w="851" w:type="dxa"/>
            <w:shd w:val="clear" w:color="auto" w:fill="FFFFFF"/>
          </w:tcPr>
          <w:p w:rsidR="006A4438" w:rsidRPr="00EA2D43" w:rsidRDefault="006A4438" w:rsidP="006A4438">
            <w:pPr>
              <w:pStyle w:val="Tabletext"/>
            </w:pPr>
            <w:r w:rsidRPr="00EA2D43">
              <w:t>47738</w:t>
            </w:r>
          </w:p>
        </w:tc>
        <w:tc>
          <w:tcPr>
            <w:tcW w:w="5245" w:type="dxa"/>
            <w:shd w:val="clear" w:color="auto" w:fill="FFFFFF"/>
          </w:tcPr>
          <w:p w:rsidR="006A4438" w:rsidRPr="00EA2D43" w:rsidRDefault="006A4438" w:rsidP="00B06329">
            <w:pPr>
              <w:pStyle w:val="Tabletext"/>
            </w:pPr>
            <w:r w:rsidRPr="00EA2D43">
              <w:t>Nasal bones, treatment of fracture of, by reduction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47741</w:t>
            </w:r>
          </w:p>
        </w:tc>
        <w:tc>
          <w:tcPr>
            <w:tcW w:w="5245" w:type="dxa"/>
            <w:shd w:val="clear" w:color="auto" w:fill="FFFFFF"/>
          </w:tcPr>
          <w:p w:rsidR="006A4438" w:rsidRPr="00EA2D43" w:rsidRDefault="006A4438" w:rsidP="00B06329">
            <w:pPr>
              <w:pStyle w:val="Tabletext"/>
            </w:pPr>
            <w:r w:rsidRPr="00EA2D43">
              <w:t>Nasal bones, treatment of fracture of, by open reduction involving osteotomies (H) (Anaes.) (Assist.)</w:t>
            </w:r>
          </w:p>
        </w:tc>
        <w:tc>
          <w:tcPr>
            <w:tcW w:w="992" w:type="dxa"/>
            <w:shd w:val="clear" w:color="auto" w:fill="FFFFFF"/>
          </w:tcPr>
          <w:p w:rsidR="006A4438" w:rsidRPr="00EA2D43" w:rsidRDefault="006A4438" w:rsidP="00DF1115">
            <w:pPr>
              <w:pStyle w:val="Tabletext"/>
              <w:jc w:val="right"/>
            </w:pPr>
            <w:r w:rsidRPr="00EA2D43">
              <w:t>480.35</w:t>
            </w:r>
          </w:p>
        </w:tc>
      </w:tr>
      <w:tr w:rsidR="006A4438" w:rsidRPr="00EA2D43" w:rsidTr="000821E8">
        <w:tc>
          <w:tcPr>
            <w:tcW w:w="851" w:type="dxa"/>
            <w:shd w:val="clear" w:color="auto" w:fill="FFFFFF"/>
          </w:tcPr>
          <w:p w:rsidR="006A4438" w:rsidRPr="00EA2D43" w:rsidRDefault="006A4438" w:rsidP="006A4438">
            <w:pPr>
              <w:pStyle w:val="Tabletext"/>
            </w:pPr>
            <w:r w:rsidRPr="00EA2D43">
              <w:t>47753</w:t>
            </w:r>
          </w:p>
        </w:tc>
        <w:tc>
          <w:tcPr>
            <w:tcW w:w="5245" w:type="dxa"/>
            <w:shd w:val="clear" w:color="auto" w:fill="FFFFFF"/>
          </w:tcPr>
          <w:p w:rsidR="006A4438" w:rsidRPr="00EA2D43" w:rsidRDefault="006A4438" w:rsidP="00B06329">
            <w:pPr>
              <w:pStyle w:val="Tabletext"/>
            </w:pPr>
            <w:r w:rsidRPr="00EA2D43">
              <w:t>Maxilla, treatment of fracture of, requiring splinting, wiring of teeth, circumosseous fixation or external fixation (H) (Anaes.) (Assist.)</w:t>
            </w:r>
          </w:p>
        </w:tc>
        <w:tc>
          <w:tcPr>
            <w:tcW w:w="992" w:type="dxa"/>
            <w:shd w:val="clear" w:color="auto" w:fill="FFFFFF"/>
          </w:tcPr>
          <w:p w:rsidR="006A4438" w:rsidRPr="00EA2D43" w:rsidRDefault="006A4438" w:rsidP="00DF1115">
            <w:pPr>
              <w:pStyle w:val="Tabletext"/>
              <w:jc w:val="right"/>
            </w:pPr>
            <w:r w:rsidRPr="00EA2D43">
              <w:t>406.65</w:t>
            </w:r>
          </w:p>
        </w:tc>
      </w:tr>
      <w:tr w:rsidR="006A4438" w:rsidRPr="00EA2D43" w:rsidTr="000821E8">
        <w:tc>
          <w:tcPr>
            <w:tcW w:w="851" w:type="dxa"/>
            <w:shd w:val="clear" w:color="auto" w:fill="FFFFFF"/>
          </w:tcPr>
          <w:p w:rsidR="006A4438" w:rsidRPr="00EA2D43" w:rsidRDefault="006A4438" w:rsidP="006A4438">
            <w:pPr>
              <w:pStyle w:val="Tabletext"/>
            </w:pPr>
            <w:r w:rsidRPr="00EA2D43">
              <w:t>47756</w:t>
            </w:r>
          </w:p>
        </w:tc>
        <w:tc>
          <w:tcPr>
            <w:tcW w:w="5245" w:type="dxa"/>
            <w:shd w:val="clear" w:color="auto" w:fill="FFFFFF"/>
          </w:tcPr>
          <w:p w:rsidR="006A4438" w:rsidRPr="00EA2D43" w:rsidRDefault="006A4438" w:rsidP="00B06329">
            <w:pPr>
              <w:pStyle w:val="Tabletext"/>
            </w:pPr>
            <w:r w:rsidRPr="00EA2D43">
              <w:t>Mandible, treatment of fracture of, requiring splinting, wiring of teeth, circumosseous fixation or external fixation (H) (Anaes.) (Assist.)</w:t>
            </w:r>
          </w:p>
        </w:tc>
        <w:tc>
          <w:tcPr>
            <w:tcW w:w="992" w:type="dxa"/>
            <w:shd w:val="clear" w:color="auto" w:fill="FFFFFF"/>
          </w:tcPr>
          <w:p w:rsidR="006A4438" w:rsidRPr="00EA2D43" w:rsidRDefault="006A4438" w:rsidP="00DF1115">
            <w:pPr>
              <w:pStyle w:val="Tabletext"/>
              <w:jc w:val="right"/>
            </w:pPr>
            <w:r w:rsidRPr="00EA2D43">
              <w:t>406.65</w:t>
            </w:r>
          </w:p>
        </w:tc>
      </w:tr>
      <w:tr w:rsidR="006A4438" w:rsidRPr="00EA2D43" w:rsidTr="000821E8">
        <w:tc>
          <w:tcPr>
            <w:tcW w:w="851" w:type="dxa"/>
            <w:shd w:val="clear" w:color="auto" w:fill="FFFFFF"/>
          </w:tcPr>
          <w:p w:rsidR="006A4438" w:rsidRPr="00EA2D43" w:rsidRDefault="006A4438" w:rsidP="006A4438">
            <w:pPr>
              <w:pStyle w:val="Tabletext"/>
            </w:pPr>
            <w:r w:rsidRPr="00EA2D43">
              <w:t>47762</w:t>
            </w:r>
          </w:p>
        </w:tc>
        <w:tc>
          <w:tcPr>
            <w:tcW w:w="5245" w:type="dxa"/>
            <w:shd w:val="clear" w:color="auto" w:fill="FFFFFF"/>
          </w:tcPr>
          <w:p w:rsidR="006A4438" w:rsidRPr="00EA2D43" w:rsidRDefault="006A4438" w:rsidP="00B06329">
            <w:pPr>
              <w:pStyle w:val="Tabletext"/>
            </w:pPr>
            <w:r w:rsidRPr="00EA2D43">
              <w:t>Zygomatic bone, treatment of fracture of, requiring surgical reduction by a temporal, intra</w:t>
            </w:r>
            <w:r w:rsidR="00EA2D43">
              <w:noBreakHyphen/>
            </w:r>
            <w:r w:rsidRPr="00EA2D43">
              <w:t>oral or other approach (Anaes.)</w:t>
            </w:r>
          </w:p>
        </w:tc>
        <w:tc>
          <w:tcPr>
            <w:tcW w:w="992" w:type="dxa"/>
            <w:shd w:val="clear" w:color="auto" w:fill="FFFFFF"/>
          </w:tcPr>
          <w:p w:rsidR="006A4438" w:rsidRPr="00EA2D43" w:rsidRDefault="006A4438" w:rsidP="00DF1115">
            <w:pPr>
              <w:pStyle w:val="Tabletext"/>
              <w:jc w:val="right"/>
            </w:pPr>
            <w:r w:rsidRPr="00EA2D43">
              <w:t>238.80</w:t>
            </w:r>
          </w:p>
        </w:tc>
      </w:tr>
      <w:tr w:rsidR="006A4438" w:rsidRPr="00EA2D43" w:rsidTr="000821E8">
        <w:tc>
          <w:tcPr>
            <w:tcW w:w="851" w:type="dxa"/>
            <w:shd w:val="clear" w:color="auto" w:fill="FFFFFF"/>
          </w:tcPr>
          <w:p w:rsidR="006A4438" w:rsidRPr="00EA2D43" w:rsidRDefault="006A4438" w:rsidP="006A4438">
            <w:pPr>
              <w:pStyle w:val="Tabletext"/>
            </w:pPr>
            <w:r w:rsidRPr="00EA2D43">
              <w:t>47765</w:t>
            </w:r>
          </w:p>
        </w:tc>
        <w:tc>
          <w:tcPr>
            <w:tcW w:w="5245" w:type="dxa"/>
            <w:shd w:val="clear" w:color="auto" w:fill="FFFFFF"/>
          </w:tcPr>
          <w:p w:rsidR="006A4438" w:rsidRPr="00EA2D43" w:rsidRDefault="006A4438" w:rsidP="00B06329">
            <w:pPr>
              <w:pStyle w:val="Tabletext"/>
            </w:pPr>
            <w:r w:rsidRPr="00EA2D43">
              <w:t>Zygomatic bone, treatment of fracture of, requiring surgical reduction and involving internal or external fixation at one site (H) (Anaes.) (Assist.)</w:t>
            </w:r>
          </w:p>
        </w:tc>
        <w:tc>
          <w:tcPr>
            <w:tcW w:w="992" w:type="dxa"/>
            <w:shd w:val="clear" w:color="auto" w:fill="FFFFFF"/>
          </w:tcPr>
          <w:p w:rsidR="006A4438" w:rsidRPr="00EA2D43" w:rsidRDefault="006A4438" w:rsidP="00DF1115">
            <w:pPr>
              <w:pStyle w:val="Tabletext"/>
              <w:jc w:val="right"/>
            </w:pPr>
            <w:r w:rsidRPr="00EA2D43">
              <w:t>392.10</w:t>
            </w:r>
          </w:p>
        </w:tc>
      </w:tr>
      <w:tr w:rsidR="006A4438" w:rsidRPr="00EA2D43" w:rsidTr="000821E8">
        <w:tc>
          <w:tcPr>
            <w:tcW w:w="851" w:type="dxa"/>
            <w:shd w:val="clear" w:color="auto" w:fill="FFFFFF"/>
          </w:tcPr>
          <w:p w:rsidR="006A4438" w:rsidRPr="00EA2D43" w:rsidRDefault="006A4438" w:rsidP="006A4438">
            <w:pPr>
              <w:pStyle w:val="Tabletext"/>
            </w:pPr>
            <w:r w:rsidRPr="00EA2D43">
              <w:t>47768</w:t>
            </w:r>
          </w:p>
        </w:tc>
        <w:tc>
          <w:tcPr>
            <w:tcW w:w="5245" w:type="dxa"/>
            <w:shd w:val="clear" w:color="auto" w:fill="FFFFFF"/>
          </w:tcPr>
          <w:p w:rsidR="006A4438" w:rsidRPr="00EA2D43" w:rsidRDefault="006A4438" w:rsidP="00B06329">
            <w:pPr>
              <w:pStyle w:val="Tabletext"/>
            </w:pPr>
            <w:r w:rsidRPr="00EA2D43">
              <w:t>Zygomatic bone, treatment of fracture of, requiring surgical reduction and involving internal or external fixation or both at 2 sites (H) (Anaes.) (Assist.)</w:t>
            </w:r>
          </w:p>
        </w:tc>
        <w:tc>
          <w:tcPr>
            <w:tcW w:w="992" w:type="dxa"/>
            <w:shd w:val="clear" w:color="auto" w:fill="FFFFFF"/>
          </w:tcPr>
          <w:p w:rsidR="006A4438" w:rsidRPr="00EA2D43" w:rsidRDefault="006A4438" w:rsidP="00DF1115">
            <w:pPr>
              <w:pStyle w:val="Tabletext"/>
              <w:jc w:val="right"/>
            </w:pPr>
            <w:r w:rsidRPr="00EA2D43">
              <w:t>480.35</w:t>
            </w:r>
          </w:p>
        </w:tc>
      </w:tr>
      <w:tr w:rsidR="006A4438" w:rsidRPr="00EA2D43" w:rsidTr="000821E8">
        <w:tc>
          <w:tcPr>
            <w:tcW w:w="851" w:type="dxa"/>
            <w:shd w:val="clear" w:color="auto" w:fill="FFFFFF"/>
          </w:tcPr>
          <w:p w:rsidR="006A4438" w:rsidRPr="00EA2D43" w:rsidRDefault="006A4438" w:rsidP="006A4438">
            <w:pPr>
              <w:pStyle w:val="Tabletext"/>
            </w:pPr>
            <w:r w:rsidRPr="00EA2D43">
              <w:t>47771</w:t>
            </w:r>
          </w:p>
        </w:tc>
        <w:tc>
          <w:tcPr>
            <w:tcW w:w="5245" w:type="dxa"/>
            <w:shd w:val="clear" w:color="auto" w:fill="FFFFFF"/>
          </w:tcPr>
          <w:p w:rsidR="006A4438" w:rsidRPr="00EA2D43" w:rsidRDefault="006A4438" w:rsidP="00B06329">
            <w:pPr>
              <w:pStyle w:val="Tabletext"/>
            </w:pPr>
            <w:r w:rsidRPr="00EA2D43">
              <w:t>Zygomatic bone, treatment of fracture of, requiring surgical reduction and involving internal or external fixation or both at 3 sites (H) (Anaes.) (Assist.)</w:t>
            </w:r>
          </w:p>
        </w:tc>
        <w:tc>
          <w:tcPr>
            <w:tcW w:w="992" w:type="dxa"/>
            <w:shd w:val="clear" w:color="auto" w:fill="FFFFFF"/>
          </w:tcPr>
          <w:p w:rsidR="006A4438" w:rsidRPr="00EA2D43" w:rsidRDefault="006A4438" w:rsidP="00DF1115">
            <w:pPr>
              <w:pStyle w:val="Tabletext"/>
              <w:jc w:val="right"/>
            </w:pPr>
            <w:r w:rsidRPr="00EA2D43">
              <w:t>551.85</w:t>
            </w:r>
          </w:p>
        </w:tc>
      </w:tr>
      <w:tr w:rsidR="006A4438" w:rsidRPr="00EA2D43" w:rsidTr="000821E8">
        <w:tc>
          <w:tcPr>
            <w:tcW w:w="851" w:type="dxa"/>
            <w:shd w:val="clear" w:color="auto" w:fill="FFFFFF"/>
          </w:tcPr>
          <w:p w:rsidR="006A4438" w:rsidRPr="00EA2D43" w:rsidRDefault="006A4438" w:rsidP="006A4438">
            <w:pPr>
              <w:pStyle w:val="Tabletext"/>
            </w:pPr>
            <w:r w:rsidRPr="00EA2D43">
              <w:t>47774</w:t>
            </w:r>
          </w:p>
        </w:tc>
        <w:tc>
          <w:tcPr>
            <w:tcW w:w="5245" w:type="dxa"/>
            <w:shd w:val="clear" w:color="auto" w:fill="FFFFFF"/>
          </w:tcPr>
          <w:p w:rsidR="006A4438" w:rsidRPr="00EA2D43" w:rsidRDefault="006A4438" w:rsidP="00B06329">
            <w:pPr>
              <w:pStyle w:val="Tabletext"/>
            </w:pPr>
            <w:r w:rsidRPr="00EA2D43">
              <w:t>Maxilla, treatment of fracture of, requiring open operation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435.65</w:t>
            </w:r>
          </w:p>
        </w:tc>
      </w:tr>
      <w:tr w:rsidR="006A4438" w:rsidRPr="00EA2D43" w:rsidTr="000821E8">
        <w:tc>
          <w:tcPr>
            <w:tcW w:w="851" w:type="dxa"/>
            <w:shd w:val="clear" w:color="auto" w:fill="FFFFFF"/>
          </w:tcPr>
          <w:p w:rsidR="006A4438" w:rsidRPr="00EA2D43" w:rsidRDefault="006A4438" w:rsidP="006A4438">
            <w:pPr>
              <w:pStyle w:val="Tabletext"/>
            </w:pPr>
            <w:r w:rsidRPr="00EA2D43">
              <w:t>47777</w:t>
            </w:r>
          </w:p>
        </w:tc>
        <w:tc>
          <w:tcPr>
            <w:tcW w:w="5245" w:type="dxa"/>
            <w:shd w:val="clear" w:color="auto" w:fill="FFFFFF"/>
          </w:tcPr>
          <w:p w:rsidR="006A4438" w:rsidRPr="00EA2D43" w:rsidRDefault="006A4438" w:rsidP="00B06329">
            <w:pPr>
              <w:pStyle w:val="Tabletext"/>
            </w:pPr>
            <w:r w:rsidRPr="00EA2D43">
              <w:t xml:space="preserve">Mandible, treatment of fracture of, requiring open reduction </w:t>
            </w:r>
            <w:r w:rsidRPr="00EA2D43">
              <w:lastRenderedPageBreak/>
              <w:t>(H) (Anaes.) (Assist.)</w:t>
            </w:r>
          </w:p>
        </w:tc>
        <w:tc>
          <w:tcPr>
            <w:tcW w:w="992" w:type="dxa"/>
            <w:shd w:val="clear" w:color="auto" w:fill="FFFFFF"/>
          </w:tcPr>
          <w:p w:rsidR="006A4438" w:rsidRPr="00EA2D43" w:rsidRDefault="006A4438" w:rsidP="00DF1115">
            <w:pPr>
              <w:pStyle w:val="Tabletext"/>
              <w:jc w:val="right"/>
            </w:pPr>
            <w:r w:rsidRPr="00EA2D43">
              <w:lastRenderedPageBreak/>
              <w:t>435.65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47780</w:t>
            </w:r>
          </w:p>
        </w:tc>
        <w:tc>
          <w:tcPr>
            <w:tcW w:w="5245" w:type="dxa"/>
            <w:shd w:val="clear" w:color="auto" w:fill="FFFFFF"/>
          </w:tcPr>
          <w:p w:rsidR="006A4438" w:rsidRPr="00EA2D43" w:rsidRDefault="006A4438" w:rsidP="00B06329">
            <w:pPr>
              <w:pStyle w:val="Tabletext"/>
            </w:pPr>
            <w:r w:rsidRPr="00EA2D43">
              <w:t>Maxilla, treatment of fracture of, requiring open reduction and internal fixation not involving a plate (H) (Anaes.) (Assist.)</w:t>
            </w:r>
          </w:p>
        </w:tc>
        <w:tc>
          <w:tcPr>
            <w:tcW w:w="992" w:type="dxa"/>
            <w:shd w:val="clear" w:color="auto" w:fill="FFFFFF"/>
          </w:tcPr>
          <w:p w:rsidR="006A4438" w:rsidRPr="00EA2D43" w:rsidRDefault="006A4438" w:rsidP="00DF1115">
            <w:pPr>
              <w:pStyle w:val="Tabletext"/>
              <w:jc w:val="right"/>
            </w:pPr>
            <w:r w:rsidRPr="00EA2D43">
              <w:t>566.35</w:t>
            </w:r>
          </w:p>
        </w:tc>
      </w:tr>
      <w:tr w:rsidR="006A4438" w:rsidRPr="00EA2D43" w:rsidTr="000821E8">
        <w:tc>
          <w:tcPr>
            <w:tcW w:w="851" w:type="dxa"/>
            <w:shd w:val="clear" w:color="auto" w:fill="FFFFFF"/>
          </w:tcPr>
          <w:p w:rsidR="006A4438" w:rsidRPr="00EA2D43" w:rsidRDefault="006A4438" w:rsidP="006A4438">
            <w:pPr>
              <w:pStyle w:val="Tabletext"/>
            </w:pPr>
            <w:r w:rsidRPr="00EA2D43">
              <w:t>47783</w:t>
            </w:r>
          </w:p>
        </w:tc>
        <w:tc>
          <w:tcPr>
            <w:tcW w:w="5245" w:type="dxa"/>
            <w:shd w:val="clear" w:color="auto" w:fill="FFFFFF"/>
          </w:tcPr>
          <w:p w:rsidR="006A4438" w:rsidRPr="00EA2D43" w:rsidRDefault="006A4438" w:rsidP="00B06329">
            <w:pPr>
              <w:pStyle w:val="Tabletext"/>
            </w:pPr>
            <w:r w:rsidRPr="00EA2D43">
              <w:t>Mandible, treatment of fracture of, requiring open reduction and internal fixation not involving a plate (Anaes.) (Assist.)</w:t>
            </w:r>
          </w:p>
        </w:tc>
        <w:tc>
          <w:tcPr>
            <w:tcW w:w="992" w:type="dxa"/>
            <w:shd w:val="clear" w:color="auto" w:fill="FFFFFF"/>
          </w:tcPr>
          <w:p w:rsidR="006A4438" w:rsidRPr="00EA2D43" w:rsidRDefault="006A4438" w:rsidP="00DF1115">
            <w:pPr>
              <w:pStyle w:val="Tabletext"/>
              <w:jc w:val="right"/>
            </w:pPr>
            <w:r w:rsidRPr="00EA2D43">
              <w:t>566.35</w:t>
            </w:r>
          </w:p>
        </w:tc>
      </w:tr>
      <w:tr w:rsidR="006A4438" w:rsidRPr="00EA2D43" w:rsidTr="000821E8">
        <w:tc>
          <w:tcPr>
            <w:tcW w:w="851" w:type="dxa"/>
            <w:shd w:val="clear" w:color="auto" w:fill="FFFFFF"/>
          </w:tcPr>
          <w:p w:rsidR="006A4438" w:rsidRPr="00EA2D43" w:rsidRDefault="006A4438" w:rsidP="006A4438">
            <w:pPr>
              <w:pStyle w:val="Tabletext"/>
            </w:pPr>
            <w:r w:rsidRPr="00EA2D43">
              <w:t>47786</w:t>
            </w:r>
          </w:p>
        </w:tc>
        <w:tc>
          <w:tcPr>
            <w:tcW w:w="5245" w:type="dxa"/>
            <w:shd w:val="clear" w:color="auto" w:fill="FFFFFF"/>
          </w:tcPr>
          <w:p w:rsidR="006A4438" w:rsidRPr="00EA2D43" w:rsidRDefault="006A4438" w:rsidP="00B06329">
            <w:pPr>
              <w:pStyle w:val="Tabletext"/>
            </w:pPr>
            <w:r w:rsidRPr="00EA2D43">
              <w:t>Maxilla, treatment of fracture of, requiring open reduction and internal fixation involving a plate (H) (Anaes.) (Assist.)</w:t>
            </w:r>
          </w:p>
        </w:tc>
        <w:tc>
          <w:tcPr>
            <w:tcW w:w="992" w:type="dxa"/>
            <w:shd w:val="clear" w:color="auto" w:fill="FFFFFF"/>
          </w:tcPr>
          <w:p w:rsidR="006A4438" w:rsidRPr="00EA2D43" w:rsidRDefault="006A4438" w:rsidP="00DF1115">
            <w:pPr>
              <w:pStyle w:val="Tabletext"/>
              <w:jc w:val="right"/>
            </w:pPr>
            <w:r w:rsidRPr="00EA2D43">
              <w:t>718.75</w:t>
            </w:r>
          </w:p>
        </w:tc>
      </w:tr>
      <w:tr w:rsidR="006A4438" w:rsidRPr="00EA2D43" w:rsidTr="000821E8">
        <w:tc>
          <w:tcPr>
            <w:tcW w:w="851" w:type="dxa"/>
            <w:shd w:val="clear" w:color="auto" w:fill="FFFFFF"/>
          </w:tcPr>
          <w:p w:rsidR="006A4438" w:rsidRPr="00EA2D43" w:rsidRDefault="006A4438" w:rsidP="006A4438">
            <w:pPr>
              <w:pStyle w:val="Tabletext"/>
            </w:pPr>
            <w:r w:rsidRPr="00EA2D43">
              <w:t>47789</w:t>
            </w:r>
          </w:p>
        </w:tc>
        <w:tc>
          <w:tcPr>
            <w:tcW w:w="5245" w:type="dxa"/>
            <w:shd w:val="clear" w:color="auto" w:fill="FFFFFF"/>
          </w:tcPr>
          <w:p w:rsidR="006A4438" w:rsidRPr="00EA2D43" w:rsidRDefault="006A4438" w:rsidP="00B06329">
            <w:pPr>
              <w:pStyle w:val="Tabletext"/>
            </w:pPr>
            <w:r w:rsidRPr="00EA2D43">
              <w:t>Mandible, treatment of fracture of, requiring open reduction and internal fixation involving a plate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718.75</w:t>
            </w:r>
          </w:p>
        </w:tc>
      </w:tr>
      <w:tr w:rsidR="006A4438" w:rsidRPr="00EA2D43" w:rsidTr="000821E8">
        <w:tc>
          <w:tcPr>
            <w:tcW w:w="851" w:type="dxa"/>
            <w:shd w:val="clear" w:color="auto" w:fill="FFFFFF"/>
          </w:tcPr>
          <w:p w:rsidR="006A4438" w:rsidRPr="00EA2D43" w:rsidRDefault="006A4438" w:rsidP="006A4438">
            <w:pPr>
              <w:pStyle w:val="Tabletext"/>
            </w:pPr>
            <w:r w:rsidRPr="00EA2D43">
              <w:t>47900</w:t>
            </w:r>
          </w:p>
        </w:tc>
        <w:tc>
          <w:tcPr>
            <w:tcW w:w="5245" w:type="dxa"/>
            <w:shd w:val="clear" w:color="auto" w:fill="FFFFFF"/>
          </w:tcPr>
          <w:p w:rsidR="006A4438" w:rsidRPr="00EA2D43" w:rsidRDefault="006A4438" w:rsidP="00B06329">
            <w:pPr>
              <w:pStyle w:val="Tabletext"/>
            </w:pPr>
            <w:r w:rsidRPr="00EA2D43">
              <w:t>Bone cyst, injection into or aspiration of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47903</w:t>
            </w:r>
          </w:p>
        </w:tc>
        <w:tc>
          <w:tcPr>
            <w:tcW w:w="5245" w:type="dxa"/>
            <w:shd w:val="clear" w:color="auto" w:fill="FFFFFF"/>
          </w:tcPr>
          <w:p w:rsidR="006A4438" w:rsidRPr="00EA2D43" w:rsidRDefault="006A4438" w:rsidP="00B06329">
            <w:pPr>
              <w:pStyle w:val="Tabletext"/>
            </w:pPr>
            <w:r w:rsidRPr="00EA2D43">
              <w:t>Epicondylitis, open operation for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47904</w:t>
            </w:r>
          </w:p>
        </w:tc>
        <w:tc>
          <w:tcPr>
            <w:tcW w:w="5245" w:type="dxa"/>
            <w:shd w:val="clear" w:color="auto" w:fill="FFFFFF"/>
          </w:tcPr>
          <w:p w:rsidR="006A4438" w:rsidRPr="00EA2D43" w:rsidRDefault="006A4438" w:rsidP="00B06329">
            <w:pPr>
              <w:pStyle w:val="Tabletext"/>
            </w:pPr>
            <w:r w:rsidRPr="00EA2D43">
              <w:t>Digital nail of toe, removal of, other than a service to which item</w:t>
            </w:r>
            <w:r w:rsidR="00EA2D43" w:rsidRPr="00EA2D43">
              <w:t> </w:t>
            </w:r>
            <w:r w:rsidRPr="00EA2D43">
              <w:t>47906 applies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pPr>
            <w:r w:rsidRPr="00EA2D43">
              <w:t>47906</w:t>
            </w:r>
          </w:p>
        </w:tc>
        <w:tc>
          <w:tcPr>
            <w:tcW w:w="5245" w:type="dxa"/>
            <w:shd w:val="clear" w:color="auto" w:fill="FFFFFF"/>
          </w:tcPr>
          <w:p w:rsidR="006A4438" w:rsidRPr="00EA2D43" w:rsidRDefault="006A4438" w:rsidP="00B06329">
            <w:pPr>
              <w:pStyle w:val="Tabletext"/>
            </w:pPr>
            <w:r w:rsidRPr="00EA2D43">
              <w:t>Digital nail of toe, removal of, in the operating theatre of a hospital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47912</w:t>
            </w:r>
          </w:p>
        </w:tc>
        <w:tc>
          <w:tcPr>
            <w:tcW w:w="5245" w:type="dxa"/>
            <w:shd w:val="clear" w:color="auto" w:fill="FFFFFF"/>
          </w:tcPr>
          <w:p w:rsidR="006A4438" w:rsidRPr="00EA2D43" w:rsidRDefault="006A4438" w:rsidP="00B06329">
            <w:pPr>
              <w:pStyle w:val="Tabletext"/>
            </w:pPr>
            <w:r w:rsidRPr="00EA2D43">
              <w:t>Pulp space infection, paronychia of foot, incision for, other than a service to which another item in this Group applies (excluding after</w:t>
            </w:r>
            <w:r w:rsidR="00EA2D43">
              <w:noBreakHyphen/>
            </w:r>
            <w:r w:rsidRPr="00EA2D43">
              <w:t>care)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pPr>
            <w:r w:rsidRPr="00EA2D43">
              <w:t>47915</w:t>
            </w:r>
          </w:p>
        </w:tc>
        <w:tc>
          <w:tcPr>
            <w:tcW w:w="5245" w:type="dxa"/>
            <w:shd w:val="clear" w:color="auto" w:fill="FFFFFF"/>
          </w:tcPr>
          <w:p w:rsidR="006A4438" w:rsidRPr="00EA2D43" w:rsidRDefault="006A4438" w:rsidP="00B06329">
            <w:pPr>
              <w:pStyle w:val="Tabletext"/>
            </w:pPr>
            <w:r w:rsidRPr="00EA2D43">
              <w:t>Ingrowing nail of toe, wedge resection for, with removal of segment of nail, ungual fold and portion of the nail bed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Del="00CF0AB1" w:rsidTr="000821E8">
        <w:tc>
          <w:tcPr>
            <w:tcW w:w="851" w:type="dxa"/>
            <w:shd w:val="clear" w:color="auto" w:fill="FFFFFF"/>
          </w:tcPr>
          <w:p w:rsidR="006A4438" w:rsidRPr="00EA2D43" w:rsidDel="00CF0AB1" w:rsidRDefault="006A4438" w:rsidP="006A4438">
            <w:pPr>
              <w:pStyle w:val="Tabletext"/>
            </w:pPr>
            <w:r w:rsidRPr="00EA2D43">
              <w:t>47916</w:t>
            </w:r>
          </w:p>
        </w:tc>
        <w:tc>
          <w:tcPr>
            <w:tcW w:w="5245" w:type="dxa"/>
            <w:shd w:val="clear" w:color="auto" w:fill="FFFFFF"/>
          </w:tcPr>
          <w:p w:rsidR="006A4438" w:rsidRPr="00EA2D43" w:rsidDel="00CF0AB1" w:rsidRDefault="006A4438" w:rsidP="00B06329">
            <w:pPr>
              <w:pStyle w:val="Tabletext"/>
            </w:pPr>
            <w:r w:rsidRPr="00EA2D43">
              <w:t>Ingrowing nail of toe, partial resection of nail, with destruction of nail matrix by phenolisation, electrocautery, laser, sodium hydroxide or acid but not including excision of nail bed (Anaes.)</w:t>
            </w:r>
          </w:p>
        </w:tc>
        <w:tc>
          <w:tcPr>
            <w:tcW w:w="992" w:type="dxa"/>
            <w:shd w:val="clear" w:color="auto" w:fill="FFFFFF"/>
          </w:tcPr>
          <w:p w:rsidR="006A4438" w:rsidRPr="00EA2D43" w:rsidRDefault="006A4438" w:rsidP="00DF1115">
            <w:pPr>
              <w:pStyle w:val="Tabletext"/>
              <w:jc w:val="right"/>
            </w:pPr>
            <w:r w:rsidRPr="00EA2D43">
              <w:t>85.15</w:t>
            </w:r>
          </w:p>
        </w:tc>
      </w:tr>
      <w:tr w:rsidR="006A4438" w:rsidRPr="00EA2D43" w:rsidTr="000821E8">
        <w:tc>
          <w:tcPr>
            <w:tcW w:w="851" w:type="dxa"/>
            <w:shd w:val="clear" w:color="auto" w:fill="FFFFFF"/>
          </w:tcPr>
          <w:p w:rsidR="006A4438" w:rsidRPr="00EA2D43" w:rsidRDefault="006A4438" w:rsidP="006A4438">
            <w:pPr>
              <w:pStyle w:val="Tabletext"/>
            </w:pPr>
            <w:r w:rsidRPr="00EA2D43">
              <w:t>47918</w:t>
            </w:r>
          </w:p>
        </w:tc>
        <w:tc>
          <w:tcPr>
            <w:tcW w:w="5245" w:type="dxa"/>
            <w:shd w:val="clear" w:color="auto" w:fill="FFFFFF"/>
          </w:tcPr>
          <w:p w:rsidR="006A4438" w:rsidRPr="00EA2D43" w:rsidRDefault="006A4438" w:rsidP="00B06329">
            <w:pPr>
              <w:pStyle w:val="Tabletext"/>
            </w:pPr>
            <w:r w:rsidRPr="00EA2D43">
              <w:t>Ingrowing toenail, radical excision of nailbed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47920</w:t>
            </w:r>
          </w:p>
        </w:tc>
        <w:tc>
          <w:tcPr>
            <w:tcW w:w="5245" w:type="dxa"/>
            <w:shd w:val="clear" w:color="auto" w:fill="FFFFFF"/>
          </w:tcPr>
          <w:p w:rsidR="006A4438" w:rsidRPr="00EA2D43" w:rsidRDefault="006A4438" w:rsidP="00B06329">
            <w:pPr>
              <w:pStyle w:val="Tabletext"/>
            </w:pPr>
            <w:r w:rsidRPr="00EA2D43">
              <w:t>Bone growth stimulator, insertion of (H) (Anaes.) (Assist.)</w:t>
            </w:r>
          </w:p>
        </w:tc>
        <w:tc>
          <w:tcPr>
            <w:tcW w:w="992" w:type="dxa"/>
            <w:shd w:val="clear" w:color="auto" w:fill="FFFFFF"/>
          </w:tcPr>
          <w:p w:rsidR="006A4438" w:rsidRPr="00EA2D43" w:rsidRDefault="006A4438" w:rsidP="00DF1115">
            <w:pPr>
              <w:pStyle w:val="Tabletext"/>
              <w:jc w:val="right"/>
            </w:pPr>
            <w:r w:rsidRPr="00EA2D43">
              <w:t>380.80</w:t>
            </w:r>
          </w:p>
        </w:tc>
      </w:tr>
      <w:tr w:rsidR="006A4438" w:rsidRPr="00EA2D43" w:rsidTr="000821E8">
        <w:tc>
          <w:tcPr>
            <w:tcW w:w="851" w:type="dxa"/>
            <w:shd w:val="clear" w:color="auto" w:fill="FFFFFF"/>
          </w:tcPr>
          <w:p w:rsidR="006A4438" w:rsidRPr="00EA2D43" w:rsidRDefault="006A4438" w:rsidP="006A4438">
            <w:pPr>
              <w:pStyle w:val="Tabletext"/>
            </w:pPr>
            <w:r w:rsidRPr="00EA2D43">
              <w:t>47921</w:t>
            </w:r>
          </w:p>
        </w:tc>
        <w:tc>
          <w:tcPr>
            <w:tcW w:w="5245" w:type="dxa"/>
            <w:shd w:val="clear" w:color="auto" w:fill="FFFFFF"/>
          </w:tcPr>
          <w:p w:rsidR="006A4438" w:rsidRPr="00EA2D43" w:rsidRDefault="006A4438" w:rsidP="00B06329">
            <w:pPr>
              <w:pStyle w:val="Tabletext"/>
            </w:pPr>
            <w:r w:rsidRPr="00EA2D43">
              <w:t>Orthopaedic pin or wire, insertion of, as an independent procedure (Anaes.)</w:t>
            </w:r>
          </w:p>
        </w:tc>
        <w:tc>
          <w:tcPr>
            <w:tcW w:w="992" w:type="dxa"/>
            <w:shd w:val="clear" w:color="auto" w:fill="FFFFFF"/>
          </w:tcPr>
          <w:p w:rsidR="006A4438" w:rsidRPr="00EA2D43" w:rsidRDefault="006A4438" w:rsidP="00DF1115">
            <w:pPr>
              <w:pStyle w:val="Tabletext"/>
              <w:jc w:val="right"/>
            </w:pPr>
            <w:r w:rsidRPr="00EA2D43">
              <w:t>112.85</w:t>
            </w:r>
          </w:p>
        </w:tc>
      </w:tr>
      <w:tr w:rsidR="006A4438" w:rsidRPr="00EA2D43" w:rsidTr="000821E8">
        <w:tc>
          <w:tcPr>
            <w:tcW w:w="851" w:type="dxa"/>
            <w:shd w:val="clear" w:color="auto" w:fill="FFFFFF"/>
          </w:tcPr>
          <w:p w:rsidR="006A4438" w:rsidRPr="00EA2D43" w:rsidRDefault="006A4438" w:rsidP="006A4438">
            <w:pPr>
              <w:pStyle w:val="Tabletext"/>
            </w:pPr>
            <w:r w:rsidRPr="00EA2D43">
              <w:t>47924</w:t>
            </w:r>
          </w:p>
        </w:tc>
        <w:tc>
          <w:tcPr>
            <w:tcW w:w="5245" w:type="dxa"/>
            <w:shd w:val="clear" w:color="auto" w:fill="FFFFFF"/>
          </w:tcPr>
          <w:p w:rsidR="006A4438" w:rsidRPr="00EA2D43" w:rsidRDefault="006A4438" w:rsidP="00B06329">
            <w:pPr>
              <w:pStyle w:val="Tabletext"/>
            </w:pPr>
            <w:r w:rsidRPr="00EA2D43">
              <w:t>Buried wire, pin or screw, one or more of, which were inserted for internal fixation purposes, removal of requiring incision and suture, other than a service to which item</w:t>
            </w:r>
            <w:r w:rsidR="00EA2D43" w:rsidRPr="00EA2D43">
              <w:t> </w:t>
            </w:r>
            <w:r w:rsidRPr="00EA2D43">
              <w:t>47927 or 47930 applies—per bone (Anaes.)</w:t>
            </w:r>
          </w:p>
        </w:tc>
        <w:tc>
          <w:tcPr>
            <w:tcW w:w="992" w:type="dxa"/>
            <w:shd w:val="clear" w:color="auto" w:fill="FFFFFF"/>
          </w:tcPr>
          <w:p w:rsidR="006A4438" w:rsidRPr="00EA2D43" w:rsidRDefault="006A4438" w:rsidP="00DF1115">
            <w:pPr>
              <w:pStyle w:val="Tabletext"/>
              <w:jc w:val="right"/>
            </w:pPr>
            <w:r w:rsidRPr="00EA2D43">
              <w:t>37.65</w:t>
            </w:r>
          </w:p>
        </w:tc>
      </w:tr>
      <w:tr w:rsidR="006A4438" w:rsidRPr="00EA2D43" w:rsidTr="000821E8">
        <w:tc>
          <w:tcPr>
            <w:tcW w:w="851" w:type="dxa"/>
            <w:shd w:val="clear" w:color="auto" w:fill="FFFFFF"/>
          </w:tcPr>
          <w:p w:rsidR="006A4438" w:rsidRPr="00EA2D43" w:rsidRDefault="006A4438" w:rsidP="006A4438">
            <w:pPr>
              <w:pStyle w:val="Tabletext"/>
            </w:pPr>
            <w:r w:rsidRPr="00EA2D43">
              <w:t>47927</w:t>
            </w:r>
          </w:p>
        </w:tc>
        <w:tc>
          <w:tcPr>
            <w:tcW w:w="5245" w:type="dxa"/>
            <w:shd w:val="clear" w:color="auto" w:fill="FFFFFF"/>
          </w:tcPr>
          <w:p w:rsidR="006A4438" w:rsidRPr="00EA2D43" w:rsidRDefault="006A4438" w:rsidP="00B06329">
            <w:pPr>
              <w:pStyle w:val="Tabletext"/>
            </w:pPr>
            <w:r w:rsidRPr="00EA2D43">
              <w:t xml:space="preserve">Buried wire, pin or screw, one or more of, which were </w:t>
            </w:r>
            <w:r w:rsidRPr="00EA2D43">
              <w:lastRenderedPageBreak/>
              <w:t>inserted for internal fixation purposes, removal of, in the operating theatre of a hospital—per bone (H) (Anaes.)</w:t>
            </w:r>
          </w:p>
        </w:tc>
        <w:tc>
          <w:tcPr>
            <w:tcW w:w="992" w:type="dxa"/>
            <w:shd w:val="clear" w:color="auto" w:fill="FFFFFF"/>
          </w:tcPr>
          <w:p w:rsidR="006A4438" w:rsidRPr="00EA2D43" w:rsidRDefault="006A4438" w:rsidP="00DF1115">
            <w:pPr>
              <w:pStyle w:val="Tabletext"/>
              <w:jc w:val="right"/>
            </w:pPr>
            <w:r w:rsidRPr="00EA2D43">
              <w:lastRenderedPageBreak/>
              <w:t>141.25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47930</w:t>
            </w:r>
          </w:p>
        </w:tc>
        <w:tc>
          <w:tcPr>
            <w:tcW w:w="5245" w:type="dxa"/>
            <w:shd w:val="clear" w:color="auto" w:fill="FFFFFF"/>
          </w:tcPr>
          <w:p w:rsidR="006A4438" w:rsidRPr="00EA2D43" w:rsidRDefault="006A4438" w:rsidP="00B06329">
            <w:pPr>
              <w:pStyle w:val="Tabletext"/>
            </w:pPr>
            <w:r w:rsidRPr="00EA2D43">
              <w:t>Plate, rod or nail and associated wires, pins or screws, one or more of, all of which were inserted for internal fixation purposes, removal of, other than a service associated with a service to which item</w:t>
            </w:r>
            <w:r w:rsidR="00EA2D43" w:rsidRPr="00EA2D43">
              <w:t> </w:t>
            </w:r>
            <w:r w:rsidRPr="00EA2D43">
              <w:t>47924 or 47927 applies—per bone (H)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pPr>
            <w:r w:rsidRPr="00EA2D43">
              <w:t>47933</w:t>
            </w:r>
          </w:p>
        </w:tc>
        <w:tc>
          <w:tcPr>
            <w:tcW w:w="5245" w:type="dxa"/>
            <w:shd w:val="clear" w:color="auto" w:fill="FFFFFF"/>
          </w:tcPr>
          <w:p w:rsidR="006A4438" w:rsidRPr="00EA2D43" w:rsidRDefault="006A4438" w:rsidP="00B06329">
            <w:pPr>
              <w:pStyle w:val="Tabletext"/>
            </w:pPr>
            <w:r w:rsidRPr="00EA2D43">
              <w:t>Small exostosis (not more than 20</w:t>
            </w:r>
            <w:r w:rsidR="00723882" w:rsidRPr="00EA2D43">
              <w:t xml:space="preserve"> </w:t>
            </w:r>
            <w:r w:rsidRPr="00EA2D43">
              <w:t>mm of growth above bone), excision of, or simple removal of bunion and any associated bursa, other than a service associated with a service for removal of bursa (Anaes.)</w:t>
            </w:r>
          </w:p>
        </w:tc>
        <w:tc>
          <w:tcPr>
            <w:tcW w:w="992" w:type="dxa"/>
            <w:shd w:val="clear" w:color="auto" w:fill="FFFFFF"/>
          </w:tcPr>
          <w:p w:rsidR="006A4438" w:rsidRPr="00EA2D43" w:rsidRDefault="006A4438" w:rsidP="00DF1115">
            <w:pPr>
              <w:pStyle w:val="Tabletext"/>
              <w:jc w:val="right"/>
            </w:pPr>
            <w:r w:rsidRPr="00EA2D43">
              <w:t>207.00</w:t>
            </w:r>
          </w:p>
        </w:tc>
      </w:tr>
      <w:tr w:rsidR="006A4438" w:rsidRPr="00EA2D43" w:rsidTr="000821E8">
        <w:tc>
          <w:tcPr>
            <w:tcW w:w="851" w:type="dxa"/>
            <w:shd w:val="clear" w:color="auto" w:fill="FFFFFF"/>
          </w:tcPr>
          <w:p w:rsidR="006A4438" w:rsidRPr="00EA2D43" w:rsidRDefault="006A4438" w:rsidP="006A4438">
            <w:pPr>
              <w:pStyle w:val="Tabletext"/>
            </w:pPr>
            <w:r w:rsidRPr="00EA2D43">
              <w:t>47936</w:t>
            </w:r>
          </w:p>
        </w:tc>
        <w:tc>
          <w:tcPr>
            <w:tcW w:w="5245" w:type="dxa"/>
            <w:shd w:val="clear" w:color="auto" w:fill="FFFFFF"/>
          </w:tcPr>
          <w:p w:rsidR="006A4438" w:rsidRPr="00EA2D43" w:rsidRDefault="006A4438" w:rsidP="00B06329">
            <w:pPr>
              <w:pStyle w:val="Tabletext"/>
            </w:pPr>
            <w:r w:rsidRPr="00EA2D43">
              <w:t>Large exostosis (greater than 20</w:t>
            </w:r>
            <w:r w:rsidR="00723882" w:rsidRPr="00EA2D43">
              <w:t xml:space="preserve"> </w:t>
            </w:r>
            <w:r w:rsidRPr="00EA2D43">
              <w:t>mm growth above bone), excision of (H) (Anaes.) (Assist.)</w:t>
            </w:r>
          </w:p>
        </w:tc>
        <w:tc>
          <w:tcPr>
            <w:tcW w:w="992" w:type="dxa"/>
            <w:shd w:val="clear" w:color="auto" w:fill="FFFFFF"/>
          </w:tcPr>
          <w:p w:rsidR="006A4438" w:rsidRPr="00EA2D43" w:rsidRDefault="006A4438" w:rsidP="00DF1115">
            <w:pPr>
              <w:pStyle w:val="Tabletext"/>
              <w:jc w:val="right"/>
            </w:pPr>
            <w:r w:rsidRPr="00EA2D43">
              <w:t>254.20</w:t>
            </w:r>
          </w:p>
        </w:tc>
      </w:tr>
      <w:tr w:rsidR="006A4438" w:rsidRPr="00EA2D43" w:rsidTr="000821E8">
        <w:tc>
          <w:tcPr>
            <w:tcW w:w="851" w:type="dxa"/>
            <w:shd w:val="clear" w:color="auto" w:fill="FFFFFF"/>
          </w:tcPr>
          <w:p w:rsidR="006A4438" w:rsidRPr="00EA2D43" w:rsidRDefault="006A4438" w:rsidP="006A4438">
            <w:pPr>
              <w:pStyle w:val="Tabletext"/>
            </w:pPr>
            <w:r w:rsidRPr="00EA2D43">
              <w:t>47948</w:t>
            </w:r>
          </w:p>
        </w:tc>
        <w:tc>
          <w:tcPr>
            <w:tcW w:w="5245" w:type="dxa"/>
            <w:shd w:val="clear" w:color="auto" w:fill="FFFFFF"/>
          </w:tcPr>
          <w:p w:rsidR="006A4438" w:rsidRPr="00EA2D43" w:rsidRDefault="006A4438" w:rsidP="00B06329">
            <w:pPr>
              <w:pStyle w:val="Tabletext"/>
            </w:pPr>
            <w:r w:rsidRPr="00EA2D43">
              <w:t>External fixation, removal of, in the operating theatre of a hospital (H) (Anaes.)</w:t>
            </w:r>
          </w:p>
        </w:tc>
        <w:tc>
          <w:tcPr>
            <w:tcW w:w="992" w:type="dxa"/>
            <w:shd w:val="clear" w:color="auto" w:fill="FFFFFF"/>
          </w:tcPr>
          <w:p w:rsidR="006A4438" w:rsidRPr="00EA2D43" w:rsidRDefault="006A4438" w:rsidP="00DF1115">
            <w:pPr>
              <w:pStyle w:val="Tabletext"/>
              <w:jc w:val="right"/>
            </w:pPr>
            <w:r w:rsidRPr="00EA2D43">
              <w:t>160.05</w:t>
            </w:r>
          </w:p>
        </w:tc>
      </w:tr>
      <w:tr w:rsidR="006A4438" w:rsidRPr="00EA2D43" w:rsidTr="000821E8">
        <w:tc>
          <w:tcPr>
            <w:tcW w:w="851" w:type="dxa"/>
            <w:shd w:val="clear" w:color="auto" w:fill="FFFFFF"/>
          </w:tcPr>
          <w:p w:rsidR="006A4438" w:rsidRPr="00EA2D43" w:rsidRDefault="006A4438" w:rsidP="006A4438">
            <w:pPr>
              <w:pStyle w:val="Tabletext"/>
            </w:pPr>
            <w:r w:rsidRPr="00EA2D43">
              <w:t>47951</w:t>
            </w:r>
          </w:p>
        </w:tc>
        <w:tc>
          <w:tcPr>
            <w:tcW w:w="5245" w:type="dxa"/>
            <w:shd w:val="clear" w:color="auto" w:fill="FFFFFF"/>
          </w:tcPr>
          <w:p w:rsidR="006A4438" w:rsidRPr="00EA2D43" w:rsidRDefault="006A4438" w:rsidP="00B06329">
            <w:pPr>
              <w:pStyle w:val="Tabletext"/>
            </w:pPr>
            <w:r w:rsidRPr="00EA2D43">
              <w:t>External fixation, removal of, in conjunction with operations involving internal fixation or bone grafting or both (Anaes.)</w:t>
            </w:r>
          </w:p>
        </w:tc>
        <w:tc>
          <w:tcPr>
            <w:tcW w:w="992" w:type="dxa"/>
            <w:shd w:val="clear" w:color="auto" w:fill="FFFFFF"/>
          </w:tcPr>
          <w:p w:rsidR="006A4438" w:rsidRPr="00EA2D43" w:rsidRDefault="006A4438" w:rsidP="00DF1115">
            <w:pPr>
              <w:pStyle w:val="Tabletext"/>
              <w:jc w:val="right"/>
            </w:pPr>
            <w:r w:rsidRPr="00EA2D43">
              <w:t>188.20</w:t>
            </w:r>
          </w:p>
        </w:tc>
      </w:tr>
      <w:tr w:rsidR="006A4438" w:rsidRPr="00EA2D43" w:rsidTr="000821E8">
        <w:tc>
          <w:tcPr>
            <w:tcW w:w="851" w:type="dxa"/>
            <w:shd w:val="clear" w:color="auto" w:fill="FFFFFF"/>
          </w:tcPr>
          <w:p w:rsidR="006A4438" w:rsidRPr="00EA2D43" w:rsidRDefault="006A4438" w:rsidP="006A4438">
            <w:pPr>
              <w:pStyle w:val="Tabletext"/>
            </w:pPr>
            <w:r w:rsidRPr="00EA2D43">
              <w:t>47954</w:t>
            </w:r>
          </w:p>
        </w:tc>
        <w:tc>
          <w:tcPr>
            <w:tcW w:w="5245" w:type="dxa"/>
            <w:shd w:val="clear" w:color="auto" w:fill="FFFFFF"/>
          </w:tcPr>
          <w:p w:rsidR="006A4438" w:rsidRPr="00EA2D43" w:rsidRDefault="006A4438" w:rsidP="00B06329">
            <w:pPr>
              <w:pStyle w:val="Tabletext"/>
            </w:pPr>
            <w:r w:rsidRPr="00EA2D43">
              <w:t>Tendon, repair of, as an independent procedure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47957</w:t>
            </w:r>
          </w:p>
        </w:tc>
        <w:tc>
          <w:tcPr>
            <w:tcW w:w="5245" w:type="dxa"/>
            <w:shd w:val="clear" w:color="auto" w:fill="FFFFFF"/>
          </w:tcPr>
          <w:p w:rsidR="006A4438" w:rsidRPr="00EA2D43" w:rsidRDefault="006A4438" w:rsidP="00B06329">
            <w:pPr>
              <w:pStyle w:val="Tabletext"/>
            </w:pPr>
            <w:r w:rsidRPr="00EA2D43">
              <w:t>Tendon, large, lengthening of, as an independent procedure (H) (Anaes.)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47960</w:t>
            </w:r>
          </w:p>
        </w:tc>
        <w:tc>
          <w:tcPr>
            <w:tcW w:w="5245" w:type="dxa"/>
            <w:shd w:val="clear" w:color="auto" w:fill="FFFFFF"/>
          </w:tcPr>
          <w:p w:rsidR="006A4438" w:rsidRPr="00EA2D43" w:rsidRDefault="006A4438" w:rsidP="00B06329">
            <w:pPr>
              <w:pStyle w:val="Tabletext"/>
            </w:pPr>
            <w:r w:rsidRPr="00EA2D43">
              <w:t>Tenotomy, subcutaneous, other than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131.85</w:t>
            </w:r>
          </w:p>
        </w:tc>
      </w:tr>
      <w:tr w:rsidR="006A4438" w:rsidRPr="00EA2D43" w:rsidTr="000821E8">
        <w:tc>
          <w:tcPr>
            <w:tcW w:w="851" w:type="dxa"/>
            <w:shd w:val="clear" w:color="auto" w:fill="FFFFFF"/>
          </w:tcPr>
          <w:p w:rsidR="006A4438" w:rsidRPr="00EA2D43" w:rsidRDefault="006A4438" w:rsidP="006A4438">
            <w:pPr>
              <w:pStyle w:val="Tabletext"/>
            </w:pPr>
            <w:r w:rsidRPr="00EA2D43">
              <w:t>47963</w:t>
            </w:r>
          </w:p>
        </w:tc>
        <w:tc>
          <w:tcPr>
            <w:tcW w:w="5245" w:type="dxa"/>
            <w:shd w:val="clear" w:color="auto" w:fill="FFFFFF"/>
          </w:tcPr>
          <w:p w:rsidR="006A4438" w:rsidRPr="00EA2D43" w:rsidRDefault="006A4438" w:rsidP="00B06329">
            <w:pPr>
              <w:pStyle w:val="Tabletext"/>
            </w:pPr>
            <w:r w:rsidRPr="00EA2D43">
              <w:t>Tenotomy, open, with or without tenoplasty, other than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47966</w:t>
            </w:r>
          </w:p>
        </w:tc>
        <w:tc>
          <w:tcPr>
            <w:tcW w:w="5245" w:type="dxa"/>
            <w:shd w:val="clear" w:color="auto" w:fill="FFFFFF"/>
          </w:tcPr>
          <w:p w:rsidR="006A4438" w:rsidRPr="00EA2D43" w:rsidRDefault="006A4438" w:rsidP="00B06329">
            <w:pPr>
              <w:pStyle w:val="Tabletext"/>
            </w:pPr>
            <w:r w:rsidRPr="00EA2D43">
              <w:t>Tendon or ligament transfer, as an independent procedure (H)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47969</w:t>
            </w:r>
          </w:p>
        </w:tc>
        <w:tc>
          <w:tcPr>
            <w:tcW w:w="5245" w:type="dxa"/>
            <w:shd w:val="clear" w:color="auto" w:fill="FFFFFF"/>
          </w:tcPr>
          <w:p w:rsidR="006A4438" w:rsidRPr="00EA2D43" w:rsidRDefault="006A4438" w:rsidP="00B06329">
            <w:pPr>
              <w:pStyle w:val="Tabletext"/>
            </w:pPr>
            <w:r w:rsidRPr="00EA2D43">
              <w:t>Tenosynovectomy,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pPr>
            <w:r w:rsidRPr="00EA2D43">
              <w:t>47972</w:t>
            </w:r>
          </w:p>
        </w:tc>
        <w:tc>
          <w:tcPr>
            <w:tcW w:w="5245" w:type="dxa"/>
            <w:shd w:val="clear" w:color="auto" w:fill="FFFFFF"/>
          </w:tcPr>
          <w:p w:rsidR="006A4438" w:rsidRPr="00EA2D43" w:rsidRDefault="006A4438" w:rsidP="00B06329">
            <w:pPr>
              <w:pStyle w:val="Tabletext"/>
            </w:pPr>
            <w:r w:rsidRPr="00EA2D43">
              <w:t>Tendon sheath, open operation for teno</w:t>
            </w:r>
            <w:r w:rsidR="00EA2D43">
              <w:noBreakHyphen/>
            </w:r>
            <w:r w:rsidRPr="00EA2D43">
              <w:t>vaginitis, other than a service to which another item in this Group applies (H) (Anaes.)</w:t>
            </w:r>
          </w:p>
        </w:tc>
        <w:tc>
          <w:tcPr>
            <w:tcW w:w="992" w:type="dxa"/>
            <w:shd w:val="clear" w:color="auto" w:fill="FFFFFF"/>
          </w:tcPr>
          <w:p w:rsidR="006A4438" w:rsidRPr="00EA2D43" w:rsidRDefault="006A4438" w:rsidP="00DF1115">
            <w:pPr>
              <w:pStyle w:val="Tabletext"/>
              <w:jc w:val="right"/>
            </w:pPr>
            <w:r w:rsidRPr="00EA2D43">
              <w:t>210.60</w:t>
            </w:r>
          </w:p>
        </w:tc>
      </w:tr>
      <w:tr w:rsidR="006A4438" w:rsidRPr="00EA2D43" w:rsidTr="000821E8">
        <w:tc>
          <w:tcPr>
            <w:tcW w:w="851" w:type="dxa"/>
            <w:shd w:val="clear" w:color="auto" w:fill="FFFFFF"/>
          </w:tcPr>
          <w:p w:rsidR="006A4438" w:rsidRPr="00EA2D43" w:rsidRDefault="006A4438" w:rsidP="006A4438">
            <w:pPr>
              <w:pStyle w:val="Tabletext"/>
            </w:pPr>
            <w:r w:rsidRPr="00EA2D43">
              <w:t>47975</w:t>
            </w:r>
          </w:p>
        </w:tc>
        <w:tc>
          <w:tcPr>
            <w:tcW w:w="5245" w:type="dxa"/>
            <w:shd w:val="clear" w:color="auto" w:fill="FFFFFF"/>
          </w:tcPr>
          <w:p w:rsidR="006A4438" w:rsidRPr="00EA2D43" w:rsidRDefault="006A4438" w:rsidP="00B06329">
            <w:pPr>
              <w:pStyle w:val="Tabletext"/>
            </w:pPr>
            <w:r w:rsidRPr="00EA2D43">
              <w:t>Forearm or calf, decompression fasciotomy of, for acute compartment syndrome, requiring excision of muscle and deep tissue (H) (Anaes.) (Assist.)</w:t>
            </w:r>
          </w:p>
        </w:tc>
        <w:tc>
          <w:tcPr>
            <w:tcW w:w="992" w:type="dxa"/>
            <w:shd w:val="clear" w:color="auto" w:fill="FFFFFF"/>
          </w:tcPr>
          <w:p w:rsidR="006A4438" w:rsidRPr="00EA2D43" w:rsidRDefault="006A4438" w:rsidP="00DF1115">
            <w:pPr>
              <w:pStyle w:val="Tabletext"/>
              <w:jc w:val="right"/>
            </w:pPr>
            <w:r w:rsidRPr="00EA2D43">
              <w:t>369.15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47978</w:t>
            </w:r>
          </w:p>
        </w:tc>
        <w:tc>
          <w:tcPr>
            <w:tcW w:w="5245" w:type="dxa"/>
            <w:shd w:val="clear" w:color="auto" w:fill="FFFFFF"/>
          </w:tcPr>
          <w:p w:rsidR="006A4438" w:rsidRPr="00EA2D43" w:rsidRDefault="006A4438" w:rsidP="00B06329">
            <w:pPr>
              <w:pStyle w:val="Tabletext"/>
            </w:pPr>
            <w:r w:rsidRPr="00EA2D43">
              <w:t>Forearm or calf, decompression fasciotomy of, for chronic compartment syndrome, requiring excision of muscle and deep tissue (H) (Anaes.)</w:t>
            </w:r>
          </w:p>
        </w:tc>
        <w:tc>
          <w:tcPr>
            <w:tcW w:w="992" w:type="dxa"/>
            <w:shd w:val="clear" w:color="auto" w:fill="FFFFFF"/>
          </w:tcPr>
          <w:p w:rsidR="006A4438" w:rsidRPr="00EA2D43" w:rsidRDefault="006A4438" w:rsidP="00DF1115">
            <w:pPr>
              <w:pStyle w:val="Tabletext"/>
              <w:jc w:val="right"/>
            </w:pPr>
            <w:r w:rsidRPr="00EA2D43">
              <w:t>224.20</w:t>
            </w:r>
          </w:p>
        </w:tc>
      </w:tr>
      <w:tr w:rsidR="006A4438" w:rsidRPr="00EA2D43" w:rsidTr="000821E8">
        <w:tc>
          <w:tcPr>
            <w:tcW w:w="851" w:type="dxa"/>
            <w:shd w:val="clear" w:color="auto" w:fill="FFFFFF"/>
          </w:tcPr>
          <w:p w:rsidR="006A4438" w:rsidRPr="00EA2D43" w:rsidRDefault="006A4438" w:rsidP="006A4438">
            <w:pPr>
              <w:pStyle w:val="Tabletext"/>
            </w:pPr>
            <w:r w:rsidRPr="00EA2D43">
              <w:t>47981</w:t>
            </w:r>
          </w:p>
        </w:tc>
        <w:tc>
          <w:tcPr>
            <w:tcW w:w="5245" w:type="dxa"/>
            <w:shd w:val="clear" w:color="auto" w:fill="FFFFFF"/>
          </w:tcPr>
          <w:p w:rsidR="006A4438" w:rsidRPr="00EA2D43" w:rsidRDefault="006A4438" w:rsidP="00B06329">
            <w:pPr>
              <w:pStyle w:val="Tabletext"/>
            </w:pPr>
            <w:r w:rsidRPr="00EA2D43">
              <w:t>Forearm, calf or interosseous muscle space of hand, decompression fasciotomy of, other than a service to which another item in this Group applies (Anaes.)</w:t>
            </w:r>
          </w:p>
        </w:tc>
        <w:tc>
          <w:tcPr>
            <w:tcW w:w="992" w:type="dxa"/>
            <w:shd w:val="clear" w:color="auto" w:fill="FFFFFF"/>
          </w:tcPr>
          <w:p w:rsidR="006A4438" w:rsidRPr="00EA2D43" w:rsidRDefault="006A4438" w:rsidP="00DF1115">
            <w:pPr>
              <w:pStyle w:val="Tabletext"/>
              <w:jc w:val="right"/>
            </w:pPr>
            <w:r w:rsidRPr="00EA2D43">
              <w:t>150.55</w:t>
            </w:r>
          </w:p>
        </w:tc>
      </w:tr>
      <w:tr w:rsidR="006A4438" w:rsidRPr="00EA2D43" w:rsidTr="000821E8">
        <w:tc>
          <w:tcPr>
            <w:tcW w:w="851" w:type="dxa"/>
            <w:shd w:val="clear" w:color="auto" w:fill="FFFFFF"/>
          </w:tcPr>
          <w:p w:rsidR="006A4438" w:rsidRPr="00EA2D43" w:rsidRDefault="006A4438" w:rsidP="006A4438">
            <w:pPr>
              <w:pStyle w:val="Tabletext"/>
            </w:pPr>
            <w:r w:rsidRPr="00EA2D43">
              <w:t>47982</w:t>
            </w:r>
          </w:p>
        </w:tc>
        <w:tc>
          <w:tcPr>
            <w:tcW w:w="5245" w:type="dxa"/>
            <w:shd w:val="clear" w:color="auto" w:fill="FFFFFF"/>
          </w:tcPr>
          <w:p w:rsidR="006A4438" w:rsidRPr="00EA2D43" w:rsidRDefault="006A4438" w:rsidP="00B06329">
            <w:pPr>
              <w:pStyle w:val="Tabletext"/>
            </w:pPr>
            <w:r w:rsidRPr="00EA2D43">
              <w:t>Forage (Drill decompression), of neck or head of femur, or both (H) (Anaes.) (Assist.)</w:t>
            </w:r>
          </w:p>
        </w:tc>
        <w:tc>
          <w:tcPr>
            <w:tcW w:w="992" w:type="dxa"/>
            <w:shd w:val="clear" w:color="auto" w:fill="FFFFFF"/>
          </w:tcPr>
          <w:p w:rsidR="006A4438" w:rsidRPr="00EA2D43" w:rsidRDefault="006A4438" w:rsidP="00DF1115">
            <w:pPr>
              <w:pStyle w:val="Tabletext"/>
              <w:jc w:val="right"/>
            </w:pPr>
            <w:r w:rsidRPr="00EA2D43">
              <w:t>364.90</w:t>
            </w:r>
          </w:p>
        </w:tc>
      </w:tr>
      <w:tr w:rsidR="006A4438" w:rsidRPr="00EA2D43" w:rsidTr="000821E8">
        <w:tc>
          <w:tcPr>
            <w:tcW w:w="851" w:type="dxa"/>
            <w:shd w:val="clear" w:color="auto" w:fill="FFFFFF"/>
          </w:tcPr>
          <w:p w:rsidR="006A4438" w:rsidRPr="00EA2D43" w:rsidRDefault="006A4438" w:rsidP="006A4438">
            <w:pPr>
              <w:pStyle w:val="Tabletext"/>
            </w:pPr>
            <w:r w:rsidRPr="00EA2D43">
              <w:t>48200</w:t>
            </w:r>
          </w:p>
        </w:tc>
        <w:tc>
          <w:tcPr>
            <w:tcW w:w="5245" w:type="dxa"/>
            <w:shd w:val="clear" w:color="auto" w:fill="FFFFFF"/>
          </w:tcPr>
          <w:p w:rsidR="006A4438" w:rsidRPr="00EA2D43" w:rsidRDefault="006A4438" w:rsidP="00B06329">
            <w:pPr>
              <w:pStyle w:val="Tabletext"/>
            </w:pPr>
            <w:r w:rsidRPr="00EA2D43">
              <w:t>Femur, bone graft to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48203</w:t>
            </w:r>
          </w:p>
        </w:tc>
        <w:tc>
          <w:tcPr>
            <w:tcW w:w="5245" w:type="dxa"/>
            <w:shd w:val="clear" w:color="auto" w:fill="FFFFFF"/>
          </w:tcPr>
          <w:p w:rsidR="006A4438" w:rsidRPr="00EA2D43" w:rsidRDefault="006A4438" w:rsidP="00B06329">
            <w:pPr>
              <w:pStyle w:val="Tabletext"/>
            </w:pPr>
            <w:r w:rsidRPr="00EA2D43">
              <w:t>Femur, bone graft to, with internal fixation (H) (Anaes.) (Assist.)</w:t>
            </w:r>
          </w:p>
        </w:tc>
        <w:tc>
          <w:tcPr>
            <w:tcW w:w="992" w:type="dxa"/>
            <w:shd w:val="clear" w:color="auto" w:fill="FFFFFF"/>
          </w:tcPr>
          <w:p w:rsidR="006A4438" w:rsidRPr="00EA2D43" w:rsidRDefault="006A4438" w:rsidP="00DF1115">
            <w:pPr>
              <w:pStyle w:val="Tabletext"/>
              <w:jc w:val="right"/>
            </w:pPr>
            <w:r w:rsidRPr="00EA2D43">
              <w:t>913.25</w:t>
            </w:r>
          </w:p>
        </w:tc>
      </w:tr>
      <w:tr w:rsidR="006A4438" w:rsidRPr="00EA2D43" w:rsidTr="000821E8">
        <w:tc>
          <w:tcPr>
            <w:tcW w:w="851" w:type="dxa"/>
            <w:shd w:val="clear" w:color="auto" w:fill="FFFFFF"/>
          </w:tcPr>
          <w:p w:rsidR="006A4438" w:rsidRPr="00EA2D43" w:rsidRDefault="006A4438" w:rsidP="006A4438">
            <w:pPr>
              <w:pStyle w:val="Tabletext"/>
            </w:pPr>
            <w:r w:rsidRPr="00EA2D43">
              <w:t>48206</w:t>
            </w:r>
          </w:p>
        </w:tc>
        <w:tc>
          <w:tcPr>
            <w:tcW w:w="5245" w:type="dxa"/>
            <w:shd w:val="clear" w:color="auto" w:fill="FFFFFF"/>
          </w:tcPr>
          <w:p w:rsidR="006A4438" w:rsidRPr="00EA2D43" w:rsidRDefault="006A4438" w:rsidP="00B06329">
            <w:pPr>
              <w:pStyle w:val="Tabletext"/>
            </w:pPr>
            <w:r w:rsidRPr="00EA2D43">
              <w:t>Tibia, bone graft to (H) (Anaes.) (Assist.)</w:t>
            </w:r>
          </w:p>
        </w:tc>
        <w:tc>
          <w:tcPr>
            <w:tcW w:w="992" w:type="dxa"/>
            <w:shd w:val="clear" w:color="auto" w:fill="FFFFFF"/>
          </w:tcPr>
          <w:p w:rsidR="006A4438" w:rsidRPr="00EA2D43" w:rsidRDefault="006A4438" w:rsidP="00DF1115">
            <w:pPr>
              <w:pStyle w:val="Tabletext"/>
              <w:jc w:val="right"/>
            </w:pPr>
            <w:r w:rsidRPr="00EA2D43">
              <w:t>565.45</w:t>
            </w:r>
          </w:p>
        </w:tc>
      </w:tr>
      <w:tr w:rsidR="006A4438" w:rsidRPr="00EA2D43" w:rsidTr="000821E8">
        <w:tc>
          <w:tcPr>
            <w:tcW w:w="851" w:type="dxa"/>
            <w:shd w:val="clear" w:color="auto" w:fill="FFFFFF"/>
          </w:tcPr>
          <w:p w:rsidR="006A4438" w:rsidRPr="00EA2D43" w:rsidRDefault="006A4438" w:rsidP="006A4438">
            <w:pPr>
              <w:pStyle w:val="Tabletext"/>
            </w:pPr>
            <w:r w:rsidRPr="00EA2D43">
              <w:t>48209</w:t>
            </w:r>
          </w:p>
        </w:tc>
        <w:tc>
          <w:tcPr>
            <w:tcW w:w="5245" w:type="dxa"/>
            <w:shd w:val="clear" w:color="auto" w:fill="FFFFFF"/>
          </w:tcPr>
          <w:p w:rsidR="006A4438" w:rsidRPr="00EA2D43" w:rsidRDefault="006A4438" w:rsidP="00B06329">
            <w:pPr>
              <w:pStyle w:val="Tabletext"/>
            </w:pPr>
            <w:r w:rsidRPr="00EA2D43">
              <w:t>Tibia, bone graft to, with internal fixation (H) (Anaes.) (Assist.)</w:t>
            </w:r>
          </w:p>
        </w:tc>
        <w:tc>
          <w:tcPr>
            <w:tcW w:w="992" w:type="dxa"/>
            <w:shd w:val="clear" w:color="auto" w:fill="FFFFFF"/>
          </w:tcPr>
          <w:p w:rsidR="006A4438" w:rsidRPr="00EA2D43" w:rsidRDefault="006A4438" w:rsidP="00DF1115">
            <w:pPr>
              <w:pStyle w:val="Tabletext"/>
              <w:jc w:val="right"/>
            </w:pPr>
            <w:r w:rsidRPr="00EA2D43">
              <w:t>724.95</w:t>
            </w:r>
          </w:p>
        </w:tc>
      </w:tr>
      <w:tr w:rsidR="006A4438" w:rsidRPr="00EA2D43" w:rsidTr="000821E8">
        <w:tc>
          <w:tcPr>
            <w:tcW w:w="851" w:type="dxa"/>
            <w:shd w:val="clear" w:color="auto" w:fill="FFFFFF"/>
          </w:tcPr>
          <w:p w:rsidR="006A4438" w:rsidRPr="00EA2D43" w:rsidRDefault="006A4438" w:rsidP="006A4438">
            <w:pPr>
              <w:pStyle w:val="Tabletext"/>
            </w:pPr>
            <w:r w:rsidRPr="00EA2D43">
              <w:t>48212</w:t>
            </w:r>
          </w:p>
        </w:tc>
        <w:tc>
          <w:tcPr>
            <w:tcW w:w="5245" w:type="dxa"/>
            <w:shd w:val="clear" w:color="auto" w:fill="FFFFFF"/>
          </w:tcPr>
          <w:p w:rsidR="006A4438" w:rsidRPr="00EA2D43" w:rsidRDefault="006A4438" w:rsidP="00B06329">
            <w:pPr>
              <w:pStyle w:val="Tabletext"/>
            </w:pPr>
            <w:r w:rsidRPr="00EA2D43">
              <w:t>Humerus, bone graft to (H) (Anaes.) (Assist.)</w:t>
            </w:r>
          </w:p>
        </w:tc>
        <w:tc>
          <w:tcPr>
            <w:tcW w:w="992" w:type="dxa"/>
            <w:shd w:val="clear" w:color="auto" w:fill="FFFFFF"/>
          </w:tcPr>
          <w:p w:rsidR="006A4438" w:rsidRPr="00EA2D43" w:rsidRDefault="006A4438" w:rsidP="00DF1115">
            <w:pPr>
              <w:pStyle w:val="Tabletext"/>
              <w:jc w:val="right"/>
            </w:pPr>
            <w:r w:rsidRPr="00EA2D43">
              <w:t>565.45</w:t>
            </w:r>
          </w:p>
        </w:tc>
      </w:tr>
      <w:tr w:rsidR="006A4438" w:rsidRPr="00EA2D43" w:rsidTr="000821E8">
        <w:tc>
          <w:tcPr>
            <w:tcW w:w="851" w:type="dxa"/>
            <w:shd w:val="clear" w:color="auto" w:fill="FFFFFF"/>
          </w:tcPr>
          <w:p w:rsidR="006A4438" w:rsidRPr="00EA2D43" w:rsidRDefault="006A4438" w:rsidP="006A4438">
            <w:pPr>
              <w:pStyle w:val="Tabletext"/>
            </w:pPr>
            <w:r w:rsidRPr="00EA2D43">
              <w:t>48215</w:t>
            </w:r>
          </w:p>
        </w:tc>
        <w:tc>
          <w:tcPr>
            <w:tcW w:w="5245" w:type="dxa"/>
            <w:shd w:val="clear" w:color="auto" w:fill="FFFFFF"/>
          </w:tcPr>
          <w:p w:rsidR="006A4438" w:rsidRPr="00EA2D43" w:rsidRDefault="006A4438" w:rsidP="00B06329">
            <w:pPr>
              <w:pStyle w:val="Tabletext"/>
            </w:pPr>
            <w:r w:rsidRPr="00EA2D43">
              <w:t>Humerus, bone graft to, with internal fixation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724.95</w:t>
            </w:r>
          </w:p>
        </w:tc>
      </w:tr>
      <w:tr w:rsidR="006A4438" w:rsidRPr="00EA2D43" w:rsidTr="000821E8">
        <w:tc>
          <w:tcPr>
            <w:tcW w:w="851" w:type="dxa"/>
            <w:shd w:val="clear" w:color="auto" w:fill="FFFFFF"/>
          </w:tcPr>
          <w:p w:rsidR="006A4438" w:rsidRPr="00EA2D43" w:rsidRDefault="006A4438" w:rsidP="006A4438">
            <w:pPr>
              <w:pStyle w:val="Tabletext"/>
            </w:pPr>
            <w:r w:rsidRPr="00EA2D43">
              <w:t>48218</w:t>
            </w:r>
          </w:p>
        </w:tc>
        <w:tc>
          <w:tcPr>
            <w:tcW w:w="5245" w:type="dxa"/>
            <w:shd w:val="clear" w:color="auto" w:fill="FFFFFF"/>
          </w:tcPr>
          <w:p w:rsidR="006A4438" w:rsidRPr="00EA2D43" w:rsidRDefault="006A4438" w:rsidP="00B06329">
            <w:pPr>
              <w:pStyle w:val="Tabletext"/>
            </w:pPr>
            <w:r w:rsidRPr="00EA2D43">
              <w:t>Radius or ulna, bone graft to (H) (Anaes.) (Assist.)</w:t>
            </w:r>
          </w:p>
        </w:tc>
        <w:tc>
          <w:tcPr>
            <w:tcW w:w="992" w:type="dxa"/>
            <w:shd w:val="clear" w:color="auto" w:fill="FFFFFF"/>
          </w:tcPr>
          <w:p w:rsidR="006A4438" w:rsidRPr="00EA2D43" w:rsidRDefault="006A4438" w:rsidP="00DF1115">
            <w:pPr>
              <w:pStyle w:val="Tabletext"/>
              <w:jc w:val="right"/>
            </w:pPr>
            <w:r w:rsidRPr="00EA2D43">
              <w:t>565.45</w:t>
            </w:r>
          </w:p>
        </w:tc>
      </w:tr>
      <w:tr w:rsidR="006A4438" w:rsidRPr="00EA2D43" w:rsidTr="000821E8">
        <w:tc>
          <w:tcPr>
            <w:tcW w:w="851" w:type="dxa"/>
            <w:shd w:val="clear" w:color="auto" w:fill="FFFFFF"/>
          </w:tcPr>
          <w:p w:rsidR="006A4438" w:rsidRPr="00EA2D43" w:rsidRDefault="006A4438" w:rsidP="006A4438">
            <w:pPr>
              <w:pStyle w:val="Tabletext"/>
            </w:pPr>
            <w:r w:rsidRPr="00EA2D43">
              <w:t>48221</w:t>
            </w:r>
          </w:p>
        </w:tc>
        <w:tc>
          <w:tcPr>
            <w:tcW w:w="5245" w:type="dxa"/>
            <w:shd w:val="clear" w:color="auto" w:fill="FFFFFF"/>
          </w:tcPr>
          <w:p w:rsidR="006A4438" w:rsidRPr="00EA2D43" w:rsidRDefault="006A4438" w:rsidP="00B06329">
            <w:pPr>
              <w:pStyle w:val="Tabletext"/>
            </w:pPr>
            <w:r w:rsidRPr="00EA2D43">
              <w:t>Radius and ulna, bone graft to, with internal fixation of one or both bones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48224</w:t>
            </w:r>
          </w:p>
        </w:tc>
        <w:tc>
          <w:tcPr>
            <w:tcW w:w="5245" w:type="dxa"/>
            <w:shd w:val="clear" w:color="auto" w:fill="FFFFFF"/>
          </w:tcPr>
          <w:p w:rsidR="006A4438" w:rsidRPr="00EA2D43" w:rsidRDefault="006A4438" w:rsidP="00B06329">
            <w:pPr>
              <w:pStyle w:val="Tabletext"/>
            </w:pPr>
            <w:r w:rsidRPr="00EA2D43">
              <w:t>Radius or ulna, bone graft to (H) (Anaes.)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48227</w:t>
            </w:r>
          </w:p>
        </w:tc>
        <w:tc>
          <w:tcPr>
            <w:tcW w:w="5245" w:type="dxa"/>
            <w:shd w:val="clear" w:color="auto" w:fill="FFFFFF"/>
          </w:tcPr>
          <w:p w:rsidR="006A4438" w:rsidRPr="00EA2D43" w:rsidRDefault="006A4438" w:rsidP="00B06329">
            <w:pPr>
              <w:pStyle w:val="Tabletext"/>
            </w:pPr>
            <w:r w:rsidRPr="00EA2D43">
              <w:t>Radius or ulna, bone graft to, with internal fixation of one or both bones (H) (Anaes.) (Assist.)</w:t>
            </w:r>
          </w:p>
        </w:tc>
        <w:tc>
          <w:tcPr>
            <w:tcW w:w="992" w:type="dxa"/>
            <w:shd w:val="clear" w:color="auto" w:fill="FFFFFF"/>
          </w:tcPr>
          <w:p w:rsidR="006A4438" w:rsidRPr="00EA2D43" w:rsidRDefault="006A4438" w:rsidP="00DF1115">
            <w:pPr>
              <w:pStyle w:val="Tabletext"/>
              <w:jc w:val="right"/>
            </w:pPr>
            <w:r w:rsidRPr="00EA2D43">
              <w:t>489.55</w:t>
            </w:r>
          </w:p>
        </w:tc>
      </w:tr>
      <w:tr w:rsidR="006A4438" w:rsidRPr="00EA2D43" w:rsidTr="000821E8">
        <w:tc>
          <w:tcPr>
            <w:tcW w:w="851" w:type="dxa"/>
            <w:shd w:val="clear" w:color="auto" w:fill="FFFFFF"/>
          </w:tcPr>
          <w:p w:rsidR="006A4438" w:rsidRPr="00EA2D43" w:rsidRDefault="006A4438" w:rsidP="006A4438">
            <w:pPr>
              <w:pStyle w:val="Tabletext"/>
            </w:pPr>
            <w:r w:rsidRPr="00EA2D43">
              <w:t>48230</w:t>
            </w:r>
          </w:p>
        </w:tc>
        <w:tc>
          <w:tcPr>
            <w:tcW w:w="5245" w:type="dxa"/>
            <w:shd w:val="clear" w:color="auto" w:fill="FFFFFF"/>
          </w:tcPr>
          <w:p w:rsidR="006A4438" w:rsidRPr="00EA2D43" w:rsidRDefault="006A4438" w:rsidP="00B06329">
            <w:pPr>
              <w:pStyle w:val="Tabletext"/>
            </w:pPr>
            <w:r w:rsidRPr="00EA2D43">
              <w:t>Scaphoid, bone graft to, for non</w:t>
            </w:r>
            <w:r w:rsidR="00EA2D43">
              <w:noBreakHyphen/>
            </w:r>
            <w:r w:rsidRPr="00EA2D43">
              <w:t>union (H) (Anaes.) (Assist.)</w:t>
            </w:r>
          </w:p>
        </w:tc>
        <w:tc>
          <w:tcPr>
            <w:tcW w:w="992" w:type="dxa"/>
            <w:shd w:val="clear" w:color="auto" w:fill="FFFFFF"/>
          </w:tcPr>
          <w:p w:rsidR="006A4438" w:rsidRPr="00EA2D43" w:rsidRDefault="006A4438" w:rsidP="00DF1115">
            <w:pPr>
              <w:pStyle w:val="Tabletext"/>
              <w:jc w:val="right"/>
            </w:pPr>
            <w:r w:rsidRPr="00EA2D43">
              <w:t>423.75</w:t>
            </w:r>
          </w:p>
        </w:tc>
      </w:tr>
      <w:tr w:rsidR="006A4438" w:rsidRPr="00EA2D43" w:rsidTr="000821E8">
        <w:tc>
          <w:tcPr>
            <w:tcW w:w="851" w:type="dxa"/>
            <w:shd w:val="clear" w:color="auto" w:fill="FFFFFF"/>
          </w:tcPr>
          <w:p w:rsidR="006A4438" w:rsidRPr="00EA2D43" w:rsidRDefault="006A4438" w:rsidP="006A4438">
            <w:pPr>
              <w:pStyle w:val="Tabletext"/>
            </w:pPr>
            <w:r w:rsidRPr="00EA2D43">
              <w:t>48233</w:t>
            </w:r>
          </w:p>
        </w:tc>
        <w:tc>
          <w:tcPr>
            <w:tcW w:w="5245" w:type="dxa"/>
            <w:shd w:val="clear" w:color="auto" w:fill="FFFFFF"/>
          </w:tcPr>
          <w:p w:rsidR="006A4438" w:rsidRPr="00EA2D43" w:rsidRDefault="006A4438" w:rsidP="00B06329">
            <w:pPr>
              <w:pStyle w:val="Tabletext"/>
            </w:pPr>
            <w:r w:rsidRPr="00EA2D43">
              <w:t>Scaphoid, bone graft to, for non</w:t>
            </w:r>
            <w:r w:rsidR="00EA2D43">
              <w:noBreakHyphen/>
            </w:r>
            <w:r w:rsidRPr="00EA2D43">
              <w:t>union, with internal fixation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48236</w:t>
            </w:r>
          </w:p>
        </w:tc>
        <w:tc>
          <w:tcPr>
            <w:tcW w:w="5245" w:type="dxa"/>
            <w:shd w:val="clear" w:color="auto" w:fill="FFFFFF"/>
          </w:tcPr>
          <w:p w:rsidR="006A4438" w:rsidRPr="00EA2D43" w:rsidRDefault="006A4438" w:rsidP="00B06329">
            <w:pPr>
              <w:pStyle w:val="Tabletext"/>
            </w:pPr>
            <w:r w:rsidRPr="00EA2D43">
              <w:t>Scaphoid, bone graft to, for mal</w:t>
            </w:r>
            <w:r w:rsidR="00EA2D43">
              <w:noBreakHyphen/>
            </w:r>
            <w:r w:rsidRPr="00EA2D43">
              <w:t>union, including osteotomy, bone graft and internal fixation (H) (Anaes.) (Assist.)</w:t>
            </w:r>
          </w:p>
        </w:tc>
        <w:tc>
          <w:tcPr>
            <w:tcW w:w="992" w:type="dxa"/>
            <w:shd w:val="clear" w:color="auto" w:fill="FFFFFF"/>
          </w:tcPr>
          <w:p w:rsidR="006A4438" w:rsidRPr="00EA2D43" w:rsidRDefault="006A4438" w:rsidP="00DF1115">
            <w:pPr>
              <w:pStyle w:val="Tabletext"/>
              <w:jc w:val="right"/>
            </w:pPr>
            <w:r w:rsidRPr="00EA2D43">
              <w:t>800.20</w:t>
            </w:r>
          </w:p>
        </w:tc>
      </w:tr>
      <w:tr w:rsidR="006A4438" w:rsidRPr="00EA2D43" w:rsidTr="000821E8">
        <w:tc>
          <w:tcPr>
            <w:tcW w:w="851" w:type="dxa"/>
            <w:shd w:val="clear" w:color="auto" w:fill="FFFFFF"/>
          </w:tcPr>
          <w:p w:rsidR="006A4438" w:rsidRPr="00EA2D43" w:rsidRDefault="006A4438" w:rsidP="006A4438">
            <w:pPr>
              <w:pStyle w:val="Tabletext"/>
            </w:pPr>
            <w:r w:rsidRPr="00EA2D43">
              <w:t>48239</w:t>
            </w:r>
          </w:p>
        </w:tc>
        <w:tc>
          <w:tcPr>
            <w:tcW w:w="5245" w:type="dxa"/>
            <w:shd w:val="clear" w:color="auto" w:fill="FFFFFF"/>
          </w:tcPr>
          <w:p w:rsidR="006A4438" w:rsidRPr="00EA2D43" w:rsidRDefault="006A4438" w:rsidP="00B06329">
            <w:pPr>
              <w:pStyle w:val="Tabletext"/>
            </w:pPr>
            <w:r w:rsidRPr="00EA2D43">
              <w:t>Bone graft,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442.45</w:t>
            </w:r>
          </w:p>
        </w:tc>
      </w:tr>
      <w:tr w:rsidR="006A4438" w:rsidRPr="00EA2D43" w:rsidTr="000821E8">
        <w:tc>
          <w:tcPr>
            <w:tcW w:w="851" w:type="dxa"/>
            <w:shd w:val="clear" w:color="auto" w:fill="FFFFFF"/>
          </w:tcPr>
          <w:p w:rsidR="006A4438" w:rsidRPr="00EA2D43" w:rsidRDefault="006A4438" w:rsidP="006A4438">
            <w:pPr>
              <w:pStyle w:val="Tabletext"/>
            </w:pPr>
            <w:r w:rsidRPr="00EA2D43">
              <w:t>48242</w:t>
            </w:r>
          </w:p>
        </w:tc>
        <w:tc>
          <w:tcPr>
            <w:tcW w:w="5245" w:type="dxa"/>
            <w:shd w:val="clear" w:color="auto" w:fill="FFFFFF"/>
          </w:tcPr>
          <w:p w:rsidR="006A4438" w:rsidRPr="00EA2D43" w:rsidRDefault="006A4438" w:rsidP="00B06329">
            <w:pPr>
              <w:pStyle w:val="Tabletext"/>
            </w:pPr>
            <w:r w:rsidRPr="00EA2D43">
              <w:t>Bone graft, with internal fixation,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48400</w:t>
            </w:r>
          </w:p>
        </w:tc>
        <w:tc>
          <w:tcPr>
            <w:tcW w:w="5245" w:type="dxa"/>
            <w:shd w:val="clear" w:color="auto" w:fill="FFFFFF"/>
          </w:tcPr>
          <w:p w:rsidR="006A4438" w:rsidRPr="00EA2D43" w:rsidRDefault="006A4438" w:rsidP="00B06329">
            <w:pPr>
              <w:pStyle w:val="Tabletext"/>
            </w:pPr>
            <w:r w:rsidRPr="00EA2D43">
              <w:t>Phalanx, metatarsal, accessory bone or sesamoid bone, osteotomy or osteectomy of, excluding services to which item</w:t>
            </w:r>
            <w:r w:rsidR="00EA2D43" w:rsidRPr="00EA2D43">
              <w:t> </w:t>
            </w:r>
            <w:r w:rsidRPr="00EA2D43">
              <w:t>49848 or 49851 applies,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48403</w:t>
            </w:r>
          </w:p>
        </w:tc>
        <w:tc>
          <w:tcPr>
            <w:tcW w:w="5245" w:type="dxa"/>
            <w:shd w:val="clear" w:color="auto" w:fill="FFFFFF"/>
          </w:tcPr>
          <w:p w:rsidR="006A4438" w:rsidRPr="00EA2D43" w:rsidRDefault="006A4438" w:rsidP="00B06329">
            <w:pPr>
              <w:pStyle w:val="Tabletext"/>
            </w:pPr>
            <w:r w:rsidRPr="00EA2D43">
              <w:t>Phalanx or metatarsal, osteotomy or osteectomy of, with internal fixation,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pPr>
            <w:r w:rsidRPr="00EA2D43">
              <w:t>48406</w:t>
            </w:r>
          </w:p>
        </w:tc>
        <w:tc>
          <w:tcPr>
            <w:tcW w:w="5245" w:type="dxa"/>
            <w:shd w:val="clear" w:color="auto" w:fill="FFFFFF"/>
          </w:tcPr>
          <w:p w:rsidR="006A4438" w:rsidRPr="00EA2D43" w:rsidRDefault="006A4438" w:rsidP="00B06329">
            <w:pPr>
              <w:pStyle w:val="Tabletext"/>
            </w:pPr>
            <w:r w:rsidRPr="00EA2D43">
              <w:t>Fibula, radius, ulna, clavicle, scapula (other than acromion), rib, tarsus or carpus, osteotomy or osteectomy of,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48409</w:t>
            </w:r>
          </w:p>
        </w:tc>
        <w:tc>
          <w:tcPr>
            <w:tcW w:w="5245" w:type="dxa"/>
            <w:shd w:val="clear" w:color="auto" w:fill="FFFFFF"/>
          </w:tcPr>
          <w:p w:rsidR="006A4438" w:rsidRPr="00EA2D43" w:rsidRDefault="006A4438" w:rsidP="00B06329">
            <w:pPr>
              <w:pStyle w:val="Tabletext"/>
            </w:pPr>
            <w:r w:rsidRPr="00EA2D43">
              <w:t>Fibula, radius, ulna, clavicle, scapula (other than acromion), rib, tarsus or carpus, osteotomy or osteectomy, with internal fixation,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pPr>
            <w:r w:rsidRPr="00EA2D43">
              <w:t>48412</w:t>
            </w:r>
          </w:p>
        </w:tc>
        <w:tc>
          <w:tcPr>
            <w:tcW w:w="5245" w:type="dxa"/>
            <w:shd w:val="clear" w:color="auto" w:fill="FFFFFF"/>
          </w:tcPr>
          <w:p w:rsidR="006A4438" w:rsidRPr="00EA2D43" w:rsidRDefault="006A4438" w:rsidP="00B06329">
            <w:pPr>
              <w:pStyle w:val="Tabletext"/>
            </w:pPr>
            <w:r w:rsidRPr="00EA2D43">
              <w:t>Humerus, osteotomy or osteectomy of,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630.65</w:t>
            </w:r>
          </w:p>
        </w:tc>
      </w:tr>
      <w:tr w:rsidR="006A4438" w:rsidRPr="00EA2D43" w:rsidTr="000821E8">
        <w:tc>
          <w:tcPr>
            <w:tcW w:w="851" w:type="dxa"/>
            <w:shd w:val="clear" w:color="auto" w:fill="FFFFFF"/>
          </w:tcPr>
          <w:p w:rsidR="006A4438" w:rsidRPr="00EA2D43" w:rsidRDefault="006A4438" w:rsidP="006A4438">
            <w:pPr>
              <w:pStyle w:val="Tabletext"/>
            </w:pPr>
            <w:r w:rsidRPr="00EA2D43">
              <w:t>48415</w:t>
            </w:r>
          </w:p>
        </w:tc>
        <w:tc>
          <w:tcPr>
            <w:tcW w:w="5245" w:type="dxa"/>
            <w:shd w:val="clear" w:color="auto" w:fill="FFFFFF"/>
          </w:tcPr>
          <w:p w:rsidR="006A4438" w:rsidRPr="00EA2D43" w:rsidRDefault="006A4438" w:rsidP="00B06329">
            <w:pPr>
              <w:pStyle w:val="Tabletext"/>
            </w:pPr>
            <w:r w:rsidRPr="00EA2D43">
              <w:t>Humerus, osteotomy or osteectomy of, with internal fixation,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800.20</w:t>
            </w:r>
          </w:p>
        </w:tc>
      </w:tr>
      <w:tr w:rsidR="006A4438" w:rsidRPr="00EA2D43" w:rsidTr="000821E8">
        <w:tc>
          <w:tcPr>
            <w:tcW w:w="851" w:type="dxa"/>
            <w:shd w:val="clear" w:color="auto" w:fill="FFFFFF"/>
          </w:tcPr>
          <w:p w:rsidR="006A4438" w:rsidRPr="00EA2D43" w:rsidRDefault="006A4438" w:rsidP="006A4438">
            <w:pPr>
              <w:pStyle w:val="Tabletext"/>
            </w:pPr>
            <w:r w:rsidRPr="00EA2D43">
              <w:t>48418</w:t>
            </w:r>
          </w:p>
        </w:tc>
        <w:tc>
          <w:tcPr>
            <w:tcW w:w="5245" w:type="dxa"/>
            <w:shd w:val="clear" w:color="auto" w:fill="FFFFFF"/>
          </w:tcPr>
          <w:p w:rsidR="006A4438" w:rsidRPr="00EA2D43" w:rsidRDefault="006A4438" w:rsidP="00B06329">
            <w:pPr>
              <w:pStyle w:val="Tabletext"/>
            </w:pPr>
            <w:r w:rsidRPr="00EA2D43">
              <w:t>Tibia, osteotomy or osteectomy of,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630.65</w:t>
            </w:r>
          </w:p>
        </w:tc>
      </w:tr>
      <w:tr w:rsidR="006A4438" w:rsidRPr="00EA2D43" w:rsidTr="000821E8">
        <w:tc>
          <w:tcPr>
            <w:tcW w:w="851" w:type="dxa"/>
            <w:shd w:val="clear" w:color="auto" w:fill="FFFFFF"/>
          </w:tcPr>
          <w:p w:rsidR="006A4438" w:rsidRPr="00EA2D43" w:rsidRDefault="006A4438" w:rsidP="006A4438">
            <w:pPr>
              <w:pStyle w:val="Tabletext"/>
            </w:pPr>
            <w:r w:rsidRPr="00EA2D43">
              <w:t>48421</w:t>
            </w:r>
          </w:p>
        </w:tc>
        <w:tc>
          <w:tcPr>
            <w:tcW w:w="5245" w:type="dxa"/>
            <w:shd w:val="clear" w:color="auto" w:fill="FFFFFF"/>
          </w:tcPr>
          <w:p w:rsidR="006A4438" w:rsidRPr="00EA2D43" w:rsidRDefault="006A4438" w:rsidP="00B06329">
            <w:pPr>
              <w:pStyle w:val="Tabletext"/>
            </w:pPr>
            <w:r w:rsidRPr="00EA2D43">
              <w:t>Tibia, osteotomy or osteectomy of, with internal fixation,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800.20</w:t>
            </w:r>
          </w:p>
        </w:tc>
      </w:tr>
      <w:tr w:rsidR="006A4438" w:rsidRPr="00EA2D43" w:rsidTr="000821E8">
        <w:tc>
          <w:tcPr>
            <w:tcW w:w="851" w:type="dxa"/>
            <w:shd w:val="clear" w:color="auto" w:fill="FFFFFF"/>
          </w:tcPr>
          <w:p w:rsidR="006A4438" w:rsidRPr="00EA2D43" w:rsidRDefault="006A4438" w:rsidP="006A4438">
            <w:pPr>
              <w:pStyle w:val="Tabletext"/>
            </w:pPr>
            <w:r w:rsidRPr="00EA2D43">
              <w:t>48424</w:t>
            </w:r>
          </w:p>
        </w:tc>
        <w:tc>
          <w:tcPr>
            <w:tcW w:w="5245" w:type="dxa"/>
            <w:shd w:val="clear" w:color="auto" w:fill="FFFFFF"/>
          </w:tcPr>
          <w:p w:rsidR="006A4438" w:rsidRPr="00EA2D43" w:rsidRDefault="006A4438" w:rsidP="00B06329">
            <w:pPr>
              <w:pStyle w:val="Tabletext"/>
            </w:pPr>
            <w:r w:rsidRPr="00EA2D43">
              <w:t>Femur or pelvis, osteotomy or osteectomy of, excluding services to which item</w:t>
            </w:r>
            <w:r w:rsidR="00EA2D43" w:rsidRPr="00EA2D43">
              <w:t> </w:t>
            </w:r>
            <w:r w:rsidRPr="00EA2D43">
              <w:t>47933 or 47936 applies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48427</w:t>
            </w:r>
          </w:p>
        </w:tc>
        <w:tc>
          <w:tcPr>
            <w:tcW w:w="5245" w:type="dxa"/>
            <w:shd w:val="clear" w:color="auto" w:fill="FFFFFF"/>
          </w:tcPr>
          <w:p w:rsidR="006A4438" w:rsidRPr="00EA2D43" w:rsidRDefault="006A4438" w:rsidP="00B06329">
            <w:pPr>
              <w:pStyle w:val="Tabletext"/>
            </w:pPr>
            <w:r w:rsidRPr="00EA2D43">
              <w:t>Femur or pelvis, osteotomy or osteectomy of, with internal fixation, excluding services to which item</w:t>
            </w:r>
            <w:r w:rsidR="00EA2D43" w:rsidRPr="00EA2D43">
              <w:t> </w:t>
            </w:r>
            <w:r w:rsidRPr="00EA2D43">
              <w:t>47933 or 47936 applies (H) (Anaes.) (Assist.)</w:t>
            </w:r>
          </w:p>
        </w:tc>
        <w:tc>
          <w:tcPr>
            <w:tcW w:w="992" w:type="dxa"/>
            <w:shd w:val="clear" w:color="auto" w:fill="FFFFFF"/>
          </w:tcPr>
          <w:p w:rsidR="006A4438" w:rsidRPr="00EA2D43" w:rsidRDefault="006A4438" w:rsidP="00DF1115">
            <w:pPr>
              <w:pStyle w:val="Tabletext"/>
              <w:jc w:val="right"/>
            </w:pPr>
            <w:r w:rsidRPr="00EA2D43">
              <w:t>913.25</w:t>
            </w:r>
          </w:p>
        </w:tc>
      </w:tr>
      <w:tr w:rsidR="006A4438" w:rsidRPr="00EA2D43" w:rsidTr="000821E8">
        <w:tc>
          <w:tcPr>
            <w:tcW w:w="851" w:type="dxa"/>
            <w:shd w:val="clear" w:color="auto" w:fill="FFFFFF"/>
          </w:tcPr>
          <w:p w:rsidR="006A4438" w:rsidRPr="00EA2D43" w:rsidRDefault="006A4438" w:rsidP="006A4438">
            <w:pPr>
              <w:pStyle w:val="Tabletext"/>
            </w:pPr>
            <w:r w:rsidRPr="00EA2D43">
              <w:t>48500</w:t>
            </w:r>
          </w:p>
        </w:tc>
        <w:tc>
          <w:tcPr>
            <w:tcW w:w="5245" w:type="dxa"/>
            <w:shd w:val="clear" w:color="auto" w:fill="FFFFFF"/>
          </w:tcPr>
          <w:p w:rsidR="006A4438" w:rsidRPr="00EA2D43" w:rsidRDefault="006A4438" w:rsidP="00B06329">
            <w:pPr>
              <w:pStyle w:val="Tabletext"/>
            </w:pPr>
            <w:r w:rsidRPr="00EA2D43">
              <w:t>Femur, epiphysiodesis of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48503</w:t>
            </w:r>
          </w:p>
        </w:tc>
        <w:tc>
          <w:tcPr>
            <w:tcW w:w="5245" w:type="dxa"/>
            <w:shd w:val="clear" w:color="auto" w:fill="FFFFFF"/>
          </w:tcPr>
          <w:p w:rsidR="006A4438" w:rsidRPr="00EA2D43" w:rsidRDefault="006A4438" w:rsidP="00B06329">
            <w:pPr>
              <w:pStyle w:val="Tabletext"/>
            </w:pPr>
            <w:r w:rsidRPr="00EA2D43">
              <w:t>Tibia and fibula, epiphysiodesis of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48506</w:t>
            </w:r>
          </w:p>
        </w:tc>
        <w:tc>
          <w:tcPr>
            <w:tcW w:w="5245" w:type="dxa"/>
            <w:shd w:val="clear" w:color="auto" w:fill="FFFFFF"/>
          </w:tcPr>
          <w:p w:rsidR="006A4438" w:rsidRPr="00EA2D43" w:rsidRDefault="006A4438" w:rsidP="00B06329">
            <w:pPr>
              <w:pStyle w:val="Tabletext"/>
            </w:pPr>
            <w:r w:rsidRPr="00EA2D43">
              <w:t>Femur, tibia and fibula, epiphysiodesis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489.55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48509</w:t>
            </w:r>
          </w:p>
        </w:tc>
        <w:tc>
          <w:tcPr>
            <w:tcW w:w="5245" w:type="dxa"/>
            <w:shd w:val="clear" w:color="auto" w:fill="FFFFFF"/>
          </w:tcPr>
          <w:p w:rsidR="006A4438" w:rsidRPr="00EA2D43" w:rsidRDefault="006A4438" w:rsidP="00B06329">
            <w:pPr>
              <w:pStyle w:val="Tabletext"/>
            </w:pPr>
            <w:r w:rsidRPr="00EA2D43">
              <w:t>Epiphysiodesis, staple arrest of hemi</w:t>
            </w:r>
            <w:r w:rsidR="00EA2D43">
              <w:noBreakHyphen/>
            </w:r>
            <w:r w:rsidRPr="00EA2D43">
              <w:t>epiphysis (H)</w:t>
            </w:r>
            <w:r w:rsidR="00723882"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48512</w:t>
            </w:r>
          </w:p>
        </w:tc>
        <w:tc>
          <w:tcPr>
            <w:tcW w:w="5245" w:type="dxa"/>
            <w:shd w:val="clear" w:color="auto" w:fill="FFFFFF"/>
          </w:tcPr>
          <w:p w:rsidR="006A4438" w:rsidRPr="00EA2D43" w:rsidRDefault="006A4438" w:rsidP="00B06329">
            <w:pPr>
              <w:pStyle w:val="Tabletext"/>
            </w:pPr>
            <w:r w:rsidRPr="00EA2D43">
              <w:t>Epiphysiolysis, operation to prevent closure of plate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894.40</w:t>
            </w:r>
          </w:p>
        </w:tc>
      </w:tr>
      <w:tr w:rsidR="006A4438" w:rsidRPr="00EA2D43" w:rsidTr="000821E8">
        <w:tc>
          <w:tcPr>
            <w:tcW w:w="851" w:type="dxa"/>
            <w:shd w:val="clear" w:color="auto" w:fill="FFFFFF"/>
          </w:tcPr>
          <w:p w:rsidR="006A4438" w:rsidRPr="00EA2D43" w:rsidRDefault="006A4438" w:rsidP="006A4438">
            <w:pPr>
              <w:pStyle w:val="Tabletext"/>
            </w:pPr>
            <w:r w:rsidRPr="00EA2D43">
              <w:t>48600</w:t>
            </w:r>
          </w:p>
        </w:tc>
        <w:tc>
          <w:tcPr>
            <w:tcW w:w="5245" w:type="dxa"/>
            <w:shd w:val="clear" w:color="auto" w:fill="FFFFFF"/>
          </w:tcPr>
          <w:p w:rsidR="006A4438" w:rsidRPr="00EA2D43" w:rsidRDefault="006A4438" w:rsidP="00B06329">
            <w:pPr>
              <w:pStyle w:val="Tabletext"/>
            </w:pPr>
            <w:r w:rsidRPr="00EA2D43">
              <w:t>Spine, manipulation of, performed in the operating theatre of a hospital (H) (Anaes.)</w:t>
            </w:r>
          </w:p>
        </w:tc>
        <w:tc>
          <w:tcPr>
            <w:tcW w:w="992" w:type="dxa"/>
            <w:shd w:val="clear" w:color="auto" w:fill="FFFFFF"/>
          </w:tcPr>
          <w:p w:rsidR="006A4438" w:rsidRPr="00EA2D43" w:rsidRDefault="006A4438" w:rsidP="00DF1115">
            <w:pPr>
              <w:pStyle w:val="Tabletext"/>
              <w:jc w:val="right"/>
            </w:pPr>
            <w:r w:rsidRPr="00EA2D43">
              <w:t>94.00</w:t>
            </w:r>
          </w:p>
        </w:tc>
      </w:tr>
      <w:tr w:rsidR="006A4438" w:rsidRPr="00EA2D43" w:rsidTr="000821E8">
        <w:tc>
          <w:tcPr>
            <w:tcW w:w="851" w:type="dxa"/>
            <w:shd w:val="clear" w:color="auto" w:fill="FFFFFF"/>
          </w:tcPr>
          <w:p w:rsidR="006A4438" w:rsidRPr="00EA2D43" w:rsidRDefault="006A4438" w:rsidP="006A4438">
            <w:pPr>
              <w:pStyle w:val="Tabletext"/>
            </w:pPr>
            <w:r w:rsidRPr="00EA2D43">
              <w:t>48603</w:t>
            </w:r>
          </w:p>
        </w:tc>
        <w:tc>
          <w:tcPr>
            <w:tcW w:w="5245" w:type="dxa"/>
            <w:shd w:val="clear" w:color="auto" w:fill="FFFFFF"/>
          </w:tcPr>
          <w:p w:rsidR="006A4438" w:rsidRPr="00EA2D43" w:rsidRDefault="006A4438" w:rsidP="00B06329">
            <w:pPr>
              <w:pStyle w:val="Tabletext"/>
            </w:pPr>
            <w:r w:rsidRPr="00EA2D43">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w:t>
            </w:r>
            <w:r w:rsidR="00EA2D43" w:rsidRPr="00EA2D43">
              <w:t> </w:t>
            </w:r>
            <w:r w:rsidR="003863B8" w:rsidRPr="00EA2D43">
              <w:t>48600 or 50115 applies</w:t>
            </w:r>
            <w:r w:rsidR="004E5EB0"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pPr>
            <w:r w:rsidRPr="00EA2D43">
              <w:t>48606</w:t>
            </w:r>
          </w:p>
        </w:tc>
        <w:tc>
          <w:tcPr>
            <w:tcW w:w="5245" w:type="dxa"/>
            <w:shd w:val="clear" w:color="auto" w:fill="FFFFFF"/>
          </w:tcPr>
          <w:p w:rsidR="006A4438" w:rsidRPr="00EA2D43" w:rsidRDefault="006A4438" w:rsidP="00B06329">
            <w:pPr>
              <w:pStyle w:val="Tabletext"/>
            </w:pPr>
            <w:r w:rsidRPr="00EA2D43">
              <w:t>Scoliosis or Kyphosis, spinal fusion for (without instrumentation)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48612</w:t>
            </w:r>
          </w:p>
        </w:tc>
        <w:tc>
          <w:tcPr>
            <w:tcW w:w="5245" w:type="dxa"/>
            <w:shd w:val="clear" w:color="auto" w:fill="FFFFFF"/>
          </w:tcPr>
          <w:p w:rsidR="006A4438" w:rsidRPr="00EA2D43" w:rsidRDefault="006A4438" w:rsidP="00B06329">
            <w:pPr>
              <w:pStyle w:val="Tabletext"/>
            </w:pPr>
            <w:r w:rsidRPr="00EA2D43">
              <w:t>Scoliosis, spinal fusion for, using segmental instrumentation (C D, Zielke, Luque, or similar)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447.85</w:t>
            </w:r>
          </w:p>
        </w:tc>
      </w:tr>
      <w:tr w:rsidR="006A4438" w:rsidRPr="00EA2D43" w:rsidTr="000821E8">
        <w:tc>
          <w:tcPr>
            <w:tcW w:w="851" w:type="dxa"/>
            <w:shd w:val="clear" w:color="auto" w:fill="FFFFFF"/>
          </w:tcPr>
          <w:p w:rsidR="006A4438" w:rsidRPr="00EA2D43" w:rsidRDefault="006A4438" w:rsidP="006A4438">
            <w:pPr>
              <w:pStyle w:val="Tabletext"/>
            </w:pPr>
            <w:r w:rsidRPr="00EA2D43">
              <w:t>48613</w:t>
            </w:r>
          </w:p>
        </w:tc>
        <w:tc>
          <w:tcPr>
            <w:tcW w:w="5245" w:type="dxa"/>
            <w:shd w:val="clear" w:color="auto" w:fill="FFFFFF"/>
          </w:tcPr>
          <w:p w:rsidR="006A4438" w:rsidRPr="00EA2D43" w:rsidRDefault="006A4438" w:rsidP="00B06329">
            <w:pPr>
              <w:pStyle w:val="Tabletext"/>
            </w:pPr>
            <w:r w:rsidRPr="00EA2D43">
              <w:t>Scoliosis or Kyphosis, spinal fusion for, using segmental instrumentation, reconstruction using separate anterior and posterior approaches (H) (Anaes.) (Assist.)</w:t>
            </w:r>
          </w:p>
        </w:tc>
        <w:tc>
          <w:tcPr>
            <w:tcW w:w="992" w:type="dxa"/>
            <w:shd w:val="clear" w:color="auto" w:fill="FFFFFF"/>
          </w:tcPr>
          <w:p w:rsidR="006A4438" w:rsidRPr="00EA2D43" w:rsidRDefault="007E485B" w:rsidP="00DF1115">
            <w:pPr>
              <w:pStyle w:val="Tabletext"/>
              <w:jc w:val="right"/>
            </w:pPr>
            <w:r w:rsidRPr="00EA2D43">
              <w:t>3</w:t>
            </w:r>
            <w:r w:rsidR="00EA2D43" w:rsidRPr="00EA2D43">
              <w:t> </w:t>
            </w:r>
            <w:r w:rsidR="006A4438" w:rsidRPr="00EA2D43">
              <w:t>481.80</w:t>
            </w:r>
          </w:p>
        </w:tc>
      </w:tr>
      <w:tr w:rsidR="006A4438" w:rsidRPr="00EA2D43" w:rsidTr="000821E8">
        <w:tc>
          <w:tcPr>
            <w:tcW w:w="851" w:type="dxa"/>
            <w:shd w:val="clear" w:color="auto" w:fill="FFFFFF"/>
          </w:tcPr>
          <w:p w:rsidR="006A4438" w:rsidRPr="00EA2D43" w:rsidRDefault="006A4438" w:rsidP="006A4438">
            <w:pPr>
              <w:pStyle w:val="Tabletext"/>
            </w:pPr>
            <w:r w:rsidRPr="00EA2D43">
              <w:t>48615</w:t>
            </w:r>
          </w:p>
        </w:tc>
        <w:tc>
          <w:tcPr>
            <w:tcW w:w="5245" w:type="dxa"/>
            <w:shd w:val="clear" w:color="auto" w:fill="FFFFFF"/>
          </w:tcPr>
          <w:p w:rsidR="006A4438" w:rsidRPr="00EA2D43" w:rsidRDefault="006A4438" w:rsidP="00B06329">
            <w:pPr>
              <w:pStyle w:val="Tabletext"/>
            </w:pPr>
            <w:r w:rsidRPr="00EA2D43">
              <w:t>Scoliosis, re</w:t>
            </w:r>
            <w:r w:rsidR="00EA2D43">
              <w:noBreakHyphen/>
            </w:r>
            <w:r w:rsidRPr="00EA2D43">
              <w:t>exploration for, involving adjustment or removal of instrumentation or simple bone grafting procedure (H) (Anaes.) (Assist.)</w:t>
            </w:r>
          </w:p>
        </w:tc>
        <w:tc>
          <w:tcPr>
            <w:tcW w:w="992" w:type="dxa"/>
            <w:shd w:val="clear" w:color="auto" w:fill="FFFFFF"/>
          </w:tcPr>
          <w:p w:rsidR="006A4438" w:rsidRPr="00EA2D43" w:rsidRDefault="006A4438" w:rsidP="00DF1115">
            <w:pPr>
              <w:pStyle w:val="Tabletext"/>
              <w:jc w:val="right"/>
            </w:pPr>
            <w:r w:rsidRPr="00EA2D43">
              <w:t>442.45</w:t>
            </w:r>
          </w:p>
        </w:tc>
      </w:tr>
      <w:tr w:rsidR="006A4438" w:rsidRPr="00EA2D43" w:rsidTr="000821E8">
        <w:tc>
          <w:tcPr>
            <w:tcW w:w="851" w:type="dxa"/>
            <w:shd w:val="clear" w:color="auto" w:fill="FFFFFF"/>
          </w:tcPr>
          <w:p w:rsidR="006A4438" w:rsidRPr="00EA2D43" w:rsidRDefault="006A4438" w:rsidP="006A4438">
            <w:pPr>
              <w:pStyle w:val="Tabletext"/>
            </w:pPr>
            <w:r w:rsidRPr="00EA2D43">
              <w:t>48618</w:t>
            </w:r>
          </w:p>
        </w:tc>
        <w:tc>
          <w:tcPr>
            <w:tcW w:w="5245" w:type="dxa"/>
            <w:shd w:val="clear" w:color="auto" w:fill="FFFFFF"/>
          </w:tcPr>
          <w:p w:rsidR="006A4438" w:rsidRPr="00EA2D43" w:rsidRDefault="006A4438" w:rsidP="00B06329">
            <w:pPr>
              <w:pStyle w:val="Tabletext"/>
            </w:pPr>
            <w:r w:rsidRPr="00EA2D43">
              <w:t>Scoliosis, revision of failed scoliosis surgery, involving more than one of multiple osteotomy, fusion or instrumentation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447.85</w:t>
            </w:r>
          </w:p>
        </w:tc>
      </w:tr>
      <w:tr w:rsidR="006A4438" w:rsidRPr="00EA2D43" w:rsidTr="000821E8">
        <w:tc>
          <w:tcPr>
            <w:tcW w:w="851" w:type="dxa"/>
            <w:shd w:val="clear" w:color="auto" w:fill="FFFFFF"/>
          </w:tcPr>
          <w:p w:rsidR="006A4438" w:rsidRPr="00EA2D43" w:rsidRDefault="006A4438" w:rsidP="006A4438">
            <w:pPr>
              <w:pStyle w:val="Tabletext"/>
            </w:pPr>
            <w:r w:rsidRPr="00EA2D43">
              <w:t>48621</w:t>
            </w:r>
          </w:p>
        </w:tc>
        <w:tc>
          <w:tcPr>
            <w:tcW w:w="5245" w:type="dxa"/>
            <w:shd w:val="clear" w:color="auto" w:fill="FFFFFF"/>
          </w:tcPr>
          <w:p w:rsidR="006A4438" w:rsidRPr="00EA2D43" w:rsidRDefault="006A4438" w:rsidP="00B06329">
            <w:pPr>
              <w:pStyle w:val="Tabletext"/>
            </w:pPr>
            <w:r w:rsidRPr="00EA2D43">
              <w:t>Scoliosis, anterior correction of, with fusion and segmental fixation (Dwyer, Zielke, or similar)—not more than 4 levels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600.65</w:t>
            </w:r>
          </w:p>
        </w:tc>
      </w:tr>
      <w:tr w:rsidR="006A4438" w:rsidRPr="00EA2D43" w:rsidTr="000821E8">
        <w:tc>
          <w:tcPr>
            <w:tcW w:w="851" w:type="dxa"/>
            <w:shd w:val="clear" w:color="auto" w:fill="FFFFFF"/>
          </w:tcPr>
          <w:p w:rsidR="006A4438" w:rsidRPr="00EA2D43" w:rsidRDefault="006A4438" w:rsidP="006A4438">
            <w:pPr>
              <w:pStyle w:val="Tabletext"/>
            </w:pPr>
            <w:r w:rsidRPr="00EA2D43">
              <w:t>48624</w:t>
            </w:r>
          </w:p>
        </w:tc>
        <w:tc>
          <w:tcPr>
            <w:tcW w:w="5245" w:type="dxa"/>
            <w:shd w:val="clear" w:color="auto" w:fill="FFFFFF"/>
          </w:tcPr>
          <w:p w:rsidR="006A4438" w:rsidRPr="00EA2D43" w:rsidRDefault="006A4438" w:rsidP="00B06329">
            <w:pPr>
              <w:pStyle w:val="Tabletext"/>
            </w:pPr>
            <w:r w:rsidRPr="00EA2D43">
              <w:t>Scoliosis, anterior correction of, with fusion and segmental fixation (Dwyer, Zielke or similar)—more than 4 levels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977.20</w:t>
            </w:r>
          </w:p>
        </w:tc>
      </w:tr>
      <w:tr w:rsidR="006A4438" w:rsidRPr="00EA2D43" w:rsidTr="000821E8">
        <w:tc>
          <w:tcPr>
            <w:tcW w:w="851" w:type="dxa"/>
            <w:shd w:val="clear" w:color="auto" w:fill="FFFFFF"/>
          </w:tcPr>
          <w:p w:rsidR="006A4438" w:rsidRPr="00EA2D43" w:rsidRDefault="006A4438" w:rsidP="006A4438">
            <w:pPr>
              <w:pStyle w:val="Tabletext"/>
            </w:pPr>
            <w:r w:rsidRPr="00EA2D43">
              <w:t>48627</w:t>
            </w:r>
          </w:p>
        </w:tc>
        <w:tc>
          <w:tcPr>
            <w:tcW w:w="5245" w:type="dxa"/>
            <w:shd w:val="clear" w:color="auto" w:fill="FFFFFF"/>
          </w:tcPr>
          <w:p w:rsidR="006A4438" w:rsidRPr="00EA2D43" w:rsidRDefault="006A4438" w:rsidP="00B06329">
            <w:pPr>
              <w:pStyle w:val="Tabletext"/>
            </w:pPr>
            <w:r w:rsidRPr="00EA2D43">
              <w:t>Scoliosis, spinal fusion for, combined with segmental instrumentation (C D, Zielke or similar) down to and including pelvis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541.85</w:t>
            </w:r>
          </w:p>
        </w:tc>
      </w:tr>
      <w:tr w:rsidR="006A4438" w:rsidRPr="00EA2D43" w:rsidTr="000821E8">
        <w:tc>
          <w:tcPr>
            <w:tcW w:w="851" w:type="dxa"/>
            <w:shd w:val="clear" w:color="auto" w:fill="FFFFFF"/>
          </w:tcPr>
          <w:p w:rsidR="006A4438" w:rsidRPr="00EA2D43" w:rsidRDefault="006A4438" w:rsidP="006A4438">
            <w:pPr>
              <w:pStyle w:val="Tabletext"/>
            </w:pPr>
            <w:r w:rsidRPr="00EA2D43">
              <w:t>48630</w:t>
            </w:r>
          </w:p>
        </w:tc>
        <w:tc>
          <w:tcPr>
            <w:tcW w:w="5245" w:type="dxa"/>
            <w:shd w:val="clear" w:color="auto" w:fill="FFFFFF"/>
          </w:tcPr>
          <w:p w:rsidR="006A4438" w:rsidRPr="00EA2D43" w:rsidRDefault="006A4438" w:rsidP="00B06329">
            <w:pPr>
              <w:pStyle w:val="Tabletext"/>
            </w:pPr>
            <w:r w:rsidRPr="00EA2D43">
              <w:t xml:space="preserve">Scoliosis, requiring anterior decompression of spinal cord with resection of vertebrae including bone graft and </w:t>
            </w:r>
            <w:r w:rsidRPr="00EA2D43">
              <w:lastRenderedPageBreak/>
              <w:t>instrumentation in the presence of spinal cord involvement (H) (Anaes.) (Assist.)</w:t>
            </w:r>
          </w:p>
        </w:tc>
        <w:tc>
          <w:tcPr>
            <w:tcW w:w="992" w:type="dxa"/>
            <w:shd w:val="clear" w:color="auto" w:fill="FFFFFF"/>
          </w:tcPr>
          <w:p w:rsidR="006A4438" w:rsidRPr="00EA2D43" w:rsidRDefault="007E485B" w:rsidP="00DF1115">
            <w:pPr>
              <w:pStyle w:val="Tabletext"/>
              <w:jc w:val="right"/>
            </w:pPr>
            <w:r w:rsidRPr="00EA2D43">
              <w:lastRenderedPageBreak/>
              <w:t>2</w:t>
            </w:r>
            <w:r w:rsidR="00EA2D43" w:rsidRPr="00EA2D43">
              <w:t> </w:t>
            </w:r>
            <w:r w:rsidR="006A4438" w:rsidRPr="00EA2D43">
              <w:t>824.35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48632</w:t>
            </w:r>
          </w:p>
        </w:tc>
        <w:tc>
          <w:tcPr>
            <w:tcW w:w="5245" w:type="dxa"/>
            <w:shd w:val="clear" w:color="auto" w:fill="FFFFFF"/>
          </w:tcPr>
          <w:p w:rsidR="006A4438" w:rsidRPr="00EA2D43" w:rsidRDefault="006A4438" w:rsidP="00B06329">
            <w:pPr>
              <w:pStyle w:val="Tabletext"/>
            </w:pPr>
            <w:r w:rsidRPr="00EA2D43">
              <w:t>Scoliosis, congenital, vertebral resection and fusion for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561.30</w:t>
            </w:r>
          </w:p>
        </w:tc>
      </w:tr>
      <w:tr w:rsidR="006A4438" w:rsidRPr="00EA2D43" w:rsidTr="000821E8">
        <w:tc>
          <w:tcPr>
            <w:tcW w:w="851" w:type="dxa"/>
            <w:shd w:val="clear" w:color="auto" w:fill="FFFFFF"/>
          </w:tcPr>
          <w:p w:rsidR="006A4438" w:rsidRPr="00EA2D43" w:rsidRDefault="006A4438" w:rsidP="006A4438">
            <w:pPr>
              <w:pStyle w:val="Tabletext"/>
            </w:pPr>
            <w:r w:rsidRPr="00EA2D43">
              <w:t>48636</w:t>
            </w:r>
          </w:p>
        </w:tc>
        <w:tc>
          <w:tcPr>
            <w:tcW w:w="5245" w:type="dxa"/>
            <w:shd w:val="clear" w:color="auto" w:fill="FFFFFF"/>
          </w:tcPr>
          <w:p w:rsidR="006A4438" w:rsidRPr="00EA2D43" w:rsidRDefault="006A4438" w:rsidP="00B06329">
            <w:pPr>
              <w:pStyle w:val="Tabletext"/>
            </w:pPr>
            <w:r w:rsidRPr="00EA2D43">
              <w:t>Percutaneous lumbar partial or total discectomy, one or more levels, other than a service associated with intradiscal electrothermal annuloplasty (Anaes.) (Assist.)</w:t>
            </w:r>
          </w:p>
        </w:tc>
        <w:tc>
          <w:tcPr>
            <w:tcW w:w="992" w:type="dxa"/>
            <w:shd w:val="clear" w:color="auto" w:fill="FFFFFF"/>
          </w:tcPr>
          <w:p w:rsidR="006A4438" w:rsidRPr="00EA2D43" w:rsidRDefault="006A4438" w:rsidP="00DF1115">
            <w:pPr>
              <w:pStyle w:val="Tabletext"/>
              <w:jc w:val="right"/>
            </w:pPr>
            <w:r w:rsidRPr="00EA2D43">
              <w:t>809.55</w:t>
            </w:r>
          </w:p>
        </w:tc>
      </w:tr>
      <w:tr w:rsidR="006A4438" w:rsidRPr="00EA2D43" w:rsidTr="000821E8">
        <w:tc>
          <w:tcPr>
            <w:tcW w:w="851" w:type="dxa"/>
            <w:shd w:val="clear" w:color="auto" w:fill="FFFFFF"/>
          </w:tcPr>
          <w:p w:rsidR="006A4438" w:rsidRPr="00EA2D43" w:rsidRDefault="006A4438" w:rsidP="006A4438">
            <w:pPr>
              <w:pStyle w:val="Tabletext"/>
            </w:pPr>
            <w:r w:rsidRPr="00EA2D43">
              <w:t>48639</w:t>
            </w:r>
          </w:p>
        </w:tc>
        <w:tc>
          <w:tcPr>
            <w:tcW w:w="5245" w:type="dxa"/>
            <w:shd w:val="clear" w:color="auto" w:fill="FFFFFF"/>
          </w:tcPr>
          <w:p w:rsidR="006A4438" w:rsidRPr="00EA2D43" w:rsidRDefault="006A4438" w:rsidP="00B06329">
            <w:pPr>
              <w:pStyle w:val="Tabletext"/>
            </w:pPr>
            <w:r w:rsidRPr="00EA2D43">
              <w:t>Vertebral body, total or sub</w:t>
            </w:r>
            <w:r w:rsidR="00EA2D43">
              <w:noBreakHyphen/>
            </w:r>
            <w:r w:rsidRPr="00EA2D43">
              <w:t>total excision of, including bone grafting or other form of fixation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365.00</w:t>
            </w:r>
          </w:p>
        </w:tc>
      </w:tr>
      <w:tr w:rsidR="006A4438" w:rsidRPr="00EA2D43" w:rsidTr="000821E8">
        <w:tc>
          <w:tcPr>
            <w:tcW w:w="851" w:type="dxa"/>
            <w:shd w:val="clear" w:color="auto" w:fill="FFFFFF"/>
          </w:tcPr>
          <w:p w:rsidR="006A4438" w:rsidRPr="00EA2D43" w:rsidRDefault="006A4438" w:rsidP="006A4438">
            <w:pPr>
              <w:pStyle w:val="Tabletext"/>
            </w:pPr>
            <w:r w:rsidRPr="00EA2D43">
              <w:t>48640</w:t>
            </w:r>
          </w:p>
        </w:tc>
        <w:tc>
          <w:tcPr>
            <w:tcW w:w="5245" w:type="dxa"/>
            <w:shd w:val="clear" w:color="auto" w:fill="FFFFFF"/>
          </w:tcPr>
          <w:p w:rsidR="006A4438" w:rsidRPr="00EA2D43" w:rsidRDefault="006A4438" w:rsidP="00B06329">
            <w:pPr>
              <w:pStyle w:val="Tabletext"/>
            </w:pPr>
            <w:r w:rsidRPr="00EA2D43">
              <w:t>Vertebral body, disease of, excision and spinal fusion for, using segmental instrumentation, reconstruction utilising separate anterior and posterior approaches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3</w:t>
            </w:r>
            <w:r w:rsidR="00EA2D43" w:rsidRPr="00EA2D43">
              <w:t> </w:t>
            </w:r>
            <w:r w:rsidR="006A4438" w:rsidRPr="00EA2D43">
              <w:t>481.80</w:t>
            </w:r>
          </w:p>
        </w:tc>
      </w:tr>
      <w:tr w:rsidR="006A4438" w:rsidRPr="00EA2D43" w:rsidTr="000821E8">
        <w:tc>
          <w:tcPr>
            <w:tcW w:w="851" w:type="dxa"/>
            <w:shd w:val="clear" w:color="auto" w:fill="FFFFFF"/>
          </w:tcPr>
          <w:p w:rsidR="006A4438" w:rsidRPr="00EA2D43" w:rsidRDefault="006A4438" w:rsidP="006A4438">
            <w:pPr>
              <w:pStyle w:val="Tabletext"/>
            </w:pPr>
            <w:r w:rsidRPr="00EA2D43">
              <w:t>48642</w:t>
            </w:r>
          </w:p>
        </w:tc>
        <w:tc>
          <w:tcPr>
            <w:tcW w:w="5245" w:type="dxa"/>
            <w:shd w:val="clear" w:color="auto" w:fill="FFFFFF"/>
          </w:tcPr>
          <w:p w:rsidR="006A4438" w:rsidRPr="00EA2D43" w:rsidRDefault="006A4438" w:rsidP="00B06329">
            <w:pPr>
              <w:pStyle w:val="Tabletext"/>
            </w:pPr>
            <w:r w:rsidRPr="00EA2D43">
              <w:t>Spine, posterior, bone graft to, other than a service to which item</w:t>
            </w:r>
            <w:r w:rsidR="00EA2D43" w:rsidRPr="00EA2D43">
              <w:t> </w:t>
            </w:r>
            <w:r w:rsidRPr="00EA2D43">
              <w:t>48648 or 48651 applies—one or 2 levels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800.20</w:t>
            </w:r>
          </w:p>
        </w:tc>
      </w:tr>
      <w:tr w:rsidR="006A4438" w:rsidRPr="00EA2D43" w:rsidTr="000821E8">
        <w:tc>
          <w:tcPr>
            <w:tcW w:w="851" w:type="dxa"/>
            <w:shd w:val="clear" w:color="auto" w:fill="FFFFFF"/>
          </w:tcPr>
          <w:p w:rsidR="006A4438" w:rsidRPr="00EA2D43" w:rsidRDefault="006A4438" w:rsidP="006A4438">
            <w:pPr>
              <w:pStyle w:val="Tabletext"/>
            </w:pPr>
            <w:r w:rsidRPr="00EA2D43">
              <w:t>48645</w:t>
            </w:r>
          </w:p>
        </w:tc>
        <w:tc>
          <w:tcPr>
            <w:tcW w:w="5245" w:type="dxa"/>
            <w:shd w:val="clear" w:color="auto" w:fill="FFFFFF"/>
          </w:tcPr>
          <w:p w:rsidR="006A4438" w:rsidRPr="00EA2D43" w:rsidRDefault="006A4438" w:rsidP="00B06329">
            <w:pPr>
              <w:pStyle w:val="Tabletext"/>
            </w:pPr>
            <w:r w:rsidRPr="00EA2D43">
              <w:t>Spine, posterior, bone graft to, other than a service to which item</w:t>
            </w:r>
            <w:r w:rsidR="00EA2D43" w:rsidRPr="00EA2D43">
              <w:t> </w:t>
            </w:r>
            <w:r w:rsidRPr="00EA2D43">
              <w:t>48648 or 48651 applies—more than 2</w:t>
            </w:r>
            <w:r w:rsidR="00723882" w:rsidRPr="00EA2D43">
              <w:t xml:space="preserve"> </w:t>
            </w:r>
            <w:r w:rsidRPr="00EA2D43">
              <w:t>levels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48648</w:t>
            </w:r>
          </w:p>
        </w:tc>
        <w:tc>
          <w:tcPr>
            <w:tcW w:w="5245" w:type="dxa"/>
            <w:shd w:val="clear" w:color="auto" w:fill="FFFFFF"/>
          </w:tcPr>
          <w:p w:rsidR="006A4438" w:rsidRPr="00EA2D43" w:rsidRDefault="006A4438" w:rsidP="00B06329">
            <w:pPr>
              <w:pStyle w:val="Tabletext"/>
            </w:pPr>
            <w:r w:rsidRPr="00EA2D43">
              <w:t>Spine, bone graft to, (postero</w:t>
            </w:r>
            <w:r w:rsidR="00EA2D43">
              <w:noBreakHyphen/>
            </w:r>
            <w:r w:rsidRPr="00EA2D43">
              <w:t>lateral fusion)—one or 2</w:t>
            </w:r>
            <w:r w:rsidR="00723882" w:rsidRPr="00EA2D43">
              <w:t xml:space="preserve"> </w:t>
            </w:r>
            <w:r w:rsidRPr="00EA2D43">
              <w:t>levels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48651</w:t>
            </w:r>
          </w:p>
        </w:tc>
        <w:tc>
          <w:tcPr>
            <w:tcW w:w="5245" w:type="dxa"/>
            <w:shd w:val="clear" w:color="auto" w:fill="FFFFFF"/>
          </w:tcPr>
          <w:p w:rsidR="006A4438" w:rsidRPr="00EA2D43" w:rsidRDefault="006A4438" w:rsidP="00B06329">
            <w:pPr>
              <w:pStyle w:val="Tabletext"/>
            </w:pPr>
            <w:r w:rsidRPr="00EA2D43">
              <w:t>Spine, bone graft to, (postero</w:t>
            </w:r>
            <w:r w:rsidR="00EA2D43">
              <w:noBreakHyphen/>
            </w:r>
            <w:r w:rsidRPr="00EA2D43">
              <w:t>lateral fusion)—more than 2</w:t>
            </w:r>
            <w:r w:rsidR="00723882" w:rsidRPr="00EA2D43">
              <w:t xml:space="preserve"> </w:t>
            </w:r>
            <w:r w:rsidRPr="00EA2D43">
              <w:t>levels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506.45</w:t>
            </w:r>
          </w:p>
        </w:tc>
      </w:tr>
      <w:tr w:rsidR="006A4438" w:rsidRPr="00EA2D43" w:rsidTr="000821E8">
        <w:tc>
          <w:tcPr>
            <w:tcW w:w="851" w:type="dxa"/>
            <w:shd w:val="clear" w:color="auto" w:fill="FFFFFF"/>
          </w:tcPr>
          <w:p w:rsidR="006A4438" w:rsidRPr="00EA2D43" w:rsidRDefault="006A4438" w:rsidP="006A4438">
            <w:pPr>
              <w:pStyle w:val="Tabletext"/>
            </w:pPr>
            <w:r w:rsidRPr="00EA2D43">
              <w:t>48654</w:t>
            </w:r>
          </w:p>
        </w:tc>
        <w:tc>
          <w:tcPr>
            <w:tcW w:w="5245" w:type="dxa"/>
            <w:shd w:val="clear" w:color="auto" w:fill="FFFFFF"/>
          </w:tcPr>
          <w:p w:rsidR="006A4438" w:rsidRPr="00EA2D43" w:rsidRDefault="006A4438" w:rsidP="00B06329">
            <w:pPr>
              <w:pStyle w:val="Tabletext"/>
            </w:pPr>
            <w:r w:rsidRPr="00EA2D43">
              <w:t>Spinal fusion (posterior interbody), with partial or total laminectomy—one level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48657</w:t>
            </w:r>
          </w:p>
        </w:tc>
        <w:tc>
          <w:tcPr>
            <w:tcW w:w="5245" w:type="dxa"/>
            <w:shd w:val="clear" w:color="auto" w:fill="FFFFFF"/>
          </w:tcPr>
          <w:p w:rsidR="006A4438" w:rsidRPr="00EA2D43" w:rsidRDefault="006A4438" w:rsidP="00B06329">
            <w:pPr>
              <w:pStyle w:val="Tabletext"/>
            </w:pPr>
            <w:r w:rsidRPr="00EA2D43">
              <w:t>Spinal fusion (posterior interbody), with partial or total laminectomy—more than one level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506.45</w:t>
            </w:r>
          </w:p>
        </w:tc>
      </w:tr>
      <w:tr w:rsidR="006A4438" w:rsidRPr="00EA2D43" w:rsidTr="000821E8">
        <w:tc>
          <w:tcPr>
            <w:tcW w:w="851" w:type="dxa"/>
            <w:shd w:val="clear" w:color="auto" w:fill="FFFFFF"/>
          </w:tcPr>
          <w:p w:rsidR="006A4438" w:rsidRPr="00EA2D43" w:rsidRDefault="006A4438" w:rsidP="006A4438">
            <w:pPr>
              <w:pStyle w:val="Tabletext"/>
            </w:pPr>
            <w:r w:rsidRPr="00EA2D43">
              <w:t>48660</w:t>
            </w:r>
          </w:p>
        </w:tc>
        <w:tc>
          <w:tcPr>
            <w:tcW w:w="5245" w:type="dxa"/>
            <w:shd w:val="clear" w:color="auto" w:fill="FFFFFF"/>
          </w:tcPr>
          <w:p w:rsidR="006A4438" w:rsidRPr="00EA2D43" w:rsidRDefault="006A4438" w:rsidP="00B06329">
            <w:pPr>
              <w:pStyle w:val="Tabletext"/>
            </w:pPr>
            <w:r w:rsidRPr="00EA2D43">
              <w:t>Spinal fusion (anterior interbody) to cervical, thoracic or lumbar regions—one level</w:t>
            </w:r>
            <w:r w:rsidR="001578A4" w:rsidRPr="00EA2D43">
              <w:t xml:space="preserve">, other than a service associated with </w:t>
            </w:r>
            <w:r w:rsidR="00632CE9" w:rsidRPr="00EA2D43">
              <w:t>artificial</w:t>
            </w:r>
            <w:r w:rsidR="001578A4" w:rsidRPr="00EA2D43">
              <w:t xml:space="preserve"> intervertebral total disc replacement</w:t>
            </w:r>
            <w:r w:rsidRPr="00EA2D43">
              <w:t xml:space="preserve">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48663</w:t>
            </w:r>
          </w:p>
        </w:tc>
        <w:tc>
          <w:tcPr>
            <w:tcW w:w="5245" w:type="dxa"/>
            <w:shd w:val="clear" w:color="auto" w:fill="FFFFFF"/>
          </w:tcPr>
          <w:p w:rsidR="006A4438" w:rsidRPr="00EA2D43" w:rsidRDefault="006A4438" w:rsidP="00B06329">
            <w:pPr>
              <w:pStyle w:val="Tabletext"/>
            </w:pPr>
            <w:r w:rsidRPr="00EA2D43">
              <w:t>Spinal fusion (anterior interbody) to cervical, thoracic or lumbar regions—one level</w:t>
            </w:r>
            <w:r w:rsidR="001578A4" w:rsidRPr="00EA2D43">
              <w:t xml:space="preserve"> (if an assisting surgeon performs the approach)</w:t>
            </w:r>
            <w:r w:rsidRPr="00EA2D43">
              <w:t>—principal surgeon (H) (Anaes.)</w:t>
            </w:r>
            <w:r w:rsidR="00F73518" w:rsidRPr="00EA2D43">
              <w:t xml:space="preserve"> (Assist.)</w:t>
            </w:r>
          </w:p>
        </w:tc>
        <w:tc>
          <w:tcPr>
            <w:tcW w:w="992" w:type="dxa"/>
            <w:shd w:val="clear" w:color="auto" w:fill="FFFFFF"/>
          </w:tcPr>
          <w:p w:rsidR="006A4438" w:rsidRPr="00EA2D43" w:rsidRDefault="006A4438" w:rsidP="00DF1115">
            <w:pPr>
              <w:pStyle w:val="Tabletext"/>
              <w:jc w:val="right"/>
            </w:pPr>
            <w:r w:rsidRPr="00EA2D43">
              <w:t>809.55</w:t>
            </w:r>
          </w:p>
        </w:tc>
      </w:tr>
      <w:tr w:rsidR="006A4438" w:rsidRPr="00EA2D43" w:rsidTr="000821E8">
        <w:tc>
          <w:tcPr>
            <w:tcW w:w="851" w:type="dxa"/>
            <w:shd w:val="clear" w:color="auto" w:fill="FFFFFF"/>
          </w:tcPr>
          <w:p w:rsidR="006A4438" w:rsidRPr="00EA2D43" w:rsidRDefault="006A4438" w:rsidP="006A4438">
            <w:pPr>
              <w:pStyle w:val="Tabletext"/>
            </w:pPr>
            <w:r w:rsidRPr="00EA2D43">
              <w:t>48666</w:t>
            </w:r>
          </w:p>
        </w:tc>
        <w:tc>
          <w:tcPr>
            <w:tcW w:w="5245" w:type="dxa"/>
            <w:shd w:val="clear" w:color="auto" w:fill="FFFFFF"/>
          </w:tcPr>
          <w:p w:rsidR="006A4438" w:rsidRPr="00EA2D43" w:rsidRDefault="006A4438" w:rsidP="00B06329">
            <w:pPr>
              <w:pStyle w:val="Tabletext"/>
            </w:pPr>
            <w:r w:rsidRPr="00EA2D43">
              <w:t xml:space="preserve">Spinal fusion (anterior interbody) to cervical, thoracic or </w:t>
            </w:r>
            <w:r w:rsidRPr="00EA2D43">
              <w:lastRenderedPageBreak/>
              <w:t>lumbar regions—one level</w:t>
            </w:r>
            <w:r w:rsidR="001578A4" w:rsidRPr="00EA2D43">
              <w:t xml:space="preserve"> (if an assisting surgeon performs the approach)</w:t>
            </w:r>
            <w:r w:rsidRPr="00EA2D43">
              <w:t>—assisting surgeon (H)</w:t>
            </w:r>
            <w:r w:rsidR="00F73518" w:rsidRPr="00EA2D43">
              <w:t xml:space="preserve"> (Assist.)</w:t>
            </w:r>
          </w:p>
        </w:tc>
        <w:tc>
          <w:tcPr>
            <w:tcW w:w="992" w:type="dxa"/>
            <w:shd w:val="clear" w:color="auto" w:fill="FFFFFF"/>
          </w:tcPr>
          <w:p w:rsidR="006A4438" w:rsidRPr="00EA2D43" w:rsidRDefault="006A4438" w:rsidP="00DF1115">
            <w:pPr>
              <w:pStyle w:val="Tabletext"/>
              <w:jc w:val="right"/>
            </w:pPr>
            <w:r w:rsidRPr="00EA2D43">
              <w:lastRenderedPageBreak/>
              <w:t>489.55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48669</w:t>
            </w:r>
          </w:p>
        </w:tc>
        <w:tc>
          <w:tcPr>
            <w:tcW w:w="5245" w:type="dxa"/>
            <w:shd w:val="clear" w:color="auto" w:fill="FFFFFF"/>
          </w:tcPr>
          <w:p w:rsidR="006A4438" w:rsidRPr="00EA2D43" w:rsidRDefault="006A4438" w:rsidP="00F73518">
            <w:pPr>
              <w:pStyle w:val="Tabletext"/>
            </w:pPr>
            <w:r w:rsidRPr="00EA2D43">
              <w:t>Spinal fusion (anterior interbody) to cervical, thoracic or lumbar regions—more than one level</w:t>
            </w:r>
            <w:r w:rsidR="00F73518" w:rsidRPr="00EA2D43">
              <w:t xml:space="preserve">, other than a service associated with artificial intervertebral total disc replacement </w:t>
            </w:r>
            <w:r w:rsidRPr="00EA2D43">
              <w:t>(H)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459.20</w:t>
            </w:r>
          </w:p>
        </w:tc>
      </w:tr>
      <w:tr w:rsidR="006A4438" w:rsidRPr="00EA2D43" w:rsidTr="000821E8">
        <w:tc>
          <w:tcPr>
            <w:tcW w:w="851" w:type="dxa"/>
            <w:shd w:val="clear" w:color="auto" w:fill="FFFFFF"/>
          </w:tcPr>
          <w:p w:rsidR="006A4438" w:rsidRPr="00EA2D43" w:rsidRDefault="006A4438" w:rsidP="006A4438">
            <w:pPr>
              <w:pStyle w:val="Tabletext"/>
            </w:pPr>
            <w:r w:rsidRPr="00EA2D43">
              <w:t>48672</w:t>
            </w:r>
          </w:p>
        </w:tc>
        <w:tc>
          <w:tcPr>
            <w:tcW w:w="5245" w:type="dxa"/>
            <w:shd w:val="clear" w:color="auto" w:fill="FFFFFF"/>
          </w:tcPr>
          <w:p w:rsidR="006A4438" w:rsidRPr="00EA2D43" w:rsidRDefault="006A4438" w:rsidP="00B06329">
            <w:pPr>
              <w:pStyle w:val="Tabletext"/>
            </w:pPr>
            <w:r w:rsidRPr="00EA2D43">
              <w:t>Spinal fusion (anterior interbody) to cervical, thoracic or lumbar regions—more than one level</w:t>
            </w:r>
            <w:r w:rsidR="00F73518" w:rsidRPr="00EA2D43">
              <w:t xml:space="preserve"> (if an assisting surgeon performs the approach)</w:t>
            </w:r>
            <w:r w:rsidRPr="00EA2D43">
              <w:t>—principal surgeon (H)</w:t>
            </w:r>
            <w:r w:rsidR="00723882" w:rsidRPr="00EA2D43">
              <w:t xml:space="preserve"> </w:t>
            </w:r>
            <w:r w:rsidR="00624836" w:rsidRPr="00EA2D43">
              <w:t>(Anaes.)</w:t>
            </w:r>
            <w:r w:rsidR="00F73518" w:rsidRPr="00EA2D43">
              <w:t xml:space="preserve">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092.25</w:t>
            </w:r>
          </w:p>
        </w:tc>
      </w:tr>
      <w:tr w:rsidR="006A4438" w:rsidRPr="00EA2D43" w:rsidTr="000821E8">
        <w:tc>
          <w:tcPr>
            <w:tcW w:w="851" w:type="dxa"/>
            <w:shd w:val="clear" w:color="auto" w:fill="FFFFFF"/>
          </w:tcPr>
          <w:p w:rsidR="006A4438" w:rsidRPr="00EA2D43" w:rsidRDefault="006A4438" w:rsidP="006A4438">
            <w:pPr>
              <w:pStyle w:val="Tabletext"/>
            </w:pPr>
            <w:r w:rsidRPr="00EA2D43">
              <w:t>48675</w:t>
            </w:r>
          </w:p>
        </w:tc>
        <w:tc>
          <w:tcPr>
            <w:tcW w:w="5245" w:type="dxa"/>
            <w:shd w:val="clear" w:color="auto" w:fill="FFFFFF"/>
          </w:tcPr>
          <w:p w:rsidR="006A4438" w:rsidRPr="00EA2D43" w:rsidRDefault="006A4438" w:rsidP="00B06329">
            <w:pPr>
              <w:pStyle w:val="Tabletext"/>
            </w:pPr>
            <w:r w:rsidRPr="00EA2D43">
              <w:t>Spinal fusion (anterior interbody) to cervical, thoracic or lumbar regions—more than one le</w:t>
            </w:r>
            <w:r w:rsidR="00624836" w:rsidRPr="00EA2D43">
              <w:t>vel</w:t>
            </w:r>
            <w:r w:rsidR="00F73518" w:rsidRPr="00EA2D43">
              <w:t xml:space="preserve"> (if an assisting surgeon performs the approach)</w:t>
            </w:r>
            <w:r w:rsidRPr="00EA2D43">
              <w:t>—assisting surgeon (H)</w:t>
            </w:r>
            <w:r w:rsidR="00F73518" w:rsidRPr="00EA2D43">
              <w:t xml:space="preserve"> (Assist.)</w:t>
            </w:r>
          </w:p>
        </w:tc>
        <w:tc>
          <w:tcPr>
            <w:tcW w:w="992" w:type="dxa"/>
            <w:shd w:val="clear" w:color="auto" w:fill="FFFFFF"/>
          </w:tcPr>
          <w:p w:rsidR="006A4438" w:rsidRPr="00EA2D43" w:rsidRDefault="006A4438" w:rsidP="00DF1115">
            <w:pPr>
              <w:pStyle w:val="Tabletext"/>
              <w:jc w:val="right"/>
            </w:pPr>
            <w:r w:rsidRPr="00EA2D43">
              <w:t>659.15</w:t>
            </w:r>
          </w:p>
        </w:tc>
      </w:tr>
      <w:tr w:rsidR="006A4438" w:rsidRPr="00EA2D43" w:rsidTr="000821E8">
        <w:tc>
          <w:tcPr>
            <w:tcW w:w="851" w:type="dxa"/>
            <w:shd w:val="clear" w:color="auto" w:fill="FFFFFF"/>
          </w:tcPr>
          <w:p w:rsidR="006A4438" w:rsidRPr="00EA2D43" w:rsidRDefault="006A4438" w:rsidP="006A4438">
            <w:pPr>
              <w:pStyle w:val="Tabletext"/>
            </w:pPr>
            <w:r w:rsidRPr="00EA2D43">
              <w:t>48678</w:t>
            </w:r>
          </w:p>
        </w:tc>
        <w:tc>
          <w:tcPr>
            <w:tcW w:w="5245" w:type="dxa"/>
            <w:shd w:val="clear" w:color="auto" w:fill="FFFFFF"/>
          </w:tcPr>
          <w:p w:rsidR="006A4438" w:rsidRPr="00EA2D43" w:rsidRDefault="006A4438" w:rsidP="00B06329">
            <w:pPr>
              <w:pStyle w:val="Tabletext"/>
            </w:pPr>
            <w:r w:rsidRPr="00EA2D43">
              <w:t>Spine, simple internal fixation of, involving one or more of facetal screw, wire loop or similar, being a service associated with a service to which items</w:t>
            </w:r>
            <w:r w:rsidR="00EA2D43" w:rsidRPr="00EA2D43">
              <w:t> </w:t>
            </w:r>
            <w:r w:rsidRPr="00EA2D43">
              <w:t>48642 to 48675 apply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565.45</w:t>
            </w:r>
          </w:p>
        </w:tc>
      </w:tr>
      <w:tr w:rsidR="006A4438" w:rsidRPr="00EA2D43" w:rsidTr="000821E8">
        <w:tc>
          <w:tcPr>
            <w:tcW w:w="851" w:type="dxa"/>
            <w:shd w:val="clear" w:color="auto" w:fill="FFFFFF"/>
          </w:tcPr>
          <w:p w:rsidR="006A4438" w:rsidRPr="00EA2D43" w:rsidRDefault="006A4438" w:rsidP="006A4438">
            <w:pPr>
              <w:pStyle w:val="Tabletext"/>
            </w:pPr>
            <w:r w:rsidRPr="00EA2D43">
              <w:t>48681</w:t>
            </w:r>
          </w:p>
        </w:tc>
        <w:tc>
          <w:tcPr>
            <w:tcW w:w="5245" w:type="dxa"/>
            <w:shd w:val="clear" w:color="auto" w:fill="FFFFFF"/>
          </w:tcPr>
          <w:p w:rsidR="006A4438" w:rsidRPr="00EA2D43" w:rsidRDefault="006A4438" w:rsidP="00B06329">
            <w:pPr>
              <w:pStyle w:val="Tabletext"/>
            </w:pPr>
            <w:r w:rsidRPr="00EA2D43">
              <w:t>Spine, non</w:t>
            </w:r>
            <w:r w:rsidR="00EA2D43">
              <w:noBreakHyphen/>
            </w:r>
            <w:r w:rsidRPr="00EA2D43">
              <w:t>segmental internal fixation of (Harrington or similar), other than for scoliosis, being a service associated with a service to which any one of items</w:t>
            </w:r>
            <w:r w:rsidR="00EA2D43" w:rsidRPr="00EA2D43">
              <w:t> </w:t>
            </w:r>
            <w:r w:rsidRPr="00EA2D43">
              <w:t>48642 to 48675 applies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48684</w:t>
            </w:r>
          </w:p>
        </w:tc>
        <w:tc>
          <w:tcPr>
            <w:tcW w:w="5245" w:type="dxa"/>
            <w:shd w:val="clear" w:color="auto" w:fill="FFFFFF"/>
          </w:tcPr>
          <w:p w:rsidR="006A4438" w:rsidRPr="00EA2D43" w:rsidRDefault="006A4438" w:rsidP="00B06329">
            <w:pPr>
              <w:pStyle w:val="Tabletext"/>
            </w:pPr>
            <w:r w:rsidRPr="00EA2D43">
              <w:t>Spine, segmental internal fixation of, other than for scoliosis, being a service associated with a service to which any one of items</w:t>
            </w:r>
            <w:r w:rsidR="00EA2D43" w:rsidRPr="00EA2D43">
              <w:t> </w:t>
            </w:r>
            <w:r w:rsidRPr="00EA2D43">
              <w:t>48642 to 48675 applies—one or</w:t>
            </w:r>
            <w:r w:rsidR="00723882" w:rsidRPr="00EA2D43">
              <w:t xml:space="preserve"> </w:t>
            </w:r>
            <w:r w:rsidRPr="00EA2D43">
              <w:t>2</w:t>
            </w:r>
            <w:r w:rsidR="00723882" w:rsidRPr="00EA2D43">
              <w:t xml:space="preserve"> </w:t>
            </w:r>
            <w:r w:rsidRPr="00EA2D43">
              <w:t>levels</w:t>
            </w:r>
            <w:r w:rsidR="00F73518" w:rsidRPr="00EA2D43">
              <w:t>, other than a service associated with artificial intervertebral total disc replacement</w:t>
            </w:r>
            <w:r w:rsidR="00624836" w:rsidRPr="00EA2D43">
              <w:t xml:space="preserve"> </w:t>
            </w:r>
            <w:r w:rsidRPr="00EA2D43">
              <w:t>(H)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48687</w:t>
            </w:r>
          </w:p>
        </w:tc>
        <w:tc>
          <w:tcPr>
            <w:tcW w:w="5245" w:type="dxa"/>
            <w:shd w:val="clear" w:color="auto" w:fill="FFFFFF"/>
          </w:tcPr>
          <w:p w:rsidR="006A4438" w:rsidRPr="00EA2D43" w:rsidRDefault="006A4438" w:rsidP="00B06329">
            <w:pPr>
              <w:pStyle w:val="Tabletext"/>
            </w:pPr>
            <w:r w:rsidRPr="00EA2D43">
              <w:t>Spine, segmental internal fixation of, other than for scoliosis, being a service associated with a service to which items</w:t>
            </w:r>
            <w:r w:rsidR="00EA2D43" w:rsidRPr="00EA2D43">
              <w:t> </w:t>
            </w:r>
            <w:r w:rsidRPr="00EA2D43">
              <w:t>48642 to 48675 apply—3 or 4 levels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48690</w:t>
            </w:r>
          </w:p>
        </w:tc>
        <w:tc>
          <w:tcPr>
            <w:tcW w:w="5245" w:type="dxa"/>
            <w:shd w:val="clear" w:color="auto" w:fill="FFFFFF"/>
          </w:tcPr>
          <w:p w:rsidR="006A4438" w:rsidRPr="00EA2D43" w:rsidRDefault="006A4438" w:rsidP="00B06329">
            <w:pPr>
              <w:pStyle w:val="Tabletext"/>
            </w:pPr>
            <w:r w:rsidRPr="00EA2D43">
              <w:t>Spine, segmental internal fixation of, other than for scoliosis, being a service associated with a service to which items</w:t>
            </w:r>
            <w:r w:rsidR="00EA2D43" w:rsidRPr="00EA2D43">
              <w:t> </w:t>
            </w:r>
            <w:r w:rsidRPr="00EA2D43">
              <w:t>48642 to 48675 apply—more than 4 levels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506.45</w:t>
            </w:r>
          </w:p>
        </w:tc>
      </w:tr>
      <w:tr w:rsidR="006A4438" w:rsidRPr="00EA2D43" w:rsidTr="000821E8">
        <w:tc>
          <w:tcPr>
            <w:tcW w:w="851" w:type="dxa"/>
            <w:shd w:val="clear" w:color="auto" w:fill="FFFFFF"/>
          </w:tcPr>
          <w:p w:rsidR="006A4438" w:rsidRPr="00EA2D43" w:rsidRDefault="006A4438" w:rsidP="006A4438">
            <w:pPr>
              <w:pStyle w:val="Tabletext"/>
            </w:pPr>
            <w:r w:rsidRPr="00EA2D43">
              <w:t>48691</w:t>
            </w:r>
          </w:p>
        </w:tc>
        <w:tc>
          <w:tcPr>
            <w:tcW w:w="5245" w:type="dxa"/>
            <w:shd w:val="clear" w:color="auto" w:fill="FFFFFF"/>
          </w:tcPr>
          <w:p w:rsidR="006A4438" w:rsidRPr="00EA2D43" w:rsidRDefault="006A4438" w:rsidP="00B06329">
            <w:pPr>
              <w:pStyle w:val="Tabletext"/>
            </w:pPr>
            <w:r w:rsidRPr="00EA2D43">
              <w:t>Lumbar artificial intervertebral total disc replacement including removal of disc, one level, in a patient with single</w:t>
            </w:r>
            <w:r w:rsidR="00EA2D43">
              <w:noBreakHyphen/>
            </w:r>
            <w:r w:rsidRPr="00EA2D43">
              <w:t xml:space="preserve">level intralumbar disc disease in the absence of vertebral osteoporosis and prior spinal fusion at the same </w:t>
            </w:r>
            <w:r w:rsidRPr="00EA2D43">
              <w:lastRenderedPageBreak/>
              <w:t>lumbar level who has failed conservative therapy, with fluoroscopy (Anaes.) (Assist.)</w:t>
            </w:r>
          </w:p>
        </w:tc>
        <w:tc>
          <w:tcPr>
            <w:tcW w:w="992" w:type="dxa"/>
            <w:shd w:val="clear" w:color="auto" w:fill="FFFFFF"/>
          </w:tcPr>
          <w:p w:rsidR="006A4438" w:rsidRPr="00EA2D43" w:rsidRDefault="007E485B" w:rsidP="00DF1115">
            <w:pPr>
              <w:pStyle w:val="Tabletext"/>
              <w:jc w:val="right"/>
            </w:pPr>
            <w:r w:rsidRPr="00EA2D43">
              <w:lastRenderedPageBreak/>
              <w:t>1</w:t>
            </w:r>
            <w:r w:rsidR="00EA2D43" w:rsidRPr="00EA2D43">
              <w:t> </w:t>
            </w:r>
            <w:r w:rsidR="006A4438" w:rsidRPr="00EA2D43">
              <w:t>793.65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48692</w:t>
            </w:r>
          </w:p>
        </w:tc>
        <w:tc>
          <w:tcPr>
            <w:tcW w:w="5245" w:type="dxa"/>
            <w:shd w:val="clear" w:color="auto" w:fill="FFFFFF"/>
          </w:tcPr>
          <w:p w:rsidR="006A4438" w:rsidRPr="00EA2D43" w:rsidRDefault="006A4438" w:rsidP="00B06329">
            <w:pPr>
              <w:pStyle w:val="Tabletext"/>
            </w:pPr>
            <w:r w:rsidRPr="00EA2D43">
              <w:t>Lumbar artificial intervertebral total disc replacement including removal of disc, one level, in a patient with single</w:t>
            </w:r>
            <w:r w:rsidR="00EA2D43">
              <w:noBreakHyphen/>
            </w:r>
            <w:r w:rsidRPr="00EA2D43">
              <w:t>level intralumbar disc disease in the absence of vertebral osteoporosis and prior spinal fusion at the same lumbar level who has failed conservative therapy, with fluoroscopy (if an assisting surgeon performs the approach)—principal surgeon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208.95</w:t>
            </w:r>
          </w:p>
        </w:tc>
      </w:tr>
      <w:tr w:rsidR="006A4438" w:rsidRPr="00EA2D43" w:rsidTr="000821E8">
        <w:tc>
          <w:tcPr>
            <w:tcW w:w="851" w:type="dxa"/>
            <w:shd w:val="clear" w:color="auto" w:fill="FFFFFF"/>
          </w:tcPr>
          <w:p w:rsidR="006A4438" w:rsidRPr="00EA2D43" w:rsidRDefault="006A4438" w:rsidP="006A4438">
            <w:pPr>
              <w:pStyle w:val="Tabletext"/>
            </w:pPr>
            <w:r w:rsidRPr="00EA2D43">
              <w:t>48693</w:t>
            </w:r>
          </w:p>
        </w:tc>
        <w:tc>
          <w:tcPr>
            <w:tcW w:w="5245" w:type="dxa"/>
            <w:shd w:val="clear" w:color="auto" w:fill="FFFFFF"/>
          </w:tcPr>
          <w:p w:rsidR="006A4438" w:rsidRPr="00EA2D43" w:rsidRDefault="006A4438" w:rsidP="00B06329">
            <w:pPr>
              <w:pStyle w:val="Tabletext"/>
            </w:pPr>
            <w:r w:rsidRPr="00EA2D43">
              <w:t>Lumbar artificial intervertebral total disc replacement including removal of disc, one level, in a patient with single</w:t>
            </w:r>
            <w:r w:rsidR="00EA2D43">
              <w:noBreakHyphen/>
            </w:r>
            <w:r w:rsidRPr="00EA2D43">
              <w:t>level intralumbar disc disease in the absence of vertebral osteoporosis and prior spinal fusion at the same lumbar level who has failed conservative therapy, (if an assisting surgeon performs the approach)—assisting surgeon (Anaes.) (Assist.)</w:t>
            </w:r>
          </w:p>
        </w:tc>
        <w:tc>
          <w:tcPr>
            <w:tcW w:w="992" w:type="dxa"/>
            <w:shd w:val="clear" w:color="auto" w:fill="FFFFFF"/>
          </w:tcPr>
          <w:p w:rsidR="006A4438" w:rsidRPr="00EA2D43" w:rsidRDefault="006A4438" w:rsidP="00DF1115">
            <w:pPr>
              <w:pStyle w:val="Tabletext"/>
              <w:jc w:val="right"/>
            </w:pPr>
            <w:r w:rsidRPr="00EA2D43">
              <w:t>584.70</w:t>
            </w:r>
          </w:p>
        </w:tc>
      </w:tr>
      <w:tr w:rsidR="006A4438" w:rsidRPr="00EA2D43" w:rsidTr="000821E8">
        <w:tc>
          <w:tcPr>
            <w:tcW w:w="851" w:type="dxa"/>
            <w:shd w:val="clear" w:color="auto" w:fill="FFFFFF"/>
          </w:tcPr>
          <w:p w:rsidR="006A4438" w:rsidRPr="00EA2D43" w:rsidRDefault="006A4438" w:rsidP="006A4438">
            <w:pPr>
              <w:pStyle w:val="Tabletext"/>
            </w:pPr>
            <w:r w:rsidRPr="00EA2D43">
              <w:t>48694</w:t>
            </w:r>
          </w:p>
        </w:tc>
        <w:tc>
          <w:tcPr>
            <w:tcW w:w="5245" w:type="dxa"/>
            <w:shd w:val="clear" w:color="auto" w:fill="FFFFFF"/>
          </w:tcPr>
          <w:p w:rsidR="006A4438" w:rsidRPr="00EA2D43" w:rsidRDefault="006A4438" w:rsidP="00B06329">
            <w:pPr>
              <w:pStyle w:val="Tabletext"/>
            </w:pPr>
            <w:r w:rsidRPr="00EA2D43">
              <w:t>Cervical artificial intervertebral total disc replacement, at one level only, including removal of disc, for a patient who:</w:t>
            </w:r>
          </w:p>
          <w:p w:rsidR="006A4438" w:rsidRPr="00EA2D43" w:rsidRDefault="006A4438" w:rsidP="00D87AE5">
            <w:pPr>
              <w:pStyle w:val="Tablea"/>
            </w:pPr>
            <w:r w:rsidRPr="00EA2D43">
              <w:t>(a) has not had prior spinal surgery at the same cervical level; and</w:t>
            </w:r>
          </w:p>
          <w:p w:rsidR="006A4438" w:rsidRPr="00EA2D43" w:rsidRDefault="006A4438" w:rsidP="00D87AE5">
            <w:pPr>
              <w:pStyle w:val="Tablea"/>
            </w:pPr>
            <w:r w:rsidRPr="00EA2D43">
              <w:t>(b) is skeletally mature; and</w:t>
            </w:r>
          </w:p>
          <w:p w:rsidR="006A4438" w:rsidRPr="00EA2D43" w:rsidRDefault="006A4438" w:rsidP="00D87AE5">
            <w:pPr>
              <w:pStyle w:val="Tablea"/>
            </w:pPr>
            <w:r w:rsidRPr="00EA2D43">
              <w:t>(c) has symptomatic degenerative disc disease with radiculopathy; and</w:t>
            </w:r>
          </w:p>
          <w:p w:rsidR="006A4438" w:rsidRPr="00EA2D43" w:rsidRDefault="006A4438" w:rsidP="00D87AE5">
            <w:pPr>
              <w:pStyle w:val="Tablea"/>
            </w:pPr>
            <w:r w:rsidRPr="00EA2D43">
              <w:t>(d) does not have vertebral osteoporosis; and</w:t>
            </w:r>
          </w:p>
          <w:p w:rsidR="006A4438" w:rsidRPr="00EA2D43" w:rsidRDefault="006A4438" w:rsidP="00D87AE5">
            <w:pPr>
              <w:pStyle w:val="Tablea"/>
            </w:pPr>
            <w:r w:rsidRPr="00EA2D43">
              <w:t>(e) has failed conservative therapy;</w:t>
            </w:r>
          </w:p>
          <w:p w:rsidR="006A4438" w:rsidRPr="00EA2D43" w:rsidRDefault="006A4438" w:rsidP="00B06329">
            <w:pPr>
              <w:pStyle w:val="Tabletext"/>
            </w:pPr>
            <w:r w:rsidRPr="00EA2D43">
              <w:t>other than a service associated with item</w:t>
            </w:r>
            <w:r w:rsidR="00EA2D43" w:rsidRPr="00EA2D43">
              <w:t> </w:t>
            </w:r>
            <w:r w:rsidRPr="00EA2D43">
              <w:t>40300 or 40301 (H) (Anaes.) (Assist.)</w:t>
            </w:r>
          </w:p>
        </w:tc>
        <w:tc>
          <w:tcPr>
            <w:tcW w:w="992" w:type="dxa"/>
            <w:shd w:val="clear" w:color="auto" w:fill="FFFFFF"/>
          </w:tcPr>
          <w:p w:rsidR="006A4438" w:rsidRPr="00EA2D43" w:rsidRDefault="006A4438" w:rsidP="00DF1115">
            <w:pPr>
              <w:pStyle w:val="Tabletext"/>
              <w:jc w:val="right"/>
            </w:pPr>
            <w:r w:rsidRPr="00EA2D43">
              <w:t>1</w:t>
            </w:r>
            <w:r w:rsidR="00EA2D43" w:rsidRPr="00EA2D43">
              <w:t> </w:t>
            </w:r>
            <w:r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48900</w:t>
            </w:r>
          </w:p>
        </w:tc>
        <w:tc>
          <w:tcPr>
            <w:tcW w:w="5245" w:type="dxa"/>
            <w:shd w:val="clear" w:color="auto" w:fill="FFFFFF"/>
          </w:tcPr>
          <w:p w:rsidR="006A4438" w:rsidRPr="00EA2D43" w:rsidRDefault="006A4438" w:rsidP="00B06329">
            <w:pPr>
              <w:pStyle w:val="Tabletext"/>
            </w:pPr>
            <w:r w:rsidRPr="00EA2D43">
              <w:t>Shoulder, excision of coraco</w:t>
            </w:r>
            <w:r w:rsidR="00EA2D43">
              <w:noBreakHyphen/>
            </w:r>
            <w:r w:rsidRPr="00EA2D43">
              <w:t>acromial ligament or removal of calcium deposit from cuff or both (Anaes.)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48903</w:t>
            </w:r>
          </w:p>
        </w:tc>
        <w:tc>
          <w:tcPr>
            <w:tcW w:w="5245" w:type="dxa"/>
            <w:shd w:val="clear" w:color="auto" w:fill="FFFFFF"/>
          </w:tcPr>
          <w:p w:rsidR="006A4438" w:rsidRPr="00EA2D43" w:rsidRDefault="006A4438" w:rsidP="00B06329">
            <w:pPr>
              <w:pStyle w:val="Tabletext"/>
            </w:pPr>
            <w:r w:rsidRPr="00EA2D43">
              <w:t>Shoulder, decompression of subacromial space by acromioplasty, excision of coraco</w:t>
            </w:r>
            <w:r w:rsidR="00EA2D43">
              <w:noBreakHyphen/>
            </w:r>
            <w:r w:rsidRPr="00EA2D43">
              <w:t>acromial ligament and distal clavicle, or any combination (H) (Anaes.) (Assist.)</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48906</w:t>
            </w:r>
          </w:p>
        </w:tc>
        <w:tc>
          <w:tcPr>
            <w:tcW w:w="5245" w:type="dxa"/>
            <w:shd w:val="clear" w:color="auto" w:fill="FFFFFF"/>
          </w:tcPr>
          <w:p w:rsidR="006A4438" w:rsidRPr="00EA2D43" w:rsidRDefault="006A4438" w:rsidP="00B06329">
            <w:pPr>
              <w:pStyle w:val="Tabletext"/>
            </w:pPr>
            <w:r w:rsidRPr="00EA2D43">
              <w:t>Shoulder, repair of rotator cuff, including excision of coraco</w:t>
            </w:r>
            <w:r w:rsidR="00EA2D43">
              <w:noBreakHyphen/>
            </w:r>
            <w:r w:rsidRPr="00EA2D43">
              <w:t xml:space="preserve">acromial ligament or removal of calcium deposit from cuff, or both—other than a service associated with a service to </w:t>
            </w:r>
            <w:r w:rsidRPr="00EA2D43">
              <w:lastRenderedPageBreak/>
              <w:t>which item</w:t>
            </w:r>
            <w:r w:rsidR="00EA2D43" w:rsidRPr="00EA2D43">
              <w:t> </w:t>
            </w:r>
            <w:r w:rsidRPr="00EA2D43">
              <w:t>48900 applies (H) (Anaes.) (Assist.)</w:t>
            </w:r>
          </w:p>
        </w:tc>
        <w:tc>
          <w:tcPr>
            <w:tcW w:w="992" w:type="dxa"/>
            <w:shd w:val="clear" w:color="auto" w:fill="FFFFFF"/>
          </w:tcPr>
          <w:p w:rsidR="006A4438" w:rsidRPr="00EA2D43" w:rsidRDefault="006A4438" w:rsidP="00DF1115">
            <w:pPr>
              <w:pStyle w:val="Tabletext"/>
              <w:jc w:val="right"/>
            </w:pPr>
            <w:r w:rsidRPr="00EA2D43">
              <w:lastRenderedPageBreak/>
              <w:t>564.85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48909</w:t>
            </w:r>
          </w:p>
        </w:tc>
        <w:tc>
          <w:tcPr>
            <w:tcW w:w="5245" w:type="dxa"/>
            <w:shd w:val="clear" w:color="auto" w:fill="FFFFFF"/>
          </w:tcPr>
          <w:p w:rsidR="006A4438" w:rsidRPr="00EA2D43" w:rsidRDefault="006A4438" w:rsidP="00B06329">
            <w:pPr>
              <w:pStyle w:val="Tabletext"/>
            </w:pPr>
            <w:r w:rsidRPr="00EA2D43">
              <w:t>Shoulder, repair of rotator cuff, including decompression of subacromial space by acromioplasty, excision of coraco</w:t>
            </w:r>
            <w:r w:rsidR="00EA2D43">
              <w:noBreakHyphen/>
            </w:r>
            <w:r w:rsidRPr="00EA2D43">
              <w:t>acromial ligament and distal clavicle, or any combination, other than a service associated with a service to which item</w:t>
            </w:r>
            <w:r w:rsidR="00EA2D43" w:rsidRPr="00EA2D43">
              <w:t> </w:t>
            </w:r>
            <w:r w:rsidRPr="00EA2D43">
              <w:t>48903 applies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48912</w:t>
            </w:r>
          </w:p>
        </w:tc>
        <w:tc>
          <w:tcPr>
            <w:tcW w:w="5245" w:type="dxa"/>
            <w:shd w:val="clear" w:color="auto" w:fill="FFFFFF"/>
          </w:tcPr>
          <w:p w:rsidR="006A4438" w:rsidRPr="00EA2D43" w:rsidRDefault="006A4438" w:rsidP="00B06329">
            <w:pPr>
              <w:pStyle w:val="Tabletext"/>
            </w:pPr>
            <w:r w:rsidRPr="00EA2D43">
              <w:t>Shoulder, arthrotomy of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48915</w:t>
            </w:r>
          </w:p>
        </w:tc>
        <w:tc>
          <w:tcPr>
            <w:tcW w:w="5245" w:type="dxa"/>
            <w:shd w:val="clear" w:color="auto" w:fill="FFFFFF"/>
          </w:tcPr>
          <w:p w:rsidR="006A4438" w:rsidRPr="00EA2D43" w:rsidRDefault="006A4438" w:rsidP="00B06329">
            <w:pPr>
              <w:pStyle w:val="Tabletext"/>
            </w:pPr>
            <w:r w:rsidRPr="00EA2D43">
              <w:t>Shoulder, hemi</w:t>
            </w:r>
            <w:r w:rsidR="00EA2D43">
              <w:noBreakHyphen/>
            </w:r>
            <w:r w:rsidRPr="00EA2D43">
              <w:t>arthroplasty of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48918</w:t>
            </w:r>
          </w:p>
        </w:tc>
        <w:tc>
          <w:tcPr>
            <w:tcW w:w="5245" w:type="dxa"/>
            <w:shd w:val="clear" w:color="auto" w:fill="FFFFFF"/>
          </w:tcPr>
          <w:p w:rsidR="006A4438" w:rsidRPr="00EA2D43" w:rsidRDefault="006A4438" w:rsidP="00B06329">
            <w:pPr>
              <w:pStyle w:val="Tabletext"/>
            </w:pPr>
            <w:r w:rsidRPr="00EA2D43">
              <w:t>Shoulder, total replacement arthroplasty of, including any associated rotator cuff repair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506.45</w:t>
            </w:r>
          </w:p>
        </w:tc>
      </w:tr>
      <w:tr w:rsidR="006A4438" w:rsidRPr="00EA2D43" w:rsidTr="000821E8">
        <w:tc>
          <w:tcPr>
            <w:tcW w:w="851" w:type="dxa"/>
            <w:shd w:val="clear" w:color="auto" w:fill="FFFFFF"/>
          </w:tcPr>
          <w:p w:rsidR="006A4438" w:rsidRPr="00EA2D43" w:rsidRDefault="006A4438" w:rsidP="006A4438">
            <w:pPr>
              <w:pStyle w:val="Tabletext"/>
            </w:pPr>
            <w:r w:rsidRPr="00EA2D43">
              <w:t>48921</w:t>
            </w:r>
          </w:p>
        </w:tc>
        <w:tc>
          <w:tcPr>
            <w:tcW w:w="5245" w:type="dxa"/>
            <w:shd w:val="clear" w:color="auto" w:fill="FFFFFF"/>
          </w:tcPr>
          <w:p w:rsidR="006A4438" w:rsidRPr="00EA2D43" w:rsidRDefault="006A4438" w:rsidP="00B06329">
            <w:pPr>
              <w:pStyle w:val="Tabletext"/>
            </w:pPr>
            <w:r w:rsidRPr="00EA2D43">
              <w:t>Shoulder, total replacement arthroplasty, revision of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553.40</w:t>
            </w:r>
          </w:p>
        </w:tc>
      </w:tr>
      <w:tr w:rsidR="006A4438" w:rsidRPr="00EA2D43" w:rsidTr="000821E8">
        <w:tc>
          <w:tcPr>
            <w:tcW w:w="851" w:type="dxa"/>
            <w:shd w:val="clear" w:color="auto" w:fill="FFFFFF"/>
          </w:tcPr>
          <w:p w:rsidR="006A4438" w:rsidRPr="00EA2D43" w:rsidRDefault="006A4438" w:rsidP="006A4438">
            <w:pPr>
              <w:pStyle w:val="Tabletext"/>
            </w:pPr>
            <w:r w:rsidRPr="00EA2D43">
              <w:t>48924</w:t>
            </w:r>
          </w:p>
        </w:tc>
        <w:tc>
          <w:tcPr>
            <w:tcW w:w="5245" w:type="dxa"/>
            <w:shd w:val="clear" w:color="auto" w:fill="FFFFFF"/>
          </w:tcPr>
          <w:p w:rsidR="006A4438" w:rsidRPr="00EA2D43" w:rsidRDefault="006A4438" w:rsidP="00B06329">
            <w:pPr>
              <w:pStyle w:val="Tabletext"/>
            </w:pPr>
            <w:r w:rsidRPr="00EA2D43">
              <w:t>Shoulder, total replacement arthroplasty, revision of, requiring bone graft to scapula or humerus, or both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788.85</w:t>
            </w:r>
          </w:p>
        </w:tc>
      </w:tr>
      <w:tr w:rsidR="006A4438" w:rsidRPr="00EA2D43" w:rsidTr="000821E8">
        <w:tc>
          <w:tcPr>
            <w:tcW w:w="851" w:type="dxa"/>
            <w:shd w:val="clear" w:color="auto" w:fill="FFFFFF"/>
          </w:tcPr>
          <w:p w:rsidR="006A4438" w:rsidRPr="00EA2D43" w:rsidRDefault="006A4438" w:rsidP="006A4438">
            <w:pPr>
              <w:pStyle w:val="Tabletext"/>
            </w:pPr>
            <w:r w:rsidRPr="00EA2D43">
              <w:t>48927</w:t>
            </w:r>
          </w:p>
        </w:tc>
        <w:tc>
          <w:tcPr>
            <w:tcW w:w="5245" w:type="dxa"/>
            <w:shd w:val="clear" w:color="auto" w:fill="FFFFFF"/>
          </w:tcPr>
          <w:p w:rsidR="006A4438" w:rsidRPr="00EA2D43" w:rsidRDefault="006A4438" w:rsidP="00B06329">
            <w:pPr>
              <w:pStyle w:val="Tabletext"/>
            </w:pPr>
            <w:r w:rsidRPr="00EA2D43">
              <w:t>Shoulder prosthesis, removal of (H) (Anaes.) (Assist.)</w:t>
            </w:r>
          </w:p>
        </w:tc>
        <w:tc>
          <w:tcPr>
            <w:tcW w:w="992" w:type="dxa"/>
            <w:shd w:val="clear" w:color="auto" w:fill="FFFFFF"/>
          </w:tcPr>
          <w:p w:rsidR="006A4438" w:rsidRPr="00EA2D43" w:rsidRDefault="006A4438" w:rsidP="00DF1115">
            <w:pPr>
              <w:pStyle w:val="Tabletext"/>
              <w:jc w:val="right"/>
            </w:pPr>
            <w:r w:rsidRPr="00EA2D43">
              <w:t>367.05</w:t>
            </w:r>
          </w:p>
        </w:tc>
      </w:tr>
      <w:tr w:rsidR="006A4438" w:rsidRPr="00EA2D43" w:rsidTr="000821E8">
        <w:tc>
          <w:tcPr>
            <w:tcW w:w="851" w:type="dxa"/>
            <w:shd w:val="clear" w:color="auto" w:fill="FFFFFF"/>
          </w:tcPr>
          <w:p w:rsidR="006A4438" w:rsidRPr="00EA2D43" w:rsidRDefault="006A4438" w:rsidP="006A4438">
            <w:pPr>
              <w:pStyle w:val="Tabletext"/>
            </w:pPr>
            <w:r w:rsidRPr="00EA2D43">
              <w:t>48930</w:t>
            </w:r>
          </w:p>
        </w:tc>
        <w:tc>
          <w:tcPr>
            <w:tcW w:w="5245" w:type="dxa"/>
            <w:shd w:val="clear" w:color="auto" w:fill="FFFFFF"/>
          </w:tcPr>
          <w:p w:rsidR="006A4438" w:rsidRPr="00EA2D43" w:rsidRDefault="006A4438" w:rsidP="00B06329">
            <w:pPr>
              <w:pStyle w:val="Tabletext"/>
            </w:pPr>
            <w:r w:rsidRPr="00EA2D43">
              <w:t>Shoulder, stabilisation procedure for recurrent anterior or posterior dislocation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48933</w:t>
            </w:r>
          </w:p>
        </w:tc>
        <w:tc>
          <w:tcPr>
            <w:tcW w:w="5245" w:type="dxa"/>
            <w:shd w:val="clear" w:color="auto" w:fill="FFFFFF"/>
          </w:tcPr>
          <w:p w:rsidR="006A4438" w:rsidRPr="00EA2D43" w:rsidRDefault="006A4438" w:rsidP="00B06329">
            <w:pPr>
              <w:pStyle w:val="Tabletext"/>
            </w:pPr>
            <w:r w:rsidRPr="00EA2D43">
              <w:t>Shoulder, stabilisation procedure for multi</w:t>
            </w:r>
            <w:r w:rsidR="00EA2D43">
              <w:noBreakHyphen/>
            </w:r>
            <w:r w:rsidRPr="00EA2D43">
              <w:t>directional instability, anterior or posterior (or both) repair when performed (H) (Anaes.) (Assist.)</w:t>
            </w:r>
          </w:p>
        </w:tc>
        <w:tc>
          <w:tcPr>
            <w:tcW w:w="992" w:type="dxa"/>
            <w:shd w:val="clear" w:color="auto" w:fill="FFFFFF"/>
          </w:tcPr>
          <w:p w:rsidR="006A4438" w:rsidRPr="00EA2D43" w:rsidRDefault="006A4438" w:rsidP="00DF1115">
            <w:pPr>
              <w:pStyle w:val="Tabletext"/>
              <w:jc w:val="right"/>
            </w:pPr>
            <w:r w:rsidRPr="00EA2D43">
              <w:t>988.55</w:t>
            </w:r>
          </w:p>
        </w:tc>
      </w:tr>
      <w:tr w:rsidR="006A4438" w:rsidRPr="00EA2D43" w:rsidTr="000821E8">
        <w:tc>
          <w:tcPr>
            <w:tcW w:w="851" w:type="dxa"/>
            <w:shd w:val="clear" w:color="auto" w:fill="FFFFFF"/>
          </w:tcPr>
          <w:p w:rsidR="006A4438" w:rsidRPr="00EA2D43" w:rsidRDefault="006A4438" w:rsidP="006A4438">
            <w:pPr>
              <w:pStyle w:val="Tabletext"/>
            </w:pPr>
            <w:r w:rsidRPr="00EA2D43">
              <w:t>48936</w:t>
            </w:r>
          </w:p>
        </w:tc>
        <w:tc>
          <w:tcPr>
            <w:tcW w:w="5245" w:type="dxa"/>
            <w:shd w:val="clear" w:color="auto" w:fill="FFFFFF"/>
          </w:tcPr>
          <w:p w:rsidR="006A4438" w:rsidRPr="00EA2D43" w:rsidRDefault="006A4438" w:rsidP="00B06329">
            <w:pPr>
              <w:pStyle w:val="Tabletext"/>
            </w:pPr>
            <w:r w:rsidRPr="00EA2D43">
              <w:t>Shoulder, synovectomy of, as an independent procedure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48939</w:t>
            </w:r>
          </w:p>
        </w:tc>
        <w:tc>
          <w:tcPr>
            <w:tcW w:w="5245" w:type="dxa"/>
            <w:shd w:val="clear" w:color="auto" w:fill="FFFFFF"/>
          </w:tcPr>
          <w:p w:rsidR="006A4438" w:rsidRPr="00EA2D43" w:rsidRDefault="006A4438" w:rsidP="00B06329">
            <w:pPr>
              <w:pStyle w:val="Tabletext"/>
            </w:pPr>
            <w:r w:rsidRPr="00EA2D43">
              <w:t>Shoulder, arthrodesis of, with synovectomy if performed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48942</w:t>
            </w:r>
          </w:p>
        </w:tc>
        <w:tc>
          <w:tcPr>
            <w:tcW w:w="5245" w:type="dxa"/>
            <w:shd w:val="clear" w:color="auto" w:fill="FFFFFF"/>
          </w:tcPr>
          <w:p w:rsidR="006A4438" w:rsidRPr="00EA2D43" w:rsidRDefault="006A4438" w:rsidP="00B06329">
            <w:pPr>
              <w:pStyle w:val="Tabletext"/>
            </w:pPr>
            <w:r w:rsidRPr="00EA2D43">
              <w:t>Shoulder, arthrodesis of, with synovectomy if performed, with removal of prosthesis, requiring bone grafting or internal fixation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412.20</w:t>
            </w:r>
          </w:p>
        </w:tc>
      </w:tr>
      <w:tr w:rsidR="006A4438" w:rsidRPr="00EA2D43" w:rsidTr="000821E8">
        <w:tc>
          <w:tcPr>
            <w:tcW w:w="851" w:type="dxa"/>
            <w:shd w:val="clear" w:color="auto" w:fill="FFFFFF"/>
          </w:tcPr>
          <w:p w:rsidR="006A4438" w:rsidRPr="00EA2D43" w:rsidRDefault="006A4438" w:rsidP="006A4438">
            <w:pPr>
              <w:pStyle w:val="Tabletext"/>
            </w:pPr>
            <w:r w:rsidRPr="00EA2D43">
              <w:t>48945</w:t>
            </w:r>
          </w:p>
        </w:tc>
        <w:tc>
          <w:tcPr>
            <w:tcW w:w="5245" w:type="dxa"/>
            <w:shd w:val="clear" w:color="auto" w:fill="FFFFFF"/>
          </w:tcPr>
          <w:p w:rsidR="006A4438" w:rsidRPr="00EA2D43" w:rsidRDefault="006A4438" w:rsidP="00B06329">
            <w:pPr>
              <w:pStyle w:val="Tabletext"/>
            </w:pPr>
            <w:r w:rsidRPr="00EA2D43">
              <w:t>Shoulder, diagnostic arthroscopy of (including biopsy)—other than a service associated with another arthroscopic procedure of the shoulder region (H)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48948</w:t>
            </w:r>
          </w:p>
        </w:tc>
        <w:tc>
          <w:tcPr>
            <w:tcW w:w="5245" w:type="dxa"/>
            <w:shd w:val="clear" w:color="auto" w:fill="FFFFFF"/>
          </w:tcPr>
          <w:p w:rsidR="006A4438" w:rsidRPr="00EA2D43" w:rsidRDefault="006A4438" w:rsidP="00B06329">
            <w:pPr>
              <w:pStyle w:val="Tabletext"/>
            </w:pPr>
            <w:r w:rsidRPr="00EA2D43">
              <w:t xml:space="preserve">Shoulder, arthroscopic surgery of, involving any one or more of: removal of loose bodies; decompression of calcium deposit; debridement of labrum, synovium or rotator cuff; or chondroplasty—other than a service associated with another </w:t>
            </w:r>
            <w:r w:rsidRPr="00EA2D43">
              <w:lastRenderedPageBreak/>
              <w:t>arthroscopic procedure of the shoulder region (H) (Anaes.) (Assist.)</w:t>
            </w:r>
          </w:p>
        </w:tc>
        <w:tc>
          <w:tcPr>
            <w:tcW w:w="992" w:type="dxa"/>
            <w:shd w:val="clear" w:color="auto" w:fill="FFFFFF"/>
          </w:tcPr>
          <w:p w:rsidR="006A4438" w:rsidRPr="00EA2D43" w:rsidRDefault="006A4438" w:rsidP="00DF1115">
            <w:pPr>
              <w:pStyle w:val="Tabletext"/>
              <w:jc w:val="right"/>
            </w:pPr>
            <w:r w:rsidRPr="00EA2D43">
              <w:lastRenderedPageBreak/>
              <w:t>611.90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48951</w:t>
            </w:r>
          </w:p>
        </w:tc>
        <w:tc>
          <w:tcPr>
            <w:tcW w:w="5245" w:type="dxa"/>
            <w:shd w:val="clear" w:color="auto" w:fill="FFFFFF"/>
          </w:tcPr>
          <w:p w:rsidR="006A4438" w:rsidRPr="00EA2D43" w:rsidRDefault="006A4438" w:rsidP="00B06329">
            <w:pPr>
              <w:pStyle w:val="Tabletext"/>
            </w:pPr>
            <w:r w:rsidRPr="00EA2D43">
              <w:t>Shoulder, arthroscopic division of coraco</w:t>
            </w:r>
            <w:r w:rsidR="00EA2D43">
              <w:noBreakHyphen/>
            </w:r>
            <w:r w:rsidRPr="00EA2D43">
              <w:t>acromial ligament including acromioplasty—other than a service associated with another arthroscopic procedure of the shoulder region (H) (Anaes.) (Assist.)</w:t>
            </w:r>
          </w:p>
        </w:tc>
        <w:tc>
          <w:tcPr>
            <w:tcW w:w="992" w:type="dxa"/>
            <w:shd w:val="clear" w:color="auto" w:fill="FFFFFF"/>
          </w:tcPr>
          <w:p w:rsidR="006A4438" w:rsidRPr="00EA2D43" w:rsidRDefault="006A4438" w:rsidP="00DF1115">
            <w:pPr>
              <w:pStyle w:val="Tabletext"/>
              <w:jc w:val="right"/>
            </w:pPr>
            <w:r w:rsidRPr="00EA2D43">
              <w:t>894.40</w:t>
            </w:r>
          </w:p>
        </w:tc>
      </w:tr>
      <w:tr w:rsidR="006A4438" w:rsidRPr="00EA2D43" w:rsidTr="000821E8">
        <w:tc>
          <w:tcPr>
            <w:tcW w:w="851" w:type="dxa"/>
            <w:shd w:val="clear" w:color="auto" w:fill="FFFFFF"/>
          </w:tcPr>
          <w:p w:rsidR="006A4438" w:rsidRPr="00EA2D43" w:rsidRDefault="006A4438" w:rsidP="006A4438">
            <w:pPr>
              <w:pStyle w:val="Tabletext"/>
            </w:pPr>
            <w:r w:rsidRPr="00EA2D43">
              <w:t>48954</w:t>
            </w:r>
          </w:p>
        </w:tc>
        <w:tc>
          <w:tcPr>
            <w:tcW w:w="5245" w:type="dxa"/>
            <w:shd w:val="clear" w:color="auto" w:fill="FFFFFF"/>
          </w:tcPr>
          <w:p w:rsidR="006A4438" w:rsidRPr="00EA2D43" w:rsidRDefault="006A4438" w:rsidP="00B06329">
            <w:pPr>
              <w:pStyle w:val="Tabletext"/>
            </w:pPr>
            <w:r w:rsidRPr="00EA2D43">
              <w:t>Shoulder, arthroscopic total synovectomy of, including release of contracture when performed—other than a service associated with another arthroscopic procedure of the shoulder region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48957</w:t>
            </w:r>
          </w:p>
        </w:tc>
        <w:tc>
          <w:tcPr>
            <w:tcW w:w="5245" w:type="dxa"/>
            <w:shd w:val="clear" w:color="auto" w:fill="FFFFFF"/>
          </w:tcPr>
          <w:p w:rsidR="006A4438" w:rsidRPr="00EA2D43" w:rsidRDefault="006A4438" w:rsidP="00B06329">
            <w:pPr>
              <w:pStyle w:val="Tabletext"/>
            </w:pPr>
            <w:r w:rsidRPr="00EA2D43">
              <w:t>Shoulder, arthroscopic stabilisation of, for recurrent instability including labral repair or reattachment when performed—other than a service associated with another arthroscopic procedure of the shoulder region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48960</w:t>
            </w:r>
          </w:p>
        </w:tc>
        <w:tc>
          <w:tcPr>
            <w:tcW w:w="5245" w:type="dxa"/>
            <w:shd w:val="clear" w:color="auto" w:fill="FFFFFF"/>
          </w:tcPr>
          <w:p w:rsidR="006A4438" w:rsidRPr="00EA2D43" w:rsidRDefault="006A4438" w:rsidP="00B06329">
            <w:pPr>
              <w:pStyle w:val="Tabletext"/>
            </w:pPr>
            <w:r w:rsidRPr="00EA2D43">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49100</w:t>
            </w:r>
          </w:p>
        </w:tc>
        <w:tc>
          <w:tcPr>
            <w:tcW w:w="5245" w:type="dxa"/>
            <w:shd w:val="clear" w:color="auto" w:fill="FFFFFF"/>
          </w:tcPr>
          <w:p w:rsidR="006A4438" w:rsidRPr="00EA2D43" w:rsidRDefault="006A4438" w:rsidP="00B06329">
            <w:pPr>
              <w:pStyle w:val="Tabletext"/>
            </w:pPr>
            <w:r w:rsidRPr="00EA2D43">
              <w:t>Elbow, arthrotomy of, involving one or more of lavage, removal of loose body or division of contracture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49103</w:t>
            </w:r>
          </w:p>
        </w:tc>
        <w:tc>
          <w:tcPr>
            <w:tcW w:w="5245" w:type="dxa"/>
            <w:shd w:val="clear" w:color="auto" w:fill="FFFFFF"/>
          </w:tcPr>
          <w:p w:rsidR="006A4438" w:rsidRPr="00EA2D43" w:rsidRDefault="006A4438" w:rsidP="00B06329">
            <w:pPr>
              <w:pStyle w:val="Tabletext"/>
            </w:pPr>
            <w:r w:rsidRPr="00EA2D43">
              <w:t>Elbow, ligamentous stabilisation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49106</w:t>
            </w:r>
          </w:p>
        </w:tc>
        <w:tc>
          <w:tcPr>
            <w:tcW w:w="5245" w:type="dxa"/>
            <w:shd w:val="clear" w:color="auto" w:fill="FFFFFF"/>
          </w:tcPr>
          <w:p w:rsidR="006A4438" w:rsidRPr="00EA2D43" w:rsidRDefault="006A4438" w:rsidP="00B06329">
            <w:pPr>
              <w:pStyle w:val="Tabletext"/>
            </w:pPr>
            <w:r w:rsidRPr="00EA2D43">
              <w:t>Elbow, arthrodesis of, with synovectomy if performed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49109</w:t>
            </w:r>
          </w:p>
        </w:tc>
        <w:tc>
          <w:tcPr>
            <w:tcW w:w="5245" w:type="dxa"/>
            <w:shd w:val="clear" w:color="auto" w:fill="FFFFFF"/>
          </w:tcPr>
          <w:p w:rsidR="006A4438" w:rsidRPr="00EA2D43" w:rsidRDefault="006A4438" w:rsidP="00B06329">
            <w:pPr>
              <w:pStyle w:val="Tabletext"/>
            </w:pPr>
            <w:r w:rsidRPr="00EA2D43">
              <w:t>Elbow, total synovectomy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49112</w:t>
            </w:r>
          </w:p>
        </w:tc>
        <w:tc>
          <w:tcPr>
            <w:tcW w:w="5245" w:type="dxa"/>
            <w:shd w:val="clear" w:color="auto" w:fill="FFFFFF"/>
          </w:tcPr>
          <w:p w:rsidR="006A4438" w:rsidRPr="00EA2D43" w:rsidRDefault="006A4438" w:rsidP="00B06329">
            <w:pPr>
              <w:pStyle w:val="Tabletext"/>
            </w:pPr>
            <w:r w:rsidRPr="00EA2D43">
              <w:t>Elbow, silastic or other replacement of radial head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49115</w:t>
            </w:r>
          </w:p>
        </w:tc>
        <w:tc>
          <w:tcPr>
            <w:tcW w:w="5245" w:type="dxa"/>
            <w:shd w:val="clear" w:color="auto" w:fill="FFFFFF"/>
          </w:tcPr>
          <w:p w:rsidR="006A4438" w:rsidRPr="00EA2D43" w:rsidRDefault="006A4438" w:rsidP="00B06329">
            <w:pPr>
              <w:pStyle w:val="Tabletext"/>
            </w:pPr>
            <w:r w:rsidRPr="00EA2D43">
              <w:t>Elbow, total joint replacement of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129.65</w:t>
            </w:r>
          </w:p>
        </w:tc>
      </w:tr>
      <w:tr w:rsidR="006A4438" w:rsidRPr="00EA2D43" w:rsidTr="000821E8">
        <w:tc>
          <w:tcPr>
            <w:tcW w:w="851" w:type="dxa"/>
            <w:shd w:val="clear" w:color="auto" w:fill="FFFFFF"/>
          </w:tcPr>
          <w:p w:rsidR="006A4438" w:rsidRPr="00EA2D43" w:rsidRDefault="006A4438" w:rsidP="006A4438">
            <w:pPr>
              <w:pStyle w:val="Tabletext"/>
            </w:pPr>
            <w:r w:rsidRPr="00EA2D43">
              <w:t>49116</w:t>
            </w:r>
          </w:p>
        </w:tc>
        <w:tc>
          <w:tcPr>
            <w:tcW w:w="5245" w:type="dxa"/>
            <w:shd w:val="clear" w:color="auto" w:fill="FFFFFF"/>
          </w:tcPr>
          <w:p w:rsidR="006A4438" w:rsidRPr="00EA2D43" w:rsidRDefault="006A4438" w:rsidP="00B06329">
            <w:pPr>
              <w:pStyle w:val="Tabletext"/>
            </w:pPr>
            <w:r w:rsidRPr="00EA2D43">
              <w:t>Elbow, total replacement arthroplasty of, revision procedure, including removal of prosthesis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491.15</w:t>
            </w:r>
          </w:p>
        </w:tc>
      </w:tr>
      <w:tr w:rsidR="006A4438" w:rsidRPr="00EA2D43" w:rsidTr="000821E8">
        <w:tc>
          <w:tcPr>
            <w:tcW w:w="851" w:type="dxa"/>
            <w:shd w:val="clear" w:color="auto" w:fill="FFFFFF"/>
          </w:tcPr>
          <w:p w:rsidR="006A4438" w:rsidRPr="00EA2D43" w:rsidRDefault="006A4438" w:rsidP="006A4438">
            <w:pPr>
              <w:pStyle w:val="Tabletext"/>
            </w:pPr>
            <w:r w:rsidRPr="00EA2D43">
              <w:t>49117</w:t>
            </w:r>
          </w:p>
        </w:tc>
        <w:tc>
          <w:tcPr>
            <w:tcW w:w="5245" w:type="dxa"/>
            <w:shd w:val="clear" w:color="auto" w:fill="FFFFFF"/>
          </w:tcPr>
          <w:p w:rsidR="006A4438" w:rsidRPr="00EA2D43" w:rsidRDefault="006A4438" w:rsidP="00B06329">
            <w:pPr>
              <w:pStyle w:val="Tabletext"/>
            </w:pPr>
            <w:r w:rsidRPr="00EA2D43">
              <w:t>Elbow, total replacement arthroplasty of, revision procedure, requiring bone grafting, including removal of prosthesis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789.35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49118</w:t>
            </w:r>
          </w:p>
        </w:tc>
        <w:tc>
          <w:tcPr>
            <w:tcW w:w="5245" w:type="dxa"/>
            <w:shd w:val="clear" w:color="auto" w:fill="FFFFFF"/>
          </w:tcPr>
          <w:p w:rsidR="006A4438" w:rsidRPr="00EA2D43" w:rsidRDefault="006A4438" w:rsidP="00B06329">
            <w:pPr>
              <w:pStyle w:val="Tabletext"/>
            </w:pPr>
            <w:r w:rsidRPr="00EA2D43">
              <w:t>Elbow, diagnostic arthroscopy of, including biopsy and lavage, other than a service associated with another arthroscopic procedure of the elbow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49121</w:t>
            </w:r>
          </w:p>
        </w:tc>
        <w:tc>
          <w:tcPr>
            <w:tcW w:w="5245" w:type="dxa"/>
            <w:shd w:val="clear" w:color="auto" w:fill="FFFFFF"/>
          </w:tcPr>
          <w:p w:rsidR="006A4438" w:rsidRPr="00EA2D43" w:rsidRDefault="006A4438" w:rsidP="00B06329">
            <w:pPr>
              <w:pStyle w:val="Tabletext"/>
            </w:pPr>
            <w:r w:rsidRPr="00EA2D43">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49200</w:t>
            </w:r>
          </w:p>
        </w:tc>
        <w:tc>
          <w:tcPr>
            <w:tcW w:w="5245" w:type="dxa"/>
            <w:shd w:val="clear" w:color="auto" w:fill="FFFFFF"/>
          </w:tcPr>
          <w:p w:rsidR="006A4438" w:rsidRPr="00EA2D43" w:rsidRDefault="006A4438" w:rsidP="00B06329">
            <w:pPr>
              <w:pStyle w:val="Tabletext"/>
            </w:pPr>
            <w:r w:rsidRPr="00EA2D43">
              <w:t>Wrist, arthrodesis of, with synovectomy if performed, with or without bone graft and internal fixation of the radiocarpal joint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818.95</w:t>
            </w:r>
          </w:p>
        </w:tc>
      </w:tr>
      <w:tr w:rsidR="006A4438" w:rsidRPr="00EA2D43" w:rsidTr="000821E8">
        <w:tc>
          <w:tcPr>
            <w:tcW w:w="851" w:type="dxa"/>
            <w:shd w:val="clear" w:color="auto" w:fill="FFFFFF"/>
          </w:tcPr>
          <w:p w:rsidR="006A4438" w:rsidRPr="00EA2D43" w:rsidRDefault="006A4438" w:rsidP="006A4438">
            <w:pPr>
              <w:pStyle w:val="Tabletext"/>
            </w:pPr>
            <w:r w:rsidRPr="00EA2D43">
              <w:t>49203</w:t>
            </w:r>
          </w:p>
        </w:tc>
        <w:tc>
          <w:tcPr>
            <w:tcW w:w="5245" w:type="dxa"/>
            <w:shd w:val="clear" w:color="auto" w:fill="FFFFFF"/>
          </w:tcPr>
          <w:p w:rsidR="006A4438" w:rsidRPr="00EA2D43" w:rsidRDefault="006A4438" w:rsidP="00B06329">
            <w:pPr>
              <w:pStyle w:val="Tabletext"/>
            </w:pPr>
            <w:r w:rsidRPr="00EA2D43">
              <w:t>Wrist, limited arthrodesis of the intercarpal joint, with synovectomy if performed, with or without bone graft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49206</w:t>
            </w:r>
          </w:p>
        </w:tc>
        <w:tc>
          <w:tcPr>
            <w:tcW w:w="5245" w:type="dxa"/>
            <w:shd w:val="clear" w:color="auto" w:fill="FFFFFF"/>
          </w:tcPr>
          <w:p w:rsidR="006A4438" w:rsidRPr="00EA2D43" w:rsidRDefault="006A4438" w:rsidP="00B06329">
            <w:pPr>
              <w:pStyle w:val="Tabletext"/>
            </w:pPr>
            <w:r w:rsidRPr="00EA2D43">
              <w:t>Wrist, proximal carpectomy of, including styloidectomy when performed (H) (Anaes.) (Assist.)</w:t>
            </w:r>
          </w:p>
        </w:tc>
        <w:tc>
          <w:tcPr>
            <w:tcW w:w="992" w:type="dxa"/>
            <w:shd w:val="clear" w:color="auto" w:fill="FFFFFF"/>
          </w:tcPr>
          <w:p w:rsidR="006A4438" w:rsidRPr="00EA2D43" w:rsidRDefault="006A4438" w:rsidP="00DF1115">
            <w:pPr>
              <w:pStyle w:val="Tabletext"/>
              <w:jc w:val="right"/>
            </w:pPr>
            <w:r w:rsidRPr="00EA2D43">
              <w:t>564.85</w:t>
            </w:r>
          </w:p>
        </w:tc>
      </w:tr>
      <w:tr w:rsidR="006A4438" w:rsidRPr="00EA2D43" w:rsidTr="000821E8">
        <w:tc>
          <w:tcPr>
            <w:tcW w:w="851" w:type="dxa"/>
            <w:shd w:val="clear" w:color="auto" w:fill="FFFFFF"/>
          </w:tcPr>
          <w:p w:rsidR="006A4438" w:rsidRPr="00EA2D43" w:rsidRDefault="006A4438" w:rsidP="006A4438">
            <w:pPr>
              <w:pStyle w:val="Tabletext"/>
            </w:pPr>
            <w:r w:rsidRPr="00EA2D43">
              <w:t>49209</w:t>
            </w:r>
          </w:p>
        </w:tc>
        <w:tc>
          <w:tcPr>
            <w:tcW w:w="5245" w:type="dxa"/>
            <w:shd w:val="clear" w:color="auto" w:fill="FFFFFF"/>
          </w:tcPr>
          <w:p w:rsidR="006A4438" w:rsidRPr="00EA2D43" w:rsidRDefault="006A4438" w:rsidP="00B06329">
            <w:pPr>
              <w:pStyle w:val="Tabletext"/>
            </w:pPr>
            <w:r w:rsidRPr="00EA2D43">
              <w:t>Wrist, total replacement arthroplasty of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49210</w:t>
            </w:r>
          </w:p>
        </w:tc>
        <w:tc>
          <w:tcPr>
            <w:tcW w:w="5245" w:type="dxa"/>
            <w:shd w:val="clear" w:color="auto" w:fill="FFFFFF"/>
          </w:tcPr>
          <w:p w:rsidR="006A4438" w:rsidRPr="00EA2D43" w:rsidRDefault="006A4438" w:rsidP="00B06329">
            <w:pPr>
              <w:pStyle w:val="Tabletext"/>
            </w:pPr>
            <w:r w:rsidRPr="00EA2D43">
              <w:t>Wrist, total replacement arthroplasty of, revision procedure, including removal of prosthesis (H) (Anaes.) (Assist.)</w:t>
            </w:r>
          </w:p>
        </w:tc>
        <w:tc>
          <w:tcPr>
            <w:tcW w:w="992" w:type="dxa"/>
            <w:shd w:val="clear" w:color="auto" w:fill="FFFFFF"/>
          </w:tcPr>
          <w:p w:rsidR="006A4438" w:rsidRPr="00EA2D43" w:rsidRDefault="006A4438" w:rsidP="00DF1115">
            <w:pPr>
              <w:pStyle w:val="Tabletext"/>
              <w:jc w:val="right"/>
            </w:pPr>
            <w:r w:rsidRPr="00EA2D43">
              <w:t>994.30</w:t>
            </w:r>
          </w:p>
        </w:tc>
      </w:tr>
      <w:tr w:rsidR="006A4438" w:rsidRPr="00EA2D43" w:rsidTr="000821E8">
        <w:tc>
          <w:tcPr>
            <w:tcW w:w="851" w:type="dxa"/>
            <w:shd w:val="clear" w:color="auto" w:fill="FFFFFF"/>
          </w:tcPr>
          <w:p w:rsidR="006A4438" w:rsidRPr="00EA2D43" w:rsidRDefault="006A4438" w:rsidP="006A4438">
            <w:pPr>
              <w:pStyle w:val="Tabletext"/>
            </w:pPr>
            <w:r w:rsidRPr="00EA2D43">
              <w:t>49211</w:t>
            </w:r>
          </w:p>
        </w:tc>
        <w:tc>
          <w:tcPr>
            <w:tcW w:w="5245" w:type="dxa"/>
            <w:shd w:val="clear" w:color="auto" w:fill="FFFFFF"/>
          </w:tcPr>
          <w:p w:rsidR="006A4438" w:rsidRPr="00EA2D43" w:rsidRDefault="006A4438" w:rsidP="00B06329">
            <w:pPr>
              <w:pStyle w:val="Tabletext"/>
            </w:pPr>
            <w:r w:rsidRPr="00EA2D43">
              <w:t>Wrist, total replacement arthroplasty of, revision procedure, requiring bone grafting, including removal of prosthesis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193.15</w:t>
            </w:r>
          </w:p>
        </w:tc>
      </w:tr>
      <w:tr w:rsidR="006A4438" w:rsidRPr="00EA2D43" w:rsidTr="000821E8">
        <w:tc>
          <w:tcPr>
            <w:tcW w:w="851" w:type="dxa"/>
            <w:shd w:val="clear" w:color="auto" w:fill="FFFFFF"/>
          </w:tcPr>
          <w:p w:rsidR="006A4438" w:rsidRPr="00EA2D43" w:rsidRDefault="006A4438" w:rsidP="006A4438">
            <w:pPr>
              <w:pStyle w:val="Tabletext"/>
            </w:pPr>
            <w:r w:rsidRPr="00EA2D43">
              <w:t>49212</w:t>
            </w:r>
          </w:p>
        </w:tc>
        <w:tc>
          <w:tcPr>
            <w:tcW w:w="5245" w:type="dxa"/>
            <w:shd w:val="clear" w:color="auto" w:fill="FFFFFF"/>
          </w:tcPr>
          <w:p w:rsidR="006A4438" w:rsidRPr="00EA2D43" w:rsidRDefault="006A4438" w:rsidP="00B06329">
            <w:pPr>
              <w:pStyle w:val="Tabletext"/>
            </w:pPr>
            <w:r w:rsidRPr="00EA2D43">
              <w:t>Wrist, arthrotomy of (H) (Anaes.)</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49215</w:t>
            </w:r>
          </w:p>
        </w:tc>
        <w:tc>
          <w:tcPr>
            <w:tcW w:w="5245" w:type="dxa"/>
            <w:shd w:val="clear" w:color="auto" w:fill="FFFFFF"/>
          </w:tcPr>
          <w:p w:rsidR="006A4438" w:rsidRPr="00EA2D43" w:rsidRDefault="006A4438" w:rsidP="00B06329">
            <w:pPr>
              <w:pStyle w:val="Tabletext"/>
            </w:pPr>
            <w:r w:rsidRPr="00EA2D43">
              <w:t>Wrist, reconstruction of, including repair of single or multiple ligaments or capsules, including associated arthrotomy (H) (Anaes.) (Assist.)</w:t>
            </w:r>
          </w:p>
        </w:tc>
        <w:tc>
          <w:tcPr>
            <w:tcW w:w="992" w:type="dxa"/>
            <w:shd w:val="clear" w:color="auto" w:fill="FFFFFF"/>
          </w:tcPr>
          <w:p w:rsidR="006A4438" w:rsidRPr="00EA2D43" w:rsidRDefault="006A4438" w:rsidP="00DF1115">
            <w:pPr>
              <w:pStyle w:val="Tabletext"/>
              <w:jc w:val="right"/>
            </w:pPr>
            <w:r w:rsidRPr="00EA2D43">
              <w:t>649.70</w:t>
            </w:r>
          </w:p>
        </w:tc>
      </w:tr>
      <w:tr w:rsidR="006A4438" w:rsidRPr="00EA2D43" w:rsidTr="000821E8">
        <w:tc>
          <w:tcPr>
            <w:tcW w:w="851" w:type="dxa"/>
            <w:shd w:val="clear" w:color="auto" w:fill="FFFFFF"/>
          </w:tcPr>
          <w:p w:rsidR="006A4438" w:rsidRPr="00EA2D43" w:rsidRDefault="006A4438" w:rsidP="006A4438">
            <w:pPr>
              <w:pStyle w:val="Tabletext"/>
            </w:pPr>
            <w:r w:rsidRPr="00EA2D43">
              <w:t>49218</w:t>
            </w:r>
          </w:p>
        </w:tc>
        <w:tc>
          <w:tcPr>
            <w:tcW w:w="5245" w:type="dxa"/>
            <w:shd w:val="clear" w:color="auto" w:fill="FFFFFF"/>
          </w:tcPr>
          <w:p w:rsidR="006A4438" w:rsidRPr="00EA2D43" w:rsidRDefault="006A4438" w:rsidP="00B06329">
            <w:pPr>
              <w:pStyle w:val="Tabletext"/>
            </w:pPr>
            <w:r w:rsidRPr="00EA2D43">
              <w:t>Wrist, diagnostic arthroscopy of, including radiocarpal or midcarpal joints, or both (including biopsy)—other than a service associated with another arthroscopic procedure of the wrist joint (H)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49221</w:t>
            </w:r>
          </w:p>
        </w:tc>
        <w:tc>
          <w:tcPr>
            <w:tcW w:w="5245" w:type="dxa"/>
            <w:shd w:val="clear" w:color="auto" w:fill="FFFFFF"/>
          </w:tcPr>
          <w:p w:rsidR="006A4438" w:rsidRPr="00EA2D43" w:rsidRDefault="006A4438" w:rsidP="00B06329">
            <w:pPr>
              <w:pStyle w:val="Tabletext"/>
            </w:pPr>
            <w:r w:rsidRPr="00EA2D43">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49224</w:t>
            </w:r>
          </w:p>
        </w:tc>
        <w:tc>
          <w:tcPr>
            <w:tcW w:w="5245" w:type="dxa"/>
            <w:shd w:val="clear" w:color="auto" w:fill="FFFFFF"/>
          </w:tcPr>
          <w:p w:rsidR="006A4438" w:rsidRPr="00EA2D43" w:rsidRDefault="006A4438" w:rsidP="00B06329">
            <w:pPr>
              <w:pStyle w:val="Tabletext"/>
            </w:pPr>
            <w:r w:rsidRPr="00EA2D43">
              <w:t>Wrist, arthroscopic debridement of: 2 or more distinct areas; or osteoplasty including excision of the distal ulna; or total synovectomy, other than a service associated with another arthroscopic procedure of the wrist (H) (Anaes.)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49227</w:t>
            </w:r>
          </w:p>
        </w:tc>
        <w:tc>
          <w:tcPr>
            <w:tcW w:w="5245" w:type="dxa"/>
            <w:shd w:val="clear" w:color="auto" w:fill="FFFFFF"/>
          </w:tcPr>
          <w:p w:rsidR="006A4438" w:rsidRPr="00EA2D43" w:rsidRDefault="006A4438" w:rsidP="00B06329">
            <w:pPr>
              <w:pStyle w:val="Tabletext"/>
            </w:pPr>
            <w:r w:rsidRPr="00EA2D43">
              <w:t>Wrist, arthroscopic pinning of osteochondral fragment or stabilisation procedure for ligamentous disruption—other than a service associated with another arthroscopic procedure of the wrist joint (H) (Anaes.)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49300</w:t>
            </w:r>
          </w:p>
        </w:tc>
        <w:tc>
          <w:tcPr>
            <w:tcW w:w="5245" w:type="dxa"/>
            <w:shd w:val="clear" w:color="auto" w:fill="FFFFFF"/>
          </w:tcPr>
          <w:p w:rsidR="006A4438" w:rsidRPr="00EA2D43" w:rsidRDefault="006A4438" w:rsidP="00B06329">
            <w:pPr>
              <w:pStyle w:val="Tabletext"/>
            </w:pPr>
            <w:r w:rsidRPr="00EA2D43">
              <w:t>Sacro</w:t>
            </w:r>
            <w:r w:rsidR="00EA2D43">
              <w:noBreakHyphen/>
            </w:r>
            <w:r w:rsidRPr="00EA2D43">
              <w:t>iliac joint—arthrodesis of (H) (Anaes.) (Assist.)</w:t>
            </w:r>
          </w:p>
        </w:tc>
        <w:tc>
          <w:tcPr>
            <w:tcW w:w="992" w:type="dxa"/>
            <w:shd w:val="clear" w:color="auto" w:fill="FFFFFF"/>
          </w:tcPr>
          <w:p w:rsidR="006A4438" w:rsidRPr="00EA2D43" w:rsidRDefault="006A4438" w:rsidP="00DF1115">
            <w:pPr>
              <w:pStyle w:val="Tabletext"/>
              <w:jc w:val="right"/>
            </w:pPr>
            <w:r w:rsidRPr="00EA2D43">
              <w:t>521.25</w:t>
            </w:r>
          </w:p>
        </w:tc>
      </w:tr>
      <w:tr w:rsidR="006A4438" w:rsidRPr="00EA2D43" w:rsidTr="000821E8">
        <w:tc>
          <w:tcPr>
            <w:tcW w:w="851" w:type="dxa"/>
            <w:shd w:val="clear" w:color="auto" w:fill="FFFFFF"/>
          </w:tcPr>
          <w:p w:rsidR="006A4438" w:rsidRPr="00EA2D43" w:rsidRDefault="006A4438" w:rsidP="006A4438">
            <w:pPr>
              <w:pStyle w:val="Tabletext"/>
            </w:pPr>
            <w:r w:rsidRPr="00EA2D43">
              <w:t>49303</w:t>
            </w:r>
          </w:p>
        </w:tc>
        <w:tc>
          <w:tcPr>
            <w:tcW w:w="5245" w:type="dxa"/>
            <w:shd w:val="clear" w:color="auto" w:fill="FFFFFF"/>
          </w:tcPr>
          <w:p w:rsidR="006A4438" w:rsidRPr="00EA2D43" w:rsidRDefault="006A4438" w:rsidP="00B06329">
            <w:pPr>
              <w:pStyle w:val="Tabletext"/>
            </w:pPr>
            <w:r w:rsidRPr="00EA2D43">
              <w:t>Hip, arthrotomy of, including lavage, drainage or biopsy when performed (H) (Anaes.) (Assist.)</w:t>
            </w:r>
          </w:p>
        </w:tc>
        <w:tc>
          <w:tcPr>
            <w:tcW w:w="992" w:type="dxa"/>
            <w:shd w:val="clear" w:color="auto" w:fill="FFFFFF"/>
          </w:tcPr>
          <w:p w:rsidR="006A4438" w:rsidRPr="00EA2D43" w:rsidRDefault="006A4438" w:rsidP="00DF1115">
            <w:pPr>
              <w:pStyle w:val="Tabletext"/>
              <w:jc w:val="right"/>
            </w:pPr>
            <w:r w:rsidRPr="00EA2D43">
              <w:t>546.00</w:t>
            </w:r>
          </w:p>
        </w:tc>
      </w:tr>
      <w:tr w:rsidR="006A4438" w:rsidRPr="00EA2D43" w:rsidTr="000821E8">
        <w:tc>
          <w:tcPr>
            <w:tcW w:w="851" w:type="dxa"/>
            <w:shd w:val="clear" w:color="auto" w:fill="FFFFFF"/>
          </w:tcPr>
          <w:p w:rsidR="006A4438" w:rsidRPr="00EA2D43" w:rsidRDefault="006A4438" w:rsidP="006A4438">
            <w:pPr>
              <w:pStyle w:val="Tabletext"/>
            </w:pPr>
            <w:r w:rsidRPr="00EA2D43">
              <w:t>49306</w:t>
            </w:r>
          </w:p>
        </w:tc>
        <w:tc>
          <w:tcPr>
            <w:tcW w:w="5245" w:type="dxa"/>
            <w:shd w:val="clear" w:color="auto" w:fill="FFFFFF"/>
          </w:tcPr>
          <w:p w:rsidR="006A4438" w:rsidRPr="00EA2D43" w:rsidRDefault="006A4438" w:rsidP="00B06329">
            <w:pPr>
              <w:pStyle w:val="Tabletext"/>
            </w:pPr>
            <w:r w:rsidRPr="00EA2D43">
              <w:t>Hip</w:t>
            </w:r>
            <w:r w:rsidR="00EA2D43">
              <w:noBreakHyphen/>
            </w:r>
            <w:r w:rsidRPr="00EA2D43">
              <w:t>arthrodesis of, with synovectomy if performed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49309</w:t>
            </w:r>
          </w:p>
        </w:tc>
        <w:tc>
          <w:tcPr>
            <w:tcW w:w="5245" w:type="dxa"/>
            <w:shd w:val="clear" w:color="auto" w:fill="FFFFFF"/>
          </w:tcPr>
          <w:p w:rsidR="006A4438" w:rsidRPr="00EA2D43" w:rsidRDefault="006A4438" w:rsidP="00B06329">
            <w:pPr>
              <w:pStyle w:val="Tabletext"/>
            </w:pPr>
            <w:r w:rsidRPr="00EA2D43">
              <w:t>Hip, arthrectomy or excision arthroplasty of, including removal of prosthesis (Austin Moore or similar (non cement))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49312</w:t>
            </w:r>
          </w:p>
        </w:tc>
        <w:tc>
          <w:tcPr>
            <w:tcW w:w="5245" w:type="dxa"/>
            <w:shd w:val="clear" w:color="auto" w:fill="FFFFFF"/>
          </w:tcPr>
          <w:p w:rsidR="006A4438" w:rsidRPr="00EA2D43" w:rsidRDefault="006A4438" w:rsidP="00B06329">
            <w:pPr>
              <w:pStyle w:val="Tabletext"/>
            </w:pPr>
            <w:r w:rsidRPr="00EA2D43">
              <w:t>Hip, arthrectomy or excision arthroplasty of, including removal of prosthesis (cemented, porous coated or similar)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49315</w:t>
            </w:r>
          </w:p>
        </w:tc>
        <w:tc>
          <w:tcPr>
            <w:tcW w:w="5245" w:type="dxa"/>
            <w:shd w:val="clear" w:color="auto" w:fill="FFFFFF"/>
          </w:tcPr>
          <w:p w:rsidR="006A4438" w:rsidRPr="00EA2D43" w:rsidRDefault="006A4438" w:rsidP="00B06329">
            <w:pPr>
              <w:pStyle w:val="Tabletext"/>
            </w:pPr>
            <w:r w:rsidRPr="00EA2D43">
              <w:t>Hip, arthroplasty of, unipolar or bipolar (H) (Anaes.) (Assist.)</w:t>
            </w:r>
          </w:p>
        </w:tc>
        <w:tc>
          <w:tcPr>
            <w:tcW w:w="992" w:type="dxa"/>
            <w:shd w:val="clear" w:color="auto" w:fill="FFFFFF"/>
          </w:tcPr>
          <w:p w:rsidR="006A4438" w:rsidRPr="00EA2D43" w:rsidRDefault="006A4438" w:rsidP="00DF1115">
            <w:pPr>
              <w:pStyle w:val="Tabletext"/>
              <w:jc w:val="right"/>
            </w:pPr>
            <w:r w:rsidRPr="00EA2D43">
              <w:t>847.35</w:t>
            </w:r>
          </w:p>
        </w:tc>
      </w:tr>
      <w:tr w:rsidR="006A4438" w:rsidRPr="00EA2D43" w:rsidTr="000821E8">
        <w:tc>
          <w:tcPr>
            <w:tcW w:w="851" w:type="dxa"/>
            <w:shd w:val="clear" w:color="auto" w:fill="FFFFFF"/>
          </w:tcPr>
          <w:p w:rsidR="006A4438" w:rsidRPr="00EA2D43" w:rsidRDefault="006A4438" w:rsidP="006A4438">
            <w:pPr>
              <w:pStyle w:val="Tabletext"/>
            </w:pPr>
            <w:r w:rsidRPr="00EA2D43">
              <w:t>49318</w:t>
            </w:r>
          </w:p>
        </w:tc>
        <w:tc>
          <w:tcPr>
            <w:tcW w:w="5245" w:type="dxa"/>
            <w:shd w:val="clear" w:color="auto" w:fill="FFFFFF"/>
          </w:tcPr>
          <w:p w:rsidR="006A4438" w:rsidRPr="00EA2D43" w:rsidRDefault="006A4438" w:rsidP="00B06329">
            <w:pPr>
              <w:pStyle w:val="Tabletext"/>
            </w:pPr>
            <w:r w:rsidRPr="00EA2D43">
              <w:t>Hip, total replacement arthroplasty of, including minor bone grafting (H) (Anaes.)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49319</w:t>
            </w:r>
          </w:p>
        </w:tc>
        <w:tc>
          <w:tcPr>
            <w:tcW w:w="5245" w:type="dxa"/>
            <w:shd w:val="clear" w:color="auto" w:fill="FFFFFF"/>
          </w:tcPr>
          <w:p w:rsidR="006A4438" w:rsidRPr="00EA2D43" w:rsidRDefault="006A4438" w:rsidP="00B06329">
            <w:pPr>
              <w:pStyle w:val="Tabletext"/>
            </w:pPr>
            <w:r w:rsidRPr="00EA2D43">
              <w:t>Hip, total replacement arthroplasty of, including associated minor grafting, if performed—bilateral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315.30</w:t>
            </w:r>
          </w:p>
        </w:tc>
      </w:tr>
      <w:tr w:rsidR="006A4438" w:rsidRPr="00EA2D43" w:rsidTr="000821E8">
        <w:tc>
          <w:tcPr>
            <w:tcW w:w="851" w:type="dxa"/>
            <w:shd w:val="clear" w:color="auto" w:fill="FFFFFF"/>
          </w:tcPr>
          <w:p w:rsidR="006A4438" w:rsidRPr="00EA2D43" w:rsidRDefault="006A4438" w:rsidP="006A4438">
            <w:pPr>
              <w:pStyle w:val="Tabletext"/>
            </w:pPr>
            <w:r w:rsidRPr="00EA2D43">
              <w:t>49321</w:t>
            </w:r>
          </w:p>
        </w:tc>
        <w:tc>
          <w:tcPr>
            <w:tcW w:w="5245" w:type="dxa"/>
            <w:shd w:val="clear" w:color="auto" w:fill="FFFFFF"/>
          </w:tcPr>
          <w:p w:rsidR="006A4438" w:rsidRPr="00EA2D43" w:rsidRDefault="006A4438" w:rsidP="00B06329">
            <w:pPr>
              <w:pStyle w:val="Tabletext"/>
            </w:pPr>
            <w:r w:rsidRPr="00EA2D43">
              <w:t>Hip, total replacement arthroplasty of, including major bone grafting, including obtaining of graft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600.65</w:t>
            </w:r>
          </w:p>
        </w:tc>
      </w:tr>
      <w:tr w:rsidR="006A4438" w:rsidRPr="00EA2D43" w:rsidTr="000821E8">
        <w:tc>
          <w:tcPr>
            <w:tcW w:w="851" w:type="dxa"/>
            <w:shd w:val="clear" w:color="auto" w:fill="FFFFFF"/>
          </w:tcPr>
          <w:p w:rsidR="006A4438" w:rsidRPr="00EA2D43" w:rsidRDefault="006A4438" w:rsidP="006A4438">
            <w:pPr>
              <w:pStyle w:val="Tabletext"/>
            </w:pPr>
            <w:r w:rsidRPr="00EA2D43">
              <w:t>49324</w:t>
            </w:r>
          </w:p>
        </w:tc>
        <w:tc>
          <w:tcPr>
            <w:tcW w:w="5245" w:type="dxa"/>
            <w:shd w:val="clear" w:color="auto" w:fill="FFFFFF"/>
          </w:tcPr>
          <w:p w:rsidR="006A4438" w:rsidRPr="00EA2D43" w:rsidRDefault="006A4438" w:rsidP="00B06329">
            <w:pPr>
              <w:pStyle w:val="Tabletext"/>
            </w:pPr>
            <w:r w:rsidRPr="00EA2D43">
              <w:t>Hip, total replacement arthroplasty of, revision procedure including removal of prosthesis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1</w:t>
            </w:r>
            <w:r w:rsidR="00EA2D43" w:rsidRPr="00EA2D43">
              <w:t> </w:t>
            </w:r>
            <w:r w:rsidR="006A4438" w:rsidRPr="00EA2D43">
              <w:t>882.95</w:t>
            </w:r>
          </w:p>
        </w:tc>
      </w:tr>
      <w:tr w:rsidR="006A4438" w:rsidRPr="00EA2D43" w:rsidTr="000821E8">
        <w:tc>
          <w:tcPr>
            <w:tcW w:w="851" w:type="dxa"/>
            <w:shd w:val="clear" w:color="auto" w:fill="FFFFFF"/>
          </w:tcPr>
          <w:p w:rsidR="006A4438" w:rsidRPr="00EA2D43" w:rsidRDefault="006A4438" w:rsidP="006A4438">
            <w:pPr>
              <w:pStyle w:val="Tabletext"/>
            </w:pPr>
            <w:r w:rsidRPr="00EA2D43">
              <w:t>49327</w:t>
            </w:r>
          </w:p>
        </w:tc>
        <w:tc>
          <w:tcPr>
            <w:tcW w:w="5245" w:type="dxa"/>
            <w:shd w:val="clear" w:color="auto" w:fill="FFFFFF"/>
          </w:tcPr>
          <w:p w:rsidR="006A4438" w:rsidRPr="00EA2D43" w:rsidRDefault="006A4438" w:rsidP="00B06329">
            <w:pPr>
              <w:pStyle w:val="Tabletext"/>
            </w:pPr>
            <w:r w:rsidRPr="00EA2D43">
              <w:t>Hip, total replacement arthroplasty of, revision procedure requiring bone grafting to acetabulum, including obtaining of graft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165.35</w:t>
            </w:r>
          </w:p>
        </w:tc>
      </w:tr>
      <w:tr w:rsidR="006A4438" w:rsidRPr="00EA2D43" w:rsidTr="000821E8">
        <w:tc>
          <w:tcPr>
            <w:tcW w:w="851" w:type="dxa"/>
            <w:shd w:val="clear" w:color="auto" w:fill="FFFFFF"/>
          </w:tcPr>
          <w:p w:rsidR="006A4438" w:rsidRPr="00EA2D43" w:rsidRDefault="006A4438" w:rsidP="006A4438">
            <w:pPr>
              <w:pStyle w:val="Tabletext"/>
            </w:pPr>
            <w:r w:rsidRPr="00EA2D43">
              <w:t>49330</w:t>
            </w:r>
          </w:p>
        </w:tc>
        <w:tc>
          <w:tcPr>
            <w:tcW w:w="5245" w:type="dxa"/>
            <w:shd w:val="clear" w:color="auto" w:fill="FFFFFF"/>
          </w:tcPr>
          <w:p w:rsidR="006A4438" w:rsidRPr="00EA2D43" w:rsidRDefault="006A4438" w:rsidP="00B06329">
            <w:pPr>
              <w:pStyle w:val="Tabletext"/>
            </w:pPr>
            <w:r w:rsidRPr="00EA2D43">
              <w:t>Hip, total replacement arthroplasty of, revision procedure requiring bone grafting to femur, including obtaining of graft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165.35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49333</w:t>
            </w:r>
          </w:p>
        </w:tc>
        <w:tc>
          <w:tcPr>
            <w:tcW w:w="5245" w:type="dxa"/>
            <w:shd w:val="clear" w:color="auto" w:fill="FFFFFF"/>
          </w:tcPr>
          <w:p w:rsidR="006A4438" w:rsidRPr="00EA2D43" w:rsidRDefault="006A4438" w:rsidP="00B06329">
            <w:pPr>
              <w:pStyle w:val="Tabletext"/>
            </w:pPr>
            <w:r w:rsidRPr="00EA2D43">
              <w:t>Hip, total replacement arthroplasty of, revision procedure requiring bone grafting to both acetabulum and femur, including obtaining of graft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447.85</w:t>
            </w:r>
          </w:p>
        </w:tc>
      </w:tr>
      <w:tr w:rsidR="006A4438" w:rsidRPr="00EA2D43" w:rsidTr="000821E8">
        <w:tc>
          <w:tcPr>
            <w:tcW w:w="851" w:type="dxa"/>
            <w:shd w:val="clear" w:color="auto" w:fill="FFFFFF"/>
          </w:tcPr>
          <w:p w:rsidR="006A4438" w:rsidRPr="00EA2D43" w:rsidRDefault="006A4438" w:rsidP="006A4438">
            <w:pPr>
              <w:pStyle w:val="Tabletext"/>
            </w:pPr>
            <w:r w:rsidRPr="00EA2D43">
              <w:t>49336</w:t>
            </w:r>
          </w:p>
        </w:tc>
        <w:tc>
          <w:tcPr>
            <w:tcW w:w="5245" w:type="dxa"/>
            <w:shd w:val="clear" w:color="auto" w:fill="FFFFFF"/>
          </w:tcPr>
          <w:p w:rsidR="006A4438" w:rsidRPr="00EA2D43" w:rsidRDefault="006A4438" w:rsidP="00B06329">
            <w:pPr>
              <w:pStyle w:val="Tabletext"/>
            </w:pPr>
            <w:r w:rsidRPr="00EA2D43">
              <w:t>Hip, treatment of a fracture of the femur if revision total hip replacement is required as part of the treatment of the fracture (not including intra</w:t>
            </w:r>
            <w:r w:rsidR="00EA2D43">
              <w:noBreakHyphen/>
            </w:r>
            <w:r w:rsidRPr="00EA2D43">
              <w:t>operative fracture), being a service associated with a service to which items</w:t>
            </w:r>
            <w:r w:rsidR="00EA2D43" w:rsidRPr="00EA2D43">
              <w:t> </w:t>
            </w:r>
            <w:r w:rsidRPr="00EA2D43">
              <w:t>49324 to</w:t>
            </w:r>
            <w:r w:rsidR="00723882" w:rsidRPr="00EA2D43">
              <w:t xml:space="preserve"> </w:t>
            </w:r>
            <w:r w:rsidRPr="00EA2D43">
              <w:t>49333 apply (H) (Anaes.) (Assist.)</w:t>
            </w:r>
          </w:p>
        </w:tc>
        <w:tc>
          <w:tcPr>
            <w:tcW w:w="992" w:type="dxa"/>
            <w:shd w:val="clear" w:color="auto" w:fill="FFFFFF"/>
          </w:tcPr>
          <w:p w:rsidR="006A4438" w:rsidRPr="00EA2D43" w:rsidRDefault="006A4438" w:rsidP="00DF1115">
            <w:pPr>
              <w:pStyle w:val="Tabletext"/>
              <w:jc w:val="right"/>
            </w:pPr>
            <w:r w:rsidRPr="00EA2D43">
              <w:t>357.70</w:t>
            </w:r>
          </w:p>
        </w:tc>
      </w:tr>
      <w:tr w:rsidR="006A4438" w:rsidRPr="00EA2D43" w:rsidTr="000821E8">
        <w:tc>
          <w:tcPr>
            <w:tcW w:w="851" w:type="dxa"/>
            <w:shd w:val="clear" w:color="auto" w:fill="FFFFFF"/>
          </w:tcPr>
          <w:p w:rsidR="006A4438" w:rsidRPr="00EA2D43" w:rsidRDefault="006A4438" w:rsidP="006A4438">
            <w:pPr>
              <w:pStyle w:val="Tabletext"/>
            </w:pPr>
            <w:r w:rsidRPr="00EA2D43">
              <w:t>49339</w:t>
            </w:r>
          </w:p>
        </w:tc>
        <w:tc>
          <w:tcPr>
            <w:tcW w:w="5245" w:type="dxa"/>
            <w:shd w:val="clear" w:color="auto" w:fill="FFFFFF"/>
          </w:tcPr>
          <w:p w:rsidR="006A4438" w:rsidRPr="00EA2D43" w:rsidRDefault="006A4438" w:rsidP="00B06329">
            <w:pPr>
              <w:pStyle w:val="Tabletext"/>
            </w:pPr>
            <w:r w:rsidRPr="00EA2D43">
              <w:t>Hip, revision total replacement of, requiring anatomic specific allograft of proximal femur greater than 5</w:t>
            </w:r>
            <w:r w:rsidR="00723882" w:rsidRPr="00EA2D43">
              <w:t xml:space="preserve"> </w:t>
            </w:r>
            <w:r w:rsidRPr="00EA2D43">
              <w:t>cm in length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777.30</w:t>
            </w:r>
          </w:p>
        </w:tc>
      </w:tr>
      <w:tr w:rsidR="006A4438" w:rsidRPr="00EA2D43" w:rsidTr="000821E8">
        <w:tc>
          <w:tcPr>
            <w:tcW w:w="851" w:type="dxa"/>
            <w:shd w:val="clear" w:color="auto" w:fill="FFFFFF"/>
          </w:tcPr>
          <w:p w:rsidR="006A4438" w:rsidRPr="00EA2D43" w:rsidRDefault="006A4438" w:rsidP="006A4438">
            <w:pPr>
              <w:pStyle w:val="Tabletext"/>
            </w:pPr>
            <w:r w:rsidRPr="00EA2D43">
              <w:t>49342</w:t>
            </w:r>
          </w:p>
        </w:tc>
        <w:tc>
          <w:tcPr>
            <w:tcW w:w="5245" w:type="dxa"/>
            <w:shd w:val="clear" w:color="auto" w:fill="FFFFFF"/>
          </w:tcPr>
          <w:p w:rsidR="006A4438" w:rsidRPr="00EA2D43" w:rsidRDefault="006A4438" w:rsidP="00B06329">
            <w:pPr>
              <w:pStyle w:val="Tabletext"/>
            </w:pPr>
            <w:r w:rsidRPr="00EA2D43">
              <w:t>Hip, revision total replacement of, requiring anatomic specific allograft of acetabulum (H) (Anaes.) (Assist.)</w:t>
            </w:r>
          </w:p>
        </w:tc>
        <w:tc>
          <w:tcPr>
            <w:tcW w:w="992" w:type="dxa"/>
            <w:shd w:val="clear" w:color="auto" w:fill="FFFFFF"/>
          </w:tcPr>
          <w:p w:rsidR="006A4438" w:rsidRPr="00EA2D43" w:rsidRDefault="007E485B" w:rsidP="00DF1115">
            <w:pPr>
              <w:pStyle w:val="Tabletext"/>
              <w:jc w:val="right"/>
            </w:pPr>
            <w:r w:rsidRPr="00EA2D43">
              <w:t>2</w:t>
            </w:r>
            <w:r w:rsidR="00EA2D43" w:rsidRPr="00EA2D43">
              <w:t> </w:t>
            </w:r>
            <w:r w:rsidR="006A4438" w:rsidRPr="00EA2D43">
              <w:t>777.30</w:t>
            </w:r>
          </w:p>
        </w:tc>
      </w:tr>
      <w:tr w:rsidR="006A4438" w:rsidRPr="00EA2D43" w:rsidTr="000821E8">
        <w:tc>
          <w:tcPr>
            <w:tcW w:w="851" w:type="dxa"/>
            <w:shd w:val="clear" w:color="auto" w:fill="FFFFFF"/>
          </w:tcPr>
          <w:p w:rsidR="006A4438" w:rsidRPr="00EA2D43" w:rsidRDefault="006A4438" w:rsidP="006A4438">
            <w:pPr>
              <w:pStyle w:val="Tabletext"/>
            </w:pPr>
            <w:r w:rsidRPr="00EA2D43">
              <w:t>49345</w:t>
            </w:r>
          </w:p>
        </w:tc>
        <w:tc>
          <w:tcPr>
            <w:tcW w:w="5245" w:type="dxa"/>
            <w:shd w:val="clear" w:color="auto" w:fill="FFFFFF"/>
          </w:tcPr>
          <w:p w:rsidR="006A4438" w:rsidRPr="00EA2D43" w:rsidRDefault="006A4438" w:rsidP="00B06329">
            <w:pPr>
              <w:pStyle w:val="Tabletext"/>
            </w:pPr>
            <w:r w:rsidRPr="00EA2D43">
              <w:t>Hip, revision total replacement of, requiring anatomic specific allograft of both femur and acetabulum (H)</w:t>
            </w:r>
            <w:r w:rsidR="00723882" w:rsidRPr="00EA2D43">
              <w:t xml:space="preserve"> </w:t>
            </w:r>
            <w:r w:rsidRPr="00EA2D43">
              <w:t>(Anaes.) (Assist.)</w:t>
            </w:r>
          </w:p>
        </w:tc>
        <w:tc>
          <w:tcPr>
            <w:tcW w:w="992" w:type="dxa"/>
            <w:shd w:val="clear" w:color="auto" w:fill="FFFFFF"/>
          </w:tcPr>
          <w:p w:rsidR="006A4438" w:rsidRPr="00EA2D43" w:rsidRDefault="007E485B" w:rsidP="00DF1115">
            <w:pPr>
              <w:pStyle w:val="Tabletext"/>
              <w:jc w:val="right"/>
            </w:pPr>
            <w:r w:rsidRPr="00EA2D43">
              <w:t>3</w:t>
            </w:r>
            <w:r w:rsidR="00EA2D43" w:rsidRPr="00EA2D43">
              <w:t> </w:t>
            </w:r>
            <w:r w:rsidR="006A4438" w:rsidRPr="00EA2D43">
              <w:t>295.10</w:t>
            </w:r>
          </w:p>
        </w:tc>
      </w:tr>
      <w:tr w:rsidR="006A4438" w:rsidRPr="00EA2D43" w:rsidTr="000821E8">
        <w:tc>
          <w:tcPr>
            <w:tcW w:w="851" w:type="dxa"/>
            <w:shd w:val="clear" w:color="auto" w:fill="FFFFFF"/>
          </w:tcPr>
          <w:p w:rsidR="006A4438" w:rsidRPr="00EA2D43" w:rsidRDefault="006A4438" w:rsidP="006A4438">
            <w:pPr>
              <w:pStyle w:val="Tabletext"/>
            </w:pPr>
            <w:r w:rsidRPr="00EA2D43">
              <w:t>49346</w:t>
            </w:r>
          </w:p>
        </w:tc>
        <w:tc>
          <w:tcPr>
            <w:tcW w:w="5245" w:type="dxa"/>
            <w:shd w:val="clear" w:color="auto" w:fill="FFFFFF"/>
          </w:tcPr>
          <w:p w:rsidR="006A4438" w:rsidRPr="00EA2D43" w:rsidRDefault="006A4438" w:rsidP="00B06329">
            <w:pPr>
              <w:pStyle w:val="Tabletext"/>
            </w:pPr>
            <w:r w:rsidRPr="00EA2D43">
              <w:t>Hip, revision arthroplasty with replacement of acetabular liner or ceramic head, not requiring removal of femoral component or acetabular shell (H) (Anaes.) (Assist.)</w:t>
            </w:r>
          </w:p>
        </w:tc>
        <w:tc>
          <w:tcPr>
            <w:tcW w:w="992" w:type="dxa"/>
            <w:shd w:val="clear" w:color="auto" w:fill="FFFFFF"/>
          </w:tcPr>
          <w:p w:rsidR="006A4438" w:rsidRPr="00EA2D43" w:rsidRDefault="006A4438" w:rsidP="00DF1115">
            <w:pPr>
              <w:pStyle w:val="Tabletext"/>
              <w:jc w:val="right"/>
            </w:pPr>
            <w:r w:rsidRPr="00EA2D43">
              <w:t>847.35</w:t>
            </w:r>
          </w:p>
        </w:tc>
      </w:tr>
      <w:tr w:rsidR="006A4438" w:rsidRPr="00EA2D43" w:rsidTr="000821E8">
        <w:tc>
          <w:tcPr>
            <w:tcW w:w="851" w:type="dxa"/>
            <w:shd w:val="clear" w:color="auto" w:fill="FFFFFF"/>
          </w:tcPr>
          <w:p w:rsidR="006A4438" w:rsidRPr="00EA2D43" w:rsidRDefault="006A4438" w:rsidP="006A4438">
            <w:pPr>
              <w:pStyle w:val="Tabletext"/>
            </w:pPr>
            <w:r w:rsidRPr="00EA2D43">
              <w:t>49360</w:t>
            </w:r>
          </w:p>
        </w:tc>
        <w:tc>
          <w:tcPr>
            <w:tcW w:w="5245" w:type="dxa"/>
            <w:shd w:val="clear" w:color="auto" w:fill="FFFFFF"/>
          </w:tcPr>
          <w:p w:rsidR="006A4438" w:rsidRPr="00EA2D43" w:rsidRDefault="006A4438" w:rsidP="00B06329">
            <w:pPr>
              <w:pStyle w:val="Tabletext"/>
            </w:pPr>
            <w:r w:rsidRPr="00EA2D43">
              <w:t>Hip, diagnostic arthroscopy of, other than a service associated with another arthroscopic procedure of the hip (H) (Anaes.) (Assist.)</w:t>
            </w:r>
          </w:p>
        </w:tc>
        <w:tc>
          <w:tcPr>
            <w:tcW w:w="992" w:type="dxa"/>
            <w:shd w:val="clear" w:color="auto" w:fill="FFFFFF"/>
          </w:tcPr>
          <w:p w:rsidR="006A4438" w:rsidRPr="00EA2D43" w:rsidRDefault="006A4438" w:rsidP="00DF1115">
            <w:pPr>
              <w:pStyle w:val="Tabletext"/>
              <w:jc w:val="right"/>
            </w:pPr>
            <w:r w:rsidRPr="00EA2D43">
              <w:t>343.95</w:t>
            </w:r>
          </w:p>
        </w:tc>
      </w:tr>
      <w:tr w:rsidR="006A4438" w:rsidRPr="00EA2D43" w:rsidTr="000821E8">
        <w:tc>
          <w:tcPr>
            <w:tcW w:w="851" w:type="dxa"/>
            <w:shd w:val="clear" w:color="auto" w:fill="FFFFFF"/>
          </w:tcPr>
          <w:p w:rsidR="006A4438" w:rsidRPr="00EA2D43" w:rsidRDefault="006A4438" w:rsidP="006A4438">
            <w:pPr>
              <w:pStyle w:val="Tabletext"/>
            </w:pPr>
            <w:r w:rsidRPr="00EA2D43">
              <w:t>49363</w:t>
            </w:r>
          </w:p>
        </w:tc>
        <w:tc>
          <w:tcPr>
            <w:tcW w:w="5245" w:type="dxa"/>
            <w:shd w:val="clear" w:color="auto" w:fill="FFFFFF"/>
          </w:tcPr>
          <w:p w:rsidR="006A4438" w:rsidRPr="00EA2D43" w:rsidRDefault="006A4438" w:rsidP="00B06329">
            <w:pPr>
              <w:pStyle w:val="Tabletext"/>
            </w:pPr>
            <w:r w:rsidRPr="00EA2D43">
              <w:t>Hip, diagnostic arthroscopy of, with synovial biopsy, other than a service associated with another arthroscopic procedure of the hip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414.20</w:t>
            </w:r>
          </w:p>
        </w:tc>
      </w:tr>
      <w:tr w:rsidR="006A4438" w:rsidRPr="00EA2D43" w:rsidTr="000821E8">
        <w:tc>
          <w:tcPr>
            <w:tcW w:w="851" w:type="dxa"/>
            <w:shd w:val="clear" w:color="auto" w:fill="FFFFFF"/>
          </w:tcPr>
          <w:p w:rsidR="006A4438" w:rsidRPr="00EA2D43" w:rsidRDefault="006A4438" w:rsidP="006A4438">
            <w:pPr>
              <w:pStyle w:val="Tabletext"/>
            </w:pPr>
            <w:r w:rsidRPr="00EA2D43">
              <w:t>49366</w:t>
            </w:r>
          </w:p>
        </w:tc>
        <w:tc>
          <w:tcPr>
            <w:tcW w:w="5245" w:type="dxa"/>
            <w:shd w:val="clear" w:color="auto" w:fill="FFFFFF"/>
          </w:tcPr>
          <w:p w:rsidR="006A4438" w:rsidRPr="00EA2D43" w:rsidRDefault="006A4438" w:rsidP="00B06329">
            <w:pPr>
              <w:pStyle w:val="Tabletext"/>
            </w:pPr>
            <w:r w:rsidRPr="00EA2D43">
              <w:t>Hip, arthroscopic surgery of, other than a service associated with another arthroscopic procedure of the hip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49500</w:t>
            </w:r>
          </w:p>
        </w:tc>
        <w:tc>
          <w:tcPr>
            <w:tcW w:w="5245" w:type="dxa"/>
            <w:shd w:val="clear" w:color="auto" w:fill="FFFFFF"/>
          </w:tcPr>
          <w:p w:rsidR="006A4438" w:rsidRPr="00EA2D43" w:rsidRDefault="006A4438" w:rsidP="00B06329">
            <w:pPr>
              <w:pStyle w:val="Tabletext"/>
            </w:pPr>
            <w:r w:rsidRPr="00EA2D43">
              <w:t>Knee, arthrotomy of, involving one or more of; capsular release, biopsy or lavage, or removal of loose body or foreign body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49503</w:t>
            </w:r>
          </w:p>
        </w:tc>
        <w:tc>
          <w:tcPr>
            <w:tcW w:w="5245" w:type="dxa"/>
            <w:shd w:val="clear" w:color="auto" w:fill="FFFFFF"/>
          </w:tcPr>
          <w:p w:rsidR="006A4438" w:rsidRPr="00EA2D43" w:rsidRDefault="006A4438" w:rsidP="00B06329">
            <w:pPr>
              <w:pStyle w:val="Tabletext"/>
            </w:pPr>
            <w:r w:rsidRPr="00EA2D43">
              <w:t>Knee, partial or total meniscectomy of, repair of collateral or cruciate ligament, patellectomy of, chondroplasty of, osteoplasty of, patello</w:t>
            </w:r>
            <w:r w:rsidR="00EA2D43">
              <w:noBreakHyphen/>
            </w:r>
            <w:r w:rsidRPr="00EA2D43">
              <w:t>femoral stabilisation or single transfer of ligament or tendon (other than a service to which another item in this Group applies)—any one procedure (H) (Anaes.) (Assist.)</w:t>
            </w:r>
          </w:p>
        </w:tc>
        <w:tc>
          <w:tcPr>
            <w:tcW w:w="992" w:type="dxa"/>
            <w:shd w:val="clear" w:color="auto" w:fill="FFFFFF"/>
          </w:tcPr>
          <w:p w:rsidR="006A4438" w:rsidRPr="00EA2D43" w:rsidRDefault="006A4438" w:rsidP="00DF1115">
            <w:pPr>
              <w:pStyle w:val="Tabletext"/>
              <w:jc w:val="right"/>
            </w:pPr>
            <w:r w:rsidRPr="00EA2D43">
              <w:t>489.55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49506</w:t>
            </w:r>
          </w:p>
        </w:tc>
        <w:tc>
          <w:tcPr>
            <w:tcW w:w="5245" w:type="dxa"/>
            <w:shd w:val="clear" w:color="auto" w:fill="FFFFFF"/>
          </w:tcPr>
          <w:p w:rsidR="006A4438" w:rsidRPr="00EA2D43" w:rsidRDefault="006A4438" w:rsidP="00B06329">
            <w:pPr>
              <w:pStyle w:val="Tabletext"/>
            </w:pPr>
            <w:r w:rsidRPr="00EA2D43">
              <w:t>Knee, partial or total meniscectomy of, repair of collateral or cruciate ligament, patellectomy of, chondroplasty of, osteoplasty of, patello</w:t>
            </w:r>
            <w:r w:rsidR="00EA2D43">
              <w:noBreakHyphen/>
            </w:r>
            <w:r w:rsidRPr="00EA2D43">
              <w:t>femoral stabilisation or single transfer of ligament or tendon (other than a service to which another item in this Group applies)—any 2 or more procedures (H) (Anaes.) (Assist.)</w:t>
            </w:r>
          </w:p>
        </w:tc>
        <w:tc>
          <w:tcPr>
            <w:tcW w:w="992" w:type="dxa"/>
            <w:shd w:val="clear" w:color="auto" w:fill="FFFFFF"/>
          </w:tcPr>
          <w:p w:rsidR="006A4438" w:rsidRPr="00EA2D43" w:rsidRDefault="006A4438" w:rsidP="00DF1115">
            <w:pPr>
              <w:pStyle w:val="Tabletext"/>
              <w:jc w:val="right"/>
            </w:pPr>
            <w:r w:rsidRPr="00EA2D43">
              <w:t>734.40</w:t>
            </w:r>
          </w:p>
        </w:tc>
      </w:tr>
      <w:tr w:rsidR="006A4438" w:rsidRPr="00EA2D43" w:rsidTr="000821E8">
        <w:tc>
          <w:tcPr>
            <w:tcW w:w="851" w:type="dxa"/>
            <w:shd w:val="clear" w:color="auto" w:fill="FFFFFF"/>
          </w:tcPr>
          <w:p w:rsidR="006A4438" w:rsidRPr="00EA2D43" w:rsidRDefault="006A4438" w:rsidP="006A4438">
            <w:pPr>
              <w:pStyle w:val="Tabletext"/>
            </w:pPr>
            <w:r w:rsidRPr="00EA2D43">
              <w:t>49509</w:t>
            </w:r>
          </w:p>
        </w:tc>
        <w:tc>
          <w:tcPr>
            <w:tcW w:w="5245" w:type="dxa"/>
            <w:shd w:val="clear" w:color="auto" w:fill="FFFFFF"/>
          </w:tcPr>
          <w:p w:rsidR="006A4438" w:rsidRPr="00EA2D43" w:rsidRDefault="006A4438" w:rsidP="00B06329">
            <w:pPr>
              <w:pStyle w:val="Tabletext"/>
            </w:pPr>
            <w:r w:rsidRPr="00EA2D43">
              <w:t>Knee, total synovectomy or arthrodesis with synovectomy if performed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49512</w:t>
            </w:r>
          </w:p>
        </w:tc>
        <w:tc>
          <w:tcPr>
            <w:tcW w:w="5245" w:type="dxa"/>
            <w:shd w:val="clear" w:color="auto" w:fill="FFFFFF"/>
          </w:tcPr>
          <w:p w:rsidR="006A4438" w:rsidRPr="00EA2D43" w:rsidRDefault="006A4438" w:rsidP="00B06329">
            <w:pPr>
              <w:pStyle w:val="Tabletext"/>
            </w:pPr>
            <w:r w:rsidRPr="00EA2D43">
              <w:t>Knee, arthrodesis of, with synovectomy if performed, with removal of prosthesis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082.70</w:t>
            </w:r>
          </w:p>
        </w:tc>
      </w:tr>
      <w:tr w:rsidR="006A4438" w:rsidRPr="00EA2D43" w:rsidTr="000821E8">
        <w:tc>
          <w:tcPr>
            <w:tcW w:w="851" w:type="dxa"/>
            <w:shd w:val="clear" w:color="auto" w:fill="FFFFFF"/>
          </w:tcPr>
          <w:p w:rsidR="006A4438" w:rsidRPr="00EA2D43" w:rsidRDefault="006A4438" w:rsidP="006A4438">
            <w:pPr>
              <w:pStyle w:val="Tabletext"/>
            </w:pPr>
            <w:r w:rsidRPr="00EA2D43">
              <w:t>49515</w:t>
            </w:r>
          </w:p>
        </w:tc>
        <w:tc>
          <w:tcPr>
            <w:tcW w:w="5245" w:type="dxa"/>
            <w:shd w:val="clear" w:color="auto" w:fill="FFFFFF"/>
          </w:tcPr>
          <w:p w:rsidR="006A4438" w:rsidRPr="00EA2D43" w:rsidRDefault="006A4438" w:rsidP="00B06329">
            <w:pPr>
              <w:pStyle w:val="Tabletext"/>
            </w:pPr>
            <w:r w:rsidRPr="00EA2D43">
              <w:t>Knee, removal of prosthesis, cemented or uncemented, including associated cement, as the first stage of a 2</w:t>
            </w:r>
            <w:r w:rsidR="00723882" w:rsidRPr="00EA2D43">
              <w:t xml:space="preserve"> </w:t>
            </w:r>
            <w:r w:rsidRPr="00EA2D43">
              <w:t>stage procedure (H) (Anaes.) (Assist.)</w:t>
            </w:r>
          </w:p>
        </w:tc>
        <w:tc>
          <w:tcPr>
            <w:tcW w:w="992" w:type="dxa"/>
            <w:shd w:val="clear" w:color="auto" w:fill="FFFFFF"/>
          </w:tcPr>
          <w:p w:rsidR="006A4438" w:rsidRPr="00EA2D43" w:rsidRDefault="006A4438" w:rsidP="00DF1115">
            <w:pPr>
              <w:pStyle w:val="Tabletext"/>
              <w:jc w:val="right"/>
            </w:pPr>
            <w:r w:rsidRPr="00EA2D43">
              <w:t>847.35</w:t>
            </w:r>
          </w:p>
        </w:tc>
      </w:tr>
      <w:tr w:rsidR="006A4438" w:rsidRPr="00EA2D43" w:rsidTr="000821E8">
        <w:tc>
          <w:tcPr>
            <w:tcW w:w="851" w:type="dxa"/>
            <w:shd w:val="clear" w:color="auto" w:fill="FFFFFF"/>
          </w:tcPr>
          <w:p w:rsidR="006A4438" w:rsidRPr="00EA2D43" w:rsidRDefault="006A4438" w:rsidP="006A4438">
            <w:pPr>
              <w:pStyle w:val="Tabletext"/>
            </w:pPr>
            <w:r w:rsidRPr="00EA2D43">
              <w:t>49517</w:t>
            </w:r>
          </w:p>
        </w:tc>
        <w:tc>
          <w:tcPr>
            <w:tcW w:w="5245" w:type="dxa"/>
            <w:shd w:val="clear" w:color="auto" w:fill="FFFFFF"/>
          </w:tcPr>
          <w:p w:rsidR="006A4438" w:rsidRPr="00EA2D43" w:rsidRDefault="006A4438" w:rsidP="00B06329">
            <w:pPr>
              <w:pStyle w:val="Tabletext"/>
            </w:pPr>
            <w:r w:rsidRPr="00EA2D43">
              <w:t>Knee, hemiarthroplasty of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206.35</w:t>
            </w:r>
          </w:p>
        </w:tc>
      </w:tr>
      <w:tr w:rsidR="006A4438" w:rsidRPr="00EA2D43" w:rsidTr="000821E8">
        <w:tc>
          <w:tcPr>
            <w:tcW w:w="851" w:type="dxa"/>
            <w:shd w:val="clear" w:color="auto" w:fill="FFFFFF"/>
          </w:tcPr>
          <w:p w:rsidR="006A4438" w:rsidRPr="00EA2D43" w:rsidRDefault="006A4438" w:rsidP="006A4438">
            <w:pPr>
              <w:pStyle w:val="Tabletext"/>
            </w:pPr>
            <w:r w:rsidRPr="00EA2D43">
              <w:t>49518</w:t>
            </w:r>
          </w:p>
        </w:tc>
        <w:tc>
          <w:tcPr>
            <w:tcW w:w="5245" w:type="dxa"/>
            <w:shd w:val="clear" w:color="auto" w:fill="FFFFFF"/>
          </w:tcPr>
          <w:p w:rsidR="006A4438" w:rsidRPr="00EA2D43" w:rsidRDefault="006A4438" w:rsidP="00B06329">
            <w:pPr>
              <w:pStyle w:val="Tabletext"/>
            </w:pPr>
            <w:r w:rsidRPr="00EA2D43">
              <w:t>Knee, total replacement arthroplasty of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49519</w:t>
            </w:r>
          </w:p>
        </w:tc>
        <w:tc>
          <w:tcPr>
            <w:tcW w:w="5245" w:type="dxa"/>
            <w:shd w:val="clear" w:color="auto" w:fill="FFFFFF"/>
          </w:tcPr>
          <w:p w:rsidR="006A4438" w:rsidRPr="00EA2D43" w:rsidRDefault="006A4438" w:rsidP="00B06329">
            <w:pPr>
              <w:pStyle w:val="Tabletext"/>
            </w:pPr>
            <w:r w:rsidRPr="00EA2D43">
              <w:t>Knee, total replacement arthroplasty of, including associated minor grafting, if performed—bilateral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2</w:t>
            </w:r>
            <w:r w:rsidR="00EA2D43" w:rsidRPr="00EA2D43">
              <w:t> </w:t>
            </w:r>
            <w:r w:rsidR="006A4438" w:rsidRPr="00EA2D43">
              <w:t>315.30</w:t>
            </w:r>
          </w:p>
        </w:tc>
      </w:tr>
      <w:tr w:rsidR="006A4438" w:rsidRPr="00EA2D43" w:rsidTr="000821E8">
        <w:tc>
          <w:tcPr>
            <w:tcW w:w="851" w:type="dxa"/>
            <w:shd w:val="clear" w:color="auto" w:fill="FFFFFF"/>
          </w:tcPr>
          <w:p w:rsidR="006A4438" w:rsidRPr="00EA2D43" w:rsidRDefault="006A4438" w:rsidP="006A4438">
            <w:pPr>
              <w:pStyle w:val="Tabletext"/>
            </w:pPr>
            <w:r w:rsidRPr="00EA2D43">
              <w:t>49521</w:t>
            </w:r>
          </w:p>
        </w:tc>
        <w:tc>
          <w:tcPr>
            <w:tcW w:w="5245" w:type="dxa"/>
            <w:shd w:val="clear" w:color="auto" w:fill="FFFFFF"/>
          </w:tcPr>
          <w:p w:rsidR="006A4438" w:rsidRPr="00EA2D43" w:rsidRDefault="006A4438" w:rsidP="00B06329">
            <w:pPr>
              <w:pStyle w:val="Tabletext"/>
            </w:pPr>
            <w:r w:rsidRPr="00EA2D43">
              <w:t>Knee, total replacement arthroplasty of, requiring major bone grafting to femur or tibia, including obtaining of graft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600.65</w:t>
            </w:r>
          </w:p>
        </w:tc>
      </w:tr>
      <w:tr w:rsidR="006A4438" w:rsidRPr="00EA2D43" w:rsidTr="000821E8">
        <w:tc>
          <w:tcPr>
            <w:tcW w:w="851" w:type="dxa"/>
            <w:shd w:val="clear" w:color="auto" w:fill="FFFFFF"/>
          </w:tcPr>
          <w:p w:rsidR="006A4438" w:rsidRPr="00EA2D43" w:rsidRDefault="006A4438" w:rsidP="006A4438">
            <w:pPr>
              <w:pStyle w:val="Tabletext"/>
            </w:pPr>
            <w:r w:rsidRPr="00EA2D43">
              <w:t>49524</w:t>
            </w:r>
          </w:p>
        </w:tc>
        <w:tc>
          <w:tcPr>
            <w:tcW w:w="5245" w:type="dxa"/>
            <w:shd w:val="clear" w:color="auto" w:fill="FFFFFF"/>
          </w:tcPr>
          <w:p w:rsidR="006A4438" w:rsidRPr="00EA2D43" w:rsidRDefault="006A4438" w:rsidP="00B06329">
            <w:pPr>
              <w:pStyle w:val="Tabletext"/>
            </w:pPr>
            <w:r w:rsidRPr="00EA2D43">
              <w:t>Knee, total replacement arthroplasty of, requiring major bone grafting to femur and tibia, including obtaining of graft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882.95</w:t>
            </w:r>
          </w:p>
        </w:tc>
      </w:tr>
      <w:tr w:rsidR="006A4438" w:rsidRPr="00EA2D43" w:rsidTr="000821E8">
        <w:tc>
          <w:tcPr>
            <w:tcW w:w="851" w:type="dxa"/>
            <w:shd w:val="clear" w:color="auto" w:fill="FFFFFF"/>
          </w:tcPr>
          <w:p w:rsidR="006A4438" w:rsidRPr="00EA2D43" w:rsidRDefault="006A4438" w:rsidP="006A4438">
            <w:pPr>
              <w:pStyle w:val="Tabletext"/>
            </w:pPr>
            <w:r w:rsidRPr="00EA2D43">
              <w:t>49527</w:t>
            </w:r>
          </w:p>
        </w:tc>
        <w:tc>
          <w:tcPr>
            <w:tcW w:w="5245" w:type="dxa"/>
            <w:shd w:val="clear" w:color="auto" w:fill="FFFFFF"/>
          </w:tcPr>
          <w:p w:rsidR="006A4438" w:rsidRPr="00EA2D43" w:rsidRDefault="006A4438" w:rsidP="00B06329">
            <w:pPr>
              <w:pStyle w:val="Tabletext"/>
            </w:pPr>
            <w:r w:rsidRPr="00EA2D43">
              <w:t>Knee, total replacement arthroplasty of, revision procedure, including removal of prosthesis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600.65</w:t>
            </w:r>
          </w:p>
        </w:tc>
      </w:tr>
      <w:tr w:rsidR="006A4438" w:rsidRPr="00EA2D43" w:rsidTr="000821E8">
        <w:tc>
          <w:tcPr>
            <w:tcW w:w="851" w:type="dxa"/>
            <w:shd w:val="clear" w:color="auto" w:fill="FFFFFF"/>
          </w:tcPr>
          <w:p w:rsidR="006A4438" w:rsidRPr="00EA2D43" w:rsidRDefault="006A4438" w:rsidP="006A4438">
            <w:pPr>
              <w:pStyle w:val="Tabletext"/>
            </w:pPr>
            <w:r w:rsidRPr="00EA2D43">
              <w:t>49530</w:t>
            </w:r>
          </w:p>
        </w:tc>
        <w:tc>
          <w:tcPr>
            <w:tcW w:w="5245" w:type="dxa"/>
            <w:shd w:val="clear" w:color="auto" w:fill="FFFFFF"/>
          </w:tcPr>
          <w:p w:rsidR="006A4438" w:rsidRPr="00EA2D43" w:rsidRDefault="006A4438" w:rsidP="00B06329">
            <w:pPr>
              <w:pStyle w:val="Tabletext"/>
            </w:pPr>
            <w:r w:rsidRPr="00EA2D43">
              <w:t>Knee, total replacement arthroplasty of, revision procedure, requiring bone grafting to femur or tibia, including obtaining of graft and including removal of prosthesis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977.20</w:t>
            </w:r>
          </w:p>
        </w:tc>
      </w:tr>
      <w:tr w:rsidR="006A4438" w:rsidRPr="00EA2D43" w:rsidTr="000821E8">
        <w:tc>
          <w:tcPr>
            <w:tcW w:w="851" w:type="dxa"/>
            <w:shd w:val="clear" w:color="auto" w:fill="FFFFFF"/>
          </w:tcPr>
          <w:p w:rsidR="006A4438" w:rsidRPr="00EA2D43" w:rsidRDefault="006A4438" w:rsidP="006A4438">
            <w:pPr>
              <w:pStyle w:val="Tabletext"/>
            </w:pPr>
            <w:r w:rsidRPr="00EA2D43">
              <w:t>49533</w:t>
            </w:r>
          </w:p>
        </w:tc>
        <w:tc>
          <w:tcPr>
            <w:tcW w:w="5245" w:type="dxa"/>
            <w:shd w:val="clear" w:color="auto" w:fill="FFFFFF"/>
          </w:tcPr>
          <w:p w:rsidR="006A4438" w:rsidRPr="00EA2D43" w:rsidRDefault="006A4438" w:rsidP="00B06329">
            <w:pPr>
              <w:pStyle w:val="Tabletext"/>
            </w:pPr>
            <w:r w:rsidRPr="00EA2D43">
              <w:t>Knee, total replacement arthroplasty of, revision procedure, requiring bone grafting to both femur and tibia, including obtaining of graft and including removal of prosthesis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2</w:t>
            </w:r>
            <w:r w:rsidR="00EA2D43" w:rsidRPr="00EA2D43">
              <w:t> </w:t>
            </w:r>
            <w:r w:rsidR="006A4438" w:rsidRPr="00EA2D43">
              <w:t>259.65</w:t>
            </w:r>
          </w:p>
        </w:tc>
      </w:tr>
      <w:tr w:rsidR="006A4438" w:rsidRPr="00EA2D43" w:rsidTr="000821E8">
        <w:tc>
          <w:tcPr>
            <w:tcW w:w="851" w:type="dxa"/>
            <w:shd w:val="clear" w:color="auto" w:fill="FFFFFF"/>
          </w:tcPr>
          <w:p w:rsidR="006A4438" w:rsidRPr="00EA2D43" w:rsidRDefault="006A4438" w:rsidP="006A4438">
            <w:pPr>
              <w:pStyle w:val="Tabletext"/>
            </w:pPr>
            <w:r w:rsidRPr="00EA2D43">
              <w:t>49534</w:t>
            </w:r>
          </w:p>
        </w:tc>
        <w:tc>
          <w:tcPr>
            <w:tcW w:w="5245" w:type="dxa"/>
            <w:shd w:val="clear" w:color="auto" w:fill="FFFFFF"/>
          </w:tcPr>
          <w:p w:rsidR="006A4438" w:rsidRPr="00EA2D43" w:rsidRDefault="006A4438" w:rsidP="00B06329">
            <w:pPr>
              <w:pStyle w:val="Tabletext"/>
            </w:pPr>
            <w:r w:rsidRPr="00EA2D43">
              <w:t>Knee, patello</w:t>
            </w:r>
            <w:r w:rsidR="00EA2D43">
              <w:noBreakHyphen/>
            </w:r>
            <w:r w:rsidRPr="00EA2D43">
              <w:t>femoral joint of, total replacement arthroplasty as a primary procedure (H) (Anaes.) (Assist.)</w:t>
            </w:r>
          </w:p>
        </w:tc>
        <w:tc>
          <w:tcPr>
            <w:tcW w:w="992" w:type="dxa"/>
            <w:shd w:val="clear" w:color="auto" w:fill="FFFFFF"/>
          </w:tcPr>
          <w:p w:rsidR="006A4438" w:rsidRPr="00EA2D43" w:rsidRDefault="006A4438" w:rsidP="00DF1115">
            <w:pPr>
              <w:pStyle w:val="Tabletext"/>
              <w:jc w:val="right"/>
            </w:pPr>
            <w:r w:rsidRPr="00EA2D43">
              <w:t>449.55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49536</w:t>
            </w:r>
          </w:p>
        </w:tc>
        <w:tc>
          <w:tcPr>
            <w:tcW w:w="5245" w:type="dxa"/>
            <w:shd w:val="clear" w:color="auto" w:fill="FFFFFF"/>
          </w:tcPr>
          <w:p w:rsidR="006A4438" w:rsidRPr="00EA2D43" w:rsidRDefault="006A4438" w:rsidP="00B06329">
            <w:pPr>
              <w:pStyle w:val="Tabletext"/>
            </w:pPr>
            <w:r w:rsidRPr="00EA2D43">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49539</w:t>
            </w:r>
          </w:p>
        </w:tc>
        <w:tc>
          <w:tcPr>
            <w:tcW w:w="5245" w:type="dxa"/>
            <w:shd w:val="clear" w:color="auto" w:fill="FFFFFF"/>
          </w:tcPr>
          <w:p w:rsidR="006A4438" w:rsidRPr="00EA2D43" w:rsidRDefault="006A4438" w:rsidP="00B06329">
            <w:pPr>
              <w:pStyle w:val="Tabletext"/>
            </w:pPr>
            <w:r w:rsidRPr="00EA2D43">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49542</w:t>
            </w:r>
          </w:p>
        </w:tc>
        <w:tc>
          <w:tcPr>
            <w:tcW w:w="5245" w:type="dxa"/>
            <w:shd w:val="clear" w:color="auto" w:fill="FFFFFF"/>
          </w:tcPr>
          <w:p w:rsidR="006A4438" w:rsidRPr="00EA2D43" w:rsidRDefault="006A4438" w:rsidP="00B06329">
            <w:pPr>
              <w:pStyle w:val="Tabletext"/>
            </w:pPr>
            <w:r w:rsidRPr="00EA2D43">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49545</w:t>
            </w:r>
          </w:p>
        </w:tc>
        <w:tc>
          <w:tcPr>
            <w:tcW w:w="5245" w:type="dxa"/>
            <w:shd w:val="clear" w:color="auto" w:fill="FFFFFF"/>
          </w:tcPr>
          <w:p w:rsidR="006A4438" w:rsidRPr="00EA2D43" w:rsidRDefault="006A4438" w:rsidP="00B06329">
            <w:pPr>
              <w:pStyle w:val="Tabletext"/>
            </w:pPr>
            <w:r w:rsidRPr="00EA2D43">
              <w:t>Knee, revision arthrodesis of, with synovectomy if performed (H)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49548</w:t>
            </w:r>
          </w:p>
        </w:tc>
        <w:tc>
          <w:tcPr>
            <w:tcW w:w="5245" w:type="dxa"/>
            <w:shd w:val="clear" w:color="auto" w:fill="FFFFFF"/>
          </w:tcPr>
          <w:p w:rsidR="006A4438" w:rsidRPr="00EA2D43" w:rsidRDefault="006A4438" w:rsidP="00B06329">
            <w:pPr>
              <w:pStyle w:val="Tabletext"/>
            </w:pPr>
            <w:r w:rsidRPr="00EA2D43">
              <w:t>Knee, revision of patello</w:t>
            </w:r>
            <w:r w:rsidR="00EA2D43">
              <w:noBreakHyphen/>
            </w:r>
            <w:r w:rsidRPr="00EA2D43">
              <w:t>femoral stabilisation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941.45</w:t>
            </w:r>
          </w:p>
        </w:tc>
      </w:tr>
      <w:tr w:rsidR="006A4438" w:rsidRPr="00EA2D43" w:rsidTr="000821E8">
        <w:tc>
          <w:tcPr>
            <w:tcW w:w="851" w:type="dxa"/>
            <w:shd w:val="clear" w:color="auto" w:fill="FFFFFF"/>
          </w:tcPr>
          <w:p w:rsidR="006A4438" w:rsidRPr="00EA2D43" w:rsidRDefault="006A4438" w:rsidP="006A4438">
            <w:pPr>
              <w:pStyle w:val="Tabletext"/>
            </w:pPr>
            <w:r w:rsidRPr="00EA2D43">
              <w:t>49551</w:t>
            </w:r>
          </w:p>
        </w:tc>
        <w:tc>
          <w:tcPr>
            <w:tcW w:w="5245" w:type="dxa"/>
            <w:shd w:val="clear" w:color="auto" w:fill="FFFFFF"/>
          </w:tcPr>
          <w:p w:rsidR="006A4438" w:rsidRPr="00EA2D43" w:rsidRDefault="006A4438" w:rsidP="00B06329">
            <w:pPr>
              <w:pStyle w:val="Tabletext"/>
            </w:pPr>
            <w:r w:rsidRPr="00EA2D43">
              <w:t>Knee, revision of procedures to which item</w:t>
            </w:r>
            <w:r w:rsidR="00EA2D43" w:rsidRPr="00EA2D43">
              <w:t> </w:t>
            </w:r>
            <w:r w:rsidRPr="00EA2D43">
              <w:t>49536, 49539 or 49542 applies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317.80</w:t>
            </w:r>
          </w:p>
        </w:tc>
      </w:tr>
      <w:tr w:rsidR="006A4438" w:rsidRPr="00EA2D43" w:rsidTr="000821E8">
        <w:tc>
          <w:tcPr>
            <w:tcW w:w="851" w:type="dxa"/>
            <w:shd w:val="clear" w:color="auto" w:fill="FFFFFF"/>
          </w:tcPr>
          <w:p w:rsidR="006A4438" w:rsidRPr="00EA2D43" w:rsidRDefault="006A4438" w:rsidP="006A4438">
            <w:pPr>
              <w:pStyle w:val="Tabletext"/>
            </w:pPr>
            <w:r w:rsidRPr="00EA2D43">
              <w:t>49554</w:t>
            </w:r>
          </w:p>
        </w:tc>
        <w:tc>
          <w:tcPr>
            <w:tcW w:w="5245" w:type="dxa"/>
            <w:shd w:val="clear" w:color="auto" w:fill="FFFFFF"/>
          </w:tcPr>
          <w:p w:rsidR="006A4438" w:rsidRPr="00EA2D43" w:rsidRDefault="006A4438" w:rsidP="00B06329">
            <w:pPr>
              <w:pStyle w:val="Tabletext"/>
            </w:pPr>
            <w:r w:rsidRPr="00EA2D43">
              <w:t>Knee, revision of total replacement of, by anatomic specific allograft of tibia or femur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882.95</w:t>
            </w:r>
          </w:p>
        </w:tc>
      </w:tr>
      <w:tr w:rsidR="006A4438" w:rsidRPr="00EA2D43" w:rsidTr="000821E8">
        <w:tc>
          <w:tcPr>
            <w:tcW w:w="851" w:type="dxa"/>
            <w:shd w:val="clear" w:color="auto" w:fill="FFFFFF"/>
          </w:tcPr>
          <w:p w:rsidR="006A4438" w:rsidRPr="00EA2D43" w:rsidRDefault="006A4438" w:rsidP="006A4438">
            <w:pPr>
              <w:pStyle w:val="Tabletext"/>
            </w:pPr>
            <w:r w:rsidRPr="00EA2D43">
              <w:t>49557</w:t>
            </w:r>
          </w:p>
        </w:tc>
        <w:tc>
          <w:tcPr>
            <w:tcW w:w="5245" w:type="dxa"/>
            <w:shd w:val="clear" w:color="auto" w:fill="FFFFFF"/>
          </w:tcPr>
          <w:p w:rsidR="006A4438" w:rsidRPr="00EA2D43" w:rsidRDefault="006A4438" w:rsidP="00B06329">
            <w:pPr>
              <w:pStyle w:val="Tabletext"/>
            </w:pPr>
            <w:r w:rsidRPr="00EA2D43">
              <w:t>Knee, diagnostic arthroscopy of (including biopsy, simple trimming of meniscal margin or plica)—other than a service associated with:</w:t>
            </w:r>
          </w:p>
          <w:p w:rsidR="006A4438" w:rsidRPr="00EA2D43" w:rsidRDefault="006A4438" w:rsidP="00D87AE5">
            <w:pPr>
              <w:pStyle w:val="Tablea"/>
            </w:pPr>
            <w:r w:rsidRPr="00EA2D43">
              <w:t>(a) autologous chondrocyte implantation; or</w:t>
            </w:r>
          </w:p>
          <w:p w:rsidR="006A4438" w:rsidRPr="00EA2D43" w:rsidRDefault="006A4438" w:rsidP="00D87AE5">
            <w:pPr>
              <w:pStyle w:val="Tablea"/>
            </w:pPr>
            <w:r w:rsidRPr="00EA2D43">
              <w:t>(b) matrix</w:t>
            </w:r>
            <w:r w:rsidR="00EA2D43">
              <w:noBreakHyphen/>
            </w:r>
            <w:r w:rsidRPr="00EA2D43">
              <w:t>induced autologous chondrocyte implantation; or</w:t>
            </w:r>
          </w:p>
          <w:p w:rsidR="006A4438" w:rsidRPr="00EA2D43" w:rsidRDefault="006A4438" w:rsidP="00D87AE5">
            <w:pPr>
              <w:pStyle w:val="Tablea"/>
            </w:pPr>
            <w:r w:rsidRPr="00EA2D43">
              <w:t>(c) another arthroscopic procedure of the knee region (H)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49558</w:t>
            </w:r>
          </w:p>
        </w:tc>
        <w:tc>
          <w:tcPr>
            <w:tcW w:w="5245" w:type="dxa"/>
            <w:shd w:val="clear" w:color="auto" w:fill="FFFFFF"/>
          </w:tcPr>
          <w:p w:rsidR="006A4438" w:rsidRPr="00EA2D43" w:rsidRDefault="006A4438" w:rsidP="00B06329">
            <w:pPr>
              <w:pStyle w:val="Tabletext"/>
            </w:pPr>
            <w:r w:rsidRPr="00EA2D43">
              <w:t>Knee, arthroscopic surgery of, involving one or more of debridement, osteoplasty or chrondroplasty—not associated with another arthroscopic procedure of the knee region (H)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49559</w:t>
            </w:r>
          </w:p>
        </w:tc>
        <w:tc>
          <w:tcPr>
            <w:tcW w:w="5245" w:type="dxa"/>
            <w:shd w:val="clear" w:color="auto" w:fill="FFFFFF"/>
          </w:tcPr>
          <w:p w:rsidR="006A4438" w:rsidRPr="00EA2D43" w:rsidRDefault="006A4438" w:rsidP="00B06329">
            <w:pPr>
              <w:pStyle w:val="Tabletext"/>
            </w:pPr>
            <w:r w:rsidRPr="00EA2D43">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992" w:type="dxa"/>
            <w:shd w:val="clear" w:color="auto" w:fill="FFFFFF"/>
          </w:tcPr>
          <w:p w:rsidR="006A4438" w:rsidRPr="00EA2D43" w:rsidRDefault="006A4438" w:rsidP="00DF1115">
            <w:pPr>
              <w:pStyle w:val="Tabletext"/>
              <w:jc w:val="right"/>
            </w:pPr>
            <w:r w:rsidRPr="00EA2D43">
              <w:t>408.70</w:t>
            </w:r>
          </w:p>
        </w:tc>
      </w:tr>
      <w:tr w:rsidR="006A4438" w:rsidRPr="00EA2D43" w:rsidTr="000821E8">
        <w:tc>
          <w:tcPr>
            <w:tcW w:w="851" w:type="dxa"/>
            <w:shd w:val="clear" w:color="auto" w:fill="FFFFFF"/>
          </w:tcPr>
          <w:p w:rsidR="006A4438" w:rsidRPr="00EA2D43" w:rsidRDefault="006A4438" w:rsidP="006A4438">
            <w:pPr>
              <w:pStyle w:val="Tabletext"/>
            </w:pPr>
            <w:r w:rsidRPr="00EA2D43">
              <w:t>49560</w:t>
            </w:r>
          </w:p>
        </w:tc>
        <w:tc>
          <w:tcPr>
            <w:tcW w:w="5245" w:type="dxa"/>
            <w:shd w:val="clear" w:color="auto" w:fill="FFFFFF"/>
          </w:tcPr>
          <w:p w:rsidR="006A4438" w:rsidRPr="00EA2D43" w:rsidRDefault="006A4438" w:rsidP="00B06329">
            <w:pPr>
              <w:pStyle w:val="Tabletext"/>
            </w:pPr>
            <w:r w:rsidRPr="00EA2D43">
              <w:t>Knee, arthroscopic surgery of, involving one or more of partial or total meniscectomy, removal of loose body or lateral release—other than a service associated with another arthroscopic procedure of the knee region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551.60</w:t>
            </w:r>
          </w:p>
        </w:tc>
      </w:tr>
      <w:tr w:rsidR="006A4438" w:rsidRPr="00EA2D43" w:rsidTr="000821E8">
        <w:tc>
          <w:tcPr>
            <w:tcW w:w="851" w:type="dxa"/>
            <w:shd w:val="clear" w:color="auto" w:fill="FFFFFF"/>
          </w:tcPr>
          <w:p w:rsidR="006A4438" w:rsidRPr="00EA2D43" w:rsidRDefault="006A4438" w:rsidP="006A4438">
            <w:pPr>
              <w:pStyle w:val="Tabletext"/>
            </w:pPr>
            <w:r w:rsidRPr="00EA2D43">
              <w:t>49561</w:t>
            </w:r>
          </w:p>
        </w:tc>
        <w:tc>
          <w:tcPr>
            <w:tcW w:w="5245" w:type="dxa"/>
            <w:shd w:val="clear" w:color="auto" w:fill="FFFFFF"/>
          </w:tcPr>
          <w:p w:rsidR="006A4438" w:rsidRPr="00EA2D43" w:rsidRDefault="006A4438" w:rsidP="00B06329">
            <w:pPr>
              <w:pStyle w:val="Tabletext"/>
            </w:pPr>
            <w:r w:rsidRPr="00EA2D43">
              <w:t>Knee, arthroscopic surgery of, involving one or more of partial or total meniscectomy, removal of loose body or lateral release, if the procedure includes associated debridement, osteoplasty or chrondroplasty—not associated with another arthroscopic procedure of the knee region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674.00</w:t>
            </w:r>
          </w:p>
        </w:tc>
      </w:tr>
      <w:tr w:rsidR="006A4438" w:rsidRPr="00EA2D43" w:rsidTr="000821E8">
        <w:tc>
          <w:tcPr>
            <w:tcW w:w="851" w:type="dxa"/>
            <w:shd w:val="clear" w:color="auto" w:fill="FFFFFF"/>
          </w:tcPr>
          <w:p w:rsidR="006A4438" w:rsidRPr="00EA2D43" w:rsidRDefault="006A4438" w:rsidP="006A4438">
            <w:pPr>
              <w:pStyle w:val="Tabletext"/>
            </w:pPr>
            <w:r w:rsidRPr="00EA2D43">
              <w:t>49562</w:t>
            </w:r>
          </w:p>
        </w:tc>
        <w:tc>
          <w:tcPr>
            <w:tcW w:w="5245" w:type="dxa"/>
            <w:shd w:val="clear" w:color="auto" w:fill="FFFFFF"/>
          </w:tcPr>
          <w:p w:rsidR="006A4438" w:rsidRPr="00EA2D43" w:rsidRDefault="006A4438" w:rsidP="00B06329">
            <w:pPr>
              <w:pStyle w:val="Tabletext"/>
            </w:pPr>
            <w:r w:rsidRPr="00EA2D43">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735.50</w:t>
            </w:r>
          </w:p>
        </w:tc>
      </w:tr>
      <w:tr w:rsidR="006A4438" w:rsidRPr="00EA2D43" w:rsidTr="000821E8">
        <w:tc>
          <w:tcPr>
            <w:tcW w:w="851" w:type="dxa"/>
            <w:shd w:val="clear" w:color="auto" w:fill="FFFFFF"/>
          </w:tcPr>
          <w:p w:rsidR="006A4438" w:rsidRPr="00EA2D43" w:rsidRDefault="006A4438" w:rsidP="006A4438">
            <w:pPr>
              <w:pStyle w:val="Tabletext"/>
            </w:pPr>
            <w:r w:rsidRPr="00EA2D43">
              <w:t>49563</w:t>
            </w:r>
          </w:p>
        </w:tc>
        <w:tc>
          <w:tcPr>
            <w:tcW w:w="5245" w:type="dxa"/>
            <w:shd w:val="clear" w:color="auto" w:fill="FFFFFF"/>
          </w:tcPr>
          <w:p w:rsidR="006A4438" w:rsidRPr="00EA2D43" w:rsidRDefault="006A4438" w:rsidP="00B06329">
            <w:pPr>
              <w:pStyle w:val="Tabletext"/>
            </w:pPr>
            <w:r w:rsidRPr="00EA2D43">
              <w:t>Knee, arthroscopic surgery of, involving one or more of:</w:t>
            </w:r>
          </w:p>
          <w:p w:rsidR="006A4438" w:rsidRPr="00EA2D43" w:rsidRDefault="006A4438" w:rsidP="00D87AE5">
            <w:pPr>
              <w:pStyle w:val="Tablea"/>
            </w:pPr>
            <w:r w:rsidRPr="00EA2D43">
              <w:t>(a) meniscus repair; or</w:t>
            </w:r>
          </w:p>
          <w:p w:rsidR="006A4438" w:rsidRPr="00EA2D43" w:rsidRDefault="006A4438" w:rsidP="00D87AE5">
            <w:pPr>
              <w:pStyle w:val="Tablea"/>
            </w:pPr>
            <w:r w:rsidRPr="00EA2D43">
              <w:t>(b) osteochondral graft; or</w:t>
            </w:r>
          </w:p>
          <w:p w:rsidR="006A4438" w:rsidRPr="00EA2D43" w:rsidRDefault="006A4438" w:rsidP="00D87AE5">
            <w:pPr>
              <w:pStyle w:val="Tablea"/>
            </w:pPr>
            <w:r w:rsidRPr="00EA2D43">
              <w:t>(c) chondral graft</w:t>
            </w:r>
          </w:p>
          <w:p w:rsidR="006A4438" w:rsidRPr="00EA2D43" w:rsidRDefault="006A4438" w:rsidP="00B06329">
            <w:pPr>
              <w:pStyle w:val="Tabletext"/>
            </w:pPr>
            <w:r w:rsidRPr="00EA2D43">
              <w:t>—excluding autologous chondrocyte implantation or matrix</w:t>
            </w:r>
            <w:r w:rsidR="00EA2D43">
              <w:noBreakHyphen/>
            </w:r>
            <w:r w:rsidRPr="00EA2D43">
              <w:t>induced autologous chondrocyte implantation and not associated with another arthroscopic procedure of the knee region (H) (Anaes.) (Assist.)</w:t>
            </w:r>
          </w:p>
        </w:tc>
        <w:tc>
          <w:tcPr>
            <w:tcW w:w="992" w:type="dxa"/>
            <w:shd w:val="clear" w:color="auto" w:fill="FFFFFF"/>
          </w:tcPr>
          <w:p w:rsidR="006A4438" w:rsidRPr="00EA2D43" w:rsidRDefault="006A4438" w:rsidP="00DF1115">
            <w:pPr>
              <w:pStyle w:val="Tabletext"/>
              <w:jc w:val="right"/>
            </w:pPr>
            <w:r w:rsidRPr="00EA2D43">
              <w:t>796.70</w:t>
            </w:r>
          </w:p>
        </w:tc>
      </w:tr>
      <w:tr w:rsidR="006A4438" w:rsidRPr="00EA2D43" w:rsidTr="000821E8">
        <w:tc>
          <w:tcPr>
            <w:tcW w:w="851" w:type="dxa"/>
            <w:shd w:val="clear" w:color="auto" w:fill="FFFFFF"/>
          </w:tcPr>
          <w:p w:rsidR="006A4438" w:rsidRPr="00EA2D43" w:rsidRDefault="006A4438" w:rsidP="006A4438">
            <w:pPr>
              <w:pStyle w:val="Tabletext"/>
            </w:pPr>
            <w:r w:rsidRPr="00EA2D43">
              <w:t>49564</w:t>
            </w:r>
          </w:p>
        </w:tc>
        <w:tc>
          <w:tcPr>
            <w:tcW w:w="5245" w:type="dxa"/>
            <w:shd w:val="clear" w:color="auto" w:fill="FFFFFF"/>
          </w:tcPr>
          <w:p w:rsidR="006A4438" w:rsidRPr="00EA2D43" w:rsidRDefault="006A4438" w:rsidP="00B06329">
            <w:pPr>
              <w:pStyle w:val="Tabletext"/>
            </w:pPr>
            <w:r w:rsidRPr="00EA2D43">
              <w:t>Knee, patello</w:t>
            </w:r>
            <w:r w:rsidR="00EA2D43">
              <w:noBreakHyphen/>
            </w:r>
            <w:r w:rsidRPr="00EA2D43">
              <w:t>femoral stabilisation of, combined arthroscopic and open procedure, including lateral release, medial capsulorrhaphy and tendon transfer, other than a service associated with another arthroscopic procedure of the knee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919.05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49566</w:t>
            </w:r>
          </w:p>
        </w:tc>
        <w:tc>
          <w:tcPr>
            <w:tcW w:w="5245" w:type="dxa"/>
            <w:shd w:val="clear" w:color="auto" w:fill="FFFFFF"/>
          </w:tcPr>
          <w:p w:rsidR="006A4438" w:rsidRPr="00EA2D43" w:rsidRDefault="006A4438" w:rsidP="00B06329">
            <w:pPr>
              <w:pStyle w:val="Tabletext"/>
            </w:pPr>
            <w:r w:rsidRPr="00EA2D43">
              <w:t>Knee, arthroscopic total synovectomy of, other than a service associated with another arthroscopic procedure of the knee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49569</w:t>
            </w:r>
          </w:p>
        </w:tc>
        <w:tc>
          <w:tcPr>
            <w:tcW w:w="5245" w:type="dxa"/>
            <w:shd w:val="clear" w:color="auto" w:fill="FFFFFF"/>
          </w:tcPr>
          <w:p w:rsidR="006A4438" w:rsidRPr="00EA2D43" w:rsidRDefault="006A4438" w:rsidP="00B06329">
            <w:pPr>
              <w:pStyle w:val="Tabletext"/>
            </w:pPr>
            <w:r w:rsidRPr="00EA2D43">
              <w:t>Knee, mobilisation for post</w:t>
            </w:r>
            <w:r w:rsidR="00EA2D43">
              <w:noBreakHyphen/>
            </w:r>
            <w:r w:rsidRPr="00EA2D43">
              <w:t>traumatic stiffness, by multiple muscle or tendon release (quadricepsplasty)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49700</w:t>
            </w:r>
          </w:p>
        </w:tc>
        <w:tc>
          <w:tcPr>
            <w:tcW w:w="5245" w:type="dxa"/>
            <w:shd w:val="clear" w:color="auto" w:fill="FFFFFF"/>
          </w:tcPr>
          <w:p w:rsidR="006A4438" w:rsidRPr="00EA2D43" w:rsidRDefault="006A4438" w:rsidP="00B06329">
            <w:pPr>
              <w:pStyle w:val="Tabletext"/>
            </w:pPr>
            <w:r w:rsidRPr="00EA2D43">
              <w:t>Ankle, diagnostic arthroscopy of, including biopsy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49703</w:t>
            </w:r>
          </w:p>
        </w:tc>
        <w:tc>
          <w:tcPr>
            <w:tcW w:w="5245" w:type="dxa"/>
            <w:shd w:val="clear" w:color="auto" w:fill="FFFFFF"/>
          </w:tcPr>
          <w:p w:rsidR="006A4438" w:rsidRPr="00EA2D43" w:rsidRDefault="006A4438" w:rsidP="00B06329">
            <w:pPr>
              <w:pStyle w:val="Tabletext"/>
            </w:pPr>
            <w:r w:rsidRPr="00EA2D43">
              <w:t>Ankle, arthroscopic surgery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49706</w:t>
            </w:r>
          </w:p>
        </w:tc>
        <w:tc>
          <w:tcPr>
            <w:tcW w:w="5245" w:type="dxa"/>
            <w:shd w:val="clear" w:color="auto" w:fill="FFFFFF"/>
          </w:tcPr>
          <w:p w:rsidR="006A4438" w:rsidRPr="00EA2D43" w:rsidRDefault="006A4438" w:rsidP="00B06329">
            <w:pPr>
              <w:pStyle w:val="Tabletext"/>
            </w:pPr>
            <w:r w:rsidRPr="00EA2D43">
              <w:t>Ankle, arthrotomy of, involving one or more of: lavage, removal of loose body or division of contracture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49709</w:t>
            </w:r>
          </w:p>
        </w:tc>
        <w:tc>
          <w:tcPr>
            <w:tcW w:w="5245" w:type="dxa"/>
            <w:shd w:val="clear" w:color="auto" w:fill="FFFFFF"/>
          </w:tcPr>
          <w:p w:rsidR="006A4438" w:rsidRPr="00EA2D43" w:rsidRDefault="006A4438" w:rsidP="00B06329">
            <w:pPr>
              <w:pStyle w:val="Tabletext"/>
            </w:pPr>
            <w:r w:rsidRPr="00EA2D43">
              <w:t>Ankle, ligamentous stabilisation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706.05</w:t>
            </w:r>
          </w:p>
        </w:tc>
      </w:tr>
      <w:tr w:rsidR="006A4438" w:rsidRPr="00EA2D43" w:rsidTr="000821E8">
        <w:tc>
          <w:tcPr>
            <w:tcW w:w="851" w:type="dxa"/>
            <w:shd w:val="clear" w:color="auto" w:fill="FFFFFF"/>
          </w:tcPr>
          <w:p w:rsidR="006A4438" w:rsidRPr="00EA2D43" w:rsidRDefault="006A4438" w:rsidP="006A4438">
            <w:pPr>
              <w:pStyle w:val="Tabletext"/>
            </w:pPr>
            <w:r w:rsidRPr="00EA2D43">
              <w:t>49712</w:t>
            </w:r>
          </w:p>
        </w:tc>
        <w:tc>
          <w:tcPr>
            <w:tcW w:w="5245" w:type="dxa"/>
            <w:shd w:val="clear" w:color="auto" w:fill="FFFFFF"/>
          </w:tcPr>
          <w:p w:rsidR="006A4438" w:rsidRPr="00EA2D43" w:rsidRDefault="006A4438" w:rsidP="00B06329">
            <w:pPr>
              <w:pStyle w:val="Tabletext"/>
            </w:pPr>
            <w:r w:rsidRPr="00EA2D43">
              <w:t>Ankle, arthrodesis of, with synovectomy if performed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49715</w:t>
            </w:r>
          </w:p>
        </w:tc>
        <w:tc>
          <w:tcPr>
            <w:tcW w:w="5245" w:type="dxa"/>
            <w:shd w:val="clear" w:color="auto" w:fill="FFFFFF"/>
          </w:tcPr>
          <w:p w:rsidR="006A4438" w:rsidRPr="00EA2D43" w:rsidRDefault="006A4438" w:rsidP="00B06329">
            <w:pPr>
              <w:pStyle w:val="Tabletext"/>
            </w:pPr>
            <w:r w:rsidRPr="00EA2D43">
              <w:t>Ankle, total joint replacement of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129.65</w:t>
            </w:r>
          </w:p>
        </w:tc>
      </w:tr>
      <w:tr w:rsidR="006A4438" w:rsidRPr="00EA2D43" w:rsidTr="000821E8">
        <w:tc>
          <w:tcPr>
            <w:tcW w:w="851" w:type="dxa"/>
            <w:shd w:val="clear" w:color="auto" w:fill="FFFFFF"/>
          </w:tcPr>
          <w:p w:rsidR="006A4438" w:rsidRPr="00EA2D43" w:rsidRDefault="006A4438" w:rsidP="006A4438">
            <w:pPr>
              <w:pStyle w:val="Tabletext"/>
            </w:pPr>
            <w:r w:rsidRPr="00EA2D43">
              <w:t>49716</w:t>
            </w:r>
          </w:p>
        </w:tc>
        <w:tc>
          <w:tcPr>
            <w:tcW w:w="5245" w:type="dxa"/>
            <w:shd w:val="clear" w:color="auto" w:fill="FFFFFF"/>
          </w:tcPr>
          <w:p w:rsidR="006A4438" w:rsidRPr="00EA2D43" w:rsidRDefault="006A4438" w:rsidP="00B06329">
            <w:pPr>
              <w:pStyle w:val="Tabletext"/>
            </w:pPr>
            <w:r w:rsidRPr="00EA2D43">
              <w:t>Ankle, total replacement arthroplasty of, revision procedure, including removal of prosthesis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491.15</w:t>
            </w:r>
          </w:p>
        </w:tc>
      </w:tr>
      <w:tr w:rsidR="006A4438" w:rsidRPr="00EA2D43" w:rsidTr="000821E8">
        <w:tc>
          <w:tcPr>
            <w:tcW w:w="851" w:type="dxa"/>
            <w:shd w:val="clear" w:color="auto" w:fill="FFFFFF"/>
          </w:tcPr>
          <w:p w:rsidR="006A4438" w:rsidRPr="00EA2D43" w:rsidRDefault="006A4438" w:rsidP="006A4438">
            <w:pPr>
              <w:pStyle w:val="Tabletext"/>
            </w:pPr>
            <w:r w:rsidRPr="00EA2D43">
              <w:t>49717</w:t>
            </w:r>
          </w:p>
        </w:tc>
        <w:tc>
          <w:tcPr>
            <w:tcW w:w="5245" w:type="dxa"/>
            <w:shd w:val="clear" w:color="auto" w:fill="FFFFFF"/>
          </w:tcPr>
          <w:p w:rsidR="006A4438" w:rsidRPr="00EA2D43" w:rsidRDefault="006A4438" w:rsidP="00B06329">
            <w:pPr>
              <w:pStyle w:val="Tabletext"/>
            </w:pPr>
            <w:r w:rsidRPr="00EA2D43">
              <w:t>Ankle, total replacement arthroplasty of, revision procedure, requiring bone grafting, including removal of prosthesis (H) (Anaes.) (Assist.)</w:t>
            </w:r>
          </w:p>
        </w:tc>
        <w:tc>
          <w:tcPr>
            <w:tcW w:w="992" w:type="dxa"/>
            <w:shd w:val="clear" w:color="auto" w:fill="FFFFFF"/>
          </w:tcPr>
          <w:p w:rsidR="006A4438" w:rsidRPr="00EA2D43" w:rsidRDefault="00AA0E2E" w:rsidP="00DF1115">
            <w:pPr>
              <w:pStyle w:val="Tabletext"/>
              <w:jc w:val="right"/>
            </w:pPr>
            <w:r w:rsidRPr="00EA2D43">
              <w:t>1</w:t>
            </w:r>
            <w:r w:rsidR="00EA2D43" w:rsidRPr="00EA2D43">
              <w:t> </w:t>
            </w:r>
            <w:r w:rsidR="006A4438" w:rsidRPr="00EA2D43">
              <w:t>789.35</w:t>
            </w:r>
          </w:p>
        </w:tc>
      </w:tr>
      <w:tr w:rsidR="006A4438" w:rsidRPr="00EA2D43" w:rsidTr="000821E8">
        <w:tc>
          <w:tcPr>
            <w:tcW w:w="851" w:type="dxa"/>
            <w:shd w:val="clear" w:color="auto" w:fill="FFFFFF"/>
          </w:tcPr>
          <w:p w:rsidR="006A4438" w:rsidRPr="00EA2D43" w:rsidRDefault="006A4438" w:rsidP="006A4438">
            <w:pPr>
              <w:pStyle w:val="Tabletext"/>
            </w:pPr>
            <w:r w:rsidRPr="00EA2D43">
              <w:t>49718</w:t>
            </w:r>
          </w:p>
        </w:tc>
        <w:tc>
          <w:tcPr>
            <w:tcW w:w="5245" w:type="dxa"/>
            <w:shd w:val="clear" w:color="auto" w:fill="FFFFFF"/>
          </w:tcPr>
          <w:p w:rsidR="006A4438" w:rsidRPr="00EA2D43" w:rsidRDefault="006A4438" w:rsidP="00B06329">
            <w:pPr>
              <w:pStyle w:val="Tabletext"/>
            </w:pPr>
            <w:r w:rsidRPr="00EA2D43">
              <w:t>Ankle, Achilles’ tendon or other major tendon, repair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49721</w:t>
            </w:r>
          </w:p>
        </w:tc>
        <w:tc>
          <w:tcPr>
            <w:tcW w:w="5245" w:type="dxa"/>
            <w:shd w:val="clear" w:color="auto" w:fill="FFFFFF"/>
          </w:tcPr>
          <w:p w:rsidR="006A4438" w:rsidRPr="00EA2D43" w:rsidRDefault="006A4438" w:rsidP="00B06329">
            <w:pPr>
              <w:pStyle w:val="Tabletext"/>
            </w:pPr>
            <w:r w:rsidRPr="00EA2D43">
              <w:t>Ankle, Achilles’ tendon rupture managed by non</w:t>
            </w:r>
            <w:r w:rsidR="00EA2D43">
              <w:noBreakHyphen/>
            </w:r>
            <w:r w:rsidRPr="00EA2D43">
              <w:t>operative treatment</w:t>
            </w:r>
          </w:p>
        </w:tc>
        <w:tc>
          <w:tcPr>
            <w:tcW w:w="992" w:type="dxa"/>
            <w:shd w:val="clear" w:color="auto" w:fill="FFFFFF"/>
          </w:tcPr>
          <w:p w:rsidR="006A4438" w:rsidRPr="00EA2D43" w:rsidRDefault="006A4438" w:rsidP="00DF1115">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pPr>
            <w:r w:rsidRPr="00EA2D43">
              <w:t>49724</w:t>
            </w:r>
          </w:p>
        </w:tc>
        <w:tc>
          <w:tcPr>
            <w:tcW w:w="5245" w:type="dxa"/>
            <w:shd w:val="clear" w:color="auto" w:fill="FFFFFF"/>
          </w:tcPr>
          <w:p w:rsidR="006A4438" w:rsidRPr="00EA2D43" w:rsidRDefault="006A4438" w:rsidP="00B06329">
            <w:pPr>
              <w:pStyle w:val="Tabletext"/>
            </w:pPr>
            <w:r w:rsidRPr="00EA2D43">
              <w:t>Ankle, Achilles’ tendon, secondary repair or reconstruction of (H) (Anaes.) (Assist.)</w:t>
            </w:r>
          </w:p>
        </w:tc>
        <w:tc>
          <w:tcPr>
            <w:tcW w:w="992" w:type="dxa"/>
            <w:shd w:val="clear" w:color="auto" w:fill="FFFFFF"/>
          </w:tcPr>
          <w:p w:rsidR="006A4438" w:rsidRPr="00EA2D43" w:rsidRDefault="006A4438" w:rsidP="00DF1115">
            <w:pPr>
              <w:pStyle w:val="Tabletext"/>
              <w:jc w:val="right"/>
            </w:pPr>
            <w:r w:rsidRPr="00EA2D43">
              <w:t>659.15</w:t>
            </w:r>
          </w:p>
        </w:tc>
      </w:tr>
      <w:tr w:rsidR="006A4438" w:rsidRPr="00EA2D43" w:rsidTr="000821E8">
        <w:tc>
          <w:tcPr>
            <w:tcW w:w="851" w:type="dxa"/>
            <w:shd w:val="clear" w:color="auto" w:fill="FFFFFF"/>
          </w:tcPr>
          <w:p w:rsidR="006A4438" w:rsidRPr="00EA2D43" w:rsidRDefault="006A4438" w:rsidP="006A4438">
            <w:pPr>
              <w:pStyle w:val="Tabletext"/>
            </w:pPr>
            <w:r w:rsidRPr="00EA2D43">
              <w:t>49727</w:t>
            </w:r>
          </w:p>
        </w:tc>
        <w:tc>
          <w:tcPr>
            <w:tcW w:w="5245" w:type="dxa"/>
            <w:shd w:val="clear" w:color="auto" w:fill="FFFFFF"/>
          </w:tcPr>
          <w:p w:rsidR="006A4438" w:rsidRPr="00EA2D43" w:rsidRDefault="006A4438" w:rsidP="00B06329">
            <w:pPr>
              <w:pStyle w:val="Tabletext"/>
            </w:pPr>
            <w:r w:rsidRPr="00EA2D43">
              <w:t>Ankle, Achilles’ tendon, operation for lengthening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49728</w:t>
            </w:r>
          </w:p>
        </w:tc>
        <w:tc>
          <w:tcPr>
            <w:tcW w:w="5245" w:type="dxa"/>
            <w:shd w:val="clear" w:color="auto" w:fill="FFFFFF"/>
          </w:tcPr>
          <w:p w:rsidR="006A4438" w:rsidRPr="00EA2D43" w:rsidRDefault="006A4438" w:rsidP="00B06329">
            <w:pPr>
              <w:pStyle w:val="Tabletext"/>
            </w:pPr>
            <w:r w:rsidRPr="00EA2D43">
              <w:t>Ankle, lengthening of the gastrocnemius aponeurosis and soleus fascia, for the correction of equinus deformity in children with cerebral palsy (H) (Anaes.) (Assist.)</w:t>
            </w:r>
          </w:p>
        </w:tc>
        <w:tc>
          <w:tcPr>
            <w:tcW w:w="992" w:type="dxa"/>
            <w:shd w:val="clear" w:color="auto" w:fill="FFFFFF"/>
          </w:tcPr>
          <w:p w:rsidR="006A4438" w:rsidRPr="00EA2D43" w:rsidRDefault="006A4438" w:rsidP="00DF1115">
            <w:pPr>
              <w:pStyle w:val="Tabletext"/>
              <w:jc w:val="right"/>
            </w:pPr>
            <w:r w:rsidRPr="00EA2D43">
              <w:t>564.70</w:t>
            </w:r>
          </w:p>
        </w:tc>
      </w:tr>
      <w:tr w:rsidR="006A4438" w:rsidRPr="00EA2D43" w:rsidTr="000821E8">
        <w:tc>
          <w:tcPr>
            <w:tcW w:w="851" w:type="dxa"/>
            <w:shd w:val="clear" w:color="auto" w:fill="FFFFFF"/>
          </w:tcPr>
          <w:p w:rsidR="006A4438" w:rsidRPr="00EA2D43" w:rsidRDefault="006A4438" w:rsidP="006A4438">
            <w:pPr>
              <w:pStyle w:val="Tabletext"/>
            </w:pPr>
            <w:r w:rsidRPr="00EA2D43">
              <w:t>49800</w:t>
            </w:r>
          </w:p>
        </w:tc>
        <w:tc>
          <w:tcPr>
            <w:tcW w:w="5245" w:type="dxa"/>
            <w:shd w:val="clear" w:color="auto" w:fill="FFFFFF"/>
          </w:tcPr>
          <w:p w:rsidR="006A4438" w:rsidRPr="00EA2D43" w:rsidRDefault="006A4438" w:rsidP="00B06329">
            <w:pPr>
              <w:pStyle w:val="Tabletext"/>
            </w:pPr>
            <w:r w:rsidRPr="00EA2D43">
              <w:t>Foot, flexor or extensor tendon, primary repair of (Anaes.)</w:t>
            </w:r>
          </w:p>
        </w:tc>
        <w:tc>
          <w:tcPr>
            <w:tcW w:w="992" w:type="dxa"/>
            <w:shd w:val="clear" w:color="auto" w:fill="FFFFFF"/>
          </w:tcPr>
          <w:p w:rsidR="006A4438" w:rsidRPr="00EA2D43" w:rsidRDefault="006A4438" w:rsidP="00DF1115">
            <w:pPr>
              <w:pStyle w:val="Tabletext"/>
              <w:jc w:val="right"/>
            </w:pPr>
            <w:r w:rsidRPr="00EA2D43">
              <w:t>131.85</w:t>
            </w:r>
          </w:p>
        </w:tc>
      </w:tr>
      <w:tr w:rsidR="006A4438" w:rsidRPr="00EA2D43" w:rsidTr="000821E8">
        <w:tc>
          <w:tcPr>
            <w:tcW w:w="851" w:type="dxa"/>
            <w:shd w:val="clear" w:color="auto" w:fill="FFFFFF"/>
          </w:tcPr>
          <w:p w:rsidR="006A4438" w:rsidRPr="00EA2D43" w:rsidRDefault="006A4438" w:rsidP="006A4438">
            <w:pPr>
              <w:pStyle w:val="Tabletext"/>
            </w:pPr>
            <w:r w:rsidRPr="00EA2D43">
              <w:t>49803</w:t>
            </w:r>
          </w:p>
        </w:tc>
        <w:tc>
          <w:tcPr>
            <w:tcW w:w="5245" w:type="dxa"/>
            <w:shd w:val="clear" w:color="auto" w:fill="FFFFFF"/>
          </w:tcPr>
          <w:p w:rsidR="006A4438" w:rsidRPr="00EA2D43" w:rsidRDefault="006A4438" w:rsidP="00B06329">
            <w:pPr>
              <w:pStyle w:val="Tabletext"/>
            </w:pPr>
            <w:r w:rsidRPr="00EA2D43">
              <w:t>Foot, flexor or extensor tendon, secondary repair of (Anaes.)</w:t>
            </w:r>
          </w:p>
        </w:tc>
        <w:tc>
          <w:tcPr>
            <w:tcW w:w="992" w:type="dxa"/>
            <w:shd w:val="clear" w:color="auto" w:fill="FFFFFF"/>
          </w:tcPr>
          <w:p w:rsidR="006A4438" w:rsidRPr="00EA2D43" w:rsidRDefault="006A4438" w:rsidP="00DF1115">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49806</w:t>
            </w:r>
          </w:p>
        </w:tc>
        <w:tc>
          <w:tcPr>
            <w:tcW w:w="5245" w:type="dxa"/>
            <w:shd w:val="clear" w:color="auto" w:fill="FFFFFF"/>
          </w:tcPr>
          <w:p w:rsidR="006A4438" w:rsidRPr="00EA2D43" w:rsidRDefault="006A4438" w:rsidP="00B06329">
            <w:pPr>
              <w:pStyle w:val="Tabletext"/>
            </w:pPr>
            <w:r w:rsidRPr="00EA2D43">
              <w:t>Foot, subcutaneous tenotomy of, one or more tendons (Anaes.)</w:t>
            </w:r>
          </w:p>
        </w:tc>
        <w:tc>
          <w:tcPr>
            <w:tcW w:w="992" w:type="dxa"/>
            <w:shd w:val="clear" w:color="auto" w:fill="FFFFFF"/>
          </w:tcPr>
          <w:p w:rsidR="006A4438" w:rsidRPr="00EA2D43" w:rsidRDefault="006A4438" w:rsidP="00DF1115">
            <w:pPr>
              <w:pStyle w:val="Tabletext"/>
              <w:jc w:val="right"/>
            </w:pPr>
            <w:r w:rsidRPr="00EA2D43">
              <w:t>131.85</w:t>
            </w:r>
          </w:p>
        </w:tc>
      </w:tr>
      <w:tr w:rsidR="006A4438" w:rsidRPr="00EA2D43" w:rsidTr="000821E8">
        <w:tc>
          <w:tcPr>
            <w:tcW w:w="851" w:type="dxa"/>
            <w:shd w:val="clear" w:color="auto" w:fill="FFFFFF"/>
          </w:tcPr>
          <w:p w:rsidR="006A4438" w:rsidRPr="00EA2D43" w:rsidRDefault="006A4438" w:rsidP="006A4438">
            <w:pPr>
              <w:pStyle w:val="Tabletext"/>
            </w:pPr>
            <w:r w:rsidRPr="00EA2D43">
              <w:t>49809</w:t>
            </w:r>
          </w:p>
        </w:tc>
        <w:tc>
          <w:tcPr>
            <w:tcW w:w="5245" w:type="dxa"/>
            <w:shd w:val="clear" w:color="auto" w:fill="FFFFFF"/>
          </w:tcPr>
          <w:p w:rsidR="006A4438" w:rsidRPr="00EA2D43" w:rsidRDefault="006A4438" w:rsidP="00B06329">
            <w:pPr>
              <w:pStyle w:val="Tabletext"/>
            </w:pPr>
            <w:r w:rsidRPr="00EA2D43">
              <w:t>Foot, open tenotomy of, with or without tenoplasty (H)</w:t>
            </w:r>
            <w:r w:rsidR="00723882"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216.50</w:t>
            </w:r>
          </w:p>
        </w:tc>
      </w:tr>
      <w:tr w:rsidR="006A4438" w:rsidRPr="00EA2D43" w:rsidTr="000821E8">
        <w:tc>
          <w:tcPr>
            <w:tcW w:w="851" w:type="dxa"/>
            <w:shd w:val="clear" w:color="auto" w:fill="FFFFFF"/>
          </w:tcPr>
          <w:p w:rsidR="006A4438" w:rsidRPr="00EA2D43" w:rsidRDefault="006A4438" w:rsidP="006A4438">
            <w:pPr>
              <w:pStyle w:val="Tabletext"/>
            </w:pPr>
            <w:r w:rsidRPr="00EA2D43">
              <w:t>49812</w:t>
            </w:r>
          </w:p>
        </w:tc>
        <w:tc>
          <w:tcPr>
            <w:tcW w:w="5245" w:type="dxa"/>
            <w:shd w:val="clear" w:color="auto" w:fill="FFFFFF"/>
          </w:tcPr>
          <w:p w:rsidR="006A4438" w:rsidRPr="00EA2D43" w:rsidRDefault="006A4438" w:rsidP="00B06329">
            <w:pPr>
              <w:pStyle w:val="Tabletext"/>
            </w:pPr>
            <w:r w:rsidRPr="00EA2D43">
              <w:t>Foot, tendon or ligament transplantation of, other than a service to which another item in this Group applies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49815</w:t>
            </w:r>
          </w:p>
        </w:tc>
        <w:tc>
          <w:tcPr>
            <w:tcW w:w="5245" w:type="dxa"/>
            <w:shd w:val="clear" w:color="auto" w:fill="FFFFFF"/>
          </w:tcPr>
          <w:p w:rsidR="006A4438" w:rsidRPr="00EA2D43" w:rsidRDefault="006A4438" w:rsidP="00B06329">
            <w:pPr>
              <w:pStyle w:val="Tabletext"/>
            </w:pPr>
            <w:r w:rsidRPr="00EA2D43">
              <w:t>Foot, triple arthrodesis of, with synovectomy if performed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49818</w:t>
            </w:r>
          </w:p>
        </w:tc>
        <w:tc>
          <w:tcPr>
            <w:tcW w:w="5245" w:type="dxa"/>
            <w:shd w:val="clear" w:color="auto" w:fill="FFFFFF"/>
          </w:tcPr>
          <w:p w:rsidR="006A4438" w:rsidRPr="00EA2D43" w:rsidRDefault="006A4438" w:rsidP="00B06329">
            <w:pPr>
              <w:pStyle w:val="Tabletext"/>
            </w:pPr>
            <w:r w:rsidRPr="00EA2D43">
              <w:t>Foot, excision of calcaneal spur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49821</w:t>
            </w:r>
          </w:p>
        </w:tc>
        <w:tc>
          <w:tcPr>
            <w:tcW w:w="5245" w:type="dxa"/>
            <w:shd w:val="clear" w:color="auto" w:fill="FFFFFF"/>
          </w:tcPr>
          <w:p w:rsidR="006A4438" w:rsidRPr="00EA2D43" w:rsidRDefault="006A4438" w:rsidP="00B06329">
            <w:pPr>
              <w:pStyle w:val="Tabletext"/>
            </w:pPr>
            <w:r w:rsidRPr="00EA2D43">
              <w:t>Foot, correction of hallux valgus or hallux rigidus by excision arthroplasty (Keller’s or similar procedure)—unilateral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49824</w:t>
            </w:r>
          </w:p>
        </w:tc>
        <w:tc>
          <w:tcPr>
            <w:tcW w:w="5245" w:type="dxa"/>
            <w:shd w:val="clear" w:color="auto" w:fill="FFFFFF"/>
          </w:tcPr>
          <w:p w:rsidR="006A4438" w:rsidRPr="00EA2D43" w:rsidRDefault="006A4438" w:rsidP="00B06329">
            <w:pPr>
              <w:pStyle w:val="Tabletext"/>
            </w:pPr>
            <w:r w:rsidRPr="00EA2D43">
              <w:t>Foot, correction of hallux valgus or hallux rigidus by excision arthroplasty (Keller’s or similar procedure)—bilateral (H) (Anaes.) (Assist.)</w:t>
            </w:r>
          </w:p>
        </w:tc>
        <w:tc>
          <w:tcPr>
            <w:tcW w:w="992" w:type="dxa"/>
            <w:shd w:val="clear" w:color="auto" w:fill="FFFFFF"/>
          </w:tcPr>
          <w:p w:rsidR="006A4438" w:rsidRPr="00EA2D43" w:rsidRDefault="006A4438" w:rsidP="00DF1115">
            <w:pPr>
              <w:pStyle w:val="Tabletext"/>
              <w:jc w:val="right"/>
            </w:pPr>
            <w:r w:rsidRPr="00EA2D43">
              <w:t>757.95</w:t>
            </w:r>
          </w:p>
        </w:tc>
      </w:tr>
      <w:tr w:rsidR="006A4438" w:rsidRPr="00EA2D43" w:rsidTr="000821E8">
        <w:tc>
          <w:tcPr>
            <w:tcW w:w="851" w:type="dxa"/>
            <w:shd w:val="clear" w:color="auto" w:fill="FFFFFF"/>
          </w:tcPr>
          <w:p w:rsidR="006A4438" w:rsidRPr="00EA2D43" w:rsidRDefault="006A4438" w:rsidP="006A4438">
            <w:pPr>
              <w:pStyle w:val="Tabletext"/>
            </w:pPr>
            <w:r w:rsidRPr="00EA2D43">
              <w:t>49827</w:t>
            </w:r>
          </w:p>
        </w:tc>
        <w:tc>
          <w:tcPr>
            <w:tcW w:w="5245" w:type="dxa"/>
            <w:shd w:val="clear" w:color="auto" w:fill="FFFFFF"/>
          </w:tcPr>
          <w:p w:rsidR="006A4438" w:rsidRPr="00EA2D43" w:rsidRDefault="006A4438" w:rsidP="00B06329">
            <w:pPr>
              <w:pStyle w:val="Tabletext"/>
            </w:pPr>
            <w:r w:rsidRPr="00EA2D43">
              <w:t>Foot, correction of hallux valgus by transfer of adductor hallucis tendon—unilateral (H) (Anaes.)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49830</w:t>
            </w:r>
          </w:p>
        </w:tc>
        <w:tc>
          <w:tcPr>
            <w:tcW w:w="5245" w:type="dxa"/>
            <w:shd w:val="clear" w:color="auto" w:fill="FFFFFF"/>
          </w:tcPr>
          <w:p w:rsidR="006A4438" w:rsidRPr="00EA2D43" w:rsidRDefault="006A4438" w:rsidP="00B06329">
            <w:pPr>
              <w:pStyle w:val="Tabletext"/>
            </w:pPr>
            <w:r w:rsidRPr="00EA2D43">
              <w:t>Foot, correction of hallux valgus by transfer of adductor hallucis tendon—bilateral (H) (Anaes.) (Assist.)</w:t>
            </w:r>
          </w:p>
        </w:tc>
        <w:tc>
          <w:tcPr>
            <w:tcW w:w="992" w:type="dxa"/>
            <w:shd w:val="clear" w:color="auto" w:fill="FFFFFF"/>
          </w:tcPr>
          <w:p w:rsidR="006A4438" w:rsidRPr="00EA2D43" w:rsidRDefault="006A4438" w:rsidP="00DF1115">
            <w:pPr>
              <w:pStyle w:val="Tabletext"/>
              <w:jc w:val="right"/>
            </w:pPr>
            <w:r w:rsidRPr="00EA2D43">
              <w:t>823.75</w:t>
            </w:r>
          </w:p>
        </w:tc>
      </w:tr>
      <w:tr w:rsidR="006A4438" w:rsidRPr="00EA2D43" w:rsidDel="00CF0AB1" w:rsidTr="000821E8">
        <w:tc>
          <w:tcPr>
            <w:tcW w:w="851" w:type="dxa"/>
            <w:shd w:val="clear" w:color="auto" w:fill="FFFFFF"/>
          </w:tcPr>
          <w:p w:rsidR="006A4438" w:rsidRPr="00EA2D43" w:rsidDel="00CF0AB1" w:rsidRDefault="006A4438" w:rsidP="006A4438">
            <w:pPr>
              <w:pStyle w:val="Tabletext"/>
            </w:pPr>
            <w:r w:rsidRPr="00EA2D43">
              <w:t>49833</w:t>
            </w:r>
          </w:p>
        </w:tc>
        <w:tc>
          <w:tcPr>
            <w:tcW w:w="5245" w:type="dxa"/>
            <w:shd w:val="clear" w:color="auto" w:fill="FFFFFF"/>
          </w:tcPr>
          <w:p w:rsidR="006A4438" w:rsidRPr="00EA2D43" w:rsidDel="00CF0AB1" w:rsidRDefault="006A4438" w:rsidP="00B06329">
            <w:pPr>
              <w:pStyle w:val="Tabletext"/>
            </w:pPr>
            <w:r w:rsidRPr="00EA2D43">
              <w:t>Foot, correction of hallus valgus by osteotomy of first metatarsal with or without internal fixation and with or without excision of exostoses associated with the first metatarsophalangeal joint—unilateral (H) (Anaes.)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Del="00CF0AB1" w:rsidTr="000821E8">
        <w:tc>
          <w:tcPr>
            <w:tcW w:w="851" w:type="dxa"/>
            <w:shd w:val="clear" w:color="auto" w:fill="FFFFFF"/>
          </w:tcPr>
          <w:p w:rsidR="006A4438" w:rsidRPr="00EA2D43" w:rsidDel="00CF0AB1" w:rsidRDefault="006A4438" w:rsidP="006A4438">
            <w:pPr>
              <w:pStyle w:val="Tabletext"/>
            </w:pPr>
            <w:r w:rsidRPr="00EA2D43">
              <w:t>49836</w:t>
            </w:r>
          </w:p>
        </w:tc>
        <w:tc>
          <w:tcPr>
            <w:tcW w:w="5245" w:type="dxa"/>
            <w:shd w:val="clear" w:color="auto" w:fill="FFFFFF"/>
          </w:tcPr>
          <w:p w:rsidR="006A4438" w:rsidRPr="00EA2D43" w:rsidDel="00CF0AB1" w:rsidRDefault="006A4438" w:rsidP="00B06329">
            <w:pPr>
              <w:pStyle w:val="Tabletext"/>
            </w:pPr>
            <w:r w:rsidRPr="00EA2D43">
              <w:t>Foot, correction of hallus valgus by osteotomy of first metatarsal with or without internal fixation and with or without excision of exostoses associated with the first metatarsophalangeal joint—bilateral (H) (Anaes.) (Assist.)</w:t>
            </w:r>
          </w:p>
        </w:tc>
        <w:tc>
          <w:tcPr>
            <w:tcW w:w="992" w:type="dxa"/>
            <w:shd w:val="clear" w:color="auto" w:fill="FFFFFF"/>
          </w:tcPr>
          <w:p w:rsidR="006A4438" w:rsidRPr="00EA2D43" w:rsidRDefault="006A4438" w:rsidP="00DF1115">
            <w:pPr>
              <w:pStyle w:val="Tabletext"/>
              <w:jc w:val="right"/>
            </w:pPr>
            <w:r w:rsidRPr="00EA2D43">
              <w:t>894.40</w:t>
            </w:r>
          </w:p>
        </w:tc>
      </w:tr>
      <w:tr w:rsidR="006A4438" w:rsidRPr="00EA2D43" w:rsidDel="00CF0AB1" w:rsidTr="000821E8">
        <w:tc>
          <w:tcPr>
            <w:tcW w:w="851" w:type="dxa"/>
            <w:shd w:val="clear" w:color="auto" w:fill="FFFFFF"/>
          </w:tcPr>
          <w:p w:rsidR="006A4438" w:rsidRPr="00EA2D43" w:rsidDel="00CF0AB1" w:rsidRDefault="006A4438" w:rsidP="006A4438">
            <w:pPr>
              <w:pStyle w:val="Tabletext"/>
            </w:pPr>
            <w:r w:rsidRPr="00EA2D43">
              <w:t>49837</w:t>
            </w:r>
          </w:p>
        </w:tc>
        <w:tc>
          <w:tcPr>
            <w:tcW w:w="5245" w:type="dxa"/>
            <w:shd w:val="clear" w:color="auto" w:fill="FFFFFF"/>
          </w:tcPr>
          <w:p w:rsidR="006A4438" w:rsidRPr="00EA2D43" w:rsidDel="00CF0AB1" w:rsidRDefault="006A4438" w:rsidP="00B06329">
            <w:pPr>
              <w:pStyle w:val="Tabletext"/>
            </w:pPr>
            <w:r w:rsidRPr="00EA2D43">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992" w:type="dxa"/>
            <w:shd w:val="clear" w:color="auto" w:fill="FFFFFF"/>
          </w:tcPr>
          <w:p w:rsidR="006A4438" w:rsidRPr="00EA2D43" w:rsidRDefault="006A4438" w:rsidP="00DF1115">
            <w:pPr>
              <w:pStyle w:val="Tabletext"/>
              <w:jc w:val="right"/>
            </w:pPr>
            <w:r w:rsidRPr="00EA2D43">
              <w:t>647.25</w:t>
            </w:r>
          </w:p>
        </w:tc>
      </w:tr>
      <w:tr w:rsidR="006A4438" w:rsidRPr="00EA2D43" w:rsidDel="00CF0AB1" w:rsidTr="000821E8">
        <w:tc>
          <w:tcPr>
            <w:tcW w:w="851" w:type="dxa"/>
            <w:shd w:val="clear" w:color="auto" w:fill="FFFFFF"/>
          </w:tcPr>
          <w:p w:rsidR="006A4438" w:rsidRPr="00EA2D43" w:rsidDel="00CF0AB1" w:rsidRDefault="006A4438" w:rsidP="006A4438">
            <w:pPr>
              <w:pStyle w:val="Tabletext"/>
            </w:pPr>
            <w:r w:rsidRPr="00EA2D43">
              <w:t>49838</w:t>
            </w:r>
          </w:p>
        </w:tc>
        <w:tc>
          <w:tcPr>
            <w:tcW w:w="5245" w:type="dxa"/>
            <w:shd w:val="clear" w:color="auto" w:fill="FFFFFF"/>
          </w:tcPr>
          <w:p w:rsidR="006A4438" w:rsidRPr="00EA2D43" w:rsidDel="00CF0AB1" w:rsidRDefault="006A4438" w:rsidP="00B06329">
            <w:pPr>
              <w:pStyle w:val="Tabletext"/>
            </w:pPr>
            <w:r w:rsidRPr="00EA2D43">
              <w:t xml:space="preserve">Foot, correction of hallus valgus by osteotomy of first metatarsal and transfer of adductor hallicus tendon, with or </w:t>
            </w:r>
            <w:r w:rsidRPr="00EA2D43">
              <w:lastRenderedPageBreak/>
              <w:t>without internal fixation and with or without excision of exostoses associated with the first metatarsal joint—bilateral (H) (Anaes.) (Assist.)</w:t>
            </w:r>
          </w:p>
        </w:tc>
        <w:tc>
          <w:tcPr>
            <w:tcW w:w="992" w:type="dxa"/>
            <w:shd w:val="clear" w:color="auto" w:fill="FFFFFF"/>
          </w:tcPr>
          <w:p w:rsidR="006A4438" w:rsidRPr="00EA2D43" w:rsidRDefault="006A4438" w:rsidP="00AA0E2E">
            <w:pPr>
              <w:pStyle w:val="Tabletext"/>
              <w:jc w:val="right"/>
            </w:pPr>
            <w:r w:rsidRPr="00EA2D43">
              <w:lastRenderedPageBreak/>
              <w:t>1</w:t>
            </w:r>
            <w:r w:rsidR="00EA2D43" w:rsidRPr="00EA2D43">
              <w:t> </w:t>
            </w:r>
            <w:r w:rsidRPr="00EA2D43">
              <w:t>117.75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49839</w:t>
            </w:r>
          </w:p>
        </w:tc>
        <w:tc>
          <w:tcPr>
            <w:tcW w:w="5245" w:type="dxa"/>
            <w:shd w:val="clear" w:color="auto" w:fill="FFFFFF"/>
          </w:tcPr>
          <w:p w:rsidR="006A4438" w:rsidRPr="00EA2D43" w:rsidRDefault="006A4438" w:rsidP="00B06329">
            <w:pPr>
              <w:pStyle w:val="Tabletext"/>
            </w:pPr>
            <w:r w:rsidRPr="00EA2D43">
              <w:t>Foot, correction of hallux rigidus or hallux valgus by prosthetic arthroplasty—unilateral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517.80</w:t>
            </w:r>
          </w:p>
        </w:tc>
      </w:tr>
      <w:tr w:rsidR="006A4438" w:rsidRPr="00EA2D43" w:rsidTr="000821E8">
        <w:tc>
          <w:tcPr>
            <w:tcW w:w="851" w:type="dxa"/>
            <w:shd w:val="clear" w:color="auto" w:fill="FFFFFF"/>
          </w:tcPr>
          <w:p w:rsidR="006A4438" w:rsidRPr="00EA2D43" w:rsidRDefault="006A4438" w:rsidP="006A4438">
            <w:pPr>
              <w:pStyle w:val="Tabletext"/>
            </w:pPr>
            <w:r w:rsidRPr="00EA2D43">
              <w:t>49842</w:t>
            </w:r>
          </w:p>
        </w:tc>
        <w:tc>
          <w:tcPr>
            <w:tcW w:w="5245" w:type="dxa"/>
            <w:shd w:val="clear" w:color="auto" w:fill="FFFFFF"/>
          </w:tcPr>
          <w:p w:rsidR="006A4438" w:rsidRPr="00EA2D43" w:rsidRDefault="006A4438" w:rsidP="00B06329">
            <w:pPr>
              <w:pStyle w:val="Tabletext"/>
            </w:pPr>
            <w:r w:rsidRPr="00EA2D43">
              <w:t>Foot, correction of hallux rigidus or hallux valgus by prosthetic arthroplasty—bilateral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894.40</w:t>
            </w:r>
          </w:p>
        </w:tc>
      </w:tr>
      <w:tr w:rsidR="006A4438" w:rsidRPr="00EA2D43" w:rsidTr="000821E8">
        <w:tc>
          <w:tcPr>
            <w:tcW w:w="851" w:type="dxa"/>
            <w:shd w:val="clear" w:color="auto" w:fill="FFFFFF"/>
          </w:tcPr>
          <w:p w:rsidR="006A4438" w:rsidRPr="00EA2D43" w:rsidRDefault="006A4438" w:rsidP="006A4438">
            <w:pPr>
              <w:pStyle w:val="Tabletext"/>
            </w:pPr>
            <w:r w:rsidRPr="00EA2D43">
              <w:t>49845</w:t>
            </w:r>
          </w:p>
        </w:tc>
        <w:tc>
          <w:tcPr>
            <w:tcW w:w="5245" w:type="dxa"/>
            <w:shd w:val="clear" w:color="auto" w:fill="FFFFFF"/>
          </w:tcPr>
          <w:p w:rsidR="006A4438" w:rsidRPr="00EA2D43" w:rsidRDefault="006A4438" w:rsidP="00B06329">
            <w:pPr>
              <w:pStyle w:val="Tabletext"/>
            </w:pPr>
            <w:r w:rsidRPr="00EA2D43">
              <w:t>Foot, arthrodesis of, first metatarso</w:t>
            </w:r>
            <w:r w:rsidR="00EA2D43">
              <w:noBreakHyphen/>
            </w:r>
            <w:r w:rsidRPr="00EA2D43">
              <w:t>phalangeal joint, with synovectomy if performed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49848</w:t>
            </w:r>
          </w:p>
        </w:tc>
        <w:tc>
          <w:tcPr>
            <w:tcW w:w="5245" w:type="dxa"/>
            <w:shd w:val="clear" w:color="auto" w:fill="FFFFFF"/>
          </w:tcPr>
          <w:p w:rsidR="006A4438" w:rsidRPr="00EA2D43" w:rsidRDefault="006A4438" w:rsidP="00B06329">
            <w:pPr>
              <w:pStyle w:val="Tabletext"/>
            </w:pPr>
            <w:r w:rsidRPr="00EA2D43">
              <w:t>Foot, correction of claw or hammer toe (Anaes.)</w:t>
            </w:r>
          </w:p>
        </w:tc>
        <w:tc>
          <w:tcPr>
            <w:tcW w:w="992" w:type="dxa"/>
            <w:shd w:val="clear" w:color="auto" w:fill="FFFFFF"/>
          </w:tcPr>
          <w:p w:rsidR="006A4438" w:rsidRPr="00EA2D43" w:rsidRDefault="006A4438" w:rsidP="00DF1115">
            <w:pPr>
              <w:pStyle w:val="Tabletext"/>
              <w:jc w:val="right"/>
            </w:pPr>
            <w:r w:rsidRPr="00EA2D43">
              <w:t>160.05</w:t>
            </w:r>
          </w:p>
        </w:tc>
      </w:tr>
      <w:tr w:rsidR="006A4438" w:rsidRPr="00EA2D43" w:rsidTr="000821E8">
        <w:tc>
          <w:tcPr>
            <w:tcW w:w="851" w:type="dxa"/>
            <w:shd w:val="clear" w:color="auto" w:fill="FFFFFF"/>
          </w:tcPr>
          <w:p w:rsidR="006A4438" w:rsidRPr="00EA2D43" w:rsidRDefault="006A4438" w:rsidP="006A4438">
            <w:pPr>
              <w:pStyle w:val="Tabletext"/>
            </w:pPr>
            <w:r w:rsidRPr="00EA2D43">
              <w:t>49851</w:t>
            </w:r>
          </w:p>
        </w:tc>
        <w:tc>
          <w:tcPr>
            <w:tcW w:w="5245" w:type="dxa"/>
            <w:shd w:val="clear" w:color="auto" w:fill="FFFFFF"/>
          </w:tcPr>
          <w:p w:rsidR="006A4438" w:rsidRPr="00EA2D43" w:rsidRDefault="006A4438" w:rsidP="00B06329">
            <w:pPr>
              <w:pStyle w:val="Tabletext"/>
            </w:pPr>
            <w:r w:rsidRPr="00EA2D43">
              <w:t>Foot, correction of claw or hammer toe with internal fixation (H)</w:t>
            </w:r>
            <w:r w:rsidR="00723882"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207.00</w:t>
            </w:r>
          </w:p>
        </w:tc>
      </w:tr>
      <w:tr w:rsidR="006A4438" w:rsidRPr="00EA2D43" w:rsidTr="000821E8">
        <w:tc>
          <w:tcPr>
            <w:tcW w:w="851" w:type="dxa"/>
            <w:shd w:val="clear" w:color="auto" w:fill="FFFFFF"/>
          </w:tcPr>
          <w:p w:rsidR="006A4438" w:rsidRPr="00EA2D43" w:rsidRDefault="006A4438" w:rsidP="006A4438">
            <w:pPr>
              <w:pStyle w:val="Tabletext"/>
            </w:pPr>
            <w:r w:rsidRPr="00EA2D43">
              <w:t>49854</w:t>
            </w:r>
          </w:p>
        </w:tc>
        <w:tc>
          <w:tcPr>
            <w:tcW w:w="5245" w:type="dxa"/>
            <w:shd w:val="clear" w:color="auto" w:fill="FFFFFF"/>
          </w:tcPr>
          <w:p w:rsidR="006A4438" w:rsidRPr="00EA2D43" w:rsidRDefault="006A4438" w:rsidP="00B06329">
            <w:pPr>
              <w:pStyle w:val="Tabletext"/>
            </w:pPr>
            <w:r w:rsidRPr="00EA2D43">
              <w:t>Foot, radical plantar fasciotomy or fasciectomy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376.55</w:t>
            </w:r>
          </w:p>
        </w:tc>
      </w:tr>
      <w:tr w:rsidR="006A4438" w:rsidRPr="00EA2D43" w:rsidTr="000821E8">
        <w:tc>
          <w:tcPr>
            <w:tcW w:w="851" w:type="dxa"/>
            <w:shd w:val="clear" w:color="auto" w:fill="FFFFFF"/>
          </w:tcPr>
          <w:p w:rsidR="006A4438" w:rsidRPr="00EA2D43" w:rsidRDefault="006A4438" w:rsidP="006A4438">
            <w:pPr>
              <w:pStyle w:val="Tabletext"/>
            </w:pPr>
            <w:r w:rsidRPr="00EA2D43">
              <w:t>49857</w:t>
            </w:r>
          </w:p>
        </w:tc>
        <w:tc>
          <w:tcPr>
            <w:tcW w:w="5245" w:type="dxa"/>
            <w:shd w:val="clear" w:color="auto" w:fill="FFFFFF"/>
          </w:tcPr>
          <w:p w:rsidR="006A4438" w:rsidRPr="00EA2D43" w:rsidRDefault="006A4438" w:rsidP="00B06329">
            <w:pPr>
              <w:pStyle w:val="Tabletext"/>
            </w:pPr>
            <w:r w:rsidRPr="00EA2D43">
              <w:t>Foot, metatarso</w:t>
            </w:r>
            <w:r w:rsidR="00EA2D43">
              <w:noBreakHyphen/>
            </w:r>
            <w:r w:rsidRPr="00EA2D43">
              <w:t>phalangeal joint replacement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348.35</w:t>
            </w:r>
          </w:p>
        </w:tc>
      </w:tr>
      <w:tr w:rsidR="006A4438" w:rsidRPr="00EA2D43" w:rsidTr="000821E8">
        <w:tc>
          <w:tcPr>
            <w:tcW w:w="851" w:type="dxa"/>
            <w:shd w:val="clear" w:color="auto" w:fill="FFFFFF"/>
          </w:tcPr>
          <w:p w:rsidR="006A4438" w:rsidRPr="00EA2D43" w:rsidRDefault="006A4438" w:rsidP="006A4438">
            <w:pPr>
              <w:pStyle w:val="Tabletext"/>
            </w:pPr>
            <w:r w:rsidRPr="00EA2D43">
              <w:t>49860</w:t>
            </w:r>
          </w:p>
        </w:tc>
        <w:tc>
          <w:tcPr>
            <w:tcW w:w="5245" w:type="dxa"/>
            <w:shd w:val="clear" w:color="auto" w:fill="FFFFFF"/>
          </w:tcPr>
          <w:p w:rsidR="006A4438" w:rsidRPr="00EA2D43" w:rsidRDefault="006A4438" w:rsidP="00B06329">
            <w:pPr>
              <w:pStyle w:val="Tabletext"/>
            </w:pPr>
            <w:r w:rsidRPr="00EA2D43">
              <w:t>Foot, synovectomy of metatarso</w:t>
            </w:r>
            <w:r w:rsidR="00EA2D43">
              <w:noBreakHyphen/>
            </w:r>
            <w:r w:rsidRPr="00EA2D43">
              <w:t>phalangeal joint, single joint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282.35</w:t>
            </w:r>
          </w:p>
        </w:tc>
      </w:tr>
      <w:tr w:rsidR="006A4438" w:rsidRPr="00EA2D43" w:rsidTr="000821E8">
        <w:tc>
          <w:tcPr>
            <w:tcW w:w="851" w:type="dxa"/>
            <w:shd w:val="clear" w:color="auto" w:fill="FFFFFF"/>
          </w:tcPr>
          <w:p w:rsidR="006A4438" w:rsidRPr="00EA2D43" w:rsidRDefault="006A4438" w:rsidP="006A4438">
            <w:pPr>
              <w:pStyle w:val="Tabletext"/>
            </w:pPr>
            <w:r w:rsidRPr="00EA2D43">
              <w:t>49863</w:t>
            </w:r>
          </w:p>
        </w:tc>
        <w:tc>
          <w:tcPr>
            <w:tcW w:w="5245" w:type="dxa"/>
            <w:shd w:val="clear" w:color="auto" w:fill="FFFFFF"/>
          </w:tcPr>
          <w:p w:rsidR="006A4438" w:rsidRPr="00EA2D43" w:rsidRDefault="006A4438" w:rsidP="00B06329">
            <w:pPr>
              <w:pStyle w:val="Tabletext"/>
            </w:pPr>
            <w:r w:rsidRPr="00EA2D43">
              <w:t>Foot, synovectomy of metatarso</w:t>
            </w:r>
            <w:r w:rsidR="00EA2D43">
              <w:noBreakHyphen/>
            </w:r>
            <w:r w:rsidRPr="00EA2D43">
              <w:t>phalangeal joint, 2 or more joints (H) (Anaes.) (Assist.)</w:t>
            </w:r>
          </w:p>
        </w:tc>
        <w:tc>
          <w:tcPr>
            <w:tcW w:w="992" w:type="dxa"/>
            <w:shd w:val="clear" w:color="auto" w:fill="FFFFFF"/>
          </w:tcPr>
          <w:p w:rsidR="006A4438" w:rsidRPr="00EA2D43" w:rsidRDefault="006A4438" w:rsidP="00DF1115">
            <w:pPr>
              <w:pStyle w:val="Tabletext"/>
              <w:jc w:val="right"/>
            </w:pPr>
            <w:r w:rsidRPr="00EA2D43">
              <w:t>423.75</w:t>
            </w:r>
          </w:p>
        </w:tc>
      </w:tr>
      <w:tr w:rsidR="006A4438" w:rsidRPr="00EA2D43" w:rsidTr="000821E8">
        <w:tc>
          <w:tcPr>
            <w:tcW w:w="851" w:type="dxa"/>
            <w:shd w:val="clear" w:color="auto" w:fill="FFFFFF"/>
          </w:tcPr>
          <w:p w:rsidR="006A4438" w:rsidRPr="00EA2D43" w:rsidRDefault="006A4438" w:rsidP="006A4438">
            <w:pPr>
              <w:pStyle w:val="Tabletext"/>
            </w:pPr>
            <w:r w:rsidRPr="00EA2D43">
              <w:t>49866</w:t>
            </w:r>
          </w:p>
        </w:tc>
        <w:tc>
          <w:tcPr>
            <w:tcW w:w="5245" w:type="dxa"/>
            <w:shd w:val="clear" w:color="auto" w:fill="FFFFFF"/>
          </w:tcPr>
          <w:p w:rsidR="006A4438" w:rsidRPr="00EA2D43" w:rsidRDefault="006A4438" w:rsidP="00B06329">
            <w:pPr>
              <w:pStyle w:val="Tabletext"/>
            </w:pPr>
            <w:r w:rsidRPr="00EA2D43">
              <w:t>Foot, neurectomy for plantar or digital neuritis (Morton’s or Bett’s syndrome) (H) (Anaes.) (Assist.)</w:t>
            </w:r>
          </w:p>
        </w:tc>
        <w:tc>
          <w:tcPr>
            <w:tcW w:w="992" w:type="dxa"/>
            <w:shd w:val="clear" w:color="auto" w:fill="FFFFFF"/>
          </w:tcPr>
          <w:p w:rsidR="006A4438" w:rsidRPr="00EA2D43" w:rsidRDefault="006A4438" w:rsidP="00DF1115">
            <w:pPr>
              <w:pStyle w:val="Tabletext"/>
              <w:jc w:val="right"/>
            </w:pPr>
            <w:r w:rsidRPr="00EA2D43">
              <w:t>301.05</w:t>
            </w:r>
          </w:p>
        </w:tc>
      </w:tr>
      <w:tr w:rsidR="006A4438" w:rsidRPr="00EA2D43" w:rsidTr="000821E8">
        <w:tc>
          <w:tcPr>
            <w:tcW w:w="851" w:type="dxa"/>
            <w:shd w:val="clear" w:color="auto" w:fill="FFFFFF"/>
          </w:tcPr>
          <w:p w:rsidR="006A4438" w:rsidRPr="00EA2D43" w:rsidRDefault="006A4438" w:rsidP="006A4438">
            <w:pPr>
              <w:pStyle w:val="Tabletext"/>
            </w:pPr>
            <w:r w:rsidRPr="00EA2D43">
              <w:t>49878</w:t>
            </w:r>
          </w:p>
        </w:tc>
        <w:tc>
          <w:tcPr>
            <w:tcW w:w="5245" w:type="dxa"/>
            <w:shd w:val="clear" w:color="auto" w:fill="FFFFFF"/>
          </w:tcPr>
          <w:p w:rsidR="006A4438" w:rsidRPr="00EA2D43" w:rsidRDefault="006A4438" w:rsidP="00B06329">
            <w:pPr>
              <w:pStyle w:val="Tabletext"/>
            </w:pPr>
            <w:r w:rsidRPr="00EA2D43">
              <w:t>Talipes equinovarus, calcaneo valgus or metatarsus varus, treatment by cast, splint or manipulation—each attendance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pPr>
            <w:r w:rsidRPr="00EA2D43">
              <w:t>50100</w:t>
            </w:r>
          </w:p>
        </w:tc>
        <w:tc>
          <w:tcPr>
            <w:tcW w:w="5245" w:type="dxa"/>
            <w:shd w:val="clear" w:color="auto" w:fill="FFFFFF"/>
          </w:tcPr>
          <w:p w:rsidR="006A4438" w:rsidRPr="00EA2D43" w:rsidRDefault="006A4438" w:rsidP="00B06329">
            <w:pPr>
              <w:pStyle w:val="Tabletext"/>
            </w:pPr>
            <w:r w:rsidRPr="00EA2D43">
              <w:t>Joint, diagnostic arthroscopy of (including biopsy), other than a service to which another item in this Group applies and other than a service associated with another arthroscopic procedure (Anaes.) (Assist.)</w:t>
            </w:r>
          </w:p>
        </w:tc>
        <w:tc>
          <w:tcPr>
            <w:tcW w:w="992" w:type="dxa"/>
            <w:shd w:val="clear" w:color="auto" w:fill="FFFFFF"/>
          </w:tcPr>
          <w:p w:rsidR="006A4438" w:rsidRPr="00EA2D43" w:rsidRDefault="006A4438" w:rsidP="00DF1115">
            <w:pPr>
              <w:pStyle w:val="Tabletext"/>
              <w:jc w:val="right"/>
            </w:pPr>
            <w:r w:rsidRPr="00EA2D43">
              <w:t>272.95</w:t>
            </w:r>
          </w:p>
        </w:tc>
      </w:tr>
      <w:tr w:rsidR="006A4438" w:rsidRPr="00EA2D43" w:rsidTr="000821E8">
        <w:tc>
          <w:tcPr>
            <w:tcW w:w="851" w:type="dxa"/>
            <w:shd w:val="clear" w:color="auto" w:fill="FFFFFF"/>
          </w:tcPr>
          <w:p w:rsidR="006A4438" w:rsidRPr="00EA2D43" w:rsidRDefault="006A4438" w:rsidP="006A4438">
            <w:pPr>
              <w:pStyle w:val="Tabletext"/>
            </w:pPr>
            <w:r w:rsidRPr="00EA2D43">
              <w:t>50102</w:t>
            </w:r>
          </w:p>
        </w:tc>
        <w:tc>
          <w:tcPr>
            <w:tcW w:w="5245" w:type="dxa"/>
            <w:shd w:val="clear" w:color="auto" w:fill="FFFFFF"/>
          </w:tcPr>
          <w:p w:rsidR="006A4438" w:rsidRPr="00EA2D43" w:rsidRDefault="006A4438" w:rsidP="00B06329">
            <w:pPr>
              <w:pStyle w:val="Tabletext"/>
            </w:pPr>
            <w:r w:rsidRPr="00EA2D43">
              <w:t>Joint, arthroscopic surgery of,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pPr>
            <w:r w:rsidRPr="00EA2D43">
              <w:t>50103</w:t>
            </w:r>
          </w:p>
        </w:tc>
        <w:tc>
          <w:tcPr>
            <w:tcW w:w="5245" w:type="dxa"/>
            <w:shd w:val="clear" w:color="auto" w:fill="FFFFFF"/>
          </w:tcPr>
          <w:p w:rsidR="006A4438" w:rsidRPr="00EA2D43" w:rsidRDefault="006A4438" w:rsidP="00B06329">
            <w:pPr>
              <w:pStyle w:val="Tabletext"/>
            </w:pPr>
            <w:r w:rsidRPr="00EA2D43">
              <w:t>Joint, arthrotomy of,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329.60</w:t>
            </w:r>
          </w:p>
        </w:tc>
      </w:tr>
      <w:tr w:rsidR="006A4438" w:rsidRPr="00EA2D43" w:rsidTr="000821E8">
        <w:tc>
          <w:tcPr>
            <w:tcW w:w="851" w:type="dxa"/>
            <w:shd w:val="clear" w:color="auto" w:fill="FFFFFF"/>
          </w:tcPr>
          <w:p w:rsidR="006A4438" w:rsidRPr="00EA2D43" w:rsidRDefault="006A4438" w:rsidP="006A4438">
            <w:pPr>
              <w:pStyle w:val="Tabletext"/>
            </w:pPr>
            <w:r w:rsidRPr="00EA2D43">
              <w:t>50104</w:t>
            </w:r>
          </w:p>
        </w:tc>
        <w:tc>
          <w:tcPr>
            <w:tcW w:w="5245" w:type="dxa"/>
            <w:shd w:val="clear" w:color="auto" w:fill="FFFFFF"/>
          </w:tcPr>
          <w:p w:rsidR="006A4438" w:rsidRPr="00EA2D43" w:rsidRDefault="006A4438" w:rsidP="00B06329">
            <w:pPr>
              <w:pStyle w:val="Tabletext"/>
            </w:pPr>
            <w:r w:rsidRPr="00EA2D43">
              <w:t xml:space="preserve">Joint, synovectomy of, other than a service to which another </w:t>
            </w:r>
            <w:r w:rsidRPr="00EA2D43">
              <w:lastRenderedPageBreak/>
              <w:t>item in this Group applies (Anaes.) (Assist.)</w:t>
            </w:r>
          </w:p>
        </w:tc>
        <w:tc>
          <w:tcPr>
            <w:tcW w:w="992" w:type="dxa"/>
            <w:shd w:val="clear" w:color="auto" w:fill="FFFFFF"/>
          </w:tcPr>
          <w:p w:rsidR="006A4438" w:rsidRPr="00EA2D43" w:rsidRDefault="006A4438" w:rsidP="00DF1115">
            <w:pPr>
              <w:pStyle w:val="Tabletext"/>
              <w:jc w:val="right"/>
            </w:pPr>
            <w:r w:rsidRPr="00EA2D43">
              <w:lastRenderedPageBreak/>
              <w:t>312.30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50106</w:t>
            </w:r>
          </w:p>
        </w:tc>
        <w:tc>
          <w:tcPr>
            <w:tcW w:w="5245" w:type="dxa"/>
            <w:shd w:val="clear" w:color="auto" w:fill="FFFFFF"/>
          </w:tcPr>
          <w:p w:rsidR="006A4438" w:rsidRPr="00EA2D43" w:rsidRDefault="006A4438" w:rsidP="00B06329">
            <w:pPr>
              <w:pStyle w:val="Tabletext"/>
            </w:pPr>
            <w:r w:rsidRPr="00EA2D43">
              <w:t>Joint, stabilisation of, involving one or more of: repair of capsule, repair of ligament or internal fixation, other than a service to which another item in this Group applies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50109</w:t>
            </w:r>
          </w:p>
        </w:tc>
        <w:tc>
          <w:tcPr>
            <w:tcW w:w="5245" w:type="dxa"/>
            <w:shd w:val="clear" w:color="auto" w:fill="FFFFFF"/>
          </w:tcPr>
          <w:p w:rsidR="006A4438" w:rsidRPr="00EA2D43" w:rsidRDefault="006A4438" w:rsidP="00B06329">
            <w:pPr>
              <w:pStyle w:val="Tabletext"/>
            </w:pPr>
            <w:r w:rsidRPr="00EA2D43">
              <w:t>Joint, arthrodesis of, other than a service to which another item in this Group applies, with synovectomy if performed (H) (Anaes.) (Assist.)</w:t>
            </w:r>
          </w:p>
        </w:tc>
        <w:tc>
          <w:tcPr>
            <w:tcW w:w="992" w:type="dxa"/>
            <w:shd w:val="clear" w:color="auto" w:fill="FFFFFF"/>
          </w:tcPr>
          <w:p w:rsidR="006A4438" w:rsidRPr="00EA2D43" w:rsidRDefault="006A4438" w:rsidP="00DF1115">
            <w:pPr>
              <w:pStyle w:val="Tabletext"/>
              <w:jc w:val="right"/>
            </w:pPr>
            <w:r w:rsidRPr="00EA2D43">
              <w:t>470.70</w:t>
            </w:r>
          </w:p>
        </w:tc>
      </w:tr>
      <w:tr w:rsidR="006A4438" w:rsidRPr="00EA2D43" w:rsidTr="000821E8">
        <w:tc>
          <w:tcPr>
            <w:tcW w:w="851" w:type="dxa"/>
            <w:shd w:val="clear" w:color="auto" w:fill="FFFFFF"/>
          </w:tcPr>
          <w:p w:rsidR="006A4438" w:rsidRPr="00EA2D43" w:rsidRDefault="006A4438" w:rsidP="006A4438">
            <w:pPr>
              <w:pStyle w:val="Tabletext"/>
            </w:pPr>
            <w:r w:rsidRPr="00EA2D43">
              <w:t>50112</w:t>
            </w:r>
          </w:p>
        </w:tc>
        <w:tc>
          <w:tcPr>
            <w:tcW w:w="5245" w:type="dxa"/>
            <w:shd w:val="clear" w:color="auto" w:fill="FFFFFF"/>
          </w:tcPr>
          <w:p w:rsidR="006A4438" w:rsidRPr="00EA2D43" w:rsidRDefault="006A4438" w:rsidP="00B06329">
            <w:pPr>
              <w:pStyle w:val="Tabletext"/>
            </w:pPr>
            <w:r w:rsidRPr="00EA2D43">
              <w:t>Cicatricial flexion or extension contraction of joint, correction of, involving tissues deeper than skin and subcutaneous tissue, other than a service to which another item in this Group applies (H) (Anaes.) (Assist.)</w:t>
            </w:r>
          </w:p>
        </w:tc>
        <w:tc>
          <w:tcPr>
            <w:tcW w:w="992" w:type="dxa"/>
            <w:shd w:val="clear" w:color="auto" w:fill="FFFFFF"/>
          </w:tcPr>
          <w:p w:rsidR="006A4438" w:rsidRPr="00EA2D43" w:rsidRDefault="006A4438" w:rsidP="00DF1115">
            <w:pPr>
              <w:pStyle w:val="Tabletext"/>
              <w:jc w:val="right"/>
            </w:pPr>
            <w:r w:rsidRPr="00EA2D43">
              <w:t>361.05</w:t>
            </w:r>
          </w:p>
        </w:tc>
      </w:tr>
      <w:tr w:rsidR="006A4438" w:rsidRPr="00EA2D43" w:rsidTr="000821E8">
        <w:tc>
          <w:tcPr>
            <w:tcW w:w="851" w:type="dxa"/>
            <w:shd w:val="clear" w:color="auto" w:fill="FFFFFF"/>
          </w:tcPr>
          <w:p w:rsidR="006A4438" w:rsidRPr="00EA2D43" w:rsidRDefault="006A4438" w:rsidP="006A4438">
            <w:pPr>
              <w:pStyle w:val="Tabletext"/>
            </w:pPr>
            <w:r w:rsidRPr="00EA2D43">
              <w:t>50115</w:t>
            </w:r>
          </w:p>
        </w:tc>
        <w:tc>
          <w:tcPr>
            <w:tcW w:w="5245" w:type="dxa"/>
            <w:shd w:val="clear" w:color="auto" w:fill="FFFFFF"/>
          </w:tcPr>
          <w:p w:rsidR="006A4438" w:rsidRPr="00EA2D43" w:rsidRDefault="006A4438" w:rsidP="00653C37">
            <w:pPr>
              <w:pStyle w:val="Tabletext"/>
            </w:pPr>
            <w:r w:rsidRPr="00EA2D43">
              <w:t>Joint or joints, manipulation of, performed in the operating theatre of a hospital, other than a service associated with a service to which another item in this Group applies</w:t>
            </w:r>
            <w:r w:rsidR="000D6E64"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142.95</w:t>
            </w:r>
          </w:p>
        </w:tc>
      </w:tr>
      <w:tr w:rsidR="006A4438" w:rsidRPr="00EA2D43" w:rsidTr="000821E8">
        <w:tc>
          <w:tcPr>
            <w:tcW w:w="851" w:type="dxa"/>
            <w:shd w:val="clear" w:color="auto" w:fill="FFFFFF"/>
          </w:tcPr>
          <w:p w:rsidR="006A4438" w:rsidRPr="00EA2D43" w:rsidRDefault="006A4438" w:rsidP="006A4438">
            <w:pPr>
              <w:pStyle w:val="Tabletext"/>
            </w:pPr>
            <w:r w:rsidRPr="00EA2D43">
              <w:t>50118</w:t>
            </w:r>
          </w:p>
        </w:tc>
        <w:tc>
          <w:tcPr>
            <w:tcW w:w="5245" w:type="dxa"/>
            <w:shd w:val="clear" w:color="auto" w:fill="FFFFFF"/>
          </w:tcPr>
          <w:p w:rsidR="006A4438" w:rsidRPr="00EA2D43" w:rsidRDefault="006A4438" w:rsidP="00B06329">
            <w:pPr>
              <w:pStyle w:val="Tabletext"/>
            </w:pPr>
            <w:r w:rsidRPr="00EA2D43">
              <w:t>Subtalar joint, arthrodesis of, with synovectomy if performed (H) (Anaes.) (Assist.)</w:t>
            </w:r>
          </w:p>
        </w:tc>
        <w:tc>
          <w:tcPr>
            <w:tcW w:w="992" w:type="dxa"/>
            <w:shd w:val="clear" w:color="auto" w:fill="FFFFFF"/>
          </w:tcPr>
          <w:p w:rsidR="006A4438" w:rsidRPr="00EA2D43" w:rsidRDefault="006A4438" w:rsidP="00DF1115">
            <w:pPr>
              <w:pStyle w:val="Tabletext"/>
              <w:jc w:val="right"/>
            </w:pPr>
            <w:r w:rsidRPr="00EA2D43">
              <w:t>432.95</w:t>
            </w:r>
          </w:p>
        </w:tc>
      </w:tr>
      <w:tr w:rsidR="006A4438" w:rsidRPr="00EA2D43" w:rsidTr="000821E8">
        <w:tc>
          <w:tcPr>
            <w:tcW w:w="851" w:type="dxa"/>
            <w:shd w:val="clear" w:color="auto" w:fill="FFFFFF"/>
          </w:tcPr>
          <w:p w:rsidR="006A4438" w:rsidRPr="00EA2D43" w:rsidRDefault="006A4438" w:rsidP="006A4438">
            <w:pPr>
              <w:pStyle w:val="Tabletext"/>
            </w:pPr>
            <w:r w:rsidRPr="00EA2D43">
              <w:t>50121</w:t>
            </w:r>
          </w:p>
        </w:tc>
        <w:tc>
          <w:tcPr>
            <w:tcW w:w="5245" w:type="dxa"/>
            <w:shd w:val="clear" w:color="auto" w:fill="FFFFFF"/>
          </w:tcPr>
          <w:p w:rsidR="006A4438" w:rsidRPr="00EA2D43" w:rsidRDefault="006A4438" w:rsidP="00B06329">
            <w:pPr>
              <w:pStyle w:val="Tabletext"/>
            </w:pPr>
            <w:r w:rsidRPr="00EA2D43">
              <w:t>Greater trochanter, transplantation of ileopsoas tendon to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847.35</w:t>
            </w:r>
          </w:p>
        </w:tc>
      </w:tr>
      <w:tr w:rsidR="006A4438" w:rsidRPr="00EA2D43" w:rsidTr="000821E8">
        <w:tc>
          <w:tcPr>
            <w:tcW w:w="851" w:type="dxa"/>
            <w:shd w:val="clear" w:color="auto" w:fill="FFFFFF"/>
          </w:tcPr>
          <w:p w:rsidR="006A4438" w:rsidRPr="00EA2D43" w:rsidRDefault="006A4438" w:rsidP="006A4438">
            <w:pPr>
              <w:pStyle w:val="Tabletext"/>
            </w:pPr>
            <w:r w:rsidRPr="00EA2D43">
              <w:t>50127</w:t>
            </w:r>
          </w:p>
        </w:tc>
        <w:tc>
          <w:tcPr>
            <w:tcW w:w="5245" w:type="dxa"/>
            <w:shd w:val="clear" w:color="auto" w:fill="FFFFFF"/>
          </w:tcPr>
          <w:p w:rsidR="006A4438" w:rsidRPr="00EA2D43" w:rsidRDefault="006A4438" w:rsidP="00B06329">
            <w:pPr>
              <w:pStyle w:val="Tabletext"/>
            </w:pPr>
            <w:r w:rsidRPr="00EA2D43">
              <w:t>Joint or joints, arthroplasty of, by any technique other than a service to which another item applies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702.50</w:t>
            </w:r>
          </w:p>
        </w:tc>
      </w:tr>
      <w:tr w:rsidR="006A4438" w:rsidRPr="00EA2D43" w:rsidTr="000821E8">
        <w:tc>
          <w:tcPr>
            <w:tcW w:w="851" w:type="dxa"/>
            <w:shd w:val="clear" w:color="auto" w:fill="FFFFFF"/>
          </w:tcPr>
          <w:p w:rsidR="006A4438" w:rsidRPr="00EA2D43" w:rsidRDefault="006A4438" w:rsidP="006A4438">
            <w:pPr>
              <w:pStyle w:val="Tabletext"/>
            </w:pPr>
            <w:r w:rsidRPr="00EA2D43">
              <w:t>50130</w:t>
            </w:r>
          </w:p>
        </w:tc>
        <w:tc>
          <w:tcPr>
            <w:tcW w:w="5245" w:type="dxa"/>
            <w:shd w:val="clear" w:color="auto" w:fill="FFFFFF"/>
          </w:tcPr>
          <w:p w:rsidR="006A4438" w:rsidRPr="00EA2D43" w:rsidRDefault="006A4438" w:rsidP="00B06329">
            <w:pPr>
              <w:pStyle w:val="Tabletext"/>
            </w:pPr>
            <w:r w:rsidRPr="00EA2D43">
              <w:t>Joint or joints, application of external fixator to, other than for treatment of fractures (H) (Anaes.) (Assist.)</w:t>
            </w:r>
          </w:p>
        </w:tc>
        <w:tc>
          <w:tcPr>
            <w:tcW w:w="992" w:type="dxa"/>
            <w:shd w:val="clear" w:color="auto" w:fill="FFFFFF"/>
          </w:tcPr>
          <w:p w:rsidR="006A4438" w:rsidRPr="00EA2D43" w:rsidRDefault="006A4438" w:rsidP="00DF1115">
            <w:pPr>
              <w:pStyle w:val="Tabletext"/>
              <w:jc w:val="right"/>
            </w:pPr>
            <w:r w:rsidRPr="00EA2D43">
              <w:t>312.30</w:t>
            </w:r>
          </w:p>
        </w:tc>
      </w:tr>
      <w:tr w:rsidR="006A4438" w:rsidRPr="00EA2D43" w:rsidTr="000821E8">
        <w:tc>
          <w:tcPr>
            <w:tcW w:w="851" w:type="dxa"/>
            <w:shd w:val="clear" w:color="auto" w:fill="FFFFFF"/>
          </w:tcPr>
          <w:p w:rsidR="006A4438" w:rsidRPr="00EA2D43" w:rsidRDefault="006A4438" w:rsidP="006A4438">
            <w:pPr>
              <w:pStyle w:val="Tabletext"/>
            </w:pPr>
            <w:r w:rsidRPr="00EA2D43">
              <w:t>50200</w:t>
            </w:r>
          </w:p>
        </w:tc>
        <w:tc>
          <w:tcPr>
            <w:tcW w:w="5245" w:type="dxa"/>
            <w:shd w:val="clear" w:color="auto" w:fill="FFFFFF"/>
          </w:tcPr>
          <w:p w:rsidR="006A4438" w:rsidRPr="00EA2D43" w:rsidRDefault="006A4438" w:rsidP="00B06329">
            <w:pPr>
              <w:pStyle w:val="Tabletext"/>
            </w:pPr>
            <w:r w:rsidRPr="00EA2D43">
              <w:t>Aggressive or potentially malignant bone or deep soft tissue tumour, biopsy of (not including after</w:t>
            </w:r>
            <w:r w:rsidR="00EA2D43">
              <w:noBreakHyphen/>
            </w:r>
            <w:r w:rsidRPr="00EA2D43">
              <w:t>care) (Anaes.)</w:t>
            </w:r>
          </w:p>
        </w:tc>
        <w:tc>
          <w:tcPr>
            <w:tcW w:w="992" w:type="dxa"/>
            <w:shd w:val="clear" w:color="auto" w:fill="FFFFFF"/>
          </w:tcPr>
          <w:p w:rsidR="006A4438" w:rsidRPr="00EA2D43" w:rsidRDefault="006A4438" w:rsidP="00DF1115">
            <w:pPr>
              <w:pStyle w:val="Tabletext"/>
              <w:jc w:val="right"/>
            </w:pPr>
            <w:r w:rsidRPr="00EA2D43">
              <w:t>188.20</w:t>
            </w:r>
          </w:p>
        </w:tc>
      </w:tr>
      <w:tr w:rsidR="006A4438" w:rsidRPr="00EA2D43" w:rsidTr="000821E8">
        <w:tc>
          <w:tcPr>
            <w:tcW w:w="851" w:type="dxa"/>
            <w:shd w:val="clear" w:color="auto" w:fill="FFFFFF"/>
          </w:tcPr>
          <w:p w:rsidR="006A4438" w:rsidRPr="00EA2D43" w:rsidRDefault="006A4438" w:rsidP="006A4438">
            <w:pPr>
              <w:pStyle w:val="Tabletext"/>
            </w:pPr>
            <w:bookmarkStart w:id="312" w:name="_Hlk81904662"/>
            <w:r w:rsidRPr="00EA2D43">
              <w:t>50201</w:t>
            </w:r>
          </w:p>
        </w:tc>
        <w:tc>
          <w:tcPr>
            <w:tcW w:w="5245" w:type="dxa"/>
            <w:shd w:val="clear" w:color="auto" w:fill="FFFFFF"/>
          </w:tcPr>
          <w:p w:rsidR="006A4438" w:rsidRPr="00EA2D43" w:rsidRDefault="006A4438" w:rsidP="00B06329">
            <w:pPr>
              <w:pStyle w:val="Tabletext"/>
            </w:pPr>
            <w:r w:rsidRPr="00EA2D43">
              <w:t>Aggressive or potentially malignant bone or deep soft tissue tumour involving neurovascular structures, open biopsy of (not including after</w:t>
            </w:r>
            <w:r w:rsidR="00EA2D43">
              <w:noBreakHyphen/>
            </w:r>
            <w:r w:rsidRPr="00EA2D43">
              <w:t>care) (Anaes.) (Assist.)</w:t>
            </w:r>
          </w:p>
        </w:tc>
        <w:tc>
          <w:tcPr>
            <w:tcW w:w="992" w:type="dxa"/>
            <w:shd w:val="clear" w:color="auto" w:fill="FFFFFF"/>
          </w:tcPr>
          <w:p w:rsidR="006A4438" w:rsidRPr="00EA2D43" w:rsidRDefault="006A4438" w:rsidP="00DF1115">
            <w:pPr>
              <w:pStyle w:val="Tabletext"/>
              <w:jc w:val="right"/>
            </w:pPr>
            <w:r w:rsidRPr="00EA2D43">
              <w:t>329.50</w:t>
            </w:r>
          </w:p>
        </w:tc>
      </w:tr>
      <w:bookmarkEnd w:id="312"/>
      <w:tr w:rsidR="006A4438" w:rsidRPr="00EA2D43" w:rsidTr="000821E8">
        <w:tc>
          <w:tcPr>
            <w:tcW w:w="851" w:type="dxa"/>
            <w:shd w:val="clear" w:color="auto" w:fill="FFFFFF"/>
          </w:tcPr>
          <w:p w:rsidR="006A4438" w:rsidRPr="00EA2D43" w:rsidRDefault="006A4438" w:rsidP="006A4438">
            <w:pPr>
              <w:pStyle w:val="Tabletext"/>
            </w:pPr>
            <w:r w:rsidRPr="00EA2D43">
              <w:t>50203</w:t>
            </w:r>
          </w:p>
        </w:tc>
        <w:tc>
          <w:tcPr>
            <w:tcW w:w="5245" w:type="dxa"/>
            <w:shd w:val="clear" w:color="auto" w:fill="FFFFFF"/>
          </w:tcPr>
          <w:p w:rsidR="006A4438" w:rsidRPr="00EA2D43" w:rsidRDefault="006A4438" w:rsidP="00B06329">
            <w:pPr>
              <w:pStyle w:val="Tabletext"/>
            </w:pPr>
            <w:r w:rsidRPr="00EA2D43">
              <w:t>Bone or malignant deep soft tissue tumour, lesional or marginal excision of (Anaes.) (Assist.)</w:t>
            </w:r>
          </w:p>
        </w:tc>
        <w:tc>
          <w:tcPr>
            <w:tcW w:w="992" w:type="dxa"/>
            <w:shd w:val="clear" w:color="auto" w:fill="FFFFFF"/>
          </w:tcPr>
          <w:p w:rsidR="006A4438" w:rsidRPr="00EA2D43" w:rsidRDefault="006A4438" w:rsidP="00DF1115">
            <w:pPr>
              <w:pStyle w:val="Tabletext"/>
              <w:jc w:val="right"/>
            </w:pPr>
            <w:r w:rsidRPr="00EA2D43">
              <w:t>414.25</w:t>
            </w:r>
          </w:p>
        </w:tc>
      </w:tr>
      <w:tr w:rsidR="006A4438" w:rsidRPr="00EA2D43" w:rsidTr="000821E8">
        <w:tc>
          <w:tcPr>
            <w:tcW w:w="851" w:type="dxa"/>
            <w:shd w:val="clear" w:color="auto" w:fill="FFFFFF"/>
          </w:tcPr>
          <w:p w:rsidR="006A4438" w:rsidRPr="00EA2D43" w:rsidRDefault="006A4438" w:rsidP="006A4438">
            <w:pPr>
              <w:pStyle w:val="Tabletext"/>
            </w:pPr>
            <w:r w:rsidRPr="00EA2D43">
              <w:t>50206</w:t>
            </w:r>
          </w:p>
        </w:tc>
        <w:tc>
          <w:tcPr>
            <w:tcW w:w="5245" w:type="dxa"/>
            <w:shd w:val="clear" w:color="auto" w:fill="FFFFFF"/>
          </w:tcPr>
          <w:p w:rsidR="006A4438" w:rsidRPr="00EA2D43" w:rsidRDefault="006A4438" w:rsidP="00B06329">
            <w:pPr>
              <w:pStyle w:val="Tabletext"/>
            </w:pPr>
            <w:r w:rsidRPr="00EA2D43">
              <w:t>Bone tumour, lesional or marginal excision of, combined with any one of the following:</w:t>
            </w:r>
          </w:p>
          <w:p w:rsidR="006A4438" w:rsidRPr="00EA2D43" w:rsidRDefault="006A4438" w:rsidP="00D87AE5">
            <w:pPr>
              <w:pStyle w:val="Tablea"/>
            </w:pPr>
            <w:r w:rsidRPr="00EA2D43">
              <w:t>(a) liquid nitrogen freezing;</w:t>
            </w:r>
          </w:p>
          <w:p w:rsidR="006A4438" w:rsidRPr="00EA2D43" w:rsidRDefault="006A4438" w:rsidP="00D87AE5">
            <w:pPr>
              <w:pStyle w:val="Tablea"/>
            </w:pPr>
            <w:r w:rsidRPr="00EA2D43">
              <w:t>(b) autograft;</w:t>
            </w:r>
          </w:p>
          <w:p w:rsidR="006A4438" w:rsidRPr="00EA2D43" w:rsidRDefault="006A4438" w:rsidP="00D87AE5">
            <w:pPr>
              <w:pStyle w:val="Tablea"/>
            </w:pPr>
            <w:r w:rsidRPr="00EA2D43">
              <w:lastRenderedPageBreak/>
              <w:t>(c) allograft;</w:t>
            </w:r>
          </w:p>
          <w:p w:rsidR="006A4438" w:rsidRPr="00EA2D43" w:rsidRDefault="006A4438" w:rsidP="00D87AE5">
            <w:pPr>
              <w:pStyle w:val="Tablea"/>
            </w:pPr>
            <w:r w:rsidRPr="00EA2D43">
              <w:t>(d) cementation</w:t>
            </w:r>
          </w:p>
          <w:p w:rsidR="006A4438" w:rsidRPr="00EA2D43" w:rsidRDefault="006A4438" w:rsidP="00B06329">
            <w:pPr>
              <w:pStyle w:val="Tabletext"/>
            </w:pPr>
            <w:r w:rsidRPr="00EA2D43">
              <w:t>(H) (Anaes.) (Assist.)</w:t>
            </w:r>
          </w:p>
        </w:tc>
        <w:tc>
          <w:tcPr>
            <w:tcW w:w="992" w:type="dxa"/>
            <w:shd w:val="clear" w:color="auto" w:fill="FFFFFF"/>
          </w:tcPr>
          <w:p w:rsidR="006A4438" w:rsidRPr="00EA2D43" w:rsidRDefault="006A4438" w:rsidP="00DF1115">
            <w:pPr>
              <w:pStyle w:val="Tabletext"/>
              <w:jc w:val="right"/>
            </w:pPr>
            <w:r w:rsidRPr="00EA2D43">
              <w:lastRenderedPageBreak/>
              <w:t>611.90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50209</w:t>
            </w:r>
          </w:p>
        </w:tc>
        <w:tc>
          <w:tcPr>
            <w:tcW w:w="5245" w:type="dxa"/>
            <w:shd w:val="clear" w:color="auto" w:fill="FFFFFF"/>
          </w:tcPr>
          <w:p w:rsidR="006A4438" w:rsidRPr="00EA2D43" w:rsidRDefault="006A4438" w:rsidP="00B06329">
            <w:pPr>
              <w:pStyle w:val="Tabletext"/>
            </w:pPr>
            <w:r w:rsidRPr="00EA2D43">
              <w:t>Bone tumour, lesional or marginal excision of, combined with any 2 or more of the following:</w:t>
            </w:r>
          </w:p>
          <w:p w:rsidR="006A4438" w:rsidRPr="00EA2D43" w:rsidRDefault="006A4438" w:rsidP="00D87AE5">
            <w:pPr>
              <w:pStyle w:val="Tablea"/>
            </w:pPr>
            <w:r w:rsidRPr="00EA2D43">
              <w:t>(a) liquid nitrogen freezing;</w:t>
            </w:r>
          </w:p>
          <w:p w:rsidR="006A4438" w:rsidRPr="00EA2D43" w:rsidRDefault="006A4438" w:rsidP="00D87AE5">
            <w:pPr>
              <w:pStyle w:val="Tablea"/>
            </w:pPr>
            <w:r w:rsidRPr="00EA2D43">
              <w:t>(b) autograft;</w:t>
            </w:r>
          </w:p>
          <w:p w:rsidR="006A4438" w:rsidRPr="00EA2D43" w:rsidRDefault="006A4438" w:rsidP="00D87AE5">
            <w:pPr>
              <w:pStyle w:val="Tablea"/>
            </w:pPr>
            <w:r w:rsidRPr="00EA2D43">
              <w:t>(c) allograft;</w:t>
            </w:r>
          </w:p>
          <w:p w:rsidR="006A4438" w:rsidRPr="00EA2D43" w:rsidRDefault="006A4438" w:rsidP="00D87AE5">
            <w:pPr>
              <w:pStyle w:val="Tablea"/>
            </w:pPr>
            <w:r w:rsidRPr="00EA2D43">
              <w:t>(d) cementation</w:t>
            </w:r>
          </w:p>
          <w:p w:rsidR="006A4438" w:rsidRPr="00EA2D43" w:rsidRDefault="006A4438" w:rsidP="00B06329">
            <w:pPr>
              <w:pStyle w:val="Tabletext"/>
            </w:pPr>
            <w:r w:rsidRPr="00EA2D43">
              <w:t>(H) (Anaes.) (Assist.)</w:t>
            </w:r>
          </w:p>
        </w:tc>
        <w:tc>
          <w:tcPr>
            <w:tcW w:w="992" w:type="dxa"/>
            <w:shd w:val="clear" w:color="auto" w:fill="FFFFFF"/>
          </w:tcPr>
          <w:p w:rsidR="006A4438" w:rsidRPr="00EA2D43" w:rsidRDefault="006A4438" w:rsidP="00DF1115">
            <w:pPr>
              <w:pStyle w:val="Tabletext"/>
              <w:jc w:val="right"/>
            </w:pPr>
            <w:r w:rsidRPr="00EA2D43">
              <w:t>753.25</w:t>
            </w:r>
          </w:p>
        </w:tc>
      </w:tr>
      <w:tr w:rsidR="006A4438" w:rsidRPr="00EA2D43" w:rsidTr="000821E8">
        <w:tc>
          <w:tcPr>
            <w:tcW w:w="851" w:type="dxa"/>
            <w:shd w:val="clear" w:color="auto" w:fill="FFFFFF"/>
          </w:tcPr>
          <w:p w:rsidR="006A4438" w:rsidRPr="00EA2D43" w:rsidRDefault="006A4438" w:rsidP="006A4438">
            <w:pPr>
              <w:pStyle w:val="Tabletext"/>
            </w:pPr>
            <w:r w:rsidRPr="00EA2D43">
              <w:t>50212</w:t>
            </w:r>
          </w:p>
        </w:tc>
        <w:tc>
          <w:tcPr>
            <w:tcW w:w="5245" w:type="dxa"/>
            <w:shd w:val="clear" w:color="auto" w:fill="FFFFFF"/>
          </w:tcPr>
          <w:p w:rsidR="006A4438" w:rsidRPr="00EA2D43" w:rsidRDefault="006A4438" w:rsidP="00B06329">
            <w:pPr>
              <w:pStyle w:val="Tabletext"/>
            </w:pPr>
            <w:r w:rsidRPr="00EA2D43">
              <w:t>Malignant or aggressive soft tissue tumour affecting the long bones of leg or arm, enbloc resection of, with compartmental or wide excision of soft tissue, without reconstruction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647.55</w:t>
            </w:r>
          </w:p>
        </w:tc>
      </w:tr>
      <w:tr w:rsidR="006A4438" w:rsidRPr="00EA2D43" w:rsidTr="000821E8">
        <w:tc>
          <w:tcPr>
            <w:tcW w:w="851" w:type="dxa"/>
            <w:shd w:val="clear" w:color="auto" w:fill="FFFFFF"/>
          </w:tcPr>
          <w:p w:rsidR="006A4438" w:rsidRPr="00EA2D43" w:rsidRDefault="006A4438" w:rsidP="006A4438">
            <w:pPr>
              <w:pStyle w:val="Tabletext"/>
            </w:pPr>
            <w:r w:rsidRPr="00EA2D43">
              <w:t>50215</w:t>
            </w:r>
          </w:p>
        </w:tc>
        <w:tc>
          <w:tcPr>
            <w:tcW w:w="5245" w:type="dxa"/>
            <w:shd w:val="clear" w:color="auto" w:fill="FFFFFF"/>
          </w:tcPr>
          <w:p w:rsidR="006A4438" w:rsidRPr="00EA2D43" w:rsidRDefault="006A4438" w:rsidP="00B06329">
            <w:pPr>
              <w:pStyle w:val="Tabletext"/>
            </w:pPr>
            <w:r w:rsidRPr="00EA2D43">
              <w:t>Malignant or aggressive soft tissue tumour affecting the long bones of leg or arm, enbloc resection of, with compartmental or wide excision of soft tissue, with intercalary reconstruction (prosthesis, allograft or autograft) (H)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071.20</w:t>
            </w:r>
          </w:p>
        </w:tc>
      </w:tr>
      <w:tr w:rsidR="006A4438" w:rsidRPr="00EA2D43" w:rsidTr="000821E8">
        <w:tc>
          <w:tcPr>
            <w:tcW w:w="851" w:type="dxa"/>
            <w:shd w:val="clear" w:color="auto" w:fill="FFFFFF"/>
          </w:tcPr>
          <w:p w:rsidR="006A4438" w:rsidRPr="00EA2D43" w:rsidRDefault="006A4438" w:rsidP="006A4438">
            <w:pPr>
              <w:pStyle w:val="Tabletext"/>
            </w:pPr>
            <w:r w:rsidRPr="00EA2D43">
              <w:t>50218</w:t>
            </w:r>
          </w:p>
        </w:tc>
        <w:tc>
          <w:tcPr>
            <w:tcW w:w="5245" w:type="dxa"/>
            <w:shd w:val="clear" w:color="auto" w:fill="FFFFFF"/>
          </w:tcPr>
          <w:p w:rsidR="006A4438" w:rsidRPr="00EA2D43" w:rsidRDefault="006A4438" w:rsidP="00B06329">
            <w:pPr>
              <w:pStyle w:val="Tabletext"/>
            </w:pPr>
            <w:r w:rsidRPr="00EA2D43">
              <w:t>Malignant tumour of long bone, enbloc resection of, with replacement or arthrodesis of adjacent joint, with synovectomy if performed (H)</w:t>
            </w:r>
            <w:r w:rsidR="00723882" w:rsidRPr="00EA2D43">
              <w:t xml:space="preserve"> </w:t>
            </w:r>
            <w:r w:rsidRPr="00EA2D43">
              <w:t>(Anaes.) (Assist.)</w:t>
            </w:r>
          </w:p>
        </w:tc>
        <w:tc>
          <w:tcPr>
            <w:tcW w:w="992" w:type="dxa"/>
            <w:shd w:val="clear" w:color="auto" w:fill="FFFFFF"/>
          </w:tcPr>
          <w:p w:rsidR="006A4438" w:rsidRPr="00EA2D43" w:rsidRDefault="00AA0E2E" w:rsidP="00DF1115">
            <w:pPr>
              <w:pStyle w:val="Tabletext"/>
              <w:jc w:val="right"/>
            </w:pPr>
            <w:r w:rsidRPr="00EA2D43">
              <w:t>2</w:t>
            </w:r>
            <w:r w:rsidR="00EA2D43" w:rsidRPr="00EA2D43">
              <w:t> </w:t>
            </w:r>
            <w:r w:rsidR="006A4438" w:rsidRPr="00EA2D43">
              <w:t>730.30</w:t>
            </w:r>
          </w:p>
        </w:tc>
      </w:tr>
      <w:tr w:rsidR="006A4438" w:rsidRPr="00EA2D43" w:rsidTr="000821E8">
        <w:tc>
          <w:tcPr>
            <w:tcW w:w="851" w:type="dxa"/>
            <w:shd w:val="clear" w:color="auto" w:fill="FFFFFF"/>
          </w:tcPr>
          <w:p w:rsidR="006A4438" w:rsidRPr="00EA2D43" w:rsidRDefault="006A4438" w:rsidP="006A4438">
            <w:pPr>
              <w:pStyle w:val="Tabletext"/>
            </w:pPr>
            <w:r w:rsidRPr="00EA2D43">
              <w:t>50221</w:t>
            </w:r>
          </w:p>
        </w:tc>
        <w:tc>
          <w:tcPr>
            <w:tcW w:w="5245" w:type="dxa"/>
            <w:shd w:val="clear" w:color="auto" w:fill="FFFFFF"/>
          </w:tcPr>
          <w:p w:rsidR="006A4438" w:rsidRPr="00EA2D43" w:rsidRDefault="006A4438" w:rsidP="00B06329">
            <w:pPr>
              <w:pStyle w:val="Tabletext"/>
            </w:pPr>
            <w:r w:rsidRPr="00EA2D43">
              <w:t>Malignant or aggressive soft tissue tumour of pelvis, sacrum or spine; or scapula and shoulder, enbloc resection of (H)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541.85</w:t>
            </w:r>
          </w:p>
        </w:tc>
      </w:tr>
      <w:tr w:rsidR="006A4438" w:rsidRPr="00EA2D43" w:rsidTr="000821E8">
        <w:tc>
          <w:tcPr>
            <w:tcW w:w="851" w:type="dxa"/>
            <w:shd w:val="clear" w:color="auto" w:fill="FFFFFF"/>
          </w:tcPr>
          <w:p w:rsidR="006A4438" w:rsidRPr="00EA2D43" w:rsidRDefault="006A4438" w:rsidP="006A4438">
            <w:pPr>
              <w:pStyle w:val="Tabletext"/>
            </w:pPr>
            <w:r w:rsidRPr="00EA2D43">
              <w:t>50224</w:t>
            </w:r>
          </w:p>
        </w:tc>
        <w:tc>
          <w:tcPr>
            <w:tcW w:w="5245" w:type="dxa"/>
            <w:shd w:val="clear" w:color="auto" w:fill="FFFFFF"/>
          </w:tcPr>
          <w:p w:rsidR="006A4438" w:rsidRPr="00EA2D43" w:rsidRDefault="006A4438" w:rsidP="00B06329">
            <w:pPr>
              <w:pStyle w:val="Tabletext"/>
            </w:pPr>
            <w:r w:rsidRPr="00EA2D43">
              <w:t>Malignant or aggressive soft tissue tumour of pelvis, sacrum or spine; or scapula and shoulder, enbloc resection of, with reconstruction by prosthesis, allograft or autograft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824.35</w:t>
            </w:r>
          </w:p>
        </w:tc>
      </w:tr>
      <w:tr w:rsidR="006A4438" w:rsidRPr="00EA2D43" w:rsidTr="000821E8">
        <w:tc>
          <w:tcPr>
            <w:tcW w:w="851" w:type="dxa"/>
            <w:shd w:val="clear" w:color="auto" w:fill="FFFFFF"/>
          </w:tcPr>
          <w:p w:rsidR="006A4438" w:rsidRPr="00EA2D43" w:rsidRDefault="006A4438" w:rsidP="006A4438">
            <w:pPr>
              <w:pStyle w:val="Tabletext"/>
            </w:pPr>
            <w:r w:rsidRPr="00EA2D43">
              <w:t>50227</w:t>
            </w:r>
          </w:p>
        </w:tc>
        <w:tc>
          <w:tcPr>
            <w:tcW w:w="5245" w:type="dxa"/>
            <w:shd w:val="clear" w:color="auto" w:fill="FFFFFF"/>
          </w:tcPr>
          <w:p w:rsidR="006A4438" w:rsidRPr="00EA2D43" w:rsidRDefault="006A4438" w:rsidP="00B06329">
            <w:pPr>
              <w:pStyle w:val="Tabletext"/>
            </w:pPr>
            <w:r w:rsidRPr="00EA2D43">
              <w:t>Malignant bone tumour, enbloc resection of, with massive anatomic specific allograft or autograft, with or without prosthetic replacement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295.10</w:t>
            </w:r>
          </w:p>
        </w:tc>
      </w:tr>
      <w:tr w:rsidR="006A4438" w:rsidRPr="00EA2D43" w:rsidTr="000821E8">
        <w:tc>
          <w:tcPr>
            <w:tcW w:w="851" w:type="dxa"/>
            <w:shd w:val="clear" w:color="auto" w:fill="FFFFFF"/>
          </w:tcPr>
          <w:p w:rsidR="006A4438" w:rsidRPr="00EA2D43" w:rsidRDefault="006A4438" w:rsidP="006A4438">
            <w:pPr>
              <w:pStyle w:val="Tabletext"/>
            </w:pPr>
            <w:r w:rsidRPr="00EA2D43">
              <w:t>50230</w:t>
            </w:r>
          </w:p>
        </w:tc>
        <w:tc>
          <w:tcPr>
            <w:tcW w:w="5245" w:type="dxa"/>
            <w:shd w:val="clear" w:color="auto" w:fill="FFFFFF"/>
          </w:tcPr>
          <w:p w:rsidR="006A4438" w:rsidRPr="00EA2D43" w:rsidRDefault="006A4438" w:rsidP="00B06329">
            <w:pPr>
              <w:pStyle w:val="Tabletext"/>
            </w:pPr>
            <w:r w:rsidRPr="00EA2D43">
              <w:t>Benign tumour, resection of, requiring anatomic specific allograft, with or without internal fixation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694.60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50233</w:t>
            </w:r>
          </w:p>
        </w:tc>
        <w:tc>
          <w:tcPr>
            <w:tcW w:w="5245" w:type="dxa"/>
            <w:shd w:val="clear" w:color="auto" w:fill="FFFFFF"/>
          </w:tcPr>
          <w:p w:rsidR="006A4438" w:rsidRPr="00EA2D43" w:rsidRDefault="006A4438" w:rsidP="00B06329">
            <w:pPr>
              <w:pStyle w:val="Tabletext"/>
            </w:pPr>
            <w:r w:rsidRPr="00EA2D43">
              <w:t>Malignant tumour,</w:t>
            </w:r>
            <w:r w:rsidR="00723882" w:rsidRPr="00EA2D43">
              <w:t xml:space="preserve"> </w:t>
            </w:r>
            <w:r w:rsidRPr="00EA2D43">
              <w:t>amputation for, hemipelvectomy or interscapulo</w:t>
            </w:r>
            <w:r w:rsidR="00EA2D43">
              <w:noBreakHyphen/>
            </w:r>
            <w:r w:rsidRPr="00EA2D43">
              <w:t>thoracic (H)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165.35</w:t>
            </w:r>
          </w:p>
        </w:tc>
      </w:tr>
      <w:tr w:rsidR="006A4438" w:rsidRPr="00EA2D43" w:rsidTr="000821E8">
        <w:tc>
          <w:tcPr>
            <w:tcW w:w="851" w:type="dxa"/>
            <w:shd w:val="clear" w:color="auto" w:fill="FFFFFF"/>
          </w:tcPr>
          <w:p w:rsidR="006A4438" w:rsidRPr="00EA2D43" w:rsidRDefault="006A4438" w:rsidP="006A4438">
            <w:pPr>
              <w:pStyle w:val="Tabletext"/>
            </w:pPr>
            <w:r w:rsidRPr="00EA2D43">
              <w:t>50236</w:t>
            </w:r>
          </w:p>
        </w:tc>
        <w:tc>
          <w:tcPr>
            <w:tcW w:w="5245" w:type="dxa"/>
            <w:shd w:val="clear" w:color="auto" w:fill="FFFFFF"/>
          </w:tcPr>
          <w:p w:rsidR="006A4438" w:rsidRPr="00EA2D43" w:rsidRDefault="006A4438" w:rsidP="00B06329">
            <w:pPr>
              <w:pStyle w:val="Tabletext"/>
            </w:pPr>
            <w:r w:rsidRPr="00EA2D43">
              <w:t>Malignant tumour,</w:t>
            </w:r>
            <w:r w:rsidR="00723882" w:rsidRPr="00EA2D43">
              <w:t xml:space="preserve"> </w:t>
            </w:r>
            <w:r w:rsidRPr="00EA2D43">
              <w:t>amputation for, hip disarticulation, shoulder disarticulation or proximal third femur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694.60</w:t>
            </w:r>
          </w:p>
        </w:tc>
      </w:tr>
      <w:tr w:rsidR="006A4438" w:rsidRPr="00EA2D43" w:rsidTr="000821E8">
        <w:tc>
          <w:tcPr>
            <w:tcW w:w="851" w:type="dxa"/>
            <w:shd w:val="clear" w:color="auto" w:fill="FFFFFF"/>
          </w:tcPr>
          <w:p w:rsidR="006A4438" w:rsidRPr="00EA2D43" w:rsidRDefault="006A4438" w:rsidP="006A4438">
            <w:pPr>
              <w:pStyle w:val="Tabletext"/>
            </w:pPr>
            <w:r w:rsidRPr="00EA2D43">
              <w:t>50239</w:t>
            </w:r>
          </w:p>
        </w:tc>
        <w:tc>
          <w:tcPr>
            <w:tcW w:w="5245" w:type="dxa"/>
            <w:shd w:val="clear" w:color="auto" w:fill="FFFFFF"/>
          </w:tcPr>
          <w:p w:rsidR="006A4438" w:rsidRPr="00EA2D43" w:rsidRDefault="006A4438" w:rsidP="00B06329">
            <w:pPr>
              <w:pStyle w:val="Tabletext"/>
            </w:pPr>
            <w:r w:rsidRPr="00EA2D43">
              <w:t>Malignant tumour,</w:t>
            </w:r>
            <w:r w:rsidR="00723882" w:rsidRPr="00EA2D43">
              <w:t xml:space="preserve"> </w:t>
            </w:r>
            <w:r w:rsidRPr="00EA2D43">
              <w:t>amputation for, other than a service to which another item in this Group applies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129.65</w:t>
            </w:r>
          </w:p>
        </w:tc>
      </w:tr>
      <w:tr w:rsidR="006A4438" w:rsidRPr="00EA2D43" w:rsidTr="000821E8">
        <w:tc>
          <w:tcPr>
            <w:tcW w:w="851" w:type="dxa"/>
            <w:shd w:val="clear" w:color="auto" w:fill="FFFFFF"/>
          </w:tcPr>
          <w:p w:rsidR="006A4438" w:rsidRPr="00EA2D43" w:rsidRDefault="006A4438" w:rsidP="006A4438">
            <w:pPr>
              <w:pStyle w:val="Tabletext"/>
            </w:pPr>
            <w:r w:rsidRPr="00EA2D43">
              <w:t>50300</w:t>
            </w:r>
          </w:p>
        </w:tc>
        <w:tc>
          <w:tcPr>
            <w:tcW w:w="5245" w:type="dxa"/>
            <w:shd w:val="clear" w:color="auto" w:fill="FFFFFF"/>
          </w:tcPr>
          <w:p w:rsidR="006A4438" w:rsidRPr="00EA2D43" w:rsidRDefault="006A4438" w:rsidP="00B06329">
            <w:pPr>
              <w:pStyle w:val="Tabletext"/>
            </w:pPr>
            <w:r w:rsidRPr="00EA2D43">
              <w:t>Joint deformity, slow correction of, using ring fixator or similar device, including all associated attendances—payable only once in any 12 month period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157.70</w:t>
            </w:r>
          </w:p>
        </w:tc>
      </w:tr>
      <w:tr w:rsidR="006A4438" w:rsidRPr="00EA2D43" w:rsidTr="000821E8">
        <w:tc>
          <w:tcPr>
            <w:tcW w:w="851" w:type="dxa"/>
            <w:shd w:val="clear" w:color="auto" w:fill="FFFFFF"/>
          </w:tcPr>
          <w:p w:rsidR="006A4438" w:rsidRPr="00EA2D43" w:rsidRDefault="006A4438" w:rsidP="006A4438">
            <w:pPr>
              <w:pStyle w:val="Tabletext"/>
            </w:pPr>
            <w:r w:rsidRPr="00EA2D43">
              <w:t>50303</w:t>
            </w:r>
          </w:p>
        </w:tc>
        <w:tc>
          <w:tcPr>
            <w:tcW w:w="5245" w:type="dxa"/>
            <w:shd w:val="clear" w:color="auto" w:fill="FFFFFF"/>
          </w:tcPr>
          <w:p w:rsidR="006A4438" w:rsidRPr="00EA2D43" w:rsidRDefault="006A4438" w:rsidP="00B06329">
            <w:pPr>
              <w:pStyle w:val="Tabletext"/>
            </w:pPr>
            <w:r w:rsidRPr="00EA2D43">
              <w:t>Limb lengthening, not more than 5</w:t>
            </w:r>
            <w:r w:rsidR="00723882" w:rsidRPr="00EA2D43">
              <w:t xml:space="preserve"> </w:t>
            </w:r>
            <w:r w:rsidRPr="00EA2D43">
              <w:t>cm, by gradual distraction, applying an external fixator or intra medullary device in the operating theatre of a hospital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580.60</w:t>
            </w:r>
          </w:p>
        </w:tc>
      </w:tr>
      <w:tr w:rsidR="006A4438" w:rsidRPr="00EA2D43" w:rsidTr="000821E8">
        <w:tc>
          <w:tcPr>
            <w:tcW w:w="851" w:type="dxa"/>
            <w:shd w:val="clear" w:color="auto" w:fill="FFFFFF"/>
          </w:tcPr>
          <w:p w:rsidR="006A4438" w:rsidRPr="00EA2D43" w:rsidRDefault="006A4438" w:rsidP="006A4438">
            <w:pPr>
              <w:pStyle w:val="Tabletext"/>
            </w:pPr>
            <w:r w:rsidRPr="00EA2D43">
              <w:t>50306</w:t>
            </w:r>
          </w:p>
        </w:tc>
        <w:tc>
          <w:tcPr>
            <w:tcW w:w="5245" w:type="dxa"/>
            <w:shd w:val="clear" w:color="auto" w:fill="FFFFFF"/>
          </w:tcPr>
          <w:p w:rsidR="006A4438" w:rsidRPr="00EA2D43" w:rsidRDefault="006A4438" w:rsidP="00B06329">
            <w:pPr>
              <w:pStyle w:val="Tabletext"/>
            </w:pPr>
            <w:r w:rsidRPr="00EA2D43">
              <w:t>Limb lengthening, if:</w:t>
            </w:r>
          </w:p>
          <w:p w:rsidR="006A4438" w:rsidRPr="00EA2D43" w:rsidRDefault="006A4438" w:rsidP="00D87AE5">
            <w:pPr>
              <w:pStyle w:val="Tablea"/>
            </w:pPr>
            <w:r w:rsidRPr="00EA2D43">
              <w:t>(a) the lengthening is bipolar; or</w:t>
            </w:r>
          </w:p>
          <w:p w:rsidR="006A4438" w:rsidRPr="00EA2D43" w:rsidRDefault="006A4438" w:rsidP="00D87AE5">
            <w:pPr>
              <w:pStyle w:val="Tablea"/>
            </w:pPr>
            <w:r w:rsidRPr="00EA2D43">
              <w:t>(b) bone transport is carried out; or</w:t>
            </w:r>
          </w:p>
          <w:p w:rsidR="006A4438" w:rsidRPr="00EA2D43" w:rsidRDefault="006A4438" w:rsidP="00D87AE5">
            <w:pPr>
              <w:pStyle w:val="Tablea"/>
            </w:pPr>
            <w:r w:rsidRPr="00EA2D43">
              <w:t>(c) the fixator is extended to correct an adjacent joint deformity; or</w:t>
            </w:r>
          </w:p>
          <w:p w:rsidR="006A4438" w:rsidRPr="00EA2D43" w:rsidRDefault="006A4438" w:rsidP="00D87AE5">
            <w:pPr>
              <w:pStyle w:val="Tablea"/>
            </w:pPr>
            <w:r w:rsidRPr="00EA2D43">
              <w:t>(d) the lengthening is more than 5cm</w:t>
            </w:r>
          </w:p>
          <w:p w:rsidR="006A4438" w:rsidRPr="00EA2D43" w:rsidRDefault="006A4438" w:rsidP="00B06329">
            <w:pPr>
              <w:pStyle w:val="Tabletext"/>
            </w:pPr>
            <w:r w:rsidRPr="00EA2D43">
              <w:t>(Anaes.)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467.90</w:t>
            </w:r>
          </w:p>
        </w:tc>
      </w:tr>
      <w:tr w:rsidR="006A4438" w:rsidRPr="00EA2D43" w:rsidTr="000821E8">
        <w:tc>
          <w:tcPr>
            <w:tcW w:w="851" w:type="dxa"/>
            <w:shd w:val="clear" w:color="auto" w:fill="FFFFFF"/>
          </w:tcPr>
          <w:p w:rsidR="006A4438" w:rsidRPr="00EA2D43" w:rsidRDefault="006A4438" w:rsidP="006A4438">
            <w:pPr>
              <w:pStyle w:val="Tabletext"/>
            </w:pPr>
            <w:r w:rsidRPr="00EA2D43">
              <w:t>50309</w:t>
            </w:r>
          </w:p>
        </w:tc>
        <w:tc>
          <w:tcPr>
            <w:tcW w:w="5245" w:type="dxa"/>
            <w:shd w:val="clear" w:color="auto" w:fill="FFFFFF"/>
          </w:tcPr>
          <w:p w:rsidR="006A4438" w:rsidRPr="00EA2D43" w:rsidRDefault="006A4438" w:rsidP="00B06329">
            <w:pPr>
              <w:pStyle w:val="Tabletext"/>
            </w:pPr>
            <w:r w:rsidRPr="00EA2D43">
              <w:t>Ring fixator or similar device, adjustment of, with or without insertion or removal of fixation pins, performed under general anaesthesia in the operating theatre of a hospital, other than a service to which item</w:t>
            </w:r>
            <w:r w:rsidR="00EA2D43" w:rsidRPr="00EA2D43">
              <w:t> </w:t>
            </w:r>
            <w:r w:rsidRPr="00EA2D43">
              <w:t>50303 or</w:t>
            </w:r>
            <w:r w:rsidR="00723882" w:rsidRPr="00EA2D43">
              <w:t xml:space="preserve"> </w:t>
            </w:r>
            <w:r w:rsidRPr="00EA2D43">
              <w:t>50306 applies (H) (Anaes.) (Assist.)</w:t>
            </w:r>
          </w:p>
        </w:tc>
        <w:tc>
          <w:tcPr>
            <w:tcW w:w="992" w:type="dxa"/>
            <w:shd w:val="clear" w:color="auto" w:fill="FFFFFF"/>
          </w:tcPr>
          <w:p w:rsidR="006A4438" w:rsidRPr="00EA2D43" w:rsidRDefault="006A4438" w:rsidP="00DF1115">
            <w:pPr>
              <w:pStyle w:val="Tabletext"/>
              <w:jc w:val="right"/>
            </w:pPr>
            <w:r w:rsidRPr="00EA2D43">
              <w:t>305.05</w:t>
            </w:r>
          </w:p>
        </w:tc>
      </w:tr>
      <w:tr w:rsidR="006A4438" w:rsidRPr="00EA2D43" w:rsidTr="000821E8">
        <w:tc>
          <w:tcPr>
            <w:tcW w:w="851" w:type="dxa"/>
            <w:shd w:val="clear" w:color="auto" w:fill="FFFFFF"/>
          </w:tcPr>
          <w:p w:rsidR="006A4438" w:rsidRPr="00EA2D43" w:rsidRDefault="006A4438" w:rsidP="006A4438">
            <w:pPr>
              <w:pStyle w:val="Tabletext"/>
            </w:pPr>
            <w:r w:rsidRPr="00EA2D43">
              <w:t>50312</w:t>
            </w:r>
          </w:p>
        </w:tc>
        <w:tc>
          <w:tcPr>
            <w:tcW w:w="5245" w:type="dxa"/>
            <w:shd w:val="clear" w:color="auto" w:fill="FFFFFF"/>
          </w:tcPr>
          <w:p w:rsidR="006A4438" w:rsidRPr="00EA2D43" w:rsidRDefault="006A4438" w:rsidP="00B06329">
            <w:pPr>
              <w:pStyle w:val="Tabletext"/>
            </w:pPr>
            <w:r w:rsidRPr="00EA2D43">
              <w:t>Ankle, synovectomy of, by arthroscopic or other means—not associated with another arthroscopic procedure of the ankle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700.10</w:t>
            </w:r>
          </w:p>
        </w:tc>
      </w:tr>
      <w:tr w:rsidR="006A4438" w:rsidRPr="00EA2D43" w:rsidTr="000821E8">
        <w:tc>
          <w:tcPr>
            <w:tcW w:w="851" w:type="dxa"/>
            <w:shd w:val="clear" w:color="auto" w:fill="FFFFFF"/>
          </w:tcPr>
          <w:p w:rsidR="006A4438" w:rsidRPr="00EA2D43" w:rsidRDefault="006A4438" w:rsidP="006A4438">
            <w:pPr>
              <w:pStyle w:val="Tabletext"/>
            </w:pPr>
            <w:r w:rsidRPr="00EA2D43">
              <w:t>50315</w:t>
            </w:r>
          </w:p>
        </w:tc>
        <w:tc>
          <w:tcPr>
            <w:tcW w:w="5245" w:type="dxa"/>
            <w:shd w:val="clear" w:color="auto" w:fill="FFFFFF"/>
          </w:tcPr>
          <w:p w:rsidR="006A4438" w:rsidRPr="00EA2D43" w:rsidRDefault="006A4438" w:rsidP="00B06329">
            <w:pPr>
              <w:pStyle w:val="Tabletext"/>
            </w:pPr>
            <w:r w:rsidRPr="00EA2D43">
              <w:t>Talipes equinovarus, posterior release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693.30</w:t>
            </w:r>
          </w:p>
        </w:tc>
      </w:tr>
      <w:tr w:rsidR="006A4438" w:rsidRPr="00EA2D43" w:rsidTr="000821E8">
        <w:tc>
          <w:tcPr>
            <w:tcW w:w="851" w:type="dxa"/>
            <w:shd w:val="clear" w:color="auto" w:fill="FFFFFF"/>
          </w:tcPr>
          <w:p w:rsidR="006A4438" w:rsidRPr="00EA2D43" w:rsidRDefault="006A4438" w:rsidP="006A4438">
            <w:pPr>
              <w:pStyle w:val="Tabletext"/>
            </w:pPr>
            <w:r w:rsidRPr="00EA2D43">
              <w:t>50318</w:t>
            </w:r>
          </w:p>
        </w:tc>
        <w:tc>
          <w:tcPr>
            <w:tcW w:w="5245" w:type="dxa"/>
            <w:shd w:val="clear" w:color="auto" w:fill="FFFFFF"/>
          </w:tcPr>
          <w:p w:rsidR="006A4438" w:rsidRPr="00EA2D43" w:rsidRDefault="006A4438" w:rsidP="00B06329">
            <w:pPr>
              <w:pStyle w:val="Tabletext"/>
            </w:pPr>
            <w:r w:rsidRPr="00EA2D43">
              <w:t>Talipes equinovarus, medial release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693.30</w:t>
            </w:r>
          </w:p>
        </w:tc>
      </w:tr>
      <w:tr w:rsidR="006A4438" w:rsidRPr="00EA2D43" w:rsidTr="000821E8">
        <w:tc>
          <w:tcPr>
            <w:tcW w:w="851" w:type="dxa"/>
            <w:shd w:val="clear" w:color="auto" w:fill="FFFFFF"/>
          </w:tcPr>
          <w:p w:rsidR="006A4438" w:rsidRPr="00EA2D43" w:rsidRDefault="006A4438" w:rsidP="006A4438">
            <w:pPr>
              <w:pStyle w:val="Tabletext"/>
            </w:pPr>
            <w:r w:rsidRPr="00EA2D43">
              <w:t>50321</w:t>
            </w:r>
          </w:p>
        </w:tc>
        <w:tc>
          <w:tcPr>
            <w:tcW w:w="5245" w:type="dxa"/>
            <w:shd w:val="clear" w:color="auto" w:fill="FFFFFF"/>
          </w:tcPr>
          <w:p w:rsidR="006A4438" w:rsidRPr="00EA2D43" w:rsidRDefault="006A4438" w:rsidP="00B06329">
            <w:pPr>
              <w:pStyle w:val="Tabletext"/>
            </w:pPr>
            <w:r w:rsidRPr="00EA2D43">
              <w:t>Talipes equinovarus, combined postero</w:t>
            </w:r>
            <w:r w:rsidR="00EA2D43">
              <w:noBreakHyphen/>
            </w:r>
            <w:r w:rsidRPr="00EA2D43">
              <w:t>medial release of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928.85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50324</w:t>
            </w:r>
          </w:p>
        </w:tc>
        <w:tc>
          <w:tcPr>
            <w:tcW w:w="5245" w:type="dxa"/>
            <w:shd w:val="clear" w:color="auto" w:fill="FFFFFF"/>
          </w:tcPr>
          <w:p w:rsidR="006A4438" w:rsidRPr="00EA2D43" w:rsidRDefault="006A4438" w:rsidP="00B06329">
            <w:pPr>
              <w:pStyle w:val="Tabletext"/>
            </w:pPr>
            <w:r w:rsidRPr="00EA2D43">
              <w:t>Talipes equinovarus, combined postero</w:t>
            </w:r>
            <w:r w:rsidR="00EA2D43">
              <w:noBreakHyphen/>
            </w:r>
            <w:r w:rsidRPr="00EA2D43">
              <w:t>medial release of, revision procedure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324.15</w:t>
            </w:r>
          </w:p>
        </w:tc>
      </w:tr>
      <w:tr w:rsidR="006A4438" w:rsidRPr="00EA2D43" w:rsidTr="000821E8">
        <w:tc>
          <w:tcPr>
            <w:tcW w:w="851" w:type="dxa"/>
            <w:shd w:val="clear" w:color="auto" w:fill="FFFFFF"/>
          </w:tcPr>
          <w:p w:rsidR="006A4438" w:rsidRPr="00EA2D43" w:rsidRDefault="006A4438" w:rsidP="006A4438">
            <w:pPr>
              <w:pStyle w:val="Tabletext"/>
            </w:pPr>
            <w:r w:rsidRPr="00EA2D43">
              <w:t>50327</w:t>
            </w:r>
          </w:p>
        </w:tc>
        <w:tc>
          <w:tcPr>
            <w:tcW w:w="5245" w:type="dxa"/>
            <w:shd w:val="clear" w:color="auto" w:fill="FFFFFF"/>
          </w:tcPr>
          <w:p w:rsidR="006A4438" w:rsidRPr="00EA2D43" w:rsidRDefault="006A4438" w:rsidP="00B06329">
            <w:pPr>
              <w:pStyle w:val="Tabletext"/>
            </w:pPr>
            <w:r w:rsidRPr="00EA2D43">
              <w:t>Talipes equinovarus, bilateral procedures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615.15</w:t>
            </w:r>
          </w:p>
        </w:tc>
      </w:tr>
      <w:tr w:rsidR="006A4438" w:rsidRPr="00EA2D43" w:rsidTr="000821E8">
        <w:tc>
          <w:tcPr>
            <w:tcW w:w="851" w:type="dxa"/>
            <w:shd w:val="clear" w:color="auto" w:fill="FFFFFF"/>
          </w:tcPr>
          <w:p w:rsidR="006A4438" w:rsidRPr="00EA2D43" w:rsidRDefault="006A4438" w:rsidP="006A4438">
            <w:pPr>
              <w:pStyle w:val="Tabletext"/>
            </w:pPr>
            <w:r w:rsidRPr="00EA2D43">
              <w:t>50330</w:t>
            </w:r>
          </w:p>
        </w:tc>
        <w:tc>
          <w:tcPr>
            <w:tcW w:w="5245" w:type="dxa"/>
            <w:shd w:val="clear" w:color="auto" w:fill="FFFFFF"/>
          </w:tcPr>
          <w:p w:rsidR="006A4438" w:rsidRPr="00EA2D43" w:rsidRDefault="006A4438" w:rsidP="00B06329">
            <w:pPr>
              <w:pStyle w:val="Tabletext"/>
            </w:pPr>
            <w:r w:rsidRPr="00EA2D43">
              <w:t>Talipes equinovarus, or talus, vertical congenital—post operative manipulation and change of plaster, performed under general anaesthesia in the operating theatre of a hospital, other than a service to which item</w:t>
            </w:r>
            <w:r w:rsidR="00EA2D43" w:rsidRPr="00EA2D43">
              <w:t> </w:t>
            </w:r>
            <w:r w:rsidRPr="00EA2D43">
              <w:t>50315, 50318, 50321, 50324 or 50327 applies (Anaes.)</w:t>
            </w:r>
          </w:p>
        </w:tc>
        <w:tc>
          <w:tcPr>
            <w:tcW w:w="992" w:type="dxa"/>
            <w:shd w:val="clear" w:color="auto" w:fill="FFFFFF"/>
          </w:tcPr>
          <w:p w:rsidR="006A4438" w:rsidRPr="00EA2D43" w:rsidRDefault="006A4438" w:rsidP="00DF1115">
            <w:pPr>
              <w:pStyle w:val="Tabletext"/>
              <w:jc w:val="right"/>
            </w:pPr>
            <w:r w:rsidRPr="00EA2D43">
              <w:t>228.70</w:t>
            </w:r>
          </w:p>
        </w:tc>
      </w:tr>
      <w:tr w:rsidR="006A4438" w:rsidRPr="00EA2D43" w:rsidTr="000821E8">
        <w:tc>
          <w:tcPr>
            <w:tcW w:w="851" w:type="dxa"/>
            <w:shd w:val="clear" w:color="auto" w:fill="FFFFFF"/>
          </w:tcPr>
          <w:p w:rsidR="006A4438" w:rsidRPr="00EA2D43" w:rsidRDefault="006A4438" w:rsidP="006A4438">
            <w:pPr>
              <w:pStyle w:val="Tabletext"/>
            </w:pPr>
            <w:r w:rsidRPr="00EA2D43">
              <w:t>50333</w:t>
            </w:r>
          </w:p>
        </w:tc>
        <w:tc>
          <w:tcPr>
            <w:tcW w:w="5245" w:type="dxa"/>
            <w:shd w:val="clear" w:color="auto" w:fill="FFFFFF"/>
          </w:tcPr>
          <w:p w:rsidR="006A4438" w:rsidRPr="00EA2D43" w:rsidRDefault="006A4438" w:rsidP="00B06329">
            <w:pPr>
              <w:pStyle w:val="Tabletext"/>
            </w:pPr>
            <w:r w:rsidRPr="00EA2D43">
              <w:t>Tarsal coalition, excision of, with interposition of muscle, fat graft or similar graft (H) (Anaes.) (Assist.)</w:t>
            </w:r>
          </w:p>
        </w:tc>
        <w:tc>
          <w:tcPr>
            <w:tcW w:w="992" w:type="dxa"/>
            <w:shd w:val="clear" w:color="auto" w:fill="FFFFFF"/>
          </w:tcPr>
          <w:p w:rsidR="006A4438" w:rsidRPr="00EA2D43" w:rsidRDefault="006A4438" w:rsidP="00DF1115">
            <w:pPr>
              <w:pStyle w:val="Tabletext"/>
              <w:jc w:val="right"/>
            </w:pPr>
            <w:r w:rsidRPr="00EA2D43">
              <w:t>616.85</w:t>
            </w:r>
          </w:p>
        </w:tc>
      </w:tr>
      <w:tr w:rsidR="006A4438" w:rsidRPr="00EA2D43" w:rsidTr="000821E8">
        <w:tc>
          <w:tcPr>
            <w:tcW w:w="851" w:type="dxa"/>
            <w:shd w:val="clear" w:color="auto" w:fill="FFFFFF"/>
          </w:tcPr>
          <w:p w:rsidR="006A4438" w:rsidRPr="00EA2D43" w:rsidRDefault="006A4438" w:rsidP="006A4438">
            <w:pPr>
              <w:pStyle w:val="Tabletext"/>
            </w:pPr>
            <w:r w:rsidRPr="00EA2D43">
              <w:t>50336</w:t>
            </w:r>
          </w:p>
        </w:tc>
        <w:tc>
          <w:tcPr>
            <w:tcW w:w="5245" w:type="dxa"/>
            <w:shd w:val="clear" w:color="auto" w:fill="FFFFFF"/>
          </w:tcPr>
          <w:p w:rsidR="006A4438" w:rsidRPr="00EA2D43" w:rsidRDefault="006A4438" w:rsidP="00B06329">
            <w:pPr>
              <w:pStyle w:val="Tabletext"/>
            </w:pPr>
            <w:r w:rsidRPr="00EA2D43">
              <w:t>Talus, vertical, congenital, combined anterior and posterior reconstruction (H) (Anaes.) (Assist.)</w:t>
            </w:r>
          </w:p>
        </w:tc>
        <w:tc>
          <w:tcPr>
            <w:tcW w:w="992" w:type="dxa"/>
            <w:shd w:val="clear" w:color="auto" w:fill="FFFFFF"/>
          </w:tcPr>
          <w:p w:rsidR="006A4438" w:rsidRPr="00EA2D43" w:rsidRDefault="006A4438" w:rsidP="00DF1115">
            <w:pPr>
              <w:pStyle w:val="Tabletext"/>
              <w:jc w:val="right"/>
            </w:pPr>
            <w:r w:rsidRPr="00EA2D43">
              <w:t>922.05</w:t>
            </w:r>
          </w:p>
        </w:tc>
      </w:tr>
      <w:tr w:rsidR="006A4438" w:rsidRPr="00EA2D43" w:rsidTr="000821E8">
        <w:tc>
          <w:tcPr>
            <w:tcW w:w="851" w:type="dxa"/>
            <w:shd w:val="clear" w:color="auto" w:fill="FFFFFF"/>
          </w:tcPr>
          <w:p w:rsidR="006A4438" w:rsidRPr="00EA2D43" w:rsidRDefault="006A4438" w:rsidP="006A4438">
            <w:pPr>
              <w:pStyle w:val="Tabletext"/>
            </w:pPr>
            <w:r w:rsidRPr="00EA2D43">
              <w:t>50339</w:t>
            </w:r>
          </w:p>
        </w:tc>
        <w:tc>
          <w:tcPr>
            <w:tcW w:w="5245" w:type="dxa"/>
            <w:shd w:val="clear" w:color="auto" w:fill="FFFFFF"/>
          </w:tcPr>
          <w:p w:rsidR="006A4438" w:rsidRPr="00EA2D43" w:rsidRDefault="006A4438" w:rsidP="00B06329">
            <w:pPr>
              <w:pStyle w:val="Tabletext"/>
            </w:pPr>
            <w:r w:rsidRPr="00EA2D43">
              <w:t>Foot and ankle, tibialis anterior tendon (split or whole) transfer to lateral column (H) (Anaes.) (Assist.)</w:t>
            </w:r>
          </w:p>
        </w:tc>
        <w:tc>
          <w:tcPr>
            <w:tcW w:w="992" w:type="dxa"/>
            <w:shd w:val="clear" w:color="auto" w:fill="FFFFFF"/>
          </w:tcPr>
          <w:p w:rsidR="006A4438" w:rsidRPr="00EA2D43" w:rsidRDefault="006A4438" w:rsidP="00DF1115">
            <w:pPr>
              <w:pStyle w:val="Tabletext"/>
              <w:jc w:val="right"/>
            </w:pPr>
            <w:r w:rsidRPr="00EA2D43">
              <w:t>561.55</w:t>
            </w:r>
          </w:p>
        </w:tc>
      </w:tr>
      <w:tr w:rsidR="006A4438" w:rsidRPr="00EA2D43" w:rsidTr="000821E8">
        <w:tc>
          <w:tcPr>
            <w:tcW w:w="851" w:type="dxa"/>
            <w:shd w:val="clear" w:color="auto" w:fill="FFFFFF"/>
          </w:tcPr>
          <w:p w:rsidR="006A4438" w:rsidRPr="00EA2D43" w:rsidRDefault="006A4438" w:rsidP="006A4438">
            <w:pPr>
              <w:pStyle w:val="Tabletext"/>
            </w:pPr>
            <w:r w:rsidRPr="00EA2D43">
              <w:t>50342</w:t>
            </w:r>
          </w:p>
        </w:tc>
        <w:tc>
          <w:tcPr>
            <w:tcW w:w="5245" w:type="dxa"/>
            <w:shd w:val="clear" w:color="auto" w:fill="FFFFFF"/>
          </w:tcPr>
          <w:p w:rsidR="006A4438" w:rsidRPr="00EA2D43" w:rsidRDefault="006A4438" w:rsidP="00B06329">
            <w:pPr>
              <w:pStyle w:val="Tabletext"/>
            </w:pPr>
            <w:r w:rsidRPr="00EA2D43">
              <w:t>Foot and ankle, tibialis or tibialis posterior tendon transfer, through the interosseous membrane to anterior or posterior aspect of foot (H) (Anaes.) (Assist.)</w:t>
            </w:r>
          </w:p>
        </w:tc>
        <w:tc>
          <w:tcPr>
            <w:tcW w:w="992" w:type="dxa"/>
            <w:shd w:val="clear" w:color="auto" w:fill="FFFFFF"/>
          </w:tcPr>
          <w:p w:rsidR="006A4438" w:rsidRPr="00EA2D43" w:rsidRDefault="006A4438" w:rsidP="00DF1115">
            <w:pPr>
              <w:pStyle w:val="Tabletext"/>
              <w:jc w:val="right"/>
            </w:pPr>
            <w:r w:rsidRPr="00EA2D43">
              <w:t>651.60</w:t>
            </w:r>
          </w:p>
        </w:tc>
      </w:tr>
      <w:tr w:rsidR="006A4438" w:rsidRPr="00EA2D43" w:rsidTr="000821E8">
        <w:tc>
          <w:tcPr>
            <w:tcW w:w="851" w:type="dxa"/>
            <w:shd w:val="clear" w:color="auto" w:fill="FFFFFF"/>
          </w:tcPr>
          <w:p w:rsidR="006A4438" w:rsidRPr="00EA2D43" w:rsidRDefault="006A4438" w:rsidP="006A4438">
            <w:pPr>
              <w:pStyle w:val="Tabletext"/>
            </w:pPr>
            <w:r w:rsidRPr="00EA2D43">
              <w:t>50345</w:t>
            </w:r>
          </w:p>
        </w:tc>
        <w:tc>
          <w:tcPr>
            <w:tcW w:w="5245" w:type="dxa"/>
            <w:shd w:val="clear" w:color="auto" w:fill="FFFFFF"/>
          </w:tcPr>
          <w:p w:rsidR="006A4438" w:rsidRPr="00EA2D43" w:rsidRDefault="006A4438" w:rsidP="00B06329">
            <w:pPr>
              <w:pStyle w:val="Tabletext"/>
            </w:pPr>
            <w:r w:rsidRPr="00EA2D43">
              <w:t>Hyperextension deformity of toe, release incorporating V</w:t>
            </w:r>
            <w:r w:rsidR="00EA2D43">
              <w:noBreakHyphen/>
            </w:r>
            <w:r w:rsidRPr="00EA2D43">
              <w:t>Y plasty of skin, lengthening of extensor tendons and release of capsule contracture (H) (Anaes.) (Assist.)</w:t>
            </w:r>
          </w:p>
        </w:tc>
        <w:tc>
          <w:tcPr>
            <w:tcW w:w="992" w:type="dxa"/>
            <w:shd w:val="clear" w:color="auto" w:fill="FFFFFF"/>
          </w:tcPr>
          <w:p w:rsidR="006A4438" w:rsidRPr="00EA2D43" w:rsidRDefault="006A4438" w:rsidP="00DF1115">
            <w:pPr>
              <w:pStyle w:val="Tabletext"/>
              <w:jc w:val="right"/>
            </w:pPr>
            <w:r w:rsidRPr="00EA2D43">
              <w:t>346.65</w:t>
            </w:r>
          </w:p>
        </w:tc>
      </w:tr>
      <w:tr w:rsidR="006A4438" w:rsidRPr="00EA2D43" w:rsidTr="000821E8">
        <w:tc>
          <w:tcPr>
            <w:tcW w:w="851" w:type="dxa"/>
            <w:shd w:val="clear" w:color="auto" w:fill="FFFFFF"/>
          </w:tcPr>
          <w:p w:rsidR="006A4438" w:rsidRPr="00EA2D43" w:rsidRDefault="006A4438" w:rsidP="006A4438">
            <w:pPr>
              <w:pStyle w:val="Tabletext"/>
            </w:pPr>
            <w:r w:rsidRPr="00EA2D43">
              <w:t>50348</w:t>
            </w:r>
          </w:p>
        </w:tc>
        <w:tc>
          <w:tcPr>
            <w:tcW w:w="5245" w:type="dxa"/>
            <w:shd w:val="clear" w:color="auto" w:fill="FFFFFF"/>
          </w:tcPr>
          <w:p w:rsidR="006A4438" w:rsidRPr="00EA2D43" w:rsidRDefault="006A4438" w:rsidP="00B06329">
            <w:pPr>
              <w:pStyle w:val="Tabletext"/>
            </w:pPr>
            <w:r w:rsidRPr="00EA2D43">
              <w:t>Knee, deformity of, post</w:t>
            </w:r>
            <w:r w:rsidR="00EA2D43">
              <w:noBreakHyphen/>
            </w:r>
            <w:r w:rsidRPr="00EA2D43">
              <w:t xml:space="preserve">operative manipulation and change of plaster, performed under general anaesthesia in the </w:t>
            </w:r>
            <w:r w:rsidR="003863B8" w:rsidRPr="00EA2D43">
              <w:t>operating theatre of a hospital</w:t>
            </w:r>
            <w:r w:rsidR="004E5EB0"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228.70</w:t>
            </w:r>
          </w:p>
        </w:tc>
      </w:tr>
      <w:tr w:rsidR="006A4438" w:rsidRPr="00EA2D43" w:rsidTr="000821E8">
        <w:tc>
          <w:tcPr>
            <w:tcW w:w="851" w:type="dxa"/>
            <w:shd w:val="clear" w:color="auto" w:fill="FFFFFF"/>
          </w:tcPr>
          <w:p w:rsidR="006A4438" w:rsidRPr="00EA2D43" w:rsidRDefault="006A4438" w:rsidP="006A4438">
            <w:pPr>
              <w:pStyle w:val="Tabletext"/>
            </w:pPr>
            <w:r w:rsidRPr="00EA2D43">
              <w:t>50349</w:t>
            </w:r>
          </w:p>
        </w:tc>
        <w:tc>
          <w:tcPr>
            <w:tcW w:w="5245" w:type="dxa"/>
            <w:shd w:val="clear" w:color="auto" w:fill="FFFFFF"/>
          </w:tcPr>
          <w:p w:rsidR="006A4438" w:rsidRPr="00EA2D43" w:rsidRDefault="006A4438" w:rsidP="00B06329">
            <w:pPr>
              <w:pStyle w:val="Tabletext"/>
            </w:pPr>
            <w:r w:rsidRPr="00EA2D43">
              <w:t>Hip, congenital dislocation of, treatment of, by closed reduction (Anaes.) (Assist.)</w:t>
            </w:r>
          </w:p>
        </w:tc>
        <w:tc>
          <w:tcPr>
            <w:tcW w:w="992" w:type="dxa"/>
            <w:shd w:val="clear" w:color="auto" w:fill="FFFFFF"/>
          </w:tcPr>
          <w:p w:rsidR="006A4438" w:rsidRPr="00EA2D43" w:rsidRDefault="006A4438" w:rsidP="00DF1115">
            <w:pPr>
              <w:pStyle w:val="Tabletext"/>
              <w:jc w:val="right"/>
            </w:pPr>
            <w:r w:rsidRPr="00EA2D43">
              <w:t>320.15</w:t>
            </w:r>
          </w:p>
        </w:tc>
      </w:tr>
      <w:tr w:rsidR="006A4438" w:rsidRPr="00EA2D43" w:rsidTr="000821E8">
        <w:tc>
          <w:tcPr>
            <w:tcW w:w="851" w:type="dxa"/>
            <w:shd w:val="clear" w:color="auto" w:fill="FFFFFF"/>
          </w:tcPr>
          <w:p w:rsidR="006A4438" w:rsidRPr="00EA2D43" w:rsidRDefault="006A4438" w:rsidP="006A4438">
            <w:pPr>
              <w:pStyle w:val="Tabletext"/>
            </w:pPr>
            <w:r w:rsidRPr="00EA2D43">
              <w:t>50351</w:t>
            </w:r>
          </w:p>
        </w:tc>
        <w:tc>
          <w:tcPr>
            <w:tcW w:w="5245" w:type="dxa"/>
            <w:shd w:val="clear" w:color="auto" w:fill="FFFFFF"/>
          </w:tcPr>
          <w:p w:rsidR="006A4438" w:rsidRPr="00EA2D43" w:rsidRDefault="006A4438" w:rsidP="00B06329">
            <w:pPr>
              <w:pStyle w:val="Tabletext"/>
            </w:pPr>
            <w:r w:rsidRPr="00EA2D43">
              <w:t>Hip, developmental dislocation of, open reduction of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597.25</w:t>
            </w:r>
          </w:p>
        </w:tc>
      </w:tr>
      <w:tr w:rsidR="006A4438" w:rsidRPr="00EA2D43" w:rsidTr="000821E8">
        <w:tc>
          <w:tcPr>
            <w:tcW w:w="851" w:type="dxa"/>
            <w:shd w:val="clear" w:color="auto" w:fill="FFFFFF"/>
          </w:tcPr>
          <w:p w:rsidR="006A4438" w:rsidRPr="00EA2D43" w:rsidRDefault="006A4438" w:rsidP="006A4438">
            <w:pPr>
              <w:pStyle w:val="Tabletext"/>
            </w:pPr>
            <w:r w:rsidRPr="00EA2D43">
              <w:t>50352</w:t>
            </w:r>
          </w:p>
        </w:tc>
        <w:tc>
          <w:tcPr>
            <w:tcW w:w="5245" w:type="dxa"/>
            <w:shd w:val="clear" w:color="auto" w:fill="FFFFFF"/>
          </w:tcPr>
          <w:p w:rsidR="006A4438" w:rsidRPr="00EA2D43" w:rsidRDefault="006A4438" w:rsidP="00B06329">
            <w:pPr>
              <w:pStyle w:val="Tabletext"/>
            </w:pPr>
            <w:r w:rsidRPr="00EA2D43">
              <w:t>Hip, congenital dislocation of, treatment of, involving supervision of splint, harness or cast—each attendance (Anaes.)</w:t>
            </w:r>
          </w:p>
        </w:tc>
        <w:tc>
          <w:tcPr>
            <w:tcW w:w="992" w:type="dxa"/>
            <w:shd w:val="clear" w:color="auto" w:fill="FFFFFF"/>
          </w:tcPr>
          <w:p w:rsidR="006A4438" w:rsidRPr="00EA2D43" w:rsidRDefault="006A4438" w:rsidP="00DF1115">
            <w:pPr>
              <w:pStyle w:val="Tabletext"/>
              <w:jc w:val="right"/>
            </w:pPr>
            <w:r w:rsidRPr="00EA2D43">
              <w:t>56.50</w:t>
            </w:r>
          </w:p>
        </w:tc>
      </w:tr>
      <w:tr w:rsidR="006A4438" w:rsidRPr="00EA2D43" w:rsidTr="000821E8">
        <w:tc>
          <w:tcPr>
            <w:tcW w:w="851" w:type="dxa"/>
            <w:shd w:val="clear" w:color="auto" w:fill="FFFFFF"/>
          </w:tcPr>
          <w:p w:rsidR="006A4438" w:rsidRPr="00EA2D43" w:rsidRDefault="006A4438" w:rsidP="006A4438">
            <w:pPr>
              <w:pStyle w:val="Tabletext"/>
            </w:pPr>
            <w:r w:rsidRPr="00EA2D43">
              <w:t>50353</w:t>
            </w:r>
          </w:p>
        </w:tc>
        <w:tc>
          <w:tcPr>
            <w:tcW w:w="5245" w:type="dxa"/>
            <w:shd w:val="clear" w:color="auto" w:fill="FFFFFF"/>
          </w:tcPr>
          <w:p w:rsidR="006A4438" w:rsidRPr="00EA2D43" w:rsidRDefault="006A4438" w:rsidP="00B06329">
            <w:pPr>
              <w:pStyle w:val="Tabletext"/>
            </w:pPr>
            <w:r w:rsidRPr="00EA2D43">
              <w:t>Hip spica, initial application of, for congenital dislocation of hip (excluding after</w:t>
            </w:r>
            <w:r w:rsidR="00EA2D43">
              <w:noBreakHyphen/>
            </w:r>
            <w:r w:rsidRPr="00EA2D43">
              <w:t>care) (H) (Anaes.) (Assist.)</w:t>
            </w:r>
          </w:p>
        </w:tc>
        <w:tc>
          <w:tcPr>
            <w:tcW w:w="992" w:type="dxa"/>
            <w:shd w:val="clear" w:color="auto" w:fill="FFFFFF"/>
          </w:tcPr>
          <w:p w:rsidR="006A4438" w:rsidRPr="00EA2D43" w:rsidRDefault="006A4438" w:rsidP="00DF1115">
            <w:pPr>
              <w:pStyle w:val="Tabletext"/>
              <w:jc w:val="right"/>
            </w:pPr>
            <w:r w:rsidRPr="00EA2D43">
              <w:t>354.80</w:t>
            </w:r>
          </w:p>
        </w:tc>
      </w:tr>
      <w:tr w:rsidR="006A4438" w:rsidRPr="00EA2D43" w:rsidTr="000821E8">
        <w:tc>
          <w:tcPr>
            <w:tcW w:w="851" w:type="dxa"/>
            <w:shd w:val="clear" w:color="auto" w:fill="FFFFFF"/>
          </w:tcPr>
          <w:p w:rsidR="006A4438" w:rsidRPr="00EA2D43" w:rsidRDefault="006A4438" w:rsidP="006A4438">
            <w:pPr>
              <w:pStyle w:val="Tabletext"/>
            </w:pPr>
            <w:r w:rsidRPr="00EA2D43">
              <w:t>50354</w:t>
            </w:r>
          </w:p>
        </w:tc>
        <w:tc>
          <w:tcPr>
            <w:tcW w:w="5245" w:type="dxa"/>
            <w:shd w:val="clear" w:color="auto" w:fill="FFFFFF"/>
          </w:tcPr>
          <w:p w:rsidR="006A4438" w:rsidRPr="00EA2D43" w:rsidRDefault="006A4438" w:rsidP="00B06329">
            <w:pPr>
              <w:pStyle w:val="Tabletext"/>
            </w:pPr>
            <w:r w:rsidRPr="00EA2D43">
              <w:t>Tibia, pseudarthrosis of, congenital, resection and internal fixation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310.15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50357</w:t>
            </w:r>
          </w:p>
        </w:tc>
        <w:tc>
          <w:tcPr>
            <w:tcW w:w="5245" w:type="dxa"/>
            <w:shd w:val="clear" w:color="auto" w:fill="FFFFFF"/>
          </w:tcPr>
          <w:p w:rsidR="006A4438" w:rsidRPr="00EA2D43" w:rsidRDefault="006A4438" w:rsidP="00B06329">
            <w:pPr>
              <w:pStyle w:val="Tabletext"/>
            </w:pPr>
            <w:r w:rsidRPr="00EA2D43">
              <w:t>Knee, leg or thigh, rectus femoris tendon transfer or medial or lateral hamstring tendon transfer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561.55</w:t>
            </w:r>
          </w:p>
        </w:tc>
      </w:tr>
      <w:tr w:rsidR="006A4438" w:rsidRPr="00EA2D43" w:rsidTr="000821E8">
        <w:tc>
          <w:tcPr>
            <w:tcW w:w="851" w:type="dxa"/>
            <w:shd w:val="clear" w:color="auto" w:fill="FFFFFF"/>
          </w:tcPr>
          <w:p w:rsidR="006A4438" w:rsidRPr="00EA2D43" w:rsidRDefault="006A4438" w:rsidP="006A4438">
            <w:pPr>
              <w:pStyle w:val="Tabletext"/>
            </w:pPr>
            <w:r w:rsidRPr="00EA2D43">
              <w:t>50360</w:t>
            </w:r>
          </w:p>
        </w:tc>
        <w:tc>
          <w:tcPr>
            <w:tcW w:w="5245" w:type="dxa"/>
            <w:shd w:val="clear" w:color="auto" w:fill="FFFFFF"/>
          </w:tcPr>
          <w:p w:rsidR="006A4438" w:rsidRPr="00EA2D43" w:rsidRDefault="006A4438" w:rsidP="00B06329">
            <w:pPr>
              <w:pStyle w:val="Tabletext"/>
            </w:pPr>
            <w:r w:rsidRPr="00EA2D43">
              <w:t>Knee, leg or thigh, combined medial and lateral hamstring tendon transfer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651.60</w:t>
            </w:r>
          </w:p>
        </w:tc>
      </w:tr>
      <w:tr w:rsidR="006A4438" w:rsidRPr="00EA2D43" w:rsidTr="000821E8">
        <w:tc>
          <w:tcPr>
            <w:tcW w:w="851" w:type="dxa"/>
            <w:shd w:val="clear" w:color="auto" w:fill="FFFFFF"/>
          </w:tcPr>
          <w:p w:rsidR="006A4438" w:rsidRPr="00EA2D43" w:rsidRDefault="006A4438" w:rsidP="006A4438">
            <w:pPr>
              <w:pStyle w:val="Tabletext"/>
            </w:pPr>
            <w:r w:rsidRPr="00EA2D43">
              <w:t>50363</w:t>
            </w:r>
          </w:p>
        </w:tc>
        <w:tc>
          <w:tcPr>
            <w:tcW w:w="5245" w:type="dxa"/>
            <w:shd w:val="clear" w:color="auto" w:fill="FFFFFF"/>
          </w:tcPr>
          <w:p w:rsidR="006A4438" w:rsidRPr="00EA2D43" w:rsidRDefault="006A4438" w:rsidP="00B06329">
            <w:pPr>
              <w:pStyle w:val="Tabletext"/>
            </w:pPr>
            <w:r w:rsidRPr="00EA2D43">
              <w:t>Knee, contracture of, posterior release involving multiple tendon lengthening or tenotomies, unilateral (H) (Anaes.) (Assist.)</w:t>
            </w:r>
          </w:p>
        </w:tc>
        <w:tc>
          <w:tcPr>
            <w:tcW w:w="992" w:type="dxa"/>
            <w:shd w:val="clear" w:color="auto" w:fill="FFFFFF"/>
          </w:tcPr>
          <w:p w:rsidR="006A4438" w:rsidRPr="00EA2D43" w:rsidRDefault="006A4438" w:rsidP="00DF1115">
            <w:pPr>
              <w:pStyle w:val="Tabletext"/>
              <w:jc w:val="right"/>
            </w:pPr>
            <w:r w:rsidRPr="00EA2D43">
              <w:t>499.05</w:t>
            </w:r>
          </w:p>
        </w:tc>
      </w:tr>
      <w:tr w:rsidR="006A4438" w:rsidRPr="00EA2D43" w:rsidTr="000821E8">
        <w:tc>
          <w:tcPr>
            <w:tcW w:w="851" w:type="dxa"/>
            <w:shd w:val="clear" w:color="auto" w:fill="FFFFFF"/>
          </w:tcPr>
          <w:p w:rsidR="006A4438" w:rsidRPr="00EA2D43" w:rsidRDefault="006A4438" w:rsidP="006A4438">
            <w:pPr>
              <w:pStyle w:val="Tabletext"/>
            </w:pPr>
            <w:r w:rsidRPr="00EA2D43">
              <w:t>50366</w:t>
            </w:r>
          </w:p>
        </w:tc>
        <w:tc>
          <w:tcPr>
            <w:tcW w:w="5245" w:type="dxa"/>
            <w:shd w:val="clear" w:color="auto" w:fill="FFFFFF"/>
          </w:tcPr>
          <w:p w:rsidR="006A4438" w:rsidRPr="00EA2D43" w:rsidRDefault="006A4438" w:rsidP="00B06329">
            <w:pPr>
              <w:pStyle w:val="Tabletext"/>
            </w:pPr>
            <w:r w:rsidRPr="00EA2D43">
              <w:t>Knee, contracture of, posterior release involving multiple tendon lengthening or tenotomies, bilateral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873.45</w:t>
            </w:r>
          </w:p>
        </w:tc>
      </w:tr>
      <w:tr w:rsidR="006A4438" w:rsidRPr="00EA2D43" w:rsidTr="000821E8">
        <w:tc>
          <w:tcPr>
            <w:tcW w:w="851" w:type="dxa"/>
            <w:shd w:val="clear" w:color="auto" w:fill="FFFFFF"/>
          </w:tcPr>
          <w:p w:rsidR="006A4438" w:rsidRPr="00EA2D43" w:rsidRDefault="006A4438" w:rsidP="006A4438">
            <w:pPr>
              <w:pStyle w:val="Tabletext"/>
            </w:pPr>
            <w:r w:rsidRPr="00EA2D43">
              <w:t>50369</w:t>
            </w:r>
          </w:p>
        </w:tc>
        <w:tc>
          <w:tcPr>
            <w:tcW w:w="5245" w:type="dxa"/>
            <w:shd w:val="clear" w:color="auto" w:fill="FFFFFF"/>
          </w:tcPr>
          <w:p w:rsidR="006A4438" w:rsidRPr="00EA2D43" w:rsidRDefault="006A4438" w:rsidP="00B06329">
            <w:pPr>
              <w:pStyle w:val="Tabletext"/>
            </w:pPr>
            <w:r w:rsidRPr="00EA2D43">
              <w:t>Knee, contracture of, posterior release involving multiple tendon lengthening with or without tenotomies and release of joint capsule with or without cruciate ligaments, unilateral (H) (Anaes.) (Assist.)</w:t>
            </w:r>
          </w:p>
        </w:tc>
        <w:tc>
          <w:tcPr>
            <w:tcW w:w="992" w:type="dxa"/>
            <w:shd w:val="clear" w:color="auto" w:fill="FFFFFF"/>
          </w:tcPr>
          <w:p w:rsidR="006A4438" w:rsidRPr="00EA2D43" w:rsidRDefault="006A4438" w:rsidP="00DF1115">
            <w:pPr>
              <w:pStyle w:val="Tabletext"/>
              <w:jc w:val="right"/>
            </w:pPr>
            <w:r w:rsidRPr="00EA2D43">
              <w:t>651.60</w:t>
            </w:r>
          </w:p>
        </w:tc>
      </w:tr>
      <w:tr w:rsidR="006A4438" w:rsidRPr="00EA2D43" w:rsidTr="000821E8">
        <w:tc>
          <w:tcPr>
            <w:tcW w:w="851" w:type="dxa"/>
            <w:shd w:val="clear" w:color="auto" w:fill="FFFFFF"/>
          </w:tcPr>
          <w:p w:rsidR="006A4438" w:rsidRPr="00EA2D43" w:rsidRDefault="006A4438" w:rsidP="006A4438">
            <w:pPr>
              <w:pStyle w:val="Tabletext"/>
            </w:pPr>
            <w:r w:rsidRPr="00EA2D43">
              <w:t>50372</w:t>
            </w:r>
          </w:p>
        </w:tc>
        <w:tc>
          <w:tcPr>
            <w:tcW w:w="5245" w:type="dxa"/>
            <w:shd w:val="clear" w:color="auto" w:fill="FFFFFF"/>
          </w:tcPr>
          <w:p w:rsidR="006A4438" w:rsidRPr="00EA2D43" w:rsidRDefault="006A4438" w:rsidP="00B06329">
            <w:pPr>
              <w:pStyle w:val="Tabletext"/>
            </w:pPr>
            <w:r w:rsidRPr="00EA2D43">
              <w:t>Knee, contracture of, posterior release involving multiple tendon lengthening with or without tenotomies and release of joint capsule with or without cruciate ligaments, bilateral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143.80</w:t>
            </w:r>
          </w:p>
        </w:tc>
      </w:tr>
      <w:tr w:rsidR="006A4438" w:rsidRPr="00EA2D43" w:rsidTr="000821E8">
        <w:tc>
          <w:tcPr>
            <w:tcW w:w="851" w:type="dxa"/>
            <w:shd w:val="clear" w:color="auto" w:fill="FFFFFF"/>
          </w:tcPr>
          <w:p w:rsidR="006A4438" w:rsidRPr="00EA2D43" w:rsidRDefault="006A4438" w:rsidP="006A4438">
            <w:pPr>
              <w:pStyle w:val="Tabletext"/>
            </w:pPr>
            <w:r w:rsidRPr="00EA2D43">
              <w:t>50375</w:t>
            </w:r>
          </w:p>
        </w:tc>
        <w:tc>
          <w:tcPr>
            <w:tcW w:w="5245" w:type="dxa"/>
            <w:shd w:val="clear" w:color="auto" w:fill="FFFFFF"/>
          </w:tcPr>
          <w:p w:rsidR="006A4438" w:rsidRPr="00EA2D43" w:rsidRDefault="006A4438" w:rsidP="00B06329">
            <w:pPr>
              <w:pStyle w:val="Tabletext"/>
            </w:pPr>
            <w:r w:rsidRPr="00EA2D43">
              <w:t>Hip, contracture of, medial release, involving lengthening of, or division of, the adductors and psoas with or without division of the obturator nerve, unilateral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499.05</w:t>
            </w:r>
          </w:p>
        </w:tc>
      </w:tr>
      <w:tr w:rsidR="006A4438" w:rsidRPr="00EA2D43" w:rsidTr="000821E8">
        <w:tc>
          <w:tcPr>
            <w:tcW w:w="851" w:type="dxa"/>
            <w:shd w:val="clear" w:color="auto" w:fill="FFFFFF"/>
          </w:tcPr>
          <w:p w:rsidR="006A4438" w:rsidRPr="00EA2D43" w:rsidRDefault="006A4438" w:rsidP="006A4438">
            <w:pPr>
              <w:pStyle w:val="Tabletext"/>
            </w:pPr>
            <w:r w:rsidRPr="00EA2D43">
              <w:t>50378</w:t>
            </w:r>
          </w:p>
        </w:tc>
        <w:tc>
          <w:tcPr>
            <w:tcW w:w="5245" w:type="dxa"/>
            <w:shd w:val="clear" w:color="auto" w:fill="FFFFFF"/>
          </w:tcPr>
          <w:p w:rsidR="006A4438" w:rsidRPr="00EA2D43" w:rsidRDefault="006A4438" w:rsidP="00B06329">
            <w:pPr>
              <w:pStyle w:val="Tabletext"/>
            </w:pPr>
            <w:r w:rsidRPr="00EA2D43">
              <w:t>Hip, contracture of, medial release, involving lengthening of, or division of the adductors and psoas with or without division of the obturator nerve, bilateral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873.45</w:t>
            </w:r>
          </w:p>
        </w:tc>
      </w:tr>
      <w:tr w:rsidR="006A4438" w:rsidRPr="00EA2D43" w:rsidTr="000821E8">
        <w:tc>
          <w:tcPr>
            <w:tcW w:w="851" w:type="dxa"/>
            <w:shd w:val="clear" w:color="auto" w:fill="FFFFFF"/>
          </w:tcPr>
          <w:p w:rsidR="006A4438" w:rsidRPr="00EA2D43" w:rsidRDefault="006A4438" w:rsidP="006A4438">
            <w:pPr>
              <w:pStyle w:val="Tabletext"/>
            </w:pPr>
            <w:r w:rsidRPr="00EA2D43">
              <w:t>50381</w:t>
            </w:r>
          </w:p>
        </w:tc>
        <w:tc>
          <w:tcPr>
            <w:tcW w:w="5245" w:type="dxa"/>
            <w:shd w:val="clear" w:color="auto" w:fill="FFFFFF"/>
          </w:tcPr>
          <w:p w:rsidR="006A4438" w:rsidRPr="00EA2D43" w:rsidRDefault="006A4438" w:rsidP="00B06329">
            <w:pPr>
              <w:pStyle w:val="Tabletext"/>
            </w:pPr>
            <w:r w:rsidRPr="00EA2D43">
              <w:t>Hip, contracture of, anterior release, involving lengthening of, or division of the hip flexors and psoas with or without division of the joint capsule, unilateral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651.60</w:t>
            </w:r>
          </w:p>
        </w:tc>
      </w:tr>
      <w:tr w:rsidR="006A4438" w:rsidRPr="00EA2D43" w:rsidTr="000821E8">
        <w:tc>
          <w:tcPr>
            <w:tcW w:w="851" w:type="dxa"/>
            <w:shd w:val="clear" w:color="auto" w:fill="FFFFFF"/>
          </w:tcPr>
          <w:p w:rsidR="006A4438" w:rsidRPr="00EA2D43" w:rsidRDefault="006A4438" w:rsidP="006A4438">
            <w:pPr>
              <w:pStyle w:val="Tabletext"/>
            </w:pPr>
            <w:r w:rsidRPr="00EA2D43">
              <w:t>50384</w:t>
            </w:r>
          </w:p>
        </w:tc>
        <w:tc>
          <w:tcPr>
            <w:tcW w:w="5245" w:type="dxa"/>
            <w:shd w:val="clear" w:color="auto" w:fill="FFFFFF"/>
          </w:tcPr>
          <w:p w:rsidR="006A4438" w:rsidRPr="00EA2D43" w:rsidRDefault="006A4438" w:rsidP="00B06329">
            <w:pPr>
              <w:pStyle w:val="Tabletext"/>
            </w:pPr>
            <w:r w:rsidRPr="00EA2D43">
              <w:t>Hip, contracture of, anterior release, involving lengthening of, or division of the hip flexors and psoas with or without division of the joint capsule, bilateral (H)</w:t>
            </w:r>
            <w:r w:rsidR="00723882" w:rsidRPr="00EA2D43">
              <w:t xml:space="preserve"> </w:t>
            </w:r>
            <w:r w:rsidRPr="00EA2D43">
              <w:t>(Anaes.)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143.80</w:t>
            </w:r>
          </w:p>
        </w:tc>
      </w:tr>
      <w:tr w:rsidR="006A4438" w:rsidRPr="00EA2D43" w:rsidTr="000821E8">
        <w:tc>
          <w:tcPr>
            <w:tcW w:w="851" w:type="dxa"/>
            <w:shd w:val="clear" w:color="auto" w:fill="FFFFFF"/>
          </w:tcPr>
          <w:p w:rsidR="006A4438" w:rsidRPr="00EA2D43" w:rsidRDefault="006A4438" w:rsidP="006A4438">
            <w:pPr>
              <w:pStyle w:val="Tabletext"/>
            </w:pPr>
            <w:r w:rsidRPr="00EA2D43">
              <w:t>50387</w:t>
            </w:r>
          </w:p>
        </w:tc>
        <w:tc>
          <w:tcPr>
            <w:tcW w:w="5245" w:type="dxa"/>
            <w:shd w:val="clear" w:color="auto" w:fill="FFFFFF"/>
          </w:tcPr>
          <w:p w:rsidR="006A4438" w:rsidRPr="00EA2D43" w:rsidRDefault="006A4438" w:rsidP="00B06329">
            <w:pPr>
              <w:pStyle w:val="Tabletext"/>
            </w:pPr>
            <w:r w:rsidRPr="00EA2D43">
              <w:t>Hip, iliopsoas tendon transfer to greater trochanter, or transfer of abdominal musculature to greater trochanter, or transfer or adductors to ischium (H)</w:t>
            </w:r>
            <w:r w:rsidR="00723882" w:rsidRPr="00EA2D43">
              <w:t xml:space="preserve"> </w:t>
            </w:r>
            <w:r w:rsidRPr="00EA2D43">
              <w:t>(Anaes.) (Assist.)</w:t>
            </w:r>
          </w:p>
        </w:tc>
        <w:tc>
          <w:tcPr>
            <w:tcW w:w="992" w:type="dxa"/>
            <w:shd w:val="clear" w:color="auto" w:fill="FFFFFF"/>
          </w:tcPr>
          <w:p w:rsidR="006A4438" w:rsidRPr="00EA2D43" w:rsidRDefault="006A4438" w:rsidP="00DF1115">
            <w:pPr>
              <w:pStyle w:val="Tabletext"/>
              <w:jc w:val="right"/>
            </w:pPr>
            <w:r w:rsidRPr="00EA2D43">
              <w:t>651.60</w:t>
            </w:r>
          </w:p>
        </w:tc>
      </w:tr>
      <w:tr w:rsidR="006A4438" w:rsidRPr="00EA2D43" w:rsidTr="000821E8">
        <w:tc>
          <w:tcPr>
            <w:tcW w:w="851" w:type="dxa"/>
            <w:shd w:val="clear" w:color="auto" w:fill="FFFFFF"/>
          </w:tcPr>
          <w:p w:rsidR="006A4438" w:rsidRPr="00EA2D43" w:rsidRDefault="006A4438" w:rsidP="006A4438">
            <w:pPr>
              <w:pStyle w:val="Tabletext"/>
            </w:pPr>
            <w:r w:rsidRPr="00EA2D43">
              <w:t>50390</w:t>
            </w:r>
          </w:p>
        </w:tc>
        <w:tc>
          <w:tcPr>
            <w:tcW w:w="5245" w:type="dxa"/>
            <w:shd w:val="clear" w:color="auto" w:fill="FFFFFF"/>
          </w:tcPr>
          <w:p w:rsidR="006A4438" w:rsidRPr="00EA2D43" w:rsidRDefault="006A4438" w:rsidP="00B06329">
            <w:pPr>
              <w:pStyle w:val="Tabletext"/>
            </w:pPr>
            <w:r w:rsidRPr="00EA2D43">
              <w:t xml:space="preserve">Perthes, cerebral palsy, or other neuromuscular conditions, </w:t>
            </w:r>
            <w:r w:rsidRPr="00EA2D43">
              <w:lastRenderedPageBreak/>
              <w:t xml:space="preserve">affecting hips or knees, application of cast under general anaesthesia, performed in the </w:t>
            </w:r>
            <w:r w:rsidR="003863B8" w:rsidRPr="00EA2D43">
              <w:t xml:space="preserve">operating theatre of a hospital </w:t>
            </w:r>
            <w:r w:rsidRPr="00EA2D43">
              <w:t>(Anaes.)</w:t>
            </w:r>
          </w:p>
        </w:tc>
        <w:tc>
          <w:tcPr>
            <w:tcW w:w="992" w:type="dxa"/>
            <w:shd w:val="clear" w:color="auto" w:fill="FFFFFF"/>
          </w:tcPr>
          <w:p w:rsidR="006A4438" w:rsidRPr="00EA2D43" w:rsidRDefault="006A4438" w:rsidP="00DF1115">
            <w:pPr>
              <w:pStyle w:val="Tabletext"/>
              <w:jc w:val="right"/>
            </w:pPr>
            <w:r w:rsidRPr="00EA2D43">
              <w:lastRenderedPageBreak/>
              <w:t>228.70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50393</w:t>
            </w:r>
          </w:p>
        </w:tc>
        <w:tc>
          <w:tcPr>
            <w:tcW w:w="5245" w:type="dxa"/>
            <w:shd w:val="clear" w:color="auto" w:fill="FFFFFF"/>
          </w:tcPr>
          <w:p w:rsidR="006A4438" w:rsidRPr="00EA2D43" w:rsidRDefault="006A4438" w:rsidP="00B06329">
            <w:pPr>
              <w:pStyle w:val="Tabletext"/>
            </w:pPr>
            <w:r w:rsidRPr="00EA2D43">
              <w:t>Pelvis, bone graft or shelf procedures for acetabular dysplasia (H) (Anaes.) (Assist.)</w:t>
            </w:r>
          </w:p>
        </w:tc>
        <w:tc>
          <w:tcPr>
            <w:tcW w:w="992" w:type="dxa"/>
            <w:shd w:val="clear" w:color="auto" w:fill="FFFFFF"/>
          </w:tcPr>
          <w:p w:rsidR="006A4438" w:rsidRPr="00EA2D43" w:rsidRDefault="006A4438" w:rsidP="00DF1115">
            <w:pPr>
              <w:pStyle w:val="Tabletext"/>
              <w:jc w:val="right"/>
            </w:pPr>
            <w:r w:rsidRPr="00EA2D43">
              <w:t>845.60</w:t>
            </w:r>
          </w:p>
        </w:tc>
      </w:tr>
      <w:tr w:rsidR="006A4438" w:rsidRPr="00EA2D43" w:rsidTr="000821E8">
        <w:tc>
          <w:tcPr>
            <w:tcW w:w="851" w:type="dxa"/>
            <w:shd w:val="clear" w:color="auto" w:fill="FFFFFF"/>
          </w:tcPr>
          <w:p w:rsidR="006A4438" w:rsidRPr="00EA2D43" w:rsidRDefault="006A4438" w:rsidP="006A4438">
            <w:pPr>
              <w:pStyle w:val="Tabletext"/>
            </w:pPr>
            <w:r w:rsidRPr="00EA2D43">
              <w:t>50394</w:t>
            </w:r>
          </w:p>
        </w:tc>
        <w:tc>
          <w:tcPr>
            <w:tcW w:w="5245" w:type="dxa"/>
            <w:shd w:val="clear" w:color="auto" w:fill="FFFFFF"/>
          </w:tcPr>
          <w:p w:rsidR="006A4438" w:rsidRPr="00EA2D43" w:rsidRDefault="006A4438" w:rsidP="00B06329">
            <w:pPr>
              <w:pStyle w:val="Tabletext"/>
            </w:pPr>
            <w:r w:rsidRPr="00EA2D43">
              <w:t>Acetabular dysplasia, treatment of, by multiple peri</w:t>
            </w:r>
            <w:r w:rsidR="00EA2D43">
              <w:noBreakHyphen/>
            </w:r>
            <w:r w:rsidRPr="00EA2D43">
              <w:t>acetabular osteotomy, including internal fixation, if performed (H)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777.30</w:t>
            </w:r>
          </w:p>
        </w:tc>
      </w:tr>
      <w:tr w:rsidR="006A4438" w:rsidRPr="00EA2D43" w:rsidTr="000821E8">
        <w:tc>
          <w:tcPr>
            <w:tcW w:w="851" w:type="dxa"/>
            <w:shd w:val="clear" w:color="auto" w:fill="FFFFFF"/>
          </w:tcPr>
          <w:p w:rsidR="006A4438" w:rsidRPr="00EA2D43" w:rsidRDefault="006A4438" w:rsidP="006A4438">
            <w:pPr>
              <w:pStyle w:val="Tabletext"/>
            </w:pPr>
            <w:r w:rsidRPr="00EA2D43">
              <w:t>50396</w:t>
            </w:r>
          </w:p>
        </w:tc>
        <w:tc>
          <w:tcPr>
            <w:tcW w:w="5245" w:type="dxa"/>
            <w:shd w:val="clear" w:color="auto" w:fill="FFFFFF"/>
          </w:tcPr>
          <w:p w:rsidR="006A4438" w:rsidRPr="00EA2D43" w:rsidRDefault="006A4438" w:rsidP="00B06329">
            <w:pPr>
              <w:pStyle w:val="Tabletext"/>
            </w:pPr>
            <w:r w:rsidRPr="00EA2D43">
              <w:t>Hand, congenital abnormalities or duplication of digits, amputation or splitting of phalanx or phalanges, with ligament or joint reconstruction (H) (Anaes.) (Assist.)</w:t>
            </w:r>
          </w:p>
        </w:tc>
        <w:tc>
          <w:tcPr>
            <w:tcW w:w="992" w:type="dxa"/>
            <w:shd w:val="clear" w:color="auto" w:fill="FFFFFF"/>
          </w:tcPr>
          <w:p w:rsidR="006A4438" w:rsidRPr="00EA2D43" w:rsidRDefault="006A4438" w:rsidP="00DF1115">
            <w:pPr>
              <w:pStyle w:val="Tabletext"/>
              <w:jc w:val="right"/>
            </w:pPr>
            <w:r w:rsidRPr="00EA2D43">
              <w:t>464.55</w:t>
            </w:r>
          </w:p>
        </w:tc>
      </w:tr>
      <w:tr w:rsidR="006A4438" w:rsidRPr="00EA2D43" w:rsidTr="000821E8">
        <w:tc>
          <w:tcPr>
            <w:tcW w:w="851" w:type="dxa"/>
            <w:shd w:val="clear" w:color="auto" w:fill="FFFFFF"/>
          </w:tcPr>
          <w:p w:rsidR="006A4438" w:rsidRPr="00EA2D43" w:rsidRDefault="006A4438" w:rsidP="006A4438">
            <w:pPr>
              <w:pStyle w:val="Tabletext"/>
            </w:pPr>
            <w:r w:rsidRPr="00EA2D43">
              <w:t>50399</w:t>
            </w:r>
          </w:p>
        </w:tc>
        <w:tc>
          <w:tcPr>
            <w:tcW w:w="5245" w:type="dxa"/>
            <w:shd w:val="clear" w:color="auto" w:fill="FFFFFF"/>
          </w:tcPr>
          <w:p w:rsidR="006A4438" w:rsidRPr="00EA2D43" w:rsidRDefault="006A4438" w:rsidP="00B06329">
            <w:pPr>
              <w:pStyle w:val="Tabletext"/>
            </w:pPr>
            <w:r w:rsidRPr="00EA2D43">
              <w:t>Forearm, radial aplasia or dysplasia (radial club hand), centralisation or radialisation of (H) (Anaes.) (Assist.)</w:t>
            </w:r>
          </w:p>
        </w:tc>
        <w:tc>
          <w:tcPr>
            <w:tcW w:w="992" w:type="dxa"/>
            <w:shd w:val="clear" w:color="auto" w:fill="FFFFFF"/>
          </w:tcPr>
          <w:p w:rsidR="006A4438" w:rsidRPr="00EA2D43" w:rsidRDefault="006A4438" w:rsidP="00DF1115">
            <w:pPr>
              <w:pStyle w:val="Tabletext"/>
              <w:jc w:val="right"/>
            </w:pPr>
            <w:r w:rsidRPr="00EA2D43">
              <w:t>922.05</w:t>
            </w:r>
          </w:p>
        </w:tc>
      </w:tr>
      <w:tr w:rsidR="006A4438" w:rsidRPr="00EA2D43" w:rsidTr="000821E8">
        <w:tc>
          <w:tcPr>
            <w:tcW w:w="851" w:type="dxa"/>
            <w:shd w:val="clear" w:color="auto" w:fill="FFFFFF"/>
          </w:tcPr>
          <w:p w:rsidR="006A4438" w:rsidRPr="00EA2D43" w:rsidRDefault="006A4438" w:rsidP="006A4438">
            <w:pPr>
              <w:pStyle w:val="Tabletext"/>
            </w:pPr>
            <w:r w:rsidRPr="00EA2D43">
              <w:t>50402</w:t>
            </w:r>
          </w:p>
        </w:tc>
        <w:tc>
          <w:tcPr>
            <w:tcW w:w="5245" w:type="dxa"/>
            <w:shd w:val="clear" w:color="auto" w:fill="FFFFFF"/>
          </w:tcPr>
          <w:p w:rsidR="006A4438" w:rsidRPr="00EA2D43" w:rsidRDefault="006A4438" w:rsidP="00B06329">
            <w:pPr>
              <w:pStyle w:val="Tabletext"/>
            </w:pPr>
            <w:r w:rsidRPr="00EA2D43">
              <w:t>Torticollis, bipolar release of sternocleidomastoid muscle and associated soft tissue (H) (Anaes.) (Assist.)</w:t>
            </w:r>
          </w:p>
        </w:tc>
        <w:tc>
          <w:tcPr>
            <w:tcW w:w="992" w:type="dxa"/>
            <w:shd w:val="clear" w:color="auto" w:fill="FFFFFF"/>
          </w:tcPr>
          <w:p w:rsidR="006A4438" w:rsidRPr="00EA2D43" w:rsidRDefault="006A4438" w:rsidP="00DF1115">
            <w:pPr>
              <w:pStyle w:val="Tabletext"/>
              <w:jc w:val="right"/>
            </w:pPr>
            <w:r w:rsidRPr="00EA2D43">
              <w:t>422.95</w:t>
            </w:r>
          </w:p>
        </w:tc>
      </w:tr>
      <w:tr w:rsidR="006A4438" w:rsidRPr="00EA2D43" w:rsidTr="000821E8">
        <w:tc>
          <w:tcPr>
            <w:tcW w:w="851" w:type="dxa"/>
            <w:shd w:val="clear" w:color="auto" w:fill="FFFFFF"/>
          </w:tcPr>
          <w:p w:rsidR="006A4438" w:rsidRPr="00EA2D43" w:rsidRDefault="006A4438" w:rsidP="006A4438">
            <w:pPr>
              <w:pStyle w:val="Tabletext"/>
            </w:pPr>
            <w:r w:rsidRPr="00EA2D43">
              <w:t>50405</w:t>
            </w:r>
          </w:p>
        </w:tc>
        <w:tc>
          <w:tcPr>
            <w:tcW w:w="5245" w:type="dxa"/>
            <w:shd w:val="clear" w:color="auto" w:fill="FFFFFF"/>
          </w:tcPr>
          <w:p w:rsidR="006A4438" w:rsidRPr="00EA2D43" w:rsidRDefault="006A4438" w:rsidP="00B06329">
            <w:pPr>
              <w:pStyle w:val="Tabletext"/>
            </w:pPr>
            <w:r w:rsidRPr="00EA2D43">
              <w:t>Elbow, flexorplasty, or tendon transfer to restore elbow function (H) (Anaes.) (Assist.)</w:t>
            </w:r>
          </w:p>
        </w:tc>
        <w:tc>
          <w:tcPr>
            <w:tcW w:w="992" w:type="dxa"/>
            <w:shd w:val="clear" w:color="auto" w:fill="FFFFFF"/>
          </w:tcPr>
          <w:p w:rsidR="006A4438" w:rsidRPr="00EA2D43" w:rsidRDefault="006A4438" w:rsidP="00DF1115">
            <w:pPr>
              <w:pStyle w:val="Tabletext"/>
              <w:jc w:val="right"/>
            </w:pPr>
            <w:r w:rsidRPr="00EA2D43">
              <w:t>575.40</w:t>
            </w:r>
          </w:p>
        </w:tc>
      </w:tr>
      <w:tr w:rsidR="006A4438" w:rsidRPr="00EA2D43" w:rsidTr="000821E8">
        <w:tc>
          <w:tcPr>
            <w:tcW w:w="851" w:type="dxa"/>
            <w:shd w:val="clear" w:color="auto" w:fill="FFFFFF"/>
          </w:tcPr>
          <w:p w:rsidR="006A4438" w:rsidRPr="00EA2D43" w:rsidRDefault="006A4438" w:rsidP="006A4438">
            <w:pPr>
              <w:pStyle w:val="Tabletext"/>
            </w:pPr>
            <w:r w:rsidRPr="00EA2D43">
              <w:t>50408</w:t>
            </w:r>
          </w:p>
        </w:tc>
        <w:tc>
          <w:tcPr>
            <w:tcW w:w="5245" w:type="dxa"/>
            <w:shd w:val="clear" w:color="auto" w:fill="FFFFFF"/>
          </w:tcPr>
          <w:p w:rsidR="006A4438" w:rsidRPr="00EA2D43" w:rsidRDefault="006A4438" w:rsidP="00B06329">
            <w:pPr>
              <w:pStyle w:val="Tabletext"/>
            </w:pPr>
            <w:r w:rsidRPr="00EA2D43">
              <w:t>Shoulder, congenital or developmental dislocation, open reduction of (H) (Anaes.) (Assist.)</w:t>
            </w:r>
          </w:p>
        </w:tc>
        <w:tc>
          <w:tcPr>
            <w:tcW w:w="992" w:type="dxa"/>
            <w:shd w:val="clear" w:color="auto" w:fill="FFFFFF"/>
          </w:tcPr>
          <w:p w:rsidR="006A4438" w:rsidRPr="00EA2D43" w:rsidRDefault="006A4438" w:rsidP="00DF1115">
            <w:pPr>
              <w:pStyle w:val="Tabletext"/>
              <w:jc w:val="right"/>
            </w:pPr>
            <w:r w:rsidRPr="00EA2D43">
              <w:t>998.25</w:t>
            </w:r>
          </w:p>
        </w:tc>
      </w:tr>
      <w:tr w:rsidR="006A4438" w:rsidRPr="00EA2D43" w:rsidTr="000821E8">
        <w:tc>
          <w:tcPr>
            <w:tcW w:w="851" w:type="dxa"/>
            <w:shd w:val="clear" w:color="auto" w:fill="FFFFFF"/>
          </w:tcPr>
          <w:p w:rsidR="006A4438" w:rsidRPr="00EA2D43" w:rsidRDefault="006A4438" w:rsidP="006A4438">
            <w:pPr>
              <w:pStyle w:val="Tabletext"/>
            </w:pPr>
            <w:r w:rsidRPr="00EA2D43">
              <w:t>50411</w:t>
            </w:r>
          </w:p>
        </w:tc>
        <w:tc>
          <w:tcPr>
            <w:tcW w:w="5245" w:type="dxa"/>
            <w:shd w:val="clear" w:color="auto" w:fill="FFFFFF"/>
          </w:tcPr>
          <w:p w:rsidR="006A4438" w:rsidRPr="00EA2D43" w:rsidRDefault="006A4438" w:rsidP="00B06329">
            <w:pPr>
              <w:pStyle w:val="Tabletext"/>
            </w:pPr>
            <w:r w:rsidRPr="00EA2D43">
              <w:t>Lower limb deficiency, treatment of congenital deficiency of the femur by resection of the distal femur and proximal tibia followed by knee fusion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310.15</w:t>
            </w:r>
          </w:p>
        </w:tc>
      </w:tr>
      <w:tr w:rsidR="006A4438" w:rsidRPr="00EA2D43" w:rsidTr="000821E8">
        <w:tc>
          <w:tcPr>
            <w:tcW w:w="851" w:type="dxa"/>
            <w:shd w:val="clear" w:color="auto" w:fill="FFFFFF"/>
          </w:tcPr>
          <w:p w:rsidR="006A4438" w:rsidRPr="00EA2D43" w:rsidRDefault="006A4438" w:rsidP="006A4438">
            <w:pPr>
              <w:pStyle w:val="Tabletext"/>
            </w:pPr>
            <w:r w:rsidRPr="00EA2D43">
              <w:t>50414</w:t>
            </w:r>
          </w:p>
        </w:tc>
        <w:tc>
          <w:tcPr>
            <w:tcW w:w="5245" w:type="dxa"/>
            <w:shd w:val="clear" w:color="auto" w:fill="FFFFFF"/>
          </w:tcPr>
          <w:p w:rsidR="006A4438" w:rsidRPr="00EA2D43" w:rsidRDefault="006A4438" w:rsidP="00B06329">
            <w:pPr>
              <w:pStyle w:val="Tabletext"/>
            </w:pPr>
            <w:r w:rsidRPr="00EA2D43">
              <w:t>Lower limb deficiency, treatment of congenital deficiency of the femur by resection of the distal femur and proximal tibia followed by knee fusion and rotationplasty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767.60</w:t>
            </w:r>
          </w:p>
        </w:tc>
      </w:tr>
      <w:tr w:rsidR="006A4438" w:rsidRPr="00EA2D43" w:rsidTr="000821E8">
        <w:tc>
          <w:tcPr>
            <w:tcW w:w="851" w:type="dxa"/>
            <w:shd w:val="clear" w:color="auto" w:fill="FFFFFF"/>
          </w:tcPr>
          <w:p w:rsidR="006A4438" w:rsidRPr="00EA2D43" w:rsidRDefault="006A4438" w:rsidP="006A4438">
            <w:pPr>
              <w:pStyle w:val="Tabletext"/>
            </w:pPr>
            <w:r w:rsidRPr="00EA2D43">
              <w:t>50417</w:t>
            </w:r>
          </w:p>
        </w:tc>
        <w:tc>
          <w:tcPr>
            <w:tcW w:w="5245" w:type="dxa"/>
            <w:shd w:val="clear" w:color="auto" w:fill="FFFFFF"/>
          </w:tcPr>
          <w:p w:rsidR="006A4438" w:rsidRPr="00EA2D43" w:rsidRDefault="006A4438" w:rsidP="00B06329">
            <w:pPr>
              <w:pStyle w:val="Tabletext"/>
            </w:pPr>
            <w:r w:rsidRPr="00EA2D43">
              <w:t>Lower limb deficiency, treatment of congenital deficiency of the tibia by reconstruction of the knee, involving transfer of fibula or tibia, and repair of quadriceps mechanism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310.15</w:t>
            </w:r>
          </w:p>
        </w:tc>
      </w:tr>
      <w:tr w:rsidR="006A4438" w:rsidRPr="00EA2D43" w:rsidTr="000821E8">
        <w:tc>
          <w:tcPr>
            <w:tcW w:w="851" w:type="dxa"/>
            <w:shd w:val="clear" w:color="auto" w:fill="FFFFFF"/>
          </w:tcPr>
          <w:p w:rsidR="006A4438" w:rsidRPr="00EA2D43" w:rsidRDefault="006A4438" w:rsidP="006A4438">
            <w:pPr>
              <w:pStyle w:val="Tabletext"/>
            </w:pPr>
            <w:r w:rsidRPr="00EA2D43">
              <w:t>50420</w:t>
            </w:r>
          </w:p>
        </w:tc>
        <w:tc>
          <w:tcPr>
            <w:tcW w:w="5245" w:type="dxa"/>
            <w:shd w:val="clear" w:color="auto" w:fill="FFFFFF"/>
          </w:tcPr>
          <w:p w:rsidR="006A4438" w:rsidRPr="00EA2D43" w:rsidRDefault="006A4438" w:rsidP="00B06329">
            <w:pPr>
              <w:pStyle w:val="Tabletext"/>
            </w:pPr>
            <w:r w:rsidRPr="00EA2D43">
              <w:t>Patella, congenital dislocation of, reconstruction of the quadriceps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081.35</w:t>
            </w:r>
          </w:p>
        </w:tc>
      </w:tr>
      <w:tr w:rsidR="006A4438" w:rsidRPr="00EA2D43" w:rsidTr="000821E8">
        <w:tc>
          <w:tcPr>
            <w:tcW w:w="851" w:type="dxa"/>
            <w:shd w:val="clear" w:color="auto" w:fill="FFFFFF"/>
          </w:tcPr>
          <w:p w:rsidR="006A4438" w:rsidRPr="00EA2D43" w:rsidRDefault="006A4438" w:rsidP="006A4438">
            <w:pPr>
              <w:pStyle w:val="Tabletext"/>
            </w:pPr>
            <w:r w:rsidRPr="00EA2D43">
              <w:t>50423</w:t>
            </w:r>
          </w:p>
        </w:tc>
        <w:tc>
          <w:tcPr>
            <w:tcW w:w="5245" w:type="dxa"/>
            <w:shd w:val="clear" w:color="auto" w:fill="FFFFFF"/>
          </w:tcPr>
          <w:p w:rsidR="006A4438" w:rsidRPr="00EA2D43" w:rsidRDefault="006A4438" w:rsidP="00B06329">
            <w:pPr>
              <w:pStyle w:val="Tabletext"/>
            </w:pPr>
            <w:r w:rsidRPr="00EA2D43">
              <w:t>Tibia, fibula or both, congenital deficiency of, transfer of the fibula to tibia, with internal fixation (Anaes.) (Assist.)</w:t>
            </w:r>
          </w:p>
        </w:tc>
        <w:tc>
          <w:tcPr>
            <w:tcW w:w="992" w:type="dxa"/>
            <w:shd w:val="clear" w:color="auto" w:fill="FFFFFF"/>
          </w:tcPr>
          <w:p w:rsidR="006A4438" w:rsidRPr="00EA2D43" w:rsidRDefault="006A4438" w:rsidP="00DF1115">
            <w:pPr>
              <w:pStyle w:val="Tabletext"/>
              <w:jc w:val="right"/>
            </w:pPr>
            <w:r w:rsidRPr="00EA2D43">
              <w:t>998.25</w:t>
            </w:r>
          </w:p>
        </w:tc>
      </w:tr>
      <w:tr w:rsidR="006A4438" w:rsidRPr="00EA2D43" w:rsidTr="000821E8">
        <w:tc>
          <w:tcPr>
            <w:tcW w:w="851" w:type="dxa"/>
            <w:shd w:val="clear" w:color="auto" w:fill="FFFFFF"/>
          </w:tcPr>
          <w:p w:rsidR="006A4438" w:rsidRPr="00EA2D43" w:rsidRDefault="006A4438" w:rsidP="006A4438">
            <w:pPr>
              <w:pStyle w:val="Tabletext"/>
            </w:pPr>
            <w:r w:rsidRPr="00EA2D43">
              <w:t>50426</w:t>
            </w:r>
          </w:p>
        </w:tc>
        <w:tc>
          <w:tcPr>
            <w:tcW w:w="5245" w:type="dxa"/>
            <w:shd w:val="clear" w:color="auto" w:fill="FFFFFF"/>
          </w:tcPr>
          <w:p w:rsidR="006A4438" w:rsidRPr="00EA2D43" w:rsidRDefault="006A4438" w:rsidP="00B06329">
            <w:pPr>
              <w:pStyle w:val="Tabletext"/>
            </w:pPr>
            <w:r w:rsidRPr="00EA2D43">
              <w:t>Diaphyseal aclasia, removal of lesion or lesions from bone—one approach (H) (Anaes.) (Assist.)</w:t>
            </w:r>
          </w:p>
        </w:tc>
        <w:tc>
          <w:tcPr>
            <w:tcW w:w="992" w:type="dxa"/>
            <w:shd w:val="clear" w:color="auto" w:fill="FFFFFF"/>
          </w:tcPr>
          <w:p w:rsidR="006A4438" w:rsidRPr="00EA2D43" w:rsidRDefault="006A4438" w:rsidP="00DF1115">
            <w:pPr>
              <w:pStyle w:val="Tabletext"/>
              <w:jc w:val="right"/>
            </w:pPr>
            <w:r w:rsidRPr="00EA2D43">
              <w:t>464.55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50450</w:t>
            </w:r>
          </w:p>
        </w:tc>
        <w:tc>
          <w:tcPr>
            <w:tcW w:w="5245" w:type="dxa"/>
            <w:shd w:val="clear" w:color="auto" w:fill="FFFFFF"/>
          </w:tcPr>
          <w:p w:rsidR="006A4438" w:rsidRPr="00EA2D43" w:rsidRDefault="006A4438" w:rsidP="00B06329">
            <w:pPr>
              <w:pStyle w:val="Tabletext"/>
            </w:pPr>
            <w:r w:rsidRPr="00EA2D43">
              <w:t>Unilateral single event multilevel surgery, for a patient less than 18 years of age with hemiplegic cerebral palsy, comprising 3 or more of the following:</w:t>
            </w:r>
          </w:p>
          <w:p w:rsidR="00C5229E" w:rsidRPr="00EA2D43" w:rsidRDefault="006A4438" w:rsidP="00C5229E">
            <w:pPr>
              <w:pStyle w:val="Tablea"/>
            </w:pPr>
            <w:r w:rsidRPr="00EA2D43">
              <w:t>(a)</w:t>
            </w:r>
            <w:r w:rsidR="00C5229E" w:rsidRPr="00EA2D43">
              <w:t xml:space="preserve"> </w:t>
            </w:r>
            <w:r w:rsidRPr="00EA2D43">
              <w:t>lengthening of a contracted muscle tendon unit or units by tendon lengthening, muscle recession, fractional lengthening or intramuscular lengthening;</w:t>
            </w:r>
          </w:p>
          <w:p w:rsidR="00C5229E" w:rsidRPr="00EA2D43" w:rsidRDefault="006A4438" w:rsidP="00C5229E">
            <w:pPr>
              <w:pStyle w:val="Tablea"/>
            </w:pPr>
            <w:r w:rsidRPr="00EA2D43">
              <w:t>(b) correction of muscle imbalance by transfer of a tendon or tendons;</w:t>
            </w:r>
          </w:p>
          <w:p w:rsidR="00C5229E" w:rsidRPr="00EA2D43" w:rsidRDefault="006A4438" w:rsidP="00C5229E">
            <w:pPr>
              <w:pStyle w:val="Tablea"/>
            </w:pPr>
            <w:r w:rsidRPr="00EA2D43">
              <w:t>(c) correction of femoral torsion by rotational osteotomy of the femur;</w:t>
            </w:r>
          </w:p>
          <w:p w:rsidR="00C5229E" w:rsidRPr="00EA2D43" w:rsidRDefault="006A4438" w:rsidP="00C5229E">
            <w:pPr>
              <w:pStyle w:val="Tablea"/>
            </w:pPr>
            <w:r w:rsidRPr="00EA2D43">
              <w:t>(d) correction of tibial torsion by rotational osteotomy of the tibia;</w:t>
            </w:r>
          </w:p>
          <w:p w:rsidR="006A4438" w:rsidRPr="00EA2D43" w:rsidRDefault="006A4438" w:rsidP="00C5229E">
            <w:pPr>
              <w:pStyle w:val="Tablea"/>
            </w:pPr>
            <w:r w:rsidRPr="00EA2D43">
              <w:t>(e) correction of joint instability by varus derotation osteotomy of the femur, subtalar arthrodesis with synovectomy if performed, or os calcis lengthening;</w:t>
            </w:r>
          </w:p>
          <w:p w:rsidR="006A4438" w:rsidRPr="00EA2D43" w:rsidRDefault="006A4438" w:rsidP="00B06329">
            <w:pPr>
              <w:pStyle w:val="Tabletext"/>
            </w:pPr>
            <w:r w:rsidRPr="00EA2D43">
              <w:t>conjoint surgery, principal specialist surgeon, including fluoroscopy and aftercare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226.90</w:t>
            </w:r>
          </w:p>
        </w:tc>
      </w:tr>
      <w:tr w:rsidR="009D404F" w:rsidRPr="00EA2D43" w:rsidTr="000821E8">
        <w:tc>
          <w:tcPr>
            <w:tcW w:w="851" w:type="dxa"/>
            <w:shd w:val="clear" w:color="auto" w:fill="FFFFFF"/>
          </w:tcPr>
          <w:p w:rsidR="009D404F" w:rsidRPr="00EA2D43" w:rsidRDefault="009D404F" w:rsidP="006A4438">
            <w:pPr>
              <w:pStyle w:val="Tabletext"/>
            </w:pPr>
            <w:r w:rsidRPr="00EA2D43">
              <w:t>50451</w:t>
            </w:r>
          </w:p>
        </w:tc>
        <w:tc>
          <w:tcPr>
            <w:tcW w:w="5245" w:type="dxa"/>
            <w:shd w:val="clear" w:color="auto" w:fill="FFFFFF"/>
          </w:tcPr>
          <w:p w:rsidR="009D404F" w:rsidRPr="00EA2D43" w:rsidRDefault="009D404F" w:rsidP="00B06329">
            <w:pPr>
              <w:pStyle w:val="Tabletext"/>
            </w:pPr>
            <w:r w:rsidRPr="00EA2D43">
              <w:t>Unilateral single event multilevel surgery, for a patient less than 18 years of age with hemiplegic cerebral palsy, comprising 3 or more of the following:</w:t>
            </w:r>
          </w:p>
          <w:p w:rsidR="00C5229E" w:rsidRPr="00EA2D43" w:rsidRDefault="009D404F" w:rsidP="00C5229E">
            <w:pPr>
              <w:pStyle w:val="Tablea"/>
            </w:pPr>
            <w:r w:rsidRPr="00EA2D43">
              <w:t>(a) lengthening of a contracted muscle tendon unit or units by tendon lengthening, muscle recession, fractional lengthening or intramuscular lengthening;</w:t>
            </w:r>
          </w:p>
          <w:p w:rsidR="00C5229E" w:rsidRPr="00EA2D43" w:rsidRDefault="009D404F" w:rsidP="00C5229E">
            <w:pPr>
              <w:pStyle w:val="Tablea"/>
            </w:pPr>
            <w:r w:rsidRPr="00EA2D43">
              <w:t>(b) correction of muscle imbalance by transfer of a tendon or tendons;</w:t>
            </w:r>
          </w:p>
          <w:p w:rsidR="00C5229E" w:rsidRPr="00EA2D43" w:rsidRDefault="009D404F" w:rsidP="00C5229E">
            <w:pPr>
              <w:pStyle w:val="Tablea"/>
            </w:pPr>
            <w:r w:rsidRPr="00EA2D43">
              <w:t>(c) correction of femoral torsion by rotational osteotomy of the femur;</w:t>
            </w:r>
          </w:p>
          <w:p w:rsidR="00C5229E" w:rsidRPr="00EA2D43" w:rsidRDefault="009D404F" w:rsidP="00C5229E">
            <w:pPr>
              <w:pStyle w:val="Tablea"/>
            </w:pPr>
            <w:r w:rsidRPr="00EA2D43">
              <w:t>(d) correction of tibial torsion by ro</w:t>
            </w:r>
            <w:r w:rsidR="00C5229E" w:rsidRPr="00EA2D43">
              <w:t>tational osteotomy of the tibia;</w:t>
            </w:r>
          </w:p>
          <w:p w:rsidR="009D404F" w:rsidRPr="00EA2D43" w:rsidRDefault="009D404F" w:rsidP="00C5229E">
            <w:pPr>
              <w:pStyle w:val="Tablea"/>
            </w:pPr>
            <w:r w:rsidRPr="00EA2D43">
              <w:t>(e) correction of joint instability by varus derotation osteotomy of the femur, subtalar arthrodesis with synovectomy if performed, or os calcis lengthening;</w:t>
            </w:r>
          </w:p>
          <w:p w:rsidR="009D404F" w:rsidRPr="00EA2D43" w:rsidRDefault="009D404F" w:rsidP="00B06329">
            <w:pPr>
              <w:pStyle w:val="Tabletext"/>
            </w:pPr>
            <w:r w:rsidRPr="00EA2D43">
              <w:t>conjoint surgery, conjoint specialist surgeon, including fluoroscopy and excluding aftercare (H) (Anaes.) (Assist.)</w:t>
            </w:r>
          </w:p>
        </w:tc>
        <w:tc>
          <w:tcPr>
            <w:tcW w:w="992" w:type="dxa"/>
            <w:shd w:val="clear" w:color="auto" w:fill="FFFFFF"/>
          </w:tcPr>
          <w:p w:rsidR="009D404F" w:rsidRPr="00EA2D43" w:rsidRDefault="009D404F" w:rsidP="00AA0E2E">
            <w:pPr>
              <w:pStyle w:val="Tabletext"/>
              <w:jc w:val="right"/>
            </w:pPr>
            <w:r w:rsidRPr="00EA2D43">
              <w:t>1</w:t>
            </w:r>
            <w:r w:rsidR="00EA2D43" w:rsidRPr="00EA2D43">
              <w:t> </w:t>
            </w:r>
            <w:r w:rsidRPr="00EA2D43">
              <w:t>226.90</w:t>
            </w:r>
          </w:p>
        </w:tc>
      </w:tr>
      <w:tr w:rsidR="006A4438" w:rsidRPr="00EA2D43" w:rsidTr="000821E8">
        <w:tc>
          <w:tcPr>
            <w:tcW w:w="851" w:type="dxa"/>
            <w:shd w:val="clear" w:color="auto" w:fill="FFFFFF"/>
          </w:tcPr>
          <w:p w:rsidR="006A4438" w:rsidRPr="00EA2D43" w:rsidRDefault="006A4438" w:rsidP="006A4438">
            <w:pPr>
              <w:pStyle w:val="Tabletext"/>
            </w:pPr>
            <w:r w:rsidRPr="00EA2D43">
              <w:t>50455</w:t>
            </w:r>
          </w:p>
        </w:tc>
        <w:tc>
          <w:tcPr>
            <w:tcW w:w="5245" w:type="dxa"/>
            <w:shd w:val="clear" w:color="auto" w:fill="FFFFFF"/>
          </w:tcPr>
          <w:p w:rsidR="006A4438" w:rsidRPr="00EA2D43" w:rsidRDefault="006A4438" w:rsidP="00B06329">
            <w:pPr>
              <w:pStyle w:val="Tabletext"/>
            </w:pPr>
            <w:r w:rsidRPr="00EA2D43">
              <w:t xml:space="preserve">Bilateral single event multilevel surgery, for a patient less than </w:t>
            </w:r>
            <w:r w:rsidRPr="00EA2D43">
              <w:lastRenderedPageBreak/>
              <w:t>18 years of age with diplegic cerebral palsy, that comprises:</w:t>
            </w:r>
          </w:p>
          <w:p w:rsidR="00C5229E" w:rsidRPr="00EA2D43" w:rsidRDefault="006A4438" w:rsidP="00C5229E">
            <w:pPr>
              <w:pStyle w:val="Tablea"/>
            </w:pPr>
            <w:r w:rsidRPr="00EA2D43">
              <w:t>(a) lengthening of a contracted muscle tendon unit or units by tendon lengthening, muscle recession, fractional lengthening or intramuscular lengthening; and</w:t>
            </w:r>
          </w:p>
          <w:p w:rsidR="006A4438" w:rsidRPr="00EA2D43" w:rsidRDefault="006A4438" w:rsidP="00C5229E">
            <w:pPr>
              <w:pStyle w:val="Tablea"/>
            </w:pPr>
            <w:r w:rsidRPr="00EA2D43">
              <w:t>(b) correction of muscle imbalance by transfer of a tendon or tendons;</w:t>
            </w:r>
          </w:p>
          <w:p w:rsidR="006A4438" w:rsidRPr="00EA2D43" w:rsidRDefault="006A4438" w:rsidP="00B06329">
            <w:pPr>
              <w:pStyle w:val="Tabletext"/>
            </w:pPr>
            <w:r w:rsidRPr="00EA2D43">
              <w:t>conjoint surgery, principal specialist surgeon, including fluoroscopy and aftercare (H) (Anaes.) (Assist.)</w:t>
            </w:r>
          </w:p>
        </w:tc>
        <w:tc>
          <w:tcPr>
            <w:tcW w:w="992" w:type="dxa"/>
            <w:shd w:val="clear" w:color="auto" w:fill="FFFFFF"/>
          </w:tcPr>
          <w:p w:rsidR="006A4438" w:rsidRPr="00EA2D43" w:rsidRDefault="006A4438" w:rsidP="00AA0E2E">
            <w:pPr>
              <w:pStyle w:val="Tabletext"/>
              <w:jc w:val="right"/>
            </w:pPr>
            <w:r w:rsidRPr="00EA2D43">
              <w:lastRenderedPageBreak/>
              <w:t>1</w:t>
            </w:r>
            <w:r w:rsidR="00EA2D43" w:rsidRPr="00EA2D43">
              <w:t> </w:t>
            </w:r>
            <w:r w:rsidRPr="00EA2D43">
              <w:t>389.40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50456</w:t>
            </w:r>
          </w:p>
        </w:tc>
        <w:tc>
          <w:tcPr>
            <w:tcW w:w="5245" w:type="dxa"/>
            <w:shd w:val="clear" w:color="auto" w:fill="FFFFFF"/>
          </w:tcPr>
          <w:p w:rsidR="006A4438" w:rsidRPr="00EA2D43" w:rsidRDefault="006A4438" w:rsidP="00B06329">
            <w:pPr>
              <w:pStyle w:val="Tabletext"/>
            </w:pPr>
            <w:r w:rsidRPr="00EA2D43">
              <w:t>Bilateral single event multilevel surgery, for a patient less than 18 years of age with diplegic cerebral palsy, that comprises:</w:t>
            </w:r>
          </w:p>
          <w:p w:rsidR="00C5229E" w:rsidRPr="00EA2D43" w:rsidRDefault="006A4438" w:rsidP="00C5229E">
            <w:pPr>
              <w:pStyle w:val="Tablea"/>
            </w:pPr>
            <w:r w:rsidRPr="00EA2D43">
              <w:t>(a) lengthening of a contracted muscle tendon unit or units by tendon lengthening, muscle recession, fractional lengthening or intramuscular lengthening; and</w:t>
            </w:r>
          </w:p>
          <w:p w:rsidR="006A4438" w:rsidRPr="00EA2D43" w:rsidRDefault="006A4438" w:rsidP="00C5229E">
            <w:pPr>
              <w:pStyle w:val="Tablea"/>
            </w:pPr>
            <w:r w:rsidRPr="00EA2D43">
              <w:t>(b) correction of muscle imbalance by transfer of a tendon or tendons;</w:t>
            </w:r>
          </w:p>
          <w:p w:rsidR="006A4438" w:rsidRPr="00EA2D43" w:rsidRDefault="006A4438" w:rsidP="00B06329">
            <w:pPr>
              <w:pStyle w:val="Tabletext"/>
            </w:pPr>
            <w:r w:rsidRPr="00EA2D43">
              <w:t>conjoint surgery, conjoint specialist surgeon, including fluoroscopy and excluding aftercare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389.40</w:t>
            </w:r>
          </w:p>
        </w:tc>
      </w:tr>
      <w:tr w:rsidR="009D404F" w:rsidRPr="00EA2D43" w:rsidTr="000821E8">
        <w:tc>
          <w:tcPr>
            <w:tcW w:w="851" w:type="dxa"/>
            <w:shd w:val="clear" w:color="auto" w:fill="FFFFFF"/>
          </w:tcPr>
          <w:p w:rsidR="009D404F" w:rsidRPr="00EA2D43" w:rsidRDefault="009D404F" w:rsidP="006A4438">
            <w:pPr>
              <w:pStyle w:val="Tabletext"/>
            </w:pPr>
            <w:r w:rsidRPr="00EA2D43">
              <w:t>50460</w:t>
            </w:r>
          </w:p>
        </w:tc>
        <w:tc>
          <w:tcPr>
            <w:tcW w:w="5245" w:type="dxa"/>
            <w:shd w:val="clear" w:color="auto" w:fill="FFFFFF"/>
          </w:tcPr>
          <w:p w:rsidR="009D404F" w:rsidRPr="00EA2D43" w:rsidRDefault="009D404F" w:rsidP="00B06329">
            <w:pPr>
              <w:pStyle w:val="Tabletext"/>
            </w:pPr>
            <w:r w:rsidRPr="00EA2D43">
              <w:t>Bilateral single event multilevel surgery, for a patient less than 18 years of age with diplegic cerebral palsy, that comprises bilateral soft tissue surgery and bilateral femoral osteotomies, with:</w:t>
            </w:r>
          </w:p>
          <w:p w:rsidR="00C5229E" w:rsidRPr="00EA2D43" w:rsidRDefault="009D404F" w:rsidP="00C5229E">
            <w:pPr>
              <w:pStyle w:val="Tablea"/>
            </w:pPr>
            <w:r w:rsidRPr="00EA2D43">
              <w:t>(a) lengthening of a contracted muscle tendon unit or units by tendon lengthening, muscle recession, fractional lengthening or intramuscular lengthening; and</w:t>
            </w:r>
          </w:p>
          <w:p w:rsidR="00C5229E" w:rsidRPr="00EA2D43" w:rsidRDefault="009D404F" w:rsidP="00C5229E">
            <w:pPr>
              <w:pStyle w:val="Tablea"/>
            </w:pPr>
            <w:r w:rsidRPr="00EA2D43">
              <w:t>(b) correction of muscle imbalance by transfer of a tendon or tendons; and</w:t>
            </w:r>
          </w:p>
          <w:p w:rsidR="009D404F" w:rsidRPr="00EA2D43" w:rsidRDefault="009D404F" w:rsidP="00C5229E">
            <w:pPr>
              <w:pStyle w:val="Tablea"/>
            </w:pPr>
            <w:r w:rsidRPr="00EA2D43">
              <w:t>(c) correction of torsional abnormality of the femur by rotational osteotomy and internal fixation;</w:t>
            </w:r>
          </w:p>
          <w:p w:rsidR="009D404F" w:rsidRPr="00EA2D43" w:rsidRDefault="009D404F" w:rsidP="00B06329">
            <w:pPr>
              <w:pStyle w:val="Tabletext"/>
            </w:pPr>
            <w:r w:rsidRPr="00EA2D43">
              <w:t>conjoint surgery, principal specialist surgeon, including fluoroscopy and aftercare (H) (Anaes.) (Assist.)</w:t>
            </w:r>
          </w:p>
        </w:tc>
        <w:tc>
          <w:tcPr>
            <w:tcW w:w="992" w:type="dxa"/>
            <w:shd w:val="clear" w:color="auto" w:fill="FFFFFF"/>
          </w:tcPr>
          <w:p w:rsidR="009D404F" w:rsidRPr="00EA2D43" w:rsidRDefault="009D404F" w:rsidP="00AA0E2E">
            <w:pPr>
              <w:pStyle w:val="Tabletext"/>
              <w:jc w:val="right"/>
            </w:pPr>
            <w:r w:rsidRPr="00EA2D43">
              <w:t>2</w:t>
            </w:r>
            <w:r w:rsidR="00EA2D43" w:rsidRPr="00EA2D43">
              <w:t> </w:t>
            </w:r>
            <w:r w:rsidRPr="00EA2D43">
              <w:t>074.45</w:t>
            </w:r>
          </w:p>
        </w:tc>
      </w:tr>
      <w:tr w:rsidR="006A4438" w:rsidRPr="00EA2D43" w:rsidTr="000821E8">
        <w:tc>
          <w:tcPr>
            <w:tcW w:w="851" w:type="dxa"/>
            <w:shd w:val="clear" w:color="auto" w:fill="FFFFFF"/>
          </w:tcPr>
          <w:p w:rsidR="006A4438" w:rsidRPr="00EA2D43" w:rsidRDefault="006A4438" w:rsidP="006A4438">
            <w:pPr>
              <w:pStyle w:val="Tabletext"/>
            </w:pPr>
            <w:r w:rsidRPr="00EA2D43">
              <w:t>50461</w:t>
            </w:r>
          </w:p>
        </w:tc>
        <w:tc>
          <w:tcPr>
            <w:tcW w:w="5245" w:type="dxa"/>
            <w:shd w:val="clear" w:color="auto" w:fill="FFFFFF"/>
          </w:tcPr>
          <w:p w:rsidR="006A4438" w:rsidRPr="00EA2D43" w:rsidRDefault="006A4438" w:rsidP="00B06329">
            <w:pPr>
              <w:pStyle w:val="Tabletext"/>
            </w:pPr>
            <w:r w:rsidRPr="00EA2D43">
              <w:t>Bilateral single event multilevel surgery, for a patient less than 18 years of age with diplegic cerebral palsy, that comprises bilateral soft tissue surgery and bilateral femoral osteotomies, with:</w:t>
            </w:r>
          </w:p>
          <w:p w:rsidR="00C5229E" w:rsidRPr="00EA2D43" w:rsidRDefault="006A4438" w:rsidP="00C5229E">
            <w:pPr>
              <w:pStyle w:val="Tablea"/>
            </w:pPr>
            <w:r w:rsidRPr="00EA2D43">
              <w:t xml:space="preserve">(a) lengthening of a contracted muscle tendon unit or units by tendon lengthening, muscle recession, fractional </w:t>
            </w:r>
            <w:r w:rsidRPr="00EA2D43">
              <w:lastRenderedPageBreak/>
              <w:t>lengthening or intramuscular lengthening; and</w:t>
            </w:r>
          </w:p>
          <w:p w:rsidR="00C5229E" w:rsidRPr="00EA2D43" w:rsidRDefault="006A4438" w:rsidP="00C5229E">
            <w:pPr>
              <w:pStyle w:val="Tablea"/>
            </w:pPr>
            <w:r w:rsidRPr="00EA2D43">
              <w:t>(b) correction of muscle imbalance by transfer of a tendon or tendons; and</w:t>
            </w:r>
          </w:p>
          <w:p w:rsidR="006A4438" w:rsidRPr="00EA2D43" w:rsidRDefault="006A4438" w:rsidP="00C5229E">
            <w:pPr>
              <w:pStyle w:val="Tablea"/>
            </w:pPr>
            <w:r w:rsidRPr="00EA2D43">
              <w:t>(c) correction of torsional abnormality of the femur by rotational osteotomy and internal fixation;</w:t>
            </w:r>
          </w:p>
          <w:p w:rsidR="006A4438" w:rsidRPr="00EA2D43" w:rsidRDefault="006A4438" w:rsidP="00B06329">
            <w:pPr>
              <w:pStyle w:val="Tabletext"/>
            </w:pPr>
            <w:r w:rsidRPr="00EA2D43">
              <w:t>conjoint surgery, conjoint specialist surgeon, including fluoroscopy and excluding aftercare (H) (Anaes.) (Assist.)</w:t>
            </w:r>
          </w:p>
        </w:tc>
        <w:tc>
          <w:tcPr>
            <w:tcW w:w="992" w:type="dxa"/>
            <w:shd w:val="clear" w:color="auto" w:fill="FFFFFF"/>
          </w:tcPr>
          <w:p w:rsidR="006A4438" w:rsidRPr="00EA2D43" w:rsidRDefault="006A4438" w:rsidP="00AA0E2E">
            <w:pPr>
              <w:pStyle w:val="Tabletext"/>
              <w:jc w:val="right"/>
            </w:pPr>
            <w:r w:rsidRPr="00EA2D43">
              <w:lastRenderedPageBreak/>
              <w:t>2</w:t>
            </w:r>
            <w:r w:rsidR="00EA2D43" w:rsidRPr="00EA2D43">
              <w:t> </w:t>
            </w:r>
            <w:r w:rsidRPr="00EA2D43">
              <w:t>074.45</w:t>
            </w:r>
          </w:p>
        </w:tc>
      </w:tr>
      <w:tr w:rsidR="009D404F" w:rsidRPr="00EA2D43" w:rsidTr="000821E8">
        <w:tc>
          <w:tcPr>
            <w:tcW w:w="851" w:type="dxa"/>
            <w:shd w:val="clear" w:color="auto" w:fill="FFFFFF"/>
          </w:tcPr>
          <w:p w:rsidR="009D404F" w:rsidRPr="00EA2D43" w:rsidRDefault="009D404F" w:rsidP="006A4438">
            <w:pPr>
              <w:pStyle w:val="Tabletext"/>
            </w:pPr>
            <w:r w:rsidRPr="00EA2D43">
              <w:lastRenderedPageBreak/>
              <w:t>50465</w:t>
            </w:r>
          </w:p>
        </w:tc>
        <w:tc>
          <w:tcPr>
            <w:tcW w:w="5245" w:type="dxa"/>
            <w:shd w:val="clear" w:color="auto" w:fill="FFFFFF"/>
          </w:tcPr>
          <w:p w:rsidR="009D404F" w:rsidRPr="00EA2D43" w:rsidRDefault="009D404F" w:rsidP="00B06329">
            <w:pPr>
              <w:pStyle w:val="Tabletext"/>
            </w:pPr>
            <w:r w:rsidRPr="00EA2D43">
              <w:t>Bilateral single event multilevel surgery, for a patient less than 18 years of age with diplegic cerebral palsy, that comprises bilateral soft tissue surgery, bilateral femoral osteotomies and bilateral tibial osteotomies, with:</w:t>
            </w:r>
          </w:p>
          <w:p w:rsidR="009D404F" w:rsidRPr="00EA2D43" w:rsidRDefault="009D404F" w:rsidP="009E1F8F">
            <w:pPr>
              <w:pStyle w:val="Tablea"/>
            </w:pPr>
            <w:r w:rsidRPr="00EA2D43">
              <w:t>(a) lengthening of a contracted muscle tendon unit or units by tendon lengthening, muscle recession, fractional lengthening or intramuscular lengthening; and</w:t>
            </w:r>
          </w:p>
          <w:p w:rsidR="009D404F" w:rsidRPr="00EA2D43" w:rsidRDefault="009D404F" w:rsidP="009E1F8F">
            <w:pPr>
              <w:pStyle w:val="Tablea"/>
            </w:pPr>
            <w:r w:rsidRPr="00EA2D43">
              <w:t>(b) correction of muscle imbalance by transfer of a tendon or tendons; and</w:t>
            </w:r>
          </w:p>
          <w:p w:rsidR="009D404F" w:rsidRPr="00EA2D43" w:rsidRDefault="009D404F" w:rsidP="009E1F8F">
            <w:pPr>
              <w:pStyle w:val="Tablea"/>
            </w:pPr>
            <w:r w:rsidRPr="00EA2D43">
              <w:t>(c) correction of abnormal torsion of the femur by rotational osteotomy with internal fixation; and</w:t>
            </w:r>
          </w:p>
          <w:p w:rsidR="009D404F" w:rsidRPr="00EA2D43" w:rsidRDefault="009D404F" w:rsidP="009E1F8F">
            <w:pPr>
              <w:pStyle w:val="Tablea"/>
            </w:pPr>
            <w:r w:rsidRPr="00EA2D43">
              <w:t>(d) correction of abnormal torsion of the tibia by rotational osteotomy with internal fixation;</w:t>
            </w:r>
          </w:p>
          <w:p w:rsidR="009D404F" w:rsidRPr="00EA2D43" w:rsidRDefault="009D404F" w:rsidP="00B06329">
            <w:pPr>
              <w:pStyle w:val="Tabletext"/>
            </w:pPr>
            <w:r w:rsidRPr="00EA2D43">
              <w:t>conjoint surgery, principal specialist surgeon, including fluoroscopy and aftercare (H) (Anaes.) (Assist.)</w:t>
            </w:r>
          </w:p>
        </w:tc>
        <w:tc>
          <w:tcPr>
            <w:tcW w:w="992" w:type="dxa"/>
            <w:shd w:val="clear" w:color="auto" w:fill="FFFFFF"/>
          </w:tcPr>
          <w:p w:rsidR="009D404F" w:rsidRPr="00EA2D43" w:rsidRDefault="009D404F" w:rsidP="00AA0E2E">
            <w:pPr>
              <w:pStyle w:val="Tabletext"/>
              <w:jc w:val="right"/>
            </w:pPr>
            <w:r w:rsidRPr="00EA2D43">
              <w:t>2</w:t>
            </w:r>
            <w:r w:rsidR="00EA2D43" w:rsidRPr="00EA2D43">
              <w:t> </w:t>
            </w:r>
            <w:r w:rsidRPr="00EA2D43">
              <w:t>921.80</w:t>
            </w:r>
          </w:p>
        </w:tc>
      </w:tr>
      <w:tr w:rsidR="009D404F" w:rsidRPr="00EA2D43" w:rsidTr="000821E8">
        <w:tc>
          <w:tcPr>
            <w:tcW w:w="851" w:type="dxa"/>
            <w:shd w:val="clear" w:color="auto" w:fill="FFFFFF"/>
          </w:tcPr>
          <w:p w:rsidR="009D404F" w:rsidRPr="00EA2D43" w:rsidRDefault="009D404F" w:rsidP="006A4438">
            <w:pPr>
              <w:pStyle w:val="Tabletext"/>
            </w:pPr>
            <w:r w:rsidRPr="00EA2D43">
              <w:t>50466</w:t>
            </w:r>
          </w:p>
        </w:tc>
        <w:tc>
          <w:tcPr>
            <w:tcW w:w="5245" w:type="dxa"/>
            <w:shd w:val="clear" w:color="auto" w:fill="FFFFFF"/>
          </w:tcPr>
          <w:p w:rsidR="009D404F" w:rsidRPr="00EA2D43" w:rsidRDefault="009D404F" w:rsidP="00B06329">
            <w:pPr>
              <w:pStyle w:val="Tabletext"/>
            </w:pPr>
            <w:r w:rsidRPr="00EA2D43">
              <w:t>Bilateral single event multilevel surgery, for a patient less than 18 years of age with diplegic cerebral palsy, that comprises bilateral soft tissue surgery, bilateral femoral osteotomies and bilateral tibial osteotomies, with:</w:t>
            </w:r>
          </w:p>
          <w:p w:rsidR="009D404F" w:rsidRPr="00EA2D43" w:rsidRDefault="009D404F" w:rsidP="009E1F8F">
            <w:pPr>
              <w:pStyle w:val="Tablea"/>
            </w:pPr>
            <w:r w:rsidRPr="00EA2D43">
              <w:t>(a) lengthening of a contracted muscle tendon unit or units by tendon lengthening, muscle recession, fractional lengthening or intramuscular lengthening; and</w:t>
            </w:r>
          </w:p>
          <w:p w:rsidR="009D404F" w:rsidRPr="00EA2D43" w:rsidRDefault="009D404F" w:rsidP="009E1F8F">
            <w:pPr>
              <w:pStyle w:val="Tablea"/>
            </w:pPr>
            <w:r w:rsidRPr="00EA2D43">
              <w:t>(b) correction of muscle imbalance by transfer of a tendon or tendons; and</w:t>
            </w:r>
          </w:p>
          <w:p w:rsidR="009D404F" w:rsidRPr="00EA2D43" w:rsidRDefault="009D404F" w:rsidP="009E1F8F">
            <w:pPr>
              <w:pStyle w:val="Tablea"/>
            </w:pPr>
            <w:r w:rsidRPr="00EA2D43">
              <w:t>(c) correction of abnormal torsion of the femur by rotational osteotomy with internal fixation; and</w:t>
            </w:r>
          </w:p>
          <w:p w:rsidR="009D404F" w:rsidRPr="00EA2D43" w:rsidRDefault="009D404F" w:rsidP="009E1F8F">
            <w:pPr>
              <w:pStyle w:val="Tablea"/>
            </w:pPr>
            <w:r w:rsidRPr="00EA2D43">
              <w:t>(d) correction of abnormal torsion of the tibia by rotational osteotomy with internal fixation;</w:t>
            </w:r>
          </w:p>
          <w:p w:rsidR="009D404F" w:rsidRPr="00EA2D43" w:rsidRDefault="009D404F" w:rsidP="00B06329">
            <w:pPr>
              <w:pStyle w:val="Tabletext"/>
            </w:pPr>
            <w:r w:rsidRPr="00EA2D43">
              <w:lastRenderedPageBreak/>
              <w:t>conjoint surgery, conjoint specialist surgeon, including fluoroscopy and excluding aftercare (H) (Anaes.) (Assist.)</w:t>
            </w:r>
          </w:p>
        </w:tc>
        <w:tc>
          <w:tcPr>
            <w:tcW w:w="992" w:type="dxa"/>
            <w:shd w:val="clear" w:color="auto" w:fill="FFFFFF"/>
          </w:tcPr>
          <w:p w:rsidR="009D404F" w:rsidRPr="00EA2D43" w:rsidRDefault="00AA0E2E" w:rsidP="00DF1115">
            <w:pPr>
              <w:pStyle w:val="Tabletext"/>
              <w:jc w:val="right"/>
            </w:pPr>
            <w:r w:rsidRPr="00EA2D43">
              <w:lastRenderedPageBreak/>
              <w:t>2</w:t>
            </w:r>
            <w:r w:rsidR="00EA2D43" w:rsidRPr="00EA2D43">
              <w:t> </w:t>
            </w:r>
            <w:r w:rsidR="009D404F" w:rsidRPr="00EA2D43">
              <w:t>921.80</w:t>
            </w:r>
          </w:p>
        </w:tc>
      </w:tr>
      <w:tr w:rsidR="009D404F" w:rsidRPr="00EA2D43" w:rsidTr="000821E8">
        <w:tc>
          <w:tcPr>
            <w:tcW w:w="851" w:type="dxa"/>
            <w:shd w:val="clear" w:color="auto" w:fill="FFFFFF"/>
          </w:tcPr>
          <w:p w:rsidR="009D404F" w:rsidRPr="00EA2D43" w:rsidRDefault="009D404F" w:rsidP="006A4438">
            <w:pPr>
              <w:pStyle w:val="Tabletext"/>
            </w:pPr>
            <w:r w:rsidRPr="00EA2D43">
              <w:lastRenderedPageBreak/>
              <w:t>50470</w:t>
            </w:r>
          </w:p>
        </w:tc>
        <w:tc>
          <w:tcPr>
            <w:tcW w:w="5245" w:type="dxa"/>
            <w:shd w:val="clear" w:color="auto" w:fill="FFFFFF"/>
          </w:tcPr>
          <w:p w:rsidR="009D404F" w:rsidRPr="00EA2D43" w:rsidRDefault="009D404F" w:rsidP="00B06329">
            <w:pPr>
              <w:pStyle w:val="Tabletext"/>
            </w:pPr>
            <w:r w:rsidRPr="00EA2D43">
              <w:t>Bilateral single event multilevel surgery, for a patient less than 18 years of age with cerebral palsy, that comprises bilateral soft tissue surgery, bilateral femoral osteotomies, bilateral tibial osteotomies and bilateral foot stabilisation, with:</w:t>
            </w:r>
          </w:p>
          <w:p w:rsidR="00C5229E" w:rsidRPr="00EA2D43" w:rsidRDefault="009D404F" w:rsidP="00C5229E">
            <w:pPr>
              <w:pStyle w:val="Tablea"/>
            </w:pPr>
            <w:r w:rsidRPr="00EA2D43">
              <w:t>(a) lengthening of a contracted muscle tendon unit or units by tendon lengthening, muscle recession, fractional lengthening or intramuscular lengthening; and</w:t>
            </w:r>
          </w:p>
          <w:p w:rsidR="00C5229E" w:rsidRPr="00EA2D43" w:rsidRDefault="009D404F" w:rsidP="00C5229E">
            <w:pPr>
              <w:pStyle w:val="Tablea"/>
            </w:pPr>
            <w:r w:rsidRPr="00EA2D43">
              <w:t>(b) correction of muscle imbalance by transfer of a tendon or tendons; and</w:t>
            </w:r>
          </w:p>
          <w:p w:rsidR="00C5229E" w:rsidRPr="00EA2D43" w:rsidRDefault="009D404F" w:rsidP="00C5229E">
            <w:pPr>
              <w:pStyle w:val="Tablea"/>
            </w:pPr>
            <w:r w:rsidRPr="00EA2D43">
              <w:t>(c) correction of abnormal torsion of the femur by rotational osteotomy with internal fixation; and</w:t>
            </w:r>
          </w:p>
          <w:p w:rsidR="00C5229E" w:rsidRPr="00EA2D43" w:rsidRDefault="009D404F" w:rsidP="00C5229E">
            <w:pPr>
              <w:pStyle w:val="Tablea"/>
            </w:pPr>
            <w:r w:rsidRPr="00EA2D43">
              <w:t>(d) correction of abnormal torsion of the tibia by rotational osteotomy with internal fixation; and</w:t>
            </w:r>
          </w:p>
          <w:p w:rsidR="009D404F" w:rsidRPr="00EA2D43" w:rsidRDefault="009D404F" w:rsidP="00C5229E">
            <w:pPr>
              <w:pStyle w:val="Tablea"/>
            </w:pPr>
            <w:r w:rsidRPr="00EA2D43">
              <w:t>(e) correction of bilateral pes valgus by os calcis lengthening or subtalar fusion;</w:t>
            </w:r>
          </w:p>
          <w:p w:rsidR="009D404F" w:rsidRPr="00EA2D43" w:rsidRDefault="009D404F" w:rsidP="00B06329">
            <w:pPr>
              <w:pStyle w:val="Tabletext"/>
            </w:pPr>
            <w:r w:rsidRPr="00EA2D43">
              <w:t>conjoint surgery, principal specialist surgeon, including fluoroscopy and aftercare (H) (Anaes.) (Assist.)</w:t>
            </w:r>
          </w:p>
        </w:tc>
        <w:tc>
          <w:tcPr>
            <w:tcW w:w="992" w:type="dxa"/>
            <w:shd w:val="clear" w:color="auto" w:fill="FFFFFF"/>
          </w:tcPr>
          <w:p w:rsidR="009D404F" w:rsidRPr="00EA2D43" w:rsidRDefault="00632CE9" w:rsidP="00DF1115">
            <w:pPr>
              <w:pStyle w:val="Tabletext"/>
              <w:jc w:val="right"/>
            </w:pPr>
            <w:r w:rsidRPr="00EA2D43">
              <w:t>3</w:t>
            </w:r>
            <w:r w:rsidR="00EA2D43" w:rsidRPr="00EA2D43">
              <w:t> </w:t>
            </w:r>
            <w:r w:rsidR="009D404F" w:rsidRPr="00EA2D43">
              <w:t>705.55</w:t>
            </w:r>
          </w:p>
        </w:tc>
      </w:tr>
      <w:tr w:rsidR="00F11726" w:rsidRPr="00EA2D43" w:rsidTr="000821E8">
        <w:tc>
          <w:tcPr>
            <w:tcW w:w="851" w:type="dxa"/>
            <w:shd w:val="clear" w:color="auto" w:fill="FFFFFF"/>
          </w:tcPr>
          <w:p w:rsidR="00F11726" w:rsidRPr="00EA2D43" w:rsidRDefault="00F11726" w:rsidP="006A4438">
            <w:pPr>
              <w:pStyle w:val="Tabletext"/>
            </w:pPr>
            <w:r w:rsidRPr="00EA2D43">
              <w:t>50471</w:t>
            </w:r>
          </w:p>
        </w:tc>
        <w:tc>
          <w:tcPr>
            <w:tcW w:w="5245" w:type="dxa"/>
            <w:shd w:val="clear" w:color="auto" w:fill="FFFFFF"/>
          </w:tcPr>
          <w:p w:rsidR="00F11726" w:rsidRPr="00EA2D43" w:rsidRDefault="00F11726" w:rsidP="00B06329">
            <w:pPr>
              <w:pStyle w:val="Tabletext"/>
            </w:pPr>
            <w:r w:rsidRPr="00EA2D43">
              <w:t>Bilateral single event multilevel surgery, for a patient less than 18 years of age with cerebral palsy, that comprises bilateral soft tissue surgery, bilateral femoral osteotomies, bilateral tibial osteotomies and bilateral foot stabilisation, with:</w:t>
            </w:r>
          </w:p>
          <w:p w:rsidR="00F11726" w:rsidRPr="00EA2D43" w:rsidRDefault="00F11726" w:rsidP="009E1F8F">
            <w:pPr>
              <w:pStyle w:val="Tablea"/>
            </w:pPr>
            <w:r w:rsidRPr="00EA2D43">
              <w:t>(a) lengthening of a contracted muscle tendon unit or units by tendon lengthening, muscle recession, fractional lengthening or intramuscular lengthening; and</w:t>
            </w:r>
          </w:p>
          <w:p w:rsidR="00F11726" w:rsidRPr="00EA2D43" w:rsidRDefault="00F11726" w:rsidP="009E1F8F">
            <w:pPr>
              <w:pStyle w:val="Tablea"/>
            </w:pPr>
            <w:r w:rsidRPr="00EA2D43">
              <w:t>(b) correction of muscle imbalance by transfer of a tendon or tendons; and</w:t>
            </w:r>
          </w:p>
          <w:p w:rsidR="00F11726" w:rsidRPr="00EA2D43" w:rsidRDefault="00F11726" w:rsidP="009E1F8F">
            <w:pPr>
              <w:pStyle w:val="Tablea"/>
            </w:pPr>
            <w:r w:rsidRPr="00EA2D43">
              <w:t>(c) correction of abnormal torsion of the femur by rotational osteotomy with internal fixation; and</w:t>
            </w:r>
          </w:p>
          <w:p w:rsidR="00F11726" w:rsidRPr="00EA2D43" w:rsidRDefault="00F11726" w:rsidP="009E1F8F">
            <w:pPr>
              <w:pStyle w:val="Tablea"/>
            </w:pPr>
            <w:r w:rsidRPr="00EA2D43">
              <w:t>(d) correction of abnormal torsion of the tibia by rotational osteotomy with internal fixation; and</w:t>
            </w:r>
          </w:p>
          <w:p w:rsidR="00F11726" w:rsidRPr="00EA2D43" w:rsidRDefault="00F11726" w:rsidP="009E1F8F">
            <w:pPr>
              <w:pStyle w:val="Tablea"/>
            </w:pPr>
            <w:r w:rsidRPr="00EA2D43">
              <w:t>(e) correction of bilateral pes valgus by os calcis lengthening or subtalar fusion;</w:t>
            </w:r>
          </w:p>
          <w:p w:rsidR="00F11726" w:rsidRPr="00EA2D43" w:rsidRDefault="00F11726" w:rsidP="00B06329">
            <w:pPr>
              <w:pStyle w:val="Tabletext"/>
            </w:pPr>
            <w:r w:rsidRPr="00EA2D43">
              <w:t>conjoint surgery, conjoint specialist surgeon, including fluoroscopy and excluding aftercare (H) (Anaes.) (Assist.)</w:t>
            </w:r>
          </w:p>
        </w:tc>
        <w:tc>
          <w:tcPr>
            <w:tcW w:w="992" w:type="dxa"/>
            <w:shd w:val="clear" w:color="auto" w:fill="FFFFFF"/>
          </w:tcPr>
          <w:p w:rsidR="00F11726" w:rsidRPr="00EA2D43" w:rsidRDefault="00F11726" w:rsidP="00AA0E2E">
            <w:pPr>
              <w:pStyle w:val="Tabletext"/>
              <w:jc w:val="right"/>
            </w:pPr>
            <w:r w:rsidRPr="00EA2D43">
              <w:t>3</w:t>
            </w:r>
            <w:r w:rsidR="00EA2D43" w:rsidRPr="00EA2D43">
              <w:t> </w:t>
            </w:r>
            <w:r w:rsidRPr="00EA2D43">
              <w:t>705.55</w:t>
            </w:r>
          </w:p>
        </w:tc>
      </w:tr>
      <w:tr w:rsidR="009D404F" w:rsidRPr="00EA2D43" w:rsidTr="000821E8">
        <w:tc>
          <w:tcPr>
            <w:tcW w:w="851" w:type="dxa"/>
            <w:shd w:val="clear" w:color="auto" w:fill="FFFFFF"/>
          </w:tcPr>
          <w:p w:rsidR="009D404F" w:rsidRPr="00EA2D43" w:rsidRDefault="009D404F" w:rsidP="006A4438">
            <w:pPr>
              <w:pStyle w:val="Tabletext"/>
            </w:pPr>
            <w:r w:rsidRPr="00EA2D43">
              <w:lastRenderedPageBreak/>
              <w:t>50475</w:t>
            </w:r>
          </w:p>
        </w:tc>
        <w:tc>
          <w:tcPr>
            <w:tcW w:w="5245" w:type="dxa"/>
            <w:shd w:val="clear" w:color="auto" w:fill="FFFFFF"/>
          </w:tcPr>
          <w:p w:rsidR="009D404F" w:rsidRPr="00EA2D43" w:rsidRDefault="009D404F" w:rsidP="00B06329">
            <w:pPr>
              <w:pStyle w:val="Tabletext"/>
            </w:pPr>
            <w:r w:rsidRPr="00EA2D43">
              <w:t>Single event multilevel surgery, for a patient less than 18 years of age with diplegic cerebral palsy, for the correction of crouch gait, including:</w:t>
            </w:r>
          </w:p>
          <w:p w:rsidR="00C5229E" w:rsidRPr="00EA2D43" w:rsidRDefault="009D404F" w:rsidP="00C5229E">
            <w:pPr>
              <w:pStyle w:val="Tablea"/>
            </w:pPr>
            <w:r w:rsidRPr="00EA2D43">
              <w:t>(a) lengthening of a contracted muscle tendon unit or units by tendon lengthening, muscle recession, fractional lengthening or intramuscular lengthening; and</w:t>
            </w:r>
          </w:p>
          <w:p w:rsidR="00C5229E" w:rsidRPr="00EA2D43" w:rsidRDefault="009D404F" w:rsidP="00C5229E">
            <w:pPr>
              <w:pStyle w:val="Tablea"/>
            </w:pPr>
            <w:r w:rsidRPr="00EA2D43">
              <w:t>(b) correction of muscle imbalance by transfer of a tendon or tendons; and</w:t>
            </w:r>
          </w:p>
          <w:p w:rsidR="00C5229E" w:rsidRPr="00EA2D43" w:rsidRDefault="009D404F" w:rsidP="00C5229E">
            <w:pPr>
              <w:pStyle w:val="Tablea"/>
            </w:pPr>
            <w:r w:rsidRPr="00EA2D43">
              <w:t>(c) correction of flexion deformity at the knee by extension osteotomy of the distal femur including internal fixation; and</w:t>
            </w:r>
          </w:p>
          <w:p w:rsidR="00C5229E" w:rsidRPr="00EA2D43" w:rsidRDefault="009D404F" w:rsidP="00C5229E">
            <w:pPr>
              <w:pStyle w:val="Tablea"/>
            </w:pPr>
            <w:r w:rsidRPr="00EA2D43">
              <w:t>(d) correction of patella alta and quadriceps insufficiency by patella tendon shortening or reconstruction; and</w:t>
            </w:r>
          </w:p>
          <w:p w:rsidR="00C5229E" w:rsidRPr="00EA2D43" w:rsidRDefault="009D404F" w:rsidP="00C5229E">
            <w:pPr>
              <w:pStyle w:val="Tablea"/>
            </w:pPr>
            <w:r w:rsidRPr="00EA2D43">
              <w:t>(e) correction of tibial torsion by rotational osteotomy of the tibia with internal fixation; and</w:t>
            </w:r>
          </w:p>
          <w:p w:rsidR="009D404F" w:rsidRPr="00EA2D43" w:rsidRDefault="009D404F" w:rsidP="00C5229E">
            <w:pPr>
              <w:pStyle w:val="Tablea"/>
            </w:pPr>
            <w:r w:rsidRPr="00EA2D43">
              <w:t>(f) correction of foot instability by os calcis lengthening or subtalar fusion;</w:t>
            </w:r>
          </w:p>
          <w:p w:rsidR="009D404F" w:rsidRPr="00EA2D43" w:rsidRDefault="009D404F" w:rsidP="00B06329">
            <w:pPr>
              <w:pStyle w:val="Tabletext"/>
            </w:pPr>
            <w:r w:rsidRPr="00EA2D43">
              <w:t>conjoint surgery, principal specialist surgeon, including fluoroscopy and aftercare (H) (Anaes.) (Assist.)</w:t>
            </w:r>
          </w:p>
        </w:tc>
        <w:tc>
          <w:tcPr>
            <w:tcW w:w="992" w:type="dxa"/>
            <w:shd w:val="clear" w:color="auto" w:fill="FFFFFF"/>
          </w:tcPr>
          <w:p w:rsidR="009D404F" w:rsidRPr="00EA2D43" w:rsidRDefault="009D404F" w:rsidP="00632CE9">
            <w:pPr>
              <w:pStyle w:val="Tabletext"/>
              <w:jc w:val="right"/>
            </w:pPr>
            <w:r w:rsidRPr="00EA2D43">
              <w:t>4</w:t>
            </w:r>
            <w:r w:rsidR="00EA2D43" w:rsidRPr="00EA2D43">
              <w:t> </w:t>
            </w:r>
            <w:r w:rsidRPr="00EA2D43">
              <w:t>275.85</w:t>
            </w:r>
          </w:p>
        </w:tc>
      </w:tr>
      <w:tr w:rsidR="009D404F" w:rsidRPr="00EA2D43" w:rsidTr="000821E8">
        <w:tc>
          <w:tcPr>
            <w:tcW w:w="851" w:type="dxa"/>
            <w:shd w:val="clear" w:color="auto" w:fill="FFFFFF"/>
          </w:tcPr>
          <w:p w:rsidR="009D404F" w:rsidRPr="00EA2D43" w:rsidRDefault="009D404F" w:rsidP="006A4438">
            <w:pPr>
              <w:pStyle w:val="Tabletext"/>
            </w:pPr>
            <w:r w:rsidRPr="00EA2D43">
              <w:t>50476</w:t>
            </w:r>
          </w:p>
        </w:tc>
        <w:tc>
          <w:tcPr>
            <w:tcW w:w="5245" w:type="dxa"/>
            <w:shd w:val="clear" w:color="auto" w:fill="FFFFFF"/>
          </w:tcPr>
          <w:p w:rsidR="009D404F" w:rsidRPr="00EA2D43" w:rsidRDefault="009D404F" w:rsidP="00B06329">
            <w:pPr>
              <w:pStyle w:val="Tabletext"/>
            </w:pPr>
            <w:r w:rsidRPr="00EA2D43">
              <w:t>Single event multilevel surgery, for a patient less than 18 years of age with diplegic cerebral palsy, for the correction of crouch gait including:</w:t>
            </w:r>
          </w:p>
          <w:p w:rsidR="00C5229E" w:rsidRPr="00EA2D43" w:rsidRDefault="009D404F" w:rsidP="00C5229E">
            <w:pPr>
              <w:pStyle w:val="Tablea"/>
            </w:pPr>
            <w:r w:rsidRPr="00EA2D43">
              <w:t>(a) lengthening of a contracted muscle tendon unit or units by tendon lengthening, muscle recession, fractional lengthening or intramuscular lengthening;</w:t>
            </w:r>
          </w:p>
          <w:p w:rsidR="00C5229E" w:rsidRPr="00EA2D43" w:rsidRDefault="009D404F" w:rsidP="00C5229E">
            <w:pPr>
              <w:pStyle w:val="Tablea"/>
            </w:pPr>
            <w:r w:rsidRPr="00EA2D43">
              <w:t>(b) correction of muscle imbalance by transfer of a tendon or tendons;</w:t>
            </w:r>
          </w:p>
          <w:p w:rsidR="00C5229E" w:rsidRPr="00EA2D43" w:rsidRDefault="009D404F" w:rsidP="00C5229E">
            <w:pPr>
              <w:pStyle w:val="Tablea"/>
            </w:pPr>
            <w:r w:rsidRPr="00EA2D43">
              <w:t>(c) correction of flexion deformity at the knee by extension osteotomy of the distal femur including internal fixation;</w:t>
            </w:r>
          </w:p>
          <w:p w:rsidR="00C5229E" w:rsidRPr="00EA2D43" w:rsidRDefault="009D404F" w:rsidP="00C5229E">
            <w:pPr>
              <w:pStyle w:val="Tablea"/>
            </w:pPr>
            <w:r w:rsidRPr="00EA2D43">
              <w:t>(d) correction of patella alta and quadriceps insufficiency by patella tendon shortening or reconstruction;</w:t>
            </w:r>
          </w:p>
          <w:p w:rsidR="00C5229E" w:rsidRPr="00EA2D43" w:rsidRDefault="009D404F" w:rsidP="00C5229E">
            <w:pPr>
              <w:pStyle w:val="Tablea"/>
            </w:pPr>
            <w:r w:rsidRPr="00EA2D43">
              <w:t>(e) correction of tibial torsion by rotational osteotomy of the tibia with internal fixation;</w:t>
            </w:r>
          </w:p>
          <w:p w:rsidR="009D404F" w:rsidRPr="00EA2D43" w:rsidRDefault="009D404F" w:rsidP="00C5229E">
            <w:pPr>
              <w:pStyle w:val="Tablea"/>
            </w:pPr>
            <w:r w:rsidRPr="00EA2D43">
              <w:t>(f) correction of foot instability by os calcis lengthening or subtalar fusion;</w:t>
            </w:r>
          </w:p>
          <w:p w:rsidR="009D404F" w:rsidRPr="00EA2D43" w:rsidRDefault="009D404F" w:rsidP="00B06329">
            <w:pPr>
              <w:pStyle w:val="Tabletext"/>
            </w:pPr>
            <w:r w:rsidRPr="00EA2D43">
              <w:lastRenderedPageBreak/>
              <w:t>conjoint surgery, conjoint specialist surgeon, including fluoroscopy and excluding aftercare (H) (Anaes.) (Assist.)</w:t>
            </w:r>
          </w:p>
        </w:tc>
        <w:tc>
          <w:tcPr>
            <w:tcW w:w="992" w:type="dxa"/>
            <w:shd w:val="clear" w:color="auto" w:fill="FFFFFF"/>
          </w:tcPr>
          <w:p w:rsidR="009D404F" w:rsidRPr="00EA2D43" w:rsidRDefault="00AA0E2E" w:rsidP="00DF1115">
            <w:pPr>
              <w:pStyle w:val="Tabletext"/>
              <w:jc w:val="right"/>
            </w:pPr>
            <w:r w:rsidRPr="00EA2D43">
              <w:lastRenderedPageBreak/>
              <w:t>4</w:t>
            </w:r>
            <w:r w:rsidR="00EA2D43" w:rsidRPr="00EA2D43">
              <w:t> </w:t>
            </w:r>
            <w:r w:rsidR="009D404F" w:rsidRPr="00EA2D43">
              <w:t>275.85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50500</w:t>
            </w:r>
          </w:p>
        </w:tc>
        <w:tc>
          <w:tcPr>
            <w:tcW w:w="5245" w:type="dxa"/>
            <w:shd w:val="clear" w:color="auto" w:fill="FFFFFF"/>
          </w:tcPr>
          <w:p w:rsidR="006A4438" w:rsidRPr="00EA2D43" w:rsidRDefault="006A4438" w:rsidP="00B06329">
            <w:pPr>
              <w:pStyle w:val="Tabletext"/>
            </w:pPr>
            <w:r w:rsidRPr="00EA2D43">
              <w:t>Radius or ulna, distal end of, with open growth plate, treatment of fracture of, by closed reduction (Anaes.)</w:t>
            </w:r>
          </w:p>
        </w:tc>
        <w:tc>
          <w:tcPr>
            <w:tcW w:w="992" w:type="dxa"/>
            <w:shd w:val="clear" w:color="auto" w:fill="FFFFFF"/>
          </w:tcPr>
          <w:p w:rsidR="006A4438" w:rsidRPr="00EA2D43" w:rsidRDefault="006A4438" w:rsidP="00DF1115">
            <w:pPr>
              <w:pStyle w:val="Tabletext"/>
              <w:jc w:val="right"/>
            </w:pPr>
            <w:r w:rsidRPr="00EA2D43">
              <w:t>276.65</w:t>
            </w:r>
          </w:p>
        </w:tc>
      </w:tr>
      <w:tr w:rsidR="006A4438" w:rsidRPr="00EA2D43" w:rsidTr="000821E8">
        <w:tc>
          <w:tcPr>
            <w:tcW w:w="851" w:type="dxa"/>
            <w:shd w:val="clear" w:color="auto" w:fill="FFFFFF"/>
          </w:tcPr>
          <w:p w:rsidR="006A4438" w:rsidRPr="00EA2D43" w:rsidRDefault="006A4438" w:rsidP="006A4438">
            <w:pPr>
              <w:pStyle w:val="Tabletext"/>
            </w:pPr>
            <w:r w:rsidRPr="00EA2D43">
              <w:t>50504</w:t>
            </w:r>
          </w:p>
        </w:tc>
        <w:tc>
          <w:tcPr>
            <w:tcW w:w="5245" w:type="dxa"/>
            <w:shd w:val="clear" w:color="auto" w:fill="FFFFFF"/>
          </w:tcPr>
          <w:p w:rsidR="006A4438" w:rsidRPr="00EA2D43" w:rsidRDefault="006A4438" w:rsidP="00B06329">
            <w:pPr>
              <w:pStyle w:val="Tabletext"/>
            </w:pPr>
            <w:r w:rsidRPr="00EA2D43">
              <w:t>Radius or ulna, distal end of, with open growth plate, treatment of fracture of, by open reduction (Anaes.) (Assist.)</w:t>
            </w:r>
          </w:p>
        </w:tc>
        <w:tc>
          <w:tcPr>
            <w:tcW w:w="992" w:type="dxa"/>
            <w:shd w:val="clear" w:color="auto" w:fill="FFFFFF"/>
          </w:tcPr>
          <w:p w:rsidR="006A4438" w:rsidRPr="00EA2D43" w:rsidRDefault="006A4438" w:rsidP="00DF1115">
            <w:pPr>
              <w:pStyle w:val="Tabletext"/>
              <w:jc w:val="right"/>
            </w:pPr>
            <w:r w:rsidRPr="00EA2D43">
              <w:t>369.05</w:t>
            </w:r>
          </w:p>
        </w:tc>
      </w:tr>
      <w:tr w:rsidR="006A4438" w:rsidRPr="00EA2D43" w:rsidTr="000821E8">
        <w:tc>
          <w:tcPr>
            <w:tcW w:w="851" w:type="dxa"/>
            <w:shd w:val="clear" w:color="auto" w:fill="FFFFFF"/>
          </w:tcPr>
          <w:p w:rsidR="006A4438" w:rsidRPr="00EA2D43" w:rsidRDefault="006A4438" w:rsidP="006A4438">
            <w:pPr>
              <w:pStyle w:val="Tabletext"/>
            </w:pPr>
            <w:r w:rsidRPr="00EA2D43">
              <w:t>50508</w:t>
            </w:r>
          </w:p>
        </w:tc>
        <w:tc>
          <w:tcPr>
            <w:tcW w:w="5245" w:type="dxa"/>
            <w:shd w:val="clear" w:color="auto" w:fill="FFFFFF"/>
          </w:tcPr>
          <w:p w:rsidR="006A4438" w:rsidRPr="00EA2D43" w:rsidRDefault="006A4438" w:rsidP="00B06329">
            <w:pPr>
              <w:pStyle w:val="Tabletext"/>
            </w:pPr>
            <w:r w:rsidRPr="00EA2D43">
              <w:t>Radius, distal end of, with open growth plate, treatment of Colles’, Smith’s or Barton’s fracture of, by closed reduction (Anaes.)</w:t>
            </w:r>
          </w:p>
        </w:tc>
        <w:tc>
          <w:tcPr>
            <w:tcW w:w="992" w:type="dxa"/>
            <w:shd w:val="clear" w:color="auto" w:fill="FFFFFF"/>
          </w:tcPr>
          <w:p w:rsidR="006A4438" w:rsidRPr="00EA2D43" w:rsidRDefault="006A4438" w:rsidP="00DF1115">
            <w:pPr>
              <w:pStyle w:val="Tabletext"/>
              <w:jc w:val="right"/>
            </w:pPr>
            <w:r w:rsidRPr="00EA2D43">
              <w:t>395.25</w:t>
            </w:r>
          </w:p>
        </w:tc>
      </w:tr>
      <w:tr w:rsidR="006A4438" w:rsidRPr="00EA2D43" w:rsidTr="000821E8">
        <w:tc>
          <w:tcPr>
            <w:tcW w:w="851" w:type="dxa"/>
            <w:shd w:val="clear" w:color="auto" w:fill="FFFFFF"/>
          </w:tcPr>
          <w:p w:rsidR="006A4438" w:rsidRPr="00EA2D43" w:rsidRDefault="006A4438" w:rsidP="006A4438">
            <w:pPr>
              <w:pStyle w:val="Tabletext"/>
            </w:pPr>
            <w:r w:rsidRPr="00EA2D43">
              <w:t>50512</w:t>
            </w:r>
          </w:p>
        </w:tc>
        <w:tc>
          <w:tcPr>
            <w:tcW w:w="5245" w:type="dxa"/>
            <w:shd w:val="clear" w:color="auto" w:fill="FFFFFF"/>
          </w:tcPr>
          <w:p w:rsidR="006A4438" w:rsidRPr="00EA2D43" w:rsidRDefault="006A4438" w:rsidP="00B06329">
            <w:pPr>
              <w:pStyle w:val="Tabletext"/>
            </w:pPr>
            <w:r w:rsidRPr="00EA2D43">
              <w:t>Radius, distal end of, with open growth plate, treatment of Colles’, Smith’s or Barton’s fracture of, by open reduction (H) (Anaes.) (Assist.)</w:t>
            </w:r>
          </w:p>
        </w:tc>
        <w:tc>
          <w:tcPr>
            <w:tcW w:w="992" w:type="dxa"/>
            <w:shd w:val="clear" w:color="auto" w:fill="FFFFFF"/>
          </w:tcPr>
          <w:p w:rsidR="006A4438" w:rsidRPr="00EA2D43" w:rsidRDefault="006A4438" w:rsidP="00DF1115">
            <w:pPr>
              <w:pStyle w:val="Tabletext"/>
              <w:jc w:val="right"/>
            </w:pPr>
            <w:r w:rsidRPr="00EA2D43">
              <w:t>527.30</w:t>
            </w:r>
          </w:p>
        </w:tc>
      </w:tr>
      <w:tr w:rsidR="006A4438" w:rsidRPr="00EA2D43" w:rsidTr="000821E8">
        <w:tc>
          <w:tcPr>
            <w:tcW w:w="851" w:type="dxa"/>
            <w:shd w:val="clear" w:color="auto" w:fill="FFFFFF"/>
          </w:tcPr>
          <w:p w:rsidR="006A4438" w:rsidRPr="00EA2D43" w:rsidRDefault="006A4438" w:rsidP="006A4438">
            <w:pPr>
              <w:pStyle w:val="Tabletext"/>
            </w:pPr>
            <w:r w:rsidRPr="00EA2D43">
              <w:t>50516</w:t>
            </w:r>
          </w:p>
        </w:tc>
        <w:tc>
          <w:tcPr>
            <w:tcW w:w="5245" w:type="dxa"/>
            <w:shd w:val="clear" w:color="auto" w:fill="FFFFFF"/>
          </w:tcPr>
          <w:p w:rsidR="006A4438" w:rsidRPr="00EA2D43" w:rsidRDefault="006A4438" w:rsidP="00653C37">
            <w:pPr>
              <w:pStyle w:val="Tabletext"/>
            </w:pPr>
            <w:r w:rsidRPr="00EA2D43">
              <w:t>Radius or ulna, shaft of, with open growth plate, treatment of fracture of, by closed reduction undertaken in the operating theatre of a hospital (Anaes.)</w:t>
            </w:r>
          </w:p>
        </w:tc>
        <w:tc>
          <w:tcPr>
            <w:tcW w:w="992" w:type="dxa"/>
            <w:shd w:val="clear" w:color="auto" w:fill="FFFFFF"/>
          </w:tcPr>
          <w:p w:rsidR="006A4438" w:rsidRPr="00EA2D43" w:rsidRDefault="006A4438" w:rsidP="00DF1115">
            <w:pPr>
              <w:pStyle w:val="Tabletext"/>
              <w:jc w:val="right"/>
            </w:pPr>
            <w:r w:rsidRPr="00EA2D43">
              <w:t>355.85</w:t>
            </w:r>
          </w:p>
        </w:tc>
      </w:tr>
      <w:tr w:rsidR="006A4438" w:rsidRPr="00EA2D43" w:rsidTr="000821E8">
        <w:tc>
          <w:tcPr>
            <w:tcW w:w="851" w:type="dxa"/>
            <w:shd w:val="clear" w:color="auto" w:fill="FFFFFF"/>
          </w:tcPr>
          <w:p w:rsidR="006A4438" w:rsidRPr="00EA2D43" w:rsidRDefault="006A4438" w:rsidP="006A4438">
            <w:pPr>
              <w:pStyle w:val="Tabletext"/>
            </w:pPr>
            <w:r w:rsidRPr="00EA2D43">
              <w:t>50520</w:t>
            </w:r>
          </w:p>
        </w:tc>
        <w:tc>
          <w:tcPr>
            <w:tcW w:w="5245" w:type="dxa"/>
            <w:shd w:val="clear" w:color="auto" w:fill="FFFFFF"/>
          </w:tcPr>
          <w:p w:rsidR="006A4438" w:rsidRPr="00EA2D43" w:rsidRDefault="006A4438" w:rsidP="00B06329">
            <w:pPr>
              <w:pStyle w:val="Tabletext"/>
            </w:pPr>
            <w:r w:rsidRPr="00EA2D43">
              <w:t>Radius or ulna, shaft of, with open growth plate,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474.40</w:t>
            </w:r>
          </w:p>
        </w:tc>
      </w:tr>
      <w:tr w:rsidR="006A4438" w:rsidRPr="00EA2D43" w:rsidTr="000821E8">
        <w:tc>
          <w:tcPr>
            <w:tcW w:w="851" w:type="dxa"/>
            <w:shd w:val="clear" w:color="auto" w:fill="FFFFFF"/>
          </w:tcPr>
          <w:p w:rsidR="006A4438" w:rsidRPr="00EA2D43" w:rsidRDefault="006A4438" w:rsidP="006A4438">
            <w:pPr>
              <w:pStyle w:val="Tabletext"/>
            </w:pPr>
            <w:r w:rsidRPr="00EA2D43">
              <w:t>50524</w:t>
            </w:r>
          </w:p>
        </w:tc>
        <w:tc>
          <w:tcPr>
            <w:tcW w:w="5245" w:type="dxa"/>
            <w:shd w:val="clear" w:color="auto" w:fill="FFFFFF"/>
          </w:tcPr>
          <w:p w:rsidR="006A4438" w:rsidRPr="00EA2D43" w:rsidRDefault="006A4438" w:rsidP="00B06329">
            <w:pPr>
              <w:pStyle w:val="Tabletext"/>
            </w:pPr>
            <w:r w:rsidRPr="00EA2D43">
              <w:t>Radius or ulna, shaft of, with open growth plate, treatment of fracture of, in conjunction with dislocation of distal radio</w:t>
            </w:r>
            <w:r w:rsidR="00EA2D43">
              <w:noBreakHyphen/>
            </w:r>
            <w:r w:rsidRPr="00EA2D43">
              <w:t>ulnar joint or proximal radio</w:t>
            </w:r>
            <w:r w:rsidR="00EA2D43">
              <w:noBreakHyphen/>
            </w:r>
            <w:r w:rsidRPr="00EA2D43">
              <w:t>humeral joint (Galeazzi or Monteggia injury), by closed reduction undertaken in the operating theatre of a hospital (Anaes.) (Assist.)</w:t>
            </w:r>
          </w:p>
        </w:tc>
        <w:tc>
          <w:tcPr>
            <w:tcW w:w="992" w:type="dxa"/>
            <w:shd w:val="clear" w:color="auto" w:fill="FFFFFF"/>
          </w:tcPr>
          <w:p w:rsidR="006A4438" w:rsidRPr="00EA2D43" w:rsidRDefault="006A4438" w:rsidP="00DF1115">
            <w:pPr>
              <w:pStyle w:val="Tabletext"/>
              <w:jc w:val="right"/>
            </w:pPr>
            <w:r w:rsidRPr="00EA2D43">
              <w:t>408.50</w:t>
            </w:r>
          </w:p>
        </w:tc>
      </w:tr>
      <w:tr w:rsidR="006A4438" w:rsidRPr="00EA2D43" w:rsidTr="000821E8">
        <w:tc>
          <w:tcPr>
            <w:tcW w:w="851" w:type="dxa"/>
            <w:shd w:val="clear" w:color="auto" w:fill="FFFFFF"/>
          </w:tcPr>
          <w:p w:rsidR="006A4438" w:rsidRPr="00EA2D43" w:rsidRDefault="006A4438" w:rsidP="006A4438">
            <w:pPr>
              <w:pStyle w:val="Tabletext"/>
            </w:pPr>
            <w:r w:rsidRPr="00EA2D43">
              <w:t>50528</w:t>
            </w:r>
          </w:p>
        </w:tc>
        <w:tc>
          <w:tcPr>
            <w:tcW w:w="5245" w:type="dxa"/>
            <w:shd w:val="clear" w:color="auto" w:fill="FFFFFF"/>
          </w:tcPr>
          <w:p w:rsidR="006A4438" w:rsidRPr="00EA2D43" w:rsidRDefault="006A4438" w:rsidP="00B06329">
            <w:pPr>
              <w:pStyle w:val="Tabletext"/>
            </w:pPr>
            <w:r w:rsidRPr="00EA2D43">
              <w:t>Radius or ulna, shaft of, with open growth plate, treatment of fracture of, in conjunction with dislocation of distal radio</w:t>
            </w:r>
            <w:r w:rsidR="00EA2D43">
              <w:noBreakHyphen/>
            </w:r>
            <w:r w:rsidRPr="00EA2D43">
              <w:t>ulnar joint or proximal radio</w:t>
            </w:r>
            <w:r w:rsidR="00EA2D43">
              <w:noBreakHyphen/>
            </w:r>
            <w:r w:rsidRPr="00EA2D43">
              <w:t>humeral joint (Galeazzi or Monteggia injury), by reduction with or without internal fixation by open or percutaneous means (H) (Anaes.) (Assist.)</w:t>
            </w:r>
          </w:p>
        </w:tc>
        <w:tc>
          <w:tcPr>
            <w:tcW w:w="992" w:type="dxa"/>
            <w:shd w:val="clear" w:color="auto" w:fill="FFFFFF"/>
          </w:tcPr>
          <w:p w:rsidR="006A4438" w:rsidRPr="00EA2D43" w:rsidRDefault="006A4438" w:rsidP="00DF1115">
            <w:pPr>
              <w:pStyle w:val="Tabletext"/>
              <w:jc w:val="right"/>
            </w:pPr>
            <w:r w:rsidRPr="00EA2D43">
              <w:t>659.00</w:t>
            </w:r>
          </w:p>
        </w:tc>
      </w:tr>
      <w:tr w:rsidR="006A4438" w:rsidRPr="00EA2D43" w:rsidTr="000821E8">
        <w:tc>
          <w:tcPr>
            <w:tcW w:w="851" w:type="dxa"/>
            <w:shd w:val="clear" w:color="auto" w:fill="FFFFFF"/>
          </w:tcPr>
          <w:p w:rsidR="006A4438" w:rsidRPr="00EA2D43" w:rsidRDefault="006A4438" w:rsidP="006A4438">
            <w:pPr>
              <w:pStyle w:val="Tabletext"/>
            </w:pPr>
            <w:r w:rsidRPr="00EA2D43">
              <w:t>50532</w:t>
            </w:r>
          </w:p>
        </w:tc>
        <w:tc>
          <w:tcPr>
            <w:tcW w:w="5245" w:type="dxa"/>
            <w:shd w:val="clear" w:color="auto" w:fill="FFFFFF"/>
          </w:tcPr>
          <w:p w:rsidR="006A4438" w:rsidRPr="00EA2D43" w:rsidRDefault="006A4438" w:rsidP="00B06329">
            <w:pPr>
              <w:pStyle w:val="Tabletext"/>
            </w:pPr>
            <w:r w:rsidRPr="00EA2D43">
              <w:t>Radius and ulna, shafts of, with open growth plates, treatment of fracture of, by closed reduction undertaken in the operating theatre of a hospital (H) (Anaes.)</w:t>
            </w:r>
          </w:p>
        </w:tc>
        <w:tc>
          <w:tcPr>
            <w:tcW w:w="992" w:type="dxa"/>
            <w:shd w:val="clear" w:color="auto" w:fill="FFFFFF"/>
          </w:tcPr>
          <w:p w:rsidR="006A4438" w:rsidRPr="00EA2D43" w:rsidRDefault="006A4438" w:rsidP="00DF1115">
            <w:pPr>
              <w:pStyle w:val="Tabletext"/>
              <w:jc w:val="right"/>
            </w:pPr>
            <w:r w:rsidRPr="00EA2D43">
              <w:t>573.40</w:t>
            </w:r>
          </w:p>
        </w:tc>
      </w:tr>
      <w:tr w:rsidR="006A4438" w:rsidRPr="00EA2D43" w:rsidTr="000821E8">
        <w:tc>
          <w:tcPr>
            <w:tcW w:w="851" w:type="dxa"/>
            <w:shd w:val="clear" w:color="auto" w:fill="FFFFFF"/>
          </w:tcPr>
          <w:p w:rsidR="006A4438" w:rsidRPr="00EA2D43" w:rsidRDefault="006A4438" w:rsidP="006A4438">
            <w:pPr>
              <w:pStyle w:val="Tabletext"/>
            </w:pPr>
            <w:r w:rsidRPr="00EA2D43">
              <w:t>50536</w:t>
            </w:r>
          </w:p>
        </w:tc>
        <w:tc>
          <w:tcPr>
            <w:tcW w:w="5245" w:type="dxa"/>
            <w:shd w:val="clear" w:color="auto" w:fill="FFFFFF"/>
          </w:tcPr>
          <w:p w:rsidR="006A4438" w:rsidRPr="00EA2D43" w:rsidRDefault="006A4438" w:rsidP="00B06329">
            <w:pPr>
              <w:pStyle w:val="Tabletext"/>
            </w:pPr>
            <w:r w:rsidRPr="00EA2D43">
              <w:t>Radius and ulna, shafts of, with open growth plates,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764.40</w:t>
            </w:r>
          </w:p>
        </w:tc>
      </w:tr>
      <w:tr w:rsidR="006A4438" w:rsidRPr="00EA2D43" w:rsidTr="000821E8">
        <w:tc>
          <w:tcPr>
            <w:tcW w:w="851" w:type="dxa"/>
            <w:shd w:val="clear" w:color="auto" w:fill="FFFFFF"/>
          </w:tcPr>
          <w:p w:rsidR="006A4438" w:rsidRPr="00EA2D43" w:rsidRDefault="006A4438" w:rsidP="006A4438">
            <w:pPr>
              <w:pStyle w:val="Tabletext"/>
            </w:pPr>
            <w:r w:rsidRPr="00EA2D43">
              <w:t>50540</w:t>
            </w:r>
          </w:p>
        </w:tc>
        <w:tc>
          <w:tcPr>
            <w:tcW w:w="5245" w:type="dxa"/>
            <w:shd w:val="clear" w:color="auto" w:fill="FFFFFF"/>
          </w:tcPr>
          <w:p w:rsidR="006A4438" w:rsidRPr="00EA2D43" w:rsidRDefault="006A4438" w:rsidP="00B06329">
            <w:pPr>
              <w:pStyle w:val="Tabletext"/>
            </w:pPr>
            <w:r w:rsidRPr="00EA2D43">
              <w:t>Olecranon, with open growth plate,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527.30</w:t>
            </w:r>
          </w:p>
        </w:tc>
      </w:tr>
      <w:tr w:rsidR="006A4438" w:rsidRPr="00EA2D43" w:rsidTr="000821E8">
        <w:tc>
          <w:tcPr>
            <w:tcW w:w="851" w:type="dxa"/>
            <w:shd w:val="clear" w:color="auto" w:fill="FFFFFF"/>
          </w:tcPr>
          <w:p w:rsidR="006A4438" w:rsidRPr="00EA2D43" w:rsidRDefault="006A4438" w:rsidP="006A4438">
            <w:pPr>
              <w:pStyle w:val="Tabletext"/>
            </w:pPr>
            <w:r w:rsidRPr="00EA2D43">
              <w:t>50544</w:t>
            </w:r>
          </w:p>
        </w:tc>
        <w:tc>
          <w:tcPr>
            <w:tcW w:w="5245" w:type="dxa"/>
            <w:shd w:val="clear" w:color="auto" w:fill="FFFFFF"/>
          </w:tcPr>
          <w:p w:rsidR="006A4438" w:rsidRPr="00EA2D43" w:rsidRDefault="006A4438" w:rsidP="00B06329">
            <w:pPr>
              <w:pStyle w:val="Tabletext"/>
            </w:pPr>
            <w:r w:rsidRPr="00EA2D43">
              <w:t xml:space="preserve">Radius, with open growth plate, treatment of fracture of head </w:t>
            </w:r>
            <w:r w:rsidRPr="00EA2D43">
              <w:lastRenderedPageBreak/>
              <w:t>or neck of, by closed reduction of (Anaes.)</w:t>
            </w:r>
          </w:p>
        </w:tc>
        <w:tc>
          <w:tcPr>
            <w:tcW w:w="992" w:type="dxa"/>
            <w:shd w:val="clear" w:color="auto" w:fill="FFFFFF"/>
          </w:tcPr>
          <w:p w:rsidR="006A4438" w:rsidRPr="00EA2D43" w:rsidRDefault="006A4438" w:rsidP="00DF1115">
            <w:pPr>
              <w:pStyle w:val="Tabletext"/>
              <w:jc w:val="right"/>
            </w:pPr>
            <w:r w:rsidRPr="00EA2D43">
              <w:lastRenderedPageBreak/>
              <w:t>263.60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50548</w:t>
            </w:r>
          </w:p>
        </w:tc>
        <w:tc>
          <w:tcPr>
            <w:tcW w:w="5245" w:type="dxa"/>
            <w:shd w:val="clear" w:color="auto" w:fill="FFFFFF"/>
          </w:tcPr>
          <w:p w:rsidR="006A4438" w:rsidRPr="00EA2D43" w:rsidRDefault="006A4438" w:rsidP="00B06329">
            <w:pPr>
              <w:pStyle w:val="Tabletext"/>
            </w:pPr>
            <w:r w:rsidRPr="00EA2D43">
              <w:t>Radius, with open growth plate, treatment of fracture of head or neck of, by reduction with or without internal fixation by open or percutaneous means (H) (Anaes.) (Assist.)</w:t>
            </w:r>
          </w:p>
        </w:tc>
        <w:tc>
          <w:tcPr>
            <w:tcW w:w="992" w:type="dxa"/>
            <w:shd w:val="clear" w:color="auto" w:fill="FFFFFF"/>
          </w:tcPr>
          <w:p w:rsidR="006A4438" w:rsidRPr="00EA2D43" w:rsidRDefault="006A4438" w:rsidP="00DF1115">
            <w:pPr>
              <w:pStyle w:val="Tabletext"/>
              <w:jc w:val="right"/>
            </w:pPr>
            <w:r w:rsidRPr="00EA2D43">
              <w:t>527.30</w:t>
            </w:r>
          </w:p>
        </w:tc>
      </w:tr>
      <w:tr w:rsidR="006A4438" w:rsidRPr="00EA2D43" w:rsidTr="000821E8">
        <w:tc>
          <w:tcPr>
            <w:tcW w:w="851" w:type="dxa"/>
            <w:shd w:val="clear" w:color="auto" w:fill="FFFFFF"/>
          </w:tcPr>
          <w:p w:rsidR="006A4438" w:rsidRPr="00EA2D43" w:rsidRDefault="006A4438" w:rsidP="006A4438">
            <w:pPr>
              <w:pStyle w:val="Tabletext"/>
            </w:pPr>
            <w:r w:rsidRPr="00EA2D43">
              <w:t>50552</w:t>
            </w:r>
          </w:p>
        </w:tc>
        <w:tc>
          <w:tcPr>
            <w:tcW w:w="5245" w:type="dxa"/>
            <w:shd w:val="clear" w:color="auto" w:fill="FFFFFF"/>
          </w:tcPr>
          <w:p w:rsidR="006A4438" w:rsidRPr="00EA2D43" w:rsidRDefault="006A4438" w:rsidP="00B06329">
            <w:pPr>
              <w:pStyle w:val="Tabletext"/>
            </w:pPr>
            <w:r w:rsidRPr="00EA2D43">
              <w:t>Humerus, proximal, with open growth plate, treatment of fracture of, by closed reduction, undertaken in the operating theatre, neonata</w:t>
            </w:r>
            <w:r w:rsidR="003863B8" w:rsidRPr="00EA2D43">
              <w:t>l unit or nursery of a hospital</w:t>
            </w:r>
            <w:r w:rsidR="004E5EB0" w:rsidRPr="00EA2D43">
              <w:t xml:space="preserve"> </w:t>
            </w:r>
            <w:r w:rsidRPr="00EA2D43">
              <w:t>(Anaes.)</w:t>
            </w:r>
          </w:p>
        </w:tc>
        <w:tc>
          <w:tcPr>
            <w:tcW w:w="992" w:type="dxa"/>
            <w:shd w:val="clear" w:color="auto" w:fill="FFFFFF"/>
          </w:tcPr>
          <w:p w:rsidR="006A4438" w:rsidRPr="00EA2D43" w:rsidRDefault="006A4438" w:rsidP="00DF1115">
            <w:pPr>
              <w:pStyle w:val="Tabletext"/>
              <w:jc w:val="right"/>
            </w:pPr>
            <w:r w:rsidRPr="00EA2D43">
              <w:t>454.75</w:t>
            </w:r>
          </w:p>
        </w:tc>
      </w:tr>
      <w:tr w:rsidR="006A4438" w:rsidRPr="00EA2D43" w:rsidTr="000821E8">
        <w:tc>
          <w:tcPr>
            <w:tcW w:w="851" w:type="dxa"/>
            <w:shd w:val="clear" w:color="auto" w:fill="FFFFFF"/>
          </w:tcPr>
          <w:p w:rsidR="006A4438" w:rsidRPr="00EA2D43" w:rsidRDefault="006A4438" w:rsidP="006A4438">
            <w:pPr>
              <w:pStyle w:val="Tabletext"/>
            </w:pPr>
            <w:r w:rsidRPr="00EA2D43">
              <w:t>50556</w:t>
            </w:r>
          </w:p>
        </w:tc>
        <w:tc>
          <w:tcPr>
            <w:tcW w:w="5245" w:type="dxa"/>
            <w:shd w:val="clear" w:color="auto" w:fill="FFFFFF"/>
          </w:tcPr>
          <w:p w:rsidR="006A4438" w:rsidRPr="00EA2D43" w:rsidRDefault="006A4438" w:rsidP="00B06329">
            <w:pPr>
              <w:pStyle w:val="Tabletext"/>
            </w:pPr>
            <w:r w:rsidRPr="00EA2D43">
              <w:t>Humerus, proximal, with open growth plate, treatment of fracture of, by open reduction (H) (Anaes.) (Assist.)</w:t>
            </w:r>
          </w:p>
        </w:tc>
        <w:tc>
          <w:tcPr>
            <w:tcW w:w="992" w:type="dxa"/>
            <w:shd w:val="clear" w:color="auto" w:fill="FFFFFF"/>
          </w:tcPr>
          <w:p w:rsidR="006A4438" w:rsidRPr="00EA2D43" w:rsidRDefault="006A4438" w:rsidP="00DF1115">
            <w:pPr>
              <w:pStyle w:val="Tabletext"/>
              <w:jc w:val="right"/>
            </w:pPr>
            <w:r w:rsidRPr="00EA2D43">
              <w:t>606.20</w:t>
            </w:r>
          </w:p>
        </w:tc>
      </w:tr>
      <w:tr w:rsidR="006A4438" w:rsidRPr="00EA2D43" w:rsidTr="000821E8">
        <w:tc>
          <w:tcPr>
            <w:tcW w:w="851" w:type="dxa"/>
            <w:shd w:val="clear" w:color="auto" w:fill="FFFFFF"/>
          </w:tcPr>
          <w:p w:rsidR="006A4438" w:rsidRPr="00EA2D43" w:rsidRDefault="006A4438" w:rsidP="006A4438">
            <w:pPr>
              <w:pStyle w:val="Tabletext"/>
            </w:pPr>
            <w:r w:rsidRPr="00EA2D43">
              <w:t>50560</w:t>
            </w:r>
          </w:p>
        </w:tc>
        <w:tc>
          <w:tcPr>
            <w:tcW w:w="5245" w:type="dxa"/>
            <w:shd w:val="clear" w:color="auto" w:fill="FFFFFF"/>
          </w:tcPr>
          <w:p w:rsidR="006A4438" w:rsidRPr="00EA2D43" w:rsidRDefault="006A4438" w:rsidP="00B06329">
            <w:pPr>
              <w:pStyle w:val="Tabletext"/>
            </w:pPr>
            <w:r w:rsidRPr="00EA2D43">
              <w:t>Humerus, shaft of, with open growth plate, treatment of fracture of, by closed reduction, undertaken in the operating theatre, neonatal unit or nursery of a hospital (H) (Anaes.)</w:t>
            </w:r>
          </w:p>
        </w:tc>
        <w:tc>
          <w:tcPr>
            <w:tcW w:w="992" w:type="dxa"/>
            <w:shd w:val="clear" w:color="auto" w:fill="FFFFFF"/>
          </w:tcPr>
          <w:p w:rsidR="006A4438" w:rsidRPr="00EA2D43" w:rsidRDefault="006A4438" w:rsidP="00DF1115">
            <w:pPr>
              <w:pStyle w:val="Tabletext"/>
              <w:jc w:val="right"/>
            </w:pPr>
            <w:r w:rsidRPr="00EA2D43">
              <w:t>474.40</w:t>
            </w:r>
          </w:p>
        </w:tc>
      </w:tr>
      <w:tr w:rsidR="006A4438" w:rsidRPr="00EA2D43" w:rsidTr="000821E8">
        <w:tc>
          <w:tcPr>
            <w:tcW w:w="851" w:type="dxa"/>
            <w:shd w:val="clear" w:color="auto" w:fill="FFFFFF"/>
          </w:tcPr>
          <w:p w:rsidR="006A4438" w:rsidRPr="00EA2D43" w:rsidRDefault="006A4438" w:rsidP="006A4438">
            <w:pPr>
              <w:pStyle w:val="Tabletext"/>
            </w:pPr>
            <w:r w:rsidRPr="00EA2D43">
              <w:t>50564</w:t>
            </w:r>
          </w:p>
        </w:tc>
        <w:tc>
          <w:tcPr>
            <w:tcW w:w="5245" w:type="dxa"/>
            <w:shd w:val="clear" w:color="auto" w:fill="FFFFFF"/>
          </w:tcPr>
          <w:p w:rsidR="006A4438" w:rsidRPr="00EA2D43" w:rsidRDefault="006A4438" w:rsidP="00B06329">
            <w:pPr>
              <w:pStyle w:val="Tabletext"/>
            </w:pPr>
            <w:r w:rsidRPr="00EA2D43">
              <w:t>Humerus, shaft of, with open growth plate, treatment of fracture of, by internal or external fixation (H) (Anaes.) (Assist.)</w:t>
            </w:r>
          </w:p>
        </w:tc>
        <w:tc>
          <w:tcPr>
            <w:tcW w:w="992" w:type="dxa"/>
            <w:shd w:val="clear" w:color="auto" w:fill="FFFFFF"/>
          </w:tcPr>
          <w:p w:rsidR="006A4438" w:rsidRPr="00EA2D43" w:rsidRDefault="006A4438" w:rsidP="00DF1115">
            <w:pPr>
              <w:pStyle w:val="Tabletext"/>
              <w:jc w:val="right"/>
            </w:pPr>
            <w:r w:rsidRPr="00EA2D43">
              <w:t>632.65</w:t>
            </w:r>
          </w:p>
        </w:tc>
      </w:tr>
      <w:tr w:rsidR="006A4438" w:rsidRPr="00EA2D43" w:rsidTr="000821E8">
        <w:tc>
          <w:tcPr>
            <w:tcW w:w="851" w:type="dxa"/>
            <w:shd w:val="clear" w:color="auto" w:fill="FFFFFF"/>
          </w:tcPr>
          <w:p w:rsidR="006A4438" w:rsidRPr="00EA2D43" w:rsidRDefault="006A4438" w:rsidP="006A4438">
            <w:pPr>
              <w:pStyle w:val="Tabletext"/>
            </w:pPr>
            <w:r w:rsidRPr="00EA2D43">
              <w:t>50568</w:t>
            </w:r>
          </w:p>
        </w:tc>
        <w:tc>
          <w:tcPr>
            <w:tcW w:w="5245" w:type="dxa"/>
            <w:shd w:val="clear" w:color="auto" w:fill="FFFFFF"/>
          </w:tcPr>
          <w:p w:rsidR="006A4438" w:rsidRPr="00EA2D43" w:rsidRDefault="006A4438" w:rsidP="00B06329">
            <w:pPr>
              <w:pStyle w:val="Tabletext"/>
            </w:pPr>
            <w:r w:rsidRPr="00EA2D43">
              <w:t>Humerus, with open growth plate, supracondylar or condylar, treatment of fracture of, by closed reduction, undertaken in the operating theatre of a hospital (Anaes.)</w:t>
            </w:r>
          </w:p>
        </w:tc>
        <w:tc>
          <w:tcPr>
            <w:tcW w:w="992" w:type="dxa"/>
            <w:shd w:val="clear" w:color="auto" w:fill="FFFFFF"/>
          </w:tcPr>
          <w:p w:rsidR="006A4438" w:rsidRPr="00EA2D43" w:rsidRDefault="006A4438" w:rsidP="00DF1115">
            <w:pPr>
              <w:pStyle w:val="Tabletext"/>
              <w:jc w:val="right"/>
            </w:pPr>
            <w:r w:rsidRPr="00EA2D43">
              <w:t>553.60</w:t>
            </w:r>
          </w:p>
        </w:tc>
      </w:tr>
      <w:tr w:rsidR="006A4438" w:rsidRPr="00EA2D43" w:rsidTr="000821E8">
        <w:tc>
          <w:tcPr>
            <w:tcW w:w="851" w:type="dxa"/>
            <w:shd w:val="clear" w:color="auto" w:fill="FFFFFF"/>
          </w:tcPr>
          <w:p w:rsidR="006A4438" w:rsidRPr="00EA2D43" w:rsidRDefault="006A4438" w:rsidP="006A4438">
            <w:pPr>
              <w:pStyle w:val="Tabletext"/>
            </w:pPr>
            <w:r w:rsidRPr="00EA2D43">
              <w:t>50572</w:t>
            </w:r>
          </w:p>
        </w:tc>
        <w:tc>
          <w:tcPr>
            <w:tcW w:w="5245" w:type="dxa"/>
            <w:shd w:val="clear" w:color="auto" w:fill="FFFFFF"/>
          </w:tcPr>
          <w:p w:rsidR="006A4438" w:rsidRPr="00EA2D43" w:rsidRDefault="006A4438" w:rsidP="00B06329">
            <w:pPr>
              <w:pStyle w:val="Tabletext"/>
            </w:pPr>
            <w:r w:rsidRPr="00EA2D43">
              <w:t>Humerus, with open growth plate, supracondylar or condylar, treatment of fracture of, by reduction with or without internal fixation by open or percutaneous means, undertaken in the operating theatre of a hospital (H) (Anaes.) (Assist.)</w:t>
            </w:r>
          </w:p>
        </w:tc>
        <w:tc>
          <w:tcPr>
            <w:tcW w:w="992" w:type="dxa"/>
            <w:shd w:val="clear" w:color="auto" w:fill="FFFFFF"/>
          </w:tcPr>
          <w:p w:rsidR="006A4438" w:rsidRPr="00EA2D43" w:rsidRDefault="006A4438" w:rsidP="00DF1115">
            <w:pPr>
              <w:pStyle w:val="Tabletext"/>
              <w:jc w:val="right"/>
            </w:pPr>
            <w:r w:rsidRPr="00EA2D43">
              <w:t>738.10</w:t>
            </w:r>
          </w:p>
        </w:tc>
      </w:tr>
      <w:tr w:rsidR="006A4438" w:rsidRPr="00EA2D43" w:rsidTr="000821E8">
        <w:tc>
          <w:tcPr>
            <w:tcW w:w="851" w:type="dxa"/>
            <w:shd w:val="clear" w:color="auto" w:fill="FFFFFF"/>
          </w:tcPr>
          <w:p w:rsidR="006A4438" w:rsidRPr="00EA2D43" w:rsidRDefault="006A4438" w:rsidP="006A4438">
            <w:pPr>
              <w:pStyle w:val="Tabletext"/>
            </w:pPr>
            <w:r w:rsidRPr="00EA2D43">
              <w:t>50576</w:t>
            </w:r>
          </w:p>
        </w:tc>
        <w:tc>
          <w:tcPr>
            <w:tcW w:w="5245" w:type="dxa"/>
            <w:shd w:val="clear" w:color="auto" w:fill="FFFFFF"/>
          </w:tcPr>
          <w:p w:rsidR="006A4438" w:rsidRPr="00EA2D43" w:rsidRDefault="006A4438" w:rsidP="00B06329">
            <w:pPr>
              <w:pStyle w:val="Tabletext"/>
            </w:pPr>
            <w:r w:rsidRPr="00EA2D43">
              <w:t>Femur, with open growth plate, treatment of fracture of, by closed reduction or traction (Anaes.) (Assist.)</w:t>
            </w:r>
          </w:p>
        </w:tc>
        <w:tc>
          <w:tcPr>
            <w:tcW w:w="992" w:type="dxa"/>
            <w:shd w:val="clear" w:color="auto" w:fill="FFFFFF"/>
          </w:tcPr>
          <w:p w:rsidR="006A4438" w:rsidRPr="00EA2D43" w:rsidRDefault="006A4438" w:rsidP="00DF1115">
            <w:pPr>
              <w:pStyle w:val="Tabletext"/>
              <w:jc w:val="right"/>
            </w:pPr>
            <w:r w:rsidRPr="00EA2D43">
              <w:t>606.20</w:t>
            </w:r>
          </w:p>
        </w:tc>
      </w:tr>
      <w:tr w:rsidR="006A4438" w:rsidRPr="00EA2D43" w:rsidTr="000821E8">
        <w:tc>
          <w:tcPr>
            <w:tcW w:w="851" w:type="dxa"/>
            <w:shd w:val="clear" w:color="auto" w:fill="FFFFFF"/>
          </w:tcPr>
          <w:p w:rsidR="006A4438" w:rsidRPr="00EA2D43" w:rsidRDefault="006A4438" w:rsidP="006A4438">
            <w:pPr>
              <w:pStyle w:val="Tabletext"/>
            </w:pPr>
            <w:r w:rsidRPr="00EA2D43">
              <w:t>50580</w:t>
            </w:r>
          </w:p>
        </w:tc>
        <w:tc>
          <w:tcPr>
            <w:tcW w:w="5245" w:type="dxa"/>
            <w:shd w:val="clear" w:color="auto" w:fill="FFFFFF"/>
          </w:tcPr>
          <w:p w:rsidR="006A4438" w:rsidRPr="00EA2D43" w:rsidRDefault="006A4438" w:rsidP="00B06329">
            <w:pPr>
              <w:pStyle w:val="Tabletext"/>
            </w:pPr>
            <w:r w:rsidRPr="00EA2D43">
              <w:t>Tibia, with open growth plate, plateau or condyles, medial or lateral, treatment of fracture of, by reduction with or without internal fixation by open or percutaneous means (H) (Anaes.) (Assist.)</w:t>
            </w:r>
          </w:p>
        </w:tc>
        <w:tc>
          <w:tcPr>
            <w:tcW w:w="992" w:type="dxa"/>
            <w:shd w:val="clear" w:color="auto" w:fill="FFFFFF"/>
          </w:tcPr>
          <w:p w:rsidR="006A4438" w:rsidRPr="00EA2D43" w:rsidRDefault="006A4438" w:rsidP="00DF1115">
            <w:pPr>
              <w:pStyle w:val="Tabletext"/>
              <w:jc w:val="right"/>
            </w:pPr>
            <w:r w:rsidRPr="00EA2D43">
              <w:t>632.65</w:t>
            </w:r>
          </w:p>
        </w:tc>
      </w:tr>
      <w:tr w:rsidR="006A4438" w:rsidRPr="00EA2D43" w:rsidTr="000821E8">
        <w:tc>
          <w:tcPr>
            <w:tcW w:w="851" w:type="dxa"/>
            <w:shd w:val="clear" w:color="auto" w:fill="FFFFFF"/>
          </w:tcPr>
          <w:p w:rsidR="006A4438" w:rsidRPr="00EA2D43" w:rsidRDefault="006A4438" w:rsidP="006A4438">
            <w:pPr>
              <w:pStyle w:val="Tabletext"/>
            </w:pPr>
            <w:r w:rsidRPr="00EA2D43">
              <w:t>50584</w:t>
            </w:r>
          </w:p>
        </w:tc>
        <w:tc>
          <w:tcPr>
            <w:tcW w:w="5245" w:type="dxa"/>
            <w:shd w:val="clear" w:color="auto" w:fill="FFFFFF"/>
          </w:tcPr>
          <w:p w:rsidR="006A4438" w:rsidRPr="00EA2D43" w:rsidRDefault="006A4438" w:rsidP="00B06329">
            <w:pPr>
              <w:pStyle w:val="Tabletext"/>
            </w:pPr>
            <w:r w:rsidRPr="00EA2D43">
              <w:t>Tibia, distal, with open growth plate, treatment of fracture of, by reduction with or without internal fixation by open or percutaneous means (H) (Anaes.) (Assist.)</w:t>
            </w:r>
          </w:p>
        </w:tc>
        <w:tc>
          <w:tcPr>
            <w:tcW w:w="992" w:type="dxa"/>
            <w:shd w:val="clear" w:color="auto" w:fill="FFFFFF"/>
          </w:tcPr>
          <w:p w:rsidR="006A4438" w:rsidRPr="00EA2D43" w:rsidRDefault="006A4438" w:rsidP="00DF1115">
            <w:pPr>
              <w:pStyle w:val="Tabletext"/>
              <w:jc w:val="right"/>
            </w:pPr>
            <w:r w:rsidRPr="00EA2D43">
              <w:t>606.20</w:t>
            </w:r>
          </w:p>
        </w:tc>
      </w:tr>
      <w:tr w:rsidR="006A4438" w:rsidRPr="00EA2D43" w:rsidTr="000821E8">
        <w:tc>
          <w:tcPr>
            <w:tcW w:w="851" w:type="dxa"/>
            <w:shd w:val="clear" w:color="auto" w:fill="FFFFFF"/>
          </w:tcPr>
          <w:p w:rsidR="006A4438" w:rsidRPr="00EA2D43" w:rsidRDefault="006A4438" w:rsidP="006A4438">
            <w:pPr>
              <w:pStyle w:val="Tabletext"/>
            </w:pPr>
            <w:r w:rsidRPr="00EA2D43">
              <w:t>50588</w:t>
            </w:r>
          </w:p>
        </w:tc>
        <w:tc>
          <w:tcPr>
            <w:tcW w:w="5245" w:type="dxa"/>
            <w:shd w:val="clear" w:color="auto" w:fill="FFFFFF"/>
          </w:tcPr>
          <w:p w:rsidR="006A4438" w:rsidRPr="00EA2D43" w:rsidRDefault="006A4438" w:rsidP="00B06329">
            <w:pPr>
              <w:pStyle w:val="Tabletext"/>
            </w:pPr>
            <w:r w:rsidRPr="00EA2D43">
              <w:t>Tibia and fibula, with open growth plates, treatment of fracture of, by internal fixation (H) (Anaes.) (Assist.)</w:t>
            </w:r>
          </w:p>
        </w:tc>
        <w:tc>
          <w:tcPr>
            <w:tcW w:w="992" w:type="dxa"/>
            <w:shd w:val="clear" w:color="auto" w:fill="FFFFFF"/>
          </w:tcPr>
          <w:p w:rsidR="006A4438" w:rsidRPr="00EA2D43" w:rsidRDefault="006A4438" w:rsidP="00DF1115">
            <w:pPr>
              <w:pStyle w:val="Tabletext"/>
              <w:jc w:val="right"/>
            </w:pPr>
            <w:r w:rsidRPr="00EA2D43">
              <w:t>790.70</w:t>
            </w:r>
          </w:p>
        </w:tc>
      </w:tr>
      <w:tr w:rsidR="006A4438" w:rsidRPr="00EA2D43" w:rsidTr="000821E8">
        <w:tc>
          <w:tcPr>
            <w:tcW w:w="851" w:type="dxa"/>
            <w:shd w:val="clear" w:color="auto" w:fill="FFFFFF"/>
          </w:tcPr>
          <w:p w:rsidR="006A4438" w:rsidRPr="00EA2D43" w:rsidRDefault="006A4438" w:rsidP="006A4438">
            <w:pPr>
              <w:pStyle w:val="Tabletext"/>
            </w:pPr>
            <w:r w:rsidRPr="00EA2D43">
              <w:t>50600</w:t>
            </w:r>
          </w:p>
        </w:tc>
        <w:tc>
          <w:tcPr>
            <w:tcW w:w="5245" w:type="dxa"/>
            <w:shd w:val="clear" w:color="auto" w:fill="FFFFFF"/>
          </w:tcPr>
          <w:p w:rsidR="006A4438" w:rsidRPr="00EA2D43" w:rsidRDefault="006A4438" w:rsidP="00B06329">
            <w:pPr>
              <w:pStyle w:val="Tabletext"/>
            </w:pPr>
            <w:r w:rsidRPr="00EA2D43">
              <w:t xml:space="preserve">Scoliosis or kyphosis, in a child, manipulation of deformity and application of a localiser cast, under general anaesthesia, </w:t>
            </w:r>
            <w:r w:rsidRPr="00EA2D43">
              <w:lastRenderedPageBreak/>
              <w:t>in a hospital (Anaes.) (Assist.)</w:t>
            </w:r>
          </w:p>
        </w:tc>
        <w:tc>
          <w:tcPr>
            <w:tcW w:w="992" w:type="dxa"/>
            <w:shd w:val="clear" w:color="auto" w:fill="FFFFFF"/>
          </w:tcPr>
          <w:p w:rsidR="006A4438" w:rsidRPr="00EA2D43" w:rsidRDefault="006A4438" w:rsidP="00DF1115">
            <w:pPr>
              <w:pStyle w:val="Tabletext"/>
              <w:jc w:val="right"/>
            </w:pPr>
            <w:r w:rsidRPr="00EA2D43">
              <w:lastRenderedPageBreak/>
              <w:t>434.70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50604</w:t>
            </w:r>
          </w:p>
        </w:tc>
        <w:tc>
          <w:tcPr>
            <w:tcW w:w="5245" w:type="dxa"/>
            <w:shd w:val="clear" w:color="auto" w:fill="FFFFFF"/>
          </w:tcPr>
          <w:p w:rsidR="006A4438" w:rsidRPr="00EA2D43" w:rsidRDefault="006A4438" w:rsidP="00B06329">
            <w:pPr>
              <w:pStyle w:val="Tabletext"/>
            </w:pPr>
            <w:r w:rsidRPr="00EA2D43">
              <w:t>Scoliosis or kyphosis, in a child or adolescent, spinal fusion for (without instrumentation) (H)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845.05</w:t>
            </w:r>
          </w:p>
        </w:tc>
      </w:tr>
      <w:tr w:rsidR="006A4438" w:rsidRPr="00EA2D43" w:rsidTr="000821E8">
        <w:tc>
          <w:tcPr>
            <w:tcW w:w="851" w:type="dxa"/>
            <w:shd w:val="clear" w:color="auto" w:fill="FFFFFF"/>
          </w:tcPr>
          <w:p w:rsidR="006A4438" w:rsidRPr="00EA2D43" w:rsidRDefault="006A4438" w:rsidP="006A4438">
            <w:pPr>
              <w:pStyle w:val="Tabletext"/>
            </w:pPr>
            <w:r w:rsidRPr="00EA2D43">
              <w:t>50608</w:t>
            </w:r>
          </w:p>
        </w:tc>
        <w:tc>
          <w:tcPr>
            <w:tcW w:w="5245" w:type="dxa"/>
            <w:shd w:val="clear" w:color="auto" w:fill="FFFFFF"/>
          </w:tcPr>
          <w:p w:rsidR="006A4438" w:rsidRPr="00EA2D43" w:rsidRDefault="006A4438" w:rsidP="00B06329">
            <w:pPr>
              <w:pStyle w:val="Tabletext"/>
            </w:pPr>
            <w:r w:rsidRPr="00EA2D43">
              <w:t>Scoliosis or kyphosis, in a child or adolescent, treatment by segmental instrumentation and fusion of the spine, other than a service to which any of items</w:t>
            </w:r>
            <w:r w:rsidR="00EA2D43" w:rsidRPr="00EA2D43">
              <w:t> </w:t>
            </w:r>
            <w:r w:rsidRPr="00EA2D43">
              <w:t>48642 to</w:t>
            </w:r>
            <w:r w:rsidR="00723882" w:rsidRPr="00EA2D43">
              <w:t xml:space="preserve"> </w:t>
            </w:r>
            <w:r w:rsidRPr="00EA2D43">
              <w:t>48675 apply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426.95</w:t>
            </w:r>
          </w:p>
        </w:tc>
      </w:tr>
      <w:tr w:rsidR="006A4438" w:rsidRPr="00EA2D43" w:rsidTr="000821E8">
        <w:tc>
          <w:tcPr>
            <w:tcW w:w="851" w:type="dxa"/>
            <w:shd w:val="clear" w:color="auto" w:fill="FFFFFF"/>
          </w:tcPr>
          <w:p w:rsidR="006A4438" w:rsidRPr="00EA2D43" w:rsidRDefault="006A4438" w:rsidP="006A4438">
            <w:pPr>
              <w:pStyle w:val="Tabletext"/>
            </w:pPr>
            <w:r w:rsidRPr="00EA2D43">
              <w:t>50612</w:t>
            </w:r>
          </w:p>
        </w:tc>
        <w:tc>
          <w:tcPr>
            <w:tcW w:w="5245" w:type="dxa"/>
            <w:shd w:val="clear" w:color="auto" w:fill="FFFFFF"/>
          </w:tcPr>
          <w:p w:rsidR="006A4438" w:rsidRPr="00EA2D43" w:rsidRDefault="006A4438" w:rsidP="00B06329">
            <w:pPr>
              <w:pStyle w:val="Tabletext"/>
            </w:pPr>
            <w:r w:rsidRPr="00EA2D43">
              <w:t>Scoliosis or kyphosis, in a child or adolescent, with spinal deformity, treatment by segmental instrumentation, utilising separate anterior and posterior approaches, other than a service to which any of items</w:t>
            </w:r>
            <w:r w:rsidR="00EA2D43" w:rsidRPr="00EA2D43">
              <w:t> </w:t>
            </w:r>
            <w:r w:rsidRPr="00EA2D43">
              <w:t>48642 to 48675 apply (H) (Anaes.) (Assist.)</w:t>
            </w:r>
          </w:p>
        </w:tc>
        <w:tc>
          <w:tcPr>
            <w:tcW w:w="992" w:type="dxa"/>
            <w:shd w:val="clear" w:color="auto" w:fill="FFFFFF"/>
          </w:tcPr>
          <w:p w:rsidR="006A4438" w:rsidRPr="00EA2D43" w:rsidRDefault="006A4438" w:rsidP="00AA0E2E">
            <w:pPr>
              <w:pStyle w:val="Tabletext"/>
              <w:jc w:val="right"/>
            </w:pPr>
            <w:r w:rsidRPr="00EA2D43">
              <w:t>4</w:t>
            </w:r>
            <w:r w:rsidR="00EA2D43" w:rsidRPr="00EA2D43">
              <w:t> </w:t>
            </w:r>
            <w:r w:rsidRPr="00EA2D43">
              <w:t>874.50</w:t>
            </w:r>
          </w:p>
        </w:tc>
      </w:tr>
      <w:tr w:rsidR="006A4438" w:rsidRPr="00EA2D43" w:rsidTr="000821E8">
        <w:tc>
          <w:tcPr>
            <w:tcW w:w="851" w:type="dxa"/>
            <w:shd w:val="clear" w:color="auto" w:fill="FFFFFF"/>
          </w:tcPr>
          <w:p w:rsidR="006A4438" w:rsidRPr="00EA2D43" w:rsidRDefault="006A4438" w:rsidP="006A4438">
            <w:pPr>
              <w:pStyle w:val="Tabletext"/>
            </w:pPr>
            <w:r w:rsidRPr="00EA2D43">
              <w:t>50616</w:t>
            </w:r>
          </w:p>
        </w:tc>
        <w:tc>
          <w:tcPr>
            <w:tcW w:w="5245" w:type="dxa"/>
            <w:shd w:val="clear" w:color="auto" w:fill="FFFFFF"/>
          </w:tcPr>
          <w:p w:rsidR="006A4438" w:rsidRPr="00EA2D43" w:rsidRDefault="006A4438" w:rsidP="00B06329">
            <w:pPr>
              <w:pStyle w:val="Tabletext"/>
            </w:pPr>
            <w:r w:rsidRPr="00EA2D43">
              <w:t>Scoliosis, in a child or adolescent, re</w:t>
            </w:r>
            <w:r w:rsidR="00EA2D43">
              <w:noBreakHyphen/>
            </w:r>
            <w:r w:rsidRPr="00EA2D43">
              <w:t>exploration for adjustment or removal of segmental instrumentation used for correction of spine deformity (H) (Anaes.) (Assist.)</w:t>
            </w:r>
          </w:p>
        </w:tc>
        <w:tc>
          <w:tcPr>
            <w:tcW w:w="992" w:type="dxa"/>
            <w:shd w:val="clear" w:color="auto" w:fill="FFFFFF"/>
          </w:tcPr>
          <w:p w:rsidR="006A4438" w:rsidRPr="00EA2D43" w:rsidRDefault="006A4438" w:rsidP="00DF1115">
            <w:pPr>
              <w:pStyle w:val="Tabletext"/>
              <w:jc w:val="right"/>
            </w:pPr>
            <w:r w:rsidRPr="00EA2D43">
              <w:t>619.35</w:t>
            </w:r>
          </w:p>
        </w:tc>
      </w:tr>
      <w:tr w:rsidR="006A4438" w:rsidRPr="00EA2D43" w:rsidTr="000821E8">
        <w:tc>
          <w:tcPr>
            <w:tcW w:w="851" w:type="dxa"/>
            <w:shd w:val="clear" w:color="auto" w:fill="FFFFFF"/>
          </w:tcPr>
          <w:p w:rsidR="006A4438" w:rsidRPr="00EA2D43" w:rsidRDefault="006A4438" w:rsidP="006A4438">
            <w:pPr>
              <w:pStyle w:val="Tabletext"/>
            </w:pPr>
            <w:r w:rsidRPr="00EA2D43">
              <w:t>50620</w:t>
            </w:r>
          </w:p>
        </w:tc>
        <w:tc>
          <w:tcPr>
            <w:tcW w:w="5245" w:type="dxa"/>
            <w:shd w:val="clear" w:color="auto" w:fill="FFFFFF"/>
          </w:tcPr>
          <w:p w:rsidR="006A4438" w:rsidRPr="00EA2D43" w:rsidRDefault="006A4438" w:rsidP="00B06329">
            <w:pPr>
              <w:pStyle w:val="Tabletext"/>
            </w:pPr>
            <w:r w:rsidRPr="00EA2D43">
              <w:t>Scoliosis, in a child or adolescent, revision of failed scoliosis surgery, involving more than one of osteotomy, fusion, removal of instrumentation or instrumentation, other than a service to which any of items</w:t>
            </w:r>
            <w:r w:rsidR="00EA2D43" w:rsidRPr="00EA2D43">
              <w:t> </w:t>
            </w:r>
            <w:r w:rsidRPr="00EA2D43">
              <w:t>48642 to</w:t>
            </w:r>
            <w:r w:rsidR="00723882" w:rsidRPr="00EA2D43">
              <w:t xml:space="preserve"> </w:t>
            </w:r>
            <w:r w:rsidRPr="00EA2D43">
              <w:t>48675 apply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426.95</w:t>
            </w:r>
          </w:p>
        </w:tc>
      </w:tr>
      <w:tr w:rsidR="006A4438" w:rsidRPr="00EA2D43" w:rsidTr="000821E8">
        <w:tc>
          <w:tcPr>
            <w:tcW w:w="851" w:type="dxa"/>
            <w:shd w:val="clear" w:color="auto" w:fill="FFFFFF"/>
          </w:tcPr>
          <w:p w:rsidR="006A4438" w:rsidRPr="00EA2D43" w:rsidRDefault="006A4438" w:rsidP="006A4438">
            <w:pPr>
              <w:pStyle w:val="Tabletext"/>
            </w:pPr>
            <w:r w:rsidRPr="00EA2D43">
              <w:t>50624</w:t>
            </w:r>
          </w:p>
        </w:tc>
        <w:tc>
          <w:tcPr>
            <w:tcW w:w="5245" w:type="dxa"/>
            <w:shd w:val="clear" w:color="auto" w:fill="FFFFFF"/>
          </w:tcPr>
          <w:p w:rsidR="006A4438" w:rsidRPr="00EA2D43" w:rsidRDefault="006A4438" w:rsidP="00B06329">
            <w:pPr>
              <w:pStyle w:val="Tabletext"/>
            </w:pPr>
            <w:r w:rsidRPr="00EA2D43">
              <w:t>Scoliosis, in a child or adolescent, anterior correction of, with fusion and segmental fixation (Dwyer, Zielke or similar)—not more than 4 levels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426.95</w:t>
            </w:r>
          </w:p>
        </w:tc>
      </w:tr>
      <w:tr w:rsidR="006A4438" w:rsidRPr="00EA2D43" w:rsidTr="000821E8">
        <w:tc>
          <w:tcPr>
            <w:tcW w:w="851" w:type="dxa"/>
            <w:shd w:val="clear" w:color="auto" w:fill="FFFFFF"/>
          </w:tcPr>
          <w:p w:rsidR="006A4438" w:rsidRPr="00EA2D43" w:rsidRDefault="006A4438" w:rsidP="006A4438">
            <w:pPr>
              <w:pStyle w:val="Tabletext"/>
            </w:pPr>
            <w:r w:rsidRPr="00EA2D43">
              <w:t>50628</w:t>
            </w:r>
          </w:p>
        </w:tc>
        <w:tc>
          <w:tcPr>
            <w:tcW w:w="5245" w:type="dxa"/>
            <w:shd w:val="clear" w:color="auto" w:fill="FFFFFF"/>
          </w:tcPr>
          <w:p w:rsidR="006A4438" w:rsidRPr="00EA2D43" w:rsidRDefault="006A4438" w:rsidP="00B06329">
            <w:pPr>
              <w:pStyle w:val="Tabletext"/>
            </w:pPr>
            <w:r w:rsidRPr="00EA2D43">
              <w:t>Scoliosis, in a child or adolescent, anterior correction of, with fusion and segmental fixation (Dwyer, Zielke or similar)—more than 4 levels (H) (Anaes.) (Assist.)</w:t>
            </w:r>
          </w:p>
        </w:tc>
        <w:tc>
          <w:tcPr>
            <w:tcW w:w="992" w:type="dxa"/>
            <w:shd w:val="clear" w:color="auto" w:fill="FFFFFF"/>
          </w:tcPr>
          <w:p w:rsidR="006A4438" w:rsidRPr="00EA2D43" w:rsidRDefault="006A4438" w:rsidP="00AA0E2E">
            <w:pPr>
              <w:pStyle w:val="Tabletext"/>
              <w:jc w:val="right"/>
            </w:pPr>
            <w:r w:rsidRPr="00EA2D43">
              <w:t>4</w:t>
            </w:r>
            <w:r w:rsidR="00EA2D43" w:rsidRPr="00EA2D43">
              <w:t> </w:t>
            </w:r>
            <w:r w:rsidRPr="00EA2D43">
              <w:t>233.20</w:t>
            </w:r>
          </w:p>
        </w:tc>
      </w:tr>
      <w:tr w:rsidR="006A4438" w:rsidRPr="00EA2D43" w:rsidTr="000821E8">
        <w:tc>
          <w:tcPr>
            <w:tcW w:w="851" w:type="dxa"/>
            <w:shd w:val="clear" w:color="auto" w:fill="FFFFFF"/>
          </w:tcPr>
          <w:p w:rsidR="006A4438" w:rsidRPr="00EA2D43" w:rsidRDefault="006A4438" w:rsidP="006A4438">
            <w:pPr>
              <w:pStyle w:val="Tabletext"/>
            </w:pPr>
            <w:r w:rsidRPr="00EA2D43">
              <w:t>50632</w:t>
            </w:r>
          </w:p>
        </w:tc>
        <w:tc>
          <w:tcPr>
            <w:tcW w:w="5245" w:type="dxa"/>
            <w:shd w:val="clear" w:color="auto" w:fill="FFFFFF"/>
          </w:tcPr>
          <w:p w:rsidR="006A4438" w:rsidRPr="00EA2D43" w:rsidRDefault="006A4438" w:rsidP="00B06329">
            <w:pPr>
              <w:pStyle w:val="Tabletext"/>
            </w:pPr>
            <w:r w:rsidRPr="00EA2D43">
              <w:t>Scoliosis or kyphosis, in a child or adolescent, requiring segmental instrumentation and fusion of the spine down to and including the pelvis or sacrum, other than a service to which any of items</w:t>
            </w:r>
            <w:r w:rsidR="00EA2D43" w:rsidRPr="00EA2D43">
              <w:t> </w:t>
            </w:r>
            <w:r w:rsidRPr="00EA2D43">
              <w:t>48642 to 48675 apply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558.65</w:t>
            </w:r>
          </w:p>
        </w:tc>
      </w:tr>
      <w:tr w:rsidR="006A4438" w:rsidRPr="00EA2D43" w:rsidTr="000821E8">
        <w:tc>
          <w:tcPr>
            <w:tcW w:w="851" w:type="dxa"/>
            <w:shd w:val="clear" w:color="auto" w:fill="FFFFFF"/>
          </w:tcPr>
          <w:p w:rsidR="006A4438" w:rsidRPr="00EA2D43" w:rsidRDefault="006A4438" w:rsidP="006A4438">
            <w:pPr>
              <w:pStyle w:val="Tabletext"/>
            </w:pPr>
            <w:r w:rsidRPr="00EA2D43">
              <w:t>50636</w:t>
            </w:r>
          </w:p>
        </w:tc>
        <w:tc>
          <w:tcPr>
            <w:tcW w:w="5245" w:type="dxa"/>
            <w:shd w:val="clear" w:color="auto" w:fill="FFFFFF"/>
          </w:tcPr>
          <w:p w:rsidR="006A4438" w:rsidRPr="00EA2D43" w:rsidRDefault="006A4438" w:rsidP="00B06329">
            <w:pPr>
              <w:pStyle w:val="Tabletext"/>
            </w:pPr>
            <w:r w:rsidRPr="00EA2D43">
              <w:t>Scoliosis, in a child or adolescent, requiring anterior decompression of the spinal cord with vertebral resection and instrumentation in the presence of spinal cord involvement, other than a service to which any of items</w:t>
            </w:r>
            <w:r w:rsidR="00EA2D43" w:rsidRPr="00EA2D43">
              <w:t> </w:t>
            </w:r>
            <w:r w:rsidRPr="00EA2D43">
              <w:t>48642 to 48675 apply (H) (Anaes.) (Assist.)</w:t>
            </w:r>
          </w:p>
        </w:tc>
        <w:tc>
          <w:tcPr>
            <w:tcW w:w="992" w:type="dxa"/>
            <w:shd w:val="clear" w:color="auto" w:fill="FFFFFF"/>
          </w:tcPr>
          <w:p w:rsidR="006A4438" w:rsidRPr="00EA2D43" w:rsidRDefault="006A4438" w:rsidP="00AA0E2E">
            <w:pPr>
              <w:pStyle w:val="Tabletext"/>
              <w:jc w:val="right"/>
            </w:pPr>
            <w:r w:rsidRPr="00EA2D43">
              <w:t>3</w:t>
            </w:r>
            <w:r w:rsidR="00EA2D43" w:rsidRPr="00EA2D43">
              <w:t> </w:t>
            </w:r>
            <w:r w:rsidRPr="00EA2D43">
              <w:t>954.10</w:t>
            </w:r>
          </w:p>
        </w:tc>
      </w:tr>
      <w:tr w:rsidR="006A4438" w:rsidRPr="00EA2D43" w:rsidTr="000821E8">
        <w:tc>
          <w:tcPr>
            <w:tcW w:w="851" w:type="dxa"/>
            <w:shd w:val="clear" w:color="auto" w:fill="FFFFFF"/>
          </w:tcPr>
          <w:p w:rsidR="006A4438" w:rsidRPr="00EA2D43" w:rsidRDefault="006A4438" w:rsidP="006A4438">
            <w:pPr>
              <w:pStyle w:val="Tabletext"/>
            </w:pPr>
            <w:r w:rsidRPr="00EA2D43">
              <w:t>50640</w:t>
            </w:r>
          </w:p>
        </w:tc>
        <w:tc>
          <w:tcPr>
            <w:tcW w:w="5245" w:type="dxa"/>
            <w:shd w:val="clear" w:color="auto" w:fill="FFFFFF"/>
          </w:tcPr>
          <w:p w:rsidR="006A4438" w:rsidRPr="00EA2D43" w:rsidRDefault="006A4438" w:rsidP="00B06329">
            <w:pPr>
              <w:pStyle w:val="Tabletext"/>
            </w:pPr>
            <w:r w:rsidRPr="00EA2D43">
              <w:t xml:space="preserve">Scoliosis, in a child or adolescent, congenital, resection and </w:t>
            </w:r>
            <w:r w:rsidRPr="00EA2D43">
              <w:lastRenderedPageBreak/>
              <w:t>fusion of abnormal vertebra via an anterior or posterior approach, other than a service to which any of items</w:t>
            </w:r>
            <w:r w:rsidR="00EA2D43" w:rsidRPr="00EA2D43">
              <w:t> </w:t>
            </w:r>
            <w:r w:rsidRPr="00EA2D43">
              <w:t>48642 to 48675 apply (H) (Anaes.) (Assist.)</w:t>
            </w:r>
          </w:p>
        </w:tc>
        <w:tc>
          <w:tcPr>
            <w:tcW w:w="992" w:type="dxa"/>
            <w:shd w:val="clear" w:color="auto" w:fill="FFFFFF"/>
          </w:tcPr>
          <w:p w:rsidR="006A4438" w:rsidRPr="00EA2D43" w:rsidRDefault="006A4438" w:rsidP="00AA0E2E">
            <w:pPr>
              <w:pStyle w:val="Tabletext"/>
              <w:jc w:val="right"/>
            </w:pPr>
            <w:r w:rsidRPr="00EA2D43">
              <w:lastRenderedPageBreak/>
              <w:t>2</w:t>
            </w:r>
            <w:r w:rsidR="00EA2D43" w:rsidRPr="00EA2D43">
              <w:t> </w:t>
            </w:r>
            <w:r w:rsidRPr="00EA2D43">
              <w:t>185.80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50644</w:t>
            </w:r>
          </w:p>
        </w:tc>
        <w:tc>
          <w:tcPr>
            <w:tcW w:w="5245" w:type="dxa"/>
            <w:shd w:val="clear" w:color="auto" w:fill="FFFFFF"/>
          </w:tcPr>
          <w:p w:rsidR="006A4438" w:rsidRPr="00EA2D43" w:rsidRDefault="006A4438" w:rsidP="00B06329">
            <w:pPr>
              <w:pStyle w:val="Tabletext"/>
            </w:pPr>
            <w:r w:rsidRPr="00EA2D43">
              <w:t>Spine, bone graft to, for a child or adolescent, associated with surgery for correction of scoliosis or kyphosis or both (H)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108.95</w:t>
            </w:r>
          </w:p>
        </w:tc>
      </w:tr>
      <w:tr w:rsidR="006A4438" w:rsidRPr="00EA2D43" w:rsidTr="000821E8">
        <w:tc>
          <w:tcPr>
            <w:tcW w:w="851" w:type="dxa"/>
            <w:shd w:val="clear" w:color="auto" w:fill="FFFFFF"/>
          </w:tcPr>
          <w:p w:rsidR="006A4438" w:rsidRPr="00EA2D43" w:rsidRDefault="006A4438" w:rsidP="006A4438">
            <w:pPr>
              <w:pStyle w:val="Tabletext"/>
            </w:pPr>
            <w:r w:rsidRPr="00EA2D43">
              <w:t>50650</w:t>
            </w:r>
          </w:p>
        </w:tc>
        <w:tc>
          <w:tcPr>
            <w:tcW w:w="5245" w:type="dxa"/>
            <w:shd w:val="clear" w:color="auto" w:fill="FFFFFF"/>
          </w:tcPr>
          <w:p w:rsidR="006A4438" w:rsidRPr="00EA2D43" w:rsidRDefault="006A4438" w:rsidP="00B06329">
            <w:pPr>
              <w:pStyle w:val="Tabletext"/>
            </w:pPr>
            <w:r w:rsidRPr="00EA2D43">
              <w:t>Hip dysplasia or dislocation, in a child, examination, manipulation and arthrography of the hip under anaesthesia (Anaes.)</w:t>
            </w:r>
          </w:p>
        </w:tc>
        <w:tc>
          <w:tcPr>
            <w:tcW w:w="992" w:type="dxa"/>
            <w:shd w:val="clear" w:color="auto" w:fill="FFFFFF"/>
          </w:tcPr>
          <w:p w:rsidR="006A4438" w:rsidRPr="00EA2D43" w:rsidRDefault="006A4438" w:rsidP="00DF1115">
            <w:pPr>
              <w:pStyle w:val="Tabletext"/>
              <w:jc w:val="right"/>
            </w:pPr>
            <w:r w:rsidRPr="00EA2D43">
              <w:t>414.75</w:t>
            </w:r>
          </w:p>
        </w:tc>
      </w:tr>
      <w:tr w:rsidR="006A4438" w:rsidRPr="00EA2D43" w:rsidTr="000821E8">
        <w:tc>
          <w:tcPr>
            <w:tcW w:w="851" w:type="dxa"/>
            <w:shd w:val="clear" w:color="auto" w:fill="FFFFFF"/>
          </w:tcPr>
          <w:p w:rsidR="006A4438" w:rsidRPr="00EA2D43" w:rsidRDefault="006A4438" w:rsidP="006A4438">
            <w:pPr>
              <w:pStyle w:val="Tabletext"/>
            </w:pPr>
            <w:r w:rsidRPr="00EA2D43">
              <w:t>50654</w:t>
            </w:r>
          </w:p>
        </w:tc>
        <w:tc>
          <w:tcPr>
            <w:tcW w:w="5245" w:type="dxa"/>
            <w:shd w:val="clear" w:color="auto" w:fill="FFFFFF"/>
          </w:tcPr>
          <w:p w:rsidR="006A4438" w:rsidRPr="00EA2D43" w:rsidRDefault="006A4438" w:rsidP="00B06329">
            <w:pPr>
              <w:pStyle w:val="Tabletext"/>
            </w:pPr>
            <w:r w:rsidRPr="00EA2D43">
              <w:t>Hip dysplasia or dislocation, in a child, application or reapplication of a hip spica, including examination of the hip (H) (Assist.) (Anaes.)</w:t>
            </w:r>
          </w:p>
        </w:tc>
        <w:tc>
          <w:tcPr>
            <w:tcW w:w="992" w:type="dxa"/>
            <w:shd w:val="clear" w:color="auto" w:fill="FFFFFF"/>
          </w:tcPr>
          <w:p w:rsidR="006A4438" w:rsidRPr="00EA2D43" w:rsidRDefault="006A4438" w:rsidP="00DF1115">
            <w:pPr>
              <w:pStyle w:val="Tabletext"/>
              <w:jc w:val="right"/>
            </w:pPr>
            <w:r w:rsidRPr="00EA2D43">
              <w:t>496.65</w:t>
            </w:r>
          </w:p>
        </w:tc>
      </w:tr>
      <w:tr w:rsidR="006A4438" w:rsidRPr="00EA2D43" w:rsidTr="000821E8">
        <w:tc>
          <w:tcPr>
            <w:tcW w:w="851" w:type="dxa"/>
            <w:shd w:val="clear" w:color="auto" w:fill="FFFFFF"/>
          </w:tcPr>
          <w:p w:rsidR="006A4438" w:rsidRPr="00EA2D43" w:rsidRDefault="006A4438" w:rsidP="006A4438">
            <w:pPr>
              <w:pStyle w:val="Tabletext"/>
            </w:pPr>
            <w:r w:rsidRPr="00EA2D43">
              <w:t>50658</w:t>
            </w:r>
          </w:p>
        </w:tc>
        <w:tc>
          <w:tcPr>
            <w:tcW w:w="5245" w:type="dxa"/>
            <w:shd w:val="clear" w:color="auto" w:fill="FFFFFF"/>
          </w:tcPr>
          <w:p w:rsidR="006A4438" w:rsidRPr="00EA2D43" w:rsidRDefault="006A4438" w:rsidP="00B06329">
            <w:pPr>
              <w:pStyle w:val="Tabletext"/>
            </w:pPr>
            <w:r w:rsidRPr="00EA2D43">
              <w:t>Hip dysplasia or dislocation, in a child, examination and manipulation of the hip under anaesthesia (Anaes.)</w:t>
            </w:r>
          </w:p>
        </w:tc>
        <w:tc>
          <w:tcPr>
            <w:tcW w:w="992" w:type="dxa"/>
            <w:shd w:val="clear" w:color="auto" w:fill="FFFFFF"/>
          </w:tcPr>
          <w:p w:rsidR="006A4438" w:rsidRPr="00EA2D43" w:rsidRDefault="006A4438" w:rsidP="00DF1115">
            <w:pPr>
              <w:pStyle w:val="Tabletext"/>
              <w:jc w:val="right"/>
            </w:pPr>
            <w:r w:rsidRPr="00EA2D43">
              <w:t>197.75</w:t>
            </w:r>
          </w:p>
        </w:tc>
      </w:tr>
      <w:tr w:rsidR="00545555" w:rsidRPr="00EA2D43" w:rsidTr="000821E8">
        <w:tc>
          <w:tcPr>
            <w:tcW w:w="7088" w:type="dxa"/>
            <w:gridSpan w:val="3"/>
            <w:shd w:val="clear" w:color="auto" w:fill="FFFFFF"/>
          </w:tcPr>
          <w:p w:rsidR="00545555" w:rsidRPr="00EA2D43" w:rsidRDefault="00545555" w:rsidP="00C5229E">
            <w:pPr>
              <w:pStyle w:val="TableHeading"/>
            </w:pPr>
            <w:r w:rsidRPr="00EA2D43">
              <w:t>Subgroup 16—Radiofrequency ablation</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t>50950</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t>Nonresectable hepatocellular carcinoma, destruction of, by percutaneous radiofrequency ablation, including any associated imaging services, other than a service associated with a service to which item</w:t>
            </w:r>
            <w:r w:rsidR="00EA2D43" w:rsidRPr="00EA2D43">
              <w:t> </w:t>
            </w:r>
            <w:r w:rsidRPr="00EA2D43">
              <w:t>30419 or 50952 applies (Anaes.)</w:t>
            </w:r>
          </w:p>
        </w:tc>
        <w:tc>
          <w:tcPr>
            <w:tcW w:w="992" w:type="dxa"/>
            <w:tcBorders>
              <w:bottom w:val="single" w:sz="4" w:space="0" w:color="auto"/>
            </w:tcBorders>
            <w:shd w:val="clear" w:color="auto" w:fill="FFFFFF"/>
          </w:tcPr>
          <w:p w:rsidR="006A4438" w:rsidRPr="00EA2D43" w:rsidRDefault="006A4438" w:rsidP="00DF1115">
            <w:pPr>
              <w:pStyle w:val="Tabletext"/>
              <w:jc w:val="right"/>
            </w:pPr>
            <w:r w:rsidRPr="00EA2D43">
              <w:t>817.10</w:t>
            </w:r>
          </w:p>
        </w:tc>
      </w:tr>
      <w:tr w:rsidR="001C09EE" w:rsidRPr="00EA2D43" w:rsidTr="000821E8">
        <w:tc>
          <w:tcPr>
            <w:tcW w:w="851" w:type="dxa"/>
            <w:tcBorders>
              <w:bottom w:val="single" w:sz="12" w:space="0" w:color="auto"/>
            </w:tcBorders>
            <w:shd w:val="clear" w:color="auto" w:fill="FFFFFF"/>
          </w:tcPr>
          <w:p w:rsidR="001C09EE" w:rsidRPr="00EA2D43" w:rsidRDefault="001C09EE" w:rsidP="006A4438">
            <w:pPr>
              <w:pStyle w:val="Tabletext"/>
              <w:rPr>
                <w:snapToGrid w:val="0"/>
              </w:rPr>
            </w:pPr>
            <w:r w:rsidRPr="00EA2D43">
              <w:t>50952</w:t>
            </w:r>
          </w:p>
        </w:tc>
        <w:tc>
          <w:tcPr>
            <w:tcW w:w="5245" w:type="dxa"/>
            <w:tcBorders>
              <w:bottom w:val="single" w:sz="12" w:space="0" w:color="auto"/>
            </w:tcBorders>
            <w:shd w:val="clear" w:color="auto" w:fill="FFFFFF"/>
          </w:tcPr>
          <w:p w:rsidR="001C09EE" w:rsidRPr="00EA2D43" w:rsidRDefault="001C09EE" w:rsidP="006A4438">
            <w:pPr>
              <w:pStyle w:val="Tabletext"/>
            </w:pPr>
            <w:r w:rsidRPr="00EA2D43">
              <w:t>Nonresectable hepatocellular carcinoma, destruction of, by open or laparoscopic radiofrequency ablation, if a multi</w:t>
            </w:r>
            <w:r w:rsidR="00EA2D43">
              <w:noBreakHyphen/>
            </w:r>
            <w:r w:rsidRPr="00EA2D43">
              <w:t>disciplinary team has assessed that percutaneous radiofrequency ablation cannot be performed or is not practical because of one or more of the following clinical circumstances:</w:t>
            </w:r>
          </w:p>
          <w:p w:rsidR="001C09EE" w:rsidRPr="00EA2D43" w:rsidRDefault="001C09EE" w:rsidP="006A4438">
            <w:pPr>
              <w:pStyle w:val="Tablea"/>
              <w:rPr>
                <w:snapToGrid w:val="0"/>
              </w:rPr>
            </w:pPr>
            <w:r w:rsidRPr="00EA2D43">
              <w:t>(a) percutaneous access cannot be achieved;</w:t>
            </w:r>
          </w:p>
          <w:p w:rsidR="001C09EE" w:rsidRPr="00EA2D43" w:rsidRDefault="001C09EE" w:rsidP="006A4438">
            <w:pPr>
              <w:pStyle w:val="Tablea"/>
            </w:pPr>
            <w:r w:rsidRPr="00EA2D43">
              <w:t>(b) vital organs or tissues are at risk of damage from the percutaneous radiofrequency ablation procedure;</w:t>
            </w:r>
          </w:p>
          <w:p w:rsidR="001C09EE" w:rsidRPr="00EA2D43" w:rsidRDefault="001C09EE" w:rsidP="006A4438">
            <w:pPr>
              <w:pStyle w:val="Tablea"/>
            </w:pPr>
            <w:r w:rsidRPr="00EA2D43">
              <w:t>(c) resection of one part of the liver is possible, however there is at least one primary liver tumour in a nonresectable section of the liver that is suitable for radiofrequency ablation;</w:t>
            </w:r>
          </w:p>
          <w:p w:rsidR="001C09EE" w:rsidRPr="00EA2D43" w:rsidRDefault="001C09EE" w:rsidP="006A4438">
            <w:pPr>
              <w:pStyle w:val="Tabletext"/>
              <w:rPr>
                <w:snapToGrid w:val="0"/>
              </w:rPr>
            </w:pPr>
            <w:r w:rsidRPr="00EA2D43">
              <w:t>including any associated imaging services, other than a service associated with a service to which item</w:t>
            </w:r>
            <w:r w:rsidR="00EA2D43" w:rsidRPr="00EA2D43">
              <w:t> </w:t>
            </w:r>
            <w:r w:rsidRPr="00EA2D43">
              <w:t>30419 or 50950 applies (Anaes.)</w:t>
            </w:r>
          </w:p>
        </w:tc>
        <w:tc>
          <w:tcPr>
            <w:tcW w:w="992" w:type="dxa"/>
            <w:tcBorders>
              <w:bottom w:val="single" w:sz="12" w:space="0" w:color="auto"/>
            </w:tcBorders>
            <w:shd w:val="clear" w:color="auto" w:fill="FFFFFF"/>
          </w:tcPr>
          <w:p w:rsidR="001C09EE" w:rsidRPr="00EA2D43" w:rsidRDefault="001C09EE" w:rsidP="00DF1115">
            <w:pPr>
              <w:pStyle w:val="Tabletext"/>
              <w:jc w:val="right"/>
            </w:pPr>
            <w:r w:rsidRPr="00EA2D43">
              <w:t>817.10</w:t>
            </w:r>
          </w:p>
        </w:tc>
      </w:tr>
    </w:tbl>
    <w:p w:rsidR="006A4438" w:rsidRPr="00EA2D43" w:rsidRDefault="006A4438" w:rsidP="006A4438">
      <w:pPr>
        <w:pStyle w:val="ActHead3"/>
        <w:pageBreakBefore/>
      </w:pPr>
      <w:bookmarkStart w:id="313" w:name="_Toc369088750"/>
      <w:bookmarkEnd w:id="311"/>
      <w:r w:rsidRPr="00EA2D43">
        <w:rPr>
          <w:rStyle w:val="CharDivNo"/>
        </w:rPr>
        <w:lastRenderedPageBreak/>
        <w:t>Division</w:t>
      </w:r>
      <w:r w:rsidR="00EA2D43" w:rsidRPr="00EA2D43">
        <w:rPr>
          <w:rStyle w:val="CharDivNo"/>
        </w:rPr>
        <w:t> </w:t>
      </w:r>
      <w:r w:rsidRPr="00EA2D43">
        <w:rPr>
          <w:rStyle w:val="CharDivNo"/>
        </w:rPr>
        <w:t>2.45</w:t>
      </w:r>
      <w:r w:rsidRPr="00EA2D43">
        <w:t>—</w:t>
      </w:r>
      <w:r w:rsidRPr="00EA2D43">
        <w:rPr>
          <w:rStyle w:val="CharDivText"/>
        </w:rPr>
        <w:t>Group T9</w:t>
      </w:r>
      <w:r w:rsidR="00744A7A" w:rsidRPr="00EA2D43">
        <w:rPr>
          <w:rStyle w:val="CharDivText"/>
        </w:rPr>
        <w:t xml:space="preserve">: </w:t>
      </w:r>
      <w:r w:rsidRPr="00EA2D43">
        <w:rPr>
          <w:rStyle w:val="CharDivText"/>
        </w:rPr>
        <w:t>Assistance at operations</w:t>
      </w:r>
      <w:bookmarkEnd w:id="313"/>
    </w:p>
    <w:p w:rsidR="006A4438" w:rsidRPr="00EA2D43" w:rsidRDefault="006A4438" w:rsidP="006A4438">
      <w:pPr>
        <w:pStyle w:val="ActHead5"/>
      </w:pPr>
      <w:bookmarkStart w:id="314" w:name="_Toc369088751"/>
      <w:r w:rsidRPr="00EA2D43">
        <w:rPr>
          <w:rStyle w:val="CharSectno"/>
        </w:rPr>
        <w:t>2.45.1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45</w:t>
      </w:r>
      <w:r w:rsidRPr="00EA2D43">
        <w:t>.</w:t>
      </w:r>
      <w:r w:rsidRPr="00EA2D43">
        <w:rPr>
          <w:i/>
        </w:rPr>
        <w:t>1</w:t>
      </w:r>
      <w:bookmarkEnd w:id="314"/>
    </w:p>
    <w:p w:rsidR="006A4438" w:rsidRPr="00EA2D43" w:rsidRDefault="006A4438" w:rsidP="006A4438">
      <w:pPr>
        <w:pStyle w:val="subsection"/>
      </w:pPr>
      <w:r w:rsidRPr="00EA2D43">
        <w:tab/>
      </w:r>
      <w:r w:rsidRPr="00EA2D43">
        <w:tab/>
        <w:t>In item</w:t>
      </w:r>
      <w:r w:rsidR="00EA2D43" w:rsidRPr="00EA2D43">
        <w:t> </w:t>
      </w:r>
      <w:r w:rsidRPr="00EA2D43">
        <w:t>51303:</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2.45.1</w:t>
      </w:r>
      <w:r w:rsidRPr="00EA2D43">
        <w:t>, for assistance at an operation or series of operations, means 20% of the sum of the fees payable under the Act for the services provided at that operation, or series of operations, by the practitioner to whom the assistance was given.</w:t>
      </w:r>
    </w:p>
    <w:p w:rsidR="006A4438" w:rsidRPr="00EA2D43" w:rsidRDefault="006A4438" w:rsidP="006A4438">
      <w:pPr>
        <w:pStyle w:val="ActHead5"/>
      </w:pPr>
      <w:bookmarkStart w:id="315" w:name="_Toc369088752"/>
      <w:r w:rsidRPr="00EA2D43">
        <w:rPr>
          <w:rStyle w:val="CharSectno"/>
        </w:rPr>
        <w:t>2.45.2</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45</w:t>
      </w:r>
      <w:r w:rsidRPr="00EA2D43">
        <w:t>.</w:t>
      </w:r>
      <w:r w:rsidRPr="00EA2D43">
        <w:rPr>
          <w:i/>
        </w:rPr>
        <w:t>2</w:t>
      </w:r>
      <w:bookmarkEnd w:id="315"/>
    </w:p>
    <w:p w:rsidR="006A4438" w:rsidRPr="00EA2D43" w:rsidRDefault="006A4438" w:rsidP="006A4438">
      <w:pPr>
        <w:pStyle w:val="subsection"/>
      </w:pPr>
      <w:r w:rsidRPr="00EA2D43">
        <w:tab/>
      </w:r>
      <w:r w:rsidRPr="00EA2D43">
        <w:tab/>
        <w:t>In item</w:t>
      </w:r>
      <w:r w:rsidR="00EA2D43" w:rsidRPr="00EA2D43">
        <w:t> </w:t>
      </w:r>
      <w:r w:rsidRPr="00EA2D43">
        <w:t>51309:</w:t>
      </w:r>
    </w:p>
    <w:p w:rsidR="006A4438" w:rsidRPr="00EA2D43" w:rsidRDefault="006A4438" w:rsidP="00F55FDE">
      <w:pPr>
        <w:pStyle w:val="Definition"/>
      </w:pPr>
      <w:r w:rsidRPr="00EA2D43">
        <w:rPr>
          <w:b/>
          <w:i/>
          <w:lang w:eastAsia="en-US"/>
        </w:rPr>
        <w:t>amount under clause</w:t>
      </w:r>
      <w:r w:rsidR="00EA2D43" w:rsidRPr="00EA2D43">
        <w:rPr>
          <w:b/>
          <w:i/>
          <w:lang w:eastAsia="en-US"/>
        </w:rPr>
        <w:t> </w:t>
      </w:r>
      <w:r w:rsidRPr="00EA2D43">
        <w:rPr>
          <w:b/>
          <w:i/>
          <w:lang w:eastAsia="en-US"/>
        </w:rPr>
        <w:t>2.45.2</w:t>
      </w:r>
      <w:r w:rsidRPr="00EA2D43">
        <w:t>, for assistance at a series or combination of operations, means:</w:t>
      </w:r>
    </w:p>
    <w:p w:rsidR="006A4438" w:rsidRPr="00EA2D43" w:rsidRDefault="006A4438" w:rsidP="006A4438">
      <w:pPr>
        <w:pStyle w:val="paragraph"/>
      </w:pPr>
      <w:r w:rsidRPr="00EA2D43">
        <w:tab/>
        <w:t>(a)</w:t>
      </w:r>
      <w:r w:rsidRPr="00EA2D43">
        <w:tab/>
        <w:t>20% of the sum of the fees payable under the Act for the services provided at those operations by the practitioner to whom the assistance was given; or</w:t>
      </w:r>
    </w:p>
    <w:p w:rsidR="006A4438" w:rsidRPr="00EA2D43" w:rsidRDefault="006A4438" w:rsidP="006A4438">
      <w:pPr>
        <w:pStyle w:val="paragraph"/>
      </w:pPr>
      <w:r w:rsidRPr="00EA2D43">
        <w:tab/>
        <w:t>(b)</w:t>
      </w:r>
      <w:r w:rsidRPr="00EA2D43">
        <w:tab/>
        <w:t>for the caesarean section component of the operations—the fee mentioned in item</w:t>
      </w:r>
      <w:r w:rsidR="00EA2D43" w:rsidRPr="00EA2D43">
        <w:t> </w:t>
      </w:r>
      <w:r w:rsidRPr="00EA2D43">
        <w:t>16520.</w:t>
      </w:r>
    </w:p>
    <w:p w:rsidR="006A4438" w:rsidRPr="00EA2D43" w:rsidRDefault="006A4438" w:rsidP="006A4438">
      <w:pPr>
        <w:pStyle w:val="ActHead5"/>
      </w:pPr>
      <w:bookmarkStart w:id="316" w:name="_Toc369088753"/>
      <w:r w:rsidRPr="00EA2D43">
        <w:rPr>
          <w:rStyle w:val="CharSectno"/>
        </w:rPr>
        <w:t>2.45.3</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45</w:t>
      </w:r>
      <w:r w:rsidRPr="00EA2D43">
        <w:t>.</w:t>
      </w:r>
      <w:r w:rsidRPr="00EA2D43">
        <w:rPr>
          <w:i/>
        </w:rPr>
        <w:t>3</w:t>
      </w:r>
      <w:bookmarkEnd w:id="316"/>
    </w:p>
    <w:p w:rsidR="006A4438" w:rsidRPr="00EA2D43" w:rsidRDefault="006A4438" w:rsidP="006A4438">
      <w:pPr>
        <w:pStyle w:val="subsection"/>
      </w:pPr>
      <w:r w:rsidRPr="00EA2D43">
        <w:tab/>
      </w:r>
      <w:r w:rsidRPr="00EA2D43">
        <w:tab/>
        <w:t>In item</w:t>
      </w:r>
      <w:r w:rsidR="00EA2D43" w:rsidRPr="00EA2D43">
        <w:t> </w:t>
      </w:r>
      <w:r w:rsidRPr="00EA2D43">
        <w:t>51312:</w:t>
      </w:r>
    </w:p>
    <w:p w:rsidR="006A4438" w:rsidRPr="00EA2D43" w:rsidRDefault="006A4438" w:rsidP="00AA2DFA">
      <w:pPr>
        <w:pStyle w:val="Definition"/>
      </w:pPr>
      <w:r w:rsidRPr="00EA2D43">
        <w:rPr>
          <w:b/>
          <w:i/>
          <w:lang w:eastAsia="en-US"/>
        </w:rPr>
        <w:t>amount under clause</w:t>
      </w:r>
      <w:r w:rsidR="00EA2D43" w:rsidRPr="00EA2D43">
        <w:rPr>
          <w:b/>
          <w:i/>
          <w:lang w:eastAsia="en-US"/>
        </w:rPr>
        <w:t> </w:t>
      </w:r>
      <w:r w:rsidRPr="00EA2D43">
        <w:rPr>
          <w:b/>
          <w:i/>
          <w:lang w:eastAsia="en-US"/>
        </w:rPr>
        <w:t>2.45.3</w:t>
      </w:r>
      <w:r w:rsidRPr="00EA2D43">
        <w:t>, for assistance at a procedure, means 20% of the sum of the fees payable under the Act for the services provided at that procedure by the practitioner to whom the assistance was given.</w:t>
      </w:r>
    </w:p>
    <w:p w:rsidR="006A4438" w:rsidRPr="00EA2D43" w:rsidRDefault="006A4438" w:rsidP="006A4438">
      <w:pPr>
        <w:pStyle w:val="ActHead5"/>
      </w:pPr>
      <w:bookmarkStart w:id="317" w:name="_Toc369088754"/>
      <w:r w:rsidRPr="00EA2D43">
        <w:rPr>
          <w:rStyle w:val="CharSectno"/>
        </w:rPr>
        <w:t>2.45.4</w:t>
      </w:r>
      <w:r w:rsidRPr="00EA2D43">
        <w:t xml:space="preserve">  Meaning of </w:t>
      </w:r>
      <w:r w:rsidRPr="00EA2D43">
        <w:rPr>
          <w:i/>
        </w:rPr>
        <w:t>previous significant surgical complication</w:t>
      </w:r>
      <w:bookmarkEnd w:id="317"/>
    </w:p>
    <w:p w:rsidR="006A4438" w:rsidRPr="00EA2D43" w:rsidRDefault="006A4438" w:rsidP="006A4438">
      <w:pPr>
        <w:pStyle w:val="subsection"/>
      </w:pPr>
      <w:r w:rsidRPr="00EA2D43">
        <w:tab/>
      </w:r>
      <w:r w:rsidRPr="00EA2D43">
        <w:tab/>
        <w:t>In item</w:t>
      </w:r>
      <w:r w:rsidR="00EA2D43" w:rsidRPr="00EA2D43">
        <w:t> </w:t>
      </w:r>
      <w:r w:rsidRPr="00EA2D43">
        <w:t>51318:</w:t>
      </w:r>
    </w:p>
    <w:p w:rsidR="006A4438" w:rsidRPr="00EA2D43" w:rsidRDefault="006A4438" w:rsidP="00AA2DFA">
      <w:pPr>
        <w:pStyle w:val="Definition"/>
      </w:pPr>
      <w:r w:rsidRPr="00EA2D43">
        <w:rPr>
          <w:b/>
          <w:i/>
        </w:rPr>
        <w:t xml:space="preserve">previous significant surgical complication </w:t>
      </w:r>
      <w:r w:rsidRPr="00EA2D43">
        <w:t>means:</w:t>
      </w:r>
    </w:p>
    <w:p w:rsidR="006A4438" w:rsidRPr="00EA2D43" w:rsidRDefault="006A4438" w:rsidP="006A4438">
      <w:pPr>
        <w:pStyle w:val="paragraph"/>
      </w:pPr>
      <w:r w:rsidRPr="00EA2D43">
        <w:tab/>
        <w:t>(a)</w:t>
      </w:r>
      <w:r w:rsidRPr="00EA2D43">
        <w:tab/>
        <w:t>vitreous loss; or</w:t>
      </w:r>
    </w:p>
    <w:p w:rsidR="006A4438" w:rsidRPr="00EA2D43" w:rsidRDefault="006A4438" w:rsidP="006A4438">
      <w:pPr>
        <w:pStyle w:val="paragraph"/>
      </w:pPr>
      <w:r w:rsidRPr="00EA2D43">
        <w:lastRenderedPageBreak/>
        <w:tab/>
        <w:t>(b)</w:t>
      </w:r>
      <w:r w:rsidRPr="00EA2D43">
        <w:tab/>
        <w:t>rupture of posterior capsule; or</w:t>
      </w:r>
    </w:p>
    <w:p w:rsidR="006A4438" w:rsidRPr="00EA2D43" w:rsidRDefault="006A4438" w:rsidP="006A4438">
      <w:pPr>
        <w:pStyle w:val="paragraph"/>
      </w:pPr>
      <w:r w:rsidRPr="00EA2D43">
        <w:tab/>
        <w:t>(c)</w:t>
      </w:r>
      <w:r w:rsidRPr="00EA2D43">
        <w:tab/>
        <w:t>loss of nuclear material into the vitreous; or</w:t>
      </w:r>
    </w:p>
    <w:p w:rsidR="006A4438" w:rsidRPr="00EA2D43" w:rsidRDefault="006A4438" w:rsidP="006A4438">
      <w:pPr>
        <w:pStyle w:val="paragraph"/>
      </w:pPr>
      <w:r w:rsidRPr="00EA2D43">
        <w:tab/>
        <w:t>(d)</w:t>
      </w:r>
      <w:r w:rsidRPr="00EA2D43">
        <w:tab/>
        <w:t>intraocular haemorrhage; or</w:t>
      </w:r>
    </w:p>
    <w:p w:rsidR="006A4438" w:rsidRPr="00EA2D43" w:rsidRDefault="006A4438" w:rsidP="006A4438">
      <w:pPr>
        <w:pStyle w:val="paragraph"/>
      </w:pPr>
      <w:r w:rsidRPr="00EA2D43">
        <w:tab/>
        <w:t>(e)</w:t>
      </w:r>
      <w:r w:rsidRPr="00EA2D43">
        <w:tab/>
        <w:t>intraocular infection (endophthalmitis); or</w:t>
      </w:r>
    </w:p>
    <w:p w:rsidR="006A4438" w:rsidRPr="00EA2D43" w:rsidRDefault="006A4438" w:rsidP="006A4438">
      <w:pPr>
        <w:pStyle w:val="paragraph"/>
      </w:pPr>
      <w:r w:rsidRPr="00EA2D43">
        <w:tab/>
        <w:t>(f)</w:t>
      </w:r>
      <w:r w:rsidRPr="00EA2D43">
        <w:tab/>
        <w:t>cystoid macular oedema; or</w:t>
      </w:r>
    </w:p>
    <w:p w:rsidR="006A4438" w:rsidRPr="00EA2D43" w:rsidRDefault="006A4438" w:rsidP="006A4438">
      <w:pPr>
        <w:pStyle w:val="paragraph"/>
      </w:pPr>
      <w:r w:rsidRPr="00EA2D43">
        <w:tab/>
        <w:t>(g)</w:t>
      </w:r>
      <w:r w:rsidRPr="00EA2D43">
        <w:tab/>
        <w:t>corneal decompensation; or</w:t>
      </w:r>
    </w:p>
    <w:p w:rsidR="006A4438" w:rsidRPr="00EA2D43" w:rsidRDefault="006A4438" w:rsidP="006A4438">
      <w:pPr>
        <w:pStyle w:val="paragraph"/>
      </w:pPr>
      <w:r w:rsidRPr="00EA2D43">
        <w:tab/>
        <w:t>(h)</w:t>
      </w:r>
      <w:r w:rsidRPr="00EA2D43">
        <w:tab/>
        <w:t>retinal detachment.</w:t>
      </w:r>
    </w:p>
    <w:p w:rsidR="006A4438" w:rsidRPr="00EA2D43" w:rsidRDefault="006A4438" w:rsidP="006A4438">
      <w:pPr>
        <w:pStyle w:val="ActHead5"/>
      </w:pPr>
      <w:bookmarkStart w:id="318" w:name="_Toc369088755"/>
      <w:r w:rsidRPr="00EA2D43">
        <w:rPr>
          <w:rStyle w:val="CharSectno"/>
        </w:rPr>
        <w:t>2.45.5</w:t>
      </w:r>
      <w:r w:rsidRPr="00EA2D43">
        <w:t xml:space="preserve">  Application of Group T9</w:t>
      </w:r>
      <w:bookmarkEnd w:id="318"/>
    </w:p>
    <w:p w:rsidR="006A4438" w:rsidRPr="00EA2D43" w:rsidRDefault="006A4438" w:rsidP="006A4438">
      <w:pPr>
        <w:pStyle w:val="subsection"/>
      </w:pPr>
      <w:r w:rsidRPr="00EA2D43">
        <w:tab/>
      </w:r>
      <w:r w:rsidRPr="00EA2D43">
        <w:tab/>
        <w:t>Items</w:t>
      </w:r>
      <w:r w:rsidR="00EA2D43" w:rsidRPr="00EA2D43">
        <w:t> </w:t>
      </w:r>
      <w:r w:rsidRPr="00EA2D43">
        <w:t>51300 to 51318 do not apply to a service described in the item if the service is provided at the same time as, or in connection with, the provision of a pain pump for post</w:t>
      </w:r>
      <w:r w:rsidR="00EA2D43">
        <w:noBreakHyphen/>
      </w:r>
      <w:r w:rsidRPr="00EA2D43">
        <w:t>surgical pain management.</w:t>
      </w:r>
    </w:p>
    <w:p w:rsidR="006A4438" w:rsidRPr="00EA2D43" w:rsidRDefault="006A4438" w:rsidP="006A4438">
      <w:pPr>
        <w:pStyle w:val="ActHead5"/>
      </w:pPr>
      <w:bookmarkStart w:id="319" w:name="_Toc369088756"/>
      <w:r w:rsidRPr="00EA2D43">
        <w:rPr>
          <w:rStyle w:val="CharSectno"/>
        </w:rPr>
        <w:t>2.45.6</w:t>
      </w:r>
      <w:r w:rsidRPr="00EA2D43">
        <w:t xml:space="preserve">  Assistance at operations</w:t>
      </w:r>
      <w:bookmarkEnd w:id="319"/>
    </w:p>
    <w:p w:rsidR="006A4438" w:rsidRPr="00EA2D43" w:rsidRDefault="006A4438" w:rsidP="006A4438">
      <w:pPr>
        <w:pStyle w:val="subsection"/>
      </w:pPr>
      <w:r w:rsidRPr="00EA2D43">
        <w:tab/>
      </w:r>
      <w:r w:rsidRPr="00EA2D43">
        <w:tab/>
        <w:t>Items</w:t>
      </w:r>
      <w:r w:rsidR="00EA2D43" w:rsidRPr="00EA2D43">
        <w:t> </w:t>
      </w:r>
      <w:r w:rsidRPr="00EA2D43">
        <w:t>51300 to 51318 apply only to assistance rendered by a medical practitioner other than:</w:t>
      </w:r>
    </w:p>
    <w:p w:rsidR="006A4438" w:rsidRPr="00EA2D43" w:rsidRDefault="006A4438" w:rsidP="006A4438">
      <w:pPr>
        <w:pStyle w:val="paragraph"/>
      </w:pPr>
      <w:r w:rsidRPr="00EA2D43">
        <w:tab/>
        <w:t>(a)</w:t>
      </w:r>
      <w:r w:rsidRPr="00EA2D43">
        <w:tab/>
        <w:t>the practitioner performing the operation; or</w:t>
      </w:r>
    </w:p>
    <w:p w:rsidR="00AA2DFA" w:rsidRPr="00EA2D43" w:rsidRDefault="006A4438" w:rsidP="00AA2DFA">
      <w:pPr>
        <w:pStyle w:val="paragraph"/>
      </w:pPr>
      <w:r w:rsidRPr="00EA2D43">
        <w:tab/>
        <w:t>(b)</w:t>
      </w:r>
      <w:r w:rsidRPr="00EA2D43">
        <w:tab/>
        <w:t>the anaesthetist administering the anaesthetic in connection with the operation, if any; or</w:t>
      </w:r>
    </w:p>
    <w:p w:rsidR="006A4438" w:rsidRPr="00EA2D43" w:rsidRDefault="006A4438" w:rsidP="00AA2DFA">
      <w:pPr>
        <w:pStyle w:val="paragraph"/>
      </w:pPr>
      <w:r w:rsidRPr="00EA2D43">
        <w:tab/>
        <w:t>(c)</w:t>
      </w:r>
      <w:r w:rsidRPr="00EA2D43">
        <w:tab/>
        <w:t>the assistant anaesthetist, if any.</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20" w:name="CB_S4P166L167C168"/>
            <w:r w:rsidRPr="00EA2D43">
              <w:t>Group T9—Assistance at operations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496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1276" w:type="dxa"/>
            <w:tcBorders>
              <w:top w:val="single" w:sz="6"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pPr>
            <w:r w:rsidRPr="00EA2D43">
              <w:t>51300</w:t>
            </w:r>
          </w:p>
        </w:tc>
        <w:tc>
          <w:tcPr>
            <w:tcW w:w="4961" w:type="dxa"/>
            <w:tcBorders>
              <w:top w:val="single" w:sz="12" w:space="0" w:color="auto"/>
            </w:tcBorders>
            <w:shd w:val="clear" w:color="auto" w:fill="FFFFFF"/>
          </w:tcPr>
          <w:p w:rsidR="006A4438" w:rsidRPr="00EA2D43" w:rsidRDefault="006A4438" w:rsidP="009C3047">
            <w:pPr>
              <w:pStyle w:val="Tabletext"/>
            </w:pPr>
            <w:r w:rsidRPr="00EA2D43">
              <w:rPr>
                <w:snapToGrid w:val="0"/>
              </w:rPr>
              <w:t>Assistance at any operation mentioned in an item in Group</w:t>
            </w:r>
            <w:r w:rsidR="00723882" w:rsidRPr="00EA2D43">
              <w:rPr>
                <w:snapToGrid w:val="0"/>
              </w:rPr>
              <w:t xml:space="preserve"> </w:t>
            </w:r>
            <w:r w:rsidRPr="00EA2D43">
              <w:rPr>
                <w:snapToGrid w:val="0"/>
              </w:rPr>
              <w:t xml:space="preserve">T8 that includes </w:t>
            </w:r>
            <w:r w:rsidR="009C3047" w:rsidRPr="00EA2D43">
              <w:rPr>
                <w:snapToGrid w:val="0"/>
              </w:rPr>
              <w:t xml:space="preserve">“(Assist.)” </w:t>
            </w:r>
            <w:r w:rsidRPr="00EA2D43">
              <w:rPr>
                <w:snapToGrid w:val="0"/>
              </w:rPr>
              <w:t xml:space="preserve">for which the fee does not exceed $558.30 or at a series or combination of operations mentioned in an item in Group T8 that include </w:t>
            </w:r>
            <w:r w:rsidR="009C3047" w:rsidRPr="00EA2D43">
              <w:rPr>
                <w:snapToGrid w:val="0"/>
              </w:rPr>
              <w:t>“(Assist.)”</w:t>
            </w:r>
            <w:r w:rsidRPr="00EA2D43">
              <w:rPr>
                <w:snapToGrid w:val="0"/>
              </w:rPr>
              <w:t xml:space="preserve"> for which the aggregate fee does not exceed $558.30</w:t>
            </w:r>
          </w:p>
        </w:tc>
        <w:tc>
          <w:tcPr>
            <w:tcW w:w="1276" w:type="dxa"/>
            <w:tcBorders>
              <w:top w:val="single" w:sz="12" w:space="0" w:color="auto"/>
            </w:tcBorders>
            <w:shd w:val="clear" w:color="auto" w:fill="FFFFFF"/>
          </w:tcPr>
          <w:p w:rsidR="006A4438" w:rsidRPr="00EA2D43" w:rsidRDefault="006A4438" w:rsidP="00DF1115">
            <w:pPr>
              <w:pStyle w:val="Tabletext"/>
              <w:jc w:val="right"/>
            </w:pPr>
            <w:r w:rsidRPr="00EA2D43">
              <w:t>$86.30</w:t>
            </w:r>
          </w:p>
        </w:tc>
      </w:tr>
      <w:tr w:rsidR="006A4438" w:rsidRPr="00EA2D43" w:rsidTr="000821E8">
        <w:tc>
          <w:tcPr>
            <w:tcW w:w="851" w:type="dxa"/>
            <w:shd w:val="clear" w:color="auto" w:fill="FFFFFF"/>
          </w:tcPr>
          <w:p w:rsidR="006A4438" w:rsidRPr="00EA2D43" w:rsidRDefault="006A4438" w:rsidP="006A4438">
            <w:pPr>
              <w:pStyle w:val="Tabletext"/>
            </w:pPr>
            <w:r w:rsidRPr="00EA2D43">
              <w:t>51303</w:t>
            </w:r>
          </w:p>
        </w:tc>
        <w:tc>
          <w:tcPr>
            <w:tcW w:w="4961" w:type="dxa"/>
            <w:shd w:val="clear" w:color="auto" w:fill="FFFFFF"/>
          </w:tcPr>
          <w:p w:rsidR="006A4438" w:rsidRPr="00EA2D43" w:rsidRDefault="006A4438" w:rsidP="009C3047">
            <w:pPr>
              <w:pStyle w:val="Tabletext"/>
              <w:rPr>
                <w:snapToGrid w:val="0"/>
              </w:rPr>
            </w:pPr>
            <w:r w:rsidRPr="00EA2D43">
              <w:rPr>
                <w:snapToGrid w:val="0"/>
              </w:rPr>
              <w:t>Assistance at any operation mentioned in an item in Group</w:t>
            </w:r>
            <w:r w:rsidR="00723882" w:rsidRPr="00EA2D43">
              <w:rPr>
                <w:snapToGrid w:val="0"/>
              </w:rPr>
              <w:t xml:space="preserve"> </w:t>
            </w:r>
            <w:r w:rsidRPr="00EA2D43">
              <w:rPr>
                <w:snapToGrid w:val="0"/>
              </w:rPr>
              <w:t xml:space="preserve">T8 that includes </w:t>
            </w:r>
            <w:r w:rsidR="009C3047" w:rsidRPr="00EA2D43">
              <w:rPr>
                <w:snapToGrid w:val="0"/>
              </w:rPr>
              <w:t>“(Assist.)”</w:t>
            </w:r>
            <w:r w:rsidRPr="00EA2D43">
              <w:rPr>
                <w:snapToGrid w:val="0"/>
              </w:rPr>
              <w:t xml:space="preserve"> for which the fee exceeds $558.30 or at a series or combination of operations mentioned in an item in Group T8 that include </w:t>
            </w:r>
            <w:r w:rsidR="009C3047" w:rsidRPr="00EA2D43">
              <w:rPr>
                <w:snapToGrid w:val="0"/>
              </w:rPr>
              <w:t>“(Assist.)”</w:t>
            </w:r>
            <w:r w:rsidRPr="00EA2D43">
              <w:rPr>
                <w:snapToGrid w:val="0"/>
              </w:rPr>
              <w:t xml:space="preserve"> for which the aggregate fee exceeds $558.30</w:t>
            </w:r>
          </w:p>
        </w:tc>
        <w:tc>
          <w:tcPr>
            <w:tcW w:w="1276" w:type="dxa"/>
            <w:shd w:val="clear" w:color="auto" w:fill="FFFFFF"/>
          </w:tcPr>
          <w:p w:rsidR="006A4438" w:rsidRPr="00EA2D43" w:rsidRDefault="006A4438" w:rsidP="00E10698">
            <w:pPr>
              <w:pStyle w:val="Tabletext"/>
            </w:pPr>
            <w:r w:rsidRPr="00EA2D43">
              <w:t>Amount under clause</w:t>
            </w:r>
            <w:r w:rsidR="00EA2D43" w:rsidRPr="00EA2D43">
              <w:t> </w:t>
            </w:r>
            <w:r w:rsidRPr="00EA2D43">
              <w:t>2.45.1</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51306</w:t>
            </w:r>
          </w:p>
        </w:tc>
        <w:tc>
          <w:tcPr>
            <w:tcW w:w="4961" w:type="dxa"/>
            <w:shd w:val="clear" w:color="auto" w:fill="FFFFFF"/>
          </w:tcPr>
          <w:p w:rsidR="006A4438" w:rsidRPr="00EA2D43" w:rsidRDefault="006A4438" w:rsidP="006A4438">
            <w:pPr>
              <w:pStyle w:val="Tabletext"/>
              <w:rPr>
                <w:snapToGrid w:val="0"/>
              </w:rPr>
            </w:pPr>
            <w:r w:rsidRPr="00EA2D43">
              <w:rPr>
                <w:snapToGrid w:val="0"/>
              </w:rPr>
              <w:t>Assistance at a delivery involving Caesarean section</w:t>
            </w:r>
          </w:p>
        </w:tc>
        <w:tc>
          <w:tcPr>
            <w:tcW w:w="1276" w:type="dxa"/>
            <w:shd w:val="clear" w:color="auto" w:fill="FFFFFF"/>
          </w:tcPr>
          <w:p w:rsidR="006A4438" w:rsidRPr="00EA2D43" w:rsidRDefault="006A4438" w:rsidP="00DF1115">
            <w:pPr>
              <w:pStyle w:val="Tabletext"/>
              <w:jc w:val="right"/>
            </w:pPr>
            <w:r w:rsidRPr="00EA2D43">
              <w:t>$124.65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51309</w:t>
            </w:r>
          </w:p>
        </w:tc>
        <w:tc>
          <w:tcPr>
            <w:tcW w:w="4961" w:type="dxa"/>
            <w:shd w:val="clear" w:color="auto" w:fill="FFFFFF"/>
          </w:tcPr>
          <w:p w:rsidR="006A4438" w:rsidRPr="00EA2D43" w:rsidRDefault="006A4438" w:rsidP="006A4438">
            <w:pPr>
              <w:pStyle w:val="Tabletext"/>
              <w:rPr>
                <w:snapToGrid w:val="0"/>
              </w:rPr>
            </w:pPr>
            <w:r w:rsidRPr="00EA2D43">
              <w:rPr>
                <w:snapToGrid w:val="0"/>
              </w:rPr>
              <w:t xml:space="preserve">Assistance at a series or combination of operations that include </w:t>
            </w:r>
            <w:r w:rsidR="009C3047" w:rsidRPr="00EA2D43">
              <w:rPr>
                <w:snapToGrid w:val="0"/>
              </w:rPr>
              <w:t>“(Assist.)”</w:t>
            </w:r>
            <w:r w:rsidRPr="00EA2D43">
              <w:rPr>
                <w:snapToGrid w:val="0"/>
              </w:rPr>
              <w:t xml:space="preserve"> and assistance at a delivery involving Caesarean section</w:t>
            </w:r>
          </w:p>
        </w:tc>
        <w:tc>
          <w:tcPr>
            <w:tcW w:w="1276" w:type="dxa"/>
            <w:shd w:val="clear" w:color="auto" w:fill="FFFFFF"/>
          </w:tcPr>
          <w:p w:rsidR="006A4438" w:rsidRPr="00EA2D43" w:rsidRDefault="006A4438" w:rsidP="00E10698">
            <w:pPr>
              <w:pStyle w:val="Tabletext"/>
              <w:rPr>
                <w:snapToGrid w:val="0"/>
              </w:rPr>
            </w:pPr>
            <w:r w:rsidRPr="00EA2D43">
              <w:rPr>
                <w:snapToGrid w:val="0"/>
              </w:rPr>
              <w:t>Amount under clause</w:t>
            </w:r>
            <w:r w:rsidR="00EA2D43" w:rsidRPr="00EA2D43">
              <w:rPr>
                <w:snapToGrid w:val="0"/>
              </w:rPr>
              <w:t> </w:t>
            </w:r>
            <w:r w:rsidRPr="00EA2D43">
              <w:rPr>
                <w:snapToGrid w:val="0"/>
              </w:rPr>
              <w:t>2.45.2</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51312</w:t>
            </w:r>
          </w:p>
        </w:tc>
        <w:tc>
          <w:tcPr>
            <w:tcW w:w="4961" w:type="dxa"/>
            <w:shd w:val="clear" w:color="auto" w:fill="FFFFFF"/>
          </w:tcPr>
          <w:p w:rsidR="006A4438" w:rsidRPr="00EA2D43" w:rsidRDefault="006A4438" w:rsidP="006A4438">
            <w:pPr>
              <w:pStyle w:val="Tabletext"/>
              <w:rPr>
                <w:snapToGrid w:val="0"/>
              </w:rPr>
            </w:pPr>
            <w:r w:rsidRPr="00EA2D43">
              <w:rPr>
                <w:snapToGrid w:val="0"/>
              </w:rPr>
              <w:t>Assistance at any interventional obstetric procedure covered by items</w:t>
            </w:r>
            <w:r w:rsidR="00EA2D43" w:rsidRPr="00EA2D43">
              <w:rPr>
                <w:snapToGrid w:val="0"/>
              </w:rPr>
              <w:t> </w:t>
            </w:r>
            <w:r w:rsidRPr="00EA2D43">
              <w:rPr>
                <w:snapToGrid w:val="0"/>
              </w:rPr>
              <w:t>16606, 16609, 16612, 16615, 16627 and 16633</w:t>
            </w:r>
          </w:p>
        </w:tc>
        <w:tc>
          <w:tcPr>
            <w:tcW w:w="1276" w:type="dxa"/>
            <w:shd w:val="clear" w:color="auto" w:fill="FFFFFF"/>
          </w:tcPr>
          <w:p w:rsidR="006A4438" w:rsidRPr="00EA2D43" w:rsidRDefault="006A4438" w:rsidP="00E10698">
            <w:pPr>
              <w:pStyle w:val="Tabletext"/>
              <w:rPr>
                <w:snapToGrid w:val="0"/>
              </w:rPr>
            </w:pPr>
            <w:r w:rsidRPr="00EA2D43">
              <w:rPr>
                <w:snapToGrid w:val="0"/>
              </w:rPr>
              <w:t>Amount under clause</w:t>
            </w:r>
            <w:r w:rsidR="00EA2D43" w:rsidRPr="00EA2D43">
              <w:rPr>
                <w:snapToGrid w:val="0"/>
              </w:rPr>
              <w:t> </w:t>
            </w:r>
            <w:r w:rsidRPr="00EA2D43">
              <w:rPr>
                <w:snapToGrid w:val="0"/>
              </w:rPr>
              <w:t>2.45.3</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51315</w:t>
            </w:r>
          </w:p>
        </w:tc>
        <w:tc>
          <w:tcPr>
            <w:tcW w:w="496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Assistance at cataract and intraocular lens surgery covered by item</w:t>
            </w:r>
            <w:r w:rsidR="00EA2D43" w:rsidRPr="00EA2D43">
              <w:rPr>
                <w:snapToGrid w:val="0"/>
              </w:rPr>
              <w:t> </w:t>
            </w:r>
            <w:r w:rsidRPr="00EA2D43">
              <w:rPr>
                <w:snapToGrid w:val="0"/>
              </w:rPr>
              <w:t>42698, 42701, 42702, 42704 or 42707, when performed in association with services covered by item</w:t>
            </w:r>
            <w:r w:rsidR="00EA2D43" w:rsidRPr="00EA2D43">
              <w:rPr>
                <w:snapToGrid w:val="0"/>
              </w:rPr>
              <w:t> </w:t>
            </w:r>
            <w:r w:rsidRPr="00EA2D43">
              <w:rPr>
                <w:snapToGrid w:val="0"/>
              </w:rPr>
              <w:t xml:space="preserve">42551 to 42569, 42653, 42656, </w:t>
            </w:r>
            <w:r w:rsidRPr="00EA2D43">
              <w:t xml:space="preserve">42725, </w:t>
            </w:r>
            <w:r w:rsidRPr="00EA2D43">
              <w:rPr>
                <w:snapToGrid w:val="0"/>
              </w:rPr>
              <w:t>42746, 42749, 42752, 42776 or 42779</w:t>
            </w:r>
          </w:p>
        </w:tc>
        <w:tc>
          <w:tcPr>
            <w:tcW w:w="1276" w:type="dxa"/>
            <w:tcBorders>
              <w:bottom w:val="single" w:sz="4" w:space="0" w:color="auto"/>
            </w:tcBorders>
            <w:shd w:val="clear" w:color="auto" w:fill="FFFFFF"/>
          </w:tcPr>
          <w:p w:rsidR="006A4438" w:rsidRPr="00EA2D43" w:rsidRDefault="006A4438" w:rsidP="00DF1115">
            <w:pPr>
              <w:pStyle w:val="Tabletext"/>
              <w:jc w:val="right"/>
            </w:pPr>
            <w:r w:rsidRPr="00EA2D43">
              <w:t>$272.40</w:t>
            </w:r>
          </w:p>
        </w:tc>
      </w:tr>
      <w:tr w:rsidR="001C09EE" w:rsidRPr="00EA2D43" w:rsidTr="000821E8">
        <w:tc>
          <w:tcPr>
            <w:tcW w:w="851" w:type="dxa"/>
            <w:tcBorders>
              <w:bottom w:val="single" w:sz="12" w:space="0" w:color="auto"/>
            </w:tcBorders>
            <w:shd w:val="clear" w:color="auto" w:fill="FFFFFF"/>
          </w:tcPr>
          <w:p w:rsidR="001C09EE" w:rsidRPr="00EA2D43" w:rsidRDefault="001C09EE" w:rsidP="006A4438">
            <w:pPr>
              <w:pStyle w:val="Tabletext"/>
              <w:rPr>
                <w:snapToGrid w:val="0"/>
              </w:rPr>
            </w:pPr>
            <w:r w:rsidRPr="00EA2D43">
              <w:rPr>
                <w:snapToGrid w:val="0"/>
              </w:rPr>
              <w:t>51318</w:t>
            </w:r>
          </w:p>
        </w:tc>
        <w:tc>
          <w:tcPr>
            <w:tcW w:w="4961" w:type="dxa"/>
            <w:tcBorders>
              <w:bottom w:val="single" w:sz="12" w:space="0" w:color="auto"/>
            </w:tcBorders>
            <w:shd w:val="clear" w:color="auto" w:fill="FFFFFF"/>
          </w:tcPr>
          <w:p w:rsidR="001C09EE" w:rsidRPr="00EA2D43" w:rsidRDefault="001C09EE" w:rsidP="006A4438">
            <w:pPr>
              <w:pStyle w:val="Tabletext"/>
              <w:rPr>
                <w:snapToGrid w:val="0"/>
              </w:rPr>
            </w:pPr>
            <w:r w:rsidRPr="00EA2D43">
              <w:rPr>
                <w:snapToGrid w:val="0"/>
              </w:rPr>
              <w:t>Assistance at cataract and intraocular lens surgery, if patient has:</w:t>
            </w:r>
          </w:p>
          <w:p w:rsidR="001C09EE" w:rsidRPr="00EA2D43" w:rsidRDefault="001C09EE" w:rsidP="006A4438">
            <w:pPr>
              <w:pStyle w:val="Tablea"/>
            </w:pPr>
            <w:r w:rsidRPr="00EA2D43">
              <w:t>(a) total loss of vision, including no potential for central vision, in the fellow eye; or</w:t>
            </w:r>
          </w:p>
          <w:p w:rsidR="001C09EE" w:rsidRPr="00EA2D43" w:rsidRDefault="001C09EE" w:rsidP="006A4438">
            <w:pPr>
              <w:pStyle w:val="Tablea"/>
            </w:pPr>
            <w:r w:rsidRPr="00EA2D43">
              <w:t>(b) previous significant surgical complication in the fellow eye; or</w:t>
            </w:r>
          </w:p>
          <w:p w:rsidR="001C09EE" w:rsidRPr="00EA2D43" w:rsidRDefault="001C09EE" w:rsidP="006A4438">
            <w:pPr>
              <w:pStyle w:val="Tablea"/>
            </w:pPr>
            <w:r w:rsidRPr="00EA2D43">
              <w:t>(c) pseudo exf</w:t>
            </w:r>
            <w:r w:rsidRPr="00EA2D43">
              <w:rPr>
                <w:snapToGrid w:val="0"/>
              </w:rPr>
              <w:t>o</w:t>
            </w:r>
            <w:r w:rsidRPr="00EA2D43">
              <w:t>liation, subluxed lens, iridodonesis, phacodonesis, retinal detachment, corneal scarring, pre</w:t>
            </w:r>
            <w:r w:rsidR="00EA2D43">
              <w:noBreakHyphen/>
            </w:r>
            <w:r w:rsidRPr="00EA2D43">
              <w:t>existing uveitis, bound down miosed pupil, nanophthalmos, spherophakia, Marfan’s syndrome, homocysteinuria or previous blunt trauma causing intraocular damage</w:t>
            </w:r>
          </w:p>
        </w:tc>
        <w:tc>
          <w:tcPr>
            <w:tcW w:w="1276" w:type="dxa"/>
            <w:tcBorders>
              <w:bottom w:val="single" w:sz="12" w:space="0" w:color="auto"/>
            </w:tcBorders>
            <w:shd w:val="clear" w:color="auto" w:fill="FFFFFF"/>
          </w:tcPr>
          <w:p w:rsidR="001C09EE" w:rsidRPr="00EA2D43" w:rsidRDefault="001C09EE" w:rsidP="00DF1115">
            <w:pPr>
              <w:pStyle w:val="Tabletext"/>
              <w:jc w:val="right"/>
            </w:pPr>
            <w:r w:rsidRPr="00EA2D43">
              <w:t>$179.75</w:t>
            </w:r>
          </w:p>
        </w:tc>
      </w:tr>
    </w:tbl>
    <w:p w:rsidR="006A4438" w:rsidRPr="00EA2D43" w:rsidRDefault="006A4438" w:rsidP="00416514">
      <w:pPr>
        <w:pStyle w:val="ActHead3"/>
        <w:pageBreakBefore/>
      </w:pPr>
      <w:bookmarkStart w:id="321" w:name="_Toc369088757"/>
      <w:bookmarkEnd w:id="320"/>
      <w:r w:rsidRPr="00EA2D43">
        <w:rPr>
          <w:rStyle w:val="CharDivNo"/>
        </w:rPr>
        <w:lastRenderedPageBreak/>
        <w:t>Division</w:t>
      </w:r>
      <w:r w:rsidR="00EA2D43" w:rsidRPr="00EA2D43">
        <w:rPr>
          <w:rStyle w:val="CharDivNo"/>
        </w:rPr>
        <w:t> </w:t>
      </w:r>
      <w:r w:rsidRPr="00EA2D43">
        <w:rPr>
          <w:rStyle w:val="CharDivNo"/>
        </w:rPr>
        <w:t>2.46</w:t>
      </w:r>
      <w:r w:rsidRPr="00EA2D43">
        <w:t>—</w:t>
      </w:r>
      <w:r w:rsidRPr="00EA2D43">
        <w:rPr>
          <w:rStyle w:val="CharDivText"/>
        </w:rPr>
        <w:t>Oral and Maxillofacial services</w:t>
      </w:r>
      <w:bookmarkEnd w:id="321"/>
    </w:p>
    <w:p w:rsidR="006A4438" w:rsidRPr="00EA2D43" w:rsidRDefault="006A4438" w:rsidP="006A4438">
      <w:pPr>
        <w:pStyle w:val="ActHead5"/>
      </w:pPr>
      <w:bookmarkStart w:id="322" w:name="_Toc369088758"/>
      <w:r w:rsidRPr="00EA2D43">
        <w:rPr>
          <w:rStyle w:val="CharSectno"/>
        </w:rPr>
        <w:t>2.46.1</w:t>
      </w:r>
      <w:r w:rsidRPr="00EA2D43">
        <w:t xml:space="preserve">  Application of Groups O1 to O11</w:t>
      </w:r>
      <w:bookmarkEnd w:id="322"/>
    </w:p>
    <w:p w:rsidR="006A4438" w:rsidRPr="00EA2D43" w:rsidRDefault="006A4438" w:rsidP="006A4438">
      <w:pPr>
        <w:pStyle w:val="subsection"/>
      </w:pPr>
      <w:r w:rsidRPr="00EA2D43">
        <w:tab/>
      </w:r>
      <w:r w:rsidRPr="00EA2D43">
        <w:tab/>
        <w:t>Items</w:t>
      </w:r>
      <w:r w:rsidR="00EA2D43" w:rsidRPr="00EA2D43">
        <w:t> </w:t>
      </w:r>
      <w:r w:rsidRPr="00EA2D43">
        <w:t>51700 to 53706 apply only to a service provided in the course of dental practice by a dental practitioner approved by the Minister before 1</w:t>
      </w:r>
      <w:r w:rsidR="00EA2D43" w:rsidRPr="00EA2D43">
        <w:t> </w:t>
      </w:r>
      <w:r w:rsidRPr="00EA2D43">
        <w:t xml:space="preserve">November 2004 for the definition of </w:t>
      </w:r>
      <w:r w:rsidRPr="00EA2D43">
        <w:rPr>
          <w:b/>
          <w:bCs/>
          <w:i/>
          <w:iCs/>
        </w:rPr>
        <w:t>professional service</w:t>
      </w:r>
      <w:r w:rsidRPr="00EA2D43">
        <w:t xml:space="preserve"> in subsection</w:t>
      </w:r>
      <w:r w:rsidR="00EA2D43" w:rsidRPr="00EA2D43">
        <w:t> </w:t>
      </w:r>
      <w:r w:rsidRPr="00EA2D43">
        <w:t>3(1) of the Act.</w:t>
      </w:r>
    </w:p>
    <w:p w:rsidR="006A4438" w:rsidRPr="00EA2D43" w:rsidRDefault="006A4438" w:rsidP="00416514">
      <w:pPr>
        <w:pStyle w:val="ActHead3"/>
        <w:pageBreakBefore/>
      </w:pPr>
      <w:bookmarkStart w:id="323" w:name="_Toc369088759"/>
      <w:r w:rsidRPr="00EA2D43">
        <w:rPr>
          <w:rStyle w:val="CharDivNo"/>
        </w:rPr>
        <w:lastRenderedPageBreak/>
        <w:t>Division</w:t>
      </w:r>
      <w:r w:rsidR="00EA2D43" w:rsidRPr="00EA2D43">
        <w:rPr>
          <w:rStyle w:val="CharDivNo"/>
        </w:rPr>
        <w:t> </w:t>
      </w:r>
      <w:r w:rsidRPr="00EA2D43">
        <w:rPr>
          <w:rStyle w:val="CharDivNo"/>
        </w:rPr>
        <w:t>2.47</w:t>
      </w:r>
      <w:r w:rsidRPr="00EA2D43">
        <w:t>—</w:t>
      </w:r>
      <w:r w:rsidRPr="00EA2D43">
        <w:rPr>
          <w:rStyle w:val="CharDivText"/>
        </w:rPr>
        <w:t>Group O1</w:t>
      </w:r>
      <w:r w:rsidR="004065E2" w:rsidRPr="00EA2D43">
        <w:rPr>
          <w:rStyle w:val="CharDivText"/>
        </w:rPr>
        <w:t xml:space="preserve">: </w:t>
      </w:r>
      <w:r w:rsidRPr="00EA2D43">
        <w:rPr>
          <w:rStyle w:val="CharDivText"/>
        </w:rPr>
        <w:t>Consultations</w:t>
      </w:r>
      <w:bookmarkEnd w:id="323"/>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24" w:name="CB_S4P169L170C171"/>
            <w:r w:rsidRPr="00EA2D43">
              <w:t xml:space="preserve">Group </w:t>
            </w:r>
            <w:r w:rsidR="009E1F8F" w:rsidRPr="00EA2D43">
              <w:t>O</w:t>
            </w:r>
            <w:r w:rsidRPr="00EA2D43">
              <w:t>1—Consultations</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bottom w:val="single" w:sz="4" w:space="0" w:color="auto"/>
            </w:tcBorders>
            <w:shd w:val="clear" w:color="auto" w:fill="FFFFFF"/>
          </w:tcPr>
          <w:p w:rsidR="006A4438" w:rsidRPr="00EA2D43" w:rsidRDefault="006A4438" w:rsidP="006A4438">
            <w:pPr>
              <w:pStyle w:val="Tabletext"/>
            </w:pPr>
            <w:r w:rsidRPr="00EA2D43">
              <w:t>51700</w:t>
            </w:r>
          </w:p>
        </w:tc>
        <w:tc>
          <w:tcPr>
            <w:tcW w:w="5386" w:type="dxa"/>
            <w:tcBorders>
              <w:top w:val="single" w:sz="12" w:space="0" w:color="auto"/>
              <w:bottom w:val="single" w:sz="4" w:space="0" w:color="auto"/>
            </w:tcBorders>
            <w:shd w:val="clear" w:color="auto" w:fill="FFFFFF"/>
          </w:tcPr>
          <w:p w:rsidR="006A4438" w:rsidRPr="00EA2D43" w:rsidRDefault="006A4438" w:rsidP="006A4438">
            <w:pPr>
              <w:pStyle w:val="Tabletext"/>
            </w:pPr>
            <w:r w:rsidRPr="00EA2D43">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851" w:type="dxa"/>
            <w:tcBorders>
              <w:top w:val="single" w:sz="12" w:space="0" w:color="auto"/>
              <w:bottom w:val="single" w:sz="4" w:space="0" w:color="auto"/>
            </w:tcBorders>
            <w:shd w:val="clear" w:color="auto" w:fill="FFFFFF"/>
          </w:tcPr>
          <w:p w:rsidR="006A4438" w:rsidRPr="00EA2D43" w:rsidRDefault="006A4438" w:rsidP="00575309">
            <w:pPr>
              <w:pStyle w:val="Tabletext"/>
              <w:jc w:val="right"/>
            </w:pPr>
            <w:r w:rsidRPr="00EA2D43">
              <w:t>85.55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pPr>
            <w:r w:rsidRPr="00EA2D43">
              <w:t>51703</w:t>
            </w:r>
          </w:p>
        </w:tc>
        <w:tc>
          <w:tcPr>
            <w:tcW w:w="5386"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851" w:type="dxa"/>
            <w:tcBorders>
              <w:bottom w:val="single" w:sz="12" w:space="0" w:color="auto"/>
            </w:tcBorders>
            <w:shd w:val="clear" w:color="auto" w:fill="FFFFFF"/>
          </w:tcPr>
          <w:p w:rsidR="006A4438" w:rsidRPr="00EA2D43" w:rsidRDefault="006A4438" w:rsidP="00575309">
            <w:pPr>
              <w:pStyle w:val="Tabletext"/>
              <w:jc w:val="right"/>
            </w:pPr>
            <w:r w:rsidRPr="00EA2D43">
              <w:t>43.00</w:t>
            </w:r>
          </w:p>
        </w:tc>
      </w:tr>
    </w:tbl>
    <w:p w:rsidR="006A4438" w:rsidRPr="00EA2D43" w:rsidRDefault="006A4438" w:rsidP="006A4438">
      <w:pPr>
        <w:pStyle w:val="ActHead3"/>
        <w:pageBreakBefore/>
      </w:pPr>
      <w:bookmarkStart w:id="325" w:name="_Toc369088760"/>
      <w:bookmarkEnd w:id="324"/>
      <w:r w:rsidRPr="00EA2D43">
        <w:rPr>
          <w:rStyle w:val="CharDivNo"/>
        </w:rPr>
        <w:lastRenderedPageBreak/>
        <w:t>Division</w:t>
      </w:r>
      <w:r w:rsidR="00EA2D43" w:rsidRPr="00EA2D43">
        <w:rPr>
          <w:rStyle w:val="CharDivNo"/>
        </w:rPr>
        <w:t> </w:t>
      </w:r>
      <w:r w:rsidRPr="00EA2D43">
        <w:rPr>
          <w:rStyle w:val="CharDivNo"/>
        </w:rPr>
        <w:t>2.48</w:t>
      </w:r>
      <w:r w:rsidRPr="00EA2D43">
        <w:t>—</w:t>
      </w:r>
      <w:r w:rsidRPr="00EA2D43">
        <w:rPr>
          <w:rStyle w:val="CharDivText"/>
        </w:rPr>
        <w:t>Group O2</w:t>
      </w:r>
      <w:r w:rsidR="004065E2" w:rsidRPr="00EA2D43">
        <w:rPr>
          <w:rStyle w:val="CharDivText"/>
        </w:rPr>
        <w:t xml:space="preserve">: </w:t>
      </w:r>
      <w:r w:rsidRPr="00EA2D43">
        <w:rPr>
          <w:rStyle w:val="CharDivText"/>
        </w:rPr>
        <w:t>Assistance at operation</w:t>
      </w:r>
      <w:bookmarkEnd w:id="325"/>
    </w:p>
    <w:p w:rsidR="006A4438" w:rsidRPr="00EA2D43" w:rsidRDefault="006A4438" w:rsidP="006A4438">
      <w:pPr>
        <w:pStyle w:val="ActHead5"/>
      </w:pPr>
      <w:bookmarkStart w:id="326" w:name="_Toc369088761"/>
      <w:r w:rsidRPr="00EA2D43">
        <w:rPr>
          <w:rStyle w:val="CharSectno"/>
        </w:rPr>
        <w:t>2.48.1</w:t>
      </w:r>
      <w:r w:rsidRPr="00EA2D43">
        <w:t xml:space="preserve">  Meaning of </w:t>
      </w:r>
      <w:r w:rsidRPr="00EA2D43">
        <w:rPr>
          <w:i/>
        </w:rPr>
        <w:t>amount under clause</w:t>
      </w:r>
      <w:r w:rsidR="00EA2D43" w:rsidRPr="00EA2D43">
        <w:rPr>
          <w:i/>
        </w:rPr>
        <w:t> </w:t>
      </w:r>
      <w:r w:rsidRPr="00EA2D43">
        <w:rPr>
          <w:i/>
        </w:rPr>
        <w:t>2</w:t>
      </w:r>
      <w:r w:rsidRPr="00EA2D43">
        <w:t>.</w:t>
      </w:r>
      <w:r w:rsidRPr="00EA2D43">
        <w:rPr>
          <w:i/>
        </w:rPr>
        <w:t>48</w:t>
      </w:r>
      <w:r w:rsidRPr="00EA2D43">
        <w:t>.</w:t>
      </w:r>
      <w:r w:rsidRPr="00EA2D43">
        <w:rPr>
          <w:i/>
        </w:rPr>
        <w:t>1</w:t>
      </w:r>
      <w:bookmarkEnd w:id="326"/>
    </w:p>
    <w:p w:rsidR="006A4438" w:rsidRPr="00EA2D43" w:rsidRDefault="006A4438" w:rsidP="006A4438">
      <w:pPr>
        <w:pStyle w:val="subsection"/>
      </w:pPr>
      <w:r w:rsidRPr="00EA2D43">
        <w:tab/>
      </w:r>
      <w:r w:rsidRPr="00EA2D43">
        <w:tab/>
        <w:t>In item</w:t>
      </w:r>
      <w:r w:rsidR="00EA2D43" w:rsidRPr="00EA2D43">
        <w:t> </w:t>
      </w:r>
      <w:r w:rsidRPr="00EA2D43">
        <w:t>51803:</w:t>
      </w:r>
    </w:p>
    <w:p w:rsidR="006A4438" w:rsidRPr="00EA2D43" w:rsidRDefault="006A4438" w:rsidP="00AA2DFA">
      <w:pPr>
        <w:pStyle w:val="Definition"/>
      </w:pPr>
      <w:r w:rsidRPr="00EA2D43">
        <w:rPr>
          <w:b/>
          <w:i/>
          <w:lang w:eastAsia="en-US"/>
        </w:rPr>
        <w:t>amount under clause</w:t>
      </w:r>
      <w:r w:rsidR="00EA2D43" w:rsidRPr="00EA2D43">
        <w:rPr>
          <w:b/>
          <w:i/>
          <w:lang w:eastAsia="en-US"/>
        </w:rPr>
        <w:t> </w:t>
      </w:r>
      <w:r w:rsidRPr="00EA2D43">
        <w:rPr>
          <w:b/>
          <w:i/>
          <w:lang w:eastAsia="en-US"/>
        </w:rPr>
        <w:t>2.48.1</w:t>
      </w:r>
      <w:r w:rsidRPr="00EA2D43">
        <w:t>, for assistance at an operation or series of operations, means an amount equal to 20% of the sum of the fees payable under the Act for the services provided at that operation, or series of operations, by the practitioner to whom the assistance was given.</w:t>
      </w:r>
    </w:p>
    <w:p w:rsidR="006A4438" w:rsidRPr="00EA2D43" w:rsidRDefault="006A4438" w:rsidP="006A4438">
      <w:pPr>
        <w:pStyle w:val="ActHead5"/>
      </w:pPr>
      <w:bookmarkStart w:id="327" w:name="_Toc369088762"/>
      <w:r w:rsidRPr="00EA2D43">
        <w:rPr>
          <w:rStyle w:val="CharSectno"/>
        </w:rPr>
        <w:t>2.48.2</w:t>
      </w:r>
      <w:r w:rsidRPr="00EA2D43">
        <w:t xml:space="preserve">  Assistance at operations</w:t>
      </w:r>
      <w:bookmarkEnd w:id="327"/>
    </w:p>
    <w:p w:rsidR="006A4438" w:rsidRPr="00EA2D43" w:rsidRDefault="006A4438" w:rsidP="006A4438">
      <w:pPr>
        <w:pStyle w:val="subsection"/>
      </w:pPr>
      <w:r w:rsidRPr="00EA2D43">
        <w:tab/>
      </w:r>
      <w:r w:rsidRPr="00EA2D43">
        <w:tab/>
        <w:t>Items</w:t>
      </w:r>
      <w:r w:rsidR="00EA2D43" w:rsidRPr="00EA2D43">
        <w:t> </w:t>
      </w:r>
      <w:r w:rsidRPr="00EA2D43">
        <w:t>51800 and 51803 apply only to assistance rendered by an approved dental practitioner other than:</w:t>
      </w:r>
    </w:p>
    <w:p w:rsidR="006A4438" w:rsidRPr="00EA2D43" w:rsidRDefault="006A4438" w:rsidP="006A4438">
      <w:pPr>
        <w:pStyle w:val="paragraph"/>
      </w:pPr>
      <w:r w:rsidRPr="00EA2D43">
        <w:tab/>
        <w:t>(a)</w:t>
      </w:r>
      <w:r w:rsidRPr="00EA2D43">
        <w:tab/>
        <w:t>the practitioner performing the operation; or</w:t>
      </w:r>
    </w:p>
    <w:p w:rsidR="00AE6E14" w:rsidRPr="00EA2D43" w:rsidRDefault="006A4438" w:rsidP="00AE6E14">
      <w:pPr>
        <w:pStyle w:val="paragraph"/>
      </w:pPr>
      <w:r w:rsidRPr="00EA2D43">
        <w:tab/>
        <w:t>(b)</w:t>
      </w:r>
      <w:r w:rsidRPr="00EA2D43">
        <w:tab/>
        <w:t>the anaesthetist administering the anaesthetic in connection with the operation, if any; or</w:t>
      </w:r>
    </w:p>
    <w:p w:rsidR="006A4438" w:rsidRPr="00EA2D43" w:rsidRDefault="00AE6E14" w:rsidP="00AE6E14">
      <w:pPr>
        <w:pStyle w:val="paragraph"/>
      </w:pPr>
      <w:r w:rsidRPr="00EA2D43">
        <w:tab/>
      </w:r>
      <w:r w:rsidR="006A4438" w:rsidRPr="00EA2D43">
        <w:t>(c)</w:t>
      </w:r>
      <w:r w:rsidR="006A4438" w:rsidRPr="00EA2D43">
        <w:tab/>
        <w:t>the assistant anaesthetist, if any.</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4961"/>
        <w:gridCol w:w="1276"/>
      </w:tblGrid>
      <w:tr w:rsidR="006A4438" w:rsidRPr="00EA2D43" w:rsidTr="00416514">
        <w:trPr>
          <w:tblHeader/>
        </w:trPr>
        <w:tc>
          <w:tcPr>
            <w:tcW w:w="7088" w:type="dxa"/>
            <w:gridSpan w:val="3"/>
            <w:tcBorders>
              <w:top w:val="single" w:sz="12" w:space="0" w:color="auto"/>
              <w:bottom w:val="single" w:sz="4" w:space="0" w:color="auto"/>
            </w:tcBorders>
            <w:shd w:val="clear" w:color="auto" w:fill="FFFFFF"/>
          </w:tcPr>
          <w:p w:rsidR="006A4438" w:rsidRPr="00EA2D43" w:rsidRDefault="006A4438" w:rsidP="000821E8">
            <w:pPr>
              <w:pStyle w:val="TableHeading"/>
            </w:pPr>
            <w:bookmarkStart w:id="328" w:name="CB_S4P172L173C174"/>
            <w:r w:rsidRPr="00EA2D43">
              <w:t xml:space="preserve">Group </w:t>
            </w:r>
            <w:r w:rsidR="009E1F8F" w:rsidRPr="00EA2D43">
              <w:t>O</w:t>
            </w:r>
            <w:r w:rsidRPr="00EA2D43">
              <w:t>2—Assistance at operation</w:t>
            </w:r>
          </w:p>
        </w:tc>
      </w:tr>
      <w:tr w:rsidR="006A4438" w:rsidRPr="00EA2D43" w:rsidTr="00416514">
        <w:tc>
          <w:tcPr>
            <w:tcW w:w="851" w:type="dxa"/>
            <w:tcBorders>
              <w:top w:val="single" w:sz="4" w:space="0" w:color="auto"/>
              <w:bottom w:val="single" w:sz="12" w:space="0" w:color="auto"/>
            </w:tcBorders>
            <w:shd w:val="clear" w:color="auto" w:fill="FFFFFF"/>
          </w:tcPr>
          <w:p w:rsidR="006A4438" w:rsidRPr="00EA2D43" w:rsidRDefault="006A4438" w:rsidP="0026349F">
            <w:pPr>
              <w:pStyle w:val="TableHeading"/>
            </w:pPr>
            <w:r w:rsidRPr="00EA2D43">
              <w:t>Item</w:t>
            </w:r>
          </w:p>
        </w:tc>
        <w:tc>
          <w:tcPr>
            <w:tcW w:w="4961" w:type="dxa"/>
            <w:tcBorders>
              <w:top w:val="single" w:sz="4" w:space="0" w:color="auto"/>
              <w:bottom w:val="single" w:sz="12" w:space="0" w:color="auto"/>
            </w:tcBorders>
            <w:shd w:val="clear" w:color="auto" w:fill="FFFFFF"/>
          </w:tcPr>
          <w:p w:rsidR="006A4438" w:rsidRPr="00EA2D43" w:rsidRDefault="006A4438" w:rsidP="0026349F">
            <w:pPr>
              <w:pStyle w:val="TableHeading"/>
            </w:pPr>
            <w:r w:rsidRPr="00EA2D43">
              <w:t>Description</w:t>
            </w:r>
          </w:p>
        </w:tc>
        <w:tc>
          <w:tcPr>
            <w:tcW w:w="1276" w:type="dxa"/>
            <w:tcBorders>
              <w:top w:val="single" w:sz="4" w:space="0" w:color="auto"/>
              <w:bottom w:val="single" w:sz="12" w:space="0" w:color="auto"/>
            </w:tcBorders>
            <w:shd w:val="clear" w:color="auto" w:fill="FFFFFF"/>
          </w:tcPr>
          <w:p w:rsidR="006A4438" w:rsidRPr="00EA2D43" w:rsidRDefault="006A4438" w:rsidP="004B1FAD">
            <w:pPr>
              <w:pStyle w:val="TableHeading"/>
            </w:pPr>
            <w:r w:rsidRPr="00EA2D43">
              <w:t>Fee</w:t>
            </w:r>
          </w:p>
        </w:tc>
      </w:tr>
      <w:tr w:rsidR="006A4438" w:rsidRPr="00EA2D43" w:rsidTr="00416514">
        <w:tc>
          <w:tcPr>
            <w:tcW w:w="851" w:type="dxa"/>
            <w:tcBorders>
              <w:top w:val="single" w:sz="12" w:space="0" w:color="auto"/>
              <w:bottom w:val="single" w:sz="4" w:space="0" w:color="auto"/>
            </w:tcBorders>
            <w:shd w:val="clear" w:color="auto" w:fill="FFFFFF"/>
          </w:tcPr>
          <w:p w:rsidR="006A4438" w:rsidRPr="00EA2D43" w:rsidRDefault="006A4438" w:rsidP="006A4438">
            <w:pPr>
              <w:pStyle w:val="Tabletext"/>
            </w:pPr>
            <w:r w:rsidRPr="00EA2D43">
              <w:t>51800</w:t>
            </w:r>
          </w:p>
        </w:tc>
        <w:tc>
          <w:tcPr>
            <w:tcW w:w="4961" w:type="dxa"/>
            <w:tcBorders>
              <w:top w:val="single" w:sz="12" w:space="0" w:color="auto"/>
              <w:bottom w:val="single" w:sz="4" w:space="0" w:color="auto"/>
            </w:tcBorders>
            <w:shd w:val="clear" w:color="auto" w:fill="FFFFFF"/>
          </w:tcPr>
          <w:p w:rsidR="006A4438" w:rsidRPr="00EA2D43" w:rsidRDefault="006A4438" w:rsidP="006A4438">
            <w:pPr>
              <w:pStyle w:val="Tabletext"/>
            </w:pPr>
            <w:r w:rsidRPr="00EA2D43">
              <w:rPr>
                <w:snapToGrid w:val="0"/>
              </w:rPr>
              <w:t xml:space="preserve">Assistance by an approved dental practitioner in the practice of oral and maxillofacial surgery at any operation mentioned in an item that includes </w:t>
            </w:r>
            <w:r w:rsidR="009C3047" w:rsidRPr="00EA2D43">
              <w:rPr>
                <w:snapToGrid w:val="0"/>
              </w:rPr>
              <w:t>“(Assist.)”</w:t>
            </w:r>
            <w:r w:rsidRPr="00EA2D43">
              <w:rPr>
                <w:snapToGrid w:val="0"/>
              </w:rPr>
              <w:t xml:space="preserve"> for which the fee does not exceed $558.30 or at a series or combination of operations mentioned in an item in Groups O3 to O9 that include </w:t>
            </w:r>
            <w:r w:rsidR="009C3047" w:rsidRPr="00EA2D43">
              <w:rPr>
                <w:snapToGrid w:val="0"/>
              </w:rPr>
              <w:t>“(Assist.)”</w:t>
            </w:r>
            <w:r w:rsidRPr="00EA2D43">
              <w:rPr>
                <w:snapToGrid w:val="0"/>
              </w:rPr>
              <w:t xml:space="preserve"> for which the aggregate fee does not exceed $558.30</w:t>
            </w:r>
          </w:p>
        </w:tc>
        <w:tc>
          <w:tcPr>
            <w:tcW w:w="1276" w:type="dxa"/>
            <w:tcBorders>
              <w:top w:val="single" w:sz="12" w:space="0" w:color="auto"/>
              <w:bottom w:val="single" w:sz="4" w:space="0" w:color="auto"/>
            </w:tcBorders>
            <w:shd w:val="clear" w:color="auto" w:fill="FFFFFF"/>
          </w:tcPr>
          <w:p w:rsidR="006A4438" w:rsidRPr="00EA2D43" w:rsidRDefault="006A4438" w:rsidP="00575309">
            <w:pPr>
              <w:pStyle w:val="Tabletext"/>
              <w:jc w:val="right"/>
            </w:pPr>
            <w:r w:rsidRPr="00EA2D43">
              <w:t>$86.30</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pPr>
            <w:r w:rsidRPr="00EA2D43">
              <w:t>51803</w:t>
            </w:r>
          </w:p>
        </w:tc>
        <w:tc>
          <w:tcPr>
            <w:tcW w:w="496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 xml:space="preserve">Assistance by an approved dental practitioner in the practice of oral and maxillofacial surgery at any operation mentioned in an item that includes </w:t>
            </w:r>
            <w:r w:rsidR="009C3047" w:rsidRPr="00EA2D43">
              <w:rPr>
                <w:snapToGrid w:val="0"/>
              </w:rPr>
              <w:t>“(Assist.)”</w:t>
            </w:r>
            <w:r w:rsidRPr="00EA2D43">
              <w:rPr>
                <w:snapToGrid w:val="0"/>
              </w:rPr>
              <w:t xml:space="preserve"> for which the fee exceeds $558.30 or at a series or combination of operations mentioned in an item that include </w:t>
            </w:r>
            <w:r w:rsidR="009C3047" w:rsidRPr="00EA2D43">
              <w:rPr>
                <w:snapToGrid w:val="0"/>
              </w:rPr>
              <w:t>“(Assist.)”</w:t>
            </w:r>
            <w:r w:rsidRPr="00EA2D43">
              <w:rPr>
                <w:snapToGrid w:val="0"/>
              </w:rPr>
              <w:t xml:space="preserve"> if the aggregate fee exceeds $558.30</w:t>
            </w:r>
          </w:p>
        </w:tc>
        <w:tc>
          <w:tcPr>
            <w:tcW w:w="1276" w:type="dxa"/>
            <w:tcBorders>
              <w:bottom w:val="single" w:sz="12" w:space="0" w:color="auto"/>
            </w:tcBorders>
            <w:shd w:val="clear" w:color="auto" w:fill="FFFFFF"/>
          </w:tcPr>
          <w:p w:rsidR="006A4438" w:rsidRPr="00EA2D43" w:rsidRDefault="006A4438" w:rsidP="00E10698">
            <w:pPr>
              <w:pStyle w:val="Tabletext"/>
            </w:pPr>
            <w:r w:rsidRPr="00EA2D43">
              <w:t>Amount under clause</w:t>
            </w:r>
            <w:r w:rsidR="00EA2D43" w:rsidRPr="00EA2D43">
              <w:t> </w:t>
            </w:r>
            <w:r w:rsidRPr="00EA2D43">
              <w:t>2.48.1</w:t>
            </w:r>
          </w:p>
        </w:tc>
      </w:tr>
    </w:tbl>
    <w:p w:rsidR="006A4438" w:rsidRPr="00EA2D43" w:rsidRDefault="006A4438" w:rsidP="006A4438">
      <w:pPr>
        <w:pStyle w:val="ActHead3"/>
        <w:pageBreakBefore/>
      </w:pPr>
      <w:bookmarkStart w:id="329" w:name="_Toc369088763"/>
      <w:bookmarkEnd w:id="328"/>
      <w:r w:rsidRPr="00EA2D43">
        <w:rPr>
          <w:rStyle w:val="CharDivNo"/>
        </w:rPr>
        <w:lastRenderedPageBreak/>
        <w:t>Division</w:t>
      </w:r>
      <w:r w:rsidR="00EA2D43" w:rsidRPr="00EA2D43">
        <w:rPr>
          <w:rStyle w:val="CharDivNo"/>
        </w:rPr>
        <w:t> </w:t>
      </w:r>
      <w:r w:rsidRPr="00EA2D43">
        <w:rPr>
          <w:rStyle w:val="CharDivNo"/>
        </w:rPr>
        <w:t>2.49</w:t>
      </w:r>
      <w:r w:rsidRPr="00EA2D43">
        <w:t>—</w:t>
      </w:r>
      <w:r w:rsidRPr="00EA2D43">
        <w:rPr>
          <w:rStyle w:val="CharDivText"/>
        </w:rPr>
        <w:t xml:space="preserve">Group </w:t>
      </w:r>
      <w:r w:rsidR="009E1F8F" w:rsidRPr="00EA2D43">
        <w:rPr>
          <w:rStyle w:val="CharDivText"/>
        </w:rPr>
        <w:t>O</w:t>
      </w:r>
      <w:r w:rsidRPr="00EA2D43">
        <w:rPr>
          <w:rStyle w:val="CharDivText"/>
        </w:rPr>
        <w:t>3</w:t>
      </w:r>
      <w:r w:rsidR="004065E2" w:rsidRPr="00EA2D43">
        <w:rPr>
          <w:rStyle w:val="CharDivText"/>
        </w:rPr>
        <w:t xml:space="preserve">: </w:t>
      </w:r>
      <w:r w:rsidRPr="00EA2D43">
        <w:rPr>
          <w:rStyle w:val="CharDivText"/>
        </w:rPr>
        <w:t>General surgery</w:t>
      </w:r>
      <w:bookmarkEnd w:id="329"/>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30" w:name="CB_S4P175L176C177"/>
            <w:r w:rsidRPr="00EA2D43">
              <w:t xml:space="preserve">Group </w:t>
            </w:r>
            <w:r w:rsidR="009E1F8F" w:rsidRPr="00EA2D43">
              <w:t>O</w:t>
            </w:r>
            <w:r w:rsidRPr="00EA2D43">
              <w:t>3—General surgery</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pPr>
            <w:r w:rsidRPr="00EA2D43">
              <w:t>51900</w:t>
            </w:r>
          </w:p>
        </w:tc>
        <w:tc>
          <w:tcPr>
            <w:tcW w:w="5245" w:type="dxa"/>
            <w:tcBorders>
              <w:top w:val="single" w:sz="12" w:space="0" w:color="auto"/>
            </w:tcBorders>
            <w:shd w:val="clear" w:color="auto" w:fill="FFFFFF"/>
          </w:tcPr>
          <w:p w:rsidR="006A4438" w:rsidRPr="00EA2D43" w:rsidRDefault="006A4438" w:rsidP="006A4438">
            <w:pPr>
              <w:pStyle w:val="Tabletext"/>
            </w:pPr>
            <w:r w:rsidRPr="00EA2D43">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992" w:type="dxa"/>
            <w:tcBorders>
              <w:top w:val="single" w:sz="12" w:space="0" w:color="auto"/>
            </w:tcBorders>
            <w:shd w:val="clear" w:color="auto" w:fill="FFFFFF"/>
          </w:tcPr>
          <w:p w:rsidR="006A4438" w:rsidRPr="00EA2D43" w:rsidRDefault="006A4438" w:rsidP="00575309">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pPr>
            <w:r w:rsidRPr="00EA2D43">
              <w:t>51902</w:t>
            </w:r>
          </w:p>
        </w:tc>
        <w:tc>
          <w:tcPr>
            <w:tcW w:w="5245" w:type="dxa"/>
            <w:shd w:val="clear" w:color="auto" w:fill="FFFFFF"/>
          </w:tcPr>
          <w:p w:rsidR="006A4438" w:rsidRPr="00EA2D43" w:rsidRDefault="006A4438" w:rsidP="006A4438">
            <w:pPr>
              <w:pStyle w:val="Tabletext"/>
              <w:rPr>
                <w:snapToGrid w:val="0"/>
              </w:rPr>
            </w:pPr>
            <w:r w:rsidRPr="00EA2D43">
              <w:rPr>
                <w:snapToGrid w:val="0"/>
              </w:rPr>
              <w:t>Wounds of the oral and maxillofacial region, dressing of, under general anaesthesia, with or without removal of sutures, other than a service associated with a service to which another item in Groups O3 to O9 applies (Anaes.)</w:t>
            </w:r>
          </w:p>
        </w:tc>
        <w:tc>
          <w:tcPr>
            <w:tcW w:w="992" w:type="dxa"/>
            <w:shd w:val="clear" w:color="auto" w:fill="FFFFFF"/>
          </w:tcPr>
          <w:p w:rsidR="006A4438" w:rsidRPr="00EA2D43" w:rsidRDefault="006A4438" w:rsidP="00575309">
            <w:pPr>
              <w:pStyle w:val="Tabletext"/>
              <w:jc w:val="right"/>
            </w:pPr>
            <w:r w:rsidRPr="00EA2D43">
              <w:t>73.90</w:t>
            </w:r>
          </w:p>
        </w:tc>
      </w:tr>
      <w:tr w:rsidR="006A4438" w:rsidRPr="00EA2D43" w:rsidTr="000821E8">
        <w:tc>
          <w:tcPr>
            <w:tcW w:w="851" w:type="dxa"/>
            <w:shd w:val="clear" w:color="auto" w:fill="FFFFFF"/>
          </w:tcPr>
          <w:p w:rsidR="006A4438" w:rsidRPr="00EA2D43" w:rsidRDefault="006A4438" w:rsidP="006A4438">
            <w:pPr>
              <w:pStyle w:val="Tabletext"/>
            </w:pPr>
            <w:r w:rsidRPr="00EA2D43">
              <w:t>51904</w:t>
            </w:r>
          </w:p>
        </w:tc>
        <w:tc>
          <w:tcPr>
            <w:tcW w:w="5245" w:type="dxa"/>
            <w:shd w:val="clear" w:color="auto" w:fill="FFFFFF"/>
          </w:tcPr>
          <w:p w:rsidR="006A4438" w:rsidRPr="00EA2D43" w:rsidRDefault="006A4438" w:rsidP="006A4438">
            <w:pPr>
              <w:pStyle w:val="Tabletext"/>
              <w:rPr>
                <w:snapToGrid w:val="0"/>
              </w:rPr>
            </w:pPr>
            <w:r w:rsidRPr="00EA2D43">
              <w:rPr>
                <w:snapToGrid w:val="0"/>
              </w:rPr>
              <w:t>Lipectomy—wedge excision of skin or fat—one excision (Anaes.) (Assist.)</w:t>
            </w:r>
          </w:p>
        </w:tc>
        <w:tc>
          <w:tcPr>
            <w:tcW w:w="992" w:type="dxa"/>
            <w:shd w:val="clear" w:color="auto" w:fill="FFFFFF"/>
          </w:tcPr>
          <w:p w:rsidR="006A4438" w:rsidRPr="00EA2D43" w:rsidRDefault="006A4438" w:rsidP="00575309">
            <w:pPr>
              <w:pStyle w:val="Tabletext"/>
              <w:jc w:val="right"/>
            </w:pPr>
            <w:r w:rsidRPr="00EA2D43">
              <w:t>454.85</w:t>
            </w:r>
          </w:p>
        </w:tc>
      </w:tr>
      <w:tr w:rsidR="006A4438" w:rsidRPr="00EA2D43" w:rsidTr="000821E8">
        <w:tc>
          <w:tcPr>
            <w:tcW w:w="851" w:type="dxa"/>
            <w:shd w:val="clear" w:color="auto" w:fill="FFFFFF"/>
          </w:tcPr>
          <w:p w:rsidR="006A4438" w:rsidRPr="00EA2D43" w:rsidRDefault="006A4438" w:rsidP="006A4438">
            <w:pPr>
              <w:pStyle w:val="Tabletext"/>
            </w:pPr>
            <w:r w:rsidRPr="00EA2D43">
              <w:t>51906</w:t>
            </w:r>
          </w:p>
        </w:tc>
        <w:tc>
          <w:tcPr>
            <w:tcW w:w="5245" w:type="dxa"/>
            <w:shd w:val="clear" w:color="auto" w:fill="FFFFFF"/>
          </w:tcPr>
          <w:p w:rsidR="006A4438" w:rsidRPr="00EA2D43" w:rsidRDefault="006A4438" w:rsidP="006A4438">
            <w:pPr>
              <w:pStyle w:val="Tabletext"/>
              <w:rPr>
                <w:snapToGrid w:val="0"/>
              </w:rPr>
            </w:pPr>
            <w:r w:rsidRPr="00EA2D43">
              <w:rPr>
                <w:snapToGrid w:val="0"/>
              </w:rPr>
              <w:t>Lipectomy—wedge excision of skin or fat—2 or more excisions (Anaes.) (Assist.)</w:t>
            </w:r>
          </w:p>
        </w:tc>
        <w:tc>
          <w:tcPr>
            <w:tcW w:w="992" w:type="dxa"/>
            <w:shd w:val="clear" w:color="auto" w:fill="FFFFFF"/>
          </w:tcPr>
          <w:p w:rsidR="006A4438" w:rsidRPr="00EA2D43" w:rsidRDefault="006A4438" w:rsidP="00575309">
            <w:pPr>
              <w:pStyle w:val="Tabletext"/>
              <w:jc w:val="right"/>
            </w:pPr>
            <w:r w:rsidRPr="00EA2D43">
              <w:t>691.75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52000</w:t>
            </w:r>
          </w:p>
        </w:tc>
        <w:tc>
          <w:tcPr>
            <w:tcW w:w="5245"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recent wound of, on face or neck, small (not more than 7</w:t>
            </w:r>
            <w:r w:rsidR="00723882" w:rsidRPr="00EA2D43">
              <w:rPr>
                <w:snapToGrid w:val="0"/>
              </w:rPr>
              <w:t xml:space="preserve"> </w:t>
            </w:r>
            <w:r w:rsidRPr="00EA2D43">
              <w:rPr>
                <w:snapToGrid w:val="0"/>
              </w:rPr>
              <w:t>cm long), superficial (Anaes.)</w:t>
            </w:r>
          </w:p>
        </w:tc>
        <w:tc>
          <w:tcPr>
            <w:tcW w:w="992" w:type="dxa"/>
            <w:shd w:val="clear" w:color="auto" w:fill="FFFFFF"/>
          </w:tcPr>
          <w:p w:rsidR="006A4438" w:rsidRPr="00EA2D43" w:rsidRDefault="006A4438" w:rsidP="00575309">
            <w:pPr>
              <w:pStyle w:val="Tabletext"/>
              <w:jc w:val="right"/>
            </w:pPr>
            <w:r w:rsidRPr="00EA2D43">
              <w:t>82.50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52003</w:t>
            </w:r>
          </w:p>
        </w:tc>
        <w:tc>
          <w:tcPr>
            <w:tcW w:w="5245"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recent wound of, on face or neck, small (not more than 7</w:t>
            </w:r>
            <w:r w:rsidR="00723882" w:rsidRPr="00EA2D43">
              <w:rPr>
                <w:snapToGrid w:val="0"/>
              </w:rPr>
              <w:t xml:space="preserve"> </w:t>
            </w:r>
            <w:r w:rsidRPr="00EA2D43">
              <w:rPr>
                <w:snapToGrid w:val="0"/>
              </w:rPr>
              <w:t>cm long), involving deeper tissue (Anaes.)</w:t>
            </w:r>
          </w:p>
        </w:tc>
        <w:tc>
          <w:tcPr>
            <w:tcW w:w="992" w:type="dxa"/>
            <w:shd w:val="clear" w:color="auto" w:fill="FFFFFF"/>
          </w:tcPr>
          <w:p w:rsidR="006A4438" w:rsidRPr="00EA2D43" w:rsidRDefault="006A4438" w:rsidP="00575309">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52006</w:t>
            </w:r>
          </w:p>
        </w:tc>
        <w:tc>
          <w:tcPr>
            <w:tcW w:w="5245"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recent wound of, on face or neck, large (more than 7</w:t>
            </w:r>
            <w:r w:rsidR="00723882" w:rsidRPr="00EA2D43">
              <w:rPr>
                <w:snapToGrid w:val="0"/>
              </w:rPr>
              <w:t xml:space="preserve"> </w:t>
            </w:r>
            <w:r w:rsidRPr="00EA2D43">
              <w:rPr>
                <w:snapToGrid w:val="0"/>
              </w:rPr>
              <w:t>cm long), superficial (Anaes.)</w:t>
            </w:r>
          </w:p>
        </w:tc>
        <w:tc>
          <w:tcPr>
            <w:tcW w:w="992" w:type="dxa"/>
            <w:shd w:val="clear" w:color="auto" w:fill="FFFFFF"/>
          </w:tcPr>
          <w:p w:rsidR="006A4438" w:rsidRPr="00EA2D43" w:rsidRDefault="006A4438" w:rsidP="00575309">
            <w:pPr>
              <w:pStyle w:val="Tabletext"/>
              <w:jc w:val="right"/>
            </w:pPr>
            <w:r w:rsidRPr="00EA2D43">
              <w:t>117.55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52009</w:t>
            </w:r>
          </w:p>
        </w:tc>
        <w:tc>
          <w:tcPr>
            <w:tcW w:w="5245" w:type="dxa"/>
            <w:shd w:val="clear" w:color="auto" w:fill="FFFFFF"/>
          </w:tcPr>
          <w:p w:rsidR="006A4438" w:rsidRPr="00EA2D43" w:rsidRDefault="006A4438" w:rsidP="006A4438">
            <w:pPr>
              <w:pStyle w:val="Tabletext"/>
              <w:rPr>
                <w:snapToGrid w:val="0"/>
              </w:rPr>
            </w:pPr>
            <w:r w:rsidRPr="00EA2D43">
              <w:rPr>
                <w:snapToGrid w:val="0"/>
              </w:rPr>
              <w:t>Skin and subcutaneous tissue or mucous membrane, repair of recent wound of, on face or neck, large (more than 7</w:t>
            </w:r>
            <w:r w:rsidR="00723882" w:rsidRPr="00EA2D43">
              <w:rPr>
                <w:snapToGrid w:val="0"/>
              </w:rPr>
              <w:t xml:space="preserve"> </w:t>
            </w:r>
            <w:r w:rsidRPr="00EA2D43">
              <w:rPr>
                <w:snapToGrid w:val="0"/>
              </w:rPr>
              <w:t>cm long), involving deeper tissue (Anaes.)</w:t>
            </w:r>
          </w:p>
        </w:tc>
        <w:tc>
          <w:tcPr>
            <w:tcW w:w="992" w:type="dxa"/>
            <w:shd w:val="clear" w:color="auto" w:fill="FFFFFF"/>
          </w:tcPr>
          <w:p w:rsidR="006A4438" w:rsidRPr="00EA2D43" w:rsidRDefault="006A4438" w:rsidP="00575309">
            <w:pPr>
              <w:pStyle w:val="Tabletext"/>
              <w:jc w:val="right"/>
            </w:pPr>
            <w:r w:rsidRPr="00EA2D43">
              <w:t>185.60</w:t>
            </w:r>
          </w:p>
        </w:tc>
      </w:tr>
      <w:tr w:rsidR="006A4438" w:rsidRPr="00EA2D43" w:rsidTr="000821E8">
        <w:tc>
          <w:tcPr>
            <w:tcW w:w="851" w:type="dxa"/>
            <w:shd w:val="clear" w:color="auto" w:fill="FFFFFF"/>
          </w:tcPr>
          <w:p w:rsidR="006A4438" w:rsidRPr="00EA2D43" w:rsidRDefault="006A4438" w:rsidP="006A4438">
            <w:pPr>
              <w:pStyle w:val="Tabletext"/>
            </w:pPr>
            <w:r w:rsidRPr="00EA2D43">
              <w:t>52010</w:t>
            </w:r>
          </w:p>
        </w:tc>
        <w:tc>
          <w:tcPr>
            <w:tcW w:w="5245" w:type="dxa"/>
            <w:shd w:val="clear" w:color="auto" w:fill="FFFFFF"/>
          </w:tcPr>
          <w:p w:rsidR="006A4438" w:rsidRPr="00EA2D43" w:rsidRDefault="006A4438" w:rsidP="006A4438">
            <w:pPr>
              <w:pStyle w:val="Tabletext"/>
              <w:rPr>
                <w:snapToGrid w:val="0"/>
              </w:rPr>
            </w:pPr>
            <w:r w:rsidRPr="00EA2D43">
              <w:rPr>
                <w:snapToGrid w:val="0"/>
              </w:rPr>
              <w:t>Full thickness laceration of ear, eyelid, nose or lip, repair of, with accurate apposition of each layer of tissue (Anaes.) (Assist.)</w:t>
            </w:r>
          </w:p>
        </w:tc>
        <w:tc>
          <w:tcPr>
            <w:tcW w:w="992" w:type="dxa"/>
            <w:shd w:val="clear" w:color="auto" w:fill="FFFFFF"/>
          </w:tcPr>
          <w:p w:rsidR="006A4438" w:rsidRPr="00EA2D43" w:rsidRDefault="006A4438" w:rsidP="00575309">
            <w:pPr>
              <w:pStyle w:val="Tabletext"/>
              <w:jc w:val="right"/>
            </w:pPr>
            <w:r w:rsidRPr="00EA2D43">
              <w:t>254.00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52012</w:t>
            </w:r>
          </w:p>
        </w:tc>
        <w:tc>
          <w:tcPr>
            <w:tcW w:w="5245" w:type="dxa"/>
            <w:shd w:val="clear" w:color="auto" w:fill="FFFFFF"/>
          </w:tcPr>
          <w:p w:rsidR="006A4438" w:rsidRPr="00EA2D43" w:rsidRDefault="006A4438" w:rsidP="006A4438">
            <w:pPr>
              <w:pStyle w:val="Tabletext"/>
              <w:rPr>
                <w:snapToGrid w:val="0"/>
              </w:rPr>
            </w:pPr>
            <w:r w:rsidRPr="00EA2D43">
              <w:rPr>
                <w:snapToGrid w:val="0"/>
              </w:rPr>
              <w:t>Superficial foreign body, removal of, as an independent procedure (Anaes.)</w:t>
            </w:r>
          </w:p>
        </w:tc>
        <w:tc>
          <w:tcPr>
            <w:tcW w:w="992" w:type="dxa"/>
            <w:shd w:val="clear" w:color="auto" w:fill="FFFFFF"/>
          </w:tcPr>
          <w:p w:rsidR="006A4438" w:rsidRPr="00EA2D43" w:rsidRDefault="006A4438" w:rsidP="00575309">
            <w:pPr>
              <w:pStyle w:val="Tabletext"/>
              <w:jc w:val="right"/>
            </w:pPr>
            <w:r w:rsidRPr="00EA2D43">
              <w:t>23.50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52015</w:t>
            </w:r>
          </w:p>
        </w:tc>
        <w:tc>
          <w:tcPr>
            <w:tcW w:w="5245" w:type="dxa"/>
            <w:shd w:val="clear" w:color="auto" w:fill="FFFFFF"/>
          </w:tcPr>
          <w:p w:rsidR="006A4438" w:rsidRPr="00EA2D43" w:rsidRDefault="006A4438" w:rsidP="006A4438">
            <w:pPr>
              <w:pStyle w:val="Tabletext"/>
              <w:rPr>
                <w:snapToGrid w:val="0"/>
              </w:rPr>
            </w:pPr>
            <w:r w:rsidRPr="00EA2D43">
              <w:rPr>
                <w:snapToGrid w:val="0"/>
              </w:rPr>
              <w:t>Subcutaneous foreign body, removal of, requiring incision and suture, as an independent procedure (Anaes.)</w:t>
            </w:r>
          </w:p>
        </w:tc>
        <w:tc>
          <w:tcPr>
            <w:tcW w:w="992" w:type="dxa"/>
            <w:shd w:val="clear" w:color="auto" w:fill="FFFFFF"/>
          </w:tcPr>
          <w:p w:rsidR="006A4438" w:rsidRPr="00EA2D43" w:rsidRDefault="006A4438" w:rsidP="00575309">
            <w:pPr>
              <w:pStyle w:val="Tabletext"/>
              <w:jc w:val="right"/>
            </w:pPr>
            <w:r w:rsidRPr="00EA2D43">
              <w:t>109.90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52018</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Foreign body in muscle, tendon or other deep tissue, removal </w:t>
            </w:r>
            <w:r w:rsidRPr="00EA2D43">
              <w:rPr>
                <w:snapToGrid w:val="0"/>
              </w:rPr>
              <w:lastRenderedPageBreak/>
              <w:t>of, as an independent procedure (Anaes.) (Assist.)</w:t>
            </w:r>
          </w:p>
        </w:tc>
        <w:tc>
          <w:tcPr>
            <w:tcW w:w="992" w:type="dxa"/>
            <w:shd w:val="clear" w:color="auto" w:fill="FFFFFF"/>
          </w:tcPr>
          <w:p w:rsidR="006A4438" w:rsidRPr="00EA2D43" w:rsidRDefault="006A4438" w:rsidP="00575309">
            <w:pPr>
              <w:pStyle w:val="Tabletext"/>
              <w:jc w:val="right"/>
            </w:pPr>
            <w:r w:rsidRPr="00EA2D43">
              <w:lastRenderedPageBreak/>
              <w:t>276.80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52021</w:t>
            </w:r>
          </w:p>
        </w:tc>
        <w:tc>
          <w:tcPr>
            <w:tcW w:w="5245" w:type="dxa"/>
            <w:shd w:val="clear" w:color="auto" w:fill="FFFFFF"/>
          </w:tcPr>
          <w:p w:rsidR="006A4438" w:rsidRPr="00EA2D43" w:rsidRDefault="006A4438" w:rsidP="006A4438">
            <w:pPr>
              <w:pStyle w:val="Tabletext"/>
              <w:rPr>
                <w:snapToGrid w:val="0"/>
              </w:rPr>
            </w:pPr>
            <w:r w:rsidRPr="00EA2D43">
              <w:rPr>
                <w:snapToGrid w:val="0"/>
              </w:rPr>
              <w:t>Aspiration biopsy of one or more jaw cysts as an independent procedure to obtain material for diagnostic purposes and other than a service associated with an operative procedure on the same day (Anaes.)</w:t>
            </w:r>
          </w:p>
        </w:tc>
        <w:tc>
          <w:tcPr>
            <w:tcW w:w="992" w:type="dxa"/>
            <w:shd w:val="clear" w:color="auto" w:fill="FFFFFF"/>
          </w:tcPr>
          <w:p w:rsidR="006A4438" w:rsidRPr="00EA2D43" w:rsidRDefault="006A4438" w:rsidP="00575309">
            <w:pPr>
              <w:pStyle w:val="Tabletext"/>
              <w:jc w:val="right"/>
            </w:pPr>
            <w:r w:rsidRPr="00EA2D43">
              <w:t>29.45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52024</w:t>
            </w:r>
          </w:p>
        </w:tc>
        <w:tc>
          <w:tcPr>
            <w:tcW w:w="5245" w:type="dxa"/>
            <w:shd w:val="clear" w:color="auto" w:fill="FFFFFF"/>
          </w:tcPr>
          <w:p w:rsidR="006A4438" w:rsidRPr="00EA2D43" w:rsidRDefault="006A4438" w:rsidP="006A4438">
            <w:pPr>
              <w:pStyle w:val="Tabletext"/>
              <w:rPr>
                <w:snapToGrid w:val="0"/>
              </w:rPr>
            </w:pPr>
            <w:r w:rsidRPr="00EA2D43">
              <w:rPr>
                <w:snapToGrid w:val="0"/>
              </w:rPr>
              <w:t>Biopsy of skin or mucous membrane, as an independent procedure (Anaes.)</w:t>
            </w:r>
          </w:p>
        </w:tc>
        <w:tc>
          <w:tcPr>
            <w:tcW w:w="992" w:type="dxa"/>
            <w:shd w:val="clear" w:color="auto" w:fill="FFFFFF"/>
          </w:tcPr>
          <w:p w:rsidR="006A4438" w:rsidRPr="00EA2D43" w:rsidRDefault="006A4438" w:rsidP="00575309">
            <w:pPr>
              <w:pStyle w:val="Tabletext"/>
              <w:jc w:val="right"/>
            </w:pPr>
            <w:r w:rsidRPr="00EA2D43">
              <w:t>52.20</w:t>
            </w:r>
          </w:p>
        </w:tc>
      </w:tr>
      <w:tr w:rsidR="006A4438" w:rsidRPr="00EA2D43" w:rsidTr="000821E8">
        <w:tc>
          <w:tcPr>
            <w:tcW w:w="851" w:type="dxa"/>
            <w:shd w:val="clear" w:color="auto" w:fill="FFFFFF"/>
          </w:tcPr>
          <w:p w:rsidR="006A4438" w:rsidRPr="00EA2D43" w:rsidRDefault="006A4438" w:rsidP="006A4438">
            <w:pPr>
              <w:pStyle w:val="Tabletext"/>
            </w:pPr>
            <w:r w:rsidRPr="00EA2D43">
              <w:t>52025</w:t>
            </w:r>
          </w:p>
        </w:tc>
        <w:tc>
          <w:tcPr>
            <w:tcW w:w="5245" w:type="dxa"/>
            <w:shd w:val="clear" w:color="auto" w:fill="FFFFFF"/>
          </w:tcPr>
          <w:p w:rsidR="006A4438" w:rsidRPr="00EA2D43" w:rsidRDefault="006A4438" w:rsidP="006A4438">
            <w:pPr>
              <w:pStyle w:val="Tabletext"/>
              <w:rPr>
                <w:snapToGrid w:val="0"/>
              </w:rPr>
            </w:pPr>
            <w:r w:rsidRPr="00EA2D43">
              <w:rPr>
                <w:snapToGrid w:val="0"/>
              </w:rPr>
              <w:t>Lymph node of neck, biopsy of (Anaes.)</w:t>
            </w:r>
          </w:p>
        </w:tc>
        <w:tc>
          <w:tcPr>
            <w:tcW w:w="992" w:type="dxa"/>
            <w:shd w:val="clear" w:color="auto" w:fill="FFFFFF"/>
          </w:tcPr>
          <w:p w:rsidR="006A4438" w:rsidRPr="00EA2D43" w:rsidRDefault="006A4438" w:rsidP="00575309">
            <w:pPr>
              <w:pStyle w:val="Tabletext"/>
              <w:jc w:val="right"/>
            </w:pPr>
            <w:r w:rsidRPr="00EA2D43">
              <w:t>183.90</w:t>
            </w:r>
          </w:p>
        </w:tc>
      </w:tr>
      <w:tr w:rsidR="006A4438" w:rsidRPr="00EA2D43" w:rsidTr="000821E8">
        <w:tc>
          <w:tcPr>
            <w:tcW w:w="851" w:type="dxa"/>
            <w:shd w:val="clear" w:color="auto" w:fill="FFFFFF"/>
          </w:tcPr>
          <w:p w:rsidR="006A4438" w:rsidRPr="00EA2D43" w:rsidRDefault="006A4438" w:rsidP="006A4438">
            <w:pPr>
              <w:pStyle w:val="Tabletext"/>
            </w:pPr>
            <w:r w:rsidRPr="00EA2D43">
              <w:t>52027</w:t>
            </w:r>
          </w:p>
        </w:tc>
        <w:tc>
          <w:tcPr>
            <w:tcW w:w="5245" w:type="dxa"/>
            <w:shd w:val="clear" w:color="auto" w:fill="FFFFFF"/>
          </w:tcPr>
          <w:p w:rsidR="006A4438" w:rsidRPr="00EA2D43" w:rsidRDefault="006A4438" w:rsidP="006A4438">
            <w:pPr>
              <w:pStyle w:val="Tabletext"/>
              <w:rPr>
                <w:snapToGrid w:val="0"/>
              </w:rPr>
            </w:pPr>
            <w:r w:rsidRPr="00EA2D43">
              <w:rPr>
                <w:snapToGrid w:val="0"/>
              </w:rPr>
              <w:t>Biopsy of lymph gland, muscle or other deep tissue or organ, as an independent procedure and other than a service to which item</w:t>
            </w:r>
            <w:r w:rsidR="00EA2D43" w:rsidRPr="00EA2D43">
              <w:rPr>
                <w:snapToGrid w:val="0"/>
              </w:rPr>
              <w:t> </w:t>
            </w:r>
            <w:r w:rsidRPr="00EA2D43">
              <w:rPr>
                <w:snapToGrid w:val="0"/>
              </w:rPr>
              <w:t>52025 applies (Anaes.)</w:t>
            </w:r>
          </w:p>
        </w:tc>
        <w:tc>
          <w:tcPr>
            <w:tcW w:w="992" w:type="dxa"/>
            <w:shd w:val="clear" w:color="auto" w:fill="FFFFFF"/>
          </w:tcPr>
          <w:p w:rsidR="006A4438" w:rsidRPr="00EA2D43" w:rsidRDefault="006A4438" w:rsidP="00575309">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52030</w:t>
            </w:r>
          </w:p>
        </w:tc>
        <w:tc>
          <w:tcPr>
            <w:tcW w:w="5245" w:type="dxa"/>
            <w:shd w:val="clear" w:color="auto" w:fill="FFFFFF"/>
          </w:tcPr>
          <w:p w:rsidR="006A4438" w:rsidRPr="00EA2D43" w:rsidRDefault="006A4438" w:rsidP="006A4438">
            <w:pPr>
              <w:pStyle w:val="Tabletext"/>
              <w:rPr>
                <w:snapToGrid w:val="0"/>
              </w:rPr>
            </w:pPr>
            <w:r w:rsidRPr="00EA2D43">
              <w:rPr>
                <w:snapToGrid w:val="0"/>
              </w:rPr>
              <w:t>Sinus, excision of, involving superficial tissue only (Anaes.)</w:t>
            </w:r>
          </w:p>
        </w:tc>
        <w:tc>
          <w:tcPr>
            <w:tcW w:w="992" w:type="dxa"/>
            <w:shd w:val="clear" w:color="auto" w:fill="FFFFFF"/>
          </w:tcPr>
          <w:p w:rsidR="006A4438" w:rsidRPr="00EA2D43" w:rsidRDefault="006A4438" w:rsidP="00575309">
            <w:pPr>
              <w:pStyle w:val="Tabletext"/>
              <w:jc w:val="right"/>
            </w:pPr>
            <w:r w:rsidRPr="00EA2D43">
              <w:t>90.00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52033</w:t>
            </w:r>
          </w:p>
        </w:tc>
        <w:tc>
          <w:tcPr>
            <w:tcW w:w="5245" w:type="dxa"/>
            <w:shd w:val="clear" w:color="auto" w:fill="FFFFFF"/>
          </w:tcPr>
          <w:p w:rsidR="006A4438" w:rsidRPr="00EA2D43" w:rsidRDefault="006A4438" w:rsidP="006A4438">
            <w:pPr>
              <w:pStyle w:val="Tabletext"/>
              <w:rPr>
                <w:snapToGrid w:val="0"/>
              </w:rPr>
            </w:pPr>
            <w:r w:rsidRPr="00EA2D43">
              <w:rPr>
                <w:snapToGrid w:val="0"/>
              </w:rPr>
              <w:t>Sinus, excision of, involving muscle and deep tissue (Anaes.)</w:t>
            </w:r>
          </w:p>
        </w:tc>
        <w:tc>
          <w:tcPr>
            <w:tcW w:w="992" w:type="dxa"/>
            <w:shd w:val="clear" w:color="auto" w:fill="FFFFFF"/>
          </w:tcPr>
          <w:p w:rsidR="006A4438" w:rsidRPr="00EA2D43" w:rsidRDefault="006A4438" w:rsidP="00575309">
            <w:pPr>
              <w:pStyle w:val="Tabletext"/>
              <w:jc w:val="right"/>
            </w:pPr>
            <w:r w:rsidRPr="00EA2D43">
              <w:t>183.90</w:t>
            </w:r>
          </w:p>
        </w:tc>
      </w:tr>
      <w:tr w:rsidR="006A4438" w:rsidRPr="00EA2D43" w:rsidTr="000821E8">
        <w:tc>
          <w:tcPr>
            <w:tcW w:w="851" w:type="dxa"/>
            <w:shd w:val="clear" w:color="auto" w:fill="FFFFFF"/>
          </w:tcPr>
          <w:p w:rsidR="006A4438" w:rsidRPr="00EA2D43" w:rsidRDefault="006A4438" w:rsidP="006A4438">
            <w:pPr>
              <w:pStyle w:val="Tabletext"/>
            </w:pPr>
            <w:r w:rsidRPr="00EA2D43">
              <w:t>52034</w:t>
            </w:r>
          </w:p>
        </w:tc>
        <w:tc>
          <w:tcPr>
            <w:tcW w:w="5245" w:type="dxa"/>
            <w:shd w:val="clear" w:color="auto" w:fill="FFFFFF"/>
          </w:tcPr>
          <w:p w:rsidR="006A4438" w:rsidRPr="00EA2D43" w:rsidRDefault="006A4438" w:rsidP="006A4438">
            <w:pPr>
              <w:pStyle w:val="Tabletext"/>
              <w:rPr>
                <w:snapToGrid w:val="0"/>
              </w:rPr>
            </w:pPr>
            <w:r w:rsidRPr="00EA2D43">
              <w:rPr>
                <w:snapToGrid w:val="0"/>
              </w:rPr>
              <w:t>Premalignant lesions of the oral mucous, treatment by cryotherapy, diathermy or carbon dioxide laser</w:t>
            </w:r>
          </w:p>
        </w:tc>
        <w:tc>
          <w:tcPr>
            <w:tcW w:w="992" w:type="dxa"/>
            <w:shd w:val="clear" w:color="auto" w:fill="FFFFFF"/>
          </w:tcPr>
          <w:p w:rsidR="006A4438" w:rsidRPr="00EA2D43" w:rsidRDefault="006A4438" w:rsidP="00575309">
            <w:pPr>
              <w:pStyle w:val="Tabletext"/>
              <w:jc w:val="right"/>
            </w:pPr>
            <w:r w:rsidRPr="00EA2D43">
              <w:t>43.00</w:t>
            </w:r>
          </w:p>
        </w:tc>
      </w:tr>
      <w:tr w:rsidR="006A4438" w:rsidRPr="00EA2D43" w:rsidTr="000821E8">
        <w:tc>
          <w:tcPr>
            <w:tcW w:w="851" w:type="dxa"/>
            <w:shd w:val="clear" w:color="auto" w:fill="FFFFFF"/>
          </w:tcPr>
          <w:p w:rsidR="006A4438" w:rsidRPr="00EA2D43" w:rsidRDefault="006A4438" w:rsidP="006A4438">
            <w:pPr>
              <w:pStyle w:val="Tabletext"/>
            </w:pPr>
            <w:r w:rsidRPr="00EA2D43">
              <w:t>52035</w:t>
            </w:r>
          </w:p>
        </w:tc>
        <w:tc>
          <w:tcPr>
            <w:tcW w:w="5245" w:type="dxa"/>
            <w:shd w:val="clear" w:color="auto" w:fill="FFFFFF"/>
          </w:tcPr>
          <w:p w:rsidR="006A4438" w:rsidRPr="00EA2D43" w:rsidRDefault="006A4438" w:rsidP="006A4438">
            <w:pPr>
              <w:pStyle w:val="Tabletext"/>
              <w:rPr>
                <w:snapToGrid w:val="0"/>
              </w:rPr>
            </w:pPr>
            <w:r w:rsidRPr="00EA2D43">
              <w:rPr>
                <w:snapToGrid w:val="0"/>
              </w:rPr>
              <w:t>Endoscopic laser therapy for neoplasia and benign vascular lesions of the oral cavity (Anaes.)</w:t>
            </w:r>
          </w:p>
        </w:tc>
        <w:tc>
          <w:tcPr>
            <w:tcW w:w="992" w:type="dxa"/>
            <w:shd w:val="clear" w:color="auto" w:fill="FFFFFF"/>
          </w:tcPr>
          <w:p w:rsidR="006A4438" w:rsidRPr="00EA2D43" w:rsidRDefault="006A4438" w:rsidP="00575309">
            <w:pPr>
              <w:pStyle w:val="Tabletext"/>
              <w:jc w:val="right"/>
            </w:pPr>
            <w:r w:rsidRPr="00EA2D43">
              <w:t>476.10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52036</w:t>
            </w:r>
          </w:p>
        </w:tc>
        <w:tc>
          <w:tcPr>
            <w:tcW w:w="5245" w:type="dxa"/>
            <w:shd w:val="clear" w:color="auto" w:fill="FFFFFF"/>
          </w:tcPr>
          <w:p w:rsidR="006A4438" w:rsidRPr="00EA2D43" w:rsidRDefault="006A4438" w:rsidP="006A4438">
            <w:pPr>
              <w:pStyle w:val="Tabletext"/>
              <w:rPr>
                <w:snapToGrid w:val="0"/>
              </w:rPr>
            </w:pPr>
            <w:r w:rsidRPr="00EA2D43">
              <w:rPr>
                <w:snapToGrid w:val="0"/>
              </w:rPr>
              <w:t>Tumour, cyst, ulcer or scar (other than a scar removed during the surgical approach at an operation), up to 3</w:t>
            </w:r>
            <w:r w:rsidR="00723882" w:rsidRPr="00EA2D43">
              <w:rPr>
                <w:snapToGrid w:val="0"/>
              </w:rPr>
              <w:t xml:space="preserve"> </w:t>
            </w:r>
            <w:r w:rsidRPr="00EA2D43">
              <w:rPr>
                <w:snapToGrid w:val="0"/>
              </w:rPr>
              <w:t>cm in diameter, removal from cutaneous or subcutaneous tissue or from mucous membrane, if the removal is by surgical excision and suture, other than a service to which item</w:t>
            </w:r>
            <w:r w:rsidR="00EA2D43" w:rsidRPr="00EA2D43">
              <w:rPr>
                <w:snapToGrid w:val="0"/>
              </w:rPr>
              <w:t> </w:t>
            </w:r>
            <w:r w:rsidRPr="00EA2D43">
              <w:rPr>
                <w:snapToGrid w:val="0"/>
              </w:rPr>
              <w:t>52039 applies (Anaes.)</w:t>
            </w:r>
          </w:p>
        </w:tc>
        <w:tc>
          <w:tcPr>
            <w:tcW w:w="992" w:type="dxa"/>
            <w:shd w:val="clear" w:color="auto" w:fill="FFFFFF"/>
          </w:tcPr>
          <w:p w:rsidR="006A4438" w:rsidRPr="00EA2D43" w:rsidRDefault="006A4438" w:rsidP="00575309">
            <w:pPr>
              <w:pStyle w:val="Tabletext"/>
              <w:jc w:val="right"/>
            </w:pPr>
            <w:r w:rsidRPr="00EA2D43">
              <w:t>126.90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52039</w:t>
            </w:r>
          </w:p>
        </w:tc>
        <w:tc>
          <w:tcPr>
            <w:tcW w:w="5245" w:type="dxa"/>
            <w:shd w:val="clear" w:color="auto" w:fill="FFFFFF"/>
          </w:tcPr>
          <w:p w:rsidR="006A4438" w:rsidRPr="00EA2D43" w:rsidRDefault="006A4438" w:rsidP="006A4438">
            <w:pPr>
              <w:pStyle w:val="Tabletext"/>
              <w:rPr>
                <w:snapToGrid w:val="0"/>
              </w:rPr>
            </w:pPr>
            <w:r w:rsidRPr="00EA2D43">
              <w:rPr>
                <w:snapToGrid w:val="0"/>
              </w:rPr>
              <w:t>Tumours, cysts, ulcers or scars (other than a scar removed during the surgical approach at an operation), up to 3</w:t>
            </w:r>
            <w:r w:rsidR="00723882" w:rsidRPr="00EA2D43">
              <w:rPr>
                <w:snapToGrid w:val="0"/>
              </w:rPr>
              <w:t xml:space="preserve"> </w:t>
            </w:r>
            <w:r w:rsidRPr="00EA2D43">
              <w:rPr>
                <w:snapToGrid w:val="0"/>
              </w:rPr>
              <w:t>cm in diameter, removal from cutaneous or subcutaneous tissue or from mucous membrane, if the removal is by surgical excision and suture, and the procedure is performed on more than 3 but not more than 10 lesions (Anaes.) (Assist.)</w:t>
            </w:r>
          </w:p>
        </w:tc>
        <w:tc>
          <w:tcPr>
            <w:tcW w:w="992" w:type="dxa"/>
            <w:shd w:val="clear" w:color="auto" w:fill="FFFFFF"/>
          </w:tcPr>
          <w:p w:rsidR="006A4438" w:rsidRPr="00EA2D43" w:rsidRDefault="006A4438" w:rsidP="00575309">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52042</w:t>
            </w:r>
          </w:p>
        </w:tc>
        <w:tc>
          <w:tcPr>
            <w:tcW w:w="5245" w:type="dxa"/>
            <w:shd w:val="clear" w:color="auto" w:fill="FFFFFF"/>
          </w:tcPr>
          <w:p w:rsidR="006A4438" w:rsidRPr="00EA2D43" w:rsidRDefault="006A4438" w:rsidP="006A4438">
            <w:pPr>
              <w:pStyle w:val="Tabletext"/>
              <w:rPr>
                <w:snapToGrid w:val="0"/>
              </w:rPr>
            </w:pPr>
            <w:r w:rsidRPr="00EA2D43">
              <w:rPr>
                <w:snapToGrid w:val="0"/>
              </w:rPr>
              <w:t>Tumour, cyst, ulcer or scar (other than a scar removed during the surgical approach at an operation), more than 3</w:t>
            </w:r>
            <w:r w:rsidR="00723882" w:rsidRPr="00EA2D43">
              <w:rPr>
                <w:snapToGrid w:val="0"/>
              </w:rPr>
              <w:t xml:space="preserve"> </w:t>
            </w:r>
            <w:r w:rsidRPr="00EA2D43">
              <w:rPr>
                <w:snapToGrid w:val="0"/>
              </w:rPr>
              <w:t>cm in diameter, removal from cutaneous or subcutaneous tissue or from mucous membrane (Anaes.)</w:t>
            </w:r>
          </w:p>
        </w:tc>
        <w:tc>
          <w:tcPr>
            <w:tcW w:w="992" w:type="dxa"/>
            <w:shd w:val="clear" w:color="auto" w:fill="FFFFFF"/>
          </w:tcPr>
          <w:p w:rsidR="006A4438" w:rsidRPr="00EA2D43" w:rsidRDefault="006A4438" w:rsidP="00575309">
            <w:pPr>
              <w:pStyle w:val="Tabletext"/>
              <w:jc w:val="right"/>
            </w:pPr>
            <w:r w:rsidRPr="00EA2D43">
              <w:t>172.50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52045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Tumour, cyst (other than a cyst associated with a tooth or tooth fragment unless it has been established by radiological </w:t>
            </w:r>
            <w:r w:rsidRPr="00EA2D43">
              <w:rPr>
                <w:snapToGrid w:val="0"/>
              </w:rPr>
              <w:lastRenderedPageBreak/>
              <w:t>examination that there is a minimum of 5</w:t>
            </w:r>
            <w:r w:rsidR="00723882" w:rsidRPr="00EA2D43">
              <w:rPr>
                <w:snapToGrid w:val="0"/>
              </w:rPr>
              <w:t xml:space="preserve"> </w:t>
            </w:r>
            <w:r w:rsidRPr="00EA2D43">
              <w:rPr>
                <w:snapToGrid w:val="0"/>
              </w:rPr>
              <w:t>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992" w:type="dxa"/>
            <w:shd w:val="clear" w:color="auto" w:fill="FFFFFF"/>
          </w:tcPr>
          <w:p w:rsidR="006A4438" w:rsidRPr="00EA2D43" w:rsidRDefault="006A4438" w:rsidP="00575309">
            <w:pPr>
              <w:pStyle w:val="Tabletext"/>
              <w:jc w:val="right"/>
            </w:pPr>
            <w:r w:rsidRPr="00EA2D43">
              <w:lastRenderedPageBreak/>
              <w:t>246.50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52048</w:t>
            </w:r>
          </w:p>
        </w:tc>
        <w:tc>
          <w:tcPr>
            <w:tcW w:w="5245" w:type="dxa"/>
            <w:shd w:val="clear" w:color="auto" w:fill="FFFFFF"/>
          </w:tcPr>
          <w:p w:rsidR="006A4438" w:rsidRPr="00EA2D43" w:rsidRDefault="006A4438" w:rsidP="006A4438">
            <w:pPr>
              <w:pStyle w:val="Tabletext"/>
              <w:rPr>
                <w:snapToGrid w:val="0"/>
              </w:rPr>
            </w:pPr>
            <w:r w:rsidRPr="00EA2D43">
              <w:rPr>
                <w:snapToGrid w:val="0"/>
              </w:rPr>
              <w:t>Tumour or deep cyst (other than a cyst associated with a tooth or tooth fragment unless it has been established by radiological examination that there is a minimum of 5</w:t>
            </w:r>
            <w:r w:rsidR="00723882" w:rsidRPr="00EA2D43">
              <w:rPr>
                <w:snapToGrid w:val="0"/>
              </w:rPr>
              <w:t xml:space="preserve"> </w:t>
            </w:r>
            <w:r w:rsidRPr="00EA2D43">
              <w:rPr>
                <w:snapToGrid w:val="0"/>
              </w:rPr>
              <w:t>mm separation between the cyst lining and tooth structure or if a tumour or cyst has been proven by positive histopathology), removal of, requiring wide excision, other than a service to which another item in Groups O3 to O9 applies (Anaes.) (Assist.)</w:t>
            </w:r>
          </w:p>
        </w:tc>
        <w:tc>
          <w:tcPr>
            <w:tcW w:w="992" w:type="dxa"/>
            <w:shd w:val="clear" w:color="auto" w:fill="FFFFFF"/>
          </w:tcPr>
          <w:p w:rsidR="006A4438" w:rsidRPr="00EA2D43" w:rsidRDefault="006A4438" w:rsidP="00575309">
            <w:pPr>
              <w:pStyle w:val="Tabletext"/>
              <w:jc w:val="right"/>
            </w:pPr>
            <w:r w:rsidRPr="00EA2D43">
              <w:t>371.50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52051</w:t>
            </w:r>
          </w:p>
        </w:tc>
        <w:tc>
          <w:tcPr>
            <w:tcW w:w="5245" w:type="dxa"/>
            <w:shd w:val="clear" w:color="auto" w:fill="FFFFFF"/>
          </w:tcPr>
          <w:p w:rsidR="006A4438" w:rsidRPr="00EA2D43" w:rsidRDefault="006A4438" w:rsidP="006A4438">
            <w:pPr>
              <w:pStyle w:val="Tabletext"/>
              <w:rPr>
                <w:snapToGrid w:val="0"/>
              </w:rPr>
            </w:pPr>
            <w:r w:rsidRPr="00EA2D43">
              <w:rPr>
                <w:snapToGrid w:val="0"/>
              </w:rPr>
              <w:t>Tumour, removal of, from soft tissue (including muscle, fascia and connective tissue), extensive excision of, without skin or mucosal graft (Anaes.) (Assist.)</w:t>
            </w:r>
          </w:p>
        </w:tc>
        <w:tc>
          <w:tcPr>
            <w:tcW w:w="992" w:type="dxa"/>
            <w:shd w:val="clear" w:color="auto" w:fill="FFFFFF"/>
          </w:tcPr>
          <w:p w:rsidR="006A4438" w:rsidRPr="00EA2D43" w:rsidRDefault="006A4438" w:rsidP="00575309">
            <w:pPr>
              <w:pStyle w:val="Tabletext"/>
              <w:jc w:val="right"/>
            </w:pPr>
            <w:r w:rsidRPr="00EA2D43">
              <w:t>502.25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52054</w:t>
            </w:r>
          </w:p>
        </w:tc>
        <w:tc>
          <w:tcPr>
            <w:tcW w:w="5245" w:type="dxa"/>
            <w:shd w:val="clear" w:color="auto" w:fill="FFFFFF"/>
          </w:tcPr>
          <w:p w:rsidR="006A4438" w:rsidRPr="00EA2D43" w:rsidRDefault="006A4438" w:rsidP="006A4438">
            <w:pPr>
              <w:pStyle w:val="Tabletext"/>
              <w:rPr>
                <w:snapToGrid w:val="0"/>
              </w:rPr>
            </w:pPr>
            <w:r w:rsidRPr="00EA2D43">
              <w:rPr>
                <w:snapToGrid w:val="0"/>
              </w:rPr>
              <w:t>Tumour, removal of, from soft tissue (including muscle, fascia and connective tissue), extensive excision of, with skin or mucosal graft (Anaes.) (Assist.)</w:t>
            </w:r>
          </w:p>
        </w:tc>
        <w:tc>
          <w:tcPr>
            <w:tcW w:w="992" w:type="dxa"/>
            <w:shd w:val="clear" w:color="auto" w:fill="FFFFFF"/>
          </w:tcPr>
          <w:p w:rsidR="006A4438" w:rsidRPr="00EA2D43" w:rsidRDefault="006A4438" w:rsidP="00575309">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pPr>
            <w:r w:rsidRPr="00EA2D43">
              <w:t>52055</w:t>
            </w:r>
          </w:p>
        </w:tc>
        <w:tc>
          <w:tcPr>
            <w:tcW w:w="5245" w:type="dxa"/>
            <w:shd w:val="clear" w:color="auto" w:fill="FFFFFF"/>
          </w:tcPr>
          <w:p w:rsidR="006A4438" w:rsidRPr="00EA2D43" w:rsidRDefault="006A4438" w:rsidP="006A4438">
            <w:pPr>
              <w:pStyle w:val="Tabletext"/>
              <w:rPr>
                <w:snapToGrid w:val="0"/>
              </w:rPr>
            </w:pPr>
            <w:r w:rsidRPr="00EA2D43">
              <w:rPr>
                <w:snapToGrid w:val="0"/>
              </w:rPr>
              <w:t>Haematoma, small abscess or cellulitis in the oral and maxillofacial region, not requiring admission to a hospital, incision with drainage of (excluding after</w:t>
            </w:r>
            <w:r w:rsidR="00EA2D43">
              <w:rPr>
                <w:snapToGrid w:val="0"/>
              </w:rPr>
              <w:noBreakHyphen/>
            </w:r>
            <w:r w:rsidRPr="00EA2D43">
              <w:rPr>
                <w:snapToGrid w:val="0"/>
              </w:rPr>
              <w:t>care)</w:t>
            </w:r>
          </w:p>
        </w:tc>
        <w:tc>
          <w:tcPr>
            <w:tcW w:w="992" w:type="dxa"/>
            <w:shd w:val="clear" w:color="auto" w:fill="FFFFFF"/>
          </w:tcPr>
          <w:p w:rsidR="006A4438" w:rsidRPr="00EA2D43" w:rsidRDefault="006A4438" w:rsidP="00575309">
            <w:pPr>
              <w:pStyle w:val="Tabletext"/>
              <w:jc w:val="right"/>
            </w:pPr>
            <w:r w:rsidRPr="00EA2D43">
              <w:t>27.35</w:t>
            </w:r>
          </w:p>
        </w:tc>
      </w:tr>
      <w:tr w:rsidR="006A4438" w:rsidRPr="00EA2D43" w:rsidTr="000821E8">
        <w:tc>
          <w:tcPr>
            <w:tcW w:w="851" w:type="dxa"/>
            <w:shd w:val="clear" w:color="auto" w:fill="FFFFFF"/>
          </w:tcPr>
          <w:p w:rsidR="006A4438" w:rsidRPr="00EA2D43" w:rsidRDefault="006A4438" w:rsidP="006A4438">
            <w:pPr>
              <w:pStyle w:val="Tabletext"/>
            </w:pPr>
            <w:r w:rsidRPr="00EA2D43">
              <w:t>52056</w:t>
            </w:r>
          </w:p>
        </w:tc>
        <w:tc>
          <w:tcPr>
            <w:tcW w:w="5245" w:type="dxa"/>
            <w:shd w:val="clear" w:color="auto" w:fill="FFFFFF"/>
          </w:tcPr>
          <w:p w:rsidR="006A4438" w:rsidRPr="00EA2D43" w:rsidRDefault="006A4438" w:rsidP="006A4438">
            <w:pPr>
              <w:pStyle w:val="Tabletext"/>
              <w:rPr>
                <w:snapToGrid w:val="0"/>
              </w:rPr>
            </w:pPr>
            <w:r w:rsidRPr="00EA2D43">
              <w:rPr>
                <w:snapToGrid w:val="0"/>
              </w:rPr>
              <w:t>Haematoma in the oral and maxillofacial region, aspiration of (Anaes.)</w:t>
            </w:r>
          </w:p>
        </w:tc>
        <w:tc>
          <w:tcPr>
            <w:tcW w:w="992" w:type="dxa"/>
            <w:shd w:val="clear" w:color="auto" w:fill="FFFFFF"/>
          </w:tcPr>
          <w:p w:rsidR="006A4438" w:rsidRPr="00EA2D43" w:rsidRDefault="006A4438" w:rsidP="00575309">
            <w:pPr>
              <w:pStyle w:val="Tabletext"/>
              <w:jc w:val="right"/>
            </w:pPr>
            <w:r w:rsidRPr="00EA2D43">
              <w:t>27.35</w:t>
            </w:r>
          </w:p>
        </w:tc>
      </w:tr>
      <w:tr w:rsidR="006A4438" w:rsidRPr="00EA2D43" w:rsidTr="000821E8">
        <w:tc>
          <w:tcPr>
            <w:tcW w:w="851" w:type="dxa"/>
            <w:shd w:val="clear" w:color="auto" w:fill="FFFFFF"/>
          </w:tcPr>
          <w:p w:rsidR="006A4438" w:rsidRPr="00EA2D43" w:rsidRDefault="006A4438" w:rsidP="006A4438">
            <w:pPr>
              <w:pStyle w:val="Tabletext"/>
            </w:pPr>
            <w:r w:rsidRPr="00EA2D43">
              <w:t>52057</w:t>
            </w:r>
          </w:p>
        </w:tc>
        <w:tc>
          <w:tcPr>
            <w:tcW w:w="5245" w:type="dxa"/>
            <w:shd w:val="clear" w:color="auto" w:fill="FFFFFF"/>
          </w:tcPr>
          <w:p w:rsidR="006A4438" w:rsidRPr="00EA2D43" w:rsidRDefault="006A4438" w:rsidP="006A4438">
            <w:pPr>
              <w:pStyle w:val="Tabletext"/>
              <w:rPr>
                <w:snapToGrid w:val="0"/>
              </w:rPr>
            </w:pPr>
            <w:r w:rsidRPr="00EA2D43">
              <w:rPr>
                <w:snapToGrid w:val="0"/>
              </w:rPr>
              <w:t>Large haematoma, large abscess, carbuncle, cellulitis or similar lesion in the oral and maxillofacial region, incision with drainage of (excluding after</w:t>
            </w:r>
            <w:r w:rsidR="00EA2D43">
              <w:rPr>
                <w:snapToGrid w:val="0"/>
              </w:rPr>
              <w:noBreakHyphen/>
            </w:r>
            <w:r w:rsidRPr="00EA2D43">
              <w:rPr>
                <w:snapToGrid w:val="0"/>
              </w:rPr>
              <w:t>care) (H)</w:t>
            </w:r>
            <w:r w:rsidR="00723882" w:rsidRPr="00EA2D43">
              <w:rPr>
                <w:snapToGrid w:val="0"/>
              </w:rPr>
              <w:t xml:space="preserve"> </w:t>
            </w:r>
            <w:r w:rsidRPr="00EA2D43">
              <w:rPr>
                <w:snapToGrid w:val="0"/>
              </w:rPr>
              <w:t>(Anaes.)</w:t>
            </w:r>
          </w:p>
        </w:tc>
        <w:tc>
          <w:tcPr>
            <w:tcW w:w="992" w:type="dxa"/>
            <w:shd w:val="clear" w:color="auto" w:fill="FFFFFF"/>
          </w:tcPr>
          <w:p w:rsidR="006A4438" w:rsidRPr="00EA2D43" w:rsidRDefault="006A4438" w:rsidP="00575309">
            <w:pPr>
              <w:pStyle w:val="Tabletext"/>
              <w:jc w:val="right"/>
            </w:pPr>
            <w:r w:rsidRPr="00EA2D43">
              <w:t>162.95</w:t>
            </w:r>
          </w:p>
        </w:tc>
      </w:tr>
      <w:tr w:rsidR="006A4438" w:rsidRPr="00EA2D43" w:rsidTr="000821E8">
        <w:tc>
          <w:tcPr>
            <w:tcW w:w="851" w:type="dxa"/>
            <w:shd w:val="clear" w:color="auto" w:fill="FFFFFF"/>
          </w:tcPr>
          <w:p w:rsidR="006A4438" w:rsidRPr="00EA2D43" w:rsidRDefault="006A4438" w:rsidP="006A4438">
            <w:pPr>
              <w:pStyle w:val="Tabletext"/>
            </w:pPr>
            <w:r w:rsidRPr="00EA2D43">
              <w:t>52058</w:t>
            </w:r>
          </w:p>
        </w:tc>
        <w:tc>
          <w:tcPr>
            <w:tcW w:w="5245" w:type="dxa"/>
            <w:shd w:val="clear" w:color="auto" w:fill="FFFFFF"/>
          </w:tcPr>
          <w:p w:rsidR="006A4438" w:rsidRPr="00EA2D43" w:rsidRDefault="006A4438" w:rsidP="006A4438">
            <w:pPr>
              <w:pStyle w:val="Tabletext"/>
              <w:rPr>
                <w:snapToGrid w:val="0"/>
              </w:rPr>
            </w:pPr>
            <w:r w:rsidRPr="00EA2D43">
              <w:rPr>
                <w:snapToGrid w:val="0"/>
              </w:rPr>
              <w:t>Percutaneous drainage of deep abscess in the oral and maxillofacial region, using interventional imaging techniques—but not including imaging (Anaes.)</w:t>
            </w:r>
          </w:p>
        </w:tc>
        <w:tc>
          <w:tcPr>
            <w:tcW w:w="992" w:type="dxa"/>
            <w:shd w:val="clear" w:color="auto" w:fill="FFFFFF"/>
          </w:tcPr>
          <w:p w:rsidR="006A4438" w:rsidRPr="00EA2D43" w:rsidRDefault="006A4438" w:rsidP="00575309">
            <w:pPr>
              <w:pStyle w:val="Tabletext"/>
              <w:jc w:val="right"/>
            </w:pPr>
            <w:r w:rsidRPr="00EA2D43">
              <w:t>237.60</w:t>
            </w:r>
          </w:p>
        </w:tc>
      </w:tr>
      <w:tr w:rsidR="006A4438" w:rsidRPr="00EA2D43" w:rsidTr="000821E8">
        <w:tc>
          <w:tcPr>
            <w:tcW w:w="851" w:type="dxa"/>
            <w:shd w:val="clear" w:color="auto" w:fill="FFFFFF"/>
          </w:tcPr>
          <w:p w:rsidR="006A4438" w:rsidRPr="00EA2D43" w:rsidRDefault="006A4438" w:rsidP="006A4438">
            <w:pPr>
              <w:pStyle w:val="Tabletext"/>
            </w:pPr>
            <w:r w:rsidRPr="00EA2D43">
              <w:t>52059</w:t>
            </w:r>
          </w:p>
        </w:tc>
        <w:tc>
          <w:tcPr>
            <w:tcW w:w="5245" w:type="dxa"/>
            <w:shd w:val="clear" w:color="auto" w:fill="FFFFFF"/>
          </w:tcPr>
          <w:p w:rsidR="006A4438" w:rsidRPr="00EA2D43" w:rsidRDefault="006A4438" w:rsidP="006A4438">
            <w:pPr>
              <w:pStyle w:val="Tabletext"/>
              <w:rPr>
                <w:snapToGrid w:val="0"/>
              </w:rPr>
            </w:pPr>
            <w:r w:rsidRPr="00EA2D43">
              <w:rPr>
                <w:snapToGrid w:val="0"/>
              </w:rPr>
              <w:t>Abscess in the oral and maxillofacial region drainage tube, exchange of using interventional imaging techniques—but not including imaging (Anaes.)</w:t>
            </w:r>
          </w:p>
        </w:tc>
        <w:tc>
          <w:tcPr>
            <w:tcW w:w="992" w:type="dxa"/>
            <w:shd w:val="clear" w:color="auto" w:fill="FFFFFF"/>
          </w:tcPr>
          <w:p w:rsidR="006A4438" w:rsidRPr="00EA2D43" w:rsidRDefault="006A4438" w:rsidP="00575309">
            <w:pPr>
              <w:pStyle w:val="Tabletext"/>
              <w:jc w:val="right"/>
            </w:pPr>
            <w:r w:rsidRPr="00EA2D43">
              <w:t>267.65</w:t>
            </w:r>
          </w:p>
        </w:tc>
      </w:tr>
      <w:tr w:rsidR="006A4438" w:rsidRPr="00EA2D43" w:rsidTr="000821E8">
        <w:tc>
          <w:tcPr>
            <w:tcW w:w="851" w:type="dxa"/>
            <w:shd w:val="clear" w:color="auto" w:fill="FFFFFF"/>
          </w:tcPr>
          <w:p w:rsidR="006A4438" w:rsidRPr="00EA2D43" w:rsidRDefault="006A4438" w:rsidP="006A4438">
            <w:pPr>
              <w:pStyle w:val="Tabletext"/>
            </w:pPr>
            <w:r w:rsidRPr="00EA2D43">
              <w:t>52060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Muscle in the oral and maxillofacial region, excision of </w:t>
            </w:r>
            <w:r w:rsidRPr="00EA2D43">
              <w:rPr>
                <w:snapToGrid w:val="0"/>
              </w:rPr>
              <w:lastRenderedPageBreak/>
              <w:t>(Anaes.)</w:t>
            </w:r>
          </w:p>
        </w:tc>
        <w:tc>
          <w:tcPr>
            <w:tcW w:w="992" w:type="dxa"/>
            <w:shd w:val="clear" w:color="auto" w:fill="FFFFFF"/>
          </w:tcPr>
          <w:p w:rsidR="006A4438" w:rsidRPr="00EA2D43" w:rsidRDefault="006A4438" w:rsidP="00575309">
            <w:pPr>
              <w:pStyle w:val="Tabletext"/>
              <w:jc w:val="right"/>
            </w:pPr>
            <w:r w:rsidRPr="00EA2D43">
              <w:lastRenderedPageBreak/>
              <w:t>189.40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52061</w:t>
            </w:r>
          </w:p>
        </w:tc>
        <w:tc>
          <w:tcPr>
            <w:tcW w:w="5245" w:type="dxa"/>
            <w:shd w:val="clear" w:color="auto" w:fill="FFFFFF"/>
          </w:tcPr>
          <w:p w:rsidR="006A4438" w:rsidRPr="00EA2D43" w:rsidRDefault="006A4438" w:rsidP="006A4438">
            <w:pPr>
              <w:pStyle w:val="Tabletext"/>
              <w:rPr>
                <w:snapToGrid w:val="0"/>
              </w:rPr>
            </w:pPr>
            <w:r w:rsidRPr="00EA2D43">
              <w:rPr>
                <w:snapToGrid w:val="0"/>
              </w:rPr>
              <w:t>Muscle, in the oral and maxillofacial region, ruptured, repair of (limited), not associated with external wound (Anaes.)</w:t>
            </w:r>
          </w:p>
        </w:tc>
        <w:tc>
          <w:tcPr>
            <w:tcW w:w="992" w:type="dxa"/>
            <w:shd w:val="clear" w:color="auto" w:fill="FFFFFF"/>
          </w:tcPr>
          <w:p w:rsidR="006A4438" w:rsidRPr="00EA2D43" w:rsidRDefault="006A4438" w:rsidP="00575309">
            <w:pPr>
              <w:pStyle w:val="Tabletext"/>
              <w:jc w:val="right"/>
            </w:pPr>
            <w:r w:rsidRPr="00EA2D43">
              <w:t>223.60</w:t>
            </w:r>
          </w:p>
        </w:tc>
      </w:tr>
      <w:tr w:rsidR="006A4438" w:rsidRPr="00EA2D43" w:rsidTr="000821E8">
        <w:tc>
          <w:tcPr>
            <w:tcW w:w="851" w:type="dxa"/>
            <w:shd w:val="clear" w:color="auto" w:fill="FFFFFF"/>
          </w:tcPr>
          <w:p w:rsidR="006A4438" w:rsidRPr="00EA2D43" w:rsidRDefault="006A4438" w:rsidP="006A4438">
            <w:pPr>
              <w:pStyle w:val="Tabletext"/>
            </w:pPr>
            <w:r w:rsidRPr="00EA2D43">
              <w:t>52062</w:t>
            </w:r>
          </w:p>
        </w:tc>
        <w:tc>
          <w:tcPr>
            <w:tcW w:w="5245" w:type="dxa"/>
            <w:shd w:val="clear" w:color="auto" w:fill="FFFFFF"/>
          </w:tcPr>
          <w:p w:rsidR="006A4438" w:rsidRPr="00EA2D43" w:rsidRDefault="006A4438" w:rsidP="006A4438">
            <w:pPr>
              <w:pStyle w:val="Tabletext"/>
              <w:rPr>
                <w:snapToGrid w:val="0"/>
              </w:rPr>
            </w:pPr>
            <w:r w:rsidRPr="00EA2D43">
              <w:rPr>
                <w:snapToGrid w:val="0"/>
              </w:rPr>
              <w:t>Muscle, in the oral and maxillofacial region, ruptured, repair of (extensive), not associated with external wound (Anaes.) (Assist.)</w:t>
            </w:r>
          </w:p>
        </w:tc>
        <w:tc>
          <w:tcPr>
            <w:tcW w:w="992" w:type="dxa"/>
            <w:shd w:val="clear" w:color="auto" w:fill="FFFFFF"/>
          </w:tcPr>
          <w:p w:rsidR="006A4438" w:rsidRPr="00EA2D43" w:rsidRDefault="006A4438" w:rsidP="00575309">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pPr>
            <w:r w:rsidRPr="00EA2D43">
              <w:t>52063</w:t>
            </w:r>
          </w:p>
        </w:tc>
        <w:tc>
          <w:tcPr>
            <w:tcW w:w="5245" w:type="dxa"/>
            <w:shd w:val="clear" w:color="auto" w:fill="FFFFFF"/>
          </w:tcPr>
          <w:p w:rsidR="006A4438" w:rsidRPr="00EA2D43" w:rsidRDefault="006A4438" w:rsidP="006A4438">
            <w:pPr>
              <w:pStyle w:val="Tabletext"/>
              <w:rPr>
                <w:snapToGrid w:val="0"/>
              </w:rPr>
            </w:pPr>
            <w:r w:rsidRPr="00EA2D43">
              <w:rPr>
                <w:snapToGrid w:val="0"/>
              </w:rPr>
              <w:t>Bone tumour in the oral and maxillofacial region, innocent, excision of, other than a service to which another item in Groups O3 to O9 applies (Anaes.) (Assist.)</w:t>
            </w:r>
          </w:p>
        </w:tc>
        <w:tc>
          <w:tcPr>
            <w:tcW w:w="992" w:type="dxa"/>
            <w:shd w:val="clear" w:color="auto" w:fill="FFFFFF"/>
          </w:tcPr>
          <w:p w:rsidR="006A4438" w:rsidRPr="00EA2D43" w:rsidRDefault="006A4438" w:rsidP="00575309">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pPr>
            <w:r w:rsidRPr="00EA2D43">
              <w:t>52064</w:t>
            </w:r>
          </w:p>
        </w:tc>
        <w:tc>
          <w:tcPr>
            <w:tcW w:w="5245" w:type="dxa"/>
            <w:shd w:val="clear" w:color="auto" w:fill="FFFFFF"/>
          </w:tcPr>
          <w:p w:rsidR="006A4438" w:rsidRPr="00EA2D43" w:rsidRDefault="006A4438" w:rsidP="006A4438">
            <w:pPr>
              <w:pStyle w:val="Tabletext"/>
              <w:rPr>
                <w:snapToGrid w:val="0"/>
              </w:rPr>
            </w:pPr>
            <w:r w:rsidRPr="00EA2D43">
              <w:rPr>
                <w:snapToGrid w:val="0"/>
              </w:rPr>
              <w:t>Bone cyst in the oral and maxillofacial region, injection into or aspiration of (Anaes.)</w:t>
            </w:r>
          </w:p>
        </w:tc>
        <w:tc>
          <w:tcPr>
            <w:tcW w:w="992" w:type="dxa"/>
            <w:shd w:val="clear" w:color="auto" w:fill="FFFFFF"/>
          </w:tcPr>
          <w:p w:rsidR="006A4438" w:rsidRPr="00EA2D43" w:rsidRDefault="006A4438" w:rsidP="00575309">
            <w:pPr>
              <w:pStyle w:val="Tabletext"/>
              <w:jc w:val="right"/>
            </w:pPr>
            <w:r w:rsidRPr="00EA2D43">
              <w:t>169.50</w:t>
            </w:r>
          </w:p>
        </w:tc>
      </w:tr>
      <w:tr w:rsidR="006A4438" w:rsidRPr="00EA2D43" w:rsidTr="000821E8">
        <w:tc>
          <w:tcPr>
            <w:tcW w:w="851" w:type="dxa"/>
            <w:shd w:val="clear" w:color="auto" w:fill="FFFFFF"/>
          </w:tcPr>
          <w:p w:rsidR="006A4438" w:rsidRPr="00EA2D43" w:rsidRDefault="006A4438" w:rsidP="006A4438">
            <w:pPr>
              <w:pStyle w:val="Tabletext"/>
            </w:pPr>
            <w:r w:rsidRPr="00EA2D43">
              <w:t>52066</w:t>
            </w:r>
          </w:p>
        </w:tc>
        <w:tc>
          <w:tcPr>
            <w:tcW w:w="5245" w:type="dxa"/>
            <w:shd w:val="clear" w:color="auto" w:fill="FFFFFF"/>
          </w:tcPr>
          <w:p w:rsidR="006A4438" w:rsidRPr="00EA2D43" w:rsidRDefault="006A4438" w:rsidP="006A4438">
            <w:pPr>
              <w:pStyle w:val="Tabletext"/>
              <w:rPr>
                <w:snapToGrid w:val="0"/>
              </w:rPr>
            </w:pPr>
            <w:r w:rsidRPr="00EA2D43">
              <w:rPr>
                <w:snapToGrid w:val="0"/>
              </w:rPr>
              <w:t>Submandibular gland, extirpation of (Anaes.) (Assist.)</w:t>
            </w:r>
          </w:p>
        </w:tc>
        <w:tc>
          <w:tcPr>
            <w:tcW w:w="992" w:type="dxa"/>
            <w:shd w:val="clear" w:color="auto" w:fill="FFFFFF"/>
          </w:tcPr>
          <w:p w:rsidR="006A4438" w:rsidRPr="00EA2D43" w:rsidRDefault="006A4438" w:rsidP="00575309">
            <w:pPr>
              <w:pStyle w:val="Tabletext"/>
              <w:jc w:val="right"/>
            </w:pPr>
            <w:r w:rsidRPr="00EA2D43">
              <w:t>445.40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52069</w:t>
            </w:r>
          </w:p>
        </w:tc>
        <w:tc>
          <w:tcPr>
            <w:tcW w:w="5245" w:type="dxa"/>
            <w:shd w:val="clear" w:color="auto" w:fill="FFFFFF"/>
          </w:tcPr>
          <w:p w:rsidR="006A4438" w:rsidRPr="00EA2D43" w:rsidRDefault="006A4438" w:rsidP="006A4438">
            <w:pPr>
              <w:pStyle w:val="Tabletext"/>
              <w:rPr>
                <w:snapToGrid w:val="0"/>
              </w:rPr>
            </w:pPr>
            <w:r w:rsidRPr="00EA2D43">
              <w:rPr>
                <w:snapToGrid w:val="0"/>
              </w:rPr>
              <w:t>Sublingual gland, extirpation of (Anaes.)</w:t>
            </w:r>
          </w:p>
        </w:tc>
        <w:tc>
          <w:tcPr>
            <w:tcW w:w="992" w:type="dxa"/>
            <w:shd w:val="clear" w:color="auto" w:fill="FFFFFF"/>
          </w:tcPr>
          <w:p w:rsidR="006A4438" w:rsidRPr="00EA2D43" w:rsidRDefault="006A4438" w:rsidP="00575309">
            <w:pPr>
              <w:pStyle w:val="Tabletext"/>
              <w:jc w:val="right"/>
            </w:pPr>
            <w:r w:rsidRPr="00EA2D43">
              <w:t>198.50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52072</w:t>
            </w:r>
          </w:p>
        </w:tc>
        <w:tc>
          <w:tcPr>
            <w:tcW w:w="5245" w:type="dxa"/>
            <w:shd w:val="clear" w:color="auto" w:fill="FFFFFF"/>
          </w:tcPr>
          <w:p w:rsidR="006A4438" w:rsidRPr="00EA2D43" w:rsidRDefault="006A4438" w:rsidP="006A4438">
            <w:pPr>
              <w:pStyle w:val="Tabletext"/>
              <w:rPr>
                <w:snapToGrid w:val="0"/>
              </w:rPr>
            </w:pPr>
            <w:r w:rsidRPr="00EA2D43">
              <w:rPr>
                <w:snapToGrid w:val="0"/>
              </w:rPr>
              <w:t>Salivary gland, dilatation or diathermy of duct (Anaes.)</w:t>
            </w:r>
          </w:p>
        </w:tc>
        <w:tc>
          <w:tcPr>
            <w:tcW w:w="992" w:type="dxa"/>
            <w:shd w:val="clear" w:color="auto" w:fill="FFFFFF"/>
          </w:tcPr>
          <w:p w:rsidR="006A4438" w:rsidRPr="00EA2D43" w:rsidRDefault="006A4438" w:rsidP="00575309">
            <w:pPr>
              <w:pStyle w:val="Tabletext"/>
              <w:jc w:val="right"/>
            </w:pPr>
            <w:r w:rsidRPr="00EA2D43">
              <w:t>58.80</w:t>
            </w:r>
          </w:p>
        </w:tc>
      </w:tr>
      <w:tr w:rsidR="006A4438" w:rsidRPr="00EA2D43" w:rsidTr="000821E8">
        <w:tc>
          <w:tcPr>
            <w:tcW w:w="851" w:type="dxa"/>
            <w:shd w:val="clear" w:color="auto" w:fill="FFFFFF"/>
          </w:tcPr>
          <w:p w:rsidR="006A4438" w:rsidRPr="00EA2D43" w:rsidRDefault="006A4438" w:rsidP="006A4438">
            <w:pPr>
              <w:pStyle w:val="Tabletext"/>
            </w:pPr>
            <w:r w:rsidRPr="00EA2D43">
              <w:t>52073</w:t>
            </w:r>
          </w:p>
        </w:tc>
        <w:tc>
          <w:tcPr>
            <w:tcW w:w="5245" w:type="dxa"/>
            <w:shd w:val="clear" w:color="auto" w:fill="FFFFFF"/>
          </w:tcPr>
          <w:p w:rsidR="006A4438" w:rsidRPr="00EA2D43" w:rsidRDefault="006A4438" w:rsidP="006A4438">
            <w:pPr>
              <w:pStyle w:val="Tabletext"/>
              <w:rPr>
                <w:snapToGrid w:val="0"/>
              </w:rPr>
            </w:pPr>
            <w:r w:rsidRPr="00EA2D43">
              <w:rPr>
                <w:snapToGrid w:val="0"/>
              </w:rPr>
              <w:t>Salivary gland, repair of cutaneous fistula of (Anaes.)</w:t>
            </w:r>
          </w:p>
        </w:tc>
        <w:tc>
          <w:tcPr>
            <w:tcW w:w="992" w:type="dxa"/>
            <w:shd w:val="clear" w:color="auto" w:fill="FFFFFF"/>
          </w:tcPr>
          <w:p w:rsidR="006A4438" w:rsidRPr="00EA2D43" w:rsidRDefault="006A4438" w:rsidP="00575309">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52075</w:t>
            </w:r>
          </w:p>
        </w:tc>
        <w:tc>
          <w:tcPr>
            <w:tcW w:w="5245" w:type="dxa"/>
            <w:shd w:val="clear" w:color="auto" w:fill="FFFFFF"/>
          </w:tcPr>
          <w:p w:rsidR="006A4438" w:rsidRPr="00EA2D43" w:rsidRDefault="006A4438" w:rsidP="006A4438">
            <w:pPr>
              <w:pStyle w:val="Tabletext"/>
              <w:rPr>
                <w:snapToGrid w:val="0"/>
              </w:rPr>
            </w:pPr>
            <w:r w:rsidRPr="00EA2D43">
              <w:rPr>
                <w:snapToGrid w:val="0"/>
              </w:rPr>
              <w:t>Salivary gland, removal of calculus from duct or meatotomy or marsupialisation, one or more such procedures (Anaes.)</w:t>
            </w:r>
          </w:p>
        </w:tc>
        <w:tc>
          <w:tcPr>
            <w:tcW w:w="992" w:type="dxa"/>
            <w:shd w:val="clear" w:color="auto" w:fill="FFFFFF"/>
          </w:tcPr>
          <w:p w:rsidR="006A4438" w:rsidRPr="00EA2D43" w:rsidRDefault="006A4438" w:rsidP="00575309">
            <w:pPr>
              <w:pStyle w:val="Tabletext"/>
              <w:jc w:val="right"/>
            </w:pPr>
            <w:r w:rsidRPr="00EA2D43">
              <w:t>149.75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52078</w:t>
            </w:r>
          </w:p>
        </w:tc>
        <w:tc>
          <w:tcPr>
            <w:tcW w:w="5245" w:type="dxa"/>
            <w:shd w:val="clear" w:color="auto" w:fill="FFFFFF"/>
          </w:tcPr>
          <w:p w:rsidR="006A4438" w:rsidRPr="00EA2D43" w:rsidRDefault="006A4438" w:rsidP="006A4438">
            <w:pPr>
              <w:pStyle w:val="Tabletext"/>
              <w:rPr>
                <w:snapToGrid w:val="0"/>
              </w:rPr>
            </w:pPr>
            <w:r w:rsidRPr="00EA2D43">
              <w:rPr>
                <w:snapToGrid w:val="0"/>
              </w:rPr>
              <w:t>Tongue, partial excision of (Anaes.) (Assist.)</w:t>
            </w:r>
          </w:p>
        </w:tc>
        <w:tc>
          <w:tcPr>
            <w:tcW w:w="992" w:type="dxa"/>
            <w:shd w:val="clear" w:color="auto" w:fill="FFFFFF"/>
          </w:tcPr>
          <w:p w:rsidR="006A4438" w:rsidRPr="00EA2D43" w:rsidRDefault="006A4438" w:rsidP="00575309">
            <w:pPr>
              <w:pStyle w:val="Tabletext"/>
              <w:jc w:val="right"/>
            </w:pPr>
            <w:r w:rsidRPr="00EA2D43">
              <w:t>295.70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52081</w:t>
            </w:r>
          </w:p>
        </w:tc>
        <w:tc>
          <w:tcPr>
            <w:tcW w:w="5245" w:type="dxa"/>
            <w:shd w:val="clear" w:color="auto" w:fill="FFFFFF"/>
          </w:tcPr>
          <w:p w:rsidR="006A4438" w:rsidRPr="00EA2D43" w:rsidRDefault="006A4438" w:rsidP="006A4438">
            <w:pPr>
              <w:pStyle w:val="Tabletext"/>
              <w:rPr>
                <w:snapToGrid w:val="0"/>
              </w:rPr>
            </w:pPr>
            <w:r w:rsidRPr="00EA2D43">
              <w:rPr>
                <w:snapToGrid w:val="0"/>
              </w:rPr>
              <w:t>Tongue tie, division or excision of frenulum (Anaes.)</w:t>
            </w:r>
          </w:p>
        </w:tc>
        <w:tc>
          <w:tcPr>
            <w:tcW w:w="992" w:type="dxa"/>
            <w:shd w:val="clear" w:color="auto" w:fill="FFFFFF"/>
          </w:tcPr>
          <w:p w:rsidR="006A4438" w:rsidRPr="00EA2D43" w:rsidRDefault="006A4438" w:rsidP="00575309">
            <w:pPr>
              <w:pStyle w:val="Tabletext"/>
              <w:jc w:val="right"/>
            </w:pPr>
            <w:r w:rsidRPr="00EA2D43">
              <w:t>46.50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52084</w:t>
            </w:r>
          </w:p>
        </w:tc>
        <w:tc>
          <w:tcPr>
            <w:tcW w:w="5245" w:type="dxa"/>
            <w:shd w:val="clear" w:color="auto" w:fill="FFFFFF"/>
          </w:tcPr>
          <w:p w:rsidR="006A4438" w:rsidRPr="00EA2D43" w:rsidRDefault="006A4438" w:rsidP="006A4438">
            <w:pPr>
              <w:pStyle w:val="Tabletext"/>
              <w:rPr>
                <w:snapToGrid w:val="0"/>
              </w:rPr>
            </w:pPr>
            <w:r w:rsidRPr="00EA2D43">
              <w:rPr>
                <w:snapToGrid w:val="0"/>
              </w:rPr>
              <w:t>Tongue tie, mandibular frenulum or maxillary frenulum, division or excision of frenulum, in a person aged not less than 2 years (Anaes.)</w:t>
            </w:r>
          </w:p>
        </w:tc>
        <w:tc>
          <w:tcPr>
            <w:tcW w:w="992" w:type="dxa"/>
            <w:shd w:val="clear" w:color="auto" w:fill="FFFFFF"/>
          </w:tcPr>
          <w:p w:rsidR="006A4438" w:rsidRPr="00EA2D43" w:rsidRDefault="006A4438" w:rsidP="00575309">
            <w:pPr>
              <w:pStyle w:val="Tabletext"/>
              <w:jc w:val="right"/>
            </w:pPr>
            <w:r w:rsidRPr="00EA2D43">
              <w:t>119.50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52087</w:t>
            </w:r>
          </w:p>
        </w:tc>
        <w:tc>
          <w:tcPr>
            <w:tcW w:w="5245" w:type="dxa"/>
            <w:shd w:val="clear" w:color="auto" w:fill="FFFFFF"/>
          </w:tcPr>
          <w:p w:rsidR="006A4438" w:rsidRPr="00EA2D43" w:rsidRDefault="006A4438" w:rsidP="006A4438">
            <w:pPr>
              <w:pStyle w:val="Tabletext"/>
              <w:rPr>
                <w:snapToGrid w:val="0"/>
              </w:rPr>
            </w:pPr>
            <w:r w:rsidRPr="00EA2D43">
              <w:rPr>
                <w:snapToGrid w:val="0"/>
              </w:rPr>
              <w:t>Ranula or mucous cyst of mouth, removal of (Anaes.)</w:t>
            </w:r>
          </w:p>
        </w:tc>
        <w:tc>
          <w:tcPr>
            <w:tcW w:w="992" w:type="dxa"/>
            <w:shd w:val="clear" w:color="auto" w:fill="FFFFFF"/>
          </w:tcPr>
          <w:p w:rsidR="006A4438" w:rsidRPr="00EA2D43" w:rsidRDefault="006A4438" w:rsidP="00575309">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pPr>
            <w:r w:rsidRPr="00EA2D43">
              <w:t>52090</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mandible or maxilla (other than alveolar margins) for chronic osteomyelitis—one bone or in combination with adjoining bones (Anaes.) (Assist.)</w:t>
            </w:r>
          </w:p>
        </w:tc>
        <w:tc>
          <w:tcPr>
            <w:tcW w:w="992" w:type="dxa"/>
            <w:shd w:val="clear" w:color="auto" w:fill="FFFFFF"/>
          </w:tcPr>
          <w:p w:rsidR="006A4438" w:rsidRPr="00EA2D43" w:rsidRDefault="006A4438" w:rsidP="00575309">
            <w:pPr>
              <w:pStyle w:val="Tabletext"/>
              <w:jc w:val="right"/>
            </w:pPr>
            <w:r w:rsidRPr="00EA2D43">
              <w:t>356.35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52092</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skull for osteomyelitis (Anaes.) (Assist.)</w:t>
            </w:r>
          </w:p>
        </w:tc>
        <w:tc>
          <w:tcPr>
            <w:tcW w:w="992" w:type="dxa"/>
            <w:shd w:val="clear" w:color="auto" w:fill="FFFFFF"/>
          </w:tcPr>
          <w:p w:rsidR="006A4438" w:rsidRPr="00EA2D43" w:rsidRDefault="006A4438" w:rsidP="00575309">
            <w:pPr>
              <w:pStyle w:val="Tabletext"/>
              <w:jc w:val="right"/>
            </w:pPr>
            <w:r w:rsidRPr="00EA2D43">
              <w:t>464.50</w:t>
            </w:r>
          </w:p>
        </w:tc>
      </w:tr>
      <w:tr w:rsidR="006A4438" w:rsidRPr="00EA2D43" w:rsidTr="000821E8">
        <w:tc>
          <w:tcPr>
            <w:tcW w:w="851" w:type="dxa"/>
            <w:shd w:val="clear" w:color="auto" w:fill="FFFFFF"/>
          </w:tcPr>
          <w:p w:rsidR="006A4438" w:rsidRPr="00EA2D43" w:rsidRDefault="006A4438" w:rsidP="006A4438">
            <w:pPr>
              <w:pStyle w:val="Tabletext"/>
            </w:pPr>
            <w:r w:rsidRPr="00EA2D43">
              <w:t>52094</w:t>
            </w:r>
          </w:p>
        </w:tc>
        <w:tc>
          <w:tcPr>
            <w:tcW w:w="5245" w:type="dxa"/>
            <w:shd w:val="clear" w:color="auto" w:fill="FFFFFF"/>
          </w:tcPr>
          <w:p w:rsidR="006A4438" w:rsidRPr="00EA2D43" w:rsidRDefault="006A4438" w:rsidP="006A4438">
            <w:pPr>
              <w:pStyle w:val="Tabletext"/>
              <w:rPr>
                <w:snapToGrid w:val="0"/>
              </w:rPr>
            </w:pPr>
            <w:r w:rsidRPr="00EA2D43">
              <w:rPr>
                <w:snapToGrid w:val="0"/>
              </w:rPr>
              <w:t>Operation on any combination of adjoining bones in the oral and maxillofacial region, being bones referred to in item</w:t>
            </w:r>
            <w:r w:rsidR="00EA2D43" w:rsidRPr="00EA2D43">
              <w:rPr>
                <w:snapToGrid w:val="0"/>
              </w:rPr>
              <w:t> </w:t>
            </w:r>
            <w:r w:rsidRPr="00EA2D43">
              <w:rPr>
                <w:snapToGrid w:val="0"/>
              </w:rPr>
              <w:t>52092 (Anaes.) (Assist.)</w:t>
            </w:r>
          </w:p>
        </w:tc>
        <w:tc>
          <w:tcPr>
            <w:tcW w:w="992" w:type="dxa"/>
            <w:shd w:val="clear" w:color="auto" w:fill="FFFFFF"/>
          </w:tcPr>
          <w:p w:rsidR="006A4438" w:rsidRPr="00EA2D43" w:rsidRDefault="006A4438" w:rsidP="00575309">
            <w:pPr>
              <w:pStyle w:val="Tabletext"/>
              <w:jc w:val="right"/>
            </w:pPr>
            <w:r w:rsidRPr="00EA2D43">
              <w:t>587.55</w:t>
            </w:r>
          </w:p>
        </w:tc>
      </w:tr>
      <w:tr w:rsidR="006A4438" w:rsidRPr="00EA2D43" w:rsidTr="000821E8">
        <w:tc>
          <w:tcPr>
            <w:tcW w:w="851" w:type="dxa"/>
            <w:shd w:val="clear" w:color="auto" w:fill="FFFFFF"/>
          </w:tcPr>
          <w:p w:rsidR="006A4438" w:rsidRPr="00EA2D43" w:rsidRDefault="006A4438" w:rsidP="006A4438">
            <w:pPr>
              <w:pStyle w:val="Tabletext"/>
            </w:pPr>
            <w:r w:rsidRPr="00EA2D43">
              <w:t>52095</w:t>
            </w:r>
          </w:p>
        </w:tc>
        <w:tc>
          <w:tcPr>
            <w:tcW w:w="5245" w:type="dxa"/>
            <w:shd w:val="clear" w:color="auto" w:fill="FFFFFF"/>
          </w:tcPr>
          <w:p w:rsidR="006A4438" w:rsidRPr="00EA2D43" w:rsidRDefault="006A4438" w:rsidP="006A4438">
            <w:pPr>
              <w:pStyle w:val="Tabletext"/>
              <w:rPr>
                <w:snapToGrid w:val="0"/>
              </w:rPr>
            </w:pPr>
            <w:r w:rsidRPr="00EA2D43">
              <w:rPr>
                <w:snapToGrid w:val="0"/>
              </w:rPr>
              <w:t>Bone growth stimulator in the oral and maxillofacial region, insertion of (Anaes.) (Assist.)</w:t>
            </w:r>
          </w:p>
        </w:tc>
        <w:tc>
          <w:tcPr>
            <w:tcW w:w="992" w:type="dxa"/>
            <w:shd w:val="clear" w:color="auto" w:fill="FFFFFF"/>
          </w:tcPr>
          <w:p w:rsidR="006A4438" w:rsidRPr="00EA2D43" w:rsidRDefault="006A4438" w:rsidP="00575309">
            <w:pPr>
              <w:pStyle w:val="Tabletext"/>
              <w:jc w:val="right"/>
            </w:pPr>
            <w:r w:rsidRPr="00EA2D43">
              <w:t>380.80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52096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Orthopaedic pin or wire, insertion of, into maxilla or mandible </w:t>
            </w:r>
            <w:r w:rsidRPr="00EA2D43">
              <w:rPr>
                <w:snapToGrid w:val="0"/>
              </w:rPr>
              <w:lastRenderedPageBreak/>
              <w:t>or zygoma, as an independent procedure (Anaes.)</w:t>
            </w:r>
          </w:p>
        </w:tc>
        <w:tc>
          <w:tcPr>
            <w:tcW w:w="992" w:type="dxa"/>
            <w:shd w:val="clear" w:color="auto" w:fill="FFFFFF"/>
          </w:tcPr>
          <w:p w:rsidR="006A4438" w:rsidRPr="00EA2D43" w:rsidRDefault="006A4438" w:rsidP="00575309">
            <w:pPr>
              <w:pStyle w:val="Tabletext"/>
              <w:jc w:val="right"/>
            </w:pPr>
            <w:r w:rsidRPr="00EA2D43">
              <w:lastRenderedPageBreak/>
              <w:t>112.85</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52097</w:t>
            </w:r>
          </w:p>
        </w:tc>
        <w:tc>
          <w:tcPr>
            <w:tcW w:w="5245" w:type="dxa"/>
            <w:shd w:val="clear" w:color="auto" w:fill="FFFFFF"/>
          </w:tcPr>
          <w:p w:rsidR="006A4438" w:rsidRPr="00EA2D43" w:rsidRDefault="006A4438" w:rsidP="003863B8">
            <w:pPr>
              <w:pStyle w:val="Tabletext"/>
              <w:rPr>
                <w:snapToGrid w:val="0"/>
              </w:rPr>
            </w:pPr>
            <w:r w:rsidRPr="00EA2D43">
              <w:rPr>
                <w:snapToGrid w:val="0"/>
              </w:rPr>
              <w:t>External fixation in the oral and maxillofacial region, removal of, in the operating theatre of a hospital</w:t>
            </w:r>
            <w:r w:rsidR="004E5EB0" w:rsidRPr="00EA2D43">
              <w:rPr>
                <w:snapToGrid w:val="0"/>
              </w:rPr>
              <w:t xml:space="preserve"> </w:t>
            </w:r>
            <w:r w:rsidRPr="00EA2D43">
              <w:rPr>
                <w:snapToGrid w:val="0"/>
              </w:rPr>
              <w:t>(Anaes.)</w:t>
            </w:r>
          </w:p>
        </w:tc>
        <w:tc>
          <w:tcPr>
            <w:tcW w:w="992" w:type="dxa"/>
            <w:shd w:val="clear" w:color="auto" w:fill="FFFFFF"/>
          </w:tcPr>
          <w:p w:rsidR="006A4438" w:rsidRPr="00EA2D43" w:rsidRDefault="006A4438" w:rsidP="00575309">
            <w:pPr>
              <w:pStyle w:val="Tabletext"/>
              <w:jc w:val="right"/>
            </w:pPr>
            <w:r w:rsidRPr="00EA2D43">
              <w:t>160.05</w:t>
            </w:r>
          </w:p>
        </w:tc>
      </w:tr>
      <w:tr w:rsidR="006A4438" w:rsidRPr="00EA2D43" w:rsidTr="000821E8">
        <w:tc>
          <w:tcPr>
            <w:tcW w:w="851" w:type="dxa"/>
            <w:shd w:val="clear" w:color="auto" w:fill="FFFFFF"/>
          </w:tcPr>
          <w:p w:rsidR="006A4438" w:rsidRPr="00EA2D43" w:rsidRDefault="006A4438" w:rsidP="006A4438">
            <w:pPr>
              <w:pStyle w:val="Tabletext"/>
            </w:pPr>
            <w:r w:rsidRPr="00EA2D43">
              <w:t>52098</w:t>
            </w:r>
          </w:p>
        </w:tc>
        <w:tc>
          <w:tcPr>
            <w:tcW w:w="5245" w:type="dxa"/>
            <w:shd w:val="clear" w:color="auto" w:fill="FFFFFF"/>
          </w:tcPr>
          <w:p w:rsidR="006A4438" w:rsidRPr="00EA2D43" w:rsidRDefault="006A4438" w:rsidP="006A4438">
            <w:pPr>
              <w:pStyle w:val="Tabletext"/>
              <w:rPr>
                <w:snapToGrid w:val="0"/>
              </w:rPr>
            </w:pPr>
            <w:r w:rsidRPr="00EA2D43">
              <w:rPr>
                <w:snapToGrid w:val="0"/>
              </w:rPr>
              <w:t>External fixation in the oral and maxillofacial region, removal of, in conjunction with operations involving internal fixation or bone grafting or both (Anaes.)</w:t>
            </w:r>
          </w:p>
        </w:tc>
        <w:tc>
          <w:tcPr>
            <w:tcW w:w="992" w:type="dxa"/>
            <w:shd w:val="clear" w:color="auto" w:fill="FFFFFF"/>
          </w:tcPr>
          <w:p w:rsidR="006A4438" w:rsidRPr="00EA2D43" w:rsidRDefault="006A4438" w:rsidP="00575309">
            <w:pPr>
              <w:pStyle w:val="Tabletext"/>
              <w:jc w:val="right"/>
            </w:pPr>
            <w:r w:rsidRPr="00EA2D43">
              <w:t>188.20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52099</w:t>
            </w:r>
          </w:p>
        </w:tc>
        <w:tc>
          <w:tcPr>
            <w:tcW w:w="5245" w:type="dxa"/>
            <w:shd w:val="clear" w:color="auto" w:fill="FFFFFF"/>
          </w:tcPr>
          <w:p w:rsidR="006A4438" w:rsidRPr="00EA2D43" w:rsidRDefault="006A4438" w:rsidP="006A4438">
            <w:pPr>
              <w:pStyle w:val="Tabletext"/>
              <w:rPr>
                <w:snapToGrid w:val="0"/>
              </w:rPr>
            </w:pPr>
            <w:r w:rsidRPr="00EA2D43">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w:t>
            </w:r>
            <w:r w:rsidR="00EA2D43" w:rsidRPr="00EA2D43">
              <w:rPr>
                <w:snapToGrid w:val="0"/>
              </w:rPr>
              <w:t> </w:t>
            </w:r>
            <w:r w:rsidRPr="00EA2D43">
              <w:rPr>
                <w:snapToGrid w:val="0"/>
              </w:rPr>
              <w:t>52102 or</w:t>
            </w:r>
            <w:r w:rsidR="00723882" w:rsidRPr="00EA2D43">
              <w:rPr>
                <w:snapToGrid w:val="0"/>
              </w:rPr>
              <w:t xml:space="preserve"> </w:t>
            </w:r>
            <w:r w:rsidRPr="00EA2D43">
              <w:rPr>
                <w:snapToGrid w:val="0"/>
              </w:rPr>
              <w:t>52105 applies (Anaes.)</w:t>
            </w:r>
          </w:p>
        </w:tc>
        <w:tc>
          <w:tcPr>
            <w:tcW w:w="992" w:type="dxa"/>
            <w:shd w:val="clear" w:color="auto" w:fill="FFFFFF"/>
          </w:tcPr>
          <w:p w:rsidR="006A4438" w:rsidRPr="00EA2D43" w:rsidRDefault="006A4438" w:rsidP="00575309">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52102</w:t>
            </w:r>
          </w:p>
        </w:tc>
        <w:tc>
          <w:tcPr>
            <w:tcW w:w="5245" w:type="dxa"/>
            <w:shd w:val="clear" w:color="auto" w:fill="FFFFFF"/>
          </w:tcPr>
          <w:p w:rsidR="006A4438" w:rsidRPr="00EA2D43" w:rsidRDefault="006A4438" w:rsidP="006A4438">
            <w:pPr>
              <w:pStyle w:val="Tabletext"/>
              <w:rPr>
                <w:snapToGrid w:val="0"/>
              </w:rPr>
            </w:pPr>
            <w:r w:rsidRPr="00EA2D43">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992" w:type="dxa"/>
            <w:shd w:val="clear" w:color="auto" w:fill="FFFFFF"/>
          </w:tcPr>
          <w:p w:rsidR="006A4438" w:rsidRPr="00EA2D43" w:rsidRDefault="006A4438" w:rsidP="00575309">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52105</w:t>
            </w:r>
          </w:p>
        </w:tc>
        <w:tc>
          <w:tcPr>
            <w:tcW w:w="5245" w:type="dxa"/>
            <w:shd w:val="clear" w:color="auto" w:fill="FFFFFF"/>
          </w:tcPr>
          <w:p w:rsidR="006A4438" w:rsidRPr="00EA2D43" w:rsidRDefault="006A4438" w:rsidP="006A4438">
            <w:pPr>
              <w:pStyle w:val="Tabletext"/>
              <w:rPr>
                <w:snapToGrid w:val="0"/>
              </w:rPr>
            </w:pPr>
            <w:r w:rsidRPr="00EA2D43">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w:t>
            </w:r>
            <w:r w:rsidR="00EA2D43" w:rsidRPr="00EA2D43">
              <w:rPr>
                <w:snapToGrid w:val="0"/>
              </w:rPr>
              <w:t> </w:t>
            </w:r>
            <w:r w:rsidRPr="00EA2D43">
              <w:rPr>
                <w:snapToGrid w:val="0"/>
              </w:rPr>
              <w:t>52099 or 52102 applies (Anaes.) (Assist.)</w:t>
            </w:r>
          </w:p>
        </w:tc>
        <w:tc>
          <w:tcPr>
            <w:tcW w:w="992" w:type="dxa"/>
            <w:shd w:val="clear" w:color="auto" w:fill="FFFFFF"/>
          </w:tcPr>
          <w:p w:rsidR="006A4438" w:rsidRPr="00EA2D43" w:rsidRDefault="006A4438" w:rsidP="00575309">
            <w:pPr>
              <w:pStyle w:val="Tabletext"/>
              <w:jc w:val="right"/>
            </w:pPr>
            <w:r w:rsidRPr="00EA2D43">
              <w:t>263.60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52106</w:t>
            </w:r>
          </w:p>
        </w:tc>
        <w:tc>
          <w:tcPr>
            <w:tcW w:w="5245" w:type="dxa"/>
            <w:shd w:val="clear" w:color="auto" w:fill="FFFFFF"/>
          </w:tcPr>
          <w:p w:rsidR="006A4438" w:rsidRPr="00EA2D43" w:rsidRDefault="006A4438" w:rsidP="00653C37">
            <w:pPr>
              <w:pStyle w:val="Tabletext"/>
              <w:rPr>
                <w:snapToGrid w:val="0"/>
              </w:rPr>
            </w:pPr>
            <w:r w:rsidRPr="00EA2D43">
              <w:rPr>
                <w:snapToGrid w:val="0"/>
              </w:rPr>
              <w:t>Arch bars, one or more, which were inserted for dental fixation purposes to the maxilla or mandible, removal of, requiring general anaesthesia if undertaken in the operating</w:t>
            </w:r>
            <w:r w:rsidR="00D87AE5" w:rsidRPr="00EA2D43">
              <w:rPr>
                <w:snapToGrid w:val="0"/>
              </w:rPr>
              <w:t xml:space="preserve"> theatre of a hospital (Anaes.)</w:t>
            </w:r>
          </w:p>
        </w:tc>
        <w:tc>
          <w:tcPr>
            <w:tcW w:w="992" w:type="dxa"/>
            <w:shd w:val="clear" w:color="auto" w:fill="FFFFFF"/>
          </w:tcPr>
          <w:p w:rsidR="006A4438" w:rsidRPr="00EA2D43" w:rsidRDefault="006A4438" w:rsidP="00575309">
            <w:pPr>
              <w:pStyle w:val="Tabletext"/>
              <w:jc w:val="right"/>
            </w:pPr>
            <w:r w:rsidRPr="00EA2D43">
              <w:t>108.90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52108</w:t>
            </w:r>
          </w:p>
        </w:tc>
        <w:tc>
          <w:tcPr>
            <w:tcW w:w="5245" w:type="dxa"/>
            <w:shd w:val="clear" w:color="auto" w:fill="FFFFFF"/>
          </w:tcPr>
          <w:p w:rsidR="006A4438" w:rsidRPr="00EA2D43" w:rsidRDefault="006A4438" w:rsidP="006A4438">
            <w:pPr>
              <w:pStyle w:val="Tabletext"/>
              <w:rPr>
                <w:snapToGrid w:val="0"/>
              </w:rPr>
            </w:pPr>
            <w:r w:rsidRPr="00EA2D43">
              <w:rPr>
                <w:snapToGrid w:val="0"/>
              </w:rPr>
              <w:t>Lip, full thickness wedge excision of, with repair by direct sutures (Anaes.) (Assist.)</w:t>
            </w:r>
          </w:p>
        </w:tc>
        <w:tc>
          <w:tcPr>
            <w:tcW w:w="992" w:type="dxa"/>
            <w:shd w:val="clear" w:color="auto" w:fill="FFFFFF"/>
          </w:tcPr>
          <w:p w:rsidR="006A4438" w:rsidRPr="00EA2D43" w:rsidRDefault="006A4438" w:rsidP="00575309">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52111</w:t>
            </w:r>
          </w:p>
        </w:tc>
        <w:tc>
          <w:tcPr>
            <w:tcW w:w="5245" w:type="dxa"/>
            <w:shd w:val="clear" w:color="auto" w:fill="FFFFFF"/>
          </w:tcPr>
          <w:p w:rsidR="006A4438" w:rsidRPr="00EA2D43" w:rsidRDefault="006A4438" w:rsidP="006A4438">
            <w:pPr>
              <w:pStyle w:val="Tabletext"/>
              <w:rPr>
                <w:snapToGrid w:val="0"/>
              </w:rPr>
            </w:pPr>
            <w:r w:rsidRPr="00EA2D43">
              <w:rPr>
                <w:snapToGrid w:val="0"/>
              </w:rPr>
              <w:t>Vermilionectomy (Anaes.) (Assist.)</w:t>
            </w:r>
          </w:p>
        </w:tc>
        <w:tc>
          <w:tcPr>
            <w:tcW w:w="992" w:type="dxa"/>
            <w:shd w:val="clear" w:color="auto" w:fill="FFFFFF"/>
          </w:tcPr>
          <w:p w:rsidR="006A4438" w:rsidRPr="00EA2D43" w:rsidRDefault="006A4438" w:rsidP="00575309">
            <w:pPr>
              <w:pStyle w:val="Tabletext"/>
              <w:jc w:val="right"/>
            </w:pPr>
            <w:r w:rsidRPr="00EA2D43">
              <w:t>326.05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52114</w:t>
            </w:r>
          </w:p>
        </w:tc>
        <w:tc>
          <w:tcPr>
            <w:tcW w:w="5245" w:type="dxa"/>
            <w:shd w:val="clear" w:color="auto" w:fill="FFFFFF"/>
          </w:tcPr>
          <w:p w:rsidR="006A4438" w:rsidRPr="00EA2D43" w:rsidRDefault="006A4438" w:rsidP="006A4438">
            <w:pPr>
              <w:pStyle w:val="Tabletext"/>
              <w:rPr>
                <w:snapToGrid w:val="0"/>
              </w:rPr>
            </w:pPr>
            <w:r w:rsidRPr="00EA2D43">
              <w:rPr>
                <w:snapToGrid w:val="0"/>
              </w:rPr>
              <w:t>Mandible or maxilla, segmental resection of, for tumours or cysts (Anaes.) (Assist.)</w:t>
            </w:r>
          </w:p>
        </w:tc>
        <w:tc>
          <w:tcPr>
            <w:tcW w:w="992" w:type="dxa"/>
            <w:shd w:val="clear" w:color="auto" w:fill="FFFFFF"/>
          </w:tcPr>
          <w:p w:rsidR="006A4438" w:rsidRPr="00EA2D43" w:rsidRDefault="006A4438" w:rsidP="00575309">
            <w:pPr>
              <w:pStyle w:val="Tabletext"/>
              <w:jc w:val="right"/>
            </w:pPr>
            <w:r w:rsidRPr="00EA2D43">
              <w:t>587.60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52117</w:t>
            </w:r>
          </w:p>
        </w:tc>
        <w:tc>
          <w:tcPr>
            <w:tcW w:w="5245" w:type="dxa"/>
            <w:shd w:val="clear" w:color="auto" w:fill="FFFFFF"/>
          </w:tcPr>
          <w:p w:rsidR="006A4438" w:rsidRPr="00EA2D43" w:rsidRDefault="006A4438" w:rsidP="006A4438">
            <w:pPr>
              <w:pStyle w:val="Tabletext"/>
              <w:rPr>
                <w:snapToGrid w:val="0"/>
              </w:rPr>
            </w:pPr>
            <w:r w:rsidRPr="00EA2D43">
              <w:rPr>
                <w:snapToGrid w:val="0"/>
              </w:rPr>
              <w:t>Mandible, including lower border, or maxilla, sub</w:t>
            </w:r>
            <w:r w:rsidR="00EA2D43">
              <w:rPr>
                <w:snapToGrid w:val="0"/>
              </w:rPr>
              <w:noBreakHyphen/>
            </w:r>
            <w:r w:rsidRPr="00EA2D43">
              <w:rPr>
                <w:snapToGrid w:val="0"/>
              </w:rPr>
              <w:t>total resection of (Anaes.) (Assist.)</w:t>
            </w:r>
          </w:p>
        </w:tc>
        <w:tc>
          <w:tcPr>
            <w:tcW w:w="992" w:type="dxa"/>
            <w:shd w:val="clear" w:color="auto" w:fill="FFFFFF"/>
          </w:tcPr>
          <w:p w:rsidR="006A4438" w:rsidRPr="00EA2D43" w:rsidRDefault="006A4438" w:rsidP="00575309">
            <w:pPr>
              <w:pStyle w:val="Tabletext"/>
              <w:jc w:val="right"/>
            </w:pPr>
            <w:r w:rsidRPr="00EA2D43">
              <w:t>699.45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52120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hemimandiblectomy of, including condylectomy, if </w:t>
            </w:r>
            <w:r w:rsidRPr="00EA2D43">
              <w:rPr>
                <w:snapToGrid w:val="0"/>
              </w:rPr>
              <w:lastRenderedPageBreak/>
              <w:t>performed (Anaes.) (Assist.)</w:t>
            </w:r>
          </w:p>
        </w:tc>
        <w:tc>
          <w:tcPr>
            <w:tcW w:w="992" w:type="dxa"/>
            <w:shd w:val="clear" w:color="auto" w:fill="FFFFFF"/>
          </w:tcPr>
          <w:p w:rsidR="006A4438" w:rsidRPr="00EA2D43" w:rsidRDefault="006A4438" w:rsidP="00575309">
            <w:pPr>
              <w:pStyle w:val="Tabletext"/>
              <w:jc w:val="right"/>
            </w:pPr>
            <w:r w:rsidRPr="00EA2D43">
              <w:lastRenderedPageBreak/>
              <w:t>827.30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52122</w:t>
            </w:r>
          </w:p>
        </w:tc>
        <w:tc>
          <w:tcPr>
            <w:tcW w:w="5245" w:type="dxa"/>
            <w:shd w:val="clear" w:color="auto" w:fill="FFFFFF"/>
          </w:tcPr>
          <w:p w:rsidR="006A4438" w:rsidRPr="00EA2D43" w:rsidRDefault="006A4438" w:rsidP="006A4438">
            <w:pPr>
              <w:pStyle w:val="Tabletext"/>
              <w:rPr>
                <w:snapToGrid w:val="0"/>
              </w:rPr>
            </w:pPr>
            <w:r w:rsidRPr="00EA2D43">
              <w:rPr>
                <w:snapToGrid w:val="0"/>
              </w:rPr>
              <w:t>Mandible, hemi</w:t>
            </w:r>
            <w:r w:rsidR="00EA2D43">
              <w:rPr>
                <w:snapToGrid w:val="0"/>
              </w:rPr>
              <w:noBreakHyphen/>
            </w:r>
            <w:r w:rsidRPr="00EA2D43">
              <w:rPr>
                <w:snapToGrid w:val="0"/>
              </w:rPr>
              <w:t>mandibular reconstruction of, or maxilla reconstruction of, with bone graft, plate, tray or alloplast, other than a service associated with a service to which item</w:t>
            </w:r>
            <w:r w:rsidR="00EA2D43" w:rsidRPr="00EA2D43">
              <w:rPr>
                <w:snapToGrid w:val="0"/>
              </w:rPr>
              <w:t> </w:t>
            </w:r>
            <w:r w:rsidRPr="00EA2D43">
              <w:rPr>
                <w:snapToGrid w:val="0"/>
              </w:rPr>
              <w:t>52123 applies (Anaes.) (Assist.)</w:t>
            </w:r>
          </w:p>
        </w:tc>
        <w:tc>
          <w:tcPr>
            <w:tcW w:w="992" w:type="dxa"/>
            <w:shd w:val="clear" w:color="auto" w:fill="FFFFFF"/>
          </w:tcPr>
          <w:p w:rsidR="006A4438" w:rsidRPr="00EA2D43" w:rsidRDefault="006A4438" w:rsidP="00575309">
            <w:pPr>
              <w:pStyle w:val="Tabletext"/>
              <w:jc w:val="right"/>
            </w:pPr>
            <w:r w:rsidRPr="00EA2D43">
              <w:t>827.30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52123</w:t>
            </w:r>
          </w:p>
        </w:tc>
        <w:tc>
          <w:tcPr>
            <w:tcW w:w="5245" w:type="dxa"/>
            <w:shd w:val="clear" w:color="auto" w:fill="FFFFFF"/>
          </w:tcPr>
          <w:p w:rsidR="006A4438" w:rsidRPr="00EA2D43" w:rsidRDefault="006A4438" w:rsidP="006A4438">
            <w:pPr>
              <w:pStyle w:val="Tabletext"/>
              <w:rPr>
                <w:snapToGrid w:val="0"/>
              </w:rPr>
            </w:pPr>
            <w:r w:rsidRPr="00EA2D43">
              <w:rPr>
                <w:snapToGrid w:val="0"/>
              </w:rPr>
              <w:t>Mandible, total resection of both sides, including condylectomies if performed (Anaes.) (Assist.)</w:t>
            </w:r>
          </w:p>
        </w:tc>
        <w:tc>
          <w:tcPr>
            <w:tcW w:w="992" w:type="dxa"/>
            <w:shd w:val="clear" w:color="auto" w:fill="FFFFFF"/>
          </w:tcPr>
          <w:p w:rsidR="006A4438" w:rsidRPr="00EA2D43" w:rsidRDefault="006A4438" w:rsidP="00575309">
            <w:pPr>
              <w:pStyle w:val="Tabletext"/>
              <w:jc w:val="right"/>
            </w:pPr>
            <w:r w:rsidRPr="00EA2D43">
              <w:t>936.55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52126</w:t>
            </w:r>
          </w:p>
        </w:tc>
        <w:tc>
          <w:tcPr>
            <w:tcW w:w="5245" w:type="dxa"/>
            <w:shd w:val="clear" w:color="auto" w:fill="FFFFFF"/>
          </w:tcPr>
          <w:p w:rsidR="006A4438" w:rsidRPr="00EA2D43" w:rsidRDefault="006A4438" w:rsidP="006A4438">
            <w:pPr>
              <w:pStyle w:val="Tabletext"/>
              <w:rPr>
                <w:snapToGrid w:val="0"/>
              </w:rPr>
            </w:pPr>
            <w:r w:rsidRPr="00EA2D43">
              <w:rPr>
                <w:snapToGrid w:val="0"/>
              </w:rPr>
              <w:t>Maxilla, total resection of (Anaes.) (Assist.)</w:t>
            </w:r>
          </w:p>
        </w:tc>
        <w:tc>
          <w:tcPr>
            <w:tcW w:w="992" w:type="dxa"/>
            <w:shd w:val="clear" w:color="auto" w:fill="FFFFFF"/>
          </w:tcPr>
          <w:p w:rsidR="006A4438" w:rsidRPr="00EA2D43" w:rsidRDefault="006A4438" w:rsidP="00575309">
            <w:pPr>
              <w:pStyle w:val="Tabletext"/>
              <w:jc w:val="right"/>
            </w:pPr>
            <w:r w:rsidRPr="00EA2D43">
              <w:t>900.45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52129</w:t>
            </w:r>
          </w:p>
        </w:tc>
        <w:tc>
          <w:tcPr>
            <w:tcW w:w="5245" w:type="dxa"/>
            <w:shd w:val="clear" w:color="auto" w:fill="FFFFFF"/>
          </w:tcPr>
          <w:p w:rsidR="006A4438" w:rsidRPr="00EA2D43" w:rsidRDefault="006A4438" w:rsidP="006A4438">
            <w:pPr>
              <w:pStyle w:val="Tabletext"/>
              <w:rPr>
                <w:snapToGrid w:val="0"/>
              </w:rPr>
            </w:pPr>
            <w:r w:rsidRPr="00EA2D43">
              <w:rPr>
                <w:snapToGrid w:val="0"/>
              </w:rPr>
              <w:t>Maxilla, total resection of both maxillae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205.40</w:t>
            </w:r>
          </w:p>
        </w:tc>
      </w:tr>
      <w:tr w:rsidR="006A4438" w:rsidRPr="00EA2D43" w:rsidTr="000821E8">
        <w:tc>
          <w:tcPr>
            <w:tcW w:w="851" w:type="dxa"/>
            <w:shd w:val="clear" w:color="auto" w:fill="FFFFFF"/>
          </w:tcPr>
          <w:p w:rsidR="006A4438" w:rsidRPr="00EA2D43" w:rsidRDefault="006A4438" w:rsidP="006A4438">
            <w:pPr>
              <w:pStyle w:val="Tabletext"/>
            </w:pPr>
            <w:r w:rsidRPr="00EA2D43">
              <w:t>52130</w:t>
            </w:r>
          </w:p>
        </w:tc>
        <w:tc>
          <w:tcPr>
            <w:tcW w:w="5245" w:type="dxa"/>
            <w:shd w:val="clear" w:color="auto" w:fill="FFFFFF"/>
          </w:tcPr>
          <w:p w:rsidR="006A4438" w:rsidRPr="00EA2D43" w:rsidRDefault="006A4438" w:rsidP="006A4438">
            <w:pPr>
              <w:pStyle w:val="Tabletext"/>
              <w:rPr>
                <w:snapToGrid w:val="0"/>
              </w:rPr>
            </w:pPr>
            <w:r w:rsidRPr="00EA2D43">
              <w:rPr>
                <w:snapToGrid w:val="0"/>
              </w:rPr>
              <w:t>Bone graft in the oral and maxillofacial region, other than a service to which another item in Groups O3 to O9 applies (Anaes.) (Assist.)</w:t>
            </w:r>
          </w:p>
        </w:tc>
        <w:tc>
          <w:tcPr>
            <w:tcW w:w="992" w:type="dxa"/>
            <w:shd w:val="clear" w:color="auto" w:fill="FFFFFF"/>
          </w:tcPr>
          <w:p w:rsidR="006A4438" w:rsidRPr="00EA2D43" w:rsidRDefault="006A4438" w:rsidP="00575309">
            <w:pPr>
              <w:pStyle w:val="Tabletext"/>
              <w:jc w:val="right"/>
            </w:pPr>
            <w:r w:rsidRPr="00EA2D43">
              <w:t>442.45</w:t>
            </w:r>
          </w:p>
        </w:tc>
      </w:tr>
      <w:tr w:rsidR="006A4438" w:rsidRPr="00EA2D43" w:rsidTr="000821E8">
        <w:tc>
          <w:tcPr>
            <w:tcW w:w="851" w:type="dxa"/>
            <w:shd w:val="clear" w:color="auto" w:fill="FFFFFF"/>
          </w:tcPr>
          <w:p w:rsidR="006A4438" w:rsidRPr="00EA2D43" w:rsidRDefault="006A4438" w:rsidP="006A4438">
            <w:pPr>
              <w:pStyle w:val="Tabletext"/>
            </w:pPr>
            <w:r w:rsidRPr="00EA2D43">
              <w:t>52131</w:t>
            </w:r>
          </w:p>
        </w:tc>
        <w:tc>
          <w:tcPr>
            <w:tcW w:w="5245" w:type="dxa"/>
            <w:shd w:val="clear" w:color="auto" w:fill="FFFFFF"/>
          </w:tcPr>
          <w:p w:rsidR="006A4438" w:rsidRPr="00EA2D43" w:rsidRDefault="006A4438" w:rsidP="006A4438">
            <w:pPr>
              <w:pStyle w:val="Tabletext"/>
              <w:rPr>
                <w:snapToGrid w:val="0"/>
              </w:rPr>
            </w:pPr>
            <w:r w:rsidRPr="00EA2D43">
              <w:rPr>
                <w:snapToGrid w:val="0"/>
              </w:rPr>
              <w:t>Bone graft with internal fixation, in the oral and maxillofacial region, other than a service to which another item in the range 51900 to 52186, or the range 52303 to 53460, applies (Anaes.) (Assist.)</w:t>
            </w:r>
          </w:p>
        </w:tc>
        <w:tc>
          <w:tcPr>
            <w:tcW w:w="992" w:type="dxa"/>
            <w:shd w:val="clear" w:color="auto" w:fill="FFFFFF"/>
          </w:tcPr>
          <w:p w:rsidR="006A4438" w:rsidRPr="00EA2D43" w:rsidRDefault="006A4438" w:rsidP="00575309">
            <w:pPr>
              <w:pStyle w:val="Tabletext"/>
              <w:jc w:val="right"/>
            </w:pPr>
            <w:r w:rsidRPr="00EA2D43">
              <w:t>611.90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52132</w:t>
            </w:r>
          </w:p>
        </w:tc>
        <w:tc>
          <w:tcPr>
            <w:tcW w:w="5245" w:type="dxa"/>
            <w:shd w:val="clear" w:color="auto" w:fill="FFFFFF"/>
          </w:tcPr>
          <w:p w:rsidR="006A4438" w:rsidRPr="00EA2D43" w:rsidRDefault="006A4438" w:rsidP="006A4438">
            <w:pPr>
              <w:pStyle w:val="Tabletext"/>
              <w:rPr>
                <w:snapToGrid w:val="0"/>
              </w:rPr>
            </w:pPr>
            <w:r w:rsidRPr="00EA2D43">
              <w:rPr>
                <w:snapToGrid w:val="0"/>
              </w:rPr>
              <w:t>Tracheostomy (Anaes.)</w:t>
            </w:r>
          </w:p>
        </w:tc>
        <w:tc>
          <w:tcPr>
            <w:tcW w:w="992" w:type="dxa"/>
            <w:shd w:val="clear" w:color="auto" w:fill="FFFFFF"/>
          </w:tcPr>
          <w:p w:rsidR="006A4438" w:rsidRPr="00EA2D43" w:rsidRDefault="006A4438" w:rsidP="00575309">
            <w:pPr>
              <w:pStyle w:val="Tabletext"/>
              <w:jc w:val="right"/>
            </w:pPr>
            <w:r w:rsidRPr="00EA2D43">
              <w:t>248.95</w:t>
            </w:r>
          </w:p>
        </w:tc>
      </w:tr>
      <w:tr w:rsidR="006A4438" w:rsidRPr="00EA2D43" w:rsidTr="000821E8">
        <w:tc>
          <w:tcPr>
            <w:tcW w:w="851" w:type="dxa"/>
            <w:shd w:val="clear" w:color="auto" w:fill="FFFFFF"/>
          </w:tcPr>
          <w:p w:rsidR="006A4438" w:rsidRPr="00EA2D43" w:rsidRDefault="006A4438" w:rsidP="006A4438">
            <w:pPr>
              <w:pStyle w:val="Tabletext"/>
            </w:pPr>
            <w:r w:rsidRPr="00EA2D43">
              <w:t>52133</w:t>
            </w:r>
          </w:p>
        </w:tc>
        <w:tc>
          <w:tcPr>
            <w:tcW w:w="5245" w:type="dxa"/>
            <w:shd w:val="clear" w:color="auto" w:fill="FFFFFF"/>
          </w:tcPr>
          <w:p w:rsidR="006A4438" w:rsidRPr="00EA2D43" w:rsidRDefault="006A4438" w:rsidP="006A4438">
            <w:pPr>
              <w:pStyle w:val="Tabletext"/>
              <w:rPr>
                <w:snapToGrid w:val="0"/>
              </w:rPr>
            </w:pPr>
            <w:r w:rsidRPr="00EA2D43">
              <w:rPr>
                <w:snapToGrid w:val="0"/>
              </w:rPr>
              <w:t>Cricothyrostomy by direct stab or Seldinger technique, using Minitrach or similar device (Anaes.)</w:t>
            </w:r>
          </w:p>
        </w:tc>
        <w:tc>
          <w:tcPr>
            <w:tcW w:w="992" w:type="dxa"/>
            <w:shd w:val="clear" w:color="auto" w:fill="FFFFFF"/>
          </w:tcPr>
          <w:p w:rsidR="006A4438" w:rsidRPr="00EA2D43" w:rsidRDefault="006A4438" w:rsidP="00575309">
            <w:pPr>
              <w:pStyle w:val="Tabletext"/>
              <w:jc w:val="right"/>
            </w:pPr>
            <w:r w:rsidRPr="00EA2D43">
              <w:t>91.05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52135</w:t>
            </w:r>
          </w:p>
        </w:tc>
        <w:tc>
          <w:tcPr>
            <w:tcW w:w="5245" w:type="dxa"/>
            <w:shd w:val="clear" w:color="auto" w:fill="FFFFFF"/>
          </w:tcPr>
          <w:p w:rsidR="006A4438" w:rsidRPr="00EA2D43" w:rsidRDefault="006A4438" w:rsidP="003863B8">
            <w:pPr>
              <w:pStyle w:val="Tabletext"/>
              <w:rPr>
                <w:snapToGrid w:val="0"/>
              </w:rPr>
            </w:pPr>
            <w:r w:rsidRPr="00EA2D43">
              <w:rPr>
                <w:snapToGrid w:val="0"/>
              </w:rPr>
              <w:t>Post</w:t>
            </w:r>
            <w:r w:rsidR="00EA2D43">
              <w:rPr>
                <w:snapToGrid w:val="0"/>
              </w:rPr>
              <w:noBreakHyphen/>
            </w:r>
            <w:r w:rsidRPr="00EA2D43">
              <w:rPr>
                <w:snapToGrid w:val="0"/>
              </w:rPr>
              <w:t>operative or post</w:t>
            </w:r>
            <w:r w:rsidR="00EA2D43">
              <w:rPr>
                <w:snapToGrid w:val="0"/>
              </w:rPr>
              <w:noBreakHyphen/>
            </w:r>
            <w:r w:rsidRPr="00EA2D43">
              <w:rPr>
                <w:snapToGrid w:val="0"/>
              </w:rPr>
              <w:t>nasal haemorrhage, or both, control of, if undertaken in the operating theatre of a hospital</w:t>
            </w:r>
            <w:r w:rsidR="004E5EB0" w:rsidRPr="00EA2D43">
              <w:rPr>
                <w:snapToGrid w:val="0"/>
              </w:rPr>
              <w:t xml:space="preserve"> </w:t>
            </w:r>
            <w:r w:rsidRPr="00EA2D43">
              <w:rPr>
                <w:snapToGrid w:val="0"/>
              </w:rPr>
              <w:t>(Anaes.)</w:t>
            </w:r>
          </w:p>
        </w:tc>
        <w:tc>
          <w:tcPr>
            <w:tcW w:w="992" w:type="dxa"/>
            <w:shd w:val="clear" w:color="auto" w:fill="FFFFFF"/>
          </w:tcPr>
          <w:p w:rsidR="006A4438" w:rsidRPr="00EA2D43" w:rsidRDefault="006A4438" w:rsidP="00575309">
            <w:pPr>
              <w:pStyle w:val="Tabletext"/>
              <w:jc w:val="right"/>
            </w:pPr>
            <w:r w:rsidRPr="00EA2D43">
              <w:t>144.35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52138</w:t>
            </w:r>
          </w:p>
        </w:tc>
        <w:tc>
          <w:tcPr>
            <w:tcW w:w="5245" w:type="dxa"/>
            <w:shd w:val="clear" w:color="auto" w:fill="FFFFFF"/>
          </w:tcPr>
          <w:p w:rsidR="006A4438" w:rsidRPr="00EA2D43" w:rsidRDefault="006A4438" w:rsidP="006A4438">
            <w:pPr>
              <w:pStyle w:val="Tabletext"/>
              <w:rPr>
                <w:snapToGrid w:val="0"/>
              </w:rPr>
            </w:pPr>
            <w:r w:rsidRPr="00EA2D43">
              <w:rPr>
                <w:snapToGrid w:val="0"/>
              </w:rPr>
              <w:t>Maxillary artery, ligation of (Anaes.) (Assist.)</w:t>
            </w:r>
          </w:p>
        </w:tc>
        <w:tc>
          <w:tcPr>
            <w:tcW w:w="992" w:type="dxa"/>
            <w:shd w:val="clear" w:color="auto" w:fill="FFFFFF"/>
          </w:tcPr>
          <w:p w:rsidR="006A4438" w:rsidRPr="00EA2D43" w:rsidRDefault="006A4438" w:rsidP="00575309">
            <w:pPr>
              <w:pStyle w:val="Tabletext"/>
              <w:jc w:val="right"/>
            </w:pPr>
            <w:r w:rsidRPr="00EA2D43">
              <w:t>448.55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52141</w:t>
            </w:r>
          </w:p>
        </w:tc>
        <w:tc>
          <w:tcPr>
            <w:tcW w:w="5245" w:type="dxa"/>
            <w:shd w:val="clear" w:color="auto" w:fill="FFFFFF"/>
          </w:tcPr>
          <w:p w:rsidR="006A4438" w:rsidRPr="00EA2D43" w:rsidRDefault="006A4438" w:rsidP="006A4438">
            <w:pPr>
              <w:pStyle w:val="Tabletext"/>
              <w:rPr>
                <w:snapToGrid w:val="0"/>
              </w:rPr>
            </w:pPr>
            <w:r w:rsidRPr="00EA2D43">
              <w:rPr>
                <w:snapToGrid w:val="0"/>
              </w:rPr>
              <w:t>Facial, mandibular or lingual artery or vein or artery and vein, ligation of, other than a service to which item</w:t>
            </w:r>
            <w:r w:rsidR="00EA2D43" w:rsidRPr="00EA2D43">
              <w:rPr>
                <w:snapToGrid w:val="0"/>
              </w:rPr>
              <w:t> </w:t>
            </w:r>
            <w:r w:rsidRPr="00EA2D43">
              <w:rPr>
                <w:snapToGrid w:val="0"/>
              </w:rPr>
              <w:t>52138 applies (Anaes.) (Assist.)</w:t>
            </w:r>
          </w:p>
        </w:tc>
        <w:tc>
          <w:tcPr>
            <w:tcW w:w="992" w:type="dxa"/>
            <w:shd w:val="clear" w:color="auto" w:fill="FFFFFF"/>
          </w:tcPr>
          <w:p w:rsidR="006A4438" w:rsidRPr="00EA2D43" w:rsidRDefault="006A4438" w:rsidP="00575309">
            <w:pPr>
              <w:pStyle w:val="Tabletext"/>
              <w:jc w:val="right"/>
            </w:pPr>
            <w:r w:rsidRPr="00EA2D43">
              <w:t>443.70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52144</w:t>
            </w:r>
          </w:p>
        </w:tc>
        <w:tc>
          <w:tcPr>
            <w:tcW w:w="5245" w:type="dxa"/>
            <w:shd w:val="clear" w:color="auto" w:fill="FFFFFF"/>
          </w:tcPr>
          <w:p w:rsidR="006A4438" w:rsidRPr="00EA2D43" w:rsidRDefault="006A4438" w:rsidP="006A4438">
            <w:pPr>
              <w:pStyle w:val="Tabletext"/>
              <w:rPr>
                <w:snapToGrid w:val="0"/>
              </w:rPr>
            </w:pPr>
            <w:r w:rsidRPr="00EA2D43">
              <w:rPr>
                <w:snapToGrid w:val="0"/>
              </w:rPr>
              <w:t>Foreign body, deep, removal of using interventional imaging techniques (Anaes.) (Assist.)</w:t>
            </w:r>
          </w:p>
        </w:tc>
        <w:tc>
          <w:tcPr>
            <w:tcW w:w="992" w:type="dxa"/>
            <w:shd w:val="clear" w:color="auto" w:fill="FFFFFF"/>
          </w:tcPr>
          <w:p w:rsidR="006A4438" w:rsidRPr="00EA2D43" w:rsidRDefault="006A4438" w:rsidP="00575309">
            <w:pPr>
              <w:pStyle w:val="Tabletext"/>
              <w:jc w:val="right"/>
            </w:pPr>
            <w:r w:rsidRPr="00EA2D43">
              <w:t>413.55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52147</w:t>
            </w:r>
          </w:p>
        </w:tc>
        <w:tc>
          <w:tcPr>
            <w:tcW w:w="5245" w:type="dxa"/>
            <w:shd w:val="clear" w:color="auto" w:fill="FFFFFF"/>
          </w:tcPr>
          <w:p w:rsidR="006A4438" w:rsidRPr="00EA2D43" w:rsidRDefault="006A4438" w:rsidP="006A4438">
            <w:pPr>
              <w:pStyle w:val="Tabletext"/>
              <w:rPr>
                <w:snapToGrid w:val="0"/>
              </w:rPr>
            </w:pPr>
            <w:r w:rsidRPr="00EA2D43">
              <w:rPr>
                <w:snapToGrid w:val="0"/>
              </w:rPr>
              <w:t>Duct of major salivary gland, transposition of (Anaes.) (Assist.)</w:t>
            </w:r>
          </w:p>
        </w:tc>
        <w:tc>
          <w:tcPr>
            <w:tcW w:w="992" w:type="dxa"/>
            <w:shd w:val="clear" w:color="auto" w:fill="FFFFFF"/>
          </w:tcPr>
          <w:p w:rsidR="006A4438" w:rsidRPr="00EA2D43" w:rsidRDefault="006A4438" w:rsidP="00575309">
            <w:pPr>
              <w:pStyle w:val="Tabletext"/>
              <w:jc w:val="right"/>
            </w:pPr>
            <w:r w:rsidRPr="00EA2D43">
              <w:t>390.25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52148</w:t>
            </w:r>
          </w:p>
        </w:tc>
        <w:tc>
          <w:tcPr>
            <w:tcW w:w="5245" w:type="dxa"/>
            <w:shd w:val="clear" w:color="auto" w:fill="FFFFFF"/>
          </w:tcPr>
          <w:p w:rsidR="006A4438" w:rsidRPr="00EA2D43" w:rsidRDefault="006A4438" w:rsidP="006A4438">
            <w:pPr>
              <w:pStyle w:val="Tabletext"/>
              <w:rPr>
                <w:snapToGrid w:val="0"/>
              </w:rPr>
            </w:pPr>
            <w:r w:rsidRPr="00EA2D43">
              <w:rPr>
                <w:snapToGrid w:val="0"/>
              </w:rPr>
              <w:t>Parotid duct, repair of, using micro</w:t>
            </w:r>
            <w:r w:rsidR="00EA2D43">
              <w:rPr>
                <w:snapToGrid w:val="0"/>
              </w:rPr>
              <w:noBreakHyphen/>
            </w:r>
            <w:r w:rsidRPr="00EA2D43">
              <w:rPr>
                <w:snapToGrid w:val="0"/>
              </w:rPr>
              <w:t>surgical techniques (Anaes.) (Assist.)</w:t>
            </w:r>
          </w:p>
        </w:tc>
        <w:tc>
          <w:tcPr>
            <w:tcW w:w="992" w:type="dxa"/>
            <w:shd w:val="clear" w:color="auto" w:fill="FFFFFF"/>
          </w:tcPr>
          <w:p w:rsidR="006A4438" w:rsidRPr="00EA2D43" w:rsidRDefault="006A4438" w:rsidP="00575309">
            <w:pPr>
              <w:pStyle w:val="Tabletext"/>
              <w:jc w:val="right"/>
            </w:pPr>
            <w:r w:rsidRPr="00EA2D43">
              <w:t>689.80</w:t>
            </w:r>
          </w:p>
        </w:tc>
      </w:tr>
      <w:tr w:rsidR="006A4438" w:rsidRPr="00EA2D43" w:rsidTr="000821E8">
        <w:tc>
          <w:tcPr>
            <w:tcW w:w="851" w:type="dxa"/>
            <w:shd w:val="clear" w:color="auto" w:fill="FFFFFF"/>
          </w:tcPr>
          <w:p w:rsidR="006A4438" w:rsidRPr="00EA2D43" w:rsidRDefault="006A4438" w:rsidP="006A4438">
            <w:pPr>
              <w:pStyle w:val="Tabletext"/>
            </w:pPr>
            <w:r w:rsidRPr="00EA2D43">
              <w:t>52158</w:t>
            </w:r>
          </w:p>
        </w:tc>
        <w:tc>
          <w:tcPr>
            <w:tcW w:w="5245" w:type="dxa"/>
            <w:shd w:val="clear" w:color="auto" w:fill="FFFFFF"/>
          </w:tcPr>
          <w:p w:rsidR="006A4438" w:rsidRPr="00EA2D43" w:rsidRDefault="006A4438" w:rsidP="006A4438">
            <w:pPr>
              <w:pStyle w:val="Tabletext"/>
              <w:rPr>
                <w:snapToGrid w:val="0"/>
              </w:rPr>
            </w:pPr>
            <w:r w:rsidRPr="00EA2D43">
              <w:rPr>
                <w:snapToGrid w:val="0"/>
              </w:rPr>
              <w:t>Submandibular ducts, relocation of, for surgical control of drooling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110.65</w:t>
            </w:r>
          </w:p>
        </w:tc>
      </w:tr>
      <w:tr w:rsidR="006A4438" w:rsidRPr="00EA2D43" w:rsidTr="000821E8">
        <w:tc>
          <w:tcPr>
            <w:tcW w:w="851" w:type="dxa"/>
            <w:shd w:val="clear" w:color="auto" w:fill="FFFFFF"/>
          </w:tcPr>
          <w:p w:rsidR="006A4438" w:rsidRPr="00EA2D43" w:rsidRDefault="006A4438" w:rsidP="006A4438">
            <w:pPr>
              <w:pStyle w:val="Tabletext"/>
            </w:pPr>
            <w:r w:rsidRPr="00EA2D43">
              <w:t>52180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Aggressive or potentially malignant bone or deep soft tissue </w:t>
            </w:r>
            <w:r w:rsidRPr="00EA2D43">
              <w:rPr>
                <w:snapToGrid w:val="0"/>
              </w:rPr>
              <w:lastRenderedPageBreak/>
              <w:t>tumour in the oral and maxillofacial region, biopsy of (not including after</w:t>
            </w:r>
            <w:r w:rsidR="00EA2D43">
              <w:rPr>
                <w:snapToGrid w:val="0"/>
              </w:rPr>
              <w:noBreakHyphen/>
            </w:r>
            <w:r w:rsidRPr="00EA2D43">
              <w:rPr>
                <w:snapToGrid w:val="0"/>
              </w:rPr>
              <w:t>care) (Anaes.)</w:t>
            </w:r>
          </w:p>
        </w:tc>
        <w:tc>
          <w:tcPr>
            <w:tcW w:w="992" w:type="dxa"/>
            <w:shd w:val="clear" w:color="auto" w:fill="FFFFFF"/>
          </w:tcPr>
          <w:p w:rsidR="006A4438" w:rsidRPr="00EA2D43" w:rsidRDefault="006A4438" w:rsidP="00575309">
            <w:pPr>
              <w:pStyle w:val="Tabletext"/>
              <w:jc w:val="right"/>
            </w:pPr>
            <w:r w:rsidRPr="00EA2D43">
              <w:lastRenderedPageBreak/>
              <w:t>188.20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52182</w:t>
            </w:r>
          </w:p>
        </w:tc>
        <w:tc>
          <w:tcPr>
            <w:tcW w:w="5245" w:type="dxa"/>
            <w:shd w:val="clear" w:color="auto" w:fill="FFFFFF"/>
          </w:tcPr>
          <w:p w:rsidR="006A4438" w:rsidRPr="00EA2D43" w:rsidRDefault="006A4438" w:rsidP="006A4438">
            <w:pPr>
              <w:pStyle w:val="Tabletext"/>
              <w:rPr>
                <w:snapToGrid w:val="0"/>
              </w:rPr>
            </w:pPr>
            <w:r w:rsidRPr="00EA2D43">
              <w:rPr>
                <w:snapToGrid w:val="0"/>
              </w:rPr>
              <w:t>Bone or malignant deep soft tissue tumour in the oral and maxillofacial region, lesional or marginal excision of (Anaes.) (Assist.)</w:t>
            </w:r>
          </w:p>
        </w:tc>
        <w:tc>
          <w:tcPr>
            <w:tcW w:w="992" w:type="dxa"/>
            <w:shd w:val="clear" w:color="auto" w:fill="FFFFFF"/>
          </w:tcPr>
          <w:p w:rsidR="006A4438" w:rsidRPr="00EA2D43" w:rsidRDefault="006A4438" w:rsidP="00575309">
            <w:pPr>
              <w:pStyle w:val="Tabletext"/>
              <w:jc w:val="right"/>
            </w:pPr>
            <w:r w:rsidRPr="00EA2D43">
              <w:t>414.25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pPr>
            <w:r w:rsidRPr="00EA2D43">
              <w:t>52184</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Bone tumour in the oral and maxillofacial region, lesional or marginal excision of, combined with any one of liquid nitrogen freezing, autograft, allograft or cementation (Anaes.) (Assist.)</w:t>
            </w:r>
          </w:p>
        </w:tc>
        <w:tc>
          <w:tcPr>
            <w:tcW w:w="992" w:type="dxa"/>
            <w:tcBorders>
              <w:bottom w:val="single" w:sz="4" w:space="0" w:color="auto"/>
            </w:tcBorders>
            <w:shd w:val="clear" w:color="auto" w:fill="FFFFFF"/>
          </w:tcPr>
          <w:p w:rsidR="006A4438" w:rsidRPr="00EA2D43" w:rsidRDefault="006A4438" w:rsidP="00575309">
            <w:pPr>
              <w:pStyle w:val="Tabletext"/>
              <w:jc w:val="right"/>
            </w:pPr>
            <w:r w:rsidRPr="00EA2D43">
              <w:t>611.90</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pPr>
            <w:r w:rsidRPr="00EA2D43">
              <w:t>52186</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Bone tumour in the oral and maxillofacial region, lesional or marginal excision of, combined with any 2 or more of liquid nitrogen freezing, autograft, allograft or cementation (Anaes.) (Assist.)</w:t>
            </w:r>
          </w:p>
        </w:tc>
        <w:tc>
          <w:tcPr>
            <w:tcW w:w="992" w:type="dxa"/>
            <w:tcBorders>
              <w:bottom w:val="single" w:sz="12" w:space="0" w:color="auto"/>
            </w:tcBorders>
            <w:shd w:val="clear" w:color="auto" w:fill="FFFFFF"/>
          </w:tcPr>
          <w:p w:rsidR="006A4438" w:rsidRPr="00EA2D43" w:rsidRDefault="006A4438" w:rsidP="00575309">
            <w:pPr>
              <w:pStyle w:val="Tabletext"/>
              <w:jc w:val="right"/>
            </w:pPr>
            <w:r w:rsidRPr="00EA2D43">
              <w:t>753.25</w:t>
            </w:r>
          </w:p>
        </w:tc>
      </w:tr>
    </w:tbl>
    <w:p w:rsidR="006A4438" w:rsidRPr="00EA2D43" w:rsidRDefault="006A4438" w:rsidP="006A4438">
      <w:pPr>
        <w:pStyle w:val="ActHead3"/>
        <w:pageBreakBefore/>
      </w:pPr>
      <w:bookmarkStart w:id="331" w:name="_Toc369088764"/>
      <w:bookmarkEnd w:id="330"/>
      <w:r w:rsidRPr="00EA2D43">
        <w:rPr>
          <w:rStyle w:val="CharDivNo"/>
        </w:rPr>
        <w:lastRenderedPageBreak/>
        <w:t>Division</w:t>
      </w:r>
      <w:r w:rsidR="00EA2D43" w:rsidRPr="00EA2D43">
        <w:rPr>
          <w:rStyle w:val="CharDivNo"/>
        </w:rPr>
        <w:t> </w:t>
      </w:r>
      <w:r w:rsidRPr="00EA2D43">
        <w:rPr>
          <w:rStyle w:val="CharDivNo"/>
        </w:rPr>
        <w:t>2.50</w:t>
      </w:r>
      <w:r w:rsidRPr="00EA2D43">
        <w:t>—</w:t>
      </w:r>
      <w:r w:rsidRPr="00EA2D43">
        <w:rPr>
          <w:rStyle w:val="CharDivText"/>
        </w:rPr>
        <w:t>Group O4</w:t>
      </w:r>
      <w:r w:rsidR="004065E2" w:rsidRPr="00EA2D43">
        <w:rPr>
          <w:rStyle w:val="CharDivText"/>
        </w:rPr>
        <w:t xml:space="preserve">: </w:t>
      </w:r>
      <w:r w:rsidRPr="00EA2D43">
        <w:rPr>
          <w:rStyle w:val="CharDivText"/>
        </w:rPr>
        <w:t>Plastic and reconstructive</w:t>
      </w:r>
      <w:bookmarkEnd w:id="331"/>
    </w:p>
    <w:p w:rsidR="006A4438" w:rsidRPr="00EA2D43" w:rsidRDefault="006A4438" w:rsidP="006A4438">
      <w:pPr>
        <w:pStyle w:val="ActHead5"/>
      </w:pPr>
      <w:bookmarkStart w:id="332" w:name="_Toc369088765"/>
      <w:r w:rsidRPr="00EA2D43">
        <w:rPr>
          <w:rStyle w:val="CharSectno"/>
        </w:rPr>
        <w:t>2.50.1</w:t>
      </w:r>
      <w:r w:rsidRPr="00EA2D43">
        <w:t xml:space="preserve">  Meaning of </w:t>
      </w:r>
      <w:r w:rsidRPr="00EA2D43">
        <w:rPr>
          <w:i/>
        </w:rPr>
        <w:t>maxilla</w:t>
      </w:r>
      <w:bookmarkEnd w:id="332"/>
    </w:p>
    <w:p w:rsidR="006A4438" w:rsidRPr="00EA2D43" w:rsidRDefault="006A4438" w:rsidP="006A4438">
      <w:pPr>
        <w:pStyle w:val="subsection"/>
      </w:pPr>
      <w:r w:rsidRPr="00EA2D43">
        <w:tab/>
      </w:r>
      <w:r w:rsidRPr="00EA2D43">
        <w:tab/>
        <w:t>In items</w:t>
      </w:r>
      <w:r w:rsidR="00EA2D43" w:rsidRPr="00EA2D43">
        <w:t> </w:t>
      </w:r>
      <w:r w:rsidRPr="00EA2D43">
        <w:t xml:space="preserve">52342 to 52375, </w:t>
      </w:r>
      <w:r w:rsidRPr="00EA2D43">
        <w:rPr>
          <w:b/>
          <w:i/>
        </w:rPr>
        <w:t>maxilla</w:t>
      </w:r>
      <w:r w:rsidRPr="00EA2D43">
        <w:t xml:space="preserve"> includes the zygoma.</w:t>
      </w:r>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33" w:name="CB_S4P178L179C180"/>
            <w:r w:rsidRPr="00EA2D43">
              <w:t>Group O4—Plastic and reconstructive</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 xml:space="preserve"> 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52300</w:t>
            </w:r>
          </w:p>
        </w:tc>
        <w:tc>
          <w:tcPr>
            <w:tcW w:w="5245"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Single</w:t>
            </w:r>
            <w:r w:rsidR="00EA2D43">
              <w:rPr>
                <w:snapToGrid w:val="0"/>
              </w:rPr>
              <w:noBreakHyphen/>
            </w:r>
            <w:r w:rsidRPr="00EA2D43">
              <w:rPr>
                <w:snapToGrid w:val="0"/>
              </w:rPr>
              <w:t>stage local flap, where indicated, repair to one defect, with skin or mucosa (Anaes.) (Assist.)</w:t>
            </w:r>
          </w:p>
        </w:tc>
        <w:tc>
          <w:tcPr>
            <w:tcW w:w="992" w:type="dxa"/>
            <w:tcBorders>
              <w:top w:val="single" w:sz="12" w:space="0" w:color="auto"/>
            </w:tcBorders>
            <w:shd w:val="clear" w:color="auto" w:fill="FFFFFF"/>
          </w:tcPr>
          <w:p w:rsidR="006A4438" w:rsidRPr="00EA2D43" w:rsidRDefault="006A4438" w:rsidP="00575309">
            <w:pPr>
              <w:pStyle w:val="Tabletext"/>
              <w:jc w:val="right"/>
            </w:pPr>
            <w:r w:rsidRPr="00EA2D43">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52303</w:t>
            </w:r>
          </w:p>
        </w:tc>
        <w:tc>
          <w:tcPr>
            <w:tcW w:w="5245" w:type="dxa"/>
            <w:shd w:val="clear" w:color="auto" w:fill="FFFFFF"/>
          </w:tcPr>
          <w:p w:rsidR="006A4438" w:rsidRPr="00EA2D43" w:rsidRDefault="006A4438" w:rsidP="006A4438">
            <w:pPr>
              <w:pStyle w:val="Tabletext"/>
              <w:rPr>
                <w:snapToGrid w:val="0"/>
              </w:rPr>
            </w:pPr>
            <w:r w:rsidRPr="00EA2D43">
              <w:rPr>
                <w:snapToGrid w:val="0"/>
              </w:rPr>
              <w:t>Single</w:t>
            </w:r>
            <w:r w:rsidR="00EA2D43">
              <w:rPr>
                <w:snapToGrid w:val="0"/>
              </w:rPr>
              <w:noBreakHyphen/>
            </w:r>
            <w:r w:rsidRPr="00EA2D43">
              <w:rPr>
                <w:snapToGrid w:val="0"/>
              </w:rPr>
              <w:t>stage local flap, if indicated, repair to one defect, with buccal pad of fat (Anaes.) (Assist.)</w:t>
            </w:r>
          </w:p>
        </w:tc>
        <w:tc>
          <w:tcPr>
            <w:tcW w:w="992" w:type="dxa"/>
            <w:shd w:val="clear" w:color="auto" w:fill="FFFFFF"/>
          </w:tcPr>
          <w:p w:rsidR="006A4438" w:rsidRPr="00EA2D43" w:rsidRDefault="006A4438" w:rsidP="00575309">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52306</w:t>
            </w:r>
          </w:p>
        </w:tc>
        <w:tc>
          <w:tcPr>
            <w:tcW w:w="5245" w:type="dxa"/>
            <w:shd w:val="clear" w:color="auto" w:fill="FFFFFF"/>
          </w:tcPr>
          <w:p w:rsidR="006A4438" w:rsidRPr="00EA2D43" w:rsidRDefault="006A4438" w:rsidP="006A4438">
            <w:pPr>
              <w:pStyle w:val="Tabletext"/>
              <w:rPr>
                <w:snapToGrid w:val="0"/>
              </w:rPr>
            </w:pPr>
            <w:r w:rsidRPr="00EA2D43">
              <w:rPr>
                <w:snapToGrid w:val="0"/>
              </w:rPr>
              <w:t>Single</w:t>
            </w:r>
            <w:r w:rsidR="00EA2D43">
              <w:rPr>
                <w:snapToGrid w:val="0"/>
              </w:rPr>
              <w:noBreakHyphen/>
            </w:r>
            <w:r w:rsidRPr="00EA2D43">
              <w:rPr>
                <w:snapToGrid w:val="0"/>
              </w:rPr>
              <w:t>stage local flap, if indicated, repair to one defect, using temporalis muscle (Anaes.) (Assist.)</w:t>
            </w:r>
          </w:p>
        </w:tc>
        <w:tc>
          <w:tcPr>
            <w:tcW w:w="992" w:type="dxa"/>
            <w:shd w:val="clear" w:color="auto" w:fill="FFFFFF"/>
          </w:tcPr>
          <w:p w:rsidR="006A4438" w:rsidRPr="00EA2D43" w:rsidRDefault="006A4438" w:rsidP="00575309">
            <w:pPr>
              <w:pStyle w:val="Tabletext"/>
              <w:jc w:val="right"/>
            </w:pPr>
            <w:r w:rsidRPr="00EA2D43">
              <w:t>602.45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52309</w:t>
            </w:r>
          </w:p>
        </w:tc>
        <w:tc>
          <w:tcPr>
            <w:tcW w:w="5245" w:type="dxa"/>
            <w:shd w:val="clear" w:color="auto" w:fill="FFFFFF"/>
          </w:tcPr>
          <w:p w:rsidR="006A4438" w:rsidRPr="00EA2D43" w:rsidRDefault="006A4438" w:rsidP="006A4438">
            <w:pPr>
              <w:pStyle w:val="Tabletext"/>
              <w:rPr>
                <w:snapToGrid w:val="0"/>
              </w:rPr>
            </w:pPr>
            <w:r w:rsidRPr="00EA2D43">
              <w:rPr>
                <w:snapToGrid w:val="0"/>
              </w:rPr>
              <w:t>Free grafting (mucosa or split skin) of a granulating area (Anaes.)</w:t>
            </w:r>
          </w:p>
        </w:tc>
        <w:tc>
          <w:tcPr>
            <w:tcW w:w="992" w:type="dxa"/>
            <w:shd w:val="clear" w:color="auto" w:fill="FFFFFF"/>
          </w:tcPr>
          <w:p w:rsidR="006A4438" w:rsidRPr="00EA2D43" w:rsidRDefault="006A4438" w:rsidP="00575309">
            <w:pPr>
              <w:pStyle w:val="Tabletext"/>
              <w:jc w:val="right"/>
            </w:pPr>
            <w:r w:rsidRPr="00EA2D43">
              <w:t>204.70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52312</w:t>
            </w:r>
          </w:p>
        </w:tc>
        <w:tc>
          <w:tcPr>
            <w:tcW w:w="5245" w:type="dxa"/>
            <w:shd w:val="clear" w:color="auto" w:fill="FFFFFF"/>
          </w:tcPr>
          <w:p w:rsidR="006A4438" w:rsidRPr="00EA2D43" w:rsidRDefault="006A4438" w:rsidP="006A4438">
            <w:pPr>
              <w:pStyle w:val="Tabletext"/>
              <w:rPr>
                <w:snapToGrid w:val="0"/>
              </w:rPr>
            </w:pPr>
            <w:r w:rsidRPr="00EA2D43">
              <w:rPr>
                <w:snapToGrid w:val="0"/>
              </w:rPr>
              <w:t>Free grafting (mucosa, split skin or connective tissue) to one defect, including elective dissection (Anaes.) (Assist.)</w:t>
            </w:r>
          </w:p>
        </w:tc>
        <w:tc>
          <w:tcPr>
            <w:tcW w:w="992" w:type="dxa"/>
            <w:shd w:val="clear" w:color="auto" w:fill="FFFFFF"/>
          </w:tcPr>
          <w:p w:rsidR="006A4438" w:rsidRPr="00EA2D43" w:rsidRDefault="006A4438" w:rsidP="00575309">
            <w:pPr>
              <w:pStyle w:val="Tabletext"/>
              <w:jc w:val="right"/>
            </w:pPr>
            <w:r w:rsidRPr="00EA2D43">
              <w:t>284.35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52315</w:t>
            </w:r>
          </w:p>
        </w:tc>
        <w:tc>
          <w:tcPr>
            <w:tcW w:w="5245" w:type="dxa"/>
            <w:shd w:val="clear" w:color="auto" w:fill="FFFFFF"/>
          </w:tcPr>
          <w:p w:rsidR="006A4438" w:rsidRPr="00EA2D43" w:rsidRDefault="006A4438" w:rsidP="006A4438">
            <w:pPr>
              <w:pStyle w:val="Tabletext"/>
              <w:rPr>
                <w:snapToGrid w:val="0"/>
              </w:rPr>
            </w:pPr>
            <w:r w:rsidRPr="00EA2D43">
              <w:rPr>
                <w:snapToGrid w:val="0"/>
              </w:rPr>
              <w:t>Free grafting, full thickness, to one defect (mucosa or skin) (Anaes.) (Assist.)</w:t>
            </w:r>
          </w:p>
        </w:tc>
        <w:tc>
          <w:tcPr>
            <w:tcW w:w="992" w:type="dxa"/>
            <w:shd w:val="clear" w:color="auto" w:fill="FFFFFF"/>
          </w:tcPr>
          <w:p w:rsidR="006A4438" w:rsidRPr="00EA2D43" w:rsidRDefault="006A4438" w:rsidP="00575309">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52318</w:t>
            </w:r>
          </w:p>
        </w:tc>
        <w:tc>
          <w:tcPr>
            <w:tcW w:w="5245" w:type="dxa"/>
            <w:shd w:val="clear" w:color="auto" w:fill="FFFFFF"/>
          </w:tcPr>
          <w:p w:rsidR="006A4438" w:rsidRPr="00EA2D43" w:rsidRDefault="006A4438" w:rsidP="006A4438">
            <w:pPr>
              <w:pStyle w:val="Tabletext"/>
              <w:rPr>
                <w:snapToGrid w:val="0"/>
              </w:rPr>
            </w:pPr>
            <w:r w:rsidRPr="00EA2D43">
              <w:rPr>
                <w:snapToGrid w:val="0"/>
              </w:rPr>
              <w:t>Bone graft, harvesting of, via separate incision, being a service associated with a service to which another item in Groups O3 to O9 applies—Autogenous, small quantity (Anaes.)</w:t>
            </w:r>
          </w:p>
        </w:tc>
        <w:tc>
          <w:tcPr>
            <w:tcW w:w="992" w:type="dxa"/>
            <w:shd w:val="clear" w:color="auto" w:fill="FFFFFF"/>
          </w:tcPr>
          <w:p w:rsidR="006A4438" w:rsidRPr="00EA2D43" w:rsidRDefault="006A4438" w:rsidP="00575309">
            <w:pPr>
              <w:pStyle w:val="Tabletext"/>
              <w:jc w:val="right"/>
            </w:pPr>
            <w:r w:rsidRPr="00EA2D43">
              <w:t>141.25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52319</w:t>
            </w:r>
          </w:p>
        </w:tc>
        <w:tc>
          <w:tcPr>
            <w:tcW w:w="5245" w:type="dxa"/>
            <w:shd w:val="clear" w:color="auto" w:fill="FFFFFF"/>
          </w:tcPr>
          <w:p w:rsidR="006A4438" w:rsidRPr="00EA2D43" w:rsidRDefault="006A4438" w:rsidP="006A4438">
            <w:pPr>
              <w:pStyle w:val="Tabletext"/>
              <w:rPr>
                <w:snapToGrid w:val="0"/>
              </w:rPr>
            </w:pPr>
            <w:r w:rsidRPr="00EA2D43">
              <w:rPr>
                <w:snapToGrid w:val="0"/>
              </w:rPr>
              <w:t>Bone graft, harvesting of, via separate incision, being a service associated with a service to which another item in Groups O3 to O9 applies—Autogenous, large quantity (Anaes.)</w:t>
            </w:r>
          </w:p>
        </w:tc>
        <w:tc>
          <w:tcPr>
            <w:tcW w:w="992" w:type="dxa"/>
            <w:shd w:val="clear" w:color="auto" w:fill="FFFFFF"/>
          </w:tcPr>
          <w:p w:rsidR="006A4438" w:rsidRPr="00EA2D43" w:rsidRDefault="006A4438" w:rsidP="00575309">
            <w:pPr>
              <w:pStyle w:val="Tabletext"/>
              <w:jc w:val="right"/>
            </w:pPr>
            <w:r w:rsidRPr="00EA2D43">
              <w:t>235.50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52321</w:t>
            </w:r>
          </w:p>
        </w:tc>
        <w:tc>
          <w:tcPr>
            <w:tcW w:w="5245" w:type="dxa"/>
            <w:shd w:val="clear" w:color="auto" w:fill="FFFFFF"/>
          </w:tcPr>
          <w:p w:rsidR="006A4438" w:rsidRPr="00EA2D43" w:rsidRDefault="006A4438" w:rsidP="006A4438">
            <w:pPr>
              <w:pStyle w:val="Tabletext"/>
              <w:rPr>
                <w:snapToGrid w:val="0"/>
              </w:rPr>
            </w:pPr>
            <w:r w:rsidRPr="00EA2D43">
              <w:rPr>
                <w:snapToGrid w:val="0"/>
              </w:rPr>
              <w:t>Foreign implant (non</w:t>
            </w:r>
            <w:r w:rsidR="00EA2D43">
              <w:rPr>
                <w:snapToGrid w:val="0"/>
              </w:rPr>
              <w:noBreakHyphen/>
            </w:r>
            <w:r w:rsidRPr="00EA2D43">
              <w:rPr>
                <w:snapToGrid w:val="0"/>
              </w:rPr>
              <w:t>biological), insertion of, for contour reconstruction of pathological deformity, other than a service associated with a service to which item</w:t>
            </w:r>
            <w:r w:rsidR="00EA2D43" w:rsidRPr="00EA2D43">
              <w:rPr>
                <w:snapToGrid w:val="0"/>
              </w:rPr>
              <w:t> </w:t>
            </w:r>
            <w:r w:rsidRPr="00EA2D43">
              <w:rPr>
                <w:snapToGrid w:val="0"/>
              </w:rPr>
              <w:t>52624 applies (Anaes.) (Assist.)</w:t>
            </w:r>
          </w:p>
        </w:tc>
        <w:tc>
          <w:tcPr>
            <w:tcW w:w="992" w:type="dxa"/>
            <w:shd w:val="clear" w:color="auto" w:fill="FFFFFF"/>
          </w:tcPr>
          <w:p w:rsidR="006A4438" w:rsidRPr="00EA2D43" w:rsidRDefault="006A4438" w:rsidP="00575309">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52324</w:t>
            </w:r>
          </w:p>
        </w:tc>
        <w:tc>
          <w:tcPr>
            <w:tcW w:w="5245" w:type="dxa"/>
            <w:shd w:val="clear" w:color="auto" w:fill="FFFFFF"/>
          </w:tcPr>
          <w:p w:rsidR="006A4438" w:rsidRPr="00EA2D43" w:rsidRDefault="006A4438" w:rsidP="006A4438">
            <w:pPr>
              <w:pStyle w:val="Tabletext"/>
              <w:rPr>
                <w:snapToGrid w:val="0"/>
              </w:rPr>
            </w:pPr>
            <w:r w:rsidRPr="00EA2D43">
              <w:rPr>
                <w:snapToGrid w:val="0"/>
              </w:rPr>
              <w:t>Direct flap repair, using tongue, first stage (Anaes.) (Assist.)</w:t>
            </w:r>
          </w:p>
        </w:tc>
        <w:tc>
          <w:tcPr>
            <w:tcW w:w="992" w:type="dxa"/>
            <w:shd w:val="clear" w:color="auto" w:fill="FFFFFF"/>
          </w:tcPr>
          <w:p w:rsidR="006A4438" w:rsidRPr="00EA2D43" w:rsidRDefault="006A4438" w:rsidP="00575309">
            <w:pPr>
              <w:pStyle w:val="Tabletext"/>
              <w:jc w:val="right"/>
            </w:pPr>
            <w:r w:rsidRPr="00EA2D43">
              <w:t>473.75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52327</w:t>
            </w:r>
          </w:p>
        </w:tc>
        <w:tc>
          <w:tcPr>
            <w:tcW w:w="5245" w:type="dxa"/>
            <w:shd w:val="clear" w:color="auto" w:fill="FFFFFF"/>
          </w:tcPr>
          <w:p w:rsidR="006A4438" w:rsidRPr="00EA2D43" w:rsidRDefault="006A4438" w:rsidP="006A4438">
            <w:pPr>
              <w:pStyle w:val="Tabletext"/>
              <w:rPr>
                <w:snapToGrid w:val="0"/>
              </w:rPr>
            </w:pPr>
            <w:r w:rsidRPr="00EA2D43">
              <w:rPr>
                <w:snapToGrid w:val="0"/>
              </w:rPr>
              <w:t>Direct flap repair, using tongue, second stage (Anaes.)</w:t>
            </w:r>
          </w:p>
        </w:tc>
        <w:tc>
          <w:tcPr>
            <w:tcW w:w="992" w:type="dxa"/>
            <w:shd w:val="clear" w:color="auto" w:fill="FFFFFF"/>
          </w:tcPr>
          <w:p w:rsidR="006A4438" w:rsidRPr="00EA2D43" w:rsidRDefault="006A4438" w:rsidP="00575309">
            <w:pPr>
              <w:pStyle w:val="Tabletext"/>
              <w:jc w:val="right"/>
            </w:pPr>
            <w:r w:rsidRPr="00EA2D43">
              <w:t>235.05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52330</w:t>
            </w:r>
          </w:p>
        </w:tc>
        <w:tc>
          <w:tcPr>
            <w:tcW w:w="5245" w:type="dxa"/>
            <w:shd w:val="clear" w:color="auto" w:fill="FFFFFF"/>
          </w:tcPr>
          <w:p w:rsidR="006A4438" w:rsidRPr="00EA2D43" w:rsidRDefault="006A4438" w:rsidP="006A4438">
            <w:pPr>
              <w:pStyle w:val="Tabletext"/>
              <w:rPr>
                <w:snapToGrid w:val="0"/>
              </w:rPr>
            </w:pPr>
            <w:r w:rsidRPr="00EA2D43">
              <w:rPr>
                <w:snapToGrid w:val="0"/>
              </w:rPr>
              <w:t>Palatal defect (oro</w:t>
            </w:r>
            <w:r w:rsidR="00EA2D43">
              <w:rPr>
                <w:snapToGrid w:val="0"/>
              </w:rPr>
              <w:noBreakHyphen/>
            </w:r>
            <w:r w:rsidRPr="00EA2D43">
              <w:rPr>
                <w:snapToGrid w:val="0"/>
              </w:rPr>
              <w:t xml:space="preserve">nasal fistula), plastic closure of, including </w:t>
            </w:r>
            <w:r w:rsidRPr="00EA2D43">
              <w:rPr>
                <w:snapToGrid w:val="0"/>
              </w:rPr>
              <w:lastRenderedPageBreak/>
              <w:t>services to which item</w:t>
            </w:r>
            <w:r w:rsidR="00EA2D43" w:rsidRPr="00EA2D43">
              <w:rPr>
                <w:snapToGrid w:val="0"/>
              </w:rPr>
              <w:t> </w:t>
            </w:r>
            <w:r w:rsidRPr="00EA2D43">
              <w:rPr>
                <w:snapToGrid w:val="0"/>
              </w:rPr>
              <w:t>52300, 52303, 52306 or</w:t>
            </w:r>
            <w:r w:rsidR="00723882" w:rsidRPr="00EA2D43">
              <w:rPr>
                <w:snapToGrid w:val="0"/>
              </w:rPr>
              <w:t xml:space="preserve"> </w:t>
            </w:r>
            <w:r w:rsidRPr="00EA2D43">
              <w:rPr>
                <w:snapToGrid w:val="0"/>
              </w:rPr>
              <w:t>52324 applies (Anaes.) (Assist.)</w:t>
            </w:r>
          </w:p>
        </w:tc>
        <w:tc>
          <w:tcPr>
            <w:tcW w:w="992" w:type="dxa"/>
            <w:shd w:val="clear" w:color="auto" w:fill="FFFFFF"/>
          </w:tcPr>
          <w:p w:rsidR="006A4438" w:rsidRPr="00EA2D43" w:rsidRDefault="006A4438" w:rsidP="00575309">
            <w:pPr>
              <w:pStyle w:val="Tabletext"/>
              <w:jc w:val="right"/>
            </w:pPr>
            <w:r w:rsidRPr="00EA2D43">
              <w:lastRenderedPageBreak/>
              <w:t>781.95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52333</w:t>
            </w:r>
          </w:p>
        </w:tc>
        <w:tc>
          <w:tcPr>
            <w:tcW w:w="5245" w:type="dxa"/>
            <w:shd w:val="clear" w:color="auto" w:fill="FFFFFF"/>
          </w:tcPr>
          <w:p w:rsidR="006A4438" w:rsidRPr="00EA2D43" w:rsidRDefault="006A4438" w:rsidP="006A4438">
            <w:pPr>
              <w:pStyle w:val="Tabletext"/>
              <w:rPr>
                <w:snapToGrid w:val="0"/>
              </w:rPr>
            </w:pPr>
            <w:r w:rsidRPr="00EA2D43">
              <w:rPr>
                <w:snapToGrid w:val="0"/>
              </w:rPr>
              <w:t>Cleft palate, primary repair (Anaes.) (Assist.)</w:t>
            </w:r>
          </w:p>
        </w:tc>
        <w:tc>
          <w:tcPr>
            <w:tcW w:w="992" w:type="dxa"/>
            <w:shd w:val="clear" w:color="auto" w:fill="FFFFFF"/>
          </w:tcPr>
          <w:p w:rsidR="006A4438" w:rsidRPr="00EA2D43" w:rsidRDefault="006A4438" w:rsidP="00575309">
            <w:pPr>
              <w:pStyle w:val="Tabletext"/>
              <w:jc w:val="right"/>
            </w:pPr>
            <w:r w:rsidRPr="00EA2D43">
              <w:t>781.95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52336</w:t>
            </w:r>
          </w:p>
        </w:tc>
        <w:tc>
          <w:tcPr>
            <w:tcW w:w="5245" w:type="dxa"/>
            <w:shd w:val="clear" w:color="auto" w:fill="FFFFFF"/>
          </w:tcPr>
          <w:p w:rsidR="006A4438" w:rsidRPr="00EA2D43" w:rsidRDefault="006A4438" w:rsidP="006A4438">
            <w:pPr>
              <w:pStyle w:val="Tabletext"/>
              <w:rPr>
                <w:snapToGrid w:val="0"/>
              </w:rPr>
            </w:pPr>
            <w:r w:rsidRPr="00EA2D43">
              <w:rPr>
                <w:snapToGrid w:val="0"/>
              </w:rPr>
              <w:t>Cleft palate, secondary repair, closure of fistula using local flaps (Anaes.) (Assist.)</w:t>
            </w:r>
          </w:p>
        </w:tc>
        <w:tc>
          <w:tcPr>
            <w:tcW w:w="992" w:type="dxa"/>
            <w:shd w:val="clear" w:color="auto" w:fill="FFFFFF"/>
          </w:tcPr>
          <w:p w:rsidR="006A4438" w:rsidRPr="00EA2D43" w:rsidRDefault="006A4438" w:rsidP="00575309">
            <w:pPr>
              <w:pStyle w:val="Tabletext"/>
              <w:jc w:val="right"/>
            </w:pPr>
            <w:r w:rsidRPr="00EA2D43">
              <w:t>488.75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52337</w:t>
            </w:r>
          </w:p>
        </w:tc>
        <w:tc>
          <w:tcPr>
            <w:tcW w:w="5245" w:type="dxa"/>
            <w:shd w:val="clear" w:color="auto" w:fill="FFFFFF"/>
          </w:tcPr>
          <w:p w:rsidR="006A4438" w:rsidRPr="00EA2D43" w:rsidRDefault="006A4438" w:rsidP="006A4438">
            <w:pPr>
              <w:pStyle w:val="Tabletext"/>
              <w:rPr>
                <w:snapToGrid w:val="0"/>
              </w:rPr>
            </w:pPr>
            <w:r w:rsidRPr="00EA2D43">
              <w:rPr>
                <w:snapToGrid w:val="0"/>
              </w:rPr>
              <w:t>Alveolar cleft (congenital) unilateral, grafting of, including plastic closure of associated oro</w:t>
            </w:r>
            <w:r w:rsidR="00EA2D43">
              <w:rPr>
                <w:snapToGrid w:val="0"/>
              </w:rPr>
              <w:noBreakHyphen/>
            </w:r>
            <w:r w:rsidRPr="00EA2D43">
              <w:rPr>
                <w:snapToGrid w:val="0"/>
              </w:rPr>
              <w:t>nasal fistulae and ridge augmentation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069.10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52339</w:t>
            </w:r>
          </w:p>
        </w:tc>
        <w:tc>
          <w:tcPr>
            <w:tcW w:w="5245" w:type="dxa"/>
            <w:shd w:val="clear" w:color="auto" w:fill="FFFFFF"/>
          </w:tcPr>
          <w:p w:rsidR="006A4438" w:rsidRPr="00EA2D43" w:rsidRDefault="006A4438" w:rsidP="006A4438">
            <w:pPr>
              <w:pStyle w:val="Tabletext"/>
              <w:rPr>
                <w:snapToGrid w:val="0"/>
              </w:rPr>
            </w:pPr>
            <w:r w:rsidRPr="00EA2D43">
              <w:rPr>
                <w:snapToGrid w:val="0"/>
              </w:rPr>
              <w:t>Cleft palate, secondary repair, lengthening procedure (Anaes.) (Assist.)</w:t>
            </w:r>
          </w:p>
        </w:tc>
        <w:tc>
          <w:tcPr>
            <w:tcW w:w="992" w:type="dxa"/>
            <w:shd w:val="clear" w:color="auto" w:fill="FFFFFF"/>
          </w:tcPr>
          <w:p w:rsidR="006A4438" w:rsidRPr="00EA2D43" w:rsidRDefault="006A4438" w:rsidP="00575309">
            <w:pPr>
              <w:pStyle w:val="Tabletext"/>
              <w:jc w:val="right"/>
            </w:pPr>
            <w:r w:rsidRPr="00EA2D43">
              <w:t>556.60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52342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unilateral osteotomy or osteectomy of, including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6A4438" w:rsidP="00575309">
            <w:pPr>
              <w:pStyle w:val="Tabletext"/>
              <w:jc w:val="right"/>
            </w:pPr>
            <w:r w:rsidRPr="00EA2D43">
              <w:t>966.80</w:t>
            </w:r>
          </w:p>
        </w:tc>
      </w:tr>
      <w:tr w:rsidR="006A4438" w:rsidRPr="00EA2D43" w:rsidTr="000821E8">
        <w:tc>
          <w:tcPr>
            <w:tcW w:w="851" w:type="dxa"/>
            <w:shd w:val="clear" w:color="auto" w:fill="FFFFFF"/>
          </w:tcPr>
          <w:p w:rsidR="006A4438" w:rsidRPr="00EA2D43" w:rsidRDefault="006A4438" w:rsidP="006A4438">
            <w:pPr>
              <w:pStyle w:val="Tabletext"/>
            </w:pPr>
            <w:r w:rsidRPr="00EA2D43">
              <w:t>52345</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unilateral osteotomy or osteectomy of, including transposition of nerves and vessels and bone grafts taken from the same site and stabilisation with fixation by wires, screws, plates or pins, or any combination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090.35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52348</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bilateral osteotomy or osteectomy of, including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232.05</w:t>
            </w:r>
          </w:p>
        </w:tc>
      </w:tr>
      <w:tr w:rsidR="006A4438" w:rsidRPr="00EA2D43" w:rsidTr="000821E8">
        <w:tc>
          <w:tcPr>
            <w:tcW w:w="851" w:type="dxa"/>
            <w:shd w:val="clear" w:color="auto" w:fill="FFFFFF"/>
          </w:tcPr>
          <w:p w:rsidR="006A4438" w:rsidRPr="00EA2D43" w:rsidRDefault="006A4438" w:rsidP="006A4438">
            <w:pPr>
              <w:pStyle w:val="Tabletext"/>
            </w:pPr>
            <w:r w:rsidRPr="00EA2D43">
              <w:t>52351</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bilateral osteotomy or osteectomy of, including transposition of nerves and vessels and bone grafts taken from the same site and stabilisation with fixation by wires, screws, plates or pins, or any combination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383.65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52354</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osteotomies or osteectomies of, involving 3 or more such procedures on the one jaw, including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402.70</w:t>
            </w:r>
          </w:p>
        </w:tc>
      </w:tr>
      <w:tr w:rsidR="006A4438" w:rsidRPr="00EA2D43" w:rsidTr="000821E8">
        <w:tc>
          <w:tcPr>
            <w:tcW w:w="851" w:type="dxa"/>
            <w:shd w:val="clear" w:color="auto" w:fill="FFFFFF"/>
          </w:tcPr>
          <w:p w:rsidR="006A4438" w:rsidRPr="00EA2D43" w:rsidRDefault="006A4438" w:rsidP="006A4438">
            <w:pPr>
              <w:pStyle w:val="Tabletext"/>
            </w:pPr>
            <w:r w:rsidRPr="00EA2D43">
              <w:t>52357</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combination </w:t>
            </w:r>
            <w:r w:rsidRPr="00EA2D43">
              <w:t>(H) (Anaes.)</w:t>
            </w:r>
            <w:r w:rsidR="009E1F8F" w:rsidRPr="00EA2D43">
              <w:t xml:space="preserve"> </w:t>
            </w:r>
            <w:r w:rsidRPr="00EA2D43">
              <w:rPr>
                <w:snapToGrid w:val="0"/>
              </w:rPr>
              <w:t>(Assist.)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579.20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52360</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and maxilla, osteotomies or osteectomies of, involving 2 such procedures of each jaw including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611.05</w:t>
            </w:r>
          </w:p>
        </w:tc>
      </w:tr>
      <w:tr w:rsidR="006A4438" w:rsidRPr="00EA2D43" w:rsidTr="000821E8">
        <w:tc>
          <w:tcPr>
            <w:tcW w:w="851" w:type="dxa"/>
            <w:shd w:val="clear" w:color="auto" w:fill="FFFFFF"/>
          </w:tcPr>
          <w:p w:rsidR="006A4438" w:rsidRPr="00EA2D43" w:rsidRDefault="006A4438" w:rsidP="006A4438">
            <w:pPr>
              <w:pStyle w:val="Tabletext"/>
            </w:pPr>
            <w:r w:rsidRPr="00EA2D43">
              <w:t>52363</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812.40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52366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772.30</w:t>
            </w:r>
          </w:p>
        </w:tc>
      </w:tr>
      <w:tr w:rsidR="006A4438" w:rsidRPr="00EA2D43" w:rsidTr="000821E8">
        <w:tc>
          <w:tcPr>
            <w:tcW w:w="851" w:type="dxa"/>
            <w:shd w:val="clear" w:color="auto" w:fill="FFFFFF"/>
          </w:tcPr>
          <w:p w:rsidR="006A4438" w:rsidRPr="00EA2D43" w:rsidRDefault="006A4438" w:rsidP="006A4438">
            <w:pPr>
              <w:pStyle w:val="Tabletext"/>
            </w:pPr>
            <w:r w:rsidRPr="00EA2D43">
              <w:t>52369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w:t>
            </w:r>
            <w:r w:rsidRPr="00EA2D43">
              <w:t>(H) (Anaes.)</w:t>
            </w:r>
            <w:r w:rsidRPr="00EA2D43">
              <w:rPr>
                <w:snapToGrid w:val="0"/>
              </w:rPr>
              <w:t>)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992.70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52372</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w:t>
            </w:r>
            <w:r w:rsidRPr="00EA2D43">
              <w:t>(H) (Anaes.)</w:t>
            </w:r>
            <w:r w:rsidRPr="00EA2D43">
              <w:rPr>
                <w:snapToGrid w:val="0"/>
              </w:rPr>
              <w:t xml:space="preserve"> (Assist.)</w:t>
            </w:r>
          </w:p>
        </w:tc>
        <w:tc>
          <w:tcPr>
            <w:tcW w:w="992" w:type="dxa"/>
            <w:shd w:val="clear" w:color="auto" w:fill="FFFFFF"/>
          </w:tcPr>
          <w:p w:rsidR="006A4438" w:rsidRPr="00EA2D43" w:rsidRDefault="00D212D6" w:rsidP="00AA0E2E">
            <w:pPr>
              <w:pStyle w:val="Tabletext"/>
              <w:jc w:val="right"/>
            </w:pPr>
            <w:r w:rsidRPr="00EA2D43">
              <w:t xml:space="preserve"> 1</w:t>
            </w:r>
            <w:r w:rsidR="00EA2D43" w:rsidRPr="00EA2D43">
              <w:t> </w:t>
            </w:r>
            <w:r w:rsidR="006A4438" w:rsidRPr="00EA2D43">
              <w:t>933.55</w:t>
            </w:r>
          </w:p>
        </w:tc>
      </w:tr>
      <w:tr w:rsidR="006A4438" w:rsidRPr="00EA2D43" w:rsidTr="000821E8">
        <w:tc>
          <w:tcPr>
            <w:tcW w:w="851" w:type="dxa"/>
            <w:shd w:val="clear" w:color="auto" w:fill="FFFFFF"/>
          </w:tcPr>
          <w:p w:rsidR="006A4438" w:rsidRPr="00EA2D43" w:rsidRDefault="006A4438" w:rsidP="006A4438">
            <w:pPr>
              <w:pStyle w:val="Tabletext"/>
            </w:pPr>
            <w:r w:rsidRPr="00EA2D43">
              <w:t>52375</w:t>
            </w:r>
          </w:p>
        </w:tc>
        <w:tc>
          <w:tcPr>
            <w:tcW w:w="5245" w:type="dxa"/>
            <w:shd w:val="clear" w:color="auto" w:fill="FFFFFF"/>
          </w:tcPr>
          <w:p w:rsidR="006A4438" w:rsidRPr="00EA2D43" w:rsidRDefault="006A4438" w:rsidP="0006222F">
            <w:pPr>
              <w:pStyle w:val="Tabletext"/>
              <w:rPr>
                <w:snapToGrid w:val="0"/>
              </w:rPr>
            </w:pPr>
            <w:r w:rsidRPr="00EA2D4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w:t>
            </w:r>
            <w:r w:rsidRPr="00EA2D43">
              <w:t>(H) (Anaes.)</w:t>
            </w:r>
            <w:r w:rsidRPr="00EA2D43">
              <w:rPr>
                <w:snapToGrid w:val="0"/>
              </w:rPr>
              <w:t xml:space="preserve">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165.75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52378</w:t>
            </w:r>
          </w:p>
        </w:tc>
        <w:tc>
          <w:tcPr>
            <w:tcW w:w="5245" w:type="dxa"/>
            <w:shd w:val="clear" w:color="auto" w:fill="FFFFFF"/>
          </w:tcPr>
          <w:p w:rsidR="006A4438" w:rsidRPr="00EA2D43" w:rsidRDefault="006A4438" w:rsidP="006A4438">
            <w:pPr>
              <w:pStyle w:val="Tabletext"/>
              <w:rPr>
                <w:snapToGrid w:val="0"/>
              </w:rPr>
            </w:pPr>
            <w:r w:rsidRPr="00EA2D43">
              <w:rPr>
                <w:snapToGrid w:val="0"/>
              </w:rPr>
              <w:t>Genioplasty including transposition of nerves and vessels and bone grafts taken from the same site (Anaes.) (Assist.)</w:t>
            </w:r>
          </w:p>
        </w:tc>
        <w:tc>
          <w:tcPr>
            <w:tcW w:w="992" w:type="dxa"/>
            <w:shd w:val="clear" w:color="auto" w:fill="FFFFFF"/>
          </w:tcPr>
          <w:p w:rsidR="006A4438" w:rsidRPr="00EA2D43" w:rsidRDefault="006A4438" w:rsidP="00575309">
            <w:pPr>
              <w:pStyle w:val="Tabletext"/>
              <w:jc w:val="right"/>
            </w:pPr>
            <w:r w:rsidRPr="00EA2D43">
              <w:t>748.65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52379</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Face, contour reconstruction of one region, using autogenous </w:t>
            </w:r>
            <w:r w:rsidRPr="00EA2D43">
              <w:rPr>
                <w:snapToGrid w:val="0"/>
              </w:rPr>
              <w:lastRenderedPageBreak/>
              <w:t>bone or cartilage graft (Anaes.) (Assist.)</w:t>
            </w:r>
          </w:p>
        </w:tc>
        <w:tc>
          <w:tcPr>
            <w:tcW w:w="992" w:type="dxa"/>
            <w:shd w:val="clear" w:color="auto" w:fill="FFFFFF"/>
          </w:tcPr>
          <w:p w:rsidR="006A4438" w:rsidRPr="00EA2D43" w:rsidRDefault="006A4438" w:rsidP="00AA0E2E">
            <w:pPr>
              <w:pStyle w:val="Tabletext"/>
              <w:jc w:val="right"/>
            </w:pPr>
            <w:r w:rsidRPr="00EA2D43">
              <w:lastRenderedPageBreak/>
              <w:t>1</w:t>
            </w:r>
            <w:r w:rsidR="00EA2D43" w:rsidRPr="00EA2D43">
              <w:t> </w:t>
            </w:r>
            <w:r w:rsidRPr="00EA2D43">
              <w:t>279.45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52380</w:t>
            </w:r>
          </w:p>
        </w:tc>
        <w:tc>
          <w:tcPr>
            <w:tcW w:w="5245" w:type="dxa"/>
            <w:shd w:val="clear" w:color="auto" w:fill="FFFFFF"/>
          </w:tcPr>
          <w:p w:rsidR="006A4438" w:rsidRPr="00EA2D43" w:rsidRDefault="006A4438" w:rsidP="006A4438">
            <w:pPr>
              <w:pStyle w:val="Tabletext"/>
              <w:rPr>
                <w:snapToGrid w:val="0"/>
              </w:rPr>
            </w:pPr>
            <w:r w:rsidRPr="00EA2D43">
              <w:rPr>
                <w:snapToGrid w:val="0"/>
              </w:rPr>
              <w:t>Midfacial osteotomies—Le Fort II, Modified Le Fort III (Nasomalar), Modified Le Fort III (Malar</w:t>
            </w:r>
            <w:r w:rsidR="00EA2D43">
              <w:rPr>
                <w:snapToGrid w:val="0"/>
              </w:rPr>
              <w:noBreakHyphen/>
            </w:r>
            <w:r w:rsidRPr="00EA2D43">
              <w:rPr>
                <w:snapToGrid w:val="0"/>
              </w:rPr>
              <w:t>Maxillary), Le</w:t>
            </w:r>
            <w:r w:rsidR="00723882" w:rsidRPr="00EA2D43">
              <w:rPr>
                <w:snapToGrid w:val="0"/>
              </w:rPr>
              <w:t xml:space="preserve"> </w:t>
            </w:r>
            <w:r w:rsidRPr="00EA2D43">
              <w:rPr>
                <w:snapToGrid w:val="0"/>
              </w:rPr>
              <w:t>Fort III involving 3 or more osteotomies of the midface including transposition of nerves and vessels and bone grafts taken from the same site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178.60</w:t>
            </w:r>
          </w:p>
        </w:tc>
      </w:tr>
      <w:tr w:rsidR="006A4438" w:rsidRPr="00EA2D43" w:rsidTr="000821E8">
        <w:tc>
          <w:tcPr>
            <w:tcW w:w="851" w:type="dxa"/>
            <w:shd w:val="clear" w:color="auto" w:fill="FFFFFF"/>
          </w:tcPr>
          <w:p w:rsidR="006A4438" w:rsidRPr="00EA2D43" w:rsidRDefault="006A4438" w:rsidP="006A4438">
            <w:pPr>
              <w:pStyle w:val="Tabletext"/>
            </w:pPr>
            <w:r w:rsidRPr="00EA2D43">
              <w:t>52382</w:t>
            </w:r>
          </w:p>
        </w:tc>
        <w:tc>
          <w:tcPr>
            <w:tcW w:w="5245" w:type="dxa"/>
            <w:shd w:val="clear" w:color="auto" w:fill="FFFFFF"/>
          </w:tcPr>
          <w:p w:rsidR="006A4438" w:rsidRPr="00EA2D43" w:rsidRDefault="006A4438" w:rsidP="006A4438">
            <w:pPr>
              <w:pStyle w:val="Tabletext"/>
              <w:rPr>
                <w:snapToGrid w:val="0"/>
              </w:rPr>
            </w:pPr>
            <w:r w:rsidRPr="00EA2D43">
              <w:rPr>
                <w:snapToGrid w:val="0"/>
              </w:rPr>
              <w:t>Midfacial osteotomies—Le Fort II, Modified Le Fort III (Nasomalar), Modified Le Fort III (Malar</w:t>
            </w:r>
            <w:r w:rsidR="00EA2D43">
              <w:rPr>
                <w:snapToGrid w:val="0"/>
              </w:rPr>
              <w:noBreakHyphen/>
            </w:r>
            <w:r w:rsidRPr="00EA2D43">
              <w:rPr>
                <w:snapToGrid w:val="0"/>
              </w:rPr>
              <w:t>Maxillary), Le</w:t>
            </w:r>
            <w:r w:rsidR="00723882" w:rsidRPr="00EA2D43">
              <w:rPr>
                <w:snapToGrid w:val="0"/>
              </w:rPr>
              <w:t xml:space="preserve"> </w:t>
            </w:r>
            <w:r w:rsidRPr="00EA2D43">
              <w:rPr>
                <w:snapToGrid w:val="0"/>
              </w:rPr>
              <w:t>Fort III involving 3 or more osteotomies of the midface including transposition of nerves and vessels and bone grafts taken from the same site and stabilisation with fixation by wires, screws, plates or pins, or any combination (Anaes.) (Assist.)</w:t>
            </w:r>
          </w:p>
        </w:tc>
        <w:tc>
          <w:tcPr>
            <w:tcW w:w="992" w:type="dxa"/>
            <w:shd w:val="clear" w:color="auto" w:fill="FFFFFF"/>
          </w:tcPr>
          <w:p w:rsidR="006A4438" w:rsidRPr="00EA2D43" w:rsidRDefault="006A4438" w:rsidP="00AA0E2E">
            <w:pPr>
              <w:pStyle w:val="Tabletext"/>
              <w:jc w:val="right"/>
            </w:pPr>
            <w:r w:rsidRPr="00EA2D43">
              <w:t>2</w:t>
            </w:r>
            <w:r w:rsidR="00EA2D43" w:rsidRPr="00EA2D43">
              <w:t> </w:t>
            </w:r>
            <w:r w:rsidRPr="00EA2D43">
              <w:t>611.60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52420</w:t>
            </w:r>
          </w:p>
        </w:tc>
        <w:tc>
          <w:tcPr>
            <w:tcW w:w="5245" w:type="dxa"/>
            <w:shd w:val="clear" w:color="auto" w:fill="FFFFFF"/>
          </w:tcPr>
          <w:p w:rsidR="006A4438" w:rsidRPr="00EA2D43" w:rsidRDefault="006A4438" w:rsidP="006A4438">
            <w:pPr>
              <w:pStyle w:val="Tabletext"/>
              <w:rPr>
                <w:snapToGrid w:val="0"/>
              </w:rPr>
            </w:pPr>
            <w:r w:rsidRPr="00EA2D43">
              <w:rPr>
                <w:snapToGrid w:val="0"/>
              </w:rPr>
              <w:t>Mandible, fixation by intermaxillary wiring, excluding wiring for obesity</w:t>
            </w:r>
          </w:p>
        </w:tc>
        <w:tc>
          <w:tcPr>
            <w:tcW w:w="992" w:type="dxa"/>
            <w:shd w:val="clear" w:color="auto" w:fill="FFFFFF"/>
          </w:tcPr>
          <w:p w:rsidR="006A4438" w:rsidRPr="00EA2D43" w:rsidRDefault="006A4438" w:rsidP="00575309">
            <w:pPr>
              <w:pStyle w:val="Tabletext"/>
              <w:jc w:val="right"/>
            </w:pPr>
            <w:r w:rsidRPr="00EA2D43">
              <w:t>241.15</w:t>
            </w:r>
          </w:p>
        </w:tc>
      </w:tr>
      <w:tr w:rsidR="006A4438" w:rsidRPr="00EA2D43" w:rsidTr="000821E8">
        <w:tc>
          <w:tcPr>
            <w:tcW w:w="851" w:type="dxa"/>
            <w:shd w:val="clear" w:color="auto" w:fill="FFFFFF"/>
          </w:tcPr>
          <w:p w:rsidR="006A4438" w:rsidRPr="00EA2D43" w:rsidRDefault="006A4438" w:rsidP="006A4438">
            <w:pPr>
              <w:pStyle w:val="Tabletext"/>
            </w:pPr>
            <w:r w:rsidRPr="00EA2D43">
              <w:t>52424</w:t>
            </w:r>
          </w:p>
        </w:tc>
        <w:tc>
          <w:tcPr>
            <w:tcW w:w="5245" w:type="dxa"/>
            <w:shd w:val="clear" w:color="auto" w:fill="FFFFFF"/>
          </w:tcPr>
          <w:p w:rsidR="006A4438" w:rsidRPr="00EA2D43" w:rsidRDefault="006A4438" w:rsidP="006A4438">
            <w:pPr>
              <w:pStyle w:val="Tabletext"/>
              <w:rPr>
                <w:snapToGrid w:val="0"/>
              </w:rPr>
            </w:pPr>
            <w:r w:rsidRPr="00EA2D43">
              <w:rPr>
                <w:snapToGrid w:val="0"/>
              </w:rPr>
              <w:t>Dermis, dermofat or fascia graft (excluding transfer of fat by injection) in the oral and maxillofacial region (Anaes.) (Assist.)</w:t>
            </w:r>
          </w:p>
        </w:tc>
        <w:tc>
          <w:tcPr>
            <w:tcW w:w="992" w:type="dxa"/>
            <w:shd w:val="clear" w:color="auto" w:fill="FFFFFF"/>
          </w:tcPr>
          <w:p w:rsidR="006A4438" w:rsidRPr="00EA2D43" w:rsidRDefault="006A4438" w:rsidP="00575309">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pPr>
            <w:r w:rsidRPr="00EA2D43">
              <w:t>52430</w:t>
            </w:r>
          </w:p>
        </w:tc>
        <w:tc>
          <w:tcPr>
            <w:tcW w:w="5245" w:type="dxa"/>
            <w:shd w:val="clear" w:color="auto" w:fill="FFFFFF"/>
          </w:tcPr>
          <w:p w:rsidR="006A4438" w:rsidRPr="00EA2D43" w:rsidRDefault="006A4438" w:rsidP="006A4438">
            <w:pPr>
              <w:pStyle w:val="Tabletext"/>
              <w:rPr>
                <w:snapToGrid w:val="0"/>
              </w:rPr>
            </w:pPr>
            <w:r w:rsidRPr="00EA2D43">
              <w:rPr>
                <w:snapToGrid w:val="0"/>
              </w:rPr>
              <w:t>Microvascular repair of the oral and maxillofacial region using microsurgical techniques, with restoration of continuity of artery or vein of distal extremity or digit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090.35</w:t>
            </w:r>
          </w:p>
        </w:tc>
      </w:tr>
      <w:tr w:rsidR="006A4438" w:rsidRPr="00EA2D43" w:rsidTr="000821E8">
        <w:tc>
          <w:tcPr>
            <w:tcW w:w="851" w:type="dxa"/>
            <w:shd w:val="clear" w:color="auto" w:fill="FFFFFF"/>
          </w:tcPr>
          <w:p w:rsidR="006A4438" w:rsidRPr="00EA2D43" w:rsidRDefault="006A4438" w:rsidP="006A4438">
            <w:pPr>
              <w:pStyle w:val="Tabletext"/>
            </w:pPr>
            <w:r w:rsidRPr="00EA2D43">
              <w:t>52440</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unilateral—primary repair, one stage, without anterior palate repair (Anaes.) (Assist.)</w:t>
            </w:r>
          </w:p>
        </w:tc>
        <w:tc>
          <w:tcPr>
            <w:tcW w:w="992" w:type="dxa"/>
            <w:shd w:val="clear" w:color="auto" w:fill="FFFFFF"/>
          </w:tcPr>
          <w:p w:rsidR="006A4438" w:rsidRPr="00EA2D43" w:rsidRDefault="006A4438" w:rsidP="00575309">
            <w:pPr>
              <w:pStyle w:val="Tabletext"/>
              <w:jc w:val="right"/>
            </w:pPr>
            <w:r w:rsidRPr="00EA2D43">
              <w:t>541.35</w:t>
            </w:r>
          </w:p>
        </w:tc>
      </w:tr>
      <w:tr w:rsidR="006A4438" w:rsidRPr="00EA2D43" w:rsidTr="000821E8">
        <w:tc>
          <w:tcPr>
            <w:tcW w:w="851" w:type="dxa"/>
            <w:shd w:val="clear" w:color="auto" w:fill="FFFFFF"/>
          </w:tcPr>
          <w:p w:rsidR="006A4438" w:rsidRPr="00EA2D43" w:rsidRDefault="006A4438" w:rsidP="006A4438">
            <w:pPr>
              <w:pStyle w:val="Tabletext"/>
            </w:pPr>
            <w:r w:rsidRPr="00EA2D43">
              <w:t>52442</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unilateral—primary repair, one stage, with anterior palate repair (Anaes.) (Assist.)</w:t>
            </w:r>
          </w:p>
        </w:tc>
        <w:tc>
          <w:tcPr>
            <w:tcW w:w="992" w:type="dxa"/>
            <w:shd w:val="clear" w:color="auto" w:fill="FFFFFF"/>
          </w:tcPr>
          <w:p w:rsidR="006A4438" w:rsidRPr="00EA2D43" w:rsidRDefault="006A4438" w:rsidP="00575309">
            <w:pPr>
              <w:pStyle w:val="Tabletext"/>
              <w:jc w:val="right"/>
            </w:pPr>
            <w:r w:rsidRPr="00EA2D43">
              <w:t>676.80</w:t>
            </w:r>
          </w:p>
        </w:tc>
      </w:tr>
      <w:tr w:rsidR="006A4438" w:rsidRPr="00EA2D43" w:rsidTr="000821E8">
        <w:tc>
          <w:tcPr>
            <w:tcW w:w="851" w:type="dxa"/>
            <w:shd w:val="clear" w:color="auto" w:fill="FFFFFF"/>
          </w:tcPr>
          <w:p w:rsidR="006A4438" w:rsidRPr="00EA2D43" w:rsidRDefault="006A4438" w:rsidP="006A4438">
            <w:pPr>
              <w:pStyle w:val="Tabletext"/>
            </w:pPr>
            <w:r w:rsidRPr="00EA2D43">
              <w:t>52444</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bilateral—primary repair, one stage, without anterior palate repair (Anaes.) (Assist.)</w:t>
            </w:r>
          </w:p>
        </w:tc>
        <w:tc>
          <w:tcPr>
            <w:tcW w:w="992" w:type="dxa"/>
            <w:shd w:val="clear" w:color="auto" w:fill="FFFFFF"/>
          </w:tcPr>
          <w:p w:rsidR="006A4438" w:rsidRPr="00EA2D43" w:rsidRDefault="006A4438" w:rsidP="00575309">
            <w:pPr>
              <w:pStyle w:val="Tabletext"/>
              <w:jc w:val="right"/>
            </w:pPr>
            <w:r w:rsidRPr="00EA2D43">
              <w:t>751.85</w:t>
            </w:r>
          </w:p>
        </w:tc>
      </w:tr>
      <w:tr w:rsidR="006A4438" w:rsidRPr="00EA2D43" w:rsidTr="000821E8">
        <w:tc>
          <w:tcPr>
            <w:tcW w:w="851" w:type="dxa"/>
            <w:shd w:val="clear" w:color="auto" w:fill="FFFFFF"/>
          </w:tcPr>
          <w:p w:rsidR="006A4438" w:rsidRPr="00EA2D43" w:rsidRDefault="006A4438" w:rsidP="006A4438">
            <w:pPr>
              <w:pStyle w:val="Tabletext"/>
            </w:pPr>
            <w:r w:rsidRPr="00EA2D43">
              <w:t>52446</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bilateral—primary repair, one stage, with anterior palate repair (Anaes.) (Assist.)</w:t>
            </w:r>
          </w:p>
        </w:tc>
        <w:tc>
          <w:tcPr>
            <w:tcW w:w="992" w:type="dxa"/>
            <w:shd w:val="clear" w:color="auto" w:fill="FFFFFF"/>
          </w:tcPr>
          <w:p w:rsidR="006A4438" w:rsidRPr="00EA2D43" w:rsidRDefault="006A4438" w:rsidP="00575309">
            <w:pPr>
              <w:pStyle w:val="Tabletext"/>
              <w:jc w:val="right"/>
            </w:pPr>
            <w:r w:rsidRPr="00EA2D43">
              <w:t>887.50</w:t>
            </w:r>
          </w:p>
        </w:tc>
      </w:tr>
      <w:tr w:rsidR="006A4438" w:rsidRPr="00EA2D43" w:rsidTr="000821E8">
        <w:tc>
          <w:tcPr>
            <w:tcW w:w="851" w:type="dxa"/>
            <w:shd w:val="clear" w:color="auto" w:fill="FFFFFF"/>
          </w:tcPr>
          <w:p w:rsidR="006A4438" w:rsidRPr="00EA2D43" w:rsidRDefault="006A4438" w:rsidP="006A4438">
            <w:pPr>
              <w:pStyle w:val="Tabletext"/>
            </w:pPr>
            <w:r w:rsidRPr="00EA2D43">
              <w:t>52450</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partial revision, including minor flap revision alignment and adjustment, including revision of minor whistle deformity if performed (Anaes.)</w:t>
            </w:r>
          </w:p>
        </w:tc>
        <w:tc>
          <w:tcPr>
            <w:tcW w:w="992" w:type="dxa"/>
            <w:shd w:val="clear" w:color="auto" w:fill="FFFFFF"/>
          </w:tcPr>
          <w:p w:rsidR="006A4438" w:rsidRPr="00EA2D43" w:rsidRDefault="006A4438" w:rsidP="00575309">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pPr>
            <w:r w:rsidRPr="00EA2D43">
              <w:t>52452</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total revision, including major flap revision, muscle reconstruction and revision of major whistle deformity (Anaes.) (Assist.)</w:t>
            </w:r>
          </w:p>
        </w:tc>
        <w:tc>
          <w:tcPr>
            <w:tcW w:w="992" w:type="dxa"/>
            <w:shd w:val="clear" w:color="auto" w:fill="FFFFFF"/>
          </w:tcPr>
          <w:p w:rsidR="006A4438" w:rsidRPr="00EA2D43" w:rsidRDefault="006A4438" w:rsidP="00575309">
            <w:pPr>
              <w:pStyle w:val="Tabletext"/>
              <w:jc w:val="right"/>
            </w:pPr>
            <w:r w:rsidRPr="00EA2D43">
              <w:t>488.75</w:t>
            </w:r>
          </w:p>
        </w:tc>
      </w:tr>
      <w:tr w:rsidR="006A4438" w:rsidRPr="00EA2D43" w:rsidTr="000821E8">
        <w:tc>
          <w:tcPr>
            <w:tcW w:w="851" w:type="dxa"/>
            <w:shd w:val="clear" w:color="auto" w:fill="FFFFFF"/>
          </w:tcPr>
          <w:p w:rsidR="006A4438" w:rsidRPr="00EA2D43" w:rsidRDefault="006A4438" w:rsidP="006A4438">
            <w:pPr>
              <w:pStyle w:val="Tabletext"/>
            </w:pPr>
            <w:r w:rsidRPr="00EA2D43">
              <w:t>52456</w:t>
            </w:r>
          </w:p>
        </w:tc>
        <w:tc>
          <w:tcPr>
            <w:tcW w:w="5245" w:type="dxa"/>
            <w:shd w:val="clear" w:color="auto" w:fill="FFFFFF"/>
          </w:tcPr>
          <w:p w:rsidR="006A4438" w:rsidRPr="00EA2D43" w:rsidRDefault="006A4438" w:rsidP="006A4438">
            <w:pPr>
              <w:pStyle w:val="Tabletext"/>
              <w:rPr>
                <w:snapToGrid w:val="0"/>
              </w:rPr>
            </w:pPr>
            <w:r w:rsidRPr="00EA2D43">
              <w:rPr>
                <w:snapToGrid w:val="0"/>
              </w:rPr>
              <w:t xml:space="preserve">Cleft lip reconstruction using full thickness flap (Abbe or </w:t>
            </w:r>
            <w:r w:rsidRPr="00EA2D43">
              <w:rPr>
                <w:snapToGrid w:val="0"/>
              </w:rPr>
              <w:lastRenderedPageBreak/>
              <w:t>similar), first stage (Anaes.) (Assist.)</w:t>
            </w:r>
          </w:p>
        </w:tc>
        <w:tc>
          <w:tcPr>
            <w:tcW w:w="992" w:type="dxa"/>
            <w:shd w:val="clear" w:color="auto" w:fill="FFFFFF"/>
          </w:tcPr>
          <w:p w:rsidR="006A4438" w:rsidRPr="00EA2D43" w:rsidRDefault="006A4438" w:rsidP="00575309">
            <w:pPr>
              <w:pStyle w:val="Tabletext"/>
              <w:jc w:val="right"/>
            </w:pPr>
            <w:r w:rsidRPr="00EA2D43">
              <w:lastRenderedPageBreak/>
              <w:t>827.30</w:t>
            </w:r>
          </w:p>
        </w:tc>
      </w:tr>
      <w:tr w:rsidR="006A4438" w:rsidRPr="00EA2D43" w:rsidTr="000821E8">
        <w:tc>
          <w:tcPr>
            <w:tcW w:w="851" w:type="dxa"/>
            <w:shd w:val="clear" w:color="auto" w:fill="FFFFFF"/>
          </w:tcPr>
          <w:p w:rsidR="006A4438" w:rsidRPr="00EA2D43" w:rsidRDefault="006A4438" w:rsidP="006A4438">
            <w:pPr>
              <w:pStyle w:val="Tabletext"/>
            </w:pPr>
            <w:r w:rsidRPr="00EA2D43">
              <w:lastRenderedPageBreak/>
              <w:t>52458</w:t>
            </w:r>
          </w:p>
        </w:tc>
        <w:tc>
          <w:tcPr>
            <w:tcW w:w="5245" w:type="dxa"/>
            <w:shd w:val="clear" w:color="auto" w:fill="FFFFFF"/>
          </w:tcPr>
          <w:p w:rsidR="006A4438" w:rsidRPr="00EA2D43" w:rsidRDefault="006A4438" w:rsidP="006A4438">
            <w:pPr>
              <w:pStyle w:val="Tabletext"/>
              <w:rPr>
                <w:snapToGrid w:val="0"/>
              </w:rPr>
            </w:pPr>
            <w:r w:rsidRPr="00EA2D43">
              <w:rPr>
                <w:snapToGrid w:val="0"/>
              </w:rPr>
              <w:t>Cleft lip reconstruction using full thickness flap (Abbe or similar), second stage (Anaes.)</w:t>
            </w:r>
          </w:p>
        </w:tc>
        <w:tc>
          <w:tcPr>
            <w:tcW w:w="992" w:type="dxa"/>
            <w:shd w:val="clear" w:color="auto" w:fill="FFFFFF"/>
          </w:tcPr>
          <w:p w:rsidR="006A4438" w:rsidRPr="00EA2D43" w:rsidRDefault="006A4438" w:rsidP="00575309">
            <w:pPr>
              <w:pStyle w:val="Tabletext"/>
              <w:jc w:val="right"/>
            </w:pPr>
            <w:r w:rsidRPr="00EA2D43">
              <w:t>300.75</w:t>
            </w:r>
          </w:p>
        </w:tc>
      </w:tr>
      <w:tr w:rsidR="006A4438" w:rsidRPr="00EA2D43" w:rsidTr="000821E8">
        <w:tc>
          <w:tcPr>
            <w:tcW w:w="851" w:type="dxa"/>
            <w:shd w:val="clear" w:color="auto" w:fill="FFFFFF"/>
          </w:tcPr>
          <w:p w:rsidR="006A4438" w:rsidRPr="00EA2D43" w:rsidRDefault="006A4438" w:rsidP="006A4438">
            <w:pPr>
              <w:pStyle w:val="Tabletext"/>
            </w:pPr>
            <w:r w:rsidRPr="00EA2D43">
              <w:t>52460</w:t>
            </w:r>
          </w:p>
        </w:tc>
        <w:tc>
          <w:tcPr>
            <w:tcW w:w="5245" w:type="dxa"/>
            <w:shd w:val="clear" w:color="auto" w:fill="FFFFFF"/>
          </w:tcPr>
          <w:p w:rsidR="006A4438" w:rsidRPr="00EA2D43" w:rsidRDefault="006A4438" w:rsidP="006A4438">
            <w:pPr>
              <w:pStyle w:val="Tabletext"/>
              <w:rPr>
                <w:snapToGrid w:val="0"/>
              </w:rPr>
            </w:pPr>
            <w:r w:rsidRPr="00EA2D43">
              <w:rPr>
                <w:snapToGrid w:val="0"/>
              </w:rPr>
              <w:t>Velo</w:t>
            </w:r>
            <w:r w:rsidR="00EA2D43">
              <w:rPr>
                <w:snapToGrid w:val="0"/>
              </w:rPr>
              <w:noBreakHyphen/>
            </w:r>
            <w:r w:rsidRPr="00EA2D43">
              <w:rPr>
                <w:snapToGrid w:val="0"/>
              </w:rPr>
              <w:t>pharyngeal incompetence, pharyngeal flap for, or pharyngoplasty for (Anaes.)</w:t>
            </w:r>
          </w:p>
        </w:tc>
        <w:tc>
          <w:tcPr>
            <w:tcW w:w="992" w:type="dxa"/>
            <w:shd w:val="clear" w:color="auto" w:fill="FFFFFF"/>
          </w:tcPr>
          <w:p w:rsidR="006A4438" w:rsidRPr="00EA2D43" w:rsidRDefault="006A4438" w:rsidP="00575309">
            <w:pPr>
              <w:pStyle w:val="Tabletext"/>
              <w:jc w:val="right"/>
            </w:pPr>
            <w:r w:rsidRPr="00EA2D43">
              <w:t>781.95</w:t>
            </w:r>
          </w:p>
        </w:tc>
      </w:tr>
      <w:tr w:rsidR="006A4438" w:rsidRPr="00EA2D43" w:rsidTr="000821E8">
        <w:tc>
          <w:tcPr>
            <w:tcW w:w="851" w:type="dxa"/>
            <w:shd w:val="clear" w:color="auto" w:fill="FFFFFF"/>
          </w:tcPr>
          <w:p w:rsidR="006A4438" w:rsidRPr="00EA2D43" w:rsidRDefault="006A4438" w:rsidP="006A4438">
            <w:pPr>
              <w:pStyle w:val="Tabletext"/>
            </w:pPr>
            <w:r w:rsidRPr="00EA2D43">
              <w:t>52480</w:t>
            </w:r>
          </w:p>
        </w:tc>
        <w:tc>
          <w:tcPr>
            <w:tcW w:w="5245" w:type="dxa"/>
            <w:shd w:val="clear" w:color="auto" w:fill="FFFFFF"/>
          </w:tcPr>
          <w:p w:rsidR="006A4438" w:rsidRPr="00EA2D43" w:rsidRDefault="006A4438" w:rsidP="006A4438">
            <w:pPr>
              <w:pStyle w:val="Tabletext"/>
              <w:rPr>
                <w:snapToGrid w:val="0"/>
              </w:rPr>
            </w:pPr>
            <w:r w:rsidRPr="00EA2D43">
              <w:rPr>
                <w:snapToGrid w:val="0"/>
              </w:rPr>
              <w:t>Composite graft (chondro</w:t>
            </w:r>
            <w:r w:rsidR="00EA2D43">
              <w:rPr>
                <w:snapToGrid w:val="0"/>
              </w:rPr>
              <w:noBreakHyphen/>
            </w:r>
            <w:r w:rsidRPr="00EA2D43">
              <w:rPr>
                <w:snapToGrid w:val="0"/>
              </w:rPr>
              <w:t>cutaneous or chondro</w:t>
            </w:r>
            <w:r w:rsidR="00EA2D43">
              <w:rPr>
                <w:snapToGrid w:val="0"/>
              </w:rPr>
              <w:noBreakHyphen/>
            </w:r>
            <w:r w:rsidRPr="00EA2D43">
              <w:rPr>
                <w:snapToGrid w:val="0"/>
              </w:rPr>
              <w:t>mucosal) to nose, ear or eyelid (Anaes.) (Assist.)</w:t>
            </w:r>
          </w:p>
        </w:tc>
        <w:tc>
          <w:tcPr>
            <w:tcW w:w="992" w:type="dxa"/>
            <w:shd w:val="clear" w:color="auto" w:fill="FFFFFF"/>
          </w:tcPr>
          <w:p w:rsidR="006A4438" w:rsidRPr="00EA2D43" w:rsidRDefault="006A4438" w:rsidP="00575309">
            <w:pPr>
              <w:pStyle w:val="Tabletext"/>
              <w:jc w:val="right"/>
            </w:pPr>
            <w:r w:rsidRPr="00EA2D43">
              <w:t>502.25</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pPr>
            <w:r w:rsidRPr="00EA2D43">
              <w:t>52482</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Macrocheilia or macroglossia, operation for (Anaes.) (Assist.)</w:t>
            </w:r>
          </w:p>
        </w:tc>
        <w:tc>
          <w:tcPr>
            <w:tcW w:w="992" w:type="dxa"/>
            <w:tcBorders>
              <w:bottom w:val="single" w:sz="4" w:space="0" w:color="auto"/>
            </w:tcBorders>
            <w:shd w:val="clear" w:color="auto" w:fill="FFFFFF"/>
          </w:tcPr>
          <w:p w:rsidR="006A4438" w:rsidRPr="00EA2D43" w:rsidRDefault="006A4438" w:rsidP="00575309">
            <w:pPr>
              <w:pStyle w:val="Tabletext"/>
              <w:jc w:val="right"/>
            </w:pPr>
            <w:r w:rsidRPr="00EA2D43">
              <w:t>483.25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pPr>
            <w:r w:rsidRPr="00EA2D43">
              <w:t>52484</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Macrostomia, operation for (Anaes.) (Assist.)</w:t>
            </w:r>
          </w:p>
        </w:tc>
        <w:tc>
          <w:tcPr>
            <w:tcW w:w="992" w:type="dxa"/>
            <w:tcBorders>
              <w:bottom w:val="single" w:sz="12" w:space="0" w:color="auto"/>
            </w:tcBorders>
            <w:shd w:val="clear" w:color="auto" w:fill="FFFFFF"/>
          </w:tcPr>
          <w:p w:rsidR="006A4438" w:rsidRPr="00EA2D43" w:rsidRDefault="006A4438" w:rsidP="00575309">
            <w:pPr>
              <w:pStyle w:val="Tabletext"/>
              <w:jc w:val="right"/>
            </w:pPr>
            <w:r w:rsidRPr="00EA2D43">
              <w:t>575.30</w:t>
            </w:r>
          </w:p>
        </w:tc>
      </w:tr>
    </w:tbl>
    <w:p w:rsidR="006A4438" w:rsidRPr="00EA2D43" w:rsidRDefault="006A4438" w:rsidP="006A4438">
      <w:pPr>
        <w:pStyle w:val="ActHead3"/>
        <w:pageBreakBefore/>
      </w:pPr>
      <w:bookmarkStart w:id="334" w:name="_Toc369088766"/>
      <w:bookmarkEnd w:id="333"/>
      <w:r w:rsidRPr="00EA2D43">
        <w:rPr>
          <w:rStyle w:val="CharDivNo"/>
        </w:rPr>
        <w:lastRenderedPageBreak/>
        <w:t>Division</w:t>
      </w:r>
      <w:r w:rsidR="00EA2D43" w:rsidRPr="00EA2D43">
        <w:rPr>
          <w:rStyle w:val="CharDivNo"/>
        </w:rPr>
        <w:t> </w:t>
      </w:r>
      <w:r w:rsidRPr="00EA2D43">
        <w:rPr>
          <w:rStyle w:val="CharDivNo"/>
        </w:rPr>
        <w:t>2.51</w:t>
      </w:r>
      <w:r w:rsidRPr="00EA2D43">
        <w:t>—</w:t>
      </w:r>
      <w:r w:rsidRPr="00EA2D43">
        <w:rPr>
          <w:rStyle w:val="CharDivText"/>
        </w:rPr>
        <w:t>Group O5</w:t>
      </w:r>
      <w:r w:rsidR="004065E2" w:rsidRPr="00EA2D43">
        <w:rPr>
          <w:rStyle w:val="CharDivText"/>
        </w:rPr>
        <w:t xml:space="preserve">: </w:t>
      </w:r>
      <w:r w:rsidRPr="00EA2D43">
        <w:rPr>
          <w:rStyle w:val="CharDivText"/>
        </w:rPr>
        <w:t>Preprosthetic</w:t>
      </w:r>
      <w:bookmarkEnd w:id="334"/>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9E1F8F" w:rsidP="000821E8">
            <w:pPr>
              <w:pStyle w:val="TableHeading"/>
            </w:pPr>
            <w:bookmarkStart w:id="335" w:name="CB_S4P181L182C183"/>
            <w:r w:rsidRPr="00EA2D43">
              <w:t>Group O</w:t>
            </w:r>
            <w:r w:rsidR="006A4438" w:rsidRPr="00EA2D43">
              <w:t>5—Preprosthetic</w:t>
            </w:r>
          </w:p>
        </w:tc>
      </w:tr>
      <w:tr w:rsidR="006A4438" w:rsidRPr="00EA2D43" w:rsidTr="000821E8">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52600</w:t>
            </w:r>
          </w:p>
        </w:tc>
        <w:tc>
          <w:tcPr>
            <w:tcW w:w="5245"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Mandibular or palatal exostosis, excision of (Anaes.) (Assist.)</w:t>
            </w:r>
          </w:p>
        </w:tc>
        <w:tc>
          <w:tcPr>
            <w:tcW w:w="992" w:type="dxa"/>
            <w:tcBorders>
              <w:top w:val="single" w:sz="12" w:space="0" w:color="auto"/>
            </w:tcBorders>
            <w:shd w:val="clear" w:color="auto" w:fill="FFFFFF"/>
          </w:tcPr>
          <w:p w:rsidR="006A4438" w:rsidRPr="00EA2D43" w:rsidRDefault="006A4438" w:rsidP="00575309">
            <w:pPr>
              <w:pStyle w:val="Tabletext"/>
              <w:jc w:val="right"/>
            </w:pPr>
            <w:r w:rsidRPr="00EA2D43">
              <w:t>338.35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52603</w:t>
            </w:r>
          </w:p>
        </w:tc>
        <w:tc>
          <w:tcPr>
            <w:tcW w:w="5245" w:type="dxa"/>
            <w:shd w:val="clear" w:color="auto" w:fill="FFFFFF"/>
          </w:tcPr>
          <w:p w:rsidR="006A4438" w:rsidRPr="00EA2D43" w:rsidRDefault="006A4438" w:rsidP="006A4438">
            <w:pPr>
              <w:pStyle w:val="Tabletext"/>
              <w:rPr>
                <w:snapToGrid w:val="0"/>
              </w:rPr>
            </w:pPr>
            <w:r w:rsidRPr="00EA2D43">
              <w:rPr>
                <w:snapToGrid w:val="0"/>
              </w:rPr>
              <w:t>Mylohyoid ridge, reduction of (Anaes.) (Assist.)</w:t>
            </w:r>
          </w:p>
        </w:tc>
        <w:tc>
          <w:tcPr>
            <w:tcW w:w="992" w:type="dxa"/>
            <w:shd w:val="clear" w:color="auto" w:fill="FFFFFF"/>
          </w:tcPr>
          <w:p w:rsidR="006A4438" w:rsidRPr="00EA2D43" w:rsidRDefault="006A4438" w:rsidP="00575309">
            <w:pPr>
              <w:pStyle w:val="Tabletext"/>
              <w:jc w:val="right"/>
            </w:pPr>
            <w:r w:rsidRPr="00EA2D43">
              <w:t>323.40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52606</w:t>
            </w:r>
          </w:p>
        </w:tc>
        <w:tc>
          <w:tcPr>
            <w:tcW w:w="5245" w:type="dxa"/>
            <w:shd w:val="clear" w:color="auto" w:fill="FFFFFF"/>
          </w:tcPr>
          <w:p w:rsidR="006A4438" w:rsidRPr="00EA2D43" w:rsidRDefault="006A4438" w:rsidP="006A4438">
            <w:pPr>
              <w:pStyle w:val="Tabletext"/>
              <w:rPr>
                <w:snapToGrid w:val="0"/>
              </w:rPr>
            </w:pPr>
            <w:r w:rsidRPr="00EA2D43">
              <w:rPr>
                <w:snapToGrid w:val="0"/>
              </w:rPr>
              <w:t>Maxillary tuberosity, reduction of (Anaes.)</w:t>
            </w:r>
          </w:p>
        </w:tc>
        <w:tc>
          <w:tcPr>
            <w:tcW w:w="992" w:type="dxa"/>
            <w:shd w:val="clear" w:color="auto" w:fill="FFFFFF"/>
          </w:tcPr>
          <w:p w:rsidR="006A4438" w:rsidRPr="00EA2D43" w:rsidRDefault="006A4438" w:rsidP="00575309">
            <w:pPr>
              <w:pStyle w:val="Tabletext"/>
              <w:jc w:val="right"/>
            </w:pPr>
            <w:r w:rsidRPr="00EA2D43">
              <w:t>246.70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52609</w:t>
            </w:r>
          </w:p>
        </w:tc>
        <w:tc>
          <w:tcPr>
            <w:tcW w:w="5245" w:type="dxa"/>
            <w:shd w:val="clear" w:color="auto" w:fill="FFFFFF"/>
          </w:tcPr>
          <w:p w:rsidR="006A4438" w:rsidRPr="00EA2D43" w:rsidRDefault="006A4438" w:rsidP="006A4438">
            <w:pPr>
              <w:pStyle w:val="Tabletext"/>
              <w:rPr>
                <w:snapToGrid w:val="0"/>
              </w:rPr>
            </w:pPr>
            <w:r w:rsidRPr="00EA2D43">
              <w:rPr>
                <w:snapToGrid w:val="0"/>
              </w:rPr>
              <w:t>Papillary hyperplasia of the palate, removal of—less than 5</w:t>
            </w:r>
            <w:r w:rsidR="00723882" w:rsidRPr="00EA2D43">
              <w:rPr>
                <w:snapToGrid w:val="0"/>
              </w:rPr>
              <w:t xml:space="preserve"> </w:t>
            </w:r>
            <w:r w:rsidRPr="00EA2D43">
              <w:rPr>
                <w:snapToGrid w:val="0"/>
              </w:rPr>
              <w:t>lesions (Anaes.) (Assist.)</w:t>
            </w:r>
          </w:p>
        </w:tc>
        <w:tc>
          <w:tcPr>
            <w:tcW w:w="992" w:type="dxa"/>
            <w:shd w:val="clear" w:color="auto" w:fill="FFFFFF"/>
          </w:tcPr>
          <w:p w:rsidR="006A4438" w:rsidRPr="00EA2D43" w:rsidRDefault="006A4438" w:rsidP="00575309">
            <w:pPr>
              <w:pStyle w:val="Tabletext"/>
              <w:jc w:val="right"/>
            </w:pPr>
            <w:r w:rsidRPr="00EA2D43">
              <w:t>323.40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52612</w:t>
            </w:r>
          </w:p>
        </w:tc>
        <w:tc>
          <w:tcPr>
            <w:tcW w:w="5245" w:type="dxa"/>
            <w:shd w:val="clear" w:color="auto" w:fill="FFFFFF"/>
          </w:tcPr>
          <w:p w:rsidR="006A4438" w:rsidRPr="00EA2D43" w:rsidRDefault="006A4438" w:rsidP="006A4438">
            <w:pPr>
              <w:pStyle w:val="Tabletext"/>
              <w:rPr>
                <w:snapToGrid w:val="0"/>
              </w:rPr>
            </w:pPr>
            <w:r w:rsidRPr="00EA2D43">
              <w:rPr>
                <w:snapToGrid w:val="0"/>
              </w:rPr>
              <w:t>Papillary hyperplasia of the palate, removal of—5 to 20</w:t>
            </w:r>
            <w:r w:rsidR="00723882" w:rsidRPr="00EA2D43">
              <w:rPr>
                <w:snapToGrid w:val="0"/>
              </w:rPr>
              <w:t xml:space="preserve"> </w:t>
            </w:r>
            <w:r w:rsidRPr="00EA2D43">
              <w:rPr>
                <w:snapToGrid w:val="0"/>
              </w:rPr>
              <w:t>lesions (Anaes.) (Assist.)</w:t>
            </w:r>
          </w:p>
        </w:tc>
        <w:tc>
          <w:tcPr>
            <w:tcW w:w="992" w:type="dxa"/>
            <w:shd w:val="clear" w:color="auto" w:fill="FFFFFF"/>
          </w:tcPr>
          <w:p w:rsidR="006A4438" w:rsidRPr="00EA2D43" w:rsidRDefault="006A4438" w:rsidP="00575309">
            <w:pPr>
              <w:pStyle w:val="Tabletext"/>
              <w:jc w:val="right"/>
            </w:pPr>
            <w:r w:rsidRPr="00EA2D43">
              <w:t>406.05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52615</w:t>
            </w:r>
          </w:p>
        </w:tc>
        <w:tc>
          <w:tcPr>
            <w:tcW w:w="5245" w:type="dxa"/>
            <w:shd w:val="clear" w:color="auto" w:fill="FFFFFF"/>
          </w:tcPr>
          <w:p w:rsidR="006A4438" w:rsidRPr="00EA2D43" w:rsidRDefault="006A4438" w:rsidP="006A4438">
            <w:pPr>
              <w:pStyle w:val="Tabletext"/>
              <w:rPr>
                <w:snapToGrid w:val="0"/>
              </w:rPr>
            </w:pPr>
            <w:r w:rsidRPr="00EA2D43">
              <w:rPr>
                <w:snapToGrid w:val="0"/>
              </w:rPr>
              <w:t>Papillary hyperplasia of the palate, removal of—more than 20</w:t>
            </w:r>
            <w:r w:rsidR="00723882" w:rsidRPr="00EA2D43">
              <w:rPr>
                <w:snapToGrid w:val="0"/>
              </w:rPr>
              <w:t xml:space="preserve"> </w:t>
            </w:r>
            <w:r w:rsidRPr="00EA2D43">
              <w:rPr>
                <w:snapToGrid w:val="0"/>
              </w:rPr>
              <w:t>lesions (Anaes.) (Assist.)</w:t>
            </w:r>
          </w:p>
        </w:tc>
        <w:tc>
          <w:tcPr>
            <w:tcW w:w="992" w:type="dxa"/>
            <w:shd w:val="clear" w:color="auto" w:fill="FFFFFF"/>
          </w:tcPr>
          <w:p w:rsidR="006A4438" w:rsidRPr="00EA2D43" w:rsidRDefault="006A4438" w:rsidP="00575309">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52618</w:t>
            </w:r>
          </w:p>
        </w:tc>
        <w:tc>
          <w:tcPr>
            <w:tcW w:w="5245" w:type="dxa"/>
            <w:shd w:val="clear" w:color="auto" w:fill="FFFFFF"/>
          </w:tcPr>
          <w:p w:rsidR="006A4438" w:rsidRPr="00EA2D43" w:rsidRDefault="006A4438" w:rsidP="006A4438">
            <w:pPr>
              <w:pStyle w:val="Tabletext"/>
              <w:rPr>
                <w:snapToGrid w:val="0"/>
              </w:rPr>
            </w:pPr>
            <w:r w:rsidRPr="00EA2D43">
              <w:rPr>
                <w:snapToGrid w:val="0"/>
              </w:rPr>
              <w:t>Vestibuloplasty, submucosal or open, including excision of muscle and skin or mucosal graft when performed—unilateral or bilateral (Anaes.) (Assist.)</w:t>
            </w:r>
          </w:p>
        </w:tc>
        <w:tc>
          <w:tcPr>
            <w:tcW w:w="992" w:type="dxa"/>
            <w:shd w:val="clear" w:color="auto" w:fill="FFFFFF"/>
          </w:tcPr>
          <w:p w:rsidR="006A4438" w:rsidRPr="00EA2D43" w:rsidRDefault="006A4438" w:rsidP="00575309">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52621</w:t>
            </w:r>
          </w:p>
        </w:tc>
        <w:tc>
          <w:tcPr>
            <w:tcW w:w="5245" w:type="dxa"/>
            <w:shd w:val="clear" w:color="auto" w:fill="FFFFFF"/>
          </w:tcPr>
          <w:p w:rsidR="006A4438" w:rsidRPr="00EA2D43" w:rsidRDefault="006A4438" w:rsidP="006A4438">
            <w:pPr>
              <w:pStyle w:val="Tabletext"/>
              <w:rPr>
                <w:snapToGrid w:val="0"/>
              </w:rPr>
            </w:pPr>
            <w:r w:rsidRPr="00EA2D43">
              <w:rPr>
                <w:snapToGrid w:val="0"/>
              </w:rPr>
              <w:t>Floor of mouth lowering (Obwegeser or similar procedure), including excision of muscle and skin or mucosal graft when performed—unilateral (Anaes.) (Assist.)</w:t>
            </w:r>
          </w:p>
        </w:tc>
        <w:tc>
          <w:tcPr>
            <w:tcW w:w="992" w:type="dxa"/>
            <w:shd w:val="clear" w:color="auto" w:fill="FFFFFF"/>
          </w:tcPr>
          <w:p w:rsidR="006A4438" w:rsidRPr="00EA2D43" w:rsidRDefault="006A4438" w:rsidP="00575309">
            <w:pPr>
              <w:pStyle w:val="Tabletext"/>
              <w:jc w:val="right"/>
            </w:pPr>
            <w:r w:rsidRPr="00EA2D43">
              <w:t>586.50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52624</w:t>
            </w:r>
          </w:p>
        </w:tc>
        <w:tc>
          <w:tcPr>
            <w:tcW w:w="5245" w:type="dxa"/>
            <w:shd w:val="clear" w:color="auto" w:fill="FFFFFF"/>
          </w:tcPr>
          <w:p w:rsidR="006A4438" w:rsidRPr="00EA2D43" w:rsidRDefault="006A4438" w:rsidP="006A4438">
            <w:pPr>
              <w:pStyle w:val="Tabletext"/>
              <w:rPr>
                <w:snapToGrid w:val="0"/>
              </w:rPr>
            </w:pPr>
            <w:r w:rsidRPr="00EA2D43">
              <w:rPr>
                <w:snapToGrid w:val="0"/>
              </w:rPr>
              <w:t>Alveolar ridge augmentation with bone or alloplast or both—unilateral (Anaes.) (Assist.)</w:t>
            </w:r>
          </w:p>
        </w:tc>
        <w:tc>
          <w:tcPr>
            <w:tcW w:w="992" w:type="dxa"/>
            <w:shd w:val="clear" w:color="auto" w:fill="FFFFFF"/>
          </w:tcPr>
          <w:p w:rsidR="006A4438" w:rsidRPr="00EA2D43" w:rsidRDefault="006A4438" w:rsidP="00575309">
            <w:pPr>
              <w:pStyle w:val="Tabletext"/>
              <w:jc w:val="right"/>
            </w:pPr>
            <w:r w:rsidRPr="00EA2D43">
              <w:t>473.65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52626</w:t>
            </w:r>
          </w:p>
        </w:tc>
        <w:tc>
          <w:tcPr>
            <w:tcW w:w="5245" w:type="dxa"/>
            <w:shd w:val="clear" w:color="auto" w:fill="FFFFFF"/>
          </w:tcPr>
          <w:p w:rsidR="006A4438" w:rsidRPr="00EA2D43" w:rsidRDefault="006A4438" w:rsidP="006A4438">
            <w:pPr>
              <w:pStyle w:val="Tabletext"/>
              <w:rPr>
                <w:snapToGrid w:val="0"/>
              </w:rPr>
            </w:pPr>
            <w:r w:rsidRPr="00EA2D43">
              <w:rPr>
                <w:snapToGrid w:val="0"/>
              </w:rPr>
              <w:t>Alveolar ridge augmentation—unilateral, insertion of tissue expanding device into maxillary or mandibular alveolar ridge region for (Anaes.) (Assist.)</w:t>
            </w:r>
          </w:p>
        </w:tc>
        <w:tc>
          <w:tcPr>
            <w:tcW w:w="992" w:type="dxa"/>
            <w:shd w:val="clear" w:color="auto" w:fill="FFFFFF"/>
          </w:tcPr>
          <w:p w:rsidR="006A4438" w:rsidRPr="00EA2D43" w:rsidRDefault="006A4438" w:rsidP="00575309">
            <w:pPr>
              <w:pStyle w:val="Tabletext"/>
              <w:jc w:val="right"/>
            </w:pPr>
            <w:r w:rsidRPr="00EA2D43">
              <w:t>290.50</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52627</w:t>
            </w:r>
          </w:p>
        </w:tc>
        <w:tc>
          <w:tcPr>
            <w:tcW w:w="5245" w:type="dxa"/>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procedure—extra oral implantation of titanium fixture (Anaes.) (Assist.)</w:t>
            </w:r>
          </w:p>
        </w:tc>
        <w:tc>
          <w:tcPr>
            <w:tcW w:w="992" w:type="dxa"/>
            <w:shd w:val="clear" w:color="auto" w:fill="FFFFFF"/>
          </w:tcPr>
          <w:p w:rsidR="006A4438" w:rsidRPr="00EA2D43" w:rsidRDefault="006A4438" w:rsidP="00575309">
            <w:pPr>
              <w:pStyle w:val="Tabletext"/>
              <w:jc w:val="right"/>
            </w:pPr>
            <w:r w:rsidRPr="00EA2D43">
              <w:t>503.85</w:t>
            </w:r>
          </w:p>
        </w:tc>
      </w:tr>
      <w:tr w:rsidR="006A4438" w:rsidRPr="00EA2D43" w:rsidTr="000821E8">
        <w:tc>
          <w:tcPr>
            <w:tcW w:w="851" w:type="dxa"/>
            <w:shd w:val="clear" w:color="auto" w:fill="FFFFFF"/>
          </w:tcPr>
          <w:p w:rsidR="006A4438" w:rsidRPr="00EA2D43" w:rsidRDefault="006A4438" w:rsidP="006A4438">
            <w:pPr>
              <w:pStyle w:val="Tabletext"/>
              <w:rPr>
                <w:snapToGrid w:val="0"/>
              </w:rPr>
            </w:pPr>
            <w:r w:rsidRPr="00EA2D43">
              <w:rPr>
                <w:snapToGrid w:val="0"/>
              </w:rPr>
              <w:t>52630</w:t>
            </w:r>
          </w:p>
        </w:tc>
        <w:tc>
          <w:tcPr>
            <w:tcW w:w="5245" w:type="dxa"/>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procedure—fixation of transcutaneous abutment (Anaes.)</w:t>
            </w:r>
          </w:p>
        </w:tc>
        <w:tc>
          <w:tcPr>
            <w:tcW w:w="992" w:type="dxa"/>
            <w:shd w:val="clear" w:color="auto" w:fill="FFFFFF"/>
          </w:tcPr>
          <w:p w:rsidR="006A4438" w:rsidRPr="00EA2D43" w:rsidRDefault="006A4438" w:rsidP="00575309">
            <w:pPr>
              <w:pStyle w:val="Tabletext"/>
              <w:jc w:val="right"/>
            </w:pPr>
            <w:r w:rsidRPr="00EA2D43">
              <w:t>186.50</w:t>
            </w:r>
          </w:p>
        </w:tc>
      </w:tr>
      <w:tr w:rsidR="006A4438" w:rsidRPr="00EA2D43" w:rsidTr="000821E8">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52633</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procedure—intra</w:t>
            </w:r>
            <w:r w:rsidR="00EA2D43">
              <w:rPr>
                <w:snapToGrid w:val="0"/>
              </w:rPr>
              <w:noBreakHyphen/>
            </w:r>
            <w:r w:rsidRPr="00EA2D43">
              <w:rPr>
                <w:snapToGrid w:val="0"/>
              </w:rPr>
              <w:t>oral implantation of titanium fixture to facilitate restoration of the dentition following resection of part of the maxilla or mandible for benign or malignant tumours (Anaes.)</w:t>
            </w:r>
          </w:p>
        </w:tc>
        <w:tc>
          <w:tcPr>
            <w:tcW w:w="992" w:type="dxa"/>
            <w:tcBorders>
              <w:bottom w:val="single" w:sz="4" w:space="0" w:color="auto"/>
            </w:tcBorders>
            <w:shd w:val="clear" w:color="auto" w:fill="FFFFFF"/>
          </w:tcPr>
          <w:p w:rsidR="006A4438" w:rsidRPr="00EA2D43" w:rsidRDefault="006A4438" w:rsidP="00575309">
            <w:pPr>
              <w:pStyle w:val="Tabletext"/>
              <w:jc w:val="right"/>
            </w:pPr>
            <w:r w:rsidRPr="00EA2D43">
              <w:t>503.85</w:t>
            </w:r>
          </w:p>
        </w:tc>
      </w:tr>
      <w:tr w:rsidR="006A4438" w:rsidRPr="00EA2D43" w:rsidTr="000821E8">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52636</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Osseo</w:t>
            </w:r>
            <w:r w:rsidR="00EA2D43">
              <w:rPr>
                <w:snapToGrid w:val="0"/>
              </w:rPr>
              <w:noBreakHyphen/>
            </w:r>
            <w:r w:rsidRPr="00EA2D43">
              <w:rPr>
                <w:snapToGrid w:val="0"/>
              </w:rPr>
              <w:t>integration procedure—fixation of transmucosal abutment to fixtures placed following resection of part of the maxilla or mandible for benign or malignant tumours (Anaes.)</w:t>
            </w:r>
          </w:p>
        </w:tc>
        <w:tc>
          <w:tcPr>
            <w:tcW w:w="992" w:type="dxa"/>
            <w:tcBorders>
              <w:bottom w:val="single" w:sz="12" w:space="0" w:color="auto"/>
            </w:tcBorders>
            <w:shd w:val="clear" w:color="auto" w:fill="FFFFFF"/>
          </w:tcPr>
          <w:p w:rsidR="006A4438" w:rsidRPr="00EA2D43" w:rsidRDefault="006A4438" w:rsidP="00575309">
            <w:pPr>
              <w:pStyle w:val="Tabletext"/>
              <w:jc w:val="right"/>
            </w:pPr>
            <w:r w:rsidRPr="00EA2D43">
              <w:t>186.50</w:t>
            </w:r>
          </w:p>
        </w:tc>
      </w:tr>
    </w:tbl>
    <w:p w:rsidR="006A4438" w:rsidRPr="00EA2D43" w:rsidRDefault="006A4438" w:rsidP="006A4438">
      <w:pPr>
        <w:pStyle w:val="ActHead3"/>
        <w:pageBreakBefore/>
      </w:pPr>
      <w:bookmarkStart w:id="336" w:name="_Toc369088767"/>
      <w:bookmarkEnd w:id="335"/>
      <w:r w:rsidRPr="00EA2D43">
        <w:rPr>
          <w:rStyle w:val="CharDivNo"/>
        </w:rPr>
        <w:lastRenderedPageBreak/>
        <w:t>Division</w:t>
      </w:r>
      <w:r w:rsidR="00EA2D43" w:rsidRPr="00EA2D43">
        <w:rPr>
          <w:rStyle w:val="CharDivNo"/>
        </w:rPr>
        <w:t> </w:t>
      </w:r>
      <w:r w:rsidRPr="00EA2D43">
        <w:rPr>
          <w:rStyle w:val="CharDivNo"/>
        </w:rPr>
        <w:t>2.52</w:t>
      </w:r>
      <w:r w:rsidRPr="00EA2D43">
        <w:t>—</w:t>
      </w:r>
      <w:r w:rsidRPr="00EA2D43">
        <w:rPr>
          <w:rStyle w:val="CharDivText"/>
        </w:rPr>
        <w:t>Group O6</w:t>
      </w:r>
      <w:r w:rsidR="004065E2" w:rsidRPr="00EA2D43">
        <w:rPr>
          <w:rStyle w:val="CharDivText"/>
        </w:rPr>
        <w:t xml:space="preserve">: </w:t>
      </w:r>
      <w:r w:rsidRPr="00EA2D43">
        <w:rPr>
          <w:rStyle w:val="CharDivText"/>
        </w:rPr>
        <w:t>Neurosurgical</w:t>
      </w:r>
      <w:bookmarkEnd w:id="336"/>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9E1F8F" w:rsidP="000821E8">
            <w:pPr>
              <w:pStyle w:val="TableHeading"/>
            </w:pPr>
            <w:bookmarkStart w:id="337" w:name="CB_S4P184L185C186"/>
            <w:r w:rsidRPr="00EA2D43">
              <w:t>Group O</w:t>
            </w:r>
            <w:r w:rsidR="006A4438" w:rsidRPr="00EA2D43">
              <w:t>6—Neurosurgical</w:t>
            </w:r>
          </w:p>
        </w:tc>
      </w:tr>
      <w:tr w:rsidR="006A4438" w:rsidRPr="00EA2D43" w:rsidTr="000821E8">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blPrEx>
          <w:tblLook w:val="0000" w:firstRow="0" w:lastRow="0" w:firstColumn="0" w:lastColumn="0" w:noHBand="0" w:noVBand="0"/>
        </w:tblPrEx>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52800</w:t>
            </w:r>
          </w:p>
        </w:tc>
        <w:tc>
          <w:tcPr>
            <w:tcW w:w="5245"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Neurolysis by open operation, without transposition, other than a service associated with a service to which item</w:t>
            </w:r>
            <w:r w:rsidR="00EA2D43" w:rsidRPr="00EA2D43">
              <w:rPr>
                <w:snapToGrid w:val="0"/>
              </w:rPr>
              <w:t> </w:t>
            </w:r>
            <w:r w:rsidRPr="00EA2D43">
              <w:rPr>
                <w:snapToGrid w:val="0"/>
              </w:rPr>
              <w:t>52803 applies (Anaes.) (Assist.)</w:t>
            </w:r>
          </w:p>
        </w:tc>
        <w:tc>
          <w:tcPr>
            <w:tcW w:w="992" w:type="dxa"/>
            <w:tcBorders>
              <w:top w:val="single" w:sz="12" w:space="0" w:color="auto"/>
            </w:tcBorders>
            <w:shd w:val="clear" w:color="auto" w:fill="FFFFFF"/>
          </w:tcPr>
          <w:p w:rsidR="006A4438" w:rsidRPr="00EA2D43" w:rsidRDefault="006A4438" w:rsidP="00575309">
            <w:pPr>
              <w:pStyle w:val="Tabletext"/>
              <w:jc w:val="right"/>
            </w:pPr>
            <w:r w:rsidRPr="00EA2D43">
              <w:t>276.80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52803</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internal (interfascicular), neurolysis of, using microsurgical techniques (Anaes.) (Assist.)</w:t>
            </w:r>
          </w:p>
        </w:tc>
        <w:tc>
          <w:tcPr>
            <w:tcW w:w="992" w:type="dxa"/>
            <w:shd w:val="clear" w:color="auto" w:fill="FFFFFF"/>
          </w:tcPr>
          <w:p w:rsidR="006A4438" w:rsidRPr="00EA2D43" w:rsidRDefault="006A4438" w:rsidP="00575309">
            <w:pPr>
              <w:pStyle w:val="Tabletext"/>
              <w:jc w:val="right"/>
            </w:pPr>
            <w:r w:rsidRPr="00EA2D43">
              <w:t>398.55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52806</w:t>
            </w:r>
          </w:p>
        </w:tc>
        <w:tc>
          <w:tcPr>
            <w:tcW w:w="5245" w:type="dxa"/>
            <w:shd w:val="clear" w:color="auto" w:fill="FFFFFF"/>
          </w:tcPr>
          <w:p w:rsidR="006A4438" w:rsidRPr="00EA2D43" w:rsidRDefault="006A4438" w:rsidP="006A4438">
            <w:pPr>
              <w:pStyle w:val="Tabletext"/>
              <w:rPr>
                <w:snapToGrid w:val="0"/>
              </w:rPr>
            </w:pPr>
            <w:r w:rsidRPr="00EA2D43">
              <w:rPr>
                <w:snapToGrid w:val="0"/>
              </w:rPr>
              <w:t>Neurectomy, neurotomy or removal of tumour from superficial peripheral nerve (Anaes.) (Assist.)</w:t>
            </w:r>
          </w:p>
        </w:tc>
        <w:tc>
          <w:tcPr>
            <w:tcW w:w="992" w:type="dxa"/>
            <w:shd w:val="clear" w:color="auto" w:fill="FFFFFF"/>
          </w:tcPr>
          <w:p w:rsidR="006A4438" w:rsidRPr="00EA2D43" w:rsidRDefault="006A4438" w:rsidP="00575309">
            <w:pPr>
              <w:pStyle w:val="Tabletext"/>
              <w:jc w:val="right"/>
            </w:pPr>
            <w:r w:rsidRPr="00EA2D43">
              <w:t>276.80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52809</w:t>
            </w:r>
          </w:p>
        </w:tc>
        <w:tc>
          <w:tcPr>
            <w:tcW w:w="5245" w:type="dxa"/>
            <w:shd w:val="clear" w:color="auto" w:fill="FFFFFF"/>
          </w:tcPr>
          <w:p w:rsidR="006A4438" w:rsidRPr="00EA2D43" w:rsidRDefault="006A4438" w:rsidP="006A4438">
            <w:pPr>
              <w:pStyle w:val="Tabletext"/>
              <w:rPr>
                <w:snapToGrid w:val="0"/>
              </w:rPr>
            </w:pPr>
            <w:r w:rsidRPr="00EA2D43">
              <w:rPr>
                <w:snapToGrid w:val="0"/>
              </w:rPr>
              <w:t>Neurectomy, neurotomy or removal of tumour from deep peripheral nerve (Anaes.) (Assist.)</w:t>
            </w:r>
          </w:p>
        </w:tc>
        <w:tc>
          <w:tcPr>
            <w:tcW w:w="992" w:type="dxa"/>
            <w:shd w:val="clear" w:color="auto" w:fill="FFFFFF"/>
          </w:tcPr>
          <w:p w:rsidR="006A4438" w:rsidRPr="00EA2D43" w:rsidRDefault="006A4438" w:rsidP="00575309">
            <w:pPr>
              <w:pStyle w:val="Tabletext"/>
              <w:jc w:val="right"/>
            </w:pPr>
            <w:r w:rsidRPr="00EA2D43">
              <w:t>473.75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52812</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primary repair of, using microsurgical techniques (Anaes.) (Assist.)</w:t>
            </w:r>
          </w:p>
        </w:tc>
        <w:tc>
          <w:tcPr>
            <w:tcW w:w="992" w:type="dxa"/>
            <w:shd w:val="clear" w:color="auto" w:fill="FFFFFF"/>
          </w:tcPr>
          <w:p w:rsidR="006A4438" w:rsidRPr="00EA2D43" w:rsidRDefault="006A4438" w:rsidP="00575309">
            <w:pPr>
              <w:pStyle w:val="Tabletext"/>
              <w:jc w:val="right"/>
            </w:pPr>
            <w:r w:rsidRPr="00EA2D43">
              <w:t>676.80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52815</w:t>
            </w:r>
          </w:p>
        </w:tc>
        <w:tc>
          <w:tcPr>
            <w:tcW w:w="5245" w:type="dxa"/>
            <w:shd w:val="clear" w:color="auto" w:fill="FFFFFF"/>
          </w:tcPr>
          <w:p w:rsidR="006A4438" w:rsidRPr="00EA2D43" w:rsidRDefault="006A4438" w:rsidP="006A4438">
            <w:pPr>
              <w:pStyle w:val="Tabletext"/>
              <w:rPr>
                <w:snapToGrid w:val="0"/>
              </w:rPr>
            </w:pPr>
            <w:r w:rsidRPr="00EA2D43">
              <w:rPr>
                <w:snapToGrid w:val="0"/>
              </w:rPr>
              <w:t>Nerve trunk, secondary repair of, using microsurgical techniques (Anaes.) (Assist.)</w:t>
            </w:r>
          </w:p>
        </w:tc>
        <w:tc>
          <w:tcPr>
            <w:tcW w:w="992" w:type="dxa"/>
            <w:shd w:val="clear" w:color="auto" w:fill="FFFFFF"/>
          </w:tcPr>
          <w:p w:rsidR="006A4438" w:rsidRPr="00EA2D43" w:rsidRDefault="006A4438" w:rsidP="00575309">
            <w:pPr>
              <w:pStyle w:val="Tabletext"/>
              <w:jc w:val="right"/>
            </w:pPr>
            <w:r w:rsidRPr="00EA2D43">
              <w:t>714.35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52818</w:t>
            </w:r>
          </w:p>
        </w:tc>
        <w:tc>
          <w:tcPr>
            <w:tcW w:w="5245" w:type="dxa"/>
            <w:shd w:val="clear" w:color="auto" w:fill="FFFFFF"/>
          </w:tcPr>
          <w:p w:rsidR="006A4438" w:rsidRPr="00EA2D43" w:rsidRDefault="006A4438" w:rsidP="006A4438">
            <w:pPr>
              <w:pStyle w:val="Tabletext"/>
              <w:rPr>
                <w:snapToGrid w:val="0"/>
              </w:rPr>
            </w:pPr>
            <w:r w:rsidRPr="00EA2D43">
              <w:rPr>
                <w:snapToGrid w:val="0"/>
              </w:rPr>
              <w:t>Nerve, transposition of (Anaes.) (Assist.)</w:t>
            </w:r>
          </w:p>
        </w:tc>
        <w:tc>
          <w:tcPr>
            <w:tcW w:w="992" w:type="dxa"/>
            <w:shd w:val="clear" w:color="auto" w:fill="FFFFFF"/>
          </w:tcPr>
          <w:p w:rsidR="006A4438" w:rsidRPr="00EA2D43" w:rsidRDefault="006A4438" w:rsidP="00575309">
            <w:pPr>
              <w:pStyle w:val="Tabletext"/>
              <w:jc w:val="right"/>
            </w:pPr>
            <w:r w:rsidRPr="00EA2D43">
              <w:t>473.75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52821</w:t>
            </w:r>
          </w:p>
        </w:tc>
        <w:tc>
          <w:tcPr>
            <w:tcW w:w="5245" w:type="dxa"/>
            <w:shd w:val="clear" w:color="auto" w:fill="FFFFFF"/>
          </w:tcPr>
          <w:p w:rsidR="006A4438" w:rsidRPr="00EA2D43" w:rsidRDefault="006A4438" w:rsidP="006A4438">
            <w:pPr>
              <w:pStyle w:val="Tabletext"/>
              <w:rPr>
                <w:snapToGrid w:val="0"/>
              </w:rPr>
            </w:pPr>
            <w:r w:rsidRPr="00EA2D43">
              <w:rPr>
                <w:snapToGrid w:val="0"/>
              </w:rPr>
              <w:t>Nerve graft to nerve trunk (cable graft) including harvesting of nerve graft using microsurgical techniques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030.20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52824</w:t>
            </w:r>
          </w:p>
        </w:tc>
        <w:tc>
          <w:tcPr>
            <w:tcW w:w="5245" w:type="dxa"/>
            <w:shd w:val="clear" w:color="auto" w:fill="FFFFFF"/>
          </w:tcPr>
          <w:p w:rsidR="006A4438" w:rsidRPr="00EA2D43" w:rsidRDefault="006A4438" w:rsidP="006A4438">
            <w:pPr>
              <w:pStyle w:val="Tabletext"/>
              <w:rPr>
                <w:snapToGrid w:val="0"/>
              </w:rPr>
            </w:pPr>
            <w:r w:rsidRPr="00EA2D43">
              <w:rPr>
                <w:snapToGrid w:val="0"/>
              </w:rPr>
              <w:t>Peripheral branches of the trigeminal nerve, cryosurgery of, for pain relief (Anaes.) (Assist.)</w:t>
            </w:r>
          </w:p>
        </w:tc>
        <w:tc>
          <w:tcPr>
            <w:tcW w:w="992" w:type="dxa"/>
            <w:shd w:val="clear" w:color="auto" w:fill="FFFFFF"/>
          </w:tcPr>
          <w:p w:rsidR="006A4438" w:rsidRPr="00EA2D43" w:rsidRDefault="006A4438" w:rsidP="00575309">
            <w:pPr>
              <w:pStyle w:val="Tabletext"/>
              <w:jc w:val="right"/>
            </w:pPr>
            <w:r w:rsidRPr="00EA2D43">
              <w:t>443.70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52826</w:t>
            </w:r>
          </w:p>
        </w:tc>
        <w:tc>
          <w:tcPr>
            <w:tcW w:w="5245" w:type="dxa"/>
            <w:shd w:val="clear" w:color="auto" w:fill="FFFFFF"/>
          </w:tcPr>
          <w:p w:rsidR="006A4438" w:rsidRPr="00EA2D43" w:rsidRDefault="006A4438" w:rsidP="006A4438">
            <w:pPr>
              <w:pStyle w:val="Tabletext"/>
              <w:rPr>
                <w:snapToGrid w:val="0"/>
              </w:rPr>
            </w:pPr>
            <w:r w:rsidRPr="00EA2D43">
              <w:rPr>
                <w:snapToGrid w:val="0"/>
              </w:rPr>
              <w:t>Injection of primary branch of trigeminal nerve with alcohol, cortisone, phenol, or similar substance (Anaes.)</w:t>
            </w:r>
          </w:p>
        </w:tc>
        <w:tc>
          <w:tcPr>
            <w:tcW w:w="992" w:type="dxa"/>
            <w:shd w:val="clear" w:color="auto" w:fill="FFFFFF"/>
          </w:tcPr>
          <w:p w:rsidR="006A4438" w:rsidRPr="00EA2D43" w:rsidRDefault="006A4438" w:rsidP="00575309">
            <w:pPr>
              <w:pStyle w:val="Tabletext"/>
              <w:jc w:val="right"/>
            </w:pPr>
            <w:r w:rsidRPr="00EA2D43">
              <w:t>237.60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52828</w:t>
            </w:r>
          </w:p>
        </w:tc>
        <w:tc>
          <w:tcPr>
            <w:tcW w:w="5245" w:type="dxa"/>
            <w:shd w:val="clear" w:color="auto" w:fill="FFFFFF"/>
          </w:tcPr>
          <w:p w:rsidR="006A4438" w:rsidRPr="00EA2D43" w:rsidRDefault="006A4438" w:rsidP="006A4438">
            <w:pPr>
              <w:pStyle w:val="Tabletext"/>
              <w:rPr>
                <w:snapToGrid w:val="0"/>
              </w:rPr>
            </w:pPr>
            <w:r w:rsidRPr="00EA2D43">
              <w:rPr>
                <w:snapToGrid w:val="0"/>
              </w:rPr>
              <w:t>Cutaneous nerve, primary repair of, using microsurgical techniques (Anaes.) (Assist.)</w:t>
            </w:r>
          </w:p>
        </w:tc>
        <w:tc>
          <w:tcPr>
            <w:tcW w:w="992" w:type="dxa"/>
            <w:shd w:val="clear" w:color="auto" w:fill="FFFFFF"/>
          </w:tcPr>
          <w:p w:rsidR="006A4438" w:rsidRPr="00EA2D43" w:rsidRDefault="006A4438" w:rsidP="00575309">
            <w:pPr>
              <w:pStyle w:val="Tabletext"/>
              <w:jc w:val="right"/>
            </w:pPr>
            <w:r w:rsidRPr="00EA2D43">
              <w:t>353.35</w:t>
            </w:r>
          </w:p>
        </w:tc>
      </w:tr>
      <w:tr w:rsidR="006A4438" w:rsidRPr="00EA2D43" w:rsidTr="000821E8">
        <w:tblPrEx>
          <w:tblLook w:val="0000" w:firstRow="0" w:lastRow="0" w:firstColumn="0" w:lastColumn="0" w:noHBand="0" w:noVBand="0"/>
        </w:tblPrEx>
        <w:tc>
          <w:tcPr>
            <w:tcW w:w="851" w:type="dxa"/>
            <w:tcBorders>
              <w:bottom w:val="single" w:sz="4" w:space="0" w:color="auto"/>
            </w:tcBorders>
            <w:shd w:val="clear" w:color="auto" w:fill="FFFFFF"/>
          </w:tcPr>
          <w:p w:rsidR="006A4438" w:rsidRPr="00EA2D43" w:rsidRDefault="006A4438" w:rsidP="006A4438">
            <w:pPr>
              <w:pStyle w:val="Tabletext"/>
            </w:pPr>
            <w:r w:rsidRPr="00EA2D43">
              <w:t>52830</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Cutaneous nerve, secondary repair of, using microsurgical techniques (Anaes.) (Assist.)</w:t>
            </w:r>
          </w:p>
        </w:tc>
        <w:tc>
          <w:tcPr>
            <w:tcW w:w="992" w:type="dxa"/>
            <w:tcBorders>
              <w:bottom w:val="single" w:sz="4" w:space="0" w:color="auto"/>
            </w:tcBorders>
            <w:shd w:val="clear" w:color="auto" w:fill="FFFFFF"/>
          </w:tcPr>
          <w:p w:rsidR="006A4438" w:rsidRPr="00EA2D43" w:rsidRDefault="006A4438" w:rsidP="00575309">
            <w:pPr>
              <w:pStyle w:val="Tabletext"/>
              <w:jc w:val="right"/>
            </w:pPr>
            <w:r w:rsidRPr="00EA2D43">
              <w:t>466.10</w:t>
            </w:r>
          </w:p>
        </w:tc>
      </w:tr>
      <w:tr w:rsidR="006A4438" w:rsidRPr="00EA2D43" w:rsidTr="000821E8">
        <w:tblPrEx>
          <w:tblLook w:val="0000" w:firstRow="0" w:lastRow="0" w:firstColumn="0" w:lastColumn="0" w:noHBand="0" w:noVBand="0"/>
        </w:tblPrEx>
        <w:tc>
          <w:tcPr>
            <w:tcW w:w="851" w:type="dxa"/>
            <w:tcBorders>
              <w:bottom w:val="single" w:sz="12" w:space="0" w:color="auto"/>
            </w:tcBorders>
            <w:shd w:val="clear" w:color="auto" w:fill="FFFFFF"/>
          </w:tcPr>
          <w:p w:rsidR="006A4438" w:rsidRPr="00EA2D43" w:rsidRDefault="006A4438" w:rsidP="006A4438">
            <w:pPr>
              <w:pStyle w:val="Tabletext"/>
            </w:pPr>
            <w:r w:rsidRPr="00EA2D43">
              <w:t>52832</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Cutaneous nerve, nerve graft to, using microsurgical techniques (Anaes.) (Assist.)</w:t>
            </w:r>
          </w:p>
        </w:tc>
        <w:tc>
          <w:tcPr>
            <w:tcW w:w="992" w:type="dxa"/>
            <w:tcBorders>
              <w:bottom w:val="single" w:sz="12" w:space="0" w:color="auto"/>
            </w:tcBorders>
            <w:shd w:val="clear" w:color="auto" w:fill="FFFFFF"/>
          </w:tcPr>
          <w:p w:rsidR="006A4438" w:rsidRPr="00EA2D43" w:rsidRDefault="006A4438" w:rsidP="00575309">
            <w:pPr>
              <w:pStyle w:val="Tabletext"/>
              <w:jc w:val="right"/>
            </w:pPr>
            <w:r w:rsidRPr="00EA2D43">
              <w:t>639.20</w:t>
            </w:r>
          </w:p>
        </w:tc>
      </w:tr>
    </w:tbl>
    <w:p w:rsidR="006A4438" w:rsidRPr="00EA2D43" w:rsidRDefault="006A4438" w:rsidP="006A4438">
      <w:pPr>
        <w:pStyle w:val="ActHead3"/>
        <w:pageBreakBefore/>
      </w:pPr>
      <w:bookmarkStart w:id="338" w:name="_Toc369088768"/>
      <w:bookmarkEnd w:id="337"/>
      <w:r w:rsidRPr="00EA2D43">
        <w:rPr>
          <w:rStyle w:val="CharDivNo"/>
        </w:rPr>
        <w:lastRenderedPageBreak/>
        <w:t>Division</w:t>
      </w:r>
      <w:r w:rsidR="00EA2D43" w:rsidRPr="00EA2D43">
        <w:rPr>
          <w:rStyle w:val="CharDivNo"/>
        </w:rPr>
        <w:t> </w:t>
      </w:r>
      <w:r w:rsidRPr="00EA2D43">
        <w:rPr>
          <w:rStyle w:val="CharDivNo"/>
        </w:rPr>
        <w:t>2.53</w:t>
      </w:r>
      <w:r w:rsidRPr="00EA2D43">
        <w:t>—</w:t>
      </w:r>
      <w:r w:rsidRPr="00EA2D43">
        <w:rPr>
          <w:rStyle w:val="CharDivText"/>
        </w:rPr>
        <w:t>Group O7</w:t>
      </w:r>
      <w:r w:rsidR="004065E2" w:rsidRPr="00EA2D43">
        <w:rPr>
          <w:rStyle w:val="CharDivText"/>
        </w:rPr>
        <w:t xml:space="preserve">: </w:t>
      </w:r>
      <w:r w:rsidRPr="00EA2D43">
        <w:rPr>
          <w:rStyle w:val="CharDivText"/>
        </w:rPr>
        <w:t>Ear, nose and throat</w:t>
      </w:r>
      <w:bookmarkEnd w:id="338"/>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39" w:name="CB_S4P187L188C189"/>
            <w:r w:rsidRPr="00EA2D43">
              <w:t xml:space="preserve">Group </w:t>
            </w:r>
            <w:r w:rsidR="009E1F8F" w:rsidRPr="00EA2D43">
              <w:t>O</w:t>
            </w:r>
            <w:r w:rsidRPr="00EA2D43">
              <w:t>7—Ear, nose and throat</w:t>
            </w:r>
          </w:p>
        </w:tc>
      </w:tr>
      <w:tr w:rsidR="006A4438" w:rsidRPr="00EA2D43" w:rsidTr="000821E8">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blPrEx>
          <w:tblLook w:val="0000" w:firstRow="0" w:lastRow="0" w:firstColumn="0" w:lastColumn="0" w:noHBand="0" w:noVBand="0"/>
        </w:tblPrEx>
        <w:tc>
          <w:tcPr>
            <w:tcW w:w="851"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53000</w:t>
            </w:r>
          </w:p>
        </w:tc>
        <w:tc>
          <w:tcPr>
            <w:tcW w:w="5386"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Maxillary antrum, proof puncture and lavage of (Anaes.)</w:t>
            </w:r>
          </w:p>
        </w:tc>
        <w:tc>
          <w:tcPr>
            <w:tcW w:w="851" w:type="dxa"/>
            <w:tcBorders>
              <w:top w:val="single" w:sz="12" w:space="0" w:color="auto"/>
            </w:tcBorders>
            <w:shd w:val="clear" w:color="auto" w:fill="FFFFFF"/>
          </w:tcPr>
          <w:p w:rsidR="006A4438" w:rsidRPr="00EA2D43" w:rsidRDefault="006A4438" w:rsidP="00575309">
            <w:pPr>
              <w:pStyle w:val="Tabletext"/>
              <w:jc w:val="right"/>
            </w:pPr>
            <w:r w:rsidRPr="00EA2D43">
              <w:t>32.55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53003</w:t>
            </w:r>
          </w:p>
        </w:tc>
        <w:tc>
          <w:tcPr>
            <w:tcW w:w="5386" w:type="dxa"/>
            <w:shd w:val="clear" w:color="auto" w:fill="FFFFFF"/>
          </w:tcPr>
          <w:p w:rsidR="006A4438" w:rsidRPr="00EA2D43" w:rsidRDefault="006A4438" w:rsidP="006A4438">
            <w:pPr>
              <w:pStyle w:val="Tabletext"/>
              <w:rPr>
                <w:snapToGrid w:val="0"/>
              </w:rPr>
            </w:pPr>
            <w:r w:rsidRPr="00EA2D43">
              <w:rPr>
                <w:snapToGrid w:val="0"/>
              </w:rPr>
              <w:t>Maxillary antrum, proof puncture and lavage of, under general anaesthesia, other than a service associated with a service to which another item in Groups O3 to O9 applies (H)</w:t>
            </w:r>
            <w:r w:rsidR="00723882" w:rsidRPr="00EA2D43">
              <w:rPr>
                <w:snapToGrid w:val="0"/>
              </w:rPr>
              <w:t xml:space="preserve"> </w:t>
            </w:r>
            <w:r w:rsidRPr="00EA2D43">
              <w:rPr>
                <w:snapToGrid w:val="0"/>
              </w:rPr>
              <w:t>(Anaes.)</w:t>
            </w:r>
          </w:p>
        </w:tc>
        <w:tc>
          <w:tcPr>
            <w:tcW w:w="851" w:type="dxa"/>
            <w:shd w:val="clear" w:color="auto" w:fill="FFFFFF"/>
          </w:tcPr>
          <w:p w:rsidR="006A4438" w:rsidRPr="00EA2D43" w:rsidRDefault="006A4438" w:rsidP="00575309">
            <w:pPr>
              <w:pStyle w:val="Tabletext"/>
              <w:jc w:val="right"/>
            </w:pPr>
            <w:r w:rsidRPr="00EA2D43">
              <w:t>91.90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53004</w:t>
            </w:r>
          </w:p>
        </w:tc>
        <w:tc>
          <w:tcPr>
            <w:tcW w:w="5386" w:type="dxa"/>
            <w:shd w:val="clear" w:color="auto" w:fill="FFFFFF"/>
          </w:tcPr>
          <w:p w:rsidR="006A4438" w:rsidRPr="00EA2D43" w:rsidRDefault="006A4438" w:rsidP="006A4438">
            <w:pPr>
              <w:pStyle w:val="Tabletext"/>
              <w:rPr>
                <w:snapToGrid w:val="0"/>
              </w:rPr>
            </w:pPr>
            <w:r w:rsidRPr="00EA2D43">
              <w:rPr>
                <w:snapToGrid w:val="0"/>
              </w:rPr>
              <w:t>Maxillary antrum, lavage of—each attendance at which the procedure is performed, including any associated consultation (Anaes.)</w:t>
            </w:r>
          </w:p>
        </w:tc>
        <w:tc>
          <w:tcPr>
            <w:tcW w:w="851" w:type="dxa"/>
            <w:shd w:val="clear" w:color="auto" w:fill="FFFFFF"/>
          </w:tcPr>
          <w:p w:rsidR="006A4438" w:rsidRPr="00EA2D43" w:rsidRDefault="006A4438" w:rsidP="00575309">
            <w:pPr>
              <w:pStyle w:val="Tabletext"/>
              <w:jc w:val="right"/>
            </w:pPr>
            <w:r w:rsidRPr="00EA2D43">
              <w:t>35.60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53006</w:t>
            </w:r>
          </w:p>
        </w:tc>
        <w:tc>
          <w:tcPr>
            <w:tcW w:w="5386" w:type="dxa"/>
            <w:shd w:val="clear" w:color="auto" w:fill="FFFFFF"/>
          </w:tcPr>
          <w:p w:rsidR="006A4438" w:rsidRPr="00EA2D43" w:rsidRDefault="006A4438" w:rsidP="006A4438">
            <w:pPr>
              <w:pStyle w:val="Tabletext"/>
              <w:rPr>
                <w:snapToGrid w:val="0"/>
              </w:rPr>
            </w:pPr>
            <w:r w:rsidRPr="00EA2D43">
              <w:rPr>
                <w:snapToGrid w:val="0"/>
              </w:rPr>
              <w:t>Antrostomy (radical) (Anaes.) (Assist.)</w:t>
            </w:r>
          </w:p>
        </w:tc>
        <w:tc>
          <w:tcPr>
            <w:tcW w:w="851" w:type="dxa"/>
            <w:shd w:val="clear" w:color="auto" w:fill="FFFFFF"/>
          </w:tcPr>
          <w:p w:rsidR="006A4438" w:rsidRPr="00EA2D43" w:rsidRDefault="006A4438" w:rsidP="00575309">
            <w:pPr>
              <w:pStyle w:val="Tabletext"/>
              <w:jc w:val="right"/>
            </w:pPr>
            <w:r w:rsidRPr="00EA2D43">
              <w:t>521.25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53009</w:t>
            </w:r>
          </w:p>
        </w:tc>
        <w:tc>
          <w:tcPr>
            <w:tcW w:w="5386" w:type="dxa"/>
            <w:shd w:val="clear" w:color="auto" w:fill="FFFFFF"/>
          </w:tcPr>
          <w:p w:rsidR="006A4438" w:rsidRPr="00EA2D43" w:rsidRDefault="006A4438" w:rsidP="006A4438">
            <w:pPr>
              <w:pStyle w:val="Tabletext"/>
              <w:rPr>
                <w:snapToGrid w:val="0"/>
              </w:rPr>
            </w:pPr>
            <w:r w:rsidRPr="00EA2D43">
              <w:rPr>
                <w:snapToGrid w:val="0"/>
              </w:rPr>
              <w:t>Antrum, intranasal operation on or removal of foreign body from (Anaes.) (Assist.)</w:t>
            </w:r>
          </w:p>
        </w:tc>
        <w:tc>
          <w:tcPr>
            <w:tcW w:w="851" w:type="dxa"/>
            <w:shd w:val="clear" w:color="auto" w:fill="FFFFFF"/>
          </w:tcPr>
          <w:p w:rsidR="006A4438" w:rsidRPr="00EA2D43" w:rsidRDefault="006A4438" w:rsidP="00575309">
            <w:pPr>
              <w:pStyle w:val="Tabletext"/>
              <w:jc w:val="right"/>
            </w:pPr>
            <w:r w:rsidRPr="00EA2D43">
              <w:t>295.70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53012</w:t>
            </w:r>
          </w:p>
        </w:tc>
        <w:tc>
          <w:tcPr>
            <w:tcW w:w="5386" w:type="dxa"/>
            <w:shd w:val="clear" w:color="auto" w:fill="FFFFFF"/>
          </w:tcPr>
          <w:p w:rsidR="006A4438" w:rsidRPr="00EA2D43" w:rsidRDefault="006A4438" w:rsidP="006A4438">
            <w:pPr>
              <w:pStyle w:val="Tabletext"/>
              <w:rPr>
                <w:snapToGrid w:val="0"/>
              </w:rPr>
            </w:pPr>
            <w:r w:rsidRPr="00EA2D43">
              <w:rPr>
                <w:snapToGrid w:val="0"/>
              </w:rPr>
              <w:t>Antrum, drainage of, through tooth socket (Anaes.)</w:t>
            </w:r>
          </w:p>
        </w:tc>
        <w:tc>
          <w:tcPr>
            <w:tcW w:w="851" w:type="dxa"/>
            <w:shd w:val="clear" w:color="auto" w:fill="FFFFFF"/>
          </w:tcPr>
          <w:p w:rsidR="006A4438" w:rsidRPr="00EA2D43" w:rsidRDefault="006A4438" w:rsidP="00575309">
            <w:pPr>
              <w:pStyle w:val="Tabletext"/>
              <w:jc w:val="right"/>
            </w:pPr>
            <w:r w:rsidRPr="00EA2D43">
              <w:t>117.55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53015</w:t>
            </w:r>
          </w:p>
        </w:tc>
        <w:tc>
          <w:tcPr>
            <w:tcW w:w="5386" w:type="dxa"/>
            <w:shd w:val="clear" w:color="auto" w:fill="FFFFFF"/>
          </w:tcPr>
          <w:p w:rsidR="006A4438" w:rsidRPr="00EA2D43" w:rsidRDefault="006A4438" w:rsidP="006A4438">
            <w:pPr>
              <w:pStyle w:val="Tabletext"/>
              <w:rPr>
                <w:snapToGrid w:val="0"/>
              </w:rPr>
            </w:pPr>
            <w:r w:rsidRPr="00EA2D43">
              <w:rPr>
                <w:snapToGrid w:val="0"/>
              </w:rPr>
              <w:t>Oro</w:t>
            </w:r>
            <w:r w:rsidR="00EA2D43">
              <w:rPr>
                <w:snapToGrid w:val="0"/>
              </w:rPr>
              <w:noBreakHyphen/>
            </w:r>
            <w:r w:rsidRPr="00EA2D43">
              <w:rPr>
                <w:snapToGrid w:val="0"/>
              </w:rPr>
              <w:t>antral fistula, plastic closure of (Anaes.) (Assist.)</w:t>
            </w:r>
          </w:p>
        </w:tc>
        <w:tc>
          <w:tcPr>
            <w:tcW w:w="851" w:type="dxa"/>
            <w:shd w:val="clear" w:color="auto" w:fill="FFFFFF"/>
          </w:tcPr>
          <w:p w:rsidR="006A4438" w:rsidRPr="00EA2D43" w:rsidRDefault="006A4438" w:rsidP="00575309">
            <w:pPr>
              <w:pStyle w:val="Tabletext"/>
              <w:jc w:val="right"/>
            </w:pPr>
            <w:r w:rsidRPr="00EA2D43">
              <w:t>587.60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53016</w:t>
            </w:r>
          </w:p>
        </w:tc>
        <w:tc>
          <w:tcPr>
            <w:tcW w:w="5386" w:type="dxa"/>
            <w:shd w:val="clear" w:color="auto" w:fill="FFFFFF"/>
          </w:tcPr>
          <w:p w:rsidR="006A4438" w:rsidRPr="00EA2D43" w:rsidRDefault="006A4438" w:rsidP="006A4438">
            <w:pPr>
              <w:pStyle w:val="Tabletext"/>
              <w:rPr>
                <w:snapToGrid w:val="0"/>
              </w:rPr>
            </w:pPr>
            <w:r w:rsidRPr="00EA2D43">
              <w:rPr>
                <w:snapToGrid w:val="0"/>
              </w:rPr>
              <w:t>Nasal septum, septoplasty, submucous resection or closure of septal perforation (Anaes.) (Assist.)</w:t>
            </w:r>
          </w:p>
        </w:tc>
        <w:tc>
          <w:tcPr>
            <w:tcW w:w="851" w:type="dxa"/>
            <w:shd w:val="clear" w:color="auto" w:fill="FFFFFF"/>
          </w:tcPr>
          <w:p w:rsidR="006A4438" w:rsidRPr="00EA2D43" w:rsidRDefault="006A4438" w:rsidP="00575309">
            <w:pPr>
              <w:pStyle w:val="Tabletext"/>
              <w:jc w:val="right"/>
            </w:pPr>
            <w:r w:rsidRPr="00EA2D43">
              <w:t>483.25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53017</w:t>
            </w:r>
          </w:p>
        </w:tc>
        <w:tc>
          <w:tcPr>
            <w:tcW w:w="5386" w:type="dxa"/>
            <w:shd w:val="clear" w:color="auto" w:fill="FFFFFF"/>
          </w:tcPr>
          <w:p w:rsidR="006A4438" w:rsidRPr="00EA2D43" w:rsidRDefault="006A4438" w:rsidP="006A4438">
            <w:pPr>
              <w:pStyle w:val="Tabletext"/>
              <w:rPr>
                <w:snapToGrid w:val="0"/>
              </w:rPr>
            </w:pPr>
            <w:r w:rsidRPr="00EA2D43">
              <w:rPr>
                <w:snapToGrid w:val="0"/>
              </w:rPr>
              <w:t>Nasal septum, reconstruction of (Anaes.) (Assist.)</w:t>
            </w:r>
          </w:p>
        </w:tc>
        <w:tc>
          <w:tcPr>
            <w:tcW w:w="851" w:type="dxa"/>
            <w:shd w:val="clear" w:color="auto" w:fill="FFFFFF"/>
          </w:tcPr>
          <w:p w:rsidR="006A4438" w:rsidRPr="00EA2D43" w:rsidRDefault="006A4438" w:rsidP="00575309">
            <w:pPr>
              <w:pStyle w:val="Tabletext"/>
              <w:jc w:val="right"/>
            </w:pPr>
            <w:r w:rsidRPr="00EA2D43">
              <w:t>602.85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53019</w:t>
            </w:r>
          </w:p>
        </w:tc>
        <w:tc>
          <w:tcPr>
            <w:tcW w:w="5386" w:type="dxa"/>
            <w:shd w:val="clear" w:color="auto" w:fill="FFFFFF"/>
          </w:tcPr>
          <w:p w:rsidR="006A4438" w:rsidRPr="00EA2D43" w:rsidRDefault="006A4438" w:rsidP="006A4438">
            <w:pPr>
              <w:pStyle w:val="Tabletext"/>
              <w:rPr>
                <w:snapToGrid w:val="0"/>
              </w:rPr>
            </w:pPr>
            <w:r w:rsidRPr="00EA2D43">
              <w:rPr>
                <w:snapToGrid w:val="0"/>
              </w:rPr>
              <w:t>Maxillary sinus, bone graft to floor of maxillary sinus following elevation of mucosal lining (sinus lift procedure), unilateral (Anaes.) (Assist.)</w:t>
            </w:r>
          </w:p>
        </w:tc>
        <w:tc>
          <w:tcPr>
            <w:tcW w:w="851" w:type="dxa"/>
            <w:shd w:val="clear" w:color="auto" w:fill="FFFFFF"/>
          </w:tcPr>
          <w:p w:rsidR="006A4438" w:rsidRPr="00EA2D43" w:rsidRDefault="006A4438" w:rsidP="00575309">
            <w:pPr>
              <w:pStyle w:val="Tabletext"/>
              <w:jc w:val="right"/>
            </w:pPr>
            <w:r w:rsidRPr="00EA2D43">
              <w:t>580.90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53052</w:t>
            </w:r>
          </w:p>
        </w:tc>
        <w:tc>
          <w:tcPr>
            <w:tcW w:w="5386" w:type="dxa"/>
            <w:shd w:val="clear" w:color="auto" w:fill="FFFFFF"/>
          </w:tcPr>
          <w:p w:rsidR="006A4438" w:rsidRPr="00EA2D43" w:rsidRDefault="006A4438" w:rsidP="006A4438">
            <w:pPr>
              <w:pStyle w:val="Tabletext"/>
              <w:rPr>
                <w:snapToGrid w:val="0"/>
              </w:rPr>
            </w:pPr>
            <w:r w:rsidRPr="00EA2D43">
              <w:rPr>
                <w:snapToGrid w:val="0"/>
              </w:rPr>
              <w:t>Post</w:t>
            </w:r>
            <w:r w:rsidR="00EA2D43">
              <w:rPr>
                <w:snapToGrid w:val="0"/>
              </w:rPr>
              <w:noBreakHyphen/>
            </w:r>
            <w:r w:rsidRPr="00EA2D43">
              <w:rPr>
                <w:snapToGrid w:val="0"/>
              </w:rPr>
              <w:t>nasal space, direct examination of, with or without biopsy (Anaes.)</w:t>
            </w:r>
          </w:p>
        </w:tc>
        <w:tc>
          <w:tcPr>
            <w:tcW w:w="851" w:type="dxa"/>
            <w:shd w:val="clear" w:color="auto" w:fill="FFFFFF"/>
          </w:tcPr>
          <w:p w:rsidR="006A4438" w:rsidRPr="00EA2D43" w:rsidRDefault="006A4438" w:rsidP="00575309">
            <w:pPr>
              <w:pStyle w:val="Tabletext"/>
              <w:jc w:val="right"/>
            </w:pPr>
            <w:r w:rsidRPr="00EA2D43">
              <w:t>122.85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53054</w:t>
            </w:r>
          </w:p>
        </w:tc>
        <w:tc>
          <w:tcPr>
            <w:tcW w:w="5386" w:type="dxa"/>
            <w:shd w:val="clear" w:color="auto" w:fill="FFFFFF"/>
          </w:tcPr>
          <w:p w:rsidR="006A4438" w:rsidRPr="00EA2D43" w:rsidRDefault="006A4438" w:rsidP="006A4438">
            <w:pPr>
              <w:pStyle w:val="Tabletext"/>
              <w:rPr>
                <w:snapToGrid w:val="0"/>
              </w:rPr>
            </w:pPr>
            <w:r w:rsidRPr="00EA2D43">
              <w:rPr>
                <w:snapToGrid w:val="0"/>
              </w:rPr>
              <w:t>Nasendoscopy or sinoscopy or fibreoptic examination of nasopharynx—one or more of these procedures (Anaes.)</w:t>
            </w:r>
          </w:p>
        </w:tc>
        <w:tc>
          <w:tcPr>
            <w:tcW w:w="851" w:type="dxa"/>
            <w:shd w:val="clear" w:color="auto" w:fill="FFFFFF"/>
          </w:tcPr>
          <w:p w:rsidR="006A4438" w:rsidRPr="00EA2D43" w:rsidRDefault="006A4438" w:rsidP="00575309">
            <w:pPr>
              <w:pStyle w:val="Tabletext"/>
              <w:jc w:val="right"/>
            </w:pPr>
            <w:r w:rsidRPr="00EA2D43">
              <w:t>122.85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53056</w:t>
            </w:r>
          </w:p>
        </w:tc>
        <w:tc>
          <w:tcPr>
            <w:tcW w:w="5386" w:type="dxa"/>
            <w:shd w:val="clear" w:color="auto" w:fill="FFFFFF"/>
          </w:tcPr>
          <w:p w:rsidR="006A4438" w:rsidRPr="00EA2D43" w:rsidRDefault="006A4438" w:rsidP="006A4438">
            <w:pPr>
              <w:pStyle w:val="Tabletext"/>
              <w:rPr>
                <w:snapToGrid w:val="0"/>
              </w:rPr>
            </w:pPr>
            <w:r w:rsidRPr="00EA2D43">
              <w:rPr>
                <w:snapToGrid w:val="0"/>
              </w:rPr>
              <w:t>Examination of nasal cavity or post</w:t>
            </w:r>
            <w:r w:rsidR="00EA2D43">
              <w:rPr>
                <w:snapToGrid w:val="0"/>
              </w:rPr>
              <w:noBreakHyphen/>
            </w:r>
            <w:r w:rsidRPr="00EA2D43">
              <w:rPr>
                <w:snapToGrid w:val="0"/>
              </w:rPr>
              <w:t>nasal space, or nasal cavity and post</w:t>
            </w:r>
            <w:r w:rsidR="00EA2D43">
              <w:rPr>
                <w:snapToGrid w:val="0"/>
              </w:rPr>
              <w:noBreakHyphen/>
            </w:r>
            <w:r w:rsidRPr="00EA2D43">
              <w:rPr>
                <w:snapToGrid w:val="0"/>
              </w:rPr>
              <w:t>nasal space, under general anaesthesia, other than a service associated with a service to which another item in this Group applies (Anaes.)</w:t>
            </w:r>
          </w:p>
        </w:tc>
        <w:tc>
          <w:tcPr>
            <w:tcW w:w="851" w:type="dxa"/>
            <w:shd w:val="clear" w:color="auto" w:fill="FFFFFF"/>
          </w:tcPr>
          <w:p w:rsidR="006A4438" w:rsidRPr="00EA2D43" w:rsidRDefault="006A4438" w:rsidP="00575309">
            <w:pPr>
              <w:pStyle w:val="Tabletext"/>
              <w:jc w:val="right"/>
            </w:pPr>
            <w:r w:rsidRPr="00EA2D43">
              <w:t>71.95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53058</w:t>
            </w:r>
          </w:p>
        </w:tc>
        <w:tc>
          <w:tcPr>
            <w:tcW w:w="5386" w:type="dxa"/>
            <w:shd w:val="clear" w:color="auto" w:fill="FFFFFF"/>
          </w:tcPr>
          <w:p w:rsidR="006A4438" w:rsidRPr="00EA2D43" w:rsidRDefault="006A4438" w:rsidP="006A4438">
            <w:pPr>
              <w:pStyle w:val="Tabletext"/>
              <w:rPr>
                <w:snapToGrid w:val="0"/>
              </w:rPr>
            </w:pPr>
            <w:r w:rsidRPr="00EA2D43">
              <w:rPr>
                <w:snapToGrid w:val="0"/>
              </w:rPr>
              <w:t>Nasal haemorrhage, posterior, arrest of, with posterior nasal packing with or without cauterisation and with or without anterior pack (excluding after</w:t>
            </w:r>
            <w:r w:rsidR="00EA2D43">
              <w:rPr>
                <w:snapToGrid w:val="0"/>
              </w:rPr>
              <w:noBreakHyphen/>
            </w:r>
            <w:r w:rsidRPr="00EA2D43">
              <w:rPr>
                <w:snapToGrid w:val="0"/>
              </w:rPr>
              <w:t>care) (Anaes.)</w:t>
            </w:r>
          </w:p>
        </w:tc>
        <w:tc>
          <w:tcPr>
            <w:tcW w:w="851" w:type="dxa"/>
            <w:shd w:val="clear" w:color="auto" w:fill="FFFFFF"/>
          </w:tcPr>
          <w:p w:rsidR="006A4438" w:rsidRPr="00EA2D43" w:rsidRDefault="006A4438" w:rsidP="00575309">
            <w:pPr>
              <w:pStyle w:val="Tabletext"/>
              <w:jc w:val="right"/>
            </w:pPr>
            <w:r w:rsidRPr="00EA2D43">
              <w:t>122.85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53060</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Cauterisation (other than by chemical means) or cauterisation by chemical means when performed under general anaesthesia </w:t>
            </w:r>
            <w:r w:rsidRPr="00EA2D43">
              <w:rPr>
                <w:snapToGrid w:val="0"/>
              </w:rPr>
              <w:lastRenderedPageBreak/>
              <w:t>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851" w:type="dxa"/>
            <w:shd w:val="clear" w:color="auto" w:fill="FFFFFF"/>
          </w:tcPr>
          <w:p w:rsidR="006A4438" w:rsidRPr="00EA2D43" w:rsidRDefault="006A4438" w:rsidP="00575309">
            <w:pPr>
              <w:pStyle w:val="Tabletext"/>
              <w:jc w:val="right"/>
            </w:pPr>
            <w:r w:rsidRPr="00EA2D43">
              <w:lastRenderedPageBreak/>
              <w:t>100.50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lastRenderedPageBreak/>
              <w:t>53062</w:t>
            </w:r>
          </w:p>
        </w:tc>
        <w:tc>
          <w:tcPr>
            <w:tcW w:w="5386" w:type="dxa"/>
            <w:shd w:val="clear" w:color="auto" w:fill="FFFFFF"/>
          </w:tcPr>
          <w:p w:rsidR="006A4438" w:rsidRPr="00EA2D43" w:rsidRDefault="006A4438" w:rsidP="006A4438">
            <w:pPr>
              <w:pStyle w:val="Tabletext"/>
              <w:rPr>
                <w:snapToGrid w:val="0"/>
              </w:rPr>
            </w:pPr>
            <w:r w:rsidRPr="00EA2D43">
              <w:rPr>
                <w:snapToGrid w:val="0"/>
              </w:rPr>
              <w:t>Post</w:t>
            </w:r>
            <w:r w:rsidR="00EA2D43">
              <w:rPr>
                <w:snapToGrid w:val="0"/>
              </w:rPr>
              <w:noBreakHyphen/>
            </w:r>
            <w:r w:rsidRPr="00EA2D43">
              <w:rPr>
                <w:snapToGrid w:val="0"/>
              </w:rPr>
              <w:t>surgical nasal haemorrhage, arrest of during an episode of epistaxis by cauterisation or nasal cavity packing or both (Anaes.)</w:t>
            </w:r>
          </w:p>
        </w:tc>
        <w:tc>
          <w:tcPr>
            <w:tcW w:w="851" w:type="dxa"/>
            <w:shd w:val="clear" w:color="auto" w:fill="FFFFFF"/>
          </w:tcPr>
          <w:p w:rsidR="006A4438" w:rsidRPr="00EA2D43" w:rsidRDefault="006A4438" w:rsidP="00575309">
            <w:pPr>
              <w:pStyle w:val="Tabletext"/>
              <w:jc w:val="right"/>
            </w:pPr>
            <w:r w:rsidRPr="00EA2D43">
              <w:t>90.00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53064</w:t>
            </w:r>
          </w:p>
        </w:tc>
        <w:tc>
          <w:tcPr>
            <w:tcW w:w="5386" w:type="dxa"/>
            <w:shd w:val="clear" w:color="auto" w:fill="FFFFFF"/>
          </w:tcPr>
          <w:p w:rsidR="006A4438" w:rsidRPr="00EA2D43" w:rsidRDefault="006A4438" w:rsidP="006A4438">
            <w:pPr>
              <w:pStyle w:val="Tabletext"/>
              <w:rPr>
                <w:snapToGrid w:val="0"/>
              </w:rPr>
            </w:pPr>
            <w:r w:rsidRPr="00EA2D43">
              <w:rPr>
                <w:snapToGrid w:val="0"/>
              </w:rPr>
              <w:t>Cryotherapy to nose in the treatment of nasal haemorrhage (Anaes.)</w:t>
            </w:r>
          </w:p>
        </w:tc>
        <w:tc>
          <w:tcPr>
            <w:tcW w:w="851" w:type="dxa"/>
            <w:shd w:val="clear" w:color="auto" w:fill="FFFFFF"/>
          </w:tcPr>
          <w:p w:rsidR="006A4438" w:rsidRPr="00EA2D43" w:rsidRDefault="006A4438" w:rsidP="00575309">
            <w:pPr>
              <w:pStyle w:val="Tabletext"/>
              <w:jc w:val="right"/>
            </w:pPr>
            <w:r w:rsidRPr="00EA2D43">
              <w:t>162.95</w:t>
            </w:r>
          </w:p>
        </w:tc>
      </w:tr>
      <w:tr w:rsidR="006A4438" w:rsidRPr="00EA2D43" w:rsidTr="000821E8">
        <w:tblPrEx>
          <w:tblLook w:val="0000" w:firstRow="0" w:lastRow="0" w:firstColumn="0" w:lastColumn="0" w:noHBand="0" w:noVBand="0"/>
        </w:tblPrEx>
        <w:tc>
          <w:tcPr>
            <w:tcW w:w="851" w:type="dxa"/>
            <w:tcBorders>
              <w:bottom w:val="single" w:sz="4" w:space="0" w:color="auto"/>
            </w:tcBorders>
            <w:shd w:val="clear" w:color="auto" w:fill="FFFFFF"/>
          </w:tcPr>
          <w:p w:rsidR="006A4438" w:rsidRPr="00EA2D43" w:rsidRDefault="006A4438" w:rsidP="006A4438">
            <w:pPr>
              <w:pStyle w:val="Tabletext"/>
            </w:pPr>
            <w:r w:rsidRPr="00EA2D43">
              <w:t>53068</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Turbinectomy or turbinectomies, partial or total, unilateral (Anaes.)</w:t>
            </w:r>
          </w:p>
        </w:tc>
        <w:tc>
          <w:tcPr>
            <w:tcW w:w="851" w:type="dxa"/>
            <w:tcBorders>
              <w:bottom w:val="single" w:sz="4" w:space="0" w:color="auto"/>
            </w:tcBorders>
            <w:shd w:val="clear" w:color="auto" w:fill="FFFFFF"/>
          </w:tcPr>
          <w:p w:rsidR="006A4438" w:rsidRPr="00EA2D43" w:rsidRDefault="006A4438" w:rsidP="00575309">
            <w:pPr>
              <w:pStyle w:val="Tabletext"/>
              <w:jc w:val="right"/>
            </w:pPr>
            <w:r w:rsidRPr="00EA2D43">
              <w:t>136.50</w:t>
            </w:r>
          </w:p>
        </w:tc>
      </w:tr>
      <w:tr w:rsidR="006A4438" w:rsidRPr="00EA2D43" w:rsidTr="000821E8">
        <w:tblPrEx>
          <w:tblLook w:val="0000" w:firstRow="0" w:lastRow="0" w:firstColumn="0" w:lastColumn="0" w:noHBand="0" w:noVBand="0"/>
        </w:tblPrEx>
        <w:tc>
          <w:tcPr>
            <w:tcW w:w="851" w:type="dxa"/>
            <w:tcBorders>
              <w:bottom w:val="single" w:sz="12" w:space="0" w:color="auto"/>
            </w:tcBorders>
            <w:shd w:val="clear" w:color="auto" w:fill="FFFFFF"/>
          </w:tcPr>
          <w:p w:rsidR="006A4438" w:rsidRPr="00EA2D43" w:rsidRDefault="006A4438" w:rsidP="006A4438">
            <w:pPr>
              <w:pStyle w:val="Tabletext"/>
            </w:pPr>
            <w:r w:rsidRPr="00EA2D43">
              <w:t>53070</w:t>
            </w:r>
          </w:p>
        </w:tc>
        <w:tc>
          <w:tcPr>
            <w:tcW w:w="5386"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Turbinates, submucous resection of, unilateral (Anaes.)</w:t>
            </w:r>
          </w:p>
        </w:tc>
        <w:tc>
          <w:tcPr>
            <w:tcW w:w="851" w:type="dxa"/>
            <w:tcBorders>
              <w:bottom w:val="single" w:sz="12" w:space="0" w:color="auto"/>
            </w:tcBorders>
            <w:shd w:val="clear" w:color="auto" w:fill="FFFFFF"/>
          </w:tcPr>
          <w:p w:rsidR="006A4438" w:rsidRPr="00EA2D43" w:rsidRDefault="006A4438" w:rsidP="00575309">
            <w:pPr>
              <w:pStyle w:val="Tabletext"/>
              <w:jc w:val="right"/>
            </w:pPr>
            <w:r w:rsidRPr="00EA2D43">
              <w:t>178.05</w:t>
            </w:r>
          </w:p>
        </w:tc>
      </w:tr>
    </w:tbl>
    <w:p w:rsidR="006A4438" w:rsidRPr="00EA2D43" w:rsidRDefault="006A4438" w:rsidP="006A4438">
      <w:pPr>
        <w:pStyle w:val="ActHead3"/>
        <w:pageBreakBefore/>
      </w:pPr>
      <w:bookmarkStart w:id="340" w:name="_Toc369088769"/>
      <w:bookmarkEnd w:id="339"/>
      <w:r w:rsidRPr="00EA2D43">
        <w:rPr>
          <w:rStyle w:val="CharDivNo"/>
        </w:rPr>
        <w:lastRenderedPageBreak/>
        <w:t>Division</w:t>
      </w:r>
      <w:r w:rsidR="00EA2D43" w:rsidRPr="00EA2D43">
        <w:rPr>
          <w:rStyle w:val="CharDivNo"/>
        </w:rPr>
        <w:t> </w:t>
      </w:r>
      <w:r w:rsidRPr="00EA2D43">
        <w:rPr>
          <w:rStyle w:val="CharDivNo"/>
        </w:rPr>
        <w:t>2.54</w:t>
      </w:r>
      <w:r w:rsidRPr="00EA2D43">
        <w:t>—</w:t>
      </w:r>
      <w:r w:rsidRPr="00EA2D43">
        <w:rPr>
          <w:rStyle w:val="CharDivText"/>
        </w:rPr>
        <w:t>Group O8</w:t>
      </w:r>
      <w:r w:rsidR="004065E2" w:rsidRPr="00EA2D43">
        <w:rPr>
          <w:rStyle w:val="CharDivText"/>
        </w:rPr>
        <w:t xml:space="preserve">: </w:t>
      </w:r>
      <w:r w:rsidRPr="00EA2D43">
        <w:rPr>
          <w:rStyle w:val="CharDivText"/>
        </w:rPr>
        <w:t>Temporomandibular joint</w:t>
      </w:r>
      <w:bookmarkEnd w:id="340"/>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245"/>
        <w:gridCol w:w="992"/>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41" w:name="CB_S4P190L191C192"/>
            <w:r w:rsidRPr="00EA2D43">
              <w:t xml:space="preserve">Group </w:t>
            </w:r>
            <w:r w:rsidR="009E1F8F" w:rsidRPr="00EA2D43">
              <w:t>O</w:t>
            </w:r>
            <w:r w:rsidRPr="00EA2D43">
              <w:t>8—Temporomandibular joint</w:t>
            </w:r>
          </w:p>
        </w:tc>
      </w:tr>
      <w:tr w:rsidR="006A4438" w:rsidRPr="00EA2D43" w:rsidTr="000821E8">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245"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992"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blPrEx>
          <w:tblLook w:val="0000" w:firstRow="0" w:lastRow="0" w:firstColumn="0" w:lastColumn="0" w:noHBand="0" w:noVBand="0"/>
        </w:tblPrEx>
        <w:tc>
          <w:tcPr>
            <w:tcW w:w="851" w:type="dxa"/>
            <w:tcBorders>
              <w:top w:val="single" w:sz="12" w:space="0" w:color="auto"/>
            </w:tcBorders>
            <w:shd w:val="clear" w:color="auto" w:fill="FFFFFF"/>
          </w:tcPr>
          <w:p w:rsidR="006A4438" w:rsidRPr="00EA2D43" w:rsidRDefault="006A4438" w:rsidP="006A4438">
            <w:pPr>
              <w:pStyle w:val="Tabletext"/>
            </w:pPr>
            <w:r w:rsidRPr="00EA2D43">
              <w:t>53200</w:t>
            </w:r>
          </w:p>
        </w:tc>
        <w:tc>
          <w:tcPr>
            <w:tcW w:w="5245" w:type="dxa"/>
            <w:tcBorders>
              <w:top w:val="single" w:sz="12" w:space="0" w:color="auto"/>
            </w:tcBorders>
            <w:shd w:val="clear" w:color="auto" w:fill="FFFFFF"/>
          </w:tcPr>
          <w:p w:rsidR="006A4438" w:rsidRPr="00EA2D43" w:rsidRDefault="006A4438" w:rsidP="006A4438">
            <w:pPr>
              <w:pStyle w:val="Tabletext"/>
            </w:pPr>
            <w:r w:rsidRPr="00EA2D43">
              <w:rPr>
                <w:snapToGrid w:val="0"/>
              </w:rPr>
              <w:t>Mandible, treatment of a dislocation of, not requiring open reduction</w:t>
            </w:r>
            <w:r w:rsidRPr="00EA2D43">
              <w:rPr>
                <w:b/>
                <w:bCs/>
                <w:snapToGrid w:val="0"/>
              </w:rPr>
              <w:t xml:space="preserve"> </w:t>
            </w:r>
            <w:r w:rsidRPr="00EA2D43">
              <w:rPr>
                <w:snapToGrid w:val="0"/>
              </w:rPr>
              <w:t>(Anaes.)</w:t>
            </w:r>
          </w:p>
        </w:tc>
        <w:tc>
          <w:tcPr>
            <w:tcW w:w="992" w:type="dxa"/>
            <w:tcBorders>
              <w:top w:val="single" w:sz="12" w:space="0" w:color="auto"/>
            </w:tcBorders>
            <w:shd w:val="clear" w:color="auto" w:fill="FFFFFF"/>
          </w:tcPr>
          <w:p w:rsidR="006A4438" w:rsidRPr="00EA2D43" w:rsidRDefault="006A4438" w:rsidP="00575309">
            <w:pPr>
              <w:pStyle w:val="Tabletext"/>
              <w:jc w:val="right"/>
            </w:pPr>
            <w:r w:rsidRPr="00EA2D43">
              <w:t>70.65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53203</w:t>
            </w:r>
          </w:p>
        </w:tc>
        <w:tc>
          <w:tcPr>
            <w:tcW w:w="5245" w:type="dxa"/>
            <w:shd w:val="clear" w:color="auto" w:fill="FFFFFF"/>
          </w:tcPr>
          <w:p w:rsidR="006A4438" w:rsidRPr="00EA2D43" w:rsidRDefault="006A4438" w:rsidP="006A4438">
            <w:pPr>
              <w:pStyle w:val="Tabletext"/>
              <w:rPr>
                <w:snapToGrid w:val="0"/>
              </w:rPr>
            </w:pPr>
            <w:r w:rsidRPr="00EA2D43">
              <w:rPr>
                <w:snapToGrid w:val="0"/>
              </w:rPr>
              <w:t>Mandible, treatment of a dislocation of, requiring open reduction (Anaes.)</w:t>
            </w:r>
          </w:p>
        </w:tc>
        <w:tc>
          <w:tcPr>
            <w:tcW w:w="992" w:type="dxa"/>
            <w:shd w:val="clear" w:color="auto" w:fill="FFFFFF"/>
          </w:tcPr>
          <w:p w:rsidR="006A4438" w:rsidRPr="00EA2D43" w:rsidRDefault="006A4438" w:rsidP="00575309">
            <w:pPr>
              <w:pStyle w:val="Tabletext"/>
              <w:jc w:val="right"/>
            </w:pPr>
            <w:r w:rsidRPr="00EA2D43">
              <w:t>118.70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53206</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manipulation of, performed in the operating theatre of a hospital, other than a service associated with a service to which another item in Groups</w:t>
            </w:r>
            <w:r w:rsidR="00723882" w:rsidRPr="00EA2D43">
              <w:rPr>
                <w:snapToGrid w:val="0"/>
              </w:rPr>
              <w:t xml:space="preserve"> </w:t>
            </w:r>
            <w:r w:rsidRPr="00EA2D43">
              <w:rPr>
                <w:snapToGrid w:val="0"/>
              </w:rPr>
              <w:t>O3 to O9 applies (Anaes.)</w:t>
            </w:r>
          </w:p>
        </w:tc>
        <w:tc>
          <w:tcPr>
            <w:tcW w:w="992" w:type="dxa"/>
            <w:shd w:val="clear" w:color="auto" w:fill="FFFFFF"/>
          </w:tcPr>
          <w:p w:rsidR="006A4438" w:rsidRPr="00EA2D43" w:rsidRDefault="006A4438" w:rsidP="00575309">
            <w:pPr>
              <w:pStyle w:val="Tabletext"/>
              <w:jc w:val="right"/>
            </w:pPr>
            <w:r w:rsidRPr="00EA2D43">
              <w:t>142.95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53209</w:t>
            </w:r>
          </w:p>
        </w:tc>
        <w:tc>
          <w:tcPr>
            <w:tcW w:w="5245" w:type="dxa"/>
            <w:shd w:val="clear" w:color="auto" w:fill="FFFFFF"/>
          </w:tcPr>
          <w:p w:rsidR="006A4438" w:rsidRPr="00EA2D43" w:rsidRDefault="006A4438" w:rsidP="006A4438">
            <w:pPr>
              <w:pStyle w:val="Tabletext"/>
              <w:rPr>
                <w:snapToGrid w:val="0"/>
              </w:rPr>
            </w:pPr>
            <w:r w:rsidRPr="00EA2D43">
              <w:rPr>
                <w:snapToGrid w:val="0"/>
              </w:rPr>
              <w:t>Glenoid fossa, zygomatic arch and temporal bone, reconstruction of (Obwegeser technique)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649.10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53212</w:t>
            </w:r>
          </w:p>
        </w:tc>
        <w:tc>
          <w:tcPr>
            <w:tcW w:w="5245" w:type="dxa"/>
            <w:shd w:val="clear" w:color="auto" w:fill="FFFFFF"/>
          </w:tcPr>
          <w:p w:rsidR="006A4438" w:rsidRPr="00EA2D43" w:rsidRDefault="006A4438" w:rsidP="006A4438">
            <w:pPr>
              <w:pStyle w:val="Tabletext"/>
              <w:rPr>
                <w:snapToGrid w:val="0"/>
              </w:rPr>
            </w:pPr>
            <w:r w:rsidRPr="00EA2D43">
              <w:rPr>
                <w:snapToGrid w:val="0"/>
              </w:rPr>
              <w:t>Absent condyle and ascending ramus in hemifacial microsomia, construction of, not including harvesting of graft material (Anaes.) (Assist.)</w:t>
            </w:r>
          </w:p>
        </w:tc>
        <w:tc>
          <w:tcPr>
            <w:tcW w:w="992" w:type="dxa"/>
            <w:shd w:val="clear" w:color="auto" w:fill="FFFFFF"/>
          </w:tcPr>
          <w:p w:rsidR="006A4438" w:rsidRPr="00EA2D43" w:rsidRDefault="006A4438" w:rsidP="00575309">
            <w:pPr>
              <w:pStyle w:val="Tabletext"/>
              <w:jc w:val="right"/>
            </w:pPr>
            <w:r w:rsidRPr="00EA2D43">
              <w:t>890.85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53215</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arthroscopy of, with or without biopsy, other than a service associated with another arthroscopic procedure of that joint (Anaes.) (Assist.)</w:t>
            </w:r>
          </w:p>
        </w:tc>
        <w:tc>
          <w:tcPr>
            <w:tcW w:w="992" w:type="dxa"/>
            <w:shd w:val="clear" w:color="auto" w:fill="FFFFFF"/>
          </w:tcPr>
          <w:p w:rsidR="006A4438" w:rsidRPr="00EA2D43" w:rsidRDefault="006A4438" w:rsidP="00575309">
            <w:pPr>
              <w:pStyle w:val="Tabletext"/>
              <w:jc w:val="right"/>
            </w:pPr>
            <w:r w:rsidRPr="00EA2D43">
              <w:t>408.70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53218</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arthroscopy of, removal of loose bodies, debridement, or treatment of adhesions—one or more of such procedures (Anaes.) (Assist.)</w:t>
            </w:r>
          </w:p>
        </w:tc>
        <w:tc>
          <w:tcPr>
            <w:tcW w:w="992" w:type="dxa"/>
            <w:shd w:val="clear" w:color="auto" w:fill="FFFFFF"/>
          </w:tcPr>
          <w:p w:rsidR="006A4438" w:rsidRPr="00EA2D43" w:rsidRDefault="006A4438" w:rsidP="00575309">
            <w:pPr>
              <w:pStyle w:val="Tabletext"/>
              <w:jc w:val="right"/>
            </w:pPr>
            <w:r w:rsidRPr="00EA2D43">
              <w:t>653.80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53220</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arthrotomy of, other than a service to which another item in this Group applies (Anaes.) (Assist.)</w:t>
            </w:r>
          </w:p>
        </w:tc>
        <w:tc>
          <w:tcPr>
            <w:tcW w:w="992" w:type="dxa"/>
            <w:shd w:val="clear" w:color="auto" w:fill="FFFFFF"/>
          </w:tcPr>
          <w:p w:rsidR="006A4438" w:rsidRPr="00EA2D43" w:rsidRDefault="006A4438" w:rsidP="00575309">
            <w:pPr>
              <w:pStyle w:val="Tabletext"/>
              <w:jc w:val="right"/>
            </w:pPr>
            <w:r w:rsidRPr="00EA2D43">
              <w:t>329.60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53221</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open surgical exploration of, with or without microsurgical techniques (Anaes.) (Assist.)</w:t>
            </w:r>
          </w:p>
        </w:tc>
        <w:tc>
          <w:tcPr>
            <w:tcW w:w="992" w:type="dxa"/>
            <w:shd w:val="clear" w:color="auto" w:fill="FFFFFF"/>
          </w:tcPr>
          <w:p w:rsidR="006A4438" w:rsidRPr="00EA2D43" w:rsidRDefault="006A4438" w:rsidP="00575309">
            <w:pPr>
              <w:pStyle w:val="Tabletext"/>
              <w:jc w:val="right"/>
            </w:pPr>
            <w:r w:rsidRPr="00EA2D43">
              <w:t>872.30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53224</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open surgical exploration of, with condylectomy or condylotomy, with or without microsurgical techniques (Anaes.) (Assist.)</w:t>
            </w:r>
          </w:p>
        </w:tc>
        <w:tc>
          <w:tcPr>
            <w:tcW w:w="992" w:type="dxa"/>
            <w:shd w:val="clear" w:color="auto" w:fill="FFFFFF"/>
          </w:tcPr>
          <w:p w:rsidR="006A4438" w:rsidRPr="00EA2D43" w:rsidRDefault="006A4438" w:rsidP="00575309">
            <w:pPr>
              <w:pStyle w:val="Tabletext"/>
              <w:jc w:val="right"/>
            </w:pPr>
            <w:r w:rsidRPr="00EA2D43">
              <w:t>967.00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53225</w:t>
            </w:r>
          </w:p>
        </w:tc>
        <w:tc>
          <w:tcPr>
            <w:tcW w:w="5245" w:type="dxa"/>
            <w:shd w:val="clear" w:color="auto" w:fill="FFFFFF"/>
          </w:tcPr>
          <w:p w:rsidR="006A4438" w:rsidRPr="00EA2D43" w:rsidRDefault="006A4438" w:rsidP="006A4438">
            <w:pPr>
              <w:pStyle w:val="Tabletext"/>
              <w:rPr>
                <w:snapToGrid w:val="0"/>
              </w:rPr>
            </w:pPr>
            <w:r w:rsidRPr="00EA2D43">
              <w:rPr>
                <w:snapToGrid w:val="0"/>
              </w:rPr>
              <w:t>Arthrocentesis, irrigation of temporomandibular joint after insertion of 2 cannuli into the appropriate joint space (Anaes.) (Assist.)</w:t>
            </w:r>
          </w:p>
        </w:tc>
        <w:tc>
          <w:tcPr>
            <w:tcW w:w="992" w:type="dxa"/>
            <w:shd w:val="clear" w:color="auto" w:fill="FFFFFF"/>
          </w:tcPr>
          <w:p w:rsidR="006A4438" w:rsidRPr="00EA2D43" w:rsidRDefault="006A4438" w:rsidP="00575309">
            <w:pPr>
              <w:pStyle w:val="Tabletext"/>
              <w:jc w:val="right"/>
            </w:pPr>
            <w:r w:rsidRPr="00EA2D43">
              <w:t>290.50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53226</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synovectomy of, other than a service to which another item in this Group applies (Anaes.) (Assist.)</w:t>
            </w:r>
          </w:p>
        </w:tc>
        <w:tc>
          <w:tcPr>
            <w:tcW w:w="992" w:type="dxa"/>
            <w:shd w:val="clear" w:color="auto" w:fill="FFFFFF"/>
          </w:tcPr>
          <w:p w:rsidR="006A4438" w:rsidRPr="00EA2D43" w:rsidRDefault="006A4438" w:rsidP="00575309">
            <w:pPr>
              <w:pStyle w:val="Tabletext"/>
              <w:jc w:val="right"/>
            </w:pPr>
            <w:r w:rsidRPr="00EA2D43">
              <w:t>312.30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53227</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open surgical exploration of, with or without meniscus or capsular surgery, including meniscectomy when performed, with or without microsurgical techniques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188.20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53230</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open surgical exploration of, with meniscus, capsular and condylar head surgery, with or without microsurgical techniques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338.45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53233</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surgery of, involving procedures to which item</w:t>
            </w:r>
            <w:r w:rsidR="00EA2D43" w:rsidRPr="00EA2D43">
              <w:rPr>
                <w:snapToGrid w:val="0"/>
              </w:rPr>
              <w:t> </w:t>
            </w:r>
            <w:r w:rsidRPr="00EA2D43">
              <w:rPr>
                <w:snapToGrid w:val="0"/>
              </w:rPr>
              <w:t>53224, 53226, 53227 or 53230 applies and also involving the use of tissue flaps, or cartilage graft, or allograft implants, with or without microsurgical techniques (Anaes.) (Assist.)</w:t>
            </w:r>
          </w:p>
        </w:tc>
        <w:tc>
          <w:tcPr>
            <w:tcW w:w="992" w:type="dxa"/>
            <w:shd w:val="clear" w:color="auto" w:fill="FFFFFF"/>
          </w:tcPr>
          <w:p w:rsidR="006A4438" w:rsidRPr="00EA2D43" w:rsidRDefault="006A4438" w:rsidP="00AA0E2E">
            <w:pPr>
              <w:pStyle w:val="Tabletext"/>
              <w:jc w:val="right"/>
            </w:pPr>
            <w:r w:rsidRPr="00EA2D43">
              <w:t>1</w:t>
            </w:r>
            <w:r w:rsidR="00EA2D43" w:rsidRPr="00EA2D43">
              <w:t> </w:t>
            </w:r>
            <w:r w:rsidRPr="00EA2D43">
              <w:t>504.05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53236</w:t>
            </w:r>
          </w:p>
        </w:tc>
        <w:tc>
          <w:tcPr>
            <w:tcW w:w="5245" w:type="dxa"/>
            <w:shd w:val="clear" w:color="auto" w:fill="FFFFFF"/>
          </w:tcPr>
          <w:p w:rsidR="006A4438" w:rsidRPr="00EA2D43" w:rsidRDefault="006A4438" w:rsidP="006A4438">
            <w:pPr>
              <w:pStyle w:val="Tabletext"/>
              <w:rPr>
                <w:snapToGrid w:val="0"/>
              </w:rPr>
            </w:pPr>
            <w:r w:rsidRPr="00EA2D43">
              <w:rPr>
                <w:snapToGrid w:val="0"/>
              </w:rPr>
              <w:t>Temporomandibular joint, stabilisation of, involving one or more of: repair of capsule, repair of ligament or internal fixation, other than a service to which another item in this Group applies (Anaes.) (Assist.)</w:t>
            </w:r>
          </w:p>
        </w:tc>
        <w:tc>
          <w:tcPr>
            <w:tcW w:w="992" w:type="dxa"/>
            <w:shd w:val="clear" w:color="auto" w:fill="FFFFFF"/>
          </w:tcPr>
          <w:p w:rsidR="006A4438" w:rsidRPr="00EA2D43" w:rsidRDefault="006A4438" w:rsidP="00575309">
            <w:pPr>
              <w:pStyle w:val="Tabletext"/>
              <w:jc w:val="right"/>
            </w:pPr>
            <w:r w:rsidRPr="00EA2D43">
              <w:t>470.70</w:t>
            </w:r>
          </w:p>
        </w:tc>
      </w:tr>
      <w:tr w:rsidR="006A4438" w:rsidRPr="00EA2D43" w:rsidTr="000821E8">
        <w:tblPrEx>
          <w:tblLook w:val="0000" w:firstRow="0" w:lastRow="0" w:firstColumn="0" w:lastColumn="0" w:noHBand="0" w:noVBand="0"/>
        </w:tblPrEx>
        <w:tc>
          <w:tcPr>
            <w:tcW w:w="851" w:type="dxa"/>
            <w:tcBorders>
              <w:bottom w:val="single" w:sz="4" w:space="0" w:color="auto"/>
            </w:tcBorders>
            <w:shd w:val="clear" w:color="auto" w:fill="FFFFFF"/>
          </w:tcPr>
          <w:p w:rsidR="006A4438" w:rsidRPr="00EA2D43" w:rsidRDefault="006A4438" w:rsidP="006A4438">
            <w:pPr>
              <w:pStyle w:val="Tabletext"/>
            </w:pPr>
            <w:r w:rsidRPr="00EA2D43">
              <w:t>53239</w:t>
            </w:r>
          </w:p>
        </w:tc>
        <w:tc>
          <w:tcPr>
            <w:tcW w:w="5245"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Temporomandibular joint, arthrodesis of, other than a service to which another item in this Group applies (Anaes.) (Assist.)</w:t>
            </w:r>
          </w:p>
        </w:tc>
        <w:tc>
          <w:tcPr>
            <w:tcW w:w="992" w:type="dxa"/>
            <w:tcBorders>
              <w:bottom w:val="single" w:sz="4" w:space="0" w:color="auto"/>
            </w:tcBorders>
            <w:shd w:val="clear" w:color="auto" w:fill="FFFFFF"/>
          </w:tcPr>
          <w:p w:rsidR="006A4438" w:rsidRPr="00EA2D43" w:rsidRDefault="006A4438" w:rsidP="00575309">
            <w:pPr>
              <w:pStyle w:val="Tabletext"/>
              <w:jc w:val="right"/>
            </w:pPr>
            <w:r w:rsidRPr="00EA2D43">
              <w:t>470.70</w:t>
            </w:r>
          </w:p>
        </w:tc>
      </w:tr>
      <w:tr w:rsidR="006A4438" w:rsidRPr="00EA2D43" w:rsidTr="000821E8">
        <w:tblPrEx>
          <w:tblLook w:val="0000" w:firstRow="0" w:lastRow="0" w:firstColumn="0" w:lastColumn="0" w:noHBand="0" w:noVBand="0"/>
        </w:tblPrEx>
        <w:tc>
          <w:tcPr>
            <w:tcW w:w="851" w:type="dxa"/>
            <w:tcBorders>
              <w:bottom w:val="single" w:sz="12" w:space="0" w:color="auto"/>
            </w:tcBorders>
            <w:shd w:val="clear" w:color="auto" w:fill="FFFFFF"/>
          </w:tcPr>
          <w:p w:rsidR="006A4438" w:rsidRPr="00EA2D43" w:rsidRDefault="006A4438" w:rsidP="006A4438">
            <w:pPr>
              <w:pStyle w:val="Tabletext"/>
            </w:pPr>
            <w:r w:rsidRPr="00EA2D43">
              <w:t>53242</w:t>
            </w:r>
          </w:p>
        </w:tc>
        <w:tc>
          <w:tcPr>
            <w:tcW w:w="5245"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Temporomandibular joint or joints, application of external fixator to, other than for treatment of fractures (Anaes.) (Assist.)</w:t>
            </w:r>
          </w:p>
        </w:tc>
        <w:tc>
          <w:tcPr>
            <w:tcW w:w="992" w:type="dxa"/>
            <w:tcBorders>
              <w:bottom w:val="single" w:sz="12" w:space="0" w:color="auto"/>
            </w:tcBorders>
            <w:shd w:val="clear" w:color="auto" w:fill="FFFFFF"/>
          </w:tcPr>
          <w:p w:rsidR="006A4438" w:rsidRPr="00EA2D43" w:rsidRDefault="006A4438" w:rsidP="00575309">
            <w:pPr>
              <w:pStyle w:val="Tabletext"/>
              <w:jc w:val="right"/>
            </w:pPr>
            <w:r w:rsidRPr="00EA2D43">
              <w:t>312.30</w:t>
            </w:r>
          </w:p>
        </w:tc>
      </w:tr>
    </w:tbl>
    <w:p w:rsidR="006A4438" w:rsidRPr="00EA2D43" w:rsidRDefault="006A4438" w:rsidP="006A4438">
      <w:pPr>
        <w:pStyle w:val="ActHead3"/>
        <w:pageBreakBefore/>
      </w:pPr>
      <w:bookmarkStart w:id="342" w:name="_Toc369088770"/>
      <w:bookmarkEnd w:id="341"/>
      <w:r w:rsidRPr="00EA2D43">
        <w:rPr>
          <w:rStyle w:val="CharDivNo"/>
        </w:rPr>
        <w:lastRenderedPageBreak/>
        <w:t>Division</w:t>
      </w:r>
      <w:r w:rsidR="00EA2D43" w:rsidRPr="00EA2D43">
        <w:rPr>
          <w:rStyle w:val="CharDivNo"/>
        </w:rPr>
        <w:t> </w:t>
      </w:r>
      <w:r w:rsidRPr="00EA2D43">
        <w:rPr>
          <w:rStyle w:val="CharDivNo"/>
        </w:rPr>
        <w:t>2.55</w:t>
      </w:r>
      <w:r w:rsidRPr="00EA2D43">
        <w:t>—</w:t>
      </w:r>
      <w:r w:rsidRPr="00EA2D43">
        <w:rPr>
          <w:rStyle w:val="CharDivText"/>
        </w:rPr>
        <w:t>Group O9</w:t>
      </w:r>
      <w:r w:rsidR="004065E2" w:rsidRPr="00EA2D43">
        <w:rPr>
          <w:rStyle w:val="CharDivText"/>
        </w:rPr>
        <w:t xml:space="preserve">: </w:t>
      </w:r>
      <w:r w:rsidRPr="00EA2D43">
        <w:rPr>
          <w:rStyle w:val="CharDivText"/>
        </w:rPr>
        <w:t>Treatment of fractures</w:t>
      </w:r>
      <w:bookmarkEnd w:id="342"/>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43" w:name="CB_S4P193L194C195"/>
            <w:r w:rsidRPr="00EA2D43">
              <w:t xml:space="preserve">Group </w:t>
            </w:r>
            <w:r w:rsidR="009E1F8F" w:rsidRPr="00EA2D43">
              <w:t>O</w:t>
            </w:r>
            <w:r w:rsidRPr="00EA2D43">
              <w:t>9—Treatment of fractures</w:t>
            </w:r>
          </w:p>
        </w:tc>
      </w:tr>
      <w:tr w:rsidR="006A4438" w:rsidRPr="00EA2D43" w:rsidTr="000821E8">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blPrEx>
          <w:tblLook w:val="0000" w:firstRow="0" w:lastRow="0" w:firstColumn="0" w:lastColumn="0" w:noHBand="0" w:noVBand="0"/>
        </w:tblPrEx>
        <w:tc>
          <w:tcPr>
            <w:tcW w:w="851" w:type="dxa"/>
            <w:tcBorders>
              <w:top w:val="single" w:sz="12" w:space="0" w:color="auto"/>
            </w:tcBorders>
            <w:shd w:val="clear" w:color="auto" w:fill="FFFFFF"/>
          </w:tcPr>
          <w:p w:rsidR="006A4438" w:rsidRPr="00EA2D43" w:rsidRDefault="006A4438" w:rsidP="006A4438">
            <w:pPr>
              <w:pStyle w:val="Tabletext"/>
              <w:rPr>
                <w:snapToGrid w:val="0"/>
              </w:rPr>
            </w:pPr>
            <w:bookmarkStart w:id="344" w:name="_Hlk268081148"/>
            <w:r w:rsidRPr="00EA2D43">
              <w:rPr>
                <w:snapToGrid w:val="0"/>
              </w:rPr>
              <w:t>53400</w:t>
            </w:r>
          </w:p>
        </w:tc>
        <w:tc>
          <w:tcPr>
            <w:tcW w:w="5386" w:type="dxa"/>
            <w:tcBorders>
              <w:top w:val="single" w:sz="12" w:space="0" w:color="auto"/>
            </w:tcBorders>
            <w:shd w:val="clear" w:color="auto" w:fill="FFFFFF"/>
          </w:tcPr>
          <w:p w:rsidR="006A4438" w:rsidRPr="00EA2D43" w:rsidRDefault="006A4438" w:rsidP="006A4438">
            <w:pPr>
              <w:pStyle w:val="Tabletext"/>
              <w:rPr>
                <w:snapToGrid w:val="0"/>
              </w:rPr>
            </w:pPr>
            <w:r w:rsidRPr="00EA2D43">
              <w:rPr>
                <w:snapToGrid w:val="0"/>
              </w:rPr>
              <w:t>Maxilla, unilateral or bilateral, treatment of fracture of, not requiring splinting</w:t>
            </w:r>
          </w:p>
        </w:tc>
        <w:tc>
          <w:tcPr>
            <w:tcW w:w="851" w:type="dxa"/>
            <w:tcBorders>
              <w:top w:val="single" w:sz="12" w:space="0" w:color="auto"/>
            </w:tcBorders>
            <w:shd w:val="clear" w:color="auto" w:fill="FFFFFF"/>
          </w:tcPr>
          <w:p w:rsidR="006A4438" w:rsidRPr="00EA2D43" w:rsidRDefault="006A4438" w:rsidP="00575309">
            <w:pPr>
              <w:pStyle w:val="Tabletext"/>
              <w:jc w:val="right"/>
            </w:pPr>
            <w:r w:rsidRPr="00EA2D43">
              <w:t>129.20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53403</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fracture of, not requiring splinting</w:t>
            </w:r>
          </w:p>
        </w:tc>
        <w:tc>
          <w:tcPr>
            <w:tcW w:w="851" w:type="dxa"/>
            <w:shd w:val="clear" w:color="auto" w:fill="FFFFFF"/>
          </w:tcPr>
          <w:p w:rsidR="006A4438" w:rsidRPr="00EA2D43" w:rsidRDefault="006A4438" w:rsidP="00575309">
            <w:pPr>
              <w:pStyle w:val="Tabletext"/>
              <w:jc w:val="right"/>
            </w:pPr>
            <w:r w:rsidRPr="00EA2D43">
              <w:t>157.85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53406</w:t>
            </w:r>
          </w:p>
        </w:tc>
        <w:tc>
          <w:tcPr>
            <w:tcW w:w="5386" w:type="dxa"/>
            <w:shd w:val="clear" w:color="auto" w:fill="FFFFFF"/>
          </w:tcPr>
          <w:p w:rsidR="006A4438" w:rsidRPr="00EA2D43" w:rsidRDefault="006A4438" w:rsidP="006A4438">
            <w:pPr>
              <w:pStyle w:val="Tabletext"/>
              <w:rPr>
                <w:snapToGrid w:val="0"/>
              </w:rPr>
            </w:pPr>
            <w:r w:rsidRPr="00EA2D43">
              <w:rPr>
                <w:snapToGrid w:val="0"/>
              </w:rPr>
              <w:t>Maxilla, treatment of fracture of, requiring splinting, wiring of teeth, circumosseous fixation or external fixation (Anaes.) (Assist.)</w:t>
            </w:r>
          </w:p>
        </w:tc>
        <w:tc>
          <w:tcPr>
            <w:tcW w:w="851" w:type="dxa"/>
            <w:shd w:val="clear" w:color="auto" w:fill="FFFFFF"/>
          </w:tcPr>
          <w:p w:rsidR="006A4438" w:rsidRPr="00EA2D43" w:rsidRDefault="006A4438" w:rsidP="00575309">
            <w:pPr>
              <w:pStyle w:val="Tabletext"/>
              <w:jc w:val="right"/>
            </w:pPr>
            <w:r w:rsidRPr="00EA2D43">
              <w:t>406.65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53409</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fracture of, requiring splinting, wiring of teeth, circumosseous fixation or external fixation (Anaes.) (Assist.)</w:t>
            </w:r>
          </w:p>
        </w:tc>
        <w:tc>
          <w:tcPr>
            <w:tcW w:w="851" w:type="dxa"/>
            <w:shd w:val="clear" w:color="auto" w:fill="FFFFFF"/>
          </w:tcPr>
          <w:p w:rsidR="006A4438" w:rsidRPr="00EA2D43" w:rsidRDefault="006A4438" w:rsidP="00575309">
            <w:pPr>
              <w:pStyle w:val="Tabletext"/>
              <w:jc w:val="right"/>
            </w:pPr>
            <w:r w:rsidRPr="00EA2D43">
              <w:t>406.65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53410</w:t>
            </w:r>
          </w:p>
        </w:tc>
        <w:tc>
          <w:tcPr>
            <w:tcW w:w="5386" w:type="dxa"/>
            <w:shd w:val="clear" w:color="auto" w:fill="FFFFFF"/>
          </w:tcPr>
          <w:p w:rsidR="006A4438" w:rsidRPr="00EA2D43" w:rsidRDefault="006A4438" w:rsidP="006A4438">
            <w:pPr>
              <w:pStyle w:val="Tabletext"/>
              <w:rPr>
                <w:snapToGrid w:val="0"/>
              </w:rPr>
            </w:pPr>
            <w:r w:rsidRPr="00EA2D43">
              <w:rPr>
                <w:snapToGrid w:val="0"/>
              </w:rPr>
              <w:t>Zygomatic bone, treatment of fracture of, not requiring surgical reduction</w:t>
            </w:r>
          </w:p>
        </w:tc>
        <w:tc>
          <w:tcPr>
            <w:tcW w:w="851" w:type="dxa"/>
            <w:shd w:val="clear" w:color="auto" w:fill="FFFFFF"/>
          </w:tcPr>
          <w:p w:rsidR="006A4438" w:rsidRPr="00EA2D43" w:rsidRDefault="006A4438" w:rsidP="00575309">
            <w:pPr>
              <w:pStyle w:val="Tabletext"/>
              <w:jc w:val="right"/>
            </w:pPr>
            <w:r w:rsidRPr="00EA2D43">
              <w:t>85.65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53411</w:t>
            </w:r>
          </w:p>
        </w:tc>
        <w:tc>
          <w:tcPr>
            <w:tcW w:w="5386" w:type="dxa"/>
            <w:shd w:val="clear" w:color="auto" w:fill="FFFFFF"/>
          </w:tcPr>
          <w:p w:rsidR="006A4438" w:rsidRPr="00EA2D43" w:rsidRDefault="006A4438" w:rsidP="006A4438">
            <w:pPr>
              <w:pStyle w:val="Tabletext"/>
              <w:rPr>
                <w:snapToGrid w:val="0"/>
              </w:rPr>
            </w:pPr>
            <w:r w:rsidRPr="00EA2D43">
              <w:rPr>
                <w:snapToGrid w:val="0"/>
              </w:rPr>
              <w:t>Zygomatic bone, treatment of fracture of, requiring surgical reduction, by temporal, intra</w:t>
            </w:r>
            <w:r w:rsidR="00EA2D43">
              <w:rPr>
                <w:snapToGrid w:val="0"/>
              </w:rPr>
              <w:noBreakHyphen/>
            </w:r>
            <w:r w:rsidRPr="00EA2D43">
              <w:rPr>
                <w:snapToGrid w:val="0"/>
              </w:rPr>
              <w:t>oral or other approach (Anaes.)</w:t>
            </w:r>
          </w:p>
        </w:tc>
        <w:tc>
          <w:tcPr>
            <w:tcW w:w="851" w:type="dxa"/>
            <w:shd w:val="clear" w:color="auto" w:fill="FFFFFF"/>
          </w:tcPr>
          <w:p w:rsidR="006A4438" w:rsidRPr="00EA2D43" w:rsidRDefault="006A4438" w:rsidP="00575309">
            <w:pPr>
              <w:pStyle w:val="Tabletext"/>
              <w:jc w:val="right"/>
            </w:pPr>
            <w:r w:rsidRPr="00EA2D43">
              <w:t>238.80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53412</w:t>
            </w:r>
          </w:p>
        </w:tc>
        <w:tc>
          <w:tcPr>
            <w:tcW w:w="5386" w:type="dxa"/>
            <w:shd w:val="clear" w:color="auto" w:fill="FFFFFF"/>
          </w:tcPr>
          <w:p w:rsidR="006A4438" w:rsidRPr="00EA2D43" w:rsidRDefault="006A4438" w:rsidP="006A4438">
            <w:pPr>
              <w:pStyle w:val="Tabletext"/>
              <w:rPr>
                <w:snapToGrid w:val="0"/>
              </w:rPr>
            </w:pPr>
            <w:r w:rsidRPr="00EA2D43">
              <w:rPr>
                <w:snapToGrid w:val="0"/>
              </w:rPr>
              <w:t>Zygomatic bone, treatment of fracture of, requiring surgical reduction and involving internal or external fixation at one site (Anaes.) (Assist.)</w:t>
            </w:r>
          </w:p>
        </w:tc>
        <w:tc>
          <w:tcPr>
            <w:tcW w:w="851" w:type="dxa"/>
            <w:shd w:val="clear" w:color="auto" w:fill="FFFFFF"/>
          </w:tcPr>
          <w:p w:rsidR="006A4438" w:rsidRPr="00EA2D43" w:rsidRDefault="006A4438" w:rsidP="00575309">
            <w:pPr>
              <w:pStyle w:val="Tabletext"/>
              <w:jc w:val="right"/>
            </w:pPr>
            <w:r w:rsidRPr="00EA2D43">
              <w:t>392.10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53413</w:t>
            </w:r>
          </w:p>
        </w:tc>
        <w:tc>
          <w:tcPr>
            <w:tcW w:w="5386" w:type="dxa"/>
            <w:shd w:val="clear" w:color="auto" w:fill="FFFFFF"/>
          </w:tcPr>
          <w:p w:rsidR="006A4438" w:rsidRPr="00EA2D43" w:rsidRDefault="006A4438" w:rsidP="006A4438">
            <w:pPr>
              <w:pStyle w:val="Tabletext"/>
              <w:rPr>
                <w:snapToGrid w:val="0"/>
              </w:rPr>
            </w:pPr>
            <w:r w:rsidRPr="00EA2D43">
              <w:rPr>
                <w:snapToGrid w:val="0"/>
              </w:rPr>
              <w:t>Zygomatic bone, treatment of fracture of, requiring surgical reduction and involving internal or external fixation or both at 2 sites (Anaes.) (Assist.)</w:t>
            </w:r>
          </w:p>
        </w:tc>
        <w:tc>
          <w:tcPr>
            <w:tcW w:w="851" w:type="dxa"/>
            <w:shd w:val="clear" w:color="auto" w:fill="FFFFFF"/>
          </w:tcPr>
          <w:p w:rsidR="006A4438" w:rsidRPr="00EA2D43" w:rsidRDefault="006A4438" w:rsidP="00575309">
            <w:pPr>
              <w:pStyle w:val="Tabletext"/>
              <w:jc w:val="right"/>
            </w:pPr>
            <w:r w:rsidRPr="00EA2D43">
              <w:t>480.35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53414</w:t>
            </w:r>
          </w:p>
        </w:tc>
        <w:tc>
          <w:tcPr>
            <w:tcW w:w="5386" w:type="dxa"/>
            <w:shd w:val="clear" w:color="auto" w:fill="FFFFFF"/>
          </w:tcPr>
          <w:p w:rsidR="006A4438" w:rsidRPr="00EA2D43" w:rsidRDefault="006A4438" w:rsidP="006A4438">
            <w:pPr>
              <w:pStyle w:val="Tabletext"/>
              <w:rPr>
                <w:snapToGrid w:val="0"/>
              </w:rPr>
            </w:pPr>
            <w:r w:rsidRPr="00EA2D43">
              <w:rPr>
                <w:snapToGrid w:val="0"/>
              </w:rPr>
              <w:t>Zygomatic bone, treatment of, requiring surgical reduction and involving internal or external fixation or both at 3 sites (Anaes.) (Assist.)</w:t>
            </w:r>
          </w:p>
        </w:tc>
        <w:tc>
          <w:tcPr>
            <w:tcW w:w="851" w:type="dxa"/>
            <w:shd w:val="clear" w:color="auto" w:fill="FFFFFF"/>
          </w:tcPr>
          <w:p w:rsidR="006A4438" w:rsidRPr="00EA2D43" w:rsidRDefault="006A4438" w:rsidP="00575309">
            <w:pPr>
              <w:pStyle w:val="Tabletext"/>
              <w:jc w:val="right"/>
            </w:pPr>
            <w:r w:rsidRPr="00EA2D43">
              <w:t>551.85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53415</w:t>
            </w:r>
          </w:p>
        </w:tc>
        <w:tc>
          <w:tcPr>
            <w:tcW w:w="5386" w:type="dxa"/>
            <w:shd w:val="clear" w:color="auto" w:fill="FFFFFF"/>
          </w:tcPr>
          <w:p w:rsidR="006A4438" w:rsidRPr="00EA2D43" w:rsidRDefault="006A4438" w:rsidP="006A4438">
            <w:pPr>
              <w:pStyle w:val="Tabletext"/>
              <w:rPr>
                <w:snapToGrid w:val="0"/>
              </w:rPr>
            </w:pPr>
            <w:r w:rsidRPr="00EA2D43">
              <w:rPr>
                <w:snapToGrid w:val="0"/>
              </w:rPr>
              <w:t>Maxilla, treatment of fracture of, requiring open reduction (Anaes.) (Assist.)</w:t>
            </w:r>
          </w:p>
        </w:tc>
        <w:tc>
          <w:tcPr>
            <w:tcW w:w="851" w:type="dxa"/>
            <w:shd w:val="clear" w:color="auto" w:fill="FFFFFF"/>
          </w:tcPr>
          <w:p w:rsidR="006A4438" w:rsidRPr="00EA2D43" w:rsidRDefault="006A4438" w:rsidP="00575309">
            <w:pPr>
              <w:pStyle w:val="Tabletext"/>
              <w:jc w:val="right"/>
            </w:pPr>
            <w:r w:rsidRPr="00EA2D43">
              <w:t>435.65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53416</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fracture of, requiring open reduction (Anaes.) (Assist.)</w:t>
            </w:r>
          </w:p>
        </w:tc>
        <w:tc>
          <w:tcPr>
            <w:tcW w:w="851" w:type="dxa"/>
            <w:shd w:val="clear" w:color="auto" w:fill="FFFFFF"/>
          </w:tcPr>
          <w:p w:rsidR="006A4438" w:rsidRPr="00EA2D43" w:rsidRDefault="006A4438" w:rsidP="00575309">
            <w:pPr>
              <w:pStyle w:val="Tabletext"/>
              <w:jc w:val="right"/>
            </w:pPr>
            <w:r w:rsidRPr="00EA2D43">
              <w:t>435.65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53418</w:t>
            </w:r>
          </w:p>
        </w:tc>
        <w:tc>
          <w:tcPr>
            <w:tcW w:w="5386" w:type="dxa"/>
            <w:shd w:val="clear" w:color="auto" w:fill="FFFFFF"/>
          </w:tcPr>
          <w:p w:rsidR="006A4438" w:rsidRPr="00EA2D43" w:rsidRDefault="006A4438" w:rsidP="006A4438">
            <w:pPr>
              <w:pStyle w:val="Tabletext"/>
              <w:rPr>
                <w:snapToGrid w:val="0"/>
              </w:rPr>
            </w:pPr>
            <w:r w:rsidRPr="00EA2D43">
              <w:rPr>
                <w:snapToGrid w:val="0"/>
              </w:rPr>
              <w:t>Maxilla, treatment of fracture of, requiring open reduction and internal fixation not involving a plate (Anaes.) (Assist.)</w:t>
            </w:r>
          </w:p>
        </w:tc>
        <w:tc>
          <w:tcPr>
            <w:tcW w:w="851" w:type="dxa"/>
            <w:shd w:val="clear" w:color="auto" w:fill="FFFFFF"/>
          </w:tcPr>
          <w:p w:rsidR="006A4438" w:rsidRPr="00EA2D43" w:rsidRDefault="006A4438" w:rsidP="00575309">
            <w:pPr>
              <w:pStyle w:val="Tabletext"/>
              <w:jc w:val="right"/>
            </w:pPr>
            <w:r w:rsidRPr="00EA2D43">
              <w:t>566.35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53419</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fracture of, requiring open reduction and internal fixation not involving a plate (Anaes.) (Assist.)</w:t>
            </w:r>
          </w:p>
        </w:tc>
        <w:tc>
          <w:tcPr>
            <w:tcW w:w="851" w:type="dxa"/>
            <w:shd w:val="clear" w:color="auto" w:fill="FFFFFF"/>
          </w:tcPr>
          <w:p w:rsidR="006A4438" w:rsidRPr="00EA2D43" w:rsidRDefault="006A4438" w:rsidP="00575309">
            <w:pPr>
              <w:pStyle w:val="Tabletext"/>
              <w:jc w:val="right"/>
            </w:pPr>
            <w:r w:rsidRPr="00EA2D43">
              <w:t>566.35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53422</w:t>
            </w:r>
          </w:p>
        </w:tc>
        <w:tc>
          <w:tcPr>
            <w:tcW w:w="5386" w:type="dxa"/>
            <w:shd w:val="clear" w:color="auto" w:fill="FFFFFF"/>
          </w:tcPr>
          <w:p w:rsidR="006A4438" w:rsidRPr="00EA2D43" w:rsidRDefault="006A4438" w:rsidP="006A4438">
            <w:pPr>
              <w:pStyle w:val="Tabletext"/>
              <w:rPr>
                <w:snapToGrid w:val="0"/>
              </w:rPr>
            </w:pPr>
            <w:r w:rsidRPr="00EA2D43">
              <w:rPr>
                <w:snapToGrid w:val="0"/>
              </w:rPr>
              <w:t xml:space="preserve">Maxilla, treatment of fracture of, requiring open reduction and </w:t>
            </w:r>
            <w:r w:rsidRPr="00EA2D43">
              <w:rPr>
                <w:snapToGrid w:val="0"/>
              </w:rPr>
              <w:lastRenderedPageBreak/>
              <w:t>internal fixation involving a plate (Anaes.) (Assist.)</w:t>
            </w:r>
          </w:p>
        </w:tc>
        <w:tc>
          <w:tcPr>
            <w:tcW w:w="851" w:type="dxa"/>
            <w:shd w:val="clear" w:color="auto" w:fill="FFFFFF"/>
          </w:tcPr>
          <w:p w:rsidR="006A4438" w:rsidRPr="00EA2D43" w:rsidRDefault="006A4438" w:rsidP="00575309">
            <w:pPr>
              <w:pStyle w:val="Tabletext"/>
              <w:jc w:val="right"/>
            </w:pPr>
            <w:r w:rsidRPr="00EA2D43">
              <w:lastRenderedPageBreak/>
              <w:t>718.75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lastRenderedPageBreak/>
              <w:t>53423</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fracture of, requiring open reduction and internal fixation involving a plate (Anaes.) (Assist.)</w:t>
            </w:r>
          </w:p>
        </w:tc>
        <w:tc>
          <w:tcPr>
            <w:tcW w:w="851" w:type="dxa"/>
            <w:shd w:val="clear" w:color="auto" w:fill="FFFFFF"/>
          </w:tcPr>
          <w:p w:rsidR="006A4438" w:rsidRPr="00EA2D43" w:rsidRDefault="006A4438" w:rsidP="00575309">
            <w:pPr>
              <w:pStyle w:val="Tabletext"/>
              <w:jc w:val="right"/>
            </w:pPr>
            <w:r w:rsidRPr="00EA2D43">
              <w:t>718.75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53424</w:t>
            </w:r>
          </w:p>
        </w:tc>
        <w:tc>
          <w:tcPr>
            <w:tcW w:w="5386" w:type="dxa"/>
            <w:shd w:val="clear" w:color="auto" w:fill="FFFFFF"/>
          </w:tcPr>
          <w:p w:rsidR="006A4438" w:rsidRPr="00EA2D43" w:rsidRDefault="006A4438" w:rsidP="006A4438">
            <w:pPr>
              <w:pStyle w:val="Tabletext"/>
              <w:rPr>
                <w:snapToGrid w:val="0"/>
              </w:rPr>
            </w:pPr>
            <w:r w:rsidRPr="00EA2D43">
              <w:rPr>
                <w:snapToGrid w:val="0"/>
              </w:rPr>
              <w:t>Maxilla, treatment of a complicated fracture of, involving viscera, blood vessels or nerves, requiring open reduction not involving a plate (Anaes.) (Assist.)</w:t>
            </w:r>
          </w:p>
        </w:tc>
        <w:tc>
          <w:tcPr>
            <w:tcW w:w="851" w:type="dxa"/>
            <w:shd w:val="clear" w:color="auto" w:fill="FFFFFF"/>
          </w:tcPr>
          <w:p w:rsidR="006A4438" w:rsidRPr="00EA2D43" w:rsidRDefault="006A4438" w:rsidP="00575309">
            <w:pPr>
              <w:pStyle w:val="Tabletext"/>
              <w:jc w:val="right"/>
            </w:pPr>
            <w:r w:rsidRPr="00EA2D43">
              <w:t>616.65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53425</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a complicated fracture of, involving viscera, blood vessels or nerves, requiring open reduction not involving a plate (Anaes.) (Assist.)</w:t>
            </w:r>
          </w:p>
        </w:tc>
        <w:tc>
          <w:tcPr>
            <w:tcW w:w="851" w:type="dxa"/>
            <w:shd w:val="clear" w:color="auto" w:fill="FFFFFF"/>
          </w:tcPr>
          <w:p w:rsidR="006A4438" w:rsidRPr="00EA2D43" w:rsidRDefault="006A4438" w:rsidP="00575309">
            <w:pPr>
              <w:pStyle w:val="Tabletext"/>
              <w:jc w:val="right"/>
            </w:pPr>
            <w:r w:rsidRPr="00EA2D43">
              <w:t>616.65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53427</w:t>
            </w:r>
          </w:p>
        </w:tc>
        <w:tc>
          <w:tcPr>
            <w:tcW w:w="5386" w:type="dxa"/>
            <w:shd w:val="clear" w:color="auto" w:fill="FFFFFF"/>
          </w:tcPr>
          <w:p w:rsidR="006A4438" w:rsidRPr="00EA2D43" w:rsidRDefault="006A4438" w:rsidP="006A4438">
            <w:pPr>
              <w:pStyle w:val="Tabletext"/>
              <w:rPr>
                <w:snapToGrid w:val="0"/>
              </w:rPr>
            </w:pPr>
            <w:r w:rsidRPr="00EA2D43">
              <w:rPr>
                <w:snapToGrid w:val="0"/>
              </w:rPr>
              <w:t>Maxilla, treatment of a complicated fracture of, involving viscera, blood vessels or nerves, requiring open reduction involving the use of a plate (Anaes.) (Assist.)</w:t>
            </w:r>
          </w:p>
        </w:tc>
        <w:tc>
          <w:tcPr>
            <w:tcW w:w="851" w:type="dxa"/>
            <w:shd w:val="clear" w:color="auto" w:fill="FFFFFF"/>
          </w:tcPr>
          <w:p w:rsidR="006A4438" w:rsidRPr="00EA2D43" w:rsidRDefault="006A4438" w:rsidP="00575309">
            <w:pPr>
              <w:pStyle w:val="Tabletext"/>
              <w:jc w:val="right"/>
            </w:pPr>
            <w:r w:rsidRPr="00EA2D43">
              <w:t>842.25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53429</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a complicated fracture of, involving viscera, blood vessels or nerves, requiring open reduction involving the use of a plate (Anaes.) (Assist.)</w:t>
            </w:r>
          </w:p>
        </w:tc>
        <w:tc>
          <w:tcPr>
            <w:tcW w:w="851" w:type="dxa"/>
            <w:shd w:val="clear" w:color="auto" w:fill="FFFFFF"/>
          </w:tcPr>
          <w:p w:rsidR="006A4438" w:rsidRPr="00EA2D43" w:rsidRDefault="006A4438" w:rsidP="00575309">
            <w:pPr>
              <w:pStyle w:val="Tabletext"/>
              <w:jc w:val="right"/>
            </w:pPr>
            <w:r w:rsidRPr="00EA2D43">
              <w:t>842.25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53439</w:t>
            </w:r>
          </w:p>
        </w:tc>
        <w:tc>
          <w:tcPr>
            <w:tcW w:w="5386" w:type="dxa"/>
            <w:shd w:val="clear" w:color="auto" w:fill="FFFFFF"/>
          </w:tcPr>
          <w:p w:rsidR="006A4438" w:rsidRPr="00EA2D43" w:rsidRDefault="006A4438" w:rsidP="006A4438">
            <w:pPr>
              <w:pStyle w:val="Tabletext"/>
              <w:rPr>
                <w:snapToGrid w:val="0"/>
              </w:rPr>
            </w:pPr>
            <w:r w:rsidRPr="00EA2D43">
              <w:rPr>
                <w:snapToGrid w:val="0"/>
              </w:rPr>
              <w:t>Mandible, treatment of a closed fracture of, involving a joint surface (Anaes.)</w:t>
            </w:r>
          </w:p>
        </w:tc>
        <w:tc>
          <w:tcPr>
            <w:tcW w:w="851" w:type="dxa"/>
            <w:shd w:val="clear" w:color="auto" w:fill="FFFFFF"/>
          </w:tcPr>
          <w:p w:rsidR="006A4438" w:rsidRPr="00EA2D43" w:rsidRDefault="006A4438" w:rsidP="00575309">
            <w:pPr>
              <w:pStyle w:val="Tabletext"/>
              <w:jc w:val="right"/>
            </w:pPr>
            <w:r w:rsidRPr="00EA2D43">
              <w:t>238.80</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53453</w:t>
            </w:r>
          </w:p>
        </w:tc>
        <w:tc>
          <w:tcPr>
            <w:tcW w:w="5386" w:type="dxa"/>
            <w:shd w:val="clear" w:color="auto" w:fill="FFFFFF"/>
          </w:tcPr>
          <w:p w:rsidR="006A4438" w:rsidRPr="00EA2D43" w:rsidRDefault="006A4438" w:rsidP="006A4438">
            <w:pPr>
              <w:pStyle w:val="Tabletext"/>
              <w:rPr>
                <w:snapToGrid w:val="0"/>
              </w:rPr>
            </w:pPr>
            <w:r w:rsidRPr="00EA2D43">
              <w:rPr>
                <w:snapToGrid w:val="0"/>
              </w:rPr>
              <w:t>Orbital cavity, reconstruction of a wall or floor with or without foreign implant (Anaes.) (Assist.)</w:t>
            </w:r>
          </w:p>
        </w:tc>
        <w:tc>
          <w:tcPr>
            <w:tcW w:w="851" w:type="dxa"/>
            <w:shd w:val="clear" w:color="auto" w:fill="FFFFFF"/>
          </w:tcPr>
          <w:p w:rsidR="006A4438" w:rsidRPr="00EA2D43" w:rsidRDefault="006A4438" w:rsidP="00575309">
            <w:pPr>
              <w:pStyle w:val="Tabletext"/>
              <w:jc w:val="right"/>
            </w:pPr>
            <w:r w:rsidRPr="00EA2D43">
              <w:t>483.25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53455</w:t>
            </w:r>
          </w:p>
        </w:tc>
        <w:tc>
          <w:tcPr>
            <w:tcW w:w="5386" w:type="dxa"/>
            <w:shd w:val="clear" w:color="auto" w:fill="FFFFFF"/>
          </w:tcPr>
          <w:p w:rsidR="006A4438" w:rsidRPr="00EA2D43" w:rsidRDefault="006A4438" w:rsidP="006A4438">
            <w:pPr>
              <w:pStyle w:val="Tabletext"/>
              <w:rPr>
                <w:snapToGrid w:val="0"/>
              </w:rPr>
            </w:pPr>
            <w:r w:rsidRPr="00EA2D43">
              <w:rPr>
                <w:snapToGrid w:val="0"/>
              </w:rPr>
              <w:t>Orbital cavity, bone or cartilage graft to orbital wall or floor including reduction of prolapsed or entrapped orbital contents (Anaes.) (Assist.)</w:t>
            </w:r>
          </w:p>
        </w:tc>
        <w:tc>
          <w:tcPr>
            <w:tcW w:w="851" w:type="dxa"/>
            <w:shd w:val="clear" w:color="auto" w:fill="FFFFFF"/>
          </w:tcPr>
          <w:p w:rsidR="006A4438" w:rsidRPr="00EA2D43" w:rsidRDefault="006A4438" w:rsidP="00575309">
            <w:pPr>
              <w:pStyle w:val="Tabletext"/>
              <w:jc w:val="right"/>
            </w:pPr>
            <w:r w:rsidRPr="00EA2D43">
              <w:t>567.65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rPr>
                <w:snapToGrid w:val="0"/>
              </w:rPr>
            </w:pPr>
            <w:r w:rsidRPr="00EA2D43">
              <w:rPr>
                <w:snapToGrid w:val="0"/>
              </w:rPr>
              <w:t>53458</w:t>
            </w:r>
          </w:p>
        </w:tc>
        <w:tc>
          <w:tcPr>
            <w:tcW w:w="5386" w:type="dxa"/>
            <w:shd w:val="clear" w:color="auto" w:fill="FFFFFF"/>
          </w:tcPr>
          <w:p w:rsidR="006A4438" w:rsidRPr="00EA2D43" w:rsidRDefault="006A4438" w:rsidP="006A4438">
            <w:pPr>
              <w:pStyle w:val="Tabletext"/>
              <w:rPr>
                <w:snapToGrid w:val="0"/>
              </w:rPr>
            </w:pPr>
            <w:r w:rsidRPr="00EA2D43">
              <w:rPr>
                <w:snapToGrid w:val="0"/>
              </w:rPr>
              <w:t>Nasal bones, treatment of fracture of, other than a service to which item</w:t>
            </w:r>
            <w:r w:rsidR="00EA2D43" w:rsidRPr="00EA2D43">
              <w:rPr>
                <w:snapToGrid w:val="0"/>
              </w:rPr>
              <w:t> </w:t>
            </w:r>
            <w:r w:rsidRPr="00EA2D43">
              <w:rPr>
                <w:snapToGrid w:val="0"/>
              </w:rPr>
              <w:t>53459 or 53460 applies</w:t>
            </w:r>
          </w:p>
        </w:tc>
        <w:tc>
          <w:tcPr>
            <w:tcW w:w="851" w:type="dxa"/>
            <w:shd w:val="clear" w:color="auto" w:fill="FFFFFF"/>
          </w:tcPr>
          <w:p w:rsidR="006A4438" w:rsidRPr="00EA2D43" w:rsidRDefault="006A4438" w:rsidP="00575309">
            <w:pPr>
              <w:pStyle w:val="Tabletext"/>
              <w:jc w:val="right"/>
            </w:pPr>
            <w:r w:rsidRPr="00EA2D43">
              <w:t>43.05</w:t>
            </w:r>
          </w:p>
        </w:tc>
      </w:tr>
      <w:tr w:rsidR="006A4438" w:rsidRPr="00EA2D43" w:rsidTr="000821E8">
        <w:tblPrEx>
          <w:tblLook w:val="0000" w:firstRow="0" w:lastRow="0" w:firstColumn="0" w:lastColumn="0" w:noHBand="0" w:noVBand="0"/>
        </w:tblPrEx>
        <w:tc>
          <w:tcPr>
            <w:tcW w:w="851"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53459</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Nasal bones, treatment of fracture of, by reduction (Anaes.)</w:t>
            </w:r>
          </w:p>
        </w:tc>
        <w:tc>
          <w:tcPr>
            <w:tcW w:w="851" w:type="dxa"/>
            <w:tcBorders>
              <w:bottom w:val="single" w:sz="4" w:space="0" w:color="auto"/>
            </w:tcBorders>
            <w:shd w:val="clear" w:color="auto" w:fill="FFFFFF"/>
          </w:tcPr>
          <w:p w:rsidR="006A4438" w:rsidRPr="00EA2D43" w:rsidRDefault="006A4438" w:rsidP="00575309">
            <w:pPr>
              <w:pStyle w:val="Tabletext"/>
              <w:jc w:val="right"/>
            </w:pPr>
            <w:r w:rsidRPr="00EA2D43">
              <w:t>235.50</w:t>
            </w:r>
          </w:p>
        </w:tc>
      </w:tr>
      <w:tr w:rsidR="006A4438" w:rsidRPr="00EA2D43" w:rsidTr="000821E8">
        <w:tblPrEx>
          <w:tblLook w:val="0000" w:firstRow="0" w:lastRow="0" w:firstColumn="0" w:lastColumn="0" w:noHBand="0" w:noVBand="0"/>
        </w:tblPrEx>
        <w:tc>
          <w:tcPr>
            <w:tcW w:w="851"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53460</w:t>
            </w:r>
          </w:p>
        </w:tc>
        <w:tc>
          <w:tcPr>
            <w:tcW w:w="5386"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Nasal bones, treatment of fractures of, by open reduction involving osteotomies (Anaes.) (Assist.)</w:t>
            </w:r>
          </w:p>
        </w:tc>
        <w:tc>
          <w:tcPr>
            <w:tcW w:w="851" w:type="dxa"/>
            <w:tcBorders>
              <w:bottom w:val="single" w:sz="12" w:space="0" w:color="auto"/>
            </w:tcBorders>
            <w:shd w:val="clear" w:color="auto" w:fill="FFFFFF"/>
          </w:tcPr>
          <w:p w:rsidR="006A4438" w:rsidRPr="00EA2D43" w:rsidRDefault="006A4438" w:rsidP="00575309">
            <w:pPr>
              <w:pStyle w:val="Tabletext"/>
              <w:jc w:val="right"/>
            </w:pPr>
            <w:r w:rsidRPr="00EA2D43">
              <w:t>480.35</w:t>
            </w:r>
          </w:p>
        </w:tc>
      </w:tr>
    </w:tbl>
    <w:p w:rsidR="006A4438" w:rsidRPr="00EA2D43" w:rsidRDefault="006A4438" w:rsidP="006A4438">
      <w:pPr>
        <w:pStyle w:val="ActHead3"/>
        <w:pageBreakBefore/>
      </w:pPr>
      <w:bookmarkStart w:id="345" w:name="_Toc369088771"/>
      <w:bookmarkEnd w:id="343"/>
      <w:r w:rsidRPr="00EA2D43">
        <w:rPr>
          <w:rStyle w:val="CharDivNo"/>
        </w:rPr>
        <w:lastRenderedPageBreak/>
        <w:t>Division</w:t>
      </w:r>
      <w:r w:rsidR="00EA2D43" w:rsidRPr="00EA2D43">
        <w:rPr>
          <w:rStyle w:val="CharDivNo"/>
        </w:rPr>
        <w:t> </w:t>
      </w:r>
      <w:r w:rsidRPr="00EA2D43">
        <w:rPr>
          <w:rStyle w:val="CharDivNo"/>
        </w:rPr>
        <w:t>2.56</w:t>
      </w:r>
      <w:r w:rsidRPr="00EA2D43">
        <w:t>—</w:t>
      </w:r>
      <w:r w:rsidRPr="00EA2D43">
        <w:rPr>
          <w:rStyle w:val="CharDivText"/>
        </w:rPr>
        <w:t>Group O10</w:t>
      </w:r>
      <w:r w:rsidR="004065E2" w:rsidRPr="00EA2D43">
        <w:rPr>
          <w:rStyle w:val="CharDivText"/>
        </w:rPr>
        <w:t xml:space="preserve">: </w:t>
      </w:r>
      <w:r w:rsidRPr="00EA2D43">
        <w:rPr>
          <w:rStyle w:val="CharDivText"/>
        </w:rPr>
        <w:t>Diagnostic procedures and investigations</w:t>
      </w:r>
      <w:bookmarkEnd w:id="345"/>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386"/>
        <w:gridCol w:w="851"/>
      </w:tblGrid>
      <w:tr w:rsidR="006A4438" w:rsidRPr="00EA2D43" w:rsidTr="00416514">
        <w:trPr>
          <w:tblHeader/>
        </w:trPr>
        <w:tc>
          <w:tcPr>
            <w:tcW w:w="7088" w:type="dxa"/>
            <w:gridSpan w:val="3"/>
            <w:tcBorders>
              <w:top w:val="single" w:sz="12" w:space="0" w:color="auto"/>
              <w:bottom w:val="single" w:sz="4" w:space="0" w:color="auto"/>
            </w:tcBorders>
            <w:shd w:val="clear" w:color="auto" w:fill="FFFFFF"/>
          </w:tcPr>
          <w:p w:rsidR="006A4438" w:rsidRPr="00EA2D43" w:rsidRDefault="006A4438" w:rsidP="000821E8">
            <w:pPr>
              <w:pStyle w:val="TableHeading"/>
            </w:pPr>
            <w:bookmarkStart w:id="346" w:name="CB_S4P196L197C198"/>
            <w:r w:rsidRPr="00EA2D43">
              <w:t>Group O10—Diagnostic procedures and investigations</w:t>
            </w:r>
          </w:p>
        </w:tc>
      </w:tr>
      <w:tr w:rsidR="006A4438" w:rsidRPr="00EA2D43" w:rsidTr="00416514">
        <w:tblPrEx>
          <w:tblLook w:val="0000" w:firstRow="0" w:lastRow="0" w:firstColumn="0" w:lastColumn="0" w:noHBand="0" w:noVBand="0"/>
        </w:tblPrEx>
        <w:tc>
          <w:tcPr>
            <w:tcW w:w="851" w:type="dxa"/>
            <w:tcBorders>
              <w:top w:val="single" w:sz="4" w:space="0" w:color="auto"/>
              <w:bottom w:val="single" w:sz="12" w:space="0" w:color="auto"/>
            </w:tcBorders>
            <w:shd w:val="clear" w:color="auto" w:fill="FFFFFF"/>
          </w:tcPr>
          <w:p w:rsidR="006A4438" w:rsidRPr="00EA2D43" w:rsidRDefault="006A4438" w:rsidP="0026349F">
            <w:pPr>
              <w:pStyle w:val="TableHeading"/>
            </w:pPr>
            <w:r w:rsidRPr="00EA2D43">
              <w:t>Item</w:t>
            </w:r>
          </w:p>
        </w:tc>
        <w:tc>
          <w:tcPr>
            <w:tcW w:w="5386" w:type="dxa"/>
            <w:tcBorders>
              <w:top w:val="single" w:sz="4" w:space="0" w:color="auto"/>
              <w:bottom w:val="single" w:sz="12" w:space="0" w:color="auto"/>
            </w:tcBorders>
            <w:shd w:val="clear" w:color="auto" w:fill="FFFFFF"/>
          </w:tcPr>
          <w:p w:rsidR="006A4438" w:rsidRPr="00EA2D43" w:rsidRDefault="006A4438" w:rsidP="0026349F">
            <w:pPr>
              <w:pStyle w:val="TableHeading"/>
            </w:pPr>
            <w:r w:rsidRPr="00EA2D43">
              <w:t>Description</w:t>
            </w:r>
          </w:p>
        </w:tc>
        <w:tc>
          <w:tcPr>
            <w:tcW w:w="851" w:type="dxa"/>
            <w:tcBorders>
              <w:top w:val="single" w:sz="4" w:space="0" w:color="auto"/>
              <w:bottom w:val="single" w:sz="12" w:space="0" w:color="auto"/>
            </w:tcBorders>
            <w:shd w:val="clear" w:color="auto" w:fill="FFFFFF"/>
          </w:tcPr>
          <w:p w:rsidR="006A4438" w:rsidRPr="00EA2D43" w:rsidRDefault="006A4438" w:rsidP="00575309">
            <w:pPr>
              <w:pStyle w:val="TableHeading"/>
              <w:jc w:val="right"/>
            </w:pPr>
            <w:r w:rsidRPr="00EA2D43">
              <w:t>Fee ($)</w:t>
            </w:r>
          </w:p>
        </w:tc>
      </w:tr>
      <w:tr w:rsidR="006A4438" w:rsidRPr="00EA2D43" w:rsidTr="00416514">
        <w:tblPrEx>
          <w:tblLook w:val="0000" w:firstRow="0" w:lastRow="0" w:firstColumn="0" w:lastColumn="0" w:noHBand="0" w:noVBand="0"/>
        </w:tblPrEx>
        <w:tc>
          <w:tcPr>
            <w:tcW w:w="851" w:type="dxa"/>
            <w:tcBorders>
              <w:top w:val="single" w:sz="12" w:space="0" w:color="auto"/>
              <w:bottom w:val="single" w:sz="12" w:space="0" w:color="auto"/>
            </w:tcBorders>
            <w:shd w:val="clear" w:color="auto" w:fill="FFFFFF"/>
          </w:tcPr>
          <w:p w:rsidR="006A4438" w:rsidRPr="00EA2D43" w:rsidRDefault="006A4438" w:rsidP="006A4438">
            <w:pPr>
              <w:pStyle w:val="Tabletext"/>
            </w:pPr>
            <w:r w:rsidRPr="00EA2D43">
              <w:t>53600</w:t>
            </w:r>
          </w:p>
        </w:tc>
        <w:tc>
          <w:tcPr>
            <w:tcW w:w="5386" w:type="dxa"/>
            <w:tcBorders>
              <w:top w:val="single" w:sz="12" w:space="0" w:color="auto"/>
              <w:bottom w:val="single" w:sz="12" w:space="0" w:color="auto"/>
            </w:tcBorders>
            <w:shd w:val="clear" w:color="auto" w:fill="FFFFFF"/>
          </w:tcPr>
          <w:p w:rsidR="006A4438" w:rsidRPr="00EA2D43" w:rsidRDefault="006A4438" w:rsidP="006A4438">
            <w:pPr>
              <w:pStyle w:val="Tabletext"/>
            </w:pPr>
            <w:r w:rsidRPr="00EA2D43">
              <w:rPr>
                <w:snapToGrid w:val="0"/>
              </w:rPr>
              <w:t>Skin sensitivity testing for allergens to anaesthetics and materials used in oral and maxillofacial surgery, using one to 20</w:t>
            </w:r>
            <w:r w:rsidR="00723882" w:rsidRPr="00EA2D43">
              <w:rPr>
                <w:snapToGrid w:val="0"/>
              </w:rPr>
              <w:t xml:space="preserve"> </w:t>
            </w:r>
            <w:r w:rsidRPr="00EA2D43">
              <w:rPr>
                <w:snapToGrid w:val="0"/>
              </w:rPr>
              <w:t>allergens</w:t>
            </w:r>
          </w:p>
        </w:tc>
        <w:tc>
          <w:tcPr>
            <w:tcW w:w="851" w:type="dxa"/>
            <w:tcBorders>
              <w:top w:val="single" w:sz="12" w:space="0" w:color="auto"/>
              <w:bottom w:val="single" w:sz="12" w:space="0" w:color="auto"/>
            </w:tcBorders>
            <w:shd w:val="clear" w:color="auto" w:fill="FFFFFF"/>
          </w:tcPr>
          <w:p w:rsidR="006A4438" w:rsidRPr="00EA2D43" w:rsidRDefault="006A4438" w:rsidP="00575309">
            <w:pPr>
              <w:pStyle w:val="Tabletext"/>
              <w:jc w:val="right"/>
            </w:pPr>
            <w:r w:rsidRPr="00EA2D43">
              <w:t>38.95</w:t>
            </w:r>
          </w:p>
        </w:tc>
      </w:tr>
    </w:tbl>
    <w:p w:rsidR="006A4438" w:rsidRPr="00EA2D43" w:rsidRDefault="006A4438" w:rsidP="006A4438">
      <w:pPr>
        <w:pStyle w:val="ActHead3"/>
        <w:pageBreakBefore/>
      </w:pPr>
      <w:bookmarkStart w:id="347" w:name="_Toc369088772"/>
      <w:bookmarkEnd w:id="346"/>
      <w:r w:rsidRPr="00EA2D43">
        <w:rPr>
          <w:rStyle w:val="CharDivNo"/>
        </w:rPr>
        <w:lastRenderedPageBreak/>
        <w:t>Division</w:t>
      </w:r>
      <w:r w:rsidR="00EA2D43" w:rsidRPr="00EA2D43">
        <w:rPr>
          <w:rStyle w:val="CharDivNo"/>
        </w:rPr>
        <w:t> </w:t>
      </w:r>
      <w:r w:rsidRPr="00EA2D43">
        <w:rPr>
          <w:rStyle w:val="CharDivNo"/>
        </w:rPr>
        <w:t>2.57</w:t>
      </w:r>
      <w:r w:rsidRPr="00EA2D43">
        <w:t>—</w:t>
      </w:r>
      <w:r w:rsidRPr="00EA2D43">
        <w:rPr>
          <w:rStyle w:val="CharDivText"/>
        </w:rPr>
        <w:t>Group O11</w:t>
      </w:r>
      <w:r w:rsidR="004065E2" w:rsidRPr="00EA2D43">
        <w:rPr>
          <w:rStyle w:val="CharDivText"/>
        </w:rPr>
        <w:t xml:space="preserve">: </w:t>
      </w:r>
      <w:r w:rsidRPr="00EA2D43">
        <w:rPr>
          <w:rStyle w:val="CharDivText"/>
        </w:rPr>
        <w:t>Regional or field nerve blocks</w:t>
      </w:r>
      <w:bookmarkEnd w:id="347"/>
    </w:p>
    <w:p w:rsidR="006A4438" w:rsidRPr="00EA2D43" w:rsidRDefault="006A4438" w:rsidP="006A4438">
      <w:pPr>
        <w:pStyle w:val="Tabletext"/>
      </w:pPr>
    </w:p>
    <w:tbl>
      <w:tblPr>
        <w:tblW w:w="7088" w:type="dxa"/>
        <w:tblInd w:w="107" w:type="dxa"/>
        <w:tblBorders>
          <w:top w:val="single" w:sz="4" w:space="0" w:color="auto"/>
          <w:bottom w:val="single" w:sz="2" w:space="0" w:color="auto"/>
          <w:insideH w:val="single" w:sz="4" w:space="0" w:color="auto"/>
        </w:tblBorders>
        <w:shd w:val="clear" w:color="auto" w:fill="FFFFFF"/>
        <w:tblLayout w:type="fixed"/>
        <w:tblCellMar>
          <w:left w:w="107" w:type="dxa"/>
          <w:right w:w="107" w:type="dxa"/>
        </w:tblCellMar>
        <w:tblLook w:val="04A0" w:firstRow="1" w:lastRow="0" w:firstColumn="1" w:lastColumn="0" w:noHBand="0" w:noVBand="1"/>
      </w:tblPr>
      <w:tblGrid>
        <w:gridCol w:w="851"/>
        <w:gridCol w:w="5386"/>
        <w:gridCol w:w="851"/>
      </w:tblGrid>
      <w:tr w:rsidR="006A4438" w:rsidRPr="00EA2D43" w:rsidTr="000821E8">
        <w:trPr>
          <w:tblHeader/>
        </w:trPr>
        <w:tc>
          <w:tcPr>
            <w:tcW w:w="7088" w:type="dxa"/>
            <w:gridSpan w:val="3"/>
            <w:tcBorders>
              <w:top w:val="single" w:sz="12" w:space="0" w:color="auto"/>
              <w:bottom w:val="single" w:sz="6" w:space="0" w:color="auto"/>
            </w:tcBorders>
            <w:shd w:val="clear" w:color="auto" w:fill="FFFFFF"/>
          </w:tcPr>
          <w:p w:rsidR="006A4438" w:rsidRPr="00EA2D43" w:rsidRDefault="006A4438" w:rsidP="000821E8">
            <w:pPr>
              <w:pStyle w:val="TableHeading"/>
            </w:pPr>
            <w:bookmarkStart w:id="348" w:name="CB_S4P199L200C201"/>
            <w:r w:rsidRPr="00EA2D43">
              <w:t>Group O11—Regional or field nerve blocks</w:t>
            </w:r>
          </w:p>
        </w:tc>
      </w:tr>
      <w:tr w:rsidR="006A4438" w:rsidRPr="00EA2D43" w:rsidTr="000821E8">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Item</w:t>
            </w:r>
          </w:p>
        </w:tc>
        <w:tc>
          <w:tcPr>
            <w:tcW w:w="5386" w:type="dxa"/>
            <w:tcBorders>
              <w:top w:val="single" w:sz="6" w:space="0" w:color="auto"/>
              <w:bottom w:val="single" w:sz="12" w:space="0" w:color="auto"/>
            </w:tcBorders>
            <w:shd w:val="clear" w:color="auto" w:fill="FFFFFF"/>
          </w:tcPr>
          <w:p w:rsidR="006A4438" w:rsidRPr="00EA2D43" w:rsidRDefault="006A4438" w:rsidP="000821E8">
            <w:pPr>
              <w:pStyle w:val="TableHeading"/>
            </w:pPr>
            <w:r w:rsidRPr="00EA2D43">
              <w:t>Description</w:t>
            </w:r>
          </w:p>
        </w:tc>
        <w:tc>
          <w:tcPr>
            <w:tcW w:w="851" w:type="dxa"/>
            <w:tcBorders>
              <w:top w:val="single" w:sz="6" w:space="0" w:color="auto"/>
              <w:bottom w:val="single" w:sz="12" w:space="0" w:color="auto"/>
            </w:tcBorders>
            <w:shd w:val="clear" w:color="auto" w:fill="FFFFFF"/>
          </w:tcPr>
          <w:p w:rsidR="006A4438" w:rsidRPr="00EA2D43" w:rsidRDefault="006A4438" w:rsidP="000821E8">
            <w:pPr>
              <w:pStyle w:val="TableHeading"/>
              <w:jc w:val="right"/>
            </w:pPr>
            <w:r w:rsidRPr="00EA2D43">
              <w:t>Fee ($)</w:t>
            </w:r>
          </w:p>
        </w:tc>
      </w:tr>
      <w:tr w:rsidR="006A4438" w:rsidRPr="00EA2D43" w:rsidTr="000821E8">
        <w:tblPrEx>
          <w:tblLook w:val="0000" w:firstRow="0" w:lastRow="0" w:firstColumn="0" w:lastColumn="0" w:noHBand="0" w:noVBand="0"/>
        </w:tblPrEx>
        <w:tc>
          <w:tcPr>
            <w:tcW w:w="851" w:type="dxa"/>
            <w:tcBorders>
              <w:top w:val="single" w:sz="12" w:space="0" w:color="auto"/>
            </w:tcBorders>
            <w:shd w:val="clear" w:color="auto" w:fill="FFFFFF"/>
          </w:tcPr>
          <w:p w:rsidR="006A4438" w:rsidRPr="00EA2D43" w:rsidRDefault="006A4438" w:rsidP="006A4438">
            <w:pPr>
              <w:pStyle w:val="Tabletext"/>
            </w:pPr>
            <w:r w:rsidRPr="00EA2D43">
              <w:t>53700</w:t>
            </w:r>
          </w:p>
        </w:tc>
        <w:tc>
          <w:tcPr>
            <w:tcW w:w="5386" w:type="dxa"/>
            <w:tcBorders>
              <w:top w:val="single" w:sz="12" w:space="0" w:color="auto"/>
            </w:tcBorders>
            <w:shd w:val="clear" w:color="auto" w:fill="FFFFFF"/>
          </w:tcPr>
          <w:p w:rsidR="006A4438" w:rsidRPr="00EA2D43" w:rsidRDefault="006A4438" w:rsidP="006A4438">
            <w:pPr>
              <w:pStyle w:val="Tabletext"/>
            </w:pPr>
            <w:r w:rsidRPr="00EA2D43">
              <w:rPr>
                <w:snapToGrid w:val="0"/>
              </w:rPr>
              <w:t>Trigeminal nerve, primary division of, injection of an anaesthetic agent</w:t>
            </w:r>
          </w:p>
        </w:tc>
        <w:tc>
          <w:tcPr>
            <w:tcW w:w="851" w:type="dxa"/>
            <w:tcBorders>
              <w:top w:val="single" w:sz="12" w:space="0" w:color="auto"/>
            </w:tcBorders>
            <w:shd w:val="clear" w:color="auto" w:fill="FFFFFF"/>
          </w:tcPr>
          <w:p w:rsidR="006A4438" w:rsidRPr="00EA2D43" w:rsidRDefault="006A4438" w:rsidP="00575309">
            <w:pPr>
              <w:pStyle w:val="Tabletext"/>
              <w:jc w:val="right"/>
            </w:pPr>
            <w:r w:rsidRPr="00EA2D43">
              <w:t>124.85</w:t>
            </w:r>
          </w:p>
        </w:tc>
      </w:tr>
      <w:tr w:rsidR="006A4438" w:rsidRPr="00EA2D43" w:rsidTr="000821E8">
        <w:tblPrEx>
          <w:tblLook w:val="0000" w:firstRow="0" w:lastRow="0" w:firstColumn="0" w:lastColumn="0" w:noHBand="0" w:noVBand="0"/>
        </w:tblPrEx>
        <w:tc>
          <w:tcPr>
            <w:tcW w:w="851" w:type="dxa"/>
            <w:shd w:val="clear" w:color="auto" w:fill="FFFFFF"/>
          </w:tcPr>
          <w:p w:rsidR="006A4438" w:rsidRPr="00EA2D43" w:rsidRDefault="006A4438" w:rsidP="006A4438">
            <w:pPr>
              <w:pStyle w:val="Tabletext"/>
            </w:pPr>
            <w:r w:rsidRPr="00EA2D43">
              <w:t>53702</w:t>
            </w:r>
          </w:p>
        </w:tc>
        <w:tc>
          <w:tcPr>
            <w:tcW w:w="5386" w:type="dxa"/>
            <w:shd w:val="clear" w:color="auto" w:fill="FFFFFF"/>
          </w:tcPr>
          <w:p w:rsidR="006A4438" w:rsidRPr="00EA2D43" w:rsidRDefault="006A4438" w:rsidP="006A4438">
            <w:pPr>
              <w:pStyle w:val="Tabletext"/>
              <w:rPr>
                <w:snapToGrid w:val="0"/>
              </w:rPr>
            </w:pPr>
            <w:r w:rsidRPr="00EA2D43">
              <w:rPr>
                <w:snapToGrid w:val="0"/>
              </w:rPr>
              <w:t>Trigeminal nerve, peripheral branch of, injection of an anaesthetic agent</w:t>
            </w:r>
          </w:p>
        </w:tc>
        <w:tc>
          <w:tcPr>
            <w:tcW w:w="851" w:type="dxa"/>
            <w:shd w:val="clear" w:color="auto" w:fill="FFFFFF"/>
          </w:tcPr>
          <w:p w:rsidR="006A4438" w:rsidRPr="00EA2D43" w:rsidRDefault="006A4438" w:rsidP="00575309">
            <w:pPr>
              <w:pStyle w:val="Tabletext"/>
              <w:jc w:val="right"/>
            </w:pPr>
            <w:r w:rsidRPr="00EA2D43">
              <w:t>62.50</w:t>
            </w:r>
          </w:p>
        </w:tc>
      </w:tr>
      <w:tr w:rsidR="006A4438" w:rsidRPr="00EA2D43" w:rsidTr="000821E8">
        <w:tblPrEx>
          <w:tblLook w:val="0000" w:firstRow="0" w:lastRow="0" w:firstColumn="0" w:lastColumn="0" w:noHBand="0" w:noVBand="0"/>
        </w:tblPrEx>
        <w:tc>
          <w:tcPr>
            <w:tcW w:w="851" w:type="dxa"/>
            <w:tcBorders>
              <w:bottom w:val="single" w:sz="4" w:space="0" w:color="auto"/>
            </w:tcBorders>
            <w:shd w:val="clear" w:color="auto" w:fill="FFFFFF"/>
          </w:tcPr>
          <w:p w:rsidR="006A4438" w:rsidRPr="00EA2D43" w:rsidRDefault="006A4438" w:rsidP="006A4438">
            <w:pPr>
              <w:pStyle w:val="Tabletext"/>
            </w:pPr>
            <w:r w:rsidRPr="00EA2D43">
              <w:t>53704</w:t>
            </w:r>
          </w:p>
        </w:tc>
        <w:tc>
          <w:tcPr>
            <w:tcW w:w="5386" w:type="dxa"/>
            <w:tcBorders>
              <w:bottom w:val="single" w:sz="4" w:space="0" w:color="auto"/>
            </w:tcBorders>
            <w:shd w:val="clear" w:color="auto" w:fill="FFFFFF"/>
          </w:tcPr>
          <w:p w:rsidR="006A4438" w:rsidRPr="00EA2D43" w:rsidRDefault="006A4438" w:rsidP="006A4438">
            <w:pPr>
              <w:pStyle w:val="Tabletext"/>
              <w:rPr>
                <w:snapToGrid w:val="0"/>
              </w:rPr>
            </w:pPr>
            <w:r w:rsidRPr="00EA2D43">
              <w:rPr>
                <w:snapToGrid w:val="0"/>
              </w:rPr>
              <w:t>Facial nerve, injection of an anaesthetic agent</w:t>
            </w:r>
          </w:p>
        </w:tc>
        <w:tc>
          <w:tcPr>
            <w:tcW w:w="851" w:type="dxa"/>
            <w:tcBorders>
              <w:bottom w:val="single" w:sz="4" w:space="0" w:color="auto"/>
            </w:tcBorders>
            <w:shd w:val="clear" w:color="auto" w:fill="FFFFFF"/>
          </w:tcPr>
          <w:p w:rsidR="006A4438" w:rsidRPr="00EA2D43" w:rsidRDefault="006A4438" w:rsidP="00575309">
            <w:pPr>
              <w:pStyle w:val="Tabletext"/>
              <w:jc w:val="right"/>
            </w:pPr>
            <w:r w:rsidRPr="00EA2D43">
              <w:t>37.65</w:t>
            </w:r>
          </w:p>
        </w:tc>
      </w:tr>
      <w:tr w:rsidR="006A4438" w:rsidRPr="00EA2D43" w:rsidTr="000821E8">
        <w:tblPrEx>
          <w:tblLook w:val="0000" w:firstRow="0" w:lastRow="0" w:firstColumn="0" w:lastColumn="0" w:noHBand="0" w:noVBand="0"/>
        </w:tblPrEx>
        <w:tc>
          <w:tcPr>
            <w:tcW w:w="851" w:type="dxa"/>
            <w:tcBorders>
              <w:bottom w:val="single" w:sz="12" w:space="0" w:color="auto"/>
            </w:tcBorders>
            <w:shd w:val="clear" w:color="auto" w:fill="FFFFFF"/>
          </w:tcPr>
          <w:p w:rsidR="006A4438" w:rsidRPr="00EA2D43" w:rsidRDefault="006A4438" w:rsidP="006A4438">
            <w:pPr>
              <w:pStyle w:val="Tabletext"/>
            </w:pPr>
            <w:r w:rsidRPr="00EA2D43">
              <w:t>53706</w:t>
            </w:r>
          </w:p>
        </w:tc>
        <w:tc>
          <w:tcPr>
            <w:tcW w:w="5386" w:type="dxa"/>
            <w:tcBorders>
              <w:bottom w:val="single" w:sz="12" w:space="0" w:color="auto"/>
            </w:tcBorders>
            <w:shd w:val="clear" w:color="auto" w:fill="FFFFFF"/>
          </w:tcPr>
          <w:p w:rsidR="006A4438" w:rsidRPr="00EA2D43" w:rsidRDefault="006A4438" w:rsidP="006A4438">
            <w:pPr>
              <w:pStyle w:val="Tabletext"/>
              <w:rPr>
                <w:snapToGrid w:val="0"/>
              </w:rPr>
            </w:pPr>
            <w:r w:rsidRPr="00EA2D43">
              <w:rPr>
                <w:snapToGrid w:val="0"/>
              </w:rPr>
              <w:t>Nerve branch in the oral and maxillofacial region, destruction by a neurolytic agent, other than a service to which another item in this Group applies</w:t>
            </w:r>
          </w:p>
        </w:tc>
        <w:tc>
          <w:tcPr>
            <w:tcW w:w="851" w:type="dxa"/>
            <w:tcBorders>
              <w:bottom w:val="single" w:sz="12" w:space="0" w:color="auto"/>
            </w:tcBorders>
            <w:shd w:val="clear" w:color="auto" w:fill="FFFFFF"/>
          </w:tcPr>
          <w:p w:rsidR="006A4438" w:rsidRPr="00EA2D43" w:rsidRDefault="006A4438" w:rsidP="00575309">
            <w:pPr>
              <w:pStyle w:val="Tabletext"/>
              <w:jc w:val="right"/>
            </w:pPr>
            <w:r w:rsidRPr="00EA2D43">
              <w:t>124.85</w:t>
            </w:r>
          </w:p>
        </w:tc>
      </w:tr>
      <w:bookmarkEnd w:id="344"/>
      <w:bookmarkEnd w:id="348"/>
    </w:tbl>
    <w:p w:rsidR="006A4438" w:rsidRPr="00EA2D43" w:rsidRDefault="006A4438" w:rsidP="0020696F">
      <w:pPr>
        <w:pStyle w:val="Tabletext"/>
      </w:pPr>
    </w:p>
    <w:p w:rsidR="006A4438" w:rsidRPr="00EA2D43" w:rsidRDefault="00CF3561" w:rsidP="00CF3561">
      <w:pPr>
        <w:pStyle w:val="ActHead2"/>
        <w:pageBreakBefore/>
      </w:pPr>
      <w:bookmarkStart w:id="349" w:name="_Toc369088773"/>
      <w:r w:rsidRPr="00EA2D43">
        <w:rPr>
          <w:rStyle w:val="CharPartNo"/>
        </w:rPr>
        <w:lastRenderedPageBreak/>
        <w:t>Part</w:t>
      </w:r>
      <w:r w:rsidR="00EA2D43" w:rsidRPr="00EA2D43">
        <w:rPr>
          <w:rStyle w:val="CharPartNo"/>
        </w:rPr>
        <w:t> </w:t>
      </w:r>
      <w:r w:rsidRPr="00EA2D43">
        <w:rPr>
          <w:rStyle w:val="CharPartNo"/>
        </w:rPr>
        <w:t>3</w:t>
      </w:r>
      <w:r w:rsidRPr="00EA2D43">
        <w:t>—</w:t>
      </w:r>
      <w:r w:rsidR="006A4438" w:rsidRPr="00EA2D43">
        <w:rPr>
          <w:rStyle w:val="CharPartText"/>
        </w:rPr>
        <w:t>Dictionary</w:t>
      </w:r>
      <w:bookmarkEnd w:id="349"/>
    </w:p>
    <w:p w:rsidR="006A4438" w:rsidRPr="00EA2D43" w:rsidRDefault="006A4438" w:rsidP="00A04DC6">
      <w:pPr>
        <w:pStyle w:val="notemargin"/>
      </w:pPr>
      <w:r w:rsidRPr="00EA2D43">
        <w:t>Note:</w:t>
      </w:r>
      <w:r w:rsidRPr="00EA2D43">
        <w:tab/>
        <w:t xml:space="preserve">All references in the Dictionary to a provision are references to a provision in </w:t>
      </w:r>
      <w:r w:rsidR="00416514" w:rsidRPr="00EA2D43">
        <w:t xml:space="preserve">this </w:t>
      </w:r>
      <w:r w:rsidRPr="00EA2D43">
        <w:t>Schedule</w:t>
      </w:r>
      <w:r w:rsidR="00BD40E8" w:rsidRPr="00EA2D43">
        <w:t xml:space="preserve"> </w:t>
      </w:r>
      <w:r w:rsidRPr="00EA2D43">
        <w:t>of this regulation unless otherwise indicated.</w:t>
      </w:r>
    </w:p>
    <w:p w:rsidR="00A04DC6" w:rsidRPr="00EA2D43" w:rsidRDefault="00A04DC6" w:rsidP="00A04DC6">
      <w:pPr>
        <w:pStyle w:val="Header"/>
      </w:pPr>
      <w:r w:rsidRPr="00EA2D43">
        <w:rPr>
          <w:rStyle w:val="CharDivNo"/>
        </w:rPr>
        <w:t xml:space="preserve"> </w:t>
      </w:r>
      <w:r w:rsidRPr="00EA2D43">
        <w:rPr>
          <w:rStyle w:val="CharDivText"/>
        </w:rPr>
        <w:t xml:space="preserve"> </w:t>
      </w:r>
    </w:p>
    <w:p w:rsidR="00A04DC6" w:rsidRPr="00EA2D43" w:rsidRDefault="00A04DC6" w:rsidP="00A04DC6">
      <w:pPr>
        <w:pStyle w:val="subsection"/>
      </w:pPr>
      <w:r w:rsidRPr="00EA2D43">
        <w:tab/>
      </w:r>
      <w:r w:rsidRPr="00EA2D43">
        <w:tab/>
        <w:t>I</w:t>
      </w:r>
      <w:r w:rsidR="00BE4A5A" w:rsidRPr="00EA2D43">
        <w:t>n this r</w:t>
      </w:r>
      <w:r w:rsidRPr="00EA2D43">
        <w:t>egulation:</w:t>
      </w:r>
    </w:p>
    <w:p w:rsidR="006A4438" w:rsidRPr="00EA2D43" w:rsidRDefault="006A4438" w:rsidP="00AA2DFA">
      <w:pPr>
        <w:pStyle w:val="Definition"/>
      </w:pPr>
      <w:r w:rsidRPr="00EA2D43">
        <w:rPr>
          <w:b/>
          <w:i/>
        </w:rPr>
        <w:t>(G)</w:t>
      </w:r>
      <w:r w:rsidR="00C55D8A" w:rsidRPr="00EA2D43">
        <w:t xml:space="preserve"> has the meaning given by</w:t>
      </w:r>
      <w:r w:rsidR="0086427B" w:rsidRPr="00EA2D43">
        <w:t xml:space="preserve"> </w:t>
      </w:r>
      <w:r w:rsidRPr="00EA2D43">
        <w:t>clause</w:t>
      </w:r>
      <w:r w:rsidR="00EA2D43" w:rsidRPr="00EA2D43">
        <w:t> </w:t>
      </w:r>
      <w:r w:rsidRPr="00EA2D43">
        <w:t>1.1.5.</w:t>
      </w:r>
    </w:p>
    <w:p w:rsidR="006A4438" w:rsidRPr="00EA2D43" w:rsidRDefault="006A4438" w:rsidP="00AA2DFA">
      <w:pPr>
        <w:pStyle w:val="Definition"/>
        <w:rPr>
          <w:b/>
          <w:bCs/>
          <w:i/>
        </w:rPr>
      </w:pPr>
      <w:r w:rsidRPr="00EA2D43">
        <w:rPr>
          <w:b/>
          <w:i/>
          <w:lang w:eastAsia="en-US"/>
        </w:rPr>
        <w:t>(H)</w:t>
      </w:r>
      <w:r w:rsidR="00C55D8A" w:rsidRPr="00EA2D43">
        <w:rPr>
          <w:lang w:eastAsia="en-US"/>
        </w:rPr>
        <w:t xml:space="preserve"> has the meaning given by </w:t>
      </w:r>
      <w:r w:rsidR="00283BE0" w:rsidRPr="00EA2D43">
        <w:rPr>
          <w:lang w:eastAsia="en-US"/>
        </w:rPr>
        <w:t>clause</w:t>
      </w:r>
      <w:r w:rsidR="00EA2D43" w:rsidRPr="00EA2D43">
        <w:t> </w:t>
      </w:r>
      <w:r w:rsidRPr="00EA2D43">
        <w:t>1.1.6.</w:t>
      </w:r>
    </w:p>
    <w:p w:rsidR="006A4438" w:rsidRPr="00EA2D43" w:rsidRDefault="006A4438" w:rsidP="00AA2DFA">
      <w:pPr>
        <w:pStyle w:val="Definition"/>
      </w:pPr>
      <w:r w:rsidRPr="00EA2D43">
        <w:rPr>
          <w:b/>
          <w:i/>
          <w:lang w:eastAsia="en-US"/>
        </w:rPr>
        <w:t>(S)</w:t>
      </w:r>
      <w:r w:rsidR="00C55D8A" w:rsidRPr="00EA2D43">
        <w:rPr>
          <w:lang w:eastAsia="en-US"/>
        </w:rPr>
        <w:t xml:space="preserve"> has the meaning given by </w:t>
      </w:r>
      <w:r w:rsidRPr="00EA2D43">
        <w:t>clause</w:t>
      </w:r>
      <w:r w:rsidR="00EA2D43" w:rsidRPr="00EA2D43">
        <w:t> </w:t>
      </w:r>
      <w:r w:rsidRPr="00EA2D43">
        <w:t>1.1.7.</w:t>
      </w:r>
    </w:p>
    <w:p w:rsidR="006A4438" w:rsidRPr="00EA2D43" w:rsidRDefault="006A4438" w:rsidP="00AA2DFA">
      <w:pPr>
        <w:pStyle w:val="Definition"/>
      </w:pPr>
      <w:r w:rsidRPr="00EA2D43">
        <w:rPr>
          <w:b/>
          <w:i/>
        </w:rPr>
        <w:t>Aboriginal and Torres Strait Islander health practitioner</w:t>
      </w:r>
      <w:r w:rsidRPr="00EA2D43">
        <w:t xml:space="preserve"> means a person:</w:t>
      </w:r>
    </w:p>
    <w:p w:rsidR="006A4438" w:rsidRPr="00EA2D43" w:rsidRDefault="006A4438" w:rsidP="006A4438">
      <w:pPr>
        <w:pStyle w:val="paragraph"/>
      </w:pPr>
      <w:r w:rsidRPr="00EA2D43">
        <w:tab/>
        <w:t>(a)</w:t>
      </w:r>
      <w:r w:rsidRPr="00EA2D43">
        <w:tab/>
        <w:t>who is registered under a law of a State or Territory as an Aboriginal and Torres Strait Islander health practitioner; and</w:t>
      </w:r>
    </w:p>
    <w:p w:rsidR="006A4438" w:rsidRPr="00EA2D43" w:rsidRDefault="006A4438" w:rsidP="006A4438">
      <w:pPr>
        <w:pStyle w:val="paragraph"/>
      </w:pPr>
      <w:r w:rsidRPr="00EA2D43">
        <w:tab/>
        <w:t>(b)</w:t>
      </w:r>
      <w:r w:rsidRPr="00EA2D43">
        <w:tab/>
        <w:t>who is employed by, or whose services are otherwise retained by, a medical practitioner in a general practice or a health service to which a direction made under subsection</w:t>
      </w:r>
      <w:r w:rsidR="00EA2D43" w:rsidRPr="00EA2D43">
        <w:t> </w:t>
      </w:r>
      <w:r w:rsidRPr="00EA2D43">
        <w:t>19(2) of the Act applies.</w:t>
      </w:r>
    </w:p>
    <w:p w:rsidR="006A4438" w:rsidRPr="00EA2D43" w:rsidRDefault="006A4438" w:rsidP="00AA2DFA">
      <w:pPr>
        <w:pStyle w:val="Definition"/>
      </w:pPr>
      <w:r w:rsidRPr="00EA2D43">
        <w:rPr>
          <w:b/>
          <w:i/>
        </w:rPr>
        <w:t xml:space="preserve">aboriginal health worker </w:t>
      </w:r>
      <w:r w:rsidRPr="00EA2D43">
        <w:t>means a person:</w:t>
      </w:r>
    </w:p>
    <w:p w:rsidR="006A4438" w:rsidRPr="00EA2D43" w:rsidRDefault="006A4438" w:rsidP="006A4438">
      <w:pPr>
        <w:pStyle w:val="paragraph"/>
      </w:pPr>
      <w:r w:rsidRPr="00EA2D43">
        <w:tab/>
        <w:t>(a)</w:t>
      </w:r>
      <w:r w:rsidRPr="00EA2D43">
        <w:tab/>
        <w:t>who holds a Certificate III in Aboriginal or Torres Strait Islander Health Worker Primary Health Care (Clinical) or other appropriate qualification; and</w:t>
      </w:r>
    </w:p>
    <w:p w:rsidR="006A4438" w:rsidRPr="00EA2D43" w:rsidRDefault="006A4438" w:rsidP="006A4438">
      <w:pPr>
        <w:pStyle w:val="paragraph"/>
      </w:pPr>
      <w:r w:rsidRPr="00EA2D43">
        <w:tab/>
        <w:t>(b)</w:t>
      </w:r>
      <w:r w:rsidRPr="00EA2D43">
        <w:tab/>
        <w:t>who is engaged by a medical practitioner in a general practice or a health service to which a direction made under subsection</w:t>
      </w:r>
      <w:r w:rsidR="00EA2D43" w:rsidRPr="00EA2D43">
        <w:t> </w:t>
      </w:r>
      <w:r w:rsidRPr="00EA2D43">
        <w:t>19(2) of the Act applies.</w:t>
      </w:r>
    </w:p>
    <w:p w:rsidR="006A4438" w:rsidRPr="00EA2D43" w:rsidRDefault="006A4438" w:rsidP="00AA2DFA">
      <w:pPr>
        <w:pStyle w:val="Definition"/>
      </w:pPr>
      <w:r w:rsidRPr="00EA2D43">
        <w:rPr>
          <w:b/>
          <w:i/>
          <w:lang w:eastAsia="en-US"/>
        </w:rPr>
        <w:t>ACRRM</w:t>
      </w:r>
      <w:r w:rsidRPr="00EA2D43">
        <w:rPr>
          <w:b/>
          <w:bCs/>
          <w:i/>
          <w:iCs/>
        </w:rPr>
        <w:t xml:space="preserve"> </w:t>
      </w:r>
      <w:r w:rsidRPr="00EA2D43">
        <w:t>means the Australian College of Rural and Remote Medicine.</w:t>
      </w:r>
    </w:p>
    <w:p w:rsidR="006A4438" w:rsidRPr="00EA2D43" w:rsidRDefault="006A4438" w:rsidP="00AA2DFA">
      <w:pPr>
        <w:pStyle w:val="Definition"/>
      </w:pPr>
      <w:r w:rsidRPr="00EA2D43">
        <w:rPr>
          <w:b/>
          <w:i/>
          <w:lang w:eastAsia="en-US"/>
        </w:rPr>
        <w:t>Act</w:t>
      </w:r>
      <w:r w:rsidRPr="00EA2D43">
        <w:rPr>
          <w:b/>
        </w:rPr>
        <w:t xml:space="preserve"> </w:t>
      </w:r>
      <w:r w:rsidRPr="00EA2D43">
        <w:t xml:space="preserve">means the </w:t>
      </w:r>
      <w:r w:rsidRPr="00EA2D43">
        <w:rPr>
          <w:i/>
        </w:rPr>
        <w:t>Health Insurance Act 1973</w:t>
      </w:r>
      <w:r w:rsidRPr="00EA2D43">
        <w:t>.</w:t>
      </w:r>
    </w:p>
    <w:p w:rsidR="006A4438" w:rsidRPr="00EA2D43" w:rsidRDefault="006A4438" w:rsidP="00AA2DFA">
      <w:pPr>
        <w:pStyle w:val="Definition"/>
        <w:rPr>
          <w:bCs/>
        </w:rPr>
      </w:pPr>
      <w:r w:rsidRPr="00EA2D43">
        <w:rPr>
          <w:b/>
          <w:i/>
          <w:lang w:eastAsia="en-US"/>
        </w:rPr>
        <w:t>after</w:t>
      </w:r>
      <w:r w:rsidR="00EA2D43">
        <w:rPr>
          <w:b/>
          <w:i/>
          <w:lang w:eastAsia="en-US"/>
        </w:rPr>
        <w:noBreakHyphen/>
      </w:r>
      <w:r w:rsidRPr="00EA2D43">
        <w:rPr>
          <w:b/>
          <w:i/>
          <w:lang w:eastAsia="en-US"/>
        </w:rPr>
        <w:t>hours period</w:t>
      </w:r>
      <w:r w:rsidRPr="00EA2D43">
        <w:rPr>
          <w:b/>
          <w:bCs/>
          <w:i/>
        </w:rPr>
        <w:t xml:space="preserve"> </w:t>
      </w:r>
      <w:r w:rsidRPr="00EA2D43">
        <w:t>means any of the following</w:t>
      </w:r>
      <w:r w:rsidRPr="00EA2D43">
        <w:rPr>
          <w:bCs/>
        </w:rPr>
        <w:t>:</w:t>
      </w:r>
    </w:p>
    <w:p w:rsidR="006A4438" w:rsidRPr="00EA2D43" w:rsidRDefault="006A4438" w:rsidP="006A4438">
      <w:pPr>
        <w:pStyle w:val="paragraph"/>
      </w:pPr>
      <w:r w:rsidRPr="00EA2D43">
        <w:tab/>
        <w:t>(a)</w:t>
      </w:r>
      <w:r w:rsidRPr="00EA2D43">
        <w:tab/>
        <w:t>a public holiday;</w:t>
      </w:r>
    </w:p>
    <w:p w:rsidR="006A4438" w:rsidRPr="00EA2D43" w:rsidRDefault="006A4438" w:rsidP="006A4438">
      <w:pPr>
        <w:pStyle w:val="paragraph"/>
      </w:pPr>
      <w:r w:rsidRPr="00EA2D43">
        <w:tab/>
        <w:t>(b)</w:t>
      </w:r>
      <w:r w:rsidRPr="00EA2D43">
        <w:tab/>
        <w:t>a Sunday;</w:t>
      </w:r>
    </w:p>
    <w:p w:rsidR="006A4438" w:rsidRPr="00EA2D43" w:rsidRDefault="006A4438" w:rsidP="006A4438">
      <w:pPr>
        <w:pStyle w:val="paragraph"/>
      </w:pPr>
      <w:r w:rsidRPr="00EA2D43">
        <w:tab/>
        <w:t>(c)</w:t>
      </w:r>
      <w:r w:rsidRPr="00EA2D43">
        <w:tab/>
        <w:t>before 8</w:t>
      </w:r>
      <w:r w:rsidR="00723882" w:rsidRPr="00EA2D43">
        <w:t xml:space="preserve"> </w:t>
      </w:r>
      <w:r w:rsidRPr="00EA2D43">
        <w:t>am, or after 12 noon, on a Saturday;</w:t>
      </w:r>
    </w:p>
    <w:p w:rsidR="006A4438" w:rsidRPr="00EA2D43" w:rsidRDefault="006A4438" w:rsidP="006A4438">
      <w:pPr>
        <w:pStyle w:val="paragraph"/>
      </w:pPr>
      <w:r w:rsidRPr="00EA2D43">
        <w:lastRenderedPageBreak/>
        <w:tab/>
        <w:t>(d)</w:t>
      </w:r>
      <w:r w:rsidRPr="00EA2D43">
        <w:tab/>
        <w:t>before 8</w:t>
      </w:r>
      <w:r w:rsidR="00723882" w:rsidRPr="00EA2D43">
        <w:t xml:space="preserve"> </w:t>
      </w:r>
      <w:r w:rsidRPr="00EA2D43">
        <w:t>am, or after 6</w:t>
      </w:r>
      <w:r w:rsidR="00723882" w:rsidRPr="00EA2D43">
        <w:t xml:space="preserve"> </w:t>
      </w:r>
      <w:r w:rsidRPr="00EA2D43">
        <w:t>pm, on any day other than a Saturday, Sunday or public holiday.</w:t>
      </w:r>
    </w:p>
    <w:p w:rsidR="006A4438" w:rsidRPr="00EA2D43" w:rsidRDefault="006A4438" w:rsidP="00AA2DFA">
      <w:pPr>
        <w:pStyle w:val="Definition"/>
      </w:pPr>
      <w:r w:rsidRPr="00EA2D43">
        <w:rPr>
          <w:b/>
          <w:i/>
        </w:rPr>
        <w:t>amount under clause</w:t>
      </w:r>
      <w:r w:rsidR="00EA2D43" w:rsidRPr="00EA2D43">
        <w:rPr>
          <w:b/>
          <w:i/>
        </w:rPr>
        <w:t> </w:t>
      </w:r>
      <w:r w:rsidRPr="00EA2D43">
        <w:rPr>
          <w:b/>
          <w:i/>
        </w:rPr>
        <w:t>2.1.1</w:t>
      </w:r>
      <w:r w:rsidR="00662CB9" w:rsidRPr="00EA2D43">
        <w:t xml:space="preserve"> has the meaning given by </w:t>
      </w:r>
      <w:r w:rsidRPr="00EA2D43">
        <w:t>clause</w:t>
      </w:r>
      <w:r w:rsidR="00EA2D43" w:rsidRPr="00EA2D43">
        <w:t> </w:t>
      </w:r>
      <w:r w:rsidRPr="00EA2D43">
        <w:t>2.1.1.</w:t>
      </w:r>
    </w:p>
    <w:p w:rsidR="006A4438" w:rsidRPr="00EA2D43" w:rsidRDefault="006A4438" w:rsidP="00AA2DFA">
      <w:pPr>
        <w:pStyle w:val="Definition"/>
      </w:pPr>
      <w:r w:rsidRPr="00EA2D43">
        <w:rPr>
          <w:b/>
          <w:i/>
        </w:rPr>
        <w:t>amount under clause</w:t>
      </w:r>
      <w:r w:rsidR="00EA2D43" w:rsidRPr="00EA2D43">
        <w:rPr>
          <w:b/>
          <w:i/>
        </w:rPr>
        <w:t> </w:t>
      </w:r>
      <w:r w:rsidRPr="00EA2D43">
        <w:rPr>
          <w:b/>
          <w:i/>
        </w:rPr>
        <w:t>2.20.2</w:t>
      </w:r>
      <w:r w:rsidR="00662CB9" w:rsidRPr="00EA2D43">
        <w:t xml:space="preserve"> has the meaning given by </w:t>
      </w:r>
      <w:r w:rsidRPr="00EA2D43">
        <w:t>clause</w:t>
      </w:r>
      <w:r w:rsidR="00EA2D43" w:rsidRPr="00EA2D43">
        <w:t> </w:t>
      </w:r>
      <w:r w:rsidRPr="00EA2D43">
        <w:t>2.20.2.</w:t>
      </w:r>
    </w:p>
    <w:p w:rsidR="006A4438" w:rsidRPr="00EA2D43" w:rsidRDefault="006A4438" w:rsidP="00AA2DFA">
      <w:pPr>
        <w:pStyle w:val="Definition"/>
      </w:pPr>
      <w:r w:rsidRPr="00EA2D43">
        <w:rPr>
          <w:b/>
          <w:i/>
        </w:rPr>
        <w:t>amount under clause</w:t>
      </w:r>
      <w:r w:rsidR="00EA2D43" w:rsidRPr="00EA2D43">
        <w:rPr>
          <w:b/>
          <w:i/>
        </w:rPr>
        <w:t> </w:t>
      </w:r>
      <w:r w:rsidRPr="00EA2D43">
        <w:rPr>
          <w:b/>
          <w:i/>
        </w:rPr>
        <w:t>2.38.1</w:t>
      </w:r>
      <w:r w:rsidR="00662CB9" w:rsidRPr="00EA2D43">
        <w:t xml:space="preserve"> has the meaning given by </w:t>
      </w:r>
      <w:r w:rsidRPr="00EA2D43">
        <w:t>clause</w:t>
      </w:r>
      <w:r w:rsidR="00EA2D43" w:rsidRPr="00EA2D43">
        <w:t> </w:t>
      </w:r>
      <w:r w:rsidRPr="00EA2D43">
        <w:t>2.38.1.</w:t>
      </w:r>
    </w:p>
    <w:p w:rsidR="006A4438" w:rsidRPr="00EA2D43" w:rsidRDefault="006A4438" w:rsidP="00575309">
      <w:pPr>
        <w:pStyle w:val="Definition"/>
      </w:pPr>
      <w:r w:rsidRPr="00EA2D43">
        <w:rPr>
          <w:b/>
          <w:i/>
        </w:rPr>
        <w:t>amount under clause</w:t>
      </w:r>
      <w:r w:rsidR="00EA2D43" w:rsidRPr="00EA2D43">
        <w:rPr>
          <w:b/>
          <w:i/>
        </w:rPr>
        <w:t> </w:t>
      </w:r>
      <w:r w:rsidRPr="00EA2D43">
        <w:rPr>
          <w:b/>
          <w:i/>
        </w:rPr>
        <w:t>2.40.2</w:t>
      </w:r>
      <w:r w:rsidR="00662CB9" w:rsidRPr="00EA2D43">
        <w:t xml:space="preserve"> has the meaning given by </w:t>
      </w:r>
      <w:r w:rsidR="00845C26" w:rsidRPr="00EA2D43">
        <w:t>clause</w:t>
      </w:r>
      <w:r w:rsidR="00EA2D43" w:rsidRPr="00EA2D43">
        <w:t> </w:t>
      </w:r>
      <w:r w:rsidRPr="00EA2D43">
        <w:t>2.40.2.</w:t>
      </w:r>
    </w:p>
    <w:p w:rsidR="00575309" w:rsidRPr="00EA2D43" w:rsidRDefault="006A4438" w:rsidP="00575309">
      <w:pPr>
        <w:pStyle w:val="Definition"/>
      </w:pPr>
      <w:r w:rsidRPr="00EA2D43">
        <w:rPr>
          <w:b/>
          <w:i/>
        </w:rPr>
        <w:t>amount under clause</w:t>
      </w:r>
      <w:r w:rsidR="00EA2D43" w:rsidRPr="00EA2D43">
        <w:rPr>
          <w:b/>
          <w:i/>
        </w:rPr>
        <w:t> </w:t>
      </w:r>
      <w:r w:rsidRPr="00EA2D43">
        <w:rPr>
          <w:b/>
          <w:i/>
        </w:rPr>
        <w:t>2.42.1</w:t>
      </w:r>
      <w:r w:rsidR="00662CB9" w:rsidRPr="00EA2D43">
        <w:t xml:space="preserve"> has the meaning given by </w:t>
      </w:r>
      <w:r w:rsidR="00C17352" w:rsidRPr="00EA2D43">
        <w:t>clause</w:t>
      </w:r>
      <w:r w:rsidR="00EA2D43" w:rsidRPr="00EA2D43">
        <w:t> </w:t>
      </w:r>
      <w:r w:rsidR="00575309" w:rsidRPr="00EA2D43">
        <w:t>2.42.1.</w:t>
      </w:r>
    </w:p>
    <w:p w:rsidR="006A4438" w:rsidRPr="00EA2D43" w:rsidRDefault="006A4438" w:rsidP="00AA2DFA">
      <w:pPr>
        <w:pStyle w:val="Definition"/>
      </w:pPr>
      <w:r w:rsidRPr="00EA2D43">
        <w:rPr>
          <w:b/>
          <w:i/>
        </w:rPr>
        <w:t>amount under clause</w:t>
      </w:r>
      <w:r w:rsidR="00EA2D43" w:rsidRPr="00EA2D43">
        <w:rPr>
          <w:b/>
          <w:i/>
        </w:rPr>
        <w:t> </w:t>
      </w:r>
      <w:r w:rsidRPr="00EA2D43">
        <w:rPr>
          <w:b/>
          <w:i/>
        </w:rPr>
        <w:t>2.43.1</w:t>
      </w:r>
      <w:r w:rsidR="00662CB9" w:rsidRPr="00EA2D43">
        <w:t xml:space="preserve"> has the meaning given by </w:t>
      </w:r>
      <w:r w:rsidR="00C17352" w:rsidRPr="00EA2D43">
        <w:t>clause</w:t>
      </w:r>
      <w:r w:rsidR="00EA2D43" w:rsidRPr="00EA2D43">
        <w:t> </w:t>
      </w:r>
      <w:r w:rsidR="00575309" w:rsidRPr="00EA2D43">
        <w:t>2.43.1</w:t>
      </w:r>
      <w:r w:rsidRPr="00EA2D43">
        <w:t>.</w:t>
      </w:r>
    </w:p>
    <w:p w:rsidR="006A4438" w:rsidRPr="00EA2D43" w:rsidRDefault="006A4438" w:rsidP="00AA2DFA">
      <w:pPr>
        <w:pStyle w:val="Definition"/>
      </w:pPr>
      <w:r w:rsidRPr="00EA2D43">
        <w:rPr>
          <w:b/>
          <w:i/>
        </w:rPr>
        <w:t>amount under clause</w:t>
      </w:r>
      <w:r w:rsidR="00EA2D43" w:rsidRPr="00EA2D43">
        <w:rPr>
          <w:b/>
          <w:i/>
        </w:rPr>
        <w:t> </w:t>
      </w:r>
      <w:r w:rsidRPr="00EA2D43">
        <w:rPr>
          <w:b/>
          <w:i/>
        </w:rPr>
        <w:t>2.43.2</w:t>
      </w:r>
      <w:r w:rsidR="00662CB9" w:rsidRPr="00EA2D43">
        <w:t xml:space="preserve"> has the meaning given by </w:t>
      </w:r>
      <w:r w:rsidR="00C17352" w:rsidRPr="00EA2D43">
        <w:t>clause</w:t>
      </w:r>
      <w:r w:rsidR="00EA2D43" w:rsidRPr="00EA2D43">
        <w:t> </w:t>
      </w:r>
      <w:r w:rsidRPr="00EA2D43">
        <w:t>2.43.2.</w:t>
      </w:r>
    </w:p>
    <w:p w:rsidR="006A4438" w:rsidRPr="00EA2D43" w:rsidRDefault="006A4438" w:rsidP="00AA2DFA">
      <w:pPr>
        <w:pStyle w:val="Definition"/>
      </w:pPr>
      <w:r w:rsidRPr="00EA2D43">
        <w:rPr>
          <w:b/>
          <w:i/>
        </w:rPr>
        <w:t>amount under clause</w:t>
      </w:r>
      <w:r w:rsidR="00EA2D43" w:rsidRPr="00EA2D43">
        <w:rPr>
          <w:b/>
          <w:i/>
        </w:rPr>
        <w:t> </w:t>
      </w:r>
      <w:r w:rsidRPr="00EA2D43">
        <w:rPr>
          <w:b/>
          <w:i/>
        </w:rPr>
        <w:t>2.44.4</w:t>
      </w:r>
      <w:r w:rsidR="00662CB9" w:rsidRPr="00EA2D43">
        <w:t xml:space="preserve"> has the meaning given by </w:t>
      </w:r>
      <w:r w:rsidRPr="00EA2D43">
        <w:t>clause</w:t>
      </w:r>
      <w:r w:rsidR="00EA2D43" w:rsidRPr="00EA2D43">
        <w:t> </w:t>
      </w:r>
      <w:r w:rsidRPr="00EA2D43">
        <w:t>2.44.4.</w:t>
      </w:r>
    </w:p>
    <w:p w:rsidR="006A4438" w:rsidRPr="00EA2D43" w:rsidRDefault="006A4438" w:rsidP="00AA2DFA">
      <w:pPr>
        <w:pStyle w:val="Definition"/>
      </w:pPr>
      <w:r w:rsidRPr="00EA2D43">
        <w:rPr>
          <w:b/>
          <w:i/>
        </w:rPr>
        <w:t>amount under clause</w:t>
      </w:r>
      <w:r w:rsidR="00EA2D43" w:rsidRPr="00EA2D43">
        <w:rPr>
          <w:b/>
          <w:i/>
        </w:rPr>
        <w:t> </w:t>
      </w:r>
      <w:r w:rsidRPr="00EA2D43">
        <w:rPr>
          <w:b/>
          <w:i/>
        </w:rPr>
        <w:t>2.44.5</w:t>
      </w:r>
      <w:r w:rsidR="00662CB9" w:rsidRPr="00EA2D43">
        <w:t xml:space="preserve"> has the meaning given by </w:t>
      </w:r>
      <w:r w:rsidR="00C17352" w:rsidRPr="00EA2D43">
        <w:t>clause</w:t>
      </w:r>
      <w:r w:rsidR="00EA2D43" w:rsidRPr="00EA2D43">
        <w:t> </w:t>
      </w:r>
      <w:r w:rsidRPr="00EA2D43">
        <w:t>2.44.5.</w:t>
      </w:r>
    </w:p>
    <w:p w:rsidR="006A4438" w:rsidRPr="00EA2D43" w:rsidRDefault="006A4438" w:rsidP="00AA2DFA">
      <w:pPr>
        <w:pStyle w:val="Definition"/>
      </w:pPr>
      <w:r w:rsidRPr="00EA2D43">
        <w:rPr>
          <w:b/>
          <w:i/>
        </w:rPr>
        <w:t>amount under clause</w:t>
      </w:r>
      <w:r w:rsidR="00EA2D43" w:rsidRPr="00EA2D43">
        <w:rPr>
          <w:b/>
          <w:i/>
        </w:rPr>
        <w:t> </w:t>
      </w:r>
      <w:r w:rsidRPr="00EA2D43">
        <w:rPr>
          <w:b/>
          <w:i/>
        </w:rPr>
        <w:t>2.44.18</w:t>
      </w:r>
      <w:r w:rsidR="00662CB9" w:rsidRPr="00EA2D43">
        <w:t xml:space="preserve"> has the meaning given by </w:t>
      </w:r>
      <w:r w:rsidRPr="00EA2D43">
        <w:t>clause</w:t>
      </w:r>
      <w:r w:rsidR="00EA2D43" w:rsidRPr="00EA2D43">
        <w:t> </w:t>
      </w:r>
      <w:r w:rsidRPr="00EA2D43">
        <w:t>2.44.18.</w:t>
      </w:r>
    </w:p>
    <w:p w:rsidR="006A4438" w:rsidRPr="00EA2D43" w:rsidRDefault="006A4438" w:rsidP="00AA2DFA">
      <w:pPr>
        <w:pStyle w:val="Definition"/>
        <w:rPr>
          <w:bCs/>
          <w:iCs/>
        </w:rPr>
      </w:pPr>
      <w:r w:rsidRPr="00EA2D43">
        <w:rPr>
          <w:b/>
          <w:i/>
        </w:rPr>
        <w:t>amount under clause</w:t>
      </w:r>
      <w:r w:rsidR="00EA2D43" w:rsidRPr="00EA2D43">
        <w:rPr>
          <w:b/>
          <w:i/>
        </w:rPr>
        <w:t> </w:t>
      </w:r>
      <w:r w:rsidRPr="00EA2D43">
        <w:rPr>
          <w:b/>
          <w:i/>
        </w:rPr>
        <w:t>2.45.1</w:t>
      </w:r>
      <w:r w:rsidR="00662CB9" w:rsidRPr="00EA2D43">
        <w:t xml:space="preserve"> has the meaning given by </w:t>
      </w:r>
      <w:r w:rsidRPr="00EA2D43">
        <w:t>clause</w:t>
      </w:r>
      <w:r w:rsidR="00EA2D43" w:rsidRPr="00EA2D43">
        <w:t> </w:t>
      </w:r>
      <w:r w:rsidRPr="00EA2D43">
        <w:t>2.45.1.</w:t>
      </w:r>
    </w:p>
    <w:p w:rsidR="006A4438" w:rsidRPr="00EA2D43" w:rsidRDefault="006A4438" w:rsidP="00AA2DFA">
      <w:pPr>
        <w:pStyle w:val="Definition"/>
        <w:rPr>
          <w:bCs/>
          <w:iCs/>
        </w:rPr>
      </w:pPr>
      <w:r w:rsidRPr="00EA2D43">
        <w:rPr>
          <w:b/>
          <w:i/>
        </w:rPr>
        <w:t>amount under clause</w:t>
      </w:r>
      <w:r w:rsidR="00EA2D43" w:rsidRPr="00EA2D43">
        <w:rPr>
          <w:b/>
          <w:i/>
        </w:rPr>
        <w:t> </w:t>
      </w:r>
      <w:r w:rsidRPr="00EA2D43">
        <w:rPr>
          <w:b/>
          <w:i/>
        </w:rPr>
        <w:t>2.45.2</w:t>
      </w:r>
      <w:r w:rsidR="00662CB9" w:rsidRPr="00EA2D43">
        <w:t xml:space="preserve"> has the meaning given by </w:t>
      </w:r>
      <w:r w:rsidR="003B4104" w:rsidRPr="00EA2D43">
        <w:t>c</w:t>
      </w:r>
      <w:r w:rsidRPr="00EA2D43">
        <w:t>lause</w:t>
      </w:r>
      <w:r w:rsidR="00EA2D43" w:rsidRPr="00EA2D43">
        <w:t> </w:t>
      </w:r>
      <w:r w:rsidRPr="00EA2D43">
        <w:t>2.45.2.</w:t>
      </w:r>
    </w:p>
    <w:p w:rsidR="006A4438" w:rsidRPr="00EA2D43" w:rsidRDefault="006A4438" w:rsidP="00AA2DFA">
      <w:pPr>
        <w:pStyle w:val="Definition"/>
        <w:rPr>
          <w:bCs/>
          <w:iCs/>
        </w:rPr>
      </w:pPr>
      <w:r w:rsidRPr="00EA2D43">
        <w:rPr>
          <w:b/>
          <w:i/>
        </w:rPr>
        <w:t>amount under clause</w:t>
      </w:r>
      <w:r w:rsidR="00EA2D43" w:rsidRPr="00EA2D43">
        <w:rPr>
          <w:b/>
          <w:i/>
        </w:rPr>
        <w:t> </w:t>
      </w:r>
      <w:r w:rsidRPr="00EA2D43">
        <w:rPr>
          <w:b/>
          <w:i/>
        </w:rPr>
        <w:t>2.45.3</w:t>
      </w:r>
      <w:r w:rsidR="00662CB9" w:rsidRPr="00EA2D43">
        <w:t xml:space="preserve"> has the meaning given by </w:t>
      </w:r>
      <w:r w:rsidR="000868FA" w:rsidRPr="00EA2D43">
        <w:t>clause</w:t>
      </w:r>
      <w:r w:rsidR="00EA2D43" w:rsidRPr="00EA2D43">
        <w:t> </w:t>
      </w:r>
      <w:r w:rsidRPr="00EA2D43">
        <w:t>2.45.3.</w:t>
      </w:r>
    </w:p>
    <w:p w:rsidR="006A4438" w:rsidRPr="00EA2D43" w:rsidRDefault="006A4438" w:rsidP="00AA2DFA">
      <w:pPr>
        <w:pStyle w:val="Definition"/>
        <w:rPr>
          <w:bCs/>
          <w:iCs/>
        </w:rPr>
      </w:pPr>
      <w:r w:rsidRPr="00EA2D43">
        <w:rPr>
          <w:b/>
          <w:i/>
        </w:rPr>
        <w:t>amount under clause</w:t>
      </w:r>
      <w:r w:rsidR="00EA2D43" w:rsidRPr="00EA2D43">
        <w:rPr>
          <w:b/>
          <w:i/>
        </w:rPr>
        <w:t> </w:t>
      </w:r>
      <w:r w:rsidRPr="00EA2D43">
        <w:rPr>
          <w:b/>
          <w:i/>
        </w:rPr>
        <w:t>2.48.1</w:t>
      </w:r>
      <w:r w:rsidR="00662CB9" w:rsidRPr="00EA2D43">
        <w:t xml:space="preserve"> has the meaning given by </w:t>
      </w:r>
      <w:r w:rsidR="000868FA" w:rsidRPr="00EA2D43">
        <w:t>clause</w:t>
      </w:r>
      <w:r w:rsidR="00EA2D43" w:rsidRPr="00EA2D43">
        <w:t> </w:t>
      </w:r>
      <w:r w:rsidRPr="00EA2D43">
        <w:t>2.48.1.</w:t>
      </w:r>
    </w:p>
    <w:p w:rsidR="006A4438" w:rsidRPr="00EA2D43" w:rsidRDefault="006A4438" w:rsidP="00AA2DFA">
      <w:pPr>
        <w:pStyle w:val="Definition"/>
      </w:pPr>
      <w:r w:rsidRPr="00EA2D43">
        <w:rPr>
          <w:b/>
          <w:i/>
        </w:rPr>
        <w:lastRenderedPageBreak/>
        <w:t>approved site</w:t>
      </w:r>
      <w:r w:rsidRPr="00EA2D43">
        <w:t>:</w:t>
      </w:r>
    </w:p>
    <w:p w:rsidR="006A4438" w:rsidRPr="00EA2D43" w:rsidRDefault="006A4438" w:rsidP="006A4438">
      <w:pPr>
        <w:pStyle w:val="paragraph"/>
      </w:pPr>
      <w:r w:rsidRPr="00EA2D43">
        <w:tab/>
        <w:t>(a)</w:t>
      </w:r>
      <w:r w:rsidRPr="00EA2D43">
        <w:tab/>
        <w:t>for item</w:t>
      </w:r>
      <w:r w:rsidR="00EA2D43" w:rsidRPr="00EA2D43">
        <w:t> </w:t>
      </w:r>
      <w:r w:rsidR="003B4104" w:rsidRPr="00EA2D43">
        <w:t>15338—</w:t>
      </w:r>
      <w:r w:rsidR="00C55D8A" w:rsidRPr="00EA2D43">
        <w:t xml:space="preserve">has the meaning given by </w:t>
      </w:r>
      <w:r w:rsidR="000868FA" w:rsidRPr="00EA2D43">
        <w:t>clause</w:t>
      </w:r>
      <w:r w:rsidR="00EA2D43" w:rsidRPr="00EA2D43">
        <w:t> </w:t>
      </w:r>
      <w:r w:rsidRPr="00EA2D43">
        <w:t>2.38.2; and</w:t>
      </w:r>
    </w:p>
    <w:p w:rsidR="006A4438" w:rsidRPr="00EA2D43" w:rsidRDefault="006A4438" w:rsidP="006A4438">
      <w:pPr>
        <w:pStyle w:val="paragraph"/>
      </w:pPr>
      <w:r w:rsidRPr="00EA2D43">
        <w:tab/>
        <w:t>(b)</w:t>
      </w:r>
      <w:r w:rsidRPr="00EA2D43">
        <w:tab/>
        <w:t>for items</w:t>
      </w:r>
      <w:r w:rsidR="00EA2D43" w:rsidRPr="00EA2D43">
        <w:t> </w:t>
      </w:r>
      <w:r w:rsidRPr="00EA2D43">
        <w:t>37220 and 37227—</w:t>
      </w:r>
      <w:r w:rsidR="00C55D8A" w:rsidRPr="00EA2D43">
        <w:t xml:space="preserve">has the meaning given by </w:t>
      </w:r>
      <w:r w:rsidR="000868FA" w:rsidRPr="00EA2D43">
        <w:t>clause</w:t>
      </w:r>
      <w:r w:rsidR="00EA2D43" w:rsidRPr="00EA2D43">
        <w:t> </w:t>
      </w:r>
      <w:r w:rsidRPr="00EA2D43">
        <w:t>2.44.1.</w:t>
      </w:r>
    </w:p>
    <w:p w:rsidR="006A4438" w:rsidRPr="00EA2D43" w:rsidRDefault="006A4438" w:rsidP="00AA2DFA">
      <w:pPr>
        <w:pStyle w:val="Definition"/>
      </w:pPr>
      <w:r w:rsidRPr="00EA2D43">
        <w:rPr>
          <w:b/>
          <w:i/>
          <w:lang w:eastAsia="en-US"/>
        </w:rPr>
        <w:t>ASGC</w:t>
      </w:r>
      <w:r w:rsidR="001F7724" w:rsidRPr="00EA2D43">
        <w:rPr>
          <w:lang w:eastAsia="en-US"/>
        </w:rPr>
        <w:t>, for Division</w:t>
      </w:r>
      <w:r w:rsidR="00EA2D43" w:rsidRPr="00EA2D43">
        <w:rPr>
          <w:lang w:eastAsia="en-US"/>
        </w:rPr>
        <w:t> </w:t>
      </w:r>
      <w:r w:rsidR="001F7724" w:rsidRPr="00EA2D43">
        <w:rPr>
          <w:lang w:eastAsia="en-US"/>
        </w:rPr>
        <w:t>2.31,</w:t>
      </w:r>
      <w:r w:rsidR="00C55D8A" w:rsidRPr="00EA2D43">
        <w:rPr>
          <w:lang w:eastAsia="en-US"/>
        </w:rPr>
        <w:t xml:space="preserve"> has the meaning given by </w:t>
      </w:r>
      <w:r w:rsidR="00FD7513" w:rsidRPr="00EA2D43">
        <w:rPr>
          <w:lang w:eastAsia="en-US"/>
        </w:rPr>
        <w:t>clause</w:t>
      </w:r>
      <w:r w:rsidR="00EA2D43" w:rsidRPr="00EA2D43">
        <w:rPr>
          <w:lang w:eastAsia="en-US"/>
        </w:rPr>
        <w:t> </w:t>
      </w:r>
      <w:r w:rsidR="00FD7513" w:rsidRPr="00EA2D43">
        <w:rPr>
          <w:lang w:eastAsia="en-US"/>
        </w:rPr>
        <w:t>2.31.1</w:t>
      </w:r>
      <w:r w:rsidRPr="00EA2D43">
        <w:t>.</w:t>
      </w:r>
    </w:p>
    <w:p w:rsidR="006A4438" w:rsidRPr="00EA2D43" w:rsidRDefault="006A4438" w:rsidP="00AA2DFA">
      <w:pPr>
        <w:pStyle w:val="Definition"/>
      </w:pPr>
      <w:r w:rsidRPr="00EA2D43">
        <w:rPr>
          <w:b/>
          <w:i/>
        </w:rPr>
        <w:t>associated medical practitioner</w:t>
      </w:r>
      <w:r w:rsidRPr="00EA2D43">
        <w:t>:</w:t>
      </w:r>
    </w:p>
    <w:p w:rsidR="006A4438" w:rsidRPr="00EA2D43" w:rsidRDefault="006A4438" w:rsidP="006A4438">
      <w:pPr>
        <w:pStyle w:val="paragraph"/>
      </w:pPr>
      <w:r w:rsidRPr="00EA2D43">
        <w:tab/>
        <w:t>(a)</w:t>
      </w:r>
      <w:r w:rsidRPr="00EA2D43">
        <w:tab/>
        <w:t>for item</w:t>
      </w:r>
      <w:r w:rsidR="00EA2D43" w:rsidRPr="00EA2D43">
        <w:t> </w:t>
      </w:r>
      <w:r w:rsidRPr="00EA2D43">
        <w:t>732—</w:t>
      </w:r>
      <w:r w:rsidR="00C55D8A" w:rsidRPr="00EA2D43">
        <w:t xml:space="preserve">has the meaning given by </w:t>
      </w:r>
      <w:r w:rsidRPr="00EA2D43">
        <w:t>clause</w:t>
      </w:r>
      <w:r w:rsidR="00EA2D43" w:rsidRPr="00EA2D43">
        <w:t> </w:t>
      </w:r>
      <w:r w:rsidRPr="00EA2D43">
        <w:t>2.17.2; and</w:t>
      </w:r>
    </w:p>
    <w:p w:rsidR="006A4438" w:rsidRPr="00EA2D43" w:rsidRDefault="006A4438" w:rsidP="006A4438">
      <w:pPr>
        <w:pStyle w:val="paragraph"/>
      </w:pPr>
      <w:r w:rsidRPr="00EA2D43">
        <w:tab/>
        <w:t>(b)</w:t>
      </w:r>
      <w:r w:rsidRPr="00EA2D43">
        <w:tab/>
        <w:t>for item</w:t>
      </w:r>
      <w:r w:rsidR="00EA2D43" w:rsidRPr="00EA2D43">
        <w:t> </w:t>
      </w:r>
      <w:r w:rsidRPr="00EA2D43">
        <w:t>2712—</w:t>
      </w:r>
      <w:r w:rsidR="00C55D8A" w:rsidRPr="00EA2D43">
        <w:t xml:space="preserve">has the meaning given by </w:t>
      </w:r>
      <w:r w:rsidR="000868FA" w:rsidRPr="00EA2D43">
        <w:t>clause</w:t>
      </w:r>
      <w:r w:rsidR="00EA2D43" w:rsidRPr="00EA2D43">
        <w:t> </w:t>
      </w:r>
      <w:r w:rsidRPr="00EA2D43">
        <w:t>2.20.5.</w:t>
      </w:r>
    </w:p>
    <w:p w:rsidR="006A4438" w:rsidRPr="00EA2D43" w:rsidRDefault="006A4438" w:rsidP="00AA2DFA">
      <w:pPr>
        <w:pStyle w:val="Definition"/>
      </w:pPr>
      <w:r w:rsidRPr="00EA2D43">
        <w:rPr>
          <w:b/>
          <w:i/>
        </w:rPr>
        <w:t>bulk</w:t>
      </w:r>
      <w:r w:rsidR="00EA2D43">
        <w:rPr>
          <w:b/>
          <w:i/>
        </w:rPr>
        <w:noBreakHyphen/>
      </w:r>
      <w:r w:rsidRPr="00EA2D43">
        <w:rPr>
          <w:b/>
          <w:i/>
        </w:rPr>
        <w:t>billed</w:t>
      </w:r>
      <w:r w:rsidRPr="00EA2D43">
        <w:t>:</w:t>
      </w:r>
    </w:p>
    <w:p w:rsidR="006A4438" w:rsidRPr="00EA2D43" w:rsidRDefault="006A4438" w:rsidP="006A4438">
      <w:pPr>
        <w:pStyle w:val="paragraph"/>
      </w:pPr>
      <w:r w:rsidRPr="00EA2D43">
        <w:tab/>
        <w:t>(a)</w:t>
      </w:r>
      <w:r w:rsidRPr="00EA2D43">
        <w:tab/>
        <w:t>for items</w:t>
      </w:r>
      <w:r w:rsidR="00EA2D43" w:rsidRPr="00EA2D43">
        <w:t> </w:t>
      </w:r>
      <w:r w:rsidRPr="00EA2D43">
        <w:t>10931, 10932 and 10933—</w:t>
      </w:r>
      <w:r w:rsidR="00C55D8A" w:rsidRPr="00EA2D43">
        <w:t xml:space="preserve">has the meaning given by </w:t>
      </w:r>
      <w:r w:rsidR="00FD7513" w:rsidRPr="00EA2D43">
        <w:t>sub</w:t>
      </w:r>
      <w:r w:rsidR="000868FA" w:rsidRPr="00EA2D43">
        <w:t>clause</w:t>
      </w:r>
      <w:r w:rsidR="00EA2D43" w:rsidRPr="00EA2D43">
        <w:t> </w:t>
      </w:r>
      <w:r w:rsidRPr="00EA2D43">
        <w:t>2.28.4</w:t>
      </w:r>
      <w:r w:rsidR="00FD7513" w:rsidRPr="00EA2D43">
        <w:t>(3)</w:t>
      </w:r>
      <w:r w:rsidRPr="00EA2D43">
        <w:t>; and</w:t>
      </w:r>
    </w:p>
    <w:p w:rsidR="006A4438" w:rsidRPr="00EA2D43" w:rsidRDefault="006A4438" w:rsidP="006A4438">
      <w:pPr>
        <w:pStyle w:val="paragraph"/>
      </w:pPr>
      <w:r w:rsidRPr="00EA2D43">
        <w:tab/>
        <w:t>(b)</w:t>
      </w:r>
      <w:r w:rsidRPr="00EA2D43">
        <w:tab/>
        <w:t>for Division</w:t>
      </w:r>
      <w:r w:rsidR="00EA2D43" w:rsidRPr="00EA2D43">
        <w:t> </w:t>
      </w:r>
      <w:r w:rsidRPr="00EA2D43">
        <w:t>2.31—</w:t>
      </w:r>
      <w:r w:rsidR="00C55D8A" w:rsidRPr="00EA2D43">
        <w:t xml:space="preserve">has the meaning given by </w:t>
      </w:r>
      <w:r w:rsidR="000868FA" w:rsidRPr="00EA2D43">
        <w:t>clause</w:t>
      </w:r>
      <w:r w:rsidR="00EA2D43" w:rsidRPr="00EA2D43">
        <w:t> </w:t>
      </w:r>
      <w:r w:rsidRPr="00EA2D43">
        <w:t>2.31.1.</w:t>
      </w:r>
    </w:p>
    <w:p w:rsidR="006A4438" w:rsidRPr="00EA2D43" w:rsidRDefault="006A4438" w:rsidP="00AA2DFA">
      <w:pPr>
        <w:pStyle w:val="Definition"/>
        <w:rPr>
          <w:b/>
          <w:i/>
        </w:rPr>
      </w:pPr>
      <w:r w:rsidRPr="00EA2D43">
        <w:rPr>
          <w:b/>
          <w:i/>
          <w:lang w:eastAsia="en-US"/>
        </w:rPr>
        <w:t>care recipient</w:t>
      </w:r>
      <w:r w:rsidRPr="00EA2D43">
        <w:rPr>
          <w:b/>
          <w:i/>
        </w:rPr>
        <w:t xml:space="preserve"> </w:t>
      </w:r>
      <w:r w:rsidRPr="00EA2D43">
        <w:t>means a person receiving residential care under s</w:t>
      </w:r>
      <w:r w:rsidR="00BB5D40" w:rsidRPr="00EA2D43">
        <w:t>ection</w:t>
      </w:r>
      <w:r w:rsidR="00EA2D43" w:rsidRPr="00EA2D43">
        <w:t> </w:t>
      </w:r>
      <w:r w:rsidRPr="00EA2D43">
        <w:t>21</w:t>
      </w:r>
      <w:r w:rsidR="00EA2D43">
        <w:noBreakHyphen/>
      </w:r>
      <w:r w:rsidRPr="00EA2D43">
        <w:t xml:space="preserve">2 of the </w:t>
      </w:r>
      <w:r w:rsidRPr="00EA2D43">
        <w:rPr>
          <w:i/>
        </w:rPr>
        <w:t>Aged Care Act 1997</w:t>
      </w:r>
      <w:r w:rsidRPr="00EA2D43">
        <w:t>.</w:t>
      </w:r>
    </w:p>
    <w:p w:rsidR="006A4438" w:rsidRPr="00EA2D43" w:rsidRDefault="006A4438" w:rsidP="00AA2DFA">
      <w:pPr>
        <w:pStyle w:val="Definition"/>
      </w:pPr>
      <w:r w:rsidRPr="00EA2D43">
        <w:rPr>
          <w:b/>
          <w:i/>
          <w:lang w:eastAsia="en-US"/>
        </w:rPr>
        <w:t>case conference team</w:t>
      </w:r>
      <w:r w:rsidR="00357E88" w:rsidRPr="00EA2D43">
        <w:rPr>
          <w:lang w:eastAsia="en-US"/>
        </w:rPr>
        <w:t>, for item</w:t>
      </w:r>
      <w:r w:rsidR="00EA2D43" w:rsidRPr="00EA2D43">
        <w:rPr>
          <w:lang w:eastAsia="en-US"/>
        </w:rPr>
        <w:t> </w:t>
      </w:r>
      <w:r w:rsidR="00357E88" w:rsidRPr="00EA2D43">
        <w:rPr>
          <w:lang w:eastAsia="en-US"/>
        </w:rPr>
        <w:t xml:space="preserve">880, </w:t>
      </w:r>
      <w:r w:rsidR="00C55D8A" w:rsidRPr="00EA2D43">
        <w:rPr>
          <w:lang w:eastAsia="en-US"/>
        </w:rPr>
        <w:t xml:space="preserve">has the meaning given by </w:t>
      </w:r>
      <w:r w:rsidRPr="00EA2D43">
        <w:t>clause</w:t>
      </w:r>
      <w:r w:rsidR="00EA2D43" w:rsidRPr="00EA2D43">
        <w:t> </w:t>
      </w:r>
      <w:r w:rsidRPr="00EA2D43">
        <w:t>2.17.17.</w:t>
      </w:r>
    </w:p>
    <w:p w:rsidR="006A4438" w:rsidRPr="00EA2D43" w:rsidRDefault="006A4438" w:rsidP="00AA2DFA">
      <w:pPr>
        <w:pStyle w:val="Definition"/>
      </w:pPr>
      <w:r w:rsidRPr="00EA2D43">
        <w:rPr>
          <w:b/>
          <w:i/>
          <w:lang w:eastAsia="en-US"/>
        </w:rPr>
        <w:t>closed reduction</w:t>
      </w:r>
      <w:r w:rsidRPr="00EA2D43">
        <w:rPr>
          <w:b/>
          <w:bCs/>
          <w:i/>
          <w:iCs/>
        </w:rPr>
        <w:t xml:space="preserve"> </w:t>
      </w:r>
      <w:r w:rsidRPr="00EA2D43">
        <w:t>means treatment of a dislocation or fracture by non</w:t>
      </w:r>
      <w:r w:rsidR="00EA2D43">
        <w:noBreakHyphen/>
      </w:r>
      <w:r w:rsidRPr="00EA2D43">
        <w:t>operative reduction, including the use of percutaneous fixation, or external splintage by cast or splints.</w:t>
      </w:r>
    </w:p>
    <w:p w:rsidR="006A4438" w:rsidRPr="00EA2D43" w:rsidRDefault="006A4438" w:rsidP="00AA2DFA">
      <w:pPr>
        <w:pStyle w:val="Definition"/>
      </w:pPr>
      <w:r w:rsidRPr="00EA2D43">
        <w:rPr>
          <w:b/>
          <w:i/>
        </w:rPr>
        <w:t>Commonwealth concession card holder</w:t>
      </w:r>
      <w:r w:rsidR="00FD7513" w:rsidRPr="00EA2D43">
        <w:t>, for Division</w:t>
      </w:r>
      <w:r w:rsidR="00EA2D43" w:rsidRPr="00EA2D43">
        <w:t> </w:t>
      </w:r>
      <w:r w:rsidR="00FD7513" w:rsidRPr="00EA2D43">
        <w:t>2.31,</w:t>
      </w:r>
      <w:r w:rsidR="00662CB9" w:rsidRPr="00EA2D43">
        <w:t xml:space="preserve"> </w:t>
      </w:r>
      <w:r w:rsidR="00C55D8A" w:rsidRPr="00EA2D43">
        <w:t xml:space="preserve">has the meaning given by </w:t>
      </w:r>
      <w:r w:rsidR="00BB5D40" w:rsidRPr="00EA2D43">
        <w:t>clause</w:t>
      </w:r>
      <w:r w:rsidR="00EA2D43" w:rsidRPr="00EA2D43">
        <w:t> </w:t>
      </w:r>
      <w:r w:rsidRPr="00EA2D43">
        <w:t>2.31.1.</w:t>
      </w:r>
    </w:p>
    <w:p w:rsidR="006A4438" w:rsidRPr="00EA2D43" w:rsidRDefault="006A4438" w:rsidP="00AA2DFA">
      <w:pPr>
        <w:pStyle w:val="Definition"/>
      </w:pPr>
      <w:r w:rsidRPr="00EA2D43">
        <w:rPr>
          <w:b/>
          <w:i/>
          <w:lang w:eastAsia="en-US"/>
        </w:rPr>
        <w:t>community case conference</w:t>
      </w:r>
      <w:r w:rsidRPr="00EA2D43">
        <w:rPr>
          <w:b/>
          <w:i/>
        </w:rPr>
        <w:t xml:space="preserve"> </w:t>
      </w:r>
      <w:r w:rsidRPr="00EA2D43">
        <w:t>means a case conference for community based patients.</w:t>
      </w:r>
    </w:p>
    <w:p w:rsidR="006A4438" w:rsidRPr="00EA2D43" w:rsidRDefault="006A4438" w:rsidP="00AA2DFA">
      <w:pPr>
        <w:pStyle w:val="Definition"/>
      </w:pPr>
      <w:r w:rsidRPr="00EA2D43">
        <w:rPr>
          <w:b/>
          <w:i/>
        </w:rPr>
        <w:t>completes the minimum requirements for a cycle of care of a patient with established diabetes mellitus</w:t>
      </w:r>
      <w:r w:rsidR="00FD7513" w:rsidRPr="00EA2D43">
        <w:t xml:space="preserve"> has the meaning given by </w:t>
      </w:r>
      <w:r w:rsidR="004B484B" w:rsidRPr="00EA2D43">
        <w:t>clause</w:t>
      </w:r>
      <w:r w:rsidR="00EA2D43" w:rsidRPr="00EA2D43">
        <w:t> </w:t>
      </w:r>
      <w:r w:rsidR="00DE3A41" w:rsidRPr="00EA2D43">
        <w:t>2.19.1</w:t>
      </w:r>
      <w:r w:rsidRPr="00EA2D43">
        <w:t>.</w:t>
      </w:r>
    </w:p>
    <w:p w:rsidR="006A4438" w:rsidRPr="00EA2D43" w:rsidRDefault="006A4438" w:rsidP="00AA2DFA">
      <w:pPr>
        <w:pStyle w:val="Definition"/>
      </w:pPr>
      <w:r w:rsidRPr="00EA2D43">
        <w:rPr>
          <w:b/>
          <w:i/>
        </w:rPr>
        <w:t>completes the minimum requirements of the Asthma Cycle of Care</w:t>
      </w:r>
      <w:r w:rsidR="0018373D" w:rsidRPr="00EA2D43">
        <w:t xml:space="preserve"> has the meaning given by </w:t>
      </w:r>
      <w:r w:rsidR="00BB5D40" w:rsidRPr="00EA2D43">
        <w:t>clause</w:t>
      </w:r>
      <w:r w:rsidR="00EA2D43" w:rsidRPr="00EA2D43">
        <w:t> </w:t>
      </w:r>
      <w:r w:rsidR="00DE3A41" w:rsidRPr="00EA2D43">
        <w:t>2.19.2</w:t>
      </w:r>
      <w:r w:rsidRPr="00EA2D43">
        <w:t>.</w:t>
      </w:r>
    </w:p>
    <w:p w:rsidR="00F41F27" w:rsidRPr="00EA2D43" w:rsidRDefault="00F41F27" w:rsidP="00FD7513">
      <w:pPr>
        <w:pStyle w:val="Definition"/>
      </w:pPr>
      <w:r w:rsidRPr="00EA2D43">
        <w:rPr>
          <w:b/>
          <w:i/>
        </w:rPr>
        <w:t>complex paediatric case</w:t>
      </w:r>
      <w:r w:rsidR="00FD7513" w:rsidRPr="00EA2D43">
        <w:t>, for item</w:t>
      </w:r>
      <w:r w:rsidR="00EA2D43" w:rsidRPr="00EA2D43">
        <w:t> </w:t>
      </w:r>
      <w:r w:rsidR="00FD7513" w:rsidRPr="00EA2D43">
        <w:t xml:space="preserve">25205, </w:t>
      </w:r>
      <w:r w:rsidR="00C55D8A" w:rsidRPr="00EA2D43">
        <w:t xml:space="preserve">has the meaning given by </w:t>
      </w:r>
      <w:r w:rsidR="00BB5D40" w:rsidRPr="00EA2D43">
        <w:t>clause</w:t>
      </w:r>
      <w:r w:rsidR="00EA2D43" w:rsidRPr="00EA2D43">
        <w:t> </w:t>
      </w:r>
      <w:r w:rsidRPr="00EA2D43">
        <w:t>2.43.3.</w:t>
      </w:r>
    </w:p>
    <w:p w:rsidR="00A968F8" w:rsidRPr="00EA2D43" w:rsidRDefault="00A968F8" w:rsidP="00AA2DFA">
      <w:pPr>
        <w:pStyle w:val="Definition"/>
      </w:pPr>
      <w:r w:rsidRPr="00EA2D43">
        <w:rPr>
          <w:b/>
          <w:i/>
        </w:rPr>
        <w:lastRenderedPageBreak/>
        <w:t>comprehensive hyperbaric medicine facility</w:t>
      </w:r>
      <w:r w:rsidR="00FD7513" w:rsidRPr="00EA2D43">
        <w:t>, for items</w:t>
      </w:r>
      <w:r w:rsidR="00EA2D43" w:rsidRPr="00EA2D43">
        <w:t> </w:t>
      </w:r>
      <w:r w:rsidR="00FD7513" w:rsidRPr="00EA2D43">
        <w:t xml:space="preserve">13015, 13020, 13025 and 13030, </w:t>
      </w:r>
      <w:r w:rsidR="00C55D8A" w:rsidRPr="00EA2D43">
        <w:t xml:space="preserve">has the meaning given by </w:t>
      </w:r>
      <w:r w:rsidR="00FD7513" w:rsidRPr="00EA2D43">
        <w:t>clause</w:t>
      </w:r>
      <w:r w:rsidR="00EA2D43" w:rsidRPr="00EA2D43">
        <w:t> </w:t>
      </w:r>
      <w:r w:rsidRPr="00EA2D43">
        <w:t>2.37.1.</w:t>
      </w:r>
    </w:p>
    <w:p w:rsidR="006A4438" w:rsidRPr="00EA2D43" w:rsidRDefault="006A4438" w:rsidP="00FD7513">
      <w:pPr>
        <w:pStyle w:val="Definition"/>
      </w:pPr>
      <w:r w:rsidRPr="00EA2D43">
        <w:rPr>
          <w:b/>
          <w:i/>
        </w:rPr>
        <w:t>contribute to a multidisciplinary care plan</w:t>
      </w:r>
      <w:r w:rsidR="00FD7513" w:rsidRPr="00EA2D43">
        <w:t>, for items</w:t>
      </w:r>
      <w:r w:rsidR="00EA2D43" w:rsidRPr="00EA2D43">
        <w:t> </w:t>
      </w:r>
      <w:r w:rsidR="00FD7513" w:rsidRPr="00EA2D43">
        <w:t>729 and 731,</w:t>
      </w:r>
      <w:r w:rsidR="00C55D8A" w:rsidRPr="00EA2D43">
        <w:t xml:space="preserve"> has the meaning given by </w:t>
      </w:r>
      <w:r w:rsidR="00BB5D40" w:rsidRPr="00EA2D43">
        <w:t>clause</w:t>
      </w:r>
      <w:r w:rsidR="00EA2D43" w:rsidRPr="00EA2D43">
        <w:t> </w:t>
      </w:r>
      <w:r w:rsidRPr="00EA2D43">
        <w:t>2.17.3.</w:t>
      </w:r>
    </w:p>
    <w:p w:rsidR="006A4438" w:rsidRPr="00EA2D43" w:rsidRDefault="006A4438" w:rsidP="00AA2DFA">
      <w:pPr>
        <w:pStyle w:val="Definition"/>
        <w:rPr>
          <w:b/>
          <w:i/>
          <w:lang w:eastAsia="en-US"/>
        </w:rPr>
      </w:pPr>
      <w:r w:rsidRPr="00EA2D43">
        <w:rPr>
          <w:b/>
          <w:i/>
          <w:lang w:eastAsia="en-US"/>
        </w:rPr>
        <w:t>coordinating</w:t>
      </w:r>
      <w:r w:rsidR="00E159BD" w:rsidRPr="00EA2D43">
        <w:rPr>
          <w:lang w:eastAsia="en-US"/>
        </w:rPr>
        <w:t>,</w:t>
      </w:r>
      <w:r w:rsidR="00E159BD" w:rsidRPr="00EA2D43">
        <w:rPr>
          <w:b/>
          <w:lang w:eastAsia="en-US"/>
        </w:rPr>
        <w:t xml:space="preserve"> </w:t>
      </w:r>
      <w:r w:rsidR="00447B0E" w:rsidRPr="00EA2D43">
        <w:rPr>
          <w:lang w:eastAsia="en-US"/>
        </w:rPr>
        <w:t xml:space="preserve">for </w:t>
      </w:r>
      <w:r w:rsidR="00E159BD" w:rsidRPr="00EA2D43">
        <w:rPr>
          <w:lang w:eastAsia="en-US"/>
        </w:rPr>
        <w:t>item</w:t>
      </w:r>
      <w:r w:rsidR="00EA2D43" w:rsidRPr="00EA2D43">
        <w:rPr>
          <w:lang w:eastAsia="en-US"/>
        </w:rPr>
        <w:t> </w:t>
      </w:r>
      <w:r w:rsidR="00E159BD" w:rsidRPr="00EA2D43">
        <w:rPr>
          <w:lang w:eastAsia="en-US"/>
        </w:rPr>
        <w:t>880,</w:t>
      </w:r>
      <w:r w:rsidR="0028178A" w:rsidRPr="00EA2D43">
        <w:rPr>
          <w:lang w:eastAsia="en-US"/>
        </w:rPr>
        <w:t xml:space="preserve"> </w:t>
      </w:r>
      <w:r w:rsidR="00C55D8A" w:rsidRPr="00EA2D43">
        <w:rPr>
          <w:lang w:eastAsia="en-US"/>
        </w:rPr>
        <w:t xml:space="preserve">has the meaning given by </w:t>
      </w:r>
      <w:r w:rsidR="00BB5D40" w:rsidRPr="00EA2D43">
        <w:t>clause</w:t>
      </w:r>
      <w:r w:rsidR="00EA2D43" w:rsidRPr="00EA2D43">
        <w:t> </w:t>
      </w:r>
      <w:r w:rsidRPr="00EA2D43">
        <w:t>2.17.16.</w:t>
      </w:r>
    </w:p>
    <w:p w:rsidR="006A4438" w:rsidRPr="00EA2D43" w:rsidRDefault="006A4438" w:rsidP="00AA2DFA">
      <w:pPr>
        <w:pStyle w:val="Definition"/>
      </w:pPr>
      <w:r w:rsidRPr="00EA2D43">
        <w:rPr>
          <w:b/>
          <w:i/>
        </w:rPr>
        <w:t xml:space="preserve">coordinating a review of </w:t>
      </w:r>
      <w:r w:rsidR="004B484B" w:rsidRPr="00EA2D43">
        <w:rPr>
          <w:b/>
          <w:i/>
        </w:rPr>
        <w:t>team care arrangements</w:t>
      </w:r>
      <w:r w:rsidR="00FD7513" w:rsidRPr="00EA2D43">
        <w:t>, for item</w:t>
      </w:r>
      <w:r w:rsidR="00EA2D43" w:rsidRPr="00EA2D43">
        <w:t> </w:t>
      </w:r>
      <w:r w:rsidR="00FD7513" w:rsidRPr="00EA2D43">
        <w:t xml:space="preserve">732, </w:t>
      </w:r>
      <w:r w:rsidR="00C55D8A" w:rsidRPr="00EA2D43">
        <w:t xml:space="preserve">has the meaning given by </w:t>
      </w:r>
      <w:r w:rsidR="00FD7513" w:rsidRPr="00EA2D43">
        <w:t>clause</w:t>
      </w:r>
      <w:r w:rsidR="00EA2D43" w:rsidRPr="00EA2D43">
        <w:t> </w:t>
      </w:r>
      <w:r w:rsidRPr="00EA2D43">
        <w:t>2.17.5.</w:t>
      </w:r>
    </w:p>
    <w:p w:rsidR="00E83C07" w:rsidRPr="00EA2D43" w:rsidRDefault="006A4438" w:rsidP="00AA2DFA">
      <w:pPr>
        <w:pStyle w:val="Definition"/>
      </w:pPr>
      <w:r w:rsidRPr="00EA2D43">
        <w:rPr>
          <w:b/>
          <w:i/>
        </w:rPr>
        <w:t>coordinating the development of team care arrangements</w:t>
      </w:r>
      <w:r w:rsidR="00150FB3" w:rsidRPr="00EA2D43">
        <w:t>, for item</w:t>
      </w:r>
      <w:r w:rsidR="00EA2D43" w:rsidRPr="00EA2D43">
        <w:t> </w:t>
      </w:r>
      <w:r w:rsidR="00150FB3" w:rsidRPr="00EA2D43">
        <w:t xml:space="preserve">723, </w:t>
      </w:r>
      <w:r w:rsidR="00C55D8A" w:rsidRPr="00EA2D43">
        <w:t xml:space="preserve">has the meaning given by </w:t>
      </w:r>
      <w:r w:rsidR="00150FB3" w:rsidRPr="00EA2D43">
        <w:t>clause</w:t>
      </w:r>
      <w:r w:rsidR="00EA2D43" w:rsidRPr="00EA2D43">
        <w:t> </w:t>
      </w:r>
      <w:r w:rsidRPr="00EA2D43">
        <w:t>2.17.4.</w:t>
      </w:r>
    </w:p>
    <w:p w:rsidR="006A4438" w:rsidRPr="00EA2D43" w:rsidRDefault="006A4438" w:rsidP="00AA2DFA">
      <w:pPr>
        <w:pStyle w:val="Definition"/>
      </w:pPr>
      <w:r w:rsidRPr="00EA2D43">
        <w:rPr>
          <w:b/>
          <w:i/>
          <w:lang w:eastAsia="en-US"/>
        </w:rPr>
        <w:t>delivery</w:t>
      </w:r>
      <w:r w:rsidR="00C55D8A" w:rsidRPr="00EA2D43">
        <w:t>, for items</w:t>
      </w:r>
      <w:r w:rsidR="00EA2D43" w:rsidRPr="00EA2D43">
        <w:t> </w:t>
      </w:r>
      <w:r w:rsidR="00C55D8A" w:rsidRPr="00EA2D43">
        <w:t xml:space="preserve">16515, 16519, 16522, 16527, 16590 and 16591, has the meaning given by </w:t>
      </w:r>
      <w:r w:rsidR="00BB5D40" w:rsidRPr="00EA2D43">
        <w:t>clause</w:t>
      </w:r>
      <w:r w:rsidR="00EA2D43" w:rsidRPr="00EA2D43">
        <w:t> </w:t>
      </w:r>
      <w:r w:rsidRPr="00EA2D43">
        <w:t>2.40.3.</w:t>
      </w:r>
    </w:p>
    <w:p w:rsidR="006A4438" w:rsidRPr="00EA2D43" w:rsidRDefault="006A4438" w:rsidP="00AA2DFA">
      <w:pPr>
        <w:pStyle w:val="Definition"/>
      </w:pPr>
      <w:r w:rsidRPr="00EA2D43">
        <w:rPr>
          <w:b/>
          <w:i/>
        </w:rPr>
        <w:t>eligible allied health provider</w:t>
      </w:r>
      <w:r w:rsidRPr="00EA2D43">
        <w:t>:</w:t>
      </w:r>
    </w:p>
    <w:p w:rsidR="006A4438" w:rsidRPr="00EA2D43" w:rsidRDefault="006A4438" w:rsidP="006A4438">
      <w:pPr>
        <w:pStyle w:val="paragraph"/>
      </w:pPr>
      <w:r w:rsidRPr="00EA2D43">
        <w:tab/>
        <w:t>(a)</w:t>
      </w:r>
      <w:r w:rsidRPr="00EA2D43">
        <w:tab/>
        <w:t>for items</w:t>
      </w:r>
      <w:r w:rsidR="00EA2D43" w:rsidRPr="00EA2D43">
        <w:t> </w:t>
      </w:r>
      <w:r w:rsidRPr="00EA2D43">
        <w:t>135, 137 and 139—</w:t>
      </w:r>
      <w:r w:rsidR="00C55D8A" w:rsidRPr="00EA2D43">
        <w:t xml:space="preserve">has the meaning given by </w:t>
      </w:r>
      <w:r w:rsidRPr="00EA2D43">
        <w:t>clause</w:t>
      </w:r>
      <w:r w:rsidR="00EA2D43" w:rsidRPr="00EA2D43">
        <w:t> </w:t>
      </w:r>
      <w:r w:rsidRPr="00EA2D43">
        <w:t>2.5A.1; and</w:t>
      </w:r>
    </w:p>
    <w:p w:rsidR="006A4438" w:rsidRPr="00EA2D43" w:rsidRDefault="006A4438" w:rsidP="006A4438">
      <w:pPr>
        <w:pStyle w:val="paragraph"/>
      </w:pPr>
      <w:r w:rsidRPr="00EA2D43">
        <w:tab/>
        <w:t>(b)</w:t>
      </w:r>
      <w:r w:rsidRPr="00EA2D43">
        <w:tab/>
        <w:t>for item</w:t>
      </w:r>
      <w:r w:rsidR="00EA2D43" w:rsidRPr="00EA2D43">
        <w:t> </w:t>
      </w:r>
      <w:r w:rsidRPr="00EA2D43">
        <w:t>289—</w:t>
      </w:r>
      <w:r w:rsidR="00C55D8A" w:rsidRPr="00EA2D43">
        <w:t xml:space="preserve">has the meaning given by </w:t>
      </w:r>
      <w:r w:rsidR="000D4BD0" w:rsidRPr="00EA2D43">
        <w:t>clause</w:t>
      </w:r>
      <w:r w:rsidR="00EA2D43" w:rsidRPr="00EA2D43">
        <w:t> </w:t>
      </w:r>
      <w:r w:rsidR="000D4BD0" w:rsidRPr="00EA2D43">
        <w:t>2.10.5</w:t>
      </w:r>
      <w:r w:rsidRPr="00EA2D43">
        <w:t>.</w:t>
      </w:r>
    </w:p>
    <w:p w:rsidR="006A4438" w:rsidRPr="00EA2D43" w:rsidRDefault="006A4438" w:rsidP="00AA2DFA">
      <w:pPr>
        <w:pStyle w:val="Definition"/>
      </w:pPr>
      <w:r w:rsidRPr="00EA2D43">
        <w:rPr>
          <w:b/>
          <w:i/>
          <w:lang w:eastAsia="en-US"/>
        </w:rPr>
        <w:t>eligible area</w:t>
      </w:r>
      <w:r w:rsidR="00C55D8A" w:rsidRPr="00EA2D43">
        <w:t>, for Division</w:t>
      </w:r>
      <w:r w:rsidR="00EA2D43" w:rsidRPr="00EA2D43">
        <w:t> </w:t>
      </w:r>
      <w:r w:rsidR="00C55D8A" w:rsidRPr="00EA2D43">
        <w:t>2.31, has the meaning given by clause</w:t>
      </w:r>
      <w:r w:rsidR="00EA2D43" w:rsidRPr="00EA2D43">
        <w:t> </w:t>
      </w:r>
      <w:r w:rsidR="00C55D8A" w:rsidRPr="00EA2D43">
        <w:t>2.31.1.</w:t>
      </w:r>
    </w:p>
    <w:p w:rsidR="006A4438" w:rsidRPr="00EA2D43" w:rsidRDefault="006A4438" w:rsidP="00AA2DFA">
      <w:pPr>
        <w:pStyle w:val="Definition"/>
      </w:pPr>
      <w:r w:rsidRPr="00EA2D43">
        <w:rPr>
          <w:b/>
          <w:i/>
          <w:lang w:eastAsia="en-US"/>
        </w:rPr>
        <w:t>eligible disability</w:t>
      </w:r>
      <w:r w:rsidR="00C55D8A" w:rsidRPr="00EA2D43">
        <w:t xml:space="preserve"> has the meaning given by clause</w:t>
      </w:r>
      <w:r w:rsidR="00EA2D43" w:rsidRPr="00EA2D43">
        <w:t> </w:t>
      </w:r>
      <w:r w:rsidRPr="00EA2D43">
        <w:t>2.5A.2.</w:t>
      </w:r>
    </w:p>
    <w:p w:rsidR="006A4438" w:rsidRPr="00EA2D43" w:rsidRDefault="006A4438" w:rsidP="00AA2DFA">
      <w:pPr>
        <w:pStyle w:val="Definition"/>
      </w:pPr>
      <w:r w:rsidRPr="00EA2D43">
        <w:rPr>
          <w:b/>
          <w:i/>
        </w:rPr>
        <w:t>eligible non</w:t>
      </w:r>
      <w:r w:rsidR="00EA2D43">
        <w:rPr>
          <w:b/>
          <w:i/>
        </w:rPr>
        <w:noBreakHyphen/>
      </w:r>
      <w:r w:rsidRPr="00EA2D43">
        <w:rPr>
          <w:b/>
          <w:i/>
        </w:rPr>
        <w:t>vocationally recognised medical practitioner</w:t>
      </w:r>
      <w:r w:rsidR="00C55D8A" w:rsidRPr="00EA2D43">
        <w:t xml:space="preserve"> has the meaning given by </w:t>
      </w:r>
      <w:r w:rsidR="00BB5D40" w:rsidRPr="00EA2D43">
        <w:t>clause</w:t>
      </w:r>
      <w:r w:rsidR="00EA2D43" w:rsidRPr="00EA2D43">
        <w:t> </w:t>
      </w:r>
      <w:r w:rsidRPr="00EA2D43">
        <w:t>1.1.1.</w:t>
      </w:r>
    </w:p>
    <w:p w:rsidR="006A4438" w:rsidRPr="00EA2D43" w:rsidRDefault="006A4438" w:rsidP="00AA2DFA">
      <w:pPr>
        <w:pStyle w:val="Definition"/>
      </w:pPr>
      <w:r w:rsidRPr="00EA2D43">
        <w:rPr>
          <w:b/>
          <w:i/>
        </w:rPr>
        <w:t>embryology laboratory services</w:t>
      </w:r>
      <w:r w:rsidR="00C55D8A" w:rsidRPr="00EA2D43">
        <w:t>, for items</w:t>
      </w:r>
      <w:r w:rsidR="00EA2D43" w:rsidRPr="00EA2D43">
        <w:t> </w:t>
      </w:r>
      <w:r w:rsidR="00C55D8A" w:rsidRPr="00EA2D43">
        <w:t>13200, 13201 and 13206, has the meaning given by</w:t>
      </w:r>
      <w:r w:rsidR="00E40AB0" w:rsidRPr="00EA2D43">
        <w:t xml:space="preserve"> </w:t>
      </w:r>
      <w:r w:rsidR="00BB5D40" w:rsidRPr="00EA2D43">
        <w:t>clause</w:t>
      </w:r>
      <w:r w:rsidR="00EA2D43" w:rsidRPr="00EA2D43">
        <w:t> </w:t>
      </w:r>
      <w:r w:rsidRPr="00EA2D43">
        <w:t>2.37.2.</w:t>
      </w:r>
    </w:p>
    <w:p w:rsidR="006A4438" w:rsidRPr="00EA2D43" w:rsidRDefault="006A4438" w:rsidP="00AA2DFA">
      <w:pPr>
        <w:pStyle w:val="Definition"/>
      </w:pPr>
      <w:r w:rsidRPr="00EA2D43">
        <w:rPr>
          <w:b/>
          <w:i/>
          <w:lang w:eastAsia="en-US"/>
        </w:rPr>
        <w:t>family carer</w:t>
      </w:r>
      <w:r w:rsidRPr="00EA2D43">
        <w:t>, of a patient, includes a person if the person is:</w:t>
      </w:r>
    </w:p>
    <w:p w:rsidR="006A4438" w:rsidRPr="00EA2D43" w:rsidRDefault="006A4438" w:rsidP="006A4438">
      <w:pPr>
        <w:pStyle w:val="paragraph"/>
      </w:pPr>
      <w:r w:rsidRPr="00EA2D43">
        <w:tab/>
        <w:t>(a)</w:t>
      </w:r>
      <w:r w:rsidRPr="00EA2D43">
        <w:tab/>
        <w:t>a relative or friend of the patient; and</w:t>
      </w:r>
    </w:p>
    <w:p w:rsidR="006A4438" w:rsidRPr="00EA2D43" w:rsidRDefault="006A4438" w:rsidP="006A4438">
      <w:pPr>
        <w:pStyle w:val="paragraph"/>
      </w:pPr>
      <w:r w:rsidRPr="00EA2D43">
        <w:tab/>
        <w:t>(b)</w:t>
      </w:r>
      <w:r w:rsidRPr="00EA2D43">
        <w:tab/>
        <w:t>providing care to the patient other than for payment.</w:t>
      </w:r>
    </w:p>
    <w:p w:rsidR="006A4438" w:rsidRPr="00EA2D43" w:rsidRDefault="006A4438" w:rsidP="00AA2DFA">
      <w:pPr>
        <w:pStyle w:val="Definition"/>
      </w:pPr>
      <w:r w:rsidRPr="00EA2D43">
        <w:rPr>
          <w:b/>
          <w:i/>
        </w:rPr>
        <w:t>focussed psychological strategies</w:t>
      </w:r>
      <w:r w:rsidR="00A8641F" w:rsidRPr="00EA2D43">
        <w:t xml:space="preserve"> has the meaning given by </w:t>
      </w:r>
      <w:r w:rsidR="00BB5D40" w:rsidRPr="00EA2D43">
        <w:t>clause</w:t>
      </w:r>
      <w:r w:rsidR="00EA2D43" w:rsidRPr="00EA2D43">
        <w:t> </w:t>
      </w:r>
      <w:r w:rsidRPr="00EA2D43">
        <w:t>2.20.1.</w:t>
      </w:r>
    </w:p>
    <w:p w:rsidR="006A4438" w:rsidRPr="00EA2D43" w:rsidRDefault="006A4438" w:rsidP="00AA2DFA">
      <w:pPr>
        <w:pStyle w:val="Definition"/>
        <w:rPr>
          <w:b/>
          <w:i/>
        </w:rPr>
      </w:pPr>
      <w:r w:rsidRPr="00EA2D43">
        <w:rPr>
          <w:b/>
          <w:i/>
          <w:lang w:eastAsia="en-US"/>
        </w:rPr>
        <w:lastRenderedPageBreak/>
        <w:t>foreign body</w:t>
      </w:r>
      <w:r w:rsidR="00A8641F" w:rsidRPr="00EA2D43">
        <w:t>, for items</w:t>
      </w:r>
      <w:r w:rsidR="00EA2D43" w:rsidRPr="00EA2D43">
        <w:t> </w:t>
      </w:r>
      <w:r w:rsidR="00A8641F" w:rsidRPr="00EA2D43">
        <w:t xml:space="preserve">35360 and 35363, has the meaning given by </w:t>
      </w:r>
      <w:r w:rsidR="00BB5D40" w:rsidRPr="00EA2D43">
        <w:t>clause</w:t>
      </w:r>
      <w:r w:rsidR="00EA2D43" w:rsidRPr="00EA2D43">
        <w:t> </w:t>
      </w:r>
      <w:r w:rsidRPr="00EA2D43">
        <w:t>2.44.13.</w:t>
      </w:r>
    </w:p>
    <w:p w:rsidR="006A4438" w:rsidRPr="00EA2D43" w:rsidRDefault="006A4438" w:rsidP="00AA2DFA">
      <w:pPr>
        <w:pStyle w:val="Definition"/>
      </w:pPr>
      <w:r w:rsidRPr="00EA2D43">
        <w:rPr>
          <w:b/>
          <w:i/>
          <w:lang w:eastAsia="en-US"/>
        </w:rPr>
        <w:t>general intensive care unit</w:t>
      </w:r>
      <w:r w:rsidRPr="00EA2D43">
        <w:rPr>
          <w:b/>
          <w:i/>
        </w:rPr>
        <w:t xml:space="preserve"> </w:t>
      </w:r>
      <w:r w:rsidRPr="00EA2D43">
        <w:t>means a separate hospital area that:</w:t>
      </w:r>
    </w:p>
    <w:p w:rsidR="006A4438" w:rsidRPr="00EA2D43" w:rsidRDefault="006A4438" w:rsidP="006A4438">
      <w:pPr>
        <w:pStyle w:val="paragraph"/>
      </w:pPr>
      <w:r w:rsidRPr="00EA2D43">
        <w:tab/>
        <w:t>(a)</w:t>
      </w:r>
      <w:r w:rsidRPr="00EA2D43">
        <w:tab/>
        <w:t>is equipped and staffed so that it is capable of providing to a patient:</w:t>
      </w:r>
    </w:p>
    <w:p w:rsidR="006A4438" w:rsidRPr="00EA2D43" w:rsidRDefault="006A4438" w:rsidP="006A4438">
      <w:pPr>
        <w:pStyle w:val="paragraphsub"/>
      </w:pPr>
      <w:r w:rsidRPr="00EA2D43">
        <w:tab/>
        <w:t>(i)</w:t>
      </w:r>
      <w:r w:rsidRPr="00EA2D43">
        <w:tab/>
        <w:t>mechanical ventilation for a period of several days; and</w:t>
      </w:r>
    </w:p>
    <w:p w:rsidR="006A4438" w:rsidRPr="00EA2D43" w:rsidRDefault="006A4438" w:rsidP="006A4438">
      <w:pPr>
        <w:pStyle w:val="paragraphsub"/>
      </w:pPr>
      <w:r w:rsidRPr="00EA2D43">
        <w:tab/>
        <w:t>(ii)</w:t>
      </w:r>
      <w:r w:rsidRPr="00EA2D43">
        <w:tab/>
        <w:t>invasive cardiovascular monitoring; and</w:t>
      </w:r>
    </w:p>
    <w:p w:rsidR="006A4438" w:rsidRPr="00EA2D43" w:rsidRDefault="006A4438" w:rsidP="006A4438">
      <w:pPr>
        <w:pStyle w:val="paragraph"/>
      </w:pPr>
      <w:r w:rsidRPr="00EA2D43">
        <w:tab/>
        <w:t>(b)</w:t>
      </w:r>
      <w:r w:rsidRPr="00EA2D43">
        <w:tab/>
        <w:t>is supported by:</w:t>
      </w:r>
    </w:p>
    <w:p w:rsidR="006A4438" w:rsidRPr="00EA2D43" w:rsidRDefault="006A4438" w:rsidP="006A4438">
      <w:pPr>
        <w:pStyle w:val="paragraphsub"/>
      </w:pPr>
      <w:r w:rsidRPr="00EA2D43">
        <w:tab/>
        <w:t>(i)</w:t>
      </w:r>
      <w:r w:rsidRPr="00EA2D43">
        <w:tab/>
        <w:t>during normal working hours—at least one specialist, or consultant physician, in the specialty of intensive care, who is immediately available, and exclusively rostered, to that area; and</w:t>
      </w:r>
    </w:p>
    <w:p w:rsidR="006A4438" w:rsidRPr="00EA2D43" w:rsidRDefault="006A4438" w:rsidP="006A4438">
      <w:pPr>
        <w:pStyle w:val="paragraphsub"/>
      </w:pPr>
      <w:r w:rsidRPr="00EA2D43">
        <w:tab/>
        <w:t>(ii)</w:t>
      </w:r>
      <w:r w:rsidRPr="00EA2D43">
        <w:tab/>
        <w:t>at all times—at least one registered medical practitioner who is present in the hospital and immediately available to that area; and</w:t>
      </w:r>
    </w:p>
    <w:p w:rsidR="006A4438" w:rsidRPr="00EA2D43" w:rsidRDefault="006A4438" w:rsidP="006A4438">
      <w:pPr>
        <w:pStyle w:val="paragraphsub"/>
      </w:pPr>
      <w:r w:rsidRPr="00EA2D43">
        <w:tab/>
        <w:t>(iii)</w:t>
      </w:r>
      <w:r w:rsidRPr="00EA2D43">
        <w:tab/>
        <w:t>at least 18 hours each day—at least one registered nurse; and</w:t>
      </w:r>
    </w:p>
    <w:p w:rsidR="006A4438" w:rsidRPr="00EA2D43" w:rsidRDefault="006A4438" w:rsidP="006A4438">
      <w:pPr>
        <w:pStyle w:val="paragraph"/>
      </w:pPr>
      <w:r w:rsidRPr="00EA2D43">
        <w:tab/>
        <w:t>(c)</w:t>
      </w:r>
      <w:r w:rsidRPr="00EA2D43">
        <w:tab/>
        <w:t>has admission and discharge policies in operation.</w:t>
      </w:r>
    </w:p>
    <w:p w:rsidR="006A4438" w:rsidRPr="00EA2D43" w:rsidRDefault="006A4438" w:rsidP="00AA2DFA">
      <w:pPr>
        <w:pStyle w:val="Definition"/>
      </w:pPr>
      <w:r w:rsidRPr="00EA2D43">
        <w:rPr>
          <w:b/>
          <w:i/>
          <w:lang w:eastAsia="en-US"/>
        </w:rPr>
        <w:t>general practice</w:t>
      </w:r>
      <w:r w:rsidRPr="00EA2D43">
        <w:rPr>
          <w:b/>
          <w:i/>
        </w:rPr>
        <w:t xml:space="preserve"> </w:t>
      </w:r>
      <w:r w:rsidRPr="00EA2D43">
        <w:t>means a business, consisting of one or more medical practitioners, that provides a general practice of medical services.</w:t>
      </w:r>
    </w:p>
    <w:p w:rsidR="006A4438" w:rsidRPr="00EA2D43" w:rsidRDefault="006A4438" w:rsidP="00AA2DFA">
      <w:pPr>
        <w:pStyle w:val="Definition"/>
      </w:pPr>
      <w:r w:rsidRPr="00EA2D43">
        <w:rPr>
          <w:b/>
          <w:i/>
        </w:rPr>
        <w:t>general practitioner</w:t>
      </w:r>
      <w:r w:rsidR="00E40AB0" w:rsidRPr="00EA2D43">
        <w:t xml:space="preserve"> has the meaning given by </w:t>
      </w:r>
      <w:r w:rsidR="00BF45FC" w:rsidRPr="00EA2D43">
        <w:t>clause</w:t>
      </w:r>
      <w:r w:rsidR="00EA2D43" w:rsidRPr="00EA2D43">
        <w:t> </w:t>
      </w:r>
      <w:r w:rsidRPr="00EA2D43">
        <w:t>1.1.1A.</w:t>
      </w:r>
    </w:p>
    <w:p w:rsidR="006A4438" w:rsidRPr="00EA2D43" w:rsidRDefault="006A4438" w:rsidP="00AA2DFA">
      <w:pPr>
        <w:pStyle w:val="Definition"/>
      </w:pPr>
      <w:r w:rsidRPr="00EA2D43">
        <w:rPr>
          <w:b/>
          <w:i/>
          <w:lang w:eastAsia="en-US"/>
        </w:rPr>
        <w:t>GPET</w:t>
      </w:r>
      <w:r w:rsidRPr="00EA2D43">
        <w:rPr>
          <w:b/>
          <w:i/>
        </w:rPr>
        <w:t xml:space="preserve"> </w:t>
      </w:r>
      <w:r w:rsidRPr="00EA2D43">
        <w:t xml:space="preserve">means the body registered under the </w:t>
      </w:r>
      <w:r w:rsidRPr="00EA2D43">
        <w:rPr>
          <w:i/>
          <w:iCs/>
        </w:rPr>
        <w:t>Corporations Act</w:t>
      </w:r>
      <w:r w:rsidR="00723882" w:rsidRPr="00EA2D43">
        <w:rPr>
          <w:i/>
          <w:iCs/>
        </w:rPr>
        <w:t xml:space="preserve"> </w:t>
      </w:r>
      <w:r w:rsidRPr="00EA2D43">
        <w:rPr>
          <w:i/>
          <w:iCs/>
        </w:rPr>
        <w:t>2001</w:t>
      </w:r>
      <w:r w:rsidRPr="00EA2D43">
        <w:rPr>
          <w:i/>
        </w:rPr>
        <w:t xml:space="preserve"> </w:t>
      </w:r>
      <w:r w:rsidRPr="00EA2D43">
        <w:t>as General Practice Education and Training Limited (ACN 095</w:t>
      </w:r>
      <w:r w:rsidR="00EA2D43" w:rsidRPr="00EA2D43">
        <w:t> </w:t>
      </w:r>
      <w:r w:rsidRPr="00EA2D43">
        <w:t>433 140).</w:t>
      </w:r>
    </w:p>
    <w:p w:rsidR="006A4438" w:rsidRPr="00EA2D43" w:rsidRDefault="006A4438" w:rsidP="00AA2DFA">
      <w:pPr>
        <w:pStyle w:val="Definition"/>
      </w:pPr>
      <w:r w:rsidRPr="00EA2D43">
        <w:rPr>
          <w:b/>
          <w:i/>
          <w:lang w:eastAsia="en-US"/>
        </w:rPr>
        <w:t>GP management plan</w:t>
      </w:r>
      <w:r w:rsidR="003C5957" w:rsidRPr="00EA2D43">
        <w:t>, for item</w:t>
      </w:r>
      <w:r w:rsidR="00EA2D43" w:rsidRPr="00EA2D43">
        <w:t> </w:t>
      </w:r>
      <w:r w:rsidR="003C5957" w:rsidRPr="00EA2D43">
        <w:t xml:space="preserve">10997, has the meaning given by </w:t>
      </w:r>
      <w:r w:rsidR="00BF45FC" w:rsidRPr="00EA2D43">
        <w:t>clause</w:t>
      </w:r>
      <w:r w:rsidR="00EA2D43" w:rsidRPr="00EA2D43">
        <w:t> </w:t>
      </w:r>
      <w:r w:rsidR="00CC0E16" w:rsidRPr="00EA2D43">
        <w:t>2.30.1</w:t>
      </w:r>
      <w:r w:rsidRPr="00EA2D43">
        <w:t>.</w:t>
      </w:r>
    </w:p>
    <w:p w:rsidR="006A4438" w:rsidRPr="00EA2D43" w:rsidRDefault="006A4438" w:rsidP="00AA2DFA">
      <w:pPr>
        <w:pStyle w:val="Definition"/>
      </w:pPr>
      <w:r w:rsidRPr="00EA2D43">
        <w:rPr>
          <w:b/>
          <w:i/>
          <w:lang w:eastAsia="en-US"/>
        </w:rPr>
        <w:t>immunisation</w:t>
      </w:r>
      <w:r w:rsidRPr="00EA2D43">
        <w:rPr>
          <w:b/>
          <w:i/>
        </w:rPr>
        <w:t xml:space="preserve"> </w:t>
      </w:r>
      <w:r w:rsidRPr="00EA2D43">
        <w:t>means the administration of a registered vaccine to a person for any purpose other than as part of a mass immunisation of persons.</w:t>
      </w:r>
    </w:p>
    <w:p w:rsidR="006A4438" w:rsidRPr="00EA2D43" w:rsidRDefault="006A4438" w:rsidP="00AA2DFA">
      <w:pPr>
        <w:pStyle w:val="Definition"/>
      </w:pPr>
      <w:r w:rsidRPr="00EA2D43">
        <w:rPr>
          <w:b/>
          <w:i/>
          <w:lang w:eastAsia="en-US"/>
        </w:rPr>
        <w:t>immunisation recommended for a 4 year old child</w:t>
      </w:r>
      <w:r w:rsidRPr="00EA2D43">
        <w:rPr>
          <w:b/>
          <w:i/>
        </w:rPr>
        <w:t xml:space="preserve"> </w:t>
      </w:r>
      <w:r w:rsidRPr="00EA2D43">
        <w:t>means the immunisation recommended for a 4 year old child by the National Immunisation Program Schedule</w:t>
      </w:r>
      <w:r w:rsidR="00723882" w:rsidRPr="00EA2D43">
        <w:t xml:space="preserve"> </w:t>
      </w:r>
      <w:r w:rsidRPr="00EA2D43">
        <w:t>as in effect on 1</w:t>
      </w:r>
      <w:r w:rsidR="00EA2D43" w:rsidRPr="00EA2D43">
        <w:t> </w:t>
      </w:r>
      <w:r w:rsidRPr="00EA2D43">
        <w:t>July 20</w:t>
      </w:r>
      <w:r w:rsidR="00A57AEB" w:rsidRPr="00EA2D43">
        <w:t>13</w:t>
      </w:r>
      <w:r w:rsidRPr="00EA2D43">
        <w:t>.</w:t>
      </w:r>
    </w:p>
    <w:p w:rsidR="006A4438" w:rsidRPr="00EA2D43" w:rsidRDefault="006A4438" w:rsidP="00775BA0">
      <w:pPr>
        <w:pStyle w:val="notetext"/>
      </w:pPr>
      <w:r w:rsidRPr="00EA2D43">
        <w:lastRenderedPageBreak/>
        <w:t>Note:</w:t>
      </w:r>
      <w:r w:rsidRPr="00EA2D43">
        <w:tab/>
      </w:r>
      <w:r w:rsidR="00BE4A5A" w:rsidRPr="00EA2D43">
        <w:t>In 2013, t</w:t>
      </w:r>
      <w:r w:rsidRPr="00EA2D43">
        <w:t>he National Immunisation Program Schedule</w:t>
      </w:r>
      <w:r w:rsidR="00723882" w:rsidRPr="00EA2D43">
        <w:t xml:space="preserve"> </w:t>
      </w:r>
      <w:r w:rsidR="00BE4A5A" w:rsidRPr="00EA2D43">
        <w:t xml:space="preserve">was accessible at </w:t>
      </w:r>
      <w:r w:rsidR="00914400" w:rsidRPr="00EA2D43">
        <w:t>http://</w:t>
      </w:r>
      <w:r w:rsidRPr="00EA2D43">
        <w:t>www.</w:t>
      </w:r>
      <w:r w:rsidR="00CC0E16" w:rsidRPr="00EA2D43">
        <w:t>immunise.</w:t>
      </w:r>
      <w:r w:rsidRPr="00EA2D43">
        <w:t>health.gov.au.</w:t>
      </w:r>
    </w:p>
    <w:p w:rsidR="006A4438" w:rsidRPr="00EA2D43" w:rsidRDefault="006A4438" w:rsidP="00AA2DFA">
      <w:pPr>
        <w:pStyle w:val="Definition"/>
        <w:rPr>
          <w:b/>
          <w:bCs/>
        </w:rPr>
      </w:pPr>
      <w:r w:rsidRPr="00EA2D43">
        <w:rPr>
          <w:b/>
          <w:i/>
          <w:lang w:eastAsia="en-US"/>
        </w:rPr>
        <w:t>institution</w:t>
      </w:r>
      <w:r w:rsidRPr="00EA2D43">
        <w:rPr>
          <w:b/>
          <w:i/>
        </w:rPr>
        <w:t xml:space="preserve"> </w:t>
      </w:r>
      <w:r w:rsidRPr="00EA2D43">
        <w:t>means a place (other than a hospital or residential aged care facility) at which residential accommodation or day care is, or both residential accommodation and day care are, made available to:</w:t>
      </w:r>
    </w:p>
    <w:p w:rsidR="006A4438" w:rsidRPr="00EA2D43" w:rsidRDefault="006A4438" w:rsidP="006A4438">
      <w:pPr>
        <w:pStyle w:val="paragraph"/>
      </w:pPr>
      <w:r w:rsidRPr="00EA2D43">
        <w:tab/>
        <w:t>(a)</w:t>
      </w:r>
      <w:r w:rsidRPr="00EA2D43">
        <w:tab/>
        <w:t>disadvantaged children; or</w:t>
      </w:r>
    </w:p>
    <w:p w:rsidR="006A4438" w:rsidRPr="00EA2D43" w:rsidRDefault="006A4438" w:rsidP="006A4438">
      <w:pPr>
        <w:pStyle w:val="paragraph"/>
      </w:pPr>
      <w:r w:rsidRPr="00EA2D43">
        <w:tab/>
        <w:t>(b)</w:t>
      </w:r>
      <w:r w:rsidRPr="00EA2D43">
        <w:tab/>
        <w:t>juvenile offenders; or</w:t>
      </w:r>
    </w:p>
    <w:p w:rsidR="006A4438" w:rsidRPr="00EA2D43" w:rsidRDefault="006A4438" w:rsidP="006A4438">
      <w:pPr>
        <w:pStyle w:val="paragraph"/>
      </w:pPr>
      <w:r w:rsidRPr="00EA2D43">
        <w:tab/>
        <w:t>(c)</w:t>
      </w:r>
      <w:r w:rsidRPr="00EA2D43">
        <w:tab/>
        <w:t>aged persons; or</w:t>
      </w:r>
    </w:p>
    <w:p w:rsidR="006A4438" w:rsidRPr="00EA2D43" w:rsidRDefault="006A4438" w:rsidP="006A4438">
      <w:pPr>
        <w:pStyle w:val="paragraph"/>
      </w:pPr>
      <w:r w:rsidRPr="00EA2D43">
        <w:tab/>
        <w:t>(d)</w:t>
      </w:r>
      <w:r w:rsidRPr="00EA2D43">
        <w:tab/>
        <w:t>chronically ill psychiatric patients; or</w:t>
      </w:r>
    </w:p>
    <w:p w:rsidR="006A4438" w:rsidRPr="00EA2D43" w:rsidRDefault="006A4438" w:rsidP="006A4438">
      <w:pPr>
        <w:pStyle w:val="paragraph"/>
      </w:pPr>
      <w:r w:rsidRPr="00EA2D43">
        <w:tab/>
        <w:t>(e)</w:t>
      </w:r>
      <w:r w:rsidRPr="00EA2D43">
        <w:tab/>
        <w:t>homeless persons; or</w:t>
      </w:r>
    </w:p>
    <w:p w:rsidR="006A4438" w:rsidRPr="00EA2D43" w:rsidRDefault="006A4438" w:rsidP="006A4438">
      <w:pPr>
        <w:pStyle w:val="paragraph"/>
      </w:pPr>
      <w:r w:rsidRPr="00EA2D43">
        <w:tab/>
        <w:t>(f)</w:t>
      </w:r>
      <w:r w:rsidRPr="00EA2D43">
        <w:tab/>
        <w:t>unemployed persons; or</w:t>
      </w:r>
    </w:p>
    <w:p w:rsidR="006A4438" w:rsidRPr="00EA2D43" w:rsidRDefault="006A4438" w:rsidP="006A4438">
      <w:pPr>
        <w:pStyle w:val="paragraph"/>
      </w:pPr>
      <w:r w:rsidRPr="00EA2D43">
        <w:tab/>
        <w:t>(g)</w:t>
      </w:r>
      <w:r w:rsidRPr="00EA2D43">
        <w:tab/>
        <w:t>persons suffering from alcoholism; or</w:t>
      </w:r>
    </w:p>
    <w:p w:rsidR="006A4438" w:rsidRPr="00EA2D43" w:rsidRDefault="006A4438" w:rsidP="006A4438">
      <w:pPr>
        <w:pStyle w:val="paragraph"/>
      </w:pPr>
      <w:r w:rsidRPr="00EA2D43">
        <w:tab/>
        <w:t>(h)</w:t>
      </w:r>
      <w:r w:rsidRPr="00EA2D43">
        <w:tab/>
        <w:t>persons addicted to drugs; or</w:t>
      </w:r>
    </w:p>
    <w:p w:rsidR="006A4438" w:rsidRPr="00EA2D43" w:rsidRDefault="006A4438" w:rsidP="006A4438">
      <w:pPr>
        <w:pStyle w:val="paragraph"/>
      </w:pPr>
      <w:r w:rsidRPr="00EA2D43">
        <w:tab/>
        <w:t>(i)</w:t>
      </w:r>
      <w:r w:rsidRPr="00EA2D43">
        <w:tab/>
        <w:t>physically or intellectually disabled persons.</w:t>
      </w:r>
    </w:p>
    <w:p w:rsidR="006A4438" w:rsidRPr="00EA2D43" w:rsidRDefault="006A4438" w:rsidP="00AA2DFA">
      <w:pPr>
        <w:pStyle w:val="Definition"/>
      </w:pPr>
      <w:r w:rsidRPr="00EA2D43">
        <w:rPr>
          <w:b/>
          <w:i/>
          <w:lang w:eastAsia="en-US"/>
        </w:rPr>
        <w:t>intensive care unit</w:t>
      </w:r>
      <w:r w:rsidRPr="00EA2D43">
        <w:rPr>
          <w:b/>
          <w:i/>
        </w:rPr>
        <w:t xml:space="preserve"> </w:t>
      </w:r>
      <w:r w:rsidRPr="00EA2D43">
        <w:t>means a general intensive care unit or a neo</w:t>
      </w:r>
      <w:r w:rsidR="00EA2D43">
        <w:noBreakHyphen/>
      </w:r>
      <w:r w:rsidRPr="00EA2D43">
        <w:t>natal intensive care unit.</w:t>
      </w:r>
    </w:p>
    <w:p w:rsidR="006A4438" w:rsidRPr="00EA2D43" w:rsidRDefault="006A4438" w:rsidP="00AA2DFA">
      <w:pPr>
        <w:pStyle w:val="Definition"/>
      </w:pPr>
      <w:r w:rsidRPr="00EA2D43">
        <w:rPr>
          <w:b/>
          <w:i/>
          <w:lang w:eastAsia="en-US"/>
        </w:rPr>
        <w:t>item</w:t>
      </w:r>
      <w:r w:rsidRPr="00EA2D43">
        <w:rPr>
          <w:b/>
          <w:bCs/>
          <w:i/>
          <w:iCs/>
        </w:rPr>
        <w:t xml:space="preserve"> </w:t>
      </w:r>
      <w:r w:rsidRPr="00EA2D43">
        <w:t>means:</w:t>
      </w:r>
    </w:p>
    <w:p w:rsidR="006A4438" w:rsidRPr="00EA2D43" w:rsidRDefault="006A4438" w:rsidP="006A4438">
      <w:pPr>
        <w:pStyle w:val="paragraph"/>
      </w:pPr>
      <w:r w:rsidRPr="00EA2D43">
        <w:tab/>
        <w:t>(a)</w:t>
      </w:r>
      <w:r w:rsidRPr="00EA2D43">
        <w:tab/>
        <w:t>an item mentioned, by number, in column</w:t>
      </w:r>
      <w:r w:rsidR="00723882" w:rsidRPr="00EA2D43">
        <w:t xml:space="preserve"> </w:t>
      </w:r>
      <w:r w:rsidRPr="00EA2D43">
        <w:t>1 of:</w:t>
      </w:r>
    </w:p>
    <w:p w:rsidR="006A4438" w:rsidRPr="00EA2D43" w:rsidRDefault="006A4438" w:rsidP="006A4438">
      <w:pPr>
        <w:pStyle w:val="paragraphsub"/>
      </w:pPr>
      <w:r w:rsidRPr="00EA2D43">
        <w:tab/>
        <w:t>(i)</w:t>
      </w:r>
      <w:r w:rsidRPr="00EA2D43">
        <w:tab/>
        <w:t>Part</w:t>
      </w:r>
      <w:r w:rsidR="00EA2D43" w:rsidRPr="00EA2D43">
        <w:t> </w:t>
      </w:r>
      <w:r w:rsidRPr="00EA2D43">
        <w:t>2; or</w:t>
      </w:r>
    </w:p>
    <w:p w:rsidR="006A4438" w:rsidRPr="00EA2D43" w:rsidRDefault="006A4438" w:rsidP="006A4438">
      <w:pPr>
        <w:pStyle w:val="paragraphsub"/>
      </w:pPr>
      <w:r w:rsidRPr="00EA2D43">
        <w:tab/>
        <w:t>(ii)</w:t>
      </w:r>
      <w:r w:rsidRPr="00EA2D43">
        <w:tab/>
        <w:t>Part</w:t>
      </w:r>
      <w:r w:rsidR="00EA2D43" w:rsidRPr="00EA2D43">
        <w:t> </w:t>
      </w:r>
      <w:r w:rsidRPr="00EA2D43">
        <w:t>2 of the diagnostic imaging services table; or</w:t>
      </w:r>
    </w:p>
    <w:p w:rsidR="006A4438" w:rsidRPr="00EA2D43" w:rsidRDefault="006A4438" w:rsidP="006A4438">
      <w:pPr>
        <w:pStyle w:val="paragraphsub"/>
      </w:pPr>
      <w:r w:rsidRPr="00EA2D43">
        <w:tab/>
        <w:t>(iii)</w:t>
      </w:r>
      <w:r w:rsidRPr="00EA2D43">
        <w:tab/>
        <w:t>Part</w:t>
      </w:r>
      <w:r w:rsidR="00EA2D43" w:rsidRPr="00EA2D43">
        <w:t> </w:t>
      </w:r>
      <w:r w:rsidRPr="00EA2D43">
        <w:t>2 of the pathology services table; and</w:t>
      </w:r>
    </w:p>
    <w:p w:rsidR="006A4438" w:rsidRPr="00EA2D43" w:rsidRDefault="006A4438" w:rsidP="006A4438">
      <w:pPr>
        <w:pStyle w:val="paragraph"/>
      </w:pPr>
      <w:r w:rsidRPr="00EA2D43">
        <w:tab/>
        <w:t>(b)</w:t>
      </w:r>
      <w:r w:rsidRPr="00EA2D43">
        <w:tab/>
        <w:t>in a reference immediately followed by a number—the item so numbered.</w:t>
      </w:r>
    </w:p>
    <w:p w:rsidR="006A4438" w:rsidRPr="00EA2D43" w:rsidRDefault="006A4438" w:rsidP="00775BA0">
      <w:pPr>
        <w:pStyle w:val="notetext"/>
      </w:pPr>
      <w:r w:rsidRPr="00EA2D43">
        <w:t>Note:</w:t>
      </w:r>
      <w:r w:rsidRPr="00EA2D43">
        <w:tab/>
        <w:t>Because of the determination about allied health services under subsection</w:t>
      </w:r>
      <w:r w:rsidR="00EA2D43" w:rsidRPr="00EA2D43">
        <w:t> </w:t>
      </w:r>
      <w:r w:rsidRPr="00EA2D43">
        <w:t>3C(1) of the Act, certain health services are treated as if there were an item for the service mentioned in the table. A note is included at the end of a provision of this regulation if an item mentioned in the provision is that kind of item: see subclause</w:t>
      </w:r>
      <w:r w:rsidR="00EA2D43" w:rsidRPr="00EA2D43">
        <w:t> </w:t>
      </w:r>
      <w:r w:rsidRPr="00EA2D43">
        <w:t>2.20.3(2) for an example.</w:t>
      </w:r>
    </w:p>
    <w:p w:rsidR="006A4438" w:rsidRPr="00EA2D43" w:rsidRDefault="006A4438" w:rsidP="00AA2DFA">
      <w:pPr>
        <w:pStyle w:val="Definition"/>
        <w:rPr>
          <w:b/>
          <w:i/>
        </w:rPr>
      </w:pPr>
      <w:r w:rsidRPr="00EA2D43">
        <w:rPr>
          <w:b/>
          <w:i/>
          <w:lang w:eastAsia="en-US"/>
        </w:rPr>
        <w:t>living in a community setting</w:t>
      </w:r>
      <w:r w:rsidR="00E40AB0" w:rsidRPr="00EA2D43">
        <w:t>, for item</w:t>
      </w:r>
      <w:r w:rsidR="00EA2D43" w:rsidRPr="00EA2D43">
        <w:t> </w:t>
      </w:r>
      <w:r w:rsidR="00E40AB0" w:rsidRPr="00EA2D43">
        <w:t xml:space="preserve">900, </w:t>
      </w:r>
      <w:r w:rsidR="003C5957" w:rsidRPr="00EA2D43">
        <w:t xml:space="preserve">has the meaning given by </w:t>
      </w:r>
      <w:r w:rsidR="00BF45FC" w:rsidRPr="00EA2D43">
        <w:t>clause</w:t>
      </w:r>
      <w:r w:rsidR="00EA2D43" w:rsidRPr="00EA2D43">
        <w:t> </w:t>
      </w:r>
      <w:r w:rsidRPr="00EA2D43">
        <w:t>2.18.1.</w:t>
      </w:r>
    </w:p>
    <w:p w:rsidR="006A4438" w:rsidRPr="00EA2D43" w:rsidRDefault="006A4438" w:rsidP="00AA2DFA">
      <w:pPr>
        <w:pStyle w:val="Definition"/>
      </w:pPr>
      <w:r w:rsidRPr="00EA2D43">
        <w:rPr>
          <w:b/>
          <w:i/>
        </w:rPr>
        <w:t>maxilla</w:t>
      </w:r>
      <w:r w:rsidRPr="00EA2D43">
        <w:t>:</w:t>
      </w:r>
    </w:p>
    <w:p w:rsidR="006A4438" w:rsidRPr="00EA2D43" w:rsidRDefault="006A4438" w:rsidP="006A4438">
      <w:pPr>
        <w:pStyle w:val="paragraph"/>
      </w:pPr>
      <w:r w:rsidRPr="00EA2D43">
        <w:lastRenderedPageBreak/>
        <w:tab/>
        <w:t>(a)</w:t>
      </w:r>
      <w:r w:rsidRPr="00EA2D43">
        <w:tab/>
        <w:t>for items</w:t>
      </w:r>
      <w:r w:rsidR="00EA2D43" w:rsidRPr="00EA2D43">
        <w:t> </w:t>
      </w:r>
      <w:r w:rsidR="00CC0E16" w:rsidRPr="00EA2D43">
        <w:t>45720 to 45752—</w:t>
      </w:r>
      <w:r w:rsidR="00E40AB0" w:rsidRPr="00EA2D43">
        <w:t xml:space="preserve">has the meaning given by </w:t>
      </w:r>
      <w:r w:rsidRPr="00EA2D43">
        <w:t>clause</w:t>
      </w:r>
      <w:r w:rsidR="00EA2D43" w:rsidRPr="00EA2D43">
        <w:t> </w:t>
      </w:r>
      <w:r w:rsidRPr="00EA2D43">
        <w:t>2.44.19; and</w:t>
      </w:r>
    </w:p>
    <w:p w:rsidR="006A4438" w:rsidRPr="00EA2D43" w:rsidRDefault="006A4438" w:rsidP="006A4438">
      <w:pPr>
        <w:pStyle w:val="paragraph"/>
      </w:pPr>
      <w:r w:rsidRPr="00EA2D43">
        <w:tab/>
        <w:t>(b)</w:t>
      </w:r>
      <w:r w:rsidRPr="00EA2D43">
        <w:tab/>
        <w:t>for items</w:t>
      </w:r>
      <w:r w:rsidR="00EA2D43" w:rsidRPr="00EA2D43">
        <w:t> </w:t>
      </w:r>
      <w:r w:rsidRPr="00EA2D43">
        <w:t>52342 to 52375—</w:t>
      </w:r>
      <w:r w:rsidR="00E40AB0" w:rsidRPr="00EA2D43">
        <w:t>has the meaning given by c</w:t>
      </w:r>
      <w:r w:rsidRPr="00EA2D43">
        <w:t>lause</w:t>
      </w:r>
      <w:r w:rsidR="00EA2D43" w:rsidRPr="00EA2D43">
        <w:t> </w:t>
      </w:r>
      <w:r w:rsidRPr="00EA2D43">
        <w:t>2.50.1.</w:t>
      </w:r>
    </w:p>
    <w:p w:rsidR="006A4438" w:rsidRPr="00EA2D43" w:rsidRDefault="006A4438" w:rsidP="00AA2DFA">
      <w:pPr>
        <w:pStyle w:val="Definition"/>
      </w:pPr>
      <w:r w:rsidRPr="00EA2D43">
        <w:rPr>
          <w:b/>
          <w:i/>
          <w:lang w:eastAsia="en-US"/>
        </w:rPr>
        <w:t>mental disorder</w:t>
      </w:r>
      <w:r w:rsidRPr="00EA2D43">
        <w:t>, for Division</w:t>
      </w:r>
      <w:r w:rsidR="00EA2D43" w:rsidRPr="00EA2D43">
        <w:t> </w:t>
      </w:r>
      <w:r w:rsidRPr="00EA2D43">
        <w:t>2.20</w:t>
      </w:r>
      <w:r w:rsidR="00227F95" w:rsidRPr="00EA2D43">
        <w:t>, has the meaning given by</w:t>
      </w:r>
      <w:r w:rsidR="00BF45FC" w:rsidRPr="00EA2D43">
        <w:t xml:space="preserve"> </w:t>
      </w:r>
      <w:r w:rsidR="00CC0E16" w:rsidRPr="00EA2D43">
        <w:t>clause</w:t>
      </w:r>
      <w:r w:rsidR="00EA2D43" w:rsidRPr="00EA2D43">
        <w:t> </w:t>
      </w:r>
      <w:r w:rsidRPr="00EA2D43">
        <w:t>2.20.1.</w:t>
      </w:r>
    </w:p>
    <w:p w:rsidR="006A4438" w:rsidRPr="00EA2D43" w:rsidRDefault="006A4438" w:rsidP="00AA2DFA">
      <w:pPr>
        <w:pStyle w:val="Definition"/>
      </w:pPr>
      <w:r w:rsidRPr="00EA2D43">
        <w:rPr>
          <w:b/>
          <w:i/>
          <w:lang w:eastAsia="en-US"/>
        </w:rPr>
        <w:t>minor attendance</w:t>
      </w:r>
      <w:r w:rsidRPr="00EA2D43">
        <w:t>, for an attendance on a patient by a consultant physician, means an attendance that:</w:t>
      </w:r>
    </w:p>
    <w:p w:rsidR="006A4438" w:rsidRPr="00EA2D43" w:rsidRDefault="006A4438" w:rsidP="006A4438">
      <w:pPr>
        <w:pStyle w:val="paragraph"/>
      </w:pPr>
      <w:r w:rsidRPr="00EA2D43">
        <w:tab/>
        <w:t>(a)</w:t>
      </w:r>
      <w:r w:rsidRPr="00EA2D43">
        <w:tab/>
        <w:t>is a second or subsequent attendance on the patient, in the course of a single course of treatment by the consultant physician, during which it is not necessary for the consultant physician to carry out a physical examination of the patient; and</w:t>
      </w:r>
    </w:p>
    <w:p w:rsidR="006A4438" w:rsidRPr="00EA2D43" w:rsidRDefault="006A4438" w:rsidP="006A4438">
      <w:pPr>
        <w:pStyle w:val="paragraph"/>
      </w:pPr>
      <w:r w:rsidRPr="00EA2D43">
        <w:tab/>
        <w:t>(b)</w:t>
      </w:r>
      <w:r w:rsidRPr="00EA2D43">
        <w:tab/>
        <w:t>does not result in a substantial alteration to the treatment of the patient.</w:t>
      </w:r>
    </w:p>
    <w:p w:rsidR="006A4438" w:rsidRPr="00EA2D43" w:rsidRDefault="006A4438" w:rsidP="00AA2DFA">
      <w:pPr>
        <w:pStyle w:val="Definition"/>
      </w:pPr>
      <w:r w:rsidRPr="00EA2D43">
        <w:rPr>
          <w:b/>
          <w:i/>
        </w:rPr>
        <w:t>multidisciplinary care plan</w:t>
      </w:r>
      <w:r w:rsidRPr="00EA2D43">
        <w:t>:</w:t>
      </w:r>
    </w:p>
    <w:p w:rsidR="006A4438" w:rsidRPr="00EA2D43" w:rsidRDefault="006A4438" w:rsidP="006A4438">
      <w:pPr>
        <w:pStyle w:val="paragraph"/>
      </w:pPr>
      <w:r w:rsidRPr="00EA2D43">
        <w:tab/>
        <w:t>(a)</w:t>
      </w:r>
      <w:r w:rsidRPr="00EA2D43">
        <w:tab/>
        <w:t>for items</w:t>
      </w:r>
      <w:r w:rsidR="00EA2D43" w:rsidRPr="00EA2D43">
        <w:t> </w:t>
      </w:r>
      <w:r w:rsidRPr="00EA2D43">
        <w:t>729 and 731—</w:t>
      </w:r>
      <w:r w:rsidR="000369AE" w:rsidRPr="00EA2D43">
        <w:t xml:space="preserve">has the meaning given by </w:t>
      </w:r>
      <w:r w:rsidRPr="00EA2D43">
        <w:t>clause</w:t>
      </w:r>
      <w:r w:rsidR="00EA2D43" w:rsidRPr="00EA2D43">
        <w:t> </w:t>
      </w:r>
      <w:r w:rsidRPr="00EA2D43">
        <w:t>2.17.6; and</w:t>
      </w:r>
    </w:p>
    <w:p w:rsidR="006A4438" w:rsidRPr="00EA2D43" w:rsidRDefault="006A4438" w:rsidP="006A4438">
      <w:pPr>
        <w:pStyle w:val="paragraph"/>
      </w:pPr>
      <w:r w:rsidRPr="00EA2D43">
        <w:tab/>
        <w:t>(b)</w:t>
      </w:r>
      <w:r w:rsidRPr="00EA2D43">
        <w:tab/>
        <w:t>for item</w:t>
      </w:r>
      <w:r w:rsidR="00EA2D43" w:rsidRPr="00EA2D43">
        <w:t> </w:t>
      </w:r>
      <w:r w:rsidRPr="00EA2D43">
        <w:t>10997—</w:t>
      </w:r>
      <w:r w:rsidR="000369AE" w:rsidRPr="00EA2D43">
        <w:t>has the meaning given by</w:t>
      </w:r>
      <w:r w:rsidR="00CC0E16" w:rsidRPr="00EA2D43">
        <w:t xml:space="preserve"> </w:t>
      </w:r>
      <w:r w:rsidRPr="00EA2D43">
        <w:t>clause</w:t>
      </w:r>
      <w:r w:rsidR="00EA2D43" w:rsidRPr="00EA2D43">
        <w:t> </w:t>
      </w:r>
      <w:r w:rsidRPr="00EA2D43">
        <w:t>2.30.1.</w:t>
      </w:r>
    </w:p>
    <w:p w:rsidR="006A4438" w:rsidRPr="00EA2D43" w:rsidRDefault="006A4438" w:rsidP="00AA2DFA">
      <w:pPr>
        <w:pStyle w:val="Definition"/>
      </w:pPr>
      <w:r w:rsidRPr="00EA2D43">
        <w:rPr>
          <w:b/>
          <w:i/>
        </w:rPr>
        <w:t>multidisciplinary case conference</w:t>
      </w:r>
      <w:r w:rsidR="000369AE" w:rsidRPr="00EA2D43">
        <w:t xml:space="preserve"> has the meaning given by </w:t>
      </w:r>
      <w:r w:rsidR="00BF45FC" w:rsidRPr="00EA2D43">
        <w:t>clause</w:t>
      </w:r>
      <w:r w:rsidR="00EA2D43" w:rsidRPr="00EA2D43">
        <w:t> </w:t>
      </w:r>
      <w:r w:rsidRPr="00EA2D43">
        <w:t>1.1.2.</w:t>
      </w:r>
    </w:p>
    <w:p w:rsidR="006A4438" w:rsidRPr="00EA2D43" w:rsidRDefault="006A4438" w:rsidP="00AA2DFA">
      <w:pPr>
        <w:pStyle w:val="Definition"/>
      </w:pPr>
      <w:r w:rsidRPr="00EA2D43">
        <w:rPr>
          <w:b/>
          <w:i/>
        </w:rPr>
        <w:t>multidisciplinary case conference in a residential aged care facility</w:t>
      </w:r>
      <w:r w:rsidR="000369AE" w:rsidRPr="00EA2D43">
        <w:t>, for items</w:t>
      </w:r>
      <w:r w:rsidR="00EA2D43" w:rsidRPr="00EA2D43">
        <w:t> </w:t>
      </w:r>
      <w:r w:rsidR="000369AE" w:rsidRPr="00EA2D43">
        <w:t>735, 739, 743, 747, 750 and 758, has the meaning given by</w:t>
      </w:r>
      <w:r w:rsidR="00BF45FC" w:rsidRPr="00EA2D43">
        <w:t xml:space="preserve"> clause</w:t>
      </w:r>
      <w:r w:rsidR="00EA2D43" w:rsidRPr="00EA2D43">
        <w:t> </w:t>
      </w:r>
      <w:r w:rsidRPr="00EA2D43">
        <w:t>2.17.13.</w:t>
      </w:r>
    </w:p>
    <w:p w:rsidR="006A4438" w:rsidRPr="00EA2D43" w:rsidRDefault="006A4438" w:rsidP="00AA2DFA">
      <w:pPr>
        <w:pStyle w:val="Definition"/>
      </w:pPr>
      <w:r w:rsidRPr="00EA2D43">
        <w:rPr>
          <w:b/>
          <w:i/>
        </w:rPr>
        <w:t>multidisciplinary case conference team</w:t>
      </w:r>
      <w:r w:rsidR="000369AE" w:rsidRPr="00EA2D43">
        <w:t xml:space="preserve"> has the meaning given by clause</w:t>
      </w:r>
      <w:r w:rsidR="00EA2D43" w:rsidRPr="00EA2D43">
        <w:t> </w:t>
      </w:r>
      <w:r w:rsidRPr="00EA2D43">
        <w:t>1.1.3.</w:t>
      </w:r>
    </w:p>
    <w:p w:rsidR="006A4438" w:rsidRPr="00EA2D43" w:rsidRDefault="006A4438" w:rsidP="000369AE">
      <w:pPr>
        <w:pStyle w:val="Definition"/>
      </w:pPr>
      <w:r w:rsidRPr="00EA2D43">
        <w:rPr>
          <w:b/>
          <w:i/>
        </w:rPr>
        <w:t>multidisciplinary discharge case conference</w:t>
      </w:r>
      <w:r w:rsidR="000369AE" w:rsidRPr="00EA2D43">
        <w:t>, for items</w:t>
      </w:r>
      <w:r w:rsidR="00EA2D43" w:rsidRPr="00EA2D43">
        <w:t> </w:t>
      </w:r>
      <w:r w:rsidR="000369AE" w:rsidRPr="00EA2D43">
        <w:t xml:space="preserve">735, 739, 743, 747, 750 and 758, has the meaning given by </w:t>
      </w:r>
      <w:r w:rsidR="00BF45FC" w:rsidRPr="00EA2D43">
        <w:t>clause</w:t>
      </w:r>
      <w:r w:rsidR="00EA2D43" w:rsidRPr="00EA2D43">
        <w:t> </w:t>
      </w:r>
      <w:r w:rsidRPr="00EA2D43">
        <w:t>2.17.12.</w:t>
      </w:r>
    </w:p>
    <w:p w:rsidR="006A4438" w:rsidRPr="00EA2D43" w:rsidRDefault="006A4438" w:rsidP="00AA2DFA">
      <w:pPr>
        <w:pStyle w:val="Definition"/>
      </w:pPr>
      <w:r w:rsidRPr="00EA2D43">
        <w:rPr>
          <w:b/>
          <w:i/>
          <w:lang w:eastAsia="en-US"/>
        </w:rPr>
        <w:t>neo</w:t>
      </w:r>
      <w:r w:rsidR="00EA2D43">
        <w:rPr>
          <w:b/>
          <w:i/>
          <w:lang w:eastAsia="en-US"/>
        </w:rPr>
        <w:noBreakHyphen/>
      </w:r>
      <w:r w:rsidRPr="00EA2D43">
        <w:rPr>
          <w:b/>
          <w:i/>
          <w:lang w:eastAsia="en-US"/>
        </w:rPr>
        <w:t>natal intensive care unit</w:t>
      </w:r>
      <w:r w:rsidRPr="00EA2D43">
        <w:rPr>
          <w:b/>
          <w:i/>
        </w:rPr>
        <w:t xml:space="preserve"> </w:t>
      </w:r>
      <w:r w:rsidRPr="00EA2D43">
        <w:t>means a separate hospital area that:</w:t>
      </w:r>
    </w:p>
    <w:p w:rsidR="006A4438" w:rsidRPr="00EA2D43" w:rsidRDefault="006A4438" w:rsidP="006A4438">
      <w:pPr>
        <w:pStyle w:val="paragraph"/>
      </w:pPr>
      <w:r w:rsidRPr="00EA2D43">
        <w:tab/>
        <w:t>(a)</w:t>
      </w:r>
      <w:r w:rsidRPr="00EA2D43">
        <w:tab/>
        <w:t>is equipped and staffed so that it is capable of providing to a patient who is a newly born child:</w:t>
      </w:r>
    </w:p>
    <w:p w:rsidR="006A4438" w:rsidRPr="00EA2D43" w:rsidRDefault="006A4438" w:rsidP="006A4438">
      <w:pPr>
        <w:pStyle w:val="paragraphsub"/>
      </w:pPr>
      <w:r w:rsidRPr="00EA2D43">
        <w:tab/>
        <w:t>(i)</w:t>
      </w:r>
      <w:r w:rsidRPr="00EA2D43">
        <w:tab/>
        <w:t>mechanical ventilation for a period of several days; and</w:t>
      </w:r>
    </w:p>
    <w:p w:rsidR="006A4438" w:rsidRPr="00EA2D43" w:rsidRDefault="006A4438" w:rsidP="006A4438">
      <w:pPr>
        <w:pStyle w:val="paragraphsub"/>
      </w:pPr>
      <w:r w:rsidRPr="00EA2D43">
        <w:lastRenderedPageBreak/>
        <w:tab/>
        <w:t>(ii)</w:t>
      </w:r>
      <w:r w:rsidRPr="00EA2D43">
        <w:tab/>
        <w:t>invasive cardiovascular monitoring; and</w:t>
      </w:r>
    </w:p>
    <w:p w:rsidR="006A4438" w:rsidRPr="00EA2D43" w:rsidRDefault="006A4438" w:rsidP="006A4438">
      <w:pPr>
        <w:pStyle w:val="paragraph"/>
      </w:pPr>
      <w:r w:rsidRPr="00EA2D43">
        <w:tab/>
        <w:t>(b)</w:t>
      </w:r>
      <w:r w:rsidRPr="00EA2D43">
        <w:tab/>
        <w:t>is supported by:</w:t>
      </w:r>
    </w:p>
    <w:p w:rsidR="006A4438" w:rsidRPr="00EA2D43" w:rsidRDefault="006A4438" w:rsidP="006A4438">
      <w:pPr>
        <w:pStyle w:val="paragraphsub"/>
      </w:pPr>
      <w:r w:rsidRPr="00EA2D43">
        <w:tab/>
        <w:t>(i)</w:t>
      </w:r>
      <w:r w:rsidRPr="00EA2D43">
        <w:tab/>
        <w:t>during normal working hours—at least one consultant physician in paediatric medicine who is immediately available, and exclusively rostered, to that area; and</w:t>
      </w:r>
    </w:p>
    <w:p w:rsidR="006A4438" w:rsidRPr="00EA2D43" w:rsidRDefault="006A4438" w:rsidP="006A4438">
      <w:pPr>
        <w:pStyle w:val="paragraphsub"/>
      </w:pPr>
      <w:r w:rsidRPr="00EA2D43">
        <w:tab/>
        <w:t>(ii)</w:t>
      </w:r>
      <w:r w:rsidRPr="00EA2D43">
        <w:tab/>
        <w:t>at all times—at least one registered medical practitioner who is present in the hospital and immediately available to that area; and</w:t>
      </w:r>
    </w:p>
    <w:p w:rsidR="006A4438" w:rsidRPr="00EA2D43" w:rsidRDefault="006A4438" w:rsidP="006A4438">
      <w:pPr>
        <w:pStyle w:val="paragraphsub"/>
      </w:pPr>
      <w:r w:rsidRPr="00EA2D43">
        <w:tab/>
        <w:t>(iii)</w:t>
      </w:r>
      <w:r w:rsidRPr="00EA2D43">
        <w:tab/>
        <w:t>at least 18 hours each day—at least one registered nurse; and</w:t>
      </w:r>
    </w:p>
    <w:p w:rsidR="006A4438" w:rsidRPr="00EA2D43" w:rsidRDefault="006A4438" w:rsidP="006A4438">
      <w:pPr>
        <w:pStyle w:val="paragraph"/>
      </w:pPr>
      <w:r w:rsidRPr="00EA2D43">
        <w:tab/>
        <w:t>(c)</w:t>
      </w:r>
      <w:r w:rsidRPr="00EA2D43">
        <w:tab/>
        <w:t>has admission and discharge policies in operation.</w:t>
      </w:r>
    </w:p>
    <w:p w:rsidR="00492F7E" w:rsidRPr="00EA2D43" w:rsidRDefault="00492F7E" w:rsidP="00AA2DFA">
      <w:pPr>
        <w:pStyle w:val="Definition"/>
      </w:pPr>
      <w:r w:rsidRPr="00EA2D43">
        <w:rPr>
          <w:b/>
          <w:i/>
        </w:rPr>
        <w:t>non</w:t>
      </w:r>
      <w:r w:rsidR="00EA2D43">
        <w:rPr>
          <w:b/>
          <w:i/>
        </w:rPr>
        <w:noBreakHyphen/>
      </w:r>
      <w:r w:rsidRPr="00EA2D43">
        <w:rPr>
          <w:b/>
          <w:i/>
        </w:rPr>
        <w:t>directive pregnancy support counselling</w:t>
      </w:r>
      <w:r w:rsidR="000369AE" w:rsidRPr="00EA2D43">
        <w:t>, for item</w:t>
      </w:r>
      <w:r w:rsidR="00EA2D43" w:rsidRPr="00EA2D43">
        <w:t> </w:t>
      </w:r>
      <w:r w:rsidR="000369AE" w:rsidRPr="00EA2D43">
        <w:t xml:space="preserve">4001, has the meaning given by </w:t>
      </w:r>
      <w:r w:rsidR="00BF45FC" w:rsidRPr="00EA2D43">
        <w:t>clause</w:t>
      </w:r>
      <w:r w:rsidR="00EA2D43" w:rsidRPr="00EA2D43">
        <w:t> </w:t>
      </w:r>
      <w:r w:rsidRPr="00EA2D43">
        <w:t>2.22.1.</w:t>
      </w:r>
    </w:p>
    <w:p w:rsidR="006A4438" w:rsidRPr="00EA2D43" w:rsidRDefault="006A4438" w:rsidP="00AA2DFA">
      <w:pPr>
        <w:pStyle w:val="Definition"/>
      </w:pPr>
      <w:r w:rsidRPr="00EA2D43">
        <w:rPr>
          <w:b/>
          <w:i/>
          <w:lang w:eastAsia="en-US"/>
        </w:rPr>
        <w:t>non</w:t>
      </w:r>
      <w:r w:rsidR="00EA2D43">
        <w:rPr>
          <w:b/>
          <w:i/>
          <w:lang w:eastAsia="en-US"/>
        </w:rPr>
        <w:noBreakHyphen/>
      </w:r>
      <w:r w:rsidRPr="00EA2D43">
        <w:rPr>
          <w:b/>
          <w:i/>
          <w:lang w:eastAsia="en-US"/>
        </w:rPr>
        <w:t>medicare service</w:t>
      </w:r>
      <w:r w:rsidRPr="00EA2D43">
        <w:rPr>
          <w:b/>
          <w:i/>
        </w:rPr>
        <w:t xml:space="preserve"> </w:t>
      </w:r>
      <w:r w:rsidRPr="00EA2D43">
        <w:t>means any of the following:</w:t>
      </w:r>
    </w:p>
    <w:p w:rsidR="006A4438" w:rsidRPr="00EA2D43" w:rsidRDefault="006A4438" w:rsidP="006A4438">
      <w:pPr>
        <w:pStyle w:val="paragraph"/>
      </w:pPr>
      <w:r w:rsidRPr="00EA2D43">
        <w:tab/>
        <w:t>(a)</w:t>
      </w:r>
      <w:r w:rsidRPr="00EA2D43">
        <w:tab/>
        <w:t>endoluminal gastroplication, for the treatment of gastro</w:t>
      </w:r>
      <w:r w:rsidR="00EA2D43">
        <w:noBreakHyphen/>
      </w:r>
      <w:r w:rsidRPr="00EA2D43">
        <w:t>oesophageal reflux disease;</w:t>
      </w:r>
    </w:p>
    <w:p w:rsidR="006A4438" w:rsidRPr="00EA2D43" w:rsidRDefault="006A4438" w:rsidP="006A4438">
      <w:pPr>
        <w:pStyle w:val="paragraph"/>
      </w:pPr>
      <w:r w:rsidRPr="00EA2D43">
        <w:tab/>
        <w:t>(c)</w:t>
      </w:r>
      <w:r w:rsidRPr="00EA2D43">
        <w:tab/>
        <w:t>gamma knife surgery;</w:t>
      </w:r>
    </w:p>
    <w:p w:rsidR="006A4438" w:rsidRPr="00EA2D43" w:rsidRDefault="006A4438" w:rsidP="006A4438">
      <w:pPr>
        <w:pStyle w:val="paragraph"/>
      </w:pPr>
      <w:r w:rsidRPr="00EA2D43">
        <w:tab/>
        <w:t>(d)</w:t>
      </w:r>
      <w:r w:rsidRPr="00EA2D43">
        <w:tab/>
        <w:t>intradiscal electro thermal arthroplasty;</w:t>
      </w:r>
    </w:p>
    <w:p w:rsidR="006A4438" w:rsidRPr="00EA2D43" w:rsidRDefault="006A4438" w:rsidP="006A4438">
      <w:pPr>
        <w:pStyle w:val="paragraph"/>
      </w:pPr>
      <w:r w:rsidRPr="00EA2D43">
        <w:tab/>
        <w:t>(e)</w:t>
      </w:r>
      <w:r w:rsidRPr="00EA2D43">
        <w:tab/>
        <w:t>intravascular ultrasound, except if used in conjunction with intravascular brachytherapy;</w:t>
      </w:r>
    </w:p>
    <w:p w:rsidR="006A4438" w:rsidRPr="00EA2D43" w:rsidRDefault="006A4438" w:rsidP="006A4438">
      <w:pPr>
        <w:pStyle w:val="paragraph"/>
      </w:pPr>
      <w:r w:rsidRPr="00EA2D43">
        <w:tab/>
        <w:t>(f)</w:t>
      </w:r>
      <w:r w:rsidRPr="00EA2D43">
        <w:tab/>
        <w:t>intro</w:t>
      </w:r>
      <w:r w:rsidR="00EA2D43">
        <w:noBreakHyphen/>
      </w:r>
      <w:r w:rsidRPr="00EA2D43">
        <w:t>articular viscosupplementation, for the treatment of osteoarthritis of the knee;</w:t>
      </w:r>
    </w:p>
    <w:p w:rsidR="006A4438" w:rsidRPr="00EA2D43" w:rsidRDefault="006A4438" w:rsidP="006A4438">
      <w:pPr>
        <w:pStyle w:val="paragraph"/>
      </w:pPr>
      <w:r w:rsidRPr="00EA2D43">
        <w:tab/>
        <w:t>(g)</w:t>
      </w:r>
      <w:r w:rsidRPr="00EA2D43">
        <w:tab/>
        <w:t>low intensity ultrasound treatment, for the acceleration of bone fracture healing, using a bone growth stimulator;</w:t>
      </w:r>
    </w:p>
    <w:p w:rsidR="006A4438" w:rsidRPr="00EA2D43" w:rsidRDefault="006A4438" w:rsidP="006A4438">
      <w:pPr>
        <w:pStyle w:val="paragraph"/>
      </w:pPr>
      <w:r w:rsidRPr="00EA2D43">
        <w:tab/>
        <w:t>(h)</w:t>
      </w:r>
      <w:r w:rsidRPr="00EA2D43">
        <w:tab/>
        <w:t>lung volume reduction surgery, for advanced emphysema;</w:t>
      </w:r>
    </w:p>
    <w:p w:rsidR="006A4438" w:rsidRPr="00EA2D43" w:rsidRDefault="006A4438" w:rsidP="006A4438">
      <w:pPr>
        <w:pStyle w:val="paragraph"/>
      </w:pPr>
      <w:r w:rsidRPr="00EA2D43">
        <w:tab/>
        <w:t>(i)</w:t>
      </w:r>
      <w:r w:rsidRPr="00EA2D43">
        <w:tab/>
        <w:t>photodynamic therapy, for skin and mucosal cancer;</w:t>
      </w:r>
    </w:p>
    <w:p w:rsidR="006A4438" w:rsidRPr="00EA2D43" w:rsidRDefault="006A4438" w:rsidP="006A4438">
      <w:pPr>
        <w:pStyle w:val="paragraph"/>
      </w:pPr>
      <w:r w:rsidRPr="00EA2D43">
        <w:tab/>
        <w:t>(j)</w:t>
      </w:r>
      <w:r w:rsidRPr="00EA2D43">
        <w:tab/>
        <w:t>placement of artificial bowel sphincters, in the management of faecal incontinence;</w:t>
      </w:r>
    </w:p>
    <w:p w:rsidR="006A4438" w:rsidRPr="00EA2D43" w:rsidRDefault="006A4438" w:rsidP="006A4438">
      <w:pPr>
        <w:pStyle w:val="paragraph"/>
      </w:pPr>
      <w:r w:rsidRPr="00EA2D43">
        <w:tab/>
        <w:t>(k)</w:t>
      </w:r>
      <w:r w:rsidRPr="00EA2D43">
        <w:tab/>
        <w:t>selective internal radiation therapy for any condition other than hepatic metastases that are secondary to colorectal cancer;</w:t>
      </w:r>
    </w:p>
    <w:p w:rsidR="006A4438" w:rsidRPr="00EA2D43" w:rsidRDefault="006A4438" w:rsidP="006A4438">
      <w:pPr>
        <w:pStyle w:val="paragraph"/>
      </w:pPr>
      <w:r w:rsidRPr="00EA2D43">
        <w:tab/>
        <w:t>(l)</w:t>
      </w:r>
      <w:r w:rsidRPr="00EA2D43">
        <w:tab/>
        <w:t>specific mass measurement of bone alkaline phosphatise;</w:t>
      </w:r>
    </w:p>
    <w:p w:rsidR="006A4438" w:rsidRPr="00EA2D43" w:rsidRDefault="006A4438" w:rsidP="006A4438">
      <w:pPr>
        <w:pStyle w:val="paragraph"/>
        <w:rPr>
          <w:snapToGrid w:val="0"/>
        </w:rPr>
      </w:pPr>
      <w:r w:rsidRPr="00EA2D43">
        <w:tab/>
        <w:t>(m)</w:t>
      </w:r>
      <w:r w:rsidRPr="00EA2D43">
        <w:tab/>
        <w:t>t</w:t>
      </w:r>
      <w:r w:rsidRPr="00EA2D43">
        <w:rPr>
          <w:snapToGrid w:val="0"/>
        </w:rPr>
        <w:t>ransmyocardial laser revascularisation;</w:t>
      </w:r>
    </w:p>
    <w:p w:rsidR="006A4438" w:rsidRPr="00EA2D43" w:rsidRDefault="006A4438" w:rsidP="006A4438">
      <w:pPr>
        <w:pStyle w:val="paragraph"/>
      </w:pPr>
      <w:r w:rsidRPr="00EA2D43">
        <w:rPr>
          <w:snapToGrid w:val="0"/>
        </w:rPr>
        <w:tab/>
        <w:t>(n)</w:t>
      </w:r>
      <w:r w:rsidRPr="00EA2D43">
        <w:rPr>
          <w:snapToGrid w:val="0"/>
        </w:rPr>
        <w:tab/>
      </w:r>
      <w:r w:rsidRPr="00EA2D43">
        <w:t>vertebral axial decompression therapy, for chronic back pain;</w:t>
      </w:r>
    </w:p>
    <w:p w:rsidR="006A4438" w:rsidRPr="00EA2D43" w:rsidRDefault="006A4438" w:rsidP="006A4438">
      <w:pPr>
        <w:pStyle w:val="paragraph"/>
      </w:pPr>
      <w:r w:rsidRPr="00EA2D43">
        <w:lastRenderedPageBreak/>
        <w:tab/>
        <w:t>(o)</w:t>
      </w:r>
      <w:r w:rsidRPr="00EA2D43">
        <w:tab/>
        <w:t>autologous chondrocyte implantation and matrix</w:t>
      </w:r>
      <w:r w:rsidR="00EA2D43">
        <w:noBreakHyphen/>
      </w:r>
      <w:r w:rsidRPr="00EA2D43">
        <w:t>induced autologous chondrocyte implantation;</w:t>
      </w:r>
    </w:p>
    <w:p w:rsidR="006A4438" w:rsidRPr="00EA2D43" w:rsidRDefault="006A4438" w:rsidP="006A4438">
      <w:pPr>
        <w:pStyle w:val="paragraph"/>
      </w:pPr>
      <w:r w:rsidRPr="00EA2D43">
        <w:tab/>
        <w:t>(p)</w:t>
      </w:r>
      <w:r w:rsidRPr="00EA2D43">
        <w:tab/>
        <w:t>vertebroplasty.</w:t>
      </w:r>
    </w:p>
    <w:p w:rsidR="006A4438" w:rsidRPr="00EA2D43" w:rsidRDefault="006A4438" w:rsidP="00AA2DFA">
      <w:pPr>
        <w:pStyle w:val="Definition"/>
      </w:pPr>
      <w:r w:rsidRPr="00EA2D43">
        <w:rPr>
          <w:b/>
          <w:i/>
          <w:lang w:eastAsia="en-US"/>
        </w:rPr>
        <w:t>open reduction</w:t>
      </w:r>
      <w:r w:rsidRPr="00EA2D43">
        <w:rPr>
          <w:b/>
          <w:i/>
        </w:rPr>
        <w:t xml:space="preserve"> </w:t>
      </w:r>
      <w:r w:rsidRPr="00EA2D43">
        <w:t>means treatment of a dislocation or fracture by either:</w:t>
      </w:r>
    </w:p>
    <w:p w:rsidR="006A4438" w:rsidRPr="00EA2D43" w:rsidRDefault="006A4438" w:rsidP="006A4438">
      <w:pPr>
        <w:pStyle w:val="paragraph"/>
      </w:pPr>
      <w:r w:rsidRPr="00EA2D43">
        <w:tab/>
        <w:t>(a)</w:t>
      </w:r>
      <w:r w:rsidRPr="00EA2D43">
        <w:tab/>
        <w:t>operative exposure, including the use of any internal or external fixation; or</w:t>
      </w:r>
    </w:p>
    <w:p w:rsidR="006A4438" w:rsidRPr="00EA2D43" w:rsidRDefault="006A4438" w:rsidP="006A4438">
      <w:pPr>
        <w:pStyle w:val="paragraph"/>
      </w:pPr>
      <w:r w:rsidRPr="00EA2D43">
        <w:tab/>
        <w:t>(b)</w:t>
      </w:r>
      <w:r w:rsidRPr="00EA2D43">
        <w:tab/>
        <w:t>non</w:t>
      </w:r>
      <w:r w:rsidR="00EA2D43">
        <w:noBreakHyphen/>
      </w:r>
      <w:r w:rsidRPr="00EA2D43">
        <w:rPr>
          <w:snapToGrid w:val="0"/>
        </w:rPr>
        <w:t>operative</w:t>
      </w:r>
      <w:r w:rsidRPr="00EA2D43">
        <w:t xml:space="preserve"> (closed) reduction using intra</w:t>
      </w:r>
      <w:r w:rsidR="00EA2D43">
        <w:noBreakHyphen/>
      </w:r>
      <w:r w:rsidRPr="00EA2D43">
        <w:t>medullary fixation or external fixation.</w:t>
      </w:r>
    </w:p>
    <w:p w:rsidR="006A4438" w:rsidRPr="00EA2D43" w:rsidRDefault="006A4438" w:rsidP="00AA2DFA">
      <w:pPr>
        <w:pStyle w:val="Definition"/>
      </w:pPr>
      <w:r w:rsidRPr="00EA2D43">
        <w:rPr>
          <w:b/>
          <w:i/>
        </w:rPr>
        <w:t>organise and coordinate</w:t>
      </w:r>
      <w:r w:rsidRPr="00EA2D43">
        <w:t>:</w:t>
      </w:r>
    </w:p>
    <w:p w:rsidR="006A4438" w:rsidRPr="00EA2D43" w:rsidRDefault="006A4438" w:rsidP="00FC3209">
      <w:pPr>
        <w:pStyle w:val="paragraph"/>
      </w:pPr>
      <w:r w:rsidRPr="00EA2D43">
        <w:tab/>
        <w:t>(a)</w:t>
      </w:r>
      <w:r w:rsidRPr="00EA2D43">
        <w:tab/>
        <w:t xml:space="preserve">for </w:t>
      </w:r>
      <w:r w:rsidR="005D26A8" w:rsidRPr="00EA2D43">
        <w:t>items</w:t>
      </w:r>
      <w:r w:rsidR="00EA2D43" w:rsidRPr="00EA2D43">
        <w:t> </w:t>
      </w:r>
      <w:r w:rsidR="005D26A8" w:rsidRPr="00EA2D43">
        <w:t>735, 739, 743, 820, 822, 823, 825, 826, 828, 830, 832, 834, 835, 837, 838, 855, 857, 858, 861, 864 and 866</w:t>
      </w:r>
      <w:r w:rsidRPr="00EA2D43">
        <w:t>—</w:t>
      </w:r>
      <w:r w:rsidR="007E2025" w:rsidRPr="00EA2D43">
        <w:t>h</w:t>
      </w:r>
      <w:r w:rsidR="000369AE" w:rsidRPr="00EA2D43">
        <w:t xml:space="preserve">as the meaning given by </w:t>
      </w:r>
      <w:r w:rsidR="00BF45FC" w:rsidRPr="00EA2D43">
        <w:t>clause</w:t>
      </w:r>
      <w:r w:rsidR="00EA2D43" w:rsidRPr="00EA2D43">
        <w:t> </w:t>
      </w:r>
      <w:r w:rsidRPr="00EA2D43">
        <w:t>2.17.14; and</w:t>
      </w:r>
    </w:p>
    <w:p w:rsidR="006A4438" w:rsidRPr="00EA2D43" w:rsidRDefault="006A4438" w:rsidP="006A4438">
      <w:pPr>
        <w:pStyle w:val="paragraph"/>
      </w:pPr>
      <w:r w:rsidRPr="00EA2D43">
        <w:tab/>
        <w:t>(b)</w:t>
      </w:r>
      <w:r w:rsidRPr="00EA2D43">
        <w:tab/>
        <w:t xml:space="preserve">for </w:t>
      </w:r>
      <w:r w:rsidR="005D26A8" w:rsidRPr="00EA2D43">
        <w:t>items mentioned in Subgroups 2 and 4 of Group A24</w:t>
      </w:r>
      <w:r w:rsidRPr="00EA2D43">
        <w:t>—</w:t>
      </w:r>
      <w:r w:rsidR="000369AE" w:rsidRPr="00EA2D43">
        <w:t>has the meaning given by</w:t>
      </w:r>
      <w:r w:rsidR="00CC0E16" w:rsidRPr="00EA2D43">
        <w:t xml:space="preserve"> </w:t>
      </w:r>
      <w:r w:rsidRPr="00EA2D43">
        <w:t>clause</w:t>
      </w:r>
      <w:r w:rsidR="00EA2D43" w:rsidRPr="00EA2D43">
        <w:t> </w:t>
      </w:r>
      <w:r w:rsidRPr="00EA2D43">
        <w:t>2.21.1</w:t>
      </w:r>
      <w:r w:rsidR="00372421" w:rsidRPr="00EA2D43">
        <w:t>.</w:t>
      </w:r>
    </w:p>
    <w:p w:rsidR="006A4438" w:rsidRPr="00EA2D43" w:rsidRDefault="006A4438" w:rsidP="00AA2DFA">
      <w:pPr>
        <w:pStyle w:val="Definition"/>
      </w:pPr>
      <w:r w:rsidRPr="00EA2D43">
        <w:rPr>
          <w:b/>
          <w:i/>
        </w:rPr>
        <w:t>outcome measurement tool</w:t>
      </w:r>
      <w:r w:rsidR="000369AE" w:rsidRPr="00EA2D43">
        <w:t>, for Division</w:t>
      </w:r>
      <w:r w:rsidR="00EA2D43" w:rsidRPr="00EA2D43">
        <w:t> </w:t>
      </w:r>
      <w:r w:rsidR="000369AE" w:rsidRPr="00EA2D43">
        <w:t>2.20, has the meaning given by clause</w:t>
      </w:r>
      <w:r w:rsidR="00EA2D43" w:rsidRPr="00EA2D43">
        <w:t> </w:t>
      </w:r>
      <w:r w:rsidR="000369AE" w:rsidRPr="00EA2D43">
        <w:t>2.20.1.</w:t>
      </w:r>
    </w:p>
    <w:p w:rsidR="006A4438" w:rsidRPr="00EA2D43" w:rsidRDefault="006A4438" w:rsidP="00AA2DFA">
      <w:pPr>
        <w:pStyle w:val="Definition"/>
      </w:pPr>
      <w:r w:rsidRPr="00EA2D43">
        <w:rPr>
          <w:b/>
          <w:i/>
        </w:rPr>
        <w:t>participate</w:t>
      </w:r>
      <w:r w:rsidRPr="00EA2D43">
        <w:t>:</w:t>
      </w:r>
    </w:p>
    <w:p w:rsidR="006A4438" w:rsidRPr="00EA2D43" w:rsidRDefault="006A4438" w:rsidP="006A4438">
      <w:pPr>
        <w:pStyle w:val="paragraph"/>
      </w:pPr>
      <w:r w:rsidRPr="00EA2D43">
        <w:tab/>
        <w:t>(a)</w:t>
      </w:r>
      <w:r w:rsidRPr="00EA2D43">
        <w:tab/>
        <w:t>for</w:t>
      </w:r>
      <w:r w:rsidR="00A54E88" w:rsidRPr="00EA2D43">
        <w:t xml:space="preserve"> items</w:t>
      </w:r>
      <w:r w:rsidR="00EA2D43" w:rsidRPr="00EA2D43">
        <w:t> </w:t>
      </w:r>
      <w:r w:rsidR="00A54E88" w:rsidRPr="00EA2D43">
        <w:t>747, 750, 758, 825, 826, 828, 835, 837 and 838</w:t>
      </w:r>
      <w:r w:rsidRPr="00EA2D43">
        <w:t>—</w:t>
      </w:r>
      <w:r w:rsidR="00E101A6" w:rsidRPr="00EA2D43">
        <w:t xml:space="preserve">has the meaning given by </w:t>
      </w:r>
      <w:r w:rsidRPr="00EA2D43">
        <w:t>clause</w:t>
      </w:r>
      <w:r w:rsidR="00EA2D43" w:rsidRPr="00EA2D43">
        <w:t> </w:t>
      </w:r>
      <w:r w:rsidRPr="00EA2D43">
        <w:t>2.17.15; and</w:t>
      </w:r>
    </w:p>
    <w:p w:rsidR="006A4438" w:rsidRPr="00EA2D43" w:rsidRDefault="006A4438" w:rsidP="006A4438">
      <w:pPr>
        <w:pStyle w:val="paragraph"/>
      </w:pPr>
      <w:r w:rsidRPr="00EA2D43">
        <w:tab/>
        <w:t>(b)</w:t>
      </w:r>
      <w:r w:rsidRPr="00EA2D43">
        <w:tab/>
        <w:t xml:space="preserve">for </w:t>
      </w:r>
      <w:r w:rsidR="00A54E88" w:rsidRPr="00EA2D43">
        <w:t>items</w:t>
      </w:r>
      <w:r w:rsidR="00EA2D43" w:rsidRPr="00EA2D43">
        <w:t> </w:t>
      </w:r>
      <w:r w:rsidR="00A54E88" w:rsidRPr="00EA2D43">
        <w:t>2958, 2972, 2974, 2992, 2996, 3000, 3051, 3055, 3062, 3083, 3088 and 3093</w:t>
      </w:r>
      <w:r w:rsidRPr="00EA2D43">
        <w:t>—</w:t>
      </w:r>
      <w:r w:rsidR="00E101A6" w:rsidRPr="00EA2D43">
        <w:t>has the meaning given by clause</w:t>
      </w:r>
      <w:r w:rsidR="00EA2D43" w:rsidRPr="00EA2D43">
        <w:t> </w:t>
      </w:r>
      <w:r w:rsidRPr="00EA2D43">
        <w:t>2.21.2.</w:t>
      </w:r>
    </w:p>
    <w:p w:rsidR="006A4438" w:rsidRPr="00EA2D43" w:rsidRDefault="006A4438" w:rsidP="00AA2DFA">
      <w:pPr>
        <w:pStyle w:val="Definition"/>
      </w:pPr>
      <w:r w:rsidRPr="00EA2D43">
        <w:rPr>
          <w:b/>
          <w:i/>
        </w:rPr>
        <w:t>participating in a video conferencing consultation</w:t>
      </w:r>
      <w:r w:rsidR="00A54E88" w:rsidRPr="00EA2D43">
        <w:t xml:space="preserve"> has the meaning given by </w:t>
      </w:r>
      <w:r w:rsidR="00727A8C" w:rsidRPr="00EA2D43">
        <w:t>clause</w:t>
      </w:r>
      <w:r w:rsidR="00EA2D43" w:rsidRPr="00EA2D43">
        <w:t> </w:t>
      </w:r>
      <w:r w:rsidRPr="00EA2D43">
        <w:t>1.2.9.</w:t>
      </w:r>
    </w:p>
    <w:p w:rsidR="006A4438" w:rsidRPr="00EA2D43" w:rsidRDefault="006A4438" w:rsidP="00AA2DFA">
      <w:pPr>
        <w:pStyle w:val="Definition"/>
      </w:pPr>
      <w:r w:rsidRPr="00EA2D43">
        <w:rPr>
          <w:b/>
          <w:i/>
        </w:rPr>
        <w:t>patient’s medical condition requires urgent treatment</w:t>
      </w:r>
      <w:r w:rsidR="00B421D7" w:rsidRPr="00EA2D43">
        <w:rPr>
          <w:b/>
          <w:i/>
        </w:rPr>
        <w:t>,</w:t>
      </w:r>
      <w:r w:rsidR="00B421D7" w:rsidRPr="00EA2D43">
        <w:t xml:space="preserve"> for items</w:t>
      </w:r>
      <w:r w:rsidR="00EA2D43" w:rsidRPr="00EA2D43">
        <w:t> </w:t>
      </w:r>
      <w:r w:rsidR="00B421D7" w:rsidRPr="00EA2D43">
        <w:t xml:space="preserve">597 to 600, has the meaning given by </w:t>
      </w:r>
      <w:r w:rsidR="00727A8C" w:rsidRPr="00EA2D43">
        <w:t>clause</w:t>
      </w:r>
      <w:r w:rsidR="00EA2D43" w:rsidRPr="00EA2D43">
        <w:t> </w:t>
      </w:r>
      <w:r w:rsidRPr="00EA2D43">
        <w:t>2.15.1.</w:t>
      </w:r>
    </w:p>
    <w:p w:rsidR="006A4438" w:rsidRPr="00EA2D43" w:rsidRDefault="006A4438" w:rsidP="00AA2DFA">
      <w:pPr>
        <w:pStyle w:val="Definition"/>
      </w:pPr>
      <w:r w:rsidRPr="00EA2D43">
        <w:rPr>
          <w:b/>
          <w:i/>
        </w:rPr>
        <w:t xml:space="preserve">patient’s usual medical practitioner </w:t>
      </w:r>
      <w:r w:rsidRPr="00EA2D43">
        <w:t>means a medical practitioner:</w:t>
      </w:r>
    </w:p>
    <w:p w:rsidR="006A4438" w:rsidRPr="00EA2D43" w:rsidRDefault="006A4438" w:rsidP="006A4438">
      <w:pPr>
        <w:pStyle w:val="paragraph"/>
      </w:pPr>
      <w:r w:rsidRPr="00EA2D43">
        <w:tab/>
        <w:t>(a)</w:t>
      </w:r>
      <w:r w:rsidRPr="00EA2D43">
        <w:tab/>
        <w:t>who has provided the majority of services to the patient in the past 12</w:t>
      </w:r>
      <w:r w:rsidR="00723882" w:rsidRPr="00EA2D43">
        <w:t xml:space="preserve"> </w:t>
      </w:r>
      <w:r w:rsidRPr="00EA2D43">
        <w:t>months; or</w:t>
      </w:r>
    </w:p>
    <w:p w:rsidR="006A4438" w:rsidRPr="00EA2D43" w:rsidRDefault="006A4438" w:rsidP="006A4438">
      <w:pPr>
        <w:pStyle w:val="paragraph"/>
      </w:pPr>
      <w:r w:rsidRPr="00EA2D43">
        <w:tab/>
        <w:t>(b)</w:t>
      </w:r>
      <w:r w:rsidRPr="00EA2D43">
        <w:tab/>
        <w:t>who is likely to provide the majority of services to the patient in the following 12</w:t>
      </w:r>
      <w:r w:rsidR="00723882" w:rsidRPr="00EA2D43">
        <w:t xml:space="preserve"> </w:t>
      </w:r>
      <w:r w:rsidRPr="00EA2D43">
        <w:t>months; or</w:t>
      </w:r>
    </w:p>
    <w:p w:rsidR="006A4438" w:rsidRPr="00EA2D43" w:rsidRDefault="006A4438" w:rsidP="006A4438">
      <w:pPr>
        <w:pStyle w:val="paragraph"/>
      </w:pPr>
      <w:r w:rsidRPr="00EA2D43">
        <w:tab/>
        <w:t>(c)</w:t>
      </w:r>
      <w:r w:rsidRPr="00EA2D43">
        <w:tab/>
        <w:t>located at a medical practice that:</w:t>
      </w:r>
    </w:p>
    <w:p w:rsidR="006A4438" w:rsidRPr="00EA2D43" w:rsidRDefault="006A4438" w:rsidP="006A4438">
      <w:pPr>
        <w:pStyle w:val="paragraphsub"/>
      </w:pPr>
      <w:r w:rsidRPr="00EA2D43">
        <w:lastRenderedPageBreak/>
        <w:tab/>
        <w:t>(i)</w:t>
      </w:r>
      <w:r w:rsidRPr="00EA2D43">
        <w:tab/>
        <w:t>has provided the majority of services to the patient in the past 12</w:t>
      </w:r>
      <w:r w:rsidR="00723882" w:rsidRPr="00EA2D43">
        <w:t xml:space="preserve"> </w:t>
      </w:r>
      <w:r w:rsidRPr="00EA2D43">
        <w:t>months; or</w:t>
      </w:r>
    </w:p>
    <w:p w:rsidR="006A4438" w:rsidRPr="00EA2D43" w:rsidRDefault="006A4438" w:rsidP="006A4438">
      <w:pPr>
        <w:pStyle w:val="paragraphsub"/>
      </w:pPr>
      <w:r w:rsidRPr="00EA2D43">
        <w:tab/>
        <w:t>(ii)</w:t>
      </w:r>
      <w:r w:rsidRPr="00EA2D43">
        <w:tab/>
        <w:t>is likely to provide the majority of services to the patient in the next 12</w:t>
      </w:r>
      <w:r w:rsidR="00723882" w:rsidRPr="00EA2D43">
        <w:t xml:space="preserve"> </w:t>
      </w:r>
      <w:r w:rsidRPr="00EA2D43">
        <w:t>months.</w:t>
      </w:r>
    </w:p>
    <w:p w:rsidR="006A4438" w:rsidRPr="00EA2D43" w:rsidRDefault="006A4438" w:rsidP="00AA2DFA">
      <w:pPr>
        <w:pStyle w:val="Definition"/>
      </w:pPr>
      <w:r w:rsidRPr="00EA2D43">
        <w:rPr>
          <w:b/>
          <w:i/>
        </w:rPr>
        <w:t>person with a chronic disease</w:t>
      </w:r>
      <w:r w:rsidR="00B421D7" w:rsidRPr="00EA2D43">
        <w:t>, for item</w:t>
      </w:r>
      <w:r w:rsidR="00EA2D43" w:rsidRPr="00EA2D43">
        <w:t> </w:t>
      </w:r>
      <w:r w:rsidR="00B421D7" w:rsidRPr="00EA2D43">
        <w:t xml:space="preserve">10997, has the meaning given by </w:t>
      </w:r>
      <w:r w:rsidR="00727A8C" w:rsidRPr="00EA2D43">
        <w:t>clause</w:t>
      </w:r>
      <w:r w:rsidR="00EA2D43" w:rsidRPr="00EA2D43">
        <w:t> </w:t>
      </w:r>
      <w:r w:rsidRPr="00EA2D43">
        <w:t>2.30.1.</w:t>
      </w:r>
    </w:p>
    <w:p w:rsidR="006A4438" w:rsidRPr="00EA2D43" w:rsidRDefault="006A4438" w:rsidP="00AA2DFA">
      <w:pPr>
        <w:pStyle w:val="Definition"/>
      </w:pPr>
      <w:r w:rsidRPr="00EA2D43">
        <w:rPr>
          <w:b/>
          <w:i/>
          <w:lang w:eastAsia="en-US"/>
        </w:rPr>
        <w:t>practice location</w:t>
      </w:r>
      <w:r w:rsidR="00C55D8A" w:rsidRPr="00EA2D43">
        <w:t xml:space="preserve"> has the meaning given by clause</w:t>
      </w:r>
      <w:r w:rsidR="00EA2D43" w:rsidRPr="00EA2D43">
        <w:t> </w:t>
      </w:r>
      <w:r w:rsidR="00C55D8A" w:rsidRPr="00EA2D43">
        <w:t>2.31.1.</w:t>
      </w:r>
    </w:p>
    <w:p w:rsidR="006A4438" w:rsidRPr="00EA2D43" w:rsidRDefault="006A4438" w:rsidP="00AA2DFA">
      <w:pPr>
        <w:pStyle w:val="Definition"/>
        <w:rPr>
          <w:i/>
        </w:rPr>
      </w:pPr>
      <w:r w:rsidRPr="00EA2D43">
        <w:rPr>
          <w:b/>
          <w:i/>
          <w:lang w:eastAsia="en-US"/>
        </w:rPr>
        <w:t>practice nurse</w:t>
      </w:r>
      <w:r w:rsidRPr="00EA2D43">
        <w:rPr>
          <w:b/>
          <w:i/>
        </w:rPr>
        <w:t xml:space="preserve"> </w:t>
      </w:r>
      <w:r w:rsidRPr="00EA2D43">
        <w:t>means a registered or an enrolled nurse who is employed by, or whose services are otherwise retained by, a general practice or by a health service to which a direction made under subsection</w:t>
      </w:r>
      <w:r w:rsidR="00EA2D43" w:rsidRPr="00EA2D43">
        <w:t> </w:t>
      </w:r>
      <w:r w:rsidRPr="00EA2D43">
        <w:t>19(2) of the Act applies.</w:t>
      </w:r>
    </w:p>
    <w:p w:rsidR="006A4438" w:rsidRPr="00EA2D43" w:rsidRDefault="006A4438" w:rsidP="00AA2DFA">
      <w:pPr>
        <w:pStyle w:val="Definition"/>
      </w:pPr>
      <w:r w:rsidRPr="00EA2D43">
        <w:rPr>
          <w:b/>
          <w:i/>
        </w:rPr>
        <w:t>preparation of a GP mental health treatment plan</w:t>
      </w:r>
      <w:r w:rsidR="00B421D7" w:rsidRPr="00EA2D43">
        <w:t xml:space="preserve"> has the meaning given by </w:t>
      </w:r>
      <w:r w:rsidR="00AC359E" w:rsidRPr="00EA2D43">
        <w:t>clause</w:t>
      </w:r>
      <w:r w:rsidR="00EA2D43" w:rsidRPr="00EA2D43">
        <w:t> </w:t>
      </w:r>
      <w:r w:rsidRPr="00EA2D43">
        <w:t>2.20.3.</w:t>
      </w:r>
    </w:p>
    <w:p w:rsidR="006A4438" w:rsidRPr="00EA2D43" w:rsidRDefault="006A4438" w:rsidP="00AA2DFA">
      <w:pPr>
        <w:pStyle w:val="Definition"/>
      </w:pPr>
      <w:r w:rsidRPr="00EA2D43">
        <w:rPr>
          <w:b/>
          <w:i/>
        </w:rPr>
        <w:t>preparing a GP management plan</w:t>
      </w:r>
      <w:r w:rsidR="00B421D7" w:rsidRPr="00EA2D43">
        <w:t>, for item</w:t>
      </w:r>
      <w:r w:rsidR="00EA2D43" w:rsidRPr="00EA2D43">
        <w:t> </w:t>
      </w:r>
      <w:r w:rsidR="00B421D7" w:rsidRPr="00EA2D43">
        <w:t xml:space="preserve">721, has the meaning given by </w:t>
      </w:r>
      <w:r w:rsidR="00727A8C" w:rsidRPr="00EA2D43">
        <w:t>clause</w:t>
      </w:r>
      <w:r w:rsidR="00EA2D43" w:rsidRPr="00EA2D43">
        <w:t> </w:t>
      </w:r>
      <w:r w:rsidRPr="00EA2D43">
        <w:t>2.17.7.</w:t>
      </w:r>
    </w:p>
    <w:p w:rsidR="006A4438" w:rsidRPr="00EA2D43" w:rsidRDefault="006A4438" w:rsidP="00AA2DFA">
      <w:pPr>
        <w:pStyle w:val="Definition"/>
        <w:rPr>
          <w:bCs/>
          <w:iCs/>
        </w:rPr>
      </w:pPr>
      <w:r w:rsidRPr="00EA2D43">
        <w:rPr>
          <w:b/>
          <w:i/>
        </w:rPr>
        <w:t>previous significant surgical complication</w:t>
      </w:r>
      <w:r w:rsidR="00B421D7" w:rsidRPr="00EA2D43">
        <w:t>, for item</w:t>
      </w:r>
      <w:r w:rsidR="00EA2D43" w:rsidRPr="00EA2D43">
        <w:t> </w:t>
      </w:r>
      <w:r w:rsidR="00B421D7" w:rsidRPr="00EA2D43">
        <w:t>51318, has the meaning givne by</w:t>
      </w:r>
      <w:r w:rsidR="00727A8C" w:rsidRPr="00EA2D43">
        <w:t xml:space="preserve"> clause</w:t>
      </w:r>
      <w:r w:rsidR="00EA2D43" w:rsidRPr="00EA2D43">
        <w:t> </w:t>
      </w:r>
      <w:r w:rsidRPr="00EA2D43">
        <w:t>2.45.4.</w:t>
      </w:r>
    </w:p>
    <w:p w:rsidR="006A4438" w:rsidRPr="00EA2D43" w:rsidRDefault="006A4438" w:rsidP="00AA2DFA">
      <w:pPr>
        <w:pStyle w:val="Definition"/>
      </w:pPr>
      <w:r w:rsidRPr="00EA2D43">
        <w:rPr>
          <w:b/>
          <w:i/>
        </w:rPr>
        <w:t>problem focussed history</w:t>
      </w:r>
      <w:r w:rsidR="00B421D7" w:rsidRPr="00EA2D43">
        <w:t>, for items</w:t>
      </w:r>
      <w:r w:rsidR="00EA2D43" w:rsidRPr="00EA2D43">
        <w:t> </w:t>
      </w:r>
      <w:r w:rsidR="00B421D7" w:rsidRPr="00EA2D43">
        <w:t xml:space="preserve">501, 503 and 507, has the meaning given by </w:t>
      </w:r>
      <w:r w:rsidR="00727A8C" w:rsidRPr="00EA2D43">
        <w:t>clause</w:t>
      </w:r>
      <w:r w:rsidR="00EA2D43" w:rsidRPr="00EA2D43">
        <w:t> </w:t>
      </w:r>
      <w:r w:rsidRPr="00EA2D43">
        <w:t>2.14.2.</w:t>
      </w:r>
    </w:p>
    <w:p w:rsidR="006A4438" w:rsidRPr="00EA2D43" w:rsidRDefault="006A4438" w:rsidP="00AA2DFA">
      <w:pPr>
        <w:pStyle w:val="Definition"/>
      </w:pPr>
      <w:r w:rsidRPr="00EA2D43">
        <w:rPr>
          <w:b/>
          <w:i/>
        </w:rPr>
        <w:t>qualified medical acupuncturist</w:t>
      </w:r>
      <w:r w:rsidR="00B421D7" w:rsidRPr="00EA2D43">
        <w:t xml:space="preserve"> has the meaning given by </w:t>
      </w:r>
      <w:r w:rsidR="00727A8C" w:rsidRPr="00EA2D43">
        <w:t>clause</w:t>
      </w:r>
      <w:r w:rsidR="00EA2D43" w:rsidRPr="00EA2D43">
        <w:t> </w:t>
      </w:r>
      <w:r w:rsidRPr="00EA2D43">
        <w:t>2.9.1.</w:t>
      </w:r>
    </w:p>
    <w:p w:rsidR="006A4438" w:rsidRPr="00EA2D43" w:rsidRDefault="006A4438" w:rsidP="00AA2DFA">
      <w:pPr>
        <w:pStyle w:val="Definition"/>
      </w:pPr>
      <w:r w:rsidRPr="00EA2D43">
        <w:rPr>
          <w:b/>
          <w:i/>
        </w:rPr>
        <w:t>qualified radiologist</w:t>
      </w:r>
      <w:r w:rsidR="00B421D7" w:rsidRPr="00EA2D43">
        <w:t>, for item</w:t>
      </w:r>
      <w:r w:rsidR="00EA2D43" w:rsidRPr="00EA2D43">
        <w:t> </w:t>
      </w:r>
      <w:r w:rsidR="00B421D7" w:rsidRPr="00EA2D43">
        <w:t xml:space="preserve">31542, has the meaning given by </w:t>
      </w:r>
      <w:r w:rsidR="00727A8C" w:rsidRPr="00EA2D43">
        <w:t>clause</w:t>
      </w:r>
      <w:r w:rsidR="00EA2D43" w:rsidRPr="00EA2D43">
        <w:t> </w:t>
      </w:r>
      <w:r w:rsidRPr="00EA2D43">
        <w:t>2.44.7.</w:t>
      </w:r>
    </w:p>
    <w:p w:rsidR="00E618D1" w:rsidRPr="00EA2D43" w:rsidRDefault="006A4438" w:rsidP="00AA2DFA">
      <w:pPr>
        <w:pStyle w:val="Definition"/>
      </w:pPr>
      <w:r w:rsidRPr="00EA2D43">
        <w:rPr>
          <w:b/>
          <w:i/>
        </w:rPr>
        <w:t>qualified sleep medicine practitioner</w:t>
      </w:r>
      <w:r w:rsidR="00727A8C" w:rsidRPr="00EA2D43">
        <w:t>:</w:t>
      </w:r>
    </w:p>
    <w:p w:rsidR="00E618D1" w:rsidRPr="00EA2D43" w:rsidRDefault="00E618D1" w:rsidP="00E618D1">
      <w:pPr>
        <w:pStyle w:val="paragraph"/>
      </w:pPr>
      <w:r w:rsidRPr="00EA2D43">
        <w:tab/>
        <w:t>(a)</w:t>
      </w:r>
      <w:r w:rsidRPr="00EA2D43">
        <w:tab/>
        <w:t>for items</w:t>
      </w:r>
      <w:r w:rsidR="00EA2D43" w:rsidRPr="00EA2D43">
        <w:t> </w:t>
      </w:r>
      <w:r w:rsidRPr="00EA2D43">
        <w:t>12203</w:t>
      </w:r>
      <w:r w:rsidR="002A2E2B" w:rsidRPr="00EA2D43">
        <w:t>, 12207, 12213 and 12217</w:t>
      </w:r>
      <w:r w:rsidRPr="00EA2D43">
        <w:t>—has the meaning given by subclause</w:t>
      </w:r>
      <w:r w:rsidR="00EA2D43" w:rsidRPr="00EA2D43">
        <w:t> </w:t>
      </w:r>
      <w:r w:rsidRPr="00EA2D43">
        <w:t>2.34.2(1); and</w:t>
      </w:r>
    </w:p>
    <w:p w:rsidR="00C55C3B" w:rsidRPr="00EA2D43" w:rsidRDefault="00C55C3B" w:rsidP="00E618D1">
      <w:pPr>
        <w:pStyle w:val="paragraph"/>
      </w:pPr>
      <w:r w:rsidRPr="00EA2D43">
        <w:tab/>
        <w:t>(b)</w:t>
      </w:r>
      <w:r w:rsidRPr="00EA2D43">
        <w:tab/>
        <w:t>for items</w:t>
      </w:r>
      <w:r w:rsidR="00EA2D43" w:rsidRPr="00EA2D43">
        <w:t> </w:t>
      </w:r>
      <w:r w:rsidRPr="00EA2D43">
        <w:t>12210 and 122015—has the meaning given by subclause</w:t>
      </w:r>
      <w:r w:rsidR="00EA2D43" w:rsidRPr="00EA2D43">
        <w:t> </w:t>
      </w:r>
      <w:r w:rsidRPr="00EA2D43">
        <w:t>2.34.2(1A); and</w:t>
      </w:r>
    </w:p>
    <w:p w:rsidR="006A4438" w:rsidRPr="00EA2D43" w:rsidRDefault="00C55C3B" w:rsidP="00E618D1">
      <w:pPr>
        <w:pStyle w:val="paragraph"/>
      </w:pPr>
      <w:r w:rsidRPr="00EA2D43">
        <w:tab/>
        <w:t>(c)</w:t>
      </w:r>
      <w:r w:rsidRPr="00EA2D43">
        <w:tab/>
        <w:t>for item</w:t>
      </w:r>
      <w:r w:rsidR="00EA2D43" w:rsidRPr="00EA2D43">
        <w:t> </w:t>
      </w:r>
      <w:r w:rsidRPr="00EA2D43">
        <w:t>1</w:t>
      </w:r>
      <w:r w:rsidR="00E618D1" w:rsidRPr="00EA2D43">
        <w:t>2250—has the meaning given by subclause</w:t>
      </w:r>
      <w:r w:rsidR="00EA2D43" w:rsidRPr="00EA2D43">
        <w:t> </w:t>
      </w:r>
      <w:r w:rsidR="00E618D1" w:rsidRPr="00EA2D43">
        <w:t>2.34.2(1A</w:t>
      </w:r>
      <w:r w:rsidRPr="00EA2D43">
        <w:t>A</w:t>
      </w:r>
      <w:r w:rsidR="00E618D1" w:rsidRPr="00EA2D43">
        <w:t>)</w:t>
      </w:r>
      <w:r w:rsidR="006A4438" w:rsidRPr="00EA2D43">
        <w:t>.</w:t>
      </w:r>
    </w:p>
    <w:p w:rsidR="00E83C07" w:rsidRPr="00EA2D43" w:rsidRDefault="006A4438" w:rsidP="00AA2DFA">
      <w:pPr>
        <w:pStyle w:val="Definition"/>
      </w:pPr>
      <w:r w:rsidRPr="00EA2D43">
        <w:rPr>
          <w:b/>
          <w:i/>
          <w:lang w:eastAsia="en-US"/>
        </w:rPr>
        <w:lastRenderedPageBreak/>
        <w:t>qualified surgeon</w:t>
      </w:r>
      <w:r w:rsidR="00E618D1" w:rsidRPr="00EA2D43">
        <w:t>, for items</w:t>
      </w:r>
      <w:r w:rsidR="00EA2D43" w:rsidRPr="00EA2D43">
        <w:t> </w:t>
      </w:r>
      <w:r w:rsidR="00E618D1" w:rsidRPr="00EA2D43">
        <w:t xml:space="preserve">31539 and 31545, has the meaning given by </w:t>
      </w:r>
      <w:r w:rsidR="00727A8C" w:rsidRPr="00EA2D43">
        <w:t>clause</w:t>
      </w:r>
      <w:r w:rsidR="00EA2D43" w:rsidRPr="00EA2D43">
        <w:t> </w:t>
      </w:r>
      <w:r w:rsidRPr="00EA2D43">
        <w:t>2.44.6.</w:t>
      </w:r>
    </w:p>
    <w:p w:rsidR="006A4438" w:rsidRPr="00EA2D43" w:rsidRDefault="006A4438" w:rsidP="00AA2DFA">
      <w:pPr>
        <w:pStyle w:val="Definition"/>
      </w:pPr>
      <w:r w:rsidRPr="00EA2D43">
        <w:rPr>
          <w:b/>
          <w:i/>
          <w:lang w:eastAsia="en-US"/>
        </w:rPr>
        <w:t>RACGP</w:t>
      </w:r>
      <w:r w:rsidRPr="00EA2D43">
        <w:rPr>
          <w:b/>
          <w:i/>
        </w:rPr>
        <w:t xml:space="preserve"> </w:t>
      </w:r>
      <w:r w:rsidRPr="00EA2D43">
        <w:t>means the Royal Australian College of General Practitioners.</w:t>
      </w:r>
    </w:p>
    <w:p w:rsidR="006A4438" w:rsidRPr="00EA2D43" w:rsidRDefault="006A4438" w:rsidP="00AA2DFA">
      <w:pPr>
        <w:pStyle w:val="Definition"/>
        <w:rPr>
          <w:bCs/>
          <w:iCs/>
        </w:rPr>
      </w:pPr>
      <w:r w:rsidRPr="00EA2D43">
        <w:rPr>
          <w:b/>
          <w:i/>
        </w:rPr>
        <w:t>recognised emergency department</w:t>
      </w:r>
      <w:r w:rsidR="00E618D1" w:rsidRPr="00EA2D43">
        <w:t>, for Division</w:t>
      </w:r>
      <w:r w:rsidR="00EA2D43" w:rsidRPr="00EA2D43">
        <w:t> </w:t>
      </w:r>
      <w:r w:rsidR="00E618D1" w:rsidRPr="00EA2D43">
        <w:t xml:space="preserve">2.14, has the meaning given by </w:t>
      </w:r>
      <w:r w:rsidR="00727A8C" w:rsidRPr="00EA2D43">
        <w:t>clause</w:t>
      </w:r>
      <w:r w:rsidR="00EA2D43" w:rsidRPr="00EA2D43">
        <w:t> </w:t>
      </w:r>
      <w:r w:rsidRPr="00EA2D43">
        <w:t>2.14.1.</w:t>
      </w:r>
    </w:p>
    <w:p w:rsidR="006A4438" w:rsidRPr="00EA2D43" w:rsidRDefault="006A4438" w:rsidP="00AA2DFA">
      <w:pPr>
        <w:pStyle w:val="Definition"/>
      </w:pPr>
      <w:r w:rsidRPr="00EA2D43">
        <w:rPr>
          <w:b/>
          <w:i/>
          <w:lang w:eastAsia="en-US"/>
        </w:rPr>
        <w:t>referral</w:t>
      </w:r>
      <w:r w:rsidRPr="00EA2D43">
        <w:rPr>
          <w:b/>
          <w:i/>
        </w:rPr>
        <w:t xml:space="preserve"> </w:t>
      </w:r>
      <w:r w:rsidRPr="00EA2D43">
        <w:t>means referral by a referring practitioner.</w:t>
      </w:r>
    </w:p>
    <w:p w:rsidR="006A4438" w:rsidRPr="00EA2D43" w:rsidRDefault="006A4438" w:rsidP="00AA2DFA">
      <w:pPr>
        <w:pStyle w:val="Definition"/>
      </w:pPr>
      <w:r w:rsidRPr="00EA2D43">
        <w:rPr>
          <w:b/>
          <w:i/>
          <w:lang w:eastAsia="en-US"/>
        </w:rPr>
        <w:t>referring practitioner</w:t>
      </w:r>
      <w:r w:rsidRPr="00EA2D43">
        <w:t>, for the referral of a patient, means:</w:t>
      </w:r>
    </w:p>
    <w:p w:rsidR="006A4438" w:rsidRPr="00EA2D43" w:rsidRDefault="006A4438" w:rsidP="006A4438">
      <w:pPr>
        <w:pStyle w:val="paragraph"/>
      </w:pPr>
      <w:r w:rsidRPr="00EA2D43">
        <w:tab/>
        <w:t>(a)</w:t>
      </w:r>
      <w:r w:rsidRPr="00EA2D43">
        <w:tab/>
        <w:t>for all referrals—a medical practitioner; and</w:t>
      </w:r>
    </w:p>
    <w:p w:rsidR="006A4438" w:rsidRPr="00EA2D43" w:rsidRDefault="006A4438" w:rsidP="006A4438">
      <w:pPr>
        <w:pStyle w:val="paragraph"/>
      </w:pPr>
      <w:r w:rsidRPr="00EA2D43">
        <w:tab/>
        <w:t>(b)</w:t>
      </w:r>
      <w:r w:rsidRPr="00EA2D43">
        <w:tab/>
        <w:t>for a referral made to a specialist who is an ophthalmologist—an optometrist; and</w:t>
      </w:r>
    </w:p>
    <w:p w:rsidR="006A4438" w:rsidRPr="00EA2D43" w:rsidRDefault="006A4438" w:rsidP="006A4438">
      <w:pPr>
        <w:pStyle w:val="paragraph"/>
      </w:pPr>
      <w:r w:rsidRPr="00EA2D43">
        <w:tab/>
        <w:t>(c)</w:t>
      </w:r>
      <w:r w:rsidRPr="00EA2D43">
        <w:tab/>
        <w:t>for a referral that arises out of a dental service provided by a dental practitioner and that is made to a specialist (but not a consultant physician)—a dental practitioner; and</w:t>
      </w:r>
    </w:p>
    <w:p w:rsidR="006A4438" w:rsidRPr="00EA2D43" w:rsidRDefault="006A4438" w:rsidP="006A4438">
      <w:pPr>
        <w:pStyle w:val="paragraph"/>
      </w:pPr>
      <w:r w:rsidRPr="00EA2D43">
        <w:tab/>
        <w:t>(d)</w:t>
      </w:r>
      <w:r w:rsidRPr="00EA2D43">
        <w:tab/>
        <w:t xml:space="preserve">for a referral that arises out of a dental service provided by a dental practitioner who is approved by the Minister for the purposes of </w:t>
      </w:r>
      <w:r w:rsidR="00EA2D43" w:rsidRPr="00EA2D43">
        <w:t>paragraph (</w:t>
      </w:r>
      <w:r w:rsidRPr="00EA2D43">
        <w:t xml:space="preserve">b) of the definition of </w:t>
      </w:r>
      <w:r w:rsidRPr="00EA2D43">
        <w:rPr>
          <w:b/>
          <w:bCs/>
          <w:i/>
          <w:iCs/>
        </w:rPr>
        <w:t>professional service</w:t>
      </w:r>
      <w:r w:rsidRPr="00EA2D43">
        <w:t xml:space="preserve"> in subsection</w:t>
      </w:r>
      <w:r w:rsidR="00EA2D43" w:rsidRPr="00EA2D43">
        <w:t> </w:t>
      </w:r>
      <w:r w:rsidRPr="00EA2D43">
        <w:t>3(1) of the Act and that is made to a consultant physician—a dental practitioner; and</w:t>
      </w:r>
    </w:p>
    <w:p w:rsidR="006A4438" w:rsidRPr="00EA2D43" w:rsidRDefault="006A4438" w:rsidP="006A4438">
      <w:pPr>
        <w:pStyle w:val="paragraph"/>
      </w:pPr>
      <w:r w:rsidRPr="00EA2D43">
        <w:tab/>
        <w:t>(e)</w:t>
      </w:r>
      <w:r w:rsidRPr="00EA2D43">
        <w:tab/>
        <w:t>for a referral made to a specialist in the specialty of obstetrics or paediatrics (however described) that arises out of a midwifery service provided by a participating midwife—a participating midwife; and</w:t>
      </w:r>
    </w:p>
    <w:p w:rsidR="006A4438" w:rsidRPr="00EA2D43" w:rsidRDefault="006A4438" w:rsidP="006A4438">
      <w:pPr>
        <w:pStyle w:val="paragraph"/>
      </w:pPr>
      <w:r w:rsidRPr="00EA2D43">
        <w:tab/>
        <w:t>(f)</w:t>
      </w:r>
      <w:r w:rsidRPr="00EA2D43">
        <w:tab/>
        <w:t>for a referral made to a specialist or consultant physician that arises out of a nurse practitioner service provided by a participating nurse practitioner—a participating nurse practitioner.</w:t>
      </w:r>
    </w:p>
    <w:p w:rsidR="006A4438" w:rsidRPr="00EA2D43" w:rsidRDefault="006A4438" w:rsidP="00AA2DFA">
      <w:pPr>
        <w:pStyle w:val="Definition"/>
      </w:pPr>
      <w:r w:rsidRPr="00EA2D43">
        <w:rPr>
          <w:b/>
          <w:i/>
          <w:lang w:eastAsia="en-US"/>
        </w:rPr>
        <w:t>regional, rural or remote area</w:t>
      </w:r>
      <w:r w:rsidRPr="00EA2D43">
        <w:rPr>
          <w:b/>
          <w:i/>
        </w:rPr>
        <w:t xml:space="preserve"> </w:t>
      </w:r>
      <w:r w:rsidRPr="00EA2D43">
        <w:t>means an area classified as RRMAs 3</w:t>
      </w:r>
      <w:r w:rsidR="00EA2D43">
        <w:noBreakHyphen/>
      </w:r>
      <w:r w:rsidRPr="00EA2D43">
        <w:t>7 under the Rural, Remote and Metropolitan Areas Classification.</w:t>
      </w:r>
    </w:p>
    <w:p w:rsidR="006A4438" w:rsidRPr="00EA2D43" w:rsidRDefault="006A4438" w:rsidP="00AA2DFA">
      <w:pPr>
        <w:pStyle w:val="Definition"/>
      </w:pPr>
      <w:r w:rsidRPr="00EA2D43">
        <w:rPr>
          <w:b/>
          <w:i/>
          <w:lang w:eastAsia="en-US"/>
        </w:rPr>
        <w:t>registered vaccine</w:t>
      </w:r>
      <w:r w:rsidRPr="00EA2D43">
        <w:rPr>
          <w:b/>
          <w:i/>
        </w:rPr>
        <w:t xml:space="preserve"> </w:t>
      </w:r>
      <w:r w:rsidRPr="00EA2D43">
        <w:t>means a vaccine that is included in the part of the Australian Register of Therapeutic Goods for registered goods, being the Register maintained under section</w:t>
      </w:r>
      <w:r w:rsidR="00EA2D43" w:rsidRPr="00EA2D43">
        <w:t> </w:t>
      </w:r>
      <w:r w:rsidRPr="00EA2D43">
        <w:t xml:space="preserve">9A of the </w:t>
      </w:r>
      <w:r w:rsidRPr="00EA2D43">
        <w:rPr>
          <w:i/>
        </w:rPr>
        <w:t>Therapeutic Goods Act</w:t>
      </w:r>
      <w:r w:rsidR="00723882" w:rsidRPr="00EA2D43">
        <w:rPr>
          <w:i/>
        </w:rPr>
        <w:t xml:space="preserve"> </w:t>
      </w:r>
      <w:r w:rsidRPr="00EA2D43">
        <w:rPr>
          <w:i/>
        </w:rPr>
        <w:t>1989</w:t>
      </w:r>
      <w:r w:rsidRPr="00EA2D43">
        <w:t>.</w:t>
      </w:r>
    </w:p>
    <w:p w:rsidR="006A4438" w:rsidRPr="00EA2D43" w:rsidRDefault="00E618D1" w:rsidP="00AA2DFA">
      <w:pPr>
        <w:pStyle w:val="Definition"/>
        <w:rPr>
          <w:b/>
          <w:i/>
        </w:rPr>
      </w:pPr>
      <w:r w:rsidRPr="00EA2D43">
        <w:rPr>
          <w:b/>
          <w:i/>
          <w:lang w:eastAsia="en-US"/>
        </w:rPr>
        <w:lastRenderedPageBreak/>
        <w:t>R</w:t>
      </w:r>
      <w:r w:rsidR="006A4438" w:rsidRPr="00EA2D43">
        <w:rPr>
          <w:b/>
          <w:i/>
          <w:lang w:eastAsia="en-US"/>
        </w:rPr>
        <w:t>eport</w:t>
      </w:r>
      <w:r w:rsidRPr="00EA2D43">
        <w:rPr>
          <w:lang w:eastAsia="en-US"/>
        </w:rPr>
        <w:t>, for Division</w:t>
      </w:r>
      <w:r w:rsidR="00EA2D43" w:rsidRPr="00EA2D43">
        <w:rPr>
          <w:lang w:eastAsia="en-US"/>
        </w:rPr>
        <w:t> </w:t>
      </w:r>
      <w:r w:rsidRPr="00EA2D43">
        <w:rPr>
          <w:lang w:eastAsia="en-US"/>
        </w:rPr>
        <w:t xml:space="preserve">2.34, has the meaning given by </w:t>
      </w:r>
      <w:r w:rsidR="00727A8C" w:rsidRPr="00EA2D43">
        <w:t>clause</w:t>
      </w:r>
      <w:r w:rsidR="00EA2D43" w:rsidRPr="00EA2D43">
        <w:t> </w:t>
      </w:r>
      <w:r w:rsidR="006A4438" w:rsidRPr="00EA2D43">
        <w:t>2.34.1.</w:t>
      </w:r>
    </w:p>
    <w:p w:rsidR="006A4438" w:rsidRPr="00EA2D43" w:rsidRDefault="006A4438" w:rsidP="00AA2DFA">
      <w:pPr>
        <w:pStyle w:val="Definition"/>
      </w:pPr>
      <w:r w:rsidRPr="00EA2D43">
        <w:rPr>
          <w:b/>
          <w:i/>
          <w:lang w:eastAsia="en-US"/>
        </w:rPr>
        <w:t>residential aged care facility</w:t>
      </w:r>
      <w:r w:rsidRPr="00EA2D43">
        <w:rPr>
          <w:b/>
          <w:i/>
        </w:rPr>
        <w:t xml:space="preserve"> </w:t>
      </w:r>
      <w:r w:rsidRPr="00EA2D43">
        <w:t>means a facility where residential care (within the meaning given by section</w:t>
      </w:r>
      <w:r w:rsidR="00EA2D43" w:rsidRPr="00EA2D43">
        <w:t> </w:t>
      </w:r>
      <w:r w:rsidRPr="00EA2D43">
        <w:t>41</w:t>
      </w:r>
      <w:r w:rsidR="00EA2D43">
        <w:noBreakHyphen/>
      </w:r>
      <w:r w:rsidRPr="00EA2D43">
        <w:t xml:space="preserve">3 of the </w:t>
      </w:r>
      <w:r w:rsidRPr="00EA2D43">
        <w:rPr>
          <w:i/>
          <w:iCs/>
        </w:rPr>
        <w:t>Aged Care Act 1997</w:t>
      </w:r>
      <w:r w:rsidRPr="00EA2D43">
        <w:t>) is provided.</w:t>
      </w:r>
    </w:p>
    <w:p w:rsidR="006A4438" w:rsidRPr="00EA2D43" w:rsidRDefault="006A4438" w:rsidP="00AA2DFA">
      <w:pPr>
        <w:pStyle w:val="Definition"/>
      </w:pPr>
      <w:r w:rsidRPr="00EA2D43">
        <w:rPr>
          <w:b/>
          <w:i/>
          <w:lang w:eastAsia="en-US"/>
        </w:rPr>
        <w:t>residential care service</w:t>
      </w:r>
      <w:r w:rsidRPr="00EA2D43">
        <w:rPr>
          <w:b/>
          <w:i/>
        </w:rPr>
        <w:t xml:space="preserve"> </w:t>
      </w:r>
      <w:r w:rsidRPr="00EA2D43">
        <w:t>has the meaning given by clause</w:t>
      </w:r>
      <w:r w:rsidR="00EA2D43" w:rsidRPr="00EA2D43">
        <w:t> </w:t>
      </w:r>
      <w:r w:rsidRPr="00EA2D43">
        <w:t>1</w:t>
      </w:r>
      <w:r w:rsidR="00E83C07" w:rsidRPr="00EA2D43">
        <w:t xml:space="preserve"> </w:t>
      </w:r>
      <w:r w:rsidRPr="00EA2D43">
        <w:t>of Schedule</w:t>
      </w:r>
      <w:r w:rsidR="00EA2D43" w:rsidRPr="00EA2D43">
        <w:t> </w:t>
      </w:r>
      <w:r w:rsidRPr="00EA2D43">
        <w:t xml:space="preserve">1 to the </w:t>
      </w:r>
      <w:r w:rsidRPr="00EA2D43">
        <w:rPr>
          <w:i/>
        </w:rPr>
        <w:t>Aged Care Act 1997</w:t>
      </w:r>
      <w:r w:rsidRPr="00EA2D43">
        <w:t>.</w:t>
      </w:r>
    </w:p>
    <w:p w:rsidR="006A4438" w:rsidRPr="00EA2D43" w:rsidRDefault="006A4438" w:rsidP="00AA2DFA">
      <w:pPr>
        <w:pStyle w:val="Definition"/>
      </w:pPr>
      <w:r w:rsidRPr="00EA2D43">
        <w:rPr>
          <w:b/>
          <w:i/>
        </w:rPr>
        <w:t>residential medication management review</w:t>
      </w:r>
      <w:r w:rsidR="00E618D1" w:rsidRPr="00EA2D43">
        <w:t>, for item</w:t>
      </w:r>
      <w:r w:rsidR="00EA2D43" w:rsidRPr="00EA2D43">
        <w:t> </w:t>
      </w:r>
      <w:r w:rsidR="00E618D1" w:rsidRPr="00EA2D43">
        <w:t xml:space="preserve">903, has the meaning given by </w:t>
      </w:r>
      <w:r w:rsidR="00727A8C" w:rsidRPr="00EA2D43">
        <w:t>clause</w:t>
      </w:r>
      <w:r w:rsidR="00EA2D43" w:rsidRPr="00EA2D43">
        <w:t> </w:t>
      </w:r>
      <w:r w:rsidRPr="00EA2D43">
        <w:t>2.18.2.</w:t>
      </w:r>
    </w:p>
    <w:p w:rsidR="006A4438" w:rsidRPr="00EA2D43" w:rsidRDefault="006A4438" w:rsidP="00AA2DFA">
      <w:pPr>
        <w:pStyle w:val="Definition"/>
      </w:pPr>
      <w:r w:rsidRPr="00EA2D43">
        <w:rPr>
          <w:b/>
          <w:i/>
          <w:lang w:eastAsia="en-US"/>
        </w:rPr>
        <w:t>responsible person</w:t>
      </w:r>
      <w:r w:rsidR="00E618D1" w:rsidRPr="00EA2D43">
        <w:t>, for items</w:t>
      </w:r>
      <w:r w:rsidR="00EA2D43" w:rsidRPr="00EA2D43">
        <w:t> </w:t>
      </w:r>
      <w:r w:rsidR="00E618D1" w:rsidRPr="00EA2D43">
        <w:t xml:space="preserve">597 to 600, has the meaning given by </w:t>
      </w:r>
      <w:r w:rsidR="00727A8C" w:rsidRPr="00EA2D43">
        <w:t>clause</w:t>
      </w:r>
      <w:r w:rsidR="00EA2D43" w:rsidRPr="00EA2D43">
        <w:t> </w:t>
      </w:r>
      <w:r w:rsidRPr="00EA2D43">
        <w:t>2.15.2.</w:t>
      </w:r>
    </w:p>
    <w:p w:rsidR="006A4438" w:rsidRPr="00EA2D43" w:rsidRDefault="006A4438" w:rsidP="00AA2DFA">
      <w:pPr>
        <w:pStyle w:val="Definition"/>
      </w:pPr>
      <w:r w:rsidRPr="00EA2D43">
        <w:rPr>
          <w:b/>
          <w:i/>
        </w:rPr>
        <w:t>reviewing a GP management plan</w:t>
      </w:r>
      <w:r w:rsidR="00E618D1" w:rsidRPr="00EA2D43">
        <w:t>, for item</w:t>
      </w:r>
      <w:r w:rsidR="00EA2D43" w:rsidRPr="00EA2D43">
        <w:t> </w:t>
      </w:r>
      <w:r w:rsidR="00E618D1" w:rsidRPr="00EA2D43">
        <w:t xml:space="preserve">732, has the meaning given by </w:t>
      </w:r>
      <w:r w:rsidR="00727A8C" w:rsidRPr="00EA2D43">
        <w:t>clause</w:t>
      </w:r>
      <w:r w:rsidR="00EA2D43" w:rsidRPr="00EA2D43">
        <w:t> </w:t>
      </w:r>
      <w:r w:rsidRPr="00EA2D43">
        <w:t>2.17.8.</w:t>
      </w:r>
    </w:p>
    <w:p w:rsidR="00492F7E" w:rsidRPr="00EA2D43" w:rsidRDefault="00492F7E" w:rsidP="00AA2DFA">
      <w:pPr>
        <w:pStyle w:val="Definition"/>
      </w:pPr>
      <w:r w:rsidRPr="00EA2D43">
        <w:rPr>
          <w:b/>
          <w:i/>
        </w:rPr>
        <w:t>review of a GP mental health treatment plan</w:t>
      </w:r>
      <w:r w:rsidR="00E618D1" w:rsidRPr="00EA2D43">
        <w:t xml:space="preserve"> has the meaning given by </w:t>
      </w:r>
      <w:r w:rsidR="00727A8C" w:rsidRPr="00EA2D43">
        <w:t>clause</w:t>
      </w:r>
      <w:r w:rsidR="00EA2D43" w:rsidRPr="00EA2D43">
        <w:t> </w:t>
      </w:r>
      <w:r w:rsidRPr="00EA2D43">
        <w:t>2.20.4.</w:t>
      </w:r>
    </w:p>
    <w:p w:rsidR="006A4438" w:rsidRPr="00EA2D43" w:rsidRDefault="006A4438" w:rsidP="00AA2DFA">
      <w:pPr>
        <w:pStyle w:val="Definition"/>
      </w:pPr>
      <w:r w:rsidRPr="00EA2D43">
        <w:rPr>
          <w:b/>
          <w:i/>
        </w:rPr>
        <w:t>risk assessment</w:t>
      </w:r>
      <w:r w:rsidRPr="00EA2D43">
        <w:t>:</w:t>
      </w:r>
    </w:p>
    <w:p w:rsidR="006A4438" w:rsidRPr="00EA2D43" w:rsidRDefault="006A4438" w:rsidP="006A4438">
      <w:pPr>
        <w:pStyle w:val="paragraph"/>
      </w:pPr>
      <w:r w:rsidRPr="00EA2D43">
        <w:tab/>
        <w:t>(a)</w:t>
      </w:r>
      <w:r w:rsidRPr="00EA2D43">
        <w:tab/>
        <w:t>for items</w:t>
      </w:r>
      <w:r w:rsidR="00EA2D43" w:rsidRPr="00EA2D43">
        <w:t> </w:t>
      </w:r>
      <w:r w:rsidRPr="00EA2D43">
        <w:t>135, 137 and 139—</w:t>
      </w:r>
      <w:r w:rsidR="00C32606" w:rsidRPr="00EA2D43">
        <w:t xml:space="preserve">has the meaning given by </w:t>
      </w:r>
      <w:r w:rsidR="000D4BD0" w:rsidRPr="00EA2D43">
        <w:t>clause</w:t>
      </w:r>
      <w:r w:rsidR="00EA2D43" w:rsidRPr="00EA2D43">
        <w:t> </w:t>
      </w:r>
      <w:r w:rsidRPr="00EA2D43">
        <w:t>2.5A.1; and</w:t>
      </w:r>
    </w:p>
    <w:p w:rsidR="006A4438" w:rsidRPr="00EA2D43" w:rsidRDefault="006A4438" w:rsidP="006A4438">
      <w:pPr>
        <w:pStyle w:val="paragraph"/>
      </w:pPr>
      <w:r w:rsidRPr="00EA2D43">
        <w:tab/>
        <w:t>(b)</w:t>
      </w:r>
      <w:r w:rsidRPr="00EA2D43">
        <w:tab/>
        <w:t>for item</w:t>
      </w:r>
      <w:r w:rsidR="00EA2D43" w:rsidRPr="00EA2D43">
        <w:t> </w:t>
      </w:r>
      <w:r w:rsidRPr="00EA2D43">
        <w:t>289—</w:t>
      </w:r>
      <w:r w:rsidR="00C32606" w:rsidRPr="00EA2D43">
        <w:t xml:space="preserve">has the meaning given by </w:t>
      </w:r>
      <w:r w:rsidRPr="00EA2D43">
        <w:t>clause</w:t>
      </w:r>
      <w:r w:rsidR="00EA2D43" w:rsidRPr="00EA2D43">
        <w:t> </w:t>
      </w:r>
      <w:r w:rsidRPr="00EA2D43">
        <w:t>2.10.</w:t>
      </w:r>
      <w:r w:rsidR="000D4BD0" w:rsidRPr="00EA2D43">
        <w:t>5</w:t>
      </w:r>
      <w:r w:rsidRPr="00EA2D43">
        <w:t>.</w:t>
      </w:r>
    </w:p>
    <w:p w:rsidR="006A4438" w:rsidRPr="00EA2D43" w:rsidRDefault="006A4438" w:rsidP="00AA2DFA">
      <w:pPr>
        <w:pStyle w:val="Definition"/>
      </w:pPr>
      <w:r w:rsidRPr="00EA2D43">
        <w:rPr>
          <w:b/>
          <w:i/>
          <w:lang w:eastAsia="en-US"/>
        </w:rPr>
        <w:t>Rural, Remote and Metropolitan Areas Classification</w:t>
      </w:r>
      <w:r w:rsidRPr="00EA2D43">
        <w:rPr>
          <w:b/>
          <w:bCs/>
          <w:i/>
          <w:iCs/>
        </w:rPr>
        <w:t xml:space="preserve"> </w:t>
      </w:r>
      <w:r w:rsidRPr="00EA2D43">
        <w:t>means the document so titled, as in force on 1</w:t>
      </w:r>
      <w:r w:rsidR="00EA2D43" w:rsidRPr="00EA2D43">
        <w:t> </w:t>
      </w:r>
      <w:r w:rsidRPr="00EA2D43">
        <w:t>January 2001, setting out certain categories of areas in Australia that have been determined by the Department by reference to population size and remoteness of locality on the basis of 1991 census data published by the Australian Bureau of Statistics in 1994.</w:t>
      </w:r>
    </w:p>
    <w:p w:rsidR="006A4438" w:rsidRPr="00EA2D43" w:rsidRDefault="006A4438" w:rsidP="00AA2DFA">
      <w:pPr>
        <w:pStyle w:val="Definition"/>
      </w:pPr>
      <w:r w:rsidRPr="00EA2D43">
        <w:rPr>
          <w:b/>
          <w:i/>
          <w:lang w:eastAsia="en-US"/>
        </w:rPr>
        <w:t>service time</w:t>
      </w:r>
      <w:r w:rsidR="00C32606" w:rsidRPr="00EA2D43">
        <w:t xml:space="preserve">, for an item in subgroups 21, 24, 25 and 26 of Group T10, has the meaning given by </w:t>
      </w:r>
      <w:r w:rsidR="009D39F0" w:rsidRPr="00EA2D43">
        <w:t>clause</w:t>
      </w:r>
      <w:r w:rsidR="00EA2D43" w:rsidRPr="00EA2D43">
        <w:t> </w:t>
      </w:r>
      <w:r w:rsidRPr="00EA2D43">
        <w:t>2.43.4.</w:t>
      </w:r>
    </w:p>
    <w:p w:rsidR="006A4438" w:rsidRPr="00EA2D43" w:rsidRDefault="006A4438" w:rsidP="00AA2DFA">
      <w:pPr>
        <w:pStyle w:val="Definition"/>
      </w:pPr>
      <w:r w:rsidRPr="00EA2D43">
        <w:rPr>
          <w:b/>
          <w:i/>
        </w:rPr>
        <w:t>single course of treatment</w:t>
      </w:r>
      <w:r w:rsidR="00C32606" w:rsidRPr="00EA2D43">
        <w:t xml:space="preserve"> has the meaning given by </w:t>
      </w:r>
      <w:r w:rsidR="009D39F0" w:rsidRPr="00EA2D43">
        <w:t>clause</w:t>
      </w:r>
      <w:r w:rsidR="00EA2D43" w:rsidRPr="00EA2D43">
        <w:t> </w:t>
      </w:r>
      <w:r w:rsidRPr="00EA2D43">
        <w:t>1.1.4.</w:t>
      </w:r>
    </w:p>
    <w:p w:rsidR="006A4438" w:rsidRPr="00EA2D43" w:rsidRDefault="006A4438" w:rsidP="00AA2DFA">
      <w:pPr>
        <w:pStyle w:val="Definition"/>
        <w:rPr>
          <w:b/>
          <w:i/>
        </w:rPr>
      </w:pPr>
      <w:r w:rsidRPr="00EA2D43">
        <w:rPr>
          <w:b/>
          <w:i/>
          <w:lang w:eastAsia="en-US"/>
        </w:rPr>
        <w:t>SLA</w:t>
      </w:r>
      <w:r w:rsidR="00C55D8A" w:rsidRPr="00EA2D43">
        <w:t>, for Division</w:t>
      </w:r>
      <w:r w:rsidR="00EA2D43" w:rsidRPr="00EA2D43">
        <w:t> </w:t>
      </w:r>
      <w:r w:rsidR="00C55D8A" w:rsidRPr="00EA2D43">
        <w:t>2.31, has the meaning given by clause</w:t>
      </w:r>
      <w:r w:rsidR="00EA2D43" w:rsidRPr="00EA2D43">
        <w:t> </w:t>
      </w:r>
      <w:r w:rsidR="00C55D8A" w:rsidRPr="00EA2D43">
        <w:t>2.31.1</w:t>
      </w:r>
      <w:r w:rsidRPr="00EA2D43">
        <w:t>.</w:t>
      </w:r>
    </w:p>
    <w:p w:rsidR="006A4438" w:rsidRPr="00EA2D43" w:rsidRDefault="006A4438" w:rsidP="00AA2DFA">
      <w:pPr>
        <w:pStyle w:val="Definition"/>
      </w:pPr>
      <w:r w:rsidRPr="00EA2D43">
        <w:rPr>
          <w:b/>
          <w:i/>
        </w:rPr>
        <w:t>specialist trainee under the supervision of a medical practitioner</w:t>
      </w:r>
      <w:r w:rsidR="00C32606" w:rsidRPr="00EA2D43">
        <w:t>, for Division</w:t>
      </w:r>
      <w:r w:rsidR="00EA2D43" w:rsidRPr="00EA2D43">
        <w:t> </w:t>
      </w:r>
      <w:r w:rsidR="00C32606" w:rsidRPr="00EA2D43">
        <w:t xml:space="preserve">2.36, has the meaning given by </w:t>
      </w:r>
      <w:r w:rsidR="009D39F0" w:rsidRPr="00EA2D43">
        <w:t>clause</w:t>
      </w:r>
      <w:r w:rsidR="00EA2D43" w:rsidRPr="00EA2D43">
        <w:t> </w:t>
      </w:r>
      <w:r w:rsidRPr="00EA2D43">
        <w:t>2.36.1.</w:t>
      </w:r>
    </w:p>
    <w:p w:rsidR="006A4438" w:rsidRPr="00EA2D43" w:rsidRDefault="006A4438" w:rsidP="00AA2DFA">
      <w:pPr>
        <w:pStyle w:val="Definition"/>
        <w:rPr>
          <w:b/>
          <w:i/>
        </w:rPr>
      </w:pPr>
      <w:r w:rsidRPr="00EA2D43">
        <w:rPr>
          <w:b/>
          <w:i/>
          <w:lang w:eastAsia="en-US"/>
        </w:rPr>
        <w:lastRenderedPageBreak/>
        <w:t>SSD</w:t>
      </w:r>
      <w:r w:rsidR="00C55D8A" w:rsidRPr="00EA2D43">
        <w:t>, for Division</w:t>
      </w:r>
      <w:r w:rsidR="00EA2D43" w:rsidRPr="00EA2D43">
        <w:t> </w:t>
      </w:r>
      <w:r w:rsidR="00C55D8A" w:rsidRPr="00EA2D43">
        <w:t>2.31, has the meaning given by clause</w:t>
      </w:r>
      <w:r w:rsidR="00EA2D43" w:rsidRPr="00EA2D43">
        <w:t> </w:t>
      </w:r>
      <w:r w:rsidR="00C55D8A" w:rsidRPr="00EA2D43">
        <w:t>2.31.1.</w:t>
      </w:r>
    </w:p>
    <w:p w:rsidR="006A4438" w:rsidRPr="00EA2D43" w:rsidRDefault="006A4438" w:rsidP="00AA2DFA">
      <w:pPr>
        <w:pStyle w:val="Definition"/>
      </w:pPr>
      <w:r w:rsidRPr="00EA2D43">
        <w:rPr>
          <w:b/>
          <w:i/>
          <w:lang w:eastAsia="en-US"/>
        </w:rPr>
        <w:t>team care arrangements</w:t>
      </w:r>
      <w:r w:rsidRPr="00EA2D43">
        <w:rPr>
          <w:b/>
          <w:i/>
        </w:rPr>
        <w:t xml:space="preserve"> </w:t>
      </w:r>
      <w:r w:rsidRPr="00EA2D43">
        <w:t>means a plan under item</w:t>
      </w:r>
      <w:r w:rsidR="00EA2D43" w:rsidRPr="00EA2D43">
        <w:t> </w:t>
      </w:r>
      <w:r w:rsidRPr="00EA2D43">
        <w:t>723 or 732 (for a review of team care arrangements under item</w:t>
      </w:r>
      <w:r w:rsidR="00EA2D43" w:rsidRPr="00EA2D43">
        <w:t> </w:t>
      </w:r>
      <w:r w:rsidRPr="00EA2D43">
        <w:t>723).</w:t>
      </w:r>
    </w:p>
    <w:p w:rsidR="006A4438" w:rsidRPr="00EA2D43" w:rsidRDefault="006A4438" w:rsidP="00AA2DFA">
      <w:pPr>
        <w:pStyle w:val="Definition"/>
      </w:pPr>
      <w:r w:rsidRPr="00EA2D43">
        <w:rPr>
          <w:b/>
          <w:i/>
          <w:lang w:eastAsia="en-US"/>
        </w:rPr>
        <w:t>telehealth eligible area</w:t>
      </w:r>
      <w:r w:rsidRPr="00EA2D43">
        <w:rPr>
          <w:b/>
          <w:i/>
        </w:rPr>
        <w:t xml:space="preserve"> </w:t>
      </w:r>
      <w:r w:rsidRPr="00EA2D43">
        <w:t>means an area classified as a telehealth eligible area by the Minister.</w:t>
      </w:r>
    </w:p>
    <w:p w:rsidR="006A4438" w:rsidRPr="00EA2D43" w:rsidRDefault="006A4438" w:rsidP="00775BA0">
      <w:pPr>
        <w:pStyle w:val="notetext"/>
      </w:pPr>
      <w:r w:rsidRPr="00EA2D43">
        <w:t>Note:</w:t>
      </w:r>
      <w:r w:rsidRPr="00EA2D43">
        <w:tab/>
      </w:r>
      <w:r w:rsidR="00845C26" w:rsidRPr="00EA2D43">
        <w:t xml:space="preserve">In 2013, </w:t>
      </w:r>
      <w:r w:rsidR="00C14D36" w:rsidRPr="00EA2D43">
        <w:t xml:space="preserve">maps </w:t>
      </w:r>
      <w:r w:rsidRPr="00EA2D43">
        <w:t>showing telehealth eligible areas</w:t>
      </w:r>
      <w:r w:rsidR="00845C26" w:rsidRPr="00EA2D43">
        <w:t xml:space="preserve"> was accessible at </w:t>
      </w:r>
      <w:r w:rsidR="00914400" w:rsidRPr="00EA2D43">
        <w:t>http://</w:t>
      </w:r>
      <w:r w:rsidRPr="00EA2D43">
        <w:t>www.mbsonline.gov.au.</w:t>
      </w:r>
    </w:p>
    <w:p w:rsidR="006A4438" w:rsidRPr="00EA2D43" w:rsidRDefault="006A4438" w:rsidP="00AA2DFA">
      <w:pPr>
        <w:pStyle w:val="Definition"/>
      </w:pPr>
      <w:r w:rsidRPr="00EA2D43">
        <w:rPr>
          <w:b/>
          <w:i/>
          <w:lang w:eastAsia="en-US"/>
        </w:rPr>
        <w:t>treatment cycle</w:t>
      </w:r>
      <w:r w:rsidR="00C32606" w:rsidRPr="00EA2D43">
        <w:t>, for items</w:t>
      </w:r>
      <w:r w:rsidR="00EA2D43" w:rsidRPr="00EA2D43">
        <w:t> </w:t>
      </w:r>
      <w:r w:rsidR="00C32606" w:rsidRPr="00EA2D43">
        <w:t xml:space="preserve">13200 to 13209 and 13212 to 13221, has the meaning given by </w:t>
      </w:r>
      <w:r w:rsidR="009D39F0" w:rsidRPr="00EA2D43">
        <w:t>clause</w:t>
      </w:r>
      <w:r w:rsidR="00EA2D43" w:rsidRPr="00EA2D43">
        <w:t> </w:t>
      </w:r>
      <w:r w:rsidRPr="00EA2D43">
        <w:t>2.37.3.</w:t>
      </w:r>
    </w:p>
    <w:p w:rsidR="006A4438" w:rsidRPr="00EA2D43" w:rsidRDefault="006A4438" w:rsidP="00AA2DFA">
      <w:pPr>
        <w:pStyle w:val="Definition"/>
      </w:pPr>
      <w:r w:rsidRPr="00EA2D43">
        <w:rPr>
          <w:b/>
          <w:i/>
          <w:lang w:eastAsia="en-US"/>
        </w:rPr>
        <w:t>unreferred service</w:t>
      </w:r>
      <w:r w:rsidR="00C55D8A" w:rsidRPr="00EA2D43">
        <w:t>, for Division</w:t>
      </w:r>
      <w:r w:rsidR="00EA2D43" w:rsidRPr="00EA2D43">
        <w:t> </w:t>
      </w:r>
      <w:r w:rsidR="00C55D8A" w:rsidRPr="00EA2D43">
        <w:t>2.31, has the meaning given by clause</w:t>
      </w:r>
      <w:r w:rsidR="00EA2D43" w:rsidRPr="00EA2D43">
        <w:t> </w:t>
      </w:r>
      <w:r w:rsidR="00C55D8A" w:rsidRPr="00EA2D43">
        <w:t>2.31.1</w:t>
      </w:r>
      <w:r w:rsidRPr="00EA2D43">
        <w:t>.</w:t>
      </w:r>
    </w:p>
    <w:p w:rsidR="006A4438" w:rsidRPr="00EA2D43" w:rsidRDefault="006A4438" w:rsidP="00AA2DFA">
      <w:pPr>
        <w:pStyle w:val="Definition"/>
      </w:pPr>
      <w:r w:rsidRPr="00EA2D43">
        <w:rPr>
          <w:b/>
          <w:i/>
          <w:lang w:eastAsia="en-US"/>
        </w:rPr>
        <w:t>unsociable hours</w:t>
      </w:r>
      <w:r w:rsidRPr="00EA2D43">
        <w:rPr>
          <w:b/>
          <w:i/>
        </w:rPr>
        <w:t xml:space="preserve"> </w:t>
      </w:r>
      <w:r w:rsidRPr="00EA2D43">
        <w:t>means the period starting at 11</w:t>
      </w:r>
      <w:r w:rsidR="00723882" w:rsidRPr="00EA2D43">
        <w:t xml:space="preserve"> </w:t>
      </w:r>
      <w:r w:rsidRPr="00EA2D43">
        <w:t>pm and ending at 7</w:t>
      </w:r>
      <w:r w:rsidR="00723882" w:rsidRPr="00EA2D43">
        <w:t xml:space="preserve"> </w:t>
      </w:r>
      <w:r w:rsidRPr="00EA2D43">
        <w:t>am on any day.</w:t>
      </w:r>
    </w:p>
    <w:p w:rsidR="007757C1" w:rsidRPr="00EA2D43" w:rsidRDefault="007757C1">
      <w:pPr>
        <w:sectPr w:rsidR="007757C1" w:rsidRPr="00EA2D43" w:rsidSect="00EF06B1">
          <w:headerReference w:type="even" r:id="rId27"/>
          <w:headerReference w:type="default" r:id="rId28"/>
          <w:footerReference w:type="even" r:id="rId29"/>
          <w:footerReference w:type="default" r:id="rId30"/>
          <w:footerReference w:type="first" r:id="rId31"/>
          <w:pgSz w:w="11907" w:h="16839" w:code="9"/>
          <w:pgMar w:top="2381" w:right="2410" w:bottom="4253" w:left="2410" w:header="720" w:footer="3402" w:gutter="0"/>
          <w:cols w:space="720"/>
          <w:docGrid w:linePitch="299"/>
        </w:sectPr>
      </w:pPr>
      <w:bookmarkStart w:id="350" w:name="f_Check_Lines_above"/>
      <w:bookmarkEnd w:id="350"/>
    </w:p>
    <w:p w:rsidR="006A4438" w:rsidRPr="00EA2D43" w:rsidRDefault="00FE0E74" w:rsidP="00096866">
      <w:pPr>
        <w:pStyle w:val="ActHead6"/>
      </w:pPr>
      <w:bookmarkStart w:id="351" w:name="_Toc369088774"/>
      <w:bookmarkStart w:id="352" w:name="opcAmSched"/>
      <w:bookmarkStart w:id="353" w:name="opcCurrentFind"/>
      <w:r w:rsidRPr="00EA2D43">
        <w:rPr>
          <w:rStyle w:val="CharAmSchNo"/>
        </w:rPr>
        <w:lastRenderedPageBreak/>
        <w:t>Schedule</w:t>
      </w:r>
      <w:r w:rsidR="00EA2D43" w:rsidRPr="00EA2D43">
        <w:rPr>
          <w:rStyle w:val="CharAmSchNo"/>
        </w:rPr>
        <w:t> </w:t>
      </w:r>
      <w:r w:rsidRPr="00EA2D43">
        <w:rPr>
          <w:rStyle w:val="CharAmSchNo"/>
        </w:rPr>
        <w:t>2</w:t>
      </w:r>
      <w:r w:rsidRPr="00EA2D43">
        <w:t>—</w:t>
      </w:r>
      <w:r w:rsidRPr="00EA2D43">
        <w:rPr>
          <w:rStyle w:val="CharAmSchText"/>
        </w:rPr>
        <w:t>Repeals</w:t>
      </w:r>
      <w:bookmarkEnd w:id="351"/>
    </w:p>
    <w:p w:rsidR="00FE0E74" w:rsidRPr="00EA2D43" w:rsidRDefault="00C20CBE" w:rsidP="00C20CBE">
      <w:pPr>
        <w:pStyle w:val="Header"/>
      </w:pPr>
      <w:bookmarkStart w:id="354" w:name="f_Check_Lines_below"/>
      <w:bookmarkEnd w:id="354"/>
      <w:bookmarkEnd w:id="352"/>
      <w:bookmarkEnd w:id="353"/>
      <w:r w:rsidRPr="00EA2D43">
        <w:rPr>
          <w:rStyle w:val="CharAmPartNo"/>
        </w:rPr>
        <w:t xml:space="preserve"> </w:t>
      </w:r>
      <w:r w:rsidRPr="00EA2D43">
        <w:rPr>
          <w:rStyle w:val="CharAmPartText"/>
        </w:rPr>
        <w:t xml:space="preserve"> </w:t>
      </w:r>
    </w:p>
    <w:p w:rsidR="00FE0E74" w:rsidRPr="00EA2D43" w:rsidRDefault="00FE0E74" w:rsidP="00FE0E74">
      <w:pPr>
        <w:pStyle w:val="ActHead9"/>
      </w:pPr>
      <w:bookmarkStart w:id="355" w:name="_Toc369088775"/>
      <w:r w:rsidRPr="00EA2D43">
        <w:t>Health Insurance (General Medical Services Table) Regulation</w:t>
      </w:r>
      <w:r w:rsidR="00EA2D43" w:rsidRPr="00EA2D43">
        <w:t> </w:t>
      </w:r>
      <w:r w:rsidRPr="00EA2D43">
        <w:t>2012</w:t>
      </w:r>
      <w:bookmarkEnd w:id="355"/>
    </w:p>
    <w:p w:rsidR="00FE0E74" w:rsidRPr="00EA2D43" w:rsidRDefault="00FE0E74" w:rsidP="00FE0E74">
      <w:pPr>
        <w:pStyle w:val="ItemHead"/>
      </w:pPr>
      <w:r w:rsidRPr="00EA2D43">
        <w:t xml:space="preserve">1  The whole of the </w:t>
      </w:r>
      <w:r w:rsidR="00BE4A5A" w:rsidRPr="00EA2D43">
        <w:t>r</w:t>
      </w:r>
      <w:r w:rsidRPr="00EA2D43">
        <w:t>egulation</w:t>
      </w:r>
    </w:p>
    <w:p w:rsidR="002A6F8A" w:rsidRPr="00EA2D43" w:rsidRDefault="00BE4A5A" w:rsidP="00096866">
      <w:pPr>
        <w:pStyle w:val="Item"/>
      </w:pPr>
      <w:r w:rsidRPr="00EA2D43">
        <w:t>Repeal the r</w:t>
      </w:r>
      <w:r w:rsidR="00FE0E74" w:rsidRPr="00EA2D43">
        <w:t>egulation.</w:t>
      </w:r>
    </w:p>
    <w:p w:rsidR="00096866" w:rsidRPr="00EA2D43" w:rsidRDefault="00096866" w:rsidP="00ED4CBE">
      <w:pPr>
        <w:sectPr w:rsidR="00096866" w:rsidRPr="00EA2D43" w:rsidSect="00EF06B1">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356" w:name="OPCSB_AmendSchdB5"/>
    </w:p>
    <w:bookmarkEnd w:id="356"/>
    <w:p w:rsidR="00096866" w:rsidRPr="00EA2D43" w:rsidRDefault="00096866" w:rsidP="00932A40"/>
    <w:sectPr w:rsidR="00096866" w:rsidRPr="00EA2D43" w:rsidSect="00EF06B1">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1A" w:rsidRDefault="00466C1A" w:rsidP="00715914">
      <w:pPr>
        <w:spacing w:line="240" w:lineRule="auto"/>
      </w:pPr>
      <w:r>
        <w:separator/>
      </w:r>
    </w:p>
  </w:endnote>
  <w:endnote w:type="continuationSeparator" w:id="0">
    <w:p w:rsidR="00466C1A" w:rsidRDefault="00466C1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embedRegular r:id="rId1" w:subsetted="1" w:fontKey="{53EC3DF4-C4D5-4A8D-B27C-FB6B9EDD05B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B1" w:rsidRPr="00EF06B1" w:rsidRDefault="00EF06B1" w:rsidP="00EF06B1">
    <w:pPr>
      <w:pStyle w:val="Footer"/>
      <w:rPr>
        <w:i/>
        <w:sz w:val="18"/>
      </w:rPr>
    </w:pPr>
    <w:r w:rsidRPr="00EF06B1">
      <w:rPr>
        <w:i/>
        <w:sz w:val="18"/>
      </w:rPr>
      <w:t>OPC60087 -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BB504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66C1A" w:rsidTr="00911F60">
      <w:tc>
        <w:tcPr>
          <w:tcW w:w="1383" w:type="dxa"/>
        </w:tcPr>
        <w:p w:rsidR="00466C1A" w:rsidRDefault="00466C1A" w:rsidP="00466C1A">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911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911F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8E1">
            <w:rPr>
              <w:i/>
              <w:noProof/>
              <w:sz w:val="18"/>
            </w:rPr>
            <w:t>611</w:t>
          </w:r>
          <w:r w:rsidRPr="00ED79B6">
            <w:rPr>
              <w:i/>
              <w:sz w:val="18"/>
            </w:rPr>
            <w:fldChar w:fldCharType="end"/>
          </w:r>
        </w:p>
      </w:tc>
    </w:tr>
    <w:tr w:rsidR="00466C1A" w:rsidTr="00911F60">
      <w:tc>
        <w:tcPr>
          <w:tcW w:w="7303" w:type="dxa"/>
          <w:gridSpan w:val="3"/>
        </w:tcPr>
        <w:p w:rsidR="00466C1A" w:rsidRDefault="00466C1A" w:rsidP="00EB351A">
          <w:pPr>
            <w:rPr>
              <w:sz w:val="18"/>
            </w:rPr>
          </w:pPr>
        </w:p>
      </w:tc>
    </w:tr>
  </w:tbl>
  <w:p w:rsidR="00466C1A" w:rsidRPr="00ED79B6" w:rsidRDefault="00EF06B1" w:rsidP="00EF06B1">
    <w:pPr>
      <w:rPr>
        <w:i/>
        <w:sz w:val="18"/>
      </w:rPr>
    </w:pPr>
    <w:r w:rsidRPr="00EF06B1">
      <w:rPr>
        <w:rFonts w:cs="Times New Roman"/>
        <w:i/>
        <w:sz w:val="18"/>
      </w:rPr>
      <w:t>OPC60087 -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D675F1" w:rsidRDefault="00466C1A" w:rsidP="007757C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66C1A" w:rsidTr="007757C1">
      <w:tc>
        <w:tcPr>
          <w:tcW w:w="1383" w:type="dxa"/>
        </w:tcPr>
        <w:p w:rsidR="00466C1A" w:rsidRDefault="00466C1A" w:rsidP="007757C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7757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7757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42F">
            <w:rPr>
              <w:i/>
              <w:noProof/>
              <w:sz w:val="18"/>
            </w:rPr>
            <w:t>613</w:t>
          </w:r>
          <w:r w:rsidRPr="00ED79B6">
            <w:rPr>
              <w:i/>
              <w:sz w:val="18"/>
            </w:rPr>
            <w:fldChar w:fldCharType="end"/>
          </w:r>
        </w:p>
      </w:tc>
    </w:tr>
    <w:tr w:rsidR="00466C1A" w:rsidTr="007757C1">
      <w:tc>
        <w:tcPr>
          <w:tcW w:w="7303" w:type="dxa"/>
          <w:gridSpan w:val="3"/>
        </w:tcPr>
        <w:p w:rsidR="00466C1A" w:rsidRDefault="00466C1A" w:rsidP="00EB351A">
          <w:pPr>
            <w:rPr>
              <w:sz w:val="18"/>
            </w:rPr>
          </w:pPr>
        </w:p>
      </w:tc>
    </w:tr>
  </w:tbl>
  <w:p w:rsidR="00466C1A" w:rsidRPr="00D675F1" w:rsidRDefault="00466C1A" w:rsidP="007757C1">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F06B1" w:rsidRDefault="00466C1A" w:rsidP="00ED4CBE">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66C1A" w:rsidRPr="00EF06B1" w:rsidTr="00ED4CBE">
      <w:tc>
        <w:tcPr>
          <w:tcW w:w="533" w:type="dxa"/>
        </w:tcPr>
        <w:p w:rsidR="00466C1A" w:rsidRPr="00EF06B1" w:rsidRDefault="00466C1A" w:rsidP="00ED4CBE">
          <w:pPr>
            <w:spacing w:line="0" w:lineRule="atLeast"/>
            <w:rPr>
              <w:rFonts w:cs="Times New Roman"/>
              <w:i/>
              <w:sz w:val="18"/>
            </w:rPr>
          </w:pPr>
          <w:r w:rsidRPr="00EF06B1">
            <w:rPr>
              <w:rFonts w:cs="Times New Roman"/>
              <w:i/>
              <w:sz w:val="18"/>
            </w:rPr>
            <w:fldChar w:fldCharType="begin"/>
          </w:r>
          <w:r w:rsidRPr="00EF06B1">
            <w:rPr>
              <w:rFonts w:cs="Times New Roman"/>
              <w:i/>
              <w:sz w:val="18"/>
            </w:rPr>
            <w:instrText xml:space="preserve"> PAGE </w:instrText>
          </w:r>
          <w:r w:rsidRPr="00EF06B1">
            <w:rPr>
              <w:rFonts w:cs="Times New Roman"/>
              <w:i/>
              <w:sz w:val="18"/>
            </w:rPr>
            <w:fldChar w:fldCharType="separate"/>
          </w:r>
          <w:r w:rsidR="0041042F">
            <w:rPr>
              <w:rFonts w:cs="Times New Roman"/>
              <w:i/>
              <w:noProof/>
              <w:sz w:val="18"/>
            </w:rPr>
            <w:t>613</w:t>
          </w:r>
          <w:r w:rsidRPr="00EF06B1">
            <w:rPr>
              <w:rFonts w:cs="Times New Roman"/>
              <w:i/>
              <w:sz w:val="18"/>
            </w:rPr>
            <w:fldChar w:fldCharType="end"/>
          </w:r>
        </w:p>
      </w:tc>
      <w:tc>
        <w:tcPr>
          <w:tcW w:w="5387" w:type="dxa"/>
        </w:tcPr>
        <w:p w:rsidR="00466C1A" w:rsidRPr="00EF06B1" w:rsidRDefault="00466C1A" w:rsidP="00ED4CBE">
          <w:pPr>
            <w:spacing w:line="0" w:lineRule="atLeast"/>
            <w:jc w:val="center"/>
            <w:rPr>
              <w:rFonts w:cs="Times New Roman"/>
              <w:i/>
              <w:sz w:val="18"/>
            </w:rPr>
          </w:pPr>
          <w:r w:rsidRPr="00EF06B1">
            <w:rPr>
              <w:rFonts w:cs="Times New Roman"/>
              <w:i/>
              <w:sz w:val="18"/>
            </w:rPr>
            <w:fldChar w:fldCharType="begin"/>
          </w:r>
          <w:r w:rsidRPr="00EF06B1">
            <w:rPr>
              <w:rFonts w:cs="Times New Roman"/>
              <w:i/>
              <w:sz w:val="18"/>
            </w:rPr>
            <w:instrText xml:space="preserve"> DOCPROPERTY ShortT </w:instrText>
          </w:r>
          <w:r w:rsidRPr="00EF06B1">
            <w:rPr>
              <w:rFonts w:cs="Times New Roman"/>
              <w:i/>
              <w:sz w:val="18"/>
            </w:rPr>
            <w:fldChar w:fldCharType="separate"/>
          </w:r>
          <w:r w:rsidR="00712C79">
            <w:rPr>
              <w:rFonts w:cs="Times New Roman"/>
              <w:i/>
              <w:sz w:val="18"/>
            </w:rPr>
            <w:t>Health Insurance (General Medical Services Table) Regulation 2013</w:t>
          </w:r>
          <w:r w:rsidRPr="00EF06B1">
            <w:rPr>
              <w:rFonts w:cs="Times New Roman"/>
              <w:i/>
              <w:sz w:val="18"/>
            </w:rPr>
            <w:fldChar w:fldCharType="end"/>
          </w:r>
        </w:p>
      </w:tc>
      <w:tc>
        <w:tcPr>
          <w:tcW w:w="1383" w:type="dxa"/>
        </w:tcPr>
        <w:p w:rsidR="00466C1A" w:rsidRPr="00EF06B1" w:rsidRDefault="00466C1A" w:rsidP="00ED4CBE">
          <w:pPr>
            <w:spacing w:line="0" w:lineRule="atLeast"/>
            <w:jc w:val="right"/>
            <w:rPr>
              <w:rFonts w:cs="Times New Roman"/>
              <w:i/>
              <w:sz w:val="18"/>
            </w:rPr>
          </w:pPr>
          <w:r w:rsidRPr="00EF06B1">
            <w:rPr>
              <w:rFonts w:cs="Times New Roman"/>
              <w:i/>
              <w:sz w:val="18"/>
            </w:rPr>
            <w:fldChar w:fldCharType="begin"/>
          </w:r>
          <w:r w:rsidRPr="00EF06B1">
            <w:rPr>
              <w:rFonts w:cs="Times New Roman"/>
              <w:i/>
              <w:sz w:val="18"/>
            </w:rPr>
            <w:instrText xml:space="preserve"> DOCPROPERTY ActNo </w:instrText>
          </w:r>
          <w:r w:rsidRPr="00EF06B1">
            <w:rPr>
              <w:rFonts w:cs="Times New Roman"/>
              <w:i/>
              <w:sz w:val="18"/>
            </w:rPr>
            <w:fldChar w:fldCharType="separate"/>
          </w:r>
          <w:r w:rsidR="00712C79">
            <w:rPr>
              <w:rFonts w:cs="Times New Roman"/>
              <w:i/>
              <w:sz w:val="18"/>
            </w:rPr>
            <w:t>No. 248, 2013</w:t>
          </w:r>
          <w:r w:rsidRPr="00EF06B1">
            <w:rPr>
              <w:rFonts w:cs="Times New Roman"/>
              <w:i/>
              <w:sz w:val="18"/>
            </w:rPr>
            <w:fldChar w:fldCharType="end"/>
          </w:r>
        </w:p>
      </w:tc>
    </w:tr>
    <w:tr w:rsidR="00466C1A" w:rsidRPr="00EF06B1" w:rsidTr="00ED4CBE">
      <w:tc>
        <w:tcPr>
          <w:tcW w:w="7303" w:type="dxa"/>
          <w:gridSpan w:val="3"/>
        </w:tcPr>
        <w:p w:rsidR="00466C1A" w:rsidRPr="00EF06B1" w:rsidRDefault="00466C1A" w:rsidP="00EB351A">
          <w:pPr>
            <w:jc w:val="right"/>
            <w:rPr>
              <w:rFonts w:cs="Times New Roman"/>
              <w:i/>
              <w:sz w:val="18"/>
            </w:rPr>
          </w:pPr>
        </w:p>
      </w:tc>
    </w:tr>
  </w:tbl>
  <w:p w:rsidR="00466C1A" w:rsidRPr="00EF06B1" w:rsidRDefault="00EF06B1" w:rsidP="00EF06B1">
    <w:pPr>
      <w:rPr>
        <w:rFonts w:cs="Times New Roman"/>
        <w:i/>
        <w:sz w:val="18"/>
      </w:rPr>
    </w:pPr>
    <w:r w:rsidRPr="00EF06B1">
      <w:rPr>
        <w:rFonts w:cs="Times New Roman"/>
        <w:i/>
        <w:sz w:val="18"/>
      </w:rPr>
      <w:t>OPC60087 -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D90ABA" w:rsidRDefault="00466C1A" w:rsidP="00ED4CBE">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466C1A" w:rsidTr="00ED4CBE">
      <w:tc>
        <w:tcPr>
          <w:tcW w:w="1383" w:type="dxa"/>
        </w:tcPr>
        <w:p w:rsidR="00466C1A" w:rsidRDefault="00466C1A" w:rsidP="00ED4CB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ED4C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ED4C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8E1">
            <w:rPr>
              <w:i/>
              <w:noProof/>
              <w:sz w:val="18"/>
            </w:rPr>
            <w:t>613</w:t>
          </w:r>
          <w:r w:rsidRPr="00ED79B6">
            <w:rPr>
              <w:i/>
              <w:sz w:val="18"/>
            </w:rPr>
            <w:fldChar w:fldCharType="end"/>
          </w:r>
        </w:p>
      </w:tc>
    </w:tr>
    <w:tr w:rsidR="00466C1A" w:rsidTr="00ED4CBE">
      <w:tc>
        <w:tcPr>
          <w:tcW w:w="7338" w:type="dxa"/>
          <w:gridSpan w:val="3"/>
        </w:tcPr>
        <w:p w:rsidR="00466C1A" w:rsidRDefault="00466C1A" w:rsidP="00EB351A">
          <w:pPr>
            <w:rPr>
              <w:sz w:val="18"/>
            </w:rPr>
          </w:pPr>
        </w:p>
      </w:tc>
    </w:tr>
  </w:tbl>
  <w:p w:rsidR="00466C1A" w:rsidRPr="00D90ABA" w:rsidRDefault="00EF06B1" w:rsidP="00EF06B1">
    <w:pPr>
      <w:rPr>
        <w:i/>
        <w:sz w:val="18"/>
      </w:rPr>
    </w:pPr>
    <w:r w:rsidRPr="00EF06B1">
      <w:rPr>
        <w:rFonts w:cs="Times New Roman"/>
        <w:i/>
        <w:sz w:val="18"/>
      </w:rPr>
      <w:t>OPC60087 -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pPr>
      <w:pBdr>
        <w:top w:val="single" w:sz="6" w:space="1" w:color="auto"/>
      </w:pBdr>
      <w:rPr>
        <w:sz w:val="18"/>
      </w:rPr>
    </w:pPr>
  </w:p>
  <w:p w:rsidR="00466C1A" w:rsidRDefault="00466C1A">
    <w:pPr>
      <w:jc w:val="right"/>
      <w:rPr>
        <w:i/>
        <w:sz w:val="18"/>
      </w:rPr>
    </w:pPr>
    <w:r>
      <w:rPr>
        <w:i/>
        <w:sz w:val="18"/>
      </w:rPr>
      <w:fldChar w:fldCharType="begin"/>
    </w:r>
    <w:r>
      <w:rPr>
        <w:i/>
        <w:sz w:val="18"/>
      </w:rPr>
      <w:instrText xml:space="preserve"> STYLEREF ShortT </w:instrText>
    </w:r>
    <w:r>
      <w:rPr>
        <w:i/>
        <w:sz w:val="18"/>
      </w:rPr>
      <w:fldChar w:fldCharType="separate"/>
    </w:r>
    <w:r w:rsidR="00712C79">
      <w:rPr>
        <w:i/>
        <w:noProof/>
        <w:sz w:val="18"/>
      </w:rPr>
      <w:t>Health Insurance (General Medical Services Table)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12C7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1042F">
      <w:rPr>
        <w:i/>
        <w:noProof/>
        <w:sz w:val="18"/>
      </w:rPr>
      <w:t>613</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F06B1" w:rsidRDefault="00466C1A"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66C1A" w:rsidRPr="00EF06B1" w:rsidTr="002B0EA5">
      <w:tc>
        <w:tcPr>
          <w:tcW w:w="533" w:type="dxa"/>
        </w:tcPr>
        <w:p w:rsidR="00466C1A" w:rsidRPr="00EF06B1" w:rsidRDefault="00466C1A" w:rsidP="002B0EA5">
          <w:pPr>
            <w:spacing w:line="0" w:lineRule="atLeast"/>
            <w:rPr>
              <w:rFonts w:cs="Times New Roman"/>
              <w:i/>
              <w:sz w:val="18"/>
            </w:rPr>
          </w:pPr>
          <w:r w:rsidRPr="00EF06B1">
            <w:rPr>
              <w:rFonts w:cs="Times New Roman"/>
              <w:i/>
              <w:sz w:val="18"/>
            </w:rPr>
            <w:fldChar w:fldCharType="begin"/>
          </w:r>
          <w:r w:rsidRPr="00EF06B1">
            <w:rPr>
              <w:rFonts w:cs="Times New Roman"/>
              <w:i/>
              <w:sz w:val="18"/>
            </w:rPr>
            <w:instrText xml:space="preserve"> PAGE </w:instrText>
          </w:r>
          <w:r w:rsidRPr="00EF06B1">
            <w:rPr>
              <w:rFonts w:cs="Times New Roman"/>
              <w:i/>
              <w:sz w:val="18"/>
            </w:rPr>
            <w:fldChar w:fldCharType="separate"/>
          </w:r>
          <w:r w:rsidR="0041042F">
            <w:rPr>
              <w:rFonts w:cs="Times New Roman"/>
              <w:i/>
              <w:noProof/>
              <w:sz w:val="18"/>
            </w:rPr>
            <w:t>613</w:t>
          </w:r>
          <w:r w:rsidRPr="00EF06B1">
            <w:rPr>
              <w:rFonts w:cs="Times New Roman"/>
              <w:i/>
              <w:sz w:val="18"/>
            </w:rPr>
            <w:fldChar w:fldCharType="end"/>
          </w:r>
        </w:p>
      </w:tc>
      <w:tc>
        <w:tcPr>
          <w:tcW w:w="5387" w:type="dxa"/>
        </w:tcPr>
        <w:p w:rsidR="00466C1A" w:rsidRPr="00EF06B1" w:rsidRDefault="00466C1A" w:rsidP="002B0EA5">
          <w:pPr>
            <w:spacing w:line="0" w:lineRule="atLeast"/>
            <w:jc w:val="center"/>
            <w:rPr>
              <w:rFonts w:cs="Times New Roman"/>
              <w:i/>
              <w:sz w:val="18"/>
            </w:rPr>
          </w:pPr>
          <w:r w:rsidRPr="00EF06B1">
            <w:rPr>
              <w:rFonts w:cs="Times New Roman"/>
              <w:i/>
              <w:sz w:val="18"/>
            </w:rPr>
            <w:fldChar w:fldCharType="begin"/>
          </w:r>
          <w:r w:rsidRPr="00EF06B1">
            <w:rPr>
              <w:rFonts w:cs="Times New Roman"/>
              <w:i/>
              <w:sz w:val="18"/>
            </w:rPr>
            <w:instrText xml:space="preserve"> DOCPROPERTY ShortT </w:instrText>
          </w:r>
          <w:r w:rsidRPr="00EF06B1">
            <w:rPr>
              <w:rFonts w:cs="Times New Roman"/>
              <w:i/>
              <w:sz w:val="18"/>
            </w:rPr>
            <w:fldChar w:fldCharType="separate"/>
          </w:r>
          <w:r w:rsidR="00712C79">
            <w:rPr>
              <w:rFonts w:cs="Times New Roman"/>
              <w:i/>
              <w:sz w:val="18"/>
            </w:rPr>
            <w:t>Health Insurance (General Medical Services Table) Regulation 2013</w:t>
          </w:r>
          <w:r w:rsidRPr="00EF06B1">
            <w:rPr>
              <w:rFonts w:cs="Times New Roman"/>
              <w:i/>
              <w:sz w:val="18"/>
            </w:rPr>
            <w:fldChar w:fldCharType="end"/>
          </w:r>
        </w:p>
      </w:tc>
      <w:tc>
        <w:tcPr>
          <w:tcW w:w="1383" w:type="dxa"/>
        </w:tcPr>
        <w:p w:rsidR="00466C1A" w:rsidRPr="00EF06B1" w:rsidRDefault="00466C1A" w:rsidP="002B0EA5">
          <w:pPr>
            <w:spacing w:line="0" w:lineRule="atLeast"/>
            <w:jc w:val="right"/>
            <w:rPr>
              <w:rFonts w:cs="Times New Roman"/>
              <w:i/>
              <w:sz w:val="18"/>
            </w:rPr>
          </w:pPr>
          <w:r w:rsidRPr="00EF06B1">
            <w:rPr>
              <w:rFonts w:cs="Times New Roman"/>
              <w:i/>
              <w:sz w:val="18"/>
            </w:rPr>
            <w:fldChar w:fldCharType="begin"/>
          </w:r>
          <w:r w:rsidRPr="00EF06B1">
            <w:rPr>
              <w:rFonts w:cs="Times New Roman"/>
              <w:i/>
              <w:sz w:val="18"/>
            </w:rPr>
            <w:instrText xml:space="preserve"> DOCPROPERTY ActNo </w:instrText>
          </w:r>
          <w:r w:rsidRPr="00EF06B1">
            <w:rPr>
              <w:rFonts w:cs="Times New Roman"/>
              <w:i/>
              <w:sz w:val="18"/>
            </w:rPr>
            <w:fldChar w:fldCharType="separate"/>
          </w:r>
          <w:r w:rsidR="00712C79">
            <w:rPr>
              <w:rFonts w:cs="Times New Roman"/>
              <w:i/>
              <w:sz w:val="18"/>
            </w:rPr>
            <w:t>No. 248, 2013</w:t>
          </w:r>
          <w:r w:rsidRPr="00EF06B1">
            <w:rPr>
              <w:rFonts w:cs="Times New Roman"/>
              <w:i/>
              <w:sz w:val="18"/>
            </w:rPr>
            <w:fldChar w:fldCharType="end"/>
          </w:r>
        </w:p>
      </w:tc>
    </w:tr>
    <w:tr w:rsidR="00466C1A" w:rsidRPr="00EF06B1" w:rsidTr="006A4438">
      <w:tc>
        <w:tcPr>
          <w:tcW w:w="7303" w:type="dxa"/>
          <w:gridSpan w:val="3"/>
        </w:tcPr>
        <w:p w:rsidR="00466C1A" w:rsidRPr="00EF06B1" w:rsidRDefault="00466C1A" w:rsidP="00EB351A">
          <w:pPr>
            <w:jc w:val="right"/>
            <w:rPr>
              <w:rFonts w:cs="Times New Roman"/>
              <w:i/>
              <w:sz w:val="18"/>
            </w:rPr>
          </w:pPr>
        </w:p>
      </w:tc>
    </w:tr>
  </w:tbl>
  <w:p w:rsidR="00466C1A" w:rsidRPr="00EF06B1" w:rsidRDefault="00EF06B1" w:rsidP="00EF06B1">
    <w:pPr>
      <w:rPr>
        <w:rFonts w:cs="Times New Roman"/>
        <w:i/>
        <w:sz w:val="18"/>
      </w:rPr>
    </w:pPr>
    <w:r w:rsidRPr="00EF06B1">
      <w:rPr>
        <w:rFonts w:cs="Times New Roman"/>
        <w:i/>
        <w:sz w:val="18"/>
      </w:rPr>
      <w:t>OPC60087 -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66C1A" w:rsidTr="002B0EA5">
      <w:tc>
        <w:tcPr>
          <w:tcW w:w="1383" w:type="dxa"/>
        </w:tcPr>
        <w:p w:rsidR="00466C1A" w:rsidRDefault="00466C1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42F">
            <w:rPr>
              <w:i/>
              <w:noProof/>
              <w:sz w:val="18"/>
            </w:rPr>
            <w:t>613</w:t>
          </w:r>
          <w:r w:rsidRPr="00ED79B6">
            <w:rPr>
              <w:i/>
              <w:sz w:val="18"/>
            </w:rPr>
            <w:fldChar w:fldCharType="end"/>
          </w:r>
        </w:p>
      </w:tc>
    </w:tr>
    <w:tr w:rsidR="00466C1A" w:rsidTr="006A4438">
      <w:tc>
        <w:tcPr>
          <w:tcW w:w="7303" w:type="dxa"/>
          <w:gridSpan w:val="3"/>
        </w:tcPr>
        <w:p w:rsidR="00466C1A" w:rsidRDefault="00466C1A" w:rsidP="00EB351A">
          <w:pPr>
            <w:rPr>
              <w:sz w:val="18"/>
            </w:rPr>
          </w:pPr>
        </w:p>
      </w:tc>
    </w:tr>
  </w:tbl>
  <w:p w:rsidR="00466C1A" w:rsidRPr="00ED79B6" w:rsidRDefault="00EF06B1" w:rsidP="00EF06B1">
    <w:pPr>
      <w:rPr>
        <w:i/>
        <w:sz w:val="18"/>
      </w:rPr>
    </w:pPr>
    <w:r w:rsidRPr="00EF06B1">
      <w:rPr>
        <w:rFonts w:cs="Times New Roman"/>
        <w:i/>
        <w:sz w:val="18"/>
      </w:rPr>
      <w:t>OPC60087 -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66C1A" w:rsidTr="002B0EA5">
      <w:tc>
        <w:tcPr>
          <w:tcW w:w="1383" w:type="dxa"/>
        </w:tcPr>
        <w:p w:rsidR="00466C1A" w:rsidRDefault="00466C1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42F">
            <w:rPr>
              <w:i/>
              <w:noProof/>
              <w:sz w:val="18"/>
            </w:rPr>
            <w:t>613</w:t>
          </w:r>
          <w:r w:rsidRPr="00ED79B6">
            <w:rPr>
              <w:i/>
              <w:sz w:val="18"/>
            </w:rPr>
            <w:fldChar w:fldCharType="end"/>
          </w:r>
        </w:p>
      </w:tc>
    </w:tr>
    <w:tr w:rsidR="00466C1A" w:rsidTr="002B0EA5">
      <w:tc>
        <w:tcPr>
          <w:tcW w:w="7303" w:type="dxa"/>
          <w:gridSpan w:val="3"/>
        </w:tcPr>
        <w:p w:rsidR="00466C1A" w:rsidRDefault="00466C1A" w:rsidP="00EB351A">
          <w:pPr>
            <w:rPr>
              <w:sz w:val="18"/>
            </w:rPr>
          </w:pPr>
        </w:p>
      </w:tc>
    </w:tr>
  </w:tbl>
  <w:p w:rsidR="00466C1A" w:rsidRPr="00ED79B6" w:rsidRDefault="00466C1A"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466C1A" w:rsidTr="006A4438">
      <w:tc>
        <w:tcPr>
          <w:tcW w:w="7303" w:type="dxa"/>
        </w:tcPr>
        <w:p w:rsidR="00466C1A" w:rsidRDefault="00466C1A" w:rsidP="00EB351A">
          <w:pPr>
            <w:rPr>
              <w:sz w:val="18"/>
            </w:rPr>
          </w:pPr>
        </w:p>
      </w:tc>
    </w:tr>
  </w:tbl>
  <w:p w:rsidR="00466C1A" w:rsidRPr="00E44C17" w:rsidRDefault="00EF06B1" w:rsidP="00EF06B1">
    <w:pPr>
      <w:pStyle w:val="Footer"/>
    </w:pPr>
    <w:r w:rsidRPr="00EF06B1">
      <w:rPr>
        <w:i/>
        <w:sz w:val="18"/>
      </w:rPr>
      <w:t>OPC60087 -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D79B6" w:rsidRDefault="00466C1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F06B1" w:rsidRDefault="00466C1A" w:rsidP="00466C1A">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466C1A" w:rsidRPr="00EF06B1" w:rsidTr="00466C1A">
      <w:tc>
        <w:tcPr>
          <w:tcW w:w="534" w:type="dxa"/>
        </w:tcPr>
        <w:p w:rsidR="00466C1A" w:rsidRPr="00EF06B1" w:rsidRDefault="00466C1A" w:rsidP="00466C1A">
          <w:pPr>
            <w:spacing w:line="0" w:lineRule="atLeast"/>
            <w:rPr>
              <w:rFonts w:cs="Times New Roman"/>
              <w:i/>
              <w:sz w:val="18"/>
            </w:rPr>
          </w:pPr>
          <w:r w:rsidRPr="00EF06B1">
            <w:rPr>
              <w:rFonts w:cs="Times New Roman"/>
              <w:i/>
              <w:sz w:val="18"/>
            </w:rPr>
            <w:fldChar w:fldCharType="begin"/>
          </w:r>
          <w:r w:rsidRPr="00EF06B1">
            <w:rPr>
              <w:rFonts w:cs="Times New Roman"/>
              <w:i/>
              <w:sz w:val="18"/>
            </w:rPr>
            <w:instrText xml:space="preserve"> PAGE </w:instrText>
          </w:r>
          <w:r w:rsidRPr="00EF06B1">
            <w:rPr>
              <w:rFonts w:cs="Times New Roman"/>
              <w:i/>
              <w:sz w:val="18"/>
            </w:rPr>
            <w:fldChar w:fldCharType="separate"/>
          </w:r>
          <w:r w:rsidR="006458E1">
            <w:rPr>
              <w:rFonts w:cs="Times New Roman"/>
              <w:i/>
              <w:noProof/>
              <w:sz w:val="18"/>
            </w:rPr>
            <w:t>viii</w:t>
          </w:r>
          <w:r w:rsidRPr="00EF06B1">
            <w:rPr>
              <w:rFonts w:cs="Times New Roman"/>
              <w:i/>
              <w:sz w:val="18"/>
            </w:rPr>
            <w:fldChar w:fldCharType="end"/>
          </w:r>
        </w:p>
      </w:tc>
      <w:tc>
        <w:tcPr>
          <w:tcW w:w="5386" w:type="dxa"/>
        </w:tcPr>
        <w:p w:rsidR="00466C1A" w:rsidRPr="00EF06B1" w:rsidRDefault="00466C1A" w:rsidP="00466C1A">
          <w:pPr>
            <w:spacing w:line="0" w:lineRule="atLeast"/>
            <w:jc w:val="center"/>
            <w:rPr>
              <w:rFonts w:cs="Times New Roman"/>
              <w:i/>
              <w:sz w:val="18"/>
            </w:rPr>
          </w:pPr>
          <w:r w:rsidRPr="00EF06B1">
            <w:rPr>
              <w:rFonts w:cs="Times New Roman"/>
              <w:i/>
              <w:sz w:val="18"/>
            </w:rPr>
            <w:fldChar w:fldCharType="begin"/>
          </w:r>
          <w:r w:rsidRPr="00EF06B1">
            <w:rPr>
              <w:rFonts w:cs="Times New Roman"/>
              <w:i/>
              <w:sz w:val="18"/>
            </w:rPr>
            <w:instrText xml:space="preserve"> DOCPROPERTY ShortT </w:instrText>
          </w:r>
          <w:r w:rsidRPr="00EF06B1">
            <w:rPr>
              <w:rFonts w:cs="Times New Roman"/>
              <w:i/>
              <w:sz w:val="18"/>
            </w:rPr>
            <w:fldChar w:fldCharType="separate"/>
          </w:r>
          <w:r w:rsidR="00712C79">
            <w:rPr>
              <w:rFonts w:cs="Times New Roman"/>
              <w:i/>
              <w:sz w:val="18"/>
            </w:rPr>
            <w:t>Health Insurance (General Medical Services Table) Regulation 2013</w:t>
          </w:r>
          <w:r w:rsidRPr="00EF06B1">
            <w:rPr>
              <w:rFonts w:cs="Times New Roman"/>
              <w:i/>
              <w:sz w:val="18"/>
            </w:rPr>
            <w:fldChar w:fldCharType="end"/>
          </w:r>
        </w:p>
      </w:tc>
      <w:tc>
        <w:tcPr>
          <w:tcW w:w="1383" w:type="dxa"/>
        </w:tcPr>
        <w:p w:rsidR="00466C1A" w:rsidRPr="00EF06B1" w:rsidRDefault="00466C1A" w:rsidP="00466C1A">
          <w:pPr>
            <w:spacing w:line="0" w:lineRule="atLeast"/>
            <w:jc w:val="right"/>
            <w:rPr>
              <w:rFonts w:cs="Times New Roman"/>
              <w:i/>
              <w:sz w:val="18"/>
            </w:rPr>
          </w:pPr>
          <w:r w:rsidRPr="00EF06B1">
            <w:rPr>
              <w:rFonts w:cs="Times New Roman"/>
              <w:i/>
              <w:sz w:val="18"/>
            </w:rPr>
            <w:fldChar w:fldCharType="begin"/>
          </w:r>
          <w:r w:rsidRPr="00EF06B1">
            <w:rPr>
              <w:rFonts w:cs="Times New Roman"/>
              <w:i/>
              <w:sz w:val="18"/>
            </w:rPr>
            <w:instrText xml:space="preserve"> DOCPROPERTY ActNo </w:instrText>
          </w:r>
          <w:r w:rsidRPr="00EF06B1">
            <w:rPr>
              <w:rFonts w:cs="Times New Roman"/>
              <w:i/>
              <w:sz w:val="18"/>
            </w:rPr>
            <w:fldChar w:fldCharType="separate"/>
          </w:r>
          <w:r w:rsidR="00712C79">
            <w:rPr>
              <w:rFonts w:cs="Times New Roman"/>
              <w:i/>
              <w:sz w:val="18"/>
            </w:rPr>
            <w:t>No. 248, 2013</w:t>
          </w:r>
          <w:r w:rsidRPr="00EF06B1">
            <w:rPr>
              <w:rFonts w:cs="Times New Roman"/>
              <w:i/>
              <w:sz w:val="18"/>
            </w:rPr>
            <w:fldChar w:fldCharType="end"/>
          </w:r>
        </w:p>
      </w:tc>
    </w:tr>
    <w:tr w:rsidR="00466C1A" w:rsidRPr="00EF06B1" w:rsidTr="00466C1A">
      <w:tc>
        <w:tcPr>
          <w:tcW w:w="7303" w:type="dxa"/>
          <w:gridSpan w:val="3"/>
        </w:tcPr>
        <w:p w:rsidR="00466C1A" w:rsidRPr="00EF06B1" w:rsidRDefault="00466C1A" w:rsidP="00466C1A">
          <w:pPr>
            <w:jc w:val="right"/>
            <w:rPr>
              <w:rFonts w:cs="Times New Roman"/>
              <w:i/>
              <w:sz w:val="18"/>
            </w:rPr>
          </w:pPr>
        </w:p>
      </w:tc>
    </w:tr>
  </w:tbl>
  <w:p w:rsidR="00466C1A" w:rsidRPr="00EF06B1" w:rsidRDefault="00EF06B1" w:rsidP="00EF06B1">
    <w:pPr>
      <w:rPr>
        <w:rFonts w:cs="Times New Roman"/>
        <w:i/>
        <w:sz w:val="18"/>
      </w:rPr>
    </w:pPr>
    <w:r w:rsidRPr="00EF06B1">
      <w:rPr>
        <w:rFonts w:cs="Times New Roman"/>
        <w:i/>
        <w:sz w:val="18"/>
      </w:rPr>
      <w:t>OPC60087 -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466C1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66C1A" w:rsidTr="00466C1A">
      <w:tc>
        <w:tcPr>
          <w:tcW w:w="1383" w:type="dxa"/>
        </w:tcPr>
        <w:p w:rsidR="00466C1A" w:rsidRDefault="00466C1A" w:rsidP="00466C1A">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466C1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466C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8E1">
            <w:rPr>
              <w:i/>
              <w:noProof/>
              <w:sz w:val="18"/>
            </w:rPr>
            <w:t>ix</w:t>
          </w:r>
          <w:r w:rsidRPr="00ED79B6">
            <w:rPr>
              <w:i/>
              <w:sz w:val="18"/>
            </w:rPr>
            <w:fldChar w:fldCharType="end"/>
          </w:r>
        </w:p>
      </w:tc>
    </w:tr>
    <w:tr w:rsidR="00466C1A" w:rsidTr="00466C1A">
      <w:tc>
        <w:tcPr>
          <w:tcW w:w="7303" w:type="dxa"/>
          <w:gridSpan w:val="3"/>
        </w:tcPr>
        <w:p w:rsidR="00466C1A" w:rsidRDefault="00466C1A" w:rsidP="00466C1A">
          <w:pPr>
            <w:rPr>
              <w:sz w:val="18"/>
            </w:rPr>
          </w:pPr>
        </w:p>
      </w:tc>
    </w:tr>
  </w:tbl>
  <w:p w:rsidR="00466C1A" w:rsidRPr="00ED79B6" w:rsidRDefault="00EF06B1" w:rsidP="00EF06B1">
    <w:pPr>
      <w:rPr>
        <w:i/>
        <w:sz w:val="18"/>
      </w:rPr>
    </w:pPr>
    <w:r w:rsidRPr="00EF06B1">
      <w:rPr>
        <w:rFonts w:cs="Times New Roman"/>
        <w:i/>
        <w:sz w:val="18"/>
      </w:rPr>
      <w:t>OPC60087 -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F06B1" w:rsidRDefault="00466C1A" w:rsidP="006A4438">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66C1A" w:rsidRPr="00EF06B1" w:rsidTr="006A4438">
      <w:tc>
        <w:tcPr>
          <w:tcW w:w="533" w:type="dxa"/>
        </w:tcPr>
        <w:p w:rsidR="00466C1A" w:rsidRPr="00EF06B1" w:rsidRDefault="00466C1A" w:rsidP="006A4438">
          <w:pPr>
            <w:spacing w:line="0" w:lineRule="atLeast"/>
            <w:rPr>
              <w:rFonts w:cs="Times New Roman"/>
              <w:i/>
              <w:sz w:val="18"/>
            </w:rPr>
          </w:pPr>
          <w:r w:rsidRPr="00EF06B1">
            <w:rPr>
              <w:rFonts w:cs="Times New Roman"/>
              <w:i/>
              <w:sz w:val="18"/>
            </w:rPr>
            <w:fldChar w:fldCharType="begin"/>
          </w:r>
          <w:r w:rsidRPr="00EF06B1">
            <w:rPr>
              <w:rFonts w:cs="Times New Roman"/>
              <w:i/>
              <w:sz w:val="18"/>
            </w:rPr>
            <w:instrText xml:space="preserve"> PAGE </w:instrText>
          </w:r>
          <w:r w:rsidRPr="00EF06B1">
            <w:rPr>
              <w:rFonts w:cs="Times New Roman"/>
              <w:i/>
              <w:sz w:val="18"/>
            </w:rPr>
            <w:fldChar w:fldCharType="separate"/>
          </w:r>
          <w:r w:rsidR="0041042F">
            <w:rPr>
              <w:rFonts w:cs="Times New Roman"/>
              <w:i/>
              <w:noProof/>
              <w:sz w:val="18"/>
            </w:rPr>
            <w:t>613</w:t>
          </w:r>
          <w:r w:rsidRPr="00EF06B1">
            <w:rPr>
              <w:rFonts w:cs="Times New Roman"/>
              <w:i/>
              <w:sz w:val="18"/>
            </w:rPr>
            <w:fldChar w:fldCharType="end"/>
          </w:r>
        </w:p>
      </w:tc>
      <w:tc>
        <w:tcPr>
          <w:tcW w:w="5387" w:type="dxa"/>
        </w:tcPr>
        <w:p w:rsidR="00466C1A" w:rsidRPr="00EF06B1" w:rsidRDefault="00466C1A" w:rsidP="006A4438">
          <w:pPr>
            <w:spacing w:line="0" w:lineRule="atLeast"/>
            <w:jc w:val="center"/>
            <w:rPr>
              <w:rFonts w:cs="Times New Roman"/>
              <w:i/>
              <w:sz w:val="18"/>
            </w:rPr>
          </w:pPr>
          <w:r w:rsidRPr="00EF06B1">
            <w:rPr>
              <w:rFonts w:cs="Times New Roman"/>
              <w:i/>
              <w:sz w:val="18"/>
            </w:rPr>
            <w:fldChar w:fldCharType="begin"/>
          </w:r>
          <w:r w:rsidRPr="00EF06B1">
            <w:rPr>
              <w:rFonts w:cs="Times New Roman"/>
              <w:i/>
              <w:sz w:val="18"/>
            </w:rPr>
            <w:instrText xml:space="preserve"> DOCPROPERTY ShortT </w:instrText>
          </w:r>
          <w:r w:rsidRPr="00EF06B1">
            <w:rPr>
              <w:rFonts w:cs="Times New Roman"/>
              <w:i/>
              <w:sz w:val="18"/>
            </w:rPr>
            <w:fldChar w:fldCharType="separate"/>
          </w:r>
          <w:r w:rsidR="00712C79">
            <w:rPr>
              <w:rFonts w:cs="Times New Roman"/>
              <w:i/>
              <w:sz w:val="18"/>
            </w:rPr>
            <w:t>Health Insurance (General Medical Services Table) Regulation 2013</w:t>
          </w:r>
          <w:r w:rsidRPr="00EF06B1">
            <w:rPr>
              <w:rFonts w:cs="Times New Roman"/>
              <w:i/>
              <w:sz w:val="18"/>
            </w:rPr>
            <w:fldChar w:fldCharType="end"/>
          </w:r>
        </w:p>
      </w:tc>
      <w:tc>
        <w:tcPr>
          <w:tcW w:w="1383" w:type="dxa"/>
        </w:tcPr>
        <w:p w:rsidR="00466C1A" w:rsidRPr="00EF06B1" w:rsidRDefault="00466C1A" w:rsidP="006A4438">
          <w:pPr>
            <w:spacing w:line="0" w:lineRule="atLeast"/>
            <w:jc w:val="right"/>
            <w:rPr>
              <w:rFonts w:cs="Times New Roman"/>
              <w:i/>
              <w:sz w:val="18"/>
            </w:rPr>
          </w:pPr>
        </w:p>
      </w:tc>
    </w:tr>
    <w:tr w:rsidR="00466C1A" w:rsidRPr="00EF06B1" w:rsidTr="006A4438">
      <w:tc>
        <w:tcPr>
          <w:tcW w:w="7303" w:type="dxa"/>
          <w:gridSpan w:val="3"/>
        </w:tcPr>
        <w:p w:rsidR="00466C1A" w:rsidRPr="00EF06B1" w:rsidRDefault="00466C1A" w:rsidP="00EB351A">
          <w:pPr>
            <w:jc w:val="right"/>
            <w:rPr>
              <w:rFonts w:cs="Times New Roman"/>
              <w:i/>
              <w:sz w:val="18"/>
            </w:rPr>
          </w:pPr>
        </w:p>
      </w:tc>
    </w:tr>
  </w:tbl>
  <w:p w:rsidR="00466C1A" w:rsidRPr="00EF06B1" w:rsidRDefault="00EF06B1" w:rsidP="00EF06B1">
    <w:pPr>
      <w:rPr>
        <w:rFonts w:cs="Times New Roman"/>
        <w:i/>
        <w:sz w:val="18"/>
      </w:rPr>
    </w:pPr>
    <w:r w:rsidRPr="00EF06B1">
      <w:rPr>
        <w:rFonts w:cs="Times New Roman"/>
        <w:i/>
        <w:sz w:val="18"/>
      </w:rPr>
      <w:t>OPC60087 -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6A443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66C1A" w:rsidTr="006A4438">
      <w:tc>
        <w:tcPr>
          <w:tcW w:w="1383" w:type="dxa"/>
        </w:tcPr>
        <w:p w:rsidR="00466C1A" w:rsidRDefault="00466C1A" w:rsidP="00466C1A">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6A44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6A44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58E1">
            <w:rPr>
              <w:i/>
              <w:noProof/>
              <w:sz w:val="18"/>
            </w:rPr>
            <w:t>1</w:t>
          </w:r>
          <w:r w:rsidRPr="00ED79B6">
            <w:rPr>
              <w:i/>
              <w:sz w:val="18"/>
            </w:rPr>
            <w:fldChar w:fldCharType="end"/>
          </w:r>
        </w:p>
      </w:tc>
    </w:tr>
    <w:tr w:rsidR="00466C1A" w:rsidTr="006A4438">
      <w:tc>
        <w:tcPr>
          <w:tcW w:w="7303" w:type="dxa"/>
          <w:gridSpan w:val="3"/>
        </w:tcPr>
        <w:p w:rsidR="00466C1A" w:rsidRDefault="00466C1A" w:rsidP="00EB351A">
          <w:pPr>
            <w:rPr>
              <w:sz w:val="18"/>
            </w:rPr>
          </w:pPr>
        </w:p>
      </w:tc>
    </w:tr>
  </w:tbl>
  <w:p w:rsidR="00466C1A" w:rsidRPr="00ED79B6" w:rsidRDefault="00EF06B1" w:rsidP="00EF06B1">
    <w:pPr>
      <w:rPr>
        <w:i/>
        <w:sz w:val="18"/>
      </w:rPr>
    </w:pPr>
    <w:r w:rsidRPr="00EF06B1">
      <w:rPr>
        <w:rFonts w:cs="Times New Roman"/>
        <w:i/>
        <w:sz w:val="18"/>
      </w:rPr>
      <w:t>OPC60087 -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2B0EA5" w:rsidRDefault="00466C1A" w:rsidP="006A443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66C1A" w:rsidTr="006A4438">
      <w:tc>
        <w:tcPr>
          <w:tcW w:w="1383" w:type="dxa"/>
        </w:tcPr>
        <w:p w:rsidR="00466C1A" w:rsidRDefault="00466C1A" w:rsidP="006A443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12C79">
            <w:rPr>
              <w:i/>
              <w:sz w:val="18"/>
            </w:rPr>
            <w:t>No. 248, 2013</w:t>
          </w:r>
          <w:r w:rsidRPr="007A1328">
            <w:rPr>
              <w:i/>
              <w:sz w:val="18"/>
            </w:rPr>
            <w:fldChar w:fldCharType="end"/>
          </w:r>
        </w:p>
      </w:tc>
      <w:tc>
        <w:tcPr>
          <w:tcW w:w="5387" w:type="dxa"/>
        </w:tcPr>
        <w:p w:rsidR="00466C1A" w:rsidRDefault="00466C1A" w:rsidP="006A44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2C79">
            <w:rPr>
              <w:i/>
              <w:sz w:val="18"/>
            </w:rPr>
            <w:t>Health Insurance (General Medical Services Table) Regulation 2013</w:t>
          </w:r>
          <w:r w:rsidRPr="007A1328">
            <w:rPr>
              <w:i/>
              <w:sz w:val="18"/>
            </w:rPr>
            <w:fldChar w:fldCharType="end"/>
          </w:r>
        </w:p>
      </w:tc>
      <w:tc>
        <w:tcPr>
          <w:tcW w:w="533" w:type="dxa"/>
        </w:tcPr>
        <w:p w:rsidR="00466C1A" w:rsidRDefault="00466C1A" w:rsidP="006A44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42F">
            <w:rPr>
              <w:i/>
              <w:noProof/>
              <w:sz w:val="18"/>
            </w:rPr>
            <w:t>613</w:t>
          </w:r>
          <w:r w:rsidRPr="00ED79B6">
            <w:rPr>
              <w:i/>
              <w:sz w:val="18"/>
            </w:rPr>
            <w:fldChar w:fldCharType="end"/>
          </w:r>
        </w:p>
      </w:tc>
    </w:tr>
    <w:tr w:rsidR="00466C1A" w:rsidTr="006A4438">
      <w:tc>
        <w:tcPr>
          <w:tcW w:w="7303" w:type="dxa"/>
          <w:gridSpan w:val="3"/>
        </w:tcPr>
        <w:p w:rsidR="00466C1A" w:rsidRDefault="00466C1A" w:rsidP="00EB351A">
          <w:pPr>
            <w:rPr>
              <w:sz w:val="18"/>
            </w:rPr>
          </w:pPr>
        </w:p>
      </w:tc>
    </w:tr>
  </w:tbl>
  <w:p w:rsidR="00466C1A" w:rsidRPr="00ED79B6" w:rsidRDefault="00466C1A" w:rsidP="006A443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F06B1" w:rsidRDefault="00466C1A" w:rsidP="007757C1">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66C1A" w:rsidRPr="00EF06B1" w:rsidTr="007757C1">
      <w:tc>
        <w:tcPr>
          <w:tcW w:w="533" w:type="dxa"/>
        </w:tcPr>
        <w:p w:rsidR="00466C1A" w:rsidRPr="00EF06B1" w:rsidRDefault="00466C1A" w:rsidP="007757C1">
          <w:pPr>
            <w:spacing w:line="0" w:lineRule="atLeast"/>
            <w:rPr>
              <w:rFonts w:cs="Times New Roman"/>
              <w:i/>
              <w:sz w:val="18"/>
            </w:rPr>
          </w:pPr>
          <w:r w:rsidRPr="00EF06B1">
            <w:rPr>
              <w:rFonts w:cs="Times New Roman"/>
              <w:i/>
              <w:sz w:val="18"/>
            </w:rPr>
            <w:fldChar w:fldCharType="begin"/>
          </w:r>
          <w:r w:rsidRPr="00EF06B1">
            <w:rPr>
              <w:rFonts w:cs="Times New Roman"/>
              <w:i/>
              <w:sz w:val="18"/>
            </w:rPr>
            <w:instrText xml:space="preserve"> PAGE </w:instrText>
          </w:r>
          <w:r w:rsidRPr="00EF06B1">
            <w:rPr>
              <w:rFonts w:cs="Times New Roman"/>
              <w:i/>
              <w:sz w:val="18"/>
            </w:rPr>
            <w:fldChar w:fldCharType="separate"/>
          </w:r>
          <w:r w:rsidR="006458E1">
            <w:rPr>
              <w:rFonts w:cs="Times New Roman"/>
              <w:i/>
              <w:noProof/>
              <w:sz w:val="18"/>
            </w:rPr>
            <w:t>612</w:t>
          </w:r>
          <w:r w:rsidRPr="00EF06B1">
            <w:rPr>
              <w:rFonts w:cs="Times New Roman"/>
              <w:i/>
              <w:sz w:val="18"/>
            </w:rPr>
            <w:fldChar w:fldCharType="end"/>
          </w:r>
        </w:p>
      </w:tc>
      <w:tc>
        <w:tcPr>
          <w:tcW w:w="5387" w:type="dxa"/>
        </w:tcPr>
        <w:p w:rsidR="00466C1A" w:rsidRPr="00EF06B1" w:rsidRDefault="00466C1A" w:rsidP="007757C1">
          <w:pPr>
            <w:spacing w:line="0" w:lineRule="atLeast"/>
            <w:jc w:val="center"/>
            <w:rPr>
              <w:rFonts w:cs="Times New Roman"/>
              <w:i/>
              <w:sz w:val="18"/>
            </w:rPr>
          </w:pPr>
          <w:r w:rsidRPr="00EF06B1">
            <w:rPr>
              <w:rFonts w:cs="Times New Roman"/>
              <w:i/>
              <w:sz w:val="18"/>
            </w:rPr>
            <w:fldChar w:fldCharType="begin"/>
          </w:r>
          <w:r w:rsidRPr="00EF06B1">
            <w:rPr>
              <w:rFonts w:cs="Times New Roman"/>
              <w:i/>
              <w:sz w:val="18"/>
            </w:rPr>
            <w:instrText xml:space="preserve"> DOCPROPERTY ShortT </w:instrText>
          </w:r>
          <w:r w:rsidRPr="00EF06B1">
            <w:rPr>
              <w:rFonts w:cs="Times New Roman"/>
              <w:i/>
              <w:sz w:val="18"/>
            </w:rPr>
            <w:fldChar w:fldCharType="separate"/>
          </w:r>
          <w:r w:rsidR="00712C79">
            <w:rPr>
              <w:rFonts w:cs="Times New Roman"/>
              <w:i/>
              <w:sz w:val="18"/>
            </w:rPr>
            <w:t>Health Insurance (General Medical Services Table) Regulation 2013</w:t>
          </w:r>
          <w:r w:rsidRPr="00EF06B1">
            <w:rPr>
              <w:rFonts w:cs="Times New Roman"/>
              <w:i/>
              <w:sz w:val="18"/>
            </w:rPr>
            <w:fldChar w:fldCharType="end"/>
          </w:r>
        </w:p>
      </w:tc>
      <w:tc>
        <w:tcPr>
          <w:tcW w:w="1383" w:type="dxa"/>
        </w:tcPr>
        <w:p w:rsidR="00466C1A" w:rsidRPr="00EF06B1" w:rsidRDefault="00466C1A" w:rsidP="007757C1">
          <w:pPr>
            <w:spacing w:line="0" w:lineRule="atLeast"/>
            <w:jc w:val="right"/>
            <w:rPr>
              <w:rFonts w:cs="Times New Roman"/>
              <w:i/>
              <w:sz w:val="18"/>
            </w:rPr>
          </w:pPr>
          <w:r w:rsidRPr="00EF06B1">
            <w:rPr>
              <w:rFonts w:cs="Times New Roman"/>
              <w:i/>
              <w:sz w:val="18"/>
            </w:rPr>
            <w:fldChar w:fldCharType="begin"/>
          </w:r>
          <w:r w:rsidRPr="00EF06B1">
            <w:rPr>
              <w:rFonts w:cs="Times New Roman"/>
              <w:i/>
              <w:sz w:val="18"/>
            </w:rPr>
            <w:instrText xml:space="preserve"> DOCPROPERTY ActNo </w:instrText>
          </w:r>
          <w:r w:rsidRPr="00EF06B1">
            <w:rPr>
              <w:rFonts w:cs="Times New Roman"/>
              <w:i/>
              <w:sz w:val="18"/>
            </w:rPr>
            <w:fldChar w:fldCharType="separate"/>
          </w:r>
          <w:r w:rsidR="00712C79">
            <w:rPr>
              <w:rFonts w:cs="Times New Roman"/>
              <w:i/>
              <w:sz w:val="18"/>
            </w:rPr>
            <w:t>No. 248, 2013</w:t>
          </w:r>
          <w:r w:rsidRPr="00EF06B1">
            <w:rPr>
              <w:rFonts w:cs="Times New Roman"/>
              <w:i/>
              <w:sz w:val="18"/>
            </w:rPr>
            <w:fldChar w:fldCharType="end"/>
          </w:r>
        </w:p>
      </w:tc>
    </w:tr>
    <w:tr w:rsidR="00466C1A" w:rsidRPr="00EF06B1" w:rsidTr="007757C1">
      <w:tc>
        <w:tcPr>
          <w:tcW w:w="7303" w:type="dxa"/>
          <w:gridSpan w:val="3"/>
        </w:tcPr>
        <w:p w:rsidR="00466C1A" w:rsidRPr="00EF06B1" w:rsidRDefault="00466C1A" w:rsidP="00EB351A">
          <w:pPr>
            <w:jc w:val="right"/>
            <w:rPr>
              <w:rFonts w:cs="Times New Roman"/>
              <w:i/>
              <w:sz w:val="18"/>
            </w:rPr>
          </w:pPr>
        </w:p>
      </w:tc>
    </w:tr>
  </w:tbl>
  <w:p w:rsidR="00466C1A" w:rsidRPr="00EF06B1" w:rsidRDefault="00EF06B1" w:rsidP="00EF06B1">
    <w:pPr>
      <w:rPr>
        <w:rFonts w:cs="Times New Roman"/>
        <w:i/>
        <w:sz w:val="18"/>
      </w:rPr>
    </w:pPr>
    <w:r w:rsidRPr="00EF06B1">
      <w:rPr>
        <w:rFonts w:cs="Times New Roman"/>
        <w:i/>
        <w:sz w:val="18"/>
      </w:rPr>
      <w:t>OPC60087 -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1A" w:rsidRDefault="00466C1A" w:rsidP="00715914">
      <w:pPr>
        <w:spacing w:line="240" w:lineRule="auto"/>
      </w:pPr>
      <w:r>
        <w:separator/>
      </w:r>
    </w:p>
  </w:footnote>
  <w:footnote w:type="continuationSeparator" w:id="0">
    <w:p w:rsidR="00466C1A" w:rsidRDefault="00466C1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5F1388" w:rsidRDefault="00466C1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D675F1" w:rsidRDefault="00466C1A">
    <w:pPr>
      <w:rPr>
        <w:sz w:val="20"/>
      </w:rPr>
    </w:pPr>
    <w:r w:rsidRPr="00D675F1">
      <w:rPr>
        <w:b/>
        <w:sz w:val="20"/>
      </w:rPr>
      <w:fldChar w:fldCharType="begin"/>
    </w:r>
    <w:r w:rsidRPr="00D675F1">
      <w:rPr>
        <w:b/>
        <w:sz w:val="20"/>
      </w:rPr>
      <w:instrText xml:space="preserve"> STYLEREF CharChapNo </w:instrText>
    </w:r>
    <w:r w:rsidR="006458E1">
      <w:rPr>
        <w:b/>
        <w:sz w:val="20"/>
      </w:rPr>
      <w:fldChar w:fldCharType="separate"/>
    </w:r>
    <w:r w:rsidR="006458E1">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6458E1">
      <w:rPr>
        <w:sz w:val="20"/>
      </w:rPr>
      <w:fldChar w:fldCharType="separate"/>
    </w:r>
    <w:r w:rsidR="006458E1">
      <w:rPr>
        <w:noProof/>
        <w:sz w:val="20"/>
      </w:rPr>
      <w:t>General medical services table</w:t>
    </w:r>
    <w:r w:rsidRPr="00D675F1">
      <w:rPr>
        <w:sz w:val="20"/>
      </w:rPr>
      <w:fldChar w:fldCharType="end"/>
    </w:r>
  </w:p>
  <w:p w:rsidR="00466C1A" w:rsidRPr="00D675F1" w:rsidRDefault="00466C1A">
    <w:pPr>
      <w:rPr>
        <w:b/>
        <w:sz w:val="20"/>
      </w:rPr>
    </w:pPr>
    <w:r w:rsidRPr="00D675F1">
      <w:rPr>
        <w:b/>
        <w:sz w:val="20"/>
      </w:rPr>
      <w:fldChar w:fldCharType="begin"/>
    </w:r>
    <w:r w:rsidRPr="00D675F1">
      <w:rPr>
        <w:b/>
        <w:sz w:val="20"/>
      </w:rPr>
      <w:instrText xml:space="preserve"> STYLEREF CharPartNo </w:instrText>
    </w:r>
    <w:r w:rsidR="006458E1">
      <w:rPr>
        <w:b/>
        <w:sz w:val="20"/>
      </w:rPr>
      <w:fldChar w:fldCharType="separate"/>
    </w:r>
    <w:r w:rsidR="006458E1">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6458E1">
      <w:rPr>
        <w:sz w:val="20"/>
      </w:rPr>
      <w:fldChar w:fldCharType="separate"/>
    </w:r>
    <w:r w:rsidR="006458E1">
      <w:rPr>
        <w:noProof/>
        <w:sz w:val="20"/>
      </w:rPr>
      <w:t>Dictionary</w:t>
    </w:r>
    <w:r w:rsidRPr="00D675F1">
      <w:rPr>
        <w:sz w:val="20"/>
      </w:rPr>
      <w:fldChar w:fldCharType="end"/>
    </w:r>
  </w:p>
  <w:p w:rsidR="00466C1A" w:rsidRPr="00D675F1" w:rsidRDefault="00466C1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466C1A" w:rsidRPr="00D675F1" w:rsidRDefault="00466C1A">
    <w:pPr>
      <w:rPr>
        <w:b/>
      </w:rPr>
    </w:pPr>
  </w:p>
  <w:p w:rsidR="00466C1A" w:rsidRPr="00D675F1" w:rsidRDefault="00466C1A" w:rsidP="007757C1">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D675F1" w:rsidRDefault="00466C1A">
    <w:pPr>
      <w:jc w:val="right"/>
      <w:rPr>
        <w:sz w:val="20"/>
      </w:rPr>
    </w:pPr>
    <w:r w:rsidRPr="00D675F1">
      <w:rPr>
        <w:sz w:val="20"/>
      </w:rPr>
      <w:fldChar w:fldCharType="begin"/>
    </w:r>
    <w:r w:rsidRPr="00D675F1">
      <w:rPr>
        <w:sz w:val="20"/>
      </w:rPr>
      <w:instrText xml:space="preserve"> STYLEREF CharChapText </w:instrText>
    </w:r>
    <w:r w:rsidR="006458E1">
      <w:rPr>
        <w:sz w:val="20"/>
      </w:rPr>
      <w:fldChar w:fldCharType="separate"/>
    </w:r>
    <w:r w:rsidR="006458E1">
      <w:rPr>
        <w:noProof/>
        <w:sz w:val="20"/>
      </w:rPr>
      <w:t>General medical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6458E1">
      <w:rPr>
        <w:b/>
        <w:sz w:val="20"/>
      </w:rPr>
      <w:fldChar w:fldCharType="separate"/>
    </w:r>
    <w:r w:rsidR="006458E1">
      <w:rPr>
        <w:b/>
        <w:noProof/>
        <w:sz w:val="20"/>
      </w:rPr>
      <w:t>Schedule 1</w:t>
    </w:r>
    <w:r w:rsidRPr="00D675F1">
      <w:rPr>
        <w:b/>
        <w:sz w:val="20"/>
      </w:rPr>
      <w:fldChar w:fldCharType="end"/>
    </w:r>
  </w:p>
  <w:p w:rsidR="00466C1A" w:rsidRPr="00D675F1" w:rsidRDefault="00466C1A">
    <w:pPr>
      <w:jc w:val="right"/>
      <w:rPr>
        <w:b/>
        <w:sz w:val="20"/>
      </w:rPr>
    </w:pPr>
    <w:r w:rsidRPr="00D675F1">
      <w:rPr>
        <w:sz w:val="20"/>
      </w:rPr>
      <w:fldChar w:fldCharType="begin"/>
    </w:r>
    <w:r w:rsidRPr="00D675F1">
      <w:rPr>
        <w:sz w:val="20"/>
      </w:rPr>
      <w:instrText xml:space="preserve"> STYLEREF CharPartText </w:instrText>
    </w:r>
    <w:r w:rsidR="006458E1">
      <w:rPr>
        <w:sz w:val="20"/>
      </w:rPr>
      <w:fldChar w:fldCharType="separate"/>
    </w:r>
    <w:r w:rsidR="006458E1">
      <w:rPr>
        <w:noProof/>
        <w:sz w:val="20"/>
      </w:rPr>
      <w:t>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458E1">
      <w:rPr>
        <w:b/>
        <w:sz w:val="20"/>
      </w:rPr>
      <w:fldChar w:fldCharType="separate"/>
    </w:r>
    <w:r w:rsidR="006458E1">
      <w:rPr>
        <w:b/>
        <w:noProof/>
        <w:sz w:val="20"/>
      </w:rPr>
      <w:t>Part 3</w:t>
    </w:r>
    <w:r w:rsidRPr="00D675F1">
      <w:rPr>
        <w:b/>
        <w:sz w:val="20"/>
      </w:rPr>
      <w:fldChar w:fldCharType="end"/>
    </w:r>
  </w:p>
  <w:p w:rsidR="00466C1A" w:rsidRPr="00D675F1" w:rsidRDefault="00466C1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466C1A" w:rsidRPr="00D675F1" w:rsidRDefault="00466C1A">
    <w:pPr>
      <w:jc w:val="right"/>
      <w:rPr>
        <w:b/>
      </w:rPr>
    </w:pPr>
  </w:p>
  <w:p w:rsidR="00466C1A" w:rsidRPr="00D675F1" w:rsidRDefault="00466C1A" w:rsidP="007757C1">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pPr>
      <w:rPr>
        <w:sz w:val="20"/>
      </w:rPr>
    </w:pPr>
    <w:r>
      <w:rPr>
        <w:b/>
        <w:sz w:val="20"/>
      </w:rPr>
      <w:fldChar w:fldCharType="begin"/>
    </w:r>
    <w:r>
      <w:rPr>
        <w:b/>
        <w:sz w:val="20"/>
      </w:rPr>
      <w:instrText xml:space="preserve"> STYLEREF CharAmSchNo </w:instrText>
    </w:r>
    <w:r>
      <w:rPr>
        <w:b/>
        <w:sz w:val="20"/>
      </w:rPr>
      <w:fldChar w:fldCharType="separate"/>
    </w:r>
    <w:r w:rsidR="00712C7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12C79">
      <w:rPr>
        <w:noProof/>
        <w:sz w:val="20"/>
      </w:rPr>
      <w:t>Repeals</w:t>
    </w:r>
    <w:r>
      <w:rPr>
        <w:sz w:val="20"/>
      </w:rPr>
      <w:fldChar w:fldCharType="end"/>
    </w:r>
  </w:p>
  <w:p w:rsidR="00466C1A" w:rsidRDefault="00466C1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466C1A" w:rsidRDefault="00466C1A">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pPr>
      <w:jc w:val="right"/>
      <w:rPr>
        <w:sz w:val="20"/>
      </w:rPr>
    </w:pPr>
    <w:r>
      <w:rPr>
        <w:sz w:val="20"/>
      </w:rPr>
      <w:fldChar w:fldCharType="begin"/>
    </w:r>
    <w:r>
      <w:rPr>
        <w:sz w:val="20"/>
      </w:rPr>
      <w:instrText xml:space="preserve"> STYLEREF CharAmSchText </w:instrText>
    </w:r>
    <w:r>
      <w:rPr>
        <w:sz w:val="20"/>
      </w:rPr>
      <w:fldChar w:fldCharType="separate"/>
    </w:r>
    <w:r w:rsidR="006458E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458E1">
      <w:rPr>
        <w:b/>
        <w:noProof/>
        <w:sz w:val="20"/>
      </w:rPr>
      <w:t>Schedule 2</w:t>
    </w:r>
    <w:r>
      <w:rPr>
        <w:b/>
        <w:sz w:val="20"/>
      </w:rPr>
      <w:fldChar w:fldCharType="end"/>
    </w:r>
  </w:p>
  <w:p w:rsidR="00466C1A" w:rsidRDefault="00466C1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466C1A" w:rsidRDefault="00466C1A">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2C7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2C79">
      <w:rPr>
        <w:noProof/>
        <w:sz w:val="20"/>
      </w:rPr>
      <w:t>General medical services table</w:t>
    </w:r>
    <w:r>
      <w:rPr>
        <w:sz w:val="20"/>
      </w:rPr>
      <w:fldChar w:fldCharType="end"/>
    </w:r>
  </w:p>
  <w:p w:rsidR="00466C1A" w:rsidRDefault="00466C1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2C7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2C79">
      <w:rPr>
        <w:noProof/>
        <w:sz w:val="20"/>
      </w:rPr>
      <w:t>Dictionary</w:t>
    </w:r>
    <w:r>
      <w:rPr>
        <w:sz w:val="20"/>
      </w:rPr>
      <w:fldChar w:fldCharType="end"/>
    </w:r>
  </w:p>
  <w:p w:rsidR="00466C1A" w:rsidRPr="007A1328" w:rsidRDefault="00466C1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66C1A" w:rsidRPr="007A1328" w:rsidRDefault="00466C1A" w:rsidP="00715914">
    <w:pPr>
      <w:rPr>
        <w:b/>
        <w:sz w:val="24"/>
      </w:rPr>
    </w:pPr>
  </w:p>
  <w:p w:rsidR="00466C1A" w:rsidRPr="007A1328" w:rsidRDefault="00466C1A"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12C7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2C79">
      <w:rPr>
        <w:noProof/>
        <w:sz w:val="24"/>
      </w:rPr>
      <w:t>2.50.1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7A1328" w:rsidRDefault="00466C1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12C79">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12C79">
      <w:rPr>
        <w:b/>
        <w:noProof/>
        <w:sz w:val="20"/>
      </w:rPr>
      <w:t>Schedule 1</w:t>
    </w:r>
    <w:r>
      <w:rPr>
        <w:b/>
        <w:sz w:val="20"/>
      </w:rPr>
      <w:fldChar w:fldCharType="end"/>
    </w:r>
  </w:p>
  <w:p w:rsidR="00466C1A" w:rsidRPr="007A1328" w:rsidRDefault="00466C1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12C79">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12C79">
      <w:rPr>
        <w:b/>
        <w:noProof/>
        <w:sz w:val="20"/>
      </w:rPr>
      <w:t>Part 3</w:t>
    </w:r>
    <w:r>
      <w:rPr>
        <w:b/>
        <w:sz w:val="20"/>
      </w:rPr>
      <w:fldChar w:fldCharType="end"/>
    </w:r>
  </w:p>
  <w:p w:rsidR="00466C1A" w:rsidRPr="007A1328" w:rsidRDefault="00466C1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66C1A" w:rsidRPr="007A1328" w:rsidRDefault="00466C1A" w:rsidP="00715914">
    <w:pPr>
      <w:jc w:val="right"/>
      <w:rPr>
        <w:b/>
        <w:sz w:val="24"/>
      </w:rPr>
    </w:pPr>
  </w:p>
  <w:p w:rsidR="00466C1A" w:rsidRPr="007A1328" w:rsidRDefault="00466C1A"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12C7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2C79">
      <w:rPr>
        <w:noProof/>
        <w:sz w:val="24"/>
      </w:rPr>
      <w:t>2.50.1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7A1328" w:rsidRDefault="00466C1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5F1388" w:rsidRDefault="00466C1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5F1388" w:rsidRDefault="00466C1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D79B6" w:rsidRDefault="00466C1A" w:rsidP="00466C1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D79B6" w:rsidRDefault="00466C1A" w:rsidP="00466C1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ED79B6" w:rsidRDefault="00466C1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Default="00466C1A" w:rsidP="006A443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66C1A" w:rsidRDefault="00466C1A" w:rsidP="006A443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66C1A" w:rsidRPr="007A1328" w:rsidRDefault="00466C1A" w:rsidP="006A443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66C1A" w:rsidRPr="007A1328" w:rsidRDefault="00466C1A" w:rsidP="006A4438">
    <w:pPr>
      <w:rPr>
        <w:b/>
        <w:sz w:val="24"/>
      </w:rPr>
    </w:pPr>
  </w:p>
  <w:p w:rsidR="00466C1A" w:rsidRPr="007A1328" w:rsidRDefault="00466C1A" w:rsidP="006A443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12C7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2C79">
      <w:rPr>
        <w:noProof/>
        <w:sz w:val="24"/>
      </w:rPr>
      <w:t>1</w:t>
    </w:r>
    <w:r w:rsidRPr="007A1328">
      <w:rPr>
        <w:sz w:val="24"/>
      </w:rPr>
      <w:fldChar w:fldCharType="end"/>
    </w:r>
  </w:p>
  <w:p w:rsidR="00466C1A" w:rsidRPr="00C77F27" w:rsidRDefault="00466C1A" w:rsidP="006A44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7A1328" w:rsidRDefault="00466C1A" w:rsidP="006A443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66C1A" w:rsidRPr="007A1328" w:rsidRDefault="00466C1A" w:rsidP="006A443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66C1A" w:rsidRPr="007A1328" w:rsidRDefault="00466C1A" w:rsidP="006A443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66C1A" w:rsidRPr="007A1328" w:rsidRDefault="00466C1A" w:rsidP="006A4438">
    <w:pPr>
      <w:jc w:val="right"/>
      <w:rPr>
        <w:b/>
        <w:sz w:val="24"/>
      </w:rPr>
    </w:pPr>
  </w:p>
  <w:p w:rsidR="00466C1A" w:rsidRPr="007A1328" w:rsidRDefault="00466C1A" w:rsidP="006A443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12C7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458E1">
      <w:rPr>
        <w:noProof/>
        <w:sz w:val="24"/>
      </w:rPr>
      <w:t>1</w:t>
    </w:r>
    <w:r w:rsidRPr="007A1328">
      <w:rPr>
        <w:sz w:val="24"/>
      </w:rPr>
      <w:fldChar w:fldCharType="end"/>
    </w:r>
  </w:p>
  <w:p w:rsidR="00466C1A" w:rsidRPr="00C77F27" w:rsidRDefault="00466C1A" w:rsidP="006A44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1A" w:rsidRPr="007A1328" w:rsidRDefault="00466C1A" w:rsidP="006A4438"/>
  <w:p w:rsidR="00466C1A" w:rsidRPr="00C77F27" w:rsidRDefault="00466C1A" w:rsidP="006A4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7"/>
  </w:num>
  <w:num w:numId="17">
    <w:abstractNumId w:val="14"/>
  </w:num>
  <w:num w:numId="18">
    <w:abstractNumId w:val="18"/>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3D"/>
    <w:rsid w:val="000019A2"/>
    <w:rsid w:val="00001CB5"/>
    <w:rsid w:val="00003F10"/>
    <w:rsid w:val="000062C4"/>
    <w:rsid w:val="00012D7A"/>
    <w:rsid w:val="000136AF"/>
    <w:rsid w:val="00022329"/>
    <w:rsid w:val="00025656"/>
    <w:rsid w:val="00034097"/>
    <w:rsid w:val="00035155"/>
    <w:rsid w:val="00036248"/>
    <w:rsid w:val="000369AE"/>
    <w:rsid w:val="00043026"/>
    <w:rsid w:val="00043E0A"/>
    <w:rsid w:val="000529CA"/>
    <w:rsid w:val="0005348C"/>
    <w:rsid w:val="0005581F"/>
    <w:rsid w:val="00056982"/>
    <w:rsid w:val="00057C37"/>
    <w:rsid w:val="000614BF"/>
    <w:rsid w:val="0006222F"/>
    <w:rsid w:val="00075959"/>
    <w:rsid w:val="00075A8E"/>
    <w:rsid w:val="00075E0C"/>
    <w:rsid w:val="00077A46"/>
    <w:rsid w:val="000821E8"/>
    <w:rsid w:val="00084114"/>
    <w:rsid w:val="000868FA"/>
    <w:rsid w:val="00096866"/>
    <w:rsid w:val="0009772A"/>
    <w:rsid w:val="000A61A4"/>
    <w:rsid w:val="000A6C6A"/>
    <w:rsid w:val="000A7D95"/>
    <w:rsid w:val="000B36E9"/>
    <w:rsid w:val="000B3B60"/>
    <w:rsid w:val="000C5F4D"/>
    <w:rsid w:val="000C6385"/>
    <w:rsid w:val="000C74FF"/>
    <w:rsid w:val="000D05EF"/>
    <w:rsid w:val="000D4BD0"/>
    <w:rsid w:val="000D52F1"/>
    <w:rsid w:val="000D6E64"/>
    <w:rsid w:val="000E17DA"/>
    <w:rsid w:val="000E2261"/>
    <w:rsid w:val="000E4DF3"/>
    <w:rsid w:val="000F21C1"/>
    <w:rsid w:val="000F4828"/>
    <w:rsid w:val="00104811"/>
    <w:rsid w:val="001049E4"/>
    <w:rsid w:val="0010745C"/>
    <w:rsid w:val="00112C34"/>
    <w:rsid w:val="001209CE"/>
    <w:rsid w:val="00121963"/>
    <w:rsid w:val="00124276"/>
    <w:rsid w:val="00124ED1"/>
    <w:rsid w:val="001311FD"/>
    <w:rsid w:val="001377FF"/>
    <w:rsid w:val="00143451"/>
    <w:rsid w:val="0014542C"/>
    <w:rsid w:val="001467A1"/>
    <w:rsid w:val="001475B8"/>
    <w:rsid w:val="00150FB3"/>
    <w:rsid w:val="001578A4"/>
    <w:rsid w:val="00160A2E"/>
    <w:rsid w:val="0016125C"/>
    <w:rsid w:val="00161370"/>
    <w:rsid w:val="0016256A"/>
    <w:rsid w:val="00165CB4"/>
    <w:rsid w:val="00166C2F"/>
    <w:rsid w:val="0017000E"/>
    <w:rsid w:val="001709EE"/>
    <w:rsid w:val="0018373D"/>
    <w:rsid w:val="00190A1E"/>
    <w:rsid w:val="001939E1"/>
    <w:rsid w:val="00194BEA"/>
    <w:rsid w:val="00195382"/>
    <w:rsid w:val="001A2D45"/>
    <w:rsid w:val="001A499D"/>
    <w:rsid w:val="001A637A"/>
    <w:rsid w:val="001B39BC"/>
    <w:rsid w:val="001B5CFD"/>
    <w:rsid w:val="001B693A"/>
    <w:rsid w:val="001C0568"/>
    <w:rsid w:val="001C09EE"/>
    <w:rsid w:val="001C5060"/>
    <w:rsid w:val="001C5F34"/>
    <w:rsid w:val="001C69C4"/>
    <w:rsid w:val="001D1B07"/>
    <w:rsid w:val="001D2A27"/>
    <w:rsid w:val="001D37EF"/>
    <w:rsid w:val="001D7DA4"/>
    <w:rsid w:val="001E0EDE"/>
    <w:rsid w:val="001E0F11"/>
    <w:rsid w:val="001E3590"/>
    <w:rsid w:val="001E3E0B"/>
    <w:rsid w:val="001E4986"/>
    <w:rsid w:val="001E7407"/>
    <w:rsid w:val="001F3B5A"/>
    <w:rsid w:val="001F5D5E"/>
    <w:rsid w:val="001F6219"/>
    <w:rsid w:val="001F7724"/>
    <w:rsid w:val="00204AAE"/>
    <w:rsid w:val="00205333"/>
    <w:rsid w:val="00205DA8"/>
    <w:rsid w:val="0020696F"/>
    <w:rsid w:val="00207D47"/>
    <w:rsid w:val="00212F86"/>
    <w:rsid w:val="00214D06"/>
    <w:rsid w:val="002168A3"/>
    <w:rsid w:val="0022461D"/>
    <w:rsid w:val="00227F95"/>
    <w:rsid w:val="0023028C"/>
    <w:rsid w:val="002348CF"/>
    <w:rsid w:val="0024010F"/>
    <w:rsid w:val="00240749"/>
    <w:rsid w:val="00241E2B"/>
    <w:rsid w:val="002503E4"/>
    <w:rsid w:val="00251D03"/>
    <w:rsid w:val="00256005"/>
    <w:rsid w:val="002564A4"/>
    <w:rsid w:val="00261029"/>
    <w:rsid w:val="00261E17"/>
    <w:rsid w:val="002624EB"/>
    <w:rsid w:val="0026349F"/>
    <w:rsid w:val="00263740"/>
    <w:rsid w:val="00263DEA"/>
    <w:rsid w:val="00276C37"/>
    <w:rsid w:val="0028178A"/>
    <w:rsid w:val="00283BE0"/>
    <w:rsid w:val="00285644"/>
    <w:rsid w:val="00286357"/>
    <w:rsid w:val="00287C6D"/>
    <w:rsid w:val="00295386"/>
    <w:rsid w:val="00297ECB"/>
    <w:rsid w:val="002A0AFE"/>
    <w:rsid w:val="002A2E2B"/>
    <w:rsid w:val="002A33FD"/>
    <w:rsid w:val="002A4172"/>
    <w:rsid w:val="002A6F8A"/>
    <w:rsid w:val="002B0EA5"/>
    <w:rsid w:val="002B3F33"/>
    <w:rsid w:val="002B44CF"/>
    <w:rsid w:val="002B5450"/>
    <w:rsid w:val="002B7B38"/>
    <w:rsid w:val="002C0B73"/>
    <w:rsid w:val="002C31C4"/>
    <w:rsid w:val="002C49AA"/>
    <w:rsid w:val="002C56EC"/>
    <w:rsid w:val="002C6932"/>
    <w:rsid w:val="002D043A"/>
    <w:rsid w:val="002D3C97"/>
    <w:rsid w:val="002D6224"/>
    <w:rsid w:val="002D7037"/>
    <w:rsid w:val="002D7EDD"/>
    <w:rsid w:val="002E1719"/>
    <w:rsid w:val="002E2087"/>
    <w:rsid w:val="002F7C4F"/>
    <w:rsid w:val="00301A29"/>
    <w:rsid w:val="00302091"/>
    <w:rsid w:val="003043F6"/>
    <w:rsid w:val="00306756"/>
    <w:rsid w:val="003074B7"/>
    <w:rsid w:val="00307FCA"/>
    <w:rsid w:val="00321CB1"/>
    <w:rsid w:val="00321F8F"/>
    <w:rsid w:val="003244E4"/>
    <w:rsid w:val="003256B4"/>
    <w:rsid w:val="003278F2"/>
    <w:rsid w:val="00331A28"/>
    <w:rsid w:val="003415D3"/>
    <w:rsid w:val="00352B0F"/>
    <w:rsid w:val="00355F6E"/>
    <w:rsid w:val="00356190"/>
    <w:rsid w:val="003561DD"/>
    <w:rsid w:val="00357E88"/>
    <w:rsid w:val="00360459"/>
    <w:rsid w:val="00370707"/>
    <w:rsid w:val="00372421"/>
    <w:rsid w:val="003779C2"/>
    <w:rsid w:val="00380BA6"/>
    <w:rsid w:val="0038268D"/>
    <w:rsid w:val="00384642"/>
    <w:rsid w:val="003857BE"/>
    <w:rsid w:val="003863B8"/>
    <w:rsid w:val="00386594"/>
    <w:rsid w:val="00387D98"/>
    <w:rsid w:val="003920AA"/>
    <w:rsid w:val="003A0B67"/>
    <w:rsid w:val="003B12E4"/>
    <w:rsid w:val="003B331A"/>
    <w:rsid w:val="003B4104"/>
    <w:rsid w:val="003C2A5D"/>
    <w:rsid w:val="003C33D8"/>
    <w:rsid w:val="003C3EBF"/>
    <w:rsid w:val="003C565D"/>
    <w:rsid w:val="003C5957"/>
    <w:rsid w:val="003D0008"/>
    <w:rsid w:val="003D0BFE"/>
    <w:rsid w:val="003D15F9"/>
    <w:rsid w:val="003D5700"/>
    <w:rsid w:val="003E035A"/>
    <w:rsid w:val="004003EB"/>
    <w:rsid w:val="0040315E"/>
    <w:rsid w:val="004065E2"/>
    <w:rsid w:val="004073F5"/>
    <w:rsid w:val="0041042F"/>
    <w:rsid w:val="004116CD"/>
    <w:rsid w:val="00412C2D"/>
    <w:rsid w:val="00416514"/>
    <w:rsid w:val="00417EB9"/>
    <w:rsid w:val="0042143D"/>
    <w:rsid w:val="00424CA9"/>
    <w:rsid w:val="00424E3A"/>
    <w:rsid w:val="00431442"/>
    <w:rsid w:val="0044291A"/>
    <w:rsid w:val="00444DB4"/>
    <w:rsid w:val="00446A94"/>
    <w:rsid w:val="00447719"/>
    <w:rsid w:val="00447B0E"/>
    <w:rsid w:val="004542CD"/>
    <w:rsid w:val="00466C1A"/>
    <w:rsid w:val="00471C2B"/>
    <w:rsid w:val="00476F09"/>
    <w:rsid w:val="00477048"/>
    <w:rsid w:val="004816B6"/>
    <w:rsid w:val="004865B5"/>
    <w:rsid w:val="004900ED"/>
    <w:rsid w:val="00492F7E"/>
    <w:rsid w:val="00496F97"/>
    <w:rsid w:val="004A4BBD"/>
    <w:rsid w:val="004A4FBD"/>
    <w:rsid w:val="004A5405"/>
    <w:rsid w:val="004B19FB"/>
    <w:rsid w:val="004B1FAD"/>
    <w:rsid w:val="004B484B"/>
    <w:rsid w:val="004B546B"/>
    <w:rsid w:val="004B6EF7"/>
    <w:rsid w:val="004C3B21"/>
    <w:rsid w:val="004C7DEE"/>
    <w:rsid w:val="004D7927"/>
    <w:rsid w:val="004E211B"/>
    <w:rsid w:val="004E3FAB"/>
    <w:rsid w:val="004E5599"/>
    <w:rsid w:val="004E5EB0"/>
    <w:rsid w:val="004E6A29"/>
    <w:rsid w:val="004E7BEC"/>
    <w:rsid w:val="004F27A4"/>
    <w:rsid w:val="004F32F1"/>
    <w:rsid w:val="004F496E"/>
    <w:rsid w:val="004F4B72"/>
    <w:rsid w:val="004F547A"/>
    <w:rsid w:val="00500556"/>
    <w:rsid w:val="00500BB1"/>
    <w:rsid w:val="00504DD3"/>
    <w:rsid w:val="00505DBC"/>
    <w:rsid w:val="0050600B"/>
    <w:rsid w:val="00516B8D"/>
    <w:rsid w:val="00516CAE"/>
    <w:rsid w:val="0052006B"/>
    <w:rsid w:val="005319AD"/>
    <w:rsid w:val="0053303A"/>
    <w:rsid w:val="00537FBC"/>
    <w:rsid w:val="00542892"/>
    <w:rsid w:val="00545555"/>
    <w:rsid w:val="00552ECB"/>
    <w:rsid w:val="00557D26"/>
    <w:rsid w:val="005637A9"/>
    <w:rsid w:val="00570573"/>
    <w:rsid w:val="0057188E"/>
    <w:rsid w:val="005718A4"/>
    <w:rsid w:val="00575309"/>
    <w:rsid w:val="00575DB4"/>
    <w:rsid w:val="00581516"/>
    <w:rsid w:val="00584811"/>
    <w:rsid w:val="00586991"/>
    <w:rsid w:val="005902DD"/>
    <w:rsid w:val="00593AA6"/>
    <w:rsid w:val="00594161"/>
    <w:rsid w:val="005941BA"/>
    <w:rsid w:val="00594749"/>
    <w:rsid w:val="0059723F"/>
    <w:rsid w:val="005A01D7"/>
    <w:rsid w:val="005A3F82"/>
    <w:rsid w:val="005A7899"/>
    <w:rsid w:val="005B0152"/>
    <w:rsid w:val="005B0458"/>
    <w:rsid w:val="005B0DFD"/>
    <w:rsid w:val="005B1BA8"/>
    <w:rsid w:val="005B26BB"/>
    <w:rsid w:val="005B4067"/>
    <w:rsid w:val="005B488F"/>
    <w:rsid w:val="005B5926"/>
    <w:rsid w:val="005B77FE"/>
    <w:rsid w:val="005C2938"/>
    <w:rsid w:val="005C3F41"/>
    <w:rsid w:val="005C649C"/>
    <w:rsid w:val="005D1AFC"/>
    <w:rsid w:val="005D26A8"/>
    <w:rsid w:val="005D2D09"/>
    <w:rsid w:val="005D5566"/>
    <w:rsid w:val="005E3409"/>
    <w:rsid w:val="005E457E"/>
    <w:rsid w:val="005E527F"/>
    <w:rsid w:val="005E6593"/>
    <w:rsid w:val="005E66FD"/>
    <w:rsid w:val="005F5D6B"/>
    <w:rsid w:val="005F61C2"/>
    <w:rsid w:val="005F6B71"/>
    <w:rsid w:val="00600219"/>
    <w:rsid w:val="006036A2"/>
    <w:rsid w:val="0060787C"/>
    <w:rsid w:val="00611F31"/>
    <w:rsid w:val="0061677E"/>
    <w:rsid w:val="006172DB"/>
    <w:rsid w:val="00621046"/>
    <w:rsid w:val="006241BC"/>
    <w:rsid w:val="00624676"/>
    <w:rsid w:val="00624836"/>
    <w:rsid w:val="006306C7"/>
    <w:rsid w:val="00631EA0"/>
    <w:rsid w:val="00632CE9"/>
    <w:rsid w:val="00636D16"/>
    <w:rsid w:val="00644073"/>
    <w:rsid w:val="006458E1"/>
    <w:rsid w:val="006475DA"/>
    <w:rsid w:val="006503D4"/>
    <w:rsid w:val="00652DCF"/>
    <w:rsid w:val="00653C37"/>
    <w:rsid w:val="006559F6"/>
    <w:rsid w:val="00662CB9"/>
    <w:rsid w:val="006643AC"/>
    <w:rsid w:val="00666919"/>
    <w:rsid w:val="00672EB3"/>
    <w:rsid w:val="00675DE8"/>
    <w:rsid w:val="00676A93"/>
    <w:rsid w:val="00677CC2"/>
    <w:rsid w:val="00677E8A"/>
    <w:rsid w:val="00681B73"/>
    <w:rsid w:val="00683DA6"/>
    <w:rsid w:val="0068580A"/>
    <w:rsid w:val="0069025E"/>
    <w:rsid w:val="006905DE"/>
    <w:rsid w:val="0069207B"/>
    <w:rsid w:val="00694293"/>
    <w:rsid w:val="00695060"/>
    <w:rsid w:val="006A1FB0"/>
    <w:rsid w:val="006A4438"/>
    <w:rsid w:val="006A4826"/>
    <w:rsid w:val="006A6180"/>
    <w:rsid w:val="006B1482"/>
    <w:rsid w:val="006C54CE"/>
    <w:rsid w:val="006C7F8C"/>
    <w:rsid w:val="006D011C"/>
    <w:rsid w:val="006D02BD"/>
    <w:rsid w:val="006D09F2"/>
    <w:rsid w:val="006D237C"/>
    <w:rsid w:val="006D2449"/>
    <w:rsid w:val="006D5C26"/>
    <w:rsid w:val="006E02CB"/>
    <w:rsid w:val="006E5800"/>
    <w:rsid w:val="006E59E2"/>
    <w:rsid w:val="006E7F43"/>
    <w:rsid w:val="006F318F"/>
    <w:rsid w:val="006F39B2"/>
    <w:rsid w:val="006F47C1"/>
    <w:rsid w:val="00700B2C"/>
    <w:rsid w:val="007023E5"/>
    <w:rsid w:val="00703065"/>
    <w:rsid w:val="00712C79"/>
    <w:rsid w:val="00713084"/>
    <w:rsid w:val="0071323F"/>
    <w:rsid w:val="0071465A"/>
    <w:rsid w:val="00715914"/>
    <w:rsid w:val="00723802"/>
    <w:rsid w:val="00723882"/>
    <w:rsid w:val="00727A8C"/>
    <w:rsid w:val="00731E00"/>
    <w:rsid w:val="007335E0"/>
    <w:rsid w:val="007376E1"/>
    <w:rsid w:val="00740A6C"/>
    <w:rsid w:val="0074118E"/>
    <w:rsid w:val="0074292E"/>
    <w:rsid w:val="007440B7"/>
    <w:rsid w:val="00744A7A"/>
    <w:rsid w:val="007457BA"/>
    <w:rsid w:val="007507EC"/>
    <w:rsid w:val="007553B3"/>
    <w:rsid w:val="0075754E"/>
    <w:rsid w:val="007715C9"/>
    <w:rsid w:val="00771AFA"/>
    <w:rsid w:val="00773BB1"/>
    <w:rsid w:val="00774235"/>
    <w:rsid w:val="00774EDD"/>
    <w:rsid w:val="007757C1"/>
    <w:rsid w:val="007757EC"/>
    <w:rsid w:val="00775BA0"/>
    <w:rsid w:val="00782456"/>
    <w:rsid w:val="00785E41"/>
    <w:rsid w:val="0079582C"/>
    <w:rsid w:val="007A10EE"/>
    <w:rsid w:val="007A11AC"/>
    <w:rsid w:val="007A4A16"/>
    <w:rsid w:val="007A6816"/>
    <w:rsid w:val="007B74E6"/>
    <w:rsid w:val="007C38BB"/>
    <w:rsid w:val="007C6C30"/>
    <w:rsid w:val="007D2AC4"/>
    <w:rsid w:val="007D519E"/>
    <w:rsid w:val="007E163D"/>
    <w:rsid w:val="007E1F9B"/>
    <w:rsid w:val="007E2025"/>
    <w:rsid w:val="007E2914"/>
    <w:rsid w:val="007E2F37"/>
    <w:rsid w:val="007E485B"/>
    <w:rsid w:val="007E4CC5"/>
    <w:rsid w:val="00806407"/>
    <w:rsid w:val="00811AA6"/>
    <w:rsid w:val="00816735"/>
    <w:rsid w:val="0081728E"/>
    <w:rsid w:val="0082337A"/>
    <w:rsid w:val="0082379B"/>
    <w:rsid w:val="00824A23"/>
    <w:rsid w:val="00832D42"/>
    <w:rsid w:val="00837CAA"/>
    <w:rsid w:val="00837F59"/>
    <w:rsid w:val="00845884"/>
    <w:rsid w:val="00845C26"/>
    <w:rsid w:val="00851BB5"/>
    <w:rsid w:val="00852E1C"/>
    <w:rsid w:val="0085365A"/>
    <w:rsid w:val="00856862"/>
    <w:rsid w:val="00856A31"/>
    <w:rsid w:val="00856CD0"/>
    <w:rsid w:val="0086031F"/>
    <w:rsid w:val="008634D3"/>
    <w:rsid w:val="0086427B"/>
    <w:rsid w:val="00870D2B"/>
    <w:rsid w:val="00875065"/>
    <w:rsid w:val="008754D0"/>
    <w:rsid w:val="00876E58"/>
    <w:rsid w:val="00877BFC"/>
    <w:rsid w:val="00877E19"/>
    <w:rsid w:val="00880C8F"/>
    <w:rsid w:val="00881A62"/>
    <w:rsid w:val="00883300"/>
    <w:rsid w:val="00884FDE"/>
    <w:rsid w:val="008861ED"/>
    <w:rsid w:val="00887D10"/>
    <w:rsid w:val="00890E9A"/>
    <w:rsid w:val="00894241"/>
    <w:rsid w:val="00896168"/>
    <w:rsid w:val="00896766"/>
    <w:rsid w:val="008A2360"/>
    <w:rsid w:val="008A34E8"/>
    <w:rsid w:val="008A6F6A"/>
    <w:rsid w:val="008B094C"/>
    <w:rsid w:val="008B109A"/>
    <w:rsid w:val="008B45EE"/>
    <w:rsid w:val="008C1943"/>
    <w:rsid w:val="008C73F3"/>
    <w:rsid w:val="008D0EE0"/>
    <w:rsid w:val="008D5B1B"/>
    <w:rsid w:val="008E5042"/>
    <w:rsid w:val="008F0CB3"/>
    <w:rsid w:val="008F1C78"/>
    <w:rsid w:val="008F54E7"/>
    <w:rsid w:val="008F6E1F"/>
    <w:rsid w:val="00903422"/>
    <w:rsid w:val="00911F60"/>
    <w:rsid w:val="00914400"/>
    <w:rsid w:val="00915305"/>
    <w:rsid w:val="00922DF0"/>
    <w:rsid w:val="00922E41"/>
    <w:rsid w:val="00927032"/>
    <w:rsid w:val="0093095F"/>
    <w:rsid w:val="00930F9B"/>
    <w:rsid w:val="00932377"/>
    <w:rsid w:val="00932A40"/>
    <w:rsid w:val="009342A0"/>
    <w:rsid w:val="00936A68"/>
    <w:rsid w:val="00945C0B"/>
    <w:rsid w:val="00947D5A"/>
    <w:rsid w:val="00950467"/>
    <w:rsid w:val="00951DE8"/>
    <w:rsid w:val="009532A5"/>
    <w:rsid w:val="00956415"/>
    <w:rsid w:val="00960656"/>
    <w:rsid w:val="00967205"/>
    <w:rsid w:val="00967AB4"/>
    <w:rsid w:val="00971F44"/>
    <w:rsid w:val="009735C1"/>
    <w:rsid w:val="00976EA9"/>
    <w:rsid w:val="009804AB"/>
    <w:rsid w:val="00984BA4"/>
    <w:rsid w:val="009854C6"/>
    <w:rsid w:val="00985F34"/>
    <w:rsid w:val="009868E9"/>
    <w:rsid w:val="0099667A"/>
    <w:rsid w:val="009A0D93"/>
    <w:rsid w:val="009A209B"/>
    <w:rsid w:val="009A5648"/>
    <w:rsid w:val="009B2772"/>
    <w:rsid w:val="009B3D5D"/>
    <w:rsid w:val="009B4706"/>
    <w:rsid w:val="009B537E"/>
    <w:rsid w:val="009C3047"/>
    <w:rsid w:val="009C5ADC"/>
    <w:rsid w:val="009D39F0"/>
    <w:rsid w:val="009D404F"/>
    <w:rsid w:val="009D4433"/>
    <w:rsid w:val="009E1F8F"/>
    <w:rsid w:val="009E5449"/>
    <w:rsid w:val="009E58E1"/>
    <w:rsid w:val="009F0FC8"/>
    <w:rsid w:val="009F160D"/>
    <w:rsid w:val="009F796D"/>
    <w:rsid w:val="00A04DC6"/>
    <w:rsid w:val="00A11D61"/>
    <w:rsid w:val="00A22C98"/>
    <w:rsid w:val="00A231E2"/>
    <w:rsid w:val="00A23F0A"/>
    <w:rsid w:val="00A25AEB"/>
    <w:rsid w:val="00A343A9"/>
    <w:rsid w:val="00A45C06"/>
    <w:rsid w:val="00A4669C"/>
    <w:rsid w:val="00A51B99"/>
    <w:rsid w:val="00A547C6"/>
    <w:rsid w:val="00A54E88"/>
    <w:rsid w:val="00A56078"/>
    <w:rsid w:val="00A57AEB"/>
    <w:rsid w:val="00A6268F"/>
    <w:rsid w:val="00A6409B"/>
    <w:rsid w:val="00A64912"/>
    <w:rsid w:val="00A665FB"/>
    <w:rsid w:val="00A70A74"/>
    <w:rsid w:val="00A70D5B"/>
    <w:rsid w:val="00A71137"/>
    <w:rsid w:val="00A73E3B"/>
    <w:rsid w:val="00A756B2"/>
    <w:rsid w:val="00A76298"/>
    <w:rsid w:val="00A802BC"/>
    <w:rsid w:val="00A846E4"/>
    <w:rsid w:val="00A8641F"/>
    <w:rsid w:val="00A872DC"/>
    <w:rsid w:val="00A92534"/>
    <w:rsid w:val="00A950E8"/>
    <w:rsid w:val="00A968F8"/>
    <w:rsid w:val="00AA0E2E"/>
    <w:rsid w:val="00AA2DFA"/>
    <w:rsid w:val="00AA7461"/>
    <w:rsid w:val="00AA7B68"/>
    <w:rsid w:val="00AB7931"/>
    <w:rsid w:val="00AC03E1"/>
    <w:rsid w:val="00AC134B"/>
    <w:rsid w:val="00AC359E"/>
    <w:rsid w:val="00AC442E"/>
    <w:rsid w:val="00AC6F72"/>
    <w:rsid w:val="00AD0CA1"/>
    <w:rsid w:val="00AD1CC1"/>
    <w:rsid w:val="00AD4AD4"/>
    <w:rsid w:val="00AD5641"/>
    <w:rsid w:val="00AE3061"/>
    <w:rsid w:val="00AE42F3"/>
    <w:rsid w:val="00AE5C18"/>
    <w:rsid w:val="00AE6E14"/>
    <w:rsid w:val="00AF06CF"/>
    <w:rsid w:val="00AF556E"/>
    <w:rsid w:val="00AF57EB"/>
    <w:rsid w:val="00B00877"/>
    <w:rsid w:val="00B029C2"/>
    <w:rsid w:val="00B06329"/>
    <w:rsid w:val="00B1022B"/>
    <w:rsid w:val="00B11E04"/>
    <w:rsid w:val="00B12E0C"/>
    <w:rsid w:val="00B136FC"/>
    <w:rsid w:val="00B145DF"/>
    <w:rsid w:val="00B1535F"/>
    <w:rsid w:val="00B15EE4"/>
    <w:rsid w:val="00B16308"/>
    <w:rsid w:val="00B20503"/>
    <w:rsid w:val="00B21F29"/>
    <w:rsid w:val="00B22BF1"/>
    <w:rsid w:val="00B31E7D"/>
    <w:rsid w:val="00B32DD8"/>
    <w:rsid w:val="00B33B3C"/>
    <w:rsid w:val="00B34404"/>
    <w:rsid w:val="00B37762"/>
    <w:rsid w:val="00B4175D"/>
    <w:rsid w:val="00B421D7"/>
    <w:rsid w:val="00B4376C"/>
    <w:rsid w:val="00B45DE2"/>
    <w:rsid w:val="00B46132"/>
    <w:rsid w:val="00B52575"/>
    <w:rsid w:val="00B54457"/>
    <w:rsid w:val="00B55BCD"/>
    <w:rsid w:val="00B57A69"/>
    <w:rsid w:val="00B600EF"/>
    <w:rsid w:val="00B62598"/>
    <w:rsid w:val="00B62C39"/>
    <w:rsid w:val="00B63834"/>
    <w:rsid w:val="00B745F5"/>
    <w:rsid w:val="00B80199"/>
    <w:rsid w:val="00B8261A"/>
    <w:rsid w:val="00B87137"/>
    <w:rsid w:val="00B9359B"/>
    <w:rsid w:val="00BA220B"/>
    <w:rsid w:val="00BA7E62"/>
    <w:rsid w:val="00BB5048"/>
    <w:rsid w:val="00BB5D40"/>
    <w:rsid w:val="00BC17B9"/>
    <w:rsid w:val="00BC1B7E"/>
    <w:rsid w:val="00BC51E3"/>
    <w:rsid w:val="00BD1C6B"/>
    <w:rsid w:val="00BD3389"/>
    <w:rsid w:val="00BD38BC"/>
    <w:rsid w:val="00BD40E8"/>
    <w:rsid w:val="00BD477E"/>
    <w:rsid w:val="00BE1194"/>
    <w:rsid w:val="00BE16CE"/>
    <w:rsid w:val="00BE17C4"/>
    <w:rsid w:val="00BE4A5A"/>
    <w:rsid w:val="00BE719A"/>
    <w:rsid w:val="00BE720A"/>
    <w:rsid w:val="00BF28CC"/>
    <w:rsid w:val="00BF45FC"/>
    <w:rsid w:val="00C01D89"/>
    <w:rsid w:val="00C01F7F"/>
    <w:rsid w:val="00C14D36"/>
    <w:rsid w:val="00C15668"/>
    <w:rsid w:val="00C162B5"/>
    <w:rsid w:val="00C17352"/>
    <w:rsid w:val="00C20AAF"/>
    <w:rsid w:val="00C20CBE"/>
    <w:rsid w:val="00C25D96"/>
    <w:rsid w:val="00C31DE7"/>
    <w:rsid w:val="00C32587"/>
    <w:rsid w:val="00C32606"/>
    <w:rsid w:val="00C42BF8"/>
    <w:rsid w:val="00C447C6"/>
    <w:rsid w:val="00C45D3A"/>
    <w:rsid w:val="00C477C4"/>
    <w:rsid w:val="00C50043"/>
    <w:rsid w:val="00C5051A"/>
    <w:rsid w:val="00C51BD2"/>
    <w:rsid w:val="00C5229E"/>
    <w:rsid w:val="00C52CC7"/>
    <w:rsid w:val="00C55C3B"/>
    <w:rsid w:val="00C55D8A"/>
    <w:rsid w:val="00C73A13"/>
    <w:rsid w:val="00C74A43"/>
    <w:rsid w:val="00C7573B"/>
    <w:rsid w:val="00C82671"/>
    <w:rsid w:val="00C870A0"/>
    <w:rsid w:val="00C930B6"/>
    <w:rsid w:val="00C949EB"/>
    <w:rsid w:val="00CA09FC"/>
    <w:rsid w:val="00CA3E14"/>
    <w:rsid w:val="00CA74D6"/>
    <w:rsid w:val="00CB04BF"/>
    <w:rsid w:val="00CB664D"/>
    <w:rsid w:val="00CC0CB2"/>
    <w:rsid w:val="00CC0E16"/>
    <w:rsid w:val="00CC52D6"/>
    <w:rsid w:val="00CD61A1"/>
    <w:rsid w:val="00CD6C52"/>
    <w:rsid w:val="00CE038B"/>
    <w:rsid w:val="00CE493D"/>
    <w:rsid w:val="00CE51C7"/>
    <w:rsid w:val="00CE6309"/>
    <w:rsid w:val="00CE7A45"/>
    <w:rsid w:val="00CF0BB2"/>
    <w:rsid w:val="00CF1FA2"/>
    <w:rsid w:val="00CF3561"/>
    <w:rsid w:val="00CF3EE8"/>
    <w:rsid w:val="00CF5875"/>
    <w:rsid w:val="00D00024"/>
    <w:rsid w:val="00D0097D"/>
    <w:rsid w:val="00D00D6F"/>
    <w:rsid w:val="00D01FC7"/>
    <w:rsid w:val="00D02616"/>
    <w:rsid w:val="00D040EE"/>
    <w:rsid w:val="00D043EB"/>
    <w:rsid w:val="00D067FC"/>
    <w:rsid w:val="00D06D3D"/>
    <w:rsid w:val="00D10614"/>
    <w:rsid w:val="00D13441"/>
    <w:rsid w:val="00D2127E"/>
    <w:rsid w:val="00D212D6"/>
    <w:rsid w:val="00D27ECE"/>
    <w:rsid w:val="00D30F2D"/>
    <w:rsid w:val="00D32AF7"/>
    <w:rsid w:val="00D32CE3"/>
    <w:rsid w:val="00D36051"/>
    <w:rsid w:val="00D408C1"/>
    <w:rsid w:val="00D42519"/>
    <w:rsid w:val="00D4270E"/>
    <w:rsid w:val="00D51FB3"/>
    <w:rsid w:val="00D543B6"/>
    <w:rsid w:val="00D54434"/>
    <w:rsid w:val="00D557B8"/>
    <w:rsid w:val="00D614D8"/>
    <w:rsid w:val="00D675E2"/>
    <w:rsid w:val="00D67BC1"/>
    <w:rsid w:val="00D70020"/>
    <w:rsid w:val="00D70DFB"/>
    <w:rsid w:val="00D71C22"/>
    <w:rsid w:val="00D728C1"/>
    <w:rsid w:val="00D754D5"/>
    <w:rsid w:val="00D75C8F"/>
    <w:rsid w:val="00D766DF"/>
    <w:rsid w:val="00D77346"/>
    <w:rsid w:val="00D80DAE"/>
    <w:rsid w:val="00D86F98"/>
    <w:rsid w:val="00D87AE5"/>
    <w:rsid w:val="00D90576"/>
    <w:rsid w:val="00D95136"/>
    <w:rsid w:val="00DA186E"/>
    <w:rsid w:val="00DA467F"/>
    <w:rsid w:val="00DA47DC"/>
    <w:rsid w:val="00DA6655"/>
    <w:rsid w:val="00DB28D3"/>
    <w:rsid w:val="00DB6179"/>
    <w:rsid w:val="00DB7858"/>
    <w:rsid w:val="00DC0234"/>
    <w:rsid w:val="00DC4F88"/>
    <w:rsid w:val="00DC59E4"/>
    <w:rsid w:val="00DC5E70"/>
    <w:rsid w:val="00DD0EF7"/>
    <w:rsid w:val="00DD29C8"/>
    <w:rsid w:val="00DD2E38"/>
    <w:rsid w:val="00DD5587"/>
    <w:rsid w:val="00DE0A18"/>
    <w:rsid w:val="00DE259C"/>
    <w:rsid w:val="00DE3A41"/>
    <w:rsid w:val="00DE3B52"/>
    <w:rsid w:val="00DE578A"/>
    <w:rsid w:val="00DE6377"/>
    <w:rsid w:val="00DF1115"/>
    <w:rsid w:val="00DF759A"/>
    <w:rsid w:val="00E0066F"/>
    <w:rsid w:val="00E00ADC"/>
    <w:rsid w:val="00E02547"/>
    <w:rsid w:val="00E036DE"/>
    <w:rsid w:val="00E05704"/>
    <w:rsid w:val="00E101A6"/>
    <w:rsid w:val="00E10698"/>
    <w:rsid w:val="00E11420"/>
    <w:rsid w:val="00E159BD"/>
    <w:rsid w:val="00E259EF"/>
    <w:rsid w:val="00E30E89"/>
    <w:rsid w:val="00E328AD"/>
    <w:rsid w:val="00E336CD"/>
    <w:rsid w:val="00E338EF"/>
    <w:rsid w:val="00E40AB0"/>
    <w:rsid w:val="00E42C05"/>
    <w:rsid w:val="00E44C17"/>
    <w:rsid w:val="00E53C04"/>
    <w:rsid w:val="00E567B9"/>
    <w:rsid w:val="00E618D1"/>
    <w:rsid w:val="00E6239E"/>
    <w:rsid w:val="00E663F5"/>
    <w:rsid w:val="00E7116F"/>
    <w:rsid w:val="00E71E89"/>
    <w:rsid w:val="00E74DC7"/>
    <w:rsid w:val="00E75FF5"/>
    <w:rsid w:val="00E81AF0"/>
    <w:rsid w:val="00E83C07"/>
    <w:rsid w:val="00E84894"/>
    <w:rsid w:val="00E85C54"/>
    <w:rsid w:val="00E92661"/>
    <w:rsid w:val="00E94D5E"/>
    <w:rsid w:val="00E97F31"/>
    <w:rsid w:val="00EA2D43"/>
    <w:rsid w:val="00EA412B"/>
    <w:rsid w:val="00EA4541"/>
    <w:rsid w:val="00EA4F9B"/>
    <w:rsid w:val="00EA5A88"/>
    <w:rsid w:val="00EA7100"/>
    <w:rsid w:val="00EB351A"/>
    <w:rsid w:val="00EB62B5"/>
    <w:rsid w:val="00EC01C1"/>
    <w:rsid w:val="00EC5DAA"/>
    <w:rsid w:val="00ED0018"/>
    <w:rsid w:val="00ED0616"/>
    <w:rsid w:val="00ED0DA8"/>
    <w:rsid w:val="00ED2388"/>
    <w:rsid w:val="00ED4CBE"/>
    <w:rsid w:val="00EE0484"/>
    <w:rsid w:val="00EE2AC3"/>
    <w:rsid w:val="00EE38DD"/>
    <w:rsid w:val="00EF06B1"/>
    <w:rsid w:val="00EF2E3A"/>
    <w:rsid w:val="00EF3217"/>
    <w:rsid w:val="00EF7BF5"/>
    <w:rsid w:val="00F00B2F"/>
    <w:rsid w:val="00F02046"/>
    <w:rsid w:val="00F02740"/>
    <w:rsid w:val="00F05555"/>
    <w:rsid w:val="00F06C88"/>
    <w:rsid w:val="00F072A7"/>
    <w:rsid w:val="00F078DC"/>
    <w:rsid w:val="00F11726"/>
    <w:rsid w:val="00F12CB0"/>
    <w:rsid w:val="00F13693"/>
    <w:rsid w:val="00F15F70"/>
    <w:rsid w:val="00F20646"/>
    <w:rsid w:val="00F212DC"/>
    <w:rsid w:val="00F253F3"/>
    <w:rsid w:val="00F41A27"/>
    <w:rsid w:val="00F41F27"/>
    <w:rsid w:val="00F420B5"/>
    <w:rsid w:val="00F446B0"/>
    <w:rsid w:val="00F504D4"/>
    <w:rsid w:val="00F55E3C"/>
    <w:rsid w:val="00F55EAA"/>
    <w:rsid w:val="00F55FDE"/>
    <w:rsid w:val="00F57044"/>
    <w:rsid w:val="00F61B61"/>
    <w:rsid w:val="00F656EB"/>
    <w:rsid w:val="00F706B6"/>
    <w:rsid w:val="00F73518"/>
    <w:rsid w:val="00F73BD6"/>
    <w:rsid w:val="00F83989"/>
    <w:rsid w:val="00F85E73"/>
    <w:rsid w:val="00F870EF"/>
    <w:rsid w:val="00F935D2"/>
    <w:rsid w:val="00F9394C"/>
    <w:rsid w:val="00F9632C"/>
    <w:rsid w:val="00F96B57"/>
    <w:rsid w:val="00FA19D3"/>
    <w:rsid w:val="00FA3C54"/>
    <w:rsid w:val="00FA4515"/>
    <w:rsid w:val="00FA7EE7"/>
    <w:rsid w:val="00FB40DE"/>
    <w:rsid w:val="00FB5C98"/>
    <w:rsid w:val="00FB7569"/>
    <w:rsid w:val="00FC3136"/>
    <w:rsid w:val="00FC3209"/>
    <w:rsid w:val="00FC79ED"/>
    <w:rsid w:val="00FD3AAD"/>
    <w:rsid w:val="00FD7513"/>
    <w:rsid w:val="00FD7685"/>
    <w:rsid w:val="00FD7AED"/>
    <w:rsid w:val="00FE0D3D"/>
    <w:rsid w:val="00FE0E74"/>
    <w:rsid w:val="00FF2FFA"/>
    <w:rsid w:val="00FF68A1"/>
    <w:rsid w:val="00FF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D43"/>
    <w:pPr>
      <w:spacing w:line="260" w:lineRule="atLeast"/>
    </w:pPr>
    <w:rPr>
      <w:sz w:val="22"/>
    </w:rPr>
  </w:style>
  <w:style w:type="paragraph" w:styleId="Heading1">
    <w:name w:val="heading 1"/>
    <w:basedOn w:val="Normal"/>
    <w:next w:val="Normal"/>
    <w:link w:val="Heading1Char"/>
    <w:qFormat/>
    <w:rsid w:val="006A4438"/>
    <w:pPr>
      <w:keepNext/>
      <w:numPr>
        <w:numId w:val="15"/>
      </w:numPr>
      <w:spacing w:before="240" w:after="60"/>
      <w:outlineLvl w:val="0"/>
    </w:pPr>
    <w:rPr>
      <w:rFonts w:ascii="Arial" w:eastAsia="Times New Roman" w:hAnsi="Arial" w:cs="Arial"/>
      <w:b/>
      <w:bCs/>
      <w:kern w:val="32"/>
      <w:sz w:val="32"/>
      <w:szCs w:val="32"/>
      <w:lang w:eastAsia="en-AU"/>
    </w:rPr>
  </w:style>
  <w:style w:type="paragraph" w:styleId="Heading2">
    <w:name w:val="heading 2"/>
    <w:basedOn w:val="OPCParaBase"/>
    <w:next w:val="ActHead3"/>
    <w:link w:val="Heading2Char"/>
    <w:qFormat/>
    <w:rsid w:val="006A4438"/>
    <w:pPr>
      <w:keepNext/>
      <w:keepLines/>
      <w:numPr>
        <w:ilvl w:val="1"/>
        <w:numId w:val="15"/>
      </w:numPr>
      <w:spacing w:before="280" w:line="240" w:lineRule="auto"/>
      <w:outlineLvl w:val="1"/>
    </w:pPr>
    <w:rPr>
      <w:b/>
      <w:kern w:val="28"/>
      <w:sz w:val="32"/>
    </w:rPr>
  </w:style>
  <w:style w:type="paragraph" w:styleId="Heading3">
    <w:name w:val="heading 3"/>
    <w:basedOn w:val="Normal"/>
    <w:next w:val="Normal"/>
    <w:link w:val="Heading3Char"/>
    <w:qFormat/>
    <w:rsid w:val="006A4438"/>
    <w:pPr>
      <w:keepNext/>
      <w:numPr>
        <w:ilvl w:val="2"/>
        <w:numId w:val="15"/>
      </w:numPr>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6A4438"/>
    <w:pPr>
      <w:keepNext/>
      <w:numPr>
        <w:ilvl w:val="3"/>
        <w:numId w:val="15"/>
      </w:numPr>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6A4438"/>
    <w:pPr>
      <w:numPr>
        <w:ilvl w:val="4"/>
        <w:numId w:val="15"/>
      </w:num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6A4438"/>
    <w:pPr>
      <w:numPr>
        <w:ilvl w:val="5"/>
        <w:numId w:val="15"/>
      </w:num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6A4438"/>
    <w:pPr>
      <w:numPr>
        <w:ilvl w:val="6"/>
        <w:numId w:val="15"/>
      </w:num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6A4438"/>
    <w:pPr>
      <w:numPr>
        <w:ilvl w:val="7"/>
        <w:numId w:val="15"/>
      </w:num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6A4438"/>
    <w:pPr>
      <w:numPr>
        <w:ilvl w:val="8"/>
        <w:numId w:val="15"/>
      </w:num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2D43"/>
  </w:style>
  <w:style w:type="paragraph" w:customStyle="1" w:styleId="OPCParaBase">
    <w:name w:val="OPCParaBase"/>
    <w:qFormat/>
    <w:rsid w:val="00EA2D43"/>
    <w:pPr>
      <w:spacing w:line="260" w:lineRule="atLeast"/>
    </w:pPr>
    <w:rPr>
      <w:rFonts w:eastAsia="Times New Roman" w:cs="Times New Roman"/>
      <w:sz w:val="22"/>
      <w:lang w:eastAsia="en-AU"/>
    </w:rPr>
  </w:style>
  <w:style w:type="paragraph" w:customStyle="1" w:styleId="ShortT">
    <w:name w:val="ShortT"/>
    <w:basedOn w:val="OPCParaBase"/>
    <w:next w:val="Normal"/>
    <w:qFormat/>
    <w:rsid w:val="00EA2D43"/>
    <w:pPr>
      <w:spacing w:line="240" w:lineRule="auto"/>
    </w:pPr>
    <w:rPr>
      <w:b/>
      <w:sz w:val="40"/>
    </w:rPr>
  </w:style>
  <w:style w:type="paragraph" w:customStyle="1" w:styleId="ActHead1">
    <w:name w:val="ActHead 1"/>
    <w:aliases w:val="c"/>
    <w:basedOn w:val="OPCParaBase"/>
    <w:next w:val="Normal"/>
    <w:qFormat/>
    <w:rsid w:val="00EA2D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2D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D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D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2D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D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D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D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D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2D43"/>
  </w:style>
  <w:style w:type="paragraph" w:customStyle="1" w:styleId="Blocks">
    <w:name w:val="Blocks"/>
    <w:aliases w:val="bb"/>
    <w:basedOn w:val="OPCParaBase"/>
    <w:qFormat/>
    <w:rsid w:val="00EA2D43"/>
    <w:pPr>
      <w:spacing w:line="240" w:lineRule="auto"/>
    </w:pPr>
    <w:rPr>
      <w:sz w:val="24"/>
    </w:rPr>
  </w:style>
  <w:style w:type="paragraph" w:customStyle="1" w:styleId="BoxText">
    <w:name w:val="BoxText"/>
    <w:aliases w:val="bt"/>
    <w:basedOn w:val="OPCParaBase"/>
    <w:qFormat/>
    <w:rsid w:val="00EA2D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D43"/>
    <w:rPr>
      <w:b/>
    </w:rPr>
  </w:style>
  <w:style w:type="paragraph" w:customStyle="1" w:styleId="BoxHeadItalic">
    <w:name w:val="BoxHeadItalic"/>
    <w:aliases w:val="bhi"/>
    <w:basedOn w:val="BoxText"/>
    <w:next w:val="BoxStep"/>
    <w:qFormat/>
    <w:rsid w:val="00EA2D43"/>
    <w:rPr>
      <w:i/>
    </w:rPr>
  </w:style>
  <w:style w:type="paragraph" w:customStyle="1" w:styleId="BoxList">
    <w:name w:val="BoxList"/>
    <w:aliases w:val="bl"/>
    <w:basedOn w:val="BoxText"/>
    <w:qFormat/>
    <w:rsid w:val="00EA2D43"/>
    <w:pPr>
      <w:ind w:left="1559" w:hanging="425"/>
    </w:pPr>
  </w:style>
  <w:style w:type="paragraph" w:customStyle="1" w:styleId="BoxNote">
    <w:name w:val="BoxNote"/>
    <w:aliases w:val="bn"/>
    <w:basedOn w:val="BoxText"/>
    <w:qFormat/>
    <w:rsid w:val="00EA2D43"/>
    <w:pPr>
      <w:tabs>
        <w:tab w:val="left" w:pos="1985"/>
      </w:tabs>
      <w:spacing w:before="122" w:line="198" w:lineRule="exact"/>
      <w:ind w:left="2948" w:hanging="1814"/>
    </w:pPr>
    <w:rPr>
      <w:sz w:val="18"/>
    </w:rPr>
  </w:style>
  <w:style w:type="paragraph" w:customStyle="1" w:styleId="BoxPara">
    <w:name w:val="BoxPara"/>
    <w:aliases w:val="bp"/>
    <w:basedOn w:val="BoxText"/>
    <w:qFormat/>
    <w:rsid w:val="00EA2D43"/>
    <w:pPr>
      <w:tabs>
        <w:tab w:val="right" w:pos="2268"/>
      </w:tabs>
      <w:ind w:left="2552" w:hanging="1418"/>
    </w:pPr>
  </w:style>
  <w:style w:type="paragraph" w:customStyle="1" w:styleId="BoxStep">
    <w:name w:val="BoxStep"/>
    <w:aliases w:val="bs"/>
    <w:basedOn w:val="BoxText"/>
    <w:qFormat/>
    <w:rsid w:val="00EA2D43"/>
    <w:pPr>
      <w:ind w:left="1985" w:hanging="851"/>
    </w:pPr>
  </w:style>
  <w:style w:type="character" w:customStyle="1" w:styleId="CharAmPartNo">
    <w:name w:val="CharAmPartNo"/>
    <w:basedOn w:val="OPCCharBase"/>
    <w:uiPriority w:val="1"/>
    <w:qFormat/>
    <w:rsid w:val="00EA2D43"/>
  </w:style>
  <w:style w:type="character" w:customStyle="1" w:styleId="CharAmPartText">
    <w:name w:val="CharAmPartText"/>
    <w:basedOn w:val="OPCCharBase"/>
    <w:uiPriority w:val="1"/>
    <w:qFormat/>
    <w:rsid w:val="00EA2D43"/>
  </w:style>
  <w:style w:type="character" w:customStyle="1" w:styleId="CharAmSchNo">
    <w:name w:val="CharAmSchNo"/>
    <w:basedOn w:val="OPCCharBase"/>
    <w:uiPriority w:val="1"/>
    <w:qFormat/>
    <w:rsid w:val="00EA2D43"/>
  </w:style>
  <w:style w:type="character" w:customStyle="1" w:styleId="CharAmSchText">
    <w:name w:val="CharAmSchText"/>
    <w:basedOn w:val="OPCCharBase"/>
    <w:uiPriority w:val="1"/>
    <w:qFormat/>
    <w:rsid w:val="00EA2D43"/>
  </w:style>
  <w:style w:type="character" w:customStyle="1" w:styleId="CharBoldItalic">
    <w:name w:val="CharBoldItalic"/>
    <w:basedOn w:val="OPCCharBase"/>
    <w:uiPriority w:val="1"/>
    <w:qFormat/>
    <w:rsid w:val="00EA2D43"/>
    <w:rPr>
      <w:b/>
      <w:i/>
    </w:rPr>
  </w:style>
  <w:style w:type="character" w:customStyle="1" w:styleId="CharChapNo">
    <w:name w:val="CharChapNo"/>
    <w:basedOn w:val="OPCCharBase"/>
    <w:qFormat/>
    <w:rsid w:val="00EA2D43"/>
  </w:style>
  <w:style w:type="character" w:customStyle="1" w:styleId="CharChapText">
    <w:name w:val="CharChapText"/>
    <w:basedOn w:val="OPCCharBase"/>
    <w:qFormat/>
    <w:rsid w:val="00EA2D43"/>
  </w:style>
  <w:style w:type="character" w:customStyle="1" w:styleId="CharDivNo">
    <w:name w:val="CharDivNo"/>
    <w:basedOn w:val="OPCCharBase"/>
    <w:qFormat/>
    <w:rsid w:val="00EA2D43"/>
  </w:style>
  <w:style w:type="character" w:customStyle="1" w:styleId="CharDivText">
    <w:name w:val="CharDivText"/>
    <w:basedOn w:val="OPCCharBase"/>
    <w:qFormat/>
    <w:rsid w:val="00EA2D43"/>
  </w:style>
  <w:style w:type="character" w:customStyle="1" w:styleId="CharItalic">
    <w:name w:val="CharItalic"/>
    <w:basedOn w:val="OPCCharBase"/>
    <w:uiPriority w:val="1"/>
    <w:qFormat/>
    <w:rsid w:val="00EA2D43"/>
    <w:rPr>
      <w:i/>
    </w:rPr>
  </w:style>
  <w:style w:type="character" w:customStyle="1" w:styleId="CharPartNo">
    <w:name w:val="CharPartNo"/>
    <w:basedOn w:val="OPCCharBase"/>
    <w:qFormat/>
    <w:rsid w:val="00EA2D43"/>
  </w:style>
  <w:style w:type="character" w:customStyle="1" w:styleId="CharPartText">
    <w:name w:val="CharPartText"/>
    <w:basedOn w:val="OPCCharBase"/>
    <w:qFormat/>
    <w:rsid w:val="00EA2D43"/>
  </w:style>
  <w:style w:type="character" w:customStyle="1" w:styleId="CharSectno">
    <w:name w:val="CharSectno"/>
    <w:basedOn w:val="OPCCharBase"/>
    <w:qFormat/>
    <w:rsid w:val="00EA2D43"/>
  </w:style>
  <w:style w:type="character" w:customStyle="1" w:styleId="CharSubdNo">
    <w:name w:val="CharSubdNo"/>
    <w:basedOn w:val="OPCCharBase"/>
    <w:uiPriority w:val="1"/>
    <w:qFormat/>
    <w:rsid w:val="00EA2D43"/>
  </w:style>
  <w:style w:type="character" w:customStyle="1" w:styleId="CharSubdText">
    <w:name w:val="CharSubdText"/>
    <w:basedOn w:val="OPCCharBase"/>
    <w:uiPriority w:val="1"/>
    <w:qFormat/>
    <w:rsid w:val="00EA2D43"/>
  </w:style>
  <w:style w:type="paragraph" w:customStyle="1" w:styleId="CTA--">
    <w:name w:val="CTA --"/>
    <w:basedOn w:val="OPCParaBase"/>
    <w:next w:val="Normal"/>
    <w:rsid w:val="00EA2D43"/>
    <w:pPr>
      <w:spacing w:before="60" w:line="240" w:lineRule="atLeast"/>
      <w:ind w:left="142" w:hanging="142"/>
    </w:pPr>
    <w:rPr>
      <w:sz w:val="20"/>
    </w:rPr>
  </w:style>
  <w:style w:type="paragraph" w:customStyle="1" w:styleId="CTA-">
    <w:name w:val="CTA -"/>
    <w:basedOn w:val="OPCParaBase"/>
    <w:rsid w:val="00EA2D43"/>
    <w:pPr>
      <w:spacing w:before="60" w:line="240" w:lineRule="atLeast"/>
      <w:ind w:left="85" w:hanging="85"/>
    </w:pPr>
    <w:rPr>
      <w:sz w:val="20"/>
    </w:rPr>
  </w:style>
  <w:style w:type="paragraph" w:customStyle="1" w:styleId="CTA---">
    <w:name w:val="CTA ---"/>
    <w:basedOn w:val="OPCParaBase"/>
    <w:next w:val="Normal"/>
    <w:rsid w:val="00EA2D43"/>
    <w:pPr>
      <w:spacing w:before="60" w:line="240" w:lineRule="atLeast"/>
      <w:ind w:left="198" w:hanging="198"/>
    </w:pPr>
    <w:rPr>
      <w:sz w:val="20"/>
    </w:rPr>
  </w:style>
  <w:style w:type="paragraph" w:customStyle="1" w:styleId="CTA----">
    <w:name w:val="CTA ----"/>
    <w:basedOn w:val="OPCParaBase"/>
    <w:next w:val="Normal"/>
    <w:rsid w:val="00EA2D43"/>
    <w:pPr>
      <w:spacing w:before="60" w:line="240" w:lineRule="atLeast"/>
      <w:ind w:left="255" w:hanging="255"/>
    </w:pPr>
    <w:rPr>
      <w:sz w:val="20"/>
    </w:rPr>
  </w:style>
  <w:style w:type="paragraph" w:customStyle="1" w:styleId="CTA1a">
    <w:name w:val="CTA 1(a)"/>
    <w:basedOn w:val="OPCParaBase"/>
    <w:rsid w:val="00EA2D43"/>
    <w:pPr>
      <w:tabs>
        <w:tab w:val="right" w:pos="414"/>
      </w:tabs>
      <w:spacing w:before="40" w:line="240" w:lineRule="atLeast"/>
      <w:ind w:left="675" w:hanging="675"/>
    </w:pPr>
    <w:rPr>
      <w:sz w:val="20"/>
    </w:rPr>
  </w:style>
  <w:style w:type="paragraph" w:customStyle="1" w:styleId="CTA1ai">
    <w:name w:val="CTA 1(a)(i)"/>
    <w:basedOn w:val="OPCParaBase"/>
    <w:rsid w:val="00EA2D43"/>
    <w:pPr>
      <w:tabs>
        <w:tab w:val="right" w:pos="1004"/>
      </w:tabs>
      <w:spacing w:before="40" w:line="240" w:lineRule="atLeast"/>
      <w:ind w:left="1253" w:hanging="1253"/>
    </w:pPr>
    <w:rPr>
      <w:sz w:val="20"/>
    </w:rPr>
  </w:style>
  <w:style w:type="paragraph" w:customStyle="1" w:styleId="CTA2a">
    <w:name w:val="CTA 2(a)"/>
    <w:basedOn w:val="OPCParaBase"/>
    <w:rsid w:val="00EA2D43"/>
    <w:pPr>
      <w:tabs>
        <w:tab w:val="right" w:pos="482"/>
      </w:tabs>
      <w:spacing w:before="40" w:line="240" w:lineRule="atLeast"/>
      <w:ind w:left="748" w:hanging="748"/>
    </w:pPr>
    <w:rPr>
      <w:sz w:val="20"/>
    </w:rPr>
  </w:style>
  <w:style w:type="paragraph" w:customStyle="1" w:styleId="CTA2ai">
    <w:name w:val="CTA 2(a)(i)"/>
    <w:basedOn w:val="OPCParaBase"/>
    <w:rsid w:val="00EA2D43"/>
    <w:pPr>
      <w:tabs>
        <w:tab w:val="right" w:pos="1089"/>
      </w:tabs>
      <w:spacing w:before="40" w:line="240" w:lineRule="atLeast"/>
      <w:ind w:left="1327" w:hanging="1327"/>
    </w:pPr>
    <w:rPr>
      <w:sz w:val="20"/>
    </w:rPr>
  </w:style>
  <w:style w:type="paragraph" w:customStyle="1" w:styleId="CTA3a">
    <w:name w:val="CTA 3(a)"/>
    <w:basedOn w:val="OPCParaBase"/>
    <w:rsid w:val="00EA2D43"/>
    <w:pPr>
      <w:tabs>
        <w:tab w:val="right" w:pos="556"/>
      </w:tabs>
      <w:spacing w:before="40" w:line="240" w:lineRule="atLeast"/>
      <w:ind w:left="805" w:hanging="805"/>
    </w:pPr>
    <w:rPr>
      <w:sz w:val="20"/>
    </w:rPr>
  </w:style>
  <w:style w:type="paragraph" w:customStyle="1" w:styleId="CTA3ai">
    <w:name w:val="CTA 3(a)(i)"/>
    <w:basedOn w:val="OPCParaBase"/>
    <w:rsid w:val="00EA2D43"/>
    <w:pPr>
      <w:tabs>
        <w:tab w:val="right" w:pos="1140"/>
      </w:tabs>
      <w:spacing w:before="40" w:line="240" w:lineRule="atLeast"/>
      <w:ind w:left="1361" w:hanging="1361"/>
    </w:pPr>
    <w:rPr>
      <w:sz w:val="20"/>
    </w:rPr>
  </w:style>
  <w:style w:type="paragraph" w:customStyle="1" w:styleId="CTA4a">
    <w:name w:val="CTA 4(a)"/>
    <w:basedOn w:val="OPCParaBase"/>
    <w:rsid w:val="00EA2D43"/>
    <w:pPr>
      <w:tabs>
        <w:tab w:val="right" w:pos="624"/>
      </w:tabs>
      <w:spacing w:before="40" w:line="240" w:lineRule="atLeast"/>
      <w:ind w:left="873" w:hanging="873"/>
    </w:pPr>
    <w:rPr>
      <w:sz w:val="20"/>
    </w:rPr>
  </w:style>
  <w:style w:type="paragraph" w:customStyle="1" w:styleId="CTA4ai">
    <w:name w:val="CTA 4(a)(i)"/>
    <w:basedOn w:val="OPCParaBase"/>
    <w:rsid w:val="00EA2D43"/>
    <w:pPr>
      <w:tabs>
        <w:tab w:val="right" w:pos="1213"/>
      </w:tabs>
      <w:spacing w:before="40" w:line="240" w:lineRule="atLeast"/>
      <w:ind w:left="1452" w:hanging="1452"/>
    </w:pPr>
    <w:rPr>
      <w:sz w:val="20"/>
    </w:rPr>
  </w:style>
  <w:style w:type="paragraph" w:customStyle="1" w:styleId="CTACAPS">
    <w:name w:val="CTA CAPS"/>
    <w:basedOn w:val="OPCParaBase"/>
    <w:rsid w:val="00EA2D43"/>
    <w:pPr>
      <w:spacing w:before="60" w:line="240" w:lineRule="atLeast"/>
    </w:pPr>
    <w:rPr>
      <w:sz w:val="20"/>
    </w:rPr>
  </w:style>
  <w:style w:type="paragraph" w:customStyle="1" w:styleId="CTAright">
    <w:name w:val="CTA right"/>
    <w:basedOn w:val="OPCParaBase"/>
    <w:rsid w:val="00EA2D43"/>
    <w:pPr>
      <w:spacing w:before="60" w:line="240" w:lineRule="auto"/>
      <w:jc w:val="right"/>
    </w:pPr>
    <w:rPr>
      <w:sz w:val="20"/>
    </w:rPr>
  </w:style>
  <w:style w:type="paragraph" w:customStyle="1" w:styleId="subsection">
    <w:name w:val="subsection"/>
    <w:aliases w:val="ss"/>
    <w:basedOn w:val="OPCParaBase"/>
    <w:rsid w:val="00EA2D43"/>
    <w:pPr>
      <w:tabs>
        <w:tab w:val="right" w:pos="1021"/>
      </w:tabs>
      <w:spacing w:before="180" w:line="240" w:lineRule="auto"/>
      <w:ind w:left="1134" w:hanging="1134"/>
    </w:pPr>
  </w:style>
  <w:style w:type="paragraph" w:customStyle="1" w:styleId="Definition">
    <w:name w:val="Definition"/>
    <w:aliases w:val="dd"/>
    <w:basedOn w:val="OPCParaBase"/>
    <w:rsid w:val="00EA2D43"/>
    <w:pPr>
      <w:spacing w:before="180" w:line="240" w:lineRule="auto"/>
      <w:ind w:left="1134"/>
    </w:pPr>
  </w:style>
  <w:style w:type="paragraph" w:customStyle="1" w:styleId="EndNotespara">
    <w:name w:val="EndNotes(para)"/>
    <w:aliases w:val="eta"/>
    <w:basedOn w:val="OPCParaBase"/>
    <w:next w:val="EndNotessubpara"/>
    <w:rsid w:val="00EA2D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D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D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D43"/>
    <w:pPr>
      <w:tabs>
        <w:tab w:val="right" w:pos="1412"/>
      </w:tabs>
      <w:spacing w:before="60" w:line="240" w:lineRule="auto"/>
      <w:ind w:left="1525" w:hanging="1525"/>
    </w:pPr>
    <w:rPr>
      <w:sz w:val="20"/>
    </w:rPr>
  </w:style>
  <w:style w:type="paragraph" w:customStyle="1" w:styleId="Formula">
    <w:name w:val="Formula"/>
    <w:basedOn w:val="OPCParaBase"/>
    <w:rsid w:val="00EA2D43"/>
    <w:pPr>
      <w:spacing w:line="240" w:lineRule="auto"/>
      <w:ind w:left="1134"/>
    </w:pPr>
    <w:rPr>
      <w:sz w:val="20"/>
    </w:rPr>
  </w:style>
  <w:style w:type="paragraph" w:styleId="Header">
    <w:name w:val="header"/>
    <w:basedOn w:val="OPCParaBase"/>
    <w:link w:val="HeaderChar"/>
    <w:unhideWhenUsed/>
    <w:rsid w:val="00EA2D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2D43"/>
    <w:rPr>
      <w:rFonts w:eastAsia="Times New Roman" w:cs="Times New Roman"/>
      <w:sz w:val="16"/>
      <w:lang w:eastAsia="en-AU"/>
    </w:rPr>
  </w:style>
  <w:style w:type="paragraph" w:customStyle="1" w:styleId="House">
    <w:name w:val="House"/>
    <w:basedOn w:val="OPCParaBase"/>
    <w:rsid w:val="00EA2D43"/>
    <w:pPr>
      <w:spacing w:line="240" w:lineRule="auto"/>
    </w:pPr>
    <w:rPr>
      <w:sz w:val="28"/>
    </w:rPr>
  </w:style>
  <w:style w:type="paragraph" w:customStyle="1" w:styleId="Item">
    <w:name w:val="Item"/>
    <w:aliases w:val="i"/>
    <w:basedOn w:val="OPCParaBase"/>
    <w:next w:val="ItemHead"/>
    <w:rsid w:val="00EA2D43"/>
    <w:pPr>
      <w:keepLines/>
      <w:spacing w:before="80" w:line="240" w:lineRule="auto"/>
      <w:ind w:left="709"/>
    </w:pPr>
  </w:style>
  <w:style w:type="paragraph" w:customStyle="1" w:styleId="ItemHead">
    <w:name w:val="ItemHead"/>
    <w:aliases w:val="ih"/>
    <w:basedOn w:val="OPCParaBase"/>
    <w:next w:val="Item"/>
    <w:link w:val="ItemHeadChar"/>
    <w:rsid w:val="00EA2D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2D43"/>
    <w:pPr>
      <w:spacing w:line="240" w:lineRule="auto"/>
    </w:pPr>
    <w:rPr>
      <w:b/>
      <w:sz w:val="32"/>
    </w:rPr>
  </w:style>
  <w:style w:type="paragraph" w:customStyle="1" w:styleId="notedraft">
    <w:name w:val="note(draft)"/>
    <w:aliases w:val="nd"/>
    <w:basedOn w:val="OPCParaBase"/>
    <w:rsid w:val="00EA2D43"/>
    <w:pPr>
      <w:spacing w:before="240" w:line="240" w:lineRule="auto"/>
      <w:ind w:left="284" w:hanging="284"/>
    </w:pPr>
    <w:rPr>
      <w:i/>
      <w:sz w:val="24"/>
    </w:rPr>
  </w:style>
  <w:style w:type="paragraph" w:customStyle="1" w:styleId="notemargin">
    <w:name w:val="note(margin)"/>
    <w:aliases w:val="nm"/>
    <w:basedOn w:val="OPCParaBase"/>
    <w:rsid w:val="00EA2D43"/>
    <w:pPr>
      <w:tabs>
        <w:tab w:val="left" w:pos="709"/>
      </w:tabs>
      <w:spacing w:before="122" w:line="198" w:lineRule="exact"/>
      <w:ind w:left="709" w:hanging="709"/>
    </w:pPr>
    <w:rPr>
      <w:sz w:val="18"/>
    </w:rPr>
  </w:style>
  <w:style w:type="paragraph" w:customStyle="1" w:styleId="noteToPara">
    <w:name w:val="noteToPara"/>
    <w:aliases w:val="ntp"/>
    <w:basedOn w:val="OPCParaBase"/>
    <w:rsid w:val="00EA2D43"/>
    <w:pPr>
      <w:spacing w:before="122" w:line="198" w:lineRule="exact"/>
      <w:ind w:left="2353" w:hanging="709"/>
    </w:pPr>
    <w:rPr>
      <w:sz w:val="18"/>
    </w:rPr>
  </w:style>
  <w:style w:type="paragraph" w:customStyle="1" w:styleId="noteParlAmend">
    <w:name w:val="note(ParlAmend)"/>
    <w:aliases w:val="npp"/>
    <w:basedOn w:val="OPCParaBase"/>
    <w:next w:val="ParlAmend"/>
    <w:rsid w:val="00EA2D43"/>
    <w:pPr>
      <w:spacing w:line="240" w:lineRule="auto"/>
      <w:jc w:val="right"/>
    </w:pPr>
    <w:rPr>
      <w:rFonts w:ascii="Arial" w:hAnsi="Arial"/>
      <w:b/>
      <w:i/>
    </w:rPr>
  </w:style>
  <w:style w:type="paragraph" w:customStyle="1" w:styleId="notetext">
    <w:name w:val="note(text)"/>
    <w:aliases w:val="n"/>
    <w:basedOn w:val="OPCParaBase"/>
    <w:rsid w:val="00EA2D43"/>
    <w:pPr>
      <w:spacing w:before="122" w:line="240" w:lineRule="auto"/>
      <w:ind w:left="1985" w:hanging="851"/>
    </w:pPr>
    <w:rPr>
      <w:sz w:val="18"/>
    </w:rPr>
  </w:style>
  <w:style w:type="paragraph" w:customStyle="1" w:styleId="Page1">
    <w:name w:val="Page1"/>
    <w:basedOn w:val="OPCParaBase"/>
    <w:rsid w:val="00EA2D43"/>
    <w:pPr>
      <w:spacing w:before="5600" w:line="240" w:lineRule="auto"/>
    </w:pPr>
    <w:rPr>
      <w:b/>
      <w:sz w:val="32"/>
    </w:rPr>
  </w:style>
  <w:style w:type="paragraph" w:customStyle="1" w:styleId="PageBreak">
    <w:name w:val="PageBreak"/>
    <w:aliases w:val="pb"/>
    <w:basedOn w:val="OPCParaBase"/>
    <w:rsid w:val="00EA2D43"/>
    <w:pPr>
      <w:spacing w:line="240" w:lineRule="auto"/>
    </w:pPr>
    <w:rPr>
      <w:sz w:val="20"/>
    </w:rPr>
  </w:style>
  <w:style w:type="paragraph" w:customStyle="1" w:styleId="paragraphsub">
    <w:name w:val="paragraph(sub)"/>
    <w:aliases w:val="aa"/>
    <w:basedOn w:val="OPCParaBase"/>
    <w:rsid w:val="00EA2D43"/>
    <w:pPr>
      <w:tabs>
        <w:tab w:val="right" w:pos="1985"/>
      </w:tabs>
      <w:spacing w:before="40" w:line="240" w:lineRule="auto"/>
      <w:ind w:left="2098" w:hanging="2098"/>
    </w:pPr>
  </w:style>
  <w:style w:type="paragraph" w:customStyle="1" w:styleId="paragraphsub-sub">
    <w:name w:val="paragraph(sub-sub)"/>
    <w:aliases w:val="aaa"/>
    <w:basedOn w:val="OPCParaBase"/>
    <w:rsid w:val="00EA2D43"/>
    <w:pPr>
      <w:tabs>
        <w:tab w:val="right" w:pos="2722"/>
      </w:tabs>
      <w:spacing w:before="40" w:line="240" w:lineRule="auto"/>
      <w:ind w:left="2835" w:hanging="2835"/>
    </w:pPr>
  </w:style>
  <w:style w:type="paragraph" w:customStyle="1" w:styleId="paragraph">
    <w:name w:val="paragraph"/>
    <w:aliases w:val="a"/>
    <w:basedOn w:val="OPCParaBase"/>
    <w:rsid w:val="00EA2D43"/>
    <w:pPr>
      <w:tabs>
        <w:tab w:val="right" w:pos="1531"/>
      </w:tabs>
      <w:spacing w:before="40" w:line="240" w:lineRule="auto"/>
      <w:ind w:left="1644" w:hanging="1644"/>
    </w:pPr>
  </w:style>
  <w:style w:type="paragraph" w:customStyle="1" w:styleId="ParlAmend">
    <w:name w:val="ParlAmend"/>
    <w:aliases w:val="pp"/>
    <w:basedOn w:val="OPCParaBase"/>
    <w:rsid w:val="00EA2D43"/>
    <w:pPr>
      <w:spacing w:before="240" w:line="240" w:lineRule="atLeast"/>
      <w:ind w:hanging="567"/>
    </w:pPr>
    <w:rPr>
      <w:sz w:val="24"/>
    </w:rPr>
  </w:style>
  <w:style w:type="paragraph" w:customStyle="1" w:styleId="Penalty">
    <w:name w:val="Penalty"/>
    <w:basedOn w:val="OPCParaBase"/>
    <w:rsid w:val="00EA2D43"/>
    <w:pPr>
      <w:tabs>
        <w:tab w:val="left" w:pos="2977"/>
      </w:tabs>
      <w:spacing w:before="180" w:line="240" w:lineRule="auto"/>
      <w:ind w:left="1985" w:hanging="851"/>
    </w:pPr>
  </w:style>
  <w:style w:type="paragraph" w:customStyle="1" w:styleId="Portfolio">
    <w:name w:val="Portfolio"/>
    <w:basedOn w:val="OPCParaBase"/>
    <w:rsid w:val="00EA2D43"/>
    <w:pPr>
      <w:spacing w:line="240" w:lineRule="auto"/>
    </w:pPr>
    <w:rPr>
      <w:i/>
      <w:sz w:val="20"/>
    </w:rPr>
  </w:style>
  <w:style w:type="paragraph" w:customStyle="1" w:styleId="Preamble">
    <w:name w:val="Preamble"/>
    <w:basedOn w:val="OPCParaBase"/>
    <w:next w:val="Normal"/>
    <w:rsid w:val="00EA2D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2D43"/>
    <w:pPr>
      <w:spacing w:line="240" w:lineRule="auto"/>
    </w:pPr>
    <w:rPr>
      <w:i/>
      <w:sz w:val="20"/>
    </w:rPr>
  </w:style>
  <w:style w:type="paragraph" w:customStyle="1" w:styleId="Session">
    <w:name w:val="Session"/>
    <w:basedOn w:val="OPCParaBase"/>
    <w:rsid w:val="00EA2D43"/>
    <w:pPr>
      <w:spacing w:line="240" w:lineRule="auto"/>
    </w:pPr>
    <w:rPr>
      <w:sz w:val="28"/>
    </w:rPr>
  </w:style>
  <w:style w:type="paragraph" w:customStyle="1" w:styleId="Sponsor">
    <w:name w:val="Sponsor"/>
    <w:basedOn w:val="OPCParaBase"/>
    <w:rsid w:val="00EA2D43"/>
    <w:pPr>
      <w:spacing w:line="240" w:lineRule="auto"/>
    </w:pPr>
    <w:rPr>
      <w:i/>
    </w:rPr>
  </w:style>
  <w:style w:type="paragraph" w:customStyle="1" w:styleId="Subitem">
    <w:name w:val="Subitem"/>
    <w:aliases w:val="iss"/>
    <w:basedOn w:val="OPCParaBase"/>
    <w:rsid w:val="00EA2D43"/>
    <w:pPr>
      <w:spacing w:before="180" w:line="240" w:lineRule="auto"/>
      <w:ind w:left="709" w:hanging="709"/>
    </w:pPr>
  </w:style>
  <w:style w:type="paragraph" w:customStyle="1" w:styleId="SubitemHead">
    <w:name w:val="SubitemHead"/>
    <w:aliases w:val="issh"/>
    <w:basedOn w:val="OPCParaBase"/>
    <w:rsid w:val="00EA2D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D43"/>
    <w:pPr>
      <w:spacing w:before="40" w:line="240" w:lineRule="auto"/>
      <w:ind w:left="1134"/>
    </w:pPr>
  </w:style>
  <w:style w:type="paragraph" w:customStyle="1" w:styleId="SubsectionHead">
    <w:name w:val="SubsectionHead"/>
    <w:aliases w:val="ssh"/>
    <w:basedOn w:val="OPCParaBase"/>
    <w:next w:val="subsection"/>
    <w:rsid w:val="00EA2D43"/>
    <w:pPr>
      <w:keepNext/>
      <w:keepLines/>
      <w:spacing w:before="240" w:line="240" w:lineRule="auto"/>
      <w:ind w:left="1134"/>
    </w:pPr>
    <w:rPr>
      <w:i/>
    </w:rPr>
  </w:style>
  <w:style w:type="paragraph" w:customStyle="1" w:styleId="Tablea">
    <w:name w:val="Table(a)"/>
    <w:aliases w:val="ta"/>
    <w:basedOn w:val="OPCParaBase"/>
    <w:rsid w:val="00EA2D43"/>
    <w:pPr>
      <w:spacing w:before="60" w:line="240" w:lineRule="auto"/>
      <w:ind w:left="284" w:hanging="284"/>
    </w:pPr>
    <w:rPr>
      <w:sz w:val="20"/>
    </w:rPr>
  </w:style>
  <w:style w:type="paragraph" w:customStyle="1" w:styleId="TableAA">
    <w:name w:val="Table(AA)"/>
    <w:aliases w:val="taaa"/>
    <w:basedOn w:val="OPCParaBase"/>
    <w:rsid w:val="00EA2D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2D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2D43"/>
    <w:pPr>
      <w:spacing w:before="60" w:line="240" w:lineRule="atLeast"/>
    </w:pPr>
    <w:rPr>
      <w:sz w:val="20"/>
    </w:rPr>
  </w:style>
  <w:style w:type="paragraph" w:customStyle="1" w:styleId="TLPBoxTextnote">
    <w:name w:val="TLPBoxText(note"/>
    <w:aliases w:val="right)"/>
    <w:basedOn w:val="OPCParaBase"/>
    <w:rsid w:val="00EA2D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D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D43"/>
    <w:pPr>
      <w:spacing w:before="122" w:line="198" w:lineRule="exact"/>
      <w:ind w:left="1985" w:hanging="851"/>
      <w:jc w:val="right"/>
    </w:pPr>
    <w:rPr>
      <w:sz w:val="18"/>
    </w:rPr>
  </w:style>
  <w:style w:type="paragraph" w:customStyle="1" w:styleId="TLPTableBullet">
    <w:name w:val="TLPTableBullet"/>
    <w:aliases w:val="ttb"/>
    <w:basedOn w:val="OPCParaBase"/>
    <w:rsid w:val="00EA2D43"/>
    <w:pPr>
      <w:spacing w:line="240" w:lineRule="exact"/>
      <w:ind w:left="284" w:hanging="284"/>
    </w:pPr>
    <w:rPr>
      <w:sz w:val="20"/>
    </w:rPr>
  </w:style>
  <w:style w:type="paragraph" w:styleId="TOC1">
    <w:name w:val="toc 1"/>
    <w:basedOn w:val="OPCParaBase"/>
    <w:next w:val="Normal"/>
    <w:uiPriority w:val="39"/>
    <w:unhideWhenUsed/>
    <w:rsid w:val="00EA2D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D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D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D43"/>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EA2D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2D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2D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D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D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2D43"/>
    <w:pPr>
      <w:keepLines/>
      <w:spacing w:before="240" w:after="120" w:line="240" w:lineRule="auto"/>
      <w:ind w:left="794"/>
    </w:pPr>
    <w:rPr>
      <w:b/>
      <w:kern w:val="28"/>
      <w:sz w:val="20"/>
    </w:rPr>
  </w:style>
  <w:style w:type="paragraph" w:customStyle="1" w:styleId="TofSectsHeading">
    <w:name w:val="TofSects(Heading)"/>
    <w:basedOn w:val="OPCParaBase"/>
    <w:rsid w:val="00EA2D43"/>
    <w:pPr>
      <w:spacing w:before="240" w:after="120" w:line="240" w:lineRule="auto"/>
    </w:pPr>
    <w:rPr>
      <w:b/>
      <w:sz w:val="24"/>
    </w:rPr>
  </w:style>
  <w:style w:type="paragraph" w:customStyle="1" w:styleId="TofSectsSection">
    <w:name w:val="TofSects(Section)"/>
    <w:basedOn w:val="OPCParaBase"/>
    <w:rsid w:val="00EA2D43"/>
    <w:pPr>
      <w:keepLines/>
      <w:spacing w:before="40" w:line="240" w:lineRule="auto"/>
      <w:ind w:left="1588" w:hanging="794"/>
    </w:pPr>
    <w:rPr>
      <w:kern w:val="28"/>
      <w:sz w:val="18"/>
    </w:rPr>
  </w:style>
  <w:style w:type="paragraph" w:customStyle="1" w:styleId="TofSectsSubdiv">
    <w:name w:val="TofSects(Subdiv)"/>
    <w:basedOn w:val="OPCParaBase"/>
    <w:rsid w:val="00EA2D43"/>
    <w:pPr>
      <w:keepLines/>
      <w:spacing w:before="80" w:line="240" w:lineRule="auto"/>
      <w:ind w:left="1588" w:hanging="794"/>
    </w:pPr>
    <w:rPr>
      <w:kern w:val="28"/>
    </w:rPr>
  </w:style>
  <w:style w:type="paragraph" w:customStyle="1" w:styleId="WRStyle">
    <w:name w:val="WR Style"/>
    <w:aliases w:val="WR"/>
    <w:basedOn w:val="OPCParaBase"/>
    <w:rsid w:val="00EA2D43"/>
    <w:pPr>
      <w:spacing w:before="240" w:line="240" w:lineRule="auto"/>
      <w:ind w:left="284" w:hanging="284"/>
    </w:pPr>
    <w:rPr>
      <w:b/>
      <w:i/>
      <w:kern w:val="28"/>
      <w:sz w:val="24"/>
    </w:rPr>
  </w:style>
  <w:style w:type="paragraph" w:customStyle="1" w:styleId="notepara">
    <w:name w:val="note(para)"/>
    <w:aliases w:val="na"/>
    <w:basedOn w:val="OPCParaBase"/>
    <w:rsid w:val="00EA2D43"/>
    <w:pPr>
      <w:spacing w:before="40" w:line="198" w:lineRule="exact"/>
      <w:ind w:left="2354" w:hanging="369"/>
    </w:pPr>
    <w:rPr>
      <w:sz w:val="18"/>
    </w:rPr>
  </w:style>
  <w:style w:type="paragraph" w:styleId="Footer">
    <w:name w:val="footer"/>
    <w:link w:val="FooterChar"/>
    <w:rsid w:val="00EA2D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2D43"/>
    <w:rPr>
      <w:rFonts w:eastAsia="Times New Roman" w:cs="Times New Roman"/>
      <w:sz w:val="22"/>
      <w:szCs w:val="24"/>
      <w:lang w:eastAsia="en-AU"/>
    </w:rPr>
  </w:style>
  <w:style w:type="character" w:styleId="LineNumber">
    <w:name w:val="line number"/>
    <w:basedOn w:val="OPCCharBase"/>
    <w:uiPriority w:val="99"/>
    <w:unhideWhenUsed/>
    <w:rsid w:val="00EA2D43"/>
    <w:rPr>
      <w:sz w:val="16"/>
    </w:rPr>
  </w:style>
  <w:style w:type="table" w:customStyle="1" w:styleId="CFlag">
    <w:name w:val="CFlag"/>
    <w:basedOn w:val="TableNormal"/>
    <w:uiPriority w:val="99"/>
    <w:rsid w:val="00EA2D4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EA2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2D43"/>
    <w:rPr>
      <w:rFonts w:ascii="Tahoma" w:hAnsi="Tahoma" w:cs="Tahoma"/>
      <w:sz w:val="16"/>
      <w:szCs w:val="16"/>
    </w:rPr>
  </w:style>
  <w:style w:type="table" w:styleId="TableGrid">
    <w:name w:val="Table Grid"/>
    <w:basedOn w:val="TableNormal"/>
    <w:uiPriority w:val="59"/>
    <w:rsid w:val="00EA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A2D43"/>
    <w:rPr>
      <w:b/>
      <w:sz w:val="28"/>
      <w:szCs w:val="32"/>
    </w:rPr>
  </w:style>
  <w:style w:type="paragraph" w:customStyle="1" w:styleId="TerritoryT">
    <w:name w:val="TerritoryT"/>
    <w:basedOn w:val="OPCParaBase"/>
    <w:next w:val="Normal"/>
    <w:rsid w:val="00EA2D43"/>
    <w:rPr>
      <w:b/>
      <w:sz w:val="32"/>
    </w:rPr>
  </w:style>
  <w:style w:type="paragraph" w:customStyle="1" w:styleId="LegislationMadeUnder">
    <w:name w:val="LegislationMadeUnder"/>
    <w:basedOn w:val="OPCParaBase"/>
    <w:next w:val="Normal"/>
    <w:rsid w:val="00EA2D43"/>
    <w:rPr>
      <w:i/>
      <w:sz w:val="32"/>
      <w:szCs w:val="32"/>
    </w:rPr>
  </w:style>
  <w:style w:type="paragraph" w:customStyle="1" w:styleId="SignCoverPageEnd">
    <w:name w:val="SignCoverPageEnd"/>
    <w:basedOn w:val="OPCParaBase"/>
    <w:next w:val="Normal"/>
    <w:rsid w:val="00EA2D4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A2D43"/>
    <w:pPr>
      <w:pBdr>
        <w:top w:val="single" w:sz="4" w:space="1" w:color="auto"/>
      </w:pBdr>
      <w:spacing w:before="360"/>
      <w:ind w:right="397"/>
      <w:jc w:val="both"/>
    </w:pPr>
  </w:style>
  <w:style w:type="paragraph" w:customStyle="1" w:styleId="NotesHeading2">
    <w:name w:val="NotesHeading 2"/>
    <w:basedOn w:val="OPCParaBase"/>
    <w:next w:val="Normal"/>
    <w:rsid w:val="00EA2D43"/>
    <w:rPr>
      <w:b/>
      <w:sz w:val="28"/>
      <w:szCs w:val="28"/>
    </w:rPr>
  </w:style>
  <w:style w:type="paragraph" w:customStyle="1" w:styleId="NotesHeading1">
    <w:name w:val="NotesHeading 1"/>
    <w:basedOn w:val="OPCParaBase"/>
    <w:next w:val="Normal"/>
    <w:rsid w:val="00EA2D43"/>
    <w:rPr>
      <w:b/>
      <w:sz w:val="28"/>
      <w:szCs w:val="28"/>
    </w:rPr>
  </w:style>
  <w:style w:type="paragraph" w:customStyle="1" w:styleId="CompiledActNo">
    <w:name w:val="CompiledActNo"/>
    <w:basedOn w:val="OPCParaBase"/>
    <w:next w:val="Normal"/>
    <w:rsid w:val="00EA2D43"/>
    <w:rPr>
      <w:b/>
      <w:sz w:val="24"/>
      <w:szCs w:val="24"/>
    </w:rPr>
  </w:style>
  <w:style w:type="paragraph" w:customStyle="1" w:styleId="ENotesText">
    <w:name w:val="ENotesText"/>
    <w:aliases w:val="Ent"/>
    <w:basedOn w:val="OPCParaBase"/>
    <w:next w:val="Normal"/>
    <w:rsid w:val="00EA2D43"/>
    <w:pPr>
      <w:spacing w:before="120"/>
    </w:pPr>
  </w:style>
  <w:style w:type="paragraph" w:customStyle="1" w:styleId="CompiledMadeUnder">
    <w:name w:val="CompiledMadeUnder"/>
    <w:basedOn w:val="OPCParaBase"/>
    <w:next w:val="Normal"/>
    <w:rsid w:val="00EA2D43"/>
    <w:rPr>
      <w:i/>
      <w:sz w:val="24"/>
      <w:szCs w:val="24"/>
    </w:rPr>
  </w:style>
  <w:style w:type="paragraph" w:customStyle="1" w:styleId="Paragraphsub-sub-sub">
    <w:name w:val="Paragraph(sub-sub-sub)"/>
    <w:aliases w:val="aaaa"/>
    <w:basedOn w:val="OPCParaBase"/>
    <w:rsid w:val="00EA2D43"/>
    <w:pPr>
      <w:tabs>
        <w:tab w:val="right" w:pos="3402"/>
      </w:tabs>
      <w:spacing w:before="40" w:line="240" w:lineRule="auto"/>
      <w:ind w:left="3402" w:hanging="3402"/>
    </w:pPr>
  </w:style>
  <w:style w:type="paragraph" w:customStyle="1" w:styleId="TableTextEndNotes">
    <w:name w:val="TableTextEndNotes"/>
    <w:aliases w:val="Tten"/>
    <w:basedOn w:val="Normal"/>
    <w:rsid w:val="00EA2D43"/>
    <w:pPr>
      <w:spacing w:before="60" w:line="240" w:lineRule="auto"/>
    </w:pPr>
    <w:rPr>
      <w:rFonts w:cs="Arial"/>
      <w:sz w:val="20"/>
      <w:szCs w:val="22"/>
    </w:rPr>
  </w:style>
  <w:style w:type="paragraph" w:customStyle="1" w:styleId="TableHeading">
    <w:name w:val="TableHeading"/>
    <w:aliases w:val="th"/>
    <w:basedOn w:val="OPCParaBase"/>
    <w:next w:val="Tabletext"/>
    <w:rsid w:val="00EA2D43"/>
    <w:pPr>
      <w:keepNext/>
      <w:spacing w:before="60" w:line="240" w:lineRule="atLeast"/>
    </w:pPr>
    <w:rPr>
      <w:b/>
      <w:sz w:val="20"/>
    </w:rPr>
  </w:style>
  <w:style w:type="paragraph" w:customStyle="1" w:styleId="NoteToSubpara">
    <w:name w:val="NoteToSubpara"/>
    <w:aliases w:val="nts"/>
    <w:basedOn w:val="OPCParaBase"/>
    <w:rsid w:val="00EA2D43"/>
    <w:pPr>
      <w:spacing w:before="40" w:line="198" w:lineRule="exact"/>
      <w:ind w:left="2835" w:hanging="709"/>
    </w:pPr>
    <w:rPr>
      <w:sz w:val="18"/>
    </w:rPr>
  </w:style>
  <w:style w:type="paragraph" w:customStyle="1" w:styleId="ENoteTableHeading">
    <w:name w:val="ENoteTableHeading"/>
    <w:aliases w:val="enth"/>
    <w:basedOn w:val="OPCParaBase"/>
    <w:rsid w:val="00EA2D43"/>
    <w:pPr>
      <w:keepNext/>
      <w:spacing w:before="60" w:line="240" w:lineRule="atLeast"/>
    </w:pPr>
    <w:rPr>
      <w:rFonts w:ascii="Arial" w:hAnsi="Arial"/>
      <w:b/>
      <w:sz w:val="16"/>
    </w:rPr>
  </w:style>
  <w:style w:type="paragraph" w:customStyle="1" w:styleId="ENoteTTi">
    <w:name w:val="ENoteTTi"/>
    <w:aliases w:val="entti"/>
    <w:basedOn w:val="OPCParaBase"/>
    <w:rsid w:val="00EA2D43"/>
    <w:pPr>
      <w:keepNext/>
      <w:spacing w:before="60" w:line="240" w:lineRule="atLeast"/>
      <w:ind w:left="170"/>
    </w:pPr>
    <w:rPr>
      <w:sz w:val="16"/>
    </w:rPr>
  </w:style>
  <w:style w:type="paragraph" w:customStyle="1" w:styleId="ENotesHeading1">
    <w:name w:val="ENotesHeading 1"/>
    <w:aliases w:val="Enh1"/>
    <w:basedOn w:val="OPCParaBase"/>
    <w:next w:val="Normal"/>
    <w:rsid w:val="00EA2D43"/>
    <w:pPr>
      <w:spacing w:before="120"/>
      <w:outlineLvl w:val="1"/>
    </w:pPr>
    <w:rPr>
      <w:b/>
      <w:sz w:val="28"/>
      <w:szCs w:val="28"/>
    </w:rPr>
  </w:style>
  <w:style w:type="paragraph" w:customStyle="1" w:styleId="ENotesHeading2">
    <w:name w:val="ENotesHeading 2"/>
    <w:aliases w:val="Enh2"/>
    <w:basedOn w:val="OPCParaBase"/>
    <w:next w:val="Normal"/>
    <w:rsid w:val="00EA2D43"/>
    <w:pPr>
      <w:spacing w:before="120" w:after="120"/>
      <w:outlineLvl w:val="2"/>
    </w:pPr>
    <w:rPr>
      <w:b/>
      <w:sz w:val="24"/>
      <w:szCs w:val="28"/>
    </w:rPr>
  </w:style>
  <w:style w:type="paragraph" w:customStyle="1" w:styleId="ENoteTTIndentHeading">
    <w:name w:val="ENoteTTIndentHeading"/>
    <w:aliases w:val="enTTHi"/>
    <w:basedOn w:val="OPCParaBase"/>
    <w:rsid w:val="00EA2D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D43"/>
    <w:pPr>
      <w:spacing w:before="60" w:line="240" w:lineRule="atLeast"/>
    </w:pPr>
    <w:rPr>
      <w:sz w:val="16"/>
    </w:rPr>
  </w:style>
  <w:style w:type="paragraph" w:customStyle="1" w:styleId="MadeunderText">
    <w:name w:val="MadeunderText"/>
    <w:basedOn w:val="OPCParaBase"/>
    <w:next w:val="CompiledMadeUnder"/>
    <w:rsid w:val="00EA2D43"/>
    <w:pPr>
      <w:spacing w:before="240"/>
    </w:pPr>
    <w:rPr>
      <w:sz w:val="24"/>
      <w:szCs w:val="24"/>
    </w:rPr>
  </w:style>
  <w:style w:type="paragraph" w:customStyle="1" w:styleId="ENotesHeading3">
    <w:name w:val="ENotesHeading 3"/>
    <w:aliases w:val="Enh3"/>
    <w:basedOn w:val="OPCParaBase"/>
    <w:next w:val="Normal"/>
    <w:rsid w:val="00EA2D43"/>
    <w:pPr>
      <w:keepNext/>
      <w:spacing w:before="120" w:line="240" w:lineRule="auto"/>
      <w:outlineLvl w:val="4"/>
    </w:pPr>
    <w:rPr>
      <w:b/>
      <w:szCs w:val="24"/>
    </w:rPr>
  </w:style>
  <w:style w:type="paragraph" w:customStyle="1" w:styleId="SubPartCASA">
    <w:name w:val="SubPart(CASA)"/>
    <w:aliases w:val="csp"/>
    <w:basedOn w:val="OPCParaBase"/>
    <w:next w:val="ActHead3"/>
    <w:rsid w:val="00EA2D43"/>
    <w:pPr>
      <w:keepNext/>
      <w:keepLines/>
      <w:spacing w:before="280"/>
      <w:outlineLvl w:val="1"/>
    </w:pPr>
    <w:rPr>
      <w:b/>
      <w:kern w:val="28"/>
      <w:sz w:val="32"/>
    </w:rPr>
  </w:style>
  <w:style w:type="character" w:customStyle="1" w:styleId="CharSubPartTextCASA">
    <w:name w:val="CharSubPartText(CASA)"/>
    <w:basedOn w:val="OPCCharBase"/>
    <w:uiPriority w:val="1"/>
    <w:rsid w:val="00EA2D43"/>
  </w:style>
  <w:style w:type="character" w:customStyle="1" w:styleId="CharSubPartNoCASA">
    <w:name w:val="CharSubPartNo(CASA)"/>
    <w:basedOn w:val="OPCCharBase"/>
    <w:uiPriority w:val="1"/>
    <w:rsid w:val="00EA2D43"/>
  </w:style>
  <w:style w:type="paragraph" w:customStyle="1" w:styleId="ENoteTTIndentHeadingSub">
    <w:name w:val="ENoteTTIndentHeadingSub"/>
    <w:aliases w:val="enTTHis"/>
    <w:basedOn w:val="OPCParaBase"/>
    <w:rsid w:val="00EA2D43"/>
    <w:pPr>
      <w:keepNext/>
      <w:spacing w:before="60" w:line="240" w:lineRule="atLeast"/>
      <w:ind w:left="340"/>
    </w:pPr>
    <w:rPr>
      <w:b/>
      <w:sz w:val="16"/>
    </w:rPr>
  </w:style>
  <w:style w:type="paragraph" w:customStyle="1" w:styleId="ENoteTTiSub">
    <w:name w:val="ENoteTTiSub"/>
    <w:aliases w:val="enttis"/>
    <w:basedOn w:val="OPCParaBase"/>
    <w:rsid w:val="00EA2D43"/>
    <w:pPr>
      <w:keepNext/>
      <w:spacing w:before="60" w:line="240" w:lineRule="atLeast"/>
      <w:ind w:left="340"/>
    </w:pPr>
    <w:rPr>
      <w:sz w:val="16"/>
    </w:rPr>
  </w:style>
  <w:style w:type="paragraph" w:customStyle="1" w:styleId="SubDivisionMigration">
    <w:name w:val="SubDivisionMigration"/>
    <w:aliases w:val="sdm"/>
    <w:basedOn w:val="OPCParaBase"/>
    <w:rsid w:val="00EA2D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D43"/>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6A4438"/>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6A4438"/>
    <w:rPr>
      <w:rFonts w:eastAsia="Times New Roman" w:cs="Times New Roman"/>
      <w:b/>
      <w:kern w:val="28"/>
      <w:sz w:val="32"/>
      <w:lang w:eastAsia="en-AU"/>
    </w:rPr>
  </w:style>
  <w:style w:type="character" w:customStyle="1" w:styleId="Heading3Char">
    <w:name w:val="Heading 3 Char"/>
    <w:basedOn w:val="DefaultParagraphFont"/>
    <w:link w:val="Heading3"/>
    <w:rsid w:val="006A4438"/>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6A4438"/>
    <w:rPr>
      <w:rFonts w:eastAsia="Times New Roman" w:cs="Times New Roman"/>
      <w:b/>
      <w:bCs/>
      <w:sz w:val="28"/>
      <w:szCs w:val="28"/>
      <w:lang w:eastAsia="en-AU"/>
    </w:rPr>
  </w:style>
  <w:style w:type="character" w:customStyle="1" w:styleId="Heading5Char">
    <w:name w:val="Heading 5 Char"/>
    <w:basedOn w:val="DefaultParagraphFont"/>
    <w:link w:val="Heading5"/>
    <w:rsid w:val="006A4438"/>
    <w:rPr>
      <w:rFonts w:eastAsia="Times New Roman" w:cs="Times New Roman"/>
      <w:b/>
      <w:bCs/>
      <w:i/>
      <w:iCs/>
      <w:sz w:val="26"/>
      <w:szCs w:val="26"/>
      <w:lang w:eastAsia="en-AU"/>
    </w:rPr>
  </w:style>
  <w:style w:type="character" w:customStyle="1" w:styleId="Heading6Char">
    <w:name w:val="Heading 6 Char"/>
    <w:basedOn w:val="DefaultParagraphFont"/>
    <w:link w:val="Heading6"/>
    <w:rsid w:val="006A4438"/>
    <w:rPr>
      <w:rFonts w:eastAsia="Times New Roman" w:cs="Times New Roman"/>
      <w:b/>
      <w:bCs/>
      <w:sz w:val="22"/>
      <w:szCs w:val="22"/>
      <w:lang w:eastAsia="en-AU"/>
    </w:rPr>
  </w:style>
  <w:style w:type="character" w:customStyle="1" w:styleId="Heading7Char">
    <w:name w:val="Heading 7 Char"/>
    <w:basedOn w:val="DefaultParagraphFont"/>
    <w:link w:val="Heading7"/>
    <w:rsid w:val="006A4438"/>
    <w:rPr>
      <w:rFonts w:eastAsia="Times New Roman" w:cs="Times New Roman"/>
      <w:sz w:val="24"/>
      <w:szCs w:val="24"/>
      <w:lang w:eastAsia="en-AU"/>
    </w:rPr>
  </w:style>
  <w:style w:type="character" w:customStyle="1" w:styleId="Heading8Char">
    <w:name w:val="Heading 8 Char"/>
    <w:basedOn w:val="DefaultParagraphFont"/>
    <w:link w:val="Heading8"/>
    <w:rsid w:val="006A4438"/>
    <w:rPr>
      <w:rFonts w:eastAsia="Times New Roman" w:cs="Times New Roman"/>
      <w:i/>
      <w:iCs/>
      <w:sz w:val="24"/>
      <w:szCs w:val="24"/>
      <w:lang w:eastAsia="en-AU"/>
    </w:rPr>
  </w:style>
  <w:style w:type="character" w:customStyle="1" w:styleId="Heading9Char">
    <w:name w:val="Heading 9 Char"/>
    <w:basedOn w:val="DefaultParagraphFont"/>
    <w:link w:val="Heading9"/>
    <w:rsid w:val="006A4438"/>
    <w:rPr>
      <w:rFonts w:ascii="Arial" w:eastAsia="Times New Roman" w:hAnsi="Arial" w:cs="Arial"/>
      <w:sz w:val="22"/>
      <w:szCs w:val="22"/>
      <w:lang w:eastAsia="en-AU"/>
    </w:rPr>
  </w:style>
  <w:style w:type="paragraph" w:styleId="NoteHeading">
    <w:name w:val="Note Heading"/>
    <w:basedOn w:val="Normal"/>
    <w:next w:val="Normal"/>
    <w:link w:val="NoteHeadingChar"/>
    <w:semiHidden/>
    <w:unhideWhenUsed/>
    <w:rsid w:val="006A4438"/>
    <w:pPr>
      <w:spacing w:line="240" w:lineRule="auto"/>
    </w:pPr>
  </w:style>
  <w:style w:type="character" w:customStyle="1" w:styleId="NoteHeadingChar">
    <w:name w:val="Note Heading Char"/>
    <w:basedOn w:val="DefaultParagraphFont"/>
    <w:link w:val="NoteHeading"/>
    <w:semiHidden/>
    <w:rsid w:val="006A4438"/>
    <w:rPr>
      <w:sz w:val="22"/>
    </w:rPr>
  </w:style>
  <w:style w:type="numbering" w:styleId="111111">
    <w:name w:val="Outline List 2"/>
    <w:basedOn w:val="NoList"/>
    <w:rsid w:val="006A4438"/>
    <w:pPr>
      <w:numPr>
        <w:numId w:val="13"/>
      </w:numPr>
    </w:pPr>
  </w:style>
  <w:style w:type="numbering" w:styleId="1ai">
    <w:name w:val="Outline List 1"/>
    <w:basedOn w:val="NoList"/>
    <w:rsid w:val="006A4438"/>
    <w:pPr>
      <w:numPr>
        <w:numId w:val="14"/>
      </w:numPr>
    </w:pPr>
  </w:style>
  <w:style w:type="numbering" w:styleId="ArticleSection">
    <w:name w:val="Outline List 3"/>
    <w:basedOn w:val="NoList"/>
    <w:rsid w:val="006A4438"/>
    <w:pPr>
      <w:numPr>
        <w:numId w:val="15"/>
      </w:numPr>
    </w:pPr>
  </w:style>
  <w:style w:type="paragraph" w:styleId="BlockText">
    <w:name w:val="Block Text"/>
    <w:basedOn w:val="Normal"/>
    <w:rsid w:val="006A4438"/>
    <w:pPr>
      <w:spacing w:after="120"/>
      <w:ind w:left="1440" w:right="1440"/>
    </w:pPr>
  </w:style>
  <w:style w:type="paragraph" w:styleId="BodyText">
    <w:name w:val="Body Text"/>
    <w:basedOn w:val="Normal"/>
    <w:link w:val="BodyTextChar"/>
    <w:rsid w:val="006A4438"/>
    <w:pPr>
      <w:spacing w:after="120"/>
    </w:pPr>
  </w:style>
  <w:style w:type="character" w:customStyle="1" w:styleId="BodyTextChar">
    <w:name w:val="Body Text Char"/>
    <w:basedOn w:val="DefaultParagraphFont"/>
    <w:link w:val="BodyText"/>
    <w:rsid w:val="006A4438"/>
    <w:rPr>
      <w:sz w:val="22"/>
    </w:rPr>
  </w:style>
  <w:style w:type="paragraph" w:styleId="BodyText2">
    <w:name w:val="Body Text 2"/>
    <w:basedOn w:val="Normal"/>
    <w:link w:val="BodyText2Char"/>
    <w:rsid w:val="006A4438"/>
    <w:pPr>
      <w:spacing w:after="120" w:line="480" w:lineRule="auto"/>
    </w:pPr>
  </w:style>
  <w:style w:type="character" w:customStyle="1" w:styleId="BodyText2Char">
    <w:name w:val="Body Text 2 Char"/>
    <w:basedOn w:val="DefaultParagraphFont"/>
    <w:link w:val="BodyText2"/>
    <w:rsid w:val="006A4438"/>
    <w:rPr>
      <w:sz w:val="22"/>
    </w:rPr>
  </w:style>
  <w:style w:type="paragraph" w:styleId="BodyText3">
    <w:name w:val="Body Text 3"/>
    <w:basedOn w:val="Normal"/>
    <w:link w:val="BodyText3Char"/>
    <w:rsid w:val="006A4438"/>
    <w:pPr>
      <w:spacing w:after="120"/>
    </w:pPr>
    <w:rPr>
      <w:sz w:val="16"/>
      <w:szCs w:val="16"/>
    </w:rPr>
  </w:style>
  <w:style w:type="character" w:customStyle="1" w:styleId="BodyText3Char">
    <w:name w:val="Body Text 3 Char"/>
    <w:basedOn w:val="DefaultParagraphFont"/>
    <w:link w:val="BodyText3"/>
    <w:rsid w:val="006A4438"/>
    <w:rPr>
      <w:sz w:val="16"/>
      <w:szCs w:val="16"/>
    </w:rPr>
  </w:style>
  <w:style w:type="paragraph" w:styleId="BodyTextFirstIndent">
    <w:name w:val="Body Text First Indent"/>
    <w:basedOn w:val="BodyText"/>
    <w:link w:val="BodyTextFirstIndentChar"/>
    <w:rsid w:val="006A4438"/>
    <w:pPr>
      <w:ind w:firstLine="210"/>
    </w:pPr>
  </w:style>
  <w:style w:type="character" w:customStyle="1" w:styleId="BodyTextFirstIndentChar">
    <w:name w:val="Body Text First Indent Char"/>
    <w:basedOn w:val="BodyTextChar"/>
    <w:link w:val="BodyTextFirstIndent"/>
    <w:rsid w:val="006A4438"/>
    <w:rPr>
      <w:sz w:val="22"/>
    </w:rPr>
  </w:style>
  <w:style w:type="paragraph" w:styleId="BodyTextIndent">
    <w:name w:val="Body Text Indent"/>
    <w:basedOn w:val="Normal"/>
    <w:link w:val="BodyTextIndentChar"/>
    <w:rsid w:val="006A4438"/>
    <w:pPr>
      <w:spacing w:after="120"/>
      <w:ind w:left="283"/>
    </w:pPr>
  </w:style>
  <w:style w:type="character" w:customStyle="1" w:styleId="BodyTextIndentChar">
    <w:name w:val="Body Text Indent Char"/>
    <w:basedOn w:val="DefaultParagraphFont"/>
    <w:link w:val="BodyTextIndent"/>
    <w:rsid w:val="006A4438"/>
    <w:rPr>
      <w:sz w:val="22"/>
    </w:rPr>
  </w:style>
  <w:style w:type="paragraph" w:styleId="BodyTextFirstIndent2">
    <w:name w:val="Body Text First Indent 2"/>
    <w:basedOn w:val="BodyTextIndent"/>
    <w:link w:val="BodyTextFirstIndent2Char"/>
    <w:rsid w:val="006A4438"/>
    <w:pPr>
      <w:ind w:firstLine="210"/>
    </w:pPr>
  </w:style>
  <w:style w:type="character" w:customStyle="1" w:styleId="BodyTextFirstIndent2Char">
    <w:name w:val="Body Text First Indent 2 Char"/>
    <w:basedOn w:val="BodyTextIndentChar"/>
    <w:link w:val="BodyTextFirstIndent2"/>
    <w:rsid w:val="006A4438"/>
    <w:rPr>
      <w:sz w:val="22"/>
    </w:rPr>
  </w:style>
  <w:style w:type="paragraph" w:styleId="BodyTextIndent2">
    <w:name w:val="Body Text Indent 2"/>
    <w:basedOn w:val="Normal"/>
    <w:link w:val="BodyTextIndent2Char"/>
    <w:rsid w:val="006A4438"/>
    <w:pPr>
      <w:spacing w:after="120" w:line="480" w:lineRule="auto"/>
      <w:ind w:left="283"/>
    </w:pPr>
  </w:style>
  <w:style w:type="character" w:customStyle="1" w:styleId="BodyTextIndent2Char">
    <w:name w:val="Body Text Indent 2 Char"/>
    <w:basedOn w:val="DefaultParagraphFont"/>
    <w:link w:val="BodyTextIndent2"/>
    <w:rsid w:val="006A4438"/>
    <w:rPr>
      <w:sz w:val="22"/>
    </w:rPr>
  </w:style>
  <w:style w:type="paragraph" w:styleId="BodyTextIndent3">
    <w:name w:val="Body Text Indent 3"/>
    <w:basedOn w:val="Normal"/>
    <w:link w:val="BodyTextIndent3Char"/>
    <w:rsid w:val="006A4438"/>
    <w:pPr>
      <w:spacing w:after="120"/>
      <w:ind w:left="283"/>
    </w:pPr>
    <w:rPr>
      <w:sz w:val="16"/>
      <w:szCs w:val="16"/>
    </w:rPr>
  </w:style>
  <w:style w:type="character" w:customStyle="1" w:styleId="BodyTextIndent3Char">
    <w:name w:val="Body Text Indent 3 Char"/>
    <w:basedOn w:val="DefaultParagraphFont"/>
    <w:link w:val="BodyTextIndent3"/>
    <w:rsid w:val="006A4438"/>
    <w:rPr>
      <w:sz w:val="16"/>
      <w:szCs w:val="16"/>
    </w:rPr>
  </w:style>
  <w:style w:type="paragraph" w:styleId="Closing">
    <w:name w:val="Closing"/>
    <w:basedOn w:val="Normal"/>
    <w:link w:val="ClosingChar"/>
    <w:rsid w:val="006A4438"/>
    <w:pPr>
      <w:ind w:left="4252"/>
    </w:pPr>
  </w:style>
  <w:style w:type="character" w:customStyle="1" w:styleId="ClosingChar">
    <w:name w:val="Closing Char"/>
    <w:basedOn w:val="DefaultParagraphFont"/>
    <w:link w:val="Closing"/>
    <w:rsid w:val="006A4438"/>
    <w:rPr>
      <w:sz w:val="22"/>
    </w:rPr>
  </w:style>
  <w:style w:type="paragraph" w:styleId="Date">
    <w:name w:val="Date"/>
    <w:basedOn w:val="Normal"/>
    <w:next w:val="Normal"/>
    <w:link w:val="DateChar"/>
    <w:rsid w:val="006A4438"/>
  </w:style>
  <w:style w:type="character" w:customStyle="1" w:styleId="DateChar">
    <w:name w:val="Date Char"/>
    <w:basedOn w:val="DefaultParagraphFont"/>
    <w:link w:val="Date"/>
    <w:rsid w:val="006A4438"/>
    <w:rPr>
      <w:sz w:val="22"/>
    </w:rPr>
  </w:style>
  <w:style w:type="paragraph" w:styleId="E-mailSignature">
    <w:name w:val="E-mail Signature"/>
    <w:basedOn w:val="Normal"/>
    <w:link w:val="E-mailSignatureChar"/>
    <w:rsid w:val="006A4438"/>
  </w:style>
  <w:style w:type="character" w:customStyle="1" w:styleId="E-mailSignatureChar">
    <w:name w:val="E-mail Signature Char"/>
    <w:basedOn w:val="DefaultParagraphFont"/>
    <w:link w:val="E-mailSignature"/>
    <w:rsid w:val="006A4438"/>
    <w:rPr>
      <w:sz w:val="22"/>
    </w:rPr>
  </w:style>
  <w:style w:type="character" w:styleId="Emphasis">
    <w:name w:val="Emphasis"/>
    <w:basedOn w:val="DefaultParagraphFont"/>
    <w:qFormat/>
    <w:rsid w:val="006A4438"/>
    <w:rPr>
      <w:i/>
      <w:iCs/>
    </w:rPr>
  </w:style>
  <w:style w:type="paragraph" w:styleId="EnvelopeAddress">
    <w:name w:val="envelope address"/>
    <w:basedOn w:val="Normal"/>
    <w:rsid w:val="006A44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4438"/>
    <w:rPr>
      <w:rFonts w:ascii="Arial" w:hAnsi="Arial" w:cs="Arial"/>
      <w:sz w:val="20"/>
    </w:rPr>
  </w:style>
  <w:style w:type="character" w:styleId="FollowedHyperlink">
    <w:name w:val="FollowedHyperlink"/>
    <w:basedOn w:val="DefaultParagraphFont"/>
    <w:rsid w:val="006A4438"/>
    <w:rPr>
      <w:color w:val="800080"/>
      <w:u w:val="single"/>
    </w:rPr>
  </w:style>
  <w:style w:type="character" w:styleId="HTMLAcronym">
    <w:name w:val="HTML Acronym"/>
    <w:basedOn w:val="DefaultParagraphFont"/>
    <w:rsid w:val="006A4438"/>
  </w:style>
  <w:style w:type="paragraph" w:styleId="HTMLAddress">
    <w:name w:val="HTML Address"/>
    <w:basedOn w:val="Normal"/>
    <w:link w:val="HTMLAddressChar"/>
    <w:rsid w:val="006A4438"/>
    <w:rPr>
      <w:i/>
      <w:iCs/>
    </w:rPr>
  </w:style>
  <w:style w:type="character" w:customStyle="1" w:styleId="HTMLAddressChar">
    <w:name w:val="HTML Address Char"/>
    <w:basedOn w:val="DefaultParagraphFont"/>
    <w:link w:val="HTMLAddress"/>
    <w:rsid w:val="006A4438"/>
    <w:rPr>
      <w:i/>
      <w:iCs/>
      <w:sz w:val="22"/>
    </w:rPr>
  </w:style>
  <w:style w:type="character" w:styleId="HTMLCite">
    <w:name w:val="HTML Cite"/>
    <w:basedOn w:val="DefaultParagraphFont"/>
    <w:rsid w:val="006A4438"/>
    <w:rPr>
      <w:i/>
      <w:iCs/>
    </w:rPr>
  </w:style>
  <w:style w:type="character" w:styleId="HTMLCode">
    <w:name w:val="HTML Code"/>
    <w:basedOn w:val="DefaultParagraphFont"/>
    <w:rsid w:val="006A4438"/>
    <w:rPr>
      <w:rFonts w:ascii="Courier New" w:hAnsi="Courier New" w:cs="Courier New"/>
      <w:sz w:val="20"/>
      <w:szCs w:val="20"/>
    </w:rPr>
  </w:style>
  <w:style w:type="character" w:styleId="HTMLDefinition">
    <w:name w:val="HTML Definition"/>
    <w:basedOn w:val="DefaultParagraphFont"/>
    <w:rsid w:val="006A4438"/>
    <w:rPr>
      <w:i/>
      <w:iCs/>
    </w:rPr>
  </w:style>
  <w:style w:type="character" w:styleId="HTMLKeyboard">
    <w:name w:val="HTML Keyboard"/>
    <w:basedOn w:val="DefaultParagraphFont"/>
    <w:rsid w:val="006A4438"/>
    <w:rPr>
      <w:rFonts w:ascii="Courier New" w:hAnsi="Courier New" w:cs="Courier New"/>
      <w:sz w:val="20"/>
      <w:szCs w:val="20"/>
    </w:rPr>
  </w:style>
  <w:style w:type="paragraph" w:styleId="HTMLPreformatted">
    <w:name w:val="HTML Preformatted"/>
    <w:basedOn w:val="Normal"/>
    <w:link w:val="HTMLPreformattedChar"/>
    <w:rsid w:val="006A4438"/>
    <w:rPr>
      <w:rFonts w:ascii="Courier New" w:hAnsi="Courier New" w:cs="Courier New"/>
      <w:sz w:val="20"/>
    </w:rPr>
  </w:style>
  <w:style w:type="character" w:customStyle="1" w:styleId="HTMLPreformattedChar">
    <w:name w:val="HTML Preformatted Char"/>
    <w:basedOn w:val="DefaultParagraphFont"/>
    <w:link w:val="HTMLPreformatted"/>
    <w:rsid w:val="006A4438"/>
    <w:rPr>
      <w:rFonts w:ascii="Courier New" w:hAnsi="Courier New" w:cs="Courier New"/>
    </w:rPr>
  </w:style>
  <w:style w:type="character" w:styleId="HTMLSample">
    <w:name w:val="HTML Sample"/>
    <w:basedOn w:val="DefaultParagraphFont"/>
    <w:rsid w:val="006A4438"/>
    <w:rPr>
      <w:rFonts w:ascii="Courier New" w:hAnsi="Courier New" w:cs="Courier New"/>
    </w:rPr>
  </w:style>
  <w:style w:type="character" w:styleId="HTMLTypewriter">
    <w:name w:val="HTML Typewriter"/>
    <w:basedOn w:val="DefaultParagraphFont"/>
    <w:rsid w:val="006A4438"/>
    <w:rPr>
      <w:rFonts w:ascii="Courier New" w:hAnsi="Courier New" w:cs="Courier New"/>
      <w:sz w:val="20"/>
      <w:szCs w:val="20"/>
    </w:rPr>
  </w:style>
  <w:style w:type="character" w:styleId="HTMLVariable">
    <w:name w:val="HTML Variable"/>
    <w:basedOn w:val="DefaultParagraphFont"/>
    <w:rsid w:val="006A4438"/>
    <w:rPr>
      <w:i/>
      <w:iCs/>
    </w:rPr>
  </w:style>
  <w:style w:type="character" w:styleId="Hyperlink">
    <w:name w:val="Hyperlink"/>
    <w:basedOn w:val="DefaultParagraphFont"/>
    <w:rsid w:val="006A4438"/>
    <w:rPr>
      <w:color w:val="0000FF"/>
      <w:u w:val="single"/>
    </w:rPr>
  </w:style>
  <w:style w:type="paragraph" w:styleId="List">
    <w:name w:val="List"/>
    <w:basedOn w:val="Normal"/>
    <w:rsid w:val="006A4438"/>
    <w:pPr>
      <w:ind w:left="283" w:hanging="283"/>
    </w:pPr>
  </w:style>
  <w:style w:type="paragraph" w:styleId="List2">
    <w:name w:val="List 2"/>
    <w:basedOn w:val="Normal"/>
    <w:rsid w:val="006A4438"/>
    <w:pPr>
      <w:ind w:left="566" w:hanging="283"/>
    </w:pPr>
  </w:style>
  <w:style w:type="paragraph" w:styleId="List3">
    <w:name w:val="List 3"/>
    <w:basedOn w:val="Normal"/>
    <w:rsid w:val="006A4438"/>
    <w:pPr>
      <w:ind w:left="849" w:hanging="283"/>
    </w:pPr>
  </w:style>
  <w:style w:type="paragraph" w:styleId="List4">
    <w:name w:val="List 4"/>
    <w:basedOn w:val="Normal"/>
    <w:rsid w:val="006A4438"/>
    <w:pPr>
      <w:ind w:left="1132" w:hanging="283"/>
    </w:pPr>
  </w:style>
  <w:style w:type="paragraph" w:styleId="List5">
    <w:name w:val="List 5"/>
    <w:basedOn w:val="Normal"/>
    <w:rsid w:val="006A4438"/>
    <w:pPr>
      <w:ind w:left="1415" w:hanging="283"/>
    </w:pPr>
  </w:style>
  <w:style w:type="paragraph" w:styleId="ListBullet">
    <w:name w:val="List Bullet"/>
    <w:basedOn w:val="Normal"/>
    <w:autoRedefine/>
    <w:rsid w:val="006A4438"/>
    <w:pPr>
      <w:tabs>
        <w:tab w:val="num" w:pos="360"/>
      </w:tabs>
      <w:ind w:left="360" w:hanging="360"/>
    </w:pPr>
  </w:style>
  <w:style w:type="paragraph" w:styleId="ListBullet2">
    <w:name w:val="List Bullet 2"/>
    <w:basedOn w:val="Normal"/>
    <w:autoRedefine/>
    <w:rsid w:val="006A4438"/>
    <w:pPr>
      <w:tabs>
        <w:tab w:val="num" w:pos="360"/>
      </w:tabs>
    </w:pPr>
  </w:style>
  <w:style w:type="paragraph" w:styleId="ListBullet3">
    <w:name w:val="List Bullet 3"/>
    <w:basedOn w:val="Normal"/>
    <w:autoRedefine/>
    <w:rsid w:val="006A4438"/>
    <w:pPr>
      <w:tabs>
        <w:tab w:val="num" w:pos="926"/>
      </w:tabs>
      <w:ind w:left="926" w:hanging="360"/>
    </w:pPr>
  </w:style>
  <w:style w:type="paragraph" w:styleId="ListBullet4">
    <w:name w:val="List Bullet 4"/>
    <w:basedOn w:val="Normal"/>
    <w:autoRedefine/>
    <w:rsid w:val="006A4438"/>
    <w:pPr>
      <w:tabs>
        <w:tab w:val="num" w:pos="1209"/>
      </w:tabs>
      <w:ind w:left="1209" w:hanging="360"/>
    </w:pPr>
  </w:style>
  <w:style w:type="paragraph" w:styleId="ListBullet5">
    <w:name w:val="List Bullet 5"/>
    <w:basedOn w:val="Normal"/>
    <w:autoRedefine/>
    <w:rsid w:val="006A4438"/>
    <w:pPr>
      <w:tabs>
        <w:tab w:val="num" w:pos="1492"/>
      </w:tabs>
      <w:ind w:left="1492" w:hanging="360"/>
    </w:pPr>
  </w:style>
  <w:style w:type="paragraph" w:styleId="ListContinue">
    <w:name w:val="List Continue"/>
    <w:basedOn w:val="Normal"/>
    <w:rsid w:val="006A4438"/>
    <w:pPr>
      <w:spacing w:after="120"/>
      <w:ind w:left="283"/>
    </w:pPr>
  </w:style>
  <w:style w:type="paragraph" w:styleId="ListContinue2">
    <w:name w:val="List Continue 2"/>
    <w:basedOn w:val="Normal"/>
    <w:rsid w:val="006A4438"/>
    <w:pPr>
      <w:spacing w:after="120"/>
      <w:ind w:left="566"/>
    </w:pPr>
  </w:style>
  <w:style w:type="paragraph" w:styleId="ListContinue3">
    <w:name w:val="List Continue 3"/>
    <w:basedOn w:val="Normal"/>
    <w:rsid w:val="006A4438"/>
    <w:pPr>
      <w:spacing w:after="120"/>
      <w:ind w:left="849"/>
    </w:pPr>
  </w:style>
  <w:style w:type="paragraph" w:styleId="ListContinue4">
    <w:name w:val="List Continue 4"/>
    <w:basedOn w:val="Normal"/>
    <w:rsid w:val="006A4438"/>
    <w:pPr>
      <w:spacing w:after="120"/>
      <w:ind w:left="1132"/>
    </w:pPr>
  </w:style>
  <w:style w:type="paragraph" w:styleId="ListContinue5">
    <w:name w:val="List Continue 5"/>
    <w:basedOn w:val="Normal"/>
    <w:rsid w:val="006A4438"/>
    <w:pPr>
      <w:spacing w:after="120"/>
      <w:ind w:left="1415"/>
    </w:pPr>
  </w:style>
  <w:style w:type="paragraph" w:styleId="ListNumber">
    <w:name w:val="List Number"/>
    <w:basedOn w:val="Normal"/>
    <w:rsid w:val="006A4438"/>
    <w:pPr>
      <w:tabs>
        <w:tab w:val="num" w:pos="360"/>
      </w:tabs>
      <w:ind w:left="360" w:hanging="360"/>
    </w:pPr>
  </w:style>
  <w:style w:type="paragraph" w:styleId="ListNumber2">
    <w:name w:val="List Number 2"/>
    <w:basedOn w:val="Normal"/>
    <w:rsid w:val="006A4438"/>
    <w:pPr>
      <w:tabs>
        <w:tab w:val="num" w:pos="643"/>
      </w:tabs>
      <w:ind w:left="643" w:hanging="360"/>
    </w:pPr>
  </w:style>
  <w:style w:type="paragraph" w:styleId="ListNumber3">
    <w:name w:val="List Number 3"/>
    <w:basedOn w:val="Normal"/>
    <w:rsid w:val="006A4438"/>
    <w:pPr>
      <w:tabs>
        <w:tab w:val="num" w:pos="926"/>
      </w:tabs>
      <w:ind w:left="926" w:hanging="360"/>
    </w:pPr>
  </w:style>
  <w:style w:type="paragraph" w:styleId="ListNumber4">
    <w:name w:val="List Number 4"/>
    <w:basedOn w:val="Normal"/>
    <w:rsid w:val="006A4438"/>
    <w:pPr>
      <w:tabs>
        <w:tab w:val="num" w:pos="1209"/>
      </w:tabs>
      <w:ind w:left="1209" w:hanging="360"/>
    </w:pPr>
  </w:style>
  <w:style w:type="paragraph" w:styleId="ListNumber5">
    <w:name w:val="List Number 5"/>
    <w:basedOn w:val="Normal"/>
    <w:rsid w:val="006A4438"/>
    <w:pPr>
      <w:tabs>
        <w:tab w:val="num" w:pos="1492"/>
      </w:tabs>
      <w:ind w:left="1492" w:hanging="360"/>
    </w:pPr>
  </w:style>
  <w:style w:type="paragraph" w:styleId="MessageHeader">
    <w:name w:val="Message Header"/>
    <w:basedOn w:val="Normal"/>
    <w:link w:val="MessageHeaderChar"/>
    <w:rsid w:val="006A44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A4438"/>
    <w:rPr>
      <w:rFonts w:ascii="Arial" w:hAnsi="Arial" w:cs="Arial"/>
      <w:sz w:val="22"/>
      <w:shd w:val="pct20" w:color="auto" w:fill="auto"/>
    </w:rPr>
  </w:style>
  <w:style w:type="paragraph" w:styleId="NormalWeb">
    <w:name w:val="Normal (Web)"/>
    <w:basedOn w:val="Normal"/>
    <w:rsid w:val="006A4438"/>
  </w:style>
  <w:style w:type="paragraph" w:styleId="NormalIndent">
    <w:name w:val="Normal Indent"/>
    <w:basedOn w:val="Normal"/>
    <w:rsid w:val="006A4438"/>
    <w:pPr>
      <w:ind w:left="720"/>
    </w:pPr>
  </w:style>
  <w:style w:type="character" w:styleId="PageNumber">
    <w:name w:val="page number"/>
    <w:basedOn w:val="DefaultParagraphFont"/>
    <w:rsid w:val="006A4438"/>
  </w:style>
  <w:style w:type="paragraph" w:styleId="PlainText">
    <w:name w:val="Plain Text"/>
    <w:basedOn w:val="Normal"/>
    <w:link w:val="PlainTextChar"/>
    <w:uiPriority w:val="99"/>
    <w:rsid w:val="006A4438"/>
    <w:rPr>
      <w:rFonts w:ascii="Courier New" w:hAnsi="Courier New" w:cs="Courier New"/>
      <w:sz w:val="20"/>
    </w:rPr>
  </w:style>
  <w:style w:type="character" w:customStyle="1" w:styleId="PlainTextChar">
    <w:name w:val="Plain Text Char"/>
    <w:basedOn w:val="DefaultParagraphFont"/>
    <w:link w:val="PlainText"/>
    <w:uiPriority w:val="99"/>
    <w:rsid w:val="006A4438"/>
    <w:rPr>
      <w:rFonts w:ascii="Courier New" w:hAnsi="Courier New" w:cs="Courier New"/>
    </w:rPr>
  </w:style>
  <w:style w:type="paragraph" w:styleId="Salutation">
    <w:name w:val="Salutation"/>
    <w:basedOn w:val="Normal"/>
    <w:next w:val="Normal"/>
    <w:link w:val="SalutationChar"/>
    <w:rsid w:val="006A4438"/>
  </w:style>
  <w:style w:type="character" w:customStyle="1" w:styleId="SalutationChar">
    <w:name w:val="Salutation Char"/>
    <w:basedOn w:val="DefaultParagraphFont"/>
    <w:link w:val="Salutation"/>
    <w:rsid w:val="006A4438"/>
    <w:rPr>
      <w:sz w:val="22"/>
    </w:rPr>
  </w:style>
  <w:style w:type="paragraph" w:styleId="Signature">
    <w:name w:val="Signature"/>
    <w:basedOn w:val="Normal"/>
    <w:link w:val="SignatureChar"/>
    <w:rsid w:val="006A4438"/>
    <w:pPr>
      <w:ind w:left="4252"/>
    </w:pPr>
  </w:style>
  <w:style w:type="character" w:customStyle="1" w:styleId="SignatureChar">
    <w:name w:val="Signature Char"/>
    <w:basedOn w:val="DefaultParagraphFont"/>
    <w:link w:val="Signature"/>
    <w:rsid w:val="006A4438"/>
    <w:rPr>
      <w:sz w:val="22"/>
    </w:rPr>
  </w:style>
  <w:style w:type="character" w:styleId="Strong">
    <w:name w:val="Strong"/>
    <w:basedOn w:val="DefaultParagraphFont"/>
    <w:qFormat/>
    <w:rsid w:val="006A4438"/>
    <w:rPr>
      <w:b/>
      <w:bCs/>
    </w:rPr>
  </w:style>
  <w:style w:type="paragraph" w:styleId="Subtitle">
    <w:name w:val="Subtitle"/>
    <w:basedOn w:val="Normal"/>
    <w:link w:val="SubtitleChar"/>
    <w:qFormat/>
    <w:rsid w:val="006A4438"/>
    <w:pPr>
      <w:spacing w:after="60"/>
      <w:jc w:val="center"/>
      <w:outlineLvl w:val="1"/>
    </w:pPr>
    <w:rPr>
      <w:rFonts w:ascii="Arial" w:hAnsi="Arial" w:cs="Arial"/>
    </w:rPr>
  </w:style>
  <w:style w:type="character" w:customStyle="1" w:styleId="SubtitleChar">
    <w:name w:val="Subtitle Char"/>
    <w:basedOn w:val="DefaultParagraphFont"/>
    <w:link w:val="Subtitle"/>
    <w:rsid w:val="006A4438"/>
    <w:rPr>
      <w:rFonts w:ascii="Arial" w:hAnsi="Arial" w:cs="Arial"/>
      <w:sz w:val="22"/>
    </w:rPr>
  </w:style>
  <w:style w:type="table" w:styleId="Table3Deffects1">
    <w:name w:val="Table 3D effects 1"/>
    <w:basedOn w:val="TableNormal"/>
    <w:rsid w:val="006A4438"/>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438"/>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438"/>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438"/>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438"/>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438"/>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438"/>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438"/>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438"/>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438"/>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438"/>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438"/>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438"/>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438"/>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438"/>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438"/>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438"/>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438"/>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438"/>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438"/>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438"/>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438"/>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438"/>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438"/>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438"/>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438"/>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438"/>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438"/>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438"/>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438"/>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438"/>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438"/>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438"/>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4438"/>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438"/>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438"/>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A4438"/>
    <w:pPr>
      <w:spacing w:before="240" w:after="60"/>
    </w:pPr>
    <w:rPr>
      <w:rFonts w:ascii="Arial" w:hAnsi="Arial" w:cs="Arial"/>
      <w:b/>
      <w:bCs/>
      <w:sz w:val="40"/>
      <w:szCs w:val="40"/>
    </w:rPr>
  </w:style>
  <w:style w:type="character" w:customStyle="1" w:styleId="TitleChar">
    <w:name w:val="Title Char"/>
    <w:basedOn w:val="DefaultParagraphFont"/>
    <w:link w:val="Title"/>
    <w:rsid w:val="006A4438"/>
    <w:rPr>
      <w:rFonts w:ascii="Arial" w:hAnsi="Arial" w:cs="Arial"/>
      <w:b/>
      <w:bCs/>
      <w:sz w:val="40"/>
      <w:szCs w:val="40"/>
    </w:rPr>
  </w:style>
  <w:style w:type="character" w:styleId="EndnoteReference">
    <w:name w:val="endnote reference"/>
    <w:basedOn w:val="DefaultParagraphFont"/>
    <w:rsid w:val="006A4438"/>
    <w:rPr>
      <w:vertAlign w:val="superscript"/>
    </w:rPr>
  </w:style>
  <w:style w:type="paragraph" w:styleId="EndnoteText">
    <w:name w:val="endnote text"/>
    <w:basedOn w:val="Normal"/>
    <w:link w:val="EndnoteTextChar"/>
    <w:rsid w:val="006A4438"/>
    <w:rPr>
      <w:sz w:val="20"/>
    </w:rPr>
  </w:style>
  <w:style w:type="character" w:customStyle="1" w:styleId="EndnoteTextChar">
    <w:name w:val="Endnote Text Char"/>
    <w:basedOn w:val="DefaultParagraphFont"/>
    <w:link w:val="EndnoteText"/>
    <w:rsid w:val="006A4438"/>
  </w:style>
  <w:style w:type="character" w:styleId="FootnoteReference">
    <w:name w:val="footnote reference"/>
    <w:basedOn w:val="DefaultParagraphFont"/>
    <w:rsid w:val="006A4438"/>
    <w:rPr>
      <w:rFonts w:ascii="Times New Roman" w:hAnsi="Times New Roman"/>
      <w:sz w:val="20"/>
      <w:vertAlign w:val="superscript"/>
    </w:rPr>
  </w:style>
  <w:style w:type="paragraph" w:styleId="FootnoteText">
    <w:name w:val="footnote text"/>
    <w:basedOn w:val="Normal"/>
    <w:link w:val="FootnoteTextChar"/>
    <w:rsid w:val="006A4438"/>
    <w:rPr>
      <w:sz w:val="20"/>
    </w:rPr>
  </w:style>
  <w:style w:type="character" w:customStyle="1" w:styleId="FootnoteTextChar">
    <w:name w:val="Footnote Text Char"/>
    <w:basedOn w:val="DefaultParagraphFont"/>
    <w:link w:val="FootnoteText"/>
    <w:rsid w:val="006A4438"/>
  </w:style>
  <w:style w:type="paragraph" w:styleId="Caption">
    <w:name w:val="caption"/>
    <w:basedOn w:val="Normal"/>
    <w:next w:val="Normal"/>
    <w:qFormat/>
    <w:rsid w:val="006A4438"/>
    <w:pPr>
      <w:spacing w:before="120" w:after="120"/>
    </w:pPr>
    <w:rPr>
      <w:b/>
      <w:bCs/>
      <w:sz w:val="20"/>
    </w:rPr>
  </w:style>
  <w:style w:type="character" w:styleId="CommentReference">
    <w:name w:val="annotation reference"/>
    <w:basedOn w:val="DefaultParagraphFont"/>
    <w:rsid w:val="006A4438"/>
    <w:rPr>
      <w:sz w:val="16"/>
      <w:szCs w:val="16"/>
    </w:rPr>
  </w:style>
  <w:style w:type="paragraph" w:styleId="CommentText">
    <w:name w:val="annotation text"/>
    <w:basedOn w:val="Normal"/>
    <w:link w:val="CommentTextChar"/>
    <w:rsid w:val="006A4438"/>
    <w:rPr>
      <w:sz w:val="20"/>
    </w:rPr>
  </w:style>
  <w:style w:type="character" w:customStyle="1" w:styleId="CommentTextChar">
    <w:name w:val="Comment Text Char"/>
    <w:basedOn w:val="DefaultParagraphFont"/>
    <w:link w:val="CommentText"/>
    <w:rsid w:val="006A4438"/>
  </w:style>
  <w:style w:type="paragraph" w:styleId="CommentSubject">
    <w:name w:val="annotation subject"/>
    <w:basedOn w:val="CommentText"/>
    <w:next w:val="CommentText"/>
    <w:link w:val="CommentSubjectChar"/>
    <w:rsid w:val="006A4438"/>
    <w:rPr>
      <w:b/>
      <w:bCs/>
    </w:rPr>
  </w:style>
  <w:style w:type="character" w:customStyle="1" w:styleId="CommentSubjectChar">
    <w:name w:val="Comment Subject Char"/>
    <w:basedOn w:val="CommentTextChar"/>
    <w:link w:val="CommentSubject"/>
    <w:rsid w:val="006A4438"/>
    <w:rPr>
      <w:b/>
      <w:bCs/>
    </w:rPr>
  </w:style>
  <w:style w:type="paragraph" w:styleId="DocumentMap">
    <w:name w:val="Document Map"/>
    <w:basedOn w:val="Normal"/>
    <w:link w:val="DocumentMapChar"/>
    <w:rsid w:val="006A4438"/>
    <w:pPr>
      <w:shd w:val="clear" w:color="auto" w:fill="000080"/>
    </w:pPr>
    <w:rPr>
      <w:rFonts w:ascii="Tahoma" w:hAnsi="Tahoma" w:cs="Tahoma"/>
    </w:rPr>
  </w:style>
  <w:style w:type="character" w:customStyle="1" w:styleId="DocumentMapChar">
    <w:name w:val="Document Map Char"/>
    <w:basedOn w:val="DefaultParagraphFont"/>
    <w:link w:val="DocumentMap"/>
    <w:rsid w:val="006A4438"/>
    <w:rPr>
      <w:rFonts w:ascii="Tahoma" w:hAnsi="Tahoma" w:cs="Tahoma"/>
      <w:sz w:val="22"/>
      <w:shd w:val="clear" w:color="auto" w:fill="000080"/>
    </w:rPr>
  </w:style>
  <w:style w:type="paragraph" w:styleId="Index1">
    <w:name w:val="index 1"/>
    <w:basedOn w:val="Normal"/>
    <w:next w:val="Normal"/>
    <w:autoRedefine/>
    <w:rsid w:val="006A4438"/>
    <w:pPr>
      <w:ind w:left="240" w:hanging="240"/>
    </w:pPr>
  </w:style>
  <w:style w:type="paragraph" w:styleId="Index2">
    <w:name w:val="index 2"/>
    <w:basedOn w:val="Normal"/>
    <w:next w:val="Normal"/>
    <w:autoRedefine/>
    <w:rsid w:val="006A4438"/>
    <w:pPr>
      <w:ind w:left="480" w:hanging="240"/>
    </w:pPr>
  </w:style>
  <w:style w:type="paragraph" w:styleId="Index3">
    <w:name w:val="index 3"/>
    <w:basedOn w:val="Normal"/>
    <w:next w:val="Normal"/>
    <w:autoRedefine/>
    <w:rsid w:val="006A4438"/>
    <w:pPr>
      <w:ind w:left="720" w:hanging="240"/>
    </w:pPr>
  </w:style>
  <w:style w:type="paragraph" w:styleId="Index4">
    <w:name w:val="index 4"/>
    <w:basedOn w:val="Normal"/>
    <w:next w:val="Normal"/>
    <w:autoRedefine/>
    <w:rsid w:val="006A4438"/>
    <w:pPr>
      <w:ind w:left="960" w:hanging="240"/>
    </w:pPr>
  </w:style>
  <w:style w:type="paragraph" w:styleId="Index5">
    <w:name w:val="index 5"/>
    <w:basedOn w:val="Normal"/>
    <w:next w:val="Normal"/>
    <w:autoRedefine/>
    <w:rsid w:val="006A4438"/>
    <w:pPr>
      <w:ind w:left="1200" w:hanging="240"/>
    </w:pPr>
  </w:style>
  <w:style w:type="paragraph" w:styleId="Index6">
    <w:name w:val="index 6"/>
    <w:basedOn w:val="Normal"/>
    <w:next w:val="Normal"/>
    <w:autoRedefine/>
    <w:rsid w:val="006A4438"/>
    <w:pPr>
      <w:ind w:left="1440" w:hanging="240"/>
    </w:pPr>
  </w:style>
  <w:style w:type="paragraph" w:styleId="Index7">
    <w:name w:val="index 7"/>
    <w:basedOn w:val="Normal"/>
    <w:next w:val="Normal"/>
    <w:autoRedefine/>
    <w:rsid w:val="006A4438"/>
    <w:pPr>
      <w:ind w:left="1680" w:hanging="240"/>
    </w:pPr>
  </w:style>
  <w:style w:type="paragraph" w:styleId="Index8">
    <w:name w:val="index 8"/>
    <w:basedOn w:val="Normal"/>
    <w:next w:val="Normal"/>
    <w:autoRedefine/>
    <w:rsid w:val="006A4438"/>
    <w:pPr>
      <w:ind w:left="1920" w:hanging="240"/>
    </w:pPr>
  </w:style>
  <w:style w:type="paragraph" w:styleId="Index9">
    <w:name w:val="index 9"/>
    <w:basedOn w:val="Normal"/>
    <w:next w:val="Normal"/>
    <w:autoRedefine/>
    <w:rsid w:val="006A4438"/>
    <w:pPr>
      <w:ind w:left="2160" w:hanging="240"/>
    </w:pPr>
  </w:style>
  <w:style w:type="paragraph" w:styleId="IndexHeading">
    <w:name w:val="index heading"/>
    <w:basedOn w:val="Normal"/>
    <w:next w:val="Index1"/>
    <w:rsid w:val="006A4438"/>
    <w:rPr>
      <w:rFonts w:ascii="Arial" w:hAnsi="Arial" w:cs="Arial"/>
      <w:b/>
      <w:bCs/>
    </w:rPr>
  </w:style>
  <w:style w:type="paragraph" w:styleId="MacroText">
    <w:name w:val="macro"/>
    <w:link w:val="MacroTextChar"/>
    <w:rsid w:val="006A44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A4438"/>
    <w:rPr>
      <w:rFonts w:ascii="Courier New" w:eastAsia="Times New Roman" w:hAnsi="Courier New" w:cs="Courier New"/>
      <w:lang w:eastAsia="en-AU"/>
    </w:rPr>
  </w:style>
  <w:style w:type="paragraph" w:styleId="TableofAuthorities">
    <w:name w:val="table of authorities"/>
    <w:basedOn w:val="Normal"/>
    <w:next w:val="Normal"/>
    <w:rsid w:val="006A4438"/>
    <w:pPr>
      <w:ind w:left="240" w:hanging="240"/>
    </w:pPr>
  </w:style>
  <w:style w:type="paragraph" w:styleId="TableofFigures">
    <w:name w:val="table of figures"/>
    <w:basedOn w:val="Normal"/>
    <w:next w:val="Normal"/>
    <w:rsid w:val="006A4438"/>
    <w:pPr>
      <w:ind w:left="480" w:hanging="480"/>
    </w:pPr>
  </w:style>
  <w:style w:type="paragraph" w:styleId="TOAHeading">
    <w:name w:val="toa heading"/>
    <w:basedOn w:val="Normal"/>
    <w:next w:val="Normal"/>
    <w:rsid w:val="006A4438"/>
    <w:pPr>
      <w:spacing w:before="120"/>
    </w:pPr>
    <w:rPr>
      <w:rFonts w:ascii="Arial" w:hAnsi="Arial" w:cs="Arial"/>
      <w:b/>
      <w:bCs/>
    </w:rPr>
  </w:style>
  <w:style w:type="table" w:customStyle="1" w:styleId="OLDPTableHeader">
    <w:name w:val="OLDPTableHeader"/>
    <w:basedOn w:val="TableNormal"/>
    <w:semiHidden/>
    <w:rsid w:val="006A4438"/>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semiHidden/>
    <w:rsid w:val="006A4438"/>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character" w:customStyle="1" w:styleId="charft2">
    <w:name w:val="charft2"/>
    <w:basedOn w:val="DefaultParagraphFont"/>
    <w:rsid w:val="006A4438"/>
  </w:style>
  <w:style w:type="character" w:customStyle="1" w:styleId="TOC5Char">
    <w:name w:val="TOC 5 Char"/>
    <w:basedOn w:val="DefaultParagraphFont"/>
    <w:link w:val="TOC5"/>
    <w:uiPriority w:val="39"/>
    <w:rsid w:val="00ED0DA8"/>
    <w:rPr>
      <w:rFonts w:eastAsia="Times New Roman" w:cs="Times New Roman"/>
      <w:kern w:val="28"/>
      <w:sz w:val="18"/>
      <w:lang w:eastAsia="en-AU"/>
    </w:rPr>
  </w:style>
  <w:style w:type="character" w:customStyle="1" w:styleId="ActHead5Char">
    <w:name w:val="ActHead 5 Char"/>
    <w:aliases w:val="s Char"/>
    <w:basedOn w:val="DefaultParagraphFont"/>
    <w:link w:val="ActHead5"/>
    <w:rsid w:val="006A4438"/>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6A4438"/>
    <w:rPr>
      <w:rFonts w:ascii="Arial" w:eastAsia="Times New Roman" w:hAnsi="Arial" w:cs="Times New Roman"/>
      <w:b/>
      <w:kern w:val="28"/>
      <w:sz w:val="24"/>
      <w:lang w:eastAsia="en-AU"/>
    </w:rPr>
  </w:style>
  <w:style w:type="numbering" w:customStyle="1" w:styleId="OPCBodyList">
    <w:name w:val="OPCBodyList"/>
    <w:uiPriority w:val="99"/>
    <w:rsid w:val="006A4438"/>
    <w:pPr>
      <w:numPr>
        <w:numId w:val="20"/>
      </w:numPr>
    </w:pPr>
  </w:style>
  <w:style w:type="table" w:customStyle="1" w:styleId="TableGrid10">
    <w:name w:val="Table Grid1"/>
    <w:basedOn w:val="TableNormal"/>
    <w:next w:val="TableGrid"/>
    <w:uiPriority w:val="59"/>
    <w:rsid w:val="0050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50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D43"/>
    <w:pPr>
      <w:spacing w:line="260" w:lineRule="atLeast"/>
    </w:pPr>
    <w:rPr>
      <w:sz w:val="22"/>
    </w:rPr>
  </w:style>
  <w:style w:type="paragraph" w:styleId="Heading1">
    <w:name w:val="heading 1"/>
    <w:basedOn w:val="Normal"/>
    <w:next w:val="Normal"/>
    <w:link w:val="Heading1Char"/>
    <w:qFormat/>
    <w:rsid w:val="006A4438"/>
    <w:pPr>
      <w:keepNext/>
      <w:numPr>
        <w:numId w:val="15"/>
      </w:numPr>
      <w:spacing w:before="240" w:after="60"/>
      <w:outlineLvl w:val="0"/>
    </w:pPr>
    <w:rPr>
      <w:rFonts w:ascii="Arial" w:eastAsia="Times New Roman" w:hAnsi="Arial" w:cs="Arial"/>
      <w:b/>
      <w:bCs/>
      <w:kern w:val="32"/>
      <w:sz w:val="32"/>
      <w:szCs w:val="32"/>
      <w:lang w:eastAsia="en-AU"/>
    </w:rPr>
  </w:style>
  <w:style w:type="paragraph" w:styleId="Heading2">
    <w:name w:val="heading 2"/>
    <w:basedOn w:val="OPCParaBase"/>
    <w:next w:val="ActHead3"/>
    <w:link w:val="Heading2Char"/>
    <w:qFormat/>
    <w:rsid w:val="006A4438"/>
    <w:pPr>
      <w:keepNext/>
      <w:keepLines/>
      <w:numPr>
        <w:ilvl w:val="1"/>
        <w:numId w:val="15"/>
      </w:numPr>
      <w:spacing w:before="280" w:line="240" w:lineRule="auto"/>
      <w:outlineLvl w:val="1"/>
    </w:pPr>
    <w:rPr>
      <w:b/>
      <w:kern w:val="28"/>
      <w:sz w:val="32"/>
    </w:rPr>
  </w:style>
  <w:style w:type="paragraph" w:styleId="Heading3">
    <w:name w:val="heading 3"/>
    <w:basedOn w:val="Normal"/>
    <w:next w:val="Normal"/>
    <w:link w:val="Heading3Char"/>
    <w:qFormat/>
    <w:rsid w:val="006A4438"/>
    <w:pPr>
      <w:keepNext/>
      <w:numPr>
        <w:ilvl w:val="2"/>
        <w:numId w:val="15"/>
      </w:numPr>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6A4438"/>
    <w:pPr>
      <w:keepNext/>
      <w:numPr>
        <w:ilvl w:val="3"/>
        <w:numId w:val="15"/>
      </w:numPr>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6A4438"/>
    <w:pPr>
      <w:numPr>
        <w:ilvl w:val="4"/>
        <w:numId w:val="15"/>
      </w:num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6A4438"/>
    <w:pPr>
      <w:numPr>
        <w:ilvl w:val="5"/>
        <w:numId w:val="15"/>
      </w:num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6A4438"/>
    <w:pPr>
      <w:numPr>
        <w:ilvl w:val="6"/>
        <w:numId w:val="15"/>
      </w:num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6A4438"/>
    <w:pPr>
      <w:numPr>
        <w:ilvl w:val="7"/>
        <w:numId w:val="15"/>
      </w:num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6A4438"/>
    <w:pPr>
      <w:numPr>
        <w:ilvl w:val="8"/>
        <w:numId w:val="15"/>
      </w:num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2D43"/>
  </w:style>
  <w:style w:type="paragraph" w:customStyle="1" w:styleId="OPCParaBase">
    <w:name w:val="OPCParaBase"/>
    <w:qFormat/>
    <w:rsid w:val="00EA2D43"/>
    <w:pPr>
      <w:spacing w:line="260" w:lineRule="atLeast"/>
    </w:pPr>
    <w:rPr>
      <w:rFonts w:eastAsia="Times New Roman" w:cs="Times New Roman"/>
      <w:sz w:val="22"/>
      <w:lang w:eastAsia="en-AU"/>
    </w:rPr>
  </w:style>
  <w:style w:type="paragraph" w:customStyle="1" w:styleId="ShortT">
    <w:name w:val="ShortT"/>
    <w:basedOn w:val="OPCParaBase"/>
    <w:next w:val="Normal"/>
    <w:qFormat/>
    <w:rsid w:val="00EA2D43"/>
    <w:pPr>
      <w:spacing w:line="240" w:lineRule="auto"/>
    </w:pPr>
    <w:rPr>
      <w:b/>
      <w:sz w:val="40"/>
    </w:rPr>
  </w:style>
  <w:style w:type="paragraph" w:customStyle="1" w:styleId="ActHead1">
    <w:name w:val="ActHead 1"/>
    <w:aliases w:val="c"/>
    <w:basedOn w:val="OPCParaBase"/>
    <w:next w:val="Normal"/>
    <w:qFormat/>
    <w:rsid w:val="00EA2D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2D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D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D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2D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D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D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D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D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2D43"/>
  </w:style>
  <w:style w:type="paragraph" w:customStyle="1" w:styleId="Blocks">
    <w:name w:val="Blocks"/>
    <w:aliases w:val="bb"/>
    <w:basedOn w:val="OPCParaBase"/>
    <w:qFormat/>
    <w:rsid w:val="00EA2D43"/>
    <w:pPr>
      <w:spacing w:line="240" w:lineRule="auto"/>
    </w:pPr>
    <w:rPr>
      <w:sz w:val="24"/>
    </w:rPr>
  </w:style>
  <w:style w:type="paragraph" w:customStyle="1" w:styleId="BoxText">
    <w:name w:val="BoxText"/>
    <w:aliases w:val="bt"/>
    <w:basedOn w:val="OPCParaBase"/>
    <w:qFormat/>
    <w:rsid w:val="00EA2D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D43"/>
    <w:rPr>
      <w:b/>
    </w:rPr>
  </w:style>
  <w:style w:type="paragraph" w:customStyle="1" w:styleId="BoxHeadItalic">
    <w:name w:val="BoxHeadItalic"/>
    <w:aliases w:val="bhi"/>
    <w:basedOn w:val="BoxText"/>
    <w:next w:val="BoxStep"/>
    <w:qFormat/>
    <w:rsid w:val="00EA2D43"/>
    <w:rPr>
      <w:i/>
    </w:rPr>
  </w:style>
  <w:style w:type="paragraph" w:customStyle="1" w:styleId="BoxList">
    <w:name w:val="BoxList"/>
    <w:aliases w:val="bl"/>
    <w:basedOn w:val="BoxText"/>
    <w:qFormat/>
    <w:rsid w:val="00EA2D43"/>
    <w:pPr>
      <w:ind w:left="1559" w:hanging="425"/>
    </w:pPr>
  </w:style>
  <w:style w:type="paragraph" w:customStyle="1" w:styleId="BoxNote">
    <w:name w:val="BoxNote"/>
    <w:aliases w:val="bn"/>
    <w:basedOn w:val="BoxText"/>
    <w:qFormat/>
    <w:rsid w:val="00EA2D43"/>
    <w:pPr>
      <w:tabs>
        <w:tab w:val="left" w:pos="1985"/>
      </w:tabs>
      <w:spacing w:before="122" w:line="198" w:lineRule="exact"/>
      <w:ind w:left="2948" w:hanging="1814"/>
    </w:pPr>
    <w:rPr>
      <w:sz w:val="18"/>
    </w:rPr>
  </w:style>
  <w:style w:type="paragraph" w:customStyle="1" w:styleId="BoxPara">
    <w:name w:val="BoxPara"/>
    <w:aliases w:val="bp"/>
    <w:basedOn w:val="BoxText"/>
    <w:qFormat/>
    <w:rsid w:val="00EA2D43"/>
    <w:pPr>
      <w:tabs>
        <w:tab w:val="right" w:pos="2268"/>
      </w:tabs>
      <w:ind w:left="2552" w:hanging="1418"/>
    </w:pPr>
  </w:style>
  <w:style w:type="paragraph" w:customStyle="1" w:styleId="BoxStep">
    <w:name w:val="BoxStep"/>
    <w:aliases w:val="bs"/>
    <w:basedOn w:val="BoxText"/>
    <w:qFormat/>
    <w:rsid w:val="00EA2D43"/>
    <w:pPr>
      <w:ind w:left="1985" w:hanging="851"/>
    </w:pPr>
  </w:style>
  <w:style w:type="character" w:customStyle="1" w:styleId="CharAmPartNo">
    <w:name w:val="CharAmPartNo"/>
    <w:basedOn w:val="OPCCharBase"/>
    <w:uiPriority w:val="1"/>
    <w:qFormat/>
    <w:rsid w:val="00EA2D43"/>
  </w:style>
  <w:style w:type="character" w:customStyle="1" w:styleId="CharAmPartText">
    <w:name w:val="CharAmPartText"/>
    <w:basedOn w:val="OPCCharBase"/>
    <w:uiPriority w:val="1"/>
    <w:qFormat/>
    <w:rsid w:val="00EA2D43"/>
  </w:style>
  <w:style w:type="character" w:customStyle="1" w:styleId="CharAmSchNo">
    <w:name w:val="CharAmSchNo"/>
    <w:basedOn w:val="OPCCharBase"/>
    <w:uiPriority w:val="1"/>
    <w:qFormat/>
    <w:rsid w:val="00EA2D43"/>
  </w:style>
  <w:style w:type="character" w:customStyle="1" w:styleId="CharAmSchText">
    <w:name w:val="CharAmSchText"/>
    <w:basedOn w:val="OPCCharBase"/>
    <w:uiPriority w:val="1"/>
    <w:qFormat/>
    <w:rsid w:val="00EA2D43"/>
  </w:style>
  <w:style w:type="character" w:customStyle="1" w:styleId="CharBoldItalic">
    <w:name w:val="CharBoldItalic"/>
    <w:basedOn w:val="OPCCharBase"/>
    <w:uiPriority w:val="1"/>
    <w:qFormat/>
    <w:rsid w:val="00EA2D43"/>
    <w:rPr>
      <w:b/>
      <w:i/>
    </w:rPr>
  </w:style>
  <w:style w:type="character" w:customStyle="1" w:styleId="CharChapNo">
    <w:name w:val="CharChapNo"/>
    <w:basedOn w:val="OPCCharBase"/>
    <w:qFormat/>
    <w:rsid w:val="00EA2D43"/>
  </w:style>
  <w:style w:type="character" w:customStyle="1" w:styleId="CharChapText">
    <w:name w:val="CharChapText"/>
    <w:basedOn w:val="OPCCharBase"/>
    <w:qFormat/>
    <w:rsid w:val="00EA2D43"/>
  </w:style>
  <w:style w:type="character" w:customStyle="1" w:styleId="CharDivNo">
    <w:name w:val="CharDivNo"/>
    <w:basedOn w:val="OPCCharBase"/>
    <w:qFormat/>
    <w:rsid w:val="00EA2D43"/>
  </w:style>
  <w:style w:type="character" w:customStyle="1" w:styleId="CharDivText">
    <w:name w:val="CharDivText"/>
    <w:basedOn w:val="OPCCharBase"/>
    <w:qFormat/>
    <w:rsid w:val="00EA2D43"/>
  </w:style>
  <w:style w:type="character" w:customStyle="1" w:styleId="CharItalic">
    <w:name w:val="CharItalic"/>
    <w:basedOn w:val="OPCCharBase"/>
    <w:uiPriority w:val="1"/>
    <w:qFormat/>
    <w:rsid w:val="00EA2D43"/>
    <w:rPr>
      <w:i/>
    </w:rPr>
  </w:style>
  <w:style w:type="character" w:customStyle="1" w:styleId="CharPartNo">
    <w:name w:val="CharPartNo"/>
    <w:basedOn w:val="OPCCharBase"/>
    <w:qFormat/>
    <w:rsid w:val="00EA2D43"/>
  </w:style>
  <w:style w:type="character" w:customStyle="1" w:styleId="CharPartText">
    <w:name w:val="CharPartText"/>
    <w:basedOn w:val="OPCCharBase"/>
    <w:qFormat/>
    <w:rsid w:val="00EA2D43"/>
  </w:style>
  <w:style w:type="character" w:customStyle="1" w:styleId="CharSectno">
    <w:name w:val="CharSectno"/>
    <w:basedOn w:val="OPCCharBase"/>
    <w:qFormat/>
    <w:rsid w:val="00EA2D43"/>
  </w:style>
  <w:style w:type="character" w:customStyle="1" w:styleId="CharSubdNo">
    <w:name w:val="CharSubdNo"/>
    <w:basedOn w:val="OPCCharBase"/>
    <w:uiPriority w:val="1"/>
    <w:qFormat/>
    <w:rsid w:val="00EA2D43"/>
  </w:style>
  <w:style w:type="character" w:customStyle="1" w:styleId="CharSubdText">
    <w:name w:val="CharSubdText"/>
    <w:basedOn w:val="OPCCharBase"/>
    <w:uiPriority w:val="1"/>
    <w:qFormat/>
    <w:rsid w:val="00EA2D43"/>
  </w:style>
  <w:style w:type="paragraph" w:customStyle="1" w:styleId="CTA--">
    <w:name w:val="CTA --"/>
    <w:basedOn w:val="OPCParaBase"/>
    <w:next w:val="Normal"/>
    <w:rsid w:val="00EA2D43"/>
    <w:pPr>
      <w:spacing w:before="60" w:line="240" w:lineRule="atLeast"/>
      <w:ind w:left="142" w:hanging="142"/>
    </w:pPr>
    <w:rPr>
      <w:sz w:val="20"/>
    </w:rPr>
  </w:style>
  <w:style w:type="paragraph" w:customStyle="1" w:styleId="CTA-">
    <w:name w:val="CTA -"/>
    <w:basedOn w:val="OPCParaBase"/>
    <w:rsid w:val="00EA2D43"/>
    <w:pPr>
      <w:spacing w:before="60" w:line="240" w:lineRule="atLeast"/>
      <w:ind w:left="85" w:hanging="85"/>
    </w:pPr>
    <w:rPr>
      <w:sz w:val="20"/>
    </w:rPr>
  </w:style>
  <w:style w:type="paragraph" w:customStyle="1" w:styleId="CTA---">
    <w:name w:val="CTA ---"/>
    <w:basedOn w:val="OPCParaBase"/>
    <w:next w:val="Normal"/>
    <w:rsid w:val="00EA2D43"/>
    <w:pPr>
      <w:spacing w:before="60" w:line="240" w:lineRule="atLeast"/>
      <w:ind w:left="198" w:hanging="198"/>
    </w:pPr>
    <w:rPr>
      <w:sz w:val="20"/>
    </w:rPr>
  </w:style>
  <w:style w:type="paragraph" w:customStyle="1" w:styleId="CTA----">
    <w:name w:val="CTA ----"/>
    <w:basedOn w:val="OPCParaBase"/>
    <w:next w:val="Normal"/>
    <w:rsid w:val="00EA2D43"/>
    <w:pPr>
      <w:spacing w:before="60" w:line="240" w:lineRule="atLeast"/>
      <w:ind w:left="255" w:hanging="255"/>
    </w:pPr>
    <w:rPr>
      <w:sz w:val="20"/>
    </w:rPr>
  </w:style>
  <w:style w:type="paragraph" w:customStyle="1" w:styleId="CTA1a">
    <w:name w:val="CTA 1(a)"/>
    <w:basedOn w:val="OPCParaBase"/>
    <w:rsid w:val="00EA2D43"/>
    <w:pPr>
      <w:tabs>
        <w:tab w:val="right" w:pos="414"/>
      </w:tabs>
      <w:spacing w:before="40" w:line="240" w:lineRule="atLeast"/>
      <w:ind w:left="675" w:hanging="675"/>
    </w:pPr>
    <w:rPr>
      <w:sz w:val="20"/>
    </w:rPr>
  </w:style>
  <w:style w:type="paragraph" w:customStyle="1" w:styleId="CTA1ai">
    <w:name w:val="CTA 1(a)(i)"/>
    <w:basedOn w:val="OPCParaBase"/>
    <w:rsid w:val="00EA2D43"/>
    <w:pPr>
      <w:tabs>
        <w:tab w:val="right" w:pos="1004"/>
      </w:tabs>
      <w:spacing w:before="40" w:line="240" w:lineRule="atLeast"/>
      <w:ind w:left="1253" w:hanging="1253"/>
    </w:pPr>
    <w:rPr>
      <w:sz w:val="20"/>
    </w:rPr>
  </w:style>
  <w:style w:type="paragraph" w:customStyle="1" w:styleId="CTA2a">
    <w:name w:val="CTA 2(a)"/>
    <w:basedOn w:val="OPCParaBase"/>
    <w:rsid w:val="00EA2D43"/>
    <w:pPr>
      <w:tabs>
        <w:tab w:val="right" w:pos="482"/>
      </w:tabs>
      <w:spacing w:before="40" w:line="240" w:lineRule="atLeast"/>
      <w:ind w:left="748" w:hanging="748"/>
    </w:pPr>
    <w:rPr>
      <w:sz w:val="20"/>
    </w:rPr>
  </w:style>
  <w:style w:type="paragraph" w:customStyle="1" w:styleId="CTA2ai">
    <w:name w:val="CTA 2(a)(i)"/>
    <w:basedOn w:val="OPCParaBase"/>
    <w:rsid w:val="00EA2D43"/>
    <w:pPr>
      <w:tabs>
        <w:tab w:val="right" w:pos="1089"/>
      </w:tabs>
      <w:spacing w:before="40" w:line="240" w:lineRule="atLeast"/>
      <w:ind w:left="1327" w:hanging="1327"/>
    </w:pPr>
    <w:rPr>
      <w:sz w:val="20"/>
    </w:rPr>
  </w:style>
  <w:style w:type="paragraph" w:customStyle="1" w:styleId="CTA3a">
    <w:name w:val="CTA 3(a)"/>
    <w:basedOn w:val="OPCParaBase"/>
    <w:rsid w:val="00EA2D43"/>
    <w:pPr>
      <w:tabs>
        <w:tab w:val="right" w:pos="556"/>
      </w:tabs>
      <w:spacing w:before="40" w:line="240" w:lineRule="atLeast"/>
      <w:ind w:left="805" w:hanging="805"/>
    </w:pPr>
    <w:rPr>
      <w:sz w:val="20"/>
    </w:rPr>
  </w:style>
  <w:style w:type="paragraph" w:customStyle="1" w:styleId="CTA3ai">
    <w:name w:val="CTA 3(a)(i)"/>
    <w:basedOn w:val="OPCParaBase"/>
    <w:rsid w:val="00EA2D43"/>
    <w:pPr>
      <w:tabs>
        <w:tab w:val="right" w:pos="1140"/>
      </w:tabs>
      <w:spacing w:before="40" w:line="240" w:lineRule="atLeast"/>
      <w:ind w:left="1361" w:hanging="1361"/>
    </w:pPr>
    <w:rPr>
      <w:sz w:val="20"/>
    </w:rPr>
  </w:style>
  <w:style w:type="paragraph" w:customStyle="1" w:styleId="CTA4a">
    <w:name w:val="CTA 4(a)"/>
    <w:basedOn w:val="OPCParaBase"/>
    <w:rsid w:val="00EA2D43"/>
    <w:pPr>
      <w:tabs>
        <w:tab w:val="right" w:pos="624"/>
      </w:tabs>
      <w:spacing w:before="40" w:line="240" w:lineRule="atLeast"/>
      <w:ind w:left="873" w:hanging="873"/>
    </w:pPr>
    <w:rPr>
      <w:sz w:val="20"/>
    </w:rPr>
  </w:style>
  <w:style w:type="paragraph" w:customStyle="1" w:styleId="CTA4ai">
    <w:name w:val="CTA 4(a)(i)"/>
    <w:basedOn w:val="OPCParaBase"/>
    <w:rsid w:val="00EA2D43"/>
    <w:pPr>
      <w:tabs>
        <w:tab w:val="right" w:pos="1213"/>
      </w:tabs>
      <w:spacing w:before="40" w:line="240" w:lineRule="atLeast"/>
      <w:ind w:left="1452" w:hanging="1452"/>
    </w:pPr>
    <w:rPr>
      <w:sz w:val="20"/>
    </w:rPr>
  </w:style>
  <w:style w:type="paragraph" w:customStyle="1" w:styleId="CTACAPS">
    <w:name w:val="CTA CAPS"/>
    <w:basedOn w:val="OPCParaBase"/>
    <w:rsid w:val="00EA2D43"/>
    <w:pPr>
      <w:spacing w:before="60" w:line="240" w:lineRule="atLeast"/>
    </w:pPr>
    <w:rPr>
      <w:sz w:val="20"/>
    </w:rPr>
  </w:style>
  <w:style w:type="paragraph" w:customStyle="1" w:styleId="CTAright">
    <w:name w:val="CTA right"/>
    <w:basedOn w:val="OPCParaBase"/>
    <w:rsid w:val="00EA2D43"/>
    <w:pPr>
      <w:spacing w:before="60" w:line="240" w:lineRule="auto"/>
      <w:jc w:val="right"/>
    </w:pPr>
    <w:rPr>
      <w:sz w:val="20"/>
    </w:rPr>
  </w:style>
  <w:style w:type="paragraph" w:customStyle="1" w:styleId="subsection">
    <w:name w:val="subsection"/>
    <w:aliases w:val="ss"/>
    <w:basedOn w:val="OPCParaBase"/>
    <w:rsid w:val="00EA2D43"/>
    <w:pPr>
      <w:tabs>
        <w:tab w:val="right" w:pos="1021"/>
      </w:tabs>
      <w:spacing w:before="180" w:line="240" w:lineRule="auto"/>
      <w:ind w:left="1134" w:hanging="1134"/>
    </w:pPr>
  </w:style>
  <w:style w:type="paragraph" w:customStyle="1" w:styleId="Definition">
    <w:name w:val="Definition"/>
    <w:aliases w:val="dd"/>
    <w:basedOn w:val="OPCParaBase"/>
    <w:rsid w:val="00EA2D43"/>
    <w:pPr>
      <w:spacing w:before="180" w:line="240" w:lineRule="auto"/>
      <w:ind w:left="1134"/>
    </w:pPr>
  </w:style>
  <w:style w:type="paragraph" w:customStyle="1" w:styleId="EndNotespara">
    <w:name w:val="EndNotes(para)"/>
    <w:aliases w:val="eta"/>
    <w:basedOn w:val="OPCParaBase"/>
    <w:next w:val="EndNotessubpara"/>
    <w:rsid w:val="00EA2D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D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D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D43"/>
    <w:pPr>
      <w:tabs>
        <w:tab w:val="right" w:pos="1412"/>
      </w:tabs>
      <w:spacing w:before="60" w:line="240" w:lineRule="auto"/>
      <w:ind w:left="1525" w:hanging="1525"/>
    </w:pPr>
    <w:rPr>
      <w:sz w:val="20"/>
    </w:rPr>
  </w:style>
  <w:style w:type="paragraph" w:customStyle="1" w:styleId="Formula">
    <w:name w:val="Formula"/>
    <w:basedOn w:val="OPCParaBase"/>
    <w:rsid w:val="00EA2D43"/>
    <w:pPr>
      <w:spacing w:line="240" w:lineRule="auto"/>
      <w:ind w:left="1134"/>
    </w:pPr>
    <w:rPr>
      <w:sz w:val="20"/>
    </w:rPr>
  </w:style>
  <w:style w:type="paragraph" w:styleId="Header">
    <w:name w:val="header"/>
    <w:basedOn w:val="OPCParaBase"/>
    <w:link w:val="HeaderChar"/>
    <w:unhideWhenUsed/>
    <w:rsid w:val="00EA2D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2D43"/>
    <w:rPr>
      <w:rFonts w:eastAsia="Times New Roman" w:cs="Times New Roman"/>
      <w:sz w:val="16"/>
      <w:lang w:eastAsia="en-AU"/>
    </w:rPr>
  </w:style>
  <w:style w:type="paragraph" w:customStyle="1" w:styleId="House">
    <w:name w:val="House"/>
    <w:basedOn w:val="OPCParaBase"/>
    <w:rsid w:val="00EA2D43"/>
    <w:pPr>
      <w:spacing w:line="240" w:lineRule="auto"/>
    </w:pPr>
    <w:rPr>
      <w:sz w:val="28"/>
    </w:rPr>
  </w:style>
  <w:style w:type="paragraph" w:customStyle="1" w:styleId="Item">
    <w:name w:val="Item"/>
    <w:aliases w:val="i"/>
    <w:basedOn w:val="OPCParaBase"/>
    <w:next w:val="ItemHead"/>
    <w:rsid w:val="00EA2D43"/>
    <w:pPr>
      <w:keepLines/>
      <w:spacing w:before="80" w:line="240" w:lineRule="auto"/>
      <w:ind w:left="709"/>
    </w:pPr>
  </w:style>
  <w:style w:type="paragraph" w:customStyle="1" w:styleId="ItemHead">
    <w:name w:val="ItemHead"/>
    <w:aliases w:val="ih"/>
    <w:basedOn w:val="OPCParaBase"/>
    <w:next w:val="Item"/>
    <w:link w:val="ItemHeadChar"/>
    <w:rsid w:val="00EA2D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2D43"/>
    <w:pPr>
      <w:spacing w:line="240" w:lineRule="auto"/>
    </w:pPr>
    <w:rPr>
      <w:b/>
      <w:sz w:val="32"/>
    </w:rPr>
  </w:style>
  <w:style w:type="paragraph" w:customStyle="1" w:styleId="notedraft">
    <w:name w:val="note(draft)"/>
    <w:aliases w:val="nd"/>
    <w:basedOn w:val="OPCParaBase"/>
    <w:rsid w:val="00EA2D43"/>
    <w:pPr>
      <w:spacing w:before="240" w:line="240" w:lineRule="auto"/>
      <w:ind w:left="284" w:hanging="284"/>
    </w:pPr>
    <w:rPr>
      <w:i/>
      <w:sz w:val="24"/>
    </w:rPr>
  </w:style>
  <w:style w:type="paragraph" w:customStyle="1" w:styleId="notemargin">
    <w:name w:val="note(margin)"/>
    <w:aliases w:val="nm"/>
    <w:basedOn w:val="OPCParaBase"/>
    <w:rsid w:val="00EA2D43"/>
    <w:pPr>
      <w:tabs>
        <w:tab w:val="left" w:pos="709"/>
      </w:tabs>
      <w:spacing w:before="122" w:line="198" w:lineRule="exact"/>
      <w:ind w:left="709" w:hanging="709"/>
    </w:pPr>
    <w:rPr>
      <w:sz w:val="18"/>
    </w:rPr>
  </w:style>
  <w:style w:type="paragraph" w:customStyle="1" w:styleId="noteToPara">
    <w:name w:val="noteToPara"/>
    <w:aliases w:val="ntp"/>
    <w:basedOn w:val="OPCParaBase"/>
    <w:rsid w:val="00EA2D43"/>
    <w:pPr>
      <w:spacing w:before="122" w:line="198" w:lineRule="exact"/>
      <w:ind w:left="2353" w:hanging="709"/>
    </w:pPr>
    <w:rPr>
      <w:sz w:val="18"/>
    </w:rPr>
  </w:style>
  <w:style w:type="paragraph" w:customStyle="1" w:styleId="noteParlAmend">
    <w:name w:val="note(ParlAmend)"/>
    <w:aliases w:val="npp"/>
    <w:basedOn w:val="OPCParaBase"/>
    <w:next w:val="ParlAmend"/>
    <w:rsid w:val="00EA2D43"/>
    <w:pPr>
      <w:spacing w:line="240" w:lineRule="auto"/>
      <w:jc w:val="right"/>
    </w:pPr>
    <w:rPr>
      <w:rFonts w:ascii="Arial" w:hAnsi="Arial"/>
      <w:b/>
      <w:i/>
    </w:rPr>
  </w:style>
  <w:style w:type="paragraph" w:customStyle="1" w:styleId="notetext">
    <w:name w:val="note(text)"/>
    <w:aliases w:val="n"/>
    <w:basedOn w:val="OPCParaBase"/>
    <w:rsid w:val="00EA2D43"/>
    <w:pPr>
      <w:spacing w:before="122" w:line="240" w:lineRule="auto"/>
      <w:ind w:left="1985" w:hanging="851"/>
    </w:pPr>
    <w:rPr>
      <w:sz w:val="18"/>
    </w:rPr>
  </w:style>
  <w:style w:type="paragraph" w:customStyle="1" w:styleId="Page1">
    <w:name w:val="Page1"/>
    <w:basedOn w:val="OPCParaBase"/>
    <w:rsid w:val="00EA2D43"/>
    <w:pPr>
      <w:spacing w:before="5600" w:line="240" w:lineRule="auto"/>
    </w:pPr>
    <w:rPr>
      <w:b/>
      <w:sz w:val="32"/>
    </w:rPr>
  </w:style>
  <w:style w:type="paragraph" w:customStyle="1" w:styleId="PageBreak">
    <w:name w:val="PageBreak"/>
    <w:aliases w:val="pb"/>
    <w:basedOn w:val="OPCParaBase"/>
    <w:rsid w:val="00EA2D43"/>
    <w:pPr>
      <w:spacing w:line="240" w:lineRule="auto"/>
    </w:pPr>
    <w:rPr>
      <w:sz w:val="20"/>
    </w:rPr>
  </w:style>
  <w:style w:type="paragraph" w:customStyle="1" w:styleId="paragraphsub">
    <w:name w:val="paragraph(sub)"/>
    <w:aliases w:val="aa"/>
    <w:basedOn w:val="OPCParaBase"/>
    <w:rsid w:val="00EA2D43"/>
    <w:pPr>
      <w:tabs>
        <w:tab w:val="right" w:pos="1985"/>
      </w:tabs>
      <w:spacing w:before="40" w:line="240" w:lineRule="auto"/>
      <w:ind w:left="2098" w:hanging="2098"/>
    </w:pPr>
  </w:style>
  <w:style w:type="paragraph" w:customStyle="1" w:styleId="paragraphsub-sub">
    <w:name w:val="paragraph(sub-sub)"/>
    <w:aliases w:val="aaa"/>
    <w:basedOn w:val="OPCParaBase"/>
    <w:rsid w:val="00EA2D43"/>
    <w:pPr>
      <w:tabs>
        <w:tab w:val="right" w:pos="2722"/>
      </w:tabs>
      <w:spacing w:before="40" w:line="240" w:lineRule="auto"/>
      <w:ind w:left="2835" w:hanging="2835"/>
    </w:pPr>
  </w:style>
  <w:style w:type="paragraph" w:customStyle="1" w:styleId="paragraph">
    <w:name w:val="paragraph"/>
    <w:aliases w:val="a"/>
    <w:basedOn w:val="OPCParaBase"/>
    <w:rsid w:val="00EA2D43"/>
    <w:pPr>
      <w:tabs>
        <w:tab w:val="right" w:pos="1531"/>
      </w:tabs>
      <w:spacing w:before="40" w:line="240" w:lineRule="auto"/>
      <w:ind w:left="1644" w:hanging="1644"/>
    </w:pPr>
  </w:style>
  <w:style w:type="paragraph" w:customStyle="1" w:styleId="ParlAmend">
    <w:name w:val="ParlAmend"/>
    <w:aliases w:val="pp"/>
    <w:basedOn w:val="OPCParaBase"/>
    <w:rsid w:val="00EA2D43"/>
    <w:pPr>
      <w:spacing w:before="240" w:line="240" w:lineRule="atLeast"/>
      <w:ind w:hanging="567"/>
    </w:pPr>
    <w:rPr>
      <w:sz w:val="24"/>
    </w:rPr>
  </w:style>
  <w:style w:type="paragraph" w:customStyle="1" w:styleId="Penalty">
    <w:name w:val="Penalty"/>
    <w:basedOn w:val="OPCParaBase"/>
    <w:rsid w:val="00EA2D43"/>
    <w:pPr>
      <w:tabs>
        <w:tab w:val="left" w:pos="2977"/>
      </w:tabs>
      <w:spacing w:before="180" w:line="240" w:lineRule="auto"/>
      <w:ind w:left="1985" w:hanging="851"/>
    </w:pPr>
  </w:style>
  <w:style w:type="paragraph" w:customStyle="1" w:styleId="Portfolio">
    <w:name w:val="Portfolio"/>
    <w:basedOn w:val="OPCParaBase"/>
    <w:rsid w:val="00EA2D43"/>
    <w:pPr>
      <w:spacing w:line="240" w:lineRule="auto"/>
    </w:pPr>
    <w:rPr>
      <w:i/>
      <w:sz w:val="20"/>
    </w:rPr>
  </w:style>
  <w:style w:type="paragraph" w:customStyle="1" w:styleId="Preamble">
    <w:name w:val="Preamble"/>
    <w:basedOn w:val="OPCParaBase"/>
    <w:next w:val="Normal"/>
    <w:rsid w:val="00EA2D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2D43"/>
    <w:pPr>
      <w:spacing w:line="240" w:lineRule="auto"/>
    </w:pPr>
    <w:rPr>
      <w:i/>
      <w:sz w:val="20"/>
    </w:rPr>
  </w:style>
  <w:style w:type="paragraph" w:customStyle="1" w:styleId="Session">
    <w:name w:val="Session"/>
    <w:basedOn w:val="OPCParaBase"/>
    <w:rsid w:val="00EA2D43"/>
    <w:pPr>
      <w:spacing w:line="240" w:lineRule="auto"/>
    </w:pPr>
    <w:rPr>
      <w:sz w:val="28"/>
    </w:rPr>
  </w:style>
  <w:style w:type="paragraph" w:customStyle="1" w:styleId="Sponsor">
    <w:name w:val="Sponsor"/>
    <w:basedOn w:val="OPCParaBase"/>
    <w:rsid w:val="00EA2D43"/>
    <w:pPr>
      <w:spacing w:line="240" w:lineRule="auto"/>
    </w:pPr>
    <w:rPr>
      <w:i/>
    </w:rPr>
  </w:style>
  <w:style w:type="paragraph" w:customStyle="1" w:styleId="Subitem">
    <w:name w:val="Subitem"/>
    <w:aliases w:val="iss"/>
    <w:basedOn w:val="OPCParaBase"/>
    <w:rsid w:val="00EA2D43"/>
    <w:pPr>
      <w:spacing w:before="180" w:line="240" w:lineRule="auto"/>
      <w:ind w:left="709" w:hanging="709"/>
    </w:pPr>
  </w:style>
  <w:style w:type="paragraph" w:customStyle="1" w:styleId="SubitemHead">
    <w:name w:val="SubitemHead"/>
    <w:aliases w:val="issh"/>
    <w:basedOn w:val="OPCParaBase"/>
    <w:rsid w:val="00EA2D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D43"/>
    <w:pPr>
      <w:spacing w:before="40" w:line="240" w:lineRule="auto"/>
      <w:ind w:left="1134"/>
    </w:pPr>
  </w:style>
  <w:style w:type="paragraph" w:customStyle="1" w:styleId="SubsectionHead">
    <w:name w:val="SubsectionHead"/>
    <w:aliases w:val="ssh"/>
    <w:basedOn w:val="OPCParaBase"/>
    <w:next w:val="subsection"/>
    <w:rsid w:val="00EA2D43"/>
    <w:pPr>
      <w:keepNext/>
      <w:keepLines/>
      <w:spacing w:before="240" w:line="240" w:lineRule="auto"/>
      <w:ind w:left="1134"/>
    </w:pPr>
    <w:rPr>
      <w:i/>
    </w:rPr>
  </w:style>
  <w:style w:type="paragraph" w:customStyle="1" w:styleId="Tablea">
    <w:name w:val="Table(a)"/>
    <w:aliases w:val="ta"/>
    <w:basedOn w:val="OPCParaBase"/>
    <w:rsid w:val="00EA2D43"/>
    <w:pPr>
      <w:spacing w:before="60" w:line="240" w:lineRule="auto"/>
      <w:ind w:left="284" w:hanging="284"/>
    </w:pPr>
    <w:rPr>
      <w:sz w:val="20"/>
    </w:rPr>
  </w:style>
  <w:style w:type="paragraph" w:customStyle="1" w:styleId="TableAA">
    <w:name w:val="Table(AA)"/>
    <w:aliases w:val="taaa"/>
    <w:basedOn w:val="OPCParaBase"/>
    <w:rsid w:val="00EA2D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2D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2D43"/>
    <w:pPr>
      <w:spacing w:before="60" w:line="240" w:lineRule="atLeast"/>
    </w:pPr>
    <w:rPr>
      <w:sz w:val="20"/>
    </w:rPr>
  </w:style>
  <w:style w:type="paragraph" w:customStyle="1" w:styleId="TLPBoxTextnote">
    <w:name w:val="TLPBoxText(note"/>
    <w:aliases w:val="right)"/>
    <w:basedOn w:val="OPCParaBase"/>
    <w:rsid w:val="00EA2D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D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D43"/>
    <w:pPr>
      <w:spacing w:before="122" w:line="198" w:lineRule="exact"/>
      <w:ind w:left="1985" w:hanging="851"/>
      <w:jc w:val="right"/>
    </w:pPr>
    <w:rPr>
      <w:sz w:val="18"/>
    </w:rPr>
  </w:style>
  <w:style w:type="paragraph" w:customStyle="1" w:styleId="TLPTableBullet">
    <w:name w:val="TLPTableBullet"/>
    <w:aliases w:val="ttb"/>
    <w:basedOn w:val="OPCParaBase"/>
    <w:rsid w:val="00EA2D43"/>
    <w:pPr>
      <w:spacing w:line="240" w:lineRule="exact"/>
      <w:ind w:left="284" w:hanging="284"/>
    </w:pPr>
    <w:rPr>
      <w:sz w:val="20"/>
    </w:rPr>
  </w:style>
  <w:style w:type="paragraph" w:styleId="TOC1">
    <w:name w:val="toc 1"/>
    <w:basedOn w:val="OPCParaBase"/>
    <w:next w:val="Normal"/>
    <w:uiPriority w:val="39"/>
    <w:unhideWhenUsed/>
    <w:rsid w:val="00EA2D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D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D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D43"/>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EA2D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2D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2D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D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D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2D43"/>
    <w:pPr>
      <w:keepLines/>
      <w:spacing w:before="240" w:after="120" w:line="240" w:lineRule="auto"/>
      <w:ind w:left="794"/>
    </w:pPr>
    <w:rPr>
      <w:b/>
      <w:kern w:val="28"/>
      <w:sz w:val="20"/>
    </w:rPr>
  </w:style>
  <w:style w:type="paragraph" w:customStyle="1" w:styleId="TofSectsHeading">
    <w:name w:val="TofSects(Heading)"/>
    <w:basedOn w:val="OPCParaBase"/>
    <w:rsid w:val="00EA2D43"/>
    <w:pPr>
      <w:spacing w:before="240" w:after="120" w:line="240" w:lineRule="auto"/>
    </w:pPr>
    <w:rPr>
      <w:b/>
      <w:sz w:val="24"/>
    </w:rPr>
  </w:style>
  <w:style w:type="paragraph" w:customStyle="1" w:styleId="TofSectsSection">
    <w:name w:val="TofSects(Section)"/>
    <w:basedOn w:val="OPCParaBase"/>
    <w:rsid w:val="00EA2D43"/>
    <w:pPr>
      <w:keepLines/>
      <w:spacing w:before="40" w:line="240" w:lineRule="auto"/>
      <w:ind w:left="1588" w:hanging="794"/>
    </w:pPr>
    <w:rPr>
      <w:kern w:val="28"/>
      <w:sz w:val="18"/>
    </w:rPr>
  </w:style>
  <w:style w:type="paragraph" w:customStyle="1" w:styleId="TofSectsSubdiv">
    <w:name w:val="TofSects(Subdiv)"/>
    <w:basedOn w:val="OPCParaBase"/>
    <w:rsid w:val="00EA2D43"/>
    <w:pPr>
      <w:keepLines/>
      <w:spacing w:before="80" w:line="240" w:lineRule="auto"/>
      <w:ind w:left="1588" w:hanging="794"/>
    </w:pPr>
    <w:rPr>
      <w:kern w:val="28"/>
    </w:rPr>
  </w:style>
  <w:style w:type="paragraph" w:customStyle="1" w:styleId="WRStyle">
    <w:name w:val="WR Style"/>
    <w:aliases w:val="WR"/>
    <w:basedOn w:val="OPCParaBase"/>
    <w:rsid w:val="00EA2D43"/>
    <w:pPr>
      <w:spacing w:before="240" w:line="240" w:lineRule="auto"/>
      <w:ind w:left="284" w:hanging="284"/>
    </w:pPr>
    <w:rPr>
      <w:b/>
      <w:i/>
      <w:kern w:val="28"/>
      <w:sz w:val="24"/>
    </w:rPr>
  </w:style>
  <w:style w:type="paragraph" w:customStyle="1" w:styleId="notepara">
    <w:name w:val="note(para)"/>
    <w:aliases w:val="na"/>
    <w:basedOn w:val="OPCParaBase"/>
    <w:rsid w:val="00EA2D43"/>
    <w:pPr>
      <w:spacing w:before="40" w:line="198" w:lineRule="exact"/>
      <w:ind w:left="2354" w:hanging="369"/>
    </w:pPr>
    <w:rPr>
      <w:sz w:val="18"/>
    </w:rPr>
  </w:style>
  <w:style w:type="paragraph" w:styleId="Footer">
    <w:name w:val="footer"/>
    <w:link w:val="FooterChar"/>
    <w:rsid w:val="00EA2D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2D43"/>
    <w:rPr>
      <w:rFonts w:eastAsia="Times New Roman" w:cs="Times New Roman"/>
      <w:sz w:val="22"/>
      <w:szCs w:val="24"/>
      <w:lang w:eastAsia="en-AU"/>
    </w:rPr>
  </w:style>
  <w:style w:type="character" w:styleId="LineNumber">
    <w:name w:val="line number"/>
    <w:basedOn w:val="OPCCharBase"/>
    <w:uiPriority w:val="99"/>
    <w:unhideWhenUsed/>
    <w:rsid w:val="00EA2D43"/>
    <w:rPr>
      <w:sz w:val="16"/>
    </w:rPr>
  </w:style>
  <w:style w:type="table" w:customStyle="1" w:styleId="CFlag">
    <w:name w:val="CFlag"/>
    <w:basedOn w:val="TableNormal"/>
    <w:uiPriority w:val="99"/>
    <w:rsid w:val="00EA2D4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EA2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2D43"/>
    <w:rPr>
      <w:rFonts w:ascii="Tahoma" w:hAnsi="Tahoma" w:cs="Tahoma"/>
      <w:sz w:val="16"/>
      <w:szCs w:val="16"/>
    </w:rPr>
  </w:style>
  <w:style w:type="table" w:styleId="TableGrid">
    <w:name w:val="Table Grid"/>
    <w:basedOn w:val="TableNormal"/>
    <w:uiPriority w:val="59"/>
    <w:rsid w:val="00EA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A2D43"/>
    <w:rPr>
      <w:b/>
      <w:sz w:val="28"/>
      <w:szCs w:val="32"/>
    </w:rPr>
  </w:style>
  <w:style w:type="paragraph" w:customStyle="1" w:styleId="TerritoryT">
    <w:name w:val="TerritoryT"/>
    <w:basedOn w:val="OPCParaBase"/>
    <w:next w:val="Normal"/>
    <w:rsid w:val="00EA2D43"/>
    <w:rPr>
      <w:b/>
      <w:sz w:val="32"/>
    </w:rPr>
  </w:style>
  <w:style w:type="paragraph" w:customStyle="1" w:styleId="LegislationMadeUnder">
    <w:name w:val="LegislationMadeUnder"/>
    <w:basedOn w:val="OPCParaBase"/>
    <w:next w:val="Normal"/>
    <w:rsid w:val="00EA2D43"/>
    <w:rPr>
      <w:i/>
      <w:sz w:val="32"/>
      <w:szCs w:val="32"/>
    </w:rPr>
  </w:style>
  <w:style w:type="paragraph" w:customStyle="1" w:styleId="SignCoverPageEnd">
    <w:name w:val="SignCoverPageEnd"/>
    <w:basedOn w:val="OPCParaBase"/>
    <w:next w:val="Normal"/>
    <w:rsid w:val="00EA2D4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A2D43"/>
    <w:pPr>
      <w:pBdr>
        <w:top w:val="single" w:sz="4" w:space="1" w:color="auto"/>
      </w:pBdr>
      <w:spacing w:before="360"/>
      <w:ind w:right="397"/>
      <w:jc w:val="both"/>
    </w:pPr>
  </w:style>
  <w:style w:type="paragraph" w:customStyle="1" w:styleId="NotesHeading2">
    <w:name w:val="NotesHeading 2"/>
    <w:basedOn w:val="OPCParaBase"/>
    <w:next w:val="Normal"/>
    <w:rsid w:val="00EA2D43"/>
    <w:rPr>
      <w:b/>
      <w:sz w:val="28"/>
      <w:szCs w:val="28"/>
    </w:rPr>
  </w:style>
  <w:style w:type="paragraph" w:customStyle="1" w:styleId="NotesHeading1">
    <w:name w:val="NotesHeading 1"/>
    <w:basedOn w:val="OPCParaBase"/>
    <w:next w:val="Normal"/>
    <w:rsid w:val="00EA2D43"/>
    <w:rPr>
      <w:b/>
      <w:sz w:val="28"/>
      <w:szCs w:val="28"/>
    </w:rPr>
  </w:style>
  <w:style w:type="paragraph" w:customStyle="1" w:styleId="CompiledActNo">
    <w:name w:val="CompiledActNo"/>
    <w:basedOn w:val="OPCParaBase"/>
    <w:next w:val="Normal"/>
    <w:rsid w:val="00EA2D43"/>
    <w:rPr>
      <w:b/>
      <w:sz w:val="24"/>
      <w:szCs w:val="24"/>
    </w:rPr>
  </w:style>
  <w:style w:type="paragraph" w:customStyle="1" w:styleId="ENotesText">
    <w:name w:val="ENotesText"/>
    <w:aliases w:val="Ent"/>
    <w:basedOn w:val="OPCParaBase"/>
    <w:next w:val="Normal"/>
    <w:rsid w:val="00EA2D43"/>
    <w:pPr>
      <w:spacing w:before="120"/>
    </w:pPr>
  </w:style>
  <w:style w:type="paragraph" w:customStyle="1" w:styleId="CompiledMadeUnder">
    <w:name w:val="CompiledMadeUnder"/>
    <w:basedOn w:val="OPCParaBase"/>
    <w:next w:val="Normal"/>
    <w:rsid w:val="00EA2D43"/>
    <w:rPr>
      <w:i/>
      <w:sz w:val="24"/>
      <w:szCs w:val="24"/>
    </w:rPr>
  </w:style>
  <w:style w:type="paragraph" w:customStyle="1" w:styleId="Paragraphsub-sub-sub">
    <w:name w:val="Paragraph(sub-sub-sub)"/>
    <w:aliases w:val="aaaa"/>
    <w:basedOn w:val="OPCParaBase"/>
    <w:rsid w:val="00EA2D43"/>
    <w:pPr>
      <w:tabs>
        <w:tab w:val="right" w:pos="3402"/>
      </w:tabs>
      <w:spacing w:before="40" w:line="240" w:lineRule="auto"/>
      <w:ind w:left="3402" w:hanging="3402"/>
    </w:pPr>
  </w:style>
  <w:style w:type="paragraph" w:customStyle="1" w:styleId="TableTextEndNotes">
    <w:name w:val="TableTextEndNotes"/>
    <w:aliases w:val="Tten"/>
    <w:basedOn w:val="Normal"/>
    <w:rsid w:val="00EA2D43"/>
    <w:pPr>
      <w:spacing w:before="60" w:line="240" w:lineRule="auto"/>
    </w:pPr>
    <w:rPr>
      <w:rFonts w:cs="Arial"/>
      <w:sz w:val="20"/>
      <w:szCs w:val="22"/>
    </w:rPr>
  </w:style>
  <w:style w:type="paragraph" w:customStyle="1" w:styleId="TableHeading">
    <w:name w:val="TableHeading"/>
    <w:aliases w:val="th"/>
    <w:basedOn w:val="OPCParaBase"/>
    <w:next w:val="Tabletext"/>
    <w:rsid w:val="00EA2D43"/>
    <w:pPr>
      <w:keepNext/>
      <w:spacing w:before="60" w:line="240" w:lineRule="atLeast"/>
    </w:pPr>
    <w:rPr>
      <w:b/>
      <w:sz w:val="20"/>
    </w:rPr>
  </w:style>
  <w:style w:type="paragraph" w:customStyle="1" w:styleId="NoteToSubpara">
    <w:name w:val="NoteToSubpara"/>
    <w:aliases w:val="nts"/>
    <w:basedOn w:val="OPCParaBase"/>
    <w:rsid w:val="00EA2D43"/>
    <w:pPr>
      <w:spacing w:before="40" w:line="198" w:lineRule="exact"/>
      <w:ind w:left="2835" w:hanging="709"/>
    </w:pPr>
    <w:rPr>
      <w:sz w:val="18"/>
    </w:rPr>
  </w:style>
  <w:style w:type="paragraph" w:customStyle="1" w:styleId="ENoteTableHeading">
    <w:name w:val="ENoteTableHeading"/>
    <w:aliases w:val="enth"/>
    <w:basedOn w:val="OPCParaBase"/>
    <w:rsid w:val="00EA2D43"/>
    <w:pPr>
      <w:keepNext/>
      <w:spacing w:before="60" w:line="240" w:lineRule="atLeast"/>
    </w:pPr>
    <w:rPr>
      <w:rFonts w:ascii="Arial" w:hAnsi="Arial"/>
      <w:b/>
      <w:sz w:val="16"/>
    </w:rPr>
  </w:style>
  <w:style w:type="paragraph" w:customStyle="1" w:styleId="ENoteTTi">
    <w:name w:val="ENoteTTi"/>
    <w:aliases w:val="entti"/>
    <w:basedOn w:val="OPCParaBase"/>
    <w:rsid w:val="00EA2D43"/>
    <w:pPr>
      <w:keepNext/>
      <w:spacing w:before="60" w:line="240" w:lineRule="atLeast"/>
      <w:ind w:left="170"/>
    </w:pPr>
    <w:rPr>
      <w:sz w:val="16"/>
    </w:rPr>
  </w:style>
  <w:style w:type="paragraph" w:customStyle="1" w:styleId="ENotesHeading1">
    <w:name w:val="ENotesHeading 1"/>
    <w:aliases w:val="Enh1"/>
    <w:basedOn w:val="OPCParaBase"/>
    <w:next w:val="Normal"/>
    <w:rsid w:val="00EA2D43"/>
    <w:pPr>
      <w:spacing w:before="120"/>
      <w:outlineLvl w:val="1"/>
    </w:pPr>
    <w:rPr>
      <w:b/>
      <w:sz w:val="28"/>
      <w:szCs w:val="28"/>
    </w:rPr>
  </w:style>
  <w:style w:type="paragraph" w:customStyle="1" w:styleId="ENotesHeading2">
    <w:name w:val="ENotesHeading 2"/>
    <w:aliases w:val="Enh2"/>
    <w:basedOn w:val="OPCParaBase"/>
    <w:next w:val="Normal"/>
    <w:rsid w:val="00EA2D43"/>
    <w:pPr>
      <w:spacing w:before="120" w:after="120"/>
      <w:outlineLvl w:val="2"/>
    </w:pPr>
    <w:rPr>
      <w:b/>
      <w:sz w:val="24"/>
      <w:szCs w:val="28"/>
    </w:rPr>
  </w:style>
  <w:style w:type="paragraph" w:customStyle="1" w:styleId="ENoteTTIndentHeading">
    <w:name w:val="ENoteTTIndentHeading"/>
    <w:aliases w:val="enTTHi"/>
    <w:basedOn w:val="OPCParaBase"/>
    <w:rsid w:val="00EA2D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D43"/>
    <w:pPr>
      <w:spacing w:before="60" w:line="240" w:lineRule="atLeast"/>
    </w:pPr>
    <w:rPr>
      <w:sz w:val="16"/>
    </w:rPr>
  </w:style>
  <w:style w:type="paragraph" w:customStyle="1" w:styleId="MadeunderText">
    <w:name w:val="MadeunderText"/>
    <w:basedOn w:val="OPCParaBase"/>
    <w:next w:val="CompiledMadeUnder"/>
    <w:rsid w:val="00EA2D43"/>
    <w:pPr>
      <w:spacing w:before="240"/>
    </w:pPr>
    <w:rPr>
      <w:sz w:val="24"/>
      <w:szCs w:val="24"/>
    </w:rPr>
  </w:style>
  <w:style w:type="paragraph" w:customStyle="1" w:styleId="ENotesHeading3">
    <w:name w:val="ENotesHeading 3"/>
    <w:aliases w:val="Enh3"/>
    <w:basedOn w:val="OPCParaBase"/>
    <w:next w:val="Normal"/>
    <w:rsid w:val="00EA2D43"/>
    <w:pPr>
      <w:keepNext/>
      <w:spacing w:before="120" w:line="240" w:lineRule="auto"/>
      <w:outlineLvl w:val="4"/>
    </w:pPr>
    <w:rPr>
      <w:b/>
      <w:szCs w:val="24"/>
    </w:rPr>
  </w:style>
  <w:style w:type="paragraph" w:customStyle="1" w:styleId="SubPartCASA">
    <w:name w:val="SubPart(CASA)"/>
    <w:aliases w:val="csp"/>
    <w:basedOn w:val="OPCParaBase"/>
    <w:next w:val="ActHead3"/>
    <w:rsid w:val="00EA2D43"/>
    <w:pPr>
      <w:keepNext/>
      <w:keepLines/>
      <w:spacing w:before="280"/>
      <w:outlineLvl w:val="1"/>
    </w:pPr>
    <w:rPr>
      <w:b/>
      <w:kern w:val="28"/>
      <w:sz w:val="32"/>
    </w:rPr>
  </w:style>
  <w:style w:type="character" w:customStyle="1" w:styleId="CharSubPartTextCASA">
    <w:name w:val="CharSubPartText(CASA)"/>
    <w:basedOn w:val="OPCCharBase"/>
    <w:uiPriority w:val="1"/>
    <w:rsid w:val="00EA2D43"/>
  </w:style>
  <w:style w:type="character" w:customStyle="1" w:styleId="CharSubPartNoCASA">
    <w:name w:val="CharSubPartNo(CASA)"/>
    <w:basedOn w:val="OPCCharBase"/>
    <w:uiPriority w:val="1"/>
    <w:rsid w:val="00EA2D43"/>
  </w:style>
  <w:style w:type="paragraph" w:customStyle="1" w:styleId="ENoteTTIndentHeadingSub">
    <w:name w:val="ENoteTTIndentHeadingSub"/>
    <w:aliases w:val="enTTHis"/>
    <w:basedOn w:val="OPCParaBase"/>
    <w:rsid w:val="00EA2D43"/>
    <w:pPr>
      <w:keepNext/>
      <w:spacing w:before="60" w:line="240" w:lineRule="atLeast"/>
      <w:ind w:left="340"/>
    </w:pPr>
    <w:rPr>
      <w:b/>
      <w:sz w:val="16"/>
    </w:rPr>
  </w:style>
  <w:style w:type="paragraph" w:customStyle="1" w:styleId="ENoteTTiSub">
    <w:name w:val="ENoteTTiSub"/>
    <w:aliases w:val="enttis"/>
    <w:basedOn w:val="OPCParaBase"/>
    <w:rsid w:val="00EA2D43"/>
    <w:pPr>
      <w:keepNext/>
      <w:spacing w:before="60" w:line="240" w:lineRule="atLeast"/>
      <w:ind w:left="340"/>
    </w:pPr>
    <w:rPr>
      <w:sz w:val="16"/>
    </w:rPr>
  </w:style>
  <w:style w:type="paragraph" w:customStyle="1" w:styleId="SubDivisionMigration">
    <w:name w:val="SubDivisionMigration"/>
    <w:aliases w:val="sdm"/>
    <w:basedOn w:val="OPCParaBase"/>
    <w:rsid w:val="00EA2D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D43"/>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6A4438"/>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6A4438"/>
    <w:rPr>
      <w:rFonts w:eastAsia="Times New Roman" w:cs="Times New Roman"/>
      <w:b/>
      <w:kern w:val="28"/>
      <w:sz w:val="32"/>
      <w:lang w:eastAsia="en-AU"/>
    </w:rPr>
  </w:style>
  <w:style w:type="character" w:customStyle="1" w:styleId="Heading3Char">
    <w:name w:val="Heading 3 Char"/>
    <w:basedOn w:val="DefaultParagraphFont"/>
    <w:link w:val="Heading3"/>
    <w:rsid w:val="006A4438"/>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6A4438"/>
    <w:rPr>
      <w:rFonts w:eastAsia="Times New Roman" w:cs="Times New Roman"/>
      <w:b/>
      <w:bCs/>
      <w:sz w:val="28"/>
      <w:szCs w:val="28"/>
      <w:lang w:eastAsia="en-AU"/>
    </w:rPr>
  </w:style>
  <w:style w:type="character" w:customStyle="1" w:styleId="Heading5Char">
    <w:name w:val="Heading 5 Char"/>
    <w:basedOn w:val="DefaultParagraphFont"/>
    <w:link w:val="Heading5"/>
    <w:rsid w:val="006A4438"/>
    <w:rPr>
      <w:rFonts w:eastAsia="Times New Roman" w:cs="Times New Roman"/>
      <w:b/>
      <w:bCs/>
      <w:i/>
      <w:iCs/>
      <w:sz w:val="26"/>
      <w:szCs w:val="26"/>
      <w:lang w:eastAsia="en-AU"/>
    </w:rPr>
  </w:style>
  <w:style w:type="character" w:customStyle="1" w:styleId="Heading6Char">
    <w:name w:val="Heading 6 Char"/>
    <w:basedOn w:val="DefaultParagraphFont"/>
    <w:link w:val="Heading6"/>
    <w:rsid w:val="006A4438"/>
    <w:rPr>
      <w:rFonts w:eastAsia="Times New Roman" w:cs="Times New Roman"/>
      <w:b/>
      <w:bCs/>
      <w:sz w:val="22"/>
      <w:szCs w:val="22"/>
      <w:lang w:eastAsia="en-AU"/>
    </w:rPr>
  </w:style>
  <w:style w:type="character" w:customStyle="1" w:styleId="Heading7Char">
    <w:name w:val="Heading 7 Char"/>
    <w:basedOn w:val="DefaultParagraphFont"/>
    <w:link w:val="Heading7"/>
    <w:rsid w:val="006A4438"/>
    <w:rPr>
      <w:rFonts w:eastAsia="Times New Roman" w:cs="Times New Roman"/>
      <w:sz w:val="24"/>
      <w:szCs w:val="24"/>
      <w:lang w:eastAsia="en-AU"/>
    </w:rPr>
  </w:style>
  <w:style w:type="character" w:customStyle="1" w:styleId="Heading8Char">
    <w:name w:val="Heading 8 Char"/>
    <w:basedOn w:val="DefaultParagraphFont"/>
    <w:link w:val="Heading8"/>
    <w:rsid w:val="006A4438"/>
    <w:rPr>
      <w:rFonts w:eastAsia="Times New Roman" w:cs="Times New Roman"/>
      <w:i/>
      <w:iCs/>
      <w:sz w:val="24"/>
      <w:szCs w:val="24"/>
      <w:lang w:eastAsia="en-AU"/>
    </w:rPr>
  </w:style>
  <w:style w:type="character" w:customStyle="1" w:styleId="Heading9Char">
    <w:name w:val="Heading 9 Char"/>
    <w:basedOn w:val="DefaultParagraphFont"/>
    <w:link w:val="Heading9"/>
    <w:rsid w:val="006A4438"/>
    <w:rPr>
      <w:rFonts w:ascii="Arial" w:eastAsia="Times New Roman" w:hAnsi="Arial" w:cs="Arial"/>
      <w:sz w:val="22"/>
      <w:szCs w:val="22"/>
      <w:lang w:eastAsia="en-AU"/>
    </w:rPr>
  </w:style>
  <w:style w:type="paragraph" w:styleId="NoteHeading">
    <w:name w:val="Note Heading"/>
    <w:basedOn w:val="Normal"/>
    <w:next w:val="Normal"/>
    <w:link w:val="NoteHeadingChar"/>
    <w:semiHidden/>
    <w:unhideWhenUsed/>
    <w:rsid w:val="006A4438"/>
    <w:pPr>
      <w:spacing w:line="240" w:lineRule="auto"/>
    </w:pPr>
  </w:style>
  <w:style w:type="character" w:customStyle="1" w:styleId="NoteHeadingChar">
    <w:name w:val="Note Heading Char"/>
    <w:basedOn w:val="DefaultParagraphFont"/>
    <w:link w:val="NoteHeading"/>
    <w:semiHidden/>
    <w:rsid w:val="006A4438"/>
    <w:rPr>
      <w:sz w:val="22"/>
    </w:rPr>
  </w:style>
  <w:style w:type="numbering" w:styleId="111111">
    <w:name w:val="Outline List 2"/>
    <w:basedOn w:val="NoList"/>
    <w:rsid w:val="006A4438"/>
    <w:pPr>
      <w:numPr>
        <w:numId w:val="13"/>
      </w:numPr>
    </w:pPr>
  </w:style>
  <w:style w:type="numbering" w:styleId="1ai">
    <w:name w:val="Outline List 1"/>
    <w:basedOn w:val="NoList"/>
    <w:rsid w:val="006A4438"/>
    <w:pPr>
      <w:numPr>
        <w:numId w:val="14"/>
      </w:numPr>
    </w:pPr>
  </w:style>
  <w:style w:type="numbering" w:styleId="ArticleSection">
    <w:name w:val="Outline List 3"/>
    <w:basedOn w:val="NoList"/>
    <w:rsid w:val="006A4438"/>
    <w:pPr>
      <w:numPr>
        <w:numId w:val="15"/>
      </w:numPr>
    </w:pPr>
  </w:style>
  <w:style w:type="paragraph" w:styleId="BlockText">
    <w:name w:val="Block Text"/>
    <w:basedOn w:val="Normal"/>
    <w:rsid w:val="006A4438"/>
    <w:pPr>
      <w:spacing w:after="120"/>
      <w:ind w:left="1440" w:right="1440"/>
    </w:pPr>
  </w:style>
  <w:style w:type="paragraph" w:styleId="BodyText">
    <w:name w:val="Body Text"/>
    <w:basedOn w:val="Normal"/>
    <w:link w:val="BodyTextChar"/>
    <w:rsid w:val="006A4438"/>
    <w:pPr>
      <w:spacing w:after="120"/>
    </w:pPr>
  </w:style>
  <w:style w:type="character" w:customStyle="1" w:styleId="BodyTextChar">
    <w:name w:val="Body Text Char"/>
    <w:basedOn w:val="DefaultParagraphFont"/>
    <w:link w:val="BodyText"/>
    <w:rsid w:val="006A4438"/>
    <w:rPr>
      <w:sz w:val="22"/>
    </w:rPr>
  </w:style>
  <w:style w:type="paragraph" w:styleId="BodyText2">
    <w:name w:val="Body Text 2"/>
    <w:basedOn w:val="Normal"/>
    <w:link w:val="BodyText2Char"/>
    <w:rsid w:val="006A4438"/>
    <w:pPr>
      <w:spacing w:after="120" w:line="480" w:lineRule="auto"/>
    </w:pPr>
  </w:style>
  <w:style w:type="character" w:customStyle="1" w:styleId="BodyText2Char">
    <w:name w:val="Body Text 2 Char"/>
    <w:basedOn w:val="DefaultParagraphFont"/>
    <w:link w:val="BodyText2"/>
    <w:rsid w:val="006A4438"/>
    <w:rPr>
      <w:sz w:val="22"/>
    </w:rPr>
  </w:style>
  <w:style w:type="paragraph" w:styleId="BodyText3">
    <w:name w:val="Body Text 3"/>
    <w:basedOn w:val="Normal"/>
    <w:link w:val="BodyText3Char"/>
    <w:rsid w:val="006A4438"/>
    <w:pPr>
      <w:spacing w:after="120"/>
    </w:pPr>
    <w:rPr>
      <w:sz w:val="16"/>
      <w:szCs w:val="16"/>
    </w:rPr>
  </w:style>
  <w:style w:type="character" w:customStyle="1" w:styleId="BodyText3Char">
    <w:name w:val="Body Text 3 Char"/>
    <w:basedOn w:val="DefaultParagraphFont"/>
    <w:link w:val="BodyText3"/>
    <w:rsid w:val="006A4438"/>
    <w:rPr>
      <w:sz w:val="16"/>
      <w:szCs w:val="16"/>
    </w:rPr>
  </w:style>
  <w:style w:type="paragraph" w:styleId="BodyTextFirstIndent">
    <w:name w:val="Body Text First Indent"/>
    <w:basedOn w:val="BodyText"/>
    <w:link w:val="BodyTextFirstIndentChar"/>
    <w:rsid w:val="006A4438"/>
    <w:pPr>
      <w:ind w:firstLine="210"/>
    </w:pPr>
  </w:style>
  <w:style w:type="character" w:customStyle="1" w:styleId="BodyTextFirstIndentChar">
    <w:name w:val="Body Text First Indent Char"/>
    <w:basedOn w:val="BodyTextChar"/>
    <w:link w:val="BodyTextFirstIndent"/>
    <w:rsid w:val="006A4438"/>
    <w:rPr>
      <w:sz w:val="22"/>
    </w:rPr>
  </w:style>
  <w:style w:type="paragraph" w:styleId="BodyTextIndent">
    <w:name w:val="Body Text Indent"/>
    <w:basedOn w:val="Normal"/>
    <w:link w:val="BodyTextIndentChar"/>
    <w:rsid w:val="006A4438"/>
    <w:pPr>
      <w:spacing w:after="120"/>
      <w:ind w:left="283"/>
    </w:pPr>
  </w:style>
  <w:style w:type="character" w:customStyle="1" w:styleId="BodyTextIndentChar">
    <w:name w:val="Body Text Indent Char"/>
    <w:basedOn w:val="DefaultParagraphFont"/>
    <w:link w:val="BodyTextIndent"/>
    <w:rsid w:val="006A4438"/>
    <w:rPr>
      <w:sz w:val="22"/>
    </w:rPr>
  </w:style>
  <w:style w:type="paragraph" w:styleId="BodyTextFirstIndent2">
    <w:name w:val="Body Text First Indent 2"/>
    <w:basedOn w:val="BodyTextIndent"/>
    <w:link w:val="BodyTextFirstIndent2Char"/>
    <w:rsid w:val="006A4438"/>
    <w:pPr>
      <w:ind w:firstLine="210"/>
    </w:pPr>
  </w:style>
  <w:style w:type="character" w:customStyle="1" w:styleId="BodyTextFirstIndent2Char">
    <w:name w:val="Body Text First Indent 2 Char"/>
    <w:basedOn w:val="BodyTextIndentChar"/>
    <w:link w:val="BodyTextFirstIndent2"/>
    <w:rsid w:val="006A4438"/>
    <w:rPr>
      <w:sz w:val="22"/>
    </w:rPr>
  </w:style>
  <w:style w:type="paragraph" w:styleId="BodyTextIndent2">
    <w:name w:val="Body Text Indent 2"/>
    <w:basedOn w:val="Normal"/>
    <w:link w:val="BodyTextIndent2Char"/>
    <w:rsid w:val="006A4438"/>
    <w:pPr>
      <w:spacing w:after="120" w:line="480" w:lineRule="auto"/>
      <w:ind w:left="283"/>
    </w:pPr>
  </w:style>
  <w:style w:type="character" w:customStyle="1" w:styleId="BodyTextIndent2Char">
    <w:name w:val="Body Text Indent 2 Char"/>
    <w:basedOn w:val="DefaultParagraphFont"/>
    <w:link w:val="BodyTextIndent2"/>
    <w:rsid w:val="006A4438"/>
    <w:rPr>
      <w:sz w:val="22"/>
    </w:rPr>
  </w:style>
  <w:style w:type="paragraph" w:styleId="BodyTextIndent3">
    <w:name w:val="Body Text Indent 3"/>
    <w:basedOn w:val="Normal"/>
    <w:link w:val="BodyTextIndent3Char"/>
    <w:rsid w:val="006A4438"/>
    <w:pPr>
      <w:spacing w:after="120"/>
      <w:ind w:left="283"/>
    </w:pPr>
    <w:rPr>
      <w:sz w:val="16"/>
      <w:szCs w:val="16"/>
    </w:rPr>
  </w:style>
  <w:style w:type="character" w:customStyle="1" w:styleId="BodyTextIndent3Char">
    <w:name w:val="Body Text Indent 3 Char"/>
    <w:basedOn w:val="DefaultParagraphFont"/>
    <w:link w:val="BodyTextIndent3"/>
    <w:rsid w:val="006A4438"/>
    <w:rPr>
      <w:sz w:val="16"/>
      <w:szCs w:val="16"/>
    </w:rPr>
  </w:style>
  <w:style w:type="paragraph" w:styleId="Closing">
    <w:name w:val="Closing"/>
    <w:basedOn w:val="Normal"/>
    <w:link w:val="ClosingChar"/>
    <w:rsid w:val="006A4438"/>
    <w:pPr>
      <w:ind w:left="4252"/>
    </w:pPr>
  </w:style>
  <w:style w:type="character" w:customStyle="1" w:styleId="ClosingChar">
    <w:name w:val="Closing Char"/>
    <w:basedOn w:val="DefaultParagraphFont"/>
    <w:link w:val="Closing"/>
    <w:rsid w:val="006A4438"/>
    <w:rPr>
      <w:sz w:val="22"/>
    </w:rPr>
  </w:style>
  <w:style w:type="paragraph" w:styleId="Date">
    <w:name w:val="Date"/>
    <w:basedOn w:val="Normal"/>
    <w:next w:val="Normal"/>
    <w:link w:val="DateChar"/>
    <w:rsid w:val="006A4438"/>
  </w:style>
  <w:style w:type="character" w:customStyle="1" w:styleId="DateChar">
    <w:name w:val="Date Char"/>
    <w:basedOn w:val="DefaultParagraphFont"/>
    <w:link w:val="Date"/>
    <w:rsid w:val="006A4438"/>
    <w:rPr>
      <w:sz w:val="22"/>
    </w:rPr>
  </w:style>
  <w:style w:type="paragraph" w:styleId="E-mailSignature">
    <w:name w:val="E-mail Signature"/>
    <w:basedOn w:val="Normal"/>
    <w:link w:val="E-mailSignatureChar"/>
    <w:rsid w:val="006A4438"/>
  </w:style>
  <w:style w:type="character" w:customStyle="1" w:styleId="E-mailSignatureChar">
    <w:name w:val="E-mail Signature Char"/>
    <w:basedOn w:val="DefaultParagraphFont"/>
    <w:link w:val="E-mailSignature"/>
    <w:rsid w:val="006A4438"/>
    <w:rPr>
      <w:sz w:val="22"/>
    </w:rPr>
  </w:style>
  <w:style w:type="character" w:styleId="Emphasis">
    <w:name w:val="Emphasis"/>
    <w:basedOn w:val="DefaultParagraphFont"/>
    <w:qFormat/>
    <w:rsid w:val="006A4438"/>
    <w:rPr>
      <w:i/>
      <w:iCs/>
    </w:rPr>
  </w:style>
  <w:style w:type="paragraph" w:styleId="EnvelopeAddress">
    <w:name w:val="envelope address"/>
    <w:basedOn w:val="Normal"/>
    <w:rsid w:val="006A44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4438"/>
    <w:rPr>
      <w:rFonts w:ascii="Arial" w:hAnsi="Arial" w:cs="Arial"/>
      <w:sz w:val="20"/>
    </w:rPr>
  </w:style>
  <w:style w:type="character" w:styleId="FollowedHyperlink">
    <w:name w:val="FollowedHyperlink"/>
    <w:basedOn w:val="DefaultParagraphFont"/>
    <w:rsid w:val="006A4438"/>
    <w:rPr>
      <w:color w:val="800080"/>
      <w:u w:val="single"/>
    </w:rPr>
  </w:style>
  <w:style w:type="character" w:styleId="HTMLAcronym">
    <w:name w:val="HTML Acronym"/>
    <w:basedOn w:val="DefaultParagraphFont"/>
    <w:rsid w:val="006A4438"/>
  </w:style>
  <w:style w:type="paragraph" w:styleId="HTMLAddress">
    <w:name w:val="HTML Address"/>
    <w:basedOn w:val="Normal"/>
    <w:link w:val="HTMLAddressChar"/>
    <w:rsid w:val="006A4438"/>
    <w:rPr>
      <w:i/>
      <w:iCs/>
    </w:rPr>
  </w:style>
  <w:style w:type="character" w:customStyle="1" w:styleId="HTMLAddressChar">
    <w:name w:val="HTML Address Char"/>
    <w:basedOn w:val="DefaultParagraphFont"/>
    <w:link w:val="HTMLAddress"/>
    <w:rsid w:val="006A4438"/>
    <w:rPr>
      <w:i/>
      <w:iCs/>
      <w:sz w:val="22"/>
    </w:rPr>
  </w:style>
  <w:style w:type="character" w:styleId="HTMLCite">
    <w:name w:val="HTML Cite"/>
    <w:basedOn w:val="DefaultParagraphFont"/>
    <w:rsid w:val="006A4438"/>
    <w:rPr>
      <w:i/>
      <w:iCs/>
    </w:rPr>
  </w:style>
  <w:style w:type="character" w:styleId="HTMLCode">
    <w:name w:val="HTML Code"/>
    <w:basedOn w:val="DefaultParagraphFont"/>
    <w:rsid w:val="006A4438"/>
    <w:rPr>
      <w:rFonts w:ascii="Courier New" w:hAnsi="Courier New" w:cs="Courier New"/>
      <w:sz w:val="20"/>
      <w:szCs w:val="20"/>
    </w:rPr>
  </w:style>
  <w:style w:type="character" w:styleId="HTMLDefinition">
    <w:name w:val="HTML Definition"/>
    <w:basedOn w:val="DefaultParagraphFont"/>
    <w:rsid w:val="006A4438"/>
    <w:rPr>
      <w:i/>
      <w:iCs/>
    </w:rPr>
  </w:style>
  <w:style w:type="character" w:styleId="HTMLKeyboard">
    <w:name w:val="HTML Keyboard"/>
    <w:basedOn w:val="DefaultParagraphFont"/>
    <w:rsid w:val="006A4438"/>
    <w:rPr>
      <w:rFonts w:ascii="Courier New" w:hAnsi="Courier New" w:cs="Courier New"/>
      <w:sz w:val="20"/>
      <w:szCs w:val="20"/>
    </w:rPr>
  </w:style>
  <w:style w:type="paragraph" w:styleId="HTMLPreformatted">
    <w:name w:val="HTML Preformatted"/>
    <w:basedOn w:val="Normal"/>
    <w:link w:val="HTMLPreformattedChar"/>
    <w:rsid w:val="006A4438"/>
    <w:rPr>
      <w:rFonts w:ascii="Courier New" w:hAnsi="Courier New" w:cs="Courier New"/>
      <w:sz w:val="20"/>
    </w:rPr>
  </w:style>
  <w:style w:type="character" w:customStyle="1" w:styleId="HTMLPreformattedChar">
    <w:name w:val="HTML Preformatted Char"/>
    <w:basedOn w:val="DefaultParagraphFont"/>
    <w:link w:val="HTMLPreformatted"/>
    <w:rsid w:val="006A4438"/>
    <w:rPr>
      <w:rFonts w:ascii="Courier New" w:hAnsi="Courier New" w:cs="Courier New"/>
    </w:rPr>
  </w:style>
  <w:style w:type="character" w:styleId="HTMLSample">
    <w:name w:val="HTML Sample"/>
    <w:basedOn w:val="DefaultParagraphFont"/>
    <w:rsid w:val="006A4438"/>
    <w:rPr>
      <w:rFonts w:ascii="Courier New" w:hAnsi="Courier New" w:cs="Courier New"/>
    </w:rPr>
  </w:style>
  <w:style w:type="character" w:styleId="HTMLTypewriter">
    <w:name w:val="HTML Typewriter"/>
    <w:basedOn w:val="DefaultParagraphFont"/>
    <w:rsid w:val="006A4438"/>
    <w:rPr>
      <w:rFonts w:ascii="Courier New" w:hAnsi="Courier New" w:cs="Courier New"/>
      <w:sz w:val="20"/>
      <w:szCs w:val="20"/>
    </w:rPr>
  </w:style>
  <w:style w:type="character" w:styleId="HTMLVariable">
    <w:name w:val="HTML Variable"/>
    <w:basedOn w:val="DefaultParagraphFont"/>
    <w:rsid w:val="006A4438"/>
    <w:rPr>
      <w:i/>
      <w:iCs/>
    </w:rPr>
  </w:style>
  <w:style w:type="character" w:styleId="Hyperlink">
    <w:name w:val="Hyperlink"/>
    <w:basedOn w:val="DefaultParagraphFont"/>
    <w:rsid w:val="006A4438"/>
    <w:rPr>
      <w:color w:val="0000FF"/>
      <w:u w:val="single"/>
    </w:rPr>
  </w:style>
  <w:style w:type="paragraph" w:styleId="List">
    <w:name w:val="List"/>
    <w:basedOn w:val="Normal"/>
    <w:rsid w:val="006A4438"/>
    <w:pPr>
      <w:ind w:left="283" w:hanging="283"/>
    </w:pPr>
  </w:style>
  <w:style w:type="paragraph" w:styleId="List2">
    <w:name w:val="List 2"/>
    <w:basedOn w:val="Normal"/>
    <w:rsid w:val="006A4438"/>
    <w:pPr>
      <w:ind w:left="566" w:hanging="283"/>
    </w:pPr>
  </w:style>
  <w:style w:type="paragraph" w:styleId="List3">
    <w:name w:val="List 3"/>
    <w:basedOn w:val="Normal"/>
    <w:rsid w:val="006A4438"/>
    <w:pPr>
      <w:ind w:left="849" w:hanging="283"/>
    </w:pPr>
  </w:style>
  <w:style w:type="paragraph" w:styleId="List4">
    <w:name w:val="List 4"/>
    <w:basedOn w:val="Normal"/>
    <w:rsid w:val="006A4438"/>
    <w:pPr>
      <w:ind w:left="1132" w:hanging="283"/>
    </w:pPr>
  </w:style>
  <w:style w:type="paragraph" w:styleId="List5">
    <w:name w:val="List 5"/>
    <w:basedOn w:val="Normal"/>
    <w:rsid w:val="006A4438"/>
    <w:pPr>
      <w:ind w:left="1415" w:hanging="283"/>
    </w:pPr>
  </w:style>
  <w:style w:type="paragraph" w:styleId="ListBullet">
    <w:name w:val="List Bullet"/>
    <w:basedOn w:val="Normal"/>
    <w:autoRedefine/>
    <w:rsid w:val="006A4438"/>
    <w:pPr>
      <w:tabs>
        <w:tab w:val="num" w:pos="360"/>
      </w:tabs>
      <w:ind w:left="360" w:hanging="360"/>
    </w:pPr>
  </w:style>
  <w:style w:type="paragraph" w:styleId="ListBullet2">
    <w:name w:val="List Bullet 2"/>
    <w:basedOn w:val="Normal"/>
    <w:autoRedefine/>
    <w:rsid w:val="006A4438"/>
    <w:pPr>
      <w:tabs>
        <w:tab w:val="num" w:pos="360"/>
      </w:tabs>
    </w:pPr>
  </w:style>
  <w:style w:type="paragraph" w:styleId="ListBullet3">
    <w:name w:val="List Bullet 3"/>
    <w:basedOn w:val="Normal"/>
    <w:autoRedefine/>
    <w:rsid w:val="006A4438"/>
    <w:pPr>
      <w:tabs>
        <w:tab w:val="num" w:pos="926"/>
      </w:tabs>
      <w:ind w:left="926" w:hanging="360"/>
    </w:pPr>
  </w:style>
  <w:style w:type="paragraph" w:styleId="ListBullet4">
    <w:name w:val="List Bullet 4"/>
    <w:basedOn w:val="Normal"/>
    <w:autoRedefine/>
    <w:rsid w:val="006A4438"/>
    <w:pPr>
      <w:tabs>
        <w:tab w:val="num" w:pos="1209"/>
      </w:tabs>
      <w:ind w:left="1209" w:hanging="360"/>
    </w:pPr>
  </w:style>
  <w:style w:type="paragraph" w:styleId="ListBullet5">
    <w:name w:val="List Bullet 5"/>
    <w:basedOn w:val="Normal"/>
    <w:autoRedefine/>
    <w:rsid w:val="006A4438"/>
    <w:pPr>
      <w:tabs>
        <w:tab w:val="num" w:pos="1492"/>
      </w:tabs>
      <w:ind w:left="1492" w:hanging="360"/>
    </w:pPr>
  </w:style>
  <w:style w:type="paragraph" w:styleId="ListContinue">
    <w:name w:val="List Continue"/>
    <w:basedOn w:val="Normal"/>
    <w:rsid w:val="006A4438"/>
    <w:pPr>
      <w:spacing w:after="120"/>
      <w:ind w:left="283"/>
    </w:pPr>
  </w:style>
  <w:style w:type="paragraph" w:styleId="ListContinue2">
    <w:name w:val="List Continue 2"/>
    <w:basedOn w:val="Normal"/>
    <w:rsid w:val="006A4438"/>
    <w:pPr>
      <w:spacing w:after="120"/>
      <w:ind w:left="566"/>
    </w:pPr>
  </w:style>
  <w:style w:type="paragraph" w:styleId="ListContinue3">
    <w:name w:val="List Continue 3"/>
    <w:basedOn w:val="Normal"/>
    <w:rsid w:val="006A4438"/>
    <w:pPr>
      <w:spacing w:after="120"/>
      <w:ind w:left="849"/>
    </w:pPr>
  </w:style>
  <w:style w:type="paragraph" w:styleId="ListContinue4">
    <w:name w:val="List Continue 4"/>
    <w:basedOn w:val="Normal"/>
    <w:rsid w:val="006A4438"/>
    <w:pPr>
      <w:spacing w:after="120"/>
      <w:ind w:left="1132"/>
    </w:pPr>
  </w:style>
  <w:style w:type="paragraph" w:styleId="ListContinue5">
    <w:name w:val="List Continue 5"/>
    <w:basedOn w:val="Normal"/>
    <w:rsid w:val="006A4438"/>
    <w:pPr>
      <w:spacing w:after="120"/>
      <w:ind w:left="1415"/>
    </w:pPr>
  </w:style>
  <w:style w:type="paragraph" w:styleId="ListNumber">
    <w:name w:val="List Number"/>
    <w:basedOn w:val="Normal"/>
    <w:rsid w:val="006A4438"/>
    <w:pPr>
      <w:tabs>
        <w:tab w:val="num" w:pos="360"/>
      </w:tabs>
      <w:ind w:left="360" w:hanging="360"/>
    </w:pPr>
  </w:style>
  <w:style w:type="paragraph" w:styleId="ListNumber2">
    <w:name w:val="List Number 2"/>
    <w:basedOn w:val="Normal"/>
    <w:rsid w:val="006A4438"/>
    <w:pPr>
      <w:tabs>
        <w:tab w:val="num" w:pos="643"/>
      </w:tabs>
      <w:ind w:left="643" w:hanging="360"/>
    </w:pPr>
  </w:style>
  <w:style w:type="paragraph" w:styleId="ListNumber3">
    <w:name w:val="List Number 3"/>
    <w:basedOn w:val="Normal"/>
    <w:rsid w:val="006A4438"/>
    <w:pPr>
      <w:tabs>
        <w:tab w:val="num" w:pos="926"/>
      </w:tabs>
      <w:ind w:left="926" w:hanging="360"/>
    </w:pPr>
  </w:style>
  <w:style w:type="paragraph" w:styleId="ListNumber4">
    <w:name w:val="List Number 4"/>
    <w:basedOn w:val="Normal"/>
    <w:rsid w:val="006A4438"/>
    <w:pPr>
      <w:tabs>
        <w:tab w:val="num" w:pos="1209"/>
      </w:tabs>
      <w:ind w:left="1209" w:hanging="360"/>
    </w:pPr>
  </w:style>
  <w:style w:type="paragraph" w:styleId="ListNumber5">
    <w:name w:val="List Number 5"/>
    <w:basedOn w:val="Normal"/>
    <w:rsid w:val="006A4438"/>
    <w:pPr>
      <w:tabs>
        <w:tab w:val="num" w:pos="1492"/>
      </w:tabs>
      <w:ind w:left="1492" w:hanging="360"/>
    </w:pPr>
  </w:style>
  <w:style w:type="paragraph" w:styleId="MessageHeader">
    <w:name w:val="Message Header"/>
    <w:basedOn w:val="Normal"/>
    <w:link w:val="MessageHeaderChar"/>
    <w:rsid w:val="006A44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A4438"/>
    <w:rPr>
      <w:rFonts w:ascii="Arial" w:hAnsi="Arial" w:cs="Arial"/>
      <w:sz w:val="22"/>
      <w:shd w:val="pct20" w:color="auto" w:fill="auto"/>
    </w:rPr>
  </w:style>
  <w:style w:type="paragraph" w:styleId="NormalWeb">
    <w:name w:val="Normal (Web)"/>
    <w:basedOn w:val="Normal"/>
    <w:rsid w:val="006A4438"/>
  </w:style>
  <w:style w:type="paragraph" w:styleId="NormalIndent">
    <w:name w:val="Normal Indent"/>
    <w:basedOn w:val="Normal"/>
    <w:rsid w:val="006A4438"/>
    <w:pPr>
      <w:ind w:left="720"/>
    </w:pPr>
  </w:style>
  <w:style w:type="character" w:styleId="PageNumber">
    <w:name w:val="page number"/>
    <w:basedOn w:val="DefaultParagraphFont"/>
    <w:rsid w:val="006A4438"/>
  </w:style>
  <w:style w:type="paragraph" w:styleId="PlainText">
    <w:name w:val="Plain Text"/>
    <w:basedOn w:val="Normal"/>
    <w:link w:val="PlainTextChar"/>
    <w:uiPriority w:val="99"/>
    <w:rsid w:val="006A4438"/>
    <w:rPr>
      <w:rFonts w:ascii="Courier New" w:hAnsi="Courier New" w:cs="Courier New"/>
      <w:sz w:val="20"/>
    </w:rPr>
  </w:style>
  <w:style w:type="character" w:customStyle="1" w:styleId="PlainTextChar">
    <w:name w:val="Plain Text Char"/>
    <w:basedOn w:val="DefaultParagraphFont"/>
    <w:link w:val="PlainText"/>
    <w:uiPriority w:val="99"/>
    <w:rsid w:val="006A4438"/>
    <w:rPr>
      <w:rFonts w:ascii="Courier New" w:hAnsi="Courier New" w:cs="Courier New"/>
    </w:rPr>
  </w:style>
  <w:style w:type="paragraph" w:styleId="Salutation">
    <w:name w:val="Salutation"/>
    <w:basedOn w:val="Normal"/>
    <w:next w:val="Normal"/>
    <w:link w:val="SalutationChar"/>
    <w:rsid w:val="006A4438"/>
  </w:style>
  <w:style w:type="character" w:customStyle="1" w:styleId="SalutationChar">
    <w:name w:val="Salutation Char"/>
    <w:basedOn w:val="DefaultParagraphFont"/>
    <w:link w:val="Salutation"/>
    <w:rsid w:val="006A4438"/>
    <w:rPr>
      <w:sz w:val="22"/>
    </w:rPr>
  </w:style>
  <w:style w:type="paragraph" w:styleId="Signature">
    <w:name w:val="Signature"/>
    <w:basedOn w:val="Normal"/>
    <w:link w:val="SignatureChar"/>
    <w:rsid w:val="006A4438"/>
    <w:pPr>
      <w:ind w:left="4252"/>
    </w:pPr>
  </w:style>
  <w:style w:type="character" w:customStyle="1" w:styleId="SignatureChar">
    <w:name w:val="Signature Char"/>
    <w:basedOn w:val="DefaultParagraphFont"/>
    <w:link w:val="Signature"/>
    <w:rsid w:val="006A4438"/>
    <w:rPr>
      <w:sz w:val="22"/>
    </w:rPr>
  </w:style>
  <w:style w:type="character" w:styleId="Strong">
    <w:name w:val="Strong"/>
    <w:basedOn w:val="DefaultParagraphFont"/>
    <w:qFormat/>
    <w:rsid w:val="006A4438"/>
    <w:rPr>
      <w:b/>
      <w:bCs/>
    </w:rPr>
  </w:style>
  <w:style w:type="paragraph" w:styleId="Subtitle">
    <w:name w:val="Subtitle"/>
    <w:basedOn w:val="Normal"/>
    <w:link w:val="SubtitleChar"/>
    <w:qFormat/>
    <w:rsid w:val="006A4438"/>
    <w:pPr>
      <w:spacing w:after="60"/>
      <w:jc w:val="center"/>
      <w:outlineLvl w:val="1"/>
    </w:pPr>
    <w:rPr>
      <w:rFonts w:ascii="Arial" w:hAnsi="Arial" w:cs="Arial"/>
    </w:rPr>
  </w:style>
  <w:style w:type="character" w:customStyle="1" w:styleId="SubtitleChar">
    <w:name w:val="Subtitle Char"/>
    <w:basedOn w:val="DefaultParagraphFont"/>
    <w:link w:val="Subtitle"/>
    <w:rsid w:val="006A4438"/>
    <w:rPr>
      <w:rFonts w:ascii="Arial" w:hAnsi="Arial" w:cs="Arial"/>
      <w:sz w:val="22"/>
    </w:rPr>
  </w:style>
  <w:style w:type="table" w:styleId="Table3Deffects1">
    <w:name w:val="Table 3D effects 1"/>
    <w:basedOn w:val="TableNormal"/>
    <w:rsid w:val="006A4438"/>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438"/>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438"/>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438"/>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438"/>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438"/>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438"/>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438"/>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438"/>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438"/>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438"/>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438"/>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438"/>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438"/>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438"/>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438"/>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438"/>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438"/>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438"/>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438"/>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438"/>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438"/>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438"/>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438"/>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438"/>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438"/>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438"/>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438"/>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438"/>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438"/>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438"/>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438"/>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438"/>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438"/>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438"/>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4438"/>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438"/>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438"/>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A4438"/>
    <w:pPr>
      <w:spacing w:before="240" w:after="60"/>
    </w:pPr>
    <w:rPr>
      <w:rFonts w:ascii="Arial" w:hAnsi="Arial" w:cs="Arial"/>
      <w:b/>
      <w:bCs/>
      <w:sz w:val="40"/>
      <w:szCs w:val="40"/>
    </w:rPr>
  </w:style>
  <w:style w:type="character" w:customStyle="1" w:styleId="TitleChar">
    <w:name w:val="Title Char"/>
    <w:basedOn w:val="DefaultParagraphFont"/>
    <w:link w:val="Title"/>
    <w:rsid w:val="006A4438"/>
    <w:rPr>
      <w:rFonts w:ascii="Arial" w:hAnsi="Arial" w:cs="Arial"/>
      <w:b/>
      <w:bCs/>
      <w:sz w:val="40"/>
      <w:szCs w:val="40"/>
    </w:rPr>
  </w:style>
  <w:style w:type="character" w:styleId="EndnoteReference">
    <w:name w:val="endnote reference"/>
    <w:basedOn w:val="DefaultParagraphFont"/>
    <w:rsid w:val="006A4438"/>
    <w:rPr>
      <w:vertAlign w:val="superscript"/>
    </w:rPr>
  </w:style>
  <w:style w:type="paragraph" w:styleId="EndnoteText">
    <w:name w:val="endnote text"/>
    <w:basedOn w:val="Normal"/>
    <w:link w:val="EndnoteTextChar"/>
    <w:rsid w:val="006A4438"/>
    <w:rPr>
      <w:sz w:val="20"/>
    </w:rPr>
  </w:style>
  <w:style w:type="character" w:customStyle="1" w:styleId="EndnoteTextChar">
    <w:name w:val="Endnote Text Char"/>
    <w:basedOn w:val="DefaultParagraphFont"/>
    <w:link w:val="EndnoteText"/>
    <w:rsid w:val="006A4438"/>
  </w:style>
  <w:style w:type="character" w:styleId="FootnoteReference">
    <w:name w:val="footnote reference"/>
    <w:basedOn w:val="DefaultParagraphFont"/>
    <w:rsid w:val="006A4438"/>
    <w:rPr>
      <w:rFonts w:ascii="Times New Roman" w:hAnsi="Times New Roman"/>
      <w:sz w:val="20"/>
      <w:vertAlign w:val="superscript"/>
    </w:rPr>
  </w:style>
  <w:style w:type="paragraph" w:styleId="FootnoteText">
    <w:name w:val="footnote text"/>
    <w:basedOn w:val="Normal"/>
    <w:link w:val="FootnoteTextChar"/>
    <w:rsid w:val="006A4438"/>
    <w:rPr>
      <w:sz w:val="20"/>
    </w:rPr>
  </w:style>
  <w:style w:type="character" w:customStyle="1" w:styleId="FootnoteTextChar">
    <w:name w:val="Footnote Text Char"/>
    <w:basedOn w:val="DefaultParagraphFont"/>
    <w:link w:val="FootnoteText"/>
    <w:rsid w:val="006A4438"/>
  </w:style>
  <w:style w:type="paragraph" w:styleId="Caption">
    <w:name w:val="caption"/>
    <w:basedOn w:val="Normal"/>
    <w:next w:val="Normal"/>
    <w:qFormat/>
    <w:rsid w:val="006A4438"/>
    <w:pPr>
      <w:spacing w:before="120" w:after="120"/>
    </w:pPr>
    <w:rPr>
      <w:b/>
      <w:bCs/>
      <w:sz w:val="20"/>
    </w:rPr>
  </w:style>
  <w:style w:type="character" w:styleId="CommentReference">
    <w:name w:val="annotation reference"/>
    <w:basedOn w:val="DefaultParagraphFont"/>
    <w:rsid w:val="006A4438"/>
    <w:rPr>
      <w:sz w:val="16"/>
      <w:szCs w:val="16"/>
    </w:rPr>
  </w:style>
  <w:style w:type="paragraph" w:styleId="CommentText">
    <w:name w:val="annotation text"/>
    <w:basedOn w:val="Normal"/>
    <w:link w:val="CommentTextChar"/>
    <w:rsid w:val="006A4438"/>
    <w:rPr>
      <w:sz w:val="20"/>
    </w:rPr>
  </w:style>
  <w:style w:type="character" w:customStyle="1" w:styleId="CommentTextChar">
    <w:name w:val="Comment Text Char"/>
    <w:basedOn w:val="DefaultParagraphFont"/>
    <w:link w:val="CommentText"/>
    <w:rsid w:val="006A4438"/>
  </w:style>
  <w:style w:type="paragraph" w:styleId="CommentSubject">
    <w:name w:val="annotation subject"/>
    <w:basedOn w:val="CommentText"/>
    <w:next w:val="CommentText"/>
    <w:link w:val="CommentSubjectChar"/>
    <w:rsid w:val="006A4438"/>
    <w:rPr>
      <w:b/>
      <w:bCs/>
    </w:rPr>
  </w:style>
  <w:style w:type="character" w:customStyle="1" w:styleId="CommentSubjectChar">
    <w:name w:val="Comment Subject Char"/>
    <w:basedOn w:val="CommentTextChar"/>
    <w:link w:val="CommentSubject"/>
    <w:rsid w:val="006A4438"/>
    <w:rPr>
      <w:b/>
      <w:bCs/>
    </w:rPr>
  </w:style>
  <w:style w:type="paragraph" w:styleId="DocumentMap">
    <w:name w:val="Document Map"/>
    <w:basedOn w:val="Normal"/>
    <w:link w:val="DocumentMapChar"/>
    <w:rsid w:val="006A4438"/>
    <w:pPr>
      <w:shd w:val="clear" w:color="auto" w:fill="000080"/>
    </w:pPr>
    <w:rPr>
      <w:rFonts w:ascii="Tahoma" w:hAnsi="Tahoma" w:cs="Tahoma"/>
    </w:rPr>
  </w:style>
  <w:style w:type="character" w:customStyle="1" w:styleId="DocumentMapChar">
    <w:name w:val="Document Map Char"/>
    <w:basedOn w:val="DefaultParagraphFont"/>
    <w:link w:val="DocumentMap"/>
    <w:rsid w:val="006A4438"/>
    <w:rPr>
      <w:rFonts w:ascii="Tahoma" w:hAnsi="Tahoma" w:cs="Tahoma"/>
      <w:sz w:val="22"/>
      <w:shd w:val="clear" w:color="auto" w:fill="000080"/>
    </w:rPr>
  </w:style>
  <w:style w:type="paragraph" w:styleId="Index1">
    <w:name w:val="index 1"/>
    <w:basedOn w:val="Normal"/>
    <w:next w:val="Normal"/>
    <w:autoRedefine/>
    <w:rsid w:val="006A4438"/>
    <w:pPr>
      <w:ind w:left="240" w:hanging="240"/>
    </w:pPr>
  </w:style>
  <w:style w:type="paragraph" w:styleId="Index2">
    <w:name w:val="index 2"/>
    <w:basedOn w:val="Normal"/>
    <w:next w:val="Normal"/>
    <w:autoRedefine/>
    <w:rsid w:val="006A4438"/>
    <w:pPr>
      <w:ind w:left="480" w:hanging="240"/>
    </w:pPr>
  </w:style>
  <w:style w:type="paragraph" w:styleId="Index3">
    <w:name w:val="index 3"/>
    <w:basedOn w:val="Normal"/>
    <w:next w:val="Normal"/>
    <w:autoRedefine/>
    <w:rsid w:val="006A4438"/>
    <w:pPr>
      <w:ind w:left="720" w:hanging="240"/>
    </w:pPr>
  </w:style>
  <w:style w:type="paragraph" w:styleId="Index4">
    <w:name w:val="index 4"/>
    <w:basedOn w:val="Normal"/>
    <w:next w:val="Normal"/>
    <w:autoRedefine/>
    <w:rsid w:val="006A4438"/>
    <w:pPr>
      <w:ind w:left="960" w:hanging="240"/>
    </w:pPr>
  </w:style>
  <w:style w:type="paragraph" w:styleId="Index5">
    <w:name w:val="index 5"/>
    <w:basedOn w:val="Normal"/>
    <w:next w:val="Normal"/>
    <w:autoRedefine/>
    <w:rsid w:val="006A4438"/>
    <w:pPr>
      <w:ind w:left="1200" w:hanging="240"/>
    </w:pPr>
  </w:style>
  <w:style w:type="paragraph" w:styleId="Index6">
    <w:name w:val="index 6"/>
    <w:basedOn w:val="Normal"/>
    <w:next w:val="Normal"/>
    <w:autoRedefine/>
    <w:rsid w:val="006A4438"/>
    <w:pPr>
      <w:ind w:left="1440" w:hanging="240"/>
    </w:pPr>
  </w:style>
  <w:style w:type="paragraph" w:styleId="Index7">
    <w:name w:val="index 7"/>
    <w:basedOn w:val="Normal"/>
    <w:next w:val="Normal"/>
    <w:autoRedefine/>
    <w:rsid w:val="006A4438"/>
    <w:pPr>
      <w:ind w:left="1680" w:hanging="240"/>
    </w:pPr>
  </w:style>
  <w:style w:type="paragraph" w:styleId="Index8">
    <w:name w:val="index 8"/>
    <w:basedOn w:val="Normal"/>
    <w:next w:val="Normal"/>
    <w:autoRedefine/>
    <w:rsid w:val="006A4438"/>
    <w:pPr>
      <w:ind w:left="1920" w:hanging="240"/>
    </w:pPr>
  </w:style>
  <w:style w:type="paragraph" w:styleId="Index9">
    <w:name w:val="index 9"/>
    <w:basedOn w:val="Normal"/>
    <w:next w:val="Normal"/>
    <w:autoRedefine/>
    <w:rsid w:val="006A4438"/>
    <w:pPr>
      <w:ind w:left="2160" w:hanging="240"/>
    </w:pPr>
  </w:style>
  <w:style w:type="paragraph" w:styleId="IndexHeading">
    <w:name w:val="index heading"/>
    <w:basedOn w:val="Normal"/>
    <w:next w:val="Index1"/>
    <w:rsid w:val="006A4438"/>
    <w:rPr>
      <w:rFonts w:ascii="Arial" w:hAnsi="Arial" w:cs="Arial"/>
      <w:b/>
      <w:bCs/>
    </w:rPr>
  </w:style>
  <w:style w:type="paragraph" w:styleId="MacroText">
    <w:name w:val="macro"/>
    <w:link w:val="MacroTextChar"/>
    <w:rsid w:val="006A44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A4438"/>
    <w:rPr>
      <w:rFonts w:ascii="Courier New" w:eastAsia="Times New Roman" w:hAnsi="Courier New" w:cs="Courier New"/>
      <w:lang w:eastAsia="en-AU"/>
    </w:rPr>
  </w:style>
  <w:style w:type="paragraph" w:styleId="TableofAuthorities">
    <w:name w:val="table of authorities"/>
    <w:basedOn w:val="Normal"/>
    <w:next w:val="Normal"/>
    <w:rsid w:val="006A4438"/>
    <w:pPr>
      <w:ind w:left="240" w:hanging="240"/>
    </w:pPr>
  </w:style>
  <w:style w:type="paragraph" w:styleId="TableofFigures">
    <w:name w:val="table of figures"/>
    <w:basedOn w:val="Normal"/>
    <w:next w:val="Normal"/>
    <w:rsid w:val="006A4438"/>
    <w:pPr>
      <w:ind w:left="480" w:hanging="480"/>
    </w:pPr>
  </w:style>
  <w:style w:type="paragraph" w:styleId="TOAHeading">
    <w:name w:val="toa heading"/>
    <w:basedOn w:val="Normal"/>
    <w:next w:val="Normal"/>
    <w:rsid w:val="006A4438"/>
    <w:pPr>
      <w:spacing w:before="120"/>
    </w:pPr>
    <w:rPr>
      <w:rFonts w:ascii="Arial" w:hAnsi="Arial" w:cs="Arial"/>
      <w:b/>
      <w:bCs/>
    </w:rPr>
  </w:style>
  <w:style w:type="table" w:customStyle="1" w:styleId="OLDPTableHeader">
    <w:name w:val="OLDPTableHeader"/>
    <w:basedOn w:val="TableNormal"/>
    <w:semiHidden/>
    <w:rsid w:val="006A4438"/>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semiHidden/>
    <w:rsid w:val="006A4438"/>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character" w:customStyle="1" w:styleId="charft2">
    <w:name w:val="charft2"/>
    <w:basedOn w:val="DefaultParagraphFont"/>
    <w:rsid w:val="006A4438"/>
  </w:style>
  <w:style w:type="character" w:customStyle="1" w:styleId="TOC5Char">
    <w:name w:val="TOC 5 Char"/>
    <w:basedOn w:val="DefaultParagraphFont"/>
    <w:link w:val="TOC5"/>
    <w:uiPriority w:val="39"/>
    <w:rsid w:val="00ED0DA8"/>
    <w:rPr>
      <w:rFonts w:eastAsia="Times New Roman" w:cs="Times New Roman"/>
      <w:kern w:val="28"/>
      <w:sz w:val="18"/>
      <w:lang w:eastAsia="en-AU"/>
    </w:rPr>
  </w:style>
  <w:style w:type="character" w:customStyle="1" w:styleId="ActHead5Char">
    <w:name w:val="ActHead 5 Char"/>
    <w:aliases w:val="s Char"/>
    <w:basedOn w:val="DefaultParagraphFont"/>
    <w:link w:val="ActHead5"/>
    <w:rsid w:val="006A4438"/>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6A4438"/>
    <w:rPr>
      <w:rFonts w:ascii="Arial" w:eastAsia="Times New Roman" w:hAnsi="Arial" w:cs="Times New Roman"/>
      <w:b/>
      <w:kern w:val="28"/>
      <w:sz w:val="24"/>
      <w:lang w:eastAsia="en-AU"/>
    </w:rPr>
  </w:style>
  <w:style w:type="numbering" w:customStyle="1" w:styleId="OPCBodyList">
    <w:name w:val="OPCBodyList"/>
    <w:uiPriority w:val="99"/>
    <w:rsid w:val="006A4438"/>
    <w:pPr>
      <w:numPr>
        <w:numId w:val="20"/>
      </w:numPr>
    </w:pPr>
  </w:style>
  <w:style w:type="table" w:customStyle="1" w:styleId="TableGrid10">
    <w:name w:val="Table Grid1"/>
    <w:basedOn w:val="TableNormal"/>
    <w:next w:val="TableGrid"/>
    <w:uiPriority w:val="59"/>
    <w:rsid w:val="0050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50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36755">
      <w:bodyDiv w:val="1"/>
      <w:marLeft w:val="0"/>
      <w:marRight w:val="0"/>
      <w:marTop w:val="0"/>
      <w:marBottom w:val="0"/>
      <w:divBdr>
        <w:top w:val="none" w:sz="0" w:space="0" w:color="auto"/>
        <w:left w:val="none" w:sz="0" w:space="0" w:color="auto"/>
        <w:bottom w:val="none" w:sz="0" w:space="0" w:color="auto"/>
        <w:right w:val="none" w:sz="0" w:space="0" w:color="auto"/>
      </w:divBdr>
    </w:div>
    <w:div w:id="1279870049">
      <w:bodyDiv w:val="1"/>
      <w:marLeft w:val="0"/>
      <w:marRight w:val="0"/>
      <w:marTop w:val="0"/>
      <w:marBottom w:val="0"/>
      <w:divBdr>
        <w:top w:val="none" w:sz="0" w:space="0" w:color="auto"/>
        <w:left w:val="none" w:sz="0" w:space="0" w:color="auto"/>
        <w:bottom w:val="none" w:sz="0" w:space="0" w:color="auto"/>
        <w:right w:val="none" w:sz="0" w:space="0" w:color="auto"/>
      </w:divBdr>
    </w:div>
    <w:div w:id="1785005395">
      <w:bodyDiv w:val="1"/>
      <w:marLeft w:val="0"/>
      <w:marRight w:val="0"/>
      <w:marTop w:val="0"/>
      <w:marBottom w:val="0"/>
      <w:divBdr>
        <w:top w:val="none" w:sz="0" w:space="0" w:color="auto"/>
        <w:left w:val="none" w:sz="0" w:space="0" w:color="auto"/>
        <w:bottom w:val="none" w:sz="0" w:space="0" w:color="auto"/>
        <w:right w:val="none" w:sz="0" w:space="0" w:color="auto"/>
      </w:divBdr>
    </w:div>
    <w:div w:id="1926764292">
      <w:bodyDiv w:val="1"/>
      <w:marLeft w:val="0"/>
      <w:marRight w:val="0"/>
      <w:marTop w:val="0"/>
      <w:marBottom w:val="0"/>
      <w:divBdr>
        <w:top w:val="none" w:sz="0" w:space="0" w:color="auto"/>
        <w:left w:val="none" w:sz="0" w:space="0" w:color="auto"/>
        <w:bottom w:val="none" w:sz="0" w:space="0" w:color="auto"/>
        <w:right w:val="none" w:sz="0" w:space="0" w:color="auto"/>
      </w:divBdr>
      <w:divsChild>
        <w:div w:id="1793009786">
          <w:marLeft w:val="0"/>
          <w:marRight w:val="0"/>
          <w:marTop w:val="0"/>
          <w:marBottom w:val="0"/>
          <w:divBdr>
            <w:top w:val="none" w:sz="0" w:space="0" w:color="auto"/>
            <w:left w:val="none" w:sz="0" w:space="0" w:color="auto"/>
            <w:bottom w:val="none" w:sz="0" w:space="0" w:color="auto"/>
            <w:right w:val="none" w:sz="0" w:space="0" w:color="auto"/>
          </w:divBdr>
          <w:divsChild>
            <w:div w:id="2064137833">
              <w:marLeft w:val="0"/>
              <w:marRight w:val="0"/>
              <w:marTop w:val="0"/>
              <w:marBottom w:val="0"/>
              <w:divBdr>
                <w:top w:val="none" w:sz="0" w:space="0" w:color="auto"/>
                <w:left w:val="none" w:sz="0" w:space="0" w:color="auto"/>
                <w:bottom w:val="none" w:sz="0" w:space="0" w:color="auto"/>
                <w:right w:val="none" w:sz="0" w:space="0" w:color="auto"/>
              </w:divBdr>
              <w:divsChild>
                <w:div w:id="128983326">
                  <w:marLeft w:val="0"/>
                  <w:marRight w:val="0"/>
                  <w:marTop w:val="0"/>
                  <w:marBottom w:val="0"/>
                  <w:divBdr>
                    <w:top w:val="none" w:sz="0" w:space="0" w:color="auto"/>
                    <w:left w:val="none" w:sz="0" w:space="0" w:color="auto"/>
                    <w:bottom w:val="none" w:sz="0" w:space="0" w:color="auto"/>
                    <w:right w:val="none" w:sz="0" w:space="0" w:color="auto"/>
                  </w:divBdr>
                  <w:divsChild>
                    <w:div w:id="211427484">
                      <w:marLeft w:val="0"/>
                      <w:marRight w:val="0"/>
                      <w:marTop w:val="0"/>
                      <w:marBottom w:val="0"/>
                      <w:divBdr>
                        <w:top w:val="none" w:sz="0" w:space="0" w:color="auto"/>
                        <w:left w:val="none" w:sz="0" w:space="0" w:color="auto"/>
                        <w:bottom w:val="none" w:sz="0" w:space="0" w:color="auto"/>
                        <w:right w:val="none" w:sz="0" w:space="0" w:color="auto"/>
                      </w:divBdr>
                      <w:divsChild>
                        <w:div w:id="852841411">
                          <w:marLeft w:val="0"/>
                          <w:marRight w:val="0"/>
                          <w:marTop w:val="0"/>
                          <w:marBottom w:val="0"/>
                          <w:divBdr>
                            <w:top w:val="single" w:sz="6" w:space="0" w:color="828282"/>
                            <w:left w:val="single" w:sz="6" w:space="0" w:color="828282"/>
                            <w:bottom w:val="none" w:sz="0" w:space="0" w:color="auto"/>
                            <w:right w:val="single" w:sz="6" w:space="0" w:color="828282"/>
                          </w:divBdr>
                          <w:divsChild>
                            <w:div w:id="1435708884">
                              <w:marLeft w:val="0"/>
                              <w:marRight w:val="0"/>
                              <w:marTop w:val="0"/>
                              <w:marBottom w:val="0"/>
                              <w:divBdr>
                                <w:top w:val="none" w:sz="0" w:space="0" w:color="auto"/>
                                <w:left w:val="none" w:sz="0" w:space="0" w:color="auto"/>
                                <w:bottom w:val="none" w:sz="0" w:space="0" w:color="auto"/>
                                <w:right w:val="none" w:sz="0" w:space="0" w:color="auto"/>
                              </w:divBdr>
                              <w:divsChild>
                                <w:div w:id="183447170">
                                  <w:marLeft w:val="0"/>
                                  <w:marRight w:val="0"/>
                                  <w:marTop w:val="0"/>
                                  <w:marBottom w:val="0"/>
                                  <w:divBdr>
                                    <w:top w:val="none" w:sz="0" w:space="0" w:color="auto"/>
                                    <w:left w:val="none" w:sz="0" w:space="0" w:color="auto"/>
                                    <w:bottom w:val="none" w:sz="0" w:space="0" w:color="auto"/>
                                    <w:right w:val="none" w:sz="0" w:space="0" w:color="auto"/>
                                  </w:divBdr>
                                  <w:divsChild>
                                    <w:div w:id="13040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C77C-98F9-4919-A659-00B2118F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625</Pages>
  <Words>157509</Words>
  <Characters>881321</Characters>
  <Application>Microsoft Office Word</Application>
  <DocSecurity>0</DocSecurity>
  <PresentationFormat/>
  <Lines>29356</Lines>
  <Paragraphs>17155</Paragraphs>
  <ScaleCrop>false</ScaleCrop>
  <HeadingPairs>
    <vt:vector size="2" baseType="variant">
      <vt:variant>
        <vt:lpstr>Title</vt:lpstr>
      </vt:variant>
      <vt:variant>
        <vt:i4>1</vt:i4>
      </vt:variant>
    </vt:vector>
  </HeadingPairs>
  <TitlesOfParts>
    <vt:vector size="1" baseType="lpstr">
      <vt:lpstr>Health Insurance (General Medical Services Table) Regulation 2013</vt:lpstr>
    </vt:vector>
  </TitlesOfParts>
  <Manager/>
  <Company/>
  <LinksUpToDate>false</LinksUpToDate>
  <CharactersWithSpaces>1022086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2013-09-13T06:27:00Z</cp:lastPrinted>
  <dcterms:created xsi:type="dcterms:W3CDTF">2013-11-18T00:25:00Z</dcterms:created>
  <dcterms:modified xsi:type="dcterms:W3CDTF">2013-11-18T00:25:00Z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248, 2013</vt:lpwstr>
  </property>
  <property fmtid="{D5CDD505-2E9C-101B-9397-08002B2CF9AE}" pid="3" name="ShortT">
    <vt:lpwstr>Health Insurance (General Medical Services Table)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21 November 2013</vt:lpwstr>
  </property>
  <property fmtid="{D5CDD505-2E9C-101B-9397-08002B2CF9AE}" pid="9" name="Exco">
    <vt:lpwstr>Yes</vt:lpwstr>
  </property>
  <property fmtid="{D5CDD505-2E9C-101B-9397-08002B2CF9AE}" pid="10" name="Authority">
    <vt:lpwstr/>
  </property>
  <property fmtid="{D5CDD505-2E9C-101B-9397-08002B2CF9AE}" pid="11" name="ID">
    <vt:lpwstr>OPC60087</vt:lpwstr>
  </property>
  <property fmtid="{D5CDD505-2E9C-101B-9397-08002B2CF9AE}" pid="12" name="ActMadeUnder">
    <vt:lpwstr>Health Insurance Act 1973</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DLM">
    <vt:lpwstr> </vt:lpwstr>
  </property>
  <property fmtid="{D5CDD505-2E9C-101B-9397-08002B2CF9AE}" pid="18" name="Number">
    <vt:lpwstr>C</vt:lpwstr>
  </property>
  <property fmtid="{D5CDD505-2E9C-101B-9397-08002B2CF9AE}" pid="19" name="CounterSign">
    <vt:lpwstr/>
  </property>
  <property fmtid="{D5CDD505-2E9C-101B-9397-08002B2CF9AE}" pid="20" name="ExcoDate">
    <vt:lpwstr>21 November 2013</vt:lpwstr>
  </property>
</Properties>
</file>