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89" w:rsidRPr="00E4135E" w:rsidRDefault="00457789" w:rsidP="00457789">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457789" w:rsidRPr="00E4135E" w:rsidRDefault="00457789" w:rsidP="00457789">
      <w:pPr>
        <w:spacing w:before="120" w:after="120"/>
        <w:jc w:val="center"/>
        <w:rPr>
          <w:rFonts w:ascii="Times New Roman" w:hAnsi="Times New Roman"/>
          <w:sz w:val="24"/>
          <w:szCs w:val="24"/>
        </w:rPr>
      </w:pPr>
      <w:r>
        <w:rPr>
          <w:rFonts w:ascii="Times New Roman" w:hAnsi="Times New Roman"/>
          <w:i/>
          <w:noProof/>
          <w:sz w:val="24"/>
          <w:szCs w:val="24"/>
          <w:lang w:eastAsia="en-AU"/>
        </w:rPr>
        <mc:AlternateContent>
          <mc:Choice Requires="wps">
            <w:drawing>
              <wp:anchor distT="0" distB="0" distL="114300" distR="114300" simplePos="0" relativeHeight="251659264" behindDoc="0" locked="0" layoutInCell="1" allowOverlap="1" wp14:anchorId="2B4B14E2" wp14:editId="7A6CF977">
                <wp:simplePos x="0" y="0"/>
                <wp:positionH relativeFrom="column">
                  <wp:posOffset>-448310</wp:posOffset>
                </wp:positionH>
                <wp:positionV relativeFrom="paragraph">
                  <wp:posOffset>-267970</wp:posOffset>
                </wp:positionV>
                <wp:extent cx="6118860" cy="6865620"/>
                <wp:effectExtent l="46990" t="43180" r="44450" b="444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rsidR="00457789" w:rsidRPr="00E4135E" w:rsidRDefault="00457789" w:rsidP="00457789">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457789" w:rsidRPr="00E4135E" w:rsidRDefault="00457789" w:rsidP="00457789">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457789" w:rsidRPr="00E4135E" w:rsidRDefault="00457789" w:rsidP="00457789">
                            <w:pPr>
                              <w:spacing w:before="120" w:after="120"/>
                              <w:jc w:val="center"/>
                              <w:rPr>
                                <w:rFonts w:ascii="Times New Roman" w:hAnsi="Times New Roman"/>
                                <w:sz w:val="24"/>
                                <w:szCs w:val="24"/>
                              </w:rPr>
                            </w:pPr>
                          </w:p>
                          <w:p w:rsidR="00457789" w:rsidRPr="00A10812" w:rsidRDefault="00457789" w:rsidP="00457789">
                            <w:pPr>
                              <w:spacing w:before="120" w:after="120"/>
                              <w:jc w:val="center"/>
                              <w:rPr>
                                <w:rFonts w:ascii="Times New Roman" w:hAnsi="Times New Roman"/>
                                <w:b/>
                                <w:sz w:val="24"/>
                                <w:szCs w:val="24"/>
                              </w:rPr>
                            </w:pPr>
                            <w:r>
                              <w:rPr>
                                <w:rFonts w:ascii="Times New Roman" w:hAnsi="Times New Roman"/>
                                <w:b/>
                                <w:sz w:val="24"/>
                                <w:szCs w:val="24"/>
                              </w:rPr>
                              <w:t>Logbook Determination (Particular Fisheries) 2013</w:t>
                            </w:r>
                            <w:r>
                              <w:rPr>
                                <w:rFonts w:ascii="Times New Roman" w:hAnsi="Times New Roman"/>
                                <w:b/>
                                <w:sz w:val="24"/>
                                <w:szCs w:val="24"/>
                              </w:rPr>
                              <w:t xml:space="preserve"> No. 2</w:t>
                            </w:r>
                            <w:bookmarkStart w:id="0" w:name="_GoBack"/>
                            <w:bookmarkEnd w:id="0"/>
                          </w:p>
                          <w:p w:rsidR="00457789" w:rsidRDefault="00457789" w:rsidP="00457789">
                            <w:pPr>
                              <w:spacing w:before="120" w:after="120"/>
                              <w:jc w:val="center"/>
                              <w:rPr>
                                <w:rFonts w:ascii="Times New Roman" w:hAnsi="Times New Roman"/>
                                <w:sz w:val="24"/>
                                <w:szCs w:val="24"/>
                              </w:rPr>
                            </w:pPr>
                          </w:p>
                          <w:p w:rsidR="00457789" w:rsidRPr="00E4135E" w:rsidRDefault="00457789" w:rsidP="00457789">
                            <w:pPr>
                              <w:spacing w:before="120" w:after="120"/>
                              <w:jc w:val="cente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457789" w:rsidRPr="00E4135E" w:rsidRDefault="00457789" w:rsidP="00457789">
                            <w:pPr>
                              <w:spacing w:before="120" w:after="120"/>
                              <w:jc w:val="center"/>
                              <w:rPr>
                                <w:rFonts w:ascii="Times New Roman" w:hAnsi="Times New Roman"/>
                                <w:sz w:val="24"/>
                                <w:szCs w:val="24"/>
                              </w:rPr>
                            </w:pPr>
                          </w:p>
                          <w:p w:rsidR="00457789" w:rsidRPr="00E4135E" w:rsidRDefault="00457789" w:rsidP="00457789">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rsidR="00457789" w:rsidRPr="00C90E03" w:rsidRDefault="00457789" w:rsidP="00457789">
                            <w:pPr>
                              <w:spacing w:before="100" w:beforeAutospacing="1" w:after="100" w:afterAutospacing="1"/>
                              <w:rPr>
                                <w:rFonts w:ascii="Times New Roman" w:hAnsi="Times New Roman"/>
                                <w:sz w:val="24"/>
                                <w:szCs w:val="24"/>
                              </w:rPr>
                            </w:pPr>
                            <w:r w:rsidRPr="00C90E03">
                              <w:rPr>
                                <w:rFonts w:ascii="Times New Roman" w:hAnsi="Times New Roman"/>
                                <w:sz w:val="24"/>
                                <w:szCs w:val="24"/>
                              </w:rPr>
                              <w:t xml:space="preserve">The instrument determines the form and content of the logbook to be kept and maintained for concession holders in Commonwealth managed fisheries.  The determination provides for the submission of logbooks or the production of a receipt provided by AFMA evidencing the submission of the information contained in the logbook in an electronic format. </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457789" w:rsidRPr="00E4135E" w:rsidRDefault="00457789" w:rsidP="00457789">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b/>
                                <w:sz w:val="24"/>
                                <w:szCs w:val="24"/>
                              </w:rPr>
                            </w:pPr>
                            <w:r w:rsidRPr="00E4135E">
                              <w:rPr>
                                <w:rFonts w:ascii="Times New Roman" w:hAnsi="Times New Roman"/>
                                <w:b/>
                                <w:sz w:val="24"/>
                                <w:szCs w:val="24"/>
                              </w:rPr>
                              <w:t>Conclusion</w:t>
                            </w:r>
                          </w:p>
                          <w:p w:rsidR="00457789" w:rsidRDefault="00457789" w:rsidP="00457789">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is compatible with human rights as it does not raise any human rights issues.</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sz w:val="24"/>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5.3pt;margin-top:-21.1pt;width:481.8pt;height:5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" strokeweight="6pt">
                <v:stroke linestyle="thickBetweenThin"/>
                <v:textbox inset="5mm,,5mm">
                  <w:txbxContent>
                    <w:p w:rsidR="00457789" w:rsidRPr="00E4135E" w:rsidRDefault="00457789" w:rsidP="00457789">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457789" w:rsidRPr="00E4135E" w:rsidRDefault="00457789" w:rsidP="00457789">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457789" w:rsidRPr="00E4135E" w:rsidRDefault="00457789" w:rsidP="00457789">
                      <w:pPr>
                        <w:spacing w:before="120" w:after="120"/>
                        <w:jc w:val="center"/>
                        <w:rPr>
                          <w:rFonts w:ascii="Times New Roman" w:hAnsi="Times New Roman"/>
                          <w:sz w:val="24"/>
                          <w:szCs w:val="24"/>
                        </w:rPr>
                      </w:pPr>
                    </w:p>
                    <w:p w:rsidR="00457789" w:rsidRPr="00A10812" w:rsidRDefault="00457789" w:rsidP="00457789">
                      <w:pPr>
                        <w:spacing w:before="120" w:after="120"/>
                        <w:jc w:val="center"/>
                        <w:rPr>
                          <w:rFonts w:ascii="Times New Roman" w:hAnsi="Times New Roman"/>
                          <w:b/>
                          <w:sz w:val="24"/>
                          <w:szCs w:val="24"/>
                        </w:rPr>
                      </w:pPr>
                      <w:r>
                        <w:rPr>
                          <w:rFonts w:ascii="Times New Roman" w:hAnsi="Times New Roman"/>
                          <w:b/>
                          <w:sz w:val="24"/>
                          <w:szCs w:val="24"/>
                        </w:rPr>
                        <w:t>Logbook Determination (Particular Fisheries) 2013</w:t>
                      </w:r>
                      <w:r>
                        <w:rPr>
                          <w:rFonts w:ascii="Times New Roman" w:hAnsi="Times New Roman"/>
                          <w:b/>
                          <w:sz w:val="24"/>
                          <w:szCs w:val="24"/>
                        </w:rPr>
                        <w:t xml:space="preserve"> No. 2</w:t>
                      </w:r>
                      <w:bookmarkStart w:id="1" w:name="_GoBack"/>
                      <w:bookmarkEnd w:id="1"/>
                    </w:p>
                    <w:p w:rsidR="00457789" w:rsidRDefault="00457789" w:rsidP="00457789">
                      <w:pPr>
                        <w:spacing w:before="120" w:after="120"/>
                        <w:jc w:val="center"/>
                        <w:rPr>
                          <w:rFonts w:ascii="Times New Roman" w:hAnsi="Times New Roman"/>
                          <w:sz w:val="24"/>
                          <w:szCs w:val="24"/>
                        </w:rPr>
                      </w:pPr>
                    </w:p>
                    <w:p w:rsidR="00457789" w:rsidRPr="00E4135E" w:rsidRDefault="00457789" w:rsidP="00457789">
                      <w:pPr>
                        <w:spacing w:before="120" w:after="120"/>
                        <w:jc w:val="cente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457789" w:rsidRPr="00E4135E" w:rsidRDefault="00457789" w:rsidP="00457789">
                      <w:pPr>
                        <w:spacing w:before="120" w:after="120"/>
                        <w:jc w:val="center"/>
                        <w:rPr>
                          <w:rFonts w:ascii="Times New Roman" w:hAnsi="Times New Roman"/>
                          <w:sz w:val="24"/>
                          <w:szCs w:val="24"/>
                        </w:rPr>
                      </w:pPr>
                    </w:p>
                    <w:p w:rsidR="00457789" w:rsidRPr="00E4135E" w:rsidRDefault="00457789" w:rsidP="00457789">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rsidR="00457789" w:rsidRPr="00C90E03" w:rsidRDefault="00457789" w:rsidP="00457789">
                      <w:pPr>
                        <w:spacing w:before="100" w:beforeAutospacing="1" w:after="100" w:afterAutospacing="1"/>
                        <w:rPr>
                          <w:rFonts w:ascii="Times New Roman" w:hAnsi="Times New Roman"/>
                          <w:sz w:val="24"/>
                          <w:szCs w:val="24"/>
                        </w:rPr>
                      </w:pPr>
                      <w:r w:rsidRPr="00C90E03">
                        <w:rPr>
                          <w:rFonts w:ascii="Times New Roman" w:hAnsi="Times New Roman"/>
                          <w:sz w:val="24"/>
                          <w:szCs w:val="24"/>
                        </w:rPr>
                        <w:t xml:space="preserve">The instrument determines the form and content of the logbook to be kept and maintained for concession holders in Commonwealth managed fisheries.  The determination provides for the submission of logbooks or the production of a receipt provided by AFMA evidencing the submission of the information contained in the logbook in an electronic format. </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457789" w:rsidRPr="00E4135E" w:rsidRDefault="00457789" w:rsidP="00457789">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b/>
                          <w:sz w:val="24"/>
                          <w:szCs w:val="24"/>
                        </w:rPr>
                      </w:pPr>
                      <w:r w:rsidRPr="00E4135E">
                        <w:rPr>
                          <w:rFonts w:ascii="Times New Roman" w:hAnsi="Times New Roman"/>
                          <w:b/>
                          <w:sz w:val="24"/>
                          <w:szCs w:val="24"/>
                        </w:rPr>
                        <w:t>Conclusion</w:t>
                      </w:r>
                    </w:p>
                    <w:p w:rsidR="00457789" w:rsidRDefault="00457789" w:rsidP="00457789">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is compatible with human rights as it does not raise any human rights issues.</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sz w:val="24"/>
                          <w:szCs w:val="24"/>
                        </w:rPr>
                      </w:pPr>
                    </w:p>
                  </w:txbxContent>
                </v:textbox>
              </v:rect>
            </w:pict>
          </mc:Fallback>
        </mc:AlternateContent>
      </w:r>
      <w:r w:rsidRPr="00E4135E">
        <w:rPr>
          <w:rFonts w:ascii="Times New Roman" w:hAnsi="Times New Roman"/>
          <w:i/>
          <w:sz w:val="24"/>
          <w:szCs w:val="24"/>
        </w:rPr>
        <w:t>Prepared in accordance with Part 3 of the Human Rights (Parliamentary Scrutiny) Act 2011</w:t>
      </w:r>
    </w:p>
    <w:p w:rsidR="00457789" w:rsidRPr="00E4135E" w:rsidRDefault="00457789" w:rsidP="00457789">
      <w:pPr>
        <w:spacing w:before="120" w:after="120"/>
        <w:jc w:val="center"/>
        <w:rPr>
          <w:rFonts w:ascii="Times New Roman" w:hAnsi="Times New Roman"/>
          <w:sz w:val="24"/>
          <w:szCs w:val="24"/>
        </w:rPr>
      </w:pPr>
    </w:p>
    <w:p w:rsidR="00457789" w:rsidRPr="00A10812" w:rsidRDefault="00457789" w:rsidP="00457789">
      <w:pPr>
        <w:spacing w:before="120" w:after="120"/>
        <w:jc w:val="center"/>
        <w:rPr>
          <w:rFonts w:ascii="Times New Roman" w:hAnsi="Times New Roman"/>
          <w:b/>
          <w:sz w:val="24"/>
          <w:szCs w:val="24"/>
        </w:rPr>
      </w:pPr>
      <w:r>
        <w:rPr>
          <w:rFonts w:ascii="Times New Roman" w:hAnsi="Times New Roman"/>
          <w:b/>
          <w:sz w:val="24"/>
          <w:szCs w:val="24"/>
        </w:rPr>
        <w:t>Bass Strait Central Zone Scallop Fishery Total Allowable Catch Determination 2012</w:t>
      </w:r>
    </w:p>
    <w:p w:rsidR="00457789" w:rsidRDefault="00457789" w:rsidP="00457789">
      <w:pPr>
        <w:spacing w:before="120" w:after="120"/>
        <w:jc w:val="center"/>
        <w:rPr>
          <w:rFonts w:ascii="Times New Roman" w:hAnsi="Times New Roman"/>
          <w:sz w:val="24"/>
          <w:szCs w:val="24"/>
        </w:rPr>
      </w:pPr>
    </w:p>
    <w:p w:rsidR="00457789" w:rsidRPr="00E4135E" w:rsidRDefault="00457789" w:rsidP="00457789">
      <w:pPr>
        <w:spacing w:before="120" w:after="120"/>
        <w:jc w:val="center"/>
        <w:rPr>
          <w:rFonts w:ascii="Times New Roman" w:hAnsi="Times New Roman"/>
          <w:sz w:val="24"/>
          <w:szCs w:val="24"/>
        </w:rPr>
      </w:pPr>
      <w:r w:rsidRPr="00E4135E">
        <w:rPr>
          <w:rFonts w:ascii="Times New Roman" w:hAnsi="Times New Roman"/>
          <w:sz w:val="24"/>
          <w:szCs w:val="24"/>
        </w:rPr>
        <w:t xml:space="preserve">This Bill/Legislative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457789" w:rsidRPr="00E4135E" w:rsidRDefault="00457789" w:rsidP="00457789">
      <w:pPr>
        <w:spacing w:before="120" w:after="120"/>
        <w:jc w:val="center"/>
        <w:rPr>
          <w:rFonts w:ascii="Times New Roman" w:hAnsi="Times New Roman"/>
          <w:sz w:val="24"/>
          <w:szCs w:val="24"/>
        </w:rPr>
      </w:pPr>
    </w:p>
    <w:p w:rsidR="00457789" w:rsidRPr="00E4135E" w:rsidRDefault="00457789" w:rsidP="00457789">
      <w:pPr>
        <w:spacing w:before="120" w:after="120"/>
        <w:jc w:val="both"/>
        <w:rPr>
          <w:rFonts w:ascii="Times New Roman" w:hAnsi="Times New Roman"/>
          <w:b/>
          <w:sz w:val="24"/>
          <w:szCs w:val="24"/>
        </w:rPr>
      </w:pPr>
      <w:r w:rsidRPr="00E4135E">
        <w:rPr>
          <w:rFonts w:ascii="Times New Roman" w:hAnsi="Times New Roman"/>
          <w:b/>
          <w:sz w:val="24"/>
          <w:szCs w:val="24"/>
        </w:rPr>
        <w:t>Overview of the Bill/Legislative Instrument</w:t>
      </w:r>
    </w:p>
    <w:p w:rsidR="00457789" w:rsidRPr="00461CFC" w:rsidRDefault="00457789" w:rsidP="00457789">
      <w:pPr>
        <w:spacing w:before="240"/>
        <w:jc w:val="both"/>
        <w:rPr>
          <w:rFonts w:ascii="Times New Roman" w:hAnsi="Times New Roman"/>
          <w:sz w:val="24"/>
          <w:szCs w:val="24"/>
        </w:rPr>
      </w:pPr>
      <w:r w:rsidRPr="00461CFC">
        <w:rPr>
          <w:rFonts w:ascii="Times New Roman" w:hAnsi="Times New Roman"/>
          <w:sz w:val="24"/>
          <w:szCs w:val="24"/>
        </w:rPr>
        <w:t>Th</w:t>
      </w:r>
      <w:r>
        <w:rPr>
          <w:rFonts w:ascii="Times New Roman" w:hAnsi="Times New Roman"/>
          <w:sz w:val="24"/>
          <w:szCs w:val="24"/>
        </w:rPr>
        <w:t xml:space="preserve">e instrument determines the total allowable catch for quota species in the Bass Strait Central Zone Scallop Fishery for the 2012 fishing year.  </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457789" w:rsidRPr="00E4135E" w:rsidRDefault="00457789" w:rsidP="00457789">
      <w:pPr>
        <w:spacing w:before="120" w:after="120"/>
        <w:rPr>
          <w:rFonts w:ascii="Times New Roman" w:hAnsi="Times New Roman"/>
          <w:sz w:val="24"/>
          <w:szCs w:val="24"/>
        </w:rPr>
      </w:pPr>
      <w:r w:rsidRPr="00E4135E">
        <w:rPr>
          <w:rFonts w:ascii="Times New Roman" w:hAnsi="Times New Roman"/>
          <w:sz w:val="24"/>
          <w:szCs w:val="24"/>
        </w:rPr>
        <w:t>This Bill/Legislative Instrument does not engage any of the applicable rights or freedoms.</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b/>
          <w:sz w:val="24"/>
          <w:szCs w:val="24"/>
        </w:rPr>
      </w:pPr>
      <w:r w:rsidRPr="00E4135E">
        <w:rPr>
          <w:rFonts w:ascii="Times New Roman" w:hAnsi="Times New Roman"/>
          <w:b/>
          <w:sz w:val="24"/>
          <w:szCs w:val="24"/>
        </w:rPr>
        <w:t>Conclusion</w:t>
      </w:r>
    </w:p>
    <w:p w:rsidR="00457789" w:rsidRDefault="00457789" w:rsidP="00457789">
      <w:pPr>
        <w:spacing w:before="120" w:after="120"/>
        <w:rPr>
          <w:rFonts w:ascii="Times New Roman" w:hAnsi="Times New Roman"/>
          <w:sz w:val="24"/>
          <w:szCs w:val="24"/>
        </w:rPr>
      </w:pPr>
      <w:r w:rsidRPr="00E4135E">
        <w:rPr>
          <w:rFonts w:ascii="Times New Roman" w:hAnsi="Times New Roman"/>
          <w:sz w:val="24"/>
          <w:szCs w:val="24"/>
        </w:rPr>
        <w:t>This Bill/Legislative Instrument is compatible with human rights as it does not raise any human rights issues.</w:t>
      </w:r>
    </w:p>
    <w:p w:rsidR="00457789" w:rsidRPr="00E4135E" w:rsidRDefault="00457789" w:rsidP="00457789">
      <w:pPr>
        <w:spacing w:before="120" w:after="120"/>
        <w:rPr>
          <w:rFonts w:ascii="Times New Roman" w:hAnsi="Times New Roman"/>
          <w:sz w:val="24"/>
          <w:szCs w:val="24"/>
        </w:rPr>
      </w:pPr>
    </w:p>
    <w:p w:rsidR="00457789" w:rsidRPr="00E4135E" w:rsidRDefault="00457789" w:rsidP="00457789">
      <w:pPr>
        <w:spacing w:before="120" w:after="120"/>
        <w:rPr>
          <w:rFonts w:ascii="Times New Roman" w:hAnsi="Times New Roman"/>
          <w:sz w:val="24"/>
          <w:szCs w:val="24"/>
        </w:rPr>
      </w:pPr>
    </w:p>
    <w:p w:rsidR="00457789" w:rsidRDefault="00457789" w:rsidP="00457789"/>
    <w:p w:rsidR="00457789" w:rsidRDefault="00457789" w:rsidP="00457789"/>
    <w:p w:rsidR="00FE07CE" w:rsidRDefault="00FE07CE"/>
    <w:sectPr w:rsidR="00FE07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89"/>
    <w:rsid w:val="00457789"/>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89"/>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89"/>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1</cp:revision>
  <dcterms:created xsi:type="dcterms:W3CDTF">2013-11-24T23:18:00Z</dcterms:created>
  <dcterms:modified xsi:type="dcterms:W3CDTF">2013-11-24T23:19:00Z</dcterms:modified>
</cp:coreProperties>
</file>