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89" w:rsidRDefault="00940089" w:rsidP="00940089">
      <w:pPr>
        <w:autoSpaceDE w:val="0"/>
        <w:autoSpaceDN w:val="0"/>
        <w:adjustRightInd w:val="0"/>
        <w:jc w:val="center"/>
        <w:outlineLvl w:val="0"/>
        <w:rPr>
          <w:b/>
          <w:iCs/>
          <w:u w:val="single"/>
        </w:rPr>
      </w:pPr>
      <w:r>
        <w:rPr>
          <w:b/>
          <w:iCs/>
          <w:u w:val="single"/>
        </w:rPr>
        <w:t>EXPLANATORY STATEMENT</w:t>
      </w:r>
    </w:p>
    <w:p w:rsidR="00940089" w:rsidRDefault="00940089" w:rsidP="00940089">
      <w:pPr>
        <w:autoSpaceDE w:val="0"/>
        <w:autoSpaceDN w:val="0"/>
        <w:adjustRightInd w:val="0"/>
        <w:jc w:val="center"/>
        <w:rPr>
          <w:i/>
          <w:iCs/>
        </w:rPr>
      </w:pPr>
    </w:p>
    <w:p w:rsidR="00940089" w:rsidRDefault="00940089" w:rsidP="00940089">
      <w:pPr>
        <w:autoSpaceDE w:val="0"/>
        <w:autoSpaceDN w:val="0"/>
        <w:adjustRightInd w:val="0"/>
        <w:jc w:val="center"/>
        <w:outlineLvl w:val="0"/>
        <w:rPr>
          <w:i/>
          <w:iCs/>
        </w:rPr>
      </w:pPr>
      <w:r>
        <w:rPr>
          <w:i/>
          <w:iCs/>
        </w:rPr>
        <w:t>Migration Act 1958</w:t>
      </w:r>
    </w:p>
    <w:p w:rsidR="00940089" w:rsidRDefault="00940089" w:rsidP="00940089">
      <w:pPr>
        <w:tabs>
          <w:tab w:val="left" w:pos="567"/>
          <w:tab w:val="left" w:pos="1287"/>
        </w:tabs>
        <w:autoSpaceDE w:val="0"/>
        <w:autoSpaceDN w:val="0"/>
        <w:adjustRightInd w:val="0"/>
        <w:ind w:left="567" w:hanging="567"/>
        <w:jc w:val="both"/>
      </w:pPr>
    </w:p>
    <w:p w:rsidR="00427811" w:rsidRPr="00427811" w:rsidRDefault="00255FDC" w:rsidP="00427811">
      <w:pPr>
        <w:widowControl w:val="0"/>
        <w:ind w:left="-360" w:right="-334"/>
        <w:jc w:val="center"/>
        <w:rPr>
          <w:b/>
          <w:snapToGrid w:val="0"/>
          <w:szCs w:val="20"/>
          <w:lang w:eastAsia="en-US"/>
        </w:rPr>
      </w:pPr>
      <w:r>
        <w:rPr>
          <w:b/>
          <w:snapToGrid w:val="0"/>
          <w:szCs w:val="20"/>
          <w:lang w:eastAsia="en-US"/>
        </w:rPr>
        <w:t>REVOCATION OF IMMI 13/156 ‘</w:t>
      </w:r>
      <w:r w:rsidR="00427811" w:rsidRPr="00427811">
        <w:rPr>
          <w:b/>
          <w:snapToGrid w:val="0"/>
          <w:szCs w:val="20"/>
          <w:lang w:eastAsia="en-US"/>
        </w:rPr>
        <w:t>GRANTING OF PROTECTION CLASS XA VISAS IN 2013/2014 FINANCIAL YEAR</w:t>
      </w:r>
      <w:r>
        <w:rPr>
          <w:b/>
          <w:snapToGrid w:val="0"/>
          <w:szCs w:val="20"/>
          <w:lang w:eastAsia="en-US"/>
        </w:rPr>
        <w:t>’</w:t>
      </w:r>
    </w:p>
    <w:p w:rsidR="00940089" w:rsidRDefault="00427811" w:rsidP="00427811">
      <w:pPr>
        <w:jc w:val="center"/>
      </w:pPr>
      <w:r>
        <w:t xml:space="preserve"> </w:t>
      </w:r>
      <w:r w:rsidR="00940089">
        <w:t>(Section 85)</w:t>
      </w:r>
    </w:p>
    <w:p w:rsidR="00940089" w:rsidRDefault="00940089" w:rsidP="00255FDC">
      <w:pPr>
        <w:autoSpaceDE w:val="0"/>
        <w:autoSpaceDN w:val="0"/>
        <w:adjustRightInd w:val="0"/>
        <w:jc w:val="both"/>
      </w:pPr>
    </w:p>
    <w:p w:rsidR="00940089" w:rsidRDefault="00940089" w:rsidP="00255FD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Section 85 of the Act provides that the Minister may determine by instrument in writing the maximum number of the visas of a specified class or the visas of specified classes that may be granted in a specified financial year.</w:t>
      </w:r>
    </w:p>
    <w:p w:rsidR="00940089" w:rsidRDefault="00940089" w:rsidP="00255FDC">
      <w:pPr>
        <w:autoSpaceDE w:val="0"/>
        <w:autoSpaceDN w:val="0"/>
        <w:adjustRightInd w:val="0"/>
        <w:spacing w:line="360" w:lineRule="auto"/>
        <w:ind w:left="567" w:hanging="567"/>
        <w:jc w:val="both"/>
      </w:pPr>
    </w:p>
    <w:p w:rsidR="00FD527F" w:rsidRDefault="008E4C4C" w:rsidP="00255FD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 xml:space="preserve">This Instrument revokes Instrument number IMMI 13/156 signed on 2 December 2013. </w:t>
      </w:r>
      <w:r w:rsidR="00940089" w:rsidRPr="00427811">
        <w:t xml:space="preserve">The purpose of </w:t>
      </w:r>
      <w:r w:rsidR="00255FDC">
        <w:t>IMMI 13/156 wa</w:t>
      </w:r>
      <w:r w:rsidR="00940089" w:rsidRPr="00427811">
        <w:t>s to determine the maximum number of visas that may be granted i</w:t>
      </w:r>
      <w:r w:rsidR="00DB5B33" w:rsidRPr="00427811">
        <w:t>n the financial year 1 July 2013</w:t>
      </w:r>
      <w:r w:rsidR="00940089" w:rsidRPr="00427811">
        <w:t xml:space="preserve"> to </w:t>
      </w:r>
      <w:r>
        <w:t>3</w:t>
      </w:r>
      <w:r w:rsidR="00940089" w:rsidRPr="00427811">
        <w:t>0 June</w:t>
      </w:r>
      <w:r w:rsidR="00DB5B33" w:rsidRPr="00427811">
        <w:t xml:space="preserve"> 2014</w:t>
      </w:r>
      <w:r w:rsidR="00FD527F" w:rsidRPr="00427811">
        <w:t xml:space="preserve"> for Protection (Class XA) visas. </w:t>
      </w:r>
      <w:bookmarkStart w:id="0" w:name="_GoBack"/>
      <w:bookmarkEnd w:id="0"/>
    </w:p>
    <w:p w:rsidR="00940089" w:rsidRDefault="00940089" w:rsidP="00255FDC">
      <w:pPr>
        <w:autoSpaceDE w:val="0"/>
        <w:autoSpaceDN w:val="0"/>
        <w:adjustRightInd w:val="0"/>
        <w:spacing w:line="360" w:lineRule="auto"/>
        <w:ind w:left="567" w:hanging="567"/>
        <w:jc w:val="both"/>
      </w:pPr>
    </w:p>
    <w:p w:rsidR="00940089" w:rsidRDefault="00940089" w:rsidP="00255FD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 xml:space="preserve">Under section 44 of the </w:t>
      </w:r>
      <w:r>
        <w:rPr>
          <w:i/>
        </w:rPr>
        <w:t>Legislative Instruments Act 2003</w:t>
      </w:r>
      <w:r>
        <w:t xml:space="preserve"> the Instrument is exempt from disallowance and therefore a Human Rights Statement of Compatibility is not required.</w:t>
      </w:r>
    </w:p>
    <w:p w:rsidR="00940089" w:rsidRDefault="00940089" w:rsidP="00255FDC">
      <w:pPr>
        <w:autoSpaceDE w:val="0"/>
        <w:autoSpaceDN w:val="0"/>
        <w:adjustRightInd w:val="0"/>
        <w:spacing w:line="360" w:lineRule="auto"/>
        <w:ind w:left="567" w:hanging="567"/>
        <w:jc w:val="both"/>
      </w:pPr>
    </w:p>
    <w:p w:rsidR="00940089" w:rsidRPr="00165991" w:rsidRDefault="00940089" w:rsidP="00255FD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</w:rPr>
      </w:pPr>
      <w:r w:rsidRPr="00165991">
        <w:rPr>
          <w:color w:val="000000"/>
        </w:rPr>
        <w:t xml:space="preserve">The Office of Best Practice Regulation has been consulted and has advised that a Regulatory Impact Statement is </w:t>
      </w:r>
      <w:r w:rsidR="00DB5B33" w:rsidRPr="00165991">
        <w:rPr>
          <w:color w:val="000000"/>
        </w:rPr>
        <w:t>not required (</w:t>
      </w:r>
      <w:r w:rsidR="00EE2D45">
        <w:t>2013/16275</w:t>
      </w:r>
      <w:r w:rsidRPr="00165991">
        <w:rPr>
          <w:color w:val="000000"/>
        </w:rPr>
        <w:t>).</w:t>
      </w:r>
    </w:p>
    <w:p w:rsidR="00940089" w:rsidRDefault="00940089" w:rsidP="00255FDC">
      <w:pPr>
        <w:autoSpaceDE w:val="0"/>
        <w:autoSpaceDN w:val="0"/>
        <w:adjustRightInd w:val="0"/>
        <w:spacing w:line="360" w:lineRule="auto"/>
        <w:ind w:left="567" w:hanging="567"/>
        <w:jc w:val="both"/>
      </w:pPr>
    </w:p>
    <w:p w:rsidR="00940089" w:rsidRDefault="00940089" w:rsidP="00255FD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3"/>
          <w:szCs w:val="23"/>
        </w:rPr>
      </w:pPr>
      <w:r>
        <w:t xml:space="preserve">Consultation about the size and composition of the </w:t>
      </w:r>
      <w:r w:rsidR="00B61A29">
        <w:t xml:space="preserve">Protection, Humanitarian and Refugee </w:t>
      </w:r>
      <w:r>
        <w:t xml:space="preserve">Program is undertaken each year by the Department of Immigration and </w:t>
      </w:r>
      <w:r w:rsidR="00B61A29">
        <w:t>Border Protection</w:t>
      </w:r>
      <w:r>
        <w:t xml:space="preserve">. </w:t>
      </w:r>
    </w:p>
    <w:p w:rsidR="00940089" w:rsidRDefault="00940089" w:rsidP="00255FDC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sz w:val="23"/>
          <w:szCs w:val="23"/>
        </w:rPr>
      </w:pPr>
    </w:p>
    <w:p w:rsidR="00940089" w:rsidRDefault="00DB5B33" w:rsidP="00255FD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 w:rsidRPr="00427811">
        <w:t xml:space="preserve">The Instrument, IMMI </w:t>
      </w:r>
      <w:r w:rsidR="00AD0EC4">
        <w:t>13/159</w:t>
      </w:r>
      <w:r w:rsidR="000E2335" w:rsidRPr="00427811">
        <w:t xml:space="preserve">, commences on </w:t>
      </w:r>
      <w:r w:rsidR="00FD527F" w:rsidRPr="00427811">
        <w:t>the day af</w:t>
      </w:r>
      <w:r w:rsidR="00255FDC">
        <w:t xml:space="preserve">ter registration on the Federal </w:t>
      </w:r>
      <w:r w:rsidR="00FD527F" w:rsidRPr="00427811">
        <w:t>Register of Legislative Instruments</w:t>
      </w:r>
      <w:r w:rsidR="00940089" w:rsidRPr="00427811">
        <w:t>.</w:t>
      </w:r>
    </w:p>
    <w:p w:rsidR="00940089" w:rsidRDefault="00940089" w:rsidP="00940089">
      <w:pPr>
        <w:spacing w:line="360" w:lineRule="auto"/>
      </w:pPr>
    </w:p>
    <w:p w:rsidR="00940089" w:rsidRDefault="00940089" w:rsidP="00940089">
      <w:pPr>
        <w:spacing w:line="360" w:lineRule="auto"/>
      </w:pPr>
    </w:p>
    <w:p w:rsidR="00EB3324" w:rsidRDefault="00EB3324"/>
    <w:sectPr w:rsidR="00EB332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13" w:rsidRDefault="00047713">
      <w:r>
        <w:separator/>
      </w:r>
    </w:p>
  </w:endnote>
  <w:endnote w:type="continuationSeparator" w:id="0">
    <w:p w:rsidR="00047713" w:rsidRDefault="0004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13" w:rsidRDefault="00047713">
      <w:r>
        <w:separator/>
      </w:r>
    </w:p>
  </w:footnote>
  <w:footnote w:type="continuationSeparator" w:id="0">
    <w:p w:rsidR="00047713" w:rsidRDefault="0004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BB" w:rsidRPr="00DB5B33" w:rsidRDefault="00645CBB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>I</w:t>
    </w:r>
    <w:r w:rsidR="000E2335">
      <w:rPr>
        <w:i/>
        <w:sz w:val="20"/>
        <w:szCs w:val="20"/>
      </w:rPr>
      <w:t>MMI 13/15</w:t>
    </w:r>
    <w:r w:rsidR="00AD0EC4">
      <w:rPr>
        <w:i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AEC"/>
    <w:multiLevelType w:val="hybridMultilevel"/>
    <w:tmpl w:val="80F261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843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2A6DE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F73F7"/>
    <w:multiLevelType w:val="hybridMultilevel"/>
    <w:tmpl w:val="37BCB4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5DA"/>
    <w:multiLevelType w:val="hybridMultilevel"/>
    <w:tmpl w:val="45C2B0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2DBB"/>
    <w:multiLevelType w:val="hybridMultilevel"/>
    <w:tmpl w:val="456E16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474F"/>
    <w:multiLevelType w:val="hybridMultilevel"/>
    <w:tmpl w:val="B470BD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F38BA"/>
    <w:multiLevelType w:val="hybridMultilevel"/>
    <w:tmpl w:val="B3287B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843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8A006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1B"/>
    <w:rsid w:val="00002D8E"/>
    <w:rsid w:val="00047713"/>
    <w:rsid w:val="00057A33"/>
    <w:rsid w:val="0006025C"/>
    <w:rsid w:val="000657AE"/>
    <w:rsid w:val="000A24FB"/>
    <w:rsid w:val="000C7E8D"/>
    <w:rsid w:val="000E2335"/>
    <w:rsid w:val="000E68D5"/>
    <w:rsid w:val="00114C0D"/>
    <w:rsid w:val="00132CD6"/>
    <w:rsid w:val="001333AA"/>
    <w:rsid w:val="0014210A"/>
    <w:rsid w:val="001544A8"/>
    <w:rsid w:val="00160567"/>
    <w:rsid w:val="00165991"/>
    <w:rsid w:val="00165E3F"/>
    <w:rsid w:val="00182979"/>
    <w:rsid w:val="00182CA3"/>
    <w:rsid w:val="001A4F4C"/>
    <w:rsid w:val="001B1444"/>
    <w:rsid w:val="001B3978"/>
    <w:rsid w:val="001B4B2B"/>
    <w:rsid w:val="001B7A11"/>
    <w:rsid w:val="001C1B42"/>
    <w:rsid w:val="001D009D"/>
    <w:rsid w:val="00203246"/>
    <w:rsid w:val="00255FDC"/>
    <w:rsid w:val="00270239"/>
    <w:rsid w:val="00272813"/>
    <w:rsid w:val="00276C45"/>
    <w:rsid w:val="002820F5"/>
    <w:rsid w:val="002C4630"/>
    <w:rsid w:val="002D473C"/>
    <w:rsid w:val="00310DFD"/>
    <w:rsid w:val="00321D4C"/>
    <w:rsid w:val="003645E1"/>
    <w:rsid w:val="00364F80"/>
    <w:rsid w:val="0038713E"/>
    <w:rsid w:val="003913C6"/>
    <w:rsid w:val="003D0C62"/>
    <w:rsid w:val="00412066"/>
    <w:rsid w:val="00427811"/>
    <w:rsid w:val="00436705"/>
    <w:rsid w:val="00457F25"/>
    <w:rsid w:val="004838AF"/>
    <w:rsid w:val="00492C43"/>
    <w:rsid w:val="004938A0"/>
    <w:rsid w:val="00552C59"/>
    <w:rsid w:val="005542BB"/>
    <w:rsid w:val="005743B4"/>
    <w:rsid w:val="00587674"/>
    <w:rsid w:val="005A6469"/>
    <w:rsid w:val="005B1A2A"/>
    <w:rsid w:val="005D1158"/>
    <w:rsid w:val="005F432A"/>
    <w:rsid w:val="00627777"/>
    <w:rsid w:val="0063488F"/>
    <w:rsid w:val="0063727B"/>
    <w:rsid w:val="00645CBB"/>
    <w:rsid w:val="0068331B"/>
    <w:rsid w:val="00693BA3"/>
    <w:rsid w:val="006B566E"/>
    <w:rsid w:val="006C4E17"/>
    <w:rsid w:val="006D6263"/>
    <w:rsid w:val="00743D93"/>
    <w:rsid w:val="00747827"/>
    <w:rsid w:val="007569DF"/>
    <w:rsid w:val="007922B6"/>
    <w:rsid w:val="007B2CDD"/>
    <w:rsid w:val="007D00F4"/>
    <w:rsid w:val="007D42AF"/>
    <w:rsid w:val="007E2023"/>
    <w:rsid w:val="007E7635"/>
    <w:rsid w:val="00811234"/>
    <w:rsid w:val="00811CD0"/>
    <w:rsid w:val="00820942"/>
    <w:rsid w:val="00825342"/>
    <w:rsid w:val="00844B28"/>
    <w:rsid w:val="00846FDC"/>
    <w:rsid w:val="00854B18"/>
    <w:rsid w:val="00887F2E"/>
    <w:rsid w:val="00892ED0"/>
    <w:rsid w:val="008E1D0F"/>
    <w:rsid w:val="008E4C4C"/>
    <w:rsid w:val="009159E3"/>
    <w:rsid w:val="00917004"/>
    <w:rsid w:val="00940089"/>
    <w:rsid w:val="00943567"/>
    <w:rsid w:val="00944C80"/>
    <w:rsid w:val="00976CD6"/>
    <w:rsid w:val="0097732B"/>
    <w:rsid w:val="00994CB4"/>
    <w:rsid w:val="009D1F4A"/>
    <w:rsid w:val="009D67C3"/>
    <w:rsid w:val="009F39F4"/>
    <w:rsid w:val="00A03E0E"/>
    <w:rsid w:val="00A078AC"/>
    <w:rsid w:val="00A20E05"/>
    <w:rsid w:val="00A33A5D"/>
    <w:rsid w:val="00A40592"/>
    <w:rsid w:val="00A54671"/>
    <w:rsid w:val="00A76CB8"/>
    <w:rsid w:val="00AC0C2B"/>
    <w:rsid w:val="00AD0EC4"/>
    <w:rsid w:val="00AE63D3"/>
    <w:rsid w:val="00AF3E28"/>
    <w:rsid w:val="00B11666"/>
    <w:rsid w:val="00B11A57"/>
    <w:rsid w:val="00B209AC"/>
    <w:rsid w:val="00B52945"/>
    <w:rsid w:val="00B61A29"/>
    <w:rsid w:val="00B73DE7"/>
    <w:rsid w:val="00B90E7B"/>
    <w:rsid w:val="00BB4C17"/>
    <w:rsid w:val="00BB5406"/>
    <w:rsid w:val="00BD63DF"/>
    <w:rsid w:val="00BE1BE4"/>
    <w:rsid w:val="00C05953"/>
    <w:rsid w:val="00C5581F"/>
    <w:rsid w:val="00C61E58"/>
    <w:rsid w:val="00CB154A"/>
    <w:rsid w:val="00CB1858"/>
    <w:rsid w:val="00CF6F99"/>
    <w:rsid w:val="00D11BF6"/>
    <w:rsid w:val="00D30576"/>
    <w:rsid w:val="00D47C16"/>
    <w:rsid w:val="00D762E6"/>
    <w:rsid w:val="00D86147"/>
    <w:rsid w:val="00DA2638"/>
    <w:rsid w:val="00DB5B33"/>
    <w:rsid w:val="00DD7C2F"/>
    <w:rsid w:val="00E034D7"/>
    <w:rsid w:val="00E0481A"/>
    <w:rsid w:val="00E31670"/>
    <w:rsid w:val="00E6480F"/>
    <w:rsid w:val="00E76350"/>
    <w:rsid w:val="00EB3324"/>
    <w:rsid w:val="00EC352A"/>
    <w:rsid w:val="00ED3D15"/>
    <w:rsid w:val="00EE0810"/>
    <w:rsid w:val="00EE2D45"/>
    <w:rsid w:val="00EE5EA4"/>
    <w:rsid w:val="00EF2D04"/>
    <w:rsid w:val="00F20267"/>
    <w:rsid w:val="00F2713A"/>
    <w:rsid w:val="00F45506"/>
    <w:rsid w:val="00F61846"/>
    <w:rsid w:val="00F76C23"/>
    <w:rsid w:val="00F93BF1"/>
    <w:rsid w:val="00FC21D2"/>
    <w:rsid w:val="00FD527F"/>
    <w:rsid w:val="00FD79A7"/>
    <w:rsid w:val="00FE0DC1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B5B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5B33"/>
    <w:pPr>
      <w:tabs>
        <w:tab w:val="center" w:pos="4153"/>
        <w:tab w:val="right" w:pos="8306"/>
      </w:tabs>
    </w:pPr>
  </w:style>
  <w:style w:type="paragraph" w:customStyle="1" w:styleId="NormalSMS">
    <w:name w:val="Normal SMS"/>
    <w:basedOn w:val="Normal"/>
    <w:next w:val="Normal"/>
    <w:semiHidden/>
    <w:rsid w:val="00427811"/>
    <w:pPr>
      <w:spacing w:before="240" w:after="160" w:line="240" w:lineRule="exact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DIAC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PRWOCA</dc:creator>
  <cp:keywords/>
  <dc:description/>
  <cp:lastModifiedBy>Stella CALVERT</cp:lastModifiedBy>
  <cp:revision>2</cp:revision>
  <cp:lastPrinted>2013-05-28T05:26:00Z</cp:lastPrinted>
  <dcterms:created xsi:type="dcterms:W3CDTF">2013-12-18T04:44:00Z</dcterms:created>
  <dcterms:modified xsi:type="dcterms:W3CDTF">2013-12-18T04:44:00Z</dcterms:modified>
</cp:coreProperties>
</file>