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35CE" w14:textId="77777777" w:rsidR="00717530" w:rsidRDefault="00717530">
      <w:pPr>
        <w:pStyle w:val="atitle"/>
        <w:rPr>
          <w:sz w:val="24"/>
          <w:szCs w:val="24"/>
        </w:rPr>
      </w:pPr>
      <w:bookmarkStart w:id="0" w:name="CO_98_51"/>
      <w:bookmarkEnd w:id="0"/>
      <w:r>
        <w:t>ASIC Class Order [</w:t>
      </w:r>
      <w:r w:rsidRPr="00323D7D">
        <w:rPr>
          <w:iCs/>
        </w:rPr>
        <w:t xml:space="preserve">CO </w:t>
      </w:r>
      <w:r w:rsidR="00323D7D">
        <w:rPr>
          <w:iCs/>
        </w:rPr>
        <w:t>14/41</w:t>
      </w:r>
      <w:r>
        <w:t>]</w:t>
      </w:r>
    </w:p>
    <w:p w14:paraId="2F45CF44" w14:textId="77777777" w:rsidR="001F624E" w:rsidRPr="001F624E" w:rsidRDefault="001F624E" w:rsidP="001F624E">
      <w:pPr>
        <w:spacing w:after="0" w:line="260" w:lineRule="atLeast"/>
        <w:rPr>
          <w:b/>
          <w:bCs/>
          <w:sz w:val="28"/>
          <w:szCs w:val="28"/>
        </w:rPr>
      </w:pPr>
      <w:r w:rsidRPr="001F624E">
        <w:rPr>
          <w:b/>
          <w:bCs/>
          <w:sz w:val="28"/>
          <w:szCs w:val="28"/>
        </w:rPr>
        <w:t>About this compilation</w:t>
      </w:r>
    </w:p>
    <w:p w14:paraId="242D3CB8" w14:textId="77777777" w:rsidR="001F624E" w:rsidRPr="001F624E" w:rsidRDefault="001F624E" w:rsidP="001F624E">
      <w:pPr>
        <w:spacing w:after="0" w:line="260" w:lineRule="atLeast"/>
        <w:rPr>
          <w:b/>
          <w:bCs/>
          <w:szCs w:val="24"/>
        </w:rPr>
      </w:pPr>
    </w:p>
    <w:p w14:paraId="767F3096" w14:textId="10B9A7AF" w:rsidR="001F624E" w:rsidRPr="00103696" w:rsidRDefault="001F624E" w:rsidP="001F624E">
      <w:pPr>
        <w:spacing w:after="0" w:line="260" w:lineRule="atLeast"/>
        <w:rPr>
          <w:rFonts w:ascii="Times New Roman" w:hAnsi="Times New Roman"/>
          <w:b/>
          <w:sz w:val="24"/>
          <w:szCs w:val="24"/>
        </w:rPr>
      </w:pPr>
      <w:r w:rsidRPr="00103696">
        <w:rPr>
          <w:rFonts w:ascii="Times New Roman" w:hAnsi="Times New Roman"/>
          <w:b/>
          <w:sz w:val="24"/>
          <w:szCs w:val="24"/>
        </w:rPr>
        <w:t xml:space="preserve">Compilation No. </w:t>
      </w:r>
      <w:r w:rsidR="003C6736">
        <w:rPr>
          <w:rFonts w:ascii="Times New Roman" w:hAnsi="Times New Roman"/>
          <w:b/>
          <w:sz w:val="24"/>
          <w:szCs w:val="24"/>
        </w:rPr>
        <w:t>5</w:t>
      </w:r>
    </w:p>
    <w:p w14:paraId="0877F138" w14:textId="77777777" w:rsidR="001F624E" w:rsidRPr="00103696" w:rsidRDefault="001F624E" w:rsidP="001F624E">
      <w:pPr>
        <w:spacing w:after="0" w:line="260" w:lineRule="atLeast"/>
        <w:rPr>
          <w:rFonts w:ascii="Times New Roman" w:hAnsi="Times New Roman"/>
          <w:sz w:val="24"/>
          <w:szCs w:val="24"/>
        </w:rPr>
      </w:pPr>
    </w:p>
    <w:p w14:paraId="7C6D953B" w14:textId="2E214B18" w:rsidR="001F624E" w:rsidRPr="00103696" w:rsidRDefault="001F624E" w:rsidP="001F624E">
      <w:pPr>
        <w:spacing w:after="0" w:line="260" w:lineRule="atLeast"/>
        <w:rPr>
          <w:rFonts w:ascii="Times New Roman" w:hAnsi="Times New Roman"/>
          <w:sz w:val="24"/>
          <w:szCs w:val="24"/>
        </w:rPr>
      </w:pPr>
      <w:r w:rsidRPr="00103696">
        <w:rPr>
          <w:rFonts w:ascii="Times New Roman" w:hAnsi="Times New Roman"/>
          <w:sz w:val="24"/>
          <w:szCs w:val="24"/>
        </w:rPr>
        <w:t xml:space="preserve">This is a compilation of ASIC Class Order [CO </w:t>
      </w:r>
      <w:r w:rsidR="00323D7D" w:rsidRPr="00103696">
        <w:rPr>
          <w:rFonts w:ascii="Times New Roman" w:hAnsi="Times New Roman"/>
          <w:sz w:val="24"/>
          <w:szCs w:val="24"/>
        </w:rPr>
        <w:t>14/41</w:t>
      </w:r>
      <w:r w:rsidRPr="00103696">
        <w:rPr>
          <w:rFonts w:ascii="Times New Roman" w:hAnsi="Times New Roman"/>
          <w:sz w:val="24"/>
          <w:szCs w:val="24"/>
        </w:rPr>
        <w:t xml:space="preserve">] as in force on </w:t>
      </w:r>
      <w:r w:rsidR="003C6736">
        <w:rPr>
          <w:rFonts w:ascii="Times New Roman" w:hAnsi="Times New Roman"/>
          <w:sz w:val="24"/>
          <w:szCs w:val="24"/>
        </w:rPr>
        <w:t>24</w:t>
      </w:r>
      <w:r w:rsidR="00103696">
        <w:rPr>
          <w:rFonts w:ascii="Times New Roman" w:hAnsi="Times New Roman"/>
          <w:sz w:val="24"/>
          <w:szCs w:val="24"/>
        </w:rPr>
        <w:t xml:space="preserve"> February 202</w:t>
      </w:r>
      <w:r w:rsidR="003C6736">
        <w:rPr>
          <w:rFonts w:ascii="Times New Roman" w:hAnsi="Times New Roman"/>
          <w:sz w:val="24"/>
          <w:szCs w:val="24"/>
        </w:rPr>
        <w:t>2</w:t>
      </w:r>
      <w:r w:rsidRPr="00103696">
        <w:rPr>
          <w:rFonts w:ascii="Times New Roman" w:hAnsi="Times New Roman"/>
          <w:sz w:val="24"/>
          <w:szCs w:val="24"/>
        </w:rPr>
        <w:t xml:space="preserve">. It includes any commenced amendment affecting the legislative instrument to that date. </w:t>
      </w:r>
    </w:p>
    <w:p w14:paraId="1302F8DD" w14:textId="77777777" w:rsidR="001F624E" w:rsidRPr="00103696" w:rsidRDefault="001F624E" w:rsidP="001F624E">
      <w:pPr>
        <w:spacing w:after="0" w:line="260" w:lineRule="atLeast"/>
        <w:rPr>
          <w:rFonts w:ascii="Times New Roman" w:hAnsi="Times New Roman"/>
          <w:sz w:val="24"/>
          <w:szCs w:val="24"/>
        </w:rPr>
      </w:pPr>
    </w:p>
    <w:p w14:paraId="7411F6A5" w14:textId="77777777" w:rsidR="001F624E" w:rsidRPr="00103696" w:rsidRDefault="001F624E" w:rsidP="001F624E">
      <w:pPr>
        <w:spacing w:after="0" w:line="260" w:lineRule="atLeast"/>
        <w:rPr>
          <w:rFonts w:ascii="Times New Roman" w:hAnsi="Times New Roman"/>
          <w:sz w:val="24"/>
          <w:szCs w:val="24"/>
        </w:rPr>
      </w:pPr>
      <w:r w:rsidRPr="00103696">
        <w:rPr>
          <w:rFonts w:ascii="Times New Roman" w:hAnsi="Times New Roman"/>
          <w:sz w:val="24"/>
          <w:szCs w:val="24"/>
        </w:rPr>
        <w:t>This compilation was prepared by the Australian Securities and Investments Commission.</w:t>
      </w:r>
    </w:p>
    <w:p w14:paraId="70301944" w14:textId="77777777" w:rsidR="001F624E" w:rsidRPr="00103696" w:rsidRDefault="001F624E" w:rsidP="001F624E">
      <w:pPr>
        <w:spacing w:after="0" w:line="260" w:lineRule="atLeast"/>
        <w:rPr>
          <w:rFonts w:ascii="Times New Roman" w:hAnsi="Times New Roman"/>
          <w:sz w:val="24"/>
          <w:szCs w:val="24"/>
        </w:rPr>
      </w:pPr>
    </w:p>
    <w:p w14:paraId="00463354" w14:textId="77777777" w:rsidR="001F624E" w:rsidRPr="00103696" w:rsidRDefault="001F624E" w:rsidP="001F624E">
      <w:pPr>
        <w:spacing w:after="0" w:line="260" w:lineRule="atLeast"/>
        <w:rPr>
          <w:rFonts w:ascii="Times New Roman" w:hAnsi="Times New Roman"/>
          <w:sz w:val="24"/>
          <w:szCs w:val="24"/>
        </w:rPr>
      </w:pPr>
      <w:r w:rsidRPr="00103696">
        <w:rPr>
          <w:rFonts w:ascii="Times New Roman" w:hAnsi="Times New Roman"/>
          <w:sz w:val="24"/>
          <w:szCs w:val="24"/>
        </w:rPr>
        <w:t xml:space="preserve">The notes at the end of this compilation (the </w:t>
      </w:r>
      <w:r w:rsidRPr="00103696">
        <w:rPr>
          <w:rFonts w:ascii="Times New Roman" w:hAnsi="Times New Roman"/>
          <w:b/>
          <w:bCs/>
          <w:i/>
          <w:iCs/>
          <w:sz w:val="24"/>
          <w:szCs w:val="24"/>
        </w:rPr>
        <w:t>endnotes</w:t>
      </w:r>
      <w:r w:rsidRPr="00103696">
        <w:rPr>
          <w:rFonts w:ascii="Times New Roman" w:hAnsi="Times New Roman"/>
          <w:sz w:val="24"/>
          <w:szCs w:val="24"/>
        </w:rPr>
        <w:t>) include information</w:t>
      </w:r>
    </w:p>
    <w:p w14:paraId="202BC71A" w14:textId="77777777" w:rsidR="001F624E" w:rsidRPr="00103696" w:rsidRDefault="001F624E" w:rsidP="001F624E">
      <w:pPr>
        <w:spacing w:after="0" w:line="260" w:lineRule="atLeast"/>
        <w:rPr>
          <w:rFonts w:ascii="Times New Roman" w:hAnsi="Times New Roman"/>
          <w:sz w:val="24"/>
          <w:szCs w:val="24"/>
        </w:rPr>
      </w:pPr>
      <w:r w:rsidRPr="00103696">
        <w:rPr>
          <w:rFonts w:ascii="Times New Roman" w:hAnsi="Times New Roman"/>
          <w:sz w:val="24"/>
          <w:szCs w:val="24"/>
        </w:rPr>
        <w:t>about amending instruments and the amendment history of each amended provision.</w:t>
      </w:r>
    </w:p>
    <w:p w14:paraId="4A820304" w14:textId="77777777" w:rsidR="00717530" w:rsidRPr="00103696" w:rsidRDefault="00717530">
      <w:pPr>
        <w:pStyle w:val="abody"/>
        <w:pBdr>
          <w:bottom w:val="single" w:sz="4" w:space="1" w:color="auto"/>
        </w:pBdr>
        <w:rPr>
          <w:szCs w:val="24"/>
        </w:rPr>
      </w:pPr>
    </w:p>
    <w:p w14:paraId="78BA9F1E" w14:textId="77777777" w:rsidR="00323D7D" w:rsidRPr="00103696" w:rsidRDefault="00323D7D" w:rsidP="00323D7D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eastAsia="en-AU"/>
        </w:rPr>
      </w:pPr>
      <w:r w:rsidRPr="00103696">
        <w:rPr>
          <w:rFonts w:ascii="Times New Roman" w:hAnsi="Times New Roman"/>
          <w:b/>
          <w:sz w:val="24"/>
          <w:szCs w:val="24"/>
          <w:lang w:eastAsia="en-AU"/>
        </w:rPr>
        <w:t>Australian Securities and Investments Commission</w:t>
      </w:r>
    </w:p>
    <w:p w14:paraId="2A774CF8" w14:textId="77777777" w:rsidR="00323D7D" w:rsidRPr="00103696" w:rsidRDefault="00323D7D" w:rsidP="00323D7D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eastAsia="en-AU"/>
        </w:rPr>
      </w:pPr>
      <w:r w:rsidRPr="00103696">
        <w:rPr>
          <w:rFonts w:ascii="Times New Roman" w:hAnsi="Times New Roman"/>
          <w:b/>
          <w:sz w:val="24"/>
          <w:szCs w:val="24"/>
          <w:lang w:eastAsia="en-AU"/>
        </w:rPr>
        <w:t>National Credit Code—Subsection 203</w:t>
      </w:r>
      <w:proofErr w:type="gramStart"/>
      <w:r w:rsidRPr="00103696">
        <w:rPr>
          <w:rFonts w:ascii="Times New Roman" w:hAnsi="Times New Roman"/>
          <w:b/>
          <w:sz w:val="24"/>
          <w:szCs w:val="24"/>
          <w:lang w:eastAsia="en-AU"/>
        </w:rPr>
        <w:t>A(</w:t>
      </w:r>
      <w:proofErr w:type="gramEnd"/>
      <w:r w:rsidRPr="00103696">
        <w:rPr>
          <w:rFonts w:ascii="Times New Roman" w:hAnsi="Times New Roman"/>
          <w:b/>
          <w:sz w:val="24"/>
          <w:szCs w:val="24"/>
          <w:lang w:eastAsia="en-AU"/>
        </w:rPr>
        <w:t>3)—Exemption</w:t>
      </w:r>
    </w:p>
    <w:p w14:paraId="3DD07E5E" w14:textId="77777777" w:rsidR="00323D7D" w:rsidRPr="00103696" w:rsidRDefault="00323D7D" w:rsidP="00323D7D">
      <w:pPr>
        <w:spacing w:after="0"/>
        <w:rPr>
          <w:rFonts w:ascii="Times New Roman" w:hAnsi="Times New Roman"/>
          <w:sz w:val="24"/>
          <w:szCs w:val="24"/>
          <w:lang w:eastAsia="en-AU"/>
        </w:rPr>
      </w:pPr>
    </w:p>
    <w:p w14:paraId="028C9F70" w14:textId="77777777" w:rsidR="00323D7D" w:rsidRPr="00103696" w:rsidRDefault="00323D7D" w:rsidP="00323D7D">
      <w:pPr>
        <w:spacing w:after="0"/>
        <w:outlineLvl w:val="0"/>
        <w:rPr>
          <w:rFonts w:ascii="Times New Roman" w:hAnsi="Times New Roman"/>
          <w:b/>
          <w:sz w:val="24"/>
          <w:szCs w:val="24"/>
          <w:lang w:eastAsia="en-AU"/>
        </w:rPr>
      </w:pPr>
      <w:r w:rsidRPr="00103696">
        <w:rPr>
          <w:rFonts w:ascii="Times New Roman" w:hAnsi="Times New Roman"/>
          <w:b/>
          <w:sz w:val="24"/>
          <w:szCs w:val="24"/>
          <w:lang w:eastAsia="en-AU"/>
        </w:rPr>
        <w:t>Enabling legislation</w:t>
      </w:r>
    </w:p>
    <w:p w14:paraId="67CD4382" w14:textId="77777777" w:rsidR="00323D7D" w:rsidRPr="00103696" w:rsidRDefault="00323D7D" w:rsidP="00323D7D">
      <w:pPr>
        <w:spacing w:after="0"/>
        <w:rPr>
          <w:rFonts w:ascii="Times New Roman" w:hAnsi="Times New Roman"/>
          <w:sz w:val="24"/>
          <w:szCs w:val="24"/>
          <w:lang w:eastAsia="en-AU"/>
        </w:rPr>
      </w:pPr>
    </w:p>
    <w:p w14:paraId="48A3B86E" w14:textId="77777777" w:rsidR="00323D7D" w:rsidRPr="00103696" w:rsidRDefault="00323D7D" w:rsidP="00323D7D">
      <w:pPr>
        <w:spacing w:after="0"/>
        <w:ind w:left="567" w:hanging="567"/>
        <w:outlineLvl w:val="0"/>
        <w:rPr>
          <w:rFonts w:ascii="Times New Roman" w:hAnsi="Times New Roman"/>
          <w:sz w:val="24"/>
          <w:szCs w:val="24"/>
          <w:lang w:eastAsia="en-AU"/>
        </w:rPr>
      </w:pPr>
      <w:r w:rsidRPr="00103696">
        <w:rPr>
          <w:rFonts w:ascii="Times New Roman" w:hAnsi="Times New Roman"/>
          <w:sz w:val="24"/>
          <w:szCs w:val="24"/>
          <w:lang w:eastAsia="en-AU"/>
        </w:rPr>
        <w:t>1.</w:t>
      </w:r>
      <w:r w:rsidRPr="00103696">
        <w:rPr>
          <w:rFonts w:ascii="Times New Roman" w:hAnsi="Times New Roman"/>
          <w:sz w:val="24"/>
          <w:szCs w:val="24"/>
          <w:lang w:eastAsia="en-AU"/>
        </w:rPr>
        <w:tab/>
        <w:t>The Australian Securities and Investments Commission makes this instrument under subsection 203</w:t>
      </w:r>
      <w:proofErr w:type="gramStart"/>
      <w:r w:rsidRPr="00103696">
        <w:rPr>
          <w:rFonts w:ascii="Times New Roman" w:hAnsi="Times New Roman"/>
          <w:sz w:val="24"/>
          <w:szCs w:val="24"/>
          <w:lang w:eastAsia="en-AU"/>
        </w:rPr>
        <w:t>A(</w:t>
      </w:r>
      <w:proofErr w:type="gramEnd"/>
      <w:r w:rsidRPr="00103696">
        <w:rPr>
          <w:rFonts w:ascii="Times New Roman" w:hAnsi="Times New Roman"/>
          <w:sz w:val="24"/>
          <w:szCs w:val="24"/>
          <w:lang w:eastAsia="en-AU"/>
        </w:rPr>
        <w:t xml:space="preserve">3) of the </w:t>
      </w:r>
      <w:r w:rsidRPr="00103696">
        <w:rPr>
          <w:rFonts w:ascii="Times New Roman" w:hAnsi="Times New Roman"/>
          <w:iCs/>
          <w:sz w:val="24"/>
          <w:szCs w:val="24"/>
          <w:lang w:eastAsia="en-AU"/>
        </w:rPr>
        <w:t>National Credit Code</w:t>
      </w:r>
      <w:r w:rsidRPr="00103696">
        <w:rPr>
          <w:rFonts w:ascii="Times New Roman" w:hAnsi="Times New Roman"/>
          <w:i/>
          <w:iCs/>
          <w:sz w:val="24"/>
          <w:szCs w:val="24"/>
          <w:lang w:eastAsia="en-AU"/>
        </w:rPr>
        <w:t xml:space="preserve"> </w:t>
      </w:r>
      <w:r w:rsidRPr="00103696">
        <w:rPr>
          <w:rFonts w:ascii="Times New Roman" w:hAnsi="Times New Roman"/>
          <w:sz w:val="24"/>
          <w:szCs w:val="24"/>
          <w:lang w:eastAsia="en-AU"/>
        </w:rPr>
        <w:t xml:space="preserve">(the </w:t>
      </w:r>
      <w:r w:rsidRPr="00103696">
        <w:rPr>
          <w:rFonts w:ascii="Times New Roman" w:hAnsi="Times New Roman"/>
          <w:b/>
          <w:bCs/>
          <w:i/>
          <w:iCs/>
          <w:sz w:val="24"/>
          <w:szCs w:val="24"/>
          <w:lang w:eastAsia="en-AU"/>
        </w:rPr>
        <w:t>Code</w:t>
      </w:r>
      <w:r w:rsidRPr="00103696">
        <w:rPr>
          <w:rFonts w:ascii="Times New Roman" w:hAnsi="Times New Roman"/>
          <w:sz w:val="24"/>
          <w:szCs w:val="24"/>
          <w:lang w:eastAsia="en-AU"/>
        </w:rPr>
        <w:t>).</w:t>
      </w:r>
    </w:p>
    <w:p w14:paraId="4BE73B83" w14:textId="77777777" w:rsidR="00323D7D" w:rsidRPr="00103696" w:rsidRDefault="00323D7D" w:rsidP="00323D7D">
      <w:pPr>
        <w:spacing w:after="0"/>
        <w:rPr>
          <w:rFonts w:ascii="Times New Roman" w:hAnsi="Times New Roman"/>
          <w:sz w:val="24"/>
          <w:szCs w:val="24"/>
          <w:lang w:eastAsia="en-AU"/>
        </w:rPr>
      </w:pPr>
    </w:p>
    <w:p w14:paraId="00E2EB7B" w14:textId="77777777" w:rsidR="00323D7D" w:rsidRPr="00103696" w:rsidRDefault="00323D7D" w:rsidP="00323D7D">
      <w:pPr>
        <w:spacing w:after="0"/>
        <w:ind w:left="567"/>
        <w:rPr>
          <w:rFonts w:ascii="Times New Roman" w:hAnsi="Times New Roman"/>
          <w:i/>
          <w:sz w:val="24"/>
          <w:szCs w:val="24"/>
          <w:lang w:eastAsia="en-AU"/>
        </w:rPr>
      </w:pPr>
      <w:r w:rsidRPr="00103696">
        <w:rPr>
          <w:rFonts w:ascii="Times New Roman" w:hAnsi="Times New Roman"/>
          <w:sz w:val="24"/>
          <w:szCs w:val="24"/>
          <w:lang w:val="en-US" w:eastAsia="en-AU"/>
        </w:rPr>
        <w:t xml:space="preserve">Note:  The Code is found in Schedule 1 to the </w:t>
      </w:r>
      <w:r w:rsidRPr="00103696">
        <w:rPr>
          <w:rFonts w:ascii="Times New Roman" w:hAnsi="Times New Roman"/>
          <w:i/>
          <w:sz w:val="24"/>
          <w:szCs w:val="24"/>
          <w:lang w:val="en-US" w:eastAsia="en-AU"/>
        </w:rPr>
        <w:t>National Consumer Credit Protection Act 2009.</w:t>
      </w:r>
    </w:p>
    <w:p w14:paraId="1C708DD3" w14:textId="77777777" w:rsidR="00323D7D" w:rsidRPr="00103696" w:rsidRDefault="00323D7D" w:rsidP="00323D7D">
      <w:pPr>
        <w:spacing w:after="0"/>
        <w:rPr>
          <w:rFonts w:ascii="Times New Roman" w:hAnsi="Times New Roman"/>
          <w:sz w:val="24"/>
          <w:szCs w:val="24"/>
          <w:lang w:eastAsia="en-AU"/>
        </w:rPr>
      </w:pPr>
    </w:p>
    <w:p w14:paraId="24FD9DB7" w14:textId="77777777" w:rsidR="00323D7D" w:rsidRPr="00103696" w:rsidRDefault="00323D7D" w:rsidP="00323D7D">
      <w:pPr>
        <w:spacing w:after="0"/>
        <w:outlineLvl w:val="0"/>
        <w:rPr>
          <w:rFonts w:ascii="Times New Roman" w:hAnsi="Times New Roman"/>
          <w:b/>
          <w:sz w:val="24"/>
          <w:szCs w:val="24"/>
          <w:lang w:eastAsia="en-AU"/>
        </w:rPr>
      </w:pPr>
      <w:r w:rsidRPr="00103696">
        <w:rPr>
          <w:rFonts w:ascii="Times New Roman" w:hAnsi="Times New Roman"/>
          <w:b/>
          <w:sz w:val="24"/>
          <w:szCs w:val="24"/>
          <w:lang w:eastAsia="en-AU"/>
        </w:rPr>
        <w:t>Title</w:t>
      </w:r>
    </w:p>
    <w:p w14:paraId="30982E17" w14:textId="77777777" w:rsidR="00323D7D" w:rsidRPr="00103696" w:rsidRDefault="00323D7D" w:rsidP="00323D7D">
      <w:pPr>
        <w:spacing w:after="0"/>
        <w:rPr>
          <w:rFonts w:ascii="Times New Roman" w:hAnsi="Times New Roman"/>
          <w:sz w:val="24"/>
          <w:szCs w:val="24"/>
          <w:lang w:eastAsia="en-AU"/>
        </w:rPr>
      </w:pPr>
    </w:p>
    <w:p w14:paraId="592CF7D1" w14:textId="77777777" w:rsidR="00323D7D" w:rsidRPr="00103696" w:rsidRDefault="00323D7D" w:rsidP="00323D7D">
      <w:pPr>
        <w:spacing w:after="0"/>
        <w:ind w:left="567" w:hanging="567"/>
        <w:outlineLvl w:val="0"/>
        <w:rPr>
          <w:rFonts w:ascii="Times New Roman" w:hAnsi="Times New Roman"/>
          <w:sz w:val="24"/>
          <w:szCs w:val="24"/>
          <w:lang w:eastAsia="en-AU"/>
        </w:rPr>
      </w:pPr>
      <w:r w:rsidRPr="00103696">
        <w:rPr>
          <w:rFonts w:ascii="Times New Roman" w:hAnsi="Times New Roman"/>
          <w:sz w:val="24"/>
          <w:szCs w:val="24"/>
          <w:lang w:eastAsia="en-AU"/>
        </w:rPr>
        <w:t>2.</w:t>
      </w:r>
      <w:r w:rsidRPr="00103696">
        <w:rPr>
          <w:rFonts w:ascii="Times New Roman" w:hAnsi="Times New Roman"/>
          <w:sz w:val="24"/>
          <w:szCs w:val="24"/>
          <w:lang w:eastAsia="en-AU"/>
        </w:rPr>
        <w:tab/>
        <w:t>This instrument is ASIC Class Order [CO 14/41].</w:t>
      </w:r>
    </w:p>
    <w:p w14:paraId="2D2BEBC0" w14:textId="77777777" w:rsidR="00323D7D" w:rsidRPr="00103696" w:rsidRDefault="00323D7D" w:rsidP="00323D7D">
      <w:pPr>
        <w:spacing w:after="0"/>
        <w:outlineLvl w:val="0"/>
        <w:rPr>
          <w:rFonts w:ascii="Times New Roman" w:hAnsi="Times New Roman"/>
          <w:sz w:val="24"/>
          <w:szCs w:val="24"/>
          <w:lang w:eastAsia="en-AU"/>
        </w:rPr>
      </w:pPr>
    </w:p>
    <w:p w14:paraId="08FFE63E" w14:textId="77777777" w:rsidR="00323D7D" w:rsidRPr="00103696" w:rsidRDefault="00323D7D" w:rsidP="00323D7D">
      <w:pPr>
        <w:spacing w:after="0"/>
        <w:ind w:left="567" w:hanging="567"/>
        <w:outlineLvl w:val="0"/>
        <w:rPr>
          <w:rFonts w:ascii="Times New Roman" w:hAnsi="Times New Roman"/>
          <w:sz w:val="24"/>
          <w:szCs w:val="24"/>
          <w:lang w:eastAsia="en-AU"/>
        </w:rPr>
      </w:pPr>
    </w:p>
    <w:p w14:paraId="5C30828F" w14:textId="77777777" w:rsidR="00323D7D" w:rsidRPr="00103696" w:rsidRDefault="00323D7D" w:rsidP="00323D7D">
      <w:pPr>
        <w:spacing w:after="0"/>
        <w:outlineLvl w:val="0"/>
        <w:rPr>
          <w:rFonts w:ascii="Times New Roman" w:hAnsi="Times New Roman"/>
          <w:b/>
          <w:sz w:val="24"/>
          <w:szCs w:val="24"/>
          <w:lang w:eastAsia="en-AU"/>
        </w:rPr>
      </w:pPr>
      <w:r w:rsidRPr="00103696">
        <w:rPr>
          <w:rFonts w:ascii="Times New Roman" w:hAnsi="Times New Roman"/>
          <w:b/>
          <w:sz w:val="24"/>
          <w:szCs w:val="24"/>
          <w:lang w:eastAsia="en-AU"/>
        </w:rPr>
        <w:t>Exemption—requirement to give notice of agreement to change credit contract</w:t>
      </w:r>
    </w:p>
    <w:p w14:paraId="4C0D7DF7" w14:textId="77777777" w:rsidR="00323D7D" w:rsidRPr="00103696" w:rsidRDefault="00323D7D" w:rsidP="00323D7D">
      <w:pPr>
        <w:tabs>
          <w:tab w:val="right" w:pos="1021"/>
        </w:tabs>
        <w:spacing w:after="0"/>
        <w:ind w:left="1134" w:hanging="1134"/>
        <w:rPr>
          <w:rFonts w:ascii="Times New Roman" w:hAnsi="Times New Roman"/>
          <w:sz w:val="24"/>
          <w:szCs w:val="24"/>
          <w:lang w:eastAsia="en-AU"/>
        </w:rPr>
      </w:pPr>
    </w:p>
    <w:p w14:paraId="3CA65AA7" w14:textId="77777777" w:rsidR="00323D7D" w:rsidRPr="00103696" w:rsidRDefault="00323D7D" w:rsidP="00323D7D">
      <w:pPr>
        <w:tabs>
          <w:tab w:val="right" w:pos="993"/>
        </w:tabs>
        <w:spacing w:after="0"/>
        <w:ind w:left="567" w:hanging="567"/>
        <w:rPr>
          <w:rFonts w:ascii="Times New Roman" w:hAnsi="Times New Roman"/>
          <w:sz w:val="24"/>
          <w:szCs w:val="24"/>
          <w:lang w:eastAsia="en-AU"/>
        </w:rPr>
      </w:pPr>
      <w:r w:rsidRPr="00103696">
        <w:rPr>
          <w:rFonts w:ascii="Times New Roman" w:hAnsi="Times New Roman"/>
          <w:sz w:val="24"/>
          <w:szCs w:val="24"/>
          <w:lang w:eastAsia="en-AU"/>
        </w:rPr>
        <w:t xml:space="preserve">4. </w:t>
      </w:r>
      <w:r w:rsidRPr="00103696">
        <w:rPr>
          <w:rFonts w:ascii="Times New Roman" w:hAnsi="Times New Roman"/>
          <w:sz w:val="24"/>
          <w:szCs w:val="24"/>
          <w:lang w:eastAsia="en-AU"/>
        </w:rPr>
        <w:tab/>
        <w:t>This exemption applies to a person who:</w:t>
      </w:r>
    </w:p>
    <w:p w14:paraId="54F07E0D" w14:textId="77777777" w:rsidR="00323D7D" w:rsidRPr="00103696" w:rsidRDefault="00323D7D" w:rsidP="00323D7D">
      <w:pPr>
        <w:tabs>
          <w:tab w:val="right" w:pos="1021"/>
        </w:tabs>
        <w:spacing w:after="0"/>
        <w:ind w:left="1134" w:hanging="1134"/>
        <w:rPr>
          <w:rFonts w:ascii="Times New Roman" w:hAnsi="Times New Roman"/>
          <w:sz w:val="24"/>
          <w:szCs w:val="24"/>
          <w:lang w:eastAsia="en-AU"/>
        </w:rPr>
      </w:pPr>
    </w:p>
    <w:p w14:paraId="29209A35" w14:textId="77777777" w:rsidR="00323D7D" w:rsidRPr="00103696" w:rsidRDefault="00323D7D" w:rsidP="00323D7D">
      <w:pPr>
        <w:tabs>
          <w:tab w:val="right" w:pos="567"/>
        </w:tabs>
        <w:spacing w:after="0"/>
        <w:ind w:left="1134" w:hanging="567"/>
        <w:rPr>
          <w:rFonts w:ascii="Times New Roman" w:hAnsi="Times New Roman"/>
          <w:sz w:val="24"/>
          <w:szCs w:val="24"/>
          <w:lang w:eastAsia="en-AU"/>
        </w:rPr>
      </w:pPr>
      <w:r w:rsidRPr="00103696">
        <w:rPr>
          <w:rFonts w:ascii="Times New Roman" w:hAnsi="Times New Roman"/>
          <w:sz w:val="24"/>
          <w:szCs w:val="24"/>
          <w:lang w:eastAsia="en-AU"/>
        </w:rPr>
        <w:t>(a)</w:t>
      </w:r>
      <w:r w:rsidRPr="00103696">
        <w:rPr>
          <w:rFonts w:ascii="Times New Roman" w:hAnsi="Times New Roman"/>
          <w:sz w:val="24"/>
          <w:szCs w:val="24"/>
          <w:lang w:eastAsia="en-AU"/>
        </w:rPr>
        <w:tab/>
        <w:t>is a credit provider; and</w:t>
      </w:r>
    </w:p>
    <w:p w14:paraId="62C8A2CB" w14:textId="77777777" w:rsidR="00323D7D" w:rsidRPr="00103696" w:rsidRDefault="00323D7D" w:rsidP="00323D7D">
      <w:pPr>
        <w:tabs>
          <w:tab w:val="right" w:pos="567"/>
        </w:tabs>
        <w:spacing w:after="0"/>
        <w:ind w:left="1134" w:hanging="567"/>
        <w:rPr>
          <w:rFonts w:ascii="Times New Roman" w:hAnsi="Times New Roman"/>
          <w:sz w:val="24"/>
          <w:szCs w:val="24"/>
          <w:lang w:eastAsia="en-AU"/>
        </w:rPr>
      </w:pPr>
    </w:p>
    <w:p w14:paraId="461A20C9" w14:textId="77777777" w:rsidR="00323D7D" w:rsidRPr="00103696" w:rsidRDefault="00323D7D" w:rsidP="00323D7D">
      <w:pPr>
        <w:tabs>
          <w:tab w:val="right" w:pos="567"/>
        </w:tabs>
        <w:spacing w:after="0"/>
        <w:ind w:left="1134" w:hanging="567"/>
        <w:rPr>
          <w:rFonts w:ascii="Times New Roman" w:hAnsi="Times New Roman"/>
          <w:sz w:val="24"/>
          <w:szCs w:val="24"/>
          <w:lang w:eastAsia="en-AU"/>
        </w:rPr>
      </w:pPr>
      <w:r w:rsidRPr="00103696">
        <w:rPr>
          <w:rFonts w:ascii="Times New Roman" w:hAnsi="Times New Roman"/>
          <w:sz w:val="24"/>
          <w:szCs w:val="24"/>
          <w:lang w:eastAsia="en-AU"/>
        </w:rPr>
        <w:t>(b)</w:t>
      </w:r>
      <w:r w:rsidRPr="00103696">
        <w:rPr>
          <w:rFonts w:ascii="Times New Roman" w:hAnsi="Times New Roman"/>
          <w:sz w:val="24"/>
          <w:szCs w:val="24"/>
          <w:lang w:eastAsia="en-AU"/>
        </w:rPr>
        <w:tab/>
        <w:t>enters into a credit contract during a period mentioned in an item of the following table; and</w:t>
      </w:r>
    </w:p>
    <w:p w14:paraId="73688D18" w14:textId="77777777" w:rsidR="00323D7D" w:rsidRPr="00103696" w:rsidRDefault="00323D7D" w:rsidP="00323D7D">
      <w:pPr>
        <w:tabs>
          <w:tab w:val="right" w:pos="567"/>
        </w:tabs>
        <w:spacing w:after="0"/>
        <w:ind w:left="1134" w:hanging="567"/>
        <w:rPr>
          <w:rFonts w:ascii="Times New Roman" w:hAnsi="Times New Roman"/>
          <w:sz w:val="24"/>
          <w:szCs w:val="24"/>
          <w:lang w:eastAsia="en-AU"/>
        </w:rPr>
      </w:pPr>
    </w:p>
    <w:p w14:paraId="0CF9B5E7" w14:textId="77777777" w:rsidR="00323D7D" w:rsidRPr="00103696" w:rsidRDefault="00323D7D" w:rsidP="00323D7D">
      <w:pPr>
        <w:tabs>
          <w:tab w:val="right" w:pos="567"/>
        </w:tabs>
        <w:spacing w:after="0"/>
        <w:ind w:left="1134" w:hanging="567"/>
        <w:rPr>
          <w:rFonts w:ascii="Times New Roman" w:hAnsi="Times New Roman"/>
          <w:sz w:val="24"/>
          <w:szCs w:val="24"/>
          <w:lang w:eastAsia="en-AU"/>
        </w:rPr>
      </w:pPr>
      <w:r w:rsidRPr="00103696">
        <w:rPr>
          <w:rFonts w:ascii="Times New Roman" w:hAnsi="Times New Roman"/>
          <w:sz w:val="24"/>
          <w:szCs w:val="24"/>
          <w:lang w:eastAsia="en-AU"/>
        </w:rPr>
        <w:t>(c)</w:t>
      </w:r>
      <w:r w:rsidRPr="00103696">
        <w:rPr>
          <w:rFonts w:ascii="Times New Roman" w:hAnsi="Times New Roman"/>
          <w:sz w:val="24"/>
          <w:szCs w:val="24"/>
          <w:lang w:eastAsia="en-AU"/>
        </w:rPr>
        <w:tab/>
        <w:t>would, but for this exemption, be required to comply with the provision of the Code mentioned in that item of the table.</w:t>
      </w:r>
    </w:p>
    <w:p w14:paraId="62C40CD9" w14:textId="77777777" w:rsidR="00323D7D" w:rsidRPr="00103696" w:rsidRDefault="00323D7D" w:rsidP="00323D7D">
      <w:pPr>
        <w:tabs>
          <w:tab w:val="right" w:pos="1531"/>
        </w:tabs>
        <w:spacing w:after="0"/>
        <w:ind w:left="2778" w:hanging="1644"/>
        <w:rPr>
          <w:rFonts w:ascii="Times New Roman" w:hAnsi="Times New Roman"/>
          <w:sz w:val="24"/>
          <w:szCs w:val="24"/>
          <w:lang w:eastAsia="en-AU"/>
        </w:rPr>
      </w:pPr>
    </w:p>
    <w:tbl>
      <w:tblPr>
        <w:tblW w:w="0" w:type="auto"/>
        <w:tblInd w:w="1134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3668"/>
        <w:gridCol w:w="2995"/>
      </w:tblGrid>
      <w:tr w:rsidR="00323D7D" w:rsidRPr="00103696" w14:paraId="755BF343" w14:textId="77777777" w:rsidTr="00323D7D">
        <w:trPr>
          <w:tblHeader/>
        </w:trPr>
        <w:tc>
          <w:tcPr>
            <w:tcW w:w="7307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62DC7F0" w14:textId="77777777" w:rsidR="00323D7D" w:rsidRPr="00103696" w:rsidRDefault="00323D7D">
            <w:pPr>
              <w:keepNext/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103696"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  <w:lastRenderedPageBreak/>
              <w:t>Notice requirement</w:t>
            </w:r>
          </w:p>
        </w:tc>
      </w:tr>
      <w:tr w:rsidR="00323D7D" w:rsidRPr="00103696" w14:paraId="72F12C75" w14:textId="77777777" w:rsidTr="00323D7D">
        <w:trPr>
          <w:tblHeader/>
        </w:trPr>
        <w:tc>
          <w:tcPr>
            <w:tcW w:w="64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3905091" w14:textId="77777777" w:rsidR="00323D7D" w:rsidRPr="00103696" w:rsidRDefault="00323D7D">
            <w:pPr>
              <w:keepNext/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103696"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  <w:t>Item</w:t>
            </w:r>
          </w:p>
        </w:tc>
        <w:tc>
          <w:tcPr>
            <w:tcW w:w="366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26FB500" w14:textId="77777777" w:rsidR="00323D7D" w:rsidRPr="00103696" w:rsidRDefault="00323D7D">
            <w:pPr>
              <w:keepNext/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103696"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  <w:t>Period during which person entered into credit contract</w:t>
            </w:r>
          </w:p>
        </w:tc>
        <w:tc>
          <w:tcPr>
            <w:tcW w:w="299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27F912D" w14:textId="77777777" w:rsidR="00323D7D" w:rsidRPr="00103696" w:rsidRDefault="00323D7D">
            <w:pPr>
              <w:keepNext/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103696"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  <w:t>Provision of Code</w:t>
            </w:r>
          </w:p>
        </w:tc>
      </w:tr>
      <w:tr w:rsidR="00323D7D" w:rsidRPr="00103696" w14:paraId="6985E170" w14:textId="77777777" w:rsidTr="00323D7D">
        <w:trPr>
          <w:cantSplit/>
        </w:trPr>
        <w:tc>
          <w:tcPr>
            <w:tcW w:w="64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437ECA" w14:textId="77777777" w:rsidR="00323D7D" w:rsidRPr="00103696" w:rsidRDefault="00323D7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proofErr w:type="spellStart"/>
            <w:r w:rsidRPr="00103696">
              <w:rPr>
                <w:rFonts w:ascii="Times New Roman" w:hAnsi="Times New Roman"/>
                <w:sz w:val="24"/>
                <w:szCs w:val="24"/>
                <w:lang w:eastAsia="en-AU"/>
              </w:rPr>
              <w:t>i</w:t>
            </w:r>
            <w:proofErr w:type="spellEnd"/>
          </w:p>
        </w:tc>
        <w:tc>
          <w:tcPr>
            <w:tcW w:w="36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63E6B9" w14:textId="77777777" w:rsidR="00323D7D" w:rsidRPr="00103696" w:rsidRDefault="00323D7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103696">
              <w:rPr>
                <w:rFonts w:ascii="Times New Roman" w:hAnsi="Times New Roman"/>
                <w:sz w:val="24"/>
                <w:szCs w:val="24"/>
                <w:lang w:eastAsia="en-AU"/>
              </w:rPr>
              <w:t>any period</w:t>
            </w:r>
          </w:p>
        </w:tc>
        <w:tc>
          <w:tcPr>
            <w:tcW w:w="299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70ACB" w14:textId="77777777" w:rsidR="00323D7D" w:rsidRPr="00103696" w:rsidRDefault="00323D7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103696">
              <w:rPr>
                <w:rFonts w:ascii="Times New Roman" w:hAnsi="Times New Roman"/>
                <w:sz w:val="24"/>
                <w:szCs w:val="24"/>
                <w:lang w:eastAsia="en-AU"/>
              </w:rPr>
              <w:t>subsection 73(1) of the Code in relation to a simple arrangement</w:t>
            </w:r>
          </w:p>
        </w:tc>
      </w:tr>
      <w:tr w:rsidR="00323D7D" w:rsidRPr="00103696" w14:paraId="550EBE0D" w14:textId="77777777" w:rsidTr="00323D7D"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2681C5" w14:textId="77777777" w:rsidR="00323D7D" w:rsidRPr="00103696" w:rsidRDefault="00323D7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103696">
              <w:rPr>
                <w:rFonts w:ascii="Times New Roman" w:hAnsi="Times New Roman"/>
                <w:sz w:val="24"/>
                <w:szCs w:val="24"/>
                <w:lang w:eastAsia="en-AU"/>
              </w:rPr>
              <w:t>ii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4D349C" w14:textId="77777777" w:rsidR="00323D7D" w:rsidRPr="00103696" w:rsidRDefault="00323D7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103696">
              <w:rPr>
                <w:rFonts w:ascii="Times New Roman" w:hAnsi="Times New Roman"/>
                <w:sz w:val="24"/>
                <w:szCs w:val="24"/>
                <w:lang w:eastAsia="en-AU"/>
              </w:rPr>
              <w:t>the period that ends on 28 February 2013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E840E7" w14:textId="77777777" w:rsidR="00323D7D" w:rsidRPr="00103696" w:rsidRDefault="00323D7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103696">
              <w:rPr>
                <w:rFonts w:ascii="Times New Roman" w:hAnsi="Times New Roman"/>
                <w:sz w:val="24"/>
                <w:szCs w:val="24"/>
                <w:lang w:eastAsia="en-AU"/>
              </w:rPr>
              <w:t>paragraph 72(3)(a) of the Code</w:t>
            </w:r>
          </w:p>
        </w:tc>
      </w:tr>
      <w:tr w:rsidR="00323D7D" w:rsidRPr="00103696" w14:paraId="334E0D14" w14:textId="77777777" w:rsidTr="00323D7D">
        <w:tc>
          <w:tcPr>
            <w:tcW w:w="64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19DD449" w14:textId="77777777" w:rsidR="00323D7D" w:rsidRPr="00103696" w:rsidRDefault="00323D7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103696">
              <w:rPr>
                <w:rFonts w:ascii="Times New Roman" w:hAnsi="Times New Roman"/>
                <w:sz w:val="24"/>
                <w:szCs w:val="24"/>
                <w:lang w:eastAsia="en-AU"/>
              </w:rPr>
              <w:t>iii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EE5CD03" w14:textId="77777777" w:rsidR="00323D7D" w:rsidRPr="00103696" w:rsidRDefault="00323D7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103696">
              <w:rPr>
                <w:rFonts w:ascii="Times New Roman" w:hAnsi="Times New Roman"/>
                <w:sz w:val="24"/>
                <w:szCs w:val="24"/>
                <w:lang w:eastAsia="en-AU"/>
              </w:rPr>
              <w:t>the period that begins on 1 March 2013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0F6B36C" w14:textId="77777777" w:rsidR="00323D7D" w:rsidRPr="00103696" w:rsidRDefault="00323D7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103696">
              <w:rPr>
                <w:rFonts w:ascii="Times New Roman" w:hAnsi="Times New Roman"/>
                <w:sz w:val="24"/>
                <w:szCs w:val="24"/>
                <w:lang w:eastAsia="en-AU"/>
              </w:rPr>
              <w:t>paragraph 72(4)(a) of the Code</w:t>
            </w:r>
          </w:p>
        </w:tc>
      </w:tr>
    </w:tbl>
    <w:p w14:paraId="54587FBF" w14:textId="77777777" w:rsidR="00323D7D" w:rsidRPr="00103696" w:rsidRDefault="00323D7D" w:rsidP="00323D7D">
      <w:pPr>
        <w:tabs>
          <w:tab w:val="left" w:pos="567"/>
          <w:tab w:val="right" w:pos="993"/>
        </w:tabs>
        <w:spacing w:after="0"/>
        <w:ind w:left="2268" w:hanging="1134"/>
        <w:rPr>
          <w:rFonts w:ascii="Times New Roman" w:hAnsi="Times New Roman"/>
          <w:sz w:val="24"/>
          <w:szCs w:val="24"/>
          <w:lang w:eastAsia="en-AU"/>
        </w:rPr>
      </w:pPr>
    </w:p>
    <w:p w14:paraId="6229A72A" w14:textId="20F1F8E5" w:rsidR="00323D7D" w:rsidRPr="00103696" w:rsidRDefault="00323D7D" w:rsidP="00323D7D">
      <w:pPr>
        <w:tabs>
          <w:tab w:val="left" w:pos="567"/>
          <w:tab w:val="right" w:pos="993"/>
        </w:tabs>
        <w:spacing w:after="0"/>
        <w:ind w:left="1134" w:hanging="1134"/>
        <w:rPr>
          <w:rFonts w:ascii="Times New Roman" w:hAnsi="Times New Roman"/>
          <w:sz w:val="24"/>
          <w:szCs w:val="24"/>
          <w:lang w:eastAsia="en-AU"/>
        </w:rPr>
      </w:pPr>
      <w:r w:rsidRPr="00103696">
        <w:rPr>
          <w:rFonts w:ascii="Times New Roman" w:hAnsi="Times New Roman"/>
          <w:sz w:val="24"/>
          <w:szCs w:val="24"/>
          <w:lang w:eastAsia="en-AU"/>
        </w:rPr>
        <w:t xml:space="preserve">5. </w:t>
      </w:r>
      <w:r w:rsidRPr="00103696">
        <w:rPr>
          <w:rFonts w:ascii="Times New Roman" w:hAnsi="Times New Roman"/>
          <w:sz w:val="24"/>
          <w:szCs w:val="24"/>
          <w:lang w:eastAsia="en-AU"/>
        </w:rPr>
        <w:tab/>
        <w:t xml:space="preserve">The person is exempt from </w:t>
      </w:r>
      <w:r w:rsidR="003F5562" w:rsidRPr="00103696">
        <w:rPr>
          <w:rFonts w:ascii="Times New Roman" w:hAnsi="Times New Roman"/>
          <w:sz w:val="24"/>
          <w:szCs w:val="24"/>
          <w:lang w:eastAsia="en-AU"/>
        </w:rPr>
        <w:t xml:space="preserve">the provision until </w:t>
      </w:r>
      <w:r w:rsidR="00103696" w:rsidRPr="00103696">
        <w:rPr>
          <w:rFonts w:ascii="Times New Roman" w:hAnsi="Times New Roman"/>
          <w:sz w:val="24"/>
          <w:szCs w:val="24"/>
          <w:lang w:eastAsia="en-AU"/>
        </w:rPr>
        <w:t xml:space="preserve">1 </w:t>
      </w:r>
      <w:r w:rsidR="003C6736">
        <w:rPr>
          <w:rFonts w:ascii="Times New Roman" w:hAnsi="Times New Roman"/>
          <w:sz w:val="24"/>
          <w:szCs w:val="24"/>
          <w:lang w:eastAsia="en-AU"/>
        </w:rPr>
        <w:t>April 2024</w:t>
      </w:r>
      <w:r w:rsidRPr="00103696">
        <w:rPr>
          <w:rFonts w:ascii="Times New Roman" w:hAnsi="Times New Roman"/>
          <w:sz w:val="24"/>
          <w:szCs w:val="24"/>
          <w:lang w:eastAsia="en-AU"/>
        </w:rPr>
        <w:t>.</w:t>
      </w:r>
    </w:p>
    <w:p w14:paraId="72FEDBDC" w14:textId="77777777" w:rsidR="00323D7D" w:rsidRPr="00103696" w:rsidRDefault="00323D7D" w:rsidP="00323D7D">
      <w:pPr>
        <w:spacing w:after="0"/>
        <w:ind w:left="567" w:hanging="567"/>
        <w:outlineLvl w:val="0"/>
        <w:rPr>
          <w:rFonts w:ascii="Times New Roman" w:hAnsi="Times New Roman"/>
          <w:sz w:val="24"/>
          <w:szCs w:val="24"/>
          <w:lang w:eastAsia="en-AU"/>
        </w:rPr>
      </w:pPr>
    </w:p>
    <w:p w14:paraId="36456C73" w14:textId="77777777" w:rsidR="00323D7D" w:rsidRPr="00103696" w:rsidRDefault="00323D7D" w:rsidP="00323D7D">
      <w:pPr>
        <w:keepNext/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eastAsia="en-AU"/>
        </w:rPr>
      </w:pPr>
      <w:r w:rsidRPr="00103696">
        <w:rPr>
          <w:rFonts w:ascii="Times New Roman" w:hAnsi="Times New Roman"/>
          <w:sz w:val="24"/>
          <w:szCs w:val="24"/>
          <w:lang w:eastAsia="en-AU"/>
        </w:rPr>
        <w:t xml:space="preserve">6. </w:t>
      </w:r>
      <w:r w:rsidRPr="00103696">
        <w:rPr>
          <w:rFonts w:ascii="Times New Roman" w:hAnsi="Times New Roman"/>
          <w:sz w:val="24"/>
          <w:szCs w:val="24"/>
          <w:lang w:eastAsia="en-AU"/>
        </w:rPr>
        <w:tab/>
        <w:t>In this exemption:</w:t>
      </w:r>
    </w:p>
    <w:p w14:paraId="205E566A" w14:textId="77777777" w:rsidR="00323D7D" w:rsidRPr="00103696" w:rsidRDefault="00323D7D" w:rsidP="00323D7D">
      <w:pPr>
        <w:spacing w:after="0"/>
        <w:rPr>
          <w:rFonts w:ascii="Times New Roman" w:hAnsi="Times New Roman"/>
          <w:sz w:val="24"/>
          <w:szCs w:val="24"/>
          <w:lang w:eastAsia="en-AU"/>
        </w:rPr>
      </w:pPr>
    </w:p>
    <w:p w14:paraId="5E25E3CB" w14:textId="77777777" w:rsidR="00323D7D" w:rsidRPr="00103696" w:rsidRDefault="00323D7D" w:rsidP="00323D7D">
      <w:pPr>
        <w:spacing w:after="0"/>
        <w:ind w:left="567"/>
        <w:rPr>
          <w:rFonts w:ascii="Times New Roman" w:hAnsi="Times New Roman"/>
          <w:sz w:val="24"/>
          <w:szCs w:val="24"/>
          <w:lang w:eastAsia="en-AU"/>
        </w:rPr>
      </w:pPr>
      <w:r w:rsidRPr="00103696">
        <w:rPr>
          <w:rFonts w:ascii="Times New Roman" w:hAnsi="Times New Roman"/>
          <w:b/>
          <w:i/>
          <w:sz w:val="24"/>
          <w:szCs w:val="24"/>
          <w:lang w:eastAsia="en-AU"/>
        </w:rPr>
        <w:t xml:space="preserve">simple arrangement </w:t>
      </w:r>
      <w:r w:rsidRPr="00103696">
        <w:rPr>
          <w:rFonts w:ascii="Times New Roman" w:hAnsi="Times New Roman"/>
          <w:sz w:val="24"/>
          <w:szCs w:val="24"/>
          <w:lang w:eastAsia="en-AU"/>
        </w:rPr>
        <w:t xml:space="preserve">means an agreement that defers or reduces the obligations of a debtor for a period of no more than 90 days. </w:t>
      </w:r>
    </w:p>
    <w:p w14:paraId="6EA0C0EE" w14:textId="77777777" w:rsidR="00323D7D" w:rsidRPr="00103696" w:rsidRDefault="00323D7D" w:rsidP="00323D7D">
      <w:pPr>
        <w:spacing w:after="0"/>
        <w:ind w:left="567" w:hanging="567"/>
        <w:outlineLvl w:val="0"/>
        <w:rPr>
          <w:rFonts w:ascii="Times New Roman" w:hAnsi="Times New Roman"/>
          <w:sz w:val="24"/>
          <w:szCs w:val="24"/>
          <w:lang w:eastAsia="en-AU"/>
        </w:rPr>
      </w:pPr>
    </w:p>
    <w:p w14:paraId="281650AA" w14:textId="77777777" w:rsidR="00323D7D" w:rsidRPr="00103696" w:rsidRDefault="00323D7D" w:rsidP="00323D7D">
      <w:pPr>
        <w:spacing w:after="0"/>
        <w:ind w:left="567" w:hanging="567"/>
        <w:outlineLvl w:val="0"/>
        <w:rPr>
          <w:rFonts w:ascii="Times New Roman" w:hAnsi="Times New Roman"/>
          <w:b/>
          <w:sz w:val="24"/>
          <w:szCs w:val="24"/>
          <w:lang w:eastAsia="en-AU"/>
        </w:rPr>
      </w:pPr>
      <w:r w:rsidRPr="00103696">
        <w:rPr>
          <w:rFonts w:ascii="Times New Roman" w:hAnsi="Times New Roman"/>
          <w:b/>
          <w:sz w:val="24"/>
          <w:szCs w:val="24"/>
          <w:lang w:eastAsia="en-AU"/>
        </w:rPr>
        <w:t>Exemption—requirement to give notice of agreement to change consumer lease</w:t>
      </w:r>
    </w:p>
    <w:p w14:paraId="7B215A4D" w14:textId="77777777" w:rsidR="00323D7D" w:rsidRPr="00103696" w:rsidRDefault="00323D7D" w:rsidP="00323D7D">
      <w:pPr>
        <w:spacing w:after="0"/>
        <w:ind w:left="567" w:hanging="567"/>
        <w:outlineLvl w:val="0"/>
        <w:rPr>
          <w:rFonts w:ascii="Times New Roman" w:hAnsi="Times New Roman"/>
          <w:sz w:val="24"/>
          <w:szCs w:val="24"/>
          <w:lang w:eastAsia="en-AU"/>
        </w:rPr>
      </w:pPr>
    </w:p>
    <w:p w14:paraId="4992464A" w14:textId="77777777" w:rsidR="00323D7D" w:rsidRPr="00103696" w:rsidRDefault="00323D7D" w:rsidP="00323D7D">
      <w:pPr>
        <w:tabs>
          <w:tab w:val="right" w:pos="426"/>
        </w:tabs>
        <w:spacing w:after="0"/>
        <w:ind w:left="567" w:hanging="567"/>
        <w:rPr>
          <w:rFonts w:ascii="Times New Roman" w:hAnsi="Times New Roman"/>
          <w:sz w:val="24"/>
          <w:szCs w:val="24"/>
          <w:lang w:eastAsia="en-AU"/>
        </w:rPr>
      </w:pPr>
      <w:r w:rsidRPr="00103696">
        <w:rPr>
          <w:rFonts w:ascii="Times New Roman" w:hAnsi="Times New Roman"/>
          <w:sz w:val="24"/>
          <w:szCs w:val="24"/>
          <w:lang w:eastAsia="en-AU"/>
        </w:rPr>
        <w:t xml:space="preserve">7. </w:t>
      </w:r>
      <w:r w:rsidRPr="00103696">
        <w:rPr>
          <w:rFonts w:ascii="Times New Roman" w:hAnsi="Times New Roman"/>
          <w:sz w:val="24"/>
          <w:szCs w:val="24"/>
          <w:lang w:eastAsia="en-AU"/>
        </w:rPr>
        <w:tab/>
        <w:t xml:space="preserve"> </w:t>
      </w:r>
      <w:r w:rsidRPr="00103696">
        <w:rPr>
          <w:rFonts w:ascii="Times New Roman" w:hAnsi="Times New Roman"/>
          <w:sz w:val="24"/>
          <w:szCs w:val="24"/>
          <w:lang w:eastAsia="en-AU"/>
        </w:rPr>
        <w:tab/>
        <w:t>This exemption applies to a person who:</w:t>
      </w:r>
    </w:p>
    <w:p w14:paraId="0B9F6AB7" w14:textId="77777777" w:rsidR="00323D7D" w:rsidRPr="00103696" w:rsidRDefault="00323D7D" w:rsidP="00323D7D">
      <w:pPr>
        <w:tabs>
          <w:tab w:val="right" w:pos="1021"/>
        </w:tabs>
        <w:spacing w:after="0"/>
        <w:ind w:left="1134" w:hanging="1134"/>
        <w:rPr>
          <w:rFonts w:ascii="Times New Roman" w:hAnsi="Times New Roman"/>
          <w:sz w:val="24"/>
          <w:szCs w:val="24"/>
          <w:lang w:eastAsia="en-AU"/>
        </w:rPr>
      </w:pPr>
    </w:p>
    <w:p w14:paraId="7DCD9C2F" w14:textId="77777777" w:rsidR="00323D7D" w:rsidRPr="00103696" w:rsidRDefault="00323D7D" w:rsidP="00323D7D">
      <w:pPr>
        <w:numPr>
          <w:ilvl w:val="0"/>
          <w:numId w:val="27"/>
        </w:numPr>
        <w:tabs>
          <w:tab w:val="right" w:pos="1531"/>
        </w:tabs>
        <w:spacing w:after="0"/>
        <w:ind w:left="1134" w:hanging="567"/>
        <w:contextualSpacing/>
        <w:rPr>
          <w:rFonts w:ascii="Times New Roman" w:hAnsi="Times New Roman"/>
          <w:sz w:val="24"/>
          <w:szCs w:val="24"/>
          <w:lang w:eastAsia="en-AU"/>
        </w:rPr>
      </w:pPr>
      <w:r w:rsidRPr="00103696">
        <w:rPr>
          <w:rFonts w:ascii="Times New Roman" w:hAnsi="Times New Roman"/>
          <w:sz w:val="24"/>
          <w:szCs w:val="24"/>
          <w:lang w:eastAsia="en-AU"/>
        </w:rPr>
        <w:t>is a lessor in relation to a consumer lease; and</w:t>
      </w:r>
    </w:p>
    <w:p w14:paraId="53EDAFA2" w14:textId="77777777" w:rsidR="00323D7D" w:rsidRPr="00103696" w:rsidRDefault="00323D7D" w:rsidP="00323D7D">
      <w:pPr>
        <w:tabs>
          <w:tab w:val="right" w:pos="1531"/>
        </w:tabs>
        <w:spacing w:after="0"/>
        <w:ind w:left="1134" w:hanging="567"/>
        <w:contextualSpacing/>
        <w:rPr>
          <w:rFonts w:ascii="Times New Roman" w:hAnsi="Times New Roman"/>
          <w:sz w:val="24"/>
          <w:szCs w:val="24"/>
          <w:lang w:eastAsia="en-AU"/>
        </w:rPr>
      </w:pPr>
    </w:p>
    <w:p w14:paraId="6077BDBB" w14:textId="77777777" w:rsidR="00323D7D" w:rsidRPr="00103696" w:rsidRDefault="00323D7D" w:rsidP="00323D7D">
      <w:pPr>
        <w:numPr>
          <w:ilvl w:val="0"/>
          <w:numId w:val="27"/>
        </w:numPr>
        <w:tabs>
          <w:tab w:val="right" w:pos="1531"/>
        </w:tabs>
        <w:spacing w:after="0"/>
        <w:ind w:left="1134" w:hanging="567"/>
        <w:contextualSpacing/>
        <w:rPr>
          <w:rFonts w:ascii="Times New Roman" w:hAnsi="Times New Roman"/>
          <w:sz w:val="24"/>
          <w:szCs w:val="24"/>
          <w:lang w:eastAsia="en-AU"/>
        </w:rPr>
      </w:pPr>
      <w:r w:rsidRPr="00103696">
        <w:rPr>
          <w:rFonts w:ascii="Times New Roman" w:hAnsi="Times New Roman"/>
          <w:sz w:val="24"/>
          <w:szCs w:val="24"/>
          <w:lang w:eastAsia="en-AU"/>
        </w:rPr>
        <w:t>grants the lease during a period mentioned in an item of the following table; and</w:t>
      </w:r>
    </w:p>
    <w:p w14:paraId="6CB68DA4" w14:textId="77777777" w:rsidR="00323D7D" w:rsidRPr="00103696" w:rsidRDefault="00323D7D" w:rsidP="00323D7D">
      <w:pPr>
        <w:tabs>
          <w:tab w:val="right" w:pos="1531"/>
        </w:tabs>
        <w:spacing w:after="0"/>
        <w:ind w:left="1134" w:hanging="567"/>
        <w:rPr>
          <w:rFonts w:ascii="Times New Roman" w:hAnsi="Times New Roman"/>
          <w:sz w:val="24"/>
          <w:szCs w:val="24"/>
          <w:lang w:eastAsia="en-AU"/>
        </w:rPr>
      </w:pPr>
    </w:p>
    <w:p w14:paraId="3264BD32" w14:textId="77777777" w:rsidR="00323D7D" w:rsidRPr="00103696" w:rsidRDefault="00323D7D" w:rsidP="00323D7D">
      <w:pPr>
        <w:numPr>
          <w:ilvl w:val="0"/>
          <w:numId w:val="27"/>
        </w:numPr>
        <w:tabs>
          <w:tab w:val="right" w:pos="1531"/>
        </w:tabs>
        <w:spacing w:after="0"/>
        <w:ind w:left="1134" w:hanging="567"/>
        <w:contextualSpacing/>
        <w:rPr>
          <w:rFonts w:ascii="Times New Roman" w:hAnsi="Times New Roman"/>
          <w:sz w:val="24"/>
          <w:szCs w:val="24"/>
          <w:lang w:eastAsia="en-AU"/>
        </w:rPr>
      </w:pPr>
      <w:r w:rsidRPr="00103696">
        <w:rPr>
          <w:rFonts w:ascii="Times New Roman" w:hAnsi="Times New Roman"/>
          <w:sz w:val="24"/>
          <w:szCs w:val="24"/>
          <w:lang w:eastAsia="en-AU"/>
        </w:rPr>
        <w:t>would, but for this exemption, be required to comply with each provision of the Code mentioned in that item of the table.</w:t>
      </w:r>
    </w:p>
    <w:p w14:paraId="5DBB014D" w14:textId="77777777" w:rsidR="00323D7D" w:rsidRPr="00103696" w:rsidRDefault="00323D7D" w:rsidP="00323D7D">
      <w:pPr>
        <w:tabs>
          <w:tab w:val="right" w:pos="1531"/>
        </w:tabs>
        <w:spacing w:after="0"/>
        <w:ind w:left="1134"/>
        <w:rPr>
          <w:rFonts w:ascii="Times New Roman" w:hAnsi="Times New Roman"/>
          <w:sz w:val="24"/>
          <w:szCs w:val="24"/>
          <w:lang w:eastAsia="en-AU"/>
        </w:rPr>
      </w:pPr>
    </w:p>
    <w:tbl>
      <w:tblPr>
        <w:tblW w:w="0" w:type="auto"/>
        <w:tblInd w:w="1134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3584"/>
        <w:gridCol w:w="3079"/>
      </w:tblGrid>
      <w:tr w:rsidR="00323D7D" w:rsidRPr="00103696" w14:paraId="7B3EBB38" w14:textId="77777777" w:rsidTr="00323D7D">
        <w:trPr>
          <w:tblHeader/>
        </w:trPr>
        <w:tc>
          <w:tcPr>
            <w:tcW w:w="7307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A2DD484" w14:textId="77777777" w:rsidR="00323D7D" w:rsidRPr="00103696" w:rsidRDefault="00323D7D">
            <w:pPr>
              <w:keepNext/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103696"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  <w:t>Notice requirement</w:t>
            </w:r>
          </w:p>
        </w:tc>
      </w:tr>
      <w:tr w:rsidR="00323D7D" w:rsidRPr="00103696" w14:paraId="01BEF1F7" w14:textId="77777777" w:rsidTr="00323D7D">
        <w:trPr>
          <w:tblHeader/>
        </w:trPr>
        <w:tc>
          <w:tcPr>
            <w:tcW w:w="64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A1496F" w14:textId="77777777" w:rsidR="00323D7D" w:rsidRPr="00103696" w:rsidRDefault="00323D7D">
            <w:pPr>
              <w:keepNext/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103696"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  <w:t>Item</w:t>
            </w:r>
          </w:p>
        </w:tc>
        <w:tc>
          <w:tcPr>
            <w:tcW w:w="358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68AE4FE" w14:textId="77777777" w:rsidR="00323D7D" w:rsidRPr="00103696" w:rsidRDefault="00323D7D">
            <w:pPr>
              <w:keepNext/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103696"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  <w:t>Period during which lease granted</w:t>
            </w:r>
          </w:p>
        </w:tc>
        <w:tc>
          <w:tcPr>
            <w:tcW w:w="307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97FAA8F" w14:textId="77777777" w:rsidR="00323D7D" w:rsidRPr="00103696" w:rsidRDefault="00323D7D">
            <w:pPr>
              <w:keepNext/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103696"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  <w:t>Provision of Code</w:t>
            </w:r>
          </w:p>
        </w:tc>
      </w:tr>
      <w:tr w:rsidR="00323D7D" w:rsidRPr="00103696" w14:paraId="40228392" w14:textId="77777777" w:rsidTr="00323D7D">
        <w:tc>
          <w:tcPr>
            <w:tcW w:w="64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452F" w14:textId="77777777" w:rsidR="00323D7D" w:rsidRPr="00103696" w:rsidRDefault="00323D7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proofErr w:type="spellStart"/>
            <w:r w:rsidRPr="00103696">
              <w:rPr>
                <w:rFonts w:ascii="Times New Roman" w:hAnsi="Times New Roman"/>
                <w:sz w:val="24"/>
                <w:szCs w:val="24"/>
                <w:lang w:eastAsia="en-AU"/>
              </w:rPr>
              <w:t>i</w:t>
            </w:r>
            <w:proofErr w:type="spellEnd"/>
          </w:p>
        </w:tc>
        <w:tc>
          <w:tcPr>
            <w:tcW w:w="358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BD540" w14:textId="77777777" w:rsidR="00323D7D" w:rsidRPr="00103696" w:rsidRDefault="00323D7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103696">
              <w:rPr>
                <w:rFonts w:ascii="Times New Roman" w:hAnsi="Times New Roman"/>
                <w:sz w:val="24"/>
                <w:szCs w:val="24"/>
                <w:lang w:eastAsia="en-AU"/>
              </w:rPr>
              <w:t>the period that ends on 28 February 2013</w:t>
            </w:r>
          </w:p>
        </w:tc>
        <w:tc>
          <w:tcPr>
            <w:tcW w:w="307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40B312" w14:textId="77777777" w:rsidR="00323D7D" w:rsidRPr="00103696" w:rsidRDefault="00323D7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103696">
              <w:rPr>
                <w:rFonts w:ascii="Times New Roman" w:hAnsi="Times New Roman"/>
                <w:sz w:val="24"/>
                <w:szCs w:val="24"/>
                <w:lang w:eastAsia="en-AU"/>
              </w:rPr>
              <w:t>subsection 73(1) of the Code, in relation to a simple arrangement</w:t>
            </w:r>
          </w:p>
        </w:tc>
      </w:tr>
      <w:tr w:rsidR="00323D7D" w:rsidRPr="00103696" w14:paraId="186D5348" w14:textId="77777777" w:rsidTr="00323D7D"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1E5434" w14:textId="77777777" w:rsidR="00323D7D" w:rsidRPr="00103696" w:rsidRDefault="00323D7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103696">
              <w:rPr>
                <w:rFonts w:ascii="Times New Roman" w:hAnsi="Times New Roman"/>
                <w:sz w:val="24"/>
                <w:szCs w:val="24"/>
                <w:lang w:eastAsia="en-AU"/>
              </w:rPr>
              <w:t>ii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911267" w14:textId="77777777" w:rsidR="00323D7D" w:rsidRPr="00103696" w:rsidRDefault="00323D7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103696">
              <w:rPr>
                <w:rFonts w:ascii="Times New Roman" w:hAnsi="Times New Roman"/>
                <w:sz w:val="24"/>
                <w:szCs w:val="24"/>
                <w:lang w:eastAsia="en-AU"/>
              </w:rPr>
              <w:t>the period that ends on 28 February 2013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7BC626" w14:textId="77777777" w:rsidR="00323D7D" w:rsidRPr="00103696" w:rsidRDefault="00323D7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103696">
              <w:rPr>
                <w:rFonts w:ascii="Times New Roman" w:hAnsi="Times New Roman"/>
                <w:sz w:val="24"/>
                <w:szCs w:val="24"/>
                <w:lang w:eastAsia="en-AU"/>
              </w:rPr>
              <w:t>paragraph 72(3)(a) of the Code</w:t>
            </w:r>
          </w:p>
        </w:tc>
      </w:tr>
      <w:tr w:rsidR="00323D7D" w:rsidRPr="00103696" w14:paraId="5B17447A" w14:textId="77777777" w:rsidTr="00323D7D"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20C2D4" w14:textId="77777777" w:rsidR="00323D7D" w:rsidRPr="00103696" w:rsidRDefault="00323D7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103696">
              <w:rPr>
                <w:rFonts w:ascii="Times New Roman" w:hAnsi="Times New Roman"/>
                <w:sz w:val="24"/>
                <w:szCs w:val="24"/>
                <w:lang w:eastAsia="en-AU"/>
              </w:rPr>
              <w:t>iii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DF1868" w14:textId="77777777" w:rsidR="00323D7D" w:rsidRPr="00103696" w:rsidRDefault="00323D7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103696">
              <w:rPr>
                <w:rFonts w:ascii="Times New Roman" w:hAnsi="Times New Roman"/>
                <w:sz w:val="24"/>
                <w:szCs w:val="24"/>
                <w:lang w:eastAsia="en-AU"/>
              </w:rPr>
              <w:t>the period that begins on 1 March 2013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B81C02" w14:textId="77777777" w:rsidR="00323D7D" w:rsidRPr="00103696" w:rsidRDefault="00323D7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103696">
              <w:rPr>
                <w:rFonts w:ascii="Times New Roman" w:hAnsi="Times New Roman"/>
                <w:sz w:val="24"/>
                <w:szCs w:val="24"/>
                <w:lang w:eastAsia="en-AU"/>
              </w:rPr>
              <w:t>paragraph 177B(4)(a) of the Code</w:t>
            </w:r>
          </w:p>
        </w:tc>
      </w:tr>
      <w:tr w:rsidR="00323D7D" w:rsidRPr="00103696" w14:paraId="3518E4B5" w14:textId="77777777" w:rsidTr="00323D7D">
        <w:tc>
          <w:tcPr>
            <w:tcW w:w="64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6AAEEAA" w14:textId="77777777" w:rsidR="00323D7D" w:rsidRPr="00103696" w:rsidRDefault="00323D7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103696">
              <w:rPr>
                <w:rFonts w:ascii="Times New Roman" w:hAnsi="Times New Roman"/>
                <w:sz w:val="24"/>
                <w:szCs w:val="24"/>
                <w:lang w:eastAsia="en-AU"/>
              </w:rPr>
              <w:t>iv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692AA48" w14:textId="77777777" w:rsidR="00323D7D" w:rsidRPr="00103696" w:rsidRDefault="00323D7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103696">
              <w:rPr>
                <w:rFonts w:ascii="Times New Roman" w:hAnsi="Times New Roman"/>
                <w:sz w:val="24"/>
                <w:szCs w:val="24"/>
                <w:lang w:eastAsia="en-AU"/>
              </w:rPr>
              <w:t>the period that begins on 1 March 2013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39B3A50" w14:textId="77777777" w:rsidR="00323D7D" w:rsidRPr="00103696" w:rsidRDefault="00323D7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103696">
              <w:rPr>
                <w:rFonts w:ascii="Times New Roman" w:hAnsi="Times New Roman"/>
                <w:sz w:val="24"/>
                <w:szCs w:val="24"/>
                <w:lang w:eastAsia="en-AU"/>
              </w:rPr>
              <w:t>subsection 177</w:t>
            </w:r>
            <w:proofErr w:type="gramStart"/>
            <w:r w:rsidRPr="00103696">
              <w:rPr>
                <w:rFonts w:ascii="Times New Roman" w:hAnsi="Times New Roman"/>
                <w:sz w:val="24"/>
                <w:szCs w:val="24"/>
                <w:lang w:eastAsia="en-AU"/>
              </w:rPr>
              <w:t>C(</w:t>
            </w:r>
            <w:proofErr w:type="gramEnd"/>
            <w:r w:rsidRPr="00103696">
              <w:rPr>
                <w:rFonts w:ascii="Times New Roman" w:hAnsi="Times New Roman"/>
                <w:sz w:val="24"/>
                <w:szCs w:val="24"/>
                <w:lang w:eastAsia="en-AU"/>
              </w:rPr>
              <w:t>1) of the Code, in relation to a simple arrangement</w:t>
            </w:r>
          </w:p>
        </w:tc>
      </w:tr>
    </w:tbl>
    <w:p w14:paraId="170ABED6" w14:textId="77777777" w:rsidR="00323D7D" w:rsidRPr="00103696" w:rsidRDefault="00323D7D" w:rsidP="00323D7D">
      <w:pPr>
        <w:spacing w:after="0"/>
        <w:ind w:left="1701" w:hanging="567"/>
        <w:rPr>
          <w:rFonts w:ascii="Times New Roman" w:hAnsi="Times New Roman"/>
          <w:sz w:val="24"/>
          <w:szCs w:val="24"/>
          <w:lang w:eastAsia="en-AU"/>
        </w:rPr>
      </w:pPr>
    </w:p>
    <w:p w14:paraId="1247CB5F" w14:textId="73FBAFDB" w:rsidR="00323D7D" w:rsidRPr="00103696" w:rsidRDefault="00323D7D" w:rsidP="00323D7D">
      <w:pPr>
        <w:spacing w:after="0"/>
        <w:ind w:left="567" w:hanging="567"/>
        <w:rPr>
          <w:rFonts w:ascii="Times New Roman" w:hAnsi="Times New Roman"/>
          <w:sz w:val="24"/>
          <w:szCs w:val="24"/>
          <w:lang w:eastAsia="en-AU"/>
        </w:rPr>
      </w:pPr>
      <w:r w:rsidRPr="00103696">
        <w:rPr>
          <w:rFonts w:ascii="Times New Roman" w:hAnsi="Times New Roman"/>
          <w:sz w:val="24"/>
          <w:szCs w:val="24"/>
          <w:lang w:eastAsia="en-AU"/>
        </w:rPr>
        <w:t xml:space="preserve">8. </w:t>
      </w:r>
      <w:r w:rsidRPr="00103696">
        <w:rPr>
          <w:rFonts w:ascii="Times New Roman" w:hAnsi="Times New Roman"/>
          <w:sz w:val="24"/>
          <w:szCs w:val="24"/>
          <w:lang w:eastAsia="en-AU"/>
        </w:rPr>
        <w:tab/>
        <w:t xml:space="preserve">The person is exempt from </w:t>
      </w:r>
      <w:r w:rsidR="003F5562" w:rsidRPr="00103696">
        <w:rPr>
          <w:rFonts w:ascii="Times New Roman" w:hAnsi="Times New Roman"/>
          <w:sz w:val="24"/>
          <w:szCs w:val="24"/>
          <w:lang w:eastAsia="en-AU"/>
        </w:rPr>
        <w:t xml:space="preserve">the provision until </w:t>
      </w:r>
      <w:r w:rsidR="00103696" w:rsidRPr="00103696">
        <w:rPr>
          <w:rFonts w:ascii="Times New Roman" w:hAnsi="Times New Roman"/>
          <w:sz w:val="24"/>
          <w:szCs w:val="24"/>
          <w:lang w:eastAsia="en-AU"/>
        </w:rPr>
        <w:t xml:space="preserve">1 </w:t>
      </w:r>
      <w:r w:rsidR="003C6736">
        <w:rPr>
          <w:rFonts w:ascii="Times New Roman" w:hAnsi="Times New Roman"/>
          <w:sz w:val="24"/>
          <w:szCs w:val="24"/>
          <w:lang w:eastAsia="en-AU"/>
        </w:rPr>
        <w:t>April 2024</w:t>
      </w:r>
      <w:r w:rsidRPr="00103696">
        <w:rPr>
          <w:rFonts w:ascii="Times New Roman" w:hAnsi="Times New Roman"/>
          <w:sz w:val="24"/>
          <w:szCs w:val="24"/>
          <w:lang w:eastAsia="en-AU"/>
        </w:rPr>
        <w:t>.</w:t>
      </w:r>
    </w:p>
    <w:p w14:paraId="6751B4C1" w14:textId="77777777" w:rsidR="00323D7D" w:rsidRPr="00103696" w:rsidRDefault="00323D7D" w:rsidP="00323D7D">
      <w:pPr>
        <w:spacing w:after="0"/>
        <w:rPr>
          <w:rFonts w:ascii="Times New Roman" w:hAnsi="Times New Roman"/>
          <w:sz w:val="24"/>
          <w:szCs w:val="24"/>
          <w:lang w:eastAsia="en-AU"/>
        </w:rPr>
      </w:pPr>
    </w:p>
    <w:p w14:paraId="449047A0" w14:textId="77777777" w:rsidR="00323D7D" w:rsidRPr="00103696" w:rsidRDefault="00323D7D" w:rsidP="00323D7D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eastAsia="en-AU"/>
        </w:rPr>
      </w:pPr>
      <w:r w:rsidRPr="00103696">
        <w:rPr>
          <w:rFonts w:ascii="Times New Roman" w:hAnsi="Times New Roman"/>
          <w:sz w:val="24"/>
          <w:szCs w:val="24"/>
          <w:lang w:eastAsia="en-AU"/>
        </w:rPr>
        <w:t xml:space="preserve">9. </w:t>
      </w:r>
      <w:r w:rsidRPr="00103696">
        <w:rPr>
          <w:rFonts w:ascii="Times New Roman" w:hAnsi="Times New Roman"/>
          <w:sz w:val="24"/>
          <w:szCs w:val="24"/>
          <w:lang w:eastAsia="en-AU"/>
        </w:rPr>
        <w:tab/>
        <w:t>In this exemption:</w:t>
      </w:r>
    </w:p>
    <w:p w14:paraId="6E189419" w14:textId="77777777" w:rsidR="00323D7D" w:rsidRPr="00103696" w:rsidRDefault="00323D7D" w:rsidP="00323D7D">
      <w:pPr>
        <w:spacing w:after="0"/>
        <w:rPr>
          <w:rFonts w:ascii="Times New Roman" w:hAnsi="Times New Roman"/>
          <w:sz w:val="24"/>
          <w:szCs w:val="24"/>
          <w:lang w:eastAsia="en-AU"/>
        </w:rPr>
      </w:pPr>
    </w:p>
    <w:p w14:paraId="3FF66E28" w14:textId="77777777" w:rsidR="00323D7D" w:rsidRPr="00103696" w:rsidRDefault="00323D7D" w:rsidP="00323D7D">
      <w:pPr>
        <w:spacing w:after="0"/>
        <w:ind w:left="567"/>
        <w:rPr>
          <w:rFonts w:ascii="Times New Roman" w:hAnsi="Times New Roman"/>
          <w:sz w:val="24"/>
          <w:szCs w:val="24"/>
          <w:lang w:eastAsia="en-AU"/>
        </w:rPr>
      </w:pPr>
      <w:r w:rsidRPr="00103696">
        <w:rPr>
          <w:rFonts w:ascii="Times New Roman" w:hAnsi="Times New Roman"/>
          <w:b/>
          <w:i/>
          <w:sz w:val="24"/>
          <w:szCs w:val="24"/>
          <w:lang w:eastAsia="en-AU"/>
        </w:rPr>
        <w:t xml:space="preserve">simple arrangement </w:t>
      </w:r>
      <w:r w:rsidRPr="00103696">
        <w:rPr>
          <w:rFonts w:ascii="Times New Roman" w:hAnsi="Times New Roman"/>
          <w:sz w:val="24"/>
          <w:szCs w:val="24"/>
          <w:lang w:eastAsia="en-AU"/>
        </w:rPr>
        <w:t xml:space="preserve">means an agreement that defers or reduces the obligations of a lessee for a period of no more than 90 days. </w:t>
      </w:r>
    </w:p>
    <w:p w14:paraId="6BECBDBC" w14:textId="77777777" w:rsidR="00323D7D" w:rsidRPr="00103696" w:rsidRDefault="00323D7D" w:rsidP="00323D7D">
      <w:pPr>
        <w:spacing w:after="0"/>
        <w:rPr>
          <w:rFonts w:ascii="Times New Roman" w:hAnsi="Times New Roman"/>
          <w:sz w:val="24"/>
          <w:szCs w:val="24"/>
          <w:lang w:eastAsia="en-AU"/>
        </w:rPr>
      </w:pPr>
    </w:p>
    <w:p w14:paraId="7437C0E4" w14:textId="77777777" w:rsidR="00323D7D" w:rsidRDefault="00323D7D" w:rsidP="00323D7D">
      <w:pPr>
        <w:spacing w:after="0"/>
        <w:rPr>
          <w:lang w:eastAsia="en-AU"/>
        </w:rPr>
      </w:pPr>
    </w:p>
    <w:p w14:paraId="19EFE4BD" w14:textId="77777777" w:rsidR="007E358E" w:rsidRDefault="007E358E" w:rsidP="007E358E">
      <w:pPr>
        <w:pStyle w:val="ListB"/>
      </w:pPr>
      <w:r>
        <w:t xml:space="preserve"> </w:t>
      </w:r>
    </w:p>
    <w:p w14:paraId="2326EE85" w14:textId="77777777" w:rsidR="007E358E" w:rsidRDefault="007E358E" w:rsidP="007E358E">
      <w:pPr>
        <w:ind w:left="720" w:hanging="720"/>
      </w:pPr>
    </w:p>
    <w:p w14:paraId="27991F36" w14:textId="77777777" w:rsidR="007E358E" w:rsidRDefault="007E358E" w:rsidP="007E358E">
      <w:pPr>
        <w:ind w:left="720" w:hanging="720"/>
      </w:pPr>
    </w:p>
    <w:p w14:paraId="384F2B9E" w14:textId="77777777" w:rsidR="001B3D09" w:rsidRDefault="001B3D09" w:rsidP="001B3D09">
      <w:pPr>
        <w:pStyle w:val="aNotetoclassorder"/>
      </w:pPr>
      <w:r>
        <w:lastRenderedPageBreak/>
        <w:t>Notes to ASIC Class Order [</w:t>
      </w:r>
      <w:r w:rsidRPr="00323D7D">
        <w:t xml:space="preserve">CO </w:t>
      </w:r>
      <w:r w:rsidR="00323D7D">
        <w:t>14/41</w:t>
      </w:r>
      <w:r>
        <w:t>]</w:t>
      </w:r>
    </w:p>
    <w:p w14:paraId="50490D6F" w14:textId="77777777" w:rsidR="001B3D09" w:rsidRPr="00E96FC7" w:rsidRDefault="001B3D09" w:rsidP="001B3D09">
      <w:pPr>
        <w:pStyle w:val="aNote1"/>
        <w:rPr>
          <w:sz w:val="24"/>
          <w:szCs w:val="24"/>
        </w:rPr>
      </w:pPr>
      <w:r w:rsidRPr="00E96FC7">
        <w:rPr>
          <w:sz w:val="24"/>
          <w:szCs w:val="24"/>
        </w:rPr>
        <w:t>Note 1</w:t>
      </w:r>
    </w:p>
    <w:p w14:paraId="1D954EA4" w14:textId="77777777" w:rsidR="001B3D09" w:rsidRPr="00E96FC7" w:rsidRDefault="001B3D09" w:rsidP="001B3D09">
      <w:pPr>
        <w:pStyle w:val="aNotetext"/>
        <w:rPr>
          <w:b/>
          <w:bCs/>
          <w:sz w:val="24"/>
          <w:szCs w:val="24"/>
        </w:rPr>
      </w:pPr>
      <w:r w:rsidRPr="00E96FC7">
        <w:rPr>
          <w:sz w:val="24"/>
          <w:szCs w:val="24"/>
        </w:rPr>
        <w:t>ASIC Class Order [</w:t>
      </w:r>
      <w:r w:rsidRPr="00323D7D">
        <w:rPr>
          <w:sz w:val="24"/>
          <w:szCs w:val="24"/>
        </w:rPr>
        <w:t xml:space="preserve">CO </w:t>
      </w:r>
      <w:r w:rsidR="00323D7D">
        <w:rPr>
          <w:sz w:val="24"/>
          <w:szCs w:val="24"/>
        </w:rPr>
        <w:t>14/41</w:t>
      </w:r>
      <w:r w:rsidRPr="00E96FC7">
        <w:rPr>
          <w:sz w:val="24"/>
          <w:szCs w:val="24"/>
        </w:rPr>
        <w:t xml:space="preserve">] (in force under </w:t>
      </w:r>
      <w:r w:rsidR="00323D7D" w:rsidRPr="00323D7D">
        <w:rPr>
          <w:sz w:val="24"/>
          <w:szCs w:val="24"/>
          <w:lang w:val="en-US"/>
        </w:rPr>
        <w:t>subsection 203</w:t>
      </w:r>
      <w:proofErr w:type="gramStart"/>
      <w:r w:rsidR="00323D7D" w:rsidRPr="00323D7D">
        <w:rPr>
          <w:sz w:val="24"/>
          <w:szCs w:val="24"/>
          <w:lang w:val="en-US"/>
        </w:rPr>
        <w:t>A(</w:t>
      </w:r>
      <w:proofErr w:type="gramEnd"/>
      <w:r w:rsidR="00323D7D" w:rsidRPr="00323D7D">
        <w:rPr>
          <w:sz w:val="24"/>
          <w:szCs w:val="24"/>
          <w:lang w:val="en-US"/>
        </w:rPr>
        <w:t>3) of the National Credit Code</w:t>
      </w:r>
      <w:r w:rsidRPr="00E96FC7">
        <w:rPr>
          <w:sz w:val="24"/>
          <w:szCs w:val="24"/>
        </w:rPr>
        <w:t>) as shown in this compilation comprises that Class Ord</w:t>
      </w:r>
      <w:r>
        <w:rPr>
          <w:sz w:val="24"/>
          <w:szCs w:val="24"/>
        </w:rPr>
        <w:t>er amended as indicated in the t</w:t>
      </w:r>
      <w:r w:rsidRPr="00E96FC7">
        <w:rPr>
          <w:sz w:val="24"/>
          <w:szCs w:val="24"/>
        </w:rPr>
        <w:t>ables below.</w:t>
      </w:r>
    </w:p>
    <w:p w14:paraId="03F6B1F6" w14:textId="77777777" w:rsidR="001B3D09" w:rsidRDefault="001B3D09" w:rsidP="001B3D09">
      <w:pPr>
        <w:pStyle w:val="aTableof"/>
      </w:pPr>
      <w:r>
        <w:t>Table of Instruments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06"/>
        <w:gridCol w:w="1719"/>
        <w:gridCol w:w="1854"/>
        <w:gridCol w:w="1740"/>
      </w:tblGrid>
      <w:tr w:rsidR="001B3D09" w14:paraId="58F88DDD" w14:textId="77777777" w:rsidTr="00D84332"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5EFAD" w14:textId="77777777" w:rsidR="001B3D09" w:rsidRDefault="001B3D09" w:rsidP="00D84332">
            <w:pPr>
              <w:pStyle w:val="atableheadings"/>
            </w:pPr>
            <w:r>
              <w:t xml:space="preserve">Instrument number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989A5D" w14:textId="77777777" w:rsidR="001B3D09" w:rsidRDefault="001B3D09" w:rsidP="00323D7D">
            <w:pPr>
              <w:pStyle w:val="atableheadings"/>
            </w:pPr>
            <w:r>
              <w:t xml:space="preserve">Date of </w:t>
            </w:r>
            <w:r w:rsidR="00E25362" w:rsidRPr="00323D7D">
              <w:t>FRL</w:t>
            </w:r>
            <w:r>
              <w:t xml:space="preserve"> registration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6A572" w14:textId="77777777" w:rsidR="001B3D09" w:rsidRDefault="001B3D09" w:rsidP="00D84332">
            <w:pPr>
              <w:pStyle w:val="atableheadings"/>
            </w:pPr>
            <w:r>
              <w:t>Date of commencement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5E114" w14:textId="77777777" w:rsidR="001B3D09" w:rsidRDefault="001B3D09" w:rsidP="00D84332">
            <w:pPr>
              <w:pStyle w:val="atableheadings"/>
            </w:pPr>
            <w:r>
              <w:t>Application, saving or transitional provisions</w:t>
            </w:r>
          </w:p>
        </w:tc>
      </w:tr>
      <w:tr w:rsidR="001B3D09" w14:paraId="0F24004C" w14:textId="77777777" w:rsidTr="00D84332"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6729B5" w14:textId="77777777" w:rsidR="001B3D09" w:rsidRDefault="001B3D09" w:rsidP="00323D7D">
            <w:pPr>
              <w:pStyle w:val="atabletext"/>
              <w:spacing w:before="120"/>
            </w:pPr>
            <w:r>
              <w:t xml:space="preserve">[CO </w:t>
            </w:r>
            <w:r w:rsidR="00323D7D">
              <w:t>14/41</w:t>
            </w:r>
            <w:r>
              <w:t>]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B7D719" w14:textId="77777777" w:rsidR="001B3D09" w:rsidRDefault="00323D7D" w:rsidP="001957D2">
            <w:pPr>
              <w:pStyle w:val="atabletext"/>
              <w:spacing w:before="120"/>
            </w:pPr>
            <w:r w:rsidRPr="00323D7D">
              <w:t>10/2/2014 (</w:t>
            </w:r>
            <w:r w:rsidRPr="000F2F64">
              <w:rPr>
                <w:i/>
              </w:rPr>
              <w:t>see</w:t>
            </w:r>
            <w:r w:rsidRPr="00323D7D">
              <w:t xml:space="preserve"> F2014L00135)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C3CBD2" w14:textId="77777777" w:rsidR="001B3D09" w:rsidRDefault="00323D7D" w:rsidP="00D84332">
            <w:pPr>
              <w:pStyle w:val="atabletext"/>
              <w:spacing w:before="120"/>
            </w:pPr>
            <w:r w:rsidRPr="00323D7D">
              <w:t>2/3/2014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F2D27" w14:textId="77777777" w:rsidR="001B3D09" w:rsidRDefault="001B3D09" w:rsidP="00D84332">
            <w:pPr>
              <w:pStyle w:val="atabletext"/>
              <w:spacing w:before="120"/>
            </w:pPr>
          </w:p>
        </w:tc>
      </w:tr>
      <w:tr w:rsidR="001B3D09" w14:paraId="429BF1E3" w14:textId="77777777" w:rsidTr="00D84332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732C0FE4" w14:textId="77777777" w:rsidR="001B3D09" w:rsidRDefault="00323D7D" w:rsidP="0031240F">
            <w:pPr>
              <w:pStyle w:val="atabletext"/>
              <w:spacing w:before="120"/>
              <w:rPr>
                <w:b/>
                <w:bCs/>
              </w:rPr>
            </w:pPr>
            <w:r w:rsidRPr="00323D7D">
              <w:t>[CO 15/130]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7C6A8513" w14:textId="77777777" w:rsidR="001B3D09" w:rsidRDefault="00323D7D" w:rsidP="00D84332">
            <w:pPr>
              <w:pStyle w:val="atabletext"/>
              <w:spacing w:before="120"/>
            </w:pPr>
            <w:r w:rsidRPr="00323D7D">
              <w:t>24/2/2015 (</w:t>
            </w:r>
            <w:r w:rsidRPr="000F2F64">
              <w:rPr>
                <w:i/>
              </w:rPr>
              <w:t>see</w:t>
            </w:r>
            <w:r w:rsidRPr="00323D7D">
              <w:t xml:space="preserve"> F2015L00195)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1D8035CC" w14:textId="77777777" w:rsidR="001B3D09" w:rsidRDefault="000F2F64" w:rsidP="00D84332">
            <w:pPr>
              <w:pStyle w:val="atabletext"/>
              <w:spacing w:before="120"/>
            </w:pPr>
            <w:r w:rsidRPr="000F2F64">
              <w:t>24/2/2015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5A9C8B61" w14:textId="77777777" w:rsidR="001B3D09" w:rsidRDefault="001B3D09" w:rsidP="00D84332">
            <w:pPr>
              <w:pStyle w:val="atabletext"/>
              <w:spacing w:before="120"/>
            </w:pPr>
            <w:r>
              <w:t>-</w:t>
            </w:r>
          </w:p>
        </w:tc>
      </w:tr>
      <w:tr w:rsidR="001B3D09" w14:paraId="6B9416C7" w14:textId="77777777" w:rsidTr="000F2F64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739B6FA6" w14:textId="77777777" w:rsidR="001B3D09" w:rsidRDefault="000F2F64" w:rsidP="0031240F">
            <w:pPr>
              <w:pStyle w:val="atabletext"/>
              <w:spacing w:before="120"/>
              <w:rPr>
                <w:b/>
                <w:bCs/>
              </w:rPr>
            </w:pPr>
            <w:r w:rsidRPr="000F2F64">
              <w:t>2016/62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2D171982" w14:textId="77777777" w:rsidR="001B3D09" w:rsidRDefault="000F2F64" w:rsidP="00D84332">
            <w:pPr>
              <w:pStyle w:val="atabletext"/>
              <w:spacing w:before="120"/>
            </w:pPr>
            <w:r w:rsidRPr="000F2F64">
              <w:t>11/2/2016 (</w:t>
            </w:r>
            <w:r w:rsidRPr="000F2F64">
              <w:rPr>
                <w:i/>
              </w:rPr>
              <w:t xml:space="preserve">see </w:t>
            </w:r>
            <w:r w:rsidRPr="000F2F64">
              <w:t>F2016L00105)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6A3A60C6" w14:textId="77777777" w:rsidR="001B3D09" w:rsidRDefault="000F2F64" w:rsidP="00D84332">
            <w:pPr>
              <w:pStyle w:val="atabletext"/>
              <w:spacing w:before="120"/>
            </w:pPr>
            <w:r w:rsidRPr="000F2F64">
              <w:t>12/2/2016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5C9F6FE2" w14:textId="77777777" w:rsidR="001B3D09" w:rsidRDefault="001B3D09" w:rsidP="00D84332">
            <w:pPr>
              <w:pStyle w:val="atabletext"/>
              <w:spacing w:before="120"/>
            </w:pPr>
            <w:r>
              <w:t>-</w:t>
            </w:r>
          </w:p>
        </w:tc>
      </w:tr>
      <w:tr w:rsidR="000F2F64" w14:paraId="7D5E5D68" w14:textId="77777777" w:rsidTr="0010369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2B3ABCCA" w14:textId="77777777" w:rsidR="000F2F64" w:rsidRPr="000F2F64" w:rsidRDefault="004C74FF" w:rsidP="0031240F">
            <w:pPr>
              <w:pStyle w:val="atabletext"/>
              <w:spacing w:before="120"/>
            </w:pPr>
            <w:r>
              <w:t>2018/</w:t>
            </w:r>
            <w:r w:rsidR="000F2F64">
              <w:t>114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07696BD3" w14:textId="77777777" w:rsidR="000F2F64" w:rsidRPr="000F2F64" w:rsidRDefault="004C74FF" w:rsidP="000F2F64">
            <w:pPr>
              <w:pStyle w:val="atabletext"/>
              <w:spacing w:before="120"/>
            </w:pPr>
            <w:r w:rsidRPr="004C74FF">
              <w:t>2</w:t>
            </w:r>
            <w:r w:rsidR="000F2F64" w:rsidRPr="004C74FF">
              <w:t>/3/2018 (</w:t>
            </w:r>
            <w:r w:rsidR="000F2F64" w:rsidRPr="006A39F9">
              <w:rPr>
                <w:i/>
              </w:rPr>
              <w:t>see</w:t>
            </w:r>
            <w:r w:rsidR="000F2F64">
              <w:t xml:space="preserve"> </w:t>
            </w:r>
            <w:r w:rsidRPr="004C74FF">
              <w:t>F2018L00175</w:t>
            </w:r>
            <w:r w:rsidR="000F2F64"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725A3A57" w14:textId="77777777" w:rsidR="000F2F64" w:rsidRPr="000F2F64" w:rsidRDefault="004C74FF" w:rsidP="00D84332">
            <w:pPr>
              <w:pStyle w:val="atabletext"/>
              <w:spacing w:before="120"/>
            </w:pPr>
            <w:r w:rsidRPr="004C74FF">
              <w:t>2</w:t>
            </w:r>
            <w:r w:rsidR="000F2F64" w:rsidRPr="004C74FF">
              <w:t>/3/2018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0A7D20C2" w14:textId="77777777" w:rsidR="000F2F64" w:rsidRDefault="000F2F64" w:rsidP="00D84332">
            <w:pPr>
              <w:pStyle w:val="atabletext"/>
              <w:spacing w:before="120"/>
            </w:pPr>
            <w:r>
              <w:t>-</w:t>
            </w:r>
          </w:p>
        </w:tc>
      </w:tr>
      <w:tr w:rsidR="00103696" w14:paraId="785C9AAD" w14:textId="77777777" w:rsidTr="003C673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1C75992A" w14:textId="5180BFA0" w:rsidR="00103696" w:rsidRDefault="00103696" w:rsidP="0031240F">
            <w:pPr>
              <w:pStyle w:val="atabletext"/>
              <w:spacing w:before="120"/>
            </w:pPr>
            <w:r>
              <w:t>2020/148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6681A424" w14:textId="5360ECF6" w:rsidR="00103696" w:rsidRPr="004C74FF" w:rsidRDefault="00103696" w:rsidP="000F2F64">
            <w:pPr>
              <w:pStyle w:val="atabletext"/>
              <w:spacing w:before="120"/>
            </w:pPr>
            <w:r>
              <w:t>26/2/2020 (</w:t>
            </w:r>
            <w:r w:rsidRPr="00103696">
              <w:rPr>
                <w:i/>
              </w:rPr>
              <w:t>see</w:t>
            </w:r>
            <w:r>
              <w:t xml:space="preserve"> </w:t>
            </w:r>
            <w:r w:rsidRPr="00103696">
              <w:t>F2020L00168</w:t>
            </w:r>
            <w: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1682E8A6" w14:textId="69B0CED0" w:rsidR="00103696" w:rsidRPr="004C74FF" w:rsidRDefault="00103696" w:rsidP="00D84332">
            <w:pPr>
              <w:pStyle w:val="atabletext"/>
              <w:spacing w:before="120"/>
            </w:pPr>
            <w:r>
              <w:t>27/2/2020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3723ED8A" w14:textId="3EFB007E" w:rsidR="00103696" w:rsidRDefault="00103696" w:rsidP="00D84332">
            <w:pPr>
              <w:pStyle w:val="atabletext"/>
              <w:spacing w:before="120"/>
            </w:pPr>
            <w:r>
              <w:t>-</w:t>
            </w:r>
          </w:p>
        </w:tc>
      </w:tr>
      <w:tr w:rsidR="003C6736" w14:paraId="104AF399" w14:textId="77777777" w:rsidTr="001B3D09"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5D13D" w14:textId="4A2B7E70" w:rsidR="003C6736" w:rsidRDefault="003C6736" w:rsidP="0031240F">
            <w:pPr>
              <w:pStyle w:val="atabletext"/>
              <w:spacing w:before="120"/>
            </w:pPr>
            <w:r>
              <w:t>2022/81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B8F749" w14:textId="0A61A1D5" w:rsidR="003C6736" w:rsidRDefault="003C6736" w:rsidP="000F2F64">
            <w:pPr>
              <w:pStyle w:val="atabletext"/>
              <w:spacing w:before="120"/>
            </w:pPr>
            <w:r>
              <w:t xml:space="preserve">23/2/2022 (see </w:t>
            </w:r>
            <w:r w:rsidRPr="003C6736">
              <w:t>F2022L00175</w:t>
            </w:r>
            <w:r>
              <w:t>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39B77" w14:textId="280469CD" w:rsidR="003C6736" w:rsidRDefault="003C6736" w:rsidP="00D84332">
            <w:pPr>
              <w:pStyle w:val="atabletext"/>
              <w:spacing w:before="120"/>
            </w:pPr>
            <w:r>
              <w:t>24/2/2022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FE619" w14:textId="4C5B9944" w:rsidR="003C6736" w:rsidRDefault="003C6736" w:rsidP="00D84332">
            <w:pPr>
              <w:pStyle w:val="atabletext"/>
              <w:spacing w:before="120"/>
            </w:pPr>
            <w:r>
              <w:t>-</w:t>
            </w:r>
          </w:p>
        </w:tc>
      </w:tr>
    </w:tbl>
    <w:p w14:paraId="2832620F" w14:textId="77777777" w:rsidR="001B3D09" w:rsidRDefault="001B3D09" w:rsidP="001B3D09">
      <w:pPr>
        <w:pStyle w:val="aTableof"/>
      </w:pPr>
      <w:r>
        <w:t>Table of Amendments</w:t>
      </w:r>
    </w:p>
    <w:p w14:paraId="2FE895EB" w14:textId="77777777" w:rsidR="001B3D09" w:rsidRDefault="001B3D09" w:rsidP="001B3D09">
      <w:pPr>
        <w:pStyle w:val="aNotetext"/>
      </w:pPr>
      <w:r>
        <w:t xml:space="preserve">ad. = added or inserted     am. = amended     </w:t>
      </w:r>
      <w:r w:rsidR="00B46911" w:rsidRPr="003F5562">
        <w:t xml:space="preserve">LA = </w:t>
      </w:r>
      <w:r w:rsidR="00B46911" w:rsidRPr="003F5562">
        <w:rPr>
          <w:i/>
        </w:rPr>
        <w:t>Legislation Act 2003</w:t>
      </w:r>
      <w:r w:rsidR="00B46911" w:rsidRPr="00B46911">
        <w:t xml:space="preserve">    </w:t>
      </w:r>
      <w:r>
        <w:t xml:space="preserve">rep. = repealed     </w:t>
      </w:r>
      <w:proofErr w:type="spellStart"/>
      <w:r>
        <w:t>rs</w:t>
      </w:r>
      <w:proofErr w:type="spellEnd"/>
      <w:r>
        <w:t>. = repealed and substituted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899"/>
        <w:gridCol w:w="5120"/>
      </w:tblGrid>
      <w:tr w:rsidR="001B3D09" w14:paraId="42EDBC90" w14:textId="77777777" w:rsidTr="00B46911">
        <w:trPr>
          <w:trHeight w:val="285"/>
        </w:trPr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14:paraId="08CC2241" w14:textId="77777777" w:rsidR="001B3D09" w:rsidRDefault="001B3D09" w:rsidP="00D84332">
            <w:pPr>
              <w:pStyle w:val="atableheadings"/>
            </w:pPr>
            <w:r>
              <w:t>Provision affected</w:t>
            </w:r>
          </w:p>
        </w:tc>
        <w:tc>
          <w:tcPr>
            <w:tcW w:w="5120" w:type="dxa"/>
            <w:tcBorders>
              <w:top w:val="single" w:sz="4" w:space="0" w:color="auto"/>
              <w:bottom w:val="single" w:sz="4" w:space="0" w:color="auto"/>
            </w:tcBorders>
          </w:tcPr>
          <w:p w14:paraId="1A4ACED7" w14:textId="77777777" w:rsidR="001B3D09" w:rsidRDefault="001B3D09" w:rsidP="00D84332">
            <w:pPr>
              <w:pStyle w:val="atableheadings"/>
            </w:pPr>
            <w:r>
              <w:t>How affected</w:t>
            </w:r>
          </w:p>
        </w:tc>
      </w:tr>
      <w:tr w:rsidR="00B46911" w14:paraId="10E46DEE" w14:textId="77777777" w:rsidTr="00B46911">
        <w:tc>
          <w:tcPr>
            <w:tcW w:w="1899" w:type="dxa"/>
          </w:tcPr>
          <w:p w14:paraId="3567AB77" w14:textId="77777777" w:rsidR="00B46911" w:rsidRDefault="003D4BA3" w:rsidP="00D84332">
            <w:pPr>
              <w:pStyle w:val="atabletext"/>
              <w:tabs>
                <w:tab w:val="center" w:leader="dot" w:pos="1701"/>
              </w:tabs>
            </w:pPr>
            <w:r>
              <w:t>Para</w:t>
            </w:r>
            <w:r w:rsidR="00B46911">
              <w:t xml:space="preserve"> 3</w:t>
            </w:r>
            <w:r w:rsidR="00B46911">
              <w:tab/>
            </w:r>
          </w:p>
        </w:tc>
        <w:tc>
          <w:tcPr>
            <w:tcW w:w="5120" w:type="dxa"/>
          </w:tcPr>
          <w:p w14:paraId="6529D530" w14:textId="77777777" w:rsidR="00B46911" w:rsidRDefault="00B46911" w:rsidP="000F2F64">
            <w:pPr>
              <w:pStyle w:val="atabletext"/>
            </w:pPr>
            <w:r w:rsidRPr="00B46911">
              <w:t>rep. s48D LA</w:t>
            </w:r>
            <w:r>
              <w:t xml:space="preserve"> </w:t>
            </w:r>
          </w:p>
        </w:tc>
      </w:tr>
      <w:tr w:rsidR="001B3D09" w14:paraId="7A4EB572" w14:textId="77777777" w:rsidTr="00B46911">
        <w:tc>
          <w:tcPr>
            <w:tcW w:w="1899" w:type="dxa"/>
          </w:tcPr>
          <w:p w14:paraId="2659EE9F" w14:textId="77777777" w:rsidR="001B3D09" w:rsidRDefault="000F2F64" w:rsidP="00D84332">
            <w:pPr>
              <w:pStyle w:val="atabletext"/>
              <w:tabs>
                <w:tab w:val="center" w:leader="dot" w:pos="1701"/>
              </w:tabs>
            </w:pPr>
            <w:r w:rsidRPr="000F2F64">
              <w:t>Para 5</w:t>
            </w:r>
            <w:r w:rsidR="001B3D09">
              <w:tab/>
            </w:r>
          </w:p>
        </w:tc>
        <w:tc>
          <w:tcPr>
            <w:tcW w:w="5120" w:type="dxa"/>
          </w:tcPr>
          <w:p w14:paraId="63241536" w14:textId="2F0AE769" w:rsidR="0031240F" w:rsidRDefault="004C74FF" w:rsidP="0031240F">
            <w:pPr>
              <w:pStyle w:val="atabletext"/>
            </w:pPr>
            <w:r>
              <w:t>am. [CO15/130]</w:t>
            </w:r>
            <w:r w:rsidR="00C33EDE">
              <w:t>;</w:t>
            </w:r>
            <w:r>
              <w:t xml:space="preserve"> </w:t>
            </w:r>
            <w:r w:rsidR="003F5562" w:rsidRPr="003F5562">
              <w:t>2016/62</w:t>
            </w:r>
            <w:r w:rsidR="00103696">
              <w:t xml:space="preserve">; </w:t>
            </w:r>
            <w:r>
              <w:t>2018/114</w:t>
            </w:r>
            <w:r w:rsidR="003C6736">
              <w:t xml:space="preserve">; </w:t>
            </w:r>
            <w:r w:rsidR="00103696">
              <w:t>2020/148</w:t>
            </w:r>
            <w:r w:rsidR="003C6736">
              <w:t xml:space="preserve"> and 2022/81</w:t>
            </w:r>
          </w:p>
        </w:tc>
      </w:tr>
      <w:tr w:rsidR="001B3D09" w14:paraId="52C9AE72" w14:textId="77777777" w:rsidTr="00B46911">
        <w:tc>
          <w:tcPr>
            <w:tcW w:w="1899" w:type="dxa"/>
            <w:tcBorders>
              <w:bottom w:val="single" w:sz="4" w:space="0" w:color="auto"/>
            </w:tcBorders>
          </w:tcPr>
          <w:p w14:paraId="3893C7C8" w14:textId="77777777" w:rsidR="001B3D09" w:rsidRDefault="003F5562" w:rsidP="00D84332">
            <w:pPr>
              <w:pStyle w:val="atabletext"/>
              <w:tabs>
                <w:tab w:val="center" w:leader="dot" w:pos="1701"/>
              </w:tabs>
            </w:pPr>
            <w:r>
              <w:t>Para 8</w:t>
            </w:r>
            <w:r w:rsidR="001B3D09">
              <w:tab/>
            </w:r>
          </w:p>
        </w:tc>
        <w:tc>
          <w:tcPr>
            <w:tcW w:w="5120" w:type="dxa"/>
            <w:tcBorders>
              <w:bottom w:val="single" w:sz="4" w:space="0" w:color="auto"/>
            </w:tcBorders>
          </w:tcPr>
          <w:p w14:paraId="186416C1" w14:textId="5086A746" w:rsidR="001B3D09" w:rsidRDefault="004C74FF" w:rsidP="0031240F">
            <w:pPr>
              <w:pStyle w:val="atabletext"/>
            </w:pPr>
            <w:r>
              <w:t>am. [CO 15/130]</w:t>
            </w:r>
            <w:r w:rsidR="00C33EDE">
              <w:t>;</w:t>
            </w:r>
            <w:r>
              <w:t xml:space="preserve"> </w:t>
            </w:r>
            <w:r w:rsidR="003F5562" w:rsidRPr="003F5562">
              <w:t>2016/62</w:t>
            </w:r>
            <w:r w:rsidR="00103696">
              <w:t xml:space="preserve">; </w:t>
            </w:r>
            <w:r>
              <w:t>2018/114</w:t>
            </w:r>
            <w:r w:rsidR="003C6736">
              <w:t xml:space="preserve">; </w:t>
            </w:r>
            <w:r w:rsidR="00103696">
              <w:t>2020/148</w:t>
            </w:r>
            <w:r w:rsidR="003C6736">
              <w:t xml:space="preserve"> and 2022/81</w:t>
            </w:r>
          </w:p>
        </w:tc>
      </w:tr>
    </w:tbl>
    <w:p w14:paraId="1E363E6E" w14:textId="77777777" w:rsidR="00717530" w:rsidRDefault="00717530">
      <w:pPr>
        <w:pStyle w:val="Changes"/>
        <w:rPr>
          <w:rFonts w:ascii="Arial" w:hAnsi="Arial" w:cs="Arial"/>
          <w:color w:val="000000"/>
        </w:rPr>
      </w:pPr>
    </w:p>
    <w:p w14:paraId="2205D4D5" w14:textId="77777777" w:rsidR="00717530" w:rsidRDefault="00717530" w:rsidP="00B46911">
      <w:pPr>
        <w:pStyle w:val="abody"/>
      </w:pPr>
    </w:p>
    <w:sectPr w:rsidR="00717530" w:rsidSect="007E358E">
      <w:footerReference w:type="default" r:id="rId11"/>
      <w:footerReference w:type="first" r:id="rId12"/>
      <w:pgSz w:w="11907" w:h="16840" w:code="9"/>
      <w:pgMar w:top="1633" w:right="1418" w:bottom="1440" w:left="1797" w:header="737" w:footer="95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340FA" w14:textId="77777777" w:rsidR="002E1DC8" w:rsidRDefault="002E1DC8">
      <w:pPr>
        <w:spacing w:after="0"/>
      </w:pPr>
      <w:r>
        <w:separator/>
      </w:r>
    </w:p>
  </w:endnote>
  <w:endnote w:type="continuationSeparator" w:id="0">
    <w:p w14:paraId="16FAE70C" w14:textId="77777777" w:rsidR="002E1DC8" w:rsidRDefault="002E1D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F8AB8" w14:textId="77777777" w:rsidR="00506446" w:rsidRPr="00506446" w:rsidRDefault="00506446">
    <w:pPr>
      <w:pStyle w:val="Footer"/>
      <w:jc w:val="right"/>
      <w:rPr>
        <w:b w:val="0"/>
        <w:sz w:val="20"/>
      </w:rPr>
    </w:pPr>
    <w:r w:rsidRPr="00506446">
      <w:rPr>
        <w:b w:val="0"/>
        <w:sz w:val="20"/>
      </w:rPr>
      <w:fldChar w:fldCharType="begin"/>
    </w:r>
    <w:r w:rsidRPr="00506446">
      <w:rPr>
        <w:b w:val="0"/>
        <w:sz w:val="20"/>
      </w:rPr>
      <w:instrText xml:space="preserve"> PAGE   \* MERGEFORMAT </w:instrText>
    </w:r>
    <w:r w:rsidRPr="00506446">
      <w:rPr>
        <w:b w:val="0"/>
        <w:sz w:val="20"/>
      </w:rPr>
      <w:fldChar w:fldCharType="separate"/>
    </w:r>
    <w:r w:rsidR="006A39F9">
      <w:rPr>
        <w:b w:val="0"/>
        <w:sz w:val="20"/>
      </w:rPr>
      <w:t>2</w:t>
    </w:r>
    <w:r w:rsidRPr="00506446">
      <w:rPr>
        <w:b w:val="0"/>
        <w:sz w:val="20"/>
      </w:rPr>
      <w:fldChar w:fldCharType="end"/>
    </w:r>
  </w:p>
  <w:p w14:paraId="0A597762" w14:textId="77777777" w:rsidR="00506446" w:rsidRPr="00012D22" w:rsidRDefault="00506446">
    <w:pPr>
      <w:pStyle w:val="Footer"/>
      <w:jc w:val="right"/>
      <w:rPr>
        <w:b w:val="0"/>
        <w:sz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32347" w14:textId="77777777" w:rsidR="00506446" w:rsidRPr="00012D22" w:rsidRDefault="00506446">
    <w:pPr>
      <w:pStyle w:val="Footer"/>
      <w:jc w:val="right"/>
      <w:rPr>
        <w:rFonts w:cs="Arial"/>
        <w:b w:val="0"/>
        <w:sz w:val="20"/>
      </w:rPr>
    </w:pPr>
  </w:p>
  <w:p w14:paraId="4DED4DF5" w14:textId="77777777" w:rsidR="00506446" w:rsidRDefault="005064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30200" w14:textId="77777777" w:rsidR="002E1DC8" w:rsidRDefault="002E1DC8">
      <w:pPr>
        <w:spacing w:after="0"/>
      </w:pPr>
      <w:r>
        <w:separator/>
      </w:r>
    </w:p>
  </w:footnote>
  <w:footnote w:type="continuationSeparator" w:id="0">
    <w:p w14:paraId="723DFEBE" w14:textId="77777777" w:rsidR="002E1DC8" w:rsidRDefault="002E1D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5A2BCB6"/>
    <w:lvl w:ilvl="0">
      <w:numFmt w:val="decimal"/>
      <w:lvlText w:val="*"/>
      <w:lvlJc w:val="left"/>
    </w:lvl>
  </w:abstractNum>
  <w:abstractNum w:abstractNumId="1" w15:restartNumberingAfterBreak="0">
    <w:nsid w:val="01612625"/>
    <w:multiLevelType w:val="hybridMultilevel"/>
    <w:tmpl w:val="2EC256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11FBE"/>
    <w:multiLevelType w:val="hybridMultilevel"/>
    <w:tmpl w:val="F1E81992"/>
    <w:lvl w:ilvl="0" w:tplc="5AB080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85890E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E280FD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B3EB12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A7A7B4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7E66C9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6A2E63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E6A615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8ACC46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0A6957"/>
    <w:multiLevelType w:val="hybridMultilevel"/>
    <w:tmpl w:val="FD184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C27B0"/>
    <w:multiLevelType w:val="hybridMultilevel"/>
    <w:tmpl w:val="37C84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680091"/>
    <w:multiLevelType w:val="hybridMultilevel"/>
    <w:tmpl w:val="C540E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9A0EA9"/>
    <w:multiLevelType w:val="hybridMultilevel"/>
    <w:tmpl w:val="4B4AE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0C62D5"/>
    <w:multiLevelType w:val="hybridMultilevel"/>
    <w:tmpl w:val="B9B047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596F3F"/>
    <w:multiLevelType w:val="hybridMultilevel"/>
    <w:tmpl w:val="1D98B192"/>
    <w:lvl w:ilvl="0" w:tplc="A6F214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20A35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72C05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CA86FD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5281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D4D31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6205C6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AE21B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6CFDC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4230E9"/>
    <w:multiLevelType w:val="hybridMultilevel"/>
    <w:tmpl w:val="336634D8"/>
    <w:lvl w:ilvl="0" w:tplc="040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1F041987"/>
    <w:multiLevelType w:val="hybridMultilevel"/>
    <w:tmpl w:val="290C1178"/>
    <w:lvl w:ilvl="0" w:tplc="1A4C4742">
      <w:start w:val="1"/>
      <w:numFmt w:val="lowerLetter"/>
      <w:lvlText w:val="(%1)"/>
      <w:lvlJc w:val="left"/>
      <w:pPr>
        <w:ind w:left="1650" w:hanging="375"/>
      </w:pPr>
    </w:lvl>
    <w:lvl w:ilvl="1" w:tplc="0C090019">
      <w:start w:val="1"/>
      <w:numFmt w:val="lowerLetter"/>
      <w:lvlText w:val="%2."/>
      <w:lvlJc w:val="left"/>
      <w:pPr>
        <w:ind w:left="2355" w:hanging="360"/>
      </w:pPr>
    </w:lvl>
    <w:lvl w:ilvl="2" w:tplc="0C09001B">
      <w:start w:val="1"/>
      <w:numFmt w:val="lowerRoman"/>
      <w:lvlText w:val="%3."/>
      <w:lvlJc w:val="right"/>
      <w:pPr>
        <w:ind w:left="3075" w:hanging="180"/>
      </w:pPr>
    </w:lvl>
    <w:lvl w:ilvl="3" w:tplc="0C09000F">
      <w:start w:val="1"/>
      <w:numFmt w:val="decimal"/>
      <w:lvlText w:val="%4."/>
      <w:lvlJc w:val="left"/>
      <w:pPr>
        <w:ind w:left="3795" w:hanging="360"/>
      </w:pPr>
    </w:lvl>
    <w:lvl w:ilvl="4" w:tplc="0C090019">
      <w:start w:val="1"/>
      <w:numFmt w:val="lowerLetter"/>
      <w:lvlText w:val="%5."/>
      <w:lvlJc w:val="left"/>
      <w:pPr>
        <w:ind w:left="4515" w:hanging="360"/>
      </w:pPr>
    </w:lvl>
    <w:lvl w:ilvl="5" w:tplc="0C09001B">
      <w:start w:val="1"/>
      <w:numFmt w:val="lowerRoman"/>
      <w:lvlText w:val="%6."/>
      <w:lvlJc w:val="right"/>
      <w:pPr>
        <w:ind w:left="5235" w:hanging="180"/>
      </w:pPr>
    </w:lvl>
    <w:lvl w:ilvl="6" w:tplc="0C09000F">
      <w:start w:val="1"/>
      <w:numFmt w:val="decimal"/>
      <w:lvlText w:val="%7."/>
      <w:lvlJc w:val="left"/>
      <w:pPr>
        <w:ind w:left="5955" w:hanging="360"/>
      </w:pPr>
    </w:lvl>
    <w:lvl w:ilvl="7" w:tplc="0C090019">
      <w:start w:val="1"/>
      <w:numFmt w:val="lowerLetter"/>
      <w:lvlText w:val="%8."/>
      <w:lvlJc w:val="left"/>
      <w:pPr>
        <w:ind w:left="6675" w:hanging="360"/>
      </w:pPr>
    </w:lvl>
    <w:lvl w:ilvl="8" w:tplc="0C09001B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203C6638"/>
    <w:multiLevelType w:val="hybridMultilevel"/>
    <w:tmpl w:val="8092E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B4A37"/>
    <w:multiLevelType w:val="hybridMultilevel"/>
    <w:tmpl w:val="21A2A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A9C3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D00BE"/>
    <w:multiLevelType w:val="hybridMultilevel"/>
    <w:tmpl w:val="FB6E2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33918"/>
    <w:multiLevelType w:val="hybridMultilevel"/>
    <w:tmpl w:val="016E2C26"/>
    <w:lvl w:ilvl="0" w:tplc="2F4256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B60F8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2CEC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728835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3CA48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40B98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788FC8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F1C72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FCA68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8877E5"/>
    <w:multiLevelType w:val="hybridMultilevel"/>
    <w:tmpl w:val="E2A2DDF6"/>
    <w:lvl w:ilvl="0" w:tplc="61EACECC">
      <w:start w:val="1"/>
      <w:numFmt w:val="bullet"/>
      <w:pStyle w:val="List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517DC"/>
    <w:multiLevelType w:val="hybridMultilevel"/>
    <w:tmpl w:val="3076B000"/>
    <w:lvl w:ilvl="0" w:tplc="98FED3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BBE94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02DBF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3E8A8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6A01A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40AA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D6CA40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2D46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EEC8A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E1114D"/>
    <w:multiLevelType w:val="hybridMultilevel"/>
    <w:tmpl w:val="3190E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1CEA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2580988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1006E4"/>
    <w:multiLevelType w:val="hybridMultilevel"/>
    <w:tmpl w:val="2DB60BDC"/>
    <w:lvl w:ilvl="0" w:tplc="040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19" w15:restartNumberingAfterBreak="0">
    <w:nsid w:val="519E738C"/>
    <w:multiLevelType w:val="hybridMultilevel"/>
    <w:tmpl w:val="AC0A8632"/>
    <w:lvl w:ilvl="0" w:tplc="D1B225C0">
      <w:start w:val="1"/>
      <w:numFmt w:val="bullet"/>
      <w:pStyle w:val="Style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56EAF"/>
    <w:multiLevelType w:val="hybridMultilevel"/>
    <w:tmpl w:val="18225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D0758"/>
    <w:multiLevelType w:val="hybridMultilevel"/>
    <w:tmpl w:val="01AA1B88"/>
    <w:lvl w:ilvl="0" w:tplc="0792C0D4">
      <w:start w:val="7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C15202"/>
    <w:multiLevelType w:val="hybridMultilevel"/>
    <w:tmpl w:val="4C70DC2C"/>
    <w:lvl w:ilvl="0" w:tplc="DAAEE5A4">
      <w:start w:val="8"/>
      <w:numFmt w:val="lowerLetter"/>
      <w:lvlText w:val="(%1)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23" w15:restartNumberingAfterBreak="0">
    <w:nsid w:val="7A1F387B"/>
    <w:multiLevelType w:val="hybridMultilevel"/>
    <w:tmpl w:val="ED28986E"/>
    <w:lvl w:ilvl="0" w:tplc="5E9CDE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29ADC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7C59F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E4CF65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ACC73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9EB82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BE0C22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C2E20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06C14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4E4AD2"/>
    <w:multiLevelType w:val="hybridMultilevel"/>
    <w:tmpl w:val="5EA43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E4C2D"/>
    <w:multiLevelType w:val="hybridMultilevel"/>
    <w:tmpl w:val="19DEC0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EC2ECC"/>
    <w:multiLevelType w:val="hybridMultilevel"/>
    <w:tmpl w:val="E7A2DDA2"/>
    <w:lvl w:ilvl="0" w:tplc="8AFEABD0">
      <w:start w:val="1"/>
      <w:numFmt w:val="bullet"/>
      <w:pStyle w:val="aheadnote-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25"/>
  </w:num>
  <w:num w:numId="4">
    <w:abstractNumId w:val="13"/>
  </w:num>
  <w:num w:numId="5">
    <w:abstractNumId w:val="4"/>
  </w:num>
  <w:num w:numId="6">
    <w:abstractNumId w:val="14"/>
  </w:num>
  <w:num w:numId="7">
    <w:abstractNumId w:val="23"/>
  </w:num>
  <w:num w:numId="8">
    <w:abstractNumId w:val="16"/>
  </w:num>
  <w:num w:numId="9">
    <w:abstractNumId w:val="2"/>
  </w:num>
  <w:num w:numId="10">
    <w:abstractNumId w:val="8"/>
  </w:num>
  <w:num w:numId="11">
    <w:abstractNumId w:val="1"/>
  </w:num>
  <w:num w:numId="12">
    <w:abstractNumId w:val="17"/>
  </w:num>
  <w:num w:numId="13">
    <w:abstractNumId w:val="3"/>
  </w:num>
  <w:num w:numId="14">
    <w:abstractNumId w:val="5"/>
  </w:num>
  <w:num w:numId="15">
    <w:abstractNumId w:val="6"/>
  </w:num>
  <w:num w:numId="16">
    <w:abstractNumId w:val="20"/>
  </w:num>
  <w:num w:numId="17">
    <w:abstractNumId w:val="11"/>
  </w:num>
  <w:num w:numId="18">
    <w:abstractNumId w:val="18"/>
  </w:num>
  <w:num w:numId="19">
    <w:abstractNumId w:val="9"/>
  </w:num>
  <w:num w:numId="20">
    <w:abstractNumId w:val="7"/>
  </w:num>
  <w:num w:numId="21">
    <w:abstractNumId w:val="22"/>
  </w:num>
  <w:num w:numId="22">
    <w:abstractNumId w:val="21"/>
  </w:num>
  <w:num w:numId="23">
    <w:abstractNumId w:val="24"/>
  </w:num>
  <w:num w:numId="24">
    <w:abstractNumId w:val="15"/>
  </w:num>
  <w:num w:numId="25">
    <w:abstractNumId w:val="19"/>
  </w:num>
  <w:num w:numId="26">
    <w:abstractNumId w:val="26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linkStyles/>
  <w:defaultTabStop w:val="454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B6"/>
    <w:rsid w:val="00012D22"/>
    <w:rsid w:val="00014660"/>
    <w:rsid w:val="000D0601"/>
    <w:rsid w:val="000F2F64"/>
    <w:rsid w:val="00103696"/>
    <w:rsid w:val="001957D2"/>
    <w:rsid w:val="001A2622"/>
    <w:rsid w:val="001B22F7"/>
    <w:rsid w:val="001B3D09"/>
    <w:rsid w:val="001E4FB9"/>
    <w:rsid w:val="001F57AD"/>
    <w:rsid w:val="001F624E"/>
    <w:rsid w:val="00236E45"/>
    <w:rsid w:val="00282E39"/>
    <w:rsid w:val="002E04C4"/>
    <w:rsid w:val="002E1DC8"/>
    <w:rsid w:val="0031240F"/>
    <w:rsid w:val="00323D7D"/>
    <w:rsid w:val="003618EA"/>
    <w:rsid w:val="003C6736"/>
    <w:rsid w:val="003D4BA3"/>
    <w:rsid w:val="003F10E8"/>
    <w:rsid w:val="003F5562"/>
    <w:rsid w:val="0041204A"/>
    <w:rsid w:val="004158A2"/>
    <w:rsid w:val="004C74FF"/>
    <w:rsid w:val="004F0B01"/>
    <w:rsid w:val="00506446"/>
    <w:rsid w:val="00521A2F"/>
    <w:rsid w:val="00535972"/>
    <w:rsid w:val="0059192B"/>
    <w:rsid w:val="00612844"/>
    <w:rsid w:val="006529B2"/>
    <w:rsid w:val="006A39F9"/>
    <w:rsid w:val="006F0DB6"/>
    <w:rsid w:val="00711A83"/>
    <w:rsid w:val="00717530"/>
    <w:rsid w:val="007511B0"/>
    <w:rsid w:val="0076280B"/>
    <w:rsid w:val="00791D2F"/>
    <w:rsid w:val="007E358E"/>
    <w:rsid w:val="007F428A"/>
    <w:rsid w:val="00844593"/>
    <w:rsid w:val="00885388"/>
    <w:rsid w:val="009B09C0"/>
    <w:rsid w:val="009E4374"/>
    <w:rsid w:val="00B46911"/>
    <w:rsid w:val="00BF37DC"/>
    <w:rsid w:val="00C33EDE"/>
    <w:rsid w:val="00C4241D"/>
    <w:rsid w:val="00C46715"/>
    <w:rsid w:val="00C7518A"/>
    <w:rsid w:val="00CE06D2"/>
    <w:rsid w:val="00D0286E"/>
    <w:rsid w:val="00D07130"/>
    <w:rsid w:val="00D1215D"/>
    <w:rsid w:val="00D76E09"/>
    <w:rsid w:val="00D84332"/>
    <w:rsid w:val="00DD263E"/>
    <w:rsid w:val="00E25362"/>
    <w:rsid w:val="00F0000F"/>
    <w:rsid w:val="00F77B42"/>
    <w:rsid w:val="00F80744"/>
    <w:rsid w:val="00FE7ADF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8121FE2"/>
  <w15:chartTrackingRefBased/>
  <w15:docId w15:val="{2948D6E9-6DB7-494C-B219-91C73C55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13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aliases w:val="h1,header 1"/>
    <w:next w:val="CommentText"/>
    <w:qFormat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hAnsi="Arial"/>
      <w:b/>
      <w:kern w:val="28"/>
      <w:sz w:val="28"/>
      <w:lang w:eastAsia="en-US"/>
    </w:rPr>
  </w:style>
  <w:style w:type="paragraph" w:styleId="Heading2">
    <w:name w:val="heading 2"/>
    <w:next w:val="BodyText"/>
    <w:qFormat/>
    <w:pPr>
      <w:keepNext/>
      <w:overflowPunct w:val="0"/>
      <w:autoSpaceDE w:val="0"/>
      <w:autoSpaceDN w:val="0"/>
      <w:adjustRightInd w:val="0"/>
      <w:spacing w:before="240" w:after="120"/>
      <w:textAlignment w:val="baseline"/>
      <w:outlineLvl w:val="1"/>
    </w:pPr>
    <w:rPr>
      <w:rFonts w:ascii="Arial" w:hAnsi="Arial"/>
      <w:b/>
      <w:i/>
      <w:sz w:val="26"/>
      <w:lang w:eastAsia="en-US"/>
    </w:rPr>
  </w:style>
  <w:style w:type="paragraph" w:styleId="Heading3">
    <w:name w:val="heading 3"/>
    <w:next w:val="BodyText"/>
    <w:qFormat/>
    <w:pPr>
      <w:keepNext/>
      <w:overflowPunct w:val="0"/>
      <w:autoSpaceDE w:val="0"/>
      <w:autoSpaceDN w:val="0"/>
      <w:adjustRightInd w:val="0"/>
      <w:spacing w:before="240" w:after="120" w:line="340" w:lineRule="atLeast"/>
      <w:textAlignment w:val="baseline"/>
      <w:outlineLvl w:val="2"/>
    </w:pPr>
    <w:rPr>
      <w:rFonts w:ascii="Arial" w:hAnsi="Arial"/>
      <w:sz w:val="24"/>
      <w:lang w:eastAsia="en-US"/>
    </w:rPr>
  </w:style>
  <w:style w:type="paragraph" w:styleId="Heading4">
    <w:name w:val="heading 4"/>
    <w:next w:val="BodyText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/>
      <w:i/>
      <w:sz w:val="22"/>
      <w:lang w:eastAsia="en-US"/>
    </w:rPr>
  </w:style>
  <w:style w:type="paragraph" w:styleId="Heading5">
    <w:name w:val="heading 5"/>
    <w:next w:val="Normal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noProof/>
      <w:sz w:val="22"/>
      <w:lang w:eastAsia="en-US"/>
    </w:rPr>
  </w:style>
  <w:style w:type="paragraph" w:styleId="Heading6">
    <w:name w:val="heading 6"/>
    <w:next w:val="relatedinfotext"/>
    <w:qFormat/>
    <w:pPr>
      <w:overflowPunct w:val="0"/>
      <w:autoSpaceDE w:val="0"/>
      <w:autoSpaceDN w:val="0"/>
      <w:adjustRightInd w:val="0"/>
      <w:spacing w:before="240"/>
      <w:textAlignment w:val="baseline"/>
      <w:outlineLvl w:val="5"/>
    </w:pPr>
    <w:rPr>
      <w:b/>
      <w:noProof/>
      <w:sz w:val="24"/>
      <w:lang w:eastAsia="en-US"/>
    </w:rPr>
  </w:style>
  <w:style w:type="paragraph" w:styleId="Heading7">
    <w:name w:val="heading 7"/>
    <w:next w:val="Normal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b/>
      <w:noProof/>
      <w:sz w:val="48"/>
      <w:lang w:eastAsia="en-US"/>
    </w:rPr>
  </w:style>
  <w:style w:type="paragraph" w:styleId="Heading8">
    <w:name w:val="heading 8"/>
    <w:next w:val="Normal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noProof/>
      <w:lang w:eastAsia="en-US"/>
    </w:rPr>
  </w:style>
  <w:style w:type="paragraph" w:styleId="Heading9">
    <w:name w:val="heading 9"/>
    <w:next w:val="Normal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noProof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  <w:rsid w:val="00D0713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07130"/>
  </w:style>
  <w:style w:type="paragraph" w:styleId="CommentText">
    <w:name w:val="annotation text"/>
    <w:basedOn w:val="Normal"/>
    <w:semiHidden/>
    <w:rPr>
      <w:sz w:val="20"/>
    </w:rPr>
  </w:style>
  <w:style w:type="paragraph" w:styleId="BodyText">
    <w:name w:val="Body Text"/>
    <w:semiHidden/>
    <w:pPr>
      <w:overflowPunct w:val="0"/>
      <w:autoSpaceDE w:val="0"/>
      <w:autoSpaceDN w:val="0"/>
      <w:adjustRightInd w:val="0"/>
      <w:spacing w:before="40" w:after="160" w:line="300" w:lineRule="atLeast"/>
      <w:textAlignment w:val="baseline"/>
    </w:pPr>
    <w:rPr>
      <w:color w:val="000000"/>
      <w:sz w:val="24"/>
      <w:lang w:eastAsia="en-US"/>
    </w:rPr>
  </w:style>
  <w:style w:type="paragraph" w:customStyle="1" w:styleId="relatedinfotext">
    <w:name w:val="related info text"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paragraph" w:styleId="Header">
    <w:name w:val="header"/>
    <w:next w:val="Footer"/>
    <w:semiHidden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b/>
      <w:smallCaps/>
      <w:noProof/>
      <w:sz w:val="18"/>
      <w:lang w:eastAsia="en-US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24"/>
      <w:lang w:eastAsia="en-US"/>
    </w:rPr>
  </w:style>
  <w:style w:type="character" w:styleId="PageNumber">
    <w:name w:val="page number"/>
    <w:basedOn w:val="DefaultParagraphFont"/>
    <w:semiHidden/>
  </w:style>
  <w:style w:type="paragraph" w:styleId="TOC1">
    <w:name w:val="toc 1"/>
    <w:next w:val="TOC2"/>
    <w:semiHidden/>
    <w:pPr>
      <w:keepNext/>
      <w:tabs>
        <w:tab w:val="left" w:leader="dot" w:pos="6803"/>
      </w:tabs>
      <w:overflowPunct w:val="0"/>
      <w:autoSpaceDE w:val="0"/>
      <w:autoSpaceDN w:val="0"/>
      <w:adjustRightInd w:val="0"/>
      <w:spacing w:before="80" w:after="20"/>
      <w:ind w:left="1418"/>
      <w:textAlignment w:val="baseline"/>
    </w:pPr>
    <w:rPr>
      <w:rFonts w:ascii="Arial" w:hAnsi="Arial"/>
      <w:b/>
      <w:noProof/>
      <w:lang w:eastAsia="en-US"/>
    </w:rPr>
  </w:style>
  <w:style w:type="paragraph" w:styleId="TOC2">
    <w:name w:val="toc 2"/>
    <w:next w:val="TOC3"/>
    <w:semiHidden/>
    <w:pPr>
      <w:keepNext/>
      <w:tabs>
        <w:tab w:val="left" w:leader="dot" w:pos="6803"/>
      </w:tabs>
      <w:overflowPunct w:val="0"/>
      <w:autoSpaceDE w:val="0"/>
      <w:autoSpaceDN w:val="0"/>
      <w:adjustRightInd w:val="0"/>
      <w:spacing w:after="20"/>
      <w:ind w:left="1985"/>
      <w:textAlignment w:val="baseline"/>
    </w:pPr>
    <w:rPr>
      <w:rFonts w:ascii="Arial" w:hAnsi="Arial"/>
      <w:noProof/>
      <w:lang w:eastAsia="en-US"/>
    </w:rPr>
  </w:style>
  <w:style w:type="paragraph" w:styleId="TOC3">
    <w:name w:val="toc 3"/>
    <w:next w:val="TOC1"/>
    <w:semiHidden/>
    <w:pPr>
      <w:tabs>
        <w:tab w:val="right" w:pos="6803"/>
      </w:tabs>
      <w:overflowPunct w:val="0"/>
      <w:autoSpaceDE w:val="0"/>
      <w:autoSpaceDN w:val="0"/>
      <w:adjustRightInd w:val="0"/>
      <w:ind w:left="2325"/>
      <w:textAlignment w:val="baseline"/>
    </w:pPr>
    <w:rPr>
      <w:rFonts w:ascii="Arial" w:hAnsi="Arial"/>
      <w:b/>
      <w:noProof/>
      <w:lang w:eastAsia="en-US"/>
    </w:rPr>
  </w:style>
  <w:style w:type="paragraph" w:customStyle="1" w:styleId="ChapterTitle">
    <w:name w:val="Chapter Title"/>
    <w:next w:val="Heading1"/>
    <w:pPr>
      <w:keepNext/>
      <w:keepLines/>
      <w:pageBreakBefore/>
      <w:pBdr>
        <w:bottom w:val="single" w:sz="12" w:space="4" w:color="auto"/>
      </w:pBdr>
      <w:tabs>
        <w:tab w:val="left" w:pos="879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b/>
      <w:kern w:val="28"/>
      <w:sz w:val="36"/>
      <w:lang w:eastAsia="en-US"/>
    </w:rPr>
  </w:style>
  <w:style w:type="paragraph" w:customStyle="1" w:styleId="psheading">
    <w:name w:val="ps heading"/>
    <w:p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b/>
      <w:noProof/>
      <w:sz w:val="48"/>
      <w:lang w:eastAsia="en-US"/>
    </w:rPr>
  </w:style>
  <w:style w:type="paragraph" w:customStyle="1" w:styleId="contents">
    <w:name w:val="contents"/>
    <w:pPr>
      <w:keepNext/>
      <w:pBdr>
        <w:top w:val="single" w:sz="24" w:space="1" w:color="auto"/>
      </w:pBdr>
      <w:overflowPunct w:val="0"/>
      <w:autoSpaceDE w:val="0"/>
      <w:autoSpaceDN w:val="0"/>
      <w:adjustRightInd w:val="0"/>
      <w:spacing w:before="240" w:after="120"/>
      <w:ind w:left="1418"/>
      <w:textAlignment w:val="baseline"/>
    </w:pPr>
    <w:rPr>
      <w:rFonts w:ascii="Arial" w:hAnsi="Arial"/>
      <w:b/>
      <w:noProof/>
      <w:sz w:val="24"/>
      <w:lang w:eastAsia="en-US"/>
    </w:rPr>
  </w:style>
  <w:style w:type="paragraph" w:customStyle="1" w:styleId="howtoheading">
    <w:name w:val="how to heading"/>
    <w:pPr>
      <w:pBdr>
        <w:top w:val="dotted" w:sz="6" w:space="3" w:color="auto"/>
      </w:pBdr>
      <w:overflowPunct w:val="0"/>
      <w:autoSpaceDE w:val="0"/>
      <w:autoSpaceDN w:val="0"/>
      <w:adjustRightInd w:val="0"/>
      <w:spacing w:before="480" w:after="120" w:line="312" w:lineRule="auto"/>
      <w:ind w:left="1418"/>
      <w:textAlignment w:val="baseline"/>
    </w:pPr>
    <w:rPr>
      <w:rFonts w:ascii="Arial" w:hAnsi="Arial"/>
      <w:b/>
      <w:sz w:val="24"/>
      <w:lang w:eastAsia="en-US"/>
    </w:rPr>
  </w:style>
  <w:style w:type="paragraph" w:customStyle="1" w:styleId="howtotext">
    <w:name w:val="how to text"/>
    <w:basedOn w:val="BodyText"/>
    <w:pPr>
      <w:ind w:left="1418"/>
    </w:pPr>
    <w:rPr>
      <w:rFonts w:ascii="Arial" w:hAnsi="Arial"/>
      <w:sz w:val="20"/>
    </w:rPr>
  </w:style>
  <w:style w:type="paragraph" w:customStyle="1" w:styleId="seeparas">
    <w:name w:val="see paras"/>
    <w:pPr>
      <w:tabs>
        <w:tab w:val="left" w:pos="709"/>
      </w:tabs>
      <w:overflowPunct w:val="0"/>
      <w:autoSpaceDE w:val="0"/>
      <w:autoSpaceDN w:val="0"/>
      <w:adjustRightInd w:val="0"/>
      <w:spacing w:after="240" w:line="280" w:lineRule="atLeast"/>
      <w:jc w:val="right"/>
      <w:textAlignment w:val="baseline"/>
    </w:pPr>
    <w:rPr>
      <w:i/>
      <w:noProof/>
      <w:sz w:val="24"/>
      <w:lang w:eastAsia="en-US"/>
    </w:rPr>
  </w:style>
  <w:style w:type="paragraph" w:customStyle="1" w:styleId="Listalpha">
    <w:name w:val="List alpha"/>
    <w:pPr>
      <w:overflowPunct w:val="0"/>
      <w:autoSpaceDE w:val="0"/>
      <w:autoSpaceDN w:val="0"/>
      <w:adjustRightInd w:val="0"/>
      <w:spacing w:before="40" w:after="120"/>
      <w:ind w:left="454" w:hanging="454"/>
      <w:textAlignment w:val="baseline"/>
    </w:pPr>
    <w:rPr>
      <w:noProof/>
      <w:sz w:val="24"/>
      <w:lang w:eastAsia="en-US"/>
    </w:rPr>
  </w:style>
  <w:style w:type="paragraph" w:customStyle="1" w:styleId="infoline">
    <w:name w:val="infoline"/>
    <w:pPr>
      <w:pBdr>
        <w:bottom w:val="dotted" w:sz="6" w:space="3" w:color="auto"/>
      </w:pBdr>
      <w:overflowPunct w:val="0"/>
      <w:autoSpaceDE w:val="0"/>
      <w:autoSpaceDN w:val="0"/>
      <w:adjustRightInd w:val="0"/>
      <w:spacing w:after="240" w:line="312" w:lineRule="auto"/>
      <w:ind w:left="1418"/>
      <w:textAlignment w:val="baseline"/>
    </w:pPr>
    <w:rPr>
      <w:rFonts w:ascii="Arial" w:hAnsi="Arial"/>
      <w:lang w:eastAsia="en-US"/>
    </w:rPr>
  </w:style>
  <w:style w:type="paragraph" w:customStyle="1" w:styleId="openinginfo">
    <w:name w:val="opening info"/>
    <w:pPr>
      <w:tabs>
        <w:tab w:val="left" w:pos="2268"/>
      </w:tabs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b/>
      <w:noProof/>
      <w:sz w:val="24"/>
      <w:lang w:eastAsia="en-US"/>
    </w:rPr>
  </w:style>
  <w:style w:type="paragraph" w:customStyle="1" w:styleId="issueddate">
    <w:name w:val="issued date"/>
    <w:pPr>
      <w:overflowPunct w:val="0"/>
      <w:autoSpaceDE w:val="0"/>
      <w:autoSpaceDN w:val="0"/>
      <w:adjustRightInd w:val="0"/>
      <w:spacing w:after="360"/>
      <w:textAlignment w:val="baseline"/>
    </w:pPr>
    <w:rPr>
      <w:i/>
      <w:noProof/>
      <w:sz w:val="24"/>
      <w:lang w:eastAsia="en-US"/>
    </w:rPr>
  </w:style>
  <w:style w:type="paragraph" w:customStyle="1" w:styleId="howtolistbullets">
    <w:name w:val="how to list bullets"/>
    <w:pPr>
      <w:overflowPunct w:val="0"/>
      <w:autoSpaceDE w:val="0"/>
      <w:autoSpaceDN w:val="0"/>
      <w:adjustRightInd w:val="0"/>
      <w:spacing w:before="40" w:after="160"/>
      <w:ind w:left="1701" w:hanging="283"/>
      <w:textAlignment w:val="baseline"/>
    </w:pPr>
    <w:rPr>
      <w:rFonts w:ascii="Arial" w:hAnsi="Arial"/>
      <w:noProof/>
      <w:color w:val="000000"/>
      <w:lang w:eastAsia="en-US"/>
    </w:rPr>
  </w:style>
  <w:style w:type="paragraph" w:customStyle="1" w:styleId="listroman">
    <w:name w:val="list roman"/>
    <w:basedOn w:val="Listalpha"/>
    <w:pPr>
      <w:spacing w:line="300" w:lineRule="atLeast"/>
      <w:ind w:left="851"/>
    </w:pPr>
    <w:rPr>
      <w:noProof w:val="0"/>
    </w:rPr>
  </w:style>
  <w:style w:type="paragraph" w:customStyle="1" w:styleId="grey">
    <w:name w:val="grey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i/>
      <w:color w:val="808080"/>
      <w:sz w:val="24"/>
      <w:lang w:eastAsia="en-US"/>
    </w:rPr>
  </w:style>
  <w:style w:type="paragraph" w:styleId="TOC4">
    <w:name w:val="toc 4"/>
    <w:next w:val="Normal"/>
    <w:semiHidden/>
    <w:pPr>
      <w:tabs>
        <w:tab w:val="right" w:leader="dot" w:pos="6803"/>
      </w:tabs>
      <w:overflowPunct w:val="0"/>
      <w:autoSpaceDE w:val="0"/>
      <w:autoSpaceDN w:val="0"/>
      <w:adjustRightInd w:val="0"/>
      <w:ind w:left="2892"/>
      <w:textAlignment w:val="baseline"/>
    </w:pPr>
    <w:rPr>
      <w:rFonts w:ascii="Arial" w:hAnsi="Arial"/>
      <w:noProof/>
      <w:lang w:eastAsia="en-US"/>
    </w:rPr>
  </w:style>
  <w:style w:type="paragraph" w:styleId="TOC5">
    <w:name w:val="toc 5"/>
    <w:next w:val="Normal"/>
    <w:semiHidden/>
    <w:pPr>
      <w:tabs>
        <w:tab w:val="right" w:leader="dot" w:pos="6803"/>
      </w:tabs>
      <w:overflowPunct w:val="0"/>
      <w:autoSpaceDE w:val="0"/>
      <w:autoSpaceDN w:val="0"/>
      <w:adjustRightInd w:val="0"/>
      <w:ind w:left="3459"/>
      <w:textAlignment w:val="baseline"/>
    </w:pPr>
    <w:rPr>
      <w:noProof/>
      <w:lang w:eastAsia="en-US"/>
    </w:rPr>
  </w:style>
  <w:style w:type="paragraph" w:styleId="TOC6">
    <w:name w:val="toc 6"/>
    <w:next w:val="Normal"/>
    <w:semiHidden/>
    <w:pPr>
      <w:tabs>
        <w:tab w:val="right" w:leader="dot" w:pos="6803"/>
      </w:tabs>
      <w:overflowPunct w:val="0"/>
      <w:autoSpaceDE w:val="0"/>
      <w:autoSpaceDN w:val="0"/>
      <w:adjustRightInd w:val="0"/>
      <w:ind w:left="1200"/>
      <w:textAlignment w:val="baseline"/>
    </w:pPr>
    <w:rPr>
      <w:noProof/>
      <w:lang w:eastAsia="en-US"/>
    </w:rPr>
  </w:style>
  <w:style w:type="paragraph" w:styleId="TOC7">
    <w:name w:val="toc 7"/>
    <w:basedOn w:val="Normal"/>
    <w:next w:val="Normal"/>
    <w:semiHidden/>
    <w:pPr>
      <w:tabs>
        <w:tab w:val="right" w:leader="dot" w:pos="6803"/>
      </w:tabs>
      <w:ind w:left="1440"/>
    </w:pPr>
  </w:style>
  <w:style w:type="paragraph" w:styleId="TOC8">
    <w:name w:val="toc 8"/>
    <w:basedOn w:val="Normal"/>
    <w:next w:val="Normal"/>
    <w:semiHidden/>
    <w:pPr>
      <w:tabs>
        <w:tab w:val="right" w:leader="dot" w:pos="6803"/>
      </w:tabs>
      <w:ind w:left="1680"/>
    </w:pPr>
  </w:style>
  <w:style w:type="paragraph" w:styleId="TOC9">
    <w:name w:val="toc 9"/>
    <w:basedOn w:val="Normal"/>
    <w:next w:val="Normal"/>
    <w:semiHidden/>
    <w:pPr>
      <w:tabs>
        <w:tab w:val="right" w:leader="dot" w:pos="6803"/>
      </w:tabs>
      <w:ind w:left="1920"/>
    </w:pPr>
  </w:style>
  <w:style w:type="paragraph" w:customStyle="1" w:styleId="help">
    <w:name w:val="help"/>
    <w:basedOn w:val="ChapterTitle"/>
  </w:style>
  <w:style w:type="paragraph" w:customStyle="1" w:styleId="keytermtext">
    <w:name w:val="key term text"/>
    <w:basedOn w:val="relatedinfotext"/>
    <w:pPr>
      <w:spacing w:after="120"/>
    </w:pPr>
  </w:style>
  <w:style w:type="paragraph" w:customStyle="1" w:styleId="BodyTextbold">
    <w:name w:val="Body Text bold"/>
    <w:basedOn w:val="BodyText"/>
    <w:rPr>
      <w:b/>
    </w:rPr>
  </w:style>
  <w:style w:type="paragraph" w:styleId="BodyTextIndent">
    <w:name w:val="Body Text Indent"/>
    <w:basedOn w:val="BodyText"/>
    <w:semiHidden/>
    <w:pPr>
      <w:ind w:left="283"/>
    </w:pPr>
  </w:style>
  <w:style w:type="paragraph" w:customStyle="1" w:styleId="ChapterTitlehelp">
    <w:name w:val="Chapter Title help"/>
    <w:basedOn w:val="ChapterTitle"/>
    <w:pPr>
      <w:pageBreakBefore w:val="0"/>
      <w:spacing w:before="360"/>
    </w:pPr>
    <w:rPr>
      <w:sz w:val="56"/>
    </w:rPr>
  </w:style>
  <w:style w:type="paragraph" w:customStyle="1" w:styleId="contentshelp">
    <w:name w:val="contents help"/>
    <w:basedOn w:val="ChapterTitlehelp"/>
  </w:style>
  <w:style w:type="paragraph" w:customStyle="1" w:styleId="Heading1help">
    <w:name w:val="Heading 1 help"/>
    <w:basedOn w:val="Heading1"/>
    <w:pPr>
      <w:outlineLvl w:val="9"/>
    </w:pPr>
    <w:rPr>
      <w:sz w:val="48"/>
    </w:rPr>
  </w:style>
  <w:style w:type="paragraph" w:customStyle="1" w:styleId="Heading2help">
    <w:name w:val="Heading 2 help"/>
    <w:basedOn w:val="Heading2"/>
    <w:pPr>
      <w:spacing w:before="120" w:after="80"/>
      <w:outlineLvl w:val="9"/>
    </w:pPr>
    <w:rPr>
      <w:i w:val="0"/>
      <w:sz w:val="32"/>
    </w:rPr>
  </w:style>
  <w:style w:type="paragraph" w:customStyle="1" w:styleId="Lista0">
    <w:name w:val="Lista"/>
    <w:pPr>
      <w:overflowPunct w:val="0"/>
      <w:autoSpaceDE w:val="0"/>
      <w:autoSpaceDN w:val="0"/>
      <w:adjustRightInd w:val="0"/>
      <w:spacing w:before="40" w:after="120" w:line="300" w:lineRule="atLeast"/>
      <w:ind w:left="425" w:hanging="425"/>
      <w:textAlignment w:val="baseline"/>
    </w:pPr>
    <w:rPr>
      <w:sz w:val="24"/>
      <w:lang w:eastAsia="en-U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nostyle">
    <w:name w:val="nostyle"/>
    <w:basedOn w:val="ChapterTitlehelp"/>
    <w:pPr>
      <w:pBdr>
        <w:bottom w:val="dotted" w:sz="6" w:space="4" w:color="808080"/>
      </w:pBdr>
    </w:pPr>
    <w:rPr>
      <w:color w:val="808080"/>
    </w:rPr>
  </w:style>
  <w:style w:type="paragraph" w:customStyle="1" w:styleId="nostyle0">
    <w:name w:val="no style"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paragraph" w:styleId="FootnoteText">
    <w:name w:val="footnote text"/>
    <w:semiHidden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paragraph" w:styleId="Title">
    <w:name w:val="Title"/>
    <w:qFormat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noProof/>
      <w:kern w:val="28"/>
      <w:sz w:val="32"/>
      <w:lang w:eastAsia="en-US"/>
    </w:rPr>
  </w:style>
  <w:style w:type="paragraph" w:styleId="BodyTextIndent2">
    <w:name w:val="Body Text Indent 2"/>
    <w:basedOn w:val="Normal"/>
    <w:semiHidden/>
    <w:pPr>
      <w:spacing w:after="0"/>
      <w:ind w:firstLine="4"/>
      <w:jc w:val="both"/>
    </w:pPr>
  </w:style>
  <w:style w:type="paragraph" w:styleId="BodyTextIndent3">
    <w:name w:val="Body Text Indent 3"/>
    <w:basedOn w:val="Normal"/>
    <w:semiHidden/>
    <w:pPr>
      <w:spacing w:after="0"/>
      <w:ind w:left="567" w:hanging="567"/>
      <w:jc w:val="both"/>
    </w:pPr>
  </w:style>
  <w:style w:type="paragraph" w:styleId="BodyText3">
    <w:name w:val="Body Text 3"/>
    <w:basedOn w:val="Normal"/>
    <w:semiHidden/>
    <w:pPr>
      <w:spacing w:after="0"/>
      <w:jc w:val="both"/>
    </w:pPr>
    <w:rPr>
      <w:sz w:val="20"/>
    </w:rPr>
  </w:style>
  <w:style w:type="paragraph" w:customStyle="1" w:styleId="listNo">
    <w:name w:val="listNo"/>
    <w:basedOn w:val="BodyText"/>
    <w:pPr>
      <w:tabs>
        <w:tab w:val="left" w:pos="403"/>
      </w:tabs>
      <w:ind w:left="397" w:hanging="397"/>
    </w:pPr>
    <w:rPr>
      <w:color w:val="auto"/>
    </w:rPr>
  </w:style>
  <w:style w:type="paragraph" w:styleId="BodyText2">
    <w:name w:val="Body Text 2"/>
    <w:basedOn w:val="Normal"/>
    <w:semiHidden/>
    <w:pPr>
      <w:spacing w:line="240" w:lineRule="atLeast"/>
      <w:ind w:left="426" w:hanging="426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logoB">
    <w:name w:val="logoB"/>
    <w:basedOn w:val="Normal"/>
    <w:pPr>
      <w:spacing w:after="0"/>
    </w:pPr>
    <w:rPr>
      <w:rFonts w:ascii="Book Antiqua" w:hAnsi="Book Antiqua"/>
      <w:sz w:val="16"/>
    </w:rPr>
  </w:style>
  <w:style w:type="paragraph" w:customStyle="1" w:styleId="logoA">
    <w:name w:val="logoA"/>
    <w:basedOn w:val="Normal"/>
    <w:pPr>
      <w:spacing w:after="0"/>
    </w:pPr>
    <w:rPr>
      <w:rFonts w:ascii="Book Antiqua" w:hAnsi="Book Antiqua"/>
      <w:b/>
      <w:sz w:val="28"/>
    </w:rPr>
  </w:style>
  <w:style w:type="paragraph" w:customStyle="1" w:styleId="logo12">
    <w:name w:val="logo12"/>
    <w:basedOn w:val="Normal"/>
    <w:pPr>
      <w:framePr w:w="5104" w:h="2009" w:hSpace="180" w:wrap="around" w:vAnchor="text" w:hAnchor="page" w:x="3612" w:y="472"/>
      <w:tabs>
        <w:tab w:val="left" w:pos="4820"/>
      </w:tabs>
      <w:spacing w:after="0"/>
    </w:pPr>
  </w:style>
  <w:style w:type="paragraph" w:customStyle="1" w:styleId="logo6">
    <w:name w:val="logo6"/>
    <w:basedOn w:val="Normal"/>
    <w:pPr>
      <w:framePr w:w="5104" w:h="2009" w:hSpace="180" w:wrap="around" w:vAnchor="text" w:hAnchor="page" w:x="3612" w:y="472"/>
      <w:tabs>
        <w:tab w:val="left" w:pos="4820"/>
      </w:tabs>
      <w:spacing w:after="0"/>
    </w:pPr>
    <w:rPr>
      <w:sz w:val="12"/>
    </w:rPr>
  </w:style>
  <w:style w:type="paragraph" w:customStyle="1" w:styleId="ahist">
    <w:name w:val="ahist"/>
    <w:pPr>
      <w:spacing w:before="60" w:after="60"/>
    </w:pPr>
    <w:rPr>
      <w:sz w:val="18"/>
      <w:lang w:eastAsia="en-US"/>
    </w:rPr>
  </w:style>
  <w:style w:type="paragraph" w:customStyle="1" w:styleId="atitle">
    <w:name w:val="atitle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Arial" w:hAnsi="Arial"/>
      <w:b/>
      <w:noProof/>
      <w:sz w:val="32"/>
      <w:lang w:eastAsia="en-US"/>
    </w:rPr>
  </w:style>
  <w:style w:type="paragraph" w:customStyle="1" w:styleId="aheadnote">
    <w:name w:val="aheadnote"/>
    <w:basedOn w:val="Normal"/>
    <w:pPr>
      <w:spacing w:after="120" w:line="240" w:lineRule="atLeast"/>
    </w:pPr>
    <w:rPr>
      <w:i/>
      <w:lang w:val="en-US"/>
    </w:rPr>
  </w:style>
  <w:style w:type="paragraph" w:customStyle="1" w:styleId="ListA1">
    <w:name w:val="ListA"/>
    <w:pPr>
      <w:overflowPunct w:val="0"/>
      <w:autoSpaceDE w:val="0"/>
      <w:autoSpaceDN w:val="0"/>
      <w:adjustRightInd w:val="0"/>
      <w:spacing w:before="120" w:after="120"/>
      <w:ind w:left="425" w:hanging="425"/>
      <w:textAlignment w:val="baseline"/>
    </w:pPr>
    <w:rPr>
      <w:sz w:val="24"/>
      <w:lang w:eastAsia="en-US"/>
    </w:rPr>
  </w:style>
  <w:style w:type="paragraph" w:customStyle="1" w:styleId="aheade">
    <w:name w:val="aheade"/>
    <w:pPr>
      <w:keepNext/>
      <w:widowControl w:val="0"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b/>
      <w:noProof/>
      <w:sz w:val="24"/>
      <w:lang w:eastAsia="en-US"/>
    </w:rPr>
  </w:style>
  <w:style w:type="paragraph" w:customStyle="1" w:styleId="ListB">
    <w:name w:val="ListB"/>
    <w:pPr>
      <w:overflowPunct w:val="0"/>
      <w:autoSpaceDE w:val="0"/>
      <w:autoSpaceDN w:val="0"/>
      <w:adjustRightInd w:val="0"/>
      <w:spacing w:before="120" w:after="120"/>
      <w:ind w:left="850" w:hanging="425"/>
      <w:textAlignment w:val="baseline"/>
    </w:pPr>
    <w:rPr>
      <w:sz w:val="24"/>
      <w:lang w:eastAsia="en-US"/>
    </w:rPr>
  </w:style>
  <w:style w:type="paragraph" w:customStyle="1" w:styleId="abody">
    <w:name w:val="abody"/>
    <w:pPr>
      <w:overflowPunct w:val="0"/>
      <w:autoSpaceDE w:val="0"/>
      <w:autoSpaceDN w:val="0"/>
      <w:adjustRightInd w:val="0"/>
      <w:spacing w:before="120" w:after="120"/>
      <w:textAlignment w:val="baseline"/>
    </w:pPr>
    <w:rPr>
      <w:noProof/>
      <w:sz w:val="24"/>
      <w:lang w:eastAsia="en-US"/>
    </w:rPr>
  </w:style>
  <w:style w:type="paragraph" w:customStyle="1" w:styleId="aSCHED">
    <w:name w:val="aSCHED"/>
    <w:pPr>
      <w:keepNext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noProof/>
      <w:sz w:val="24"/>
      <w:lang w:eastAsia="en-US"/>
    </w:rPr>
  </w:style>
  <w:style w:type="paragraph" w:customStyle="1" w:styleId="apsref">
    <w:name w:val="apsre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  <w:lang w:val="en-US" w:eastAsia="en-US"/>
    </w:rPr>
  </w:style>
  <w:style w:type="paragraph" w:customStyle="1" w:styleId="Mint">
    <w:name w:val="Mint"/>
    <w:basedOn w:val="Normal"/>
    <w:pPr>
      <w:spacing w:after="0"/>
      <w:ind w:left="567" w:hanging="567"/>
    </w:pPr>
  </w:style>
  <w:style w:type="paragraph" w:customStyle="1" w:styleId="ListC">
    <w:name w:val="ListC"/>
    <w:pPr>
      <w:widowControl w:val="0"/>
      <w:autoSpaceDE w:val="0"/>
      <w:autoSpaceDN w:val="0"/>
      <w:adjustRightInd w:val="0"/>
      <w:spacing w:before="120" w:after="120"/>
      <w:ind w:left="1276" w:hanging="425"/>
    </w:pPr>
    <w:rPr>
      <w:sz w:val="24"/>
      <w:szCs w:val="24"/>
      <w:lang w:val="en-US" w:eastAsia="en-US"/>
    </w:rPr>
  </w:style>
  <w:style w:type="paragraph" w:customStyle="1" w:styleId="ListD">
    <w:name w:val="ListD"/>
    <w:pPr>
      <w:autoSpaceDE w:val="0"/>
      <w:autoSpaceDN w:val="0"/>
      <w:adjustRightInd w:val="0"/>
      <w:spacing w:before="60" w:after="60"/>
      <w:ind w:left="2880" w:hanging="720"/>
    </w:pPr>
    <w:rPr>
      <w:sz w:val="24"/>
      <w:szCs w:val="24"/>
      <w:lang w:val="en-US" w:eastAsia="en-US"/>
    </w:rPr>
  </w:style>
  <w:style w:type="paragraph" w:customStyle="1" w:styleId="HeadE">
    <w:name w:val="HeadE"/>
    <w:pPr>
      <w:widowControl w:val="0"/>
      <w:autoSpaceDE w:val="0"/>
      <w:autoSpaceDN w:val="0"/>
      <w:adjustRightInd w:val="0"/>
      <w:spacing w:after="144"/>
    </w:pPr>
    <w:rPr>
      <w:rFonts w:ascii="Arial" w:hAnsi="Arial" w:cs="Arial"/>
      <w:sz w:val="22"/>
      <w:szCs w:val="22"/>
      <w:lang w:val="en-US" w:eastAsia="en-US"/>
    </w:rPr>
  </w:style>
  <w:style w:type="paragraph" w:customStyle="1" w:styleId="acentred">
    <w:name w:val="acentred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noProof/>
      <w:sz w:val="24"/>
      <w:lang w:eastAsia="en-US"/>
    </w:rPr>
  </w:style>
  <w:style w:type="paragraph" w:customStyle="1" w:styleId="ListE">
    <w:name w:val="ListE"/>
    <w:basedOn w:val="ListD"/>
    <w:next w:val="ListD"/>
    <w:pPr>
      <w:ind w:left="3555"/>
    </w:pPr>
  </w:style>
  <w:style w:type="paragraph" w:customStyle="1" w:styleId="adate">
    <w:name w:val="adate"/>
    <w:pPr>
      <w:overflowPunct w:val="0"/>
      <w:autoSpaceDE w:val="0"/>
      <w:autoSpaceDN w:val="0"/>
      <w:adjustRightInd w:val="0"/>
      <w:spacing w:before="120" w:after="240" w:line="240" w:lineRule="atLeast"/>
      <w:textAlignment w:val="baseline"/>
    </w:pPr>
    <w:rPr>
      <w:i/>
      <w:noProof/>
      <w:sz w:val="24"/>
      <w:lang w:eastAsia="en-US"/>
    </w:rPr>
  </w:style>
  <w:style w:type="paragraph" w:customStyle="1" w:styleId="ListA">
    <w:name w:val="List A"/>
    <w:basedOn w:val="Normal"/>
    <w:pPr>
      <w:numPr>
        <w:numId w:val="24"/>
      </w:numPr>
    </w:pPr>
  </w:style>
  <w:style w:type="paragraph" w:customStyle="1" w:styleId="aheadnote-listA">
    <w:name w:val="aheadnote-listA"/>
    <w:basedOn w:val="aheadnote"/>
    <w:pPr>
      <w:spacing w:after="60" w:line="240" w:lineRule="auto"/>
      <w:ind w:left="425" w:hanging="425"/>
    </w:pPr>
  </w:style>
  <w:style w:type="paragraph" w:customStyle="1" w:styleId="Headnote">
    <w:name w:val="Headnote"/>
    <w:pPr>
      <w:widowControl w:val="0"/>
      <w:tabs>
        <w:tab w:val="left" w:pos="119"/>
        <w:tab w:val="left" w:pos="2279"/>
        <w:tab w:val="left" w:pos="4439"/>
        <w:tab w:val="left" w:pos="6599"/>
        <w:tab w:val="decimal" w:pos="8759"/>
      </w:tabs>
      <w:autoSpaceDE w:val="0"/>
      <w:autoSpaceDN w:val="0"/>
      <w:adjustRightInd w:val="0"/>
      <w:spacing w:after="360"/>
    </w:pPr>
    <w:rPr>
      <w:rFonts w:ascii="Times" w:hAnsi="Times"/>
      <w:i/>
      <w:iCs/>
      <w:szCs w:val="24"/>
      <w:lang w:val="en-US" w:eastAsia="en-US"/>
    </w:rPr>
  </w:style>
  <w:style w:type="paragraph" w:customStyle="1" w:styleId="Style1">
    <w:name w:val="Style1"/>
    <w:basedOn w:val="aheadnote-listA"/>
    <w:pPr>
      <w:numPr>
        <w:numId w:val="25"/>
      </w:numPr>
    </w:pPr>
  </w:style>
  <w:style w:type="paragraph" w:customStyle="1" w:styleId="aheadnote-bullet">
    <w:name w:val="aheadnote-bullet"/>
    <w:basedOn w:val="aheadnote-listA"/>
    <w:pPr>
      <w:numPr>
        <w:numId w:val="26"/>
      </w:numPr>
    </w:pPr>
  </w:style>
  <w:style w:type="paragraph" w:customStyle="1" w:styleId="Changes">
    <w:name w:val="Changes"/>
    <w:pPr>
      <w:widowControl w:val="0"/>
      <w:autoSpaceDE w:val="0"/>
      <w:autoSpaceDN w:val="0"/>
      <w:adjustRightInd w:val="0"/>
      <w:spacing w:after="288"/>
    </w:pPr>
    <w:rPr>
      <w:rFonts w:ascii="Times" w:hAnsi="Times"/>
      <w:lang w:val="en-US" w:eastAsia="en-US"/>
    </w:rPr>
  </w:style>
  <w:style w:type="paragraph" w:customStyle="1" w:styleId="publishpara">
    <w:name w:val="publish_para"/>
    <w:pPr>
      <w:widowControl w:val="0"/>
      <w:tabs>
        <w:tab w:val="left" w:pos="119"/>
        <w:tab w:val="left" w:pos="2279"/>
        <w:tab w:val="left" w:pos="4439"/>
        <w:tab w:val="left" w:pos="6599"/>
        <w:tab w:val="decimal" w:pos="8759"/>
      </w:tabs>
      <w:autoSpaceDE w:val="0"/>
      <w:autoSpaceDN w:val="0"/>
      <w:adjustRightInd w:val="0"/>
      <w:spacing w:after="360"/>
    </w:pPr>
    <w:rPr>
      <w:rFonts w:ascii="Times" w:hAnsi="Times" w:cs="Times"/>
      <w:i/>
      <w:iCs/>
      <w:sz w:val="24"/>
      <w:szCs w:val="24"/>
      <w:lang w:val="en-US" w:eastAsia="en-US"/>
    </w:rPr>
  </w:style>
  <w:style w:type="paragraph" w:customStyle="1" w:styleId="atitle-sub">
    <w:name w:val="atitle-sub"/>
    <w:pPr>
      <w:spacing w:after="120"/>
    </w:pPr>
    <w:rPr>
      <w:rFonts w:ascii="Arial" w:hAnsi="Arial"/>
      <w:b/>
      <w:sz w:val="24"/>
      <w:lang w:eastAsia="en-US"/>
    </w:rPr>
  </w:style>
  <w:style w:type="paragraph" w:customStyle="1" w:styleId="aNotetoclassorder">
    <w:name w:val="aNote to class order"/>
    <w:next w:val="abody"/>
    <w:pPr>
      <w:pageBreakBefore/>
      <w:spacing w:after="120"/>
    </w:pPr>
    <w:rPr>
      <w:rFonts w:ascii="Arial" w:hAnsi="Arial" w:cs="Arial"/>
      <w:b/>
      <w:bCs/>
      <w:color w:val="000000"/>
      <w:sz w:val="24"/>
      <w:szCs w:val="24"/>
      <w:lang w:eastAsia="en-US"/>
    </w:rPr>
  </w:style>
  <w:style w:type="paragraph" w:customStyle="1" w:styleId="aNote1">
    <w:name w:val="aNote 1"/>
    <w:next w:val="abody"/>
    <w:pPr>
      <w:spacing w:before="240" w:after="120"/>
    </w:pPr>
    <w:rPr>
      <w:rFonts w:ascii="Arial" w:hAnsi="Arial" w:cs="Arial"/>
      <w:b/>
      <w:bCs/>
      <w:sz w:val="18"/>
      <w:szCs w:val="16"/>
      <w:lang w:eastAsia="en-US"/>
    </w:rPr>
  </w:style>
  <w:style w:type="paragraph" w:customStyle="1" w:styleId="aTableof">
    <w:name w:val="aTable of"/>
    <w:basedOn w:val="aNotetoclassorder"/>
    <w:pPr>
      <w:pageBreakBefore w:val="0"/>
      <w:spacing w:before="360"/>
    </w:pPr>
    <w:rPr>
      <w:bCs w:val="0"/>
    </w:rPr>
  </w:style>
  <w:style w:type="paragraph" w:customStyle="1" w:styleId="atableheadings">
    <w:name w:val="atable headings"/>
    <w:pPr>
      <w:spacing w:before="60" w:after="60"/>
    </w:pPr>
    <w:rPr>
      <w:b/>
      <w:bCs/>
      <w:sz w:val="18"/>
      <w:szCs w:val="16"/>
      <w:lang w:eastAsia="en-US"/>
    </w:rPr>
  </w:style>
  <w:style w:type="paragraph" w:customStyle="1" w:styleId="atabletext">
    <w:name w:val="atable text"/>
    <w:pPr>
      <w:spacing w:before="60" w:after="60"/>
    </w:pPr>
    <w:rPr>
      <w:sz w:val="18"/>
      <w:lang w:eastAsia="en-US"/>
    </w:rPr>
  </w:style>
  <w:style w:type="paragraph" w:customStyle="1" w:styleId="aNotetext">
    <w:name w:val="aNote text"/>
    <w:basedOn w:val="ahist"/>
    <w:pPr>
      <w:spacing w:after="120"/>
    </w:pPr>
  </w:style>
  <w:style w:type="character" w:customStyle="1" w:styleId="FooterChar">
    <w:name w:val="Footer Char"/>
    <w:link w:val="Footer"/>
    <w:uiPriority w:val="99"/>
    <w:rsid w:val="00012D22"/>
    <w:rPr>
      <w:rFonts w:ascii="Arial" w:hAnsi="Arial"/>
      <w:b/>
      <w:noProof/>
      <w:sz w:val="24"/>
      <w:lang w:val="en-A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84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2844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1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4E00FEAE5848C748A3E264C28CE8DB68" ma:contentTypeVersion="27" ma:contentTypeDescription="" ma:contentTypeScope="" ma:versionID="c2a0f0bc75b1fa97c793bc4efa6c2477">
  <xsd:schema xmlns:xsd="http://www.w3.org/2001/XMLSchema" xmlns:xs="http://www.w3.org/2001/XMLSchema" xmlns:p="http://schemas.microsoft.com/office/2006/metadata/properties" xmlns:ns2="da7a9ac0-bc47-4684-84e6-3a8e9ac80c12" xmlns:ns3="d55e466c-e257-42b7-af3f-f584605a6fd4" xmlns:ns5="17f478ab-373e-4295-9ff0-9b833ad01319" xmlns:ns6="http://schemas.microsoft.com/sharepoint/v4" targetNamespace="http://schemas.microsoft.com/office/2006/metadata/properties" ma:root="true" ma:fieldsID="447c6ad0c35339299816515cb721609b" ns2:_="" ns3:_="" ns5:_="" ns6:_="">
    <xsd:import namespace="da7a9ac0-bc47-4684-84e6-3a8e9ac80c12"/>
    <xsd:import namespace="d55e466c-e257-42b7-af3f-f584605a6fd4"/>
    <xsd:import namespace="17f478ab-373e-4295-9ff0-9b833ad013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mc5dcfca2dad40d78eb8b343c8184374" minOccurs="0"/>
                <xsd:element ref="ns2:NotesLinks" minOccurs="0"/>
                <xsd:element ref="ns5:Reviewers" minOccurs="0"/>
                <xsd:element ref="ns5:Approvers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19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e466c-e257-42b7-af3f-f584605a6fd4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6c357850-9c06-4cc3-86ac-129493cdbaef}" ma:internalName="TaxCatchAll" ma:showField="CatchAllData" ma:web="d55e466c-e257-42b7-af3f-f584605a6f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6c357850-9c06-4cc3-86ac-129493cdbaef}" ma:internalName="TaxCatchAllLabel" ma:readOnly="true" ma:showField="CatchAllDataLabel" ma:web="d55e466c-e257-42b7-af3f-f584605a6f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c5dcfca2dad40d78eb8b343c8184374" ma:index="17" ma:taxonomy="true" ma:internalName="mc5dcfca2dad40d78eb8b343c8184374" ma:taxonomyFieldName="SecurityClassification" ma:displayName="Security Classification" ma:default="-1;#OFFICIAL - Sensitive|6eccc17f-024b-41b0-b6b1-faf98d2aff85" ma:fieldId="{6c5dcfca-2dad-40d7-8eb8-b343c8184374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0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1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R20220000935948</RecordNumber>
    <ObjectiveID xmlns="da7a9ac0-bc47-4684-84e6-3a8e9ac80c12" xsi:nil="true"/>
    <IconOverlay xmlns="http://schemas.microsoft.com/sharepoint/v4" xsi:nil="true"/>
    <SignificantFlag xmlns="da7a9ac0-bc47-4684-84e6-3a8e9ac80c12">false</SignificantFlag>
    <mc5dcfca2dad40d78eb8b343c8184374 xmlns="d55e466c-e257-42b7-af3f-f584605a6fd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mc5dcfca2dad40d78eb8b343c8184374>
    <TaxCatchAll xmlns="d55e466c-e257-42b7-af3f-f584605a6fd4">
      <Value>7</Value>
    </TaxCatchAll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</documentManagement>
</p:properties>
</file>

<file path=customXml/itemProps1.xml><?xml version="1.0" encoding="utf-8"?>
<ds:datastoreItem xmlns:ds="http://schemas.openxmlformats.org/officeDocument/2006/customXml" ds:itemID="{EF7C81BA-D28C-4878-9508-DCA99284F83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B08AD08-E92A-42DC-95C6-F12BEB16A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d55e466c-e257-42b7-af3f-f584605a6fd4"/>
    <ds:schemaRef ds:uri="17f478ab-373e-4295-9ff0-9b833ad013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79C13A-5EAD-4F0C-90EC-BCA7B0E819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E5E3AE-8375-43A9-A3DE-14C92FB7C610}">
  <ds:schemaRefs>
    <ds:schemaRef ds:uri="d55e466c-e257-42b7-af3f-f584605a6fd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4"/>
    <ds:schemaRef ds:uri="http://purl.org/dc/terms/"/>
    <ds:schemaRef ds:uri="17f478ab-373e-4295-9ff0-9b833ad01319"/>
    <ds:schemaRef ds:uri="da7a9ac0-bc47-4684-84e6-3a8e9ac80c1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627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Class Order [CO 99/1225]</vt:lpstr>
    </vt:vector>
  </TitlesOfParts>
  <Manager>ASIC</Manager>
  <Company>ASIC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Class Order [CO 99/1225]</dc:title>
  <dc:subject/>
  <dc:creator>ASIC</dc:creator>
  <cp:keywords/>
  <cp:lastModifiedBy>Chris Flanagan</cp:lastModifiedBy>
  <cp:revision>3</cp:revision>
  <cp:lastPrinted>2005-04-07T01:48:00Z</cp:lastPrinted>
  <dcterms:created xsi:type="dcterms:W3CDTF">2022-03-08T04:57:00Z</dcterms:created>
  <dcterms:modified xsi:type="dcterms:W3CDTF">2022-03-08T05:00:00Z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-844407050</vt:i4>
  </property>
  <property fmtid="{D5CDD505-2E9C-101B-9397-08002B2CF9AE}" pid="3" name="_EmailSubject">
    <vt:lpwstr>1998 and 1999 class orders</vt:lpwstr>
  </property>
  <property fmtid="{D5CDD505-2E9C-101B-9397-08002B2CF9AE}" pid="4" name="_AuthorEmail">
    <vt:lpwstr>sykes@onthe.net.au</vt:lpwstr>
  </property>
  <property fmtid="{D5CDD505-2E9C-101B-9397-08002B2CF9AE}" pid="5" name="_AuthorEmailDisplayName">
    <vt:lpwstr>Fitzpatrick Sykes</vt:lpwstr>
  </property>
  <property fmtid="{D5CDD505-2E9C-101B-9397-08002B2CF9AE}" pid="6" name="Objective-Id">
    <vt:lpwstr>A4225915</vt:lpwstr>
  </property>
  <property fmtid="{D5CDD505-2E9C-101B-9397-08002B2CF9AE}" pid="7" name="Objective-Title">
    <vt:lpwstr>FRLI Amended Class Order template</vt:lpwstr>
  </property>
  <property fmtid="{D5CDD505-2E9C-101B-9397-08002B2CF9AE}" pid="8" name="Objective-Comment">
    <vt:lpwstr/>
  </property>
  <property fmtid="{D5CDD505-2E9C-101B-9397-08002B2CF9AE}" pid="9" name="Objective-CreationStamp">
    <vt:filetime>2014-07-02T03:57:46Z</vt:filetime>
  </property>
  <property fmtid="{D5CDD505-2E9C-101B-9397-08002B2CF9AE}" pid="10" name="Objective-IsApproved">
    <vt:bool>false</vt:bool>
  </property>
  <property fmtid="{D5CDD505-2E9C-101B-9397-08002B2CF9AE}" pid="11" name="Objective-IsPublished">
    <vt:bool>true</vt:bool>
  </property>
  <property fmtid="{D5CDD505-2E9C-101B-9397-08002B2CF9AE}" pid="12" name="Objective-DatePublished">
    <vt:filetime>2015-08-21T00:52:46Z</vt:filetime>
  </property>
  <property fmtid="{D5CDD505-2E9C-101B-9397-08002B2CF9AE}" pid="13" name="Objective-ModificationStamp">
    <vt:filetime>2015-08-21T00:52:48Z</vt:filetime>
  </property>
  <property fmtid="{D5CDD505-2E9C-101B-9397-08002B2CF9AE}" pid="14" name="Objective-Owner">
    <vt:lpwstr>Chris Flanagan</vt:lpwstr>
  </property>
  <property fmtid="{D5CDD505-2E9C-101B-9397-08002B2CF9AE}" pid="15" name="Objective-Path">
    <vt:lpwstr>BCS:ASIC:CORPORATE COMMUNICATION &amp; RELATIONS:Publications:ASIC Digest:Templates:</vt:lpwstr>
  </property>
  <property fmtid="{D5CDD505-2E9C-101B-9397-08002B2CF9AE}" pid="16" name="Objective-Parent">
    <vt:lpwstr>Templates</vt:lpwstr>
  </property>
  <property fmtid="{D5CDD505-2E9C-101B-9397-08002B2CF9AE}" pid="17" name="Objective-State">
    <vt:lpwstr>Published</vt:lpwstr>
  </property>
  <property fmtid="{D5CDD505-2E9C-101B-9397-08002B2CF9AE}" pid="18" name="Objective-Version">
    <vt:lpwstr>3.0</vt:lpwstr>
  </property>
  <property fmtid="{D5CDD505-2E9C-101B-9397-08002B2CF9AE}" pid="19" name="Objective-VersionNumber">
    <vt:i4>4</vt:i4>
  </property>
  <property fmtid="{D5CDD505-2E9C-101B-9397-08002B2CF9AE}" pid="20" name="Objective-VersionComment">
    <vt:lpwstr/>
  </property>
  <property fmtid="{D5CDD505-2E9C-101B-9397-08002B2CF9AE}" pid="21" name="Objective-FileNumber">
    <vt:lpwstr>2009 - 006183</vt:lpwstr>
  </property>
  <property fmtid="{D5CDD505-2E9C-101B-9397-08002B2CF9AE}" pid="22" name="Objective-Classification">
    <vt:lpwstr>[Inherited - IN-CONFIDENCE]</vt:lpwstr>
  </property>
  <property fmtid="{D5CDD505-2E9C-101B-9397-08002B2CF9AE}" pid="23" name="Objective-Caveats">
    <vt:lpwstr/>
  </property>
  <property fmtid="{D5CDD505-2E9C-101B-9397-08002B2CF9AE}" pid="24" name="Objective-Category [system]">
    <vt:lpwstr/>
  </property>
  <property fmtid="{D5CDD505-2E9C-101B-9397-08002B2CF9AE}" pid="25" name="_ReviewingToolsShownOnce">
    <vt:lpwstr/>
  </property>
  <property fmtid="{D5CDD505-2E9C-101B-9397-08002B2CF9AE}" pid="26" name="k274875fb6994245bc6e4e8c07243a23">
    <vt:lpwstr>Sensitive|19fd2cb8-3e97-4464-ae71-8c2c2095d028</vt:lpwstr>
  </property>
  <property fmtid="{D5CDD505-2E9C-101B-9397-08002B2CF9AE}" pid="27" name="RecordPoint_WorkflowType">
    <vt:lpwstr>ActiveSubmitStub</vt:lpwstr>
  </property>
  <property fmtid="{D5CDD505-2E9C-101B-9397-08002B2CF9AE}" pid="28" name="RecordPoint_ActiveItemSiteId">
    <vt:lpwstr>{a76b1441-a4b2-4523-a4ea-86530e62f87b}</vt:lpwstr>
  </property>
  <property fmtid="{D5CDD505-2E9C-101B-9397-08002B2CF9AE}" pid="29" name="RecordPoint_ActiveItemListId">
    <vt:lpwstr>{bd6d7009-6881-4d8b-9f28-e9df1cee7a07}</vt:lpwstr>
  </property>
  <property fmtid="{D5CDD505-2E9C-101B-9397-08002B2CF9AE}" pid="30" name="RecordPoint_ActiveItemUniqueId">
    <vt:lpwstr>{31a8865d-05a0-463f-9f28-be280b825770}</vt:lpwstr>
  </property>
  <property fmtid="{D5CDD505-2E9C-101B-9397-08002B2CF9AE}" pid="31" name="RecordPoint_ActiveItemWebId">
    <vt:lpwstr>{d55e466c-e257-42b7-af3f-f584605a6fd4}</vt:lpwstr>
  </property>
  <property fmtid="{D5CDD505-2E9C-101B-9397-08002B2CF9AE}" pid="32" name="SecurityClassification">
    <vt:lpwstr>7;#Sensitive|19fd2cb8-3e97-4464-ae71-8c2c2095d028</vt:lpwstr>
  </property>
  <property fmtid="{D5CDD505-2E9C-101B-9397-08002B2CF9AE}" pid="33" name="ContentTypeId">
    <vt:lpwstr>0x010100B5F685A1365F544391EF8C813B164F3A004E00FEAE5848C748A3E264C28CE8DB68</vt:lpwstr>
  </property>
  <property fmtid="{D5CDD505-2E9C-101B-9397-08002B2CF9AE}" pid="34" name="f947e1037e3e49619e55f8843e0f11fe">
    <vt:lpwstr>Sensitive|19fd2cb8-3e97-4464-ae71-8c2c2095d028</vt:lpwstr>
  </property>
  <property fmtid="{D5CDD505-2E9C-101B-9397-08002B2CF9AE}" pid="35" name="RecordPoint_SubmissionDate">
    <vt:lpwstr/>
  </property>
  <property fmtid="{D5CDD505-2E9C-101B-9397-08002B2CF9AE}" pid="36" name="RecordPoint_RecordFormat">
    <vt:lpwstr/>
  </property>
  <property fmtid="{D5CDD505-2E9C-101B-9397-08002B2CF9AE}" pid="38" name="RecordPoint_SubmissionCompleted">
    <vt:lpwstr>2022-03-08T18:44:50.8197613+11:00</vt:lpwstr>
  </property>
  <property fmtid="{D5CDD505-2E9C-101B-9397-08002B2CF9AE}" pid="39" name="RecordPoint_RecordNumberSubmitted">
    <vt:lpwstr>R20220000935948</vt:lpwstr>
  </property>
</Properties>
</file>