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664" w:rsidRPr="00700664" w:rsidRDefault="00AD50DA" w:rsidP="00700664">
      <w:pPr>
        <w:keepNext/>
        <w:spacing w:before="240" w:after="360"/>
        <w:ind w:right="3"/>
        <w:jc w:val="center"/>
        <w:outlineLvl w:val="0"/>
        <w:rPr>
          <w:rFonts w:ascii="Times New Roman" w:eastAsia="Times New Roman" w:hAnsi="Times New Roman" w:cs="Times New Roman"/>
          <w:b/>
          <w:caps/>
          <w:sz w:val="28"/>
          <w:szCs w:val="20"/>
          <w:u w:val="single"/>
          <w:lang w:val="en-GB" w:eastAsia="en-AU"/>
        </w:rPr>
      </w:pPr>
      <w:r>
        <w:rPr>
          <w:rFonts w:ascii="Times New Roman" w:eastAsia="Times New Roman" w:hAnsi="Times New Roman" w:cs="Times New Roman"/>
          <w:b/>
          <w:caps/>
          <w:sz w:val="28"/>
          <w:szCs w:val="20"/>
          <w:u w:val="single"/>
          <w:lang w:val="en-GB" w:eastAsia="en-AU"/>
        </w:rPr>
        <w:t xml:space="preserve">Replacement </w:t>
      </w:r>
      <w:bookmarkStart w:id="0" w:name="_GoBack"/>
      <w:bookmarkEnd w:id="0"/>
      <w:r w:rsidR="00700664" w:rsidRPr="00700664">
        <w:rPr>
          <w:rFonts w:ascii="Times New Roman" w:eastAsia="Times New Roman" w:hAnsi="Times New Roman" w:cs="Times New Roman"/>
          <w:b/>
          <w:caps/>
          <w:sz w:val="28"/>
          <w:szCs w:val="20"/>
          <w:u w:val="single"/>
          <w:lang w:val="en-GB" w:eastAsia="en-AU"/>
        </w:rPr>
        <w:t>explanatory STATEMENT</w:t>
      </w:r>
    </w:p>
    <w:p w:rsidR="00700664" w:rsidRPr="00700664" w:rsidRDefault="00700664" w:rsidP="00700664">
      <w:pPr>
        <w:keepNext/>
        <w:spacing w:before="120" w:after="240"/>
        <w:jc w:val="center"/>
        <w:outlineLvl w:val="1"/>
        <w:rPr>
          <w:rFonts w:ascii="Times New Roman" w:eastAsia="Times New Roman" w:hAnsi="Times New Roman" w:cs="Times New Roman"/>
          <w:sz w:val="24"/>
          <w:szCs w:val="20"/>
          <w:lang w:val="en-GB" w:eastAsia="en-AU"/>
        </w:rPr>
      </w:pPr>
      <w:r w:rsidRPr="00700664">
        <w:rPr>
          <w:rFonts w:ascii="Times New Roman" w:eastAsia="Times New Roman" w:hAnsi="Times New Roman" w:cs="Times New Roman"/>
          <w:sz w:val="24"/>
          <w:szCs w:val="20"/>
          <w:lang w:val="en-GB" w:eastAsia="en-AU"/>
        </w:rPr>
        <w:t>Issued by the Authority of the Minister for Small Business</w:t>
      </w:r>
    </w:p>
    <w:p w:rsidR="00700664" w:rsidRPr="00700664" w:rsidRDefault="00700664" w:rsidP="00700664">
      <w:pPr>
        <w:spacing w:before="0" w:after="240"/>
        <w:ind w:right="3"/>
        <w:jc w:val="center"/>
        <w:rPr>
          <w:rFonts w:ascii="Times New Roman" w:eastAsia="Times New Roman" w:hAnsi="Times New Roman" w:cs="Times New Roman"/>
          <w:i/>
          <w:sz w:val="24"/>
          <w:szCs w:val="20"/>
          <w:lang w:val="en-GB" w:eastAsia="en-AU"/>
        </w:rPr>
      </w:pPr>
      <w:r w:rsidRPr="00700664">
        <w:rPr>
          <w:rFonts w:ascii="Times New Roman" w:eastAsia="Times New Roman" w:hAnsi="Times New Roman" w:cs="Times New Roman"/>
          <w:i/>
          <w:sz w:val="24"/>
          <w:szCs w:val="20"/>
          <w:lang w:val="en-GB" w:eastAsia="en-AU"/>
        </w:rPr>
        <w:t>Competition and Consumer Act 2010</w:t>
      </w:r>
    </w:p>
    <w:p w:rsidR="00700664" w:rsidRPr="00700664" w:rsidRDefault="00700664" w:rsidP="00700664">
      <w:pPr>
        <w:spacing w:before="0" w:after="240"/>
        <w:ind w:right="3"/>
        <w:jc w:val="center"/>
        <w:rPr>
          <w:rFonts w:ascii="Times New Roman" w:eastAsia="Times New Roman" w:hAnsi="Times New Roman" w:cs="Times New Roman"/>
          <w:i/>
          <w:sz w:val="24"/>
          <w:szCs w:val="20"/>
          <w:lang w:val="en-GB" w:eastAsia="en-AU"/>
        </w:rPr>
      </w:pPr>
      <w:r w:rsidRPr="00700664">
        <w:rPr>
          <w:rFonts w:ascii="Times New Roman" w:eastAsia="Times New Roman" w:hAnsi="Times New Roman" w:cs="Times New Roman"/>
          <w:i/>
          <w:sz w:val="24"/>
          <w:szCs w:val="20"/>
          <w:lang w:val="en-GB" w:eastAsia="en-AU"/>
        </w:rPr>
        <w:t>Competition and Consumer (Corded Internal Window Coverings) Safety Standard 2014</w:t>
      </w:r>
    </w:p>
    <w:p w:rsidR="00700664" w:rsidRPr="00700664" w:rsidRDefault="00700664" w:rsidP="00700664">
      <w:pPr>
        <w:spacing w:before="0" w:after="240"/>
        <w:ind w:right="3"/>
        <w:jc w:val="both"/>
        <w:rPr>
          <w:rFonts w:ascii="Times New Roman" w:eastAsia="Times New Roman" w:hAnsi="Times New Roman" w:cs="Times New Roman"/>
          <w:sz w:val="24"/>
          <w:szCs w:val="24"/>
          <w:u w:val="single"/>
          <w:lang w:val="en-GB" w:eastAsia="en-AU"/>
        </w:rPr>
      </w:pPr>
      <w:r w:rsidRPr="00700664">
        <w:rPr>
          <w:rFonts w:ascii="Times New Roman" w:eastAsia="Times New Roman" w:hAnsi="Times New Roman" w:cs="Times New Roman"/>
          <w:sz w:val="24"/>
          <w:szCs w:val="24"/>
          <w:u w:val="single"/>
          <w:lang w:val="en-GB" w:eastAsia="en-AU"/>
        </w:rPr>
        <w:t>Overview</w:t>
      </w:r>
    </w:p>
    <w:p w:rsidR="00700664" w:rsidRPr="00700664" w:rsidRDefault="00700664" w:rsidP="00700664">
      <w:pPr>
        <w:spacing w:before="0" w:after="240"/>
        <w:ind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This Legislative Instrument introduces requirements for the installation of Corded Internal Window Coverings (CIWC) in domestic dwellings, specifically excluding caravans, boats and mobile homes.  Once in force, the ACL will prohibit installation of CIWC i</w:t>
      </w:r>
      <w:r w:rsidR="0039253E">
        <w:rPr>
          <w:rFonts w:ascii="Times New Roman" w:eastAsia="Times New Roman" w:hAnsi="Times New Roman" w:cs="Times New Roman"/>
          <w:sz w:val="24"/>
          <w:szCs w:val="24"/>
          <w:lang w:val="en-GB" w:eastAsia="en-AU"/>
        </w:rPr>
        <w:t>n trade or commerce, which do</w:t>
      </w:r>
      <w:r w:rsidRPr="00700664">
        <w:rPr>
          <w:rFonts w:ascii="Times New Roman" w:eastAsia="Times New Roman" w:hAnsi="Times New Roman" w:cs="Times New Roman"/>
          <w:sz w:val="24"/>
          <w:szCs w:val="24"/>
          <w:lang w:val="en-GB" w:eastAsia="en-AU"/>
        </w:rPr>
        <w:t xml:space="preserve"> not comply with the standard.</w:t>
      </w:r>
    </w:p>
    <w:p w:rsidR="00700664" w:rsidRPr="00700664" w:rsidRDefault="00700664" w:rsidP="00700664">
      <w:pPr>
        <w:spacing w:before="0" w:after="240"/>
        <w:ind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 xml:space="preserve">The requirements relate to the safety of young children and are directed at ensuring that corded internal window coverings installed in domestic dwellings in trade or commerce are installed in accordance with the safety instructions and using any safety devices that are required to be supplied with the product under the existing safety standard on the supply of these products, </w:t>
      </w:r>
      <w:r w:rsidRPr="00700664">
        <w:rPr>
          <w:rFonts w:ascii="Times New Roman" w:eastAsia="Times New Roman" w:hAnsi="Times New Roman" w:cs="Times New Roman"/>
          <w:i/>
          <w:sz w:val="24"/>
          <w:szCs w:val="24"/>
          <w:shd w:val="clear" w:color="auto" w:fill="FFFFFF"/>
          <w:lang w:val="en-GB" w:eastAsia="en-AU"/>
        </w:rPr>
        <w:t>Trade Practices (Consumer Product Safety Standard - Corded Internal Window Coverings) Regulations 2010</w:t>
      </w:r>
      <w:r w:rsidRPr="00700664">
        <w:rPr>
          <w:rFonts w:ascii="Times New Roman" w:eastAsia="Times New Roman" w:hAnsi="Times New Roman" w:cs="Times New Roman"/>
          <w:sz w:val="24"/>
          <w:szCs w:val="24"/>
          <w:lang w:val="en-GB" w:eastAsia="en-AU"/>
        </w:rPr>
        <w:t xml:space="preserve">.  </w:t>
      </w:r>
    </w:p>
    <w:p w:rsidR="00700664" w:rsidRPr="00700664" w:rsidRDefault="00700664" w:rsidP="00700664">
      <w:pPr>
        <w:spacing w:before="0" w:after="240"/>
        <w:ind w:right="3"/>
        <w:jc w:val="both"/>
        <w:rPr>
          <w:rFonts w:ascii="Times New Roman" w:eastAsia="Times New Roman" w:hAnsi="Times New Roman" w:cs="Times New Roman"/>
          <w:sz w:val="24"/>
          <w:szCs w:val="24"/>
          <w:u w:val="single"/>
          <w:lang w:val="en-GB" w:eastAsia="en-AU"/>
        </w:rPr>
      </w:pPr>
      <w:r w:rsidRPr="00700664">
        <w:rPr>
          <w:rFonts w:ascii="Times New Roman" w:eastAsia="Times New Roman" w:hAnsi="Times New Roman" w:cs="Times New Roman"/>
          <w:sz w:val="24"/>
          <w:szCs w:val="24"/>
          <w:u w:val="single"/>
          <w:lang w:val="en-GB" w:eastAsia="en-AU"/>
        </w:rPr>
        <w:t>Background</w:t>
      </w:r>
    </w:p>
    <w:p w:rsidR="00700664" w:rsidRPr="00700664" w:rsidRDefault="00700664" w:rsidP="00700664">
      <w:pPr>
        <w:spacing w:before="0" w:after="240"/>
        <w:ind w:right="3"/>
        <w:jc w:val="both"/>
        <w:rPr>
          <w:rFonts w:ascii="Times New Roman" w:eastAsia="Times New Roman" w:hAnsi="Times New Roman" w:cs="Times New Roman"/>
          <w:i/>
          <w:sz w:val="24"/>
          <w:szCs w:val="24"/>
          <w:lang w:val="en-GB" w:eastAsia="en-AU"/>
        </w:rPr>
      </w:pPr>
      <w:r w:rsidRPr="00700664">
        <w:rPr>
          <w:rFonts w:ascii="Times New Roman" w:eastAsia="Times New Roman" w:hAnsi="Times New Roman" w:cs="Times New Roman"/>
          <w:i/>
          <w:sz w:val="24"/>
          <w:szCs w:val="24"/>
          <w:lang w:val="en-GB" w:eastAsia="en-AU"/>
        </w:rPr>
        <w:t>Legislative Power</w:t>
      </w:r>
    </w:p>
    <w:p w:rsidR="00700664" w:rsidRPr="00700664" w:rsidRDefault="00700664" w:rsidP="00700664">
      <w:pPr>
        <w:spacing w:before="0" w:after="240"/>
        <w:ind w:right="3"/>
        <w:jc w:val="both"/>
        <w:rPr>
          <w:rFonts w:ascii="Times New Roman" w:eastAsia="Times New Roman" w:hAnsi="Times New Roman" w:cs="Times New Roman"/>
          <w:i/>
          <w:sz w:val="24"/>
          <w:szCs w:val="24"/>
          <w:lang w:val="en-GB" w:eastAsia="en-AU"/>
        </w:rPr>
      </w:pPr>
      <w:r w:rsidRPr="00700664">
        <w:rPr>
          <w:rFonts w:ascii="Times New Roman" w:eastAsia="Times New Roman" w:hAnsi="Times New Roman" w:cs="Times New Roman"/>
          <w:sz w:val="24"/>
          <w:szCs w:val="24"/>
          <w:lang w:val="en-GB" w:eastAsia="en-AU"/>
        </w:rPr>
        <w:t xml:space="preserve">The </w:t>
      </w:r>
      <w:r w:rsidRPr="00700664">
        <w:rPr>
          <w:rFonts w:ascii="Times New Roman" w:eastAsia="Times New Roman" w:hAnsi="Times New Roman" w:cs="Times New Roman"/>
          <w:i/>
          <w:sz w:val="24"/>
          <w:szCs w:val="24"/>
          <w:lang w:val="en-GB" w:eastAsia="en-AU"/>
        </w:rPr>
        <w:t xml:space="preserve">Trade Practices Amendment (Australian Consumer Law) Act (No.2) 2010 </w:t>
      </w:r>
      <w:r w:rsidRPr="00700664">
        <w:rPr>
          <w:rFonts w:ascii="Times New Roman" w:eastAsia="Times New Roman" w:hAnsi="Times New Roman" w:cs="Times New Roman"/>
          <w:sz w:val="24"/>
          <w:szCs w:val="24"/>
          <w:lang w:val="en-GB" w:eastAsia="en-AU"/>
        </w:rPr>
        <w:t xml:space="preserve">together with the </w:t>
      </w:r>
      <w:r w:rsidRPr="00700664">
        <w:rPr>
          <w:rFonts w:ascii="Times New Roman" w:eastAsia="Times New Roman" w:hAnsi="Times New Roman" w:cs="Times New Roman"/>
          <w:i/>
          <w:sz w:val="24"/>
          <w:szCs w:val="24"/>
          <w:lang w:val="en-GB" w:eastAsia="en-AU"/>
        </w:rPr>
        <w:t xml:space="preserve">Trade Practices Amendment (Australian Consumer Law) Act (No.1) 2010, </w:t>
      </w:r>
      <w:r w:rsidRPr="00700664">
        <w:rPr>
          <w:rFonts w:ascii="Times New Roman" w:eastAsia="Times New Roman" w:hAnsi="Times New Roman" w:cs="Times New Roman"/>
          <w:sz w:val="24"/>
          <w:szCs w:val="24"/>
          <w:lang w:val="en-GB" w:eastAsia="en-AU"/>
        </w:rPr>
        <w:t xml:space="preserve">amended the </w:t>
      </w:r>
      <w:r w:rsidRPr="00700664">
        <w:rPr>
          <w:rFonts w:ascii="Times New Roman" w:eastAsia="Times New Roman" w:hAnsi="Times New Roman" w:cs="Times New Roman"/>
          <w:i/>
          <w:sz w:val="24"/>
          <w:szCs w:val="24"/>
          <w:lang w:val="en-GB" w:eastAsia="en-AU"/>
        </w:rPr>
        <w:t>Trade Practices Act 1974</w:t>
      </w:r>
      <w:r w:rsidRPr="00700664">
        <w:rPr>
          <w:rFonts w:ascii="Times New Roman" w:eastAsia="Times New Roman" w:hAnsi="Times New Roman" w:cs="Times New Roman"/>
          <w:sz w:val="24"/>
          <w:szCs w:val="24"/>
          <w:lang w:val="en-GB" w:eastAsia="en-AU"/>
        </w:rPr>
        <w:t xml:space="preserve"> (TPA) to implement a new national consumer law regime known as the Australian Consumer Law (ACL). The TPA was renamed the </w:t>
      </w:r>
      <w:r w:rsidRPr="00700664">
        <w:rPr>
          <w:rFonts w:ascii="Times New Roman" w:eastAsia="Times New Roman" w:hAnsi="Times New Roman" w:cs="Times New Roman"/>
          <w:i/>
          <w:sz w:val="24"/>
          <w:szCs w:val="24"/>
          <w:lang w:val="en-GB" w:eastAsia="en-AU"/>
        </w:rPr>
        <w:t xml:space="preserve">Competition and Consumer Act 2010 </w:t>
      </w:r>
      <w:r w:rsidRPr="00700664">
        <w:rPr>
          <w:rFonts w:ascii="Times New Roman" w:eastAsia="Times New Roman" w:hAnsi="Times New Roman" w:cs="Times New Roman"/>
          <w:sz w:val="24"/>
          <w:szCs w:val="24"/>
          <w:lang w:val="en-GB" w:eastAsia="en-AU"/>
        </w:rPr>
        <w:t>(CCA)</w:t>
      </w:r>
      <w:r w:rsidRPr="00700664">
        <w:rPr>
          <w:rFonts w:ascii="Times New Roman" w:eastAsia="Times New Roman" w:hAnsi="Times New Roman" w:cs="Times New Roman"/>
          <w:i/>
          <w:sz w:val="24"/>
          <w:szCs w:val="24"/>
          <w:lang w:val="en-GB" w:eastAsia="en-AU"/>
        </w:rPr>
        <w:t xml:space="preserve"> </w:t>
      </w:r>
      <w:r w:rsidRPr="00700664">
        <w:rPr>
          <w:rFonts w:ascii="Times New Roman" w:eastAsia="Times New Roman" w:hAnsi="Times New Roman" w:cs="Times New Roman"/>
          <w:sz w:val="24"/>
          <w:szCs w:val="24"/>
          <w:lang w:val="en-GB" w:eastAsia="en-AU"/>
        </w:rPr>
        <w:t>on 1 January 2011. The ACL forms Schedule 2 to the CCA.</w:t>
      </w:r>
      <w:r w:rsidRPr="00700664">
        <w:rPr>
          <w:rFonts w:ascii="Times New Roman" w:eastAsia="Times New Roman" w:hAnsi="Times New Roman" w:cs="Times New Roman"/>
          <w:i/>
          <w:sz w:val="24"/>
          <w:szCs w:val="24"/>
          <w:lang w:val="en-GB" w:eastAsia="en-AU"/>
        </w:rPr>
        <w:t xml:space="preserve"> </w:t>
      </w:r>
    </w:p>
    <w:p w:rsidR="00700664" w:rsidRPr="00700664" w:rsidRDefault="00700664" w:rsidP="00700664">
      <w:pPr>
        <w:spacing w:before="0" w:after="240"/>
        <w:ind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 xml:space="preserve">Subsection 104 of the ACL provides that the Commonwealth Minister may, by written notice published on the internet, make a safety standard for product related services of a particular kind, consisting of such requirements about the matters specified in s.104(3), as are reasonably necessary to prevent or reduce risk of injuries. </w:t>
      </w:r>
    </w:p>
    <w:p w:rsidR="00700664" w:rsidRPr="00700664" w:rsidRDefault="00700664" w:rsidP="00700664">
      <w:pPr>
        <w:spacing w:before="0" w:after="240"/>
        <w:ind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The matters specified in s.104(3) include the manner in which the services are supplied, the skills or qualifications of the person supplying the service, materials used, testing and the form and content of warnings, instructions and other information.</w:t>
      </w:r>
    </w:p>
    <w:p w:rsidR="00700664" w:rsidRPr="00700664" w:rsidRDefault="00700664" w:rsidP="00700664">
      <w:pPr>
        <w:spacing w:before="0" w:after="240"/>
        <w:ind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Subsection 107(1) provides that a person must not, in trade or commerce, provide product related services of a particular kind if a safety standard for services of that kind is in force and those services do not comply with the standard.</w:t>
      </w:r>
    </w:p>
    <w:p w:rsidR="00700664" w:rsidRPr="00700664" w:rsidRDefault="00700664" w:rsidP="00700664">
      <w:pPr>
        <w:spacing w:before="0" w:after="240"/>
        <w:ind w:right="3"/>
        <w:jc w:val="both"/>
        <w:rPr>
          <w:rFonts w:eastAsia="Times New Roman" w:cs="Arial"/>
          <w:sz w:val="18"/>
          <w:szCs w:val="18"/>
          <w:lang w:val="en-GB" w:eastAsia="en-AU"/>
        </w:rPr>
      </w:pPr>
      <w:r w:rsidRPr="00700664">
        <w:rPr>
          <w:rFonts w:ascii="Times New Roman" w:eastAsia="Times New Roman" w:hAnsi="Times New Roman" w:cs="Times New Roman"/>
          <w:sz w:val="24"/>
          <w:szCs w:val="24"/>
          <w:lang w:val="en-GB" w:eastAsia="en-AU"/>
        </w:rPr>
        <w:t xml:space="preserve">Safety requirements for the supply of corded internal window coverings are set by </w:t>
      </w:r>
      <w:hyperlink r:id="rId9" w:history="1">
        <w:r w:rsidRPr="00700664">
          <w:rPr>
            <w:rFonts w:ascii="Times New Roman" w:eastAsia="Times New Roman" w:hAnsi="Times New Roman" w:cs="Times New Roman"/>
            <w:i/>
            <w:color w:val="0000FF"/>
            <w:szCs w:val="24"/>
            <w:u w:val="single"/>
            <w:lang w:val="en-GB" w:eastAsia="en-AU"/>
          </w:rPr>
          <w:t>Trade Practices (Consumer Product Safety Standard - Corded Internal Window Coverings) Regulations 2010</w:t>
        </w:r>
      </w:hyperlink>
      <w:r w:rsidRPr="00700664">
        <w:rPr>
          <w:rFonts w:ascii="Times New Roman" w:eastAsia="Times New Roman" w:hAnsi="Times New Roman" w:cs="Times New Roman"/>
          <w:sz w:val="24"/>
          <w:szCs w:val="24"/>
          <w:lang w:val="en-GB" w:eastAsia="en-AU"/>
        </w:rPr>
        <w:t xml:space="preserve"> which was prescribed pursuant to subsection 65C(2) of the TPA. Item 4 of Schedule 7 of the </w:t>
      </w:r>
      <w:r w:rsidRPr="00700664">
        <w:rPr>
          <w:rFonts w:ascii="Times New Roman" w:eastAsia="Times New Roman" w:hAnsi="Times New Roman" w:cs="Times New Roman"/>
          <w:i/>
          <w:sz w:val="24"/>
          <w:szCs w:val="24"/>
          <w:lang w:val="en-GB" w:eastAsia="en-AU"/>
        </w:rPr>
        <w:t>Trade Practices Amendment (Australian Consumer Law) Act (No. 2) 2010</w:t>
      </w:r>
      <w:r w:rsidRPr="00700664">
        <w:rPr>
          <w:rFonts w:ascii="Times New Roman" w:eastAsia="Times New Roman" w:hAnsi="Times New Roman" w:cs="Times New Roman"/>
          <w:sz w:val="24"/>
          <w:szCs w:val="24"/>
          <w:lang w:val="en-GB" w:eastAsia="en-AU"/>
        </w:rPr>
        <w:t xml:space="preserve"> provides that a product safety standard made under 65C of the TPA will continue in force under the ACL as if it had been made section 104 of the ACL. This regulation requires the provision of </w:t>
      </w:r>
      <w:r w:rsidRPr="00700664">
        <w:rPr>
          <w:rFonts w:ascii="Times New Roman" w:eastAsia="Times New Roman" w:hAnsi="Times New Roman" w:cs="Times New Roman"/>
          <w:sz w:val="24"/>
          <w:szCs w:val="24"/>
          <w:lang w:val="en-GB" w:eastAsia="en-AU"/>
        </w:rPr>
        <w:lastRenderedPageBreak/>
        <w:t>warning labels and instructions and the provision of any devices necessary for the installation of the product any devices.</w:t>
      </w:r>
    </w:p>
    <w:p w:rsidR="002F1926" w:rsidRPr="002F1926" w:rsidRDefault="002F1926" w:rsidP="002F1926">
      <w:pPr>
        <w:spacing w:before="0" w:after="240"/>
        <w:ind w:right="3"/>
        <w:jc w:val="both"/>
        <w:rPr>
          <w:rFonts w:ascii="Times New Roman" w:eastAsia="Times New Roman" w:hAnsi="Times New Roman" w:cs="Times New Roman"/>
          <w:i/>
          <w:sz w:val="24"/>
          <w:szCs w:val="24"/>
          <w:lang w:val="en-GB" w:eastAsia="en-AU"/>
        </w:rPr>
      </w:pPr>
      <w:r w:rsidRPr="002F1926">
        <w:rPr>
          <w:rFonts w:ascii="Times New Roman" w:eastAsia="Times New Roman" w:hAnsi="Times New Roman" w:cs="Times New Roman"/>
          <w:i/>
          <w:sz w:val="24"/>
          <w:szCs w:val="24"/>
          <w:lang w:val="en-GB" w:eastAsia="en-AU"/>
        </w:rPr>
        <w:t>Disallowance</w:t>
      </w:r>
    </w:p>
    <w:p w:rsidR="002F1926" w:rsidRPr="002F1926" w:rsidRDefault="002F1926" w:rsidP="002F1926">
      <w:pPr>
        <w:spacing w:before="0" w:after="240"/>
        <w:ind w:right="3"/>
        <w:jc w:val="both"/>
        <w:rPr>
          <w:rFonts w:ascii="Times New Roman" w:eastAsia="Times New Roman" w:hAnsi="Times New Roman" w:cs="Times New Roman"/>
          <w:sz w:val="24"/>
          <w:szCs w:val="24"/>
          <w:lang w:eastAsia="en-AU"/>
        </w:rPr>
      </w:pPr>
      <w:r w:rsidRPr="002F1926">
        <w:rPr>
          <w:rFonts w:ascii="Times New Roman" w:eastAsia="Times New Roman" w:hAnsi="Times New Roman" w:cs="Times New Roman"/>
          <w:iCs/>
          <w:sz w:val="24"/>
          <w:szCs w:val="24"/>
          <w:lang w:eastAsia="en-AU"/>
        </w:rPr>
        <w:t xml:space="preserve">This legislative instrument is not subject to disallowance due to section 44 of the </w:t>
      </w:r>
      <w:r w:rsidRPr="002F1926">
        <w:rPr>
          <w:rFonts w:ascii="Times New Roman" w:eastAsia="Times New Roman" w:hAnsi="Times New Roman" w:cs="Times New Roman"/>
          <w:i/>
          <w:sz w:val="24"/>
          <w:szCs w:val="24"/>
          <w:lang w:eastAsia="en-AU"/>
        </w:rPr>
        <w:t>Legislation Act 2003</w:t>
      </w:r>
      <w:r w:rsidRPr="002F1926">
        <w:rPr>
          <w:rFonts w:ascii="Times New Roman" w:eastAsia="Times New Roman" w:hAnsi="Times New Roman" w:cs="Times New Roman"/>
          <w:sz w:val="24"/>
          <w:szCs w:val="24"/>
          <w:lang w:eastAsia="en-AU"/>
        </w:rPr>
        <w:t>.</w:t>
      </w:r>
    </w:p>
    <w:p w:rsidR="00700664" w:rsidRPr="00700664" w:rsidRDefault="00700664" w:rsidP="00700664">
      <w:pPr>
        <w:spacing w:before="0" w:after="240"/>
        <w:ind w:right="3"/>
        <w:jc w:val="both"/>
        <w:rPr>
          <w:rFonts w:ascii="Times New Roman" w:eastAsia="Times New Roman" w:hAnsi="Times New Roman" w:cs="Times New Roman"/>
          <w:i/>
          <w:sz w:val="24"/>
          <w:szCs w:val="24"/>
          <w:lang w:val="en-GB" w:eastAsia="en-AU"/>
        </w:rPr>
      </w:pPr>
      <w:r w:rsidRPr="00700664">
        <w:rPr>
          <w:rFonts w:ascii="Times New Roman" w:eastAsia="Times New Roman" w:hAnsi="Times New Roman" w:cs="Times New Roman"/>
          <w:i/>
          <w:sz w:val="24"/>
          <w:szCs w:val="24"/>
          <w:lang w:val="en-GB" w:eastAsia="en-AU"/>
        </w:rPr>
        <w:t>Sunset</w:t>
      </w:r>
      <w:r w:rsidR="00AE4C2F">
        <w:rPr>
          <w:rFonts w:ascii="Times New Roman" w:eastAsia="Times New Roman" w:hAnsi="Times New Roman" w:cs="Times New Roman"/>
          <w:i/>
          <w:sz w:val="24"/>
          <w:szCs w:val="24"/>
          <w:lang w:val="en-GB" w:eastAsia="en-AU"/>
        </w:rPr>
        <w:t>ting</w:t>
      </w:r>
      <w:r w:rsidRPr="00700664">
        <w:rPr>
          <w:rFonts w:ascii="Times New Roman" w:eastAsia="Times New Roman" w:hAnsi="Times New Roman" w:cs="Times New Roman"/>
          <w:i/>
          <w:sz w:val="24"/>
          <w:szCs w:val="24"/>
          <w:lang w:val="en-GB" w:eastAsia="en-AU"/>
        </w:rPr>
        <w:t xml:space="preserve"> </w:t>
      </w:r>
    </w:p>
    <w:p w:rsidR="00700664" w:rsidRPr="0039253E" w:rsidRDefault="002F1926" w:rsidP="00700664">
      <w:pPr>
        <w:spacing w:before="0" w:after="240"/>
        <w:ind w:right="3"/>
        <w:jc w:val="both"/>
        <w:rPr>
          <w:rFonts w:ascii="Times New Roman" w:eastAsia="Times New Roman" w:hAnsi="Times New Roman" w:cs="Times New Roman"/>
          <w:sz w:val="24"/>
          <w:szCs w:val="24"/>
          <w:lang w:eastAsia="en-AU"/>
        </w:rPr>
      </w:pPr>
      <w:r w:rsidRPr="002F1926">
        <w:rPr>
          <w:rFonts w:ascii="Times New Roman" w:eastAsia="Times New Roman" w:hAnsi="Times New Roman" w:cs="Times New Roman"/>
          <w:iCs/>
          <w:sz w:val="24"/>
          <w:szCs w:val="24"/>
          <w:lang w:eastAsia="en-AU"/>
        </w:rPr>
        <w:t>Th</w:t>
      </w:r>
      <w:r w:rsidR="0039253E">
        <w:rPr>
          <w:rFonts w:ascii="Times New Roman" w:eastAsia="Times New Roman" w:hAnsi="Times New Roman" w:cs="Times New Roman"/>
          <w:iCs/>
          <w:sz w:val="24"/>
          <w:szCs w:val="24"/>
          <w:lang w:eastAsia="en-AU"/>
        </w:rPr>
        <w:t>is</w:t>
      </w:r>
      <w:r w:rsidRPr="002F1926">
        <w:rPr>
          <w:rFonts w:ascii="Times New Roman" w:eastAsia="Times New Roman" w:hAnsi="Times New Roman" w:cs="Times New Roman"/>
          <w:iCs/>
          <w:sz w:val="24"/>
          <w:szCs w:val="24"/>
          <w:lang w:eastAsia="en-AU"/>
        </w:rPr>
        <w:t xml:space="preserve"> legislative instrument is not subject to sunsetting due to section 54 of the</w:t>
      </w:r>
      <w:r w:rsidRPr="002F1926">
        <w:rPr>
          <w:rFonts w:ascii="Times New Roman" w:eastAsia="Times New Roman" w:hAnsi="Times New Roman" w:cs="Times New Roman"/>
          <w:i/>
          <w:iCs/>
          <w:sz w:val="24"/>
          <w:szCs w:val="24"/>
          <w:lang w:eastAsia="en-AU"/>
        </w:rPr>
        <w:t xml:space="preserve"> </w:t>
      </w:r>
      <w:r w:rsidRPr="002F1926">
        <w:rPr>
          <w:rFonts w:ascii="Times New Roman" w:eastAsia="Times New Roman" w:hAnsi="Times New Roman" w:cs="Times New Roman"/>
          <w:i/>
          <w:sz w:val="24"/>
          <w:szCs w:val="24"/>
          <w:lang w:eastAsia="en-AU"/>
        </w:rPr>
        <w:t>Legislation Act 2003.</w:t>
      </w:r>
      <w:r w:rsidRPr="002F1926">
        <w:rPr>
          <w:rFonts w:ascii="Times New Roman" w:eastAsia="Times New Roman" w:hAnsi="Times New Roman" w:cs="Times New Roman"/>
          <w:sz w:val="24"/>
          <w:szCs w:val="24"/>
          <w:lang w:eastAsia="en-AU"/>
        </w:rPr>
        <w:t xml:space="preserve"> </w:t>
      </w:r>
    </w:p>
    <w:p w:rsidR="00700664" w:rsidRPr="00700664" w:rsidRDefault="00700664" w:rsidP="00700664">
      <w:pPr>
        <w:spacing w:before="0" w:after="240"/>
        <w:ind w:right="3"/>
        <w:jc w:val="both"/>
        <w:rPr>
          <w:rFonts w:ascii="Times New Roman" w:eastAsia="Times New Roman" w:hAnsi="Times New Roman" w:cs="Times New Roman"/>
          <w:sz w:val="24"/>
          <w:szCs w:val="24"/>
          <w:u w:val="single"/>
          <w:lang w:val="en-GB" w:eastAsia="en-AU"/>
        </w:rPr>
      </w:pPr>
      <w:r w:rsidRPr="00700664">
        <w:rPr>
          <w:rFonts w:ascii="Times New Roman" w:eastAsia="Times New Roman" w:hAnsi="Times New Roman" w:cs="Times New Roman"/>
          <w:sz w:val="24"/>
          <w:szCs w:val="24"/>
          <w:u w:val="single"/>
          <w:lang w:val="en-GB" w:eastAsia="en-AU"/>
        </w:rPr>
        <w:t>Consultation</w:t>
      </w:r>
    </w:p>
    <w:p w:rsidR="00700664" w:rsidRPr="00700664" w:rsidRDefault="00700664" w:rsidP="00700664">
      <w:pPr>
        <w:spacing w:before="0" w:after="240"/>
        <w:ind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 xml:space="preserve">For the purposes of section 17 of the LIA, consultation has been undertaken concerning the product safety standard. </w:t>
      </w:r>
    </w:p>
    <w:p w:rsidR="00700664" w:rsidRPr="00700664" w:rsidRDefault="00700664" w:rsidP="00700664">
      <w:pPr>
        <w:spacing w:before="0" w:after="240"/>
        <w:ind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 xml:space="preserve">Following initial discussion with industry and advocacy groups a Consultation Paper was released in November 2011 asking for public comment on the concept and possible provisions of a services standard and circulated to interested parties, including the manufacturers, suppliers and installers of CIWC, State and Territory fair trading / consumer affairs agencies, consumer groups and child safety specialists. This consultation identified issues with the coverage and detail of the proposal and, together with research, legal analysis and further informal discussion was used to develop a Draft Regulation.  This draft formed part of a second round consultation conducted in August 2013. </w:t>
      </w:r>
    </w:p>
    <w:p w:rsidR="00700664" w:rsidRPr="00700664" w:rsidRDefault="00700664" w:rsidP="00700664">
      <w:pPr>
        <w:spacing w:before="0" w:after="240"/>
        <w:ind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 xml:space="preserve">There were 20 formal submissions in response to the August 2013 Consultation Paper and Draft Regulation.  These were from industry associations (2), companies or people in industry (14) and health and advocacy groups or individuals (4).  These were made up of: clear or probable supporters of the proposal (11); those raising no objection (including a ‘no objection’) (4); clear or probable negatives (3) and those making no direct comment on purpose of the proposed regulation (2). </w:t>
      </w:r>
    </w:p>
    <w:p w:rsidR="00700664" w:rsidRPr="00700664" w:rsidRDefault="00700664" w:rsidP="00700664">
      <w:pPr>
        <w:spacing w:before="0" w:after="240"/>
        <w:ind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Both rounds of formal consultation and the informal discussions with stakeholders were used to identify issues and practical matters of definition, testing and compliance that have been incorporated in the regulation and will be used to inform the education and compliance program to support it.</w:t>
      </w:r>
    </w:p>
    <w:p w:rsidR="00700664" w:rsidRPr="00700664" w:rsidRDefault="00700664" w:rsidP="00700664">
      <w:pPr>
        <w:spacing w:before="0" w:after="240"/>
        <w:ind w:right="3"/>
        <w:jc w:val="both"/>
        <w:rPr>
          <w:rFonts w:ascii="Times New Roman" w:eastAsia="Times New Roman" w:hAnsi="Times New Roman" w:cs="Times New Roman"/>
          <w:sz w:val="24"/>
          <w:szCs w:val="24"/>
          <w:u w:val="single"/>
          <w:lang w:val="en-GB" w:eastAsia="en-AU"/>
        </w:rPr>
      </w:pPr>
      <w:r w:rsidRPr="00700664">
        <w:rPr>
          <w:rFonts w:ascii="Times New Roman" w:eastAsia="Times New Roman" w:hAnsi="Times New Roman" w:cs="Times New Roman"/>
          <w:sz w:val="24"/>
          <w:szCs w:val="24"/>
          <w:u w:val="single"/>
          <w:lang w:val="en-GB" w:eastAsia="en-AU"/>
        </w:rPr>
        <w:t>The Services Standard</w:t>
      </w:r>
    </w:p>
    <w:p w:rsidR="00700664" w:rsidRPr="00700664" w:rsidRDefault="00700664" w:rsidP="00700664">
      <w:pPr>
        <w:spacing w:before="0" w:after="240"/>
        <w:ind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i/>
          <w:sz w:val="24"/>
          <w:szCs w:val="24"/>
          <w:lang w:val="en-GB" w:eastAsia="en-AU"/>
        </w:rPr>
        <w:t xml:space="preserve">Application </w:t>
      </w:r>
    </w:p>
    <w:p w:rsidR="00700664" w:rsidRPr="00700664" w:rsidRDefault="00700664" w:rsidP="00700664">
      <w:pPr>
        <w:spacing w:before="0" w:after="240"/>
        <w:ind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Applies to installations of corded internal window coverings carried out in trade or commerce in domestic dwellings, excluding caravans, mobile homes and boats.</w:t>
      </w:r>
    </w:p>
    <w:p w:rsidR="00700664" w:rsidRPr="00700664" w:rsidRDefault="00700664" w:rsidP="00700664">
      <w:pPr>
        <w:spacing w:before="0" w:after="240"/>
        <w:ind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i/>
          <w:sz w:val="24"/>
          <w:szCs w:val="24"/>
          <w:lang w:val="en-GB" w:eastAsia="en-AU"/>
        </w:rPr>
        <w:t>Definitions</w:t>
      </w:r>
    </w:p>
    <w:p w:rsidR="00700664" w:rsidRPr="00700664" w:rsidRDefault="00700664" w:rsidP="00700664">
      <w:pPr>
        <w:spacing w:before="0" w:after="240"/>
        <w:ind w:right="3"/>
        <w:jc w:val="both"/>
        <w:rPr>
          <w:rFonts w:ascii="Times New Roman" w:eastAsia="Times New Roman" w:hAnsi="Times New Roman" w:cs="Times New Roman"/>
          <w:sz w:val="24"/>
          <w:szCs w:val="20"/>
          <w:lang w:val="en-GB" w:eastAsia="en-AU"/>
        </w:rPr>
      </w:pPr>
      <w:r w:rsidRPr="00700664">
        <w:rPr>
          <w:rFonts w:ascii="Times New Roman" w:eastAsia="Times New Roman" w:hAnsi="Times New Roman" w:cs="Times New Roman"/>
          <w:sz w:val="24"/>
          <w:szCs w:val="24"/>
          <w:lang w:val="en-GB" w:eastAsia="en-AU"/>
        </w:rPr>
        <w:t xml:space="preserve">The definitions in the regulation are the same as those set out in </w:t>
      </w:r>
      <w:r w:rsidRPr="00700664">
        <w:rPr>
          <w:rFonts w:ascii="Times New Roman" w:eastAsia="Times New Roman" w:hAnsi="Times New Roman" w:cs="Times New Roman"/>
          <w:i/>
          <w:sz w:val="24"/>
          <w:szCs w:val="24"/>
          <w:shd w:val="clear" w:color="auto" w:fill="FFFFFF"/>
          <w:lang w:val="en-GB" w:eastAsia="en-AU"/>
        </w:rPr>
        <w:t>Trade Practices (Consumer Product Safety Standard - Corded Internal Window Coverings) Regulations 2010</w:t>
      </w:r>
      <w:r w:rsidRPr="00700664">
        <w:rPr>
          <w:rFonts w:ascii="Times New Roman" w:eastAsia="Times New Roman" w:hAnsi="Times New Roman" w:cs="Times New Roman"/>
          <w:sz w:val="24"/>
          <w:szCs w:val="20"/>
          <w:lang w:val="en-GB" w:eastAsia="en-AU"/>
        </w:rPr>
        <w:t>:</w:t>
      </w:r>
    </w:p>
    <w:p w:rsidR="00700664" w:rsidRPr="00700664" w:rsidRDefault="00700664" w:rsidP="00700664">
      <w:pPr>
        <w:spacing w:before="80" w:line="260" w:lineRule="exact"/>
        <w:ind w:left="964"/>
        <w:jc w:val="both"/>
        <w:rPr>
          <w:rFonts w:ascii="Times New Roman" w:eastAsia="Times New Roman" w:hAnsi="Times New Roman" w:cs="Times New Roman"/>
          <w:sz w:val="24"/>
          <w:szCs w:val="24"/>
        </w:rPr>
      </w:pPr>
      <w:r w:rsidRPr="00700664">
        <w:rPr>
          <w:rFonts w:ascii="Times New Roman" w:eastAsia="Times New Roman" w:hAnsi="Times New Roman" w:cs="Times New Roman"/>
          <w:b/>
          <w:i/>
          <w:sz w:val="24"/>
          <w:szCs w:val="24"/>
        </w:rPr>
        <w:t>cleat</w:t>
      </w:r>
      <w:r w:rsidRPr="00700664">
        <w:rPr>
          <w:rFonts w:ascii="Times New Roman" w:eastAsia="Times New Roman" w:hAnsi="Times New Roman" w:cs="Times New Roman"/>
          <w:sz w:val="24"/>
          <w:szCs w:val="24"/>
        </w:rPr>
        <w:t xml:space="preserve"> means a device that has a bar with arms around which a cord can be wound, and that can be attached to a wall or other structure.</w:t>
      </w:r>
    </w:p>
    <w:p w:rsidR="00700664" w:rsidRPr="00700664" w:rsidRDefault="00700664" w:rsidP="00700664">
      <w:pPr>
        <w:spacing w:before="80" w:line="260" w:lineRule="exact"/>
        <w:ind w:left="964"/>
        <w:jc w:val="both"/>
        <w:rPr>
          <w:rFonts w:ascii="Times New Roman" w:eastAsia="Times New Roman" w:hAnsi="Times New Roman" w:cs="Times New Roman"/>
          <w:sz w:val="24"/>
          <w:szCs w:val="24"/>
        </w:rPr>
      </w:pPr>
      <w:r w:rsidRPr="00700664">
        <w:rPr>
          <w:rFonts w:ascii="Times New Roman" w:eastAsia="Times New Roman" w:hAnsi="Times New Roman" w:cs="Times New Roman"/>
          <w:b/>
          <w:i/>
          <w:sz w:val="24"/>
          <w:szCs w:val="24"/>
        </w:rPr>
        <w:lastRenderedPageBreak/>
        <w:t xml:space="preserve">cord </w:t>
      </w:r>
      <w:r w:rsidRPr="00700664">
        <w:rPr>
          <w:rFonts w:ascii="Times New Roman" w:eastAsia="Times New Roman" w:hAnsi="Times New Roman" w:cs="Times New Roman"/>
          <w:sz w:val="24"/>
          <w:szCs w:val="24"/>
        </w:rPr>
        <w:t>means a rope, strap, string, chain, line or wire used to manipulate a corded internal window covering.</w:t>
      </w:r>
    </w:p>
    <w:p w:rsidR="00700664" w:rsidRPr="00700664" w:rsidRDefault="00700664" w:rsidP="00700664">
      <w:pPr>
        <w:keepNext/>
        <w:spacing w:before="80" w:line="260" w:lineRule="exact"/>
        <w:ind w:left="964"/>
        <w:jc w:val="both"/>
        <w:rPr>
          <w:rFonts w:ascii="Times New Roman" w:eastAsia="Times New Roman" w:hAnsi="Times New Roman" w:cs="Times New Roman"/>
          <w:sz w:val="24"/>
          <w:szCs w:val="24"/>
        </w:rPr>
      </w:pPr>
      <w:r w:rsidRPr="00700664">
        <w:rPr>
          <w:rFonts w:ascii="Times New Roman" w:eastAsia="Times New Roman" w:hAnsi="Times New Roman" w:cs="Times New Roman"/>
          <w:b/>
          <w:i/>
          <w:sz w:val="24"/>
          <w:szCs w:val="24"/>
        </w:rPr>
        <w:t>corded internal window covering</w:t>
      </w:r>
      <w:r w:rsidRPr="00700664">
        <w:rPr>
          <w:rFonts w:ascii="Times New Roman" w:eastAsia="Times New Roman" w:hAnsi="Times New Roman" w:cs="Times New Roman"/>
          <w:sz w:val="24"/>
          <w:szCs w:val="24"/>
        </w:rPr>
        <w:t xml:space="preserve"> means:</w:t>
      </w:r>
    </w:p>
    <w:p w:rsidR="00700664" w:rsidRPr="00700664" w:rsidRDefault="00700664" w:rsidP="00700664">
      <w:pPr>
        <w:tabs>
          <w:tab w:val="right" w:pos="1191"/>
        </w:tabs>
        <w:spacing w:before="60" w:line="260" w:lineRule="exact"/>
        <w:ind w:left="1418" w:hanging="1418"/>
        <w:jc w:val="both"/>
        <w:rPr>
          <w:rFonts w:ascii="Times New Roman" w:eastAsia="Times New Roman" w:hAnsi="Times New Roman" w:cs="Times New Roman"/>
          <w:sz w:val="24"/>
          <w:szCs w:val="24"/>
        </w:rPr>
      </w:pPr>
      <w:r w:rsidRPr="00700664">
        <w:rPr>
          <w:rFonts w:ascii="Times New Roman" w:eastAsia="Times New Roman" w:hAnsi="Times New Roman" w:cs="Times New Roman"/>
          <w:sz w:val="24"/>
          <w:szCs w:val="24"/>
        </w:rPr>
        <w:tab/>
        <w:t>(a)</w:t>
      </w:r>
      <w:r w:rsidRPr="00700664">
        <w:rPr>
          <w:rFonts w:ascii="Times New Roman" w:eastAsia="Times New Roman" w:hAnsi="Times New Roman" w:cs="Times New Roman"/>
          <w:sz w:val="24"/>
          <w:szCs w:val="24"/>
        </w:rPr>
        <w:tab/>
        <w:t>a window covering, such as a curtain or blind; or</w:t>
      </w:r>
    </w:p>
    <w:p w:rsidR="00700664" w:rsidRPr="00700664" w:rsidRDefault="00700664" w:rsidP="00700664">
      <w:pPr>
        <w:tabs>
          <w:tab w:val="right" w:pos="1191"/>
        </w:tabs>
        <w:spacing w:before="60" w:line="260" w:lineRule="exact"/>
        <w:ind w:left="1418" w:hanging="1418"/>
        <w:jc w:val="both"/>
        <w:rPr>
          <w:rFonts w:ascii="Times New Roman" w:eastAsia="Times New Roman" w:hAnsi="Times New Roman" w:cs="Times New Roman"/>
          <w:sz w:val="24"/>
          <w:szCs w:val="24"/>
        </w:rPr>
      </w:pPr>
      <w:r w:rsidRPr="00700664">
        <w:rPr>
          <w:rFonts w:ascii="Times New Roman" w:eastAsia="Times New Roman" w:hAnsi="Times New Roman" w:cs="Times New Roman"/>
          <w:sz w:val="24"/>
          <w:szCs w:val="24"/>
        </w:rPr>
        <w:tab/>
        <w:t>(b)</w:t>
      </w:r>
      <w:r w:rsidRPr="00700664">
        <w:rPr>
          <w:rFonts w:ascii="Times New Roman" w:eastAsia="Times New Roman" w:hAnsi="Times New Roman" w:cs="Times New Roman"/>
          <w:sz w:val="24"/>
          <w:szCs w:val="24"/>
        </w:rPr>
        <w:tab/>
        <w:t>fittings used with a window covering, such as a traverse rod or track;</w:t>
      </w:r>
    </w:p>
    <w:p w:rsidR="00700664" w:rsidRPr="00700664" w:rsidRDefault="00700664" w:rsidP="00700664">
      <w:pPr>
        <w:spacing w:before="80" w:line="260" w:lineRule="exact"/>
        <w:ind w:left="964"/>
        <w:jc w:val="both"/>
        <w:rPr>
          <w:rFonts w:ascii="Times New Roman" w:eastAsia="Times New Roman" w:hAnsi="Times New Roman" w:cs="Times New Roman"/>
          <w:sz w:val="24"/>
          <w:szCs w:val="24"/>
        </w:rPr>
      </w:pPr>
      <w:r w:rsidRPr="00700664">
        <w:rPr>
          <w:rFonts w:ascii="Times New Roman" w:eastAsia="Times New Roman" w:hAnsi="Times New Roman" w:cs="Times New Roman"/>
          <w:sz w:val="24"/>
          <w:szCs w:val="24"/>
        </w:rPr>
        <w:t>that can be used inside a building and has a cord.</w:t>
      </w:r>
    </w:p>
    <w:p w:rsidR="00700664" w:rsidRPr="00700664" w:rsidRDefault="00700664" w:rsidP="00700664">
      <w:pPr>
        <w:spacing w:before="80" w:line="260" w:lineRule="exact"/>
        <w:ind w:left="964"/>
        <w:jc w:val="both"/>
        <w:rPr>
          <w:rFonts w:ascii="Times New Roman" w:eastAsia="Times New Roman" w:hAnsi="Times New Roman" w:cs="Times New Roman"/>
          <w:sz w:val="24"/>
          <w:szCs w:val="24"/>
        </w:rPr>
      </w:pPr>
      <w:r w:rsidRPr="00700664">
        <w:rPr>
          <w:rFonts w:ascii="Times New Roman" w:eastAsia="Times New Roman" w:hAnsi="Times New Roman" w:cs="Times New Roman"/>
          <w:b/>
          <w:i/>
          <w:sz w:val="24"/>
          <w:szCs w:val="24"/>
        </w:rPr>
        <w:t xml:space="preserve">cord guide </w:t>
      </w:r>
      <w:r w:rsidRPr="00700664">
        <w:rPr>
          <w:rFonts w:ascii="Times New Roman" w:eastAsia="Times New Roman" w:hAnsi="Times New Roman" w:cs="Times New Roman"/>
          <w:sz w:val="24"/>
          <w:szCs w:val="24"/>
        </w:rPr>
        <w:t>means a device designed to retract, tension or secure a cord.</w:t>
      </w:r>
    </w:p>
    <w:p w:rsidR="00700664" w:rsidRDefault="00700664" w:rsidP="0039253E">
      <w:pPr>
        <w:spacing w:before="80" w:line="260" w:lineRule="exact"/>
        <w:ind w:left="964"/>
        <w:jc w:val="both"/>
        <w:rPr>
          <w:rFonts w:ascii="Times New Roman" w:eastAsia="Times New Roman" w:hAnsi="Times New Roman" w:cs="Times New Roman"/>
          <w:sz w:val="24"/>
          <w:szCs w:val="24"/>
        </w:rPr>
      </w:pPr>
      <w:r w:rsidRPr="00700664">
        <w:rPr>
          <w:rFonts w:ascii="Times New Roman" w:eastAsia="Times New Roman" w:hAnsi="Times New Roman" w:cs="Times New Roman"/>
          <w:b/>
          <w:i/>
          <w:sz w:val="24"/>
          <w:szCs w:val="24"/>
        </w:rPr>
        <w:t>retail packaging</w:t>
      </w:r>
      <w:r w:rsidRPr="00700664">
        <w:rPr>
          <w:rFonts w:ascii="Times New Roman" w:eastAsia="Times New Roman" w:hAnsi="Times New Roman" w:cs="Times New Roman"/>
          <w:sz w:val="24"/>
          <w:szCs w:val="24"/>
        </w:rPr>
        <w:t xml:space="preserve"> means the packaging in which a corded internal window covering is supplied when it is offered for retail sale.</w:t>
      </w:r>
    </w:p>
    <w:p w:rsidR="0039253E" w:rsidRPr="0039253E" w:rsidRDefault="0039253E" w:rsidP="0039253E">
      <w:pPr>
        <w:spacing w:before="80" w:line="260" w:lineRule="exact"/>
        <w:ind w:left="964"/>
        <w:jc w:val="both"/>
        <w:rPr>
          <w:rFonts w:ascii="Times New Roman" w:eastAsia="Times New Roman" w:hAnsi="Times New Roman" w:cs="Times New Roman"/>
          <w:sz w:val="24"/>
          <w:szCs w:val="24"/>
        </w:rPr>
      </w:pPr>
    </w:p>
    <w:p w:rsidR="00700664" w:rsidRPr="00700664" w:rsidRDefault="00700664" w:rsidP="00700664">
      <w:pPr>
        <w:spacing w:before="0" w:after="240"/>
        <w:ind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i/>
          <w:sz w:val="24"/>
          <w:szCs w:val="24"/>
          <w:lang w:val="en-GB" w:eastAsia="en-AU"/>
        </w:rPr>
        <w:t>Requirements</w:t>
      </w:r>
    </w:p>
    <w:p w:rsidR="00700664" w:rsidRPr="00700664" w:rsidRDefault="00700664" w:rsidP="00700664">
      <w:pPr>
        <w:numPr>
          <w:ilvl w:val="0"/>
          <w:numId w:val="28"/>
        </w:numPr>
        <w:spacing w:before="0" w:after="240"/>
        <w:ind w:right="3"/>
        <w:contextualSpacing/>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Installation.</w:t>
      </w:r>
    </w:p>
    <w:p w:rsidR="00700664" w:rsidRPr="00700664" w:rsidRDefault="00700664" w:rsidP="00700664">
      <w:pPr>
        <w:spacing w:before="0" w:after="240"/>
        <w:ind w:left="1080"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The corded internal window covering must be installed in a way that ensures a loose cord cannot form a loop 220 mm or longer at or less than 1,600 mm above floor level and using any components specified in the installation instructions as necessary to meet requirements for cord safety.</w:t>
      </w:r>
    </w:p>
    <w:p w:rsidR="00700664" w:rsidRPr="00700664" w:rsidRDefault="00700664" w:rsidP="00700664">
      <w:pPr>
        <w:spacing w:before="0" w:after="240"/>
        <w:ind w:left="1080"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The corded internal window covering must be also be installed in accordance with the installation instructions on any retail packaging for the covering and in accordance with any other installation instructions related to ensuring that a loose cord cannot form a loop as described in paragraph (1) (a).</w:t>
      </w:r>
    </w:p>
    <w:p w:rsidR="00700664" w:rsidRPr="00700664" w:rsidRDefault="00700664" w:rsidP="00700664">
      <w:pPr>
        <w:spacing w:before="0" w:after="240"/>
        <w:ind w:left="1080"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No part of a cord guide may be installed lower than 1,600 mm above the floor level unless the cord guide will remain firmly attached to a wall or other structure specified in the instructions when subjected to a specified force and the cord is sufficiently secured or tensioned so as to prevent formation of a loop 220 mm or longer.</w:t>
      </w:r>
    </w:p>
    <w:p w:rsidR="00700664" w:rsidRPr="00700664" w:rsidRDefault="00700664" w:rsidP="00700664">
      <w:pPr>
        <w:spacing w:before="0" w:after="240"/>
        <w:ind w:left="1080" w:right="3"/>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A cleat used to secure a cord must be installed at least 1,600 mm above floor level.</w:t>
      </w:r>
    </w:p>
    <w:p w:rsidR="00700664" w:rsidRPr="00700664" w:rsidRDefault="00700664" w:rsidP="00700664">
      <w:pPr>
        <w:numPr>
          <w:ilvl w:val="0"/>
          <w:numId w:val="28"/>
        </w:numPr>
        <w:spacing w:before="0" w:after="240"/>
        <w:ind w:right="3"/>
        <w:contextualSpacing/>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Labelling.</w:t>
      </w:r>
    </w:p>
    <w:p w:rsidR="00700664" w:rsidRPr="00700664" w:rsidRDefault="00700664" w:rsidP="00700664">
      <w:pPr>
        <w:spacing w:before="0"/>
        <w:ind w:left="357"/>
        <w:contextualSpacing/>
        <w:jc w:val="both"/>
        <w:rPr>
          <w:rFonts w:ascii="Times New Roman" w:eastAsia="Times New Roman" w:hAnsi="Times New Roman" w:cs="Times New Roman"/>
          <w:sz w:val="24"/>
          <w:szCs w:val="24"/>
          <w:lang w:val="en-GB" w:eastAsia="en-AU"/>
        </w:rPr>
      </w:pPr>
    </w:p>
    <w:p w:rsidR="00700664" w:rsidRPr="00700664" w:rsidRDefault="00700664" w:rsidP="00700664">
      <w:pPr>
        <w:spacing w:before="0" w:after="240"/>
        <w:ind w:left="1080" w:right="3"/>
        <w:contextualSpacing/>
        <w:jc w:val="both"/>
        <w:rPr>
          <w:rFonts w:ascii="Times New Roman" w:eastAsia="Times New Roman" w:hAnsi="Times New Roman" w:cs="Times New Roman"/>
          <w:sz w:val="24"/>
          <w:szCs w:val="24"/>
          <w:lang w:val="en-GB" w:eastAsia="en-AU"/>
        </w:rPr>
      </w:pPr>
      <w:r w:rsidRPr="00700664">
        <w:rPr>
          <w:rFonts w:ascii="Times New Roman" w:eastAsia="Times New Roman" w:hAnsi="Times New Roman" w:cs="Times New Roman"/>
          <w:sz w:val="24"/>
          <w:szCs w:val="24"/>
          <w:lang w:val="en-GB" w:eastAsia="en-AU"/>
        </w:rPr>
        <w:t>A person installing a corded internal window covering must attach a label to it containing the name and contact details of the person or company responsible for the installation and must not remove any warning label or swing tag supplied with the corded internal window covering.</w:t>
      </w:r>
    </w:p>
    <w:p w:rsidR="00700664" w:rsidRPr="00700664" w:rsidRDefault="00700664" w:rsidP="00700664">
      <w:pPr>
        <w:spacing w:before="0"/>
        <w:rPr>
          <w:rFonts w:eastAsia="Times New Roman" w:cs="Times New Roman"/>
          <w:sz w:val="24"/>
          <w:szCs w:val="20"/>
          <w:lang w:val="en-GB" w:eastAsia="en-AU"/>
        </w:rPr>
      </w:pPr>
    </w:p>
    <w:p w:rsidR="00303C4A" w:rsidRPr="00700664" w:rsidRDefault="00303C4A" w:rsidP="00700664"/>
    <w:sectPr w:rsidR="00303C4A" w:rsidRPr="00700664" w:rsidSect="00691616">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5E2" w:rsidRDefault="00B415E2" w:rsidP="004B4412">
      <w:pPr>
        <w:spacing w:before="0"/>
      </w:pPr>
      <w:r>
        <w:separator/>
      </w:r>
    </w:p>
  </w:endnote>
  <w:endnote w:type="continuationSeparator" w:id="0">
    <w:p w:rsidR="00B415E2" w:rsidRDefault="00B415E2"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5E2" w:rsidRDefault="00B415E2" w:rsidP="004B4412">
      <w:pPr>
        <w:spacing w:before="0"/>
      </w:pPr>
      <w:r>
        <w:separator/>
      </w:r>
    </w:p>
  </w:footnote>
  <w:footnote w:type="continuationSeparator" w:id="0">
    <w:p w:rsidR="00B415E2" w:rsidRDefault="00B415E2"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243C5214"/>
    <w:multiLevelType w:val="hybridMultilevel"/>
    <w:tmpl w:val="35B6E818"/>
    <w:lvl w:ilvl="0" w:tplc="111A99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4"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5"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6"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7"/>
  </w:num>
  <w:num w:numId="3">
    <w:abstractNumId w:val="7"/>
  </w:num>
  <w:num w:numId="4">
    <w:abstractNumId w:val="6"/>
  </w:num>
  <w:num w:numId="5">
    <w:abstractNumId w:val="5"/>
  </w:num>
  <w:num w:numId="6">
    <w:abstractNumId w:val="4"/>
  </w:num>
  <w:num w:numId="7">
    <w:abstractNumId w:val="1"/>
  </w:num>
  <w:num w:numId="8">
    <w:abstractNumId w:val="0"/>
  </w:num>
  <w:num w:numId="9">
    <w:abstractNumId w:val="22"/>
  </w:num>
  <w:num w:numId="10">
    <w:abstractNumId w:val="16"/>
  </w:num>
  <w:num w:numId="11">
    <w:abstractNumId w:val="9"/>
  </w:num>
  <w:num w:numId="12">
    <w:abstractNumId w:val="12"/>
  </w:num>
  <w:num w:numId="13">
    <w:abstractNumId w:val="15"/>
  </w:num>
  <w:num w:numId="14">
    <w:abstractNumId w:val="2"/>
  </w:num>
  <w:num w:numId="15">
    <w:abstractNumId w:val="23"/>
  </w:num>
  <w:num w:numId="16">
    <w:abstractNumId w:val="26"/>
  </w:num>
  <w:num w:numId="17">
    <w:abstractNumId w:val="25"/>
  </w:num>
  <w:num w:numId="18">
    <w:abstractNumId w:val="19"/>
  </w:num>
  <w:num w:numId="19">
    <w:abstractNumId w:val="14"/>
  </w:num>
  <w:num w:numId="20">
    <w:abstractNumId w:val="17"/>
  </w:num>
  <w:num w:numId="21">
    <w:abstractNumId w:val="24"/>
  </w:num>
  <w:num w:numId="22">
    <w:abstractNumId w:val="20"/>
  </w:num>
  <w:num w:numId="23">
    <w:abstractNumId w:val="8"/>
  </w:num>
  <w:num w:numId="24">
    <w:abstractNumId w:val="3"/>
  </w:num>
  <w:num w:numId="25">
    <w:abstractNumId w:val="18"/>
  </w:num>
  <w:num w:numId="26">
    <w:abstractNumId w:val="11"/>
  </w:num>
  <w:num w:numId="27">
    <w:abstractNumId w:val="21"/>
  </w:num>
  <w:num w:numId="2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7"/>
  </w:docVars>
  <w:rsids>
    <w:rsidRoot w:val="002C0B46"/>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770EE"/>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70311"/>
    <w:rsid w:val="00286874"/>
    <w:rsid w:val="00296B65"/>
    <w:rsid w:val="002A7DEF"/>
    <w:rsid w:val="002C0B46"/>
    <w:rsid w:val="002F1926"/>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9253E"/>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20509"/>
    <w:rsid w:val="00632D6D"/>
    <w:rsid w:val="00642C3E"/>
    <w:rsid w:val="00646025"/>
    <w:rsid w:val="00663DAD"/>
    <w:rsid w:val="00676679"/>
    <w:rsid w:val="00691616"/>
    <w:rsid w:val="006B4CF9"/>
    <w:rsid w:val="006B7AC8"/>
    <w:rsid w:val="006D550F"/>
    <w:rsid w:val="006D77F3"/>
    <w:rsid w:val="00700664"/>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C1BAF"/>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D50DA"/>
    <w:rsid w:val="00AE0FE2"/>
    <w:rsid w:val="00AE1BF1"/>
    <w:rsid w:val="00AE4C2F"/>
    <w:rsid w:val="00AF0DD2"/>
    <w:rsid w:val="00B10314"/>
    <w:rsid w:val="00B13048"/>
    <w:rsid w:val="00B15998"/>
    <w:rsid w:val="00B1716D"/>
    <w:rsid w:val="00B17A1D"/>
    <w:rsid w:val="00B207A0"/>
    <w:rsid w:val="00B415E2"/>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094"/>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B93E"/>
  <w15:docId w15:val="{BDC8564A-791D-4B32-BF3A-3112B8FF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0336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4656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omlaw.gov.au/Details/F2010C00801"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782B89-524B-4E45-90E8-4B28315B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Probyn, Glenn</dc:creator>
  <cp:lastModifiedBy>Loiacono, Elizabeth</cp:lastModifiedBy>
  <cp:revision>3</cp:revision>
  <dcterms:created xsi:type="dcterms:W3CDTF">2017-12-14T22:42:00Z</dcterms:created>
  <dcterms:modified xsi:type="dcterms:W3CDTF">2018-10-10T01:22:00Z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8922627</vt:lpwstr>
  </property>
  <property fmtid="{D5CDD505-2E9C-101B-9397-08002B2CF9AE}" pid="3" name="currfile">
    <vt:lpwstr>\\homesharecl\HomeDrives\eloia\cps - sp - corded internal window coverings - revised explanatory statement (attachment g) (D2017-00087734).docx</vt:lpwstr>
  </property>
</Properties>
</file>