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00" w:rsidRPr="00D61392" w:rsidRDefault="00D60200" w:rsidP="00AC5073">
      <w:pPr>
        <w:pStyle w:val="LDAmendHeading"/>
        <w:spacing w:before="0"/>
        <w:ind w:left="0" w:firstLine="0"/>
        <w:outlineLvl w:val="0"/>
        <w:rPr>
          <w:rFonts w:cs="Arial"/>
        </w:rPr>
      </w:pPr>
      <w:r w:rsidRPr="00D61392">
        <w:rPr>
          <w:rFonts w:cs="Arial"/>
        </w:rPr>
        <w:t>Explanatory Statement</w:t>
      </w:r>
    </w:p>
    <w:p w:rsidR="00D60200" w:rsidRPr="00D61392" w:rsidRDefault="00D60200" w:rsidP="006A526D">
      <w:pPr>
        <w:pStyle w:val="LDAmendHeading"/>
        <w:spacing w:after="180"/>
        <w:ind w:left="0" w:firstLine="0"/>
        <w:outlineLvl w:val="0"/>
        <w:rPr>
          <w:rFonts w:cs="Arial"/>
        </w:rPr>
      </w:pPr>
      <w:r w:rsidRPr="00D61392">
        <w:rPr>
          <w:rFonts w:cs="Arial"/>
        </w:rPr>
        <w:t>Civil Aviation Regulations 1988</w:t>
      </w:r>
    </w:p>
    <w:p w:rsidR="006A526D" w:rsidRDefault="006A526D" w:rsidP="006D70C8">
      <w:pPr>
        <w:spacing w:after="120"/>
        <w:rPr>
          <w:rFonts w:ascii="Arial" w:hAnsi="Arial" w:cs="Arial"/>
          <w:b/>
        </w:rPr>
      </w:pPr>
      <w:r w:rsidRPr="006A526D">
        <w:rPr>
          <w:rFonts w:ascii="Arial" w:hAnsi="Arial" w:cs="Arial"/>
          <w:b/>
        </w:rPr>
        <w:t>Civil Aviation Order 20.7.1B Amendment Instrument 201</w:t>
      </w:r>
      <w:r w:rsidR="00D000C3">
        <w:rPr>
          <w:rFonts w:ascii="Arial" w:hAnsi="Arial" w:cs="Arial"/>
          <w:b/>
        </w:rPr>
        <w:t>4</w:t>
      </w:r>
      <w:r w:rsidRPr="006A526D">
        <w:rPr>
          <w:rFonts w:ascii="Arial" w:hAnsi="Arial" w:cs="Arial"/>
          <w:b/>
        </w:rPr>
        <w:t xml:space="preserve"> (No. 1)</w:t>
      </w:r>
    </w:p>
    <w:p w:rsidR="009103B6" w:rsidRPr="0055154E" w:rsidRDefault="009103B6" w:rsidP="0055154E">
      <w:pPr>
        <w:pStyle w:val="LDBodytext"/>
      </w:pPr>
    </w:p>
    <w:p w:rsidR="006C54FF" w:rsidRPr="00473804" w:rsidRDefault="006C54FF" w:rsidP="006C54FF">
      <w:pPr>
        <w:rPr>
          <w:rFonts w:ascii="Times New Roman" w:hAnsi="Times New Roman"/>
          <w:b/>
          <w:color w:val="000000"/>
        </w:rPr>
      </w:pPr>
      <w:r w:rsidRPr="00473804">
        <w:rPr>
          <w:rFonts w:ascii="Times New Roman" w:hAnsi="Times New Roman"/>
          <w:b/>
          <w:color w:val="000000"/>
        </w:rPr>
        <w:t>Legislation</w:t>
      </w:r>
    </w:p>
    <w:p w:rsidR="00EC5874" w:rsidRPr="00473804" w:rsidRDefault="00EC5874" w:rsidP="00EC5874">
      <w:pPr>
        <w:rPr>
          <w:rFonts w:ascii="Times New Roman" w:hAnsi="Times New Roman"/>
          <w:color w:val="000000"/>
        </w:rPr>
      </w:pPr>
      <w:r w:rsidRPr="00473804">
        <w:rPr>
          <w:rFonts w:ascii="Times New Roman" w:hAnsi="Times New Roman"/>
          <w:color w:val="000000"/>
        </w:rPr>
        <w:t xml:space="preserve">Section 98 of the </w:t>
      </w:r>
      <w:r w:rsidRPr="00473804">
        <w:rPr>
          <w:rFonts w:ascii="Times New Roman" w:hAnsi="Times New Roman"/>
          <w:i/>
          <w:color w:val="000000"/>
        </w:rPr>
        <w:t>Civil Aviation Act 1988</w:t>
      </w:r>
      <w:r w:rsidRPr="00473804">
        <w:rPr>
          <w:rFonts w:ascii="Times New Roman" w:hAnsi="Times New Roman"/>
          <w:color w:val="000000"/>
        </w:rPr>
        <w:t xml:space="preserve"> (the </w:t>
      </w:r>
      <w:r w:rsidRPr="00473804">
        <w:rPr>
          <w:rFonts w:ascii="Times New Roman" w:hAnsi="Times New Roman"/>
          <w:b/>
          <w:i/>
          <w:color w:val="000000"/>
        </w:rPr>
        <w:t>Act</w:t>
      </w:r>
      <w:r w:rsidRPr="00473804">
        <w:rPr>
          <w:rFonts w:ascii="Times New Roman" w:hAnsi="Times New Roman"/>
          <w:color w:val="000000"/>
        </w:rPr>
        <w:t>) empowers the Governor-General to make regulations for the Act and in the interests of the safety of air navigation.</w:t>
      </w:r>
    </w:p>
    <w:p w:rsidR="00E77B1D" w:rsidRPr="00473804" w:rsidRDefault="00E77B1D" w:rsidP="00E77B1D">
      <w:pPr>
        <w:pStyle w:val="LDBodytext"/>
        <w:rPr>
          <w:color w:val="000000"/>
        </w:rPr>
      </w:pPr>
    </w:p>
    <w:p w:rsidR="00E77B1D" w:rsidRPr="00473804" w:rsidRDefault="00EC5874" w:rsidP="00EC5874">
      <w:pPr>
        <w:rPr>
          <w:rFonts w:ascii="Times New Roman" w:hAnsi="Times New Roman"/>
          <w:color w:val="000000"/>
        </w:rPr>
      </w:pPr>
      <w:proofErr w:type="spellStart"/>
      <w:r w:rsidRPr="00473804">
        <w:rPr>
          <w:rFonts w:ascii="Times New Roman" w:hAnsi="Times New Roman"/>
          <w:color w:val="000000"/>
        </w:rPr>
        <w:t>Subregulation</w:t>
      </w:r>
      <w:proofErr w:type="spellEnd"/>
      <w:r w:rsidRPr="00473804">
        <w:rPr>
          <w:rFonts w:ascii="Times New Roman" w:hAnsi="Times New Roman"/>
          <w:color w:val="000000"/>
        </w:rPr>
        <w:t xml:space="preserve"> 235</w:t>
      </w:r>
      <w:r w:rsidR="006413AB" w:rsidRPr="00473804">
        <w:rPr>
          <w:rFonts w:ascii="Times New Roman" w:hAnsi="Times New Roman"/>
          <w:color w:val="000000"/>
        </w:rPr>
        <w:t> </w:t>
      </w:r>
      <w:r w:rsidRPr="00473804">
        <w:rPr>
          <w:rFonts w:ascii="Times New Roman" w:hAnsi="Times New Roman"/>
          <w:color w:val="000000"/>
        </w:rPr>
        <w:t xml:space="preserve">(2) of the </w:t>
      </w:r>
      <w:r w:rsidRPr="00473804">
        <w:rPr>
          <w:rFonts w:ascii="Times New Roman" w:hAnsi="Times New Roman"/>
          <w:i/>
          <w:color w:val="000000"/>
        </w:rPr>
        <w:t>Civil Aviation Regulations 1988</w:t>
      </w:r>
      <w:r w:rsidRPr="00473804">
        <w:rPr>
          <w:rFonts w:ascii="Times New Roman" w:hAnsi="Times New Roman"/>
          <w:color w:val="000000"/>
        </w:rPr>
        <w:t xml:space="preserve"> (</w:t>
      </w:r>
      <w:r w:rsidRPr="00473804">
        <w:rPr>
          <w:rFonts w:ascii="Times New Roman" w:hAnsi="Times New Roman"/>
          <w:b/>
          <w:i/>
          <w:color w:val="000000"/>
        </w:rPr>
        <w:t>CAR 1988</w:t>
      </w:r>
      <w:r w:rsidRPr="00473804">
        <w:rPr>
          <w:rFonts w:ascii="Times New Roman" w:hAnsi="Times New Roman"/>
          <w:color w:val="000000"/>
        </w:rPr>
        <w:t>) authorises CASA to issue directions setting out the manner of determining a maximum weight for an aeroplane that its gross weight must not exceed at take-off or landing.</w:t>
      </w:r>
    </w:p>
    <w:p w:rsidR="00E77B1D" w:rsidRPr="00473804" w:rsidRDefault="00E77B1D" w:rsidP="00E77B1D">
      <w:pPr>
        <w:pStyle w:val="LDBodytext"/>
        <w:rPr>
          <w:color w:val="000000"/>
        </w:rPr>
      </w:pPr>
    </w:p>
    <w:p w:rsidR="00EC5874" w:rsidRPr="00473804" w:rsidRDefault="00EC5874" w:rsidP="00EC5874">
      <w:pPr>
        <w:rPr>
          <w:rFonts w:ascii="Times New Roman" w:hAnsi="Times New Roman"/>
          <w:color w:val="000000"/>
        </w:rPr>
      </w:pPr>
      <w:proofErr w:type="spellStart"/>
      <w:r w:rsidRPr="00473804">
        <w:rPr>
          <w:rFonts w:ascii="Times New Roman" w:hAnsi="Times New Roman"/>
          <w:color w:val="000000"/>
        </w:rPr>
        <w:t>Subregulation</w:t>
      </w:r>
      <w:proofErr w:type="spellEnd"/>
      <w:r w:rsidRPr="00473804">
        <w:rPr>
          <w:rFonts w:ascii="Times New Roman" w:hAnsi="Times New Roman"/>
          <w:color w:val="000000"/>
        </w:rPr>
        <w:t xml:space="preserve"> 5</w:t>
      </w:r>
      <w:r w:rsidR="006413AB" w:rsidRPr="00473804">
        <w:rPr>
          <w:rFonts w:ascii="Times New Roman" w:hAnsi="Times New Roman"/>
          <w:color w:val="000000"/>
        </w:rPr>
        <w:t> </w:t>
      </w:r>
      <w:r w:rsidRPr="00473804">
        <w:rPr>
          <w:rFonts w:ascii="Times New Roman" w:hAnsi="Times New Roman"/>
          <w:color w:val="000000"/>
        </w:rPr>
        <w:t xml:space="preserve">(1) of CAR 1988 provides that where the regulations authorise CASA to issue any directions, it may do so in the form of Civil Aviation Orders (the </w:t>
      </w:r>
      <w:r w:rsidRPr="00473804">
        <w:rPr>
          <w:rFonts w:ascii="Times New Roman" w:hAnsi="Times New Roman"/>
          <w:b/>
          <w:i/>
          <w:color w:val="000000"/>
        </w:rPr>
        <w:t>CAOs</w:t>
      </w:r>
      <w:r w:rsidRPr="00473804">
        <w:rPr>
          <w:rFonts w:ascii="Times New Roman" w:hAnsi="Times New Roman"/>
          <w:color w:val="000000"/>
        </w:rPr>
        <w:t>).</w:t>
      </w:r>
    </w:p>
    <w:p w:rsidR="00EC5874" w:rsidRPr="00473804" w:rsidRDefault="00EC5874" w:rsidP="00EC5874">
      <w:pPr>
        <w:rPr>
          <w:rFonts w:ascii="Times New Roman" w:hAnsi="Times New Roman"/>
          <w:color w:val="000000"/>
        </w:rPr>
      </w:pPr>
      <w:r w:rsidRPr="00473804">
        <w:rPr>
          <w:rFonts w:ascii="Times New Roman" w:hAnsi="Times New Roman"/>
          <w:color w:val="000000"/>
        </w:rPr>
        <w:t>For aeroplanes with a maximum take-off weight exceeding 5</w:t>
      </w:r>
      <w:r w:rsidR="006A526D" w:rsidRPr="00473804">
        <w:rPr>
          <w:rFonts w:ascii="Times New Roman" w:hAnsi="Times New Roman"/>
          <w:color w:val="000000"/>
        </w:rPr>
        <w:t> </w:t>
      </w:r>
      <w:r w:rsidRPr="00473804">
        <w:rPr>
          <w:rFonts w:ascii="Times New Roman" w:hAnsi="Times New Roman"/>
          <w:color w:val="000000"/>
        </w:rPr>
        <w:t xml:space="preserve">700 kg, CASA has issued such directions in </w:t>
      </w:r>
      <w:r w:rsidR="006A526D" w:rsidRPr="00473804">
        <w:rPr>
          <w:rFonts w:ascii="Times New Roman" w:hAnsi="Times New Roman"/>
          <w:color w:val="000000"/>
        </w:rPr>
        <w:t xml:space="preserve">Civil Aviation Order </w:t>
      </w:r>
      <w:r w:rsidRPr="00473804">
        <w:rPr>
          <w:rFonts w:ascii="Times New Roman" w:hAnsi="Times New Roman"/>
          <w:color w:val="000000"/>
        </w:rPr>
        <w:t>20.7.1B</w:t>
      </w:r>
      <w:r w:rsidR="00F44E6F" w:rsidRPr="00473804">
        <w:rPr>
          <w:rFonts w:ascii="Times New Roman" w:hAnsi="Times New Roman"/>
          <w:color w:val="000000"/>
        </w:rPr>
        <w:t xml:space="preserve"> (</w:t>
      </w:r>
      <w:r w:rsidR="00F44E6F" w:rsidRPr="00473804">
        <w:rPr>
          <w:rFonts w:ascii="Times New Roman" w:hAnsi="Times New Roman"/>
          <w:b/>
          <w:i/>
          <w:color w:val="000000"/>
        </w:rPr>
        <w:t>CAO 20.7.1.B</w:t>
      </w:r>
      <w:r w:rsidR="00F44E6F" w:rsidRPr="00473804">
        <w:rPr>
          <w:rFonts w:ascii="Times New Roman" w:hAnsi="Times New Roman"/>
          <w:color w:val="000000"/>
        </w:rPr>
        <w:t>)</w:t>
      </w:r>
      <w:r w:rsidRPr="00473804">
        <w:rPr>
          <w:rFonts w:ascii="Times New Roman" w:hAnsi="Times New Roman"/>
          <w:color w:val="000000"/>
        </w:rPr>
        <w:t xml:space="preserve">. The </w:t>
      </w:r>
      <w:r w:rsidR="00325D86">
        <w:rPr>
          <w:rFonts w:ascii="Times New Roman" w:hAnsi="Times New Roman"/>
          <w:color w:val="000000"/>
        </w:rPr>
        <w:t>Amendment Instrument</w:t>
      </w:r>
      <w:r w:rsidRPr="00473804">
        <w:rPr>
          <w:rFonts w:ascii="Times New Roman" w:hAnsi="Times New Roman"/>
          <w:color w:val="000000"/>
        </w:rPr>
        <w:t xml:space="preserve"> modifies </w:t>
      </w:r>
      <w:r w:rsidR="00F44E6F" w:rsidRPr="00473804">
        <w:rPr>
          <w:rFonts w:ascii="Times New Roman" w:hAnsi="Times New Roman"/>
          <w:color w:val="000000"/>
        </w:rPr>
        <w:t>CAO</w:t>
      </w:r>
      <w:r w:rsidRPr="00473804">
        <w:rPr>
          <w:rFonts w:ascii="Times New Roman" w:hAnsi="Times New Roman"/>
          <w:color w:val="000000"/>
        </w:rPr>
        <w:t xml:space="preserve"> 20.7.1B as follows.</w:t>
      </w:r>
    </w:p>
    <w:p w:rsidR="00EC5874" w:rsidRPr="00473804" w:rsidRDefault="00EC5874" w:rsidP="00EC5874">
      <w:pPr>
        <w:rPr>
          <w:rFonts w:ascii="Times New Roman" w:hAnsi="Times New Roman"/>
          <w:color w:val="000000"/>
        </w:rPr>
      </w:pPr>
    </w:p>
    <w:p w:rsidR="00EC5874" w:rsidRPr="00473804" w:rsidRDefault="00EC5874" w:rsidP="00EC5874">
      <w:pPr>
        <w:rPr>
          <w:rFonts w:ascii="Times New Roman" w:hAnsi="Times New Roman"/>
          <w:b/>
          <w:color w:val="000000"/>
        </w:rPr>
      </w:pPr>
      <w:r w:rsidRPr="00473804">
        <w:rPr>
          <w:rFonts w:ascii="Times New Roman" w:hAnsi="Times New Roman"/>
          <w:b/>
          <w:color w:val="000000"/>
        </w:rPr>
        <w:t>Explanation of changes</w:t>
      </w:r>
    </w:p>
    <w:p w:rsidR="00CA0740" w:rsidRPr="00473804" w:rsidRDefault="00CA0740" w:rsidP="00E1458E">
      <w:pPr>
        <w:pStyle w:val="LDBodytext"/>
        <w:rPr>
          <w:color w:val="000000"/>
        </w:rPr>
      </w:pPr>
      <w:r w:rsidRPr="00473804">
        <w:rPr>
          <w:color w:val="000000"/>
        </w:rPr>
        <w:t>The amendments recognise the use of new technology and manufacturer’s data. They</w:t>
      </w:r>
      <w:r w:rsidR="00022E5F" w:rsidRPr="00473804">
        <w:rPr>
          <w:color w:val="000000"/>
        </w:rPr>
        <w:t xml:space="preserve"> also recognise and define what</w:t>
      </w:r>
      <w:r w:rsidRPr="00473804">
        <w:rPr>
          <w:color w:val="000000"/>
        </w:rPr>
        <w:t xml:space="preserve"> in some cases </w:t>
      </w:r>
      <w:proofErr w:type="gramStart"/>
      <w:r w:rsidRPr="00473804">
        <w:rPr>
          <w:color w:val="000000"/>
        </w:rPr>
        <w:t>is existing practice</w:t>
      </w:r>
      <w:proofErr w:type="gramEnd"/>
      <w:r w:rsidRPr="00473804">
        <w:rPr>
          <w:color w:val="000000"/>
        </w:rPr>
        <w:t>. The coverage of C</w:t>
      </w:r>
      <w:r w:rsidR="009103B6">
        <w:rPr>
          <w:color w:val="000000"/>
        </w:rPr>
        <w:t>AO </w:t>
      </w:r>
      <w:r w:rsidRPr="00473804">
        <w:rPr>
          <w:color w:val="000000"/>
        </w:rPr>
        <w:t>20.7.1B is extend</w:t>
      </w:r>
      <w:r w:rsidR="007F779C" w:rsidRPr="00473804">
        <w:rPr>
          <w:color w:val="000000"/>
        </w:rPr>
        <w:t>ed to cover light jet-</w:t>
      </w:r>
      <w:proofErr w:type="spellStart"/>
      <w:r w:rsidR="007F779C" w:rsidRPr="00473804">
        <w:rPr>
          <w:color w:val="000000"/>
        </w:rPr>
        <w:t>engined</w:t>
      </w:r>
      <w:proofErr w:type="spellEnd"/>
      <w:r w:rsidR="007F779C" w:rsidRPr="00473804">
        <w:rPr>
          <w:color w:val="000000"/>
        </w:rPr>
        <w:t xml:space="preserve"> aeroplanes</w:t>
      </w:r>
      <w:r w:rsidRPr="00473804">
        <w:rPr>
          <w:color w:val="000000"/>
        </w:rPr>
        <w:t xml:space="preserve"> driven by</w:t>
      </w:r>
      <w:r w:rsidR="007F779C" w:rsidRPr="00473804">
        <w:rPr>
          <w:color w:val="000000"/>
        </w:rPr>
        <w:t xml:space="preserve"> </w:t>
      </w:r>
      <w:r w:rsidR="006A526D" w:rsidRPr="00473804">
        <w:rPr>
          <w:color w:val="000000"/>
        </w:rPr>
        <w:t>2</w:t>
      </w:r>
      <w:r w:rsidR="007F779C" w:rsidRPr="00473804">
        <w:rPr>
          <w:color w:val="000000"/>
        </w:rPr>
        <w:t xml:space="preserve"> or more</w:t>
      </w:r>
      <w:r w:rsidRPr="00473804">
        <w:rPr>
          <w:color w:val="000000"/>
        </w:rPr>
        <w:t xml:space="preserve"> engines, with ma</w:t>
      </w:r>
      <w:r w:rsidR="007F779C" w:rsidRPr="00473804">
        <w:rPr>
          <w:color w:val="000000"/>
        </w:rPr>
        <w:t>ximum take-off weight in excess of</w:t>
      </w:r>
      <w:r w:rsidRPr="00473804">
        <w:rPr>
          <w:color w:val="000000"/>
        </w:rPr>
        <w:t xml:space="preserve"> 2</w:t>
      </w:r>
      <w:r w:rsidR="006A526D" w:rsidRPr="00473804">
        <w:rPr>
          <w:color w:val="000000"/>
        </w:rPr>
        <w:t> </w:t>
      </w:r>
      <w:r w:rsidRPr="00473804">
        <w:rPr>
          <w:color w:val="000000"/>
        </w:rPr>
        <w:t>722</w:t>
      </w:r>
      <w:r w:rsidR="006A526D" w:rsidRPr="00473804">
        <w:rPr>
          <w:color w:val="000000"/>
        </w:rPr>
        <w:t xml:space="preserve"> </w:t>
      </w:r>
      <w:r w:rsidRPr="00473804">
        <w:rPr>
          <w:color w:val="000000"/>
        </w:rPr>
        <w:t>kg.</w:t>
      </w:r>
      <w:r w:rsidR="00662482">
        <w:rPr>
          <w:color w:val="000000"/>
        </w:rPr>
        <w:t xml:space="preserve"> </w:t>
      </w:r>
      <w:r w:rsidR="00662482" w:rsidRPr="00B536E0">
        <w:t xml:space="preserve">These aircraft were previously </w:t>
      </w:r>
      <w:r w:rsidR="009E4EB0" w:rsidRPr="00B536E0">
        <w:t>covered by</w:t>
      </w:r>
      <w:r w:rsidR="00662482" w:rsidRPr="00B536E0">
        <w:t xml:space="preserve"> CAO 20.7.4 which deals with light aircraft, but the performance limitations specified in that CAO are not compatible with the </w:t>
      </w:r>
      <w:r w:rsidR="00A96D45" w:rsidRPr="00B536E0">
        <w:t xml:space="preserve">certification </w:t>
      </w:r>
      <w:r w:rsidR="00662482" w:rsidRPr="00B536E0">
        <w:t xml:space="preserve">performance </w:t>
      </w:r>
      <w:r w:rsidR="00A96D45" w:rsidRPr="00B536E0">
        <w:t xml:space="preserve">scheduled for these light </w:t>
      </w:r>
      <w:r w:rsidR="00662482" w:rsidRPr="00B536E0">
        <w:t>jet-</w:t>
      </w:r>
      <w:proofErr w:type="spellStart"/>
      <w:r w:rsidR="00662482" w:rsidRPr="00B536E0">
        <w:t>engined</w:t>
      </w:r>
      <w:proofErr w:type="spellEnd"/>
      <w:r w:rsidR="00662482" w:rsidRPr="00B536E0">
        <w:t xml:space="preserve"> aeroplanes</w:t>
      </w:r>
      <w:r w:rsidR="00662482">
        <w:rPr>
          <w:color w:val="000000"/>
        </w:rPr>
        <w:t>.</w:t>
      </w:r>
    </w:p>
    <w:p w:rsidR="008C12E8" w:rsidRPr="00473804" w:rsidRDefault="008C12E8" w:rsidP="00E1458E">
      <w:pPr>
        <w:pStyle w:val="LDBodytext"/>
        <w:rPr>
          <w:color w:val="000000"/>
        </w:rPr>
      </w:pPr>
    </w:p>
    <w:p w:rsidR="00EC5874" w:rsidRPr="00473804" w:rsidRDefault="00E77B1D" w:rsidP="00EC5874">
      <w:pPr>
        <w:rPr>
          <w:rFonts w:ascii="Times New Roman" w:hAnsi="Times New Roman"/>
          <w:color w:val="000000"/>
        </w:rPr>
      </w:pPr>
      <w:r w:rsidRPr="00473804">
        <w:rPr>
          <w:rFonts w:ascii="Times New Roman" w:hAnsi="Times New Roman"/>
          <w:color w:val="000000"/>
        </w:rPr>
        <w:t>The applicability provision has been changed to include jet-</w:t>
      </w:r>
      <w:proofErr w:type="spellStart"/>
      <w:r w:rsidRPr="00473804">
        <w:rPr>
          <w:rFonts w:ascii="Times New Roman" w:hAnsi="Times New Roman"/>
          <w:color w:val="000000"/>
        </w:rPr>
        <w:t>engined</w:t>
      </w:r>
      <w:proofErr w:type="spellEnd"/>
      <w:r w:rsidRPr="00473804">
        <w:rPr>
          <w:rFonts w:ascii="Times New Roman" w:hAnsi="Times New Roman"/>
          <w:color w:val="000000"/>
        </w:rPr>
        <w:t xml:space="preserve"> aeroplanes with maximum take-off weight in excess of 2</w:t>
      </w:r>
      <w:r w:rsidR="006A526D" w:rsidRPr="00473804">
        <w:rPr>
          <w:rFonts w:ascii="Times New Roman" w:hAnsi="Times New Roman"/>
          <w:color w:val="000000"/>
        </w:rPr>
        <w:t> </w:t>
      </w:r>
      <w:r w:rsidRPr="00473804">
        <w:rPr>
          <w:rFonts w:ascii="Times New Roman" w:hAnsi="Times New Roman"/>
          <w:color w:val="000000"/>
        </w:rPr>
        <w:t xml:space="preserve">722 kg and to make it clear that it only applies to aeroplanes driven by </w:t>
      </w:r>
      <w:r w:rsidR="006A526D" w:rsidRPr="00473804">
        <w:rPr>
          <w:rFonts w:ascii="Times New Roman" w:hAnsi="Times New Roman"/>
          <w:color w:val="000000"/>
        </w:rPr>
        <w:t>2</w:t>
      </w:r>
      <w:r w:rsidRPr="00473804">
        <w:rPr>
          <w:rFonts w:ascii="Times New Roman" w:hAnsi="Times New Roman"/>
          <w:color w:val="000000"/>
        </w:rPr>
        <w:t xml:space="preserve"> or more engines</w:t>
      </w:r>
      <w:r w:rsidR="006A526D" w:rsidRPr="00473804">
        <w:rPr>
          <w:rFonts w:ascii="Times New Roman" w:hAnsi="Times New Roman"/>
          <w:color w:val="000000"/>
        </w:rPr>
        <w:t>.</w:t>
      </w:r>
    </w:p>
    <w:p w:rsidR="00E77B1D" w:rsidRPr="00473804" w:rsidRDefault="00E77B1D" w:rsidP="00E77B1D">
      <w:pPr>
        <w:pStyle w:val="LDBodytext"/>
        <w:rPr>
          <w:color w:val="000000"/>
        </w:rPr>
      </w:pPr>
    </w:p>
    <w:p w:rsidR="00EF3F4E" w:rsidRPr="00473804" w:rsidRDefault="00600D84" w:rsidP="00E77B1D">
      <w:pPr>
        <w:pStyle w:val="LDBodytext"/>
        <w:rPr>
          <w:color w:val="000000"/>
        </w:rPr>
      </w:pPr>
      <w:r>
        <w:rPr>
          <w:color w:val="000000"/>
        </w:rPr>
        <w:t>A</w:t>
      </w:r>
      <w:r w:rsidR="006D70C8">
        <w:rPr>
          <w:color w:val="000000"/>
        </w:rPr>
        <w:t xml:space="preserve"> </w:t>
      </w:r>
      <w:r w:rsidR="006D70C8" w:rsidRPr="00600D84">
        <w:rPr>
          <w:color w:val="000000"/>
        </w:rPr>
        <w:t>Note</w:t>
      </w:r>
      <w:r w:rsidR="006D70C8">
        <w:rPr>
          <w:i/>
          <w:color w:val="000000"/>
        </w:rPr>
        <w:t xml:space="preserve"> </w:t>
      </w:r>
      <w:r w:rsidRPr="00600D84">
        <w:rPr>
          <w:color w:val="000000"/>
        </w:rPr>
        <w:t>has been added</w:t>
      </w:r>
      <w:r>
        <w:rPr>
          <w:i/>
          <w:color w:val="000000"/>
        </w:rPr>
        <w:t xml:space="preserve"> </w:t>
      </w:r>
      <w:r w:rsidR="006D70C8">
        <w:rPr>
          <w:color w:val="000000"/>
        </w:rPr>
        <w:t>to t</w:t>
      </w:r>
      <w:r w:rsidR="00C04608" w:rsidRPr="00473804">
        <w:rPr>
          <w:color w:val="000000"/>
        </w:rPr>
        <w:t xml:space="preserve">he definition of </w:t>
      </w:r>
      <w:r w:rsidR="00C04608" w:rsidRPr="00473804">
        <w:rPr>
          <w:b/>
          <w:i/>
          <w:color w:val="000000"/>
        </w:rPr>
        <w:t xml:space="preserve">take-off run available </w:t>
      </w:r>
      <w:r w:rsidR="00C04608" w:rsidRPr="00473804">
        <w:rPr>
          <w:color w:val="000000"/>
        </w:rPr>
        <w:t xml:space="preserve">to </w:t>
      </w:r>
      <w:r>
        <w:rPr>
          <w:color w:val="000000"/>
        </w:rPr>
        <w:t xml:space="preserve">state that account must </w:t>
      </w:r>
      <w:r w:rsidR="00D000C3">
        <w:rPr>
          <w:color w:val="000000"/>
        </w:rPr>
        <w:t xml:space="preserve">be </w:t>
      </w:r>
      <w:r>
        <w:rPr>
          <w:color w:val="000000"/>
        </w:rPr>
        <w:t>taken of any</w:t>
      </w:r>
      <w:r w:rsidR="00E37DC9">
        <w:rPr>
          <w:color w:val="000000"/>
        </w:rPr>
        <w:t xml:space="preserve"> </w:t>
      </w:r>
      <w:r>
        <w:rPr>
          <w:color w:val="000000"/>
        </w:rPr>
        <w:t xml:space="preserve">part of the </w:t>
      </w:r>
      <w:r w:rsidR="00E37DC9">
        <w:rPr>
          <w:color w:val="000000"/>
        </w:rPr>
        <w:t>take-off run available</w:t>
      </w:r>
      <w:r w:rsidR="00EF3F4E" w:rsidRPr="00473804">
        <w:rPr>
          <w:color w:val="000000"/>
        </w:rPr>
        <w:t xml:space="preserve"> </w:t>
      </w:r>
      <w:r>
        <w:rPr>
          <w:color w:val="000000"/>
        </w:rPr>
        <w:t xml:space="preserve">that is lost </w:t>
      </w:r>
      <w:r w:rsidR="00EF3F4E" w:rsidRPr="00473804">
        <w:rPr>
          <w:color w:val="000000"/>
        </w:rPr>
        <w:t xml:space="preserve">due to the alignment of the aeroplane </w:t>
      </w:r>
      <w:r w:rsidR="006A526D" w:rsidRPr="00473804">
        <w:rPr>
          <w:color w:val="000000"/>
        </w:rPr>
        <w:t>before</w:t>
      </w:r>
      <w:r w:rsidR="00EF3F4E" w:rsidRPr="00473804">
        <w:rPr>
          <w:color w:val="000000"/>
        </w:rPr>
        <w:t xml:space="preserve"> take-off</w:t>
      </w:r>
      <w:r w:rsidR="006A526D" w:rsidRPr="00473804">
        <w:rPr>
          <w:color w:val="000000"/>
        </w:rPr>
        <w:t>.</w:t>
      </w:r>
      <w:r w:rsidR="00662482">
        <w:rPr>
          <w:color w:val="000000"/>
        </w:rPr>
        <w:t xml:space="preserve"> This recognises the </w:t>
      </w:r>
      <w:r w:rsidR="00A96D45">
        <w:rPr>
          <w:color w:val="000000"/>
        </w:rPr>
        <w:t xml:space="preserve">international </w:t>
      </w:r>
      <w:r w:rsidR="00662482">
        <w:rPr>
          <w:color w:val="000000"/>
        </w:rPr>
        <w:t xml:space="preserve">accepted practice which takes into account the </w:t>
      </w:r>
      <w:r w:rsidR="00A96D45">
        <w:rPr>
          <w:color w:val="000000"/>
        </w:rPr>
        <w:t xml:space="preserve">length of the aeroplane and the </w:t>
      </w:r>
      <w:r w:rsidR="00662482">
        <w:rPr>
          <w:color w:val="000000"/>
        </w:rPr>
        <w:t xml:space="preserve">distance used in taxiing </w:t>
      </w:r>
      <w:r w:rsidR="00A96D45">
        <w:rPr>
          <w:color w:val="000000"/>
        </w:rPr>
        <w:t>on</w:t>
      </w:r>
      <w:r w:rsidR="00662482">
        <w:rPr>
          <w:color w:val="000000"/>
        </w:rPr>
        <w:t>to the runway and lining up before setting thrust for take-off.</w:t>
      </w:r>
    </w:p>
    <w:p w:rsidR="00EF3F4E" w:rsidRPr="00473804" w:rsidRDefault="00EF3F4E" w:rsidP="00E77B1D">
      <w:pPr>
        <w:pStyle w:val="LDBodytext"/>
        <w:rPr>
          <w:color w:val="000000"/>
        </w:rPr>
      </w:pPr>
    </w:p>
    <w:p w:rsidR="00E1458E" w:rsidRPr="00B536E0" w:rsidRDefault="00C70D3D" w:rsidP="00EC5874">
      <w:pPr>
        <w:rPr>
          <w:rFonts w:ascii="Times New Roman" w:hAnsi="Times New Roman"/>
          <w:color w:val="000000"/>
        </w:rPr>
      </w:pPr>
      <w:r w:rsidRPr="00B536E0">
        <w:rPr>
          <w:rFonts w:ascii="Times New Roman" w:hAnsi="Times New Roman"/>
          <w:b/>
          <w:color w:val="000000"/>
        </w:rPr>
        <w:t xml:space="preserve">Inclusion of </w:t>
      </w:r>
      <w:r w:rsidR="00662482" w:rsidRPr="00B536E0">
        <w:rPr>
          <w:rFonts w:ascii="Times New Roman" w:hAnsi="Times New Roman"/>
          <w:b/>
          <w:color w:val="000000"/>
        </w:rPr>
        <w:t>reference to</w:t>
      </w:r>
      <w:r w:rsidR="00662482">
        <w:rPr>
          <w:rFonts w:ascii="Times New Roman" w:hAnsi="Times New Roman"/>
          <w:color w:val="000000"/>
        </w:rPr>
        <w:t xml:space="preserve"> </w:t>
      </w:r>
      <w:r w:rsidR="00BE4F45" w:rsidRPr="00473804">
        <w:rPr>
          <w:rFonts w:ascii="Times New Roman" w:hAnsi="Times New Roman"/>
          <w:b/>
          <w:i/>
          <w:color w:val="000000"/>
        </w:rPr>
        <w:t xml:space="preserve">actual landing </w:t>
      </w:r>
      <w:r w:rsidR="006A526D" w:rsidRPr="00473804">
        <w:rPr>
          <w:rFonts w:ascii="Times New Roman" w:hAnsi="Times New Roman"/>
          <w:b/>
          <w:i/>
          <w:color w:val="000000"/>
        </w:rPr>
        <w:t>distance</w:t>
      </w:r>
      <w:r w:rsidR="00662482">
        <w:rPr>
          <w:rFonts w:ascii="Times New Roman" w:hAnsi="Times New Roman"/>
          <w:b/>
          <w:i/>
          <w:color w:val="000000"/>
        </w:rPr>
        <w:t xml:space="preserve"> </w:t>
      </w:r>
      <w:r w:rsidR="00E56997" w:rsidRPr="00B536E0">
        <w:rPr>
          <w:rFonts w:ascii="Times New Roman" w:hAnsi="Times New Roman"/>
          <w:b/>
          <w:color w:val="000000"/>
        </w:rPr>
        <w:t>in new section 11</w:t>
      </w:r>
    </w:p>
    <w:p w:rsidR="00EC5874" w:rsidRDefault="00BE4F45" w:rsidP="00EC5874">
      <w:pPr>
        <w:rPr>
          <w:rFonts w:ascii="Times New Roman" w:hAnsi="Times New Roman"/>
          <w:color w:val="000000"/>
        </w:rPr>
      </w:pPr>
      <w:r w:rsidRPr="00473804">
        <w:rPr>
          <w:rFonts w:ascii="Times New Roman" w:eastAsia="Calibri" w:hAnsi="Times New Roman"/>
          <w:color w:val="000000"/>
        </w:rPr>
        <w:t xml:space="preserve">Pilots </w:t>
      </w:r>
      <w:r w:rsidR="00F36E96" w:rsidRPr="00473804">
        <w:rPr>
          <w:rFonts w:ascii="Times New Roman" w:eastAsia="Calibri" w:hAnsi="Times New Roman"/>
          <w:color w:val="000000"/>
        </w:rPr>
        <w:t xml:space="preserve">of jet-engine aeroplanes that have </w:t>
      </w:r>
      <w:r w:rsidR="00F36E96" w:rsidRPr="00473804">
        <w:rPr>
          <w:rFonts w:ascii="Times New Roman" w:eastAsia="Calibri" w:hAnsi="Times New Roman"/>
          <w:i/>
          <w:iCs/>
          <w:color w:val="000000"/>
        </w:rPr>
        <w:t>actual landing distance</w:t>
      </w:r>
      <w:r w:rsidR="00F36E96" w:rsidRPr="00473804">
        <w:rPr>
          <w:rFonts w:ascii="Times New Roman" w:eastAsia="Calibri" w:hAnsi="Times New Roman"/>
          <w:color w:val="000000"/>
        </w:rPr>
        <w:t xml:space="preserve"> information</w:t>
      </w:r>
      <w:r w:rsidR="00C70D3D" w:rsidRPr="00473804">
        <w:rPr>
          <w:rFonts w:ascii="Times New Roman" w:eastAsia="Calibri" w:hAnsi="Times New Roman"/>
          <w:color w:val="000000"/>
        </w:rPr>
        <w:t xml:space="preserve"> can </w:t>
      </w:r>
      <w:r w:rsidR="00F36E96" w:rsidRPr="00473804">
        <w:rPr>
          <w:rFonts w:ascii="Times New Roman" w:eastAsia="Calibri" w:hAnsi="Times New Roman"/>
          <w:color w:val="000000"/>
        </w:rPr>
        <w:t>make in-flight calculations of</w:t>
      </w:r>
      <w:r w:rsidR="00F95786" w:rsidRPr="00473804">
        <w:rPr>
          <w:rFonts w:ascii="Times New Roman" w:eastAsia="Calibri" w:hAnsi="Times New Roman"/>
          <w:color w:val="000000"/>
        </w:rPr>
        <w:t xml:space="preserve"> landing distance required</w:t>
      </w:r>
      <w:r w:rsidR="00F36E96" w:rsidRPr="00473804">
        <w:rPr>
          <w:rFonts w:ascii="Times New Roman" w:eastAsia="Calibri" w:hAnsi="Times New Roman"/>
          <w:color w:val="000000"/>
        </w:rPr>
        <w:t xml:space="preserve"> </w:t>
      </w:r>
      <w:r w:rsidR="00132C70" w:rsidRPr="00473804">
        <w:rPr>
          <w:rFonts w:ascii="Times New Roman" w:hAnsi="Times New Roman"/>
          <w:color w:val="000000"/>
        </w:rPr>
        <w:t xml:space="preserve">using </w:t>
      </w:r>
      <w:r w:rsidR="00E77B1D" w:rsidRPr="00473804">
        <w:rPr>
          <w:rFonts w:ascii="Times New Roman" w:hAnsi="Times New Roman"/>
          <w:color w:val="000000"/>
        </w:rPr>
        <w:t>informati</w:t>
      </w:r>
      <w:r w:rsidR="00F95786" w:rsidRPr="00473804">
        <w:rPr>
          <w:rFonts w:ascii="Times New Roman" w:hAnsi="Times New Roman"/>
          <w:color w:val="000000"/>
        </w:rPr>
        <w:t xml:space="preserve">on with a safety factor of </w:t>
      </w:r>
      <w:r w:rsidR="00E77B1D" w:rsidRPr="00473804">
        <w:rPr>
          <w:rFonts w:ascii="Times New Roman" w:hAnsi="Times New Roman"/>
          <w:color w:val="000000"/>
        </w:rPr>
        <w:t>1.15.</w:t>
      </w:r>
      <w:r w:rsidR="00E56997">
        <w:rPr>
          <w:rFonts w:ascii="Times New Roman" w:hAnsi="Times New Roman"/>
          <w:color w:val="000000"/>
        </w:rPr>
        <w:t xml:space="preserve"> Actual landing distance information is intended to show landing performance that can realistically be achieved by flight crews in commercial operations as distinct from landing performance demonstrated by test pilots during test flights in aircraft undergoing certification procedures. The actual landing distance is a realistic representation of operational achievable landing performance. As a result</w:t>
      </w:r>
      <w:r w:rsidR="00786B20">
        <w:rPr>
          <w:rFonts w:ascii="Times New Roman" w:hAnsi="Times New Roman"/>
          <w:color w:val="000000"/>
        </w:rPr>
        <w:t>,</w:t>
      </w:r>
      <w:r w:rsidR="00E56997">
        <w:rPr>
          <w:rFonts w:ascii="Times New Roman" w:hAnsi="Times New Roman"/>
          <w:color w:val="000000"/>
        </w:rPr>
        <w:t xml:space="preserve"> the safety factor applicable to actual landing distance information</w:t>
      </w:r>
      <w:r w:rsidR="00A96D45">
        <w:rPr>
          <w:rFonts w:ascii="Times New Roman" w:hAnsi="Times New Roman"/>
          <w:color w:val="000000"/>
        </w:rPr>
        <w:t>, if provided by the manufacturer,</w:t>
      </w:r>
      <w:r w:rsidR="00E56997">
        <w:rPr>
          <w:rFonts w:ascii="Times New Roman" w:hAnsi="Times New Roman"/>
          <w:color w:val="000000"/>
        </w:rPr>
        <w:t xml:space="preserve"> is 1.15</w:t>
      </w:r>
      <w:r w:rsidR="00A96D45">
        <w:rPr>
          <w:rFonts w:ascii="Times New Roman" w:hAnsi="Times New Roman"/>
          <w:color w:val="000000"/>
        </w:rPr>
        <w:t xml:space="preserve"> for the in-</w:t>
      </w:r>
      <w:r w:rsidR="009E4EB0">
        <w:rPr>
          <w:rFonts w:ascii="Times New Roman" w:hAnsi="Times New Roman"/>
          <w:color w:val="000000"/>
        </w:rPr>
        <w:t>flight</w:t>
      </w:r>
      <w:r w:rsidR="00A96D45">
        <w:rPr>
          <w:rFonts w:ascii="Times New Roman" w:hAnsi="Times New Roman"/>
          <w:color w:val="000000"/>
        </w:rPr>
        <w:t xml:space="preserve"> calculation of landing distance required</w:t>
      </w:r>
      <w:r w:rsidR="00E56997">
        <w:rPr>
          <w:rFonts w:ascii="Times New Roman" w:hAnsi="Times New Roman"/>
          <w:color w:val="000000"/>
        </w:rPr>
        <w:t xml:space="preserve"> as opposed to the </w:t>
      </w:r>
      <w:r w:rsidR="00A96D45">
        <w:rPr>
          <w:rFonts w:ascii="Times New Roman" w:hAnsi="Times New Roman"/>
          <w:color w:val="000000"/>
        </w:rPr>
        <w:t xml:space="preserve">pre-flight planning landing distance </w:t>
      </w:r>
      <w:r w:rsidR="00E56997">
        <w:rPr>
          <w:rFonts w:ascii="Times New Roman" w:hAnsi="Times New Roman"/>
          <w:color w:val="000000"/>
        </w:rPr>
        <w:t xml:space="preserve">safety factor of 1.67 </w:t>
      </w:r>
      <w:r w:rsidR="00A96D45">
        <w:rPr>
          <w:rFonts w:ascii="Times New Roman" w:hAnsi="Times New Roman"/>
          <w:color w:val="000000"/>
        </w:rPr>
        <w:t>applied</w:t>
      </w:r>
      <w:r w:rsidR="009E4EB0">
        <w:rPr>
          <w:rFonts w:ascii="Times New Roman" w:hAnsi="Times New Roman"/>
          <w:color w:val="000000"/>
        </w:rPr>
        <w:t xml:space="preserve"> for the in-flight case</w:t>
      </w:r>
      <w:r w:rsidR="0041417E">
        <w:rPr>
          <w:rFonts w:ascii="Times New Roman" w:hAnsi="Times New Roman"/>
          <w:color w:val="000000"/>
        </w:rPr>
        <w:t>.</w:t>
      </w:r>
    </w:p>
    <w:p w:rsidR="009E4EB0" w:rsidRDefault="009E4EB0" w:rsidP="00B536E0">
      <w:pPr>
        <w:pStyle w:val="LDBodytext"/>
      </w:pPr>
    </w:p>
    <w:p w:rsidR="009E4EB0" w:rsidRPr="00B536E0" w:rsidRDefault="009E4EB0" w:rsidP="00B536E0">
      <w:pPr>
        <w:pStyle w:val="LDBodytext"/>
        <w:rPr>
          <w:b/>
        </w:rPr>
      </w:pPr>
      <w:r>
        <w:rPr>
          <w:b/>
        </w:rPr>
        <w:lastRenderedPageBreak/>
        <w:t>Required Navigation Performance</w:t>
      </w:r>
    </w:p>
    <w:p w:rsidR="00EC5874" w:rsidRPr="00786B20" w:rsidRDefault="00E62F36" w:rsidP="00EC5874">
      <w:pPr>
        <w:rPr>
          <w:rFonts w:ascii="Times New Roman" w:eastAsia="Calibri" w:hAnsi="Times New Roman"/>
          <w:color w:val="000000"/>
        </w:rPr>
      </w:pPr>
      <w:r>
        <w:rPr>
          <w:rFonts w:ascii="Times New Roman" w:eastAsia="Calibri" w:hAnsi="Times New Roman"/>
          <w:color w:val="000000"/>
        </w:rPr>
        <w:t xml:space="preserve">Paragraph </w:t>
      </w:r>
      <w:r w:rsidR="009E4EB0">
        <w:rPr>
          <w:rFonts w:ascii="Times New Roman" w:eastAsia="Calibri" w:hAnsi="Times New Roman"/>
          <w:color w:val="000000"/>
        </w:rPr>
        <w:t>12.1 has</w:t>
      </w:r>
      <w:r w:rsidR="00722879">
        <w:rPr>
          <w:rFonts w:ascii="Times New Roman" w:eastAsia="Calibri" w:hAnsi="Times New Roman"/>
          <w:color w:val="000000"/>
        </w:rPr>
        <w:t xml:space="preserve"> been amended to recognise</w:t>
      </w:r>
      <w:r>
        <w:rPr>
          <w:rFonts w:ascii="Times New Roman" w:eastAsia="Calibri" w:hAnsi="Times New Roman"/>
          <w:color w:val="000000"/>
        </w:rPr>
        <w:t xml:space="preserve"> the</w:t>
      </w:r>
      <w:r w:rsidR="00722879">
        <w:rPr>
          <w:rFonts w:ascii="Times New Roman" w:eastAsia="Calibri" w:hAnsi="Times New Roman"/>
          <w:color w:val="000000"/>
        </w:rPr>
        <w:t xml:space="preserve"> improved navigational capab</w:t>
      </w:r>
      <w:r>
        <w:rPr>
          <w:rFonts w:ascii="Times New Roman" w:eastAsia="Calibri" w:hAnsi="Times New Roman"/>
          <w:color w:val="000000"/>
        </w:rPr>
        <w:t>ilit</w:t>
      </w:r>
      <w:r w:rsidR="00722879">
        <w:rPr>
          <w:rFonts w:ascii="Times New Roman" w:eastAsia="Calibri" w:hAnsi="Times New Roman"/>
          <w:color w:val="000000"/>
        </w:rPr>
        <w:t>ies of aircraft following required navigation performance (</w:t>
      </w:r>
      <w:r w:rsidR="00722879" w:rsidRPr="00B536E0">
        <w:rPr>
          <w:rFonts w:ascii="Times New Roman" w:eastAsia="Calibri" w:hAnsi="Times New Roman"/>
          <w:b/>
          <w:i/>
          <w:color w:val="000000"/>
        </w:rPr>
        <w:t>RNP</w:t>
      </w:r>
      <w:r w:rsidR="00722879">
        <w:rPr>
          <w:rFonts w:ascii="Times New Roman" w:eastAsia="Calibri" w:hAnsi="Times New Roman"/>
          <w:color w:val="000000"/>
        </w:rPr>
        <w:t xml:space="preserve">) procedures. </w:t>
      </w:r>
      <w:r w:rsidR="00F36E96" w:rsidRPr="00473804">
        <w:rPr>
          <w:rFonts w:ascii="Times New Roman" w:eastAsia="Calibri" w:hAnsi="Times New Roman"/>
          <w:color w:val="000000"/>
        </w:rPr>
        <w:t>Aeroplanes</w:t>
      </w:r>
      <w:r w:rsidR="00F95786" w:rsidRPr="00473804">
        <w:rPr>
          <w:rFonts w:ascii="Times New Roman" w:eastAsia="Calibri" w:hAnsi="Times New Roman"/>
          <w:color w:val="000000"/>
        </w:rPr>
        <w:t xml:space="preserve"> capable of flying take-off flight paths designed to RNP</w:t>
      </w:r>
      <w:r w:rsidR="00DD4FB5" w:rsidRPr="00473804">
        <w:rPr>
          <w:rFonts w:ascii="Times New Roman" w:eastAsia="Calibri" w:hAnsi="Times New Roman"/>
          <w:color w:val="000000"/>
        </w:rPr>
        <w:t xml:space="preserve"> criteria are authorised to take advantage of </w:t>
      </w:r>
      <w:r w:rsidR="00132C70" w:rsidRPr="00473804">
        <w:rPr>
          <w:rFonts w:ascii="Times New Roman" w:eastAsia="Calibri" w:hAnsi="Times New Roman"/>
          <w:color w:val="000000"/>
        </w:rPr>
        <w:t>re</w:t>
      </w:r>
      <w:r w:rsidR="00DD4FB5" w:rsidRPr="00473804">
        <w:rPr>
          <w:rFonts w:ascii="Times New Roman" w:eastAsia="Calibri" w:hAnsi="Times New Roman"/>
          <w:color w:val="000000"/>
        </w:rPr>
        <w:t>duced lateral obstacle take-off clearance</w:t>
      </w:r>
      <w:r w:rsidR="00132C70" w:rsidRPr="00473804">
        <w:rPr>
          <w:rFonts w:ascii="Times New Roman" w:eastAsia="Calibri" w:hAnsi="Times New Roman"/>
          <w:color w:val="000000"/>
        </w:rPr>
        <w:t xml:space="preserve"> </w:t>
      </w:r>
      <w:r w:rsidR="00DD4FB5" w:rsidRPr="00473804">
        <w:rPr>
          <w:rFonts w:ascii="Times New Roman" w:eastAsia="Calibri" w:hAnsi="Times New Roman"/>
          <w:color w:val="000000"/>
        </w:rPr>
        <w:t>at</w:t>
      </w:r>
      <w:r w:rsidR="00132C70" w:rsidRPr="00473804">
        <w:rPr>
          <w:rFonts w:ascii="Times New Roman" w:eastAsia="Calibri" w:hAnsi="Times New Roman"/>
          <w:color w:val="000000"/>
        </w:rPr>
        <w:t xml:space="preserve"> increased bank angles </w:t>
      </w:r>
      <w:r w:rsidR="00BB2279" w:rsidRPr="00473804">
        <w:rPr>
          <w:rFonts w:ascii="Times New Roman" w:eastAsia="Calibri" w:hAnsi="Times New Roman"/>
          <w:color w:val="000000"/>
        </w:rPr>
        <w:t>up to</w:t>
      </w:r>
      <w:r w:rsidR="00132C70" w:rsidRPr="00473804">
        <w:rPr>
          <w:rFonts w:ascii="Times New Roman" w:eastAsia="Calibri" w:hAnsi="Times New Roman"/>
          <w:color w:val="000000"/>
        </w:rPr>
        <w:t xml:space="preserve"> 25</w:t>
      </w:r>
      <w:r w:rsidR="001A650C" w:rsidRPr="00473804">
        <w:rPr>
          <w:rFonts w:ascii="Times New Roman" w:eastAsia="Calibri" w:hAnsi="Times New Roman"/>
          <w:color w:val="000000"/>
        </w:rPr>
        <w:t>°</w:t>
      </w:r>
      <w:r w:rsidR="006A526D" w:rsidRPr="00473804">
        <w:rPr>
          <w:rFonts w:ascii="Times New Roman" w:eastAsia="Calibri" w:hAnsi="Times New Roman"/>
          <w:color w:val="000000"/>
        </w:rPr>
        <w:t>.</w:t>
      </w:r>
      <w:r w:rsidR="00722879">
        <w:rPr>
          <w:rFonts w:ascii="Times New Roman" w:eastAsia="Calibri" w:hAnsi="Times New Roman"/>
          <w:color w:val="000000"/>
        </w:rPr>
        <w:t xml:space="preserve"> For the same reason subparagraph</w:t>
      </w:r>
      <w:r w:rsidR="00964F9C">
        <w:rPr>
          <w:rFonts w:ascii="Times New Roman" w:eastAsia="Calibri" w:hAnsi="Times New Roman"/>
          <w:color w:val="000000"/>
        </w:rPr>
        <w:t> </w:t>
      </w:r>
      <w:r w:rsidR="00722879">
        <w:rPr>
          <w:rFonts w:ascii="Times New Roman" w:eastAsia="Calibri" w:hAnsi="Times New Roman"/>
          <w:color w:val="000000"/>
        </w:rPr>
        <w:t>12.1.1</w:t>
      </w:r>
      <w:r w:rsidR="00964F9C">
        <w:rPr>
          <w:rFonts w:ascii="Times New Roman" w:eastAsia="Calibri" w:hAnsi="Times New Roman"/>
          <w:color w:val="000000"/>
        </w:rPr>
        <w:t> </w:t>
      </w:r>
      <w:r w:rsidR="00722879">
        <w:rPr>
          <w:rFonts w:ascii="Times New Roman" w:eastAsia="Calibri" w:hAnsi="Times New Roman"/>
          <w:color w:val="000000"/>
        </w:rPr>
        <w:t xml:space="preserve">(b) has been amended to allow </w:t>
      </w:r>
      <w:r>
        <w:rPr>
          <w:rFonts w:ascii="Times New Roman" w:eastAsia="Calibri" w:hAnsi="Times New Roman"/>
          <w:color w:val="000000"/>
        </w:rPr>
        <w:t xml:space="preserve">a </w:t>
      </w:r>
      <w:r w:rsidR="00722879">
        <w:rPr>
          <w:rFonts w:ascii="Times New Roman" w:eastAsia="Calibri" w:hAnsi="Times New Roman"/>
          <w:color w:val="000000"/>
        </w:rPr>
        <w:t xml:space="preserve">reduced lateral take-off </w:t>
      </w:r>
      <w:r>
        <w:rPr>
          <w:rFonts w:ascii="Times New Roman" w:eastAsia="Calibri" w:hAnsi="Times New Roman"/>
          <w:color w:val="000000"/>
        </w:rPr>
        <w:t>area for aircraft meeting RNP requirements. Paragraph 12A.5 has been amended for consistency with the new subparagraph 12.1.1</w:t>
      </w:r>
      <w:r w:rsidR="00964F9C">
        <w:rPr>
          <w:rFonts w:ascii="Times New Roman" w:eastAsia="Calibri" w:hAnsi="Times New Roman"/>
          <w:color w:val="000000"/>
        </w:rPr>
        <w:t> </w:t>
      </w:r>
      <w:r>
        <w:rPr>
          <w:rFonts w:ascii="Times New Roman" w:eastAsia="Calibri" w:hAnsi="Times New Roman"/>
          <w:color w:val="000000"/>
        </w:rPr>
        <w:t>(b).</w:t>
      </w:r>
    </w:p>
    <w:p w:rsidR="00132C70" w:rsidRPr="00473804" w:rsidRDefault="00132C70" w:rsidP="00132C70">
      <w:pPr>
        <w:pStyle w:val="LDBodytext"/>
        <w:rPr>
          <w:color w:val="000000"/>
        </w:rPr>
      </w:pPr>
    </w:p>
    <w:p w:rsidR="00022E5F" w:rsidRPr="00473804" w:rsidRDefault="00022E5F" w:rsidP="00132C70">
      <w:pPr>
        <w:pStyle w:val="LDBodytext"/>
        <w:rPr>
          <w:color w:val="000000"/>
        </w:rPr>
      </w:pPr>
      <w:r w:rsidRPr="00473804">
        <w:rPr>
          <w:color w:val="000000"/>
        </w:rPr>
        <w:t>These amendments facilitate the incorporation of new technology and provide for relaxation of current performance requirements while maintaining safety.</w:t>
      </w:r>
    </w:p>
    <w:p w:rsidR="00022E5F" w:rsidRPr="00473804" w:rsidRDefault="00022E5F" w:rsidP="00132C70">
      <w:pPr>
        <w:pStyle w:val="LDBodytext"/>
        <w:rPr>
          <w:color w:val="000000"/>
        </w:rPr>
      </w:pPr>
    </w:p>
    <w:p w:rsidR="00EC5874" w:rsidRPr="00473804" w:rsidRDefault="00EC5874" w:rsidP="00EC5874">
      <w:pPr>
        <w:rPr>
          <w:rFonts w:ascii="Times New Roman" w:hAnsi="Times New Roman"/>
          <w:b/>
          <w:color w:val="000000"/>
        </w:rPr>
      </w:pPr>
      <w:r w:rsidRPr="00473804">
        <w:rPr>
          <w:rFonts w:ascii="Times New Roman" w:hAnsi="Times New Roman"/>
          <w:b/>
          <w:color w:val="000000"/>
        </w:rPr>
        <w:t>Legislative Instruments Act</w:t>
      </w:r>
    </w:p>
    <w:p w:rsidR="00EC5874" w:rsidRPr="00473804" w:rsidRDefault="00EC5874" w:rsidP="00EC5874">
      <w:pPr>
        <w:rPr>
          <w:rFonts w:ascii="Times New Roman" w:hAnsi="Times New Roman"/>
          <w:color w:val="000000"/>
        </w:rPr>
      </w:pPr>
      <w:r w:rsidRPr="00473804">
        <w:rPr>
          <w:rFonts w:ascii="Times New Roman" w:hAnsi="Times New Roman"/>
          <w:color w:val="000000"/>
        </w:rPr>
        <w:t>Under subsection 98</w:t>
      </w:r>
      <w:r w:rsidR="006413AB" w:rsidRPr="00473804">
        <w:rPr>
          <w:rFonts w:ascii="Times New Roman" w:hAnsi="Times New Roman"/>
          <w:color w:val="000000"/>
        </w:rPr>
        <w:t> </w:t>
      </w:r>
      <w:r w:rsidRPr="00473804">
        <w:rPr>
          <w:rFonts w:ascii="Times New Roman" w:hAnsi="Times New Roman"/>
          <w:color w:val="000000"/>
        </w:rPr>
        <w:t>(5) of the Act, where the regulations provide for certain instruments to be issued in the form of CAOs, such CAOs are declared to be disallowable instruments. Under subparagraph 6</w:t>
      </w:r>
      <w:r w:rsidR="001A650C" w:rsidRPr="00473804">
        <w:rPr>
          <w:rFonts w:ascii="Times New Roman" w:hAnsi="Times New Roman"/>
          <w:color w:val="000000"/>
        </w:rPr>
        <w:t> </w:t>
      </w:r>
      <w:r w:rsidRPr="00473804">
        <w:rPr>
          <w:rFonts w:ascii="Times New Roman" w:hAnsi="Times New Roman"/>
          <w:color w:val="000000"/>
        </w:rPr>
        <w:t>(d)</w:t>
      </w:r>
      <w:r w:rsidR="001A650C" w:rsidRPr="00473804">
        <w:rPr>
          <w:rFonts w:ascii="Times New Roman" w:hAnsi="Times New Roman"/>
          <w:color w:val="000000"/>
        </w:rPr>
        <w:t> </w:t>
      </w:r>
      <w:r w:rsidRPr="00473804">
        <w:rPr>
          <w:rFonts w:ascii="Times New Roman" w:hAnsi="Times New Roman"/>
          <w:color w:val="000000"/>
        </w:rPr>
        <w:t>(</w:t>
      </w:r>
      <w:proofErr w:type="spellStart"/>
      <w:r w:rsidRPr="00473804">
        <w:rPr>
          <w:rFonts w:ascii="Times New Roman" w:hAnsi="Times New Roman"/>
          <w:color w:val="000000"/>
        </w:rPr>
        <w:t>i</w:t>
      </w:r>
      <w:proofErr w:type="spellEnd"/>
      <w:r w:rsidRPr="00473804">
        <w:rPr>
          <w:rFonts w:ascii="Times New Roman" w:hAnsi="Times New Roman"/>
          <w:color w:val="000000"/>
        </w:rPr>
        <w:t xml:space="preserve">) of the </w:t>
      </w:r>
      <w:r w:rsidRPr="00473804">
        <w:rPr>
          <w:rFonts w:ascii="Times New Roman" w:hAnsi="Times New Roman"/>
          <w:i/>
          <w:color w:val="000000"/>
        </w:rPr>
        <w:t>Legislative Instruments Act 2003</w:t>
      </w:r>
      <w:r w:rsidRPr="00473804">
        <w:rPr>
          <w:rFonts w:ascii="Times New Roman" w:hAnsi="Times New Roman"/>
          <w:color w:val="000000"/>
        </w:rPr>
        <w:t xml:space="preserve"> (the </w:t>
      </w:r>
      <w:r w:rsidRPr="00473804">
        <w:rPr>
          <w:rFonts w:ascii="Times New Roman" w:hAnsi="Times New Roman"/>
          <w:b/>
          <w:i/>
          <w:color w:val="000000"/>
        </w:rPr>
        <w:t>LIA</w:t>
      </w:r>
      <w:r w:rsidRPr="00473804">
        <w:rPr>
          <w:rFonts w:ascii="Times New Roman" w:hAnsi="Times New Roman"/>
          <w:color w:val="000000"/>
        </w:rPr>
        <w:t xml:space="preserve">), an instrument is a legislative instrument for section 5 of the LIA if it is declared to be a disallowable instrument under legislation in force before the commencement of the LIA. The </w:t>
      </w:r>
      <w:r w:rsidR="00786B20">
        <w:rPr>
          <w:rFonts w:ascii="Times New Roman" w:hAnsi="Times New Roman"/>
          <w:color w:val="000000"/>
        </w:rPr>
        <w:t>Amendment Instrument</w:t>
      </w:r>
      <w:r w:rsidRPr="00473804">
        <w:rPr>
          <w:rFonts w:ascii="Times New Roman" w:hAnsi="Times New Roman"/>
          <w:color w:val="000000"/>
        </w:rPr>
        <w:t xml:space="preserve"> is, therefore, a legislative instrument and it is</w:t>
      </w:r>
      <w:r w:rsidR="00786B20">
        <w:rPr>
          <w:rFonts w:ascii="Times New Roman" w:hAnsi="Times New Roman"/>
          <w:color w:val="000000"/>
        </w:rPr>
        <w:t xml:space="preserve"> </w:t>
      </w:r>
      <w:r w:rsidRPr="00473804">
        <w:rPr>
          <w:rFonts w:ascii="Times New Roman" w:hAnsi="Times New Roman"/>
          <w:color w:val="000000"/>
        </w:rPr>
        <w:t xml:space="preserve">subject to tabling and </w:t>
      </w:r>
      <w:proofErr w:type="gramStart"/>
      <w:r w:rsidRPr="00473804">
        <w:rPr>
          <w:rFonts w:ascii="Times New Roman" w:hAnsi="Times New Roman"/>
          <w:color w:val="000000"/>
        </w:rPr>
        <w:t>disallowance</w:t>
      </w:r>
      <w:proofErr w:type="gramEnd"/>
      <w:r w:rsidRPr="00473804">
        <w:rPr>
          <w:rFonts w:ascii="Times New Roman" w:hAnsi="Times New Roman"/>
          <w:color w:val="000000"/>
        </w:rPr>
        <w:t xml:space="preserve"> in the Parliament under sections</w:t>
      </w:r>
      <w:r w:rsidR="00786B20">
        <w:rPr>
          <w:rFonts w:ascii="Times New Roman" w:hAnsi="Times New Roman"/>
          <w:color w:val="000000"/>
        </w:rPr>
        <w:t> </w:t>
      </w:r>
      <w:r w:rsidRPr="00473804">
        <w:rPr>
          <w:rFonts w:ascii="Times New Roman" w:hAnsi="Times New Roman"/>
          <w:color w:val="000000"/>
        </w:rPr>
        <w:t>38 and 42 of the LIA.</w:t>
      </w:r>
    </w:p>
    <w:p w:rsidR="00EC5874" w:rsidRPr="00473804" w:rsidRDefault="00EC5874" w:rsidP="00EC5874">
      <w:pPr>
        <w:rPr>
          <w:rFonts w:ascii="Times New Roman" w:hAnsi="Times New Roman"/>
          <w:color w:val="000000"/>
        </w:rPr>
      </w:pPr>
    </w:p>
    <w:p w:rsidR="00E77B1D" w:rsidRPr="00473804" w:rsidRDefault="00E77B1D" w:rsidP="00E77B1D">
      <w:pPr>
        <w:pStyle w:val="LDBodytext"/>
        <w:rPr>
          <w:b/>
          <w:color w:val="000000"/>
        </w:rPr>
      </w:pPr>
      <w:r w:rsidRPr="00473804">
        <w:rPr>
          <w:b/>
          <w:color w:val="000000"/>
        </w:rPr>
        <w:t>Consultation</w:t>
      </w:r>
    </w:p>
    <w:p w:rsidR="00EC5874" w:rsidRPr="00473804" w:rsidRDefault="00EC5874" w:rsidP="00EC5874">
      <w:pPr>
        <w:rPr>
          <w:rFonts w:ascii="Times New Roman" w:hAnsi="Times New Roman"/>
          <w:b/>
          <w:color w:val="000000"/>
        </w:rPr>
      </w:pPr>
      <w:r w:rsidRPr="00473804">
        <w:rPr>
          <w:rFonts w:ascii="Times New Roman" w:hAnsi="Times New Roman"/>
          <w:color w:val="000000"/>
        </w:rPr>
        <w:t xml:space="preserve">Consultation under section 17 of the LIA has been undertaken </w:t>
      </w:r>
      <w:r w:rsidR="00E77B1D" w:rsidRPr="00473804">
        <w:rPr>
          <w:rFonts w:ascii="Times New Roman" w:hAnsi="Times New Roman"/>
          <w:color w:val="000000"/>
        </w:rPr>
        <w:t>through</w:t>
      </w:r>
      <w:r w:rsidR="00EF3F4E" w:rsidRPr="00473804">
        <w:rPr>
          <w:rFonts w:ascii="Times New Roman" w:hAnsi="Times New Roman"/>
          <w:color w:val="000000"/>
        </w:rPr>
        <w:t xml:space="preserve"> discussions with the relevant industry sectors </w:t>
      </w:r>
      <w:r w:rsidR="00810CB9" w:rsidRPr="00473804">
        <w:rPr>
          <w:rFonts w:ascii="Times New Roman" w:hAnsi="Times New Roman"/>
          <w:color w:val="000000"/>
        </w:rPr>
        <w:t>a</w:t>
      </w:r>
      <w:r w:rsidR="00F61B61" w:rsidRPr="00473804">
        <w:rPr>
          <w:rFonts w:ascii="Times New Roman" w:hAnsi="Times New Roman"/>
          <w:color w:val="000000"/>
        </w:rPr>
        <w:t xml:space="preserve">nd </w:t>
      </w:r>
      <w:r w:rsidR="00810CB9" w:rsidRPr="00473804">
        <w:rPr>
          <w:rFonts w:ascii="Times New Roman" w:hAnsi="Times New Roman"/>
          <w:color w:val="000000"/>
        </w:rPr>
        <w:t>S</w:t>
      </w:r>
      <w:r w:rsidR="00B81A61">
        <w:rPr>
          <w:rFonts w:ascii="Times New Roman" w:hAnsi="Times New Roman"/>
          <w:color w:val="000000"/>
        </w:rPr>
        <w:t xml:space="preserve">tandards </w:t>
      </w:r>
      <w:r w:rsidR="00810CB9" w:rsidRPr="00473804">
        <w:rPr>
          <w:rFonts w:ascii="Times New Roman" w:hAnsi="Times New Roman"/>
          <w:color w:val="000000"/>
        </w:rPr>
        <w:t>C</w:t>
      </w:r>
      <w:r w:rsidR="00B81A61">
        <w:rPr>
          <w:rFonts w:ascii="Times New Roman" w:hAnsi="Times New Roman"/>
          <w:color w:val="000000"/>
        </w:rPr>
        <w:t xml:space="preserve">onsultative </w:t>
      </w:r>
      <w:r w:rsidR="00B81A61" w:rsidRPr="00473804">
        <w:rPr>
          <w:rFonts w:ascii="Times New Roman" w:hAnsi="Times New Roman"/>
          <w:color w:val="000000"/>
        </w:rPr>
        <w:t>C</w:t>
      </w:r>
      <w:r w:rsidR="00B81A61">
        <w:rPr>
          <w:rFonts w:ascii="Times New Roman" w:hAnsi="Times New Roman"/>
          <w:color w:val="000000"/>
        </w:rPr>
        <w:t>ommittee</w:t>
      </w:r>
      <w:r w:rsidR="00810CB9" w:rsidRPr="00473804">
        <w:rPr>
          <w:rFonts w:ascii="Times New Roman" w:hAnsi="Times New Roman"/>
          <w:color w:val="000000"/>
        </w:rPr>
        <w:t xml:space="preserve"> forums</w:t>
      </w:r>
      <w:r w:rsidR="00B95391" w:rsidRPr="00473804">
        <w:rPr>
          <w:rFonts w:ascii="Times New Roman" w:hAnsi="Times New Roman"/>
          <w:color w:val="000000"/>
        </w:rPr>
        <w:t>.</w:t>
      </w:r>
    </w:p>
    <w:p w:rsidR="006C54FF" w:rsidRDefault="006C54FF" w:rsidP="006C54FF">
      <w:pPr>
        <w:rPr>
          <w:rFonts w:ascii="Times New Roman" w:hAnsi="Times New Roman"/>
          <w:color w:val="000000"/>
        </w:rPr>
      </w:pPr>
    </w:p>
    <w:p w:rsidR="00AC7B69" w:rsidRPr="00AC7B69" w:rsidRDefault="00AC7B69" w:rsidP="00AC7B69">
      <w:pPr>
        <w:rPr>
          <w:rFonts w:ascii="Times New Roman" w:hAnsi="Times New Roman"/>
          <w:color w:val="000000"/>
        </w:rPr>
      </w:pPr>
      <w:r w:rsidRPr="00AC7B69">
        <w:rPr>
          <w:rFonts w:ascii="Times New Roman" w:hAnsi="Times New Roman"/>
          <w:color w:val="000000"/>
        </w:rPr>
        <w:t>Details of the proposed amendments were published by CASA on the Internet as Project OS 13/03 and comment was invited.</w:t>
      </w:r>
    </w:p>
    <w:p w:rsidR="00AC7B69" w:rsidRPr="00AC7B69" w:rsidRDefault="00AC7B69" w:rsidP="00AC7B69">
      <w:pPr>
        <w:rPr>
          <w:rFonts w:ascii="Times New Roman" w:hAnsi="Times New Roman"/>
          <w:color w:val="000000"/>
        </w:rPr>
      </w:pPr>
    </w:p>
    <w:p w:rsidR="00AC7B69" w:rsidRPr="00AC7B69" w:rsidRDefault="00AC7B69" w:rsidP="00AC7B69">
      <w:pPr>
        <w:rPr>
          <w:rFonts w:ascii="Times New Roman" w:hAnsi="Times New Roman"/>
          <w:color w:val="000000"/>
        </w:rPr>
      </w:pPr>
      <w:r w:rsidRPr="00AC7B69">
        <w:rPr>
          <w:rFonts w:ascii="Times New Roman" w:hAnsi="Times New Roman"/>
          <w:color w:val="000000"/>
        </w:rPr>
        <w:t>Response was favourable, as the proposed changes recognised practices that were already accepted by the industry, as with landing distance requirements and the loss of part of a take-off run due to aeroplane alignment. In other cases</w:t>
      </w:r>
      <w:r>
        <w:rPr>
          <w:rFonts w:ascii="Times New Roman" w:hAnsi="Times New Roman"/>
          <w:color w:val="000000"/>
        </w:rPr>
        <w:t>,</w:t>
      </w:r>
      <w:r w:rsidRPr="00AC7B69">
        <w:rPr>
          <w:rFonts w:ascii="Times New Roman" w:hAnsi="Times New Roman"/>
          <w:color w:val="000000"/>
        </w:rPr>
        <w:t xml:space="preserve"> they clarified uncertainty as to an operator’s or pilot’s obligations, for instance</w:t>
      </w:r>
      <w:r>
        <w:rPr>
          <w:rFonts w:ascii="Times New Roman" w:hAnsi="Times New Roman"/>
          <w:color w:val="000000"/>
        </w:rPr>
        <w:t>,</w:t>
      </w:r>
      <w:r w:rsidRPr="00AC7B69">
        <w:rPr>
          <w:rFonts w:ascii="Times New Roman" w:hAnsi="Times New Roman"/>
          <w:color w:val="000000"/>
        </w:rPr>
        <w:t xml:space="preserve"> with performance requirements for small jet aeroplanes with an MTOW of more than 2 722 kg being changed from those in CAO 20.7.4 to those in CAO 20.7.1B. This change is acknowledged as more consistent with the aircraft flight manuals and the higher performance of the aircraft. The reduction of the take-off area in RNP operations and increases in the permitted bank angle, due to improvements in navigation equipment, will lead to reduced obstacles during take-off. In the last case, previous requirements have been retained in the CAO for use by operators who do not have the required navigation performance for the new procedures.</w:t>
      </w:r>
    </w:p>
    <w:p w:rsidR="00AC7B69" w:rsidRPr="00AC7B69" w:rsidRDefault="00AC7B69" w:rsidP="00AC7B69">
      <w:pPr>
        <w:pStyle w:val="LDBodytext"/>
        <w:rPr>
          <w:color w:val="000000"/>
        </w:rPr>
      </w:pPr>
    </w:p>
    <w:p w:rsidR="00A1534D" w:rsidRPr="00473804" w:rsidRDefault="009103B6" w:rsidP="00A1534D">
      <w:pPr>
        <w:pStyle w:val="Default"/>
        <w:rPr>
          <w:b/>
        </w:rPr>
      </w:pPr>
      <w:r>
        <w:rPr>
          <w:b/>
          <w:iCs/>
        </w:rPr>
        <w:t xml:space="preserve">Statement of </w:t>
      </w:r>
      <w:r w:rsidR="00A1534D" w:rsidRPr="00473804">
        <w:rPr>
          <w:b/>
          <w:iCs/>
        </w:rPr>
        <w:t xml:space="preserve">Compatibility with </w:t>
      </w:r>
      <w:r>
        <w:rPr>
          <w:b/>
          <w:iCs/>
        </w:rPr>
        <w:t>H</w:t>
      </w:r>
      <w:r w:rsidR="00A1534D" w:rsidRPr="00473804">
        <w:rPr>
          <w:b/>
          <w:iCs/>
        </w:rPr>
        <w:t xml:space="preserve">uman </w:t>
      </w:r>
      <w:r>
        <w:rPr>
          <w:b/>
          <w:iCs/>
        </w:rPr>
        <w:t>R</w:t>
      </w:r>
      <w:r w:rsidR="00A1534D" w:rsidRPr="00473804">
        <w:rPr>
          <w:b/>
          <w:iCs/>
        </w:rPr>
        <w:t>ights</w:t>
      </w:r>
    </w:p>
    <w:p w:rsidR="008F5BC0" w:rsidRPr="00473804" w:rsidRDefault="00E1458E" w:rsidP="00A356F8">
      <w:pPr>
        <w:pStyle w:val="LDBodytext"/>
        <w:rPr>
          <w:color w:val="000000"/>
        </w:rPr>
      </w:pPr>
      <w:r w:rsidRPr="00473804">
        <w:rPr>
          <w:color w:val="000000"/>
        </w:rPr>
        <w:t xml:space="preserve">A </w:t>
      </w:r>
      <w:r w:rsidR="009103B6">
        <w:rPr>
          <w:color w:val="000000"/>
        </w:rPr>
        <w:t>S</w:t>
      </w:r>
      <w:r w:rsidRPr="00473804">
        <w:rPr>
          <w:color w:val="000000"/>
        </w:rPr>
        <w:t xml:space="preserve">tatement of </w:t>
      </w:r>
      <w:r w:rsidR="009103B6">
        <w:rPr>
          <w:color w:val="000000"/>
        </w:rPr>
        <w:t>C</w:t>
      </w:r>
      <w:r w:rsidRPr="00473804">
        <w:rPr>
          <w:color w:val="000000"/>
        </w:rPr>
        <w:t xml:space="preserve">ompatibility with </w:t>
      </w:r>
      <w:r w:rsidR="009103B6">
        <w:rPr>
          <w:color w:val="000000"/>
        </w:rPr>
        <w:t>H</w:t>
      </w:r>
      <w:r w:rsidRPr="00473804">
        <w:rPr>
          <w:color w:val="000000"/>
        </w:rPr>
        <w:t xml:space="preserve">uman </w:t>
      </w:r>
      <w:r w:rsidR="009103B6">
        <w:rPr>
          <w:color w:val="000000"/>
        </w:rPr>
        <w:t>R</w:t>
      </w:r>
      <w:r w:rsidRPr="00473804">
        <w:rPr>
          <w:color w:val="000000"/>
        </w:rPr>
        <w:t xml:space="preserve">ights is at </w:t>
      </w:r>
      <w:r w:rsidR="00A1534D" w:rsidRPr="00473804">
        <w:rPr>
          <w:color w:val="000000"/>
        </w:rPr>
        <w:t>A</w:t>
      </w:r>
      <w:r w:rsidRPr="00473804">
        <w:rPr>
          <w:color w:val="000000"/>
        </w:rPr>
        <w:t>ttachment 1.</w:t>
      </w:r>
    </w:p>
    <w:p w:rsidR="002774DA" w:rsidRPr="00473804" w:rsidRDefault="002774DA" w:rsidP="00A356F8">
      <w:pPr>
        <w:pStyle w:val="LDBodytext"/>
        <w:rPr>
          <w:b/>
          <w:color w:val="000000"/>
        </w:rPr>
      </w:pPr>
    </w:p>
    <w:p w:rsidR="00A356F8" w:rsidRPr="00786B20" w:rsidRDefault="00786B20" w:rsidP="00A356F8">
      <w:pPr>
        <w:pStyle w:val="LDBodytext"/>
        <w:rPr>
          <w:b/>
          <w:color w:val="000000"/>
        </w:rPr>
      </w:pPr>
      <w:r w:rsidRPr="00786B20">
        <w:rPr>
          <w:b/>
          <w:color w:val="000000"/>
        </w:rPr>
        <w:t>Office of Best Practice Regulation (</w:t>
      </w:r>
      <w:r w:rsidRPr="00786B20">
        <w:rPr>
          <w:b/>
          <w:i/>
          <w:color w:val="000000"/>
        </w:rPr>
        <w:t>OBPR</w:t>
      </w:r>
      <w:r w:rsidRPr="00786B20">
        <w:rPr>
          <w:b/>
          <w:color w:val="000000"/>
        </w:rPr>
        <w:t>)</w:t>
      </w:r>
    </w:p>
    <w:p w:rsidR="00810CB9" w:rsidRPr="00473804" w:rsidRDefault="00786B20" w:rsidP="00810CB9">
      <w:pPr>
        <w:pStyle w:val="LDBodytext"/>
        <w:rPr>
          <w:color w:val="000000"/>
        </w:rPr>
      </w:pPr>
      <w:r w:rsidRPr="00786B20">
        <w:rPr>
          <w:color w:val="000000"/>
        </w:rPr>
        <w:t>OBPR</w:t>
      </w:r>
      <w:r>
        <w:rPr>
          <w:color w:val="000000"/>
        </w:rPr>
        <w:t xml:space="preserve"> </w:t>
      </w:r>
      <w:r w:rsidR="00C272B8" w:rsidRPr="00473804">
        <w:rPr>
          <w:color w:val="000000"/>
        </w:rPr>
        <w:t xml:space="preserve">assessed that the proposed </w:t>
      </w:r>
      <w:r w:rsidR="00A1534D" w:rsidRPr="00473804">
        <w:rPr>
          <w:color w:val="000000"/>
        </w:rPr>
        <w:t>a</w:t>
      </w:r>
      <w:r w:rsidR="00C272B8" w:rsidRPr="00473804">
        <w:rPr>
          <w:color w:val="000000"/>
        </w:rPr>
        <w:t>mendments will have minor impacts and no further analysis in the form of a Regulation Impact Statement was required (OBPR ID: 14402).</w:t>
      </w:r>
    </w:p>
    <w:p w:rsidR="00C272B8" w:rsidRPr="00473804" w:rsidRDefault="00C272B8" w:rsidP="00810CB9">
      <w:pPr>
        <w:pStyle w:val="LDBodytext"/>
        <w:rPr>
          <w:color w:val="000000"/>
        </w:rPr>
      </w:pPr>
    </w:p>
    <w:p w:rsidR="00810CB9" w:rsidRPr="00473804" w:rsidRDefault="00810CB9" w:rsidP="00810CB9">
      <w:pPr>
        <w:pStyle w:val="LDBodytext"/>
        <w:rPr>
          <w:color w:val="000000"/>
        </w:rPr>
      </w:pPr>
      <w:r w:rsidRPr="00473804">
        <w:rPr>
          <w:color w:val="000000"/>
        </w:rPr>
        <w:lastRenderedPageBreak/>
        <w:t>These</w:t>
      </w:r>
      <w:r w:rsidR="007A3F3D" w:rsidRPr="00473804">
        <w:rPr>
          <w:color w:val="000000"/>
        </w:rPr>
        <w:t xml:space="preserve"> </w:t>
      </w:r>
      <w:r w:rsidR="00976749" w:rsidRPr="00473804">
        <w:rPr>
          <w:color w:val="000000"/>
        </w:rPr>
        <w:t xml:space="preserve">provisions </w:t>
      </w:r>
      <w:r w:rsidRPr="00473804">
        <w:rPr>
          <w:color w:val="000000"/>
        </w:rPr>
        <w:t>are</w:t>
      </w:r>
      <w:r w:rsidR="00976749" w:rsidRPr="00473804">
        <w:rPr>
          <w:color w:val="000000"/>
        </w:rPr>
        <w:t xml:space="preserve"> </w:t>
      </w:r>
      <w:r w:rsidRPr="00473804">
        <w:rPr>
          <w:color w:val="000000"/>
        </w:rPr>
        <w:t xml:space="preserve">enabling legislative changes that facilitate the </w:t>
      </w:r>
      <w:r w:rsidR="007F583A" w:rsidRPr="00473804">
        <w:rPr>
          <w:color w:val="000000"/>
        </w:rPr>
        <w:t>incorporation of the accountability of new technology</w:t>
      </w:r>
      <w:r w:rsidR="00DB5004" w:rsidRPr="00473804">
        <w:rPr>
          <w:color w:val="000000"/>
        </w:rPr>
        <w:t>,</w:t>
      </w:r>
      <w:r w:rsidR="007F583A" w:rsidRPr="00473804">
        <w:rPr>
          <w:color w:val="000000"/>
        </w:rPr>
        <w:t xml:space="preserve"> and provide for an easing to the current performance requirements while maintaining safety. </w:t>
      </w:r>
    </w:p>
    <w:p w:rsidR="006C54FF" w:rsidRPr="00473804" w:rsidRDefault="006C54FF" w:rsidP="006C54FF">
      <w:pPr>
        <w:pStyle w:val="LDBodytext"/>
        <w:rPr>
          <w:color w:val="000000"/>
        </w:rPr>
      </w:pPr>
    </w:p>
    <w:p w:rsidR="00A1534D" w:rsidRPr="00473804" w:rsidRDefault="009103B6" w:rsidP="00A1534D">
      <w:pPr>
        <w:pStyle w:val="Default"/>
        <w:rPr>
          <w:b/>
        </w:rPr>
      </w:pPr>
      <w:r>
        <w:rPr>
          <w:b/>
          <w:iCs/>
        </w:rPr>
        <w:t>Making and c</w:t>
      </w:r>
      <w:r w:rsidR="00A1534D" w:rsidRPr="00473804">
        <w:rPr>
          <w:b/>
          <w:iCs/>
        </w:rPr>
        <w:t>ommencement</w:t>
      </w:r>
    </w:p>
    <w:p w:rsidR="009103B6" w:rsidRDefault="009103B6" w:rsidP="006C54FF">
      <w:pPr>
        <w:rPr>
          <w:rFonts w:ascii="Times New Roman" w:hAnsi="Times New Roman"/>
          <w:color w:val="000000"/>
        </w:rPr>
      </w:pPr>
      <w:r w:rsidRPr="009103B6">
        <w:rPr>
          <w:rFonts w:ascii="Times New Roman" w:hAnsi="Times New Roman"/>
          <w:color w:val="000000"/>
        </w:rPr>
        <w:t>The instrument has been made by the Director of Aviation Safety, on behalf of CASA, in accordance with subsection 73</w:t>
      </w:r>
      <w:r>
        <w:rPr>
          <w:rFonts w:ascii="Times New Roman" w:hAnsi="Times New Roman"/>
          <w:color w:val="000000"/>
        </w:rPr>
        <w:t> </w:t>
      </w:r>
      <w:r w:rsidRPr="009103B6">
        <w:rPr>
          <w:rFonts w:ascii="Times New Roman" w:hAnsi="Times New Roman"/>
          <w:color w:val="000000"/>
        </w:rPr>
        <w:t>(2) of the Act.</w:t>
      </w:r>
    </w:p>
    <w:p w:rsidR="009103B6" w:rsidRPr="009103B6" w:rsidRDefault="009103B6" w:rsidP="009103B6">
      <w:pPr>
        <w:pStyle w:val="LDBodytext"/>
      </w:pPr>
    </w:p>
    <w:p w:rsidR="006C54FF" w:rsidRPr="00473804" w:rsidRDefault="006C54FF" w:rsidP="006C54FF">
      <w:pPr>
        <w:rPr>
          <w:rFonts w:ascii="Times New Roman" w:hAnsi="Times New Roman"/>
          <w:color w:val="000000"/>
        </w:rPr>
      </w:pPr>
      <w:r w:rsidRPr="00473804">
        <w:rPr>
          <w:rFonts w:ascii="Times New Roman" w:hAnsi="Times New Roman"/>
          <w:color w:val="000000"/>
        </w:rPr>
        <w:t>The ins</w:t>
      </w:r>
      <w:r w:rsidR="00505C4E">
        <w:rPr>
          <w:rFonts w:ascii="Times New Roman" w:hAnsi="Times New Roman"/>
          <w:color w:val="000000"/>
        </w:rPr>
        <w:t>trument com</w:t>
      </w:r>
      <w:r w:rsidR="009103B6">
        <w:rPr>
          <w:rFonts w:ascii="Times New Roman" w:hAnsi="Times New Roman"/>
          <w:color w:val="000000"/>
        </w:rPr>
        <w:t xml:space="preserve">mences on </w:t>
      </w:r>
      <w:r w:rsidR="005B259C">
        <w:rPr>
          <w:rFonts w:ascii="Times New Roman" w:hAnsi="Times New Roman"/>
          <w:color w:val="000000"/>
        </w:rPr>
        <w:t xml:space="preserve">the </w:t>
      </w:r>
      <w:r w:rsidR="00505C4E">
        <w:rPr>
          <w:rFonts w:ascii="Times New Roman" w:hAnsi="Times New Roman"/>
          <w:color w:val="000000"/>
        </w:rPr>
        <w:t xml:space="preserve">day </w:t>
      </w:r>
      <w:r w:rsidR="009103B6">
        <w:rPr>
          <w:rFonts w:ascii="Times New Roman" w:hAnsi="Times New Roman"/>
          <w:color w:val="000000"/>
        </w:rPr>
        <w:t>after</w:t>
      </w:r>
      <w:r w:rsidRPr="00473804">
        <w:rPr>
          <w:rFonts w:ascii="Times New Roman" w:hAnsi="Times New Roman"/>
          <w:color w:val="000000"/>
        </w:rPr>
        <w:t xml:space="preserve"> </w:t>
      </w:r>
      <w:r w:rsidR="00F44E6F" w:rsidRPr="00473804">
        <w:rPr>
          <w:rFonts w:ascii="Times New Roman" w:hAnsi="Times New Roman"/>
          <w:color w:val="000000"/>
        </w:rPr>
        <w:t>registration</w:t>
      </w:r>
      <w:r w:rsidRPr="00473804">
        <w:rPr>
          <w:rFonts w:ascii="Times New Roman" w:hAnsi="Times New Roman"/>
          <w:color w:val="000000"/>
        </w:rPr>
        <w:t>.</w:t>
      </w:r>
    </w:p>
    <w:p w:rsidR="006C54FF" w:rsidRPr="00473804" w:rsidRDefault="006C54FF" w:rsidP="006C54FF">
      <w:pPr>
        <w:rPr>
          <w:rFonts w:ascii="Times New Roman" w:hAnsi="Times New Roman"/>
          <w:color w:val="000000"/>
        </w:rPr>
      </w:pPr>
    </w:p>
    <w:p w:rsidR="00810CB9" w:rsidRPr="00473804" w:rsidRDefault="001A650C" w:rsidP="001A650C">
      <w:pPr>
        <w:spacing w:before="120"/>
        <w:rPr>
          <w:rFonts w:ascii="Times New Roman" w:hAnsi="Times New Roman"/>
          <w:color w:val="000000"/>
          <w:sz w:val="20"/>
          <w:szCs w:val="20"/>
        </w:rPr>
      </w:pPr>
      <w:r w:rsidRPr="00473804">
        <w:rPr>
          <w:rFonts w:ascii="Times New Roman" w:hAnsi="Times New Roman"/>
          <w:color w:val="000000"/>
          <w:sz w:val="20"/>
          <w:szCs w:val="20"/>
        </w:rPr>
        <w:t>[Civil Aviation Order 20.7.1B Amendment Instrument 201</w:t>
      </w:r>
      <w:r w:rsidR="003E35FC">
        <w:rPr>
          <w:rFonts w:ascii="Times New Roman" w:hAnsi="Times New Roman"/>
          <w:color w:val="000000"/>
          <w:sz w:val="20"/>
          <w:szCs w:val="20"/>
        </w:rPr>
        <w:t>4</w:t>
      </w:r>
      <w:r w:rsidRPr="00473804">
        <w:rPr>
          <w:rFonts w:ascii="Times New Roman" w:hAnsi="Times New Roman"/>
          <w:color w:val="000000"/>
          <w:sz w:val="20"/>
          <w:szCs w:val="20"/>
        </w:rPr>
        <w:t xml:space="preserve"> (No. 1)]</w:t>
      </w:r>
    </w:p>
    <w:p w:rsidR="00E1458E" w:rsidRPr="00473804" w:rsidRDefault="00E1458E" w:rsidP="001A650C">
      <w:pPr>
        <w:pageBreakBefore/>
        <w:spacing w:after="120" w:line="276" w:lineRule="auto"/>
        <w:jc w:val="right"/>
        <w:rPr>
          <w:rFonts w:eastAsia="Calibri"/>
          <w:b/>
          <w:color w:val="000000"/>
        </w:rPr>
      </w:pPr>
      <w:r w:rsidRPr="00473804">
        <w:rPr>
          <w:rFonts w:eastAsia="Calibri"/>
          <w:b/>
          <w:color w:val="000000"/>
        </w:rPr>
        <w:t>Attachment 1</w:t>
      </w:r>
    </w:p>
    <w:p w:rsidR="00E1458E" w:rsidRPr="00473804" w:rsidRDefault="00E1458E" w:rsidP="00786B20">
      <w:pPr>
        <w:spacing w:before="360"/>
        <w:jc w:val="center"/>
        <w:rPr>
          <w:rFonts w:eastAsia="Calibri"/>
          <w:b/>
          <w:color w:val="000000"/>
          <w:sz w:val="28"/>
          <w:szCs w:val="28"/>
        </w:rPr>
      </w:pPr>
      <w:r w:rsidRPr="00473804">
        <w:rPr>
          <w:rFonts w:eastAsia="Calibri"/>
          <w:b/>
          <w:color w:val="000000"/>
          <w:sz w:val="28"/>
          <w:szCs w:val="28"/>
        </w:rPr>
        <w:t>Statement of Compatibility with Human Rights</w:t>
      </w:r>
    </w:p>
    <w:p w:rsidR="00786B20" w:rsidRPr="00786B20" w:rsidRDefault="00786B20" w:rsidP="00786B20">
      <w:pPr>
        <w:spacing w:line="276" w:lineRule="auto"/>
        <w:rPr>
          <w:rFonts w:ascii="Times New Roman" w:eastAsia="Calibri" w:hAnsi="Times New Roman"/>
          <w:color w:val="000000"/>
        </w:rPr>
      </w:pPr>
    </w:p>
    <w:p w:rsidR="00E1458E" w:rsidRPr="00473804" w:rsidRDefault="00E1458E" w:rsidP="00786B20">
      <w:pPr>
        <w:jc w:val="center"/>
        <w:rPr>
          <w:rFonts w:eastAsia="Calibri"/>
          <w:color w:val="000000"/>
        </w:rPr>
      </w:pPr>
      <w:r w:rsidRPr="00473804">
        <w:rPr>
          <w:rFonts w:eastAsia="Calibri"/>
          <w:i/>
          <w:color w:val="000000"/>
        </w:rPr>
        <w:t>Prepared in accordance with Part 3 of the</w:t>
      </w:r>
      <w:r w:rsidR="00786B20">
        <w:rPr>
          <w:rFonts w:eastAsia="Calibri"/>
          <w:i/>
          <w:color w:val="000000"/>
        </w:rPr>
        <w:br/>
      </w:r>
      <w:r w:rsidRPr="00473804">
        <w:rPr>
          <w:rFonts w:eastAsia="Calibri"/>
          <w:i/>
          <w:color w:val="000000"/>
        </w:rPr>
        <w:t>Human Rights (Parliamentary Scrutiny) Act 2011</w:t>
      </w:r>
    </w:p>
    <w:p w:rsidR="00786B20" w:rsidRPr="00786B20" w:rsidRDefault="00786B20" w:rsidP="00786B20">
      <w:pPr>
        <w:spacing w:line="276" w:lineRule="auto"/>
        <w:rPr>
          <w:rFonts w:ascii="Times New Roman" w:eastAsia="Calibri" w:hAnsi="Times New Roman"/>
          <w:color w:val="000000"/>
        </w:rPr>
      </w:pPr>
    </w:p>
    <w:p w:rsidR="00E1458E" w:rsidRPr="0080196A" w:rsidRDefault="009103B6" w:rsidP="0080196A">
      <w:pPr>
        <w:jc w:val="center"/>
        <w:rPr>
          <w:rFonts w:ascii="Times New Roman" w:eastAsia="Calibri" w:hAnsi="Times New Roman"/>
          <w:b/>
          <w:color w:val="000000"/>
        </w:rPr>
      </w:pPr>
      <w:r>
        <w:rPr>
          <w:rFonts w:ascii="Times New Roman" w:eastAsia="Calibri" w:hAnsi="Times New Roman"/>
          <w:b/>
          <w:color w:val="000000"/>
        </w:rPr>
        <w:t xml:space="preserve">Civil Aviation Order 20.7.1B </w:t>
      </w:r>
      <w:r w:rsidR="002774DA" w:rsidRPr="0080196A">
        <w:rPr>
          <w:rFonts w:ascii="Times New Roman" w:eastAsia="Calibri" w:hAnsi="Times New Roman"/>
          <w:b/>
          <w:color w:val="000000"/>
        </w:rPr>
        <w:t xml:space="preserve">Amendment </w:t>
      </w:r>
      <w:r>
        <w:rPr>
          <w:rFonts w:ascii="Times New Roman" w:eastAsia="Calibri" w:hAnsi="Times New Roman"/>
          <w:b/>
          <w:color w:val="000000"/>
        </w:rPr>
        <w:t>Instrument 2014 (No. 1)</w:t>
      </w:r>
    </w:p>
    <w:p w:rsidR="002774DA" w:rsidRPr="00786B20" w:rsidRDefault="002774DA" w:rsidP="001A650C">
      <w:pPr>
        <w:spacing w:line="276" w:lineRule="auto"/>
        <w:rPr>
          <w:rFonts w:ascii="Times New Roman" w:eastAsia="Calibri" w:hAnsi="Times New Roman"/>
          <w:color w:val="000000"/>
        </w:rPr>
      </w:pPr>
    </w:p>
    <w:p w:rsidR="00E1458E" w:rsidRPr="00473804" w:rsidRDefault="00E1458E" w:rsidP="00E1458E">
      <w:pPr>
        <w:spacing w:line="276" w:lineRule="auto"/>
        <w:jc w:val="center"/>
        <w:rPr>
          <w:rFonts w:eastAsia="Calibri"/>
          <w:color w:val="000000"/>
        </w:rPr>
      </w:pPr>
      <w:r w:rsidRPr="00473804">
        <w:rPr>
          <w:rFonts w:eastAsia="Calibri"/>
          <w:color w:val="000000"/>
        </w:rPr>
        <w:t xml:space="preserve">This </w:t>
      </w:r>
      <w:r w:rsidR="009103B6">
        <w:rPr>
          <w:rFonts w:eastAsia="Calibri"/>
          <w:color w:val="000000"/>
        </w:rPr>
        <w:t>l</w:t>
      </w:r>
      <w:r w:rsidRPr="00473804">
        <w:rPr>
          <w:rFonts w:eastAsia="Calibri"/>
          <w:color w:val="000000"/>
        </w:rPr>
        <w:t xml:space="preserve">egislative </w:t>
      </w:r>
      <w:r w:rsidR="009103B6">
        <w:rPr>
          <w:rFonts w:eastAsia="Calibri"/>
          <w:color w:val="000000"/>
        </w:rPr>
        <w:t>i</w:t>
      </w:r>
      <w:r w:rsidRPr="00473804">
        <w:rPr>
          <w:rFonts w:eastAsia="Calibri"/>
          <w:color w:val="000000"/>
        </w:rPr>
        <w:t>nstrument is compatible with the human rights and freedoms recognised or declared in the international instruments listed in section 3 of the</w:t>
      </w:r>
      <w:r w:rsidR="00F44E6F" w:rsidRPr="00473804">
        <w:rPr>
          <w:rFonts w:eastAsia="Calibri"/>
          <w:color w:val="000000"/>
        </w:rPr>
        <w:br/>
      </w:r>
      <w:r w:rsidRPr="00473804">
        <w:rPr>
          <w:rFonts w:eastAsia="Calibri"/>
          <w:i/>
          <w:color w:val="000000"/>
        </w:rPr>
        <w:t>Human Rights (Parliamentary Scrutiny) Act 2011</w:t>
      </w:r>
      <w:r w:rsidRPr="00473804">
        <w:rPr>
          <w:rFonts w:eastAsia="Calibri"/>
          <w:color w:val="000000"/>
        </w:rPr>
        <w:t>.</w:t>
      </w:r>
    </w:p>
    <w:p w:rsidR="00E1458E" w:rsidRPr="00473804" w:rsidRDefault="00E1458E" w:rsidP="001A650C">
      <w:pPr>
        <w:spacing w:line="276" w:lineRule="auto"/>
        <w:rPr>
          <w:rFonts w:eastAsia="Calibri"/>
          <w:color w:val="000000"/>
        </w:rPr>
      </w:pPr>
    </w:p>
    <w:p w:rsidR="00E1458E" w:rsidRPr="00473804" w:rsidRDefault="00E1458E" w:rsidP="00E1458E">
      <w:pPr>
        <w:spacing w:line="276" w:lineRule="auto"/>
        <w:jc w:val="both"/>
        <w:rPr>
          <w:rFonts w:eastAsia="Calibri"/>
          <w:b/>
          <w:color w:val="000000"/>
        </w:rPr>
      </w:pPr>
      <w:r w:rsidRPr="00473804">
        <w:rPr>
          <w:rFonts w:eastAsia="Calibri"/>
          <w:b/>
          <w:color w:val="000000"/>
        </w:rPr>
        <w:t xml:space="preserve">Overview of the </w:t>
      </w:r>
      <w:r w:rsidR="009103B6">
        <w:rPr>
          <w:rFonts w:eastAsia="Calibri"/>
          <w:b/>
          <w:color w:val="000000"/>
        </w:rPr>
        <w:t>l</w:t>
      </w:r>
      <w:r w:rsidRPr="00473804">
        <w:rPr>
          <w:rFonts w:eastAsia="Calibri"/>
          <w:b/>
          <w:color w:val="000000"/>
        </w:rPr>
        <w:t xml:space="preserve">egislative </w:t>
      </w:r>
      <w:r w:rsidR="009103B6">
        <w:rPr>
          <w:rFonts w:eastAsia="Calibri"/>
          <w:b/>
          <w:color w:val="000000"/>
        </w:rPr>
        <w:t>i</w:t>
      </w:r>
      <w:r w:rsidRPr="00473804">
        <w:rPr>
          <w:rFonts w:eastAsia="Calibri"/>
          <w:b/>
          <w:color w:val="000000"/>
        </w:rPr>
        <w:t>nstrument</w:t>
      </w:r>
    </w:p>
    <w:p w:rsidR="00E1458E" w:rsidRPr="00473804" w:rsidRDefault="00E1458E" w:rsidP="00E1458E">
      <w:pPr>
        <w:pStyle w:val="LDBodytext"/>
        <w:rPr>
          <w:color w:val="000000"/>
        </w:rPr>
      </w:pPr>
      <w:r w:rsidRPr="00473804">
        <w:rPr>
          <w:rFonts w:eastAsia="Calibri"/>
          <w:color w:val="000000"/>
        </w:rPr>
        <w:t>Th</w:t>
      </w:r>
      <w:r w:rsidR="009103B6">
        <w:rPr>
          <w:rFonts w:eastAsia="Calibri"/>
          <w:color w:val="000000"/>
        </w:rPr>
        <w:t>is</w:t>
      </w:r>
      <w:r w:rsidRPr="00473804">
        <w:rPr>
          <w:rFonts w:eastAsia="Calibri"/>
          <w:color w:val="000000"/>
        </w:rPr>
        <w:t xml:space="preserve"> legislative instrument amends operational requirements in the Order to recognise current accepted practices and technological advances.</w:t>
      </w:r>
    </w:p>
    <w:p w:rsidR="00E1458E" w:rsidRPr="00473804" w:rsidRDefault="00E1458E" w:rsidP="00E1458E">
      <w:pPr>
        <w:spacing w:line="276" w:lineRule="auto"/>
        <w:rPr>
          <w:rFonts w:eastAsia="Calibri"/>
          <w:color w:val="000000"/>
        </w:rPr>
      </w:pPr>
    </w:p>
    <w:p w:rsidR="00E1458E" w:rsidRPr="00473804" w:rsidRDefault="00E1458E" w:rsidP="00E1458E">
      <w:pPr>
        <w:spacing w:line="276" w:lineRule="auto"/>
        <w:rPr>
          <w:rFonts w:eastAsia="Calibri"/>
          <w:b/>
          <w:color w:val="000000"/>
        </w:rPr>
      </w:pPr>
      <w:r w:rsidRPr="00473804">
        <w:rPr>
          <w:rFonts w:eastAsia="Calibri"/>
          <w:b/>
          <w:color w:val="000000"/>
        </w:rPr>
        <w:t>Human rights implications</w:t>
      </w:r>
    </w:p>
    <w:p w:rsidR="00E1458E" w:rsidRPr="00473804" w:rsidRDefault="00E1458E" w:rsidP="00E1458E">
      <w:pPr>
        <w:spacing w:line="276" w:lineRule="auto"/>
        <w:rPr>
          <w:rFonts w:eastAsia="Calibri"/>
          <w:color w:val="000000"/>
        </w:rPr>
      </w:pPr>
      <w:r w:rsidRPr="00473804">
        <w:rPr>
          <w:rFonts w:eastAsia="Calibri"/>
          <w:color w:val="000000"/>
        </w:rPr>
        <w:t>This legislative instrument does not engage any of the applicable rights or freedoms.</w:t>
      </w:r>
    </w:p>
    <w:p w:rsidR="00E1458E" w:rsidRPr="00473804" w:rsidRDefault="00E1458E" w:rsidP="00E1458E">
      <w:pPr>
        <w:spacing w:line="276" w:lineRule="auto"/>
        <w:rPr>
          <w:rFonts w:eastAsia="Calibri"/>
          <w:color w:val="000000"/>
        </w:rPr>
      </w:pPr>
    </w:p>
    <w:p w:rsidR="00E1458E" w:rsidRPr="00473804" w:rsidRDefault="00E1458E" w:rsidP="00E1458E">
      <w:pPr>
        <w:spacing w:line="276" w:lineRule="auto"/>
        <w:rPr>
          <w:rFonts w:eastAsia="Calibri"/>
          <w:b/>
          <w:color w:val="000000"/>
        </w:rPr>
      </w:pPr>
      <w:r w:rsidRPr="00473804">
        <w:rPr>
          <w:rFonts w:eastAsia="Calibri"/>
          <w:b/>
          <w:color w:val="000000"/>
        </w:rPr>
        <w:t>Conclusion</w:t>
      </w:r>
    </w:p>
    <w:p w:rsidR="00E1458E" w:rsidRPr="00473804" w:rsidRDefault="00E1458E" w:rsidP="00E1458E">
      <w:pPr>
        <w:spacing w:line="276" w:lineRule="auto"/>
        <w:rPr>
          <w:rFonts w:eastAsia="Calibri"/>
          <w:color w:val="000000"/>
        </w:rPr>
      </w:pPr>
      <w:r w:rsidRPr="00473804">
        <w:rPr>
          <w:rFonts w:eastAsia="Calibri"/>
          <w:color w:val="000000"/>
        </w:rPr>
        <w:t>This legislative instrument is compatible with human rights as it does not raise any human rights issues.</w:t>
      </w:r>
    </w:p>
    <w:p w:rsidR="00E1458E" w:rsidRPr="00473804" w:rsidRDefault="00E1458E" w:rsidP="001A650C">
      <w:pPr>
        <w:spacing w:before="240" w:line="276" w:lineRule="auto"/>
        <w:jc w:val="center"/>
        <w:rPr>
          <w:rFonts w:eastAsia="Calibri"/>
          <w:b/>
          <w:bCs/>
          <w:color w:val="000000"/>
        </w:rPr>
      </w:pPr>
      <w:r w:rsidRPr="00473804">
        <w:rPr>
          <w:rFonts w:eastAsia="Calibri"/>
          <w:b/>
          <w:bCs/>
          <w:color w:val="000000"/>
        </w:rPr>
        <w:t>Civil Aviation Safety Authority</w:t>
      </w:r>
      <w:bookmarkStart w:id="0" w:name="_GoBack"/>
      <w:bookmarkEnd w:id="0"/>
    </w:p>
    <w:sectPr w:rsidR="00E1458E" w:rsidRPr="00473804" w:rsidSect="00AC5073">
      <w:headerReference w:type="even" r:id="rId9"/>
      <w:headerReference w:type="default" r:id="rId10"/>
      <w:pgSz w:w="11906" w:h="16838" w:code="9"/>
      <w:pgMar w:top="1418"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78" w:rsidRDefault="00433F78">
      <w:r>
        <w:separator/>
      </w:r>
    </w:p>
  </w:endnote>
  <w:endnote w:type="continuationSeparator" w:id="0">
    <w:p w:rsidR="00433F78" w:rsidRDefault="0043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78" w:rsidRDefault="00433F78">
      <w:r>
        <w:separator/>
      </w:r>
    </w:p>
  </w:footnote>
  <w:footnote w:type="continuationSeparator" w:id="0">
    <w:p w:rsidR="00433F78" w:rsidRDefault="00433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86" w:rsidRDefault="00325D86" w:rsidP="005976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BDA">
      <w:rPr>
        <w:rStyle w:val="PageNumber"/>
        <w:noProof/>
      </w:rPr>
      <w:t>4</w:t>
    </w:r>
    <w:r>
      <w:rPr>
        <w:rStyle w:val="PageNumber"/>
      </w:rPr>
      <w:fldChar w:fldCharType="end"/>
    </w:r>
  </w:p>
  <w:p w:rsidR="00325D86" w:rsidRDefault="00325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41957720"/>
      <w:docPartObj>
        <w:docPartGallery w:val="Page Numbers (Top of Page)"/>
        <w:docPartUnique/>
      </w:docPartObj>
    </w:sdtPr>
    <w:sdtEndPr>
      <w:rPr>
        <w:noProof/>
      </w:rPr>
    </w:sdtEndPr>
    <w:sdtContent>
      <w:p w:rsidR="00AC5073" w:rsidRPr="00AC5073" w:rsidRDefault="00AC5073">
        <w:pPr>
          <w:pStyle w:val="Header"/>
          <w:jc w:val="center"/>
          <w:rPr>
            <w:rFonts w:ascii="Times New Roman" w:hAnsi="Times New Roman"/>
          </w:rPr>
        </w:pPr>
        <w:r w:rsidRPr="00AC5073">
          <w:rPr>
            <w:rFonts w:ascii="Times New Roman" w:hAnsi="Times New Roman"/>
          </w:rPr>
          <w:fldChar w:fldCharType="begin"/>
        </w:r>
        <w:r w:rsidRPr="00AC5073">
          <w:rPr>
            <w:rFonts w:ascii="Times New Roman" w:hAnsi="Times New Roman"/>
          </w:rPr>
          <w:instrText xml:space="preserve"> PAGE   \* MERGEFORMAT </w:instrText>
        </w:r>
        <w:r w:rsidRPr="00AC5073">
          <w:rPr>
            <w:rFonts w:ascii="Times New Roman" w:hAnsi="Times New Roman"/>
          </w:rPr>
          <w:fldChar w:fldCharType="separate"/>
        </w:r>
        <w:r w:rsidR="00F44237">
          <w:rPr>
            <w:rFonts w:ascii="Times New Roman" w:hAnsi="Times New Roman"/>
            <w:noProof/>
          </w:rPr>
          <w:t>3</w:t>
        </w:r>
        <w:r w:rsidRPr="00AC5073">
          <w:rPr>
            <w:rFonts w:ascii="Times New Roman" w:hAnsi="Times New Roman"/>
            <w:noProof/>
          </w:rPr>
          <w:fldChar w:fldCharType="end"/>
        </w:r>
      </w:p>
    </w:sdtContent>
  </w:sdt>
  <w:p w:rsidR="00325D86" w:rsidRPr="00AC5073" w:rsidRDefault="00325D86">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58C6A69"/>
    <w:multiLevelType w:val="hybridMultilevel"/>
    <w:tmpl w:val="095C4D2E"/>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00"/>
    <w:rsid w:val="000145E3"/>
    <w:rsid w:val="00022E5F"/>
    <w:rsid w:val="00026CF8"/>
    <w:rsid w:val="000416E0"/>
    <w:rsid w:val="000438EB"/>
    <w:rsid w:val="00060BFE"/>
    <w:rsid w:val="00065E0E"/>
    <w:rsid w:val="00077EE2"/>
    <w:rsid w:val="00091526"/>
    <w:rsid w:val="00096769"/>
    <w:rsid w:val="000B41A0"/>
    <w:rsid w:val="000D7945"/>
    <w:rsid w:val="000E48A9"/>
    <w:rsid w:val="000E5B82"/>
    <w:rsid w:val="000F5B78"/>
    <w:rsid w:val="00103254"/>
    <w:rsid w:val="00132C70"/>
    <w:rsid w:val="00146BEB"/>
    <w:rsid w:val="0015734B"/>
    <w:rsid w:val="00194C17"/>
    <w:rsid w:val="001A650C"/>
    <w:rsid w:val="001A6E0A"/>
    <w:rsid w:val="001B6AF0"/>
    <w:rsid w:val="001C0C90"/>
    <w:rsid w:val="001D5EF9"/>
    <w:rsid w:val="00215516"/>
    <w:rsid w:val="002162F6"/>
    <w:rsid w:val="00220D11"/>
    <w:rsid w:val="00232130"/>
    <w:rsid w:val="00240046"/>
    <w:rsid w:val="00260567"/>
    <w:rsid w:val="002774DA"/>
    <w:rsid w:val="00277CC0"/>
    <w:rsid w:val="002C47FF"/>
    <w:rsid w:val="002D1CF7"/>
    <w:rsid w:val="002D4E5F"/>
    <w:rsid w:val="00320574"/>
    <w:rsid w:val="00325D86"/>
    <w:rsid w:val="003449BF"/>
    <w:rsid w:val="00365A50"/>
    <w:rsid w:val="0037126C"/>
    <w:rsid w:val="0037384F"/>
    <w:rsid w:val="00374FE3"/>
    <w:rsid w:val="003A6BD6"/>
    <w:rsid w:val="003E35FC"/>
    <w:rsid w:val="003E5055"/>
    <w:rsid w:val="003E700B"/>
    <w:rsid w:val="003F3D84"/>
    <w:rsid w:val="004121E6"/>
    <w:rsid w:val="0041417E"/>
    <w:rsid w:val="0042711F"/>
    <w:rsid w:val="00433F78"/>
    <w:rsid w:val="00456419"/>
    <w:rsid w:val="00462248"/>
    <w:rsid w:val="00473804"/>
    <w:rsid w:val="004A260A"/>
    <w:rsid w:val="004C7CC1"/>
    <w:rsid w:val="00503384"/>
    <w:rsid w:val="00503D2C"/>
    <w:rsid w:val="00505C4E"/>
    <w:rsid w:val="005303A9"/>
    <w:rsid w:val="005345A5"/>
    <w:rsid w:val="00542FA3"/>
    <w:rsid w:val="00546F1D"/>
    <w:rsid w:val="0055154E"/>
    <w:rsid w:val="00591375"/>
    <w:rsid w:val="005976BF"/>
    <w:rsid w:val="005A7C56"/>
    <w:rsid w:val="005B259C"/>
    <w:rsid w:val="005C3138"/>
    <w:rsid w:val="005C417E"/>
    <w:rsid w:val="00600D84"/>
    <w:rsid w:val="00603D70"/>
    <w:rsid w:val="0060491A"/>
    <w:rsid w:val="00612123"/>
    <w:rsid w:val="00616D1B"/>
    <w:rsid w:val="0062407F"/>
    <w:rsid w:val="00632830"/>
    <w:rsid w:val="00635F41"/>
    <w:rsid w:val="0063683B"/>
    <w:rsid w:val="0063777D"/>
    <w:rsid w:val="006413AB"/>
    <w:rsid w:val="00662482"/>
    <w:rsid w:val="00676D1A"/>
    <w:rsid w:val="00676E6A"/>
    <w:rsid w:val="006A4599"/>
    <w:rsid w:val="006A526D"/>
    <w:rsid w:val="006C1DD3"/>
    <w:rsid w:val="006C54FF"/>
    <w:rsid w:val="006D2C3C"/>
    <w:rsid w:val="006D70C8"/>
    <w:rsid w:val="006F6BBF"/>
    <w:rsid w:val="006F726A"/>
    <w:rsid w:val="00716126"/>
    <w:rsid w:val="00722879"/>
    <w:rsid w:val="00732600"/>
    <w:rsid w:val="00732F44"/>
    <w:rsid w:val="007460C0"/>
    <w:rsid w:val="00756614"/>
    <w:rsid w:val="0077090A"/>
    <w:rsid w:val="007741C1"/>
    <w:rsid w:val="00783BBC"/>
    <w:rsid w:val="00786B20"/>
    <w:rsid w:val="00787079"/>
    <w:rsid w:val="007A3F3D"/>
    <w:rsid w:val="007B39DF"/>
    <w:rsid w:val="007E367F"/>
    <w:rsid w:val="007F583A"/>
    <w:rsid w:val="007F779C"/>
    <w:rsid w:val="0080196A"/>
    <w:rsid w:val="00810CB9"/>
    <w:rsid w:val="008150A1"/>
    <w:rsid w:val="008243EF"/>
    <w:rsid w:val="00833026"/>
    <w:rsid w:val="00892027"/>
    <w:rsid w:val="00892F37"/>
    <w:rsid w:val="008A5FA3"/>
    <w:rsid w:val="008C12E8"/>
    <w:rsid w:val="008E4119"/>
    <w:rsid w:val="008F5BC0"/>
    <w:rsid w:val="00904A35"/>
    <w:rsid w:val="009103B6"/>
    <w:rsid w:val="00917D30"/>
    <w:rsid w:val="00923185"/>
    <w:rsid w:val="009532B6"/>
    <w:rsid w:val="009563F1"/>
    <w:rsid w:val="00961AEA"/>
    <w:rsid w:val="00964F9C"/>
    <w:rsid w:val="00976749"/>
    <w:rsid w:val="00984858"/>
    <w:rsid w:val="009E4EB0"/>
    <w:rsid w:val="00A1534D"/>
    <w:rsid w:val="00A244AE"/>
    <w:rsid w:val="00A356F8"/>
    <w:rsid w:val="00A65469"/>
    <w:rsid w:val="00A85837"/>
    <w:rsid w:val="00A9500B"/>
    <w:rsid w:val="00A96D45"/>
    <w:rsid w:val="00AA69EC"/>
    <w:rsid w:val="00AC26C6"/>
    <w:rsid w:val="00AC5073"/>
    <w:rsid w:val="00AC7B69"/>
    <w:rsid w:val="00AF0209"/>
    <w:rsid w:val="00AF5FC0"/>
    <w:rsid w:val="00B13605"/>
    <w:rsid w:val="00B205FB"/>
    <w:rsid w:val="00B4130B"/>
    <w:rsid w:val="00B47F27"/>
    <w:rsid w:val="00B536E0"/>
    <w:rsid w:val="00B53ED7"/>
    <w:rsid w:val="00B610EB"/>
    <w:rsid w:val="00B72829"/>
    <w:rsid w:val="00B815C6"/>
    <w:rsid w:val="00B81A61"/>
    <w:rsid w:val="00B95391"/>
    <w:rsid w:val="00BA158F"/>
    <w:rsid w:val="00BB2279"/>
    <w:rsid w:val="00BB5B13"/>
    <w:rsid w:val="00BC254F"/>
    <w:rsid w:val="00BD0CBE"/>
    <w:rsid w:val="00BD4F0C"/>
    <w:rsid w:val="00BE4F45"/>
    <w:rsid w:val="00BE770C"/>
    <w:rsid w:val="00C003EC"/>
    <w:rsid w:val="00C04608"/>
    <w:rsid w:val="00C06244"/>
    <w:rsid w:val="00C1561F"/>
    <w:rsid w:val="00C21873"/>
    <w:rsid w:val="00C272B8"/>
    <w:rsid w:val="00C36E8D"/>
    <w:rsid w:val="00C571F2"/>
    <w:rsid w:val="00C65498"/>
    <w:rsid w:val="00C70D3D"/>
    <w:rsid w:val="00C940F5"/>
    <w:rsid w:val="00CA0740"/>
    <w:rsid w:val="00CE45E8"/>
    <w:rsid w:val="00CF2B38"/>
    <w:rsid w:val="00CF6950"/>
    <w:rsid w:val="00D000C3"/>
    <w:rsid w:val="00D323AA"/>
    <w:rsid w:val="00D60200"/>
    <w:rsid w:val="00D61392"/>
    <w:rsid w:val="00D635B1"/>
    <w:rsid w:val="00D6499B"/>
    <w:rsid w:val="00D7264D"/>
    <w:rsid w:val="00D90178"/>
    <w:rsid w:val="00D90399"/>
    <w:rsid w:val="00D90E9E"/>
    <w:rsid w:val="00D91B01"/>
    <w:rsid w:val="00DA5E79"/>
    <w:rsid w:val="00DA7D68"/>
    <w:rsid w:val="00DB0B18"/>
    <w:rsid w:val="00DB5004"/>
    <w:rsid w:val="00DD4FB5"/>
    <w:rsid w:val="00DD5141"/>
    <w:rsid w:val="00DE7024"/>
    <w:rsid w:val="00E1458E"/>
    <w:rsid w:val="00E20B6C"/>
    <w:rsid w:val="00E3115F"/>
    <w:rsid w:val="00E37DC9"/>
    <w:rsid w:val="00E469AB"/>
    <w:rsid w:val="00E56997"/>
    <w:rsid w:val="00E62F36"/>
    <w:rsid w:val="00E65A04"/>
    <w:rsid w:val="00E7497F"/>
    <w:rsid w:val="00E76882"/>
    <w:rsid w:val="00E77090"/>
    <w:rsid w:val="00E77B1D"/>
    <w:rsid w:val="00E95510"/>
    <w:rsid w:val="00EC2EEA"/>
    <w:rsid w:val="00EC5874"/>
    <w:rsid w:val="00ED5C98"/>
    <w:rsid w:val="00ED5D8F"/>
    <w:rsid w:val="00EE23D2"/>
    <w:rsid w:val="00EF3F4E"/>
    <w:rsid w:val="00F026AB"/>
    <w:rsid w:val="00F05155"/>
    <w:rsid w:val="00F06122"/>
    <w:rsid w:val="00F10D86"/>
    <w:rsid w:val="00F36E96"/>
    <w:rsid w:val="00F40EB1"/>
    <w:rsid w:val="00F44237"/>
    <w:rsid w:val="00F44E6F"/>
    <w:rsid w:val="00F500BB"/>
    <w:rsid w:val="00F52FFD"/>
    <w:rsid w:val="00F6092B"/>
    <w:rsid w:val="00F61B61"/>
    <w:rsid w:val="00F64417"/>
    <w:rsid w:val="00F704CE"/>
    <w:rsid w:val="00F867AD"/>
    <w:rsid w:val="00F95786"/>
    <w:rsid w:val="00FA1063"/>
    <w:rsid w:val="00FA5DFE"/>
    <w:rsid w:val="00FC7069"/>
    <w:rsid w:val="00FF3093"/>
    <w:rsid w:val="00FF4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AA69E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AA69EC"/>
    <w:pPr>
      <w:keepNext/>
      <w:outlineLvl w:val="0"/>
    </w:pPr>
    <w:rPr>
      <w:rFonts w:ascii="Arial" w:hAnsi="Arial"/>
      <w:sz w:val="24"/>
      <w:szCs w:val="24"/>
      <w:lang w:eastAsia="en-US"/>
    </w:rPr>
  </w:style>
  <w:style w:type="paragraph" w:styleId="Heading2">
    <w:name w:val="heading 2"/>
    <w:basedOn w:val="Normal"/>
    <w:next w:val="Normal"/>
    <w:qFormat/>
    <w:rsid w:val="00AA69EC"/>
    <w:pPr>
      <w:keepNext/>
      <w:outlineLvl w:val="1"/>
    </w:pPr>
    <w:rPr>
      <w:rFonts w:ascii="Arial" w:hAnsi="Arial" w:cs="Arial"/>
      <w:b/>
    </w:rPr>
  </w:style>
  <w:style w:type="paragraph" w:styleId="Heading3">
    <w:name w:val="heading 3"/>
    <w:basedOn w:val="Normal"/>
    <w:next w:val="Normal"/>
    <w:qFormat/>
    <w:rsid w:val="00AA69EC"/>
    <w:pPr>
      <w:keepNext/>
      <w:spacing w:before="240" w:after="60"/>
      <w:outlineLvl w:val="2"/>
    </w:pPr>
    <w:rPr>
      <w:rFonts w:ascii="Arial" w:hAnsi="Arial" w:cs="Arial"/>
      <w:b/>
      <w:bCs/>
      <w:szCs w:val="26"/>
    </w:rPr>
  </w:style>
  <w:style w:type="paragraph" w:styleId="Heading4">
    <w:name w:val="heading 4"/>
    <w:basedOn w:val="Normal"/>
    <w:next w:val="Normal"/>
    <w:qFormat/>
    <w:rsid w:val="00AA69E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A69EC"/>
    <w:pPr>
      <w:spacing w:before="240" w:after="60"/>
      <w:outlineLvl w:val="4"/>
    </w:pPr>
    <w:rPr>
      <w:b/>
      <w:bCs/>
      <w:i/>
      <w:iCs/>
      <w:szCs w:val="26"/>
    </w:rPr>
  </w:style>
  <w:style w:type="paragraph" w:styleId="Heading6">
    <w:name w:val="heading 6"/>
    <w:basedOn w:val="Normal"/>
    <w:next w:val="Normal"/>
    <w:qFormat/>
    <w:rsid w:val="00AA69EC"/>
    <w:pPr>
      <w:spacing w:before="240" w:after="60"/>
      <w:outlineLvl w:val="5"/>
    </w:pPr>
    <w:rPr>
      <w:rFonts w:ascii="Times New Roman" w:hAnsi="Times New Roman"/>
      <w:b/>
      <w:bCs/>
      <w:sz w:val="22"/>
      <w:szCs w:val="22"/>
    </w:rPr>
  </w:style>
  <w:style w:type="paragraph" w:styleId="Heading7">
    <w:name w:val="heading 7"/>
    <w:basedOn w:val="Normal"/>
    <w:next w:val="Normal"/>
    <w:qFormat/>
    <w:rsid w:val="00AA69EC"/>
    <w:pPr>
      <w:spacing w:before="240" w:after="60"/>
      <w:outlineLvl w:val="6"/>
    </w:pPr>
    <w:rPr>
      <w:rFonts w:ascii="Times New Roman" w:hAnsi="Times New Roman"/>
    </w:rPr>
  </w:style>
  <w:style w:type="paragraph" w:styleId="Heading8">
    <w:name w:val="heading 8"/>
    <w:basedOn w:val="Normal"/>
    <w:next w:val="Normal"/>
    <w:qFormat/>
    <w:rsid w:val="00AA69EC"/>
    <w:pPr>
      <w:spacing w:before="240" w:after="60"/>
      <w:outlineLvl w:val="7"/>
    </w:pPr>
    <w:rPr>
      <w:rFonts w:ascii="Times New Roman" w:hAnsi="Times New Roman"/>
      <w:i/>
      <w:iCs/>
    </w:rPr>
  </w:style>
  <w:style w:type="paragraph" w:styleId="Heading9">
    <w:name w:val="heading 9"/>
    <w:basedOn w:val="Normal"/>
    <w:next w:val="Normal"/>
    <w:qFormat/>
    <w:rsid w:val="00AA69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AmendHeading">
    <w:name w:val="LDAmendHeading"/>
    <w:basedOn w:val="LDTitle"/>
    <w:next w:val="LDAmendInstruction"/>
    <w:rsid w:val="00AA69EC"/>
    <w:pPr>
      <w:keepNext/>
      <w:spacing w:before="180" w:after="60"/>
      <w:ind w:left="720" w:hanging="720"/>
    </w:pPr>
    <w:rPr>
      <w:b/>
    </w:rPr>
  </w:style>
  <w:style w:type="paragraph" w:customStyle="1" w:styleId="indent">
    <w:name w:val="indent"/>
    <w:basedOn w:val="Normal"/>
    <w:rsid w:val="00AA69EC"/>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AA69EC"/>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AA69EC"/>
    <w:pPr>
      <w:tabs>
        <w:tab w:val="clear" w:pos="567"/>
        <w:tab w:val="center" w:pos="4153"/>
        <w:tab w:val="right" w:pos="8306"/>
      </w:tabs>
    </w:pPr>
  </w:style>
  <w:style w:type="paragraph" w:styleId="Footer">
    <w:name w:val="footer"/>
    <w:basedOn w:val="Normal"/>
    <w:rsid w:val="00AA69EC"/>
    <w:pPr>
      <w:tabs>
        <w:tab w:val="clear" w:pos="567"/>
        <w:tab w:val="right" w:pos="8505"/>
      </w:tabs>
    </w:pPr>
    <w:rPr>
      <w:sz w:val="20"/>
    </w:rPr>
  </w:style>
  <w:style w:type="character" w:styleId="PageNumber">
    <w:name w:val="page number"/>
    <w:basedOn w:val="DefaultParagraphFont"/>
    <w:rsid w:val="00AA69EC"/>
  </w:style>
  <w:style w:type="paragraph" w:customStyle="1" w:styleId="Style2">
    <w:name w:val="Style2"/>
    <w:basedOn w:val="Normal"/>
    <w:rsid w:val="00AA69E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AA69EC"/>
    <w:pPr>
      <w:tabs>
        <w:tab w:val="clear" w:pos="567"/>
      </w:tabs>
      <w:overflowPunct/>
      <w:autoSpaceDE/>
      <w:autoSpaceDN/>
      <w:adjustRightInd/>
      <w:textAlignment w:val="auto"/>
    </w:pPr>
  </w:style>
  <w:style w:type="paragraph" w:customStyle="1" w:styleId="Reference">
    <w:name w:val="Reference"/>
    <w:basedOn w:val="BodyText"/>
    <w:rsid w:val="00AA69EC"/>
    <w:pPr>
      <w:spacing w:before="360"/>
    </w:pPr>
    <w:rPr>
      <w:rFonts w:ascii="Arial" w:hAnsi="Arial"/>
      <w:b/>
      <w:lang w:val="en-GB"/>
    </w:rPr>
  </w:style>
  <w:style w:type="paragraph" w:customStyle="1" w:styleId="LDEndLine">
    <w:name w:val="LDEndLine"/>
    <w:basedOn w:val="BodyText"/>
    <w:rsid w:val="00AA69EC"/>
    <w:pPr>
      <w:pBdr>
        <w:bottom w:val="single" w:sz="2" w:space="0" w:color="auto"/>
      </w:pBdr>
    </w:pPr>
    <w:rPr>
      <w:rFonts w:ascii="Times New Roman" w:hAnsi="Times New Roman"/>
    </w:rPr>
  </w:style>
  <w:style w:type="paragraph" w:styleId="Title">
    <w:name w:val="Title"/>
    <w:basedOn w:val="BodyText"/>
    <w:next w:val="BodyText"/>
    <w:qFormat/>
    <w:rsid w:val="00AA69EC"/>
    <w:pPr>
      <w:spacing w:before="120" w:after="60"/>
      <w:outlineLvl w:val="0"/>
    </w:pPr>
    <w:rPr>
      <w:rFonts w:ascii="Arial" w:hAnsi="Arial" w:cs="Arial"/>
      <w:bCs/>
      <w:kern w:val="28"/>
      <w:szCs w:val="32"/>
    </w:rPr>
  </w:style>
  <w:style w:type="paragraph" w:customStyle="1" w:styleId="LDTitle">
    <w:name w:val="LDTitle"/>
    <w:rsid w:val="00AA69EC"/>
    <w:pPr>
      <w:spacing w:before="1320" w:after="480"/>
    </w:pPr>
    <w:rPr>
      <w:rFonts w:ascii="Arial" w:hAnsi="Arial"/>
      <w:sz w:val="24"/>
      <w:szCs w:val="24"/>
      <w:lang w:eastAsia="en-US"/>
    </w:rPr>
  </w:style>
  <w:style w:type="paragraph" w:customStyle="1" w:styleId="LDReference">
    <w:name w:val="LDReference"/>
    <w:basedOn w:val="LDTitle"/>
    <w:rsid w:val="00AA69EC"/>
    <w:pPr>
      <w:spacing w:before="120"/>
      <w:ind w:left="1843"/>
    </w:pPr>
    <w:rPr>
      <w:rFonts w:ascii="Times New Roman" w:hAnsi="Times New Roman"/>
      <w:sz w:val="20"/>
      <w:szCs w:val="20"/>
    </w:rPr>
  </w:style>
  <w:style w:type="paragraph" w:customStyle="1" w:styleId="LDBodytext">
    <w:name w:val="LDBody text"/>
    <w:rsid w:val="00AA69EC"/>
    <w:rPr>
      <w:sz w:val="24"/>
      <w:szCs w:val="24"/>
      <w:lang w:eastAsia="en-US"/>
    </w:rPr>
  </w:style>
  <w:style w:type="paragraph" w:customStyle="1" w:styleId="LDDate">
    <w:name w:val="LDDate"/>
    <w:basedOn w:val="LDBodytext"/>
    <w:rsid w:val="00AA69EC"/>
    <w:pPr>
      <w:spacing w:before="240"/>
    </w:pPr>
  </w:style>
  <w:style w:type="paragraph" w:customStyle="1" w:styleId="LDP1a">
    <w:name w:val="LDP1(a)"/>
    <w:basedOn w:val="LDClause"/>
    <w:rsid w:val="00AA69EC"/>
    <w:pPr>
      <w:tabs>
        <w:tab w:val="clear" w:pos="454"/>
        <w:tab w:val="clear" w:pos="737"/>
        <w:tab w:val="left" w:pos="1191"/>
      </w:tabs>
      <w:ind w:left="1191" w:hanging="454"/>
    </w:pPr>
  </w:style>
  <w:style w:type="paragraph" w:customStyle="1" w:styleId="LDFollowing">
    <w:name w:val="LDFollowing"/>
    <w:basedOn w:val="LDDate"/>
    <w:next w:val="LDBodytext"/>
    <w:rsid w:val="00AA69EC"/>
    <w:pPr>
      <w:spacing w:before="60"/>
    </w:pPr>
  </w:style>
  <w:style w:type="paragraph" w:customStyle="1" w:styleId="LDScheduleheading">
    <w:name w:val="LDSchedule heading"/>
    <w:basedOn w:val="LDTitle"/>
    <w:next w:val="LDBodytext"/>
    <w:rsid w:val="00AA69EC"/>
    <w:pPr>
      <w:keepNext/>
      <w:tabs>
        <w:tab w:val="left" w:pos="1843"/>
      </w:tabs>
      <w:spacing w:before="480" w:after="120"/>
      <w:ind w:left="1843" w:hanging="1843"/>
    </w:pPr>
    <w:rPr>
      <w:rFonts w:cs="Arial"/>
      <w:b/>
    </w:rPr>
  </w:style>
  <w:style w:type="paragraph" w:customStyle="1" w:styleId="LDTableheading">
    <w:name w:val="LDTableheading"/>
    <w:basedOn w:val="LDBodytext"/>
    <w:rsid w:val="00AA69EC"/>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A69EC"/>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AA69EC"/>
    <w:pPr>
      <w:keepNext/>
      <w:spacing w:before="900"/>
    </w:pPr>
  </w:style>
  <w:style w:type="character" w:customStyle="1" w:styleId="LDCitation">
    <w:name w:val="LDCitation"/>
    <w:rsid w:val="00AA69EC"/>
    <w:rPr>
      <w:i/>
      <w:iCs/>
    </w:rPr>
  </w:style>
  <w:style w:type="paragraph" w:customStyle="1" w:styleId="LDFooter">
    <w:name w:val="LDFooter"/>
    <w:basedOn w:val="LDBodytext"/>
    <w:rsid w:val="00AA69EC"/>
    <w:pPr>
      <w:tabs>
        <w:tab w:val="right" w:pos="8505"/>
      </w:tabs>
    </w:pPr>
    <w:rPr>
      <w:sz w:val="20"/>
    </w:rPr>
  </w:style>
  <w:style w:type="paragraph" w:customStyle="1" w:styleId="LDP2i">
    <w:name w:val="LDP2 (i)"/>
    <w:basedOn w:val="LDP1a"/>
    <w:rsid w:val="00AA69EC"/>
    <w:pPr>
      <w:tabs>
        <w:tab w:val="clear" w:pos="1191"/>
        <w:tab w:val="right" w:pos="1418"/>
        <w:tab w:val="left" w:pos="1559"/>
      </w:tabs>
      <w:ind w:left="1588" w:hanging="1134"/>
    </w:pPr>
  </w:style>
  <w:style w:type="paragraph" w:customStyle="1" w:styleId="LDDescription">
    <w:name w:val="LD Description"/>
    <w:basedOn w:val="LDTitle"/>
    <w:rsid w:val="00AA69EC"/>
    <w:pPr>
      <w:pBdr>
        <w:bottom w:val="single" w:sz="4" w:space="3" w:color="auto"/>
      </w:pBdr>
      <w:spacing w:before="360" w:after="120"/>
    </w:pPr>
    <w:rPr>
      <w:b/>
    </w:rPr>
  </w:style>
  <w:style w:type="paragraph" w:customStyle="1" w:styleId="LDClauseHeading">
    <w:name w:val="LDClauseHeading"/>
    <w:basedOn w:val="LDTitle"/>
    <w:next w:val="LDClause"/>
    <w:rsid w:val="00AA69EC"/>
    <w:pPr>
      <w:keepNext/>
      <w:tabs>
        <w:tab w:val="left" w:pos="737"/>
      </w:tabs>
      <w:spacing w:before="180" w:after="60"/>
      <w:ind w:left="737" w:hanging="737"/>
    </w:pPr>
    <w:rPr>
      <w:b/>
    </w:rPr>
  </w:style>
  <w:style w:type="paragraph" w:customStyle="1" w:styleId="LDClause">
    <w:name w:val="LDClause"/>
    <w:basedOn w:val="LDBodytext"/>
    <w:rsid w:val="00AA69EC"/>
    <w:pPr>
      <w:tabs>
        <w:tab w:val="right" w:pos="454"/>
        <w:tab w:val="left" w:pos="737"/>
      </w:tabs>
      <w:spacing w:before="60" w:after="60"/>
      <w:ind w:left="737" w:hanging="1021"/>
    </w:pPr>
  </w:style>
  <w:style w:type="paragraph" w:customStyle="1" w:styleId="LDP3A">
    <w:name w:val="LDP3 (A)"/>
    <w:basedOn w:val="LDP2i"/>
    <w:rsid w:val="00AA69EC"/>
    <w:pPr>
      <w:tabs>
        <w:tab w:val="clear" w:pos="1418"/>
        <w:tab w:val="clear" w:pos="1559"/>
        <w:tab w:val="left" w:pos="1985"/>
      </w:tabs>
      <w:ind w:left="1985" w:hanging="567"/>
    </w:pPr>
  </w:style>
  <w:style w:type="paragraph" w:customStyle="1" w:styleId="LDScheduleClause">
    <w:name w:val="LDScheduleClause"/>
    <w:basedOn w:val="LDClause"/>
    <w:rsid w:val="00AA69EC"/>
    <w:pPr>
      <w:ind w:left="738" w:hanging="851"/>
    </w:pPr>
  </w:style>
  <w:style w:type="paragraph" w:styleId="BalloonText">
    <w:name w:val="Balloon Text"/>
    <w:basedOn w:val="Normal"/>
    <w:semiHidden/>
    <w:rsid w:val="00AA69EC"/>
    <w:rPr>
      <w:rFonts w:ascii="Tahoma" w:hAnsi="Tahoma" w:cs="Tahoma"/>
      <w:sz w:val="16"/>
      <w:szCs w:val="16"/>
    </w:rPr>
  </w:style>
  <w:style w:type="paragraph" w:styleId="BlockText">
    <w:name w:val="Block Text"/>
    <w:basedOn w:val="Normal"/>
    <w:rsid w:val="00AA69EC"/>
    <w:pPr>
      <w:spacing w:after="120"/>
      <w:ind w:left="1440" w:right="1440"/>
    </w:pPr>
  </w:style>
  <w:style w:type="paragraph" w:styleId="BodyText2">
    <w:name w:val="Body Text 2"/>
    <w:basedOn w:val="Normal"/>
    <w:rsid w:val="00AA69EC"/>
    <w:pPr>
      <w:spacing w:after="120" w:line="480" w:lineRule="auto"/>
    </w:pPr>
  </w:style>
  <w:style w:type="paragraph" w:styleId="BodyText3">
    <w:name w:val="Body Text 3"/>
    <w:basedOn w:val="Normal"/>
    <w:rsid w:val="00AA69EC"/>
    <w:pPr>
      <w:spacing w:after="120"/>
    </w:pPr>
    <w:rPr>
      <w:sz w:val="16"/>
      <w:szCs w:val="16"/>
    </w:rPr>
  </w:style>
  <w:style w:type="paragraph" w:styleId="BodyTextFirstIndent">
    <w:name w:val="Body Text First Indent"/>
    <w:basedOn w:val="BodyText"/>
    <w:rsid w:val="00AA69EC"/>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AA69EC"/>
    <w:pPr>
      <w:spacing w:after="120"/>
      <w:ind w:left="283"/>
    </w:pPr>
  </w:style>
  <w:style w:type="paragraph" w:styleId="BodyTextFirstIndent2">
    <w:name w:val="Body Text First Indent 2"/>
    <w:basedOn w:val="BodyTextIndent"/>
    <w:rsid w:val="00AA69EC"/>
    <w:pPr>
      <w:ind w:firstLine="210"/>
    </w:pPr>
  </w:style>
  <w:style w:type="paragraph" w:styleId="BodyTextIndent2">
    <w:name w:val="Body Text Indent 2"/>
    <w:basedOn w:val="Normal"/>
    <w:rsid w:val="00AA69EC"/>
    <w:pPr>
      <w:spacing w:after="120" w:line="480" w:lineRule="auto"/>
      <w:ind w:left="283"/>
    </w:pPr>
  </w:style>
  <w:style w:type="paragraph" w:styleId="BodyTextIndent3">
    <w:name w:val="Body Text Indent 3"/>
    <w:basedOn w:val="Normal"/>
    <w:rsid w:val="00AA69EC"/>
    <w:pPr>
      <w:spacing w:after="120"/>
      <w:ind w:left="283"/>
    </w:pPr>
    <w:rPr>
      <w:sz w:val="16"/>
      <w:szCs w:val="16"/>
    </w:rPr>
  </w:style>
  <w:style w:type="paragraph" w:styleId="Caption">
    <w:name w:val="caption"/>
    <w:basedOn w:val="Normal"/>
    <w:next w:val="Normal"/>
    <w:qFormat/>
    <w:rsid w:val="00AA69EC"/>
    <w:rPr>
      <w:b/>
      <w:bCs/>
      <w:sz w:val="20"/>
    </w:rPr>
  </w:style>
  <w:style w:type="paragraph" w:styleId="Closing">
    <w:name w:val="Closing"/>
    <w:basedOn w:val="Normal"/>
    <w:rsid w:val="00AA69EC"/>
    <w:pPr>
      <w:ind w:left="4252"/>
    </w:pPr>
  </w:style>
  <w:style w:type="paragraph" w:styleId="CommentText">
    <w:name w:val="annotation text"/>
    <w:basedOn w:val="Normal"/>
    <w:semiHidden/>
    <w:rsid w:val="00AA69EC"/>
    <w:rPr>
      <w:sz w:val="20"/>
    </w:rPr>
  </w:style>
  <w:style w:type="paragraph" w:styleId="CommentSubject">
    <w:name w:val="annotation subject"/>
    <w:basedOn w:val="CommentText"/>
    <w:next w:val="CommentText"/>
    <w:semiHidden/>
    <w:rsid w:val="00AA69EC"/>
    <w:rPr>
      <w:b/>
      <w:bCs/>
    </w:rPr>
  </w:style>
  <w:style w:type="paragraph" w:styleId="Date">
    <w:name w:val="Date"/>
    <w:basedOn w:val="Normal"/>
    <w:next w:val="Normal"/>
    <w:rsid w:val="00AA69EC"/>
  </w:style>
  <w:style w:type="paragraph" w:styleId="DocumentMap">
    <w:name w:val="Document Map"/>
    <w:basedOn w:val="Normal"/>
    <w:semiHidden/>
    <w:rsid w:val="00AA69EC"/>
    <w:pPr>
      <w:shd w:val="clear" w:color="auto" w:fill="000080"/>
    </w:pPr>
    <w:rPr>
      <w:rFonts w:ascii="Tahoma" w:hAnsi="Tahoma" w:cs="Tahoma"/>
      <w:sz w:val="20"/>
    </w:rPr>
  </w:style>
  <w:style w:type="paragraph" w:styleId="E-mailSignature">
    <w:name w:val="E-mail Signature"/>
    <w:basedOn w:val="Normal"/>
    <w:rsid w:val="00AA69EC"/>
  </w:style>
  <w:style w:type="paragraph" w:styleId="EndnoteText">
    <w:name w:val="endnote text"/>
    <w:basedOn w:val="Normal"/>
    <w:semiHidden/>
    <w:rsid w:val="00AA69EC"/>
    <w:rPr>
      <w:sz w:val="20"/>
    </w:rPr>
  </w:style>
  <w:style w:type="paragraph" w:styleId="EnvelopeAddress">
    <w:name w:val="envelope address"/>
    <w:basedOn w:val="Normal"/>
    <w:rsid w:val="00AA69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A69EC"/>
    <w:rPr>
      <w:rFonts w:ascii="Arial" w:hAnsi="Arial" w:cs="Arial"/>
      <w:sz w:val="20"/>
    </w:rPr>
  </w:style>
  <w:style w:type="paragraph" w:styleId="FootnoteText">
    <w:name w:val="footnote text"/>
    <w:basedOn w:val="Normal"/>
    <w:semiHidden/>
    <w:rsid w:val="00AA69EC"/>
    <w:rPr>
      <w:sz w:val="20"/>
    </w:rPr>
  </w:style>
  <w:style w:type="paragraph" w:styleId="HTMLAddress">
    <w:name w:val="HTML Address"/>
    <w:basedOn w:val="Normal"/>
    <w:rsid w:val="00AA69EC"/>
    <w:rPr>
      <w:i/>
      <w:iCs/>
    </w:rPr>
  </w:style>
  <w:style w:type="paragraph" w:styleId="HTMLPreformatted">
    <w:name w:val="HTML Preformatted"/>
    <w:basedOn w:val="Normal"/>
    <w:rsid w:val="00AA69EC"/>
    <w:rPr>
      <w:rFonts w:ascii="Courier New" w:hAnsi="Courier New" w:cs="Courier New"/>
      <w:sz w:val="20"/>
    </w:rPr>
  </w:style>
  <w:style w:type="paragraph" w:styleId="Index1">
    <w:name w:val="index 1"/>
    <w:basedOn w:val="Normal"/>
    <w:next w:val="Normal"/>
    <w:autoRedefine/>
    <w:semiHidden/>
    <w:rsid w:val="00AA69EC"/>
    <w:pPr>
      <w:tabs>
        <w:tab w:val="clear" w:pos="567"/>
      </w:tabs>
      <w:ind w:left="260" w:hanging="260"/>
    </w:pPr>
  </w:style>
  <w:style w:type="paragraph" w:styleId="Index2">
    <w:name w:val="index 2"/>
    <w:basedOn w:val="Normal"/>
    <w:next w:val="Normal"/>
    <w:autoRedefine/>
    <w:semiHidden/>
    <w:rsid w:val="00AA69EC"/>
    <w:pPr>
      <w:tabs>
        <w:tab w:val="clear" w:pos="567"/>
      </w:tabs>
      <w:ind w:left="520" w:hanging="260"/>
    </w:pPr>
  </w:style>
  <w:style w:type="paragraph" w:styleId="Index3">
    <w:name w:val="index 3"/>
    <w:basedOn w:val="Normal"/>
    <w:next w:val="Normal"/>
    <w:autoRedefine/>
    <w:semiHidden/>
    <w:rsid w:val="00AA69EC"/>
    <w:pPr>
      <w:tabs>
        <w:tab w:val="clear" w:pos="567"/>
      </w:tabs>
      <w:ind w:left="780" w:hanging="260"/>
    </w:pPr>
  </w:style>
  <w:style w:type="paragraph" w:styleId="Index4">
    <w:name w:val="index 4"/>
    <w:basedOn w:val="Normal"/>
    <w:next w:val="Normal"/>
    <w:autoRedefine/>
    <w:semiHidden/>
    <w:rsid w:val="00AA69EC"/>
    <w:pPr>
      <w:tabs>
        <w:tab w:val="clear" w:pos="567"/>
      </w:tabs>
      <w:ind w:left="1040" w:hanging="260"/>
    </w:pPr>
  </w:style>
  <w:style w:type="paragraph" w:styleId="Index5">
    <w:name w:val="index 5"/>
    <w:basedOn w:val="Normal"/>
    <w:next w:val="Normal"/>
    <w:autoRedefine/>
    <w:semiHidden/>
    <w:rsid w:val="00AA69EC"/>
    <w:pPr>
      <w:tabs>
        <w:tab w:val="clear" w:pos="567"/>
      </w:tabs>
      <w:ind w:left="1300" w:hanging="260"/>
    </w:pPr>
  </w:style>
  <w:style w:type="paragraph" w:styleId="Index6">
    <w:name w:val="index 6"/>
    <w:basedOn w:val="Normal"/>
    <w:next w:val="Normal"/>
    <w:autoRedefine/>
    <w:semiHidden/>
    <w:rsid w:val="00AA69EC"/>
    <w:pPr>
      <w:tabs>
        <w:tab w:val="clear" w:pos="567"/>
      </w:tabs>
      <w:ind w:left="1560" w:hanging="260"/>
    </w:pPr>
  </w:style>
  <w:style w:type="paragraph" w:styleId="Index7">
    <w:name w:val="index 7"/>
    <w:basedOn w:val="Normal"/>
    <w:next w:val="Normal"/>
    <w:autoRedefine/>
    <w:semiHidden/>
    <w:rsid w:val="00AA69EC"/>
    <w:pPr>
      <w:tabs>
        <w:tab w:val="clear" w:pos="567"/>
      </w:tabs>
      <w:ind w:left="1820" w:hanging="260"/>
    </w:pPr>
  </w:style>
  <w:style w:type="paragraph" w:styleId="Index8">
    <w:name w:val="index 8"/>
    <w:basedOn w:val="Normal"/>
    <w:next w:val="Normal"/>
    <w:autoRedefine/>
    <w:semiHidden/>
    <w:rsid w:val="00AA69EC"/>
    <w:pPr>
      <w:tabs>
        <w:tab w:val="clear" w:pos="567"/>
      </w:tabs>
      <w:ind w:left="2080" w:hanging="260"/>
    </w:pPr>
  </w:style>
  <w:style w:type="paragraph" w:styleId="Index9">
    <w:name w:val="index 9"/>
    <w:basedOn w:val="Normal"/>
    <w:next w:val="Normal"/>
    <w:autoRedefine/>
    <w:semiHidden/>
    <w:rsid w:val="00AA69EC"/>
    <w:pPr>
      <w:tabs>
        <w:tab w:val="clear" w:pos="567"/>
      </w:tabs>
      <w:ind w:left="2340" w:hanging="260"/>
    </w:pPr>
  </w:style>
  <w:style w:type="paragraph" w:styleId="IndexHeading">
    <w:name w:val="index heading"/>
    <w:basedOn w:val="Normal"/>
    <w:next w:val="Index1"/>
    <w:semiHidden/>
    <w:rsid w:val="00AA69EC"/>
    <w:rPr>
      <w:rFonts w:ascii="Arial" w:hAnsi="Arial" w:cs="Arial"/>
      <w:b/>
      <w:bCs/>
    </w:rPr>
  </w:style>
  <w:style w:type="paragraph" w:styleId="List">
    <w:name w:val="List"/>
    <w:basedOn w:val="Normal"/>
    <w:rsid w:val="00AA69EC"/>
    <w:pPr>
      <w:ind w:left="283" w:hanging="283"/>
    </w:pPr>
  </w:style>
  <w:style w:type="paragraph" w:styleId="List2">
    <w:name w:val="List 2"/>
    <w:basedOn w:val="Normal"/>
    <w:rsid w:val="00AA69EC"/>
    <w:pPr>
      <w:ind w:left="566" w:hanging="283"/>
    </w:pPr>
  </w:style>
  <w:style w:type="paragraph" w:styleId="List3">
    <w:name w:val="List 3"/>
    <w:basedOn w:val="Normal"/>
    <w:rsid w:val="00AA69EC"/>
    <w:pPr>
      <w:ind w:left="849" w:hanging="283"/>
    </w:pPr>
  </w:style>
  <w:style w:type="paragraph" w:styleId="List4">
    <w:name w:val="List 4"/>
    <w:basedOn w:val="Normal"/>
    <w:rsid w:val="00AA69EC"/>
    <w:pPr>
      <w:ind w:left="1132" w:hanging="283"/>
    </w:pPr>
  </w:style>
  <w:style w:type="paragraph" w:styleId="List5">
    <w:name w:val="List 5"/>
    <w:basedOn w:val="Normal"/>
    <w:rsid w:val="00AA69EC"/>
    <w:pPr>
      <w:ind w:left="1415" w:hanging="283"/>
    </w:pPr>
  </w:style>
  <w:style w:type="paragraph" w:styleId="ListBullet">
    <w:name w:val="List Bullet"/>
    <w:basedOn w:val="Normal"/>
    <w:rsid w:val="00AA69EC"/>
    <w:pPr>
      <w:numPr>
        <w:numId w:val="2"/>
      </w:numPr>
    </w:pPr>
  </w:style>
  <w:style w:type="paragraph" w:styleId="ListBullet2">
    <w:name w:val="List Bullet 2"/>
    <w:basedOn w:val="Normal"/>
    <w:rsid w:val="00AA69EC"/>
    <w:pPr>
      <w:numPr>
        <w:numId w:val="3"/>
      </w:numPr>
    </w:pPr>
  </w:style>
  <w:style w:type="paragraph" w:styleId="ListBullet3">
    <w:name w:val="List Bullet 3"/>
    <w:basedOn w:val="Normal"/>
    <w:rsid w:val="00AA69EC"/>
    <w:pPr>
      <w:numPr>
        <w:numId w:val="4"/>
      </w:numPr>
    </w:pPr>
  </w:style>
  <w:style w:type="paragraph" w:styleId="ListBullet4">
    <w:name w:val="List Bullet 4"/>
    <w:basedOn w:val="Normal"/>
    <w:rsid w:val="00AA69EC"/>
    <w:pPr>
      <w:numPr>
        <w:numId w:val="5"/>
      </w:numPr>
    </w:pPr>
  </w:style>
  <w:style w:type="paragraph" w:styleId="ListBullet5">
    <w:name w:val="List Bullet 5"/>
    <w:basedOn w:val="Normal"/>
    <w:rsid w:val="00AA69EC"/>
    <w:pPr>
      <w:numPr>
        <w:numId w:val="6"/>
      </w:numPr>
    </w:pPr>
  </w:style>
  <w:style w:type="paragraph" w:styleId="ListContinue">
    <w:name w:val="List Continue"/>
    <w:basedOn w:val="Normal"/>
    <w:rsid w:val="00AA69EC"/>
    <w:pPr>
      <w:spacing w:after="120"/>
      <w:ind w:left="283"/>
    </w:pPr>
  </w:style>
  <w:style w:type="paragraph" w:styleId="ListContinue2">
    <w:name w:val="List Continue 2"/>
    <w:basedOn w:val="Normal"/>
    <w:rsid w:val="00AA69EC"/>
    <w:pPr>
      <w:spacing w:after="120"/>
      <w:ind w:left="566"/>
    </w:pPr>
  </w:style>
  <w:style w:type="paragraph" w:styleId="ListContinue3">
    <w:name w:val="List Continue 3"/>
    <w:basedOn w:val="Normal"/>
    <w:rsid w:val="00AA69EC"/>
    <w:pPr>
      <w:spacing w:after="120"/>
      <w:ind w:left="849"/>
    </w:pPr>
  </w:style>
  <w:style w:type="paragraph" w:styleId="ListContinue4">
    <w:name w:val="List Continue 4"/>
    <w:basedOn w:val="Normal"/>
    <w:rsid w:val="00AA69EC"/>
    <w:pPr>
      <w:spacing w:after="120"/>
      <w:ind w:left="1132"/>
    </w:pPr>
  </w:style>
  <w:style w:type="paragraph" w:styleId="ListContinue5">
    <w:name w:val="List Continue 5"/>
    <w:basedOn w:val="Normal"/>
    <w:rsid w:val="00AA69EC"/>
    <w:pPr>
      <w:spacing w:after="120"/>
      <w:ind w:left="1415"/>
    </w:pPr>
  </w:style>
  <w:style w:type="paragraph" w:styleId="ListNumber">
    <w:name w:val="List Number"/>
    <w:basedOn w:val="Normal"/>
    <w:rsid w:val="00AA69EC"/>
    <w:pPr>
      <w:numPr>
        <w:numId w:val="7"/>
      </w:numPr>
    </w:pPr>
  </w:style>
  <w:style w:type="paragraph" w:styleId="ListNumber2">
    <w:name w:val="List Number 2"/>
    <w:basedOn w:val="Normal"/>
    <w:rsid w:val="00AA69EC"/>
    <w:pPr>
      <w:numPr>
        <w:numId w:val="8"/>
      </w:numPr>
    </w:pPr>
  </w:style>
  <w:style w:type="paragraph" w:styleId="ListNumber3">
    <w:name w:val="List Number 3"/>
    <w:basedOn w:val="Normal"/>
    <w:rsid w:val="00AA69EC"/>
    <w:pPr>
      <w:numPr>
        <w:numId w:val="9"/>
      </w:numPr>
    </w:pPr>
  </w:style>
  <w:style w:type="paragraph" w:styleId="ListNumber4">
    <w:name w:val="List Number 4"/>
    <w:basedOn w:val="Normal"/>
    <w:rsid w:val="00AA69EC"/>
    <w:pPr>
      <w:numPr>
        <w:numId w:val="10"/>
      </w:numPr>
    </w:pPr>
  </w:style>
  <w:style w:type="paragraph" w:styleId="ListNumber5">
    <w:name w:val="List Number 5"/>
    <w:basedOn w:val="Normal"/>
    <w:rsid w:val="00AA69EC"/>
    <w:pPr>
      <w:numPr>
        <w:numId w:val="11"/>
      </w:numPr>
    </w:pPr>
  </w:style>
  <w:style w:type="paragraph" w:styleId="MacroText">
    <w:name w:val="macro"/>
    <w:semiHidden/>
    <w:rsid w:val="00AA69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AA69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A69EC"/>
    <w:rPr>
      <w:rFonts w:ascii="Times New Roman" w:hAnsi="Times New Roman"/>
    </w:rPr>
  </w:style>
  <w:style w:type="paragraph" w:styleId="NormalIndent">
    <w:name w:val="Normal Indent"/>
    <w:basedOn w:val="Normal"/>
    <w:rsid w:val="00AA69EC"/>
    <w:pPr>
      <w:ind w:left="720"/>
    </w:pPr>
  </w:style>
  <w:style w:type="paragraph" w:styleId="NoteHeading">
    <w:name w:val="Note Heading"/>
    <w:basedOn w:val="Normal"/>
    <w:next w:val="Normal"/>
    <w:rsid w:val="00AA69EC"/>
  </w:style>
  <w:style w:type="paragraph" w:styleId="PlainText">
    <w:name w:val="Plain Text"/>
    <w:basedOn w:val="Normal"/>
    <w:rsid w:val="00AA69EC"/>
    <w:rPr>
      <w:rFonts w:ascii="Courier New" w:hAnsi="Courier New" w:cs="Courier New"/>
      <w:sz w:val="20"/>
    </w:rPr>
  </w:style>
  <w:style w:type="paragraph" w:styleId="Salutation">
    <w:name w:val="Salutation"/>
    <w:basedOn w:val="Normal"/>
    <w:next w:val="Normal"/>
    <w:rsid w:val="00AA69EC"/>
  </w:style>
  <w:style w:type="paragraph" w:styleId="Signature">
    <w:name w:val="Signature"/>
    <w:basedOn w:val="Normal"/>
    <w:rsid w:val="00AA69EC"/>
    <w:pPr>
      <w:ind w:left="4252"/>
    </w:pPr>
  </w:style>
  <w:style w:type="paragraph" w:styleId="Subtitle">
    <w:name w:val="Subtitle"/>
    <w:basedOn w:val="Normal"/>
    <w:qFormat/>
    <w:rsid w:val="00AA69EC"/>
    <w:pPr>
      <w:spacing w:after="60"/>
      <w:jc w:val="center"/>
      <w:outlineLvl w:val="1"/>
    </w:pPr>
    <w:rPr>
      <w:rFonts w:ascii="Arial" w:hAnsi="Arial" w:cs="Arial"/>
    </w:rPr>
  </w:style>
  <w:style w:type="paragraph" w:styleId="TableofAuthorities">
    <w:name w:val="table of authorities"/>
    <w:basedOn w:val="Normal"/>
    <w:next w:val="Normal"/>
    <w:semiHidden/>
    <w:rsid w:val="00AA69EC"/>
    <w:pPr>
      <w:tabs>
        <w:tab w:val="clear" w:pos="567"/>
      </w:tabs>
      <w:ind w:left="260" w:hanging="260"/>
    </w:pPr>
  </w:style>
  <w:style w:type="paragraph" w:styleId="TableofFigures">
    <w:name w:val="table of figures"/>
    <w:basedOn w:val="Normal"/>
    <w:next w:val="Normal"/>
    <w:semiHidden/>
    <w:rsid w:val="00AA69EC"/>
    <w:pPr>
      <w:tabs>
        <w:tab w:val="clear" w:pos="567"/>
      </w:tabs>
    </w:pPr>
  </w:style>
  <w:style w:type="paragraph" w:styleId="TOAHeading">
    <w:name w:val="toa heading"/>
    <w:basedOn w:val="Normal"/>
    <w:next w:val="Normal"/>
    <w:semiHidden/>
    <w:rsid w:val="00AA69EC"/>
    <w:pPr>
      <w:spacing w:before="120"/>
    </w:pPr>
    <w:rPr>
      <w:rFonts w:ascii="Arial" w:hAnsi="Arial" w:cs="Arial"/>
      <w:b/>
      <w:bCs/>
    </w:rPr>
  </w:style>
  <w:style w:type="paragraph" w:styleId="TOC1">
    <w:name w:val="toc 1"/>
    <w:basedOn w:val="Normal"/>
    <w:next w:val="Normal"/>
    <w:autoRedefine/>
    <w:semiHidden/>
    <w:rsid w:val="00AA69EC"/>
    <w:pPr>
      <w:tabs>
        <w:tab w:val="clear" w:pos="567"/>
      </w:tabs>
    </w:pPr>
  </w:style>
  <w:style w:type="paragraph" w:styleId="TOC2">
    <w:name w:val="toc 2"/>
    <w:basedOn w:val="Normal"/>
    <w:next w:val="Normal"/>
    <w:autoRedefine/>
    <w:semiHidden/>
    <w:rsid w:val="00AA69EC"/>
    <w:pPr>
      <w:tabs>
        <w:tab w:val="clear" w:pos="567"/>
      </w:tabs>
      <w:ind w:left="260"/>
    </w:pPr>
  </w:style>
  <w:style w:type="paragraph" w:styleId="TOC3">
    <w:name w:val="toc 3"/>
    <w:basedOn w:val="Normal"/>
    <w:next w:val="Normal"/>
    <w:autoRedefine/>
    <w:semiHidden/>
    <w:rsid w:val="00AA69EC"/>
    <w:pPr>
      <w:tabs>
        <w:tab w:val="clear" w:pos="567"/>
      </w:tabs>
      <w:ind w:left="520"/>
    </w:pPr>
  </w:style>
  <w:style w:type="paragraph" w:styleId="TOC4">
    <w:name w:val="toc 4"/>
    <w:basedOn w:val="Normal"/>
    <w:next w:val="Normal"/>
    <w:autoRedefine/>
    <w:semiHidden/>
    <w:rsid w:val="00AA69EC"/>
    <w:pPr>
      <w:tabs>
        <w:tab w:val="clear" w:pos="567"/>
      </w:tabs>
      <w:ind w:left="780"/>
    </w:pPr>
  </w:style>
  <w:style w:type="paragraph" w:styleId="TOC5">
    <w:name w:val="toc 5"/>
    <w:basedOn w:val="Normal"/>
    <w:next w:val="Normal"/>
    <w:autoRedefine/>
    <w:semiHidden/>
    <w:rsid w:val="00AA69EC"/>
    <w:pPr>
      <w:tabs>
        <w:tab w:val="clear" w:pos="567"/>
      </w:tabs>
      <w:ind w:left="1040"/>
    </w:pPr>
  </w:style>
  <w:style w:type="paragraph" w:styleId="TOC6">
    <w:name w:val="toc 6"/>
    <w:basedOn w:val="Normal"/>
    <w:next w:val="Normal"/>
    <w:autoRedefine/>
    <w:semiHidden/>
    <w:rsid w:val="00AA69EC"/>
    <w:pPr>
      <w:tabs>
        <w:tab w:val="clear" w:pos="567"/>
      </w:tabs>
      <w:ind w:left="1300"/>
    </w:pPr>
  </w:style>
  <w:style w:type="paragraph" w:styleId="TOC7">
    <w:name w:val="toc 7"/>
    <w:basedOn w:val="Normal"/>
    <w:next w:val="Normal"/>
    <w:autoRedefine/>
    <w:semiHidden/>
    <w:rsid w:val="00AA69EC"/>
    <w:pPr>
      <w:tabs>
        <w:tab w:val="clear" w:pos="567"/>
      </w:tabs>
      <w:ind w:left="1560"/>
    </w:pPr>
  </w:style>
  <w:style w:type="paragraph" w:styleId="TOC8">
    <w:name w:val="toc 8"/>
    <w:basedOn w:val="Normal"/>
    <w:next w:val="Normal"/>
    <w:autoRedefine/>
    <w:semiHidden/>
    <w:rsid w:val="00AA69EC"/>
    <w:pPr>
      <w:tabs>
        <w:tab w:val="clear" w:pos="567"/>
      </w:tabs>
      <w:ind w:left="1820"/>
    </w:pPr>
  </w:style>
  <w:style w:type="paragraph" w:styleId="TOC9">
    <w:name w:val="toc 9"/>
    <w:basedOn w:val="Normal"/>
    <w:next w:val="Normal"/>
    <w:autoRedefine/>
    <w:semiHidden/>
    <w:rsid w:val="00AA69EC"/>
    <w:pPr>
      <w:tabs>
        <w:tab w:val="clear" w:pos="567"/>
      </w:tabs>
      <w:ind w:left="2080"/>
    </w:pPr>
  </w:style>
  <w:style w:type="paragraph" w:customStyle="1" w:styleId="LDScheduleClauseHead">
    <w:name w:val="LDScheduleClauseHead"/>
    <w:basedOn w:val="LDClauseHeading"/>
    <w:next w:val="LDScheduleClause"/>
    <w:rsid w:val="00AA69EC"/>
  </w:style>
  <w:style w:type="paragraph" w:customStyle="1" w:styleId="LDdefinition">
    <w:name w:val="LDdefinition"/>
    <w:basedOn w:val="LDClause"/>
    <w:rsid w:val="00AA69EC"/>
    <w:pPr>
      <w:tabs>
        <w:tab w:val="clear" w:pos="454"/>
        <w:tab w:val="clear" w:pos="737"/>
      </w:tabs>
      <w:ind w:firstLine="0"/>
    </w:pPr>
  </w:style>
  <w:style w:type="paragraph" w:customStyle="1" w:styleId="LDSubclauseHead">
    <w:name w:val="LDSubclauseHead"/>
    <w:basedOn w:val="LDClauseHeading"/>
    <w:rsid w:val="00AA69EC"/>
    <w:rPr>
      <w:b w:val="0"/>
    </w:rPr>
  </w:style>
  <w:style w:type="paragraph" w:customStyle="1" w:styleId="LDSchedSubclHead">
    <w:name w:val="LDSchedSubclHead"/>
    <w:basedOn w:val="LDScheduleClauseHead"/>
    <w:rsid w:val="00AA69EC"/>
    <w:pPr>
      <w:tabs>
        <w:tab w:val="clear" w:pos="737"/>
        <w:tab w:val="left" w:pos="851"/>
      </w:tabs>
      <w:ind w:left="284"/>
    </w:pPr>
    <w:rPr>
      <w:b w:val="0"/>
    </w:rPr>
  </w:style>
  <w:style w:type="paragraph" w:customStyle="1" w:styleId="LDAmendInstruction">
    <w:name w:val="LDAmendInstruction"/>
    <w:basedOn w:val="LDScheduleClause"/>
    <w:next w:val="LDAmendText"/>
    <w:rsid w:val="00AA69EC"/>
    <w:pPr>
      <w:keepNext/>
      <w:spacing w:before="120"/>
      <w:ind w:left="737" w:firstLine="0"/>
    </w:pPr>
    <w:rPr>
      <w:i/>
    </w:rPr>
  </w:style>
  <w:style w:type="paragraph" w:customStyle="1" w:styleId="LDAmendText">
    <w:name w:val="LDAmendText"/>
    <w:basedOn w:val="LDBodytext"/>
    <w:next w:val="LDAmendInstruction"/>
    <w:rsid w:val="00AA69EC"/>
    <w:pPr>
      <w:spacing w:before="60" w:after="60"/>
      <w:ind w:left="964"/>
    </w:pPr>
  </w:style>
  <w:style w:type="paragraph" w:customStyle="1" w:styleId="LDNote">
    <w:name w:val="LDNote"/>
    <w:basedOn w:val="LDClause"/>
    <w:rsid w:val="00AA69EC"/>
    <w:pPr>
      <w:ind w:firstLine="0"/>
    </w:pPr>
    <w:rPr>
      <w:sz w:val="20"/>
    </w:rPr>
  </w:style>
  <w:style w:type="paragraph" w:customStyle="1" w:styleId="StyleLDClause">
    <w:name w:val="Style LDClause"/>
    <w:basedOn w:val="LDClause"/>
    <w:rsid w:val="00AA69EC"/>
    <w:rPr>
      <w:szCs w:val="20"/>
    </w:rPr>
  </w:style>
  <w:style w:type="paragraph" w:customStyle="1" w:styleId="LDNotePara">
    <w:name w:val="LDNotePara"/>
    <w:basedOn w:val="LDNote"/>
    <w:rsid w:val="00AA69EC"/>
    <w:pPr>
      <w:tabs>
        <w:tab w:val="clear" w:pos="454"/>
      </w:tabs>
      <w:ind w:left="1701" w:hanging="454"/>
    </w:pPr>
  </w:style>
  <w:style w:type="paragraph" w:customStyle="1" w:styleId="LDTablespace">
    <w:name w:val="LDTablespace"/>
    <w:basedOn w:val="LDBodytext"/>
    <w:rsid w:val="00AA69EC"/>
    <w:pPr>
      <w:spacing w:before="120"/>
    </w:pPr>
  </w:style>
  <w:style w:type="character" w:styleId="CommentReference">
    <w:name w:val="annotation reference"/>
    <w:rsid w:val="00132C70"/>
    <w:rPr>
      <w:sz w:val="16"/>
      <w:szCs w:val="16"/>
    </w:rPr>
  </w:style>
  <w:style w:type="paragraph" w:customStyle="1" w:styleId="Default">
    <w:name w:val="Default"/>
    <w:rsid w:val="00E469AB"/>
    <w:pPr>
      <w:autoSpaceDE w:val="0"/>
      <w:autoSpaceDN w:val="0"/>
      <w:adjustRightInd w:val="0"/>
    </w:pPr>
    <w:rPr>
      <w:color w:val="000000"/>
      <w:sz w:val="24"/>
      <w:szCs w:val="24"/>
    </w:rPr>
  </w:style>
  <w:style w:type="paragraph" w:styleId="Revision">
    <w:name w:val="Revision"/>
    <w:hidden/>
    <w:uiPriority w:val="99"/>
    <w:semiHidden/>
    <w:rsid w:val="0063683B"/>
    <w:rPr>
      <w:rFonts w:ascii="Times New (W1)" w:hAnsi="Times New (W1)"/>
      <w:sz w:val="24"/>
      <w:szCs w:val="24"/>
      <w:lang w:eastAsia="en-US"/>
    </w:rPr>
  </w:style>
  <w:style w:type="character" w:customStyle="1" w:styleId="HeaderChar">
    <w:name w:val="Header Char"/>
    <w:basedOn w:val="DefaultParagraphFont"/>
    <w:link w:val="Header"/>
    <w:uiPriority w:val="99"/>
    <w:rsid w:val="00AC5073"/>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AA69EC"/>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AA69EC"/>
    <w:pPr>
      <w:keepNext/>
      <w:outlineLvl w:val="0"/>
    </w:pPr>
    <w:rPr>
      <w:rFonts w:ascii="Arial" w:hAnsi="Arial"/>
      <w:sz w:val="24"/>
      <w:szCs w:val="24"/>
      <w:lang w:eastAsia="en-US"/>
    </w:rPr>
  </w:style>
  <w:style w:type="paragraph" w:styleId="Heading2">
    <w:name w:val="heading 2"/>
    <w:basedOn w:val="Normal"/>
    <w:next w:val="Normal"/>
    <w:qFormat/>
    <w:rsid w:val="00AA69EC"/>
    <w:pPr>
      <w:keepNext/>
      <w:outlineLvl w:val="1"/>
    </w:pPr>
    <w:rPr>
      <w:rFonts w:ascii="Arial" w:hAnsi="Arial" w:cs="Arial"/>
      <w:b/>
    </w:rPr>
  </w:style>
  <w:style w:type="paragraph" w:styleId="Heading3">
    <w:name w:val="heading 3"/>
    <w:basedOn w:val="Normal"/>
    <w:next w:val="Normal"/>
    <w:qFormat/>
    <w:rsid w:val="00AA69EC"/>
    <w:pPr>
      <w:keepNext/>
      <w:spacing w:before="240" w:after="60"/>
      <w:outlineLvl w:val="2"/>
    </w:pPr>
    <w:rPr>
      <w:rFonts w:ascii="Arial" w:hAnsi="Arial" w:cs="Arial"/>
      <w:b/>
      <w:bCs/>
      <w:szCs w:val="26"/>
    </w:rPr>
  </w:style>
  <w:style w:type="paragraph" w:styleId="Heading4">
    <w:name w:val="heading 4"/>
    <w:basedOn w:val="Normal"/>
    <w:next w:val="Normal"/>
    <w:qFormat/>
    <w:rsid w:val="00AA69E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A69EC"/>
    <w:pPr>
      <w:spacing w:before="240" w:after="60"/>
      <w:outlineLvl w:val="4"/>
    </w:pPr>
    <w:rPr>
      <w:b/>
      <w:bCs/>
      <w:i/>
      <w:iCs/>
      <w:szCs w:val="26"/>
    </w:rPr>
  </w:style>
  <w:style w:type="paragraph" w:styleId="Heading6">
    <w:name w:val="heading 6"/>
    <w:basedOn w:val="Normal"/>
    <w:next w:val="Normal"/>
    <w:qFormat/>
    <w:rsid w:val="00AA69EC"/>
    <w:pPr>
      <w:spacing w:before="240" w:after="60"/>
      <w:outlineLvl w:val="5"/>
    </w:pPr>
    <w:rPr>
      <w:rFonts w:ascii="Times New Roman" w:hAnsi="Times New Roman"/>
      <w:b/>
      <w:bCs/>
      <w:sz w:val="22"/>
      <w:szCs w:val="22"/>
    </w:rPr>
  </w:style>
  <w:style w:type="paragraph" w:styleId="Heading7">
    <w:name w:val="heading 7"/>
    <w:basedOn w:val="Normal"/>
    <w:next w:val="Normal"/>
    <w:qFormat/>
    <w:rsid w:val="00AA69EC"/>
    <w:pPr>
      <w:spacing w:before="240" w:after="60"/>
      <w:outlineLvl w:val="6"/>
    </w:pPr>
    <w:rPr>
      <w:rFonts w:ascii="Times New Roman" w:hAnsi="Times New Roman"/>
    </w:rPr>
  </w:style>
  <w:style w:type="paragraph" w:styleId="Heading8">
    <w:name w:val="heading 8"/>
    <w:basedOn w:val="Normal"/>
    <w:next w:val="Normal"/>
    <w:qFormat/>
    <w:rsid w:val="00AA69EC"/>
    <w:pPr>
      <w:spacing w:before="240" w:after="60"/>
      <w:outlineLvl w:val="7"/>
    </w:pPr>
    <w:rPr>
      <w:rFonts w:ascii="Times New Roman" w:hAnsi="Times New Roman"/>
      <w:i/>
      <w:iCs/>
    </w:rPr>
  </w:style>
  <w:style w:type="paragraph" w:styleId="Heading9">
    <w:name w:val="heading 9"/>
    <w:basedOn w:val="Normal"/>
    <w:next w:val="Normal"/>
    <w:qFormat/>
    <w:rsid w:val="00AA69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AmendHeading">
    <w:name w:val="LDAmendHeading"/>
    <w:basedOn w:val="LDTitle"/>
    <w:next w:val="LDAmendInstruction"/>
    <w:rsid w:val="00AA69EC"/>
    <w:pPr>
      <w:keepNext/>
      <w:spacing w:before="180" w:after="60"/>
      <w:ind w:left="720" w:hanging="720"/>
    </w:pPr>
    <w:rPr>
      <w:b/>
    </w:rPr>
  </w:style>
  <w:style w:type="paragraph" w:customStyle="1" w:styleId="indent">
    <w:name w:val="indent"/>
    <w:basedOn w:val="Normal"/>
    <w:rsid w:val="00AA69EC"/>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AA69EC"/>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AA69EC"/>
    <w:pPr>
      <w:tabs>
        <w:tab w:val="clear" w:pos="567"/>
        <w:tab w:val="center" w:pos="4153"/>
        <w:tab w:val="right" w:pos="8306"/>
      </w:tabs>
    </w:pPr>
  </w:style>
  <w:style w:type="paragraph" w:styleId="Footer">
    <w:name w:val="footer"/>
    <w:basedOn w:val="Normal"/>
    <w:rsid w:val="00AA69EC"/>
    <w:pPr>
      <w:tabs>
        <w:tab w:val="clear" w:pos="567"/>
        <w:tab w:val="right" w:pos="8505"/>
      </w:tabs>
    </w:pPr>
    <w:rPr>
      <w:sz w:val="20"/>
    </w:rPr>
  </w:style>
  <w:style w:type="character" w:styleId="PageNumber">
    <w:name w:val="page number"/>
    <w:basedOn w:val="DefaultParagraphFont"/>
    <w:rsid w:val="00AA69EC"/>
  </w:style>
  <w:style w:type="paragraph" w:customStyle="1" w:styleId="Style2">
    <w:name w:val="Style2"/>
    <w:basedOn w:val="Normal"/>
    <w:rsid w:val="00AA69E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AA69EC"/>
    <w:pPr>
      <w:tabs>
        <w:tab w:val="clear" w:pos="567"/>
      </w:tabs>
      <w:overflowPunct/>
      <w:autoSpaceDE/>
      <w:autoSpaceDN/>
      <w:adjustRightInd/>
      <w:textAlignment w:val="auto"/>
    </w:pPr>
  </w:style>
  <w:style w:type="paragraph" w:customStyle="1" w:styleId="Reference">
    <w:name w:val="Reference"/>
    <w:basedOn w:val="BodyText"/>
    <w:rsid w:val="00AA69EC"/>
    <w:pPr>
      <w:spacing w:before="360"/>
    </w:pPr>
    <w:rPr>
      <w:rFonts w:ascii="Arial" w:hAnsi="Arial"/>
      <w:b/>
      <w:lang w:val="en-GB"/>
    </w:rPr>
  </w:style>
  <w:style w:type="paragraph" w:customStyle="1" w:styleId="LDEndLine">
    <w:name w:val="LDEndLine"/>
    <w:basedOn w:val="BodyText"/>
    <w:rsid w:val="00AA69EC"/>
    <w:pPr>
      <w:pBdr>
        <w:bottom w:val="single" w:sz="2" w:space="0" w:color="auto"/>
      </w:pBdr>
    </w:pPr>
    <w:rPr>
      <w:rFonts w:ascii="Times New Roman" w:hAnsi="Times New Roman"/>
    </w:rPr>
  </w:style>
  <w:style w:type="paragraph" w:styleId="Title">
    <w:name w:val="Title"/>
    <w:basedOn w:val="BodyText"/>
    <w:next w:val="BodyText"/>
    <w:qFormat/>
    <w:rsid w:val="00AA69EC"/>
    <w:pPr>
      <w:spacing w:before="120" w:after="60"/>
      <w:outlineLvl w:val="0"/>
    </w:pPr>
    <w:rPr>
      <w:rFonts w:ascii="Arial" w:hAnsi="Arial" w:cs="Arial"/>
      <w:bCs/>
      <w:kern w:val="28"/>
      <w:szCs w:val="32"/>
    </w:rPr>
  </w:style>
  <w:style w:type="paragraph" w:customStyle="1" w:styleId="LDTitle">
    <w:name w:val="LDTitle"/>
    <w:rsid w:val="00AA69EC"/>
    <w:pPr>
      <w:spacing w:before="1320" w:after="480"/>
    </w:pPr>
    <w:rPr>
      <w:rFonts w:ascii="Arial" w:hAnsi="Arial"/>
      <w:sz w:val="24"/>
      <w:szCs w:val="24"/>
      <w:lang w:eastAsia="en-US"/>
    </w:rPr>
  </w:style>
  <w:style w:type="paragraph" w:customStyle="1" w:styleId="LDReference">
    <w:name w:val="LDReference"/>
    <w:basedOn w:val="LDTitle"/>
    <w:rsid w:val="00AA69EC"/>
    <w:pPr>
      <w:spacing w:before="120"/>
      <w:ind w:left="1843"/>
    </w:pPr>
    <w:rPr>
      <w:rFonts w:ascii="Times New Roman" w:hAnsi="Times New Roman"/>
      <w:sz w:val="20"/>
      <w:szCs w:val="20"/>
    </w:rPr>
  </w:style>
  <w:style w:type="paragraph" w:customStyle="1" w:styleId="LDBodytext">
    <w:name w:val="LDBody text"/>
    <w:rsid w:val="00AA69EC"/>
    <w:rPr>
      <w:sz w:val="24"/>
      <w:szCs w:val="24"/>
      <w:lang w:eastAsia="en-US"/>
    </w:rPr>
  </w:style>
  <w:style w:type="paragraph" w:customStyle="1" w:styleId="LDDate">
    <w:name w:val="LDDate"/>
    <w:basedOn w:val="LDBodytext"/>
    <w:rsid w:val="00AA69EC"/>
    <w:pPr>
      <w:spacing w:before="240"/>
    </w:pPr>
  </w:style>
  <w:style w:type="paragraph" w:customStyle="1" w:styleId="LDP1a">
    <w:name w:val="LDP1(a)"/>
    <w:basedOn w:val="LDClause"/>
    <w:rsid w:val="00AA69EC"/>
    <w:pPr>
      <w:tabs>
        <w:tab w:val="clear" w:pos="454"/>
        <w:tab w:val="clear" w:pos="737"/>
        <w:tab w:val="left" w:pos="1191"/>
      </w:tabs>
      <w:ind w:left="1191" w:hanging="454"/>
    </w:pPr>
  </w:style>
  <w:style w:type="paragraph" w:customStyle="1" w:styleId="LDFollowing">
    <w:name w:val="LDFollowing"/>
    <w:basedOn w:val="LDDate"/>
    <w:next w:val="LDBodytext"/>
    <w:rsid w:val="00AA69EC"/>
    <w:pPr>
      <w:spacing w:before="60"/>
    </w:pPr>
  </w:style>
  <w:style w:type="paragraph" w:customStyle="1" w:styleId="LDScheduleheading">
    <w:name w:val="LDSchedule heading"/>
    <w:basedOn w:val="LDTitle"/>
    <w:next w:val="LDBodytext"/>
    <w:rsid w:val="00AA69EC"/>
    <w:pPr>
      <w:keepNext/>
      <w:tabs>
        <w:tab w:val="left" w:pos="1843"/>
      </w:tabs>
      <w:spacing w:before="480" w:after="120"/>
      <w:ind w:left="1843" w:hanging="1843"/>
    </w:pPr>
    <w:rPr>
      <w:rFonts w:cs="Arial"/>
      <w:b/>
    </w:rPr>
  </w:style>
  <w:style w:type="paragraph" w:customStyle="1" w:styleId="LDTableheading">
    <w:name w:val="LDTableheading"/>
    <w:basedOn w:val="LDBodytext"/>
    <w:rsid w:val="00AA69EC"/>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A69EC"/>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AA69EC"/>
    <w:pPr>
      <w:keepNext/>
      <w:spacing w:before="900"/>
    </w:pPr>
  </w:style>
  <w:style w:type="character" w:customStyle="1" w:styleId="LDCitation">
    <w:name w:val="LDCitation"/>
    <w:rsid w:val="00AA69EC"/>
    <w:rPr>
      <w:i/>
      <w:iCs/>
    </w:rPr>
  </w:style>
  <w:style w:type="paragraph" w:customStyle="1" w:styleId="LDFooter">
    <w:name w:val="LDFooter"/>
    <w:basedOn w:val="LDBodytext"/>
    <w:rsid w:val="00AA69EC"/>
    <w:pPr>
      <w:tabs>
        <w:tab w:val="right" w:pos="8505"/>
      </w:tabs>
    </w:pPr>
    <w:rPr>
      <w:sz w:val="20"/>
    </w:rPr>
  </w:style>
  <w:style w:type="paragraph" w:customStyle="1" w:styleId="LDP2i">
    <w:name w:val="LDP2 (i)"/>
    <w:basedOn w:val="LDP1a"/>
    <w:rsid w:val="00AA69EC"/>
    <w:pPr>
      <w:tabs>
        <w:tab w:val="clear" w:pos="1191"/>
        <w:tab w:val="right" w:pos="1418"/>
        <w:tab w:val="left" w:pos="1559"/>
      </w:tabs>
      <w:ind w:left="1588" w:hanging="1134"/>
    </w:pPr>
  </w:style>
  <w:style w:type="paragraph" w:customStyle="1" w:styleId="LDDescription">
    <w:name w:val="LD Description"/>
    <w:basedOn w:val="LDTitle"/>
    <w:rsid w:val="00AA69EC"/>
    <w:pPr>
      <w:pBdr>
        <w:bottom w:val="single" w:sz="4" w:space="3" w:color="auto"/>
      </w:pBdr>
      <w:spacing w:before="360" w:after="120"/>
    </w:pPr>
    <w:rPr>
      <w:b/>
    </w:rPr>
  </w:style>
  <w:style w:type="paragraph" w:customStyle="1" w:styleId="LDClauseHeading">
    <w:name w:val="LDClauseHeading"/>
    <w:basedOn w:val="LDTitle"/>
    <w:next w:val="LDClause"/>
    <w:rsid w:val="00AA69EC"/>
    <w:pPr>
      <w:keepNext/>
      <w:tabs>
        <w:tab w:val="left" w:pos="737"/>
      </w:tabs>
      <w:spacing w:before="180" w:after="60"/>
      <w:ind w:left="737" w:hanging="737"/>
    </w:pPr>
    <w:rPr>
      <w:b/>
    </w:rPr>
  </w:style>
  <w:style w:type="paragraph" w:customStyle="1" w:styleId="LDClause">
    <w:name w:val="LDClause"/>
    <w:basedOn w:val="LDBodytext"/>
    <w:rsid w:val="00AA69EC"/>
    <w:pPr>
      <w:tabs>
        <w:tab w:val="right" w:pos="454"/>
        <w:tab w:val="left" w:pos="737"/>
      </w:tabs>
      <w:spacing w:before="60" w:after="60"/>
      <w:ind w:left="737" w:hanging="1021"/>
    </w:pPr>
  </w:style>
  <w:style w:type="paragraph" w:customStyle="1" w:styleId="LDP3A">
    <w:name w:val="LDP3 (A)"/>
    <w:basedOn w:val="LDP2i"/>
    <w:rsid w:val="00AA69EC"/>
    <w:pPr>
      <w:tabs>
        <w:tab w:val="clear" w:pos="1418"/>
        <w:tab w:val="clear" w:pos="1559"/>
        <w:tab w:val="left" w:pos="1985"/>
      </w:tabs>
      <w:ind w:left="1985" w:hanging="567"/>
    </w:pPr>
  </w:style>
  <w:style w:type="paragraph" w:customStyle="1" w:styleId="LDScheduleClause">
    <w:name w:val="LDScheduleClause"/>
    <w:basedOn w:val="LDClause"/>
    <w:rsid w:val="00AA69EC"/>
    <w:pPr>
      <w:ind w:left="738" w:hanging="851"/>
    </w:pPr>
  </w:style>
  <w:style w:type="paragraph" w:styleId="BalloonText">
    <w:name w:val="Balloon Text"/>
    <w:basedOn w:val="Normal"/>
    <w:semiHidden/>
    <w:rsid w:val="00AA69EC"/>
    <w:rPr>
      <w:rFonts w:ascii="Tahoma" w:hAnsi="Tahoma" w:cs="Tahoma"/>
      <w:sz w:val="16"/>
      <w:szCs w:val="16"/>
    </w:rPr>
  </w:style>
  <w:style w:type="paragraph" w:styleId="BlockText">
    <w:name w:val="Block Text"/>
    <w:basedOn w:val="Normal"/>
    <w:rsid w:val="00AA69EC"/>
    <w:pPr>
      <w:spacing w:after="120"/>
      <w:ind w:left="1440" w:right="1440"/>
    </w:pPr>
  </w:style>
  <w:style w:type="paragraph" w:styleId="BodyText2">
    <w:name w:val="Body Text 2"/>
    <w:basedOn w:val="Normal"/>
    <w:rsid w:val="00AA69EC"/>
    <w:pPr>
      <w:spacing w:after="120" w:line="480" w:lineRule="auto"/>
    </w:pPr>
  </w:style>
  <w:style w:type="paragraph" w:styleId="BodyText3">
    <w:name w:val="Body Text 3"/>
    <w:basedOn w:val="Normal"/>
    <w:rsid w:val="00AA69EC"/>
    <w:pPr>
      <w:spacing w:after="120"/>
    </w:pPr>
    <w:rPr>
      <w:sz w:val="16"/>
      <w:szCs w:val="16"/>
    </w:rPr>
  </w:style>
  <w:style w:type="paragraph" w:styleId="BodyTextFirstIndent">
    <w:name w:val="Body Text First Indent"/>
    <w:basedOn w:val="BodyText"/>
    <w:rsid w:val="00AA69EC"/>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AA69EC"/>
    <w:pPr>
      <w:spacing w:after="120"/>
      <w:ind w:left="283"/>
    </w:pPr>
  </w:style>
  <w:style w:type="paragraph" w:styleId="BodyTextFirstIndent2">
    <w:name w:val="Body Text First Indent 2"/>
    <w:basedOn w:val="BodyTextIndent"/>
    <w:rsid w:val="00AA69EC"/>
    <w:pPr>
      <w:ind w:firstLine="210"/>
    </w:pPr>
  </w:style>
  <w:style w:type="paragraph" w:styleId="BodyTextIndent2">
    <w:name w:val="Body Text Indent 2"/>
    <w:basedOn w:val="Normal"/>
    <w:rsid w:val="00AA69EC"/>
    <w:pPr>
      <w:spacing w:after="120" w:line="480" w:lineRule="auto"/>
      <w:ind w:left="283"/>
    </w:pPr>
  </w:style>
  <w:style w:type="paragraph" w:styleId="BodyTextIndent3">
    <w:name w:val="Body Text Indent 3"/>
    <w:basedOn w:val="Normal"/>
    <w:rsid w:val="00AA69EC"/>
    <w:pPr>
      <w:spacing w:after="120"/>
      <w:ind w:left="283"/>
    </w:pPr>
    <w:rPr>
      <w:sz w:val="16"/>
      <w:szCs w:val="16"/>
    </w:rPr>
  </w:style>
  <w:style w:type="paragraph" w:styleId="Caption">
    <w:name w:val="caption"/>
    <w:basedOn w:val="Normal"/>
    <w:next w:val="Normal"/>
    <w:qFormat/>
    <w:rsid w:val="00AA69EC"/>
    <w:rPr>
      <w:b/>
      <w:bCs/>
      <w:sz w:val="20"/>
    </w:rPr>
  </w:style>
  <w:style w:type="paragraph" w:styleId="Closing">
    <w:name w:val="Closing"/>
    <w:basedOn w:val="Normal"/>
    <w:rsid w:val="00AA69EC"/>
    <w:pPr>
      <w:ind w:left="4252"/>
    </w:pPr>
  </w:style>
  <w:style w:type="paragraph" w:styleId="CommentText">
    <w:name w:val="annotation text"/>
    <w:basedOn w:val="Normal"/>
    <w:semiHidden/>
    <w:rsid w:val="00AA69EC"/>
    <w:rPr>
      <w:sz w:val="20"/>
    </w:rPr>
  </w:style>
  <w:style w:type="paragraph" w:styleId="CommentSubject">
    <w:name w:val="annotation subject"/>
    <w:basedOn w:val="CommentText"/>
    <w:next w:val="CommentText"/>
    <w:semiHidden/>
    <w:rsid w:val="00AA69EC"/>
    <w:rPr>
      <w:b/>
      <w:bCs/>
    </w:rPr>
  </w:style>
  <w:style w:type="paragraph" w:styleId="Date">
    <w:name w:val="Date"/>
    <w:basedOn w:val="Normal"/>
    <w:next w:val="Normal"/>
    <w:rsid w:val="00AA69EC"/>
  </w:style>
  <w:style w:type="paragraph" w:styleId="DocumentMap">
    <w:name w:val="Document Map"/>
    <w:basedOn w:val="Normal"/>
    <w:semiHidden/>
    <w:rsid w:val="00AA69EC"/>
    <w:pPr>
      <w:shd w:val="clear" w:color="auto" w:fill="000080"/>
    </w:pPr>
    <w:rPr>
      <w:rFonts w:ascii="Tahoma" w:hAnsi="Tahoma" w:cs="Tahoma"/>
      <w:sz w:val="20"/>
    </w:rPr>
  </w:style>
  <w:style w:type="paragraph" w:styleId="E-mailSignature">
    <w:name w:val="E-mail Signature"/>
    <w:basedOn w:val="Normal"/>
    <w:rsid w:val="00AA69EC"/>
  </w:style>
  <w:style w:type="paragraph" w:styleId="EndnoteText">
    <w:name w:val="endnote text"/>
    <w:basedOn w:val="Normal"/>
    <w:semiHidden/>
    <w:rsid w:val="00AA69EC"/>
    <w:rPr>
      <w:sz w:val="20"/>
    </w:rPr>
  </w:style>
  <w:style w:type="paragraph" w:styleId="EnvelopeAddress">
    <w:name w:val="envelope address"/>
    <w:basedOn w:val="Normal"/>
    <w:rsid w:val="00AA69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A69EC"/>
    <w:rPr>
      <w:rFonts w:ascii="Arial" w:hAnsi="Arial" w:cs="Arial"/>
      <w:sz w:val="20"/>
    </w:rPr>
  </w:style>
  <w:style w:type="paragraph" w:styleId="FootnoteText">
    <w:name w:val="footnote text"/>
    <w:basedOn w:val="Normal"/>
    <w:semiHidden/>
    <w:rsid w:val="00AA69EC"/>
    <w:rPr>
      <w:sz w:val="20"/>
    </w:rPr>
  </w:style>
  <w:style w:type="paragraph" w:styleId="HTMLAddress">
    <w:name w:val="HTML Address"/>
    <w:basedOn w:val="Normal"/>
    <w:rsid w:val="00AA69EC"/>
    <w:rPr>
      <w:i/>
      <w:iCs/>
    </w:rPr>
  </w:style>
  <w:style w:type="paragraph" w:styleId="HTMLPreformatted">
    <w:name w:val="HTML Preformatted"/>
    <w:basedOn w:val="Normal"/>
    <w:rsid w:val="00AA69EC"/>
    <w:rPr>
      <w:rFonts w:ascii="Courier New" w:hAnsi="Courier New" w:cs="Courier New"/>
      <w:sz w:val="20"/>
    </w:rPr>
  </w:style>
  <w:style w:type="paragraph" w:styleId="Index1">
    <w:name w:val="index 1"/>
    <w:basedOn w:val="Normal"/>
    <w:next w:val="Normal"/>
    <w:autoRedefine/>
    <w:semiHidden/>
    <w:rsid w:val="00AA69EC"/>
    <w:pPr>
      <w:tabs>
        <w:tab w:val="clear" w:pos="567"/>
      </w:tabs>
      <w:ind w:left="260" w:hanging="260"/>
    </w:pPr>
  </w:style>
  <w:style w:type="paragraph" w:styleId="Index2">
    <w:name w:val="index 2"/>
    <w:basedOn w:val="Normal"/>
    <w:next w:val="Normal"/>
    <w:autoRedefine/>
    <w:semiHidden/>
    <w:rsid w:val="00AA69EC"/>
    <w:pPr>
      <w:tabs>
        <w:tab w:val="clear" w:pos="567"/>
      </w:tabs>
      <w:ind w:left="520" w:hanging="260"/>
    </w:pPr>
  </w:style>
  <w:style w:type="paragraph" w:styleId="Index3">
    <w:name w:val="index 3"/>
    <w:basedOn w:val="Normal"/>
    <w:next w:val="Normal"/>
    <w:autoRedefine/>
    <w:semiHidden/>
    <w:rsid w:val="00AA69EC"/>
    <w:pPr>
      <w:tabs>
        <w:tab w:val="clear" w:pos="567"/>
      </w:tabs>
      <w:ind w:left="780" w:hanging="260"/>
    </w:pPr>
  </w:style>
  <w:style w:type="paragraph" w:styleId="Index4">
    <w:name w:val="index 4"/>
    <w:basedOn w:val="Normal"/>
    <w:next w:val="Normal"/>
    <w:autoRedefine/>
    <w:semiHidden/>
    <w:rsid w:val="00AA69EC"/>
    <w:pPr>
      <w:tabs>
        <w:tab w:val="clear" w:pos="567"/>
      </w:tabs>
      <w:ind w:left="1040" w:hanging="260"/>
    </w:pPr>
  </w:style>
  <w:style w:type="paragraph" w:styleId="Index5">
    <w:name w:val="index 5"/>
    <w:basedOn w:val="Normal"/>
    <w:next w:val="Normal"/>
    <w:autoRedefine/>
    <w:semiHidden/>
    <w:rsid w:val="00AA69EC"/>
    <w:pPr>
      <w:tabs>
        <w:tab w:val="clear" w:pos="567"/>
      </w:tabs>
      <w:ind w:left="1300" w:hanging="260"/>
    </w:pPr>
  </w:style>
  <w:style w:type="paragraph" w:styleId="Index6">
    <w:name w:val="index 6"/>
    <w:basedOn w:val="Normal"/>
    <w:next w:val="Normal"/>
    <w:autoRedefine/>
    <w:semiHidden/>
    <w:rsid w:val="00AA69EC"/>
    <w:pPr>
      <w:tabs>
        <w:tab w:val="clear" w:pos="567"/>
      </w:tabs>
      <w:ind w:left="1560" w:hanging="260"/>
    </w:pPr>
  </w:style>
  <w:style w:type="paragraph" w:styleId="Index7">
    <w:name w:val="index 7"/>
    <w:basedOn w:val="Normal"/>
    <w:next w:val="Normal"/>
    <w:autoRedefine/>
    <w:semiHidden/>
    <w:rsid w:val="00AA69EC"/>
    <w:pPr>
      <w:tabs>
        <w:tab w:val="clear" w:pos="567"/>
      </w:tabs>
      <w:ind w:left="1820" w:hanging="260"/>
    </w:pPr>
  </w:style>
  <w:style w:type="paragraph" w:styleId="Index8">
    <w:name w:val="index 8"/>
    <w:basedOn w:val="Normal"/>
    <w:next w:val="Normal"/>
    <w:autoRedefine/>
    <w:semiHidden/>
    <w:rsid w:val="00AA69EC"/>
    <w:pPr>
      <w:tabs>
        <w:tab w:val="clear" w:pos="567"/>
      </w:tabs>
      <w:ind w:left="2080" w:hanging="260"/>
    </w:pPr>
  </w:style>
  <w:style w:type="paragraph" w:styleId="Index9">
    <w:name w:val="index 9"/>
    <w:basedOn w:val="Normal"/>
    <w:next w:val="Normal"/>
    <w:autoRedefine/>
    <w:semiHidden/>
    <w:rsid w:val="00AA69EC"/>
    <w:pPr>
      <w:tabs>
        <w:tab w:val="clear" w:pos="567"/>
      </w:tabs>
      <w:ind w:left="2340" w:hanging="260"/>
    </w:pPr>
  </w:style>
  <w:style w:type="paragraph" w:styleId="IndexHeading">
    <w:name w:val="index heading"/>
    <w:basedOn w:val="Normal"/>
    <w:next w:val="Index1"/>
    <w:semiHidden/>
    <w:rsid w:val="00AA69EC"/>
    <w:rPr>
      <w:rFonts w:ascii="Arial" w:hAnsi="Arial" w:cs="Arial"/>
      <w:b/>
      <w:bCs/>
    </w:rPr>
  </w:style>
  <w:style w:type="paragraph" w:styleId="List">
    <w:name w:val="List"/>
    <w:basedOn w:val="Normal"/>
    <w:rsid w:val="00AA69EC"/>
    <w:pPr>
      <w:ind w:left="283" w:hanging="283"/>
    </w:pPr>
  </w:style>
  <w:style w:type="paragraph" w:styleId="List2">
    <w:name w:val="List 2"/>
    <w:basedOn w:val="Normal"/>
    <w:rsid w:val="00AA69EC"/>
    <w:pPr>
      <w:ind w:left="566" w:hanging="283"/>
    </w:pPr>
  </w:style>
  <w:style w:type="paragraph" w:styleId="List3">
    <w:name w:val="List 3"/>
    <w:basedOn w:val="Normal"/>
    <w:rsid w:val="00AA69EC"/>
    <w:pPr>
      <w:ind w:left="849" w:hanging="283"/>
    </w:pPr>
  </w:style>
  <w:style w:type="paragraph" w:styleId="List4">
    <w:name w:val="List 4"/>
    <w:basedOn w:val="Normal"/>
    <w:rsid w:val="00AA69EC"/>
    <w:pPr>
      <w:ind w:left="1132" w:hanging="283"/>
    </w:pPr>
  </w:style>
  <w:style w:type="paragraph" w:styleId="List5">
    <w:name w:val="List 5"/>
    <w:basedOn w:val="Normal"/>
    <w:rsid w:val="00AA69EC"/>
    <w:pPr>
      <w:ind w:left="1415" w:hanging="283"/>
    </w:pPr>
  </w:style>
  <w:style w:type="paragraph" w:styleId="ListBullet">
    <w:name w:val="List Bullet"/>
    <w:basedOn w:val="Normal"/>
    <w:rsid w:val="00AA69EC"/>
    <w:pPr>
      <w:numPr>
        <w:numId w:val="2"/>
      </w:numPr>
    </w:pPr>
  </w:style>
  <w:style w:type="paragraph" w:styleId="ListBullet2">
    <w:name w:val="List Bullet 2"/>
    <w:basedOn w:val="Normal"/>
    <w:rsid w:val="00AA69EC"/>
    <w:pPr>
      <w:numPr>
        <w:numId w:val="3"/>
      </w:numPr>
    </w:pPr>
  </w:style>
  <w:style w:type="paragraph" w:styleId="ListBullet3">
    <w:name w:val="List Bullet 3"/>
    <w:basedOn w:val="Normal"/>
    <w:rsid w:val="00AA69EC"/>
    <w:pPr>
      <w:numPr>
        <w:numId w:val="4"/>
      </w:numPr>
    </w:pPr>
  </w:style>
  <w:style w:type="paragraph" w:styleId="ListBullet4">
    <w:name w:val="List Bullet 4"/>
    <w:basedOn w:val="Normal"/>
    <w:rsid w:val="00AA69EC"/>
    <w:pPr>
      <w:numPr>
        <w:numId w:val="5"/>
      </w:numPr>
    </w:pPr>
  </w:style>
  <w:style w:type="paragraph" w:styleId="ListBullet5">
    <w:name w:val="List Bullet 5"/>
    <w:basedOn w:val="Normal"/>
    <w:rsid w:val="00AA69EC"/>
    <w:pPr>
      <w:numPr>
        <w:numId w:val="6"/>
      </w:numPr>
    </w:pPr>
  </w:style>
  <w:style w:type="paragraph" w:styleId="ListContinue">
    <w:name w:val="List Continue"/>
    <w:basedOn w:val="Normal"/>
    <w:rsid w:val="00AA69EC"/>
    <w:pPr>
      <w:spacing w:after="120"/>
      <w:ind w:left="283"/>
    </w:pPr>
  </w:style>
  <w:style w:type="paragraph" w:styleId="ListContinue2">
    <w:name w:val="List Continue 2"/>
    <w:basedOn w:val="Normal"/>
    <w:rsid w:val="00AA69EC"/>
    <w:pPr>
      <w:spacing w:after="120"/>
      <w:ind w:left="566"/>
    </w:pPr>
  </w:style>
  <w:style w:type="paragraph" w:styleId="ListContinue3">
    <w:name w:val="List Continue 3"/>
    <w:basedOn w:val="Normal"/>
    <w:rsid w:val="00AA69EC"/>
    <w:pPr>
      <w:spacing w:after="120"/>
      <w:ind w:left="849"/>
    </w:pPr>
  </w:style>
  <w:style w:type="paragraph" w:styleId="ListContinue4">
    <w:name w:val="List Continue 4"/>
    <w:basedOn w:val="Normal"/>
    <w:rsid w:val="00AA69EC"/>
    <w:pPr>
      <w:spacing w:after="120"/>
      <w:ind w:left="1132"/>
    </w:pPr>
  </w:style>
  <w:style w:type="paragraph" w:styleId="ListContinue5">
    <w:name w:val="List Continue 5"/>
    <w:basedOn w:val="Normal"/>
    <w:rsid w:val="00AA69EC"/>
    <w:pPr>
      <w:spacing w:after="120"/>
      <w:ind w:left="1415"/>
    </w:pPr>
  </w:style>
  <w:style w:type="paragraph" w:styleId="ListNumber">
    <w:name w:val="List Number"/>
    <w:basedOn w:val="Normal"/>
    <w:rsid w:val="00AA69EC"/>
    <w:pPr>
      <w:numPr>
        <w:numId w:val="7"/>
      </w:numPr>
    </w:pPr>
  </w:style>
  <w:style w:type="paragraph" w:styleId="ListNumber2">
    <w:name w:val="List Number 2"/>
    <w:basedOn w:val="Normal"/>
    <w:rsid w:val="00AA69EC"/>
    <w:pPr>
      <w:numPr>
        <w:numId w:val="8"/>
      </w:numPr>
    </w:pPr>
  </w:style>
  <w:style w:type="paragraph" w:styleId="ListNumber3">
    <w:name w:val="List Number 3"/>
    <w:basedOn w:val="Normal"/>
    <w:rsid w:val="00AA69EC"/>
    <w:pPr>
      <w:numPr>
        <w:numId w:val="9"/>
      </w:numPr>
    </w:pPr>
  </w:style>
  <w:style w:type="paragraph" w:styleId="ListNumber4">
    <w:name w:val="List Number 4"/>
    <w:basedOn w:val="Normal"/>
    <w:rsid w:val="00AA69EC"/>
    <w:pPr>
      <w:numPr>
        <w:numId w:val="10"/>
      </w:numPr>
    </w:pPr>
  </w:style>
  <w:style w:type="paragraph" w:styleId="ListNumber5">
    <w:name w:val="List Number 5"/>
    <w:basedOn w:val="Normal"/>
    <w:rsid w:val="00AA69EC"/>
    <w:pPr>
      <w:numPr>
        <w:numId w:val="11"/>
      </w:numPr>
    </w:pPr>
  </w:style>
  <w:style w:type="paragraph" w:styleId="MacroText">
    <w:name w:val="macro"/>
    <w:semiHidden/>
    <w:rsid w:val="00AA69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AA69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A69EC"/>
    <w:rPr>
      <w:rFonts w:ascii="Times New Roman" w:hAnsi="Times New Roman"/>
    </w:rPr>
  </w:style>
  <w:style w:type="paragraph" w:styleId="NormalIndent">
    <w:name w:val="Normal Indent"/>
    <w:basedOn w:val="Normal"/>
    <w:rsid w:val="00AA69EC"/>
    <w:pPr>
      <w:ind w:left="720"/>
    </w:pPr>
  </w:style>
  <w:style w:type="paragraph" w:styleId="NoteHeading">
    <w:name w:val="Note Heading"/>
    <w:basedOn w:val="Normal"/>
    <w:next w:val="Normal"/>
    <w:rsid w:val="00AA69EC"/>
  </w:style>
  <w:style w:type="paragraph" w:styleId="PlainText">
    <w:name w:val="Plain Text"/>
    <w:basedOn w:val="Normal"/>
    <w:rsid w:val="00AA69EC"/>
    <w:rPr>
      <w:rFonts w:ascii="Courier New" w:hAnsi="Courier New" w:cs="Courier New"/>
      <w:sz w:val="20"/>
    </w:rPr>
  </w:style>
  <w:style w:type="paragraph" w:styleId="Salutation">
    <w:name w:val="Salutation"/>
    <w:basedOn w:val="Normal"/>
    <w:next w:val="Normal"/>
    <w:rsid w:val="00AA69EC"/>
  </w:style>
  <w:style w:type="paragraph" w:styleId="Signature">
    <w:name w:val="Signature"/>
    <w:basedOn w:val="Normal"/>
    <w:rsid w:val="00AA69EC"/>
    <w:pPr>
      <w:ind w:left="4252"/>
    </w:pPr>
  </w:style>
  <w:style w:type="paragraph" w:styleId="Subtitle">
    <w:name w:val="Subtitle"/>
    <w:basedOn w:val="Normal"/>
    <w:qFormat/>
    <w:rsid w:val="00AA69EC"/>
    <w:pPr>
      <w:spacing w:after="60"/>
      <w:jc w:val="center"/>
      <w:outlineLvl w:val="1"/>
    </w:pPr>
    <w:rPr>
      <w:rFonts w:ascii="Arial" w:hAnsi="Arial" w:cs="Arial"/>
    </w:rPr>
  </w:style>
  <w:style w:type="paragraph" w:styleId="TableofAuthorities">
    <w:name w:val="table of authorities"/>
    <w:basedOn w:val="Normal"/>
    <w:next w:val="Normal"/>
    <w:semiHidden/>
    <w:rsid w:val="00AA69EC"/>
    <w:pPr>
      <w:tabs>
        <w:tab w:val="clear" w:pos="567"/>
      </w:tabs>
      <w:ind w:left="260" w:hanging="260"/>
    </w:pPr>
  </w:style>
  <w:style w:type="paragraph" w:styleId="TableofFigures">
    <w:name w:val="table of figures"/>
    <w:basedOn w:val="Normal"/>
    <w:next w:val="Normal"/>
    <w:semiHidden/>
    <w:rsid w:val="00AA69EC"/>
    <w:pPr>
      <w:tabs>
        <w:tab w:val="clear" w:pos="567"/>
      </w:tabs>
    </w:pPr>
  </w:style>
  <w:style w:type="paragraph" w:styleId="TOAHeading">
    <w:name w:val="toa heading"/>
    <w:basedOn w:val="Normal"/>
    <w:next w:val="Normal"/>
    <w:semiHidden/>
    <w:rsid w:val="00AA69EC"/>
    <w:pPr>
      <w:spacing w:before="120"/>
    </w:pPr>
    <w:rPr>
      <w:rFonts w:ascii="Arial" w:hAnsi="Arial" w:cs="Arial"/>
      <w:b/>
      <w:bCs/>
    </w:rPr>
  </w:style>
  <w:style w:type="paragraph" w:styleId="TOC1">
    <w:name w:val="toc 1"/>
    <w:basedOn w:val="Normal"/>
    <w:next w:val="Normal"/>
    <w:autoRedefine/>
    <w:semiHidden/>
    <w:rsid w:val="00AA69EC"/>
    <w:pPr>
      <w:tabs>
        <w:tab w:val="clear" w:pos="567"/>
      </w:tabs>
    </w:pPr>
  </w:style>
  <w:style w:type="paragraph" w:styleId="TOC2">
    <w:name w:val="toc 2"/>
    <w:basedOn w:val="Normal"/>
    <w:next w:val="Normal"/>
    <w:autoRedefine/>
    <w:semiHidden/>
    <w:rsid w:val="00AA69EC"/>
    <w:pPr>
      <w:tabs>
        <w:tab w:val="clear" w:pos="567"/>
      </w:tabs>
      <w:ind w:left="260"/>
    </w:pPr>
  </w:style>
  <w:style w:type="paragraph" w:styleId="TOC3">
    <w:name w:val="toc 3"/>
    <w:basedOn w:val="Normal"/>
    <w:next w:val="Normal"/>
    <w:autoRedefine/>
    <w:semiHidden/>
    <w:rsid w:val="00AA69EC"/>
    <w:pPr>
      <w:tabs>
        <w:tab w:val="clear" w:pos="567"/>
      </w:tabs>
      <w:ind w:left="520"/>
    </w:pPr>
  </w:style>
  <w:style w:type="paragraph" w:styleId="TOC4">
    <w:name w:val="toc 4"/>
    <w:basedOn w:val="Normal"/>
    <w:next w:val="Normal"/>
    <w:autoRedefine/>
    <w:semiHidden/>
    <w:rsid w:val="00AA69EC"/>
    <w:pPr>
      <w:tabs>
        <w:tab w:val="clear" w:pos="567"/>
      </w:tabs>
      <w:ind w:left="780"/>
    </w:pPr>
  </w:style>
  <w:style w:type="paragraph" w:styleId="TOC5">
    <w:name w:val="toc 5"/>
    <w:basedOn w:val="Normal"/>
    <w:next w:val="Normal"/>
    <w:autoRedefine/>
    <w:semiHidden/>
    <w:rsid w:val="00AA69EC"/>
    <w:pPr>
      <w:tabs>
        <w:tab w:val="clear" w:pos="567"/>
      </w:tabs>
      <w:ind w:left="1040"/>
    </w:pPr>
  </w:style>
  <w:style w:type="paragraph" w:styleId="TOC6">
    <w:name w:val="toc 6"/>
    <w:basedOn w:val="Normal"/>
    <w:next w:val="Normal"/>
    <w:autoRedefine/>
    <w:semiHidden/>
    <w:rsid w:val="00AA69EC"/>
    <w:pPr>
      <w:tabs>
        <w:tab w:val="clear" w:pos="567"/>
      </w:tabs>
      <w:ind w:left="1300"/>
    </w:pPr>
  </w:style>
  <w:style w:type="paragraph" w:styleId="TOC7">
    <w:name w:val="toc 7"/>
    <w:basedOn w:val="Normal"/>
    <w:next w:val="Normal"/>
    <w:autoRedefine/>
    <w:semiHidden/>
    <w:rsid w:val="00AA69EC"/>
    <w:pPr>
      <w:tabs>
        <w:tab w:val="clear" w:pos="567"/>
      </w:tabs>
      <w:ind w:left="1560"/>
    </w:pPr>
  </w:style>
  <w:style w:type="paragraph" w:styleId="TOC8">
    <w:name w:val="toc 8"/>
    <w:basedOn w:val="Normal"/>
    <w:next w:val="Normal"/>
    <w:autoRedefine/>
    <w:semiHidden/>
    <w:rsid w:val="00AA69EC"/>
    <w:pPr>
      <w:tabs>
        <w:tab w:val="clear" w:pos="567"/>
      </w:tabs>
      <w:ind w:left="1820"/>
    </w:pPr>
  </w:style>
  <w:style w:type="paragraph" w:styleId="TOC9">
    <w:name w:val="toc 9"/>
    <w:basedOn w:val="Normal"/>
    <w:next w:val="Normal"/>
    <w:autoRedefine/>
    <w:semiHidden/>
    <w:rsid w:val="00AA69EC"/>
    <w:pPr>
      <w:tabs>
        <w:tab w:val="clear" w:pos="567"/>
      </w:tabs>
      <w:ind w:left="2080"/>
    </w:pPr>
  </w:style>
  <w:style w:type="paragraph" w:customStyle="1" w:styleId="LDScheduleClauseHead">
    <w:name w:val="LDScheduleClauseHead"/>
    <w:basedOn w:val="LDClauseHeading"/>
    <w:next w:val="LDScheduleClause"/>
    <w:rsid w:val="00AA69EC"/>
  </w:style>
  <w:style w:type="paragraph" w:customStyle="1" w:styleId="LDdefinition">
    <w:name w:val="LDdefinition"/>
    <w:basedOn w:val="LDClause"/>
    <w:rsid w:val="00AA69EC"/>
    <w:pPr>
      <w:tabs>
        <w:tab w:val="clear" w:pos="454"/>
        <w:tab w:val="clear" w:pos="737"/>
      </w:tabs>
      <w:ind w:firstLine="0"/>
    </w:pPr>
  </w:style>
  <w:style w:type="paragraph" w:customStyle="1" w:styleId="LDSubclauseHead">
    <w:name w:val="LDSubclauseHead"/>
    <w:basedOn w:val="LDClauseHeading"/>
    <w:rsid w:val="00AA69EC"/>
    <w:rPr>
      <w:b w:val="0"/>
    </w:rPr>
  </w:style>
  <w:style w:type="paragraph" w:customStyle="1" w:styleId="LDSchedSubclHead">
    <w:name w:val="LDSchedSubclHead"/>
    <w:basedOn w:val="LDScheduleClauseHead"/>
    <w:rsid w:val="00AA69EC"/>
    <w:pPr>
      <w:tabs>
        <w:tab w:val="clear" w:pos="737"/>
        <w:tab w:val="left" w:pos="851"/>
      </w:tabs>
      <w:ind w:left="284"/>
    </w:pPr>
    <w:rPr>
      <w:b w:val="0"/>
    </w:rPr>
  </w:style>
  <w:style w:type="paragraph" w:customStyle="1" w:styleId="LDAmendInstruction">
    <w:name w:val="LDAmendInstruction"/>
    <w:basedOn w:val="LDScheduleClause"/>
    <w:next w:val="LDAmendText"/>
    <w:rsid w:val="00AA69EC"/>
    <w:pPr>
      <w:keepNext/>
      <w:spacing w:before="120"/>
      <w:ind w:left="737" w:firstLine="0"/>
    </w:pPr>
    <w:rPr>
      <w:i/>
    </w:rPr>
  </w:style>
  <w:style w:type="paragraph" w:customStyle="1" w:styleId="LDAmendText">
    <w:name w:val="LDAmendText"/>
    <w:basedOn w:val="LDBodytext"/>
    <w:next w:val="LDAmendInstruction"/>
    <w:rsid w:val="00AA69EC"/>
    <w:pPr>
      <w:spacing w:before="60" w:after="60"/>
      <w:ind w:left="964"/>
    </w:pPr>
  </w:style>
  <w:style w:type="paragraph" w:customStyle="1" w:styleId="LDNote">
    <w:name w:val="LDNote"/>
    <w:basedOn w:val="LDClause"/>
    <w:rsid w:val="00AA69EC"/>
    <w:pPr>
      <w:ind w:firstLine="0"/>
    </w:pPr>
    <w:rPr>
      <w:sz w:val="20"/>
    </w:rPr>
  </w:style>
  <w:style w:type="paragraph" w:customStyle="1" w:styleId="StyleLDClause">
    <w:name w:val="Style LDClause"/>
    <w:basedOn w:val="LDClause"/>
    <w:rsid w:val="00AA69EC"/>
    <w:rPr>
      <w:szCs w:val="20"/>
    </w:rPr>
  </w:style>
  <w:style w:type="paragraph" w:customStyle="1" w:styleId="LDNotePara">
    <w:name w:val="LDNotePara"/>
    <w:basedOn w:val="LDNote"/>
    <w:rsid w:val="00AA69EC"/>
    <w:pPr>
      <w:tabs>
        <w:tab w:val="clear" w:pos="454"/>
      </w:tabs>
      <w:ind w:left="1701" w:hanging="454"/>
    </w:pPr>
  </w:style>
  <w:style w:type="paragraph" w:customStyle="1" w:styleId="LDTablespace">
    <w:name w:val="LDTablespace"/>
    <w:basedOn w:val="LDBodytext"/>
    <w:rsid w:val="00AA69EC"/>
    <w:pPr>
      <w:spacing w:before="120"/>
    </w:pPr>
  </w:style>
  <w:style w:type="character" w:styleId="CommentReference">
    <w:name w:val="annotation reference"/>
    <w:rsid w:val="00132C70"/>
    <w:rPr>
      <w:sz w:val="16"/>
      <w:szCs w:val="16"/>
    </w:rPr>
  </w:style>
  <w:style w:type="paragraph" w:customStyle="1" w:styleId="Default">
    <w:name w:val="Default"/>
    <w:rsid w:val="00E469AB"/>
    <w:pPr>
      <w:autoSpaceDE w:val="0"/>
      <w:autoSpaceDN w:val="0"/>
      <w:adjustRightInd w:val="0"/>
    </w:pPr>
    <w:rPr>
      <w:color w:val="000000"/>
      <w:sz w:val="24"/>
      <w:szCs w:val="24"/>
    </w:rPr>
  </w:style>
  <w:style w:type="paragraph" w:styleId="Revision">
    <w:name w:val="Revision"/>
    <w:hidden/>
    <w:uiPriority w:val="99"/>
    <w:semiHidden/>
    <w:rsid w:val="0063683B"/>
    <w:rPr>
      <w:rFonts w:ascii="Times New (W1)" w:hAnsi="Times New (W1)"/>
      <w:sz w:val="24"/>
      <w:szCs w:val="24"/>
      <w:lang w:eastAsia="en-US"/>
    </w:rPr>
  </w:style>
  <w:style w:type="character" w:customStyle="1" w:styleId="HeaderChar">
    <w:name w:val="Header Char"/>
    <w:basedOn w:val="DefaultParagraphFont"/>
    <w:link w:val="Header"/>
    <w:uiPriority w:val="99"/>
    <w:rsid w:val="00AC5073"/>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6358">
      <w:bodyDiv w:val="1"/>
      <w:marLeft w:val="0"/>
      <w:marRight w:val="0"/>
      <w:marTop w:val="0"/>
      <w:marBottom w:val="0"/>
      <w:divBdr>
        <w:top w:val="none" w:sz="0" w:space="0" w:color="auto"/>
        <w:left w:val="none" w:sz="0" w:space="0" w:color="auto"/>
        <w:bottom w:val="none" w:sz="0" w:space="0" w:color="auto"/>
        <w:right w:val="none" w:sz="0" w:space="0" w:color="auto"/>
      </w:divBdr>
    </w:div>
    <w:div w:id="1698507067">
      <w:bodyDiv w:val="1"/>
      <w:marLeft w:val="0"/>
      <w:marRight w:val="0"/>
      <w:marTop w:val="0"/>
      <w:marBottom w:val="0"/>
      <w:divBdr>
        <w:top w:val="none" w:sz="0" w:space="0" w:color="auto"/>
        <w:left w:val="none" w:sz="0" w:space="0" w:color="auto"/>
        <w:bottom w:val="none" w:sz="0" w:space="0" w:color="auto"/>
        <w:right w:val="none" w:sz="0" w:space="0" w:color="auto"/>
      </w:divBdr>
    </w:div>
    <w:div w:id="1750074764">
      <w:bodyDiv w:val="1"/>
      <w:marLeft w:val="0"/>
      <w:marRight w:val="0"/>
      <w:marTop w:val="0"/>
      <w:marBottom w:val="0"/>
      <w:divBdr>
        <w:top w:val="none" w:sz="0" w:space="0" w:color="auto"/>
        <w:left w:val="none" w:sz="0" w:space="0" w:color="auto"/>
        <w:bottom w:val="none" w:sz="0" w:space="0" w:color="auto"/>
        <w:right w:val="none" w:sz="0" w:space="0" w:color="auto"/>
      </w:divBdr>
    </w:div>
    <w:div w:id="1788965449">
      <w:bodyDiv w:val="1"/>
      <w:marLeft w:val="0"/>
      <w:marRight w:val="0"/>
      <w:marTop w:val="0"/>
      <w:marBottom w:val="0"/>
      <w:divBdr>
        <w:top w:val="none" w:sz="0" w:space="0" w:color="auto"/>
        <w:left w:val="none" w:sz="0" w:space="0" w:color="auto"/>
        <w:bottom w:val="none" w:sz="0" w:space="0" w:color="auto"/>
        <w:right w:val="none" w:sz="0" w:space="0" w:color="auto"/>
      </w:divBdr>
    </w:div>
    <w:div w:id="18425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BA47-A35F-4F1F-86B3-F7FE081F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27</TotalTime>
  <Pages>4</Pages>
  <Words>1122</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Civil Aviation Order 20.7.1B Amendment Instrument 2014 (No. 1) - Explanatory Statement</vt:lpstr>
    </vt:vector>
  </TitlesOfParts>
  <Company>CASA</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20.7.1B Amendment Instrument 2014 (No. 1) - Explanatory Statement</dc:title>
  <dc:subject>Amendments to Civil Aviation Order 20l.7.1B</dc:subject>
  <dc:creator>Civil Aviation Safety Authority</dc:creator>
  <cp:lastModifiedBy>Nadia Spesyvy</cp:lastModifiedBy>
  <cp:revision>10</cp:revision>
  <cp:lastPrinted>2014-04-17T04:16:00Z</cp:lastPrinted>
  <dcterms:created xsi:type="dcterms:W3CDTF">2014-03-26T23:43:00Z</dcterms:created>
  <dcterms:modified xsi:type="dcterms:W3CDTF">2014-05-16T02:20:00Z</dcterms:modified>
  <cp:category>Civil Aviation Orders</cp:category>
</cp:coreProperties>
</file>