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B3D" w:rsidRPr="00547B3D" w:rsidRDefault="00547B3D" w:rsidP="00547B3D">
      <w:pPr>
        <w:pStyle w:val="Heading5"/>
        <w:spacing w:before="0" w:after="0" w:line="240" w:lineRule="auto"/>
        <w:jc w:val="center"/>
        <w:rPr>
          <w:rFonts w:asciiTheme="minorHAnsi" w:hAnsiTheme="minorHAnsi" w:cs="Arial"/>
          <w:color w:val="000000" w:themeColor="text1"/>
          <w:sz w:val="24"/>
          <w:szCs w:val="24"/>
        </w:rPr>
      </w:pPr>
      <w:r w:rsidRPr="00547B3D">
        <w:rPr>
          <w:rFonts w:asciiTheme="minorHAnsi" w:hAnsiTheme="minorHAnsi" w:cs="Arial"/>
          <w:color w:val="000000" w:themeColor="text1"/>
          <w:sz w:val="24"/>
          <w:szCs w:val="24"/>
        </w:rPr>
        <w:t>Therapeutic Goods Order No. 69D</w:t>
      </w:r>
    </w:p>
    <w:p w:rsidR="00547B3D" w:rsidRPr="00547B3D" w:rsidRDefault="00547B3D" w:rsidP="00547B3D">
      <w:pPr>
        <w:spacing w:before="0" w:after="0" w:line="240" w:lineRule="auto"/>
        <w:rPr>
          <w:sz w:val="24"/>
          <w:szCs w:val="24"/>
          <w:lang w:eastAsia="en-US"/>
        </w:rPr>
      </w:pPr>
    </w:p>
    <w:p w:rsidR="00392315" w:rsidRPr="00547B3D" w:rsidRDefault="00547B3D" w:rsidP="00547B3D">
      <w:pPr>
        <w:pStyle w:val="Heading5"/>
        <w:spacing w:before="0" w:after="0" w:line="240" w:lineRule="auto"/>
        <w:jc w:val="center"/>
        <w:rPr>
          <w:rFonts w:asciiTheme="minorHAnsi" w:hAnsiTheme="minorHAnsi" w:cs="Arial"/>
          <w:color w:val="000000" w:themeColor="text1"/>
          <w:sz w:val="24"/>
          <w:szCs w:val="24"/>
        </w:rPr>
      </w:pPr>
      <w:r w:rsidRPr="00547B3D">
        <w:rPr>
          <w:rFonts w:asciiTheme="minorHAnsi" w:hAnsiTheme="minorHAnsi" w:cs="Arial"/>
          <w:color w:val="000000" w:themeColor="text1"/>
          <w:sz w:val="24"/>
          <w:szCs w:val="24"/>
        </w:rPr>
        <w:t xml:space="preserve">Amendment to </w:t>
      </w:r>
      <w:r w:rsidR="00913B2A" w:rsidRPr="00547B3D">
        <w:rPr>
          <w:rFonts w:asciiTheme="minorHAnsi" w:hAnsiTheme="minorHAnsi" w:cs="Arial"/>
          <w:color w:val="000000" w:themeColor="text1"/>
          <w:sz w:val="24"/>
          <w:szCs w:val="24"/>
        </w:rPr>
        <w:t xml:space="preserve">Therapeutic Goods Order No. 69 </w:t>
      </w:r>
    </w:p>
    <w:p w:rsidR="00913B2A" w:rsidRPr="00547B3D" w:rsidRDefault="00913B2A" w:rsidP="00547B3D">
      <w:pPr>
        <w:pStyle w:val="Heading5"/>
        <w:spacing w:before="0" w:after="0" w:line="240" w:lineRule="auto"/>
        <w:jc w:val="center"/>
        <w:rPr>
          <w:rFonts w:asciiTheme="minorHAnsi" w:hAnsiTheme="minorHAnsi" w:cs="Arial"/>
          <w:color w:val="000000" w:themeColor="text1"/>
          <w:sz w:val="24"/>
          <w:szCs w:val="24"/>
        </w:rPr>
      </w:pPr>
      <w:r w:rsidRPr="00547B3D">
        <w:rPr>
          <w:rFonts w:asciiTheme="minorHAnsi" w:hAnsiTheme="minorHAnsi" w:cs="Arial"/>
          <w:color w:val="000000" w:themeColor="text1"/>
          <w:sz w:val="24"/>
          <w:szCs w:val="24"/>
        </w:rPr>
        <w:t>General requirements for labels for medicines</w:t>
      </w:r>
    </w:p>
    <w:p w:rsidR="00913B2A" w:rsidRDefault="00913B2A" w:rsidP="00913B2A">
      <w:pPr>
        <w:spacing w:before="100" w:beforeAutospacing="1" w:after="100" w:afterAutospacing="1"/>
      </w:pPr>
      <w:r w:rsidRPr="005D51B0">
        <w:rPr>
          <w:snapToGrid w:val="0"/>
          <w:color w:val="000000" w:themeColor="text1"/>
        </w:rPr>
        <w:t> </w:t>
      </w:r>
      <w:r>
        <w:t>I</w:t>
      </w:r>
      <w:r w:rsidR="00392315">
        <w:t xml:space="preserve">, </w:t>
      </w:r>
      <w:r>
        <w:t xml:space="preserve">JOHN SKERRITT, National Manager of the Therapeutic Goods Administration and delegate of the Minister for Health for the purposes of the exercise of the Minister’s powers under section 10 of the </w:t>
      </w:r>
      <w:r>
        <w:rPr>
          <w:i/>
          <w:iCs/>
        </w:rPr>
        <w:t xml:space="preserve">Therapeutic Goods Act 1989 </w:t>
      </w:r>
      <w:r>
        <w:t xml:space="preserve">and acting under that section, having consulted with the Therapeutic Goods Committee in accordance with subsection 10(4) of that Act, hereby AMEND Therapeutic Goods Order No. 69 </w:t>
      </w:r>
      <w:r>
        <w:rPr>
          <w:i/>
          <w:iCs/>
        </w:rPr>
        <w:t xml:space="preserve">General requirements for labels for medicines, </w:t>
      </w:r>
      <w:r>
        <w:t xml:space="preserve">made on 27 August </w:t>
      </w:r>
      <w:r w:rsidRPr="00364A10">
        <w:t>2001, as amended, in the</w:t>
      </w:r>
      <w:r>
        <w:t xml:space="preserve"> manner set out below.</w:t>
      </w:r>
    </w:p>
    <w:p w:rsidR="00913B2A" w:rsidRDefault="00913B2A" w:rsidP="00913B2A">
      <w:pPr>
        <w:spacing w:before="100" w:beforeAutospacing="1" w:after="100" w:afterAutospacing="1"/>
      </w:pPr>
      <w:r>
        <w:t xml:space="preserve"> 1.       </w:t>
      </w:r>
      <w:r>
        <w:rPr>
          <w:b/>
          <w:bCs/>
        </w:rPr>
        <w:t>Under clause 2 ‘Interpretation’,</w:t>
      </w:r>
    </w:p>
    <w:p w:rsidR="00913B2A" w:rsidRDefault="00913B2A" w:rsidP="00913B2A">
      <w:pPr>
        <w:spacing w:before="100" w:beforeAutospacing="1" w:after="100" w:afterAutospacing="1"/>
        <w:rPr>
          <w:b/>
          <w:bCs/>
        </w:rPr>
      </w:pPr>
      <w:r>
        <w:rPr>
          <w:b/>
          <w:bCs/>
        </w:rPr>
        <w:t> </w:t>
      </w:r>
      <w:r>
        <w:rPr>
          <w:b/>
          <w:bCs/>
        </w:rPr>
        <w:tab/>
        <w:t xml:space="preserve">DELETE </w:t>
      </w:r>
      <w:r>
        <w:t xml:space="preserve">the current definition of </w:t>
      </w:r>
      <w:r>
        <w:rPr>
          <w:b/>
          <w:bCs/>
          <w:i/>
          <w:iCs/>
        </w:rPr>
        <w:t>‘Required Advisory Statements for Medicine Labels</w:t>
      </w:r>
      <w:r>
        <w:rPr>
          <w:b/>
          <w:bCs/>
        </w:rPr>
        <w:t>’.</w:t>
      </w:r>
    </w:p>
    <w:p w:rsidR="00913B2A" w:rsidRDefault="00913B2A" w:rsidP="00913B2A">
      <w:pPr>
        <w:tabs>
          <w:tab w:val="left" w:pos="567"/>
        </w:tabs>
        <w:spacing w:before="100" w:beforeAutospacing="1" w:after="100" w:afterAutospacing="1"/>
      </w:pPr>
      <w:r>
        <w:rPr>
          <w:b/>
          <w:bCs/>
        </w:rPr>
        <w:t xml:space="preserve">2. </w:t>
      </w:r>
      <w:r>
        <w:rPr>
          <w:b/>
          <w:bCs/>
        </w:rPr>
        <w:tab/>
        <w:t>Under clause 2 ‘Interpretation’,</w:t>
      </w:r>
    </w:p>
    <w:p w:rsidR="00913B2A" w:rsidRDefault="00913B2A" w:rsidP="00913B2A">
      <w:pPr>
        <w:spacing w:before="100" w:beforeAutospacing="1" w:after="100" w:afterAutospacing="1"/>
      </w:pPr>
      <w:r>
        <w:tab/>
      </w:r>
      <w:r>
        <w:rPr>
          <w:b/>
          <w:bCs/>
        </w:rPr>
        <w:t xml:space="preserve">DELETE </w:t>
      </w:r>
      <w:r>
        <w:t xml:space="preserve">the current definition of </w:t>
      </w:r>
      <w:r>
        <w:rPr>
          <w:b/>
          <w:bCs/>
          <w:i/>
          <w:iCs/>
        </w:rPr>
        <w:t xml:space="preserve">‘warning statements’ </w:t>
      </w:r>
      <w:r w:rsidRPr="003478AA">
        <w:rPr>
          <w:bCs/>
          <w:iCs/>
        </w:rPr>
        <w:t>and</w:t>
      </w:r>
    </w:p>
    <w:p w:rsidR="00913B2A" w:rsidRPr="005D51B0" w:rsidRDefault="00913B2A" w:rsidP="00913B2A">
      <w:pPr>
        <w:spacing w:before="120" w:after="120" w:line="240" w:lineRule="auto"/>
        <w:ind w:left="720"/>
      </w:pPr>
      <w:r>
        <w:rPr>
          <w:b/>
        </w:rPr>
        <w:t xml:space="preserve">REPLACE </w:t>
      </w:r>
      <w:r>
        <w:t>with the following new</w:t>
      </w:r>
      <w:r w:rsidRPr="005D51B0">
        <w:t xml:space="preserve"> </w:t>
      </w:r>
      <w:r>
        <w:t>definition:</w:t>
      </w:r>
    </w:p>
    <w:p w:rsidR="00913B2A" w:rsidRPr="005D51B0" w:rsidRDefault="00913B2A" w:rsidP="00913B2A">
      <w:pPr>
        <w:spacing w:before="120" w:after="120" w:line="240" w:lineRule="auto"/>
        <w:ind w:left="1842" w:hanging="762"/>
        <w:rPr>
          <w:lang w:val="en-US"/>
        </w:rPr>
      </w:pPr>
      <w:r w:rsidRPr="005D51B0">
        <w:rPr>
          <w:lang w:val="en-US"/>
        </w:rPr>
        <w:t xml:space="preserve"> (a)</w:t>
      </w:r>
      <w:r w:rsidRPr="005D51B0">
        <w:rPr>
          <w:lang w:val="en-US"/>
        </w:rPr>
        <w:tab/>
        <w:t xml:space="preserve">any </w:t>
      </w:r>
      <w:r>
        <w:rPr>
          <w:lang w:val="en-US"/>
        </w:rPr>
        <w:t xml:space="preserve">advisory statements that are required to be included in a medicine’s label as </w:t>
      </w:r>
      <w:r w:rsidRPr="005D51B0">
        <w:rPr>
          <w:lang w:val="en-US"/>
        </w:rPr>
        <w:t xml:space="preserve">specified in the </w:t>
      </w:r>
      <w:r w:rsidRPr="003478AA">
        <w:rPr>
          <w:i/>
          <w:lang w:val="en-US"/>
        </w:rPr>
        <w:t>Medicines Advisory Statement</w:t>
      </w:r>
      <w:r>
        <w:rPr>
          <w:i/>
          <w:lang w:val="en-US"/>
        </w:rPr>
        <w:t>s</w:t>
      </w:r>
      <w:r w:rsidRPr="003478AA">
        <w:rPr>
          <w:i/>
          <w:lang w:val="en-US"/>
        </w:rPr>
        <w:t xml:space="preserve"> Specification 2014</w:t>
      </w:r>
      <w:r>
        <w:rPr>
          <w:lang w:val="en-US"/>
        </w:rPr>
        <w:t xml:space="preserve">, a legislative </w:t>
      </w:r>
      <w:r w:rsidRPr="005D51B0">
        <w:rPr>
          <w:lang w:val="en-US"/>
        </w:rPr>
        <w:t>instrument made by the Minister under subsection 3(5A) of the Act, as in force from time to time</w:t>
      </w:r>
      <w:r w:rsidRPr="005D51B0">
        <w:rPr>
          <w:rFonts w:cs="Helv"/>
          <w:color w:val="000000"/>
        </w:rPr>
        <w:t>;</w:t>
      </w:r>
    </w:p>
    <w:p w:rsidR="00913B2A" w:rsidRPr="005D51B0" w:rsidRDefault="00913B2A" w:rsidP="00913B2A">
      <w:pPr>
        <w:spacing w:before="120" w:after="120" w:line="240" w:lineRule="auto"/>
        <w:ind w:left="1842" w:hanging="762"/>
        <w:rPr>
          <w:lang w:val="en-US"/>
        </w:rPr>
      </w:pPr>
      <w:r w:rsidRPr="005D51B0">
        <w:rPr>
          <w:lang w:val="en-US"/>
        </w:rPr>
        <w:t>(b)</w:t>
      </w:r>
      <w:r w:rsidRPr="005D51B0">
        <w:rPr>
          <w:lang w:val="en-US"/>
        </w:rPr>
        <w:tab/>
        <w:t xml:space="preserve">any warning statements specified in the standard that applies to the </w:t>
      </w:r>
      <w:r>
        <w:rPr>
          <w:lang w:val="en-US"/>
        </w:rPr>
        <w:t>medicine</w:t>
      </w:r>
      <w:r w:rsidRPr="005D51B0">
        <w:rPr>
          <w:lang w:val="en-US"/>
        </w:rPr>
        <w:t>;</w:t>
      </w:r>
    </w:p>
    <w:p w:rsidR="00913B2A" w:rsidRPr="005D51B0" w:rsidRDefault="00913B2A" w:rsidP="00913B2A">
      <w:pPr>
        <w:spacing w:before="120" w:after="120" w:line="240" w:lineRule="auto"/>
        <w:ind w:left="1842" w:hanging="762"/>
        <w:rPr>
          <w:lang w:val="en-US"/>
        </w:rPr>
      </w:pPr>
      <w:r w:rsidRPr="005D51B0">
        <w:rPr>
          <w:lang w:val="en-US"/>
        </w:rPr>
        <w:t>(c)</w:t>
      </w:r>
      <w:r w:rsidRPr="005D51B0">
        <w:rPr>
          <w:lang w:val="en-US"/>
        </w:rPr>
        <w:tab/>
      </w:r>
      <w:proofErr w:type="gramStart"/>
      <w:r w:rsidRPr="005D51B0">
        <w:rPr>
          <w:lang w:val="en-US"/>
        </w:rPr>
        <w:t>a</w:t>
      </w:r>
      <w:proofErr w:type="gramEnd"/>
      <w:r w:rsidRPr="005D51B0">
        <w:rPr>
          <w:lang w:val="en-US"/>
        </w:rPr>
        <w:t xml:space="preserve"> warning statement </w:t>
      </w:r>
      <w:r>
        <w:rPr>
          <w:lang w:val="en-US"/>
        </w:rPr>
        <w:t>indicating that</w:t>
      </w:r>
      <w:r w:rsidRPr="005D51B0">
        <w:rPr>
          <w:lang w:val="en-US"/>
        </w:rPr>
        <w:t xml:space="preserve"> incorrect route or method of administration may be hazardous;</w:t>
      </w:r>
    </w:p>
    <w:p w:rsidR="00913B2A" w:rsidRPr="005D51B0" w:rsidRDefault="00913B2A" w:rsidP="00913B2A">
      <w:pPr>
        <w:spacing w:before="120" w:after="120" w:line="240" w:lineRule="auto"/>
        <w:ind w:left="1842" w:hanging="762"/>
        <w:rPr>
          <w:lang w:val="en-US"/>
        </w:rPr>
      </w:pPr>
      <w:r w:rsidRPr="005D51B0">
        <w:rPr>
          <w:lang w:val="en-US"/>
        </w:rPr>
        <w:t>(d)</w:t>
      </w:r>
      <w:r w:rsidRPr="005D51B0">
        <w:rPr>
          <w:lang w:val="en-US"/>
        </w:rPr>
        <w:tab/>
        <w:t xml:space="preserve">any warning required by the Secretary </w:t>
      </w:r>
      <w:r>
        <w:rPr>
          <w:lang w:val="en-US"/>
        </w:rPr>
        <w:t xml:space="preserve">of the </w:t>
      </w:r>
      <w:r w:rsidRPr="005D51B0">
        <w:rPr>
          <w:lang w:val="en-US"/>
        </w:rPr>
        <w:t>Department of Health to be included as a condition of registration</w:t>
      </w:r>
      <w:r>
        <w:rPr>
          <w:lang w:val="en-US"/>
        </w:rPr>
        <w:t xml:space="preserve"> or l</w:t>
      </w:r>
      <w:r w:rsidRPr="005D51B0">
        <w:rPr>
          <w:lang w:val="en-US"/>
        </w:rPr>
        <w:t xml:space="preserve">isting in relation to the </w:t>
      </w:r>
      <w:r>
        <w:rPr>
          <w:lang w:val="en-US"/>
        </w:rPr>
        <w:t>medicine</w:t>
      </w:r>
      <w:r w:rsidRPr="005D51B0">
        <w:rPr>
          <w:lang w:val="en-US"/>
        </w:rPr>
        <w:t>;</w:t>
      </w:r>
    </w:p>
    <w:p w:rsidR="00913B2A" w:rsidRPr="005D51B0" w:rsidRDefault="00913B2A" w:rsidP="00913B2A">
      <w:pPr>
        <w:spacing w:before="120" w:after="120" w:line="240" w:lineRule="auto"/>
        <w:ind w:left="1842" w:hanging="762"/>
        <w:rPr>
          <w:lang w:val="en-US"/>
        </w:rPr>
      </w:pPr>
      <w:r w:rsidRPr="005D51B0">
        <w:rPr>
          <w:lang w:val="en-US"/>
        </w:rPr>
        <w:t>(e)</w:t>
      </w:r>
      <w:r w:rsidRPr="005D51B0">
        <w:rPr>
          <w:lang w:val="en-US"/>
        </w:rPr>
        <w:tab/>
        <w:t xml:space="preserve">any warning statement specified in the Regulations that applies to the </w:t>
      </w:r>
      <w:r>
        <w:rPr>
          <w:lang w:val="en-US"/>
        </w:rPr>
        <w:t>medicine</w:t>
      </w:r>
      <w:r w:rsidRPr="005D51B0">
        <w:rPr>
          <w:lang w:val="en-US"/>
        </w:rPr>
        <w:t>;</w:t>
      </w:r>
    </w:p>
    <w:p w:rsidR="00913B2A" w:rsidRPr="005D51B0" w:rsidRDefault="00913B2A" w:rsidP="00913B2A">
      <w:pPr>
        <w:spacing w:before="120" w:after="120" w:line="240" w:lineRule="auto"/>
        <w:ind w:left="1842" w:hanging="762"/>
        <w:rPr>
          <w:lang w:val="en-US"/>
        </w:rPr>
      </w:pPr>
      <w:r w:rsidRPr="005D51B0">
        <w:rPr>
          <w:lang w:val="en-US"/>
        </w:rPr>
        <w:t>(f)</w:t>
      </w:r>
      <w:r w:rsidRPr="005D51B0">
        <w:rPr>
          <w:lang w:val="en-US"/>
        </w:rPr>
        <w:tab/>
        <w:t>a</w:t>
      </w:r>
      <w:bookmarkStart w:id="0" w:name="_GoBack"/>
      <w:bookmarkEnd w:id="0"/>
      <w:r w:rsidRPr="005D51B0">
        <w:rPr>
          <w:lang w:val="en-US"/>
        </w:rPr>
        <w:t>ny warning statements specified in the Poisons Standard</w:t>
      </w:r>
      <w:r>
        <w:rPr>
          <w:lang w:val="en-US"/>
        </w:rPr>
        <w:t xml:space="preserve"> that applies to the medicine</w:t>
      </w:r>
      <w:r w:rsidRPr="005D51B0">
        <w:rPr>
          <w:lang w:val="en-US"/>
        </w:rPr>
        <w:t>.</w:t>
      </w:r>
    </w:p>
    <w:p w:rsidR="00913B2A" w:rsidRDefault="00913B2A" w:rsidP="00913B2A">
      <w:pPr>
        <w:spacing w:before="100" w:beforeAutospacing="1" w:after="120"/>
      </w:pPr>
      <w:r>
        <w:t xml:space="preserve">This Order commences on the day after it is registered on the Federal Register of Legislative Instruments. </w:t>
      </w:r>
    </w:p>
    <w:p w:rsidR="00913B2A" w:rsidRDefault="00913B2A" w:rsidP="00913B2A">
      <w:pPr>
        <w:spacing w:before="100" w:beforeAutospacing="1" w:after="100" w:afterAutospacing="1"/>
      </w:pPr>
      <w:r>
        <w:t xml:space="preserve">Dated </w:t>
      </w:r>
      <w:bookmarkStart w:id="1" w:name="MadeByDate"/>
      <w:r w:rsidR="00D53970">
        <w:t>this 23</w:t>
      </w:r>
      <w:r w:rsidR="00D53970" w:rsidRPr="00D53970">
        <w:rPr>
          <w:vertAlign w:val="superscript"/>
        </w:rPr>
        <w:t>rd</w:t>
      </w:r>
      <w:r w:rsidR="00D53970">
        <w:tab/>
        <w:t xml:space="preserve"> day</w:t>
      </w:r>
      <w:r>
        <w:t xml:space="preserve"> of</w:t>
      </w:r>
      <w:bookmarkStart w:id="2" w:name="Year"/>
      <w:bookmarkEnd w:id="1"/>
      <w:r>
        <w:t xml:space="preserve">   </w:t>
      </w:r>
      <w:bookmarkEnd w:id="2"/>
      <w:r w:rsidR="00D53970">
        <w:t>May 2014</w:t>
      </w:r>
      <w:r>
        <w:t>.</w:t>
      </w:r>
      <w:bookmarkStart w:id="3" w:name="Minister"/>
      <w:bookmarkEnd w:id="3"/>
      <w:r>
        <w:t xml:space="preserve"> </w:t>
      </w:r>
    </w:p>
    <w:p w:rsidR="00547B3D" w:rsidRDefault="0011701E" w:rsidP="00913B2A">
      <w:pPr>
        <w:spacing w:before="0" w:after="0"/>
      </w:pPr>
      <w:r>
        <w:t>(Signed by)</w:t>
      </w:r>
    </w:p>
    <w:p w:rsidR="00913B2A" w:rsidRDefault="00913B2A" w:rsidP="00913B2A">
      <w:pPr>
        <w:spacing w:before="0" w:after="0"/>
      </w:pPr>
      <w:r>
        <w:t>Professor John Skerritt</w:t>
      </w:r>
    </w:p>
    <w:p w:rsidR="00EA00C0" w:rsidRPr="00913B2A" w:rsidRDefault="00913B2A" w:rsidP="00913B2A">
      <w:pPr>
        <w:spacing w:before="0" w:after="0"/>
      </w:pPr>
      <w:r>
        <w:t>Delegate of the Minister for Health</w:t>
      </w:r>
    </w:p>
    <w:sectPr w:rsidR="00EA00C0" w:rsidRPr="00913B2A" w:rsidSect="00547B3D">
      <w:headerReference w:type="default" r:id="rId9"/>
      <w:footerReference w:type="default" r:id="rId10"/>
      <w:footerReference w:type="first" r:id="rId11"/>
      <w:pgSz w:w="11907" w:h="16840" w:code="9"/>
      <w:pgMar w:top="1440" w:right="1440" w:bottom="709" w:left="1440" w:header="851"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520" w:rsidRDefault="00C22520">
      <w:r>
        <w:separator/>
      </w:r>
    </w:p>
  </w:endnote>
  <w:endnote w:type="continuationSeparator" w:id="0">
    <w:p w:rsidR="00C22520" w:rsidRDefault="00C22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3D86E891-785F-4549-9EFF-5332C49F070D}"/>
    <w:embedBold r:id="rId2" w:fontKey="{0306D616-1706-4704-BA4B-C3E694CEEC94}"/>
    <w:embedItalic r:id="rId3" w:fontKey="{D8DC6175-855F-421A-8841-9EFEA97B8EF1}"/>
    <w:embedBoldItalic r:id="rId4" w:fontKey="{DCA735BE-3DF9-4D20-81EC-0A410F4DAC45}"/>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4E9C7D72-4F8D-4750-8E73-8B5911C23000}"/>
  </w:font>
  <w:font w:name="Calibri">
    <w:panose1 w:val="020F0502020204030204"/>
    <w:charset w:val="00"/>
    <w:family w:val="swiss"/>
    <w:pitch w:val="variable"/>
    <w:sig w:usb0="E10002FF" w:usb1="4000ACFF" w:usb2="00000009" w:usb3="00000000" w:csb0="0000019F" w:csb1="00000000"/>
    <w:embedBold r:id="rId6" w:fontKey="{26E73762-82B5-49E5-890F-B0E0430A1099}"/>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520" w:rsidRPr="00BE6CFF" w:rsidRDefault="00C22520" w:rsidP="00A7505E">
    <w:pPr>
      <w:pStyle w:val="Footer"/>
      <w:jc w:val="right"/>
      <w:rPr>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520" w:rsidRPr="00BE6CFF" w:rsidRDefault="00C22520" w:rsidP="000E260B">
    <w:pPr>
      <w:pStyle w:val="Footer"/>
      <w:jc w:val="right"/>
      <w:rPr>
        <w:sz w:val="17"/>
        <w:szCs w:val="17"/>
      </w:rPr>
    </w:pPr>
    <w:r w:rsidRPr="00BE6CFF">
      <w:rPr>
        <w:sz w:val="17"/>
        <w:szCs w:val="17"/>
      </w:rPr>
      <w:t xml:space="preserve">TGC item </w:t>
    </w:r>
    <w:r>
      <w:rPr>
        <w:sz w:val="17"/>
        <w:szCs w:val="17"/>
      </w:rPr>
      <w:t xml:space="preserve">2.2, Attachment 6 </w:t>
    </w:r>
    <w:r w:rsidRPr="00BE6CFF">
      <w:rPr>
        <w:sz w:val="17"/>
        <w:szCs w:val="17"/>
      </w:rPr>
      <w:t xml:space="preserve">– </w:t>
    </w:r>
    <w:r>
      <w:rPr>
        <w:sz w:val="17"/>
        <w:szCs w:val="17"/>
      </w:rPr>
      <w:t>39</w:t>
    </w:r>
    <w:r w:rsidRPr="00BE6CFF">
      <w:rPr>
        <w:sz w:val="17"/>
        <w:szCs w:val="17"/>
        <w:vertAlign w:val="superscript"/>
      </w:rPr>
      <w:t>th</w:t>
    </w:r>
    <w:r w:rsidRPr="00BE6CFF">
      <w:rPr>
        <w:sz w:val="17"/>
        <w:szCs w:val="17"/>
      </w:rPr>
      <w:t xml:space="preserve"> meeting </w:t>
    </w:r>
    <w:r>
      <w:rPr>
        <w:sz w:val="17"/>
        <w:szCs w:val="17"/>
      </w:rPr>
      <w:t>27 August 2013</w:t>
    </w:r>
    <w:r w:rsidRPr="00BE6CFF">
      <w:rPr>
        <w:sz w:val="17"/>
        <w:szCs w:val="17"/>
      </w:rPr>
      <w:tab/>
    </w:r>
    <w:sdt>
      <w:sdtPr>
        <w:rPr>
          <w:sz w:val="17"/>
          <w:szCs w:val="17"/>
        </w:rPr>
        <w:id w:val="20735985"/>
        <w:docPartObj>
          <w:docPartGallery w:val="Page Numbers (Bottom of Page)"/>
          <w:docPartUnique/>
        </w:docPartObj>
      </w:sdtPr>
      <w:sdtEndPr/>
      <w:sdtContent>
        <w:sdt>
          <w:sdtPr>
            <w:rPr>
              <w:sz w:val="17"/>
              <w:szCs w:val="17"/>
            </w:rPr>
            <w:id w:val="20735986"/>
            <w:docPartObj>
              <w:docPartGallery w:val="Page Numbers (Top of Page)"/>
              <w:docPartUnique/>
            </w:docPartObj>
          </w:sdtPr>
          <w:sdtEndPr/>
          <w:sdtContent>
            <w:r>
              <w:rPr>
                <w:sz w:val="17"/>
                <w:szCs w:val="17"/>
              </w:rPr>
              <w:tab/>
            </w:r>
            <w:r w:rsidRPr="00BE6CFF">
              <w:rPr>
                <w:sz w:val="17"/>
                <w:szCs w:val="17"/>
              </w:rPr>
              <w:t xml:space="preserve">Page </w:t>
            </w:r>
            <w:r>
              <w:rPr>
                <w:b/>
                <w:sz w:val="17"/>
                <w:szCs w:val="17"/>
              </w:rPr>
              <w:t>1</w:t>
            </w:r>
          </w:sdtContent>
        </w:sdt>
      </w:sdtContent>
    </w:sdt>
  </w:p>
  <w:p w:rsidR="00C22520" w:rsidRPr="008F419D" w:rsidRDefault="00C22520" w:rsidP="008F41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520" w:rsidRDefault="00C22520">
      <w:r>
        <w:separator/>
      </w:r>
    </w:p>
  </w:footnote>
  <w:footnote w:type="continuationSeparator" w:id="0">
    <w:p w:rsidR="00C22520" w:rsidRDefault="00C225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315" w:rsidRDefault="00392315">
    <w:pPr>
      <w:pStyle w:val="Header"/>
    </w:pPr>
    <w:r>
      <w:rPr>
        <w:noProof/>
        <w:lang w:eastAsia="en-AU"/>
      </w:rPr>
      <w:drawing>
        <wp:inline distT="0" distB="0" distL="0" distR="0" wp14:anchorId="14110890" wp14:editId="6C824B0F">
          <wp:extent cx="2000250" cy="1181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00250" cy="11811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45400AB4"/>
    <w:styleLink w:val="ListBullets"/>
    <w:lvl w:ilvl="0">
      <w:start w:val="1"/>
      <w:numFmt w:val="bullet"/>
      <w:lvlText w:val=""/>
      <w:lvlJc w:val="left"/>
      <w:pPr>
        <w:tabs>
          <w:tab w:val="num" w:pos="1209"/>
        </w:tabs>
        <w:ind w:left="1209" w:hanging="360"/>
      </w:pPr>
      <w:rPr>
        <w:rFonts w:ascii="Symbol" w:hAnsi="Symbol" w:hint="default"/>
      </w:rPr>
    </w:lvl>
  </w:abstractNum>
  <w:abstractNum w:abstractNumId="1">
    <w:nsid w:val="FFFFFF89"/>
    <w:multiLevelType w:val="singleLevel"/>
    <w:tmpl w:val="BA200F2C"/>
    <w:lvl w:ilvl="0">
      <w:start w:val="1"/>
      <w:numFmt w:val="bullet"/>
      <w:lvlText w:val=""/>
      <w:lvlJc w:val="left"/>
      <w:pPr>
        <w:tabs>
          <w:tab w:val="num" w:pos="360"/>
        </w:tabs>
        <w:ind w:left="360" w:hanging="360"/>
      </w:pPr>
      <w:rPr>
        <w:rFonts w:ascii="Symbol" w:hAnsi="Symbol" w:hint="default"/>
      </w:rPr>
    </w:lvl>
  </w:abstractNum>
  <w:abstractNum w:abstractNumId="2">
    <w:nsid w:val="00D51EF2"/>
    <w:multiLevelType w:val="hybridMultilevel"/>
    <w:tmpl w:val="9BB87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2CB4A49"/>
    <w:multiLevelType w:val="hybridMultilevel"/>
    <w:tmpl w:val="0B505950"/>
    <w:lvl w:ilvl="0" w:tplc="0C090001">
      <w:start w:val="1"/>
      <w:numFmt w:val="bullet"/>
      <w:lvlText w:val=""/>
      <w:lvlJc w:val="left"/>
      <w:pPr>
        <w:ind w:left="752" w:hanging="360"/>
      </w:pPr>
      <w:rPr>
        <w:rFonts w:ascii="Symbol" w:hAnsi="Symbol" w:hint="default"/>
      </w:rPr>
    </w:lvl>
    <w:lvl w:ilvl="1" w:tplc="0C090003" w:tentative="1">
      <w:start w:val="1"/>
      <w:numFmt w:val="bullet"/>
      <w:lvlText w:val="o"/>
      <w:lvlJc w:val="left"/>
      <w:pPr>
        <w:ind w:left="1472" w:hanging="360"/>
      </w:pPr>
      <w:rPr>
        <w:rFonts w:ascii="Courier New" w:hAnsi="Courier New" w:cs="Courier New" w:hint="default"/>
      </w:rPr>
    </w:lvl>
    <w:lvl w:ilvl="2" w:tplc="0C090005" w:tentative="1">
      <w:start w:val="1"/>
      <w:numFmt w:val="bullet"/>
      <w:lvlText w:val=""/>
      <w:lvlJc w:val="left"/>
      <w:pPr>
        <w:ind w:left="2192" w:hanging="360"/>
      </w:pPr>
      <w:rPr>
        <w:rFonts w:ascii="Wingdings" w:hAnsi="Wingdings" w:hint="default"/>
      </w:rPr>
    </w:lvl>
    <w:lvl w:ilvl="3" w:tplc="0C090001" w:tentative="1">
      <w:start w:val="1"/>
      <w:numFmt w:val="bullet"/>
      <w:lvlText w:val=""/>
      <w:lvlJc w:val="left"/>
      <w:pPr>
        <w:ind w:left="2912" w:hanging="360"/>
      </w:pPr>
      <w:rPr>
        <w:rFonts w:ascii="Symbol" w:hAnsi="Symbol" w:hint="default"/>
      </w:rPr>
    </w:lvl>
    <w:lvl w:ilvl="4" w:tplc="0C090003" w:tentative="1">
      <w:start w:val="1"/>
      <w:numFmt w:val="bullet"/>
      <w:lvlText w:val="o"/>
      <w:lvlJc w:val="left"/>
      <w:pPr>
        <w:ind w:left="3632" w:hanging="360"/>
      </w:pPr>
      <w:rPr>
        <w:rFonts w:ascii="Courier New" w:hAnsi="Courier New" w:cs="Courier New" w:hint="default"/>
      </w:rPr>
    </w:lvl>
    <w:lvl w:ilvl="5" w:tplc="0C090005" w:tentative="1">
      <w:start w:val="1"/>
      <w:numFmt w:val="bullet"/>
      <w:lvlText w:val=""/>
      <w:lvlJc w:val="left"/>
      <w:pPr>
        <w:ind w:left="4352" w:hanging="360"/>
      </w:pPr>
      <w:rPr>
        <w:rFonts w:ascii="Wingdings" w:hAnsi="Wingdings" w:hint="default"/>
      </w:rPr>
    </w:lvl>
    <w:lvl w:ilvl="6" w:tplc="0C090001" w:tentative="1">
      <w:start w:val="1"/>
      <w:numFmt w:val="bullet"/>
      <w:lvlText w:val=""/>
      <w:lvlJc w:val="left"/>
      <w:pPr>
        <w:ind w:left="5072" w:hanging="360"/>
      </w:pPr>
      <w:rPr>
        <w:rFonts w:ascii="Symbol" w:hAnsi="Symbol" w:hint="default"/>
      </w:rPr>
    </w:lvl>
    <w:lvl w:ilvl="7" w:tplc="0C090003" w:tentative="1">
      <w:start w:val="1"/>
      <w:numFmt w:val="bullet"/>
      <w:lvlText w:val="o"/>
      <w:lvlJc w:val="left"/>
      <w:pPr>
        <w:ind w:left="5792" w:hanging="360"/>
      </w:pPr>
      <w:rPr>
        <w:rFonts w:ascii="Courier New" w:hAnsi="Courier New" w:cs="Courier New" w:hint="default"/>
      </w:rPr>
    </w:lvl>
    <w:lvl w:ilvl="8" w:tplc="0C090005" w:tentative="1">
      <w:start w:val="1"/>
      <w:numFmt w:val="bullet"/>
      <w:lvlText w:val=""/>
      <w:lvlJc w:val="left"/>
      <w:pPr>
        <w:ind w:left="6512" w:hanging="360"/>
      </w:pPr>
      <w:rPr>
        <w:rFonts w:ascii="Wingdings" w:hAnsi="Wingdings" w:hint="default"/>
      </w:rPr>
    </w:lvl>
  </w:abstractNum>
  <w:abstractNum w:abstractNumId="4">
    <w:nsid w:val="0644207C"/>
    <w:multiLevelType w:val="hybridMultilevel"/>
    <w:tmpl w:val="E5C20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83636E3"/>
    <w:multiLevelType w:val="hybridMultilevel"/>
    <w:tmpl w:val="ADD412D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9CF0652"/>
    <w:multiLevelType w:val="hybridMultilevel"/>
    <w:tmpl w:val="5A9C70BA"/>
    <w:lvl w:ilvl="0" w:tplc="0C09000F">
      <w:start w:val="1"/>
      <w:numFmt w:val="decimal"/>
      <w:lvlText w:val="%1."/>
      <w:lvlJc w:val="left"/>
      <w:pPr>
        <w:ind w:left="1146" w:hanging="360"/>
      </w:pPr>
      <w:rPr>
        <w:rFonts w:hint="default"/>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7">
    <w:nsid w:val="0D55305C"/>
    <w:multiLevelType w:val="hybridMultilevel"/>
    <w:tmpl w:val="F842A2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0053F11"/>
    <w:multiLevelType w:val="multilevel"/>
    <w:tmpl w:val="575CEDBE"/>
    <w:lvl w:ilvl="0">
      <w:start w:val="1"/>
      <w:numFmt w:val="decimal"/>
      <w:pStyle w:val="Numberbullet"/>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2933640"/>
    <w:multiLevelType w:val="multilevel"/>
    <w:tmpl w:val="D416D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4F7908"/>
    <w:multiLevelType w:val="hybridMultilevel"/>
    <w:tmpl w:val="DC928C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68F13E9"/>
    <w:multiLevelType w:val="multilevel"/>
    <w:tmpl w:val="E3B4FB98"/>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nsid w:val="2CE463D0"/>
    <w:multiLevelType w:val="singleLevel"/>
    <w:tmpl w:val="6FDE0620"/>
    <w:lvl w:ilvl="0">
      <w:start w:val="1"/>
      <w:numFmt w:val="bullet"/>
      <w:lvlText w:val=""/>
      <w:lvlJc w:val="left"/>
      <w:pPr>
        <w:tabs>
          <w:tab w:val="num" w:pos="709"/>
        </w:tabs>
        <w:ind w:left="709" w:hanging="709"/>
      </w:pPr>
      <w:rPr>
        <w:rFonts w:ascii="Symbol" w:hAnsi="Symbol" w:hint="default"/>
      </w:rPr>
    </w:lvl>
  </w:abstractNum>
  <w:abstractNum w:abstractNumId="13">
    <w:nsid w:val="31036C3C"/>
    <w:multiLevelType w:val="singleLevel"/>
    <w:tmpl w:val="6FDE0620"/>
    <w:lvl w:ilvl="0">
      <w:start w:val="1"/>
      <w:numFmt w:val="bullet"/>
      <w:lvlText w:val=""/>
      <w:lvlJc w:val="left"/>
      <w:pPr>
        <w:tabs>
          <w:tab w:val="num" w:pos="709"/>
        </w:tabs>
        <w:ind w:left="709" w:hanging="709"/>
      </w:pPr>
      <w:rPr>
        <w:rFonts w:ascii="Symbol" w:hAnsi="Symbol" w:hint="default"/>
      </w:rPr>
    </w:lvl>
  </w:abstractNum>
  <w:abstractNum w:abstractNumId="14">
    <w:nsid w:val="3DE122D1"/>
    <w:multiLevelType w:val="hybridMultilevel"/>
    <w:tmpl w:val="C3E6E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A73598C"/>
    <w:multiLevelType w:val="multilevel"/>
    <w:tmpl w:val="2864EAA0"/>
    <w:lvl w:ilvl="0">
      <w:start w:val="1"/>
      <w:numFmt w:val="decimal"/>
      <w:lvlText w:val="%1."/>
      <w:lvlJc w:val="left"/>
      <w:pPr>
        <w:ind w:left="1080" w:hanging="72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6">
    <w:nsid w:val="552B18B6"/>
    <w:multiLevelType w:val="multilevel"/>
    <w:tmpl w:val="63206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3E0057"/>
    <w:multiLevelType w:val="hybridMultilevel"/>
    <w:tmpl w:val="F842A2D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5503341"/>
    <w:multiLevelType w:val="hybridMultilevel"/>
    <w:tmpl w:val="EADEC3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66A6C7F"/>
    <w:multiLevelType w:val="hybridMultilevel"/>
    <w:tmpl w:val="EED8565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57261946"/>
    <w:multiLevelType w:val="multilevel"/>
    <w:tmpl w:val="983A9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E032F6"/>
    <w:multiLevelType w:val="hybridMultilevel"/>
    <w:tmpl w:val="9F34187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5EAF210F"/>
    <w:multiLevelType w:val="hybridMultilevel"/>
    <w:tmpl w:val="B04A8178"/>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3">
    <w:nsid w:val="617F0E7F"/>
    <w:multiLevelType w:val="hybridMultilevel"/>
    <w:tmpl w:val="9DA2C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2162441"/>
    <w:multiLevelType w:val="hybridMultilevel"/>
    <w:tmpl w:val="C6764452"/>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5">
    <w:nsid w:val="63113BEF"/>
    <w:multiLevelType w:val="hybridMultilevel"/>
    <w:tmpl w:val="F8EE6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6AE7132"/>
    <w:multiLevelType w:val="hybridMultilevel"/>
    <w:tmpl w:val="99D4C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6E94FC9"/>
    <w:multiLevelType w:val="singleLevel"/>
    <w:tmpl w:val="0C090005"/>
    <w:lvl w:ilvl="0">
      <w:start w:val="1"/>
      <w:numFmt w:val="bullet"/>
      <w:lvlText w:val=""/>
      <w:lvlJc w:val="left"/>
      <w:pPr>
        <w:ind w:left="1069" w:hanging="360"/>
      </w:pPr>
      <w:rPr>
        <w:rFonts w:ascii="Wingdings" w:hAnsi="Wingdings" w:hint="default"/>
      </w:rPr>
    </w:lvl>
  </w:abstractNum>
  <w:abstractNum w:abstractNumId="28">
    <w:nsid w:val="6A965166"/>
    <w:multiLevelType w:val="hybridMultilevel"/>
    <w:tmpl w:val="0B08AE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CC46BED"/>
    <w:multiLevelType w:val="hybridMultilevel"/>
    <w:tmpl w:val="932ECA2C"/>
    <w:lvl w:ilvl="0" w:tplc="A64C371C">
      <w:start w:val="1"/>
      <w:numFmt w:val="bullet"/>
      <w:pStyle w:val="ListParagraph"/>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0">
    <w:nsid w:val="6F0F5017"/>
    <w:multiLevelType w:val="hybridMultilevel"/>
    <w:tmpl w:val="40DA650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1">
    <w:nsid w:val="73B37BEC"/>
    <w:multiLevelType w:val="hybridMultilevel"/>
    <w:tmpl w:val="A0F69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5D70EFF"/>
    <w:multiLevelType w:val="hybridMultilevel"/>
    <w:tmpl w:val="EED8565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9090FB4"/>
    <w:multiLevelType w:val="multilevel"/>
    <w:tmpl w:val="3FB0D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DBF5B20"/>
    <w:multiLevelType w:val="multilevel"/>
    <w:tmpl w:val="68F88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11"/>
  </w:num>
  <w:num w:numId="4">
    <w:abstractNumId w:val="8"/>
  </w:num>
  <w:num w:numId="5">
    <w:abstractNumId w:val="29"/>
  </w:num>
  <w:num w:numId="6">
    <w:abstractNumId w:val="6"/>
  </w:num>
  <w:num w:numId="7">
    <w:abstractNumId w:val="2"/>
  </w:num>
  <w:num w:numId="8">
    <w:abstractNumId w:val="22"/>
  </w:num>
  <w:num w:numId="9">
    <w:abstractNumId w:val="3"/>
  </w:num>
  <w:num w:numId="10">
    <w:abstractNumId w:val="13"/>
  </w:num>
  <w:num w:numId="11">
    <w:abstractNumId w:val="12"/>
  </w:num>
  <w:num w:numId="12">
    <w:abstractNumId w:val="27"/>
  </w:num>
  <w:num w:numId="13">
    <w:abstractNumId w:val="5"/>
  </w:num>
  <w:num w:numId="14">
    <w:abstractNumId w:val="21"/>
  </w:num>
  <w:num w:numId="15">
    <w:abstractNumId w:val="10"/>
  </w:num>
  <w:num w:numId="16">
    <w:abstractNumId w:val="28"/>
  </w:num>
  <w:num w:numId="17">
    <w:abstractNumId w:val="7"/>
  </w:num>
  <w:num w:numId="18">
    <w:abstractNumId w:val="17"/>
  </w:num>
  <w:num w:numId="19">
    <w:abstractNumId w:val="25"/>
  </w:num>
  <w:num w:numId="20">
    <w:abstractNumId w:val="15"/>
  </w:num>
  <w:num w:numId="21">
    <w:abstractNumId w:val="32"/>
  </w:num>
  <w:num w:numId="22">
    <w:abstractNumId w:val="26"/>
  </w:num>
  <w:num w:numId="23">
    <w:abstractNumId w:val="14"/>
  </w:num>
  <w:num w:numId="24">
    <w:abstractNumId w:val="31"/>
  </w:num>
  <w:num w:numId="25">
    <w:abstractNumId w:val="19"/>
  </w:num>
  <w:num w:numId="26">
    <w:abstractNumId w:val="1"/>
  </w:num>
  <w:num w:numId="27">
    <w:abstractNumId w:val="23"/>
  </w:num>
  <w:num w:numId="28">
    <w:abstractNumId w:val="18"/>
  </w:num>
  <w:num w:numId="29">
    <w:abstractNumId w:val="16"/>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4"/>
  </w:num>
  <w:num w:numId="38">
    <w:abstractNumId w:val="9"/>
  </w:num>
  <w:num w:numId="39">
    <w:abstractNumId w:val="33"/>
  </w:num>
  <w:num w:numId="40">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2"/>
  </w:compat>
  <w:rsids>
    <w:rsidRoot w:val="00B64807"/>
    <w:rsid w:val="00015911"/>
    <w:rsid w:val="00046BDF"/>
    <w:rsid w:val="000475AB"/>
    <w:rsid w:val="0005278F"/>
    <w:rsid w:val="0005332B"/>
    <w:rsid w:val="000619A5"/>
    <w:rsid w:val="00070D91"/>
    <w:rsid w:val="00072EEB"/>
    <w:rsid w:val="000767C3"/>
    <w:rsid w:val="00087899"/>
    <w:rsid w:val="0009311B"/>
    <w:rsid w:val="000933D3"/>
    <w:rsid w:val="000A42DE"/>
    <w:rsid w:val="000B0DE6"/>
    <w:rsid w:val="000B3896"/>
    <w:rsid w:val="000B6F52"/>
    <w:rsid w:val="000D4EAA"/>
    <w:rsid w:val="000E1890"/>
    <w:rsid w:val="000E260B"/>
    <w:rsid w:val="000E2CF3"/>
    <w:rsid w:val="000E3CB5"/>
    <w:rsid w:val="00103B59"/>
    <w:rsid w:val="00103F45"/>
    <w:rsid w:val="0011701E"/>
    <w:rsid w:val="00126E24"/>
    <w:rsid w:val="00131BCC"/>
    <w:rsid w:val="0015579A"/>
    <w:rsid w:val="00163487"/>
    <w:rsid w:val="0016407A"/>
    <w:rsid w:val="0016442C"/>
    <w:rsid w:val="00164EEF"/>
    <w:rsid w:val="001672FE"/>
    <w:rsid w:val="00167A21"/>
    <w:rsid w:val="0017014F"/>
    <w:rsid w:val="00173790"/>
    <w:rsid w:val="0017555F"/>
    <w:rsid w:val="00180C44"/>
    <w:rsid w:val="0018178D"/>
    <w:rsid w:val="001842C2"/>
    <w:rsid w:val="001A42A8"/>
    <w:rsid w:val="001A4A15"/>
    <w:rsid w:val="001A5625"/>
    <w:rsid w:val="001B2995"/>
    <w:rsid w:val="001B55F9"/>
    <w:rsid w:val="001C7E45"/>
    <w:rsid w:val="001D6A66"/>
    <w:rsid w:val="001E3056"/>
    <w:rsid w:val="001E3CF4"/>
    <w:rsid w:val="001E4385"/>
    <w:rsid w:val="001E535D"/>
    <w:rsid w:val="001F2CFB"/>
    <w:rsid w:val="001F3502"/>
    <w:rsid w:val="00206055"/>
    <w:rsid w:val="0021073A"/>
    <w:rsid w:val="002200DD"/>
    <w:rsid w:val="00255912"/>
    <w:rsid w:val="002572E6"/>
    <w:rsid w:val="00260487"/>
    <w:rsid w:val="002627A7"/>
    <w:rsid w:val="00270F89"/>
    <w:rsid w:val="00271889"/>
    <w:rsid w:val="00275303"/>
    <w:rsid w:val="0027601B"/>
    <w:rsid w:val="002871BB"/>
    <w:rsid w:val="002878BC"/>
    <w:rsid w:val="00290AC6"/>
    <w:rsid w:val="002A771D"/>
    <w:rsid w:val="002C5518"/>
    <w:rsid w:val="002C57FE"/>
    <w:rsid w:val="002C5E89"/>
    <w:rsid w:val="002E692D"/>
    <w:rsid w:val="002F01C0"/>
    <w:rsid w:val="002F032E"/>
    <w:rsid w:val="002F0E52"/>
    <w:rsid w:val="0030700E"/>
    <w:rsid w:val="00317F01"/>
    <w:rsid w:val="0032274A"/>
    <w:rsid w:val="00323760"/>
    <w:rsid w:val="0032601F"/>
    <w:rsid w:val="00332590"/>
    <w:rsid w:val="003338A6"/>
    <w:rsid w:val="003350EA"/>
    <w:rsid w:val="00337345"/>
    <w:rsid w:val="00337F86"/>
    <w:rsid w:val="00351B27"/>
    <w:rsid w:val="00364A10"/>
    <w:rsid w:val="003829EB"/>
    <w:rsid w:val="00382B8B"/>
    <w:rsid w:val="00392315"/>
    <w:rsid w:val="00397BB2"/>
    <w:rsid w:val="003A0B79"/>
    <w:rsid w:val="003A3511"/>
    <w:rsid w:val="003A3A28"/>
    <w:rsid w:val="003B47CA"/>
    <w:rsid w:val="003C19F9"/>
    <w:rsid w:val="003C1AA8"/>
    <w:rsid w:val="003C2C81"/>
    <w:rsid w:val="003C3956"/>
    <w:rsid w:val="003C6EA4"/>
    <w:rsid w:val="003D0532"/>
    <w:rsid w:val="003D1CF2"/>
    <w:rsid w:val="003D3476"/>
    <w:rsid w:val="003D42AE"/>
    <w:rsid w:val="003E2B14"/>
    <w:rsid w:val="003E773A"/>
    <w:rsid w:val="003F08B7"/>
    <w:rsid w:val="003F1E6A"/>
    <w:rsid w:val="003F75BE"/>
    <w:rsid w:val="00402B73"/>
    <w:rsid w:val="00426C29"/>
    <w:rsid w:val="004456C1"/>
    <w:rsid w:val="0044707B"/>
    <w:rsid w:val="00451DBF"/>
    <w:rsid w:val="00453CF8"/>
    <w:rsid w:val="004553EA"/>
    <w:rsid w:val="00461D7C"/>
    <w:rsid w:val="00462491"/>
    <w:rsid w:val="0046698C"/>
    <w:rsid w:val="00480198"/>
    <w:rsid w:val="004A472C"/>
    <w:rsid w:val="004A6427"/>
    <w:rsid w:val="004B37F9"/>
    <w:rsid w:val="004B7446"/>
    <w:rsid w:val="004E415C"/>
    <w:rsid w:val="004E78B6"/>
    <w:rsid w:val="004F3472"/>
    <w:rsid w:val="0050303D"/>
    <w:rsid w:val="005037AB"/>
    <w:rsid w:val="005040F2"/>
    <w:rsid w:val="00514031"/>
    <w:rsid w:val="00536A56"/>
    <w:rsid w:val="00543B5D"/>
    <w:rsid w:val="00544647"/>
    <w:rsid w:val="00547B3D"/>
    <w:rsid w:val="00551D04"/>
    <w:rsid w:val="00553158"/>
    <w:rsid w:val="0055365D"/>
    <w:rsid w:val="0055441D"/>
    <w:rsid w:val="0055748F"/>
    <w:rsid w:val="00557C79"/>
    <w:rsid w:val="00560E52"/>
    <w:rsid w:val="0056317F"/>
    <w:rsid w:val="005645EA"/>
    <w:rsid w:val="00565739"/>
    <w:rsid w:val="0057173A"/>
    <w:rsid w:val="00580CDD"/>
    <w:rsid w:val="00580EB1"/>
    <w:rsid w:val="00581323"/>
    <w:rsid w:val="005827A8"/>
    <w:rsid w:val="00583B6E"/>
    <w:rsid w:val="00584C32"/>
    <w:rsid w:val="005855BC"/>
    <w:rsid w:val="00587799"/>
    <w:rsid w:val="00587900"/>
    <w:rsid w:val="005B0CB4"/>
    <w:rsid w:val="005B3EA4"/>
    <w:rsid w:val="005B493C"/>
    <w:rsid w:val="005B68C9"/>
    <w:rsid w:val="005C7EE1"/>
    <w:rsid w:val="005C7F77"/>
    <w:rsid w:val="005D19FD"/>
    <w:rsid w:val="005D3CD4"/>
    <w:rsid w:val="005F00AA"/>
    <w:rsid w:val="005F3C2D"/>
    <w:rsid w:val="005F4EB6"/>
    <w:rsid w:val="005F507A"/>
    <w:rsid w:val="005F6DA0"/>
    <w:rsid w:val="00616222"/>
    <w:rsid w:val="006172B3"/>
    <w:rsid w:val="0062143B"/>
    <w:rsid w:val="006220D6"/>
    <w:rsid w:val="0062341A"/>
    <w:rsid w:val="00640D5D"/>
    <w:rsid w:val="00661F0D"/>
    <w:rsid w:val="006630A5"/>
    <w:rsid w:val="006639BF"/>
    <w:rsid w:val="0067437E"/>
    <w:rsid w:val="006802E7"/>
    <w:rsid w:val="00684322"/>
    <w:rsid w:val="006909D6"/>
    <w:rsid w:val="006A347C"/>
    <w:rsid w:val="006A636A"/>
    <w:rsid w:val="006C0C21"/>
    <w:rsid w:val="006C1E3E"/>
    <w:rsid w:val="006C4CC6"/>
    <w:rsid w:val="006D3502"/>
    <w:rsid w:val="006D7FF7"/>
    <w:rsid w:val="006E3A63"/>
    <w:rsid w:val="007040D6"/>
    <w:rsid w:val="007229EA"/>
    <w:rsid w:val="00731C73"/>
    <w:rsid w:val="007423CC"/>
    <w:rsid w:val="0074357F"/>
    <w:rsid w:val="00750E27"/>
    <w:rsid w:val="00761613"/>
    <w:rsid w:val="00761B1E"/>
    <w:rsid w:val="0077320A"/>
    <w:rsid w:val="007846CA"/>
    <w:rsid w:val="00786F96"/>
    <w:rsid w:val="007A5ECF"/>
    <w:rsid w:val="007B3631"/>
    <w:rsid w:val="007C7666"/>
    <w:rsid w:val="007E6A5C"/>
    <w:rsid w:val="007F24AA"/>
    <w:rsid w:val="007F39A5"/>
    <w:rsid w:val="007F41F3"/>
    <w:rsid w:val="007F5A23"/>
    <w:rsid w:val="007F6D4E"/>
    <w:rsid w:val="00800A0E"/>
    <w:rsid w:val="00806E71"/>
    <w:rsid w:val="00807A56"/>
    <w:rsid w:val="0081178E"/>
    <w:rsid w:val="00850CB5"/>
    <w:rsid w:val="00852991"/>
    <w:rsid w:val="00854776"/>
    <w:rsid w:val="008638AC"/>
    <w:rsid w:val="00867B1B"/>
    <w:rsid w:val="00872EC7"/>
    <w:rsid w:val="00886373"/>
    <w:rsid w:val="00891C47"/>
    <w:rsid w:val="008934FA"/>
    <w:rsid w:val="008A4AAC"/>
    <w:rsid w:val="008A6762"/>
    <w:rsid w:val="008B062B"/>
    <w:rsid w:val="008D4A49"/>
    <w:rsid w:val="008D62A3"/>
    <w:rsid w:val="008D711C"/>
    <w:rsid w:val="008E03CF"/>
    <w:rsid w:val="008E6439"/>
    <w:rsid w:val="008F0877"/>
    <w:rsid w:val="008F419D"/>
    <w:rsid w:val="00902D6E"/>
    <w:rsid w:val="00913B2A"/>
    <w:rsid w:val="00916625"/>
    <w:rsid w:val="0092072A"/>
    <w:rsid w:val="00927A1F"/>
    <w:rsid w:val="00940C50"/>
    <w:rsid w:val="009416DB"/>
    <w:rsid w:val="00947387"/>
    <w:rsid w:val="009648F1"/>
    <w:rsid w:val="0099124C"/>
    <w:rsid w:val="00997D31"/>
    <w:rsid w:val="009A3393"/>
    <w:rsid w:val="009A4C84"/>
    <w:rsid w:val="009A6687"/>
    <w:rsid w:val="009B4CCC"/>
    <w:rsid w:val="009F07DE"/>
    <w:rsid w:val="009F4882"/>
    <w:rsid w:val="009F7667"/>
    <w:rsid w:val="009F7773"/>
    <w:rsid w:val="009F77A6"/>
    <w:rsid w:val="00A074F9"/>
    <w:rsid w:val="00A07A07"/>
    <w:rsid w:val="00A117F6"/>
    <w:rsid w:val="00A13469"/>
    <w:rsid w:val="00A238BD"/>
    <w:rsid w:val="00A279CF"/>
    <w:rsid w:val="00A34938"/>
    <w:rsid w:val="00A53295"/>
    <w:rsid w:val="00A54949"/>
    <w:rsid w:val="00A55E29"/>
    <w:rsid w:val="00A60FBD"/>
    <w:rsid w:val="00A678DC"/>
    <w:rsid w:val="00A70777"/>
    <w:rsid w:val="00A72E19"/>
    <w:rsid w:val="00A7505E"/>
    <w:rsid w:val="00A80036"/>
    <w:rsid w:val="00A83BCA"/>
    <w:rsid w:val="00A841DD"/>
    <w:rsid w:val="00A9211E"/>
    <w:rsid w:val="00A96B29"/>
    <w:rsid w:val="00AB3D36"/>
    <w:rsid w:val="00AC1F27"/>
    <w:rsid w:val="00AC3E88"/>
    <w:rsid w:val="00AE0864"/>
    <w:rsid w:val="00AE2010"/>
    <w:rsid w:val="00AE3F4D"/>
    <w:rsid w:val="00AF0F0B"/>
    <w:rsid w:val="00AF2A39"/>
    <w:rsid w:val="00AF4AFF"/>
    <w:rsid w:val="00B17B51"/>
    <w:rsid w:val="00B250D5"/>
    <w:rsid w:val="00B26350"/>
    <w:rsid w:val="00B33BC0"/>
    <w:rsid w:val="00B340CE"/>
    <w:rsid w:val="00B35012"/>
    <w:rsid w:val="00B41B28"/>
    <w:rsid w:val="00B441BB"/>
    <w:rsid w:val="00B55AA7"/>
    <w:rsid w:val="00B56526"/>
    <w:rsid w:val="00B57256"/>
    <w:rsid w:val="00B64807"/>
    <w:rsid w:val="00B74311"/>
    <w:rsid w:val="00B765F5"/>
    <w:rsid w:val="00B7765A"/>
    <w:rsid w:val="00B92E21"/>
    <w:rsid w:val="00B9666C"/>
    <w:rsid w:val="00B979C5"/>
    <w:rsid w:val="00BA7570"/>
    <w:rsid w:val="00BA79ED"/>
    <w:rsid w:val="00BB4C80"/>
    <w:rsid w:val="00BB4EC5"/>
    <w:rsid w:val="00BC2C80"/>
    <w:rsid w:val="00BC399E"/>
    <w:rsid w:val="00BD4B5B"/>
    <w:rsid w:val="00BE1B79"/>
    <w:rsid w:val="00BF4D4F"/>
    <w:rsid w:val="00BF75FB"/>
    <w:rsid w:val="00C03B91"/>
    <w:rsid w:val="00C10525"/>
    <w:rsid w:val="00C1555F"/>
    <w:rsid w:val="00C17DF6"/>
    <w:rsid w:val="00C22520"/>
    <w:rsid w:val="00C27B63"/>
    <w:rsid w:val="00C432BE"/>
    <w:rsid w:val="00C471E5"/>
    <w:rsid w:val="00C52DB5"/>
    <w:rsid w:val="00C62EE5"/>
    <w:rsid w:val="00C663FB"/>
    <w:rsid w:val="00C66F5B"/>
    <w:rsid w:val="00C711DF"/>
    <w:rsid w:val="00C760CB"/>
    <w:rsid w:val="00C8047E"/>
    <w:rsid w:val="00C81EE6"/>
    <w:rsid w:val="00C857A7"/>
    <w:rsid w:val="00C90F77"/>
    <w:rsid w:val="00C91204"/>
    <w:rsid w:val="00C92BD2"/>
    <w:rsid w:val="00C94FFF"/>
    <w:rsid w:val="00CA445B"/>
    <w:rsid w:val="00CA5BAC"/>
    <w:rsid w:val="00CB5906"/>
    <w:rsid w:val="00CC16CE"/>
    <w:rsid w:val="00CD3F99"/>
    <w:rsid w:val="00CF3944"/>
    <w:rsid w:val="00CF6A32"/>
    <w:rsid w:val="00D1135A"/>
    <w:rsid w:val="00D157A4"/>
    <w:rsid w:val="00D165DC"/>
    <w:rsid w:val="00D23615"/>
    <w:rsid w:val="00D268DA"/>
    <w:rsid w:val="00D2788A"/>
    <w:rsid w:val="00D327B4"/>
    <w:rsid w:val="00D351D3"/>
    <w:rsid w:val="00D35491"/>
    <w:rsid w:val="00D360AF"/>
    <w:rsid w:val="00D50CC4"/>
    <w:rsid w:val="00D53970"/>
    <w:rsid w:val="00D54369"/>
    <w:rsid w:val="00D65F2E"/>
    <w:rsid w:val="00D7529F"/>
    <w:rsid w:val="00D7618D"/>
    <w:rsid w:val="00D819E9"/>
    <w:rsid w:val="00D81EE0"/>
    <w:rsid w:val="00D95B87"/>
    <w:rsid w:val="00DA1D2B"/>
    <w:rsid w:val="00DB4CDA"/>
    <w:rsid w:val="00DC1E17"/>
    <w:rsid w:val="00DC3C18"/>
    <w:rsid w:val="00DC5D3F"/>
    <w:rsid w:val="00DD2276"/>
    <w:rsid w:val="00DE3522"/>
    <w:rsid w:val="00DE6AB2"/>
    <w:rsid w:val="00DE799F"/>
    <w:rsid w:val="00E1603D"/>
    <w:rsid w:val="00E2208E"/>
    <w:rsid w:val="00E27BE1"/>
    <w:rsid w:val="00E31A5B"/>
    <w:rsid w:val="00E31DA8"/>
    <w:rsid w:val="00E41B6D"/>
    <w:rsid w:val="00E47C1B"/>
    <w:rsid w:val="00E6752D"/>
    <w:rsid w:val="00E77608"/>
    <w:rsid w:val="00E93F11"/>
    <w:rsid w:val="00EA00C0"/>
    <w:rsid w:val="00EA0B98"/>
    <w:rsid w:val="00EA2639"/>
    <w:rsid w:val="00EA2DBC"/>
    <w:rsid w:val="00EA40F9"/>
    <w:rsid w:val="00EA7EFC"/>
    <w:rsid w:val="00EC08AB"/>
    <w:rsid w:val="00EC4BD3"/>
    <w:rsid w:val="00EC5A23"/>
    <w:rsid w:val="00ED33BE"/>
    <w:rsid w:val="00ED7AD6"/>
    <w:rsid w:val="00EE24ED"/>
    <w:rsid w:val="00EE69C9"/>
    <w:rsid w:val="00EF3345"/>
    <w:rsid w:val="00F0062A"/>
    <w:rsid w:val="00F131DE"/>
    <w:rsid w:val="00F17CB2"/>
    <w:rsid w:val="00F23D88"/>
    <w:rsid w:val="00F26A26"/>
    <w:rsid w:val="00F30855"/>
    <w:rsid w:val="00F36A4D"/>
    <w:rsid w:val="00F403A7"/>
    <w:rsid w:val="00F40BE2"/>
    <w:rsid w:val="00F42D52"/>
    <w:rsid w:val="00F457AE"/>
    <w:rsid w:val="00F647AF"/>
    <w:rsid w:val="00F66D92"/>
    <w:rsid w:val="00F716CD"/>
    <w:rsid w:val="00FA3F1B"/>
    <w:rsid w:val="00FA60DE"/>
    <w:rsid w:val="00FB0D8F"/>
    <w:rsid w:val="00FB6F43"/>
    <w:rsid w:val="00FC2D40"/>
    <w:rsid w:val="00FD122F"/>
    <w:rsid w:val="00FD366B"/>
    <w:rsid w:val="00FE521D"/>
    <w:rsid w:val="00FF4D47"/>
    <w:rsid w:val="00FF54B5"/>
    <w:rsid w:val="00FF67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qFormat="1"/>
    <w:lsdException w:name="caption" w:semiHidden="1" w:unhideWhenUsed="1"/>
    <w:lsdException w:name="footnote reference" w:uiPriority="99"/>
    <w:lsdException w:name="annotation reference" w:uiPriority="99"/>
    <w:lsdException w:name="List Bullet" w:uiPriority="99" w:qFormat="1"/>
    <w:lsdException w:name="List Bullet 2" w:uiPriority="99" w:qFormat="1"/>
    <w:lsdException w:name="List Bullet 3" w:uiPriority="99" w:qFormat="1"/>
    <w:lsdException w:name="Title" w:uiPriority="10" w:qFormat="1"/>
    <w:lsdException w:name="Subtitle" w:uiPriority="11" w:qFormat="1"/>
    <w:lsdException w:name="Date" w:uiPriority="99"/>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3615"/>
    <w:pPr>
      <w:adjustRightInd w:val="0"/>
      <w:snapToGrid w:val="0"/>
      <w:spacing w:before="180" w:after="180" w:line="240" w:lineRule="atLeast"/>
    </w:pPr>
    <w:rPr>
      <w:rFonts w:ascii="Cambria" w:eastAsia="MS Mincho" w:hAnsi="Cambria"/>
      <w:szCs w:val="20"/>
      <w:lang w:eastAsia="ja-JP"/>
    </w:rPr>
  </w:style>
  <w:style w:type="paragraph" w:styleId="Heading1">
    <w:name w:val="heading 1"/>
    <w:basedOn w:val="Normal"/>
    <w:next w:val="Normal"/>
    <w:link w:val="Heading1Char"/>
    <w:uiPriority w:val="9"/>
    <w:qFormat/>
    <w:rsid w:val="00D23615"/>
    <w:pPr>
      <w:keepNext/>
      <w:keepLines/>
      <w:spacing w:after="360"/>
      <w:outlineLvl w:val="0"/>
    </w:pPr>
    <w:rPr>
      <w:rFonts w:ascii="Arial" w:hAnsi="Arial" w:cs="Arial"/>
      <w:b/>
      <w:bCs/>
      <w:sz w:val="64"/>
      <w:szCs w:val="28"/>
    </w:rPr>
  </w:style>
  <w:style w:type="paragraph" w:styleId="Heading2">
    <w:name w:val="heading 2"/>
    <w:basedOn w:val="Normal"/>
    <w:next w:val="Normal"/>
    <w:link w:val="Heading2Char"/>
    <w:uiPriority w:val="9"/>
    <w:qFormat/>
    <w:rsid w:val="009416DB"/>
    <w:pPr>
      <w:keepNext/>
      <w:keepLines/>
      <w:spacing w:before="480"/>
      <w:outlineLvl w:val="1"/>
    </w:pPr>
    <w:rPr>
      <w:rFonts w:ascii="Arial" w:hAnsi="Arial" w:cs="Arial"/>
      <w:b/>
      <w:bCs/>
      <w:sz w:val="32"/>
      <w:szCs w:val="26"/>
    </w:rPr>
  </w:style>
  <w:style w:type="paragraph" w:styleId="Heading3">
    <w:name w:val="heading 3"/>
    <w:basedOn w:val="Normal"/>
    <w:next w:val="Normal"/>
    <w:link w:val="Heading3Char"/>
    <w:uiPriority w:val="9"/>
    <w:qFormat/>
    <w:rsid w:val="00337F86"/>
    <w:pPr>
      <w:keepNext/>
      <w:keepLines/>
      <w:spacing w:before="240" w:after="240" w:line="220" w:lineRule="atLeast"/>
      <w:outlineLvl w:val="2"/>
    </w:pPr>
    <w:rPr>
      <w:rFonts w:ascii="Arial" w:hAnsi="Arial" w:cs="Arial"/>
      <w:b/>
      <w:bCs/>
      <w:snapToGrid w:val="0"/>
      <w:szCs w:val="21"/>
    </w:rPr>
  </w:style>
  <w:style w:type="paragraph" w:styleId="Heading4">
    <w:name w:val="heading 4"/>
    <w:basedOn w:val="Normal"/>
    <w:next w:val="Normal"/>
    <w:link w:val="Heading4Char"/>
    <w:uiPriority w:val="9"/>
    <w:qFormat/>
    <w:rsid w:val="00D23615"/>
    <w:pPr>
      <w:spacing w:line="220" w:lineRule="atLeast"/>
      <w:outlineLvl w:val="3"/>
    </w:pPr>
    <w:rPr>
      <w:rFonts w:eastAsiaTheme="minorHAnsi" w:cs="Times New Roman"/>
      <w:b/>
      <w:bCs/>
      <w:sz w:val="21"/>
      <w:szCs w:val="21"/>
      <w:lang w:eastAsia="en-US"/>
    </w:rPr>
  </w:style>
  <w:style w:type="paragraph" w:styleId="Heading5">
    <w:name w:val="heading 5"/>
    <w:basedOn w:val="Normal"/>
    <w:next w:val="Normal"/>
    <w:link w:val="Heading5Char"/>
    <w:uiPriority w:val="9"/>
    <w:qFormat/>
    <w:rsid w:val="00D23615"/>
    <w:pPr>
      <w:keepNext/>
      <w:keepLines/>
      <w:spacing w:line="220" w:lineRule="atLeast"/>
      <w:outlineLvl w:val="4"/>
    </w:pPr>
    <w:rPr>
      <w:rFonts w:eastAsia="Times New Roman" w:cs="Times New Roman"/>
      <w:b/>
      <w:bCs/>
      <w:i/>
      <w:color w:val="001523"/>
      <w:sz w:val="21"/>
      <w:szCs w:val="21"/>
      <w:lang w:eastAsia="en-US"/>
    </w:rPr>
  </w:style>
  <w:style w:type="paragraph" w:styleId="Heading6">
    <w:name w:val="heading 6"/>
    <w:basedOn w:val="Normal"/>
    <w:next w:val="Normal"/>
    <w:link w:val="Heading6Char"/>
    <w:uiPriority w:val="9"/>
    <w:qFormat/>
    <w:rsid w:val="00D23615"/>
    <w:pPr>
      <w:spacing w:line="220" w:lineRule="atLeast"/>
      <w:outlineLvl w:val="5"/>
    </w:pPr>
    <w:rPr>
      <w:rFonts w:eastAsia="Times New Roman" w:cs="Times New Roman"/>
      <w:bCs/>
      <w:i/>
      <w:sz w:val="21"/>
      <w:szCs w:val="21"/>
      <w:lang w:eastAsia="en-US"/>
    </w:rPr>
  </w:style>
  <w:style w:type="paragraph" w:styleId="Heading7">
    <w:name w:val="heading 7"/>
    <w:basedOn w:val="Normal"/>
    <w:next w:val="Normal"/>
    <w:link w:val="Heading7Char"/>
    <w:uiPriority w:val="9"/>
    <w:qFormat/>
    <w:rsid w:val="00D23615"/>
    <w:pPr>
      <w:spacing w:after="60" w:line="180" w:lineRule="atLeast"/>
      <w:outlineLvl w:val="6"/>
    </w:pPr>
    <w:rPr>
      <w:rFonts w:eastAsia="Times New Roman" w:cs="Times New Roman"/>
      <w:bCs/>
      <w:sz w:val="18"/>
      <w:szCs w:val="24"/>
      <w:lang w:eastAsia="en-US"/>
    </w:rPr>
  </w:style>
  <w:style w:type="paragraph" w:styleId="Heading8">
    <w:name w:val="heading 8"/>
    <w:basedOn w:val="Normal"/>
    <w:next w:val="Normal"/>
    <w:link w:val="Heading8Char"/>
    <w:uiPriority w:val="9"/>
    <w:semiHidden/>
    <w:unhideWhenUsed/>
    <w:qFormat/>
    <w:rsid w:val="003829EB"/>
    <w:pPr>
      <w:adjustRightInd/>
      <w:snapToGrid/>
      <w:spacing w:before="0" w:after="0" w:line="276" w:lineRule="auto"/>
      <w:outlineLvl w:val="7"/>
    </w:pPr>
    <w:rPr>
      <w:rFonts w:asciiTheme="majorHAnsi" w:eastAsiaTheme="majorEastAsia" w:hAnsiTheme="majorHAnsi" w:cstheme="majorBidi"/>
      <w:sz w:val="20"/>
      <w:lang w:eastAsia="en-AU"/>
    </w:rPr>
  </w:style>
  <w:style w:type="paragraph" w:styleId="Heading9">
    <w:name w:val="heading 9"/>
    <w:basedOn w:val="Normal"/>
    <w:next w:val="Normal"/>
    <w:link w:val="Heading9Char"/>
    <w:uiPriority w:val="9"/>
    <w:semiHidden/>
    <w:unhideWhenUsed/>
    <w:qFormat/>
    <w:rsid w:val="003829EB"/>
    <w:pPr>
      <w:adjustRightInd/>
      <w:snapToGrid/>
      <w:spacing w:before="0" w:after="0" w:line="276" w:lineRule="auto"/>
      <w:outlineLvl w:val="8"/>
    </w:pPr>
    <w:rPr>
      <w:rFonts w:asciiTheme="majorHAnsi" w:eastAsiaTheme="majorEastAsia" w:hAnsiTheme="majorHAnsi" w:cstheme="majorBidi"/>
      <w:i/>
      <w:iCs/>
      <w:spacing w:val="5"/>
      <w:sz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qFormat/>
    <w:rsid w:val="00D23615"/>
    <w:pPr>
      <w:numPr>
        <w:numId w:val="3"/>
      </w:numPr>
      <w:spacing w:after="160"/>
    </w:pPr>
  </w:style>
  <w:style w:type="table" w:styleId="TableGrid">
    <w:name w:val="Table Grid"/>
    <w:basedOn w:val="TableNormal"/>
    <w:uiPriority w:val="59"/>
    <w:rsid w:val="001E4385"/>
    <w:pPr>
      <w:adjustRightInd w:val="0"/>
      <w:snapToGrid w:val="0"/>
      <w:spacing w:line="240" w:lineRule="atLeast"/>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271889"/>
    <w:pPr>
      <w:jc w:val="center"/>
    </w:pPr>
    <w:rPr>
      <w:sz w:val="16"/>
    </w:rPr>
  </w:style>
  <w:style w:type="paragraph" w:styleId="Footer">
    <w:name w:val="footer"/>
    <w:basedOn w:val="Normal"/>
    <w:link w:val="FooterChar"/>
    <w:uiPriority w:val="99"/>
    <w:qFormat/>
    <w:rsid w:val="00D23615"/>
    <w:pPr>
      <w:tabs>
        <w:tab w:val="center" w:pos="4513"/>
        <w:tab w:val="right" w:pos="9026"/>
      </w:tabs>
      <w:spacing w:before="120" w:line="240" w:lineRule="auto"/>
    </w:pPr>
    <w:rPr>
      <w:rFonts w:ascii="Arial" w:hAnsi="Arial"/>
      <w:sz w:val="18"/>
    </w:rPr>
  </w:style>
  <w:style w:type="character" w:styleId="PageNumber">
    <w:name w:val="page number"/>
    <w:basedOn w:val="DefaultParagraphFont"/>
    <w:rsid w:val="00997D31"/>
    <w:rPr>
      <w:rFonts w:ascii="Arial" w:hAnsi="Arial"/>
      <w:sz w:val="16"/>
    </w:rPr>
  </w:style>
  <w:style w:type="character" w:customStyle="1" w:styleId="FooterChar">
    <w:name w:val="Footer Char"/>
    <w:basedOn w:val="DefaultParagraphFont"/>
    <w:link w:val="Footer"/>
    <w:uiPriority w:val="99"/>
    <w:rsid w:val="00D23615"/>
    <w:rPr>
      <w:rFonts w:ascii="Arial" w:eastAsia="MS Mincho" w:hAnsi="Arial"/>
      <w:sz w:val="18"/>
      <w:szCs w:val="20"/>
      <w:lang w:eastAsia="ja-JP"/>
    </w:rPr>
  </w:style>
  <w:style w:type="paragraph" w:styleId="BalloonText">
    <w:name w:val="Balloon Text"/>
    <w:basedOn w:val="Normal"/>
    <w:link w:val="BalloonTextChar"/>
    <w:uiPriority w:val="99"/>
    <w:semiHidden/>
    <w:rsid w:val="009648F1"/>
    <w:rPr>
      <w:rFonts w:ascii="Tahoma" w:hAnsi="Tahoma" w:cs="Tahoma"/>
      <w:sz w:val="16"/>
      <w:szCs w:val="16"/>
    </w:rPr>
  </w:style>
  <w:style w:type="character" w:customStyle="1" w:styleId="BalloonTextChar">
    <w:name w:val="Balloon Text Char"/>
    <w:basedOn w:val="DefaultParagraphFont"/>
    <w:link w:val="BalloonText"/>
    <w:uiPriority w:val="99"/>
    <w:semiHidden/>
    <w:rsid w:val="00A80036"/>
    <w:rPr>
      <w:rFonts w:ascii="Tahoma" w:hAnsi="Tahoma" w:cs="Tahoma"/>
      <w:sz w:val="16"/>
      <w:szCs w:val="16"/>
      <w:lang w:eastAsia="ja-JP"/>
    </w:rPr>
  </w:style>
  <w:style w:type="paragraph" w:customStyle="1" w:styleId="Subject">
    <w:name w:val="Subject"/>
    <w:basedOn w:val="Normal"/>
    <w:qFormat/>
    <w:rsid w:val="00D23615"/>
    <w:rPr>
      <w:b/>
    </w:rPr>
  </w:style>
  <w:style w:type="paragraph" w:customStyle="1" w:styleId="Address">
    <w:name w:val="Address"/>
    <w:basedOn w:val="Footer"/>
    <w:rsid w:val="00ED33BE"/>
    <w:rPr>
      <w:color w:val="002C47" w:themeColor="text2"/>
    </w:rPr>
  </w:style>
  <w:style w:type="character" w:customStyle="1" w:styleId="ABN">
    <w:name w:val="ABN"/>
    <w:basedOn w:val="DefaultParagraphFont"/>
    <w:uiPriority w:val="1"/>
    <w:qFormat/>
    <w:rsid w:val="00D23615"/>
    <w:rPr>
      <w:rFonts w:ascii="Arial" w:hAnsi="Arial"/>
      <w:color w:val="002C47"/>
      <w:sz w:val="14"/>
    </w:rPr>
  </w:style>
  <w:style w:type="character" w:styleId="Hyperlink">
    <w:name w:val="Hyperlink"/>
    <w:basedOn w:val="DefaultParagraphFont"/>
    <w:uiPriority w:val="99"/>
    <w:rsid w:val="00255912"/>
    <w:rPr>
      <w:color w:val="50555C" w:themeColor="hyperlink"/>
      <w:u w:val="single"/>
    </w:rPr>
  </w:style>
  <w:style w:type="character" w:customStyle="1" w:styleId="Heading1Char">
    <w:name w:val="Heading 1 Char"/>
    <w:basedOn w:val="DefaultParagraphFont"/>
    <w:link w:val="Heading1"/>
    <w:uiPriority w:val="9"/>
    <w:rsid w:val="00D23615"/>
    <w:rPr>
      <w:rFonts w:ascii="Arial" w:eastAsia="MS Mincho" w:hAnsi="Arial" w:cs="Arial"/>
      <w:b/>
      <w:bCs/>
      <w:sz w:val="64"/>
      <w:szCs w:val="28"/>
      <w:lang w:eastAsia="ja-JP"/>
    </w:rPr>
  </w:style>
  <w:style w:type="paragraph" w:customStyle="1" w:styleId="Style1">
    <w:name w:val="Style1"/>
    <w:basedOn w:val="Heading3"/>
    <w:rsid w:val="003E2B14"/>
    <w:pPr>
      <w:jc w:val="center"/>
    </w:pPr>
  </w:style>
  <w:style w:type="character" w:customStyle="1" w:styleId="Heading2Char">
    <w:name w:val="Heading 2 Char"/>
    <w:basedOn w:val="DefaultParagraphFont"/>
    <w:link w:val="Heading2"/>
    <w:uiPriority w:val="9"/>
    <w:rsid w:val="009416DB"/>
    <w:rPr>
      <w:rFonts w:ascii="Arial" w:eastAsia="MS Mincho" w:hAnsi="Arial" w:cs="Arial"/>
      <w:b/>
      <w:bCs/>
      <w:sz w:val="32"/>
      <w:szCs w:val="26"/>
      <w:lang w:eastAsia="ja-JP"/>
    </w:rPr>
  </w:style>
  <w:style w:type="character" w:customStyle="1" w:styleId="Heading3Char">
    <w:name w:val="Heading 3 Char"/>
    <w:basedOn w:val="DefaultParagraphFont"/>
    <w:link w:val="Heading3"/>
    <w:uiPriority w:val="9"/>
    <w:rsid w:val="00337F86"/>
    <w:rPr>
      <w:rFonts w:ascii="Arial" w:eastAsia="MS Mincho" w:hAnsi="Arial" w:cs="Arial"/>
      <w:b/>
      <w:bCs/>
      <w:snapToGrid w:val="0"/>
      <w:szCs w:val="21"/>
      <w:lang w:eastAsia="ja-JP"/>
    </w:rPr>
  </w:style>
  <w:style w:type="character" w:customStyle="1" w:styleId="Heading4Char">
    <w:name w:val="Heading 4 Char"/>
    <w:basedOn w:val="DefaultParagraphFont"/>
    <w:link w:val="Heading4"/>
    <w:uiPriority w:val="9"/>
    <w:rsid w:val="00D23615"/>
    <w:rPr>
      <w:rFonts w:ascii="Cambria" w:hAnsi="Cambria" w:cs="Times New Roman"/>
      <w:b/>
      <w:bCs/>
      <w:sz w:val="21"/>
      <w:szCs w:val="21"/>
    </w:rPr>
  </w:style>
  <w:style w:type="character" w:customStyle="1" w:styleId="Heading5Char">
    <w:name w:val="Heading 5 Char"/>
    <w:basedOn w:val="DefaultParagraphFont"/>
    <w:link w:val="Heading5"/>
    <w:uiPriority w:val="9"/>
    <w:rsid w:val="00D23615"/>
    <w:rPr>
      <w:rFonts w:ascii="Cambria" w:eastAsia="Times New Roman" w:hAnsi="Cambria" w:cs="Times New Roman"/>
      <w:b/>
      <w:bCs/>
      <w:i/>
      <w:color w:val="001523"/>
      <w:sz w:val="21"/>
      <w:szCs w:val="21"/>
    </w:rPr>
  </w:style>
  <w:style w:type="character" w:customStyle="1" w:styleId="Heading6Char">
    <w:name w:val="Heading 6 Char"/>
    <w:basedOn w:val="DefaultParagraphFont"/>
    <w:link w:val="Heading6"/>
    <w:uiPriority w:val="9"/>
    <w:rsid w:val="00D23615"/>
    <w:rPr>
      <w:rFonts w:ascii="Cambria" w:eastAsia="Times New Roman" w:hAnsi="Cambria" w:cs="Times New Roman"/>
      <w:bCs/>
      <w:i/>
      <w:sz w:val="21"/>
      <w:szCs w:val="21"/>
    </w:rPr>
  </w:style>
  <w:style w:type="character" w:customStyle="1" w:styleId="Heading7Char">
    <w:name w:val="Heading 7 Char"/>
    <w:basedOn w:val="DefaultParagraphFont"/>
    <w:link w:val="Heading7"/>
    <w:uiPriority w:val="9"/>
    <w:rsid w:val="00D23615"/>
    <w:rPr>
      <w:rFonts w:ascii="Cambria" w:eastAsia="Times New Roman" w:hAnsi="Cambria" w:cs="Times New Roman"/>
      <w:bCs/>
      <w:sz w:val="18"/>
      <w:szCs w:val="24"/>
    </w:rPr>
  </w:style>
  <w:style w:type="paragraph" w:styleId="ListBullet2">
    <w:name w:val="List Bullet 2"/>
    <w:basedOn w:val="Normal"/>
    <w:uiPriority w:val="99"/>
    <w:qFormat/>
    <w:rsid w:val="00D23615"/>
    <w:pPr>
      <w:numPr>
        <w:ilvl w:val="1"/>
        <w:numId w:val="3"/>
      </w:numPr>
      <w:contextualSpacing/>
    </w:pPr>
    <w:rPr>
      <w:rFonts w:cs="Times New Roman"/>
    </w:rPr>
  </w:style>
  <w:style w:type="paragraph" w:styleId="ListBullet3">
    <w:name w:val="List Bullet 3"/>
    <w:basedOn w:val="Normal"/>
    <w:uiPriority w:val="99"/>
    <w:qFormat/>
    <w:rsid w:val="00D23615"/>
    <w:pPr>
      <w:numPr>
        <w:ilvl w:val="2"/>
        <w:numId w:val="3"/>
      </w:numPr>
      <w:contextualSpacing/>
    </w:pPr>
    <w:rPr>
      <w:rFonts w:cs="Times New Roman"/>
    </w:rPr>
  </w:style>
  <w:style w:type="paragraph" w:styleId="TOCHeading">
    <w:name w:val="TOC Heading"/>
    <w:basedOn w:val="Heading1"/>
    <w:next w:val="Normal"/>
    <w:uiPriority w:val="39"/>
    <w:semiHidden/>
    <w:unhideWhenUsed/>
    <w:qFormat/>
    <w:rsid w:val="00D23615"/>
    <w:pPr>
      <w:spacing w:before="480" w:after="0" w:line="276" w:lineRule="auto"/>
      <w:outlineLvl w:val="9"/>
    </w:pPr>
    <w:rPr>
      <w:rFonts w:eastAsia="Times New Roman" w:cstheme="minorBidi"/>
      <w:bCs w:val="0"/>
      <w:color w:val="002035"/>
      <w:sz w:val="28"/>
      <w:lang w:val="en-US"/>
    </w:rPr>
  </w:style>
  <w:style w:type="paragraph" w:customStyle="1" w:styleId="AxisLabel">
    <w:name w:val="Axis Label"/>
    <w:basedOn w:val="Normal"/>
    <w:qFormat/>
    <w:rsid w:val="00D23615"/>
    <w:pPr>
      <w:spacing w:line="240" w:lineRule="auto"/>
    </w:pPr>
    <w:rPr>
      <w:rFonts w:ascii="Arial" w:hAnsi="Arial" w:cs="Times New Roman"/>
      <w:noProof/>
      <w:sz w:val="14"/>
      <w:lang w:eastAsia="en-AU"/>
    </w:rPr>
  </w:style>
  <w:style w:type="paragraph" w:customStyle="1" w:styleId="AxisTitle">
    <w:name w:val="Axis Title"/>
    <w:basedOn w:val="Normal"/>
    <w:qFormat/>
    <w:rsid w:val="00D23615"/>
    <w:pPr>
      <w:spacing w:line="240" w:lineRule="auto"/>
    </w:pPr>
    <w:rPr>
      <w:rFonts w:ascii="Arial" w:hAnsi="Arial" w:cs="Times New Roman"/>
      <w:sz w:val="16"/>
    </w:rPr>
  </w:style>
  <w:style w:type="paragraph" w:customStyle="1" w:styleId="FigureCaption">
    <w:name w:val="Figure Caption"/>
    <w:basedOn w:val="Normal"/>
    <w:qFormat/>
    <w:rsid w:val="00D23615"/>
    <w:rPr>
      <w:rFonts w:cs="Times New Roman"/>
    </w:rPr>
  </w:style>
  <w:style w:type="paragraph" w:customStyle="1" w:styleId="FigureTitle">
    <w:name w:val="Figure Title"/>
    <w:basedOn w:val="Normal"/>
    <w:qFormat/>
    <w:rsid w:val="00D23615"/>
    <w:pPr>
      <w:spacing w:line="220" w:lineRule="atLeast"/>
    </w:pPr>
    <w:rPr>
      <w:rFonts w:cs="Times New Roman"/>
      <w:b/>
    </w:rPr>
  </w:style>
  <w:style w:type="paragraph" w:customStyle="1" w:styleId="Key">
    <w:name w:val="Key"/>
    <w:basedOn w:val="Normal"/>
    <w:qFormat/>
    <w:rsid w:val="00D23615"/>
    <w:rPr>
      <w:rFonts w:cs="Times New Roman"/>
      <w:sz w:val="14"/>
    </w:rPr>
  </w:style>
  <w:style w:type="paragraph" w:customStyle="1" w:styleId="LegalCopy">
    <w:name w:val="Legal Copy"/>
    <w:basedOn w:val="Footer"/>
    <w:qFormat/>
    <w:rsid w:val="00D23615"/>
    <w:rPr>
      <w:rFonts w:cs="Times New Roman"/>
    </w:rPr>
  </w:style>
  <w:style w:type="paragraph" w:customStyle="1" w:styleId="LegalSubheading">
    <w:name w:val="Legal Subheading"/>
    <w:basedOn w:val="Footer"/>
    <w:qFormat/>
    <w:rsid w:val="00D23615"/>
    <w:rPr>
      <w:rFonts w:cs="Times New Roman"/>
      <w:b/>
    </w:rPr>
  </w:style>
  <w:style w:type="paragraph" w:customStyle="1" w:styleId="Notes">
    <w:name w:val="Notes"/>
    <w:basedOn w:val="Normal"/>
    <w:qFormat/>
    <w:locked/>
    <w:rsid w:val="00D23615"/>
    <w:pPr>
      <w:spacing w:line="240" w:lineRule="auto"/>
    </w:pPr>
    <w:rPr>
      <w:rFonts w:ascii="Arial" w:hAnsi="Arial" w:cs="Times New Roman"/>
      <w:sz w:val="16"/>
    </w:rPr>
  </w:style>
  <w:style w:type="paragraph" w:customStyle="1" w:styleId="Numberbullet">
    <w:name w:val="Number bullet"/>
    <w:basedOn w:val="ListBullet"/>
    <w:qFormat/>
    <w:rsid w:val="00D23615"/>
    <w:pPr>
      <w:numPr>
        <w:numId w:val="4"/>
      </w:numPr>
    </w:pPr>
    <w:rPr>
      <w:rFonts w:cs="Times New Roman"/>
    </w:rPr>
  </w:style>
  <w:style w:type="paragraph" w:customStyle="1" w:styleId="Numberbullet2">
    <w:name w:val="Number bullet 2"/>
    <w:basedOn w:val="ListBullet2"/>
    <w:qFormat/>
    <w:rsid w:val="00D23615"/>
    <w:pPr>
      <w:numPr>
        <w:numId w:val="4"/>
      </w:numPr>
    </w:pPr>
  </w:style>
  <w:style w:type="paragraph" w:customStyle="1" w:styleId="Numberbullet3">
    <w:name w:val="Number bullet 3"/>
    <w:basedOn w:val="ListBullet3"/>
    <w:qFormat/>
    <w:rsid w:val="00D23615"/>
    <w:pPr>
      <w:numPr>
        <w:numId w:val="4"/>
      </w:numPr>
    </w:pPr>
  </w:style>
  <w:style w:type="paragraph" w:customStyle="1" w:styleId="TableCaption">
    <w:name w:val="Table Caption"/>
    <w:basedOn w:val="FigureCaption"/>
    <w:qFormat/>
    <w:rsid w:val="00D23615"/>
    <w:pPr>
      <w:spacing w:after="240"/>
    </w:pPr>
    <w:rPr>
      <w:sz w:val="17"/>
    </w:rPr>
  </w:style>
  <w:style w:type="paragraph" w:customStyle="1" w:styleId="TableTitle">
    <w:name w:val="Table Title"/>
    <w:basedOn w:val="Normal"/>
    <w:qFormat/>
    <w:rsid w:val="00D23615"/>
    <w:rPr>
      <w:rFonts w:cs="Times New Roman"/>
      <w:b/>
      <w:sz w:val="20"/>
    </w:rPr>
  </w:style>
  <w:style w:type="paragraph" w:customStyle="1" w:styleId="TGASignoff">
    <w:name w:val="TGA Signoff"/>
    <w:basedOn w:val="Normal"/>
    <w:qFormat/>
    <w:rsid w:val="00D23615"/>
    <w:pPr>
      <w:jc w:val="center"/>
    </w:pPr>
    <w:rPr>
      <w:rFonts w:ascii="Arial" w:hAnsi="Arial" w:cs="Times New Roman"/>
      <w:b/>
      <w:sz w:val="28"/>
    </w:rPr>
  </w:style>
  <w:style w:type="paragraph" w:customStyle="1" w:styleId="Addressee">
    <w:name w:val="Addressee"/>
    <w:basedOn w:val="Normal"/>
    <w:qFormat/>
    <w:rsid w:val="00D23615"/>
    <w:rPr>
      <w:rFonts w:cs="Times New Roman"/>
    </w:rPr>
  </w:style>
  <w:style w:type="paragraph" w:customStyle="1" w:styleId="BodyCopy">
    <w:name w:val="Body Copy"/>
    <w:basedOn w:val="Normal"/>
    <w:qFormat/>
    <w:rsid w:val="00D23615"/>
    <w:rPr>
      <w:rFonts w:cs="Times New Roman"/>
    </w:rPr>
  </w:style>
  <w:style w:type="paragraph" w:styleId="ListParagraph">
    <w:name w:val="List Paragraph"/>
    <w:basedOn w:val="Normal"/>
    <w:uiPriority w:val="34"/>
    <w:qFormat/>
    <w:rsid w:val="009A3393"/>
    <w:pPr>
      <w:numPr>
        <w:numId w:val="5"/>
      </w:numPr>
      <w:autoSpaceDE w:val="0"/>
      <w:autoSpaceDN w:val="0"/>
      <w:snapToGrid/>
      <w:spacing w:before="120" w:after="120" w:line="240" w:lineRule="auto"/>
      <w:ind w:left="284" w:hanging="284"/>
    </w:pPr>
    <w:rPr>
      <w:rFonts w:eastAsiaTheme="minorHAnsi"/>
      <w:color w:val="000000" w:themeColor="text1"/>
      <w:szCs w:val="22"/>
      <w:lang w:eastAsia="en-US"/>
    </w:rPr>
  </w:style>
  <w:style w:type="character" w:customStyle="1" w:styleId="HeaderChar">
    <w:name w:val="Header Char"/>
    <w:basedOn w:val="DefaultParagraphFont"/>
    <w:link w:val="Header"/>
    <w:uiPriority w:val="99"/>
    <w:rsid w:val="00A7505E"/>
    <w:rPr>
      <w:rFonts w:ascii="Cambria" w:eastAsia="MS Mincho" w:hAnsi="Cambria"/>
      <w:sz w:val="16"/>
      <w:szCs w:val="20"/>
      <w:lang w:eastAsia="ja-JP"/>
    </w:rPr>
  </w:style>
  <w:style w:type="paragraph" w:customStyle="1" w:styleId="Default">
    <w:name w:val="Default"/>
    <w:rsid w:val="00A7505E"/>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rsid w:val="00A7505E"/>
    <w:pPr>
      <w:adjustRightInd/>
      <w:snapToGrid/>
      <w:spacing w:before="0" w:after="0" w:line="240" w:lineRule="auto"/>
    </w:pPr>
    <w:rPr>
      <w:rFonts w:ascii="Times New Roman" w:eastAsia="Times New Roman" w:hAnsi="Times New Roman" w:cs="Times New Roman"/>
      <w:sz w:val="20"/>
      <w:lang w:eastAsia="en-AU"/>
    </w:rPr>
  </w:style>
  <w:style w:type="character" w:customStyle="1" w:styleId="FootnoteTextChar">
    <w:name w:val="Footnote Text Char"/>
    <w:basedOn w:val="DefaultParagraphFont"/>
    <w:link w:val="FootnoteText"/>
    <w:uiPriority w:val="99"/>
    <w:rsid w:val="00A7505E"/>
    <w:rPr>
      <w:rFonts w:ascii="Times New Roman" w:eastAsia="Times New Roman" w:hAnsi="Times New Roman" w:cs="Times New Roman"/>
      <w:sz w:val="20"/>
      <w:szCs w:val="20"/>
      <w:lang w:eastAsia="en-AU"/>
    </w:rPr>
  </w:style>
  <w:style w:type="character" w:styleId="FootnoteReference">
    <w:name w:val="footnote reference"/>
    <w:basedOn w:val="DefaultParagraphFont"/>
    <w:uiPriority w:val="99"/>
    <w:rsid w:val="00A7505E"/>
    <w:rPr>
      <w:vertAlign w:val="superscript"/>
    </w:rPr>
  </w:style>
  <w:style w:type="paragraph" w:styleId="TOC2">
    <w:name w:val="toc 2"/>
    <w:basedOn w:val="Normal"/>
    <w:next w:val="Normal"/>
    <w:autoRedefine/>
    <w:uiPriority w:val="39"/>
    <w:rsid w:val="003829EB"/>
    <w:pPr>
      <w:spacing w:after="100"/>
      <w:ind w:left="220"/>
    </w:pPr>
  </w:style>
  <w:style w:type="character" w:customStyle="1" w:styleId="Heading8Char">
    <w:name w:val="Heading 8 Char"/>
    <w:basedOn w:val="DefaultParagraphFont"/>
    <w:link w:val="Heading8"/>
    <w:uiPriority w:val="9"/>
    <w:semiHidden/>
    <w:rsid w:val="003829EB"/>
    <w:rPr>
      <w:rFonts w:asciiTheme="majorHAnsi" w:eastAsiaTheme="majorEastAsia" w:hAnsiTheme="majorHAnsi" w:cstheme="majorBidi"/>
      <w:sz w:val="20"/>
      <w:szCs w:val="20"/>
      <w:lang w:eastAsia="en-AU"/>
    </w:rPr>
  </w:style>
  <w:style w:type="character" w:customStyle="1" w:styleId="Heading9Char">
    <w:name w:val="Heading 9 Char"/>
    <w:basedOn w:val="DefaultParagraphFont"/>
    <w:link w:val="Heading9"/>
    <w:uiPriority w:val="9"/>
    <w:semiHidden/>
    <w:rsid w:val="003829EB"/>
    <w:rPr>
      <w:rFonts w:asciiTheme="majorHAnsi" w:eastAsiaTheme="majorEastAsia" w:hAnsiTheme="majorHAnsi" w:cstheme="majorBidi"/>
      <w:i/>
      <w:iCs/>
      <w:spacing w:val="5"/>
      <w:sz w:val="20"/>
      <w:szCs w:val="20"/>
      <w:lang w:eastAsia="en-AU"/>
    </w:rPr>
  </w:style>
  <w:style w:type="character" w:styleId="CommentReference">
    <w:name w:val="annotation reference"/>
    <w:basedOn w:val="DefaultParagraphFont"/>
    <w:uiPriority w:val="99"/>
    <w:unhideWhenUsed/>
    <w:rsid w:val="003829EB"/>
    <w:rPr>
      <w:sz w:val="16"/>
      <w:szCs w:val="16"/>
    </w:rPr>
  </w:style>
  <w:style w:type="paragraph" w:styleId="CommentText">
    <w:name w:val="annotation text"/>
    <w:basedOn w:val="Normal"/>
    <w:link w:val="CommentTextChar"/>
    <w:uiPriority w:val="99"/>
    <w:unhideWhenUsed/>
    <w:rsid w:val="003829EB"/>
    <w:pPr>
      <w:adjustRightInd/>
      <w:snapToGrid/>
      <w:spacing w:before="0" w:after="200" w:line="240" w:lineRule="auto"/>
    </w:pPr>
    <w:rPr>
      <w:rFonts w:asciiTheme="minorHAnsi" w:eastAsiaTheme="minorEastAsia" w:hAnsiTheme="minorHAnsi"/>
      <w:sz w:val="20"/>
      <w:lang w:eastAsia="en-AU"/>
    </w:rPr>
  </w:style>
  <w:style w:type="character" w:customStyle="1" w:styleId="CommentTextChar">
    <w:name w:val="Comment Text Char"/>
    <w:basedOn w:val="DefaultParagraphFont"/>
    <w:link w:val="CommentText"/>
    <w:uiPriority w:val="99"/>
    <w:rsid w:val="003829EB"/>
    <w:rPr>
      <w:rFonts w:eastAsiaTheme="minorEastAsia"/>
      <w:sz w:val="20"/>
      <w:szCs w:val="20"/>
      <w:lang w:eastAsia="en-AU"/>
    </w:rPr>
  </w:style>
  <w:style w:type="paragraph" w:styleId="CommentSubject">
    <w:name w:val="annotation subject"/>
    <w:basedOn w:val="CommentText"/>
    <w:next w:val="CommentText"/>
    <w:link w:val="CommentSubjectChar"/>
    <w:uiPriority w:val="99"/>
    <w:unhideWhenUsed/>
    <w:rsid w:val="003829EB"/>
    <w:rPr>
      <w:b/>
      <w:bCs/>
    </w:rPr>
  </w:style>
  <w:style w:type="character" w:customStyle="1" w:styleId="CommentSubjectChar">
    <w:name w:val="Comment Subject Char"/>
    <w:basedOn w:val="CommentTextChar"/>
    <w:link w:val="CommentSubject"/>
    <w:uiPriority w:val="99"/>
    <w:rsid w:val="003829EB"/>
    <w:rPr>
      <w:rFonts w:eastAsiaTheme="minorEastAsia"/>
      <w:b/>
      <w:bCs/>
      <w:sz w:val="20"/>
      <w:szCs w:val="20"/>
      <w:lang w:eastAsia="en-AU"/>
    </w:rPr>
  </w:style>
  <w:style w:type="paragraph" w:styleId="NormalWeb">
    <w:name w:val="Normal (Web)"/>
    <w:basedOn w:val="Normal"/>
    <w:uiPriority w:val="99"/>
    <w:unhideWhenUsed/>
    <w:rsid w:val="003829EB"/>
    <w:pPr>
      <w:adjustRightInd/>
      <w:snapToGrid/>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Date">
    <w:name w:val="Date"/>
    <w:basedOn w:val="Normal"/>
    <w:next w:val="Normal"/>
    <w:link w:val="DateChar"/>
    <w:uiPriority w:val="99"/>
    <w:rsid w:val="003829EB"/>
    <w:pPr>
      <w:adjustRightInd/>
      <w:snapToGrid/>
      <w:spacing w:after="0"/>
    </w:pPr>
    <w:rPr>
      <w:rFonts w:ascii="Arial" w:eastAsia="Cambria" w:hAnsi="Arial" w:cs="Times New Roman"/>
      <w:sz w:val="28"/>
      <w:szCs w:val="22"/>
      <w:lang w:eastAsia="en-AU"/>
    </w:rPr>
  </w:style>
  <w:style w:type="character" w:customStyle="1" w:styleId="DateChar">
    <w:name w:val="Date Char"/>
    <w:basedOn w:val="DefaultParagraphFont"/>
    <w:link w:val="Date"/>
    <w:uiPriority w:val="99"/>
    <w:rsid w:val="003829EB"/>
    <w:rPr>
      <w:rFonts w:ascii="Arial" w:eastAsia="Cambria" w:hAnsi="Arial" w:cs="Times New Roman"/>
      <w:sz w:val="28"/>
      <w:lang w:eastAsia="en-AU"/>
    </w:rPr>
  </w:style>
  <w:style w:type="numbering" w:customStyle="1" w:styleId="ListBullets">
    <w:name w:val="ListBullets"/>
    <w:uiPriority w:val="99"/>
    <w:locked/>
    <w:rsid w:val="003829EB"/>
    <w:pPr>
      <w:numPr>
        <w:numId w:val="1"/>
      </w:numPr>
    </w:pPr>
  </w:style>
  <w:style w:type="paragraph" w:customStyle="1" w:styleId="NonTOCHeading2">
    <w:name w:val="Non TOC Heading 2"/>
    <w:basedOn w:val="Normal"/>
    <w:qFormat/>
    <w:rsid w:val="003829EB"/>
    <w:pPr>
      <w:keepNext/>
      <w:adjustRightInd/>
      <w:snapToGrid/>
    </w:pPr>
    <w:rPr>
      <w:rFonts w:ascii="Arial" w:eastAsia="Cambria" w:hAnsi="Arial" w:cs="Times New Roman"/>
      <w:b/>
      <w:sz w:val="32"/>
      <w:szCs w:val="22"/>
      <w:lang w:eastAsia="en-AU"/>
    </w:rPr>
  </w:style>
  <w:style w:type="paragraph" w:styleId="Subtitle">
    <w:name w:val="Subtitle"/>
    <w:basedOn w:val="Normal"/>
    <w:next w:val="Normal"/>
    <w:link w:val="SubtitleChar"/>
    <w:uiPriority w:val="11"/>
    <w:qFormat/>
    <w:rsid w:val="003829EB"/>
    <w:pPr>
      <w:adjustRightInd/>
      <w:snapToGrid/>
      <w:spacing w:before="0" w:after="600" w:line="276" w:lineRule="auto"/>
    </w:pPr>
    <w:rPr>
      <w:rFonts w:asciiTheme="majorHAnsi" w:eastAsiaTheme="majorEastAsia" w:hAnsiTheme="majorHAnsi" w:cstheme="majorBidi"/>
      <w:i/>
      <w:iCs/>
      <w:spacing w:val="13"/>
      <w:sz w:val="24"/>
      <w:szCs w:val="24"/>
      <w:lang w:eastAsia="en-AU"/>
    </w:rPr>
  </w:style>
  <w:style w:type="character" w:customStyle="1" w:styleId="SubtitleChar">
    <w:name w:val="Subtitle Char"/>
    <w:basedOn w:val="DefaultParagraphFont"/>
    <w:link w:val="Subtitle"/>
    <w:uiPriority w:val="11"/>
    <w:rsid w:val="003829EB"/>
    <w:rPr>
      <w:rFonts w:asciiTheme="majorHAnsi" w:eastAsiaTheme="majorEastAsia" w:hAnsiTheme="majorHAnsi" w:cstheme="majorBidi"/>
      <w:i/>
      <w:iCs/>
      <w:spacing w:val="13"/>
      <w:sz w:val="24"/>
      <w:szCs w:val="24"/>
      <w:lang w:eastAsia="en-AU"/>
    </w:rPr>
  </w:style>
  <w:style w:type="paragraph" w:styleId="Title">
    <w:name w:val="Title"/>
    <w:basedOn w:val="Normal"/>
    <w:next w:val="Normal"/>
    <w:link w:val="TitleChar"/>
    <w:uiPriority w:val="10"/>
    <w:qFormat/>
    <w:rsid w:val="003829EB"/>
    <w:pPr>
      <w:pBdr>
        <w:bottom w:val="single" w:sz="4" w:space="1" w:color="auto"/>
      </w:pBdr>
      <w:adjustRightInd/>
      <w:snapToGrid/>
      <w:spacing w:before="0" w:after="200" w:line="240" w:lineRule="auto"/>
      <w:contextualSpacing/>
    </w:pPr>
    <w:rPr>
      <w:rFonts w:asciiTheme="majorHAnsi" w:eastAsiaTheme="majorEastAsia" w:hAnsiTheme="majorHAnsi" w:cstheme="majorBidi"/>
      <w:spacing w:val="5"/>
      <w:sz w:val="52"/>
      <w:szCs w:val="52"/>
      <w:lang w:eastAsia="en-AU"/>
    </w:rPr>
  </w:style>
  <w:style w:type="character" w:customStyle="1" w:styleId="TitleChar">
    <w:name w:val="Title Char"/>
    <w:basedOn w:val="DefaultParagraphFont"/>
    <w:link w:val="Title"/>
    <w:uiPriority w:val="10"/>
    <w:rsid w:val="003829EB"/>
    <w:rPr>
      <w:rFonts w:asciiTheme="majorHAnsi" w:eastAsiaTheme="majorEastAsia" w:hAnsiTheme="majorHAnsi" w:cstheme="majorBidi"/>
      <w:spacing w:val="5"/>
      <w:sz w:val="52"/>
      <w:szCs w:val="52"/>
      <w:lang w:eastAsia="en-AU"/>
    </w:rPr>
  </w:style>
  <w:style w:type="paragraph" w:customStyle="1" w:styleId="Contents">
    <w:name w:val="Contents"/>
    <w:basedOn w:val="Normal"/>
    <w:rsid w:val="003829EB"/>
    <w:pPr>
      <w:adjustRightInd/>
      <w:snapToGrid/>
      <w:spacing w:before="0" w:after="360"/>
    </w:pPr>
    <w:rPr>
      <w:rFonts w:ascii="Arial" w:eastAsia="Cambria" w:hAnsi="Arial" w:cs="Times New Roman"/>
      <w:b/>
      <w:sz w:val="64"/>
      <w:szCs w:val="22"/>
      <w:lang w:eastAsia="en-AU"/>
    </w:rPr>
  </w:style>
  <w:style w:type="paragraph" w:styleId="TOC1">
    <w:name w:val="toc 1"/>
    <w:basedOn w:val="Normal"/>
    <w:next w:val="Normal"/>
    <w:uiPriority w:val="39"/>
    <w:rsid w:val="003829EB"/>
    <w:pPr>
      <w:tabs>
        <w:tab w:val="right" w:pos="8505"/>
      </w:tabs>
      <w:adjustRightInd/>
      <w:snapToGrid/>
      <w:spacing w:after="200"/>
    </w:pPr>
    <w:rPr>
      <w:rFonts w:ascii="Arial" w:eastAsia="Cambria" w:hAnsi="Arial" w:cs="Times New Roman"/>
      <w:b/>
      <w:sz w:val="32"/>
      <w:szCs w:val="22"/>
      <w:lang w:eastAsia="en-AU"/>
    </w:rPr>
  </w:style>
  <w:style w:type="paragraph" w:styleId="TOC3">
    <w:name w:val="toc 3"/>
    <w:basedOn w:val="Normal"/>
    <w:next w:val="Normal"/>
    <w:uiPriority w:val="39"/>
    <w:rsid w:val="003829EB"/>
    <w:pPr>
      <w:tabs>
        <w:tab w:val="right" w:leader="underscore" w:pos="8505"/>
      </w:tabs>
      <w:adjustRightInd/>
      <w:snapToGrid/>
      <w:spacing w:after="100"/>
      <w:ind w:left="1021"/>
    </w:pPr>
    <w:rPr>
      <w:rFonts w:eastAsia="Cambria" w:cs="Times New Roman"/>
      <w:sz w:val="21"/>
      <w:szCs w:val="22"/>
      <w:lang w:eastAsia="en-AU"/>
    </w:rPr>
  </w:style>
  <w:style w:type="paragraph" w:customStyle="1" w:styleId="TableHeading">
    <w:name w:val="Table Heading"/>
    <w:basedOn w:val="Normal"/>
    <w:qFormat/>
    <w:rsid w:val="003829EB"/>
    <w:pPr>
      <w:adjustRightInd/>
      <w:snapToGrid/>
    </w:pPr>
    <w:rPr>
      <w:rFonts w:ascii="Calibri" w:eastAsia="Calibri" w:hAnsi="Calibri" w:cs="Times New Roman"/>
      <w:b/>
      <w:color w:val="FFFFFF"/>
      <w:sz w:val="20"/>
      <w:szCs w:val="22"/>
      <w:lang w:eastAsia="en-AU"/>
    </w:rPr>
  </w:style>
  <w:style w:type="table" w:customStyle="1" w:styleId="TableTGA2">
    <w:name w:val="Table_TGA_2"/>
    <w:basedOn w:val="TableNormal"/>
    <w:uiPriority w:val="99"/>
    <w:qFormat/>
    <w:rsid w:val="003829EB"/>
    <w:pPr>
      <w:spacing w:after="0" w:line="240" w:lineRule="auto"/>
    </w:pPr>
    <w:rPr>
      <w:rFonts w:eastAsiaTheme="minorEastAsia"/>
      <w:sz w:val="20"/>
      <w:lang w:eastAsia="en-AU"/>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Theme="minorHAnsi" w:hAnsiTheme="minorHAnsi"/>
        <w:b/>
        <w:color w:val="FFFFFF" w:themeColor="background1"/>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hemeFill="text1"/>
      </w:tcPr>
    </w:tblStylePr>
  </w:style>
  <w:style w:type="paragraph" w:customStyle="1" w:styleId="TableHeading1">
    <w:name w:val="Table Heading 1"/>
    <w:basedOn w:val="Normal"/>
    <w:qFormat/>
    <w:rsid w:val="003829EB"/>
    <w:pPr>
      <w:adjustRightInd/>
      <w:snapToGrid/>
    </w:pPr>
    <w:rPr>
      <w:rFonts w:eastAsia="Cambria" w:cs="Times New Roman"/>
      <w:b/>
      <w:color w:val="FFFFFF"/>
      <w:sz w:val="19"/>
      <w:szCs w:val="22"/>
      <w:lang w:eastAsia="en-AU"/>
    </w:rPr>
  </w:style>
  <w:style w:type="character" w:customStyle="1" w:styleId="searchurl1">
    <w:name w:val="searchurl1"/>
    <w:basedOn w:val="DefaultParagraphFont"/>
    <w:rsid w:val="003829EB"/>
    <w:rPr>
      <w:color w:val="008000"/>
    </w:rPr>
  </w:style>
  <w:style w:type="character" w:styleId="Strong">
    <w:name w:val="Strong"/>
    <w:uiPriority w:val="22"/>
    <w:qFormat/>
    <w:rsid w:val="003829EB"/>
    <w:rPr>
      <w:b/>
      <w:bCs/>
    </w:rPr>
  </w:style>
  <w:style w:type="character" w:styleId="Emphasis">
    <w:name w:val="Emphasis"/>
    <w:uiPriority w:val="20"/>
    <w:qFormat/>
    <w:rsid w:val="003829EB"/>
    <w:rPr>
      <w:b/>
      <w:bCs/>
      <w:i/>
      <w:iCs/>
      <w:spacing w:val="10"/>
      <w:bdr w:val="none" w:sz="0" w:space="0" w:color="auto"/>
      <w:shd w:val="clear" w:color="auto" w:fill="auto"/>
    </w:rPr>
  </w:style>
  <w:style w:type="paragraph" w:styleId="NoSpacing">
    <w:name w:val="No Spacing"/>
    <w:basedOn w:val="Normal"/>
    <w:uiPriority w:val="1"/>
    <w:qFormat/>
    <w:rsid w:val="003829EB"/>
    <w:pPr>
      <w:adjustRightInd/>
      <w:snapToGrid/>
      <w:spacing w:before="0" w:after="0" w:line="240" w:lineRule="auto"/>
    </w:pPr>
    <w:rPr>
      <w:rFonts w:asciiTheme="minorHAnsi" w:eastAsiaTheme="minorEastAsia" w:hAnsiTheme="minorHAnsi"/>
      <w:szCs w:val="22"/>
      <w:lang w:eastAsia="en-AU"/>
    </w:rPr>
  </w:style>
  <w:style w:type="paragraph" w:styleId="Quote">
    <w:name w:val="Quote"/>
    <w:basedOn w:val="Normal"/>
    <w:next w:val="Normal"/>
    <w:link w:val="QuoteChar"/>
    <w:uiPriority w:val="29"/>
    <w:qFormat/>
    <w:rsid w:val="003829EB"/>
    <w:pPr>
      <w:adjustRightInd/>
      <w:snapToGrid/>
      <w:spacing w:before="200" w:after="0" w:line="276" w:lineRule="auto"/>
      <w:ind w:left="360" w:right="360"/>
    </w:pPr>
    <w:rPr>
      <w:rFonts w:asciiTheme="minorHAnsi" w:eastAsiaTheme="minorEastAsia" w:hAnsiTheme="minorHAnsi"/>
      <w:i/>
      <w:iCs/>
      <w:szCs w:val="22"/>
      <w:lang w:eastAsia="en-AU"/>
    </w:rPr>
  </w:style>
  <w:style w:type="character" w:customStyle="1" w:styleId="QuoteChar">
    <w:name w:val="Quote Char"/>
    <w:basedOn w:val="DefaultParagraphFont"/>
    <w:link w:val="Quote"/>
    <w:uiPriority w:val="29"/>
    <w:rsid w:val="003829EB"/>
    <w:rPr>
      <w:rFonts w:eastAsiaTheme="minorEastAsia"/>
      <w:i/>
      <w:iCs/>
      <w:lang w:eastAsia="en-AU"/>
    </w:rPr>
  </w:style>
  <w:style w:type="paragraph" w:styleId="IntenseQuote">
    <w:name w:val="Intense Quote"/>
    <w:basedOn w:val="Normal"/>
    <w:next w:val="Normal"/>
    <w:link w:val="IntenseQuoteChar"/>
    <w:uiPriority w:val="30"/>
    <w:qFormat/>
    <w:rsid w:val="003829EB"/>
    <w:pPr>
      <w:pBdr>
        <w:bottom w:val="single" w:sz="4" w:space="1" w:color="auto"/>
      </w:pBdr>
      <w:adjustRightInd/>
      <w:snapToGrid/>
      <w:spacing w:before="200" w:after="280" w:line="276" w:lineRule="auto"/>
      <w:ind w:left="1008" w:right="1152"/>
      <w:jc w:val="both"/>
    </w:pPr>
    <w:rPr>
      <w:rFonts w:asciiTheme="minorHAnsi" w:eastAsiaTheme="minorEastAsia" w:hAnsiTheme="minorHAnsi"/>
      <w:b/>
      <w:bCs/>
      <w:i/>
      <w:iCs/>
      <w:szCs w:val="22"/>
      <w:lang w:eastAsia="en-AU"/>
    </w:rPr>
  </w:style>
  <w:style w:type="character" w:customStyle="1" w:styleId="IntenseQuoteChar">
    <w:name w:val="Intense Quote Char"/>
    <w:basedOn w:val="DefaultParagraphFont"/>
    <w:link w:val="IntenseQuote"/>
    <w:uiPriority w:val="30"/>
    <w:rsid w:val="003829EB"/>
    <w:rPr>
      <w:rFonts w:eastAsiaTheme="minorEastAsia"/>
      <w:b/>
      <w:bCs/>
      <w:i/>
      <w:iCs/>
      <w:lang w:eastAsia="en-AU"/>
    </w:rPr>
  </w:style>
  <w:style w:type="character" w:styleId="SubtleEmphasis">
    <w:name w:val="Subtle Emphasis"/>
    <w:uiPriority w:val="19"/>
    <w:qFormat/>
    <w:rsid w:val="003829EB"/>
    <w:rPr>
      <w:i/>
      <w:iCs/>
    </w:rPr>
  </w:style>
  <w:style w:type="character" w:styleId="IntenseEmphasis">
    <w:name w:val="Intense Emphasis"/>
    <w:uiPriority w:val="21"/>
    <w:qFormat/>
    <w:rsid w:val="003829EB"/>
    <w:rPr>
      <w:b/>
      <w:bCs/>
    </w:rPr>
  </w:style>
  <w:style w:type="character" w:styleId="SubtleReference">
    <w:name w:val="Subtle Reference"/>
    <w:uiPriority w:val="31"/>
    <w:qFormat/>
    <w:rsid w:val="003829EB"/>
    <w:rPr>
      <w:smallCaps/>
    </w:rPr>
  </w:style>
  <w:style w:type="character" w:styleId="IntenseReference">
    <w:name w:val="Intense Reference"/>
    <w:uiPriority w:val="32"/>
    <w:qFormat/>
    <w:rsid w:val="003829EB"/>
    <w:rPr>
      <w:smallCaps/>
      <w:spacing w:val="5"/>
      <w:u w:val="single"/>
    </w:rPr>
  </w:style>
  <w:style w:type="character" w:styleId="BookTitle">
    <w:name w:val="Book Title"/>
    <w:uiPriority w:val="33"/>
    <w:qFormat/>
    <w:rsid w:val="003829EB"/>
    <w:rPr>
      <w:i/>
      <w:iCs/>
      <w:smallCaps/>
      <w:spacing w:val="5"/>
    </w:rPr>
  </w:style>
  <w:style w:type="paragraph" w:customStyle="1" w:styleId="TableHeading2">
    <w:name w:val="Table Heading 2"/>
    <w:basedOn w:val="Normal"/>
    <w:qFormat/>
    <w:rsid w:val="003829EB"/>
    <w:pPr>
      <w:adjustRightInd/>
      <w:snapToGrid/>
    </w:pPr>
    <w:rPr>
      <w:rFonts w:eastAsia="Cambria" w:cs="Times New Roman"/>
      <w:b/>
      <w:sz w:val="19"/>
      <w:szCs w:val="22"/>
      <w:lang w:eastAsia="en-AU"/>
    </w:rPr>
  </w:style>
  <w:style w:type="table" w:customStyle="1" w:styleId="TableTGA1">
    <w:name w:val="Table TGA 1"/>
    <w:basedOn w:val="TableNormal"/>
    <w:uiPriority w:val="99"/>
    <w:qFormat/>
    <w:rsid w:val="003829EB"/>
    <w:pPr>
      <w:spacing w:after="0" w:line="240" w:lineRule="auto"/>
    </w:pPr>
    <w:rPr>
      <w:rFonts w:ascii="Cambria" w:eastAsia="Cambria" w:hAnsi="Cambria" w:cs="Times New Roman"/>
      <w:color w:val="002C47"/>
      <w:sz w:val="19"/>
      <w:szCs w:val="21"/>
      <w:lang w:eastAsia="en-AU"/>
    </w:rPr>
    <w:tblPr>
      <w:tblInd w:w="0" w:type="dxa"/>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19"/>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style>
  <w:style w:type="paragraph" w:customStyle="1" w:styleId="Tabletext">
    <w:name w:val="Table text"/>
    <w:basedOn w:val="Normal"/>
    <w:rsid w:val="003829EB"/>
    <w:pPr>
      <w:widowControl w:val="0"/>
      <w:adjustRightInd/>
      <w:snapToGrid/>
      <w:spacing w:before="0" w:after="0" w:line="240" w:lineRule="auto"/>
      <w:ind w:left="260" w:hanging="260"/>
    </w:pPr>
    <w:rPr>
      <w:rFonts w:eastAsia="Times New Roman" w:cs="Times New Roman"/>
      <w:snapToGrid w:val="0"/>
      <w:lang w:eastAsia="en-AU"/>
    </w:rPr>
  </w:style>
  <w:style w:type="paragraph" w:styleId="Revision">
    <w:name w:val="Revision"/>
    <w:hidden/>
    <w:uiPriority w:val="99"/>
    <w:semiHidden/>
    <w:rsid w:val="003829EB"/>
    <w:pPr>
      <w:spacing w:after="0" w:line="240" w:lineRule="auto"/>
    </w:pPr>
    <w:rPr>
      <w:rFonts w:eastAsiaTheme="minorEastAsia"/>
      <w:lang w:eastAsia="en-AU"/>
    </w:rPr>
  </w:style>
  <w:style w:type="character" w:styleId="FollowedHyperlink">
    <w:name w:val="FollowedHyperlink"/>
    <w:basedOn w:val="DefaultParagraphFont"/>
    <w:rsid w:val="006630A5"/>
    <w:rPr>
      <w:color w:val="365171" w:themeColor="followedHyperlink"/>
      <w:u w:val="single"/>
    </w:rPr>
  </w:style>
  <w:style w:type="character" w:customStyle="1" w:styleId="pubtitle">
    <w:name w:val="pubtitle"/>
    <w:basedOn w:val="DefaultParagraphFont"/>
    <w:rsid w:val="00B41B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Bullet">
    <w:name w:val="ListBullets"/>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162286">
      <w:bodyDiv w:val="1"/>
      <w:marLeft w:val="0"/>
      <w:marRight w:val="0"/>
      <w:marTop w:val="0"/>
      <w:marBottom w:val="0"/>
      <w:divBdr>
        <w:top w:val="none" w:sz="0" w:space="0" w:color="auto"/>
        <w:left w:val="none" w:sz="0" w:space="0" w:color="auto"/>
        <w:bottom w:val="none" w:sz="0" w:space="0" w:color="auto"/>
        <w:right w:val="none" w:sz="0" w:space="0" w:color="auto"/>
      </w:divBdr>
    </w:div>
    <w:div w:id="866985055">
      <w:bodyDiv w:val="1"/>
      <w:marLeft w:val="0"/>
      <w:marRight w:val="0"/>
      <w:marTop w:val="0"/>
      <w:marBottom w:val="0"/>
      <w:divBdr>
        <w:top w:val="none" w:sz="0" w:space="0" w:color="auto"/>
        <w:left w:val="none" w:sz="0" w:space="0" w:color="auto"/>
        <w:bottom w:val="none" w:sz="0" w:space="0" w:color="auto"/>
        <w:right w:val="none" w:sz="0" w:space="0" w:color="auto"/>
      </w:divBdr>
    </w:div>
    <w:div w:id="1104613535">
      <w:bodyDiv w:val="1"/>
      <w:marLeft w:val="0"/>
      <w:marRight w:val="0"/>
      <w:marTop w:val="0"/>
      <w:marBottom w:val="0"/>
      <w:divBdr>
        <w:top w:val="none" w:sz="0" w:space="0" w:color="auto"/>
        <w:left w:val="none" w:sz="0" w:space="0" w:color="auto"/>
        <w:bottom w:val="none" w:sz="0" w:space="0" w:color="auto"/>
        <w:right w:val="none" w:sz="0" w:space="0" w:color="auto"/>
      </w:divBdr>
      <w:divsChild>
        <w:div w:id="1808820306">
          <w:marLeft w:val="0"/>
          <w:marRight w:val="0"/>
          <w:marTop w:val="0"/>
          <w:marBottom w:val="0"/>
          <w:divBdr>
            <w:top w:val="none" w:sz="0" w:space="0" w:color="auto"/>
            <w:left w:val="none" w:sz="0" w:space="0" w:color="auto"/>
            <w:bottom w:val="none" w:sz="0" w:space="0" w:color="auto"/>
            <w:right w:val="none" w:sz="0" w:space="0" w:color="auto"/>
          </w:divBdr>
          <w:divsChild>
            <w:div w:id="183228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849290">
      <w:bodyDiv w:val="1"/>
      <w:marLeft w:val="0"/>
      <w:marRight w:val="0"/>
      <w:marTop w:val="0"/>
      <w:marBottom w:val="0"/>
      <w:divBdr>
        <w:top w:val="none" w:sz="0" w:space="0" w:color="auto"/>
        <w:left w:val="none" w:sz="0" w:space="0" w:color="auto"/>
        <w:bottom w:val="none" w:sz="0" w:space="0" w:color="auto"/>
        <w:right w:val="none" w:sz="0" w:space="0" w:color="auto"/>
      </w:divBdr>
      <w:divsChild>
        <w:div w:id="1851289202">
          <w:marLeft w:val="0"/>
          <w:marRight w:val="0"/>
          <w:marTop w:val="0"/>
          <w:marBottom w:val="0"/>
          <w:divBdr>
            <w:top w:val="none" w:sz="0" w:space="0" w:color="auto"/>
            <w:left w:val="none" w:sz="0" w:space="0" w:color="auto"/>
            <w:bottom w:val="none" w:sz="0" w:space="0" w:color="auto"/>
            <w:right w:val="none" w:sz="0" w:space="0" w:color="auto"/>
          </w:divBdr>
          <w:divsChild>
            <w:div w:id="107088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98067">
      <w:bodyDiv w:val="1"/>
      <w:marLeft w:val="0"/>
      <w:marRight w:val="0"/>
      <w:marTop w:val="0"/>
      <w:marBottom w:val="0"/>
      <w:divBdr>
        <w:top w:val="none" w:sz="0" w:space="0" w:color="auto"/>
        <w:left w:val="none" w:sz="0" w:space="0" w:color="auto"/>
        <w:bottom w:val="none" w:sz="0" w:space="0" w:color="auto"/>
        <w:right w:val="none" w:sz="0" w:space="0" w:color="auto"/>
      </w:divBdr>
      <w:divsChild>
        <w:div w:id="2141798960">
          <w:marLeft w:val="0"/>
          <w:marRight w:val="0"/>
          <w:marTop w:val="0"/>
          <w:marBottom w:val="0"/>
          <w:divBdr>
            <w:top w:val="none" w:sz="0" w:space="0" w:color="auto"/>
            <w:left w:val="none" w:sz="0" w:space="0" w:color="auto"/>
            <w:bottom w:val="none" w:sz="0" w:space="0" w:color="auto"/>
            <w:right w:val="none" w:sz="0" w:space="0" w:color="auto"/>
          </w:divBdr>
          <w:divsChild>
            <w:div w:id="193739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625144">
      <w:bodyDiv w:val="1"/>
      <w:marLeft w:val="0"/>
      <w:marRight w:val="0"/>
      <w:marTop w:val="0"/>
      <w:marBottom w:val="0"/>
      <w:divBdr>
        <w:top w:val="none" w:sz="0" w:space="0" w:color="auto"/>
        <w:left w:val="none" w:sz="0" w:space="0" w:color="auto"/>
        <w:bottom w:val="none" w:sz="0" w:space="0" w:color="auto"/>
        <w:right w:val="none" w:sz="0" w:space="0" w:color="auto"/>
      </w:divBdr>
      <w:divsChild>
        <w:div w:id="446395723">
          <w:marLeft w:val="0"/>
          <w:marRight w:val="0"/>
          <w:marTop w:val="0"/>
          <w:marBottom w:val="0"/>
          <w:divBdr>
            <w:top w:val="none" w:sz="0" w:space="0" w:color="auto"/>
            <w:left w:val="none" w:sz="0" w:space="0" w:color="auto"/>
            <w:bottom w:val="none" w:sz="0" w:space="0" w:color="auto"/>
            <w:right w:val="none" w:sz="0" w:space="0" w:color="auto"/>
          </w:divBdr>
          <w:divsChild>
            <w:div w:id="19949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12150">
      <w:bodyDiv w:val="1"/>
      <w:marLeft w:val="0"/>
      <w:marRight w:val="0"/>
      <w:marTop w:val="0"/>
      <w:marBottom w:val="0"/>
      <w:divBdr>
        <w:top w:val="none" w:sz="0" w:space="0" w:color="auto"/>
        <w:left w:val="none" w:sz="0" w:space="0" w:color="auto"/>
        <w:bottom w:val="none" w:sz="0" w:space="0" w:color="auto"/>
        <w:right w:val="none" w:sz="0" w:space="0" w:color="auto"/>
      </w:divBdr>
    </w:div>
    <w:div w:id="2009287890">
      <w:bodyDiv w:val="1"/>
      <w:marLeft w:val="0"/>
      <w:marRight w:val="0"/>
      <w:marTop w:val="0"/>
      <w:marBottom w:val="0"/>
      <w:divBdr>
        <w:top w:val="none" w:sz="0" w:space="0" w:color="auto"/>
        <w:left w:val="none" w:sz="0" w:space="0" w:color="auto"/>
        <w:bottom w:val="none" w:sz="0" w:space="0" w:color="auto"/>
        <w:right w:val="none" w:sz="0" w:space="0" w:color="auto"/>
      </w:divBdr>
      <w:divsChild>
        <w:div w:id="2105298796">
          <w:marLeft w:val="0"/>
          <w:marRight w:val="0"/>
          <w:marTop w:val="0"/>
          <w:marBottom w:val="0"/>
          <w:divBdr>
            <w:top w:val="none" w:sz="0" w:space="0" w:color="auto"/>
            <w:left w:val="none" w:sz="0" w:space="0" w:color="auto"/>
            <w:bottom w:val="none" w:sz="0" w:space="0" w:color="auto"/>
            <w:right w:val="none" w:sz="0" w:space="0" w:color="auto"/>
          </w:divBdr>
          <w:divsChild>
            <w:div w:id="15644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Departmental%20Templates\TGA\TGA%20Letterhead.dotx" TargetMode="External"/></Relationships>
</file>

<file path=word/theme/theme1.xml><?xml version="1.0" encoding="utf-8"?>
<a:theme xmlns:a="http://schemas.openxmlformats.org/drawingml/2006/main" name="Office Theme">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2A651-D747-49F7-A997-3F06141B0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TGA Letterhead</Template>
  <TotalTime>10</TotalTime>
  <Pages>1</Pages>
  <Words>295</Words>
  <Characters>1613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Department of Health and Ageing Therapeutic Goods Administration</Company>
  <LinksUpToDate>false</LinksUpToDate>
  <CharactersWithSpaces>1905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grayka</dc:creator>
  <cp:lastModifiedBy>Carter, Bless</cp:lastModifiedBy>
  <cp:revision>6</cp:revision>
  <cp:lastPrinted>2013-08-01T23:45:00Z</cp:lastPrinted>
  <dcterms:created xsi:type="dcterms:W3CDTF">2014-06-05T07:42:00Z</dcterms:created>
  <dcterms:modified xsi:type="dcterms:W3CDTF">2014-06-06T04:48:00Z</dcterms:modified>
  <cp:category>Letter</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Long">
    <vt:lpwstr>Company Long</vt:lpwstr>
  </property>
  <property fmtid="{D5CDD505-2E9C-101B-9397-08002B2CF9AE}" pid="3" name="CompanyShort">
    <vt:lpwstr>CompanyShort</vt:lpwstr>
  </property>
  <property fmtid="{D5CDD505-2E9C-101B-9397-08002B2CF9AE}" pid="4" name="_MarkAsFinal">
    <vt:bool>true</vt:bool>
  </property>
</Properties>
</file>